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DA28FF"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2026年财政资金临床学生宿舍租赁项目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Default="00DA28FF"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2026年财政资金临床学生宿舍租赁项目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D1304" w:rsidRPr="00152188">
        <w:rPr>
          <w:rFonts w:ascii="仿宋" w:eastAsia="仿宋" w:hAnsi="仿宋" w:hint="eastAsia"/>
          <w:sz w:val="28"/>
          <w:szCs w:val="28"/>
        </w:rPr>
        <w:t>202</w:t>
      </w:r>
      <w:r w:rsidR="001A357D">
        <w:rPr>
          <w:rFonts w:ascii="仿宋" w:eastAsia="仿宋" w:hAnsi="仿宋" w:hint="eastAsia"/>
          <w:sz w:val="28"/>
          <w:szCs w:val="28"/>
        </w:rPr>
        <w:t>6</w:t>
      </w:r>
      <w:r w:rsidR="001D1304" w:rsidRPr="00152188">
        <w:rPr>
          <w:rFonts w:ascii="仿宋" w:eastAsia="仿宋" w:hAnsi="仿宋" w:hint="eastAsia"/>
          <w:sz w:val="28"/>
          <w:szCs w:val="28"/>
        </w:rPr>
        <w:t>年</w:t>
      </w:r>
      <w:r>
        <w:rPr>
          <w:rFonts w:ascii="仿宋" w:eastAsia="仿宋" w:hAnsi="仿宋" w:hint="eastAsia"/>
          <w:sz w:val="28"/>
          <w:szCs w:val="28"/>
        </w:rPr>
        <w:t>5月18日9点00分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bookmarkStart w:id="5" w:name="_GoBack"/>
      <w:bookmarkEnd w:id="5"/>
    </w:p>
    <w:p w:rsidR="006E06E7" w:rsidRDefault="006E06E7" w:rsidP="006E06E7">
      <w:pPr>
        <w:pStyle w:val="a0"/>
      </w:pPr>
    </w:p>
    <w:bookmarkEnd w:id="0"/>
    <w:bookmarkEnd w:id="1"/>
    <w:bookmarkEnd w:id="2"/>
    <w:bookmarkEnd w:id="3"/>
    <w:bookmarkEnd w:id="4"/>
    <w:p w:rsidR="00DA28FF" w:rsidRDefault="00DA28FF" w:rsidP="00DA28FF">
      <w:pPr>
        <w:pStyle w:val="2"/>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p>
    <w:p w:rsidR="00DA28FF" w:rsidRDefault="00DA28FF" w:rsidP="00DA28F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055F54">
        <w:rPr>
          <w:rFonts w:ascii="仿宋" w:eastAsia="仿宋" w:hAnsi="仿宋" w:cs="仿宋" w:hint="eastAsia"/>
          <w:sz w:val="24"/>
        </w:rPr>
        <w:t>：</w:t>
      </w:r>
      <w:r w:rsidRPr="00055F54">
        <w:rPr>
          <w:rFonts w:ascii="仿宋" w:eastAsia="仿宋" w:hAnsi="仿宋" w:cs="仿宋"/>
          <w:sz w:val="24"/>
          <w:u w:val="single"/>
        </w:rPr>
        <w:t>11000026210200171180-XM001</w:t>
      </w:r>
      <w:r>
        <w:rPr>
          <w:rFonts w:ascii="仿宋" w:eastAsia="仿宋" w:hAnsi="仿宋" w:cs="仿宋" w:hint="eastAsia"/>
          <w:sz w:val="24"/>
        </w:rPr>
        <w:t>，招标编号：</w:t>
      </w:r>
      <w:r>
        <w:rPr>
          <w:rFonts w:ascii="仿宋" w:eastAsia="仿宋" w:hAnsi="仿宋" w:cs="仿宋"/>
          <w:sz w:val="24"/>
          <w:u w:val="single"/>
        </w:rPr>
        <w:t>0701-264106090321</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2026年财政资金临床学生宿舍租赁项目</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rPr>
        <w:t>183.418</w:t>
      </w:r>
      <w:r>
        <w:rPr>
          <w:rFonts w:ascii="仿宋" w:eastAsia="仿宋" w:hAnsi="仿宋" w:cs="仿宋" w:hint="eastAsia"/>
          <w:sz w:val="24"/>
        </w:rPr>
        <w:t>万元、项目最高限价（如有）：</w:t>
      </w:r>
      <w:r>
        <w:rPr>
          <w:rFonts w:ascii="仿宋" w:eastAsia="仿宋" w:hAnsi="仿宋" w:cs="仿宋"/>
          <w:sz w:val="24"/>
        </w:rPr>
        <w:t>183.418</w:t>
      </w:r>
      <w:r>
        <w:rPr>
          <w:rFonts w:ascii="仿宋" w:eastAsia="仿宋" w:hAnsi="仿宋" w:cs="仿宋" w:hint="eastAsia"/>
          <w:sz w:val="24"/>
        </w:rPr>
        <w:t>万元</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886"/>
        <w:gridCol w:w="503"/>
        <w:gridCol w:w="723"/>
        <w:gridCol w:w="1430"/>
        <w:gridCol w:w="1300"/>
        <w:gridCol w:w="2180"/>
      </w:tblGrid>
      <w:tr w:rsidR="00DA28FF" w:rsidTr="00897C6A">
        <w:trPr>
          <w:trHeight w:val="454"/>
        </w:trPr>
        <w:tc>
          <w:tcPr>
            <w:tcW w:w="293" w:type="pct"/>
            <w:tcBorders>
              <w:tl2br w:val="nil"/>
              <w:tr2bl w:val="nil"/>
            </w:tcBorders>
            <w:noWrap/>
            <w:vAlign w:val="center"/>
          </w:tcPr>
          <w:p w:rsidR="00DA28FF" w:rsidRDefault="00DA28FF" w:rsidP="00897C6A">
            <w:pPr>
              <w:snapToGrid w:val="0"/>
              <w:spacing w:line="360" w:lineRule="auto"/>
              <w:jc w:val="center"/>
              <w:rPr>
                <w:rFonts w:ascii="仿宋" w:eastAsia="仿宋" w:hAnsi="仿宋" w:cs="仿宋"/>
                <w:bCs/>
                <w:szCs w:val="21"/>
              </w:rPr>
            </w:pPr>
            <w:proofErr w:type="gramStart"/>
            <w:r>
              <w:rPr>
                <w:rFonts w:ascii="仿宋" w:eastAsia="仿宋" w:hAnsi="仿宋" w:cs="仿宋" w:hint="eastAsia"/>
                <w:bCs/>
                <w:szCs w:val="21"/>
              </w:rPr>
              <w:t>包号</w:t>
            </w:r>
            <w:proofErr w:type="gramEnd"/>
          </w:p>
        </w:tc>
        <w:tc>
          <w:tcPr>
            <w:tcW w:w="1106" w:type="pct"/>
            <w:tcBorders>
              <w:tl2br w:val="nil"/>
              <w:tr2bl w:val="nil"/>
            </w:tcBorders>
            <w:noWrap/>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标的名称</w:t>
            </w:r>
          </w:p>
        </w:tc>
        <w:tc>
          <w:tcPr>
            <w:tcW w:w="295" w:type="pct"/>
            <w:tcBorders>
              <w:tl2br w:val="nil"/>
              <w:tr2bl w:val="nil"/>
            </w:tcBorders>
            <w:noWrap/>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数量</w:t>
            </w:r>
          </w:p>
        </w:tc>
        <w:tc>
          <w:tcPr>
            <w:tcW w:w="424" w:type="pct"/>
            <w:tcBorders>
              <w:tl2br w:val="nil"/>
              <w:tr2bl w:val="nil"/>
            </w:tcBorders>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单位</w:t>
            </w:r>
          </w:p>
        </w:tc>
        <w:tc>
          <w:tcPr>
            <w:tcW w:w="839" w:type="pct"/>
            <w:tcBorders>
              <w:tl2br w:val="nil"/>
              <w:tr2bl w:val="nil"/>
            </w:tcBorders>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采购</w:t>
            </w:r>
            <w:proofErr w:type="gramStart"/>
            <w:r>
              <w:rPr>
                <w:rFonts w:ascii="仿宋" w:eastAsia="仿宋" w:hAnsi="仿宋" w:cs="仿宋" w:hint="eastAsia"/>
                <w:bCs/>
                <w:szCs w:val="21"/>
              </w:rPr>
              <w:t>包预算</w:t>
            </w:r>
            <w:proofErr w:type="gramEnd"/>
            <w:r>
              <w:rPr>
                <w:rFonts w:ascii="仿宋" w:eastAsia="仿宋" w:hAnsi="仿宋" w:cs="仿宋" w:hint="eastAsia"/>
                <w:bCs/>
                <w:szCs w:val="21"/>
              </w:rPr>
              <w:t>金额（万元）</w:t>
            </w:r>
          </w:p>
        </w:tc>
        <w:tc>
          <w:tcPr>
            <w:tcW w:w="763" w:type="pct"/>
            <w:tcBorders>
              <w:tl2br w:val="nil"/>
              <w:tr2bl w:val="nil"/>
            </w:tcBorders>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采购</w:t>
            </w:r>
            <w:proofErr w:type="gramStart"/>
            <w:r>
              <w:rPr>
                <w:rFonts w:ascii="仿宋" w:eastAsia="仿宋" w:hAnsi="仿宋" w:cs="仿宋" w:hint="eastAsia"/>
                <w:bCs/>
                <w:szCs w:val="21"/>
              </w:rPr>
              <w:t>包最高</w:t>
            </w:r>
            <w:proofErr w:type="gramEnd"/>
            <w:r>
              <w:rPr>
                <w:rFonts w:ascii="仿宋" w:eastAsia="仿宋" w:hAnsi="仿宋" w:cs="仿宋" w:hint="eastAsia"/>
                <w:bCs/>
                <w:szCs w:val="21"/>
              </w:rPr>
              <w:t>限价（万元）</w:t>
            </w:r>
          </w:p>
        </w:tc>
        <w:tc>
          <w:tcPr>
            <w:tcW w:w="1279" w:type="pct"/>
            <w:tcBorders>
              <w:tl2br w:val="nil"/>
              <w:tr2bl w:val="nil"/>
            </w:tcBorders>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简要技术需求或服务要求</w:t>
            </w:r>
          </w:p>
        </w:tc>
      </w:tr>
      <w:tr w:rsidR="00DA28FF" w:rsidTr="00897C6A">
        <w:trPr>
          <w:trHeight w:val="877"/>
        </w:trPr>
        <w:tc>
          <w:tcPr>
            <w:tcW w:w="293" w:type="pct"/>
            <w:tcBorders>
              <w:tl2br w:val="nil"/>
              <w:tr2bl w:val="nil"/>
            </w:tcBorders>
            <w:noWrap/>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1106" w:type="pct"/>
            <w:tcBorders>
              <w:tl2br w:val="nil"/>
              <w:tr2bl w:val="nil"/>
            </w:tcBorders>
            <w:noWrap/>
            <w:vAlign w:val="center"/>
          </w:tcPr>
          <w:p w:rsidR="00DA28FF" w:rsidRDefault="00DA28FF" w:rsidP="00897C6A">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学生宿舍租赁</w:t>
            </w:r>
          </w:p>
        </w:tc>
        <w:tc>
          <w:tcPr>
            <w:tcW w:w="295" w:type="pct"/>
            <w:tcBorders>
              <w:tl2br w:val="nil"/>
              <w:tr2bl w:val="nil"/>
            </w:tcBorders>
            <w:noWrap/>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424" w:type="pct"/>
            <w:tcBorders>
              <w:tl2br w:val="nil"/>
              <w:tr2bl w:val="nil"/>
            </w:tcBorders>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839" w:type="pct"/>
            <w:tcBorders>
              <w:tl2br w:val="nil"/>
              <w:tr2bl w:val="nil"/>
            </w:tcBorders>
            <w:vAlign w:val="center"/>
          </w:tcPr>
          <w:p w:rsidR="00DA28FF" w:rsidRDefault="00DA28FF" w:rsidP="00897C6A">
            <w:pPr>
              <w:snapToGrid w:val="0"/>
              <w:spacing w:line="360" w:lineRule="auto"/>
              <w:jc w:val="center"/>
              <w:rPr>
                <w:rFonts w:ascii="仿宋" w:eastAsia="仿宋" w:hAnsi="仿宋" w:cs="仿宋"/>
                <w:kern w:val="0"/>
                <w:szCs w:val="21"/>
                <w:lang w:bidi="ar"/>
              </w:rPr>
            </w:pPr>
            <w:r>
              <w:rPr>
                <w:rFonts w:ascii="仿宋" w:eastAsia="仿宋" w:hAnsi="仿宋" w:cs="仿宋"/>
                <w:kern w:val="0"/>
                <w:szCs w:val="21"/>
                <w:lang w:bidi="ar"/>
              </w:rPr>
              <w:t>183.418</w:t>
            </w:r>
          </w:p>
        </w:tc>
        <w:tc>
          <w:tcPr>
            <w:tcW w:w="763" w:type="pct"/>
            <w:tcBorders>
              <w:tl2br w:val="nil"/>
              <w:tr2bl w:val="nil"/>
            </w:tcBorders>
            <w:vAlign w:val="center"/>
          </w:tcPr>
          <w:p w:rsidR="00DA28FF" w:rsidRDefault="00DA28FF" w:rsidP="00897C6A">
            <w:pPr>
              <w:snapToGrid w:val="0"/>
              <w:spacing w:line="360" w:lineRule="auto"/>
              <w:jc w:val="center"/>
              <w:rPr>
                <w:rFonts w:ascii="仿宋" w:eastAsia="仿宋" w:hAnsi="仿宋" w:cs="仿宋"/>
                <w:kern w:val="0"/>
                <w:szCs w:val="21"/>
                <w:lang w:bidi="ar"/>
              </w:rPr>
            </w:pPr>
            <w:r>
              <w:rPr>
                <w:rFonts w:ascii="仿宋" w:eastAsia="仿宋" w:hAnsi="仿宋" w:cs="仿宋"/>
                <w:kern w:val="0"/>
                <w:szCs w:val="21"/>
                <w:lang w:bidi="ar"/>
              </w:rPr>
              <w:t>183.418</w:t>
            </w:r>
          </w:p>
        </w:tc>
        <w:tc>
          <w:tcPr>
            <w:tcW w:w="1279" w:type="pct"/>
            <w:tcBorders>
              <w:tl2br w:val="nil"/>
              <w:tr2bl w:val="nil"/>
            </w:tcBorders>
            <w:vAlign w:val="center"/>
          </w:tcPr>
          <w:p w:rsidR="00DA28FF" w:rsidRDefault="00DA28FF" w:rsidP="00897C6A">
            <w:pPr>
              <w:snapToGrid w:val="0"/>
              <w:spacing w:line="360" w:lineRule="auto"/>
              <w:jc w:val="center"/>
              <w:rPr>
                <w:rFonts w:ascii="仿宋" w:eastAsia="仿宋" w:hAnsi="仿宋" w:cs="仿宋"/>
                <w:bCs/>
                <w:szCs w:val="21"/>
              </w:rPr>
            </w:pPr>
            <w:r>
              <w:rPr>
                <w:rFonts w:ascii="仿宋" w:eastAsia="仿宋" w:hAnsi="仿宋" w:cs="仿宋" w:hint="eastAsia"/>
                <w:kern w:val="0"/>
                <w:szCs w:val="21"/>
                <w:lang w:bidi="ar"/>
              </w:rPr>
              <w:t>详见第五章《采购需求》</w:t>
            </w:r>
          </w:p>
        </w:tc>
      </w:tr>
    </w:tbl>
    <w:p w:rsidR="00DA28FF" w:rsidRDefault="00DA28FF" w:rsidP="00DA28F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DA28FF" w:rsidRDefault="00DA28FF" w:rsidP="00DA28FF">
      <w:pPr>
        <w:pStyle w:val="2"/>
        <w:snapToGrid w:val="0"/>
        <w:spacing w:before="0" w:line="360" w:lineRule="auto"/>
        <w:jc w:val="left"/>
        <w:rPr>
          <w:rFonts w:ascii="仿宋" w:eastAsia="仿宋" w:hAnsi="仿宋" w:cs="仿宋"/>
          <w:sz w:val="24"/>
          <w:szCs w:val="24"/>
        </w:rPr>
      </w:pPr>
      <w:bookmarkStart w:id="6" w:name="_Toc28359080"/>
      <w:bookmarkStart w:id="7" w:name="_Toc35393622"/>
      <w:bookmarkStart w:id="8" w:name="_Toc28359003"/>
      <w:bookmarkStart w:id="9" w:name="_Toc35393791"/>
      <w:r>
        <w:rPr>
          <w:rFonts w:ascii="仿宋" w:eastAsia="仿宋" w:hAnsi="仿宋" w:cs="仿宋" w:hint="eastAsia"/>
          <w:sz w:val="24"/>
          <w:szCs w:val="24"/>
        </w:rPr>
        <w:t>二、申请人的资格要求（须同时满足）</w:t>
      </w:r>
      <w:bookmarkEnd w:id="6"/>
      <w:bookmarkEnd w:id="7"/>
      <w:bookmarkEnd w:id="8"/>
      <w:bookmarkEnd w:id="9"/>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DA28FF" w:rsidRDefault="00DA28FF" w:rsidP="00DA28FF">
      <w:pPr>
        <w:snapToGrid w:val="0"/>
        <w:spacing w:line="360" w:lineRule="auto"/>
        <w:ind w:firstLineChars="200" w:firstLine="480"/>
        <w:rPr>
          <w:rFonts w:ascii="仿宋" w:eastAsia="仿宋" w:hAnsi="仿宋" w:cs="仿宋"/>
          <w:sz w:val="24"/>
        </w:rPr>
      </w:pPr>
      <w:bookmarkStart w:id="10" w:name="_Toc28359004"/>
      <w:bookmarkStart w:id="11" w:name="_Toc28359081"/>
      <w:r>
        <w:rPr>
          <w:rFonts w:ascii="仿宋" w:eastAsia="仿宋" w:hAnsi="仿宋" w:cs="仿宋" w:hint="eastAsia"/>
          <w:sz w:val="24"/>
        </w:rPr>
        <w:t>2.落实政府采购政策需满足的资格要求：</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w:t>
      </w:r>
      <w:r>
        <w:rPr>
          <w:rFonts w:ascii="仿宋" w:eastAsia="仿宋" w:hAnsi="仿宋" w:cs="仿宋" w:hint="eastAsia"/>
          <w:sz w:val="24"/>
        </w:rPr>
        <w:lastRenderedPageBreak/>
        <w:t>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DA28FF" w:rsidRDefault="00DA28FF" w:rsidP="00DA28FF">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DA28FF" w:rsidRDefault="00DA28FF" w:rsidP="00DA28F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DA28FF" w:rsidRDefault="00DA28FF" w:rsidP="00DA28F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DA28FF" w:rsidRDefault="00DA28FF" w:rsidP="00DA28F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DA28FF" w:rsidRDefault="00DA28FF" w:rsidP="00DA28F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 xml:space="preserve"> / </w:t>
      </w:r>
      <w:r>
        <w:rPr>
          <w:rFonts w:ascii="仿宋" w:eastAsia="仿宋" w:hAnsi="仿宋" w:cs="仿宋" w:hint="eastAsia"/>
          <w:sz w:val="24"/>
        </w:rPr>
        <w:t>。</w:t>
      </w:r>
      <w:bookmarkStart w:id="12" w:name="_Toc35393623"/>
      <w:bookmarkStart w:id="13" w:name="_Toc35393792"/>
      <w:bookmarkEnd w:id="10"/>
      <w:bookmarkEnd w:id="11"/>
    </w:p>
    <w:p w:rsidR="00DA28FF" w:rsidRDefault="00DA28FF" w:rsidP="00DA28FF">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2"/>
      <w:bookmarkEnd w:id="13"/>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w:t>
      </w:r>
      <w:r w:rsidRPr="001479DD">
        <w:rPr>
          <w:rFonts w:ascii="仿宋" w:eastAsia="仿宋" w:hAnsi="仿宋" w:cs="仿宋" w:hint="eastAsia"/>
          <w:sz w:val="24"/>
          <w:lang w:bidi="ar"/>
        </w:rPr>
        <w:t>间：2026年4月27日至2026年5月7日，每天上</w:t>
      </w:r>
      <w:r>
        <w:rPr>
          <w:rFonts w:ascii="仿宋" w:eastAsia="仿宋" w:hAnsi="仿宋" w:cs="仿宋" w:hint="eastAsia"/>
          <w:sz w:val="24"/>
          <w:lang w:bidi="ar"/>
        </w:rPr>
        <w:t>午9:00至11:30，下午13:30至17:00（北京时间，法定节假日除外）。</w:t>
      </w:r>
    </w:p>
    <w:p w:rsidR="00DA28FF" w:rsidRDefault="00DA28FF" w:rsidP="00DA28F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DA28FF" w:rsidRPr="001479DD" w:rsidRDefault="00DA28FF" w:rsidP="00DA28FF">
      <w:pPr>
        <w:pStyle w:val="2"/>
        <w:widowControl/>
        <w:snapToGrid w:val="0"/>
        <w:spacing w:before="0" w:line="360" w:lineRule="auto"/>
        <w:jc w:val="left"/>
        <w:rPr>
          <w:rFonts w:ascii="仿宋" w:eastAsia="仿宋" w:hAnsi="仿宋" w:cs="仿宋"/>
          <w:sz w:val="24"/>
          <w:szCs w:val="24"/>
        </w:rPr>
      </w:pPr>
      <w:bookmarkStart w:id="14" w:name="_Toc28359082"/>
      <w:bookmarkStart w:id="15" w:name="_Toc28359005"/>
      <w:bookmarkStart w:id="16" w:name="_Toc35393624"/>
      <w:bookmarkStart w:id="17" w:name="_Toc35393793"/>
      <w:r>
        <w:rPr>
          <w:rFonts w:ascii="仿宋" w:eastAsia="仿宋" w:hAnsi="仿宋" w:cs="仿宋" w:hint="eastAsia"/>
          <w:sz w:val="24"/>
          <w:szCs w:val="24"/>
        </w:rPr>
        <w:t>四、提交投标文件</w:t>
      </w:r>
      <w:bookmarkEnd w:id="14"/>
      <w:bookmarkEnd w:id="15"/>
      <w:r>
        <w:rPr>
          <w:rFonts w:ascii="仿宋" w:eastAsia="仿宋" w:hAnsi="仿宋" w:cs="仿宋" w:hint="eastAsia"/>
          <w:sz w:val="24"/>
          <w:szCs w:val="24"/>
        </w:rPr>
        <w:t>截止时间、</w:t>
      </w:r>
      <w:r w:rsidRPr="001479DD">
        <w:rPr>
          <w:rFonts w:ascii="仿宋" w:eastAsia="仿宋" w:hAnsi="仿宋" w:cs="仿宋" w:hint="eastAsia"/>
          <w:sz w:val="24"/>
          <w:szCs w:val="24"/>
        </w:rPr>
        <w:t>开标时间和地点</w:t>
      </w:r>
      <w:bookmarkEnd w:id="16"/>
      <w:bookmarkEnd w:id="17"/>
    </w:p>
    <w:p w:rsidR="00DA28FF" w:rsidRDefault="00DA28FF" w:rsidP="00DA28FF">
      <w:pPr>
        <w:snapToGrid w:val="0"/>
        <w:spacing w:line="360" w:lineRule="auto"/>
        <w:ind w:firstLineChars="200" w:firstLine="480"/>
        <w:rPr>
          <w:rFonts w:ascii="仿宋" w:eastAsia="仿宋" w:hAnsi="仿宋" w:cs="仿宋"/>
          <w:bCs/>
          <w:sz w:val="24"/>
        </w:rPr>
      </w:pPr>
      <w:r w:rsidRPr="001479DD">
        <w:rPr>
          <w:rFonts w:ascii="仿宋" w:eastAsia="仿宋" w:hAnsi="仿宋" w:cs="仿宋" w:hint="eastAsia"/>
          <w:sz w:val="24"/>
          <w:lang w:bidi="ar"/>
        </w:rPr>
        <w:t>投标截止时间、开标时间：2026年5月18日09点00分</w:t>
      </w:r>
      <w:r w:rsidRPr="001479DD">
        <w:rPr>
          <w:rFonts w:ascii="仿宋" w:eastAsia="仿宋" w:hAnsi="仿宋" w:cs="仿宋" w:hint="eastAsia"/>
          <w:bCs/>
          <w:sz w:val="24"/>
          <w:lang w:bidi="ar"/>
        </w:rPr>
        <w:t>（</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DA28FF" w:rsidRDefault="00DA28FF" w:rsidP="00DA28FF">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DA28FF" w:rsidRDefault="00DA28FF" w:rsidP="00DA28FF">
      <w:pPr>
        <w:pStyle w:val="2"/>
        <w:snapToGrid w:val="0"/>
        <w:spacing w:before="0" w:line="360" w:lineRule="auto"/>
        <w:jc w:val="left"/>
        <w:rPr>
          <w:rFonts w:ascii="仿宋" w:eastAsia="仿宋" w:hAnsi="仿宋" w:cs="仿宋"/>
          <w:sz w:val="24"/>
          <w:szCs w:val="24"/>
        </w:rPr>
      </w:pPr>
      <w:bookmarkStart w:id="18" w:name="_Toc35393794"/>
      <w:bookmarkStart w:id="19" w:name="_Toc35393625"/>
      <w:bookmarkStart w:id="20" w:name="_Toc28359084"/>
      <w:bookmarkStart w:id="21" w:name="_Toc28359007"/>
      <w:r>
        <w:rPr>
          <w:rFonts w:ascii="仿宋" w:eastAsia="仿宋" w:hAnsi="仿宋" w:cs="仿宋" w:hint="eastAsia"/>
          <w:sz w:val="24"/>
          <w:szCs w:val="24"/>
        </w:rPr>
        <w:t>五、公告期限</w:t>
      </w:r>
      <w:bookmarkEnd w:id="18"/>
      <w:bookmarkEnd w:id="19"/>
      <w:bookmarkEnd w:id="20"/>
      <w:bookmarkEnd w:id="21"/>
    </w:p>
    <w:p w:rsidR="00DA28FF" w:rsidRDefault="00DA28FF" w:rsidP="00DA28F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DA28FF" w:rsidRDefault="00DA28FF" w:rsidP="00DA28FF">
      <w:pPr>
        <w:pStyle w:val="2"/>
        <w:snapToGrid w:val="0"/>
        <w:spacing w:before="0" w:line="360" w:lineRule="auto"/>
        <w:jc w:val="left"/>
        <w:rPr>
          <w:rFonts w:ascii="仿宋" w:eastAsia="仿宋" w:hAnsi="仿宋" w:cs="仿宋"/>
          <w:sz w:val="24"/>
          <w:szCs w:val="24"/>
        </w:rPr>
      </w:pPr>
      <w:bookmarkStart w:id="22" w:name="_Toc35393626"/>
      <w:bookmarkStart w:id="23" w:name="_Toc35393795"/>
      <w:r>
        <w:rPr>
          <w:rFonts w:ascii="仿宋" w:eastAsia="仿宋" w:hAnsi="仿宋" w:cs="仿宋" w:hint="eastAsia"/>
          <w:sz w:val="24"/>
          <w:szCs w:val="24"/>
        </w:rPr>
        <w:t>六、其他补充事宜</w:t>
      </w:r>
      <w:bookmarkEnd w:id="22"/>
      <w:bookmarkEnd w:id="23"/>
    </w:p>
    <w:p w:rsidR="00DA28FF" w:rsidRDefault="00DA28FF" w:rsidP="00DA28F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DA28FF" w:rsidRDefault="00DA28FF" w:rsidP="00DA28FF">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DA28FF" w:rsidRDefault="00DA28FF" w:rsidP="00DA28FF">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sidR="00347758">
        <w:rPr>
          <w:rFonts w:ascii="仿宋_GB2312" w:eastAsia="仿宋_GB2312" w:hAnsi="仿宋_GB2312" w:cs="仿宋_GB2312" w:hint="eastAsia"/>
          <w:kern w:val="0"/>
          <w:sz w:val="24"/>
        </w:rPr>
        <w:t>本项目为专门面向中小企业采购包件。本项目服务承接商应当为中小企业（中型或小型或微型）或监狱企业或残疾人福利性单位。</w:t>
      </w:r>
    </w:p>
    <w:p w:rsidR="00DA28FF" w:rsidRDefault="00DA28FF" w:rsidP="00DA28FF">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4" w:name="OLE_LINK62"/>
      <w:bookmarkStart w:id="25"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rsidR="00DA28FF" w:rsidRDefault="00DA28FF" w:rsidP="00DA28FF">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DA28FF" w:rsidRDefault="00DA28FF" w:rsidP="00DA28F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DA28FF" w:rsidRDefault="00DA28FF" w:rsidP="00DA28FF">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DA28FF" w:rsidRDefault="00DA28FF" w:rsidP="00DA28F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DA28FF" w:rsidRDefault="00DA28FF" w:rsidP="00DA28F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DA28FF" w:rsidRDefault="00DA28FF" w:rsidP="00DA28F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DA28FF" w:rsidRDefault="00DA28FF" w:rsidP="00DA28F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DA28FF" w:rsidRDefault="00DA28FF" w:rsidP="00DA28FF">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DA28FF" w:rsidRDefault="00DA28FF" w:rsidP="00DA28FF">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DA28FF" w:rsidRDefault="00DA28FF" w:rsidP="00DA28FF">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DA28FF" w:rsidRDefault="00DA28FF" w:rsidP="00DA28FF">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DA28FF" w:rsidRDefault="00DA28FF" w:rsidP="00DA28F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DA28FF" w:rsidRDefault="00DA28FF" w:rsidP="00DA28FF">
      <w:pPr>
        <w:pStyle w:val="2"/>
        <w:snapToGrid w:val="0"/>
        <w:spacing w:before="0" w:line="360" w:lineRule="auto"/>
        <w:jc w:val="left"/>
        <w:rPr>
          <w:rFonts w:ascii="仿宋" w:eastAsia="仿宋" w:hAnsi="仿宋" w:cs="仿宋"/>
          <w:sz w:val="24"/>
          <w:szCs w:val="24"/>
        </w:rPr>
      </w:pPr>
      <w:bookmarkStart w:id="26" w:name="_Toc35393627"/>
      <w:bookmarkStart w:id="27" w:name="_Toc28359085"/>
      <w:bookmarkStart w:id="28" w:name="_Toc35393796"/>
      <w:bookmarkStart w:id="29" w:name="_Toc28359008"/>
      <w:r>
        <w:rPr>
          <w:rFonts w:ascii="仿宋" w:eastAsia="仿宋" w:hAnsi="仿宋" w:cs="仿宋" w:hint="eastAsia"/>
          <w:sz w:val="24"/>
          <w:szCs w:val="24"/>
        </w:rPr>
        <w:t>七、对本次招标提出询问，请按以下方式联系。</w:t>
      </w:r>
      <w:bookmarkEnd w:id="26"/>
      <w:bookmarkEnd w:id="27"/>
      <w:bookmarkEnd w:id="28"/>
      <w:bookmarkEnd w:id="29"/>
    </w:p>
    <w:p w:rsidR="00DA28FF" w:rsidRDefault="00DA28FF" w:rsidP="00DA28F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DA28FF" w:rsidRDefault="00DA28FF" w:rsidP="00DA28FF">
      <w:pPr>
        <w:snapToGrid w:val="0"/>
        <w:spacing w:line="360" w:lineRule="auto"/>
        <w:ind w:leftChars="371" w:left="1079" w:hangingChars="125" w:hanging="300"/>
        <w:jc w:val="left"/>
        <w:rPr>
          <w:rFonts w:ascii="仿宋" w:eastAsia="仿宋" w:hAnsi="仿宋" w:cs="仿宋"/>
          <w:sz w:val="24"/>
        </w:rPr>
      </w:pPr>
      <w:bookmarkStart w:id="30" w:name="_Toc28359009"/>
      <w:bookmarkStart w:id="31" w:name="_Toc28359086"/>
      <w:r>
        <w:rPr>
          <w:rFonts w:ascii="仿宋" w:eastAsia="仿宋" w:hAnsi="仿宋" w:cs="仿宋" w:hint="eastAsia"/>
          <w:sz w:val="24"/>
        </w:rPr>
        <w:t>名    称：首都医科大学附属北京佑安医院</w:t>
      </w:r>
    </w:p>
    <w:p w:rsidR="00DA28FF" w:rsidRDefault="00DA28FF" w:rsidP="00DA28F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址：北京市丰台区右安门外西头条8号</w:t>
      </w:r>
    </w:p>
    <w:p w:rsidR="00DA28FF" w:rsidRDefault="00DA28FF" w:rsidP="00DA28F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联系方式：010-83997047</w:t>
      </w:r>
    </w:p>
    <w:p w:rsidR="00DA28FF" w:rsidRDefault="00DA28FF" w:rsidP="00DA28F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0"/>
      <w:bookmarkEnd w:id="31"/>
    </w:p>
    <w:p w:rsidR="00DA28FF" w:rsidRDefault="00DA28FF" w:rsidP="00DA28FF">
      <w:pPr>
        <w:snapToGrid w:val="0"/>
        <w:spacing w:line="360" w:lineRule="auto"/>
        <w:ind w:leftChars="371" w:left="1079" w:hangingChars="125" w:hanging="300"/>
        <w:jc w:val="left"/>
        <w:rPr>
          <w:rFonts w:ascii="仿宋" w:eastAsia="仿宋" w:hAnsi="仿宋" w:cs="仿宋"/>
          <w:sz w:val="24"/>
        </w:rPr>
      </w:pPr>
      <w:bookmarkStart w:id="32" w:name="_Toc28359010"/>
      <w:bookmarkStart w:id="33" w:name="_Toc28359087"/>
      <w:r>
        <w:rPr>
          <w:rFonts w:ascii="仿宋" w:eastAsia="仿宋" w:hAnsi="仿宋" w:cs="仿宋" w:hint="eastAsia"/>
          <w:sz w:val="24"/>
        </w:rPr>
        <w:t>名    称：中技国际招标有限公司</w:t>
      </w:r>
    </w:p>
    <w:p w:rsidR="00DA28FF" w:rsidRDefault="00DA28FF" w:rsidP="00DA28F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DA28FF" w:rsidRDefault="00DA28FF" w:rsidP="00DA28F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DA28FF" w:rsidRDefault="00DA28FF" w:rsidP="00DA28FF">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2"/>
      <w:bookmarkEnd w:id="33"/>
    </w:p>
    <w:p w:rsidR="00DA28FF" w:rsidRDefault="00DA28FF" w:rsidP="00DA28F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6E06E7" w:rsidRPr="006E06E7" w:rsidRDefault="00DA28FF" w:rsidP="004801EA">
      <w:pPr>
        <w:snapToGrid w:val="0"/>
        <w:spacing w:line="360" w:lineRule="auto"/>
        <w:ind w:leftChars="371" w:left="1079" w:hangingChars="125" w:hanging="300"/>
        <w:jc w:val="left"/>
      </w:pPr>
      <w:r>
        <w:rPr>
          <w:rFonts w:ascii="仿宋" w:eastAsia="仿宋" w:hAnsi="仿宋" w:cs="仿宋" w:hint="eastAsia"/>
          <w:sz w:val="24"/>
        </w:rPr>
        <w:t>电      话：010－81168618</w:t>
      </w:r>
    </w:p>
    <w:sectPr w:rsidR="006E06E7" w:rsidRPr="006E0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A28B5"/>
    <w:rsid w:val="001A357D"/>
    <w:rsid w:val="001C71E2"/>
    <w:rsid w:val="001D1304"/>
    <w:rsid w:val="001D6DDD"/>
    <w:rsid w:val="002033DB"/>
    <w:rsid w:val="0021332A"/>
    <w:rsid w:val="00215C1C"/>
    <w:rsid w:val="0021780C"/>
    <w:rsid w:val="00347758"/>
    <w:rsid w:val="00411533"/>
    <w:rsid w:val="0044328A"/>
    <w:rsid w:val="004801EA"/>
    <w:rsid w:val="004D1E01"/>
    <w:rsid w:val="004D5F44"/>
    <w:rsid w:val="005C7FCE"/>
    <w:rsid w:val="005D0B11"/>
    <w:rsid w:val="00691EB4"/>
    <w:rsid w:val="006B70CA"/>
    <w:rsid w:val="006E06E7"/>
    <w:rsid w:val="00706493"/>
    <w:rsid w:val="0072080C"/>
    <w:rsid w:val="007310C5"/>
    <w:rsid w:val="00732865"/>
    <w:rsid w:val="0075247E"/>
    <w:rsid w:val="007D6D66"/>
    <w:rsid w:val="008D6400"/>
    <w:rsid w:val="00901A85"/>
    <w:rsid w:val="00940E9E"/>
    <w:rsid w:val="00A46AAC"/>
    <w:rsid w:val="00A815CA"/>
    <w:rsid w:val="00AB702E"/>
    <w:rsid w:val="00B07F0D"/>
    <w:rsid w:val="00B91127"/>
    <w:rsid w:val="00C5492E"/>
    <w:rsid w:val="00C77597"/>
    <w:rsid w:val="00CA51F9"/>
    <w:rsid w:val="00CF1D5C"/>
    <w:rsid w:val="00D1094F"/>
    <w:rsid w:val="00D604ED"/>
    <w:rsid w:val="00DA0BED"/>
    <w:rsid w:val="00DA28FF"/>
    <w:rsid w:val="00E136B6"/>
    <w:rsid w:val="00EB2968"/>
    <w:rsid w:val="00EC010F"/>
    <w:rsid w:val="00EC05C1"/>
    <w:rsid w:val="00EC6519"/>
    <w:rsid w:val="00F1246C"/>
    <w:rsid w:val="00F514E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66</cp:revision>
  <dcterms:created xsi:type="dcterms:W3CDTF">2022-08-24T09:32:00Z</dcterms:created>
  <dcterms:modified xsi:type="dcterms:W3CDTF">2026-04-27T03:17:00Z</dcterms:modified>
</cp:coreProperties>
</file>