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6407D1"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北京清华长庚医院开办费医用设备采购项目（一）</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6407D1"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北京清华长庚医院开办费医用设备采购项目（一）</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4A18BF" w:rsidRPr="004A18BF">
        <w:rPr>
          <w:rFonts w:ascii="仿宋" w:eastAsia="仿宋" w:hAnsi="仿宋" w:hint="eastAsia"/>
          <w:sz w:val="28"/>
          <w:szCs w:val="28"/>
          <w:u w:val="single"/>
        </w:rPr>
        <w:t>2026年</w:t>
      </w:r>
      <w:r w:rsidR="000F2384">
        <w:rPr>
          <w:rFonts w:ascii="仿宋" w:eastAsia="仿宋" w:hAnsi="仿宋" w:hint="eastAsia"/>
          <w:sz w:val="28"/>
          <w:szCs w:val="28"/>
          <w:u w:val="single"/>
        </w:rPr>
        <w:t>5</w:t>
      </w:r>
      <w:r w:rsidR="004A18BF" w:rsidRPr="004A18BF">
        <w:rPr>
          <w:rFonts w:ascii="仿宋" w:eastAsia="仿宋" w:hAnsi="仿宋" w:hint="eastAsia"/>
          <w:sz w:val="28"/>
          <w:szCs w:val="28"/>
          <w:u w:val="single"/>
        </w:rPr>
        <w:t>月</w:t>
      </w:r>
      <w:r w:rsidR="000F2384">
        <w:rPr>
          <w:rFonts w:ascii="仿宋" w:eastAsia="仿宋" w:hAnsi="仿宋" w:hint="eastAsia"/>
          <w:sz w:val="28"/>
          <w:szCs w:val="28"/>
          <w:u w:val="single"/>
        </w:rPr>
        <w:t>9</w:t>
      </w:r>
      <w:r w:rsidR="004A18BF" w:rsidRPr="004A18BF">
        <w:rPr>
          <w:rFonts w:ascii="仿宋" w:eastAsia="仿宋" w:hAnsi="仿宋" w:hint="eastAsia"/>
          <w:sz w:val="28"/>
          <w:szCs w:val="28"/>
          <w:u w:val="single"/>
        </w:rPr>
        <w:t>日13点30分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6407D1" w:rsidRDefault="006407D1" w:rsidP="006407D1">
      <w:pPr>
        <w:pStyle w:val="2"/>
        <w:snapToGrid w:val="0"/>
        <w:spacing w:before="0" w:line="360" w:lineRule="auto"/>
        <w:jc w:val="left"/>
        <w:rPr>
          <w:rFonts w:ascii="仿宋" w:eastAsia="仿宋" w:hAnsi="仿宋" w:cs="仿宋"/>
          <w:sz w:val="24"/>
          <w:szCs w:val="24"/>
        </w:rPr>
      </w:pPr>
      <w:bookmarkStart w:id="2" w:name="_Toc28359079"/>
      <w:bookmarkStart w:id="3" w:name="_Toc28359002"/>
      <w:bookmarkStart w:id="4" w:name="_Toc35393621"/>
      <w:bookmarkStart w:id="5" w:name="_Toc35393790"/>
      <w:bookmarkStart w:id="6" w:name="_Hlk24379207"/>
      <w:r>
        <w:rPr>
          <w:rFonts w:ascii="仿宋" w:eastAsia="仿宋" w:hAnsi="仿宋" w:cs="仿宋" w:hint="eastAsia"/>
          <w:sz w:val="24"/>
          <w:szCs w:val="24"/>
        </w:rPr>
        <w:t>一、项目基本情况</w:t>
      </w:r>
      <w:bookmarkEnd w:id="2"/>
      <w:bookmarkEnd w:id="3"/>
      <w:bookmarkEnd w:id="4"/>
      <w:bookmarkEnd w:id="5"/>
    </w:p>
    <w:p w:rsidR="006407D1" w:rsidRPr="001B7C0B" w:rsidRDefault="006407D1" w:rsidP="006407D1">
      <w:pPr>
        <w:snapToGrid w:val="0"/>
        <w:spacing w:line="360" w:lineRule="auto"/>
        <w:ind w:firstLineChars="200" w:firstLine="480"/>
        <w:rPr>
          <w:rFonts w:ascii="仿宋" w:eastAsia="仿宋" w:hAnsi="仿宋" w:cs="仿宋"/>
          <w:sz w:val="24"/>
          <w:u w:val="single"/>
        </w:rPr>
      </w:pPr>
      <w:r w:rsidRPr="001B7C0B">
        <w:rPr>
          <w:rFonts w:ascii="仿宋" w:eastAsia="仿宋" w:hAnsi="仿宋" w:cs="仿宋" w:hint="eastAsia"/>
          <w:sz w:val="24"/>
        </w:rPr>
        <w:t>1.项目编号：</w:t>
      </w:r>
      <w:r w:rsidRPr="001B7C0B">
        <w:rPr>
          <w:rFonts w:ascii="仿宋" w:eastAsia="仿宋" w:hAnsi="仿宋" w:cs="仿宋" w:hint="eastAsia"/>
          <w:sz w:val="24"/>
          <w:u w:val="single"/>
        </w:rPr>
        <w:t>11000026210200166094-XM003</w:t>
      </w:r>
    </w:p>
    <w:p w:rsidR="006407D1" w:rsidRDefault="006407D1" w:rsidP="006407D1">
      <w:pPr>
        <w:snapToGrid w:val="0"/>
        <w:spacing w:line="360" w:lineRule="auto"/>
        <w:ind w:firstLineChars="200" w:firstLine="480"/>
        <w:rPr>
          <w:rFonts w:ascii="仿宋" w:eastAsia="仿宋" w:hAnsi="仿宋" w:cs="仿宋"/>
          <w:sz w:val="24"/>
        </w:rPr>
      </w:pPr>
      <w:r w:rsidRPr="001B7C0B">
        <w:rPr>
          <w:rFonts w:ascii="仿宋" w:eastAsia="仿宋" w:hAnsi="仿宋" w:cs="仿宋" w:hint="eastAsia"/>
          <w:sz w:val="24"/>
        </w:rPr>
        <w:t>2.招标编号：0701-264106050675</w:t>
      </w:r>
    </w:p>
    <w:bookmarkEnd w:id="6"/>
    <w:p w:rsidR="006407D1" w:rsidRDefault="006407D1" w:rsidP="006407D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3.项目名称：</w:t>
      </w:r>
      <w:r>
        <w:rPr>
          <w:rFonts w:ascii="仿宋" w:eastAsia="仿宋" w:hAnsi="仿宋" w:cs="仿宋" w:hint="eastAsia"/>
          <w:sz w:val="24"/>
          <w:u w:val="single"/>
        </w:rPr>
        <w:t>北京清华长庚医院开办费医用设备采购项目（一）</w:t>
      </w:r>
    </w:p>
    <w:p w:rsidR="006407D1" w:rsidRDefault="006407D1" w:rsidP="006407D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4.项目预算金额：</w:t>
      </w:r>
      <w:r>
        <w:rPr>
          <w:rFonts w:ascii="仿宋" w:eastAsia="仿宋" w:hAnsi="仿宋" w:cs="仿宋"/>
          <w:sz w:val="24"/>
          <w:u w:val="single"/>
        </w:rPr>
        <w:t>6</w:t>
      </w:r>
      <w:r>
        <w:rPr>
          <w:rFonts w:ascii="仿宋" w:eastAsia="仿宋" w:hAnsi="仿宋" w:cs="仿宋" w:hint="eastAsia"/>
          <w:sz w:val="24"/>
          <w:u w:val="single"/>
        </w:rPr>
        <w:t>84</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6407D1" w:rsidRDefault="006407D1" w:rsidP="006407D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887"/>
        <w:gridCol w:w="1889"/>
        <w:gridCol w:w="632"/>
        <w:gridCol w:w="632"/>
        <w:gridCol w:w="1550"/>
        <w:gridCol w:w="1550"/>
        <w:gridCol w:w="1351"/>
      </w:tblGrid>
      <w:tr w:rsidR="006407D1" w:rsidTr="001D55D3">
        <w:trPr>
          <w:trHeight w:val="454"/>
        </w:trPr>
        <w:tc>
          <w:tcPr>
            <w:tcW w:w="393" w:type="pct"/>
            <w:tcBorders>
              <w:tl2br w:val="nil"/>
              <w:tr2bl w:val="nil"/>
            </w:tcBorders>
            <w:noWrap/>
            <w:vAlign w:val="center"/>
          </w:tcPr>
          <w:p w:rsidR="006407D1" w:rsidRDefault="006407D1" w:rsidP="001D55D3">
            <w:pPr>
              <w:snapToGrid w:val="0"/>
              <w:jc w:val="center"/>
              <w:rPr>
                <w:rFonts w:ascii="仿宋" w:eastAsia="仿宋" w:hAnsi="仿宋" w:cs="仿宋"/>
                <w:bCs/>
                <w:sz w:val="24"/>
              </w:rPr>
            </w:pPr>
            <w:proofErr w:type="gramStart"/>
            <w:r>
              <w:rPr>
                <w:rFonts w:ascii="仿宋" w:eastAsia="仿宋" w:hAnsi="仿宋" w:cs="仿宋" w:hint="eastAsia"/>
                <w:bCs/>
                <w:sz w:val="24"/>
              </w:rPr>
              <w:t>包号</w:t>
            </w:r>
            <w:proofErr w:type="gramEnd"/>
          </w:p>
        </w:tc>
        <w:tc>
          <w:tcPr>
            <w:tcW w:w="481" w:type="pct"/>
            <w:tcBorders>
              <w:tl2br w:val="nil"/>
              <w:tr2bl w:val="nil"/>
            </w:tcBorders>
            <w:vAlign w:val="center"/>
          </w:tcPr>
          <w:p w:rsidR="006407D1" w:rsidRDefault="006407D1" w:rsidP="001D55D3">
            <w:pPr>
              <w:snapToGrid w:val="0"/>
              <w:jc w:val="center"/>
              <w:rPr>
                <w:rFonts w:ascii="仿宋" w:eastAsia="仿宋" w:hAnsi="仿宋" w:cs="仿宋"/>
                <w:bCs/>
                <w:sz w:val="24"/>
              </w:rPr>
            </w:pPr>
            <w:r>
              <w:rPr>
                <w:rFonts w:ascii="仿宋" w:eastAsia="仿宋" w:hAnsi="仿宋" w:cs="仿宋" w:hint="eastAsia"/>
                <w:bCs/>
                <w:sz w:val="24"/>
              </w:rPr>
              <w:t>品目号</w:t>
            </w:r>
          </w:p>
        </w:tc>
        <w:tc>
          <w:tcPr>
            <w:tcW w:w="1025" w:type="pct"/>
            <w:tcBorders>
              <w:tl2br w:val="nil"/>
              <w:tr2bl w:val="nil"/>
            </w:tcBorders>
            <w:noWrap/>
            <w:vAlign w:val="center"/>
          </w:tcPr>
          <w:p w:rsidR="006407D1" w:rsidRDefault="006407D1" w:rsidP="001D55D3">
            <w:pPr>
              <w:snapToGrid w:val="0"/>
              <w:jc w:val="center"/>
              <w:rPr>
                <w:rFonts w:ascii="仿宋" w:eastAsia="仿宋" w:hAnsi="仿宋" w:cs="仿宋"/>
                <w:bCs/>
                <w:sz w:val="24"/>
              </w:rPr>
            </w:pPr>
            <w:r>
              <w:rPr>
                <w:rFonts w:ascii="仿宋" w:eastAsia="仿宋" w:hAnsi="仿宋" w:cs="仿宋" w:hint="eastAsia"/>
                <w:bCs/>
                <w:sz w:val="24"/>
              </w:rPr>
              <w:t>标的名称</w:t>
            </w:r>
          </w:p>
        </w:tc>
        <w:tc>
          <w:tcPr>
            <w:tcW w:w="343" w:type="pct"/>
            <w:tcBorders>
              <w:tl2br w:val="nil"/>
              <w:tr2bl w:val="nil"/>
            </w:tcBorders>
            <w:noWrap/>
            <w:vAlign w:val="center"/>
          </w:tcPr>
          <w:p w:rsidR="006407D1" w:rsidRDefault="006407D1" w:rsidP="001D55D3">
            <w:pPr>
              <w:snapToGrid w:val="0"/>
              <w:jc w:val="center"/>
              <w:rPr>
                <w:rFonts w:ascii="仿宋" w:eastAsia="仿宋" w:hAnsi="仿宋" w:cs="仿宋"/>
                <w:bCs/>
                <w:sz w:val="24"/>
              </w:rPr>
            </w:pPr>
            <w:r>
              <w:rPr>
                <w:rFonts w:ascii="仿宋" w:eastAsia="仿宋" w:hAnsi="仿宋" w:cs="仿宋" w:hint="eastAsia"/>
                <w:bCs/>
                <w:sz w:val="24"/>
              </w:rPr>
              <w:t>数量</w:t>
            </w:r>
          </w:p>
        </w:tc>
        <w:tc>
          <w:tcPr>
            <w:tcW w:w="343" w:type="pct"/>
            <w:tcBorders>
              <w:tl2br w:val="nil"/>
              <w:tr2bl w:val="nil"/>
            </w:tcBorders>
            <w:vAlign w:val="center"/>
          </w:tcPr>
          <w:p w:rsidR="006407D1" w:rsidRDefault="006407D1" w:rsidP="001D55D3">
            <w:pPr>
              <w:snapToGrid w:val="0"/>
              <w:jc w:val="center"/>
              <w:rPr>
                <w:rFonts w:ascii="仿宋" w:eastAsia="仿宋" w:hAnsi="仿宋" w:cs="仿宋"/>
                <w:bCs/>
                <w:sz w:val="24"/>
              </w:rPr>
            </w:pPr>
            <w:r>
              <w:rPr>
                <w:rFonts w:ascii="仿宋" w:eastAsia="仿宋" w:hAnsi="仿宋" w:cs="仿宋" w:hint="eastAsia"/>
                <w:bCs/>
                <w:sz w:val="24"/>
              </w:rPr>
              <w:t>单位</w:t>
            </w:r>
          </w:p>
        </w:tc>
        <w:tc>
          <w:tcPr>
            <w:tcW w:w="841" w:type="pct"/>
            <w:tcBorders>
              <w:tl2br w:val="nil"/>
              <w:tr2bl w:val="nil"/>
            </w:tcBorders>
            <w:vAlign w:val="center"/>
          </w:tcPr>
          <w:p w:rsidR="006407D1" w:rsidRDefault="006407D1" w:rsidP="001D55D3">
            <w:pPr>
              <w:snapToGrid w:val="0"/>
              <w:jc w:val="center"/>
              <w:rPr>
                <w:rFonts w:ascii="仿宋" w:eastAsia="仿宋" w:hAnsi="仿宋" w:cs="仿宋"/>
                <w:bCs/>
                <w:sz w:val="24"/>
              </w:rPr>
            </w:pPr>
            <w:r>
              <w:rPr>
                <w:rFonts w:ascii="仿宋" w:eastAsia="仿宋" w:hAnsi="仿宋" w:cs="仿宋" w:hint="eastAsia"/>
                <w:bCs/>
                <w:sz w:val="24"/>
              </w:rPr>
              <w:t>分品目预算金额（万元）</w:t>
            </w:r>
          </w:p>
        </w:tc>
        <w:tc>
          <w:tcPr>
            <w:tcW w:w="841" w:type="pct"/>
            <w:tcBorders>
              <w:tl2br w:val="nil"/>
              <w:tr2bl w:val="nil"/>
            </w:tcBorders>
            <w:vAlign w:val="center"/>
          </w:tcPr>
          <w:p w:rsidR="006407D1" w:rsidRDefault="006407D1" w:rsidP="001D55D3">
            <w:pPr>
              <w:snapToGrid w:val="0"/>
              <w:jc w:val="center"/>
              <w:rPr>
                <w:rFonts w:ascii="仿宋" w:eastAsia="仿宋" w:hAnsi="仿宋" w:cs="仿宋"/>
                <w:bCs/>
                <w:sz w:val="24"/>
              </w:rPr>
            </w:pPr>
            <w:r>
              <w:rPr>
                <w:rFonts w:ascii="仿宋" w:eastAsia="仿宋" w:hAnsi="仿宋" w:cs="仿宋" w:hint="eastAsia"/>
                <w:bCs/>
                <w:sz w:val="24"/>
              </w:rPr>
              <w:t>采购</w:t>
            </w:r>
            <w:proofErr w:type="gramStart"/>
            <w:r>
              <w:rPr>
                <w:rFonts w:ascii="仿宋" w:eastAsia="仿宋" w:hAnsi="仿宋" w:cs="仿宋" w:hint="eastAsia"/>
                <w:bCs/>
                <w:sz w:val="24"/>
              </w:rPr>
              <w:t>包预算</w:t>
            </w:r>
            <w:proofErr w:type="gramEnd"/>
            <w:r>
              <w:rPr>
                <w:rFonts w:ascii="仿宋" w:eastAsia="仿宋" w:hAnsi="仿宋" w:cs="仿宋" w:hint="eastAsia"/>
                <w:bCs/>
                <w:sz w:val="24"/>
              </w:rPr>
              <w:t>金额（万元）</w:t>
            </w:r>
          </w:p>
        </w:tc>
        <w:tc>
          <w:tcPr>
            <w:tcW w:w="733" w:type="pct"/>
            <w:tcBorders>
              <w:tl2br w:val="nil"/>
              <w:tr2bl w:val="nil"/>
            </w:tcBorders>
            <w:vAlign w:val="center"/>
          </w:tcPr>
          <w:p w:rsidR="006407D1" w:rsidRDefault="006407D1" w:rsidP="001D55D3">
            <w:pPr>
              <w:snapToGrid w:val="0"/>
              <w:jc w:val="center"/>
              <w:rPr>
                <w:rFonts w:ascii="仿宋" w:eastAsia="仿宋" w:hAnsi="仿宋" w:cs="仿宋"/>
                <w:bCs/>
                <w:sz w:val="24"/>
              </w:rPr>
            </w:pPr>
            <w:r>
              <w:rPr>
                <w:rFonts w:ascii="仿宋" w:eastAsia="仿宋" w:hAnsi="仿宋" w:cs="仿宋" w:hint="eastAsia"/>
                <w:bCs/>
                <w:sz w:val="24"/>
              </w:rPr>
              <w:t>简要技术需求或服务要求</w:t>
            </w:r>
          </w:p>
        </w:tc>
      </w:tr>
      <w:tr w:rsidR="006407D1" w:rsidTr="001D55D3">
        <w:trPr>
          <w:trHeight w:val="877"/>
        </w:trPr>
        <w:tc>
          <w:tcPr>
            <w:tcW w:w="393" w:type="pct"/>
            <w:vMerge w:val="restart"/>
            <w:tcBorders>
              <w:tl2br w:val="nil"/>
              <w:tr2bl w:val="nil"/>
            </w:tcBorders>
            <w:noWrap/>
            <w:vAlign w:val="center"/>
          </w:tcPr>
          <w:p w:rsidR="006407D1" w:rsidRDefault="006407D1" w:rsidP="001D55D3">
            <w:pPr>
              <w:snapToGrid w:val="0"/>
              <w:jc w:val="center"/>
              <w:rPr>
                <w:rFonts w:ascii="仿宋" w:eastAsia="仿宋" w:hAnsi="仿宋" w:cs="仿宋"/>
                <w:bCs/>
                <w:sz w:val="24"/>
              </w:rPr>
            </w:pPr>
            <w:r>
              <w:rPr>
                <w:rFonts w:ascii="仿宋" w:eastAsia="仿宋" w:hAnsi="仿宋" w:cs="仿宋" w:hint="eastAsia"/>
                <w:bCs/>
                <w:sz w:val="24"/>
              </w:rPr>
              <w:t>1</w:t>
            </w:r>
          </w:p>
        </w:tc>
        <w:tc>
          <w:tcPr>
            <w:tcW w:w="481" w:type="pct"/>
            <w:tcBorders>
              <w:tl2br w:val="nil"/>
              <w:tr2bl w:val="nil"/>
            </w:tcBorders>
            <w:vAlign w:val="center"/>
          </w:tcPr>
          <w:p w:rsidR="006407D1" w:rsidRDefault="006407D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1-1</w:t>
            </w:r>
          </w:p>
        </w:tc>
        <w:tc>
          <w:tcPr>
            <w:tcW w:w="1025" w:type="pct"/>
            <w:tcBorders>
              <w:tl2br w:val="nil"/>
              <w:tr2bl w:val="nil"/>
            </w:tcBorders>
            <w:noWrap/>
            <w:vAlign w:val="center"/>
          </w:tcPr>
          <w:p w:rsidR="006407D1" w:rsidRDefault="006407D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内镜清洗消毒机</w:t>
            </w:r>
          </w:p>
        </w:tc>
        <w:tc>
          <w:tcPr>
            <w:tcW w:w="343" w:type="pct"/>
            <w:tcBorders>
              <w:tl2br w:val="nil"/>
              <w:tr2bl w:val="nil"/>
            </w:tcBorders>
            <w:noWrap/>
            <w:vAlign w:val="center"/>
          </w:tcPr>
          <w:p w:rsidR="006407D1" w:rsidRDefault="006407D1" w:rsidP="001D55D3">
            <w:pPr>
              <w:jc w:val="center"/>
              <w:rPr>
                <w:rFonts w:ascii="仿宋" w:eastAsia="仿宋" w:hAnsi="仿宋" w:cs="宋体"/>
                <w:color w:val="000000"/>
                <w:sz w:val="24"/>
              </w:rPr>
            </w:pPr>
            <w:r>
              <w:rPr>
                <w:rFonts w:ascii="仿宋" w:eastAsia="仿宋" w:hAnsi="仿宋" w:hint="eastAsia"/>
                <w:color w:val="000000"/>
                <w:sz w:val="24"/>
              </w:rPr>
              <w:t>6</w:t>
            </w:r>
          </w:p>
        </w:tc>
        <w:tc>
          <w:tcPr>
            <w:tcW w:w="343" w:type="pct"/>
            <w:tcBorders>
              <w:tl2br w:val="nil"/>
              <w:tr2bl w:val="nil"/>
            </w:tcBorders>
            <w:vAlign w:val="center"/>
          </w:tcPr>
          <w:p w:rsidR="006407D1" w:rsidRDefault="006407D1" w:rsidP="001D55D3">
            <w:pPr>
              <w:snapToGrid w:val="0"/>
              <w:jc w:val="center"/>
              <w:rPr>
                <w:rFonts w:ascii="仿宋" w:eastAsia="仿宋" w:hAnsi="仿宋" w:cs="仿宋"/>
                <w:kern w:val="0"/>
                <w:sz w:val="24"/>
                <w:lang w:bidi="ar"/>
              </w:rPr>
            </w:pPr>
            <w:r>
              <w:rPr>
                <w:rFonts w:ascii="仿宋" w:eastAsia="仿宋" w:hAnsi="仿宋" w:cs="仿宋"/>
                <w:kern w:val="0"/>
                <w:sz w:val="24"/>
                <w:lang w:bidi="ar"/>
              </w:rPr>
              <w:t>台</w:t>
            </w:r>
          </w:p>
        </w:tc>
        <w:tc>
          <w:tcPr>
            <w:tcW w:w="841" w:type="pct"/>
            <w:tcBorders>
              <w:tl2br w:val="nil"/>
              <w:tr2bl w:val="nil"/>
            </w:tcBorders>
            <w:vAlign w:val="center"/>
          </w:tcPr>
          <w:p w:rsidR="006407D1" w:rsidRDefault="006407D1" w:rsidP="001D55D3">
            <w:pPr>
              <w:snapToGrid w:val="0"/>
              <w:jc w:val="center"/>
              <w:rPr>
                <w:rFonts w:ascii="仿宋" w:eastAsia="仿宋" w:hAnsi="仿宋" w:cs="仿宋"/>
                <w:sz w:val="24"/>
              </w:rPr>
            </w:pPr>
            <w:r>
              <w:rPr>
                <w:rFonts w:ascii="仿宋" w:eastAsia="仿宋" w:hAnsi="仿宋" w:cs="仿宋" w:hint="eastAsia"/>
                <w:sz w:val="24"/>
              </w:rPr>
              <w:t>204</w:t>
            </w:r>
          </w:p>
        </w:tc>
        <w:tc>
          <w:tcPr>
            <w:tcW w:w="841" w:type="pct"/>
            <w:vMerge w:val="restart"/>
            <w:tcBorders>
              <w:tl2br w:val="nil"/>
              <w:tr2bl w:val="nil"/>
            </w:tcBorders>
            <w:vAlign w:val="center"/>
          </w:tcPr>
          <w:p w:rsidR="006407D1" w:rsidRDefault="006407D1" w:rsidP="001D55D3">
            <w:pPr>
              <w:snapToGrid w:val="0"/>
              <w:jc w:val="center"/>
              <w:rPr>
                <w:rFonts w:ascii="仿宋" w:eastAsia="仿宋" w:hAnsi="仿宋" w:cs="仿宋"/>
                <w:kern w:val="0"/>
                <w:sz w:val="24"/>
                <w:lang w:bidi="ar"/>
              </w:rPr>
            </w:pPr>
            <w:r>
              <w:rPr>
                <w:rFonts w:ascii="仿宋" w:eastAsia="仿宋" w:hAnsi="仿宋" w:cs="仿宋"/>
                <w:sz w:val="24"/>
              </w:rPr>
              <w:t>6</w:t>
            </w:r>
            <w:r>
              <w:rPr>
                <w:rFonts w:ascii="仿宋" w:eastAsia="仿宋" w:hAnsi="仿宋" w:cs="仿宋" w:hint="eastAsia"/>
                <w:sz w:val="24"/>
              </w:rPr>
              <w:t>84</w:t>
            </w:r>
          </w:p>
        </w:tc>
        <w:tc>
          <w:tcPr>
            <w:tcW w:w="733" w:type="pct"/>
            <w:tcBorders>
              <w:tl2br w:val="nil"/>
              <w:tr2bl w:val="nil"/>
            </w:tcBorders>
            <w:vAlign w:val="center"/>
          </w:tcPr>
          <w:p w:rsidR="006407D1" w:rsidRDefault="006407D1" w:rsidP="001D55D3">
            <w:pPr>
              <w:snapToGrid w:val="0"/>
              <w:jc w:val="center"/>
              <w:rPr>
                <w:rFonts w:ascii="仿宋" w:eastAsia="仿宋" w:hAnsi="仿宋" w:cs="仿宋"/>
                <w:bCs/>
                <w:sz w:val="24"/>
              </w:rPr>
            </w:pPr>
            <w:r>
              <w:rPr>
                <w:rFonts w:ascii="仿宋" w:eastAsia="仿宋" w:hAnsi="仿宋" w:cs="仿宋" w:hint="eastAsia"/>
                <w:kern w:val="0"/>
                <w:sz w:val="24"/>
                <w:lang w:bidi="ar"/>
              </w:rPr>
              <w:t>详见第五章《采购需求》</w:t>
            </w:r>
          </w:p>
        </w:tc>
      </w:tr>
      <w:tr w:rsidR="006407D1" w:rsidTr="001D55D3">
        <w:trPr>
          <w:trHeight w:val="877"/>
        </w:trPr>
        <w:tc>
          <w:tcPr>
            <w:tcW w:w="393" w:type="pct"/>
            <w:vMerge/>
            <w:tcBorders>
              <w:tl2br w:val="nil"/>
              <w:tr2bl w:val="nil"/>
            </w:tcBorders>
            <w:noWrap/>
            <w:vAlign w:val="center"/>
          </w:tcPr>
          <w:p w:rsidR="006407D1" w:rsidRDefault="006407D1" w:rsidP="001D55D3">
            <w:pPr>
              <w:snapToGrid w:val="0"/>
              <w:jc w:val="center"/>
              <w:rPr>
                <w:rFonts w:ascii="仿宋" w:eastAsia="仿宋" w:hAnsi="仿宋" w:cs="仿宋"/>
                <w:bCs/>
                <w:sz w:val="24"/>
              </w:rPr>
            </w:pPr>
          </w:p>
        </w:tc>
        <w:tc>
          <w:tcPr>
            <w:tcW w:w="481" w:type="pct"/>
            <w:tcBorders>
              <w:tl2br w:val="nil"/>
              <w:tr2bl w:val="nil"/>
            </w:tcBorders>
            <w:vAlign w:val="center"/>
          </w:tcPr>
          <w:p w:rsidR="006407D1" w:rsidRDefault="006407D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1-2</w:t>
            </w:r>
          </w:p>
        </w:tc>
        <w:tc>
          <w:tcPr>
            <w:tcW w:w="1025" w:type="pct"/>
            <w:tcBorders>
              <w:tl2br w:val="nil"/>
              <w:tr2bl w:val="nil"/>
            </w:tcBorders>
            <w:noWrap/>
            <w:vAlign w:val="center"/>
          </w:tcPr>
          <w:p w:rsidR="006407D1" w:rsidRDefault="006407D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吊塔</w:t>
            </w:r>
          </w:p>
        </w:tc>
        <w:tc>
          <w:tcPr>
            <w:tcW w:w="343" w:type="pct"/>
            <w:tcBorders>
              <w:tl2br w:val="nil"/>
              <w:tr2bl w:val="nil"/>
            </w:tcBorders>
            <w:noWrap/>
            <w:vAlign w:val="center"/>
          </w:tcPr>
          <w:p w:rsidR="006407D1" w:rsidRDefault="006407D1" w:rsidP="001D55D3">
            <w:pPr>
              <w:jc w:val="center"/>
              <w:rPr>
                <w:rFonts w:ascii="仿宋" w:eastAsia="仿宋" w:hAnsi="仿宋" w:cs="宋体"/>
                <w:color w:val="000000"/>
                <w:sz w:val="24"/>
              </w:rPr>
            </w:pPr>
            <w:r>
              <w:rPr>
                <w:rFonts w:ascii="仿宋" w:eastAsia="仿宋" w:hAnsi="仿宋" w:hint="eastAsia"/>
                <w:color w:val="000000"/>
                <w:sz w:val="24"/>
              </w:rPr>
              <w:t>19</w:t>
            </w:r>
          </w:p>
        </w:tc>
        <w:tc>
          <w:tcPr>
            <w:tcW w:w="343" w:type="pct"/>
            <w:tcBorders>
              <w:tl2br w:val="nil"/>
              <w:tr2bl w:val="nil"/>
            </w:tcBorders>
            <w:vAlign w:val="center"/>
          </w:tcPr>
          <w:p w:rsidR="006407D1" w:rsidRDefault="006407D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套</w:t>
            </w:r>
          </w:p>
        </w:tc>
        <w:tc>
          <w:tcPr>
            <w:tcW w:w="841" w:type="pct"/>
            <w:tcBorders>
              <w:tl2br w:val="nil"/>
              <w:tr2bl w:val="nil"/>
            </w:tcBorders>
            <w:vAlign w:val="center"/>
          </w:tcPr>
          <w:p w:rsidR="006407D1" w:rsidRDefault="006407D1" w:rsidP="001D55D3">
            <w:pPr>
              <w:snapToGrid w:val="0"/>
              <w:jc w:val="center"/>
              <w:rPr>
                <w:rFonts w:ascii="仿宋" w:eastAsia="仿宋" w:hAnsi="仿宋" w:cs="仿宋"/>
                <w:sz w:val="24"/>
              </w:rPr>
            </w:pPr>
            <w:r>
              <w:rPr>
                <w:rFonts w:ascii="仿宋" w:eastAsia="仿宋" w:hAnsi="仿宋" w:cs="仿宋" w:hint="eastAsia"/>
                <w:sz w:val="24"/>
              </w:rPr>
              <w:t>190</w:t>
            </w:r>
          </w:p>
        </w:tc>
        <w:tc>
          <w:tcPr>
            <w:tcW w:w="841" w:type="pct"/>
            <w:vMerge/>
            <w:tcBorders>
              <w:tl2br w:val="nil"/>
              <w:tr2bl w:val="nil"/>
            </w:tcBorders>
            <w:vAlign w:val="center"/>
          </w:tcPr>
          <w:p w:rsidR="006407D1" w:rsidRDefault="006407D1" w:rsidP="001D55D3">
            <w:pPr>
              <w:snapToGrid w:val="0"/>
              <w:jc w:val="center"/>
              <w:rPr>
                <w:rFonts w:ascii="仿宋" w:eastAsia="仿宋" w:hAnsi="仿宋" w:cs="仿宋"/>
                <w:kern w:val="0"/>
                <w:sz w:val="24"/>
                <w:lang w:bidi="ar"/>
              </w:rPr>
            </w:pPr>
          </w:p>
        </w:tc>
        <w:tc>
          <w:tcPr>
            <w:tcW w:w="733" w:type="pct"/>
            <w:tcBorders>
              <w:tl2br w:val="nil"/>
              <w:tr2bl w:val="nil"/>
            </w:tcBorders>
            <w:vAlign w:val="center"/>
          </w:tcPr>
          <w:p w:rsidR="006407D1" w:rsidRDefault="006407D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详见第五章《采购需求》</w:t>
            </w:r>
          </w:p>
        </w:tc>
      </w:tr>
      <w:tr w:rsidR="006407D1" w:rsidTr="001D55D3">
        <w:trPr>
          <w:trHeight w:val="877"/>
        </w:trPr>
        <w:tc>
          <w:tcPr>
            <w:tcW w:w="393" w:type="pct"/>
            <w:vMerge/>
            <w:tcBorders>
              <w:tl2br w:val="nil"/>
              <w:tr2bl w:val="nil"/>
            </w:tcBorders>
            <w:noWrap/>
            <w:vAlign w:val="center"/>
          </w:tcPr>
          <w:p w:rsidR="006407D1" w:rsidRDefault="006407D1" w:rsidP="001D55D3">
            <w:pPr>
              <w:snapToGrid w:val="0"/>
              <w:jc w:val="center"/>
              <w:rPr>
                <w:rFonts w:ascii="仿宋" w:eastAsia="仿宋" w:hAnsi="仿宋" w:cs="仿宋"/>
                <w:bCs/>
                <w:sz w:val="24"/>
              </w:rPr>
            </w:pPr>
          </w:p>
        </w:tc>
        <w:tc>
          <w:tcPr>
            <w:tcW w:w="481" w:type="pct"/>
            <w:tcBorders>
              <w:tl2br w:val="nil"/>
              <w:tr2bl w:val="nil"/>
            </w:tcBorders>
            <w:vAlign w:val="center"/>
          </w:tcPr>
          <w:p w:rsidR="006407D1" w:rsidRDefault="006407D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1-3</w:t>
            </w:r>
          </w:p>
        </w:tc>
        <w:tc>
          <w:tcPr>
            <w:tcW w:w="1025" w:type="pct"/>
            <w:tcBorders>
              <w:tl2br w:val="nil"/>
              <w:tr2bl w:val="nil"/>
            </w:tcBorders>
            <w:noWrap/>
            <w:vAlign w:val="center"/>
          </w:tcPr>
          <w:p w:rsidR="006407D1" w:rsidRDefault="006407D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内镜干燥储存柜</w:t>
            </w:r>
          </w:p>
        </w:tc>
        <w:tc>
          <w:tcPr>
            <w:tcW w:w="343" w:type="pct"/>
            <w:tcBorders>
              <w:tl2br w:val="nil"/>
              <w:tr2bl w:val="nil"/>
            </w:tcBorders>
            <w:noWrap/>
            <w:vAlign w:val="center"/>
          </w:tcPr>
          <w:p w:rsidR="006407D1" w:rsidRDefault="006407D1" w:rsidP="001D55D3">
            <w:pPr>
              <w:jc w:val="center"/>
              <w:rPr>
                <w:rFonts w:ascii="仿宋" w:eastAsia="仿宋" w:hAnsi="仿宋" w:cs="宋体"/>
                <w:color w:val="000000"/>
                <w:sz w:val="24"/>
              </w:rPr>
            </w:pPr>
            <w:r>
              <w:rPr>
                <w:rFonts w:ascii="仿宋" w:eastAsia="仿宋" w:hAnsi="仿宋" w:hint="eastAsia"/>
                <w:color w:val="000000"/>
                <w:sz w:val="24"/>
              </w:rPr>
              <w:t>21</w:t>
            </w:r>
          </w:p>
        </w:tc>
        <w:tc>
          <w:tcPr>
            <w:tcW w:w="343" w:type="pct"/>
            <w:tcBorders>
              <w:tl2br w:val="nil"/>
              <w:tr2bl w:val="nil"/>
            </w:tcBorders>
            <w:vAlign w:val="center"/>
          </w:tcPr>
          <w:p w:rsidR="006407D1" w:rsidRDefault="006407D1" w:rsidP="001D55D3">
            <w:pPr>
              <w:snapToGrid w:val="0"/>
              <w:jc w:val="center"/>
              <w:rPr>
                <w:rFonts w:ascii="仿宋" w:eastAsia="仿宋" w:hAnsi="仿宋" w:cs="仿宋"/>
                <w:kern w:val="0"/>
                <w:sz w:val="24"/>
                <w:lang w:bidi="ar"/>
              </w:rPr>
            </w:pPr>
            <w:r>
              <w:rPr>
                <w:rFonts w:ascii="仿宋" w:eastAsia="仿宋" w:hAnsi="仿宋" w:cs="仿宋"/>
                <w:kern w:val="0"/>
                <w:sz w:val="24"/>
                <w:lang w:bidi="ar"/>
              </w:rPr>
              <w:t>台</w:t>
            </w:r>
          </w:p>
        </w:tc>
        <w:tc>
          <w:tcPr>
            <w:tcW w:w="841" w:type="pct"/>
            <w:tcBorders>
              <w:tl2br w:val="nil"/>
              <w:tr2bl w:val="nil"/>
            </w:tcBorders>
            <w:vAlign w:val="center"/>
          </w:tcPr>
          <w:p w:rsidR="006407D1" w:rsidRDefault="006407D1" w:rsidP="001D55D3">
            <w:pPr>
              <w:snapToGrid w:val="0"/>
              <w:jc w:val="center"/>
              <w:rPr>
                <w:rFonts w:ascii="仿宋" w:eastAsia="仿宋" w:hAnsi="仿宋" w:cs="仿宋"/>
                <w:sz w:val="24"/>
              </w:rPr>
            </w:pPr>
            <w:r>
              <w:rPr>
                <w:rFonts w:ascii="仿宋" w:eastAsia="仿宋" w:hAnsi="仿宋" w:cs="仿宋" w:hint="eastAsia"/>
                <w:sz w:val="24"/>
              </w:rPr>
              <w:t>210</w:t>
            </w:r>
          </w:p>
        </w:tc>
        <w:tc>
          <w:tcPr>
            <w:tcW w:w="841" w:type="pct"/>
            <w:vMerge/>
            <w:tcBorders>
              <w:tl2br w:val="nil"/>
              <w:tr2bl w:val="nil"/>
            </w:tcBorders>
            <w:vAlign w:val="center"/>
          </w:tcPr>
          <w:p w:rsidR="006407D1" w:rsidRDefault="006407D1" w:rsidP="001D55D3">
            <w:pPr>
              <w:snapToGrid w:val="0"/>
              <w:jc w:val="center"/>
              <w:rPr>
                <w:rFonts w:ascii="仿宋" w:eastAsia="仿宋" w:hAnsi="仿宋" w:cs="仿宋"/>
                <w:kern w:val="0"/>
                <w:sz w:val="24"/>
                <w:lang w:bidi="ar"/>
              </w:rPr>
            </w:pPr>
          </w:p>
        </w:tc>
        <w:tc>
          <w:tcPr>
            <w:tcW w:w="733" w:type="pct"/>
            <w:tcBorders>
              <w:tl2br w:val="nil"/>
              <w:tr2bl w:val="nil"/>
            </w:tcBorders>
            <w:vAlign w:val="center"/>
          </w:tcPr>
          <w:p w:rsidR="006407D1" w:rsidRDefault="006407D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详见第五章《采购需求》</w:t>
            </w:r>
          </w:p>
        </w:tc>
      </w:tr>
      <w:tr w:rsidR="006407D1" w:rsidTr="001D55D3">
        <w:trPr>
          <w:trHeight w:val="877"/>
        </w:trPr>
        <w:tc>
          <w:tcPr>
            <w:tcW w:w="393" w:type="pct"/>
            <w:vMerge/>
            <w:tcBorders>
              <w:tl2br w:val="nil"/>
              <w:tr2bl w:val="nil"/>
            </w:tcBorders>
            <w:noWrap/>
            <w:vAlign w:val="center"/>
          </w:tcPr>
          <w:p w:rsidR="006407D1" w:rsidRDefault="006407D1" w:rsidP="001D55D3">
            <w:pPr>
              <w:snapToGrid w:val="0"/>
              <w:jc w:val="center"/>
              <w:rPr>
                <w:rFonts w:ascii="仿宋" w:eastAsia="仿宋" w:hAnsi="仿宋" w:cs="仿宋"/>
                <w:bCs/>
                <w:sz w:val="24"/>
              </w:rPr>
            </w:pPr>
          </w:p>
        </w:tc>
        <w:tc>
          <w:tcPr>
            <w:tcW w:w="481" w:type="pct"/>
            <w:tcBorders>
              <w:tl2br w:val="nil"/>
              <w:tr2bl w:val="nil"/>
            </w:tcBorders>
            <w:vAlign w:val="center"/>
          </w:tcPr>
          <w:p w:rsidR="006407D1" w:rsidRDefault="006407D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1-4</w:t>
            </w:r>
          </w:p>
        </w:tc>
        <w:tc>
          <w:tcPr>
            <w:tcW w:w="1025" w:type="pct"/>
            <w:tcBorders>
              <w:tl2br w:val="nil"/>
              <w:tr2bl w:val="nil"/>
            </w:tcBorders>
            <w:noWrap/>
            <w:vAlign w:val="center"/>
          </w:tcPr>
          <w:p w:rsidR="006407D1" w:rsidRDefault="006407D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清洗工作站</w:t>
            </w:r>
          </w:p>
        </w:tc>
        <w:tc>
          <w:tcPr>
            <w:tcW w:w="343" w:type="pct"/>
            <w:tcBorders>
              <w:tl2br w:val="nil"/>
              <w:tr2bl w:val="nil"/>
            </w:tcBorders>
            <w:noWrap/>
            <w:vAlign w:val="center"/>
          </w:tcPr>
          <w:p w:rsidR="006407D1" w:rsidRDefault="006407D1" w:rsidP="001D55D3">
            <w:pPr>
              <w:jc w:val="center"/>
              <w:rPr>
                <w:rFonts w:ascii="仿宋" w:eastAsia="仿宋" w:hAnsi="仿宋" w:cs="宋体"/>
                <w:color w:val="000000"/>
                <w:sz w:val="24"/>
              </w:rPr>
            </w:pPr>
            <w:r>
              <w:rPr>
                <w:rFonts w:ascii="仿宋" w:eastAsia="仿宋" w:hAnsi="仿宋" w:hint="eastAsia"/>
                <w:color w:val="000000"/>
                <w:sz w:val="24"/>
              </w:rPr>
              <w:t>4</w:t>
            </w:r>
          </w:p>
        </w:tc>
        <w:tc>
          <w:tcPr>
            <w:tcW w:w="343" w:type="pct"/>
            <w:tcBorders>
              <w:tl2br w:val="nil"/>
              <w:tr2bl w:val="nil"/>
            </w:tcBorders>
            <w:vAlign w:val="center"/>
          </w:tcPr>
          <w:p w:rsidR="006407D1" w:rsidRDefault="006407D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套</w:t>
            </w:r>
          </w:p>
        </w:tc>
        <w:tc>
          <w:tcPr>
            <w:tcW w:w="841" w:type="pct"/>
            <w:tcBorders>
              <w:tl2br w:val="nil"/>
              <w:tr2bl w:val="nil"/>
            </w:tcBorders>
            <w:vAlign w:val="center"/>
          </w:tcPr>
          <w:p w:rsidR="006407D1" w:rsidRDefault="006407D1" w:rsidP="001D55D3">
            <w:pPr>
              <w:snapToGrid w:val="0"/>
              <w:jc w:val="center"/>
              <w:rPr>
                <w:rFonts w:ascii="仿宋" w:eastAsia="仿宋" w:hAnsi="仿宋" w:cs="仿宋"/>
                <w:sz w:val="24"/>
              </w:rPr>
            </w:pPr>
            <w:r>
              <w:rPr>
                <w:rFonts w:ascii="仿宋" w:eastAsia="仿宋" w:hAnsi="仿宋" w:cs="仿宋" w:hint="eastAsia"/>
                <w:sz w:val="24"/>
              </w:rPr>
              <w:t>80</w:t>
            </w:r>
          </w:p>
        </w:tc>
        <w:tc>
          <w:tcPr>
            <w:tcW w:w="841" w:type="pct"/>
            <w:vMerge/>
            <w:tcBorders>
              <w:tl2br w:val="nil"/>
              <w:tr2bl w:val="nil"/>
            </w:tcBorders>
            <w:vAlign w:val="center"/>
          </w:tcPr>
          <w:p w:rsidR="006407D1" w:rsidRDefault="006407D1" w:rsidP="001D55D3">
            <w:pPr>
              <w:snapToGrid w:val="0"/>
              <w:jc w:val="center"/>
              <w:rPr>
                <w:rFonts w:ascii="仿宋" w:eastAsia="仿宋" w:hAnsi="仿宋" w:cs="仿宋"/>
                <w:kern w:val="0"/>
                <w:sz w:val="24"/>
                <w:lang w:bidi="ar"/>
              </w:rPr>
            </w:pPr>
          </w:p>
        </w:tc>
        <w:tc>
          <w:tcPr>
            <w:tcW w:w="733" w:type="pct"/>
            <w:tcBorders>
              <w:tl2br w:val="nil"/>
              <w:tr2bl w:val="nil"/>
            </w:tcBorders>
            <w:vAlign w:val="center"/>
          </w:tcPr>
          <w:p w:rsidR="006407D1" w:rsidRDefault="006407D1" w:rsidP="001D55D3">
            <w:pPr>
              <w:snapToGrid w:val="0"/>
              <w:jc w:val="center"/>
              <w:rPr>
                <w:rFonts w:ascii="仿宋" w:eastAsia="仿宋" w:hAnsi="仿宋" w:cs="仿宋"/>
                <w:kern w:val="0"/>
                <w:sz w:val="24"/>
                <w:lang w:bidi="ar"/>
              </w:rPr>
            </w:pPr>
            <w:r>
              <w:rPr>
                <w:rFonts w:ascii="仿宋" w:eastAsia="仿宋" w:hAnsi="仿宋" w:cs="仿宋" w:hint="eastAsia"/>
                <w:kern w:val="0"/>
                <w:sz w:val="24"/>
                <w:lang w:bidi="ar"/>
              </w:rPr>
              <w:t>详见第五章《采购需求》</w:t>
            </w:r>
          </w:p>
        </w:tc>
      </w:tr>
    </w:tbl>
    <w:p w:rsidR="006407D1" w:rsidRDefault="006407D1" w:rsidP="006407D1">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r>
        <w:rPr>
          <w:rFonts w:ascii="仿宋" w:eastAsia="仿宋" w:hAnsi="仿宋" w:cs="仿宋" w:hint="eastAsia"/>
          <w:sz w:val="24"/>
          <w:u w:val="single"/>
        </w:rPr>
        <w:t>详见第五章《采购需求》</w:t>
      </w:r>
    </w:p>
    <w:p w:rsidR="006407D1" w:rsidRDefault="006407D1" w:rsidP="006407D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7.本项目是否接受联合体投标：□是  ■否。</w:t>
      </w:r>
    </w:p>
    <w:p w:rsidR="006407D1" w:rsidRDefault="006407D1" w:rsidP="006407D1">
      <w:pPr>
        <w:pStyle w:val="2"/>
        <w:snapToGrid w:val="0"/>
        <w:spacing w:before="0" w:line="360" w:lineRule="auto"/>
        <w:jc w:val="left"/>
        <w:rPr>
          <w:rFonts w:ascii="仿宋" w:eastAsia="仿宋" w:hAnsi="仿宋" w:cs="仿宋"/>
          <w:sz w:val="24"/>
          <w:szCs w:val="24"/>
        </w:rPr>
      </w:pPr>
      <w:bookmarkStart w:id="7" w:name="_Toc35393791"/>
      <w:bookmarkStart w:id="8" w:name="_Toc28359003"/>
      <w:bookmarkStart w:id="9" w:name="_Toc35393622"/>
      <w:bookmarkStart w:id="10" w:name="_Toc28359080"/>
      <w:r>
        <w:rPr>
          <w:rFonts w:ascii="仿宋" w:eastAsia="仿宋" w:hAnsi="仿宋" w:cs="仿宋" w:hint="eastAsia"/>
          <w:sz w:val="24"/>
          <w:szCs w:val="24"/>
        </w:rPr>
        <w:lastRenderedPageBreak/>
        <w:t>二、申请人的资格要求（须同时满足）</w:t>
      </w:r>
      <w:bookmarkEnd w:id="7"/>
      <w:bookmarkEnd w:id="8"/>
      <w:bookmarkEnd w:id="9"/>
      <w:bookmarkEnd w:id="10"/>
    </w:p>
    <w:p w:rsidR="006407D1" w:rsidRDefault="006407D1" w:rsidP="006407D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6407D1" w:rsidRDefault="006407D1" w:rsidP="006407D1">
      <w:pPr>
        <w:snapToGrid w:val="0"/>
        <w:spacing w:line="360" w:lineRule="auto"/>
        <w:ind w:firstLineChars="200" w:firstLine="480"/>
        <w:rPr>
          <w:rFonts w:ascii="仿宋" w:eastAsia="仿宋" w:hAnsi="仿宋" w:cs="仿宋"/>
          <w:sz w:val="24"/>
        </w:rPr>
      </w:pPr>
      <w:bookmarkStart w:id="11" w:name="_Toc28359004"/>
      <w:bookmarkStart w:id="12" w:name="_Toc28359081"/>
      <w:r>
        <w:rPr>
          <w:rFonts w:ascii="仿宋" w:eastAsia="仿宋" w:hAnsi="仿宋" w:cs="仿宋" w:hint="eastAsia"/>
          <w:sz w:val="24"/>
        </w:rPr>
        <w:t>2.落实政府采购政策需满足的资格要求：</w:t>
      </w:r>
    </w:p>
    <w:p w:rsidR="006407D1" w:rsidRDefault="006407D1" w:rsidP="006407D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6407D1" w:rsidRDefault="006407D1" w:rsidP="006407D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6407D1" w:rsidRDefault="006407D1" w:rsidP="006407D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6407D1" w:rsidRDefault="006407D1" w:rsidP="006407D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6407D1" w:rsidRDefault="006407D1" w:rsidP="006407D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6407D1" w:rsidRDefault="006407D1" w:rsidP="006407D1">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6407D1" w:rsidRDefault="006407D1" w:rsidP="006407D1">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6407D1" w:rsidRDefault="006407D1" w:rsidP="006407D1">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6407D1" w:rsidRDefault="006407D1" w:rsidP="006407D1">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6407D1" w:rsidRDefault="006407D1" w:rsidP="006407D1">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p>
    <w:p w:rsidR="006407D1" w:rsidRDefault="006407D1" w:rsidP="006407D1">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投标产品属于医疗器械的，投标人应具有合法的医疗器械经营资格，须提供书面声明和证明材料，其中：</w:t>
      </w:r>
    </w:p>
    <w:p w:rsidR="006407D1" w:rsidRDefault="006407D1" w:rsidP="006407D1">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u w:val="single"/>
        </w:rPr>
        <w:t>投标人如为代理商，所投产品属第二类医疗器械的应具有《医疗器械经营备案凭证》，属第三类医疗器械的应具有《医疗器械经营许可证》，须提供相关证明文件复印件；</w:t>
      </w:r>
    </w:p>
    <w:p w:rsidR="006407D1" w:rsidRDefault="006407D1" w:rsidP="006407D1">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u w:val="single"/>
        </w:rPr>
        <w:t>投标人如为制造商，使用自身生产的产品投标时，所投产品属第一类医疗器械的应具有《医疗器械生产备案凭证》，属第二类、第三类医疗器械的应具有《医疗器械生产许可证》，须提供相关证明文件复印件。</w:t>
      </w:r>
      <w:bookmarkStart w:id="13" w:name="_Toc35393792"/>
      <w:bookmarkStart w:id="14" w:name="_Toc35393623"/>
      <w:bookmarkEnd w:id="11"/>
      <w:bookmarkEnd w:id="12"/>
    </w:p>
    <w:p w:rsidR="006407D1" w:rsidRDefault="006407D1" w:rsidP="006407D1">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3"/>
      <w:bookmarkEnd w:id="14"/>
    </w:p>
    <w:p w:rsidR="006407D1" w:rsidRDefault="006407D1" w:rsidP="006407D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1.时间：2026年4月17日至2026年4月24日，每天上午9:00至11:30，下午13:30至17:00（北京时间，法定节假日除外）。</w:t>
      </w:r>
    </w:p>
    <w:p w:rsidR="006407D1" w:rsidRDefault="006407D1" w:rsidP="006407D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6407D1" w:rsidRDefault="006407D1" w:rsidP="006407D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lastRenderedPageBreak/>
        <w:t>3.方式：供应商使用CA数字证书或电子营业执照登录北京市政府采购电子交易平台（http://zbcg-bjzc.zhongcy.com/bjczj-portal-site/index.html#/home）获取电子版招标文件。</w:t>
      </w:r>
    </w:p>
    <w:p w:rsidR="006407D1" w:rsidRDefault="006407D1" w:rsidP="006407D1">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6407D1" w:rsidRDefault="006407D1" w:rsidP="006407D1">
      <w:pPr>
        <w:pStyle w:val="2"/>
        <w:widowControl/>
        <w:snapToGrid w:val="0"/>
        <w:spacing w:before="0" w:line="360" w:lineRule="auto"/>
        <w:jc w:val="left"/>
        <w:rPr>
          <w:rFonts w:ascii="仿宋" w:eastAsia="仿宋" w:hAnsi="仿宋" w:cs="仿宋"/>
          <w:sz w:val="24"/>
          <w:szCs w:val="24"/>
        </w:rPr>
      </w:pPr>
      <w:bookmarkStart w:id="15" w:name="_Toc28359005"/>
      <w:bookmarkStart w:id="16" w:name="_Toc28359082"/>
      <w:bookmarkStart w:id="17" w:name="_Toc35393624"/>
      <w:bookmarkStart w:id="18" w:name="_Toc35393793"/>
      <w:r>
        <w:rPr>
          <w:rFonts w:ascii="仿宋" w:eastAsia="仿宋" w:hAnsi="仿宋" w:cs="仿宋" w:hint="eastAsia"/>
          <w:sz w:val="24"/>
          <w:szCs w:val="24"/>
        </w:rPr>
        <w:t>四、提交投标文件</w:t>
      </w:r>
      <w:bookmarkEnd w:id="15"/>
      <w:bookmarkEnd w:id="16"/>
      <w:r>
        <w:rPr>
          <w:rFonts w:ascii="仿宋" w:eastAsia="仿宋" w:hAnsi="仿宋" w:cs="仿宋" w:hint="eastAsia"/>
          <w:sz w:val="24"/>
          <w:szCs w:val="24"/>
        </w:rPr>
        <w:t>截止时间、开标时间和地点</w:t>
      </w:r>
      <w:bookmarkEnd w:id="17"/>
      <w:bookmarkEnd w:id="18"/>
    </w:p>
    <w:p w:rsidR="006407D1" w:rsidRDefault="006407D1" w:rsidP="006407D1">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投标截止时间、开标时间：2026年5月9日13点30分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6407D1" w:rsidRDefault="006407D1" w:rsidP="006407D1">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6407D1" w:rsidRDefault="006407D1" w:rsidP="006407D1">
      <w:pPr>
        <w:pStyle w:val="2"/>
        <w:snapToGrid w:val="0"/>
        <w:spacing w:before="0" w:line="360" w:lineRule="auto"/>
        <w:jc w:val="left"/>
        <w:rPr>
          <w:rFonts w:ascii="仿宋" w:eastAsia="仿宋" w:hAnsi="仿宋" w:cs="仿宋"/>
          <w:sz w:val="24"/>
          <w:szCs w:val="24"/>
        </w:rPr>
      </w:pPr>
      <w:bookmarkStart w:id="19" w:name="_Toc28359084"/>
      <w:bookmarkStart w:id="20" w:name="_Toc35393794"/>
      <w:bookmarkStart w:id="21" w:name="_Toc28359007"/>
      <w:bookmarkStart w:id="22" w:name="_Toc35393625"/>
      <w:r>
        <w:rPr>
          <w:rFonts w:ascii="仿宋" w:eastAsia="仿宋" w:hAnsi="仿宋" w:cs="仿宋" w:hint="eastAsia"/>
          <w:sz w:val="24"/>
          <w:szCs w:val="24"/>
        </w:rPr>
        <w:t>五、公告期限</w:t>
      </w:r>
      <w:bookmarkEnd w:id="19"/>
      <w:bookmarkEnd w:id="20"/>
      <w:bookmarkEnd w:id="21"/>
      <w:bookmarkEnd w:id="22"/>
    </w:p>
    <w:p w:rsidR="006407D1" w:rsidRDefault="006407D1" w:rsidP="006407D1">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6407D1" w:rsidRDefault="006407D1" w:rsidP="006407D1">
      <w:pPr>
        <w:pStyle w:val="2"/>
        <w:snapToGrid w:val="0"/>
        <w:spacing w:before="0" w:line="360" w:lineRule="auto"/>
        <w:jc w:val="left"/>
        <w:rPr>
          <w:rFonts w:ascii="仿宋" w:eastAsia="仿宋" w:hAnsi="仿宋" w:cs="仿宋"/>
          <w:sz w:val="24"/>
          <w:szCs w:val="24"/>
        </w:rPr>
      </w:pPr>
      <w:bookmarkStart w:id="23" w:name="_Toc35393795"/>
      <w:bookmarkStart w:id="24" w:name="_Toc35393626"/>
      <w:r>
        <w:rPr>
          <w:rFonts w:ascii="仿宋" w:eastAsia="仿宋" w:hAnsi="仿宋" w:cs="仿宋" w:hint="eastAsia"/>
          <w:sz w:val="24"/>
          <w:szCs w:val="24"/>
        </w:rPr>
        <w:t>六、其他补充事宜</w:t>
      </w:r>
      <w:bookmarkEnd w:id="23"/>
      <w:bookmarkEnd w:id="24"/>
    </w:p>
    <w:p w:rsidR="006407D1" w:rsidRDefault="006407D1" w:rsidP="006407D1">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6407D1" w:rsidRDefault="006407D1" w:rsidP="006407D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 w:hint="eastAsia"/>
          <w:kern w:val="0"/>
          <w:sz w:val="24"/>
        </w:rPr>
        <w:t>鼓励节能、环保政策：</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6407D1" w:rsidRDefault="006407D1" w:rsidP="006407D1">
      <w:pPr>
        <w:widowControl/>
        <w:numPr>
          <w:ilvl w:val="0"/>
          <w:numId w:val="2"/>
        </w:numPr>
        <w:tabs>
          <w:tab w:val="clear" w:pos="1320"/>
          <w:tab w:val="left" w:pos="846"/>
          <w:tab w:val="left" w:pos="1080"/>
        </w:tabs>
        <w:snapToGrid w:val="0"/>
        <w:spacing w:line="360" w:lineRule="auto"/>
        <w:ind w:left="846"/>
        <w:jc w:val="left"/>
        <w:rPr>
          <w:rFonts w:ascii="仿宋" w:eastAsia="仿宋" w:hAnsi="仿宋" w:cs="仿宋_GB2312"/>
          <w:kern w:val="0"/>
          <w:sz w:val="24"/>
        </w:rPr>
      </w:pPr>
      <w:r>
        <w:rPr>
          <w:rFonts w:ascii="仿宋" w:eastAsia="仿宋" w:hAnsi="仿宋" w:cs="仿宋_GB2312" w:hint="eastAsia"/>
          <w:kern w:val="0"/>
          <w:sz w:val="24"/>
        </w:rPr>
        <w:t>扶持中小企业政策：</w:t>
      </w:r>
      <w:r>
        <w:rPr>
          <w:rFonts w:ascii="仿宋" w:eastAsia="仿宋" w:hAnsi="仿宋" w:cs="仿宋" w:hint="eastAsia"/>
          <w:sz w:val="24"/>
        </w:rPr>
        <w:t>本项目评审时，提供的货物全部由符合政策要求的小型、微型企业制造时，享受10%的价格折扣。监狱企业视同小型、微型企业。残疾人福利性单位视同小型、微型企业。不重复享受政策。</w:t>
      </w:r>
    </w:p>
    <w:p w:rsidR="006407D1" w:rsidRDefault="006407D1" w:rsidP="006407D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5" w:name="OLE_LINK63"/>
      <w:bookmarkStart w:id="26" w:name="OLE_LINK62"/>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rsidR="006407D1" w:rsidRDefault="006407D1" w:rsidP="006407D1">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6407D1" w:rsidRDefault="006407D1" w:rsidP="006407D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6407D1" w:rsidRDefault="006407D1" w:rsidP="006407D1">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lastRenderedPageBreak/>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6407D1" w:rsidRDefault="006407D1" w:rsidP="006407D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6407D1" w:rsidRDefault="006407D1" w:rsidP="006407D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6407D1" w:rsidRDefault="006407D1" w:rsidP="006407D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6407D1" w:rsidRDefault="006407D1" w:rsidP="006407D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6407D1" w:rsidRDefault="006407D1" w:rsidP="006407D1">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6407D1" w:rsidRDefault="006407D1" w:rsidP="006407D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6407D1" w:rsidRDefault="006407D1" w:rsidP="006407D1">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6407D1" w:rsidRDefault="006407D1" w:rsidP="006407D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6407D1" w:rsidRDefault="006407D1" w:rsidP="006407D1">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6407D1" w:rsidRDefault="006407D1" w:rsidP="006407D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6407D1" w:rsidRDefault="006407D1" w:rsidP="006407D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6407D1" w:rsidRDefault="006407D1" w:rsidP="006407D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6407D1" w:rsidRDefault="006407D1" w:rsidP="006407D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6407D1" w:rsidRDefault="006407D1" w:rsidP="006407D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6407D1" w:rsidRDefault="006407D1" w:rsidP="006407D1">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6407D1" w:rsidRDefault="006407D1" w:rsidP="006407D1">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6407D1" w:rsidRDefault="006407D1" w:rsidP="006407D1">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lastRenderedPageBreak/>
        <w:t>供应商应于投标截止时间前在北京市政府采购电子交易平台提交电子投标文件，上传电子投标文件过程中请保持与互联网的连接畅通。</w:t>
      </w:r>
    </w:p>
    <w:p w:rsidR="006407D1" w:rsidRDefault="006407D1" w:rsidP="006407D1">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6407D1" w:rsidRDefault="006407D1" w:rsidP="006407D1">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6407D1" w:rsidRDefault="006407D1" w:rsidP="006407D1">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 本项目资金情况:财政资金，资金已落实。</w:t>
      </w:r>
    </w:p>
    <w:p w:rsidR="006407D1" w:rsidRDefault="006407D1" w:rsidP="006407D1">
      <w:pPr>
        <w:pStyle w:val="2"/>
        <w:snapToGrid w:val="0"/>
        <w:spacing w:before="0" w:line="360" w:lineRule="auto"/>
        <w:jc w:val="left"/>
        <w:rPr>
          <w:rFonts w:ascii="仿宋" w:eastAsia="仿宋" w:hAnsi="仿宋" w:cs="仿宋"/>
          <w:sz w:val="24"/>
          <w:szCs w:val="24"/>
        </w:rPr>
      </w:pPr>
      <w:bookmarkStart w:id="27" w:name="_Toc35393796"/>
      <w:bookmarkStart w:id="28" w:name="_Toc35393627"/>
      <w:bookmarkStart w:id="29" w:name="_Toc28359008"/>
      <w:bookmarkStart w:id="30" w:name="_Toc28359085"/>
      <w:r>
        <w:rPr>
          <w:rFonts w:ascii="仿宋" w:eastAsia="仿宋" w:hAnsi="仿宋" w:cs="仿宋" w:hint="eastAsia"/>
          <w:sz w:val="24"/>
          <w:szCs w:val="24"/>
        </w:rPr>
        <w:t>七、对本次招标提出询问，请按以下方式联系。</w:t>
      </w:r>
      <w:bookmarkEnd w:id="27"/>
      <w:bookmarkEnd w:id="28"/>
      <w:bookmarkEnd w:id="29"/>
      <w:bookmarkEnd w:id="30"/>
    </w:p>
    <w:p w:rsidR="006407D1" w:rsidRDefault="006407D1" w:rsidP="006407D1">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6407D1" w:rsidRDefault="006407D1" w:rsidP="006407D1">
      <w:pPr>
        <w:snapToGrid w:val="0"/>
        <w:spacing w:line="360" w:lineRule="auto"/>
        <w:ind w:leftChars="371" w:left="1079" w:hangingChars="125" w:hanging="300"/>
        <w:jc w:val="left"/>
        <w:rPr>
          <w:rFonts w:ascii="仿宋" w:eastAsia="仿宋" w:hAnsi="仿宋" w:cs="仿宋"/>
          <w:sz w:val="24"/>
        </w:rPr>
      </w:pPr>
      <w:bookmarkStart w:id="31" w:name="_Toc28359009"/>
      <w:bookmarkStart w:id="32" w:name="_Toc28359086"/>
      <w:r>
        <w:rPr>
          <w:rFonts w:ascii="仿宋" w:eastAsia="仿宋" w:hAnsi="仿宋" w:cs="仿宋" w:hint="eastAsia"/>
          <w:sz w:val="24"/>
        </w:rPr>
        <w:t>名    称：北京清华长庚医院</w:t>
      </w:r>
    </w:p>
    <w:p w:rsidR="006407D1" w:rsidRDefault="006407D1" w:rsidP="006407D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w:t>
      </w:r>
      <w:proofErr w:type="gramStart"/>
      <w:r>
        <w:rPr>
          <w:rFonts w:ascii="仿宋" w:eastAsia="仿宋" w:hAnsi="仿宋" w:cs="仿宋" w:hint="eastAsia"/>
          <w:sz w:val="24"/>
        </w:rPr>
        <w:t>昌平区</w:t>
      </w:r>
      <w:proofErr w:type="gramEnd"/>
      <w:r>
        <w:rPr>
          <w:rFonts w:ascii="仿宋" w:eastAsia="仿宋" w:hAnsi="仿宋" w:cs="仿宋" w:hint="eastAsia"/>
          <w:sz w:val="24"/>
        </w:rPr>
        <w:t>立汤路168号</w:t>
      </w:r>
    </w:p>
    <w:p w:rsidR="006407D1" w:rsidRDefault="006407D1" w:rsidP="006407D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联系方式：010-56118628</w:t>
      </w:r>
    </w:p>
    <w:p w:rsidR="006407D1" w:rsidRDefault="006407D1" w:rsidP="006407D1">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1"/>
      <w:bookmarkEnd w:id="32"/>
    </w:p>
    <w:p w:rsidR="006407D1" w:rsidRDefault="006407D1" w:rsidP="006407D1">
      <w:pPr>
        <w:snapToGrid w:val="0"/>
        <w:spacing w:line="360" w:lineRule="auto"/>
        <w:ind w:leftChars="371" w:left="1079" w:hangingChars="125" w:hanging="300"/>
        <w:jc w:val="left"/>
        <w:rPr>
          <w:rFonts w:ascii="仿宋" w:eastAsia="仿宋" w:hAnsi="仿宋" w:cs="仿宋"/>
          <w:sz w:val="24"/>
        </w:rPr>
      </w:pPr>
      <w:bookmarkStart w:id="33" w:name="_Toc28359010"/>
      <w:bookmarkStart w:id="34" w:name="_Toc28359087"/>
      <w:r>
        <w:rPr>
          <w:rFonts w:ascii="仿宋" w:eastAsia="仿宋" w:hAnsi="仿宋" w:cs="仿宋" w:hint="eastAsia"/>
          <w:sz w:val="24"/>
        </w:rPr>
        <w:t>名    称：中技国际招标有限公司</w:t>
      </w:r>
    </w:p>
    <w:p w:rsidR="006407D1" w:rsidRDefault="006407D1" w:rsidP="006407D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6407D1" w:rsidRDefault="006407D1" w:rsidP="006407D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联系方式：010-81168683</w:t>
      </w:r>
    </w:p>
    <w:p w:rsidR="006407D1" w:rsidRDefault="006407D1" w:rsidP="006407D1">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3"/>
      <w:bookmarkEnd w:id="34"/>
    </w:p>
    <w:p w:rsidR="006407D1" w:rsidRDefault="006407D1" w:rsidP="006407D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项目联系人：张伯涵</w:t>
      </w:r>
      <w:bookmarkStart w:id="35" w:name="_GoBack"/>
      <w:bookmarkEnd w:id="35"/>
    </w:p>
    <w:p w:rsidR="006407D1" w:rsidRDefault="006407D1" w:rsidP="006407D1">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话：010-81168683</w:t>
      </w:r>
    </w:p>
    <w:p w:rsidR="006C23C0" w:rsidRPr="00BA2305" w:rsidRDefault="006C23C0" w:rsidP="006407D1">
      <w:pPr>
        <w:pStyle w:val="2"/>
        <w:snapToGrid w:val="0"/>
        <w:spacing w:before="0" w:line="360" w:lineRule="auto"/>
        <w:jc w:val="left"/>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D33" w:rsidRDefault="006A2D33" w:rsidP="006C23C0">
      <w:r>
        <w:separator/>
      </w:r>
    </w:p>
  </w:endnote>
  <w:endnote w:type="continuationSeparator" w:id="0">
    <w:p w:rsidR="006A2D33" w:rsidRDefault="006A2D33"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D33" w:rsidRDefault="006A2D33" w:rsidP="006C23C0">
      <w:r>
        <w:separator/>
      </w:r>
    </w:p>
  </w:footnote>
  <w:footnote w:type="continuationSeparator" w:id="0">
    <w:p w:rsidR="006A2D33" w:rsidRDefault="006A2D33"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97D2A"/>
    <w:rsid w:val="000A0BDF"/>
    <w:rsid w:val="000B6018"/>
    <w:rsid w:val="000C6C96"/>
    <w:rsid w:val="000E34A2"/>
    <w:rsid w:val="000F2384"/>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6228"/>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A18BF"/>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07D1"/>
    <w:rsid w:val="00643858"/>
    <w:rsid w:val="00653D1E"/>
    <w:rsid w:val="00674B8B"/>
    <w:rsid w:val="006757C9"/>
    <w:rsid w:val="00690029"/>
    <w:rsid w:val="006911DE"/>
    <w:rsid w:val="006A00BC"/>
    <w:rsid w:val="006A2D33"/>
    <w:rsid w:val="006A2DE4"/>
    <w:rsid w:val="006A4758"/>
    <w:rsid w:val="006C06C3"/>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179E9"/>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14533"/>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300DA"/>
    <w:rsid w:val="00F320DF"/>
    <w:rsid w:val="00F47D44"/>
    <w:rsid w:val="00F543E2"/>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D992F-0EED-4999-9112-54BC7BBF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451</Words>
  <Characters>2577</Characters>
  <Application>Microsoft Office Word</Application>
  <DocSecurity>0</DocSecurity>
  <Lines>21</Lines>
  <Paragraphs>6</Paragraphs>
  <ScaleCrop>false</ScaleCrop>
  <Company>Razer</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32</cp:revision>
  <cp:lastPrinted>2020-11-10T06:05:00Z</cp:lastPrinted>
  <dcterms:created xsi:type="dcterms:W3CDTF">2025-08-14T02:53:00Z</dcterms:created>
  <dcterms:modified xsi:type="dcterms:W3CDTF">2026-04-17T10:14:00Z</dcterms:modified>
</cp:coreProperties>
</file>