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0"/>
        <w:rPr>
          <w:rFonts w:ascii="宋体" w:hAnsi="宋体" w:cs="宋体"/>
          <w:b/>
          <w:bCs/>
          <w:color w:val="auto"/>
          <w:kern w:val="0"/>
          <w:sz w:val="24"/>
          <w:highlight w:val="none"/>
        </w:rPr>
      </w:pPr>
      <w:bookmarkStart w:id="7" w:name="_GoBack"/>
      <w:bookmarkEnd w:id="7"/>
      <w:r>
        <w:rPr>
          <w:b/>
          <w:color w:val="auto"/>
          <w:sz w:val="36"/>
          <w:szCs w:val="36"/>
          <w:highlight w:val="none"/>
        </w:rPr>
        <w:t>采购需求</w:t>
      </w:r>
    </w:p>
    <w:p>
      <w:pPr>
        <w:rPr>
          <w:rFonts w:ascii="宋体" w:hAnsi="宋体" w:cs="宋体"/>
          <w:b/>
          <w:bCs/>
          <w:color w:val="auto"/>
          <w:sz w:val="24"/>
          <w:highlight w:val="none"/>
        </w:rPr>
      </w:pPr>
      <w:r>
        <w:rPr>
          <w:rFonts w:hint="eastAsia" w:ascii="宋体" w:hAnsi="宋体" w:cs="宋体"/>
          <w:b/>
          <w:bCs/>
          <w:color w:val="auto"/>
          <w:sz w:val="24"/>
          <w:highlight w:val="none"/>
        </w:rPr>
        <w:t>一、采购清单</w:t>
      </w:r>
    </w:p>
    <w:p>
      <w:pPr>
        <w:rPr>
          <w:rFonts w:ascii="宋体" w:hAnsi="宋体" w:cs="宋体"/>
          <w:b/>
          <w:bCs/>
          <w:color w:val="auto"/>
          <w:sz w:val="24"/>
          <w:highlight w:val="none"/>
        </w:rPr>
      </w:pP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864"/>
        <w:gridCol w:w="1434"/>
        <w:gridCol w:w="147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noWrap/>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864" w:type="dxa"/>
            <w:noWrap/>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货物或服务名称</w:t>
            </w:r>
          </w:p>
        </w:tc>
        <w:tc>
          <w:tcPr>
            <w:tcW w:w="1434" w:type="dxa"/>
            <w:noWrap/>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473" w:type="dxa"/>
            <w:noWrap/>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1947" w:type="dxa"/>
            <w:noWrap/>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noWrap/>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864" w:type="dxa"/>
            <w:noWrap/>
            <w:vAlign w:val="top"/>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北京教育科学研究院2026年物业服务采购项目</w:t>
            </w:r>
          </w:p>
        </w:tc>
        <w:tc>
          <w:tcPr>
            <w:tcW w:w="1434" w:type="dxa"/>
            <w:noWrap/>
            <w:vAlign w:val="top"/>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73" w:type="dxa"/>
            <w:noWrap/>
            <w:vAlign w:val="top"/>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w:t>
            </w:r>
          </w:p>
        </w:tc>
        <w:tc>
          <w:tcPr>
            <w:tcW w:w="1947" w:type="dxa"/>
            <w:noWrap/>
            <w:vAlign w:val="top"/>
          </w:tcPr>
          <w:p>
            <w:pPr>
              <w:spacing w:line="360" w:lineRule="auto"/>
              <w:rPr>
                <w:rFonts w:ascii="宋体" w:hAnsi="宋体" w:cs="宋体"/>
                <w:color w:val="auto"/>
                <w:sz w:val="24"/>
                <w:highlight w:val="none"/>
              </w:rPr>
            </w:pPr>
          </w:p>
        </w:tc>
      </w:tr>
    </w:tbl>
    <w:p>
      <w:pPr>
        <w:spacing w:line="360" w:lineRule="auto"/>
        <w:rPr>
          <w:rFonts w:ascii="宋体" w:hAnsi="宋体" w:cs="宋体"/>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二、项目基本情况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1、项目地址：北京市海淀区翠微路四号院北京教育科学研究院。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2、用途：科研、办公。</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3、主要设备设施情况：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教科院共用设备设施包括以下专业系统：配电系统、空调系统、新风系统、给排水系统、电梯系统等。</w:t>
      </w:r>
    </w:p>
    <w:p>
      <w:pPr>
        <w:numPr>
          <w:ilvl w:val="0"/>
          <w:numId w:val="8"/>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服务需求：</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（1）卫生保洁、维修维护、基础设施养护、客户服务、水质检测及水箱清洗、绿植租摆、化粪池清掏等服务。</w:t>
      </w:r>
    </w:p>
    <w:p>
      <w:pPr>
        <w:spacing w:line="360" w:lineRule="auto"/>
        <w:ind w:firstLine="240" w:firstLineChars="100"/>
        <w:rPr>
          <w:rFonts w:ascii="宋体" w:hAnsi="宋体" w:cs="宋体"/>
          <w:color w:val="auto"/>
          <w:sz w:val="24"/>
          <w:highlight w:val="none"/>
          <w:shd w:val="clear" w:color="auto" w:fill="FFFFFF"/>
        </w:rPr>
      </w:pPr>
      <w:r>
        <w:rPr>
          <w:rFonts w:hint="eastAsia" w:ascii="宋体" w:hAnsi="宋体" w:cs="宋体"/>
          <w:color w:val="auto"/>
          <w:sz w:val="24"/>
          <w:highlight w:val="none"/>
        </w:rPr>
        <w:t>（2）</w:t>
      </w:r>
      <w:r>
        <w:rPr>
          <w:rFonts w:hint="eastAsia" w:ascii="宋体" w:hAnsi="宋体" w:cs="宋体"/>
          <w:color w:val="auto"/>
          <w:sz w:val="24"/>
          <w:highlight w:val="none"/>
          <w:shd w:val="clear" w:color="auto" w:fill="FFFFFF"/>
        </w:rPr>
        <w:t>本项目需物业服务单位安排人员驻场开展相关服务工作，在此期间，采购方根据实际情况为驻场人员提供住宿场所及餐饮保障。</w:t>
      </w:r>
    </w:p>
    <w:p>
      <w:pPr>
        <w:snapToGrid/>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（3）针对教科院保洁特点编制服务手册（人员分配、管理制度等）</w:t>
      </w:r>
    </w:p>
    <w:p>
      <w:pPr>
        <w:snapToGrid/>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（4）针对教科院保洁特点编制工作指导手册（工作计划、应急预案等）</w:t>
      </w:r>
    </w:p>
    <w:p>
      <w:pPr>
        <w:pStyle w:val="2"/>
        <w:spacing w:line="360" w:lineRule="auto"/>
        <w:ind w:firstLine="241" w:firstLineChars="100"/>
        <w:rPr>
          <w:rFonts w:ascii="宋体" w:hAnsi="宋体" w:cs="宋体"/>
          <w:color w:val="auto"/>
          <w:sz w:val="24"/>
          <w:highlight w:val="none"/>
          <w:shd w:val="clear" w:color="auto" w:fill="FFFFFF"/>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三、物业服务范围</w:t>
      </w:r>
    </w:p>
    <w:tbl>
      <w:tblPr>
        <w:tblStyle w:val="53"/>
        <w:tblpPr w:leftFromText="181" w:rightFromText="181" w:vertAnchor="text" w:horzAnchor="margin" w:tblpY="1"/>
        <w:tblOverlap w:val="never"/>
        <w:tblW w:w="8522"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90"/>
        <w:gridCol w:w="781"/>
        <w:gridCol w:w="1536"/>
        <w:gridCol w:w="571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restart"/>
            <w:tcBorders>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81" w:type="dxa"/>
            <w:vMerge w:val="restart"/>
            <w:tcBorders>
              <w:left w:val="single" w:color="auto" w:sz="4" w:space="0"/>
              <w:right w:val="single" w:color="auto" w:sz="4" w:space="0"/>
            </w:tcBorders>
            <w:noWrap/>
            <w:vAlign w:val="center"/>
          </w:tcPr>
          <w:p>
            <w:pPr>
              <w:widowControl/>
              <w:spacing w:line="276" w:lineRule="auto"/>
              <w:jc w:val="center"/>
              <w:rPr>
                <w:rFonts w:ascii="宋体" w:hAnsi="宋体" w:cs="宋体"/>
                <w:color w:val="auto"/>
                <w:sz w:val="24"/>
                <w:highlight w:val="none"/>
              </w:rPr>
            </w:pPr>
            <w:r>
              <w:rPr>
                <w:rFonts w:hint="eastAsia" w:ascii="宋体" w:hAnsi="宋体" w:cs="宋体"/>
                <w:color w:val="auto"/>
                <w:sz w:val="24"/>
                <w:highlight w:val="none"/>
              </w:rPr>
              <w:t>环境保洁</w:t>
            </w:r>
          </w:p>
          <w:p>
            <w:pPr>
              <w:widowControl/>
              <w:spacing w:line="276" w:lineRule="auto"/>
              <w:jc w:val="center"/>
              <w:rPr>
                <w:rFonts w:ascii="宋体" w:hAnsi="宋体" w:cs="宋体"/>
                <w:color w:val="auto"/>
                <w:sz w:val="24"/>
                <w:highlight w:val="none"/>
              </w:rPr>
            </w:pPr>
          </w:p>
        </w:tc>
        <w:tc>
          <w:tcPr>
            <w:tcW w:w="1536" w:type="dxa"/>
            <w:tcBorders>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卫生保洁</w:t>
            </w:r>
          </w:p>
        </w:tc>
        <w:tc>
          <w:tcPr>
            <w:tcW w:w="5715" w:type="dxa"/>
            <w:tcBorders>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门前三包、公共区域卫生保洁，指定房间、会议室保洁；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扫雪铲冰</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冬季户外地面扫雪铲冰；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洒水降尘，清理积水</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院区路面及操场洒水降尘，雨天道路及操场积水扫除；</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垃圾清运</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垃圾有效分类、清运，化粪池定时清掏，有毒有害废品及时回收；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有害生物消杀</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对公共区域定期实施专业消杀工作；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绿植租摆</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部分办公室、会议室和公共区域的绿植养护以及更换补充；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化粪池清掏</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按照有限空间作业标准，对化粪池进行一年两次清掏；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restart"/>
            <w:tcBorders>
              <w:top w:val="nil"/>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781" w:type="dxa"/>
            <w:vMerge w:val="restart"/>
            <w:tcBorders>
              <w:top w:val="nil"/>
              <w:left w:val="single" w:color="auto" w:sz="4" w:space="0"/>
              <w:right w:val="single" w:color="auto" w:sz="4" w:space="0"/>
            </w:tcBorders>
            <w:noWrap/>
            <w:vAlign w:val="center"/>
          </w:tcPr>
          <w:p>
            <w:pPr>
              <w:widowControl/>
              <w:spacing w:line="276" w:lineRule="auto"/>
              <w:jc w:val="center"/>
              <w:rPr>
                <w:rFonts w:ascii="宋体" w:hAnsi="宋体" w:cs="宋体"/>
                <w:color w:val="auto"/>
                <w:sz w:val="24"/>
                <w:highlight w:val="none"/>
              </w:rPr>
            </w:pPr>
            <w:r>
              <w:rPr>
                <w:rFonts w:hint="eastAsia" w:ascii="宋体" w:hAnsi="宋体" w:cs="宋体"/>
                <w:color w:val="auto"/>
                <w:sz w:val="24"/>
                <w:highlight w:val="none"/>
              </w:rPr>
              <w:t>维修维护</w:t>
            </w:r>
          </w:p>
          <w:p>
            <w:pPr>
              <w:widowControl/>
              <w:spacing w:line="276" w:lineRule="auto"/>
              <w:jc w:val="center"/>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设备维护</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设施设备的保洁及维修，设备设施使用过程中出现故障，直接联系并配合维保公司进行维修，做好报修记录。质保期外，负责设备设施的运行管理、维护、保洁、定期检查及维修；</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房屋维修</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确保办公楼（区）房屋的完好和正常使用；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水质检测</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按照相关规定一年开展一次水质检测工作；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continue"/>
            <w:tcBorders>
              <w:bottom w:val="single" w:color="000000" w:sz="4" w:space="0"/>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left w:val="single" w:color="auto" w:sz="4" w:space="0"/>
              <w:bottom w:val="single" w:color="000000"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水箱清洗</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一年至少清洗一次院内生活水箱；</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70" w:hRule="atLeast"/>
        </w:trPr>
        <w:tc>
          <w:tcPr>
            <w:tcW w:w="490" w:type="dxa"/>
            <w:vMerge w:val="restart"/>
            <w:tcBorders>
              <w:top w:val="nil"/>
              <w:bottom w:val="single" w:color="000000"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781" w:type="dxa"/>
            <w:vMerge w:val="restart"/>
            <w:tcBorders>
              <w:top w:val="nil"/>
              <w:left w:val="single" w:color="auto" w:sz="4" w:space="0"/>
              <w:bottom w:val="single" w:color="000000" w:sz="4" w:space="0"/>
              <w:right w:val="single" w:color="auto" w:sz="4" w:space="0"/>
            </w:tcBorders>
            <w:noWrap/>
            <w:vAlign w:val="center"/>
          </w:tcPr>
          <w:p>
            <w:pPr>
              <w:widowControl/>
              <w:spacing w:line="276" w:lineRule="auto"/>
              <w:jc w:val="center"/>
              <w:rPr>
                <w:rFonts w:ascii="宋体" w:hAnsi="宋体" w:cs="宋体"/>
                <w:color w:val="auto"/>
                <w:sz w:val="24"/>
                <w:highlight w:val="none"/>
              </w:rPr>
            </w:pPr>
            <w:r>
              <w:rPr>
                <w:rFonts w:hint="eastAsia" w:ascii="宋体" w:hAnsi="宋体" w:cs="宋体"/>
                <w:color w:val="auto"/>
                <w:sz w:val="24"/>
                <w:highlight w:val="none"/>
              </w:rPr>
              <w:t>客户服务</w:t>
            </w:r>
          </w:p>
          <w:p>
            <w:pPr>
              <w:widowControl/>
              <w:spacing w:line="276" w:lineRule="auto"/>
              <w:jc w:val="center"/>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会议服务</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会议室预定、会议室保洁、会议服务、公共杯具清洁；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90" w:hRule="atLeast"/>
        </w:trPr>
        <w:tc>
          <w:tcPr>
            <w:tcW w:w="490" w:type="dxa"/>
            <w:vMerge w:val="continue"/>
            <w:tcBorders>
              <w:top w:val="nil"/>
              <w:bottom w:val="single" w:color="000000" w:sz="4" w:space="0"/>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top w:val="nil"/>
              <w:left w:val="single" w:color="auto" w:sz="4" w:space="0"/>
              <w:bottom w:val="single" w:color="000000"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综合管理</w:t>
            </w:r>
          </w:p>
        </w:tc>
        <w:tc>
          <w:tcPr>
            <w:tcW w:w="5715" w:type="dxa"/>
            <w:tcBorders>
              <w:top w:val="nil"/>
              <w:left w:val="nil"/>
              <w:bottom w:val="single" w:color="auto" w:sz="4" w:space="0"/>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公务用车服务、理发师服务；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29" w:hRule="atLeast"/>
        </w:trPr>
        <w:tc>
          <w:tcPr>
            <w:tcW w:w="490" w:type="dxa"/>
            <w:vMerge w:val="continue"/>
            <w:tcBorders>
              <w:top w:val="nil"/>
              <w:right w:val="single" w:color="auto" w:sz="4" w:space="0"/>
            </w:tcBorders>
            <w:noWrap/>
            <w:vAlign w:val="center"/>
          </w:tcPr>
          <w:p>
            <w:pPr>
              <w:widowControl/>
              <w:spacing w:line="360" w:lineRule="auto"/>
              <w:rPr>
                <w:rFonts w:ascii="宋体" w:hAnsi="宋体" w:cs="宋体"/>
                <w:color w:val="auto"/>
                <w:sz w:val="24"/>
                <w:highlight w:val="none"/>
              </w:rPr>
            </w:pPr>
          </w:p>
        </w:tc>
        <w:tc>
          <w:tcPr>
            <w:tcW w:w="781" w:type="dxa"/>
            <w:vMerge w:val="continue"/>
            <w:tcBorders>
              <w:top w:val="nil"/>
              <w:left w:val="single" w:color="auto" w:sz="4" w:space="0"/>
              <w:right w:val="single" w:color="auto" w:sz="4" w:space="0"/>
            </w:tcBorders>
            <w:noWrap/>
            <w:vAlign w:val="center"/>
          </w:tcPr>
          <w:p>
            <w:pPr>
              <w:widowControl/>
              <w:spacing w:line="276" w:lineRule="auto"/>
              <w:rPr>
                <w:rFonts w:ascii="宋体" w:hAnsi="宋体" w:cs="宋体"/>
                <w:color w:val="auto"/>
                <w:sz w:val="24"/>
                <w:highlight w:val="none"/>
              </w:rPr>
            </w:pPr>
          </w:p>
        </w:tc>
        <w:tc>
          <w:tcPr>
            <w:tcW w:w="1536" w:type="dxa"/>
            <w:tcBorders>
              <w:top w:val="nil"/>
              <w:left w:val="nil"/>
              <w:right w:val="single" w:color="auto" w:sz="4" w:space="0"/>
            </w:tcBorders>
            <w:noWrap/>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收发传达</w:t>
            </w:r>
          </w:p>
        </w:tc>
        <w:tc>
          <w:tcPr>
            <w:tcW w:w="5715" w:type="dxa"/>
            <w:tcBorders>
              <w:top w:val="nil"/>
              <w:left w:val="nil"/>
            </w:tcBorders>
            <w:noWrap/>
            <w:vAlign w:val="center"/>
          </w:tcPr>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报刊、重要信件的收发工作；来客登记工作。</w:t>
            </w:r>
          </w:p>
        </w:tc>
      </w:tr>
    </w:tbl>
    <w:p>
      <w:pPr>
        <w:spacing w:line="360" w:lineRule="auto"/>
        <w:ind w:firstLine="480" w:firstLineChars="200"/>
        <w:rPr>
          <w:rFonts w:ascii="宋体" w:hAnsi="宋体" w:cs="宋体"/>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四、物业服务标准</w:t>
      </w:r>
    </w:p>
    <w:p>
      <w:pPr>
        <w:snapToGrid w:val="0"/>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（一）环境保洁服务：</w:t>
      </w:r>
    </w:p>
    <w:p>
      <w:pPr>
        <w:pStyle w:val="195"/>
        <w:snapToGrid w:val="0"/>
        <w:spacing w:line="360" w:lineRule="auto"/>
        <w:ind w:firstLine="482"/>
        <w:rPr>
          <w:rFonts w:ascii="宋体" w:hAnsi="宋体" w:cs="宋体"/>
          <w:b/>
          <w:bCs/>
          <w:color w:val="auto"/>
          <w:sz w:val="24"/>
          <w:szCs w:val="24"/>
          <w:highlight w:val="none"/>
        </w:rPr>
      </w:pPr>
    </w:p>
    <w:p>
      <w:pPr>
        <w:pStyle w:val="195"/>
        <w:snapToGrid w:val="0"/>
        <w:spacing w:line="360" w:lineRule="auto"/>
        <w:ind w:firstLine="480"/>
        <w:rPr>
          <w:rFonts w:ascii="宋体" w:hAnsi="宋体" w:cs="宋体"/>
          <w:b/>
          <w:bCs/>
          <w:color w:val="auto"/>
          <w:sz w:val="24"/>
          <w:szCs w:val="24"/>
          <w:highlight w:val="none"/>
        </w:rPr>
      </w:pPr>
      <w:r>
        <w:rPr>
          <w:rFonts w:hint="eastAsia" w:ascii="宋体" w:hAnsi="宋体" w:cs="宋体"/>
          <w:color w:val="auto"/>
          <w:sz w:val="24"/>
          <w:highlight w:val="none"/>
        </w:rPr>
        <w:t>服务人员不少于12人。</w:t>
      </w:r>
    </w:p>
    <w:p>
      <w:pPr>
        <w:pStyle w:val="195"/>
        <w:snapToGrid w:val="0"/>
        <w:spacing w:line="360" w:lineRule="auto"/>
        <w:ind w:firstLine="482"/>
        <w:rPr>
          <w:rFonts w:ascii="宋体" w:hAnsi="宋体" w:cs="宋体"/>
          <w:color w:val="auto"/>
          <w:sz w:val="24"/>
          <w:szCs w:val="24"/>
          <w:highlight w:val="none"/>
        </w:rPr>
      </w:pPr>
      <w:r>
        <w:rPr>
          <w:rFonts w:hint="eastAsia" w:ascii="宋体" w:hAnsi="宋体" w:cs="宋体"/>
          <w:b/>
          <w:bCs/>
          <w:color w:val="auto"/>
          <w:sz w:val="24"/>
          <w:szCs w:val="24"/>
          <w:highlight w:val="none"/>
        </w:rPr>
        <w:t>服务内容：</w:t>
      </w:r>
      <w:r>
        <w:rPr>
          <w:rFonts w:hint="eastAsia" w:ascii="宋体" w:hAnsi="宋体" w:cs="宋体"/>
          <w:color w:val="auto"/>
          <w:sz w:val="24"/>
          <w:szCs w:val="24"/>
          <w:highlight w:val="none"/>
        </w:rPr>
        <w:t>全面负责院区及各楼宇内外公共区域的清洁卫生，全面负责各项保洁服务管理工作，为院内科研工作人员创造良好的科研、办公环境。</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1．负责各楼宇门厅、电梯间、楼梯间、走廊、卫生间等公共区域的日常保洁工作；</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2．负责物业管理区域内公共区域及门前三包工作；</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3．负责办公楼内院领导房间的日常保洁工作；</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4．负责特殊天气时各楼宇公共区域门窗的关闭工作；</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5．负责物业管理区域内及周边三包范围冬季扫雪铲冰工作。</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6．特殊情况下，负责管理部门通知的个别房间入室保洁工作。。</w:t>
      </w:r>
    </w:p>
    <w:p>
      <w:pPr>
        <w:snapToGrid w:val="0"/>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服务标准：</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 公共区域保洁标准</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(1)地面光亮无水迹、污迹，地面无杂物；桌椅及相关器具无尘，无污迹；</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(2)楼梯、走廊、指示牌、门牌、通风窗口、踢脚线、墙壁、柱子、顶板无尘、无污物；</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(3)垃圾筒内垃圾不超过1/3，并摆放整齐，外观干净；</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(4)三米以下公共区域玻璃、门窗无污迹，水迹、裂痕，有明显安全标志；</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(5)厅堂无蚊蝇；</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(6)灯饰和其它饰物无尘土、破损；</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(7)楼梯、台阶、墙壁表面、所有玻璃门窗及设施无尘土大理石墙面光亮、无污迹、水迹；</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(8)大厅吊顶无尘埃。</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2．卫生间保洁标准</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(1)门窗、隔板无尘、无污、无杂物；</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(2)玻璃、镜面明亮无水迹；</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(3)地面墙角无尘、无污、无杂物、无蜘蛛网、无水迹；</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(4)洗手池、龙头洁净无污、无杂物，电镀明亮；</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(5)便池无尘、无污、无杂物；</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(6)桶内垃圾不超1/2即清理；</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(7)设备(烘手器、灯、开关、暖气、通风口、门锁)无尘、无污；</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(8)空气清新、无异味；</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(9)开水间干净、整洁、无杂物、无座椅、无私人物品，物品码放整齐、不囤积；</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(10)保证卫生纸、擦手纸、洗手液正常供应，烘干器正常使用。</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3．保洁人员标准：</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保洁人员18-55周岁，正式上岗前必须接受中标</w:t>
      </w:r>
      <w:r>
        <w:rPr>
          <w:rFonts w:hint="eastAsia" w:ascii="宋体" w:hAnsi="宋体" w:cs="宋体"/>
          <w:color w:val="auto"/>
          <w:sz w:val="24"/>
          <w:szCs w:val="24"/>
          <w:highlight w:val="none"/>
        </w:rPr>
        <w:t>人</w:t>
      </w:r>
      <w:r>
        <w:rPr>
          <w:rFonts w:hint="eastAsia" w:ascii="宋体" w:hAnsi="宋体" w:cs="宋体"/>
          <w:color w:val="auto"/>
          <w:sz w:val="24"/>
          <w:highlight w:val="none"/>
        </w:rPr>
        <w:t>的正规培训和安全教育，统一着装。</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4．院区公共区域保洁标准：</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（1）门前地面清洁、无废弃物；</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（2）保洁重点是烟头、废纸等，随时捡拾入桶；</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（3）垃圾清运及时，垃圾站消毒，无蚊蝇、老鼠滋生；</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（4）地面、台阶无积水、积雪，清扫及时，人不被滑倒，符合北京市扫雪办要求；</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（5）楼外台阶、通道无杂物和积尘；根据不同季节和不同需要定期喷洒投放药剂和消毒液；</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（6）院区地面干净整洁，无杂物、落叶、烟头等；</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5．病媒生物防治</w:t>
      </w:r>
    </w:p>
    <w:p>
      <w:pPr>
        <w:pStyle w:val="195"/>
        <w:snapToGrid w:val="0"/>
        <w:spacing w:line="360" w:lineRule="auto"/>
        <w:ind w:left="485" w:hanging="484" w:hangingChars="202"/>
        <w:rPr>
          <w:rFonts w:ascii="宋体" w:hAnsi="宋体" w:cs="宋体"/>
          <w:color w:val="auto"/>
          <w:sz w:val="24"/>
          <w:szCs w:val="24"/>
          <w:highlight w:val="none"/>
        </w:rPr>
      </w:pPr>
      <w:r>
        <w:rPr>
          <w:rFonts w:hint="eastAsia" w:ascii="宋体" w:hAnsi="宋体" w:cs="宋体"/>
          <w:color w:val="auto"/>
          <w:sz w:val="24"/>
          <w:szCs w:val="24"/>
          <w:highlight w:val="none"/>
        </w:rPr>
        <w:t xml:space="preserve">    (1)各建筑物、各楼层设置鼠盒，定期投放老鼠药、灭蟑药；</w:t>
      </w:r>
    </w:p>
    <w:p>
      <w:pPr>
        <w:pStyle w:val="195"/>
        <w:snapToGrid w:val="0"/>
        <w:spacing w:line="360" w:lineRule="auto"/>
        <w:ind w:left="485" w:hanging="484" w:hangingChars="202"/>
        <w:rPr>
          <w:rFonts w:ascii="宋体" w:hAnsi="宋体" w:cs="宋体"/>
          <w:color w:val="auto"/>
          <w:sz w:val="24"/>
          <w:szCs w:val="24"/>
          <w:highlight w:val="none"/>
        </w:rPr>
      </w:pPr>
      <w:r>
        <w:rPr>
          <w:rFonts w:hint="eastAsia" w:ascii="宋体" w:hAnsi="宋体" w:cs="宋体"/>
          <w:color w:val="auto"/>
          <w:sz w:val="24"/>
          <w:szCs w:val="24"/>
          <w:highlight w:val="none"/>
        </w:rPr>
        <w:t xml:space="preserve">    (2)定期喷洒灭蚊药，环境保持清洁卫生，消灭蚊、蝇、鼠、蟑的孽生地；</w:t>
      </w:r>
    </w:p>
    <w:p>
      <w:pPr>
        <w:pStyle w:val="195"/>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(3)对公共区域定期进行防疫消毒，并做好记录。</w:t>
      </w:r>
    </w:p>
    <w:p>
      <w:pPr>
        <w:widowControl/>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6．清洁保洁基本要求</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291"/>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757" w:type="dxa"/>
            <w:vMerge w:val="restart"/>
            <w:noWrap/>
            <w:vAlign w:val="center"/>
          </w:tcPr>
          <w:p>
            <w:pPr>
              <w:widowControl/>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区域</w:t>
            </w:r>
          </w:p>
        </w:tc>
        <w:tc>
          <w:tcPr>
            <w:tcW w:w="3291" w:type="dxa"/>
            <w:vMerge w:val="restart"/>
            <w:noWrap/>
            <w:vAlign w:val="center"/>
          </w:tcPr>
          <w:p>
            <w:pPr>
              <w:widowControl/>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清洁项目</w:t>
            </w:r>
          </w:p>
        </w:tc>
        <w:tc>
          <w:tcPr>
            <w:tcW w:w="4474" w:type="dxa"/>
            <w:vMerge w:val="restart"/>
            <w:noWrap/>
            <w:vAlign w:val="center"/>
          </w:tcPr>
          <w:p>
            <w:pPr>
              <w:widowControl/>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vMerge w:val="continue"/>
            <w:noWrap/>
            <w:vAlign w:val="center"/>
          </w:tcPr>
          <w:p>
            <w:pPr>
              <w:widowControl/>
              <w:snapToGrid w:val="0"/>
              <w:spacing w:line="360" w:lineRule="auto"/>
              <w:ind w:firstLine="480" w:firstLineChars="200"/>
              <w:rPr>
                <w:rFonts w:ascii="宋体" w:hAnsi="宋体" w:cs="宋体"/>
                <w:color w:val="auto"/>
                <w:sz w:val="24"/>
                <w:highlight w:val="none"/>
              </w:rPr>
            </w:pPr>
          </w:p>
        </w:tc>
        <w:tc>
          <w:tcPr>
            <w:tcW w:w="4474" w:type="dxa"/>
            <w:vMerge w:val="continue"/>
            <w:noWrap/>
            <w:vAlign w:val="center"/>
          </w:tcPr>
          <w:p>
            <w:pPr>
              <w:widowControl/>
              <w:snapToGrid w:val="0"/>
              <w:spacing w:line="360" w:lineRule="auto"/>
              <w:ind w:firstLine="480" w:firstLineChars="20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restart"/>
            <w:noWrap/>
            <w:vAlign w:val="center"/>
          </w:tcPr>
          <w:p>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大堂门口走廊</w:t>
            </w: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石材、瓷砖及PVC地面</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随时保持干净，无污渍、尘渍、痰渍、烟头、杂物等，保持光洁明亮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石材或瓷砖墙身</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保持无尘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玻璃门</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无手印、无污渍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天花板、大灯及灯箱光管</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无蛛丝、无灰尘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灯饰、标识牌、风扇、风口</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无蛛丝、无灰尘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花盆、花槽</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无杂物、无明显灰尘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垃圾箱</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无尘渍、无痰渍，不堆积溢出，无异味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restart"/>
            <w:noWrap/>
            <w:vAlign w:val="center"/>
          </w:tcPr>
          <w:p>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电梯</w:t>
            </w: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电梯门、不锈钢按钮、运行显示板</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随时保持无手印、无污渍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电梯箱内照明、天花</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无蜘蛛网、无污渍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电梯箱内不锈钢内壁、按钮</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无手印、污渍、随时保持不锈钢亮丽的金属光泽、无蛛丝、无灰尘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电梯箱内地面</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随时保持光洁、明亮、无杂物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restart"/>
            <w:noWrap/>
            <w:vAlign w:val="center"/>
          </w:tcPr>
          <w:p>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楼内公共走道</w:t>
            </w: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瓷砖</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保持干净无污渍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楼梯扶手</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灯饰、天花、标识、风扇、风口</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无污渍、无尘、无蜘蛛网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消防栓、报警器开关等</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无手印、无污渍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垃圾箱</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无尘渍、无痰渍，无堆积溢出，无异味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restart"/>
            <w:noWrap/>
            <w:vAlign w:val="center"/>
          </w:tcPr>
          <w:p>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院领导办公室室内</w:t>
            </w: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领导办公室</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地面无尘、无杂物，皮质、木质用具洁净明亮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地面</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随时保持干净、无污渍、尘渍、痰渍、烟头等，保持光洁明亮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家具、窗台</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随时保持光洁明亮、无污渍、尘渍等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门窗玻璃</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无手印、无污渍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灯饰、天花、风扇、风口、隔帘</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无污渍、无尘、无蜘蛛网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restart"/>
            <w:noWrap/>
            <w:vAlign w:val="center"/>
          </w:tcPr>
          <w:p>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洗</w:t>
            </w:r>
          </w:p>
          <w:p>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手</w:t>
            </w:r>
          </w:p>
          <w:p>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间</w:t>
            </w: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玻璃镜面，台面</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小便器、坐厕、洗手盆</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随时保持无污渍、无尿渍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地面</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随时保持洁净干燥，无秽物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tabs>
                <w:tab w:val="left" w:pos="2687"/>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洗手间隔板</w:t>
            </w:r>
            <w:r>
              <w:rPr>
                <w:rFonts w:hint="eastAsia" w:ascii="宋体" w:hAnsi="宋体" w:cs="宋体"/>
                <w:color w:val="auto"/>
                <w:sz w:val="24"/>
                <w:highlight w:val="none"/>
              </w:rPr>
              <w:tab/>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jc w:val="center"/>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灯管、天花</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restart"/>
            <w:noWrap/>
            <w:vAlign w:val="center"/>
          </w:tcPr>
          <w:p>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楼宇天台及地下室</w:t>
            </w: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走道</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无杂物、无烟头等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外围花园，围栏</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无落叶、杂物等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各种水井、沙井、排水沟</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保持通畅，无垃圾杂物、无积水、无异味，井盖无明显污渍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垃圾箱</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无尘渍、无痰渍，无堆积溢出，无异味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7" w:type="dxa"/>
            <w:vMerge w:val="continue"/>
            <w:noWrap/>
            <w:vAlign w:val="center"/>
          </w:tcPr>
          <w:p>
            <w:pPr>
              <w:widowControl/>
              <w:snapToGrid w:val="0"/>
              <w:spacing w:line="360" w:lineRule="auto"/>
              <w:ind w:firstLine="480" w:firstLineChars="200"/>
              <w:rPr>
                <w:rFonts w:ascii="宋体" w:hAnsi="宋体" w:cs="宋体"/>
                <w:color w:val="auto"/>
                <w:sz w:val="24"/>
                <w:highlight w:val="none"/>
              </w:rPr>
            </w:pPr>
          </w:p>
        </w:tc>
        <w:tc>
          <w:tcPr>
            <w:tcW w:w="3291"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天台、地下室</w:t>
            </w:r>
          </w:p>
        </w:tc>
        <w:tc>
          <w:tcPr>
            <w:tcW w:w="4474" w:type="dxa"/>
            <w:noWrap/>
            <w:vAlign w:val="center"/>
          </w:tcPr>
          <w:p>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保持清洁，下水道通畅</w:t>
            </w:r>
          </w:p>
        </w:tc>
      </w:tr>
    </w:tbl>
    <w:p>
      <w:pPr>
        <w:snapToGrid w:val="0"/>
        <w:spacing w:line="360" w:lineRule="auto"/>
        <w:rPr>
          <w:rFonts w:ascii="宋体" w:hAnsi="宋体" w:cs="宋体"/>
          <w:b/>
          <w:bCs/>
          <w:color w:val="auto"/>
          <w:sz w:val="24"/>
          <w:highlight w:val="none"/>
        </w:rPr>
      </w:pPr>
    </w:p>
    <w:p>
      <w:pPr>
        <w:snapToGrid w:val="0"/>
        <w:spacing w:line="360" w:lineRule="auto"/>
        <w:rPr>
          <w:rFonts w:ascii="宋体" w:hAnsi="宋体" w:cs="宋体"/>
          <w:b/>
          <w:bCs/>
          <w:color w:val="auto"/>
          <w:sz w:val="24"/>
          <w:highlight w:val="none"/>
        </w:rPr>
      </w:pP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（二）维修维护</w:t>
      </w:r>
    </w:p>
    <w:p>
      <w:pPr>
        <w:snapToGrid w:val="0"/>
        <w:spacing w:line="360" w:lineRule="auto"/>
        <w:ind w:firstLine="480" w:firstLineChars="200"/>
        <w:rPr>
          <w:rFonts w:ascii="宋体" w:hAnsi="宋体" w:cs="宋体"/>
          <w:b/>
          <w:bCs/>
          <w:color w:val="auto"/>
          <w:sz w:val="24"/>
          <w:highlight w:val="none"/>
        </w:rPr>
      </w:pPr>
      <w:bookmarkStart w:id="0" w:name="OLE_LINK5"/>
      <w:bookmarkStart w:id="1" w:name="OLE_LINK8"/>
      <w:r>
        <w:rPr>
          <w:rFonts w:hint="eastAsia" w:ascii="宋体" w:hAnsi="宋体" w:cs="宋体"/>
          <w:color w:val="auto"/>
          <w:sz w:val="24"/>
          <w:highlight w:val="none"/>
        </w:rPr>
        <w:t>服务人员不少于</w:t>
      </w:r>
      <w:r>
        <w:rPr>
          <w:rFonts w:ascii="宋体" w:hAnsi="宋体" w:cs="宋体"/>
          <w:color w:val="auto"/>
          <w:sz w:val="24"/>
          <w:highlight w:val="none"/>
        </w:rPr>
        <w:t>9人</w:t>
      </w:r>
      <w:r>
        <w:rPr>
          <w:rFonts w:ascii="宋体" w:hAnsi="宋体" w:cs="宋体"/>
          <w:b w:val="0"/>
          <w:bCs w:val="0"/>
          <w:color w:val="auto"/>
          <w:sz w:val="24"/>
          <w:highlight w:val="none"/>
        </w:rPr>
        <w:t>，</w:t>
      </w:r>
      <w:r>
        <w:rPr>
          <w:rFonts w:hint="eastAsia" w:ascii="宋体" w:hAnsi="宋体" w:cs="宋体"/>
          <w:color w:val="auto"/>
          <w:sz w:val="24"/>
          <w:highlight w:val="none"/>
        </w:rPr>
        <w:t>针对教科院设备特点编制服务手册（管理制度等），针对教科院设备维护特点编制工作指导手册（工作计划、应急预案等）。</w:t>
      </w:r>
    </w:p>
    <w:bookmarkEnd w:id="0"/>
    <w:bookmarkEnd w:id="1"/>
    <w:p>
      <w:pPr>
        <w:snapToGrid w:val="0"/>
        <w:spacing w:line="360" w:lineRule="auto"/>
        <w:ind w:firstLine="420"/>
        <w:rPr>
          <w:rFonts w:ascii="宋体" w:hAnsi="宋体" w:cs="宋体"/>
          <w:b/>
          <w:color w:val="auto"/>
          <w:sz w:val="24"/>
          <w:highlight w:val="none"/>
        </w:rPr>
      </w:pPr>
      <w:r>
        <w:rPr>
          <w:rFonts w:hint="eastAsia" w:ascii="宋体" w:hAnsi="宋体" w:cs="宋体"/>
          <w:b/>
          <w:color w:val="auto"/>
          <w:sz w:val="24"/>
          <w:highlight w:val="none"/>
        </w:rPr>
        <w:t>1．房屋建筑的日常维护：</w:t>
      </w:r>
    </w:p>
    <w:p>
      <w:pPr>
        <w:snapToGrid w:val="0"/>
        <w:spacing w:line="360" w:lineRule="auto"/>
        <w:ind w:firstLine="420"/>
        <w:rPr>
          <w:rFonts w:ascii="宋体" w:hAnsi="宋体" w:cs="宋体"/>
          <w:b/>
          <w:color w:val="auto"/>
          <w:sz w:val="24"/>
          <w:highlight w:val="none"/>
        </w:rPr>
      </w:pPr>
      <w:r>
        <w:rPr>
          <w:rFonts w:hint="eastAsia" w:ascii="宋体" w:hAnsi="宋体" w:cs="宋体"/>
          <w:b/>
          <w:color w:val="auto"/>
          <w:sz w:val="24"/>
          <w:highlight w:val="none"/>
        </w:rPr>
        <w:t>服务内容：</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 xml:space="preserve">房屋日常养护维修是指为保持房屋原有完好等级和正常使用，进行日常养护和及时修复小损和小坏等房屋维护管理工作。建筑物的土建维修、养护和管理。对建筑、房屋进行维护(包括楼梯间、走廊通道、门厅、设备机房及室内门窗修补、顶棚维修、墙面找补抹灰、木结构刷漆、瓷砖修补等等)。定期清理露天平台和内管线沟杂物，疏通楼宇下水和雨落管； </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楼内的公用设施及附属配套设施的维修、养护和管理，包括污水管道、道闸系统、大门的维修、保养和管理。</w:t>
      </w:r>
    </w:p>
    <w:p>
      <w:pPr>
        <w:snapToGrid w:val="0"/>
        <w:spacing w:line="360" w:lineRule="auto"/>
        <w:ind w:firstLine="420"/>
        <w:rPr>
          <w:rFonts w:ascii="宋体" w:hAnsi="宋体" w:cs="宋体"/>
          <w:b/>
          <w:color w:val="auto"/>
          <w:sz w:val="24"/>
          <w:highlight w:val="none"/>
        </w:rPr>
      </w:pPr>
      <w:r>
        <w:rPr>
          <w:rFonts w:hint="eastAsia" w:ascii="宋体" w:hAnsi="宋体" w:cs="宋体"/>
          <w:color w:val="auto"/>
          <w:sz w:val="24"/>
          <w:highlight w:val="none"/>
        </w:rPr>
        <w:t>负责对采购人组织施工，完工后需要工程维护的施工过程进行监督，对可能影响后期使用或效果的施工质量进行监督，发现问题及时向采购人主管部门报告，并提出合理化建议或意见。</w:t>
      </w:r>
      <w:r>
        <w:rPr>
          <w:rFonts w:hint="eastAsia" w:ascii="宋体" w:hAnsi="宋体" w:cs="宋体"/>
          <w:b/>
          <w:color w:val="auto"/>
          <w:sz w:val="24"/>
          <w:highlight w:val="none"/>
        </w:rPr>
        <w:t>服务标准：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(1)每年进行一次房屋安全普查，保证房屋完好率达到100%，每年制定修缮计划；</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(2)及时完成各项维修任务，维修合格率达100%，遇有需要紧急修补的，必须及时采取措施。一般维修不得超过24小时；</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 xml:space="preserve">(3)对房屋共用部位进行日常管理和维修养护，检修记录和保养记录齐全； </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每日巡查1次，包括：室外、室内等工作范围规定区域的巡检，每日对供水、供电、排水、照明、消防、监控、电梯（专项检查配合专业维保单位）、公共门窗、墙体等公用设施巡检1次，做好巡检记录，发现问题及时标注并处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(5)每月对所有公用设施进行1次全面巡检，每季度提交1次全面巡检报告，明确设施运行状态、存在问题及整改计划。</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(6)建立完整的工程维护台账，业务范围内的内容可分别建账，汇总报告。详细记录巡检时间、巡检人员、巡检内容、发现问题、维修时间、维修人员、维修内容、维修结果、耗材使用情况等信息，台账清晰可查，每月5日前向采购方提交上月维护台账及维护报告。</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(7)爱护楼内设施，未经批准，不得对建筑结构、设施等进行改动；</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(8)恶劣天气条件下(如大风、大雨、大雪、冰雹等)加强日常巡视的次数与频率，建立相关应急预案和约束机制；</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(9)建立日常房屋维修、报修、巡检制度。负责零星维修的接报、工作任务分配、任务完成情况记录。制定每周巡检工作计划，制定定期检查计划，向采购人进行工作月报、年报；</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(10)对采购人二次装修施工进行认真监督，爱护各类设备设施，未经采购人主管部门批准，任何单位、部门不得对房屋结构、设备设施进行装修、改造、移位及安装空调等设备；</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(11)建筑物屋面雨水排泄通畅。</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2．供电系统管理维护</w:t>
      </w:r>
    </w:p>
    <w:p>
      <w:pPr>
        <w:snapToGrid w:val="0"/>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服务内容：</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(1)低压配电系统：包括低压配电柜、箱等配电设施的运行、维护、保养、检修；机房配电设备维护、保养、检修、运行管理。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(2)供电系统：由配电间至各办公楼宇的配电箱、柜、盘进线断路器上口的供电线路、设备的运行，维护检修。由配电间至空调机组、风机盘管、通风机组、消防排烟机组等的供电线路、设备的运行，维护检修，由配电间至其它用电设备线路和设备运行的维护、检修。</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(3)照明系统：照明供电线路、设备的运行、维护、检修；更换灯具及光源；事故照明系统设备的运行、维护、检修。</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(4)对物业范围内各级电表定期检查、维护及记录数据，每季度按照采购人要求完成能耗数据登记及上报工作。</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(5)对服务区域内相关供电施工作业进行监督，按照相关规范标准实施管理，及时制止各类违规操作行为。</w:t>
      </w:r>
    </w:p>
    <w:p>
      <w:pPr>
        <w:snapToGrid w:val="0"/>
        <w:spacing w:line="360" w:lineRule="auto"/>
        <w:ind w:firstLine="420"/>
        <w:rPr>
          <w:rFonts w:ascii="宋体" w:hAnsi="宋体" w:cs="宋体"/>
          <w:b/>
          <w:color w:val="auto"/>
          <w:sz w:val="24"/>
          <w:highlight w:val="none"/>
        </w:rPr>
      </w:pPr>
      <w:r>
        <w:rPr>
          <w:rFonts w:hint="eastAsia" w:ascii="宋体" w:hAnsi="宋体" w:cs="宋体"/>
          <w:b/>
          <w:color w:val="auto"/>
          <w:sz w:val="24"/>
          <w:highlight w:val="none"/>
        </w:rPr>
        <w:t>服务标准：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(1)对供电范围内的电气设备定期巡视维护和重点检测，建立各项设备档案，建立严格的电气维修制度，达到用电系统安全可靠；</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(2)统筹规划，做到合理、节约用电；</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(3)电气维修人员必须持证上岗；</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(4)配电间主电路跳闸，五分钟之内复原；供电设施发生故障，接到通知后10分钟赶到现场查明原因并排除故障，一般性维修不过夜；</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(5)加强日常维护检查，工作区使用的照明、灯具、开关要保证完好，损坏及时更换，按照电工操作规程负责紧急情况的拉、合闸操作；</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(6)配电箱柜的定期维护；</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(7)严格执行用电安全规范，确保用电安全；</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(8)保证避雷设施完好、有效、安全。</w:t>
      </w:r>
    </w:p>
    <w:p>
      <w:pPr>
        <w:snapToGrid w:val="0"/>
        <w:spacing w:line="360" w:lineRule="auto"/>
        <w:ind w:firstLine="420" w:firstLineChars="0"/>
        <w:rPr>
          <w:rFonts w:ascii="宋体" w:hAnsi="宋体" w:cs="宋体"/>
          <w:b/>
          <w:bCs/>
          <w:color w:val="auto"/>
          <w:sz w:val="24"/>
          <w:highlight w:val="none"/>
        </w:rPr>
      </w:pPr>
      <w:r>
        <w:rPr>
          <w:rFonts w:hint="eastAsia" w:ascii="宋体" w:hAnsi="宋体" w:cs="宋体"/>
          <w:b/>
          <w:bCs/>
          <w:color w:val="auto"/>
          <w:sz w:val="24"/>
          <w:highlight w:val="none"/>
        </w:rPr>
        <w:t>3．给排水系统</w:t>
      </w:r>
    </w:p>
    <w:p>
      <w:pPr>
        <w:snapToGrid w:val="0"/>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服务内容：</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楼宇各种给水、补水、污水、废水设施的正常使用所进行的日常养护维修，如给水泵、污水泵、管道、管件、阀门、水嘴、卫生洁具、排水管、透气管、水封设备以及中和池的污水处理设备等。室外污水井、雨水井检查巡视，定期清掏化粪池等。</w:t>
      </w:r>
    </w:p>
    <w:p>
      <w:pPr>
        <w:snapToGrid w:val="0"/>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服务标准：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（1）加强日常检查巡视，保证给排水系统正常运行使用。</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（2）建立正常供水管理制度。负责与相关部门联系，定期做水质检测，保证水质符合国家标准，设备、阀门、管道工作正常，无跑冒滴漏现象。</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（3）对供水系统管路、阀门等进行日常维护和定期检修；定期检查管道，每年不少于4次，定期活动各种阀门、上油，保持其运转正常。</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（4）高压水泵、水池、水箱有严格的管理措施，按规定对二次供水蓄水池设施设备进行清洁、消毒；负责二次供水卫生许可证办理。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（5）定期对排水管道进行疏通、养护及清除污垢，保证室内排水系统畅通；汛期道路无积水，地下室、车库、设备间无积水、浸泡发生。</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 xml:space="preserve">（6）保证公共部位排水通畅，负责定期检查消防给水设施，发现问题及时联系属地相关管理部门落实解决； </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（7）设备出现故障，及时发现并解决故障，维修人员应在接到报修后10分钟内到达现场，维修合格率100%，故障排除不过夜。</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（8）建立用水、供水管理制度，积极协助采购人相关管理部门安排合理的用水和节水计划，并符合市政府规定的节水要求。</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（9）限水、停水按规定时间提前通知采购人相关管理部门。</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（10）遇有事故，维修人员在规定时间内进行抢修，杜绝大面积跑水、泛水，长时间停水现象。</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（11）制定给排水事故应急处理预案及汛期的安全防护应急预案。</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（12）开水供应标准：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热水器具保持洁净、光亮，无污迹；保证每日规定时间内的开水供应，开水器出现故障及时联系并督促厂家尽快完成维修，保证24小时内恢复正常使用；开水器定期除碱，无水垢；严格执行操作规程，按规范启动、关闭，不发生安全责任事故。</w:t>
      </w:r>
    </w:p>
    <w:p>
      <w:pPr>
        <w:widowControl/>
        <w:tabs>
          <w:tab w:val="left" w:pos="540"/>
        </w:tabs>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4．空调、通排风、供暖等系统运行维护</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服务内容：</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室内通排风、空调、供暖及冷却水系统：包括冷水机组、空调机组、风机盘管、各种送排风机组等以及系统所属的所有设备及管路的运行、维修、保养和管理。</w:t>
      </w:r>
    </w:p>
    <w:p>
      <w:pPr>
        <w:snapToGrid w:val="0"/>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服务标准：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 xml:space="preserve">（1）保证空调、通排风、供暖、冷却水等系统安全运行和正常使用。每年两次在供冷前、供暖前进行中央空调、换热设备的全面检修，保证设备、设施处于良好状态。 </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（2）按采购人规定时间供应冷气、暖气，温度符合国家标准。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（3）运行中无明显噪音和严重滴漏水现象。</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（4）空调、各种水管路、通风系统的过滤网、过滤器定期清洗，每年至少1次；定期活动各种阀门、上油，保持其运转正常。</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（5）设备出现故障时，维修人员应在10分钟内到达现场，维修合格率达到100%，一般性维修不过夜。</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（6）定期测试软化水指标。</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（7）空调系统出现运行故障后，维修人员在规定时间内到达现场维修。</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（8）制定空调系统发生故障应急处理预案。</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（9）每周对机组和机房进行一次清洁；每半年对机组进行一次全面检查保养，确保机组的良好运行。</w:t>
      </w:r>
    </w:p>
    <w:p>
      <w:pPr>
        <w:snapToGrid w:val="0"/>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（三）综合服务服务内容</w:t>
      </w:r>
    </w:p>
    <w:p>
      <w:pPr>
        <w:snapToGrid w:val="0"/>
        <w:spacing w:line="360" w:lineRule="auto"/>
        <w:ind w:firstLine="420"/>
        <w:rPr>
          <w:rFonts w:ascii="宋体" w:hAnsi="宋体" w:cs="宋体"/>
          <w:color w:val="auto"/>
          <w:sz w:val="24"/>
          <w:highlight w:val="none"/>
        </w:rPr>
      </w:pPr>
      <w:r>
        <w:rPr>
          <w:rFonts w:hint="eastAsia" w:ascii="宋体" w:hAnsi="宋体" w:cs="宋体"/>
          <w:b/>
          <w:bCs/>
          <w:color w:val="auto"/>
          <w:sz w:val="24"/>
          <w:highlight w:val="none"/>
        </w:rPr>
        <w:t>服务人员不少于17人，其中办公室人员不超过2人。</w:t>
      </w:r>
      <w:r>
        <w:rPr>
          <w:rFonts w:hint="eastAsia" w:ascii="宋体" w:hAnsi="宋体" w:cs="宋体"/>
          <w:color w:val="auto"/>
          <w:sz w:val="24"/>
          <w:highlight w:val="none"/>
        </w:rPr>
        <w:t>包括一般接待服务、收发传达服务、、公务用车保障服务及公共固定资产管理服务等，含因采购方受客观条件限制，在外部借用场地开展工作时，担负院内同类型综合保障服务。其中公共固定资产管理服务需配合采购方做好相关日常管理工作，确保资产规范有序。</w:t>
      </w:r>
    </w:p>
    <w:p>
      <w:pPr>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针对教科院客户服务特点编制服务手册（管理制度、工作流程等），针对教科院客户服务特点编制工作指导手册（工作计划、应急预案等）</w:t>
      </w:r>
      <w:r>
        <w:rPr>
          <w:rFonts w:hint="eastAsia" w:ascii="宋体" w:hAnsi="宋体" w:cs="宋体"/>
          <w:b/>
          <w:bCs/>
          <w:color w:val="auto"/>
          <w:sz w:val="24"/>
          <w:highlight w:val="none"/>
        </w:rPr>
        <w:t>服务标准：</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1．按照北京市物业管理优秀示范标准执行。</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2．传达室接待人员应经过专业礼仪素质培训，容貌端正、体态匀称、着装统一、谈吐举止大方、优雅得体，严格执行来访登记制度。</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3．建立24小时电话报修服务，处理各类报修，及时跟踪回访。</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4．会议服务</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(1)负责会议室使用管理，保证各类会议室合理使用、合理调配，会议室配置的相关资产管理使用正规有序；</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(2)客户服务人员容貌端正、体态匀称、着装统一、谈吐举止大方、优雅得体，专业礼仪素质好，高中以上文化程度，具有卫生部门出具的健康证，迎客、开门、引导、倒水要认真按规范进行；</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(3)会议室布置整洁、大方，保持地面、墙面整洁无污物、无污渍；室内空气清新、温度适宜，会议设备设施无损坏和丢失，室内装修无损坏，根据会议需求摆放桌椅，桌椅排列整齐，间距均匀，桌面无杂物、无污渍；</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(4)一般会议召开前30分钟，重要会议召开前一小时完成会议服务各项准备工作及设备调试，各项服务符合会议主办部门要求；</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(5)提前调试音响、投影、灯光、麦克风等设备（负责或联系技术保障人员完成），确保声音清晰、投影正常、灯光柔和，无杂音、无卡顿；备用麦克风、电池提前准备到位。全程关注设备运行状态，出现故障立即处理，无法当场处理的，及时联系相关人员协助解决，并向采购方说明情况；</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 xml:space="preserve">(6)指定专人承担会议现场服务，做好茶水服务，每30分钟巡查1次，及时为添加茶水，不打扰会议正常进行；发现茶具破损及时更换； </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(7) 会议结束后1小时内，完成会议室清洁（地面拖拭、桌面擦拭、垃圾清理），桌椅归位至原始状态；关闭所有设备（音响、投影、灯光、空调等），切断电源；整理茶水具，清理废弃纸杯、茶叶等杂物，恢复会议室原貌；</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(8)具有接待临时性会议的能力，在接到会议主办部门的通知后，在规定时间内能做好会议接待的准备工作。</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shd w:val="clear" w:color="auto" w:fill="FFFFFF"/>
        </w:rPr>
        <w:t>拥有一批具备较高专业素养的人员储备，能够在采购人举办各类重大活动时，出色且专业地承担起礼仪接待工作，以细致入微的服务迎接宾客；同时，也能高质量地完成颁奖服务。</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5.保证会议室桌椅使用后及时摆放整齐，需要时桌椅的搬运、摆放；</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6.公共杯具的清洁和维护等；</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7．对采购人安排的临时工作在最短的时间内保质保量的迅速完成。</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8．具备承担采购人大型活动的服务接待能力和人力物力资源储备。</w:t>
      </w:r>
    </w:p>
    <w:p>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9．收发信件管理准确无误，报纸杂志的分发及时、准确，不遗失、不错投、不误投，重要信件、挂号信件要求本人签领；无投诉现象发生。</w:t>
      </w:r>
    </w:p>
    <w:p>
      <w:pPr>
        <w:pStyle w:val="13"/>
        <w:rPr>
          <w:rFonts w:hAnsi="宋体" w:cs="宋体"/>
          <w:color w:val="auto"/>
          <w:highlight w:val="none"/>
        </w:rPr>
      </w:pPr>
      <w:r>
        <w:rPr>
          <w:rFonts w:hint="eastAsia" w:hAnsi="宋体" w:cs="宋体"/>
          <w:color w:val="auto"/>
          <w:highlight w:val="none"/>
        </w:rPr>
        <w:t>10.理发服务；严格执行消毒制度，使用符合国家标准的各种产品，为职工提供优质温馨便捷的理发服务。</w:t>
      </w:r>
    </w:p>
    <w:p>
      <w:pPr>
        <w:pStyle w:val="13"/>
        <w:rPr>
          <w:rFonts w:hAnsi="宋体" w:cs="宋体"/>
          <w:color w:val="auto"/>
          <w:highlight w:val="none"/>
        </w:rPr>
      </w:pPr>
      <w:r>
        <w:rPr>
          <w:rFonts w:hint="eastAsia" w:hAnsi="宋体" w:cs="宋体"/>
          <w:color w:val="auto"/>
          <w:highlight w:val="none"/>
        </w:rPr>
        <w:t>11.公共固定资产管理服务</w:t>
      </w:r>
    </w:p>
    <w:p>
      <w:pPr>
        <w:pStyle w:val="13"/>
        <w:rPr>
          <w:rFonts w:hAnsi="宋体" w:cs="宋体"/>
          <w:color w:val="auto"/>
          <w:highlight w:val="none"/>
        </w:rPr>
      </w:pPr>
      <w:r>
        <w:rPr>
          <w:rFonts w:hint="eastAsia" w:hAnsi="宋体" w:cs="宋体"/>
          <w:color w:val="auto"/>
          <w:highlight w:val="none"/>
        </w:rPr>
        <w:t>（1）配合采购人开展资产日常管理及清查盘点，确保账实相符；</w:t>
      </w:r>
    </w:p>
    <w:p>
      <w:pPr>
        <w:pStyle w:val="13"/>
        <w:rPr>
          <w:rFonts w:hAnsi="宋体" w:cs="宋体"/>
          <w:color w:val="auto"/>
          <w:highlight w:val="none"/>
        </w:rPr>
      </w:pPr>
      <w:r>
        <w:rPr>
          <w:rFonts w:hint="eastAsia" w:hAnsi="宋体" w:cs="宋体"/>
          <w:color w:val="auto"/>
          <w:highlight w:val="none"/>
        </w:rPr>
        <w:t>（2）按采购人要求核实资产信息、粘贴条码签，做好维护更新及记录归档；</w:t>
      </w:r>
    </w:p>
    <w:p>
      <w:pPr>
        <w:pStyle w:val="13"/>
        <w:rPr>
          <w:rFonts w:hAnsi="宋体" w:cs="宋体"/>
          <w:color w:val="auto"/>
          <w:highlight w:val="none"/>
        </w:rPr>
      </w:pPr>
      <w:r>
        <w:rPr>
          <w:rFonts w:hint="eastAsia" w:hAnsi="宋体" w:cs="宋体"/>
          <w:color w:val="auto"/>
          <w:highlight w:val="none"/>
        </w:rPr>
        <w:t>（3）其他需要配合的资产管理工作。</w:t>
      </w:r>
    </w:p>
    <w:p>
      <w:pPr>
        <w:pStyle w:val="13"/>
        <w:rPr>
          <w:rFonts w:hAnsi="宋体" w:cs="宋体"/>
          <w:color w:val="auto"/>
          <w:highlight w:val="none"/>
        </w:rPr>
      </w:pPr>
      <w:r>
        <w:rPr>
          <w:rFonts w:hint="eastAsia" w:hAnsi="宋体" w:cs="宋体"/>
          <w:color w:val="auto"/>
          <w:highlight w:val="none"/>
        </w:rPr>
        <w:t>12.公务用车保障服务；熟悉公务用车管理及调度，为采购人能提供安全，舒适的用车保障服务。</w:t>
      </w:r>
    </w:p>
    <w:p>
      <w:pPr>
        <w:pStyle w:val="13"/>
        <w:rPr>
          <w:rFonts w:hAnsi="宋体" w:cs="宋体"/>
          <w:color w:val="auto"/>
          <w:highlight w:val="none"/>
        </w:rPr>
      </w:pPr>
      <w:r>
        <w:rPr>
          <w:rFonts w:hint="eastAsia" w:hAnsi="宋体" w:cs="宋体"/>
          <w:color w:val="auto"/>
          <w:highlight w:val="none"/>
        </w:rPr>
        <w:t>（1）</w:t>
      </w:r>
      <w:r>
        <w:rPr>
          <w:rFonts w:hint="eastAsia" w:hAnsi="宋体" w:cs="宋体"/>
          <w:color w:val="auto"/>
          <w:highlight w:val="none"/>
          <w:shd w:val="clear" w:color="auto" w:fill="FFFFFF"/>
        </w:rPr>
        <w:t>驾驶员年龄在法定工作年龄之间，身体条件符合司机岗位要求，能够满足采购人工作需求，持有C1及以上有效驾驶证，需具备娴熟且专业合格的驾驶技能，政治立场坚定可靠、品行端正，能严守工作纪律与保密要求，无重大交通事故记录、无酒后驾驶记录、无交通违法记分满分记录。同等条件下，退伍军人优先考虑。</w:t>
      </w:r>
    </w:p>
    <w:p>
      <w:pPr>
        <w:pStyle w:val="13"/>
        <w:rPr>
          <w:rFonts w:hAnsi="宋体" w:cs="宋体"/>
          <w:color w:val="auto"/>
          <w:highlight w:val="none"/>
          <w:shd w:val="clear" w:color="auto" w:fill="FFFFFF"/>
        </w:rPr>
      </w:pPr>
      <w:r>
        <w:rPr>
          <w:rFonts w:hint="eastAsia" w:hAnsi="宋体" w:cs="宋体"/>
          <w:color w:val="auto"/>
          <w:highlight w:val="none"/>
        </w:rPr>
        <w:t>（2）</w:t>
      </w:r>
      <w:r>
        <w:rPr>
          <w:rFonts w:hint="eastAsia" w:hAnsi="宋体" w:cs="宋体"/>
          <w:color w:val="auto"/>
          <w:highlight w:val="none"/>
          <w:shd w:val="clear" w:color="auto" w:fill="FFFFFF"/>
        </w:rPr>
        <w:t>驾驶员需提供驻场服务，随时待命，具备高效响应能力，能够及时且出色地完成采购人所提出的各类紧急用车保障任务。</w:t>
      </w:r>
    </w:p>
    <w:p>
      <w:pPr>
        <w:pStyle w:val="13"/>
        <w:rPr>
          <w:rFonts w:hAnsi="宋体" w:cs="宋体"/>
          <w:color w:val="auto"/>
          <w:highlight w:val="none"/>
          <w:shd w:val="clear" w:color="auto" w:fill="FFFFFF"/>
        </w:rPr>
      </w:pPr>
      <w:r>
        <w:rPr>
          <w:rFonts w:hint="eastAsia" w:hAnsi="宋体" w:cs="宋体"/>
          <w:color w:val="auto"/>
          <w:highlight w:val="none"/>
          <w:shd w:val="clear" w:color="auto" w:fill="FFFFFF"/>
        </w:rPr>
        <w:t>（3）接到用车通知后，提前到达指定地点，提前检查车辆状态，确保准时出发。</w:t>
      </w:r>
    </w:p>
    <w:p>
      <w:pPr>
        <w:pStyle w:val="13"/>
        <w:rPr>
          <w:rFonts w:hAnsi="宋体" w:cs="宋体"/>
          <w:color w:val="auto"/>
          <w:highlight w:val="none"/>
          <w:shd w:val="clear" w:color="auto" w:fill="FFFFFF"/>
        </w:rPr>
      </w:pPr>
      <w:r>
        <w:rPr>
          <w:rFonts w:hint="eastAsia" w:hAnsi="宋体" w:cs="宋体"/>
          <w:color w:val="auto"/>
          <w:highlight w:val="none"/>
          <w:shd w:val="clear" w:color="auto" w:fill="FFFFFF"/>
        </w:rPr>
        <w:t>（4）行车过程中严格遵守交通规则，不超速、不闯红灯、不随意变道、不疲劳驾驶，确保行车安全；行车平稳，无急加速、急刹车，保障乘车人员舒适。</w:t>
      </w:r>
    </w:p>
    <w:p>
      <w:pPr>
        <w:pStyle w:val="13"/>
        <w:rPr>
          <w:rFonts w:hAnsi="宋体" w:cs="宋体"/>
          <w:color w:val="auto"/>
          <w:highlight w:val="none"/>
          <w:shd w:val="clear" w:color="auto" w:fill="FFFFFF"/>
        </w:rPr>
      </w:pPr>
      <w:r>
        <w:rPr>
          <w:rFonts w:hint="eastAsia" w:hAnsi="宋体" w:cs="宋体"/>
          <w:color w:val="auto"/>
          <w:highlight w:val="none"/>
          <w:shd w:val="clear" w:color="auto" w:fill="FFFFFF"/>
        </w:rPr>
        <w:t>（5）根据采购人要求选择合理路线，避开拥堵路段，确保按时到达目的地；主动协助乘车人员上下车、搬运物资（重物可协商协助）。</w:t>
      </w:r>
    </w:p>
    <w:p>
      <w:pPr>
        <w:pStyle w:val="13"/>
        <w:rPr>
          <w:rFonts w:hAnsi="宋体" w:cs="宋体"/>
          <w:color w:val="auto"/>
          <w:highlight w:val="none"/>
        </w:rPr>
      </w:pPr>
      <w:bookmarkStart w:id="2" w:name="OLE_LINK2"/>
      <w:bookmarkStart w:id="3" w:name="OLE_LINK3"/>
      <w:r>
        <w:rPr>
          <w:rFonts w:hint="eastAsia" w:hAnsi="宋体" w:cs="宋体"/>
          <w:color w:val="auto"/>
          <w:highlight w:val="none"/>
        </w:rPr>
        <w:t>（6）</w:t>
      </w:r>
      <w:bookmarkEnd w:id="2"/>
      <w:bookmarkEnd w:id="3"/>
      <w:r>
        <w:rPr>
          <w:rFonts w:hint="eastAsia" w:hAnsi="宋体" w:cs="宋体"/>
          <w:color w:val="auto"/>
          <w:highlight w:val="none"/>
        </w:rPr>
        <w:t>根据需求提供驾驶员，采购人需求发生变化时，及时增减、调整驾驶员。</w:t>
      </w:r>
    </w:p>
    <w:p>
      <w:pPr>
        <w:pStyle w:val="13"/>
        <w:rPr>
          <w:rFonts w:hAnsi="宋体" w:cs="宋体"/>
          <w:color w:val="auto"/>
          <w:highlight w:val="none"/>
        </w:rPr>
      </w:pPr>
      <w:bookmarkStart w:id="4" w:name="OLE_LINK7"/>
      <w:bookmarkStart w:id="5" w:name="OLE_LINK6"/>
      <w:r>
        <w:rPr>
          <w:rFonts w:hint="eastAsia" w:hAnsi="宋体" w:cs="宋体"/>
          <w:color w:val="auto"/>
          <w:highlight w:val="none"/>
        </w:rPr>
        <w:t>（7）</w:t>
      </w:r>
      <w:bookmarkEnd w:id="4"/>
      <w:bookmarkEnd w:id="5"/>
      <w:r>
        <w:rPr>
          <w:rFonts w:hint="eastAsia" w:hAnsi="宋体" w:cs="宋体"/>
          <w:color w:val="auto"/>
          <w:highlight w:val="none"/>
        </w:rPr>
        <w:t>负责所驾驶车辆的日常检查、保养、清洁，及时发现车辆故障并告知采购方进行维修，确保车辆处于良好运行状态，妥善保管车辆相关证件。</w:t>
      </w:r>
    </w:p>
    <w:p>
      <w:pPr>
        <w:pStyle w:val="13"/>
        <w:rPr>
          <w:rFonts w:hAnsi="宋体" w:cs="宋体"/>
          <w:color w:val="auto"/>
          <w:highlight w:val="none"/>
        </w:rPr>
      </w:pPr>
      <w:bookmarkStart w:id="6" w:name="OLE_LINK9"/>
      <w:r>
        <w:rPr>
          <w:rFonts w:hint="eastAsia" w:hAnsi="宋体" w:cs="宋体"/>
          <w:color w:val="auto"/>
          <w:highlight w:val="none"/>
        </w:rPr>
        <w:t>（8）</w:t>
      </w:r>
      <w:bookmarkEnd w:id="6"/>
      <w:r>
        <w:rPr>
          <w:rFonts w:hint="eastAsia" w:hAnsi="宋体" w:cs="宋体"/>
          <w:color w:val="auto"/>
          <w:highlight w:val="none"/>
        </w:rPr>
        <w:t>每日出车前、收车后对车辆进行检查（轮胎气压、油量、刹车、灯光、水箱等），做好检查记录，发现问题及时告知采购方处理，不驾驶故障车辆上路。</w:t>
      </w:r>
    </w:p>
    <w:p>
      <w:pPr>
        <w:pStyle w:val="13"/>
        <w:rPr>
          <w:rFonts w:hAnsi="宋体" w:cs="宋体"/>
          <w:color w:val="auto"/>
          <w:highlight w:val="none"/>
        </w:rPr>
      </w:pPr>
      <w:r>
        <w:rPr>
          <w:rFonts w:hint="eastAsia" w:hAnsi="宋体" w:cs="宋体"/>
          <w:color w:val="auto"/>
          <w:highlight w:val="none"/>
        </w:rPr>
        <w:t>（9）车辆内外每日清洁1次，车身无污渍、无划痕，车内无杂物、无异味，座椅、脚垫整洁；每周对车辆进行1次全面清洗，车况检查。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13．档案收集、整理及归档及时，准确反映物业服务内容。</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五、团队人员要求</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物业服务人员配置不少于38人（含项目经理）。</w:t>
      </w:r>
    </w:p>
    <w:p>
      <w:pPr>
        <w:widowControl/>
        <w:snapToGrid w:val="0"/>
        <w:spacing w:line="360" w:lineRule="auto"/>
        <w:ind w:firstLine="420"/>
        <w:rPr>
          <w:rFonts w:ascii="宋体" w:hAnsi="宋体" w:cs="宋体"/>
          <w:color w:val="auto"/>
          <w:sz w:val="24"/>
          <w:highlight w:val="none"/>
        </w:rPr>
      </w:pPr>
      <w:r>
        <w:rPr>
          <w:rFonts w:hint="eastAsia" w:ascii="宋体" w:hAnsi="宋体" w:cs="宋体"/>
          <w:b/>
          <w:bCs/>
          <w:color w:val="auto"/>
          <w:sz w:val="24"/>
          <w:highlight w:val="none"/>
        </w:rPr>
        <w:t>（一）项目经理：</w:t>
      </w:r>
      <w:r>
        <w:rPr>
          <w:rFonts w:hint="eastAsia" w:ascii="宋体" w:hAnsi="宋体" w:cs="宋体"/>
          <w:bCs/>
          <w:color w:val="auto"/>
          <w:sz w:val="24"/>
          <w:highlight w:val="none"/>
        </w:rPr>
        <w:t>需提供1人，</w:t>
      </w:r>
      <w:r>
        <w:rPr>
          <w:rFonts w:hint="eastAsia" w:ascii="宋体" w:hAnsi="宋体" w:cs="宋体"/>
          <w:color w:val="auto"/>
          <w:sz w:val="24"/>
          <w:highlight w:val="none"/>
        </w:rPr>
        <w:t>年龄需在法定退休年龄以下，身体健康，能够满足采购人服务需求；具有本科及以上学历；具有十年（含）以上类似物业项目经理经验；具备工程类中高级职称。</w:t>
      </w:r>
    </w:p>
    <w:p>
      <w:pPr>
        <w:widowControl/>
        <w:snapToGrid w:val="0"/>
        <w:spacing w:line="360" w:lineRule="auto"/>
        <w:ind w:firstLine="420"/>
        <w:rPr>
          <w:rFonts w:ascii="宋体" w:hAnsi="宋体" w:cs="宋体"/>
          <w:color w:val="auto"/>
          <w:sz w:val="24"/>
          <w:highlight w:val="none"/>
        </w:rPr>
      </w:pPr>
      <w:r>
        <w:rPr>
          <w:rFonts w:hint="eastAsia" w:ascii="宋体" w:hAnsi="宋体" w:cs="宋体"/>
          <w:b/>
          <w:bCs/>
          <w:color w:val="auto"/>
          <w:sz w:val="24"/>
          <w:highlight w:val="none"/>
        </w:rPr>
        <w:t>（二）工程经理：</w:t>
      </w:r>
      <w:r>
        <w:rPr>
          <w:rFonts w:hint="eastAsia" w:ascii="宋体" w:hAnsi="宋体" w:cs="宋体"/>
          <w:bCs/>
          <w:color w:val="auto"/>
          <w:sz w:val="24"/>
          <w:highlight w:val="none"/>
        </w:rPr>
        <w:t>需提供1人，</w:t>
      </w:r>
      <w:r>
        <w:rPr>
          <w:rFonts w:hint="eastAsia" w:ascii="宋体" w:hAnsi="宋体" w:cs="宋体"/>
          <w:color w:val="auto"/>
          <w:sz w:val="24"/>
          <w:highlight w:val="none"/>
        </w:rPr>
        <w:t>年龄需在法定退休年龄以下，身体健康，能够满足采购人服务需求；具有高压电工作业（运行）证书；；具有特种设备安全管理A证书；具有制冷设备维修工证书；具有设备维修工证书；具有管道工证书；具备工程类中高级职称；具有排水高级工程师证书；且满足五年以上同类物业同岗位管理经验。</w:t>
      </w:r>
    </w:p>
    <w:p>
      <w:pPr>
        <w:widowControl/>
        <w:snapToGrid w:val="0"/>
        <w:spacing w:line="360" w:lineRule="auto"/>
        <w:ind w:firstLine="420"/>
        <w:rPr>
          <w:rFonts w:ascii="宋体" w:hAnsi="宋体" w:cs="宋体"/>
          <w:color w:val="auto"/>
          <w:sz w:val="24"/>
          <w:highlight w:val="none"/>
        </w:rPr>
      </w:pPr>
      <w:r>
        <w:rPr>
          <w:rFonts w:hint="eastAsia" w:ascii="宋体" w:hAnsi="宋体" w:cs="宋体"/>
          <w:b/>
          <w:bCs/>
          <w:color w:val="auto"/>
          <w:sz w:val="24"/>
          <w:highlight w:val="none"/>
        </w:rPr>
        <w:t>（三）保洁经理：</w:t>
      </w:r>
      <w:r>
        <w:rPr>
          <w:rFonts w:hint="eastAsia" w:ascii="宋体" w:hAnsi="宋体" w:cs="宋体"/>
          <w:bCs/>
          <w:color w:val="auto"/>
          <w:sz w:val="24"/>
          <w:highlight w:val="none"/>
        </w:rPr>
        <w:t>需提供1人，</w:t>
      </w:r>
      <w:r>
        <w:rPr>
          <w:rFonts w:hint="eastAsia" w:ascii="宋体" w:hAnsi="宋体" w:cs="宋体"/>
          <w:color w:val="auto"/>
          <w:sz w:val="24"/>
          <w:highlight w:val="none"/>
        </w:rPr>
        <w:t>年龄需在法定退休年龄以下，身体健康，能够满足采购人服务需求；具有专科及以上学历；具有特种设备-地下有限空间监护作业证；具有特种设备安全管理A证书；具有清洁管理师（高级）证书；具有三年以上同类物业同岗位管理经验。</w:t>
      </w:r>
    </w:p>
    <w:p>
      <w:pPr>
        <w:widowControl/>
        <w:snapToGrid w:val="0"/>
        <w:spacing w:line="360" w:lineRule="auto"/>
        <w:ind w:firstLine="420"/>
        <w:rPr>
          <w:rFonts w:ascii="宋体" w:hAnsi="宋体" w:cs="宋体"/>
          <w:color w:val="auto"/>
          <w:sz w:val="24"/>
          <w:highlight w:val="none"/>
        </w:rPr>
      </w:pPr>
      <w:r>
        <w:rPr>
          <w:rFonts w:hint="eastAsia" w:ascii="宋体" w:hAnsi="宋体" w:cs="宋体"/>
          <w:b/>
          <w:bCs/>
          <w:color w:val="auto"/>
          <w:sz w:val="24"/>
          <w:highlight w:val="none"/>
        </w:rPr>
        <w:t>（四）客服经理：</w:t>
      </w:r>
      <w:r>
        <w:rPr>
          <w:rFonts w:hint="eastAsia" w:ascii="宋体" w:hAnsi="宋体" w:cs="宋体"/>
          <w:bCs/>
          <w:color w:val="auto"/>
          <w:sz w:val="24"/>
          <w:highlight w:val="none"/>
        </w:rPr>
        <w:t>需提供</w:t>
      </w:r>
      <w:r>
        <w:rPr>
          <w:rFonts w:ascii="宋体" w:hAnsi="宋体" w:cs="宋体"/>
          <w:bCs/>
          <w:color w:val="auto"/>
          <w:sz w:val="24"/>
          <w:highlight w:val="none"/>
        </w:rPr>
        <w:t>1人，</w:t>
      </w:r>
      <w:r>
        <w:rPr>
          <w:rFonts w:hint="eastAsia" w:ascii="宋体" w:hAnsi="宋体" w:cs="宋体"/>
          <w:color w:val="auto"/>
          <w:sz w:val="24"/>
          <w:highlight w:val="none"/>
        </w:rPr>
        <w:t>年龄需在法定退休年龄以下，身体健康，形象良好，仪态端庄，能够满足采购人服务需求；具有专科及以上学历；具有地下有限空间监护作业证；具有三年以上同类物业同岗位管理经验。</w:t>
      </w:r>
    </w:p>
    <w:p>
      <w:pPr>
        <w:pStyle w:val="13"/>
        <w:ind w:firstLine="422"/>
        <w:rPr>
          <w:rFonts w:hAnsi="宋体" w:cs="宋体"/>
          <w:color w:val="auto"/>
          <w:highlight w:val="none"/>
        </w:rPr>
      </w:pPr>
      <w:r>
        <w:rPr>
          <w:rFonts w:hint="eastAsia" w:ascii="宋体" w:hAnsi="宋体" w:cs="宋体"/>
          <w:b/>
          <w:color w:val="auto"/>
          <w:sz w:val="24"/>
          <w:highlight w:val="none"/>
        </w:rPr>
        <w:t>（五）服务团队：</w:t>
      </w:r>
      <w:r>
        <w:rPr>
          <w:rFonts w:hint="eastAsia" w:ascii="宋体" w:hAnsi="宋体" w:cs="宋体"/>
          <w:color w:val="auto"/>
          <w:sz w:val="24"/>
          <w:highlight w:val="none"/>
        </w:rPr>
        <w:t>提供特种设备</w:t>
      </w:r>
      <w:r>
        <w:rPr>
          <w:rFonts w:ascii="宋体" w:hAnsi="宋体" w:cs="宋体"/>
          <w:color w:val="auto"/>
          <w:sz w:val="24"/>
          <w:highlight w:val="none"/>
        </w:rPr>
        <w:t>-高压电工作业（运行）证书，至少4人；提供特种设备-地下有限空间监护作业证书，至少1人；提供特种设备-制冷与空调设备运行操作作业证书，至少1人。</w:t>
      </w:r>
    </w:p>
    <w:p>
      <w:pPr>
        <w:pStyle w:val="270"/>
        <w:snapToGrid w:val="0"/>
        <w:spacing w:before="0" w:after="0" w:line="360" w:lineRule="auto"/>
        <w:ind w:left="0"/>
        <w:jc w:val="both"/>
        <w:rPr>
          <w:rFonts w:hAnsi="宋体"/>
          <w:color w:val="auto"/>
          <w:sz w:val="24"/>
          <w:szCs w:val="24"/>
          <w:highlight w:val="none"/>
        </w:rPr>
      </w:pPr>
      <w:r>
        <w:rPr>
          <w:rFonts w:hint="eastAsia" w:ascii="宋体" w:hAnsi="宋体" w:cs="宋体"/>
          <w:b/>
          <w:color w:val="auto"/>
          <w:kern w:val="44"/>
          <w:sz w:val="24"/>
          <w:szCs w:val="24"/>
          <w:highlight w:val="none"/>
        </w:rPr>
        <w:t>六、服务期限及服务地点</w:t>
      </w:r>
    </w:p>
    <w:p>
      <w:pPr>
        <w:ind w:firstLine="420"/>
        <w:rPr>
          <w:rFonts w:ascii="宋体" w:hAnsi="宋体" w:cs="宋体"/>
          <w:color w:val="auto"/>
          <w:sz w:val="24"/>
          <w:highlight w:val="none"/>
        </w:rPr>
      </w:pPr>
      <w:r>
        <w:rPr>
          <w:rFonts w:hint="eastAsia" w:ascii="宋体" w:hAnsi="宋体" w:cs="宋体"/>
          <w:color w:val="auto"/>
          <w:sz w:val="24"/>
          <w:highlight w:val="none"/>
        </w:rPr>
        <w:t>服务期限：自合同签订之日起一年</w:t>
      </w:r>
    </w:p>
    <w:p>
      <w:pPr>
        <w:ind w:firstLine="420"/>
        <w:rPr>
          <w:rFonts w:ascii="宋体" w:hAnsi="宋体" w:cs="宋体"/>
          <w:color w:val="auto"/>
          <w:sz w:val="24"/>
          <w:highlight w:val="none"/>
        </w:rPr>
      </w:pPr>
      <w:r>
        <w:rPr>
          <w:rFonts w:hint="eastAsia" w:ascii="宋体" w:hAnsi="宋体" w:cs="宋体"/>
          <w:color w:val="auto"/>
          <w:sz w:val="24"/>
          <w:highlight w:val="none"/>
        </w:rPr>
        <w:t>服务地点：北京市海淀区翠微路四号院北京教育科学研究院内。</w:t>
      </w:r>
    </w:p>
    <w:p>
      <w:pPr>
        <w:pStyle w:val="270"/>
        <w:numPr>
          <w:ilvl w:val="0"/>
          <w:numId w:val="0"/>
        </w:numPr>
        <w:snapToGrid w:val="0"/>
        <w:spacing w:before="0" w:after="0" w:line="360" w:lineRule="auto"/>
        <w:ind w:firstLine="420"/>
        <w:jc w:val="both"/>
        <w:rPr>
          <w:rFonts w:hAnsi="宋体"/>
          <w:color w:val="auto"/>
          <w:sz w:val="24"/>
          <w:szCs w:val="24"/>
          <w:highlight w:val="none"/>
        </w:rPr>
      </w:pPr>
      <w:r>
        <w:rPr>
          <w:rFonts w:hint="eastAsia" w:hAnsi="宋体"/>
          <w:color w:val="auto"/>
          <w:sz w:val="24"/>
          <w:szCs w:val="24"/>
          <w:highlight w:val="none"/>
        </w:rPr>
        <w:t>七、付款方式</w:t>
      </w:r>
    </w:p>
    <w:p>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kern w:val="44"/>
          <w:sz w:val="24"/>
          <w:szCs w:val="20"/>
          <w:highlight w:val="none"/>
        </w:rPr>
        <w:t>服务费分两次电汇支付，每半年支付一次，</w:t>
      </w:r>
      <w:r>
        <w:rPr>
          <w:rFonts w:ascii="宋体" w:hAnsi="宋体" w:cs="宋体"/>
          <w:b/>
          <w:color w:val="auto"/>
          <w:kern w:val="44"/>
          <w:sz w:val="24"/>
          <w:szCs w:val="20"/>
          <w:highlight w:val="none"/>
          <w:shd w:val="clear" w:color="auto" w:fill="auto"/>
        </w:rPr>
        <w:t>首付款支付比例原则上不低于合同金额的50%</w:t>
      </w:r>
      <w:r>
        <w:rPr>
          <w:rFonts w:hint="eastAsia" w:ascii="宋体" w:hAnsi="宋体" w:cs="宋体"/>
          <w:b/>
          <w:color w:val="auto"/>
          <w:kern w:val="44"/>
          <w:sz w:val="24"/>
          <w:szCs w:val="20"/>
          <w:highlight w:val="none"/>
        </w:rPr>
        <w:t>。具体支付时间和方式以中标人和采购人签订的最终合同为准。</w:t>
      </w:r>
    </w:p>
    <w:p>
      <w:pPr>
        <w:pStyle w:val="270"/>
        <w:snapToGrid w:val="0"/>
        <w:spacing w:line="360" w:lineRule="auto"/>
        <w:ind w:left="0" w:firstLine="482" w:firstLineChars="200"/>
        <w:jc w:val="both"/>
        <w:rPr>
          <w:rFonts w:hAnsi="宋体"/>
          <w:b w:val="0"/>
          <w:color w:val="auto"/>
          <w:sz w:val="24"/>
          <w:szCs w:val="24"/>
          <w:highlight w:val="none"/>
        </w:rPr>
      </w:pPr>
      <w:r>
        <w:rPr>
          <w:rFonts w:hint="eastAsia" w:hAnsi="宋体"/>
          <w:color w:val="auto"/>
          <w:sz w:val="24"/>
          <w:szCs w:val="24"/>
          <w:highlight w:val="none"/>
        </w:rPr>
        <w:t>八、</w:t>
      </w:r>
      <w:r>
        <w:rPr>
          <w:rFonts w:hAnsi="宋体"/>
          <w:color w:val="auto"/>
          <w:sz w:val="24"/>
          <w:szCs w:val="24"/>
          <w:highlight w:val="none"/>
        </w:rPr>
        <w:t>ESG</w:t>
      </w:r>
      <w:r>
        <w:rPr>
          <w:rFonts w:hint="eastAsia" w:hAnsi="宋体"/>
          <w:color w:val="auto"/>
          <w:sz w:val="24"/>
          <w:szCs w:val="24"/>
          <w:highlight w:val="none"/>
        </w:rPr>
        <w:t>相关要求</w:t>
      </w:r>
    </w:p>
    <w:p>
      <w:pPr>
        <w:spacing w:line="400" w:lineRule="exact"/>
        <w:ind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numPr>
          <w:ilvl w:val="0"/>
          <w:numId w:val="9"/>
        </w:numPr>
        <w:rPr>
          <w:rFonts w:ascii="宋体" w:hAnsi="宋体" w:cs="宋体"/>
          <w:b/>
          <w:bCs/>
          <w:color w:val="auto"/>
          <w:kern w:val="0"/>
          <w:sz w:val="24"/>
          <w:highlight w:val="none"/>
        </w:rPr>
      </w:pPr>
      <w:r>
        <w:rPr>
          <w:rFonts w:hint="eastAsia" w:ascii="宋体" w:hAnsi="宋体" w:cs="宋体"/>
          <w:b/>
          <w:bCs/>
          <w:color w:val="auto"/>
          <w:kern w:val="0"/>
          <w:sz w:val="24"/>
          <w:highlight w:val="none"/>
        </w:rPr>
        <w:t>信用相关要求</w:t>
      </w:r>
    </w:p>
    <w:p>
      <w:pPr>
        <w:spacing w:line="400" w:lineRule="exact"/>
        <w:ind w:firstLine="420" w:firstLineChars="175"/>
        <w:rPr>
          <w:rFonts w:ascii="宋体" w:hAnsi="宋体" w:eastAsia="宋体" w:cs="宋体"/>
          <w:sz w:val="24"/>
          <w:highlight w:val="none"/>
        </w:rPr>
      </w:pPr>
      <w:r>
        <w:rPr>
          <w:rFonts w:hint="eastAsia" w:ascii="宋体" w:hAnsi="宋体" w:eastAsia="宋体" w:cs="宋体"/>
          <w:color w:val="auto"/>
          <w:sz w:val="24"/>
          <w:highlight w:val="none"/>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w:t>
      </w:r>
      <w:r>
        <w:rPr>
          <w:rFonts w:hint="eastAsia" w:ascii="宋体" w:hAnsi="宋体" w:eastAsia="宋体" w:cs="宋体"/>
          <w:sz w:val="24"/>
          <w:highlight w:val="none"/>
        </w:rPr>
        <w:t>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1.在招标（交易发起）文件规定的投标（交易响应）截止日起的投标（交易响应）有效期内撤销其投标（交易响应）的；</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2.因供应商自身原因或其他客观情况造成合同履约超期，或经过采购人催告后仍故意或拒绝履行合同义务的；</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3.因供应商其自身严重或持续的履约缺陷，导致合同被提前终止、索赔或其他类似制裁的；</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4.存在拖欠工资的；</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5.存在《京津冀政府采购负面行为清单》（冀财采〔2024〕18号）规定的供应商负面行为的：</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（1）具有关联或存在利益冲突的供应商违规参加同一政府采购项目；</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（2）供应商不公平竞争；</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（3）供应商恶意串通；</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（4）其他串通行为；</w:t>
      </w:r>
    </w:p>
    <w:p>
      <w:pPr>
        <w:spacing w:line="400" w:lineRule="exact"/>
        <w:ind w:firstLine="420" w:firstLineChars="175"/>
        <w:rPr>
          <w:rFonts w:ascii="宋体" w:hAnsi="宋体" w:eastAsia="宋体" w:cs="宋体"/>
          <w:sz w:val="24"/>
          <w:highlight w:val="none"/>
        </w:rPr>
      </w:pPr>
      <w:r>
        <w:rPr>
          <w:rFonts w:hint="eastAsia" w:ascii="宋体" w:hAnsi="宋体" w:eastAsia="宋体" w:cs="宋体"/>
          <w:sz w:val="24"/>
          <w:highlight w:val="none"/>
        </w:rPr>
        <w:t>（5）未按规定签订合同；</w:t>
      </w:r>
    </w:p>
    <w:p>
      <w:pPr>
        <w:spacing w:line="400" w:lineRule="exact"/>
        <w:ind w:firstLine="420" w:firstLineChars="175"/>
        <w:rPr>
          <w:rFonts w:ascii="宋体" w:hAnsi="宋体" w:cs="宋体"/>
          <w:sz w:val="24"/>
          <w:highlight w:val="none"/>
        </w:rPr>
      </w:pPr>
      <w:r>
        <w:rPr>
          <w:rFonts w:hint="eastAsia" w:ascii="宋体" w:hAnsi="宋体" w:eastAsia="仿宋" w:cs="宋体"/>
          <w:b w:val="0"/>
          <w:sz w:val="24"/>
          <w:highlight w:val="none"/>
        </w:rPr>
        <w:t>（6）未按规定履行合同；</w:t>
      </w:r>
    </w:p>
    <w:p>
      <w:pPr>
        <w:spacing w:line="400" w:lineRule="exact"/>
        <w:ind w:firstLine="420" w:firstLineChars="175"/>
        <w:rPr>
          <w:rFonts w:ascii="宋体" w:hAnsi="宋体" w:cs="宋体"/>
          <w:sz w:val="24"/>
          <w:highlight w:val="none"/>
        </w:rPr>
      </w:pPr>
      <w:r>
        <w:rPr>
          <w:rFonts w:hint="eastAsia" w:ascii="宋体" w:hAnsi="宋体" w:eastAsia="仿宋" w:cs="宋体"/>
          <w:b w:val="0"/>
          <w:sz w:val="24"/>
          <w:highlight w:val="none"/>
        </w:rPr>
        <w:t>（7）在监督检查和投诉处理中提供虚假材料。</w:t>
      </w:r>
    </w:p>
    <w:p>
      <w:pPr>
        <w:rPr>
          <w:rFonts w:ascii="宋体" w:hAnsi="宋体" w:cs="宋体"/>
          <w:b/>
          <w:bCs/>
          <w:color w:val="000000"/>
          <w:kern w:val="0"/>
          <w:sz w:val="24"/>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BF2AC3"/>
    <w:multiLevelType w:val="singleLevel"/>
    <w:tmpl w:val="CBBF2AC3"/>
    <w:lvl w:ilvl="0" w:tentative="0">
      <w:start w:val="4"/>
      <w:numFmt w:val="decimal"/>
      <w:suff w:val="nothing"/>
      <w:lvlText w:val="%1、"/>
      <w:lvlJc w:val="left"/>
    </w:lvl>
  </w:abstractNum>
  <w:abstractNum w:abstractNumId="1">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7825769F"/>
    <w:multiLevelType w:val="singleLevel"/>
    <w:tmpl w:val="7825769F"/>
    <w:lvl w:ilvl="0" w:tentative="0">
      <w:start w:val="9"/>
      <w:numFmt w:val="chineseCounting"/>
      <w:suff w:val="nothing"/>
      <w:lvlText w:val="%1、"/>
      <w:lvlJc w:val="left"/>
      <w:rPr>
        <w:rFonts w:hint="eastAsia"/>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5F5B42"/>
    <w:rsid w:val="5DC35C7F"/>
    <w:rsid w:val="62C958C2"/>
    <w:rsid w:val="67F965E5"/>
    <w:rsid w:val="6DC533E1"/>
    <w:rsid w:val="779F12EB"/>
    <w:rsid w:val="7946006C"/>
    <w:rsid w:val="799B6D30"/>
    <w:rsid w:val="7C5174F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2026-04-21T02:25:31Z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