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7DC" w:rsidRPr="006447DC" w:rsidRDefault="006447DC" w:rsidP="006447DC">
      <w:pPr>
        <w:spacing w:line="360" w:lineRule="auto"/>
        <w:jc w:val="center"/>
        <w:outlineLvl w:val="0"/>
        <w:rPr>
          <w:rFonts w:ascii="Times New Roman" w:eastAsia="宋体" w:hAnsi="Times New Roman" w:cs="Times New Roman"/>
          <w:b/>
          <w:sz w:val="36"/>
          <w:szCs w:val="36"/>
        </w:rPr>
      </w:pPr>
      <w:r w:rsidRPr="006447DC">
        <w:rPr>
          <w:rFonts w:ascii="Times New Roman" w:eastAsia="宋体" w:hAnsi="Times New Roman" w:cs="Times New Roman"/>
          <w:b/>
          <w:sz w:val="36"/>
          <w:szCs w:val="36"/>
        </w:rPr>
        <w:t>采购需求</w:t>
      </w:r>
    </w:p>
    <w:p w:rsidR="006447DC" w:rsidRPr="006447DC" w:rsidRDefault="006447DC" w:rsidP="006447DC">
      <w:pPr>
        <w:suppressAutoHyphens/>
        <w:adjustRightInd w:val="0"/>
        <w:snapToGrid w:val="0"/>
        <w:spacing w:line="400" w:lineRule="exact"/>
        <w:ind w:leftChars="200" w:left="420"/>
        <w:outlineLvl w:val="0"/>
        <w:rPr>
          <w:rFonts w:ascii="宋体" w:eastAsia="宋体" w:hAnsi="宋体" w:cs="宋体"/>
          <w:b/>
          <w:bCs/>
          <w:sz w:val="24"/>
          <w:szCs w:val="24"/>
        </w:rPr>
      </w:pPr>
      <w:bookmarkStart w:id="0" w:name="_Toc1481337717"/>
      <w:r w:rsidRPr="006447DC">
        <w:rPr>
          <w:rFonts w:ascii="宋体" w:eastAsia="宋体" w:hAnsi="宋体" w:cs="宋体"/>
          <w:b/>
          <w:bCs/>
          <w:sz w:val="24"/>
          <w:szCs w:val="24"/>
        </w:rPr>
        <w:t>包</w:t>
      </w:r>
      <w:r w:rsidRPr="006447DC">
        <w:rPr>
          <w:rFonts w:ascii="宋体" w:eastAsia="宋体" w:hAnsi="宋体" w:cs="宋体" w:hint="eastAsia"/>
          <w:b/>
          <w:bCs/>
          <w:sz w:val="24"/>
          <w:szCs w:val="24"/>
        </w:rPr>
        <w:t>1：</w:t>
      </w:r>
    </w:p>
    <w:p w:rsidR="006447DC" w:rsidRPr="006447DC" w:rsidRDefault="006447DC" w:rsidP="006447DC">
      <w:pPr>
        <w:numPr>
          <w:ilvl w:val="0"/>
          <w:numId w:val="18"/>
        </w:numPr>
        <w:suppressAutoHyphens/>
        <w:adjustRightInd w:val="0"/>
        <w:snapToGrid w:val="0"/>
        <w:spacing w:line="400" w:lineRule="exact"/>
        <w:ind w:firstLineChars="200" w:firstLine="482"/>
        <w:outlineLvl w:val="0"/>
        <w:rPr>
          <w:rFonts w:ascii="宋体" w:eastAsia="宋体" w:hAnsi="宋体" w:cs="宋体"/>
          <w:b/>
          <w:bCs/>
          <w:sz w:val="24"/>
          <w:szCs w:val="24"/>
        </w:rPr>
      </w:pPr>
      <w:r w:rsidRPr="006447DC">
        <w:rPr>
          <w:rFonts w:ascii="宋体" w:eastAsia="宋体" w:hAnsi="宋体" w:cs="宋体" w:hint="eastAsia"/>
          <w:b/>
          <w:bCs/>
          <w:sz w:val="24"/>
          <w:szCs w:val="24"/>
        </w:rPr>
        <w:t>采购标的</w:t>
      </w:r>
      <w:bookmarkEnd w:id="0"/>
    </w:p>
    <w:p w:rsidR="006447DC" w:rsidRPr="006447DC" w:rsidRDefault="006447DC" w:rsidP="006447DC">
      <w:pPr>
        <w:numPr>
          <w:ilvl w:val="0"/>
          <w:numId w:val="19"/>
        </w:numPr>
        <w:suppressAutoHyphens/>
        <w:adjustRightInd w:val="0"/>
        <w:snapToGrid w:val="0"/>
        <w:spacing w:line="400" w:lineRule="exact"/>
        <w:ind w:firstLineChars="200" w:firstLine="482"/>
        <w:outlineLvl w:val="1"/>
        <w:rPr>
          <w:rFonts w:ascii="宋体" w:eastAsia="宋体" w:hAnsi="宋体" w:cs="楷体"/>
          <w:b/>
          <w:bCs/>
          <w:sz w:val="24"/>
          <w:szCs w:val="24"/>
        </w:rPr>
      </w:pPr>
      <w:bookmarkStart w:id="1" w:name="_Toc28751"/>
      <w:bookmarkStart w:id="2" w:name="_Toc18302"/>
      <w:bookmarkStart w:id="3" w:name="_Toc25218"/>
      <w:bookmarkStart w:id="4" w:name="_Toc31252"/>
      <w:bookmarkStart w:id="5" w:name="_Toc172215537"/>
      <w:bookmarkStart w:id="6" w:name="_Toc18908"/>
      <w:bookmarkStart w:id="7" w:name="_Toc1748970372"/>
      <w:r w:rsidRPr="006447DC">
        <w:rPr>
          <w:rFonts w:ascii="宋体" w:eastAsia="宋体" w:hAnsi="宋体" w:cs="楷体" w:hint="eastAsia"/>
          <w:b/>
          <w:bCs/>
          <w:sz w:val="24"/>
          <w:szCs w:val="24"/>
        </w:rPr>
        <w:t>采购标的</w:t>
      </w:r>
    </w:p>
    <w:p w:rsidR="006447DC" w:rsidRPr="006447DC" w:rsidRDefault="006447DC" w:rsidP="006447DC">
      <w:pPr>
        <w:suppressAutoHyphens/>
        <w:spacing w:line="400" w:lineRule="exact"/>
        <w:ind w:firstLineChars="200" w:firstLine="480"/>
        <w:jc w:val="left"/>
        <w:rPr>
          <w:rFonts w:ascii="Times New Roman" w:eastAsia="宋体" w:hAnsi="Times New Roman" w:cs="Times New Roman"/>
          <w:szCs w:val="24"/>
        </w:rPr>
      </w:pPr>
      <w:r w:rsidRPr="006447DC">
        <w:rPr>
          <w:rFonts w:ascii="宋体" w:eastAsia="宋体" w:hAnsi="宋体" w:cs="Times New Roman" w:hint="eastAsia"/>
          <w:sz w:val="24"/>
          <w:szCs w:val="24"/>
        </w:rPr>
        <w:t>负责北京考古遗址博物馆(</w:t>
      </w:r>
      <w:r w:rsidR="00BB4654">
        <w:rPr>
          <w:rFonts w:ascii="宋体" w:eastAsia="宋体" w:hAnsi="宋体" w:cs="Times New Roman" w:hint="eastAsia"/>
          <w:sz w:val="24"/>
          <w:szCs w:val="24"/>
        </w:rPr>
        <w:t>大葆台</w:t>
      </w:r>
      <w:r w:rsidR="005B3328" w:rsidRPr="005B3328">
        <w:rPr>
          <w:rFonts w:ascii="宋体" w:eastAsia="宋体" w:hAnsi="宋体" w:cs="Times New Roman" w:hint="eastAsia"/>
          <w:sz w:val="24"/>
          <w:szCs w:val="24"/>
        </w:rPr>
        <w:t>、水关遗址馆区</w:t>
      </w:r>
      <w:r w:rsidRPr="006447DC">
        <w:rPr>
          <w:rFonts w:ascii="宋体" w:eastAsia="宋体" w:hAnsi="宋体" w:cs="Times New Roman" w:hint="eastAsia"/>
          <w:sz w:val="24"/>
          <w:szCs w:val="24"/>
        </w:rPr>
        <w:t>）展厅与公共区域保洁、院内绿化养护、绿化垃圾消纳、病毒生物消杀、垃圾清运</w:t>
      </w:r>
      <w:bookmarkStart w:id="8" w:name="_GoBack"/>
      <w:bookmarkEnd w:id="8"/>
      <w:r w:rsidRPr="006447DC">
        <w:rPr>
          <w:rFonts w:ascii="宋体" w:eastAsia="宋体" w:hAnsi="宋体" w:cs="Times New Roman" w:hint="eastAsia"/>
          <w:sz w:val="24"/>
          <w:szCs w:val="24"/>
        </w:rPr>
        <w:t>分类服务，化粪池隔油池清掏、高压变电室值班值守、基础设施设备维护维修、电梯维护、空调设备维护、后勤保障服务，公共设施设备维护等工作。</w:t>
      </w:r>
    </w:p>
    <w:p w:rsidR="006447DC" w:rsidRPr="006447DC" w:rsidRDefault="006447DC" w:rsidP="006447DC">
      <w:pPr>
        <w:tabs>
          <w:tab w:val="left" w:pos="567"/>
        </w:tabs>
        <w:spacing w:line="400" w:lineRule="exact"/>
        <w:rPr>
          <w:rFonts w:ascii="宋体" w:eastAsia="宋体" w:hAnsi="宋体" w:cs="Times New Roman"/>
          <w:sz w:val="24"/>
          <w:szCs w:val="24"/>
        </w:rPr>
      </w:pPr>
    </w:p>
    <w:p w:rsidR="009372DB" w:rsidRDefault="00BB4654" w:rsidP="006447DC">
      <w:pPr>
        <w:suppressAutoHyphens/>
        <w:spacing w:line="400" w:lineRule="exact"/>
        <w:jc w:val="center"/>
        <w:rPr>
          <w:rFonts w:ascii="宋体" w:eastAsia="宋体" w:hAnsi="宋体" w:cs="宋体"/>
          <w:b/>
          <w:bCs/>
          <w:spacing w:val="-4"/>
          <w:sz w:val="24"/>
          <w:szCs w:val="24"/>
        </w:rPr>
      </w:pPr>
      <w:r>
        <w:rPr>
          <w:rFonts w:ascii="宋体" w:eastAsia="宋体" w:hAnsi="宋体" w:cs="宋体" w:hint="eastAsia"/>
          <w:b/>
          <w:bCs/>
          <w:spacing w:val="-4"/>
          <w:sz w:val="24"/>
          <w:szCs w:val="24"/>
        </w:rPr>
        <w:t>大葆台</w:t>
      </w:r>
      <w:r w:rsidR="005B3328" w:rsidRPr="005B3328">
        <w:rPr>
          <w:rFonts w:ascii="宋体" w:eastAsia="宋体" w:hAnsi="宋体" w:cs="宋体" w:hint="eastAsia"/>
          <w:b/>
          <w:bCs/>
          <w:spacing w:val="-4"/>
          <w:sz w:val="24"/>
          <w:szCs w:val="24"/>
        </w:rPr>
        <w:t>、水关遗址馆区</w:t>
      </w:r>
    </w:p>
    <w:p w:rsidR="006447DC" w:rsidRPr="006447DC" w:rsidRDefault="006447DC" w:rsidP="006447DC">
      <w:pPr>
        <w:suppressAutoHyphens/>
        <w:spacing w:line="400" w:lineRule="exact"/>
        <w:jc w:val="center"/>
        <w:rPr>
          <w:rFonts w:ascii="宋体" w:eastAsia="宋体" w:hAnsi="宋体" w:cs="Times New Roman"/>
          <w:sz w:val="24"/>
          <w:szCs w:val="24"/>
        </w:rPr>
      </w:pPr>
      <w:r w:rsidRPr="006447DC">
        <w:rPr>
          <w:rFonts w:ascii="宋体" w:eastAsia="宋体" w:hAnsi="宋体" w:cs="宋体" w:hint="eastAsia"/>
          <w:b/>
          <w:bCs/>
          <w:spacing w:val="-4"/>
          <w:sz w:val="24"/>
          <w:szCs w:val="24"/>
        </w:rPr>
        <w:t>基本情况及</w:t>
      </w:r>
      <w:r w:rsidRPr="006447DC">
        <w:rPr>
          <w:rFonts w:ascii="宋体" w:eastAsia="宋体" w:hAnsi="宋体" w:cs="宋体"/>
          <w:b/>
          <w:bCs/>
          <w:spacing w:val="-4"/>
          <w:sz w:val="24"/>
          <w:szCs w:val="24"/>
        </w:rPr>
        <w:t>项目管理团队岗位数量及任职要求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6"/>
        <w:gridCol w:w="288"/>
        <w:gridCol w:w="690"/>
        <w:gridCol w:w="320"/>
        <w:gridCol w:w="15"/>
        <w:gridCol w:w="1355"/>
        <w:gridCol w:w="1120"/>
        <w:gridCol w:w="1390"/>
        <w:gridCol w:w="1365"/>
        <w:gridCol w:w="635"/>
        <w:gridCol w:w="750"/>
      </w:tblGrid>
      <w:tr w:rsidR="006447DC" w:rsidRPr="006447DC" w:rsidTr="009372DB">
        <w:trPr>
          <w:trHeight w:val="507"/>
        </w:trPr>
        <w:tc>
          <w:tcPr>
            <w:tcW w:w="576" w:type="dxa"/>
            <w:vMerge w:val="restart"/>
            <w:vAlign w:val="center"/>
          </w:tcPr>
          <w:p w:rsidR="006447DC" w:rsidRPr="006447DC" w:rsidRDefault="006447DC" w:rsidP="006447DC">
            <w:pPr>
              <w:spacing w:line="320" w:lineRule="exact"/>
              <w:jc w:val="left"/>
              <w:rPr>
                <w:rFonts w:ascii="Times New Roman" w:eastAsia="宋体" w:hAnsi="Times New Roman" w:cs="Times New Roman"/>
                <w:szCs w:val="24"/>
              </w:rPr>
            </w:pPr>
            <w:r w:rsidRPr="006447DC">
              <w:rPr>
                <w:rFonts w:ascii="Times New Roman" w:eastAsia="宋体" w:hAnsi="Times New Roman" w:cs="Times New Roman" w:hint="eastAsia"/>
                <w:szCs w:val="24"/>
              </w:rPr>
              <w:t>基本情况</w:t>
            </w:r>
          </w:p>
        </w:tc>
        <w:tc>
          <w:tcPr>
            <w:tcW w:w="1298" w:type="dxa"/>
            <w:gridSpan w:val="3"/>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占地面积</w:t>
            </w:r>
          </w:p>
        </w:tc>
        <w:tc>
          <w:tcPr>
            <w:tcW w:w="1370" w:type="dxa"/>
            <w:gridSpan w:val="2"/>
            <w:tcBorders>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26336</w:t>
            </w:r>
            <w:r w:rsidRPr="006447DC">
              <w:rPr>
                <w:rFonts w:ascii="Times New Roman" w:eastAsia="宋体" w:hAnsi="Times New Roman" w:cs="Times New Roman" w:hint="eastAsia"/>
                <w:szCs w:val="24"/>
              </w:rPr>
              <w:t>平方米</w:t>
            </w:r>
          </w:p>
        </w:tc>
        <w:tc>
          <w:tcPr>
            <w:tcW w:w="112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门前三包</w:t>
            </w:r>
          </w:p>
        </w:tc>
        <w:tc>
          <w:tcPr>
            <w:tcW w:w="139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约</w:t>
            </w:r>
            <w:r w:rsidRPr="006447DC">
              <w:rPr>
                <w:rFonts w:ascii="Times New Roman" w:eastAsia="宋体" w:hAnsi="Times New Roman" w:cs="Times New Roman" w:hint="eastAsia"/>
                <w:szCs w:val="24"/>
              </w:rPr>
              <w:t>1000</w:t>
            </w:r>
            <w:r w:rsidRPr="006447DC">
              <w:rPr>
                <w:rFonts w:ascii="Times New Roman" w:eastAsia="宋体" w:hAnsi="Times New Roman" w:cs="Times New Roman" w:hint="eastAsia"/>
                <w:szCs w:val="24"/>
              </w:rPr>
              <w:t>平方米</w:t>
            </w:r>
          </w:p>
        </w:tc>
        <w:tc>
          <w:tcPr>
            <w:tcW w:w="1365"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中央空调系统</w:t>
            </w:r>
          </w:p>
        </w:tc>
        <w:tc>
          <w:tcPr>
            <w:tcW w:w="1385" w:type="dxa"/>
            <w:gridSpan w:val="2"/>
            <w:tcBorders>
              <w:lef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1</w:t>
            </w:r>
            <w:r w:rsidRPr="006447DC">
              <w:rPr>
                <w:rFonts w:ascii="Times New Roman" w:eastAsia="宋体" w:hAnsi="Times New Roman" w:cs="Times New Roman" w:hint="eastAsia"/>
                <w:szCs w:val="24"/>
              </w:rPr>
              <w:t>套</w:t>
            </w:r>
          </w:p>
        </w:tc>
      </w:tr>
      <w:tr w:rsidR="006447DC" w:rsidRPr="006447DC" w:rsidTr="009372DB">
        <w:trPr>
          <w:trHeight w:val="507"/>
        </w:trPr>
        <w:tc>
          <w:tcPr>
            <w:tcW w:w="576" w:type="dxa"/>
            <w:vMerge/>
            <w:vAlign w:val="center"/>
          </w:tcPr>
          <w:p w:rsidR="006447DC" w:rsidRPr="006447DC" w:rsidRDefault="006447DC" w:rsidP="006447DC">
            <w:pPr>
              <w:spacing w:line="320" w:lineRule="exact"/>
              <w:jc w:val="left"/>
              <w:rPr>
                <w:rFonts w:ascii="Times New Roman" w:eastAsia="宋体" w:hAnsi="Times New Roman" w:cs="Times New Roman"/>
                <w:szCs w:val="24"/>
              </w:rPr>
            </w:pPr>
          </w:p>
        </w:tc>
        <w:tc>
          <w:tcPr>
            <w:tcW w:w="1298" w:type="dxa"/>
            <w:gridSpan w:val="3"/>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建筑物及展厅面积</w:t>
            </w:r>
          </w:p>
        </w:tc>
        <w:tc>
          <w:tcPr>
            <w:tcW w:w="1370" w:type="dxa"/>
            <w:gridSpan w:val="2"/>
            <w:tcBorders>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10009</w:t>
            </w:r>
            <w:r w:rsidRPr="006447DC">
              <w:rPr>
                <w:rFonts w:ascii="Times New Roman" w:eastAsia="宋体" w:hAnsi="Times New Roman" w:cs="Times New Roman" w:hint="eastAsia"/>
                <w:szCs w:val="24"/>
              </w:rPr>
              <w:t>平方米</w:t>
            </w:r>
          </w:p>
        </w:tc>
        <w:tc>
          <w:tcPr>
            <w:tcW w:w="112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公众服务面积</w:t>
            </w:r>
          </w:p>
        </w:tc>
        <w:tc>
          <w:tcPr>
            <w:tcW w:w="139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约</w:t>
            </w:r>
            <w:r w:rsidRPr="006447DC">
              <w:rPr>
                <w:rFonts w:ascii="Times New Roman" w:eastAsia="宋体" w:hAnsi="Times New Roman" w:cs="Times New Roman" w:hint="eastAsia"/>
                <w:szCs w:val="24"/>
              </w:rPr>
              <w:t>4200</w:t>
            </w:r>
            <w:r w:rsidRPr="006447DC">
              <w:rPr>
                <w:rFonts w:ascii="Times New Roman" w:eastAsia="宋体" w:hAnsi="Times New Roman" w:cs="Times New Roman" w:hint="eastAsia"/>
                <w:szCs w:val="24"/>
              </w:rPr>
              <w:t>平方米</w:t>
            </w:r>
          </w:p>
        </w:tc>
        <w:tc>
          <w:tcPr>
            <w:tcW w:w="1365"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空调设备</w:t>
            </w:r>
          </w:p>
        </w:tc>
        <w:tc>
          <w:tcPr>
            <w:tcW w:w="1385" w:type="dxa"/>
            <w:gridSpan w:val="2"/>
            <w:tcBorders>
              <w:lef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56</w:t>
            </w:r>
            <w:r w:rsidRPr="006447DC">
              <w:rPr>
                <w:rFonts w:ascii="Times New Roman" w:eastAsia="宋体" w:hAnsi="Times New Roman" w:cs="Times New Roman" w:hint="eastAsia"/>
                <w:szCs w:val="24"/>
              </w:rPr>
              <w:t>台</w:t>
            </w:r>
          </w:p>
        </w:tc>
      </w:tr>
      <w:tr w:rsidR="006447DC" w:rsidRPr="006447DC" w:rsidTr="009372DB">
        <w:trPr>
          <w:trHeight w:val="507"/>
        </w:trPr>
        <w:tc>
          <w:tcPr>
            <w:tcW w:w="576" w:type="dxa"/>
            <w:vMerge/>
            <w:vAlign w:val="center"/>
          </w:tcPr>
          <w:p w:rsidR="006447DC" w:rsidRPr="006447DC" w:rsidRDefault="006447DC" w:rsidP="006447DC">
            <w:pPr>
              <w:spacing w:line="320" w:lineRule="exact"/>
              <w:jc w:val="left"/>
              <w:rPr>
                <w:rFonts w:ascii="Times New Roman" w:eastAsia="宋体" w:hAnsi="Times New Roman" w:cs="Times New Roman"/>
                <w:szCs w:val="24"/>
              </w:rPr>
            </w:pPr>
          </w:p>
        </w:tc>
        <w:tc>
          <w:tcPr>
            <w:tcW w:w="1298" w:type="dxa"/>
            <w:gridSpan w:val="3"/>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绿化面积</w:t>
            </w:r>
          </w:p>
        </w:tc>
        <w:tc>
          <w:tcPr>
            <w:tcW w:w="1370" w:type="dxa"/>
            <w:gridSpan w:val="2"/>
            <w:tcBorders>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7028</w:t>
            </w:r>
            <w:r w:rsidRPr="006447DC">
              <w:rPr>
                <w:rFonts w:ascii="Times New Roman" w:eastAsia="宋体" w:hAnsi="Times New Roman" w:cs="Times New Roman" w:hint="eastAsia"/>
                <w:szCs w:val="24"/>
              </w:rPr>
              <w:t>平方米</w:t>
            </w:r>
          </w:p>
        </w:tc>
        <w:tc>
          <w:tcPr>
            <w:tcW w:w="112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保洁范围</w:t>
            </w:r>
          </w:p>
        </w:tc>
        <w:tc>
          <w:tcPr>
            <w:tcW w:w="139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约</w:t>
            </w:r>
            <w:r w:rsidRPr="006447DC">
              <w:rPr>
                <w:rFonts w:ascii="Times New Roman" w:eastAsia="宋体" w:hAnsi="Times New Roman" w:cs="Times New Roman" w:hint="eastAsia"/>
                <w:szCs w:val="24"/>
              </w:rPr>
              <w:t>20000</w:t>
            </w:r>
            <w:r w:rsidRPr="006447DC">
              <w:rPr>
                <w:rFonts w:ascii="Times New Roman" w:eastAsia="宋体" w:hAnsi="Times New Roman" w:cs="Times New Roman" w:hint="eastAsia"/>
                <w:szCs w:val="24"/>
              </w:rPr>
              <w:t>平方米</w:t>
            </w:r>
          </w:p>
        </w:tc>
        <w:tc>
          <w:tcPr>
            <w:tcW w:w="1365"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新风系统</w:t>
            </w:r>
          </w:p>
        </w:tc>
        <w:tc>
          <w:tcPr>
            <w:tcW w:w="1385" w:type="dxa"/>
            <w:gridSpan w:val="2"/>
            <w:tcBorders>
              <w:lef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1</w:t>
            </w:r>
            <w:r w:rsidRPr="006447DC">
              <w:rPr>
                <w:rFonts w:ascii="Times New Roman" w:eastAsia="宋体" w:hAnsi="Times New Roman" w:cs="Times New Roman" w:hint="eastAsia"/>
                <w:szCs w:val="24"/>
              </w:rPr>
              <w:t>套</w:t>
            </w:r>
          </w:p>
        </w:tc>
      </w:tr>
      <w:tr w:rsidR="006447DC" w:rsidRPr="006447DC" w:rsidTr="009372DB">
        <w:trPr>
          <w:trHeight w:val="507"/>
        </w:trPr>
        <w:tc>
          <w:tcPr>
            <w:tcW w:w="576" w:type="dxa"/>
            <w:vMerge/>
            <w:vAlign w:val="center"/>
          </w:tcPr>
          <w:p w:rsidR="006447DC" w:rsidRPr="006447DC" w:rsidRDefault="006447DC" w:rsidP="006447DC">
            <w:pPr>
              <w:spacing w:line="320" w:lineRule="exact"/>
              <w:jc w:val="left"/>
              <w:rPr>
                <w:rFonts w:ascii="Times New Roman" w:eastAsia="宋体" w:hAnsi="Times New Roman" w:cs="Times New Roman"/>
                <w:szCs w:val="24"/>
              </w:rPr>
            </w:pPr>
          </w:p>
        </w:tc>
        <w:tc>
          <w:tcPr>
            <w:tcW w:w="1298" w:type="dxa"/>
            <w:gridSpan w:val="3"/>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高压配电室</w:t>
            </w:r>
          </w:p>
        </w:tc>
        <w:tc>
          <w:tcPr>
            <w:tcW w:w="1370" w:type="dxa"/>
            <w:gridSpan w:val="2"/>
            <w:tcBorders>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1</w:t>
            </w:r>
            <w:r w:rsidRPr="006447DC">
              <w:rPr>
                <w:rFonts w:ascii="Times New Roman" w:eastAsia="宋体" w:hAnsi="Times New Roman" w:cs="Times New Roman" w:hint="eastAsia"/>
                <w:szCs w:val="24"/>
              </w:rPr>
              <w:t>间约</w:t>
            </w:r>
            <w:r w:rsidRPr="006447DC">
              <w:rPr>
                <w:rFonts w:ascii="Times New Roman" w:eastAsia="宋体" w:hAnsi="Times New Roman" w:cs="Times New Roman" w:hint="eastAsia"/>
                <w:szCs w:val="24"/>
              </w:rPr>
              <w:t>90</w:t>
            </w:r>
            <w:r w:rsidRPr="006447DC">
              <w:rPr>
                <w:rFonts w:ascii="Times New Roman" w:eastAsia="宋体" w:hAnsi="Times New Roman" w:cs="Times New Roman" w:hint="eastAsia"/>
                <w:szCs w:val="24"/>
              </w:rPr>
              <w:t>平方米</w:t>
            </w:r>
          </w:p>
        </w:tc>
        <w:tc>
          <w:tcPr>
            <w:tcW w:w="112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电梯</w:t>
            </w:r>
          </w:p>
        </w:tc>
        <w:tc>
          <w:tcPr>
            <w:tcW w:w="139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 xml:space="preserve">4 </w:t>
            </w:r>
            <w:r w:rsidRPr="006447DC">
              <w:rPr>
                <w:rFonts w:ascii="Times New Roman" w:eastAsia="宋体" w:hAnsi="Times New Roman" w:cs="Times New Roman" w:hint="eastAsia"/>
                <w:szCs w:val="24"/>
              </w:rPr>
              <w:t>部</w:t>
            </w:r>
          </w:p>
        </w:tc>
        <w:tc>
          <w:tcPr>
            <w:tcW w:w="1365"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设施设备维护维修</w:t>
            </w:r>
          </w:p>
        </w:tc>
        <w:tc>
          <w:tcPr>
            <w:tcW w:w="1385" w:type="dxa"/>
            <w:gridSpan w:val="2"/>
            <w:tcBorders>
              <w:lef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约</w:t>
            </w:r>
            <w:r w:rsidRPr="006447DC">
              <w:rPr>
                <w:rFonts w:ascii="Times New Roman" w:eastAsia="宋体" w:hAnsi="Times New Roman" w:cs="Times New Roman" w:hint="eastAsia"/>
                <w:szCs w:val="24"/>
              </w:rPr>
              <w:t>800</w:t>
            </w:r>
            <w:r w:rsidRPr="006447DC">
              <w:rPr>
                <w:rFonts w:ascii="Times New Roman" w:eastAsia="宋体" w:hAnsi="Times New Roman" w:cs="Times New Roman" w:hint="eastAsia"/>
                <w:szCs w:val="24"/>
              </w:rPr>
              <w:t>件套</w:t>
            </w:r>
          </w:p>
        </w:tc>
      </w:tr>
      <w:tr w:rsidR="006447DC" w:rsidRPr="006447DC" w:rsidTr="009372DB">
        <w:trPr>
          <w:trHeight w:val="507"/>
        </w:trPr>
        <w:tc>
          <w:tcPr>
            <w:tcW w:w="1889" w:type="dxa"/>
            <w:gridSpan w:val="5"/>
            <w:tcBorders>
              <w:right w:val="single" w:sz="4" w:space="0" w:color="auto"/>
            </w:tcBorders>
            <w:vAlign w:val="center"/>
          </w:tcPr>
          <w:p w:rsidR="006447DC" w:rsidRPr="006447DC" w:rsidRDefault="006447DC" w:rsidP="006447DC">
            <w:pPr>
              <w:spacing w:line="400" w:lineRule="exact"/>
              <w:jc w:val="center"/>
              <w:rPr>
                <w:rFonts w:ascii="Times New Roman" w:eastAsia="宋体" w:hAnsi="Times New Roman" w:cs="Times New Roman"/>
                <w:szCs w:val="21"/>
              </w:rPr>
            </w:pPr>
            <w:r w:rsidRPr="006447DC">
              <w:rPr>
                <w:rFonts w:ascii="Times New Roman" w:eastAsia="宋体" w:hAnsi="Times New Roman" w:cs="Times New Roman" w:hint="eastAsia"/>
                <w:szCs w:val="21"/>
              </w:rPr>
              <w:t>服务内容</w:t>
            </w:r>
          </w:p>
        </w:tc>
        <w:tc>
          <w:tcPr>
            <w:tcW w:w="6615" w:type="dxa"/>
            <w:gridSpan w:val="6"/>
            <w:tcBorders>
              <w:left w:val="single" w:sz="4" w:space="0" w:color="auto"/>
            </w:tcBorders>
            <w:vAlign w:val="center"/>
          </w:tcPr>
          <w:p w:rsidR="006447DC" w:rsidRPr="006447DC" w:rsidRDefault="006447DC" w:rsidP="006447DC">
            <w:pPr>
              <w:spacing w:line="320" w:lineRule="exact"/>
              <w:jc w:val="left"/>
              <w:rPr>
                <w:rFonts w:ascii="Times New Roman" w:eastAsia="宋体" w:hAnsi="Times New Roman" w:cs="Times New Roman"/>
                <w:szCs w:val="21"/>
              </w:rPr>
            </w:pPr>
            <w:r w:rsidRPr="006447DC">
              <w:rPr>
                <w:rFonts w:ascii="宋体" w:eastAsia="宋体" w:hAnsi="宋体" w:cs="宋体" w:hint="eastAsia"/>
                <w:spacing w:val="2"/>
                <w:szCs w:val="21"/>
              </w:rPr>
              <w:t>该馆区占地范围内的建筑物、公共区域、室外的卫生保洁、绿化、垃圾分类清运、电梯维护</w:t>
            </w:r>
            <w:r w:rsidRPr="006447DC">
              <w:rPr>
                <w:rFonts w:ascii="宋体" w:eastAsia="宋体" w:hAnsi="宋体" w:cs="宋体" w:hint="eastAsia"/>
                <w:spacing w:val="-5"/>
                <w:szCs w:val="21"/>
              </w:rPr>
              <w:t>、基础设备设施维护维修、高压配电室值班值守、空调系统维护、后勤保障服务等。</w:t>
            </w:r>
          </w:p>
        </w:tc>
      </w:tr>
      <w:tr w:rsidR="006447DC" w:rsidRPr="006447DC" w:rsidTr="009372DB">
        <w:trPr>
          <w:trHeight w:val="507"/>
        </w:trPr>
        <w:tc>
          <w:tcPr>
            <w:tcW w:w="1889" w:type="dxa"/>
            <w:gridSpan w:val="5"/>
            <w:tcBorders>
              <w:right w:val="single" w:sz="4" w:space="0" w:color="auto"/>
            </w:tcBorders>
            <w:vAlign w:val="center"/>
          </w:tcPr>
          <w:p w:rsidR="006447DC" w:rsidRPr="006447DC" w:rsidRDefault="006447DC" w:rsidP="006447DC">
            <w:pPr>
              <w:spacing w:line="400" w:lineRule="exact"/>
              <w:ind w:firstLineChars="300" w:firstLine="630"/>
              <w:jc w:val="left"/>
              <w:rPr>
                <w:rFonts w:ascii="Times New Roman" w:eastAsia="宋体" w:hAnsi="Times New Roman" w:cs="Times New Roman"/>
                <w:szCs w:val="21"/>
              </w:rPr>
            </w:pPr>
            <w:r w:rsidRPr="006447DC">
              <w:rPr>
                <w:rFonts w:ascii="Times New Roman" w:eastAsia="宋体" w:hAnsi="Times New Roman" w:cs="Times New Roman" w:hint="eastAsia"/>
                <w:szCs w:val="21"/>
              </w:rPr>
              <w:t>服务要求</w:t>
            </w:r>
          </w:p>
        </w:tc>
        <w:tc>
          <w:tcPr>
            <w:tcW w:w="6615" w:type="dxa"/>
            <w:gridSpan w:val="6"/>
            <w:tcBorders>
              <w:left w:val="single" w:sz="4" w:space="0" w:color="auto"/>
            </w:tcBorders>
            <w:vAlign w:val="center"/>
          </w:tcPr>
          <w:p w:rsidR="006447DC" w:rsidRPr="006447DC" w:rsidRDefault="006447DC" w:rsidP="006447DC">
            <w:pPr>
              <w:spacing w:line="320" w:lineRule="exact"/>
              <w:jc w:val="left"/>
              <w:rPr>
                <w:rFonts w:ascii="Times New Roman" w:eastAsia="宋体" w:hAnsi="Times New Roman" w:cs="Times New Roman"/>
                <w:szCs w:val="21"/>
              </w:rPr>
            </w:pPr>
            <w:r w:rsidRPr="006447DC">
              <w:rPr>
                <w:rFonts w:ascii="Times New Roman" w:eastAsia="宋体" w:hAnsi="Times New Roman" w:cs="Times New Roman" w:hint="eastAsia"/>
                <w:szCs w:val="21"/>
              </w:rPr>
              <w:t>礼貌周到、热情服务、认真负责、敢于吃苦、身体健康，政治思想可靠。</w:t>
            </w:r>
          </w:p>
        </w:tc>
      </w:tr>
      <w:tr w:rsidR="006447DC" w:rsidRPr="006447DC" w:rsidTr="009372DB">
        <w:trPr>
          <w:trHeight w:val="507"/>
        </w:trPr>
        <w:tc>
          <w:tcPr>
            <w:tcW w:w="864" w:type="dxa"/>
            <w:gridSpan w:val="2"/>
            <w:vAlign w:val="center"/>
          </w:tcPr>
          <w:p w:rsidR="006447DC" w:rsidRPr="006447DC" w:rsidRDefault="006447DC" w:rsidP="006447DC">
            <w:pPr>
              <w:spacing w:line="400" w:lineRule="exact"/>
              <w:jc w:val="left"/>
              <w:rPr>
                <w:rFonts w:ascii="Times New Roman" w:eastAsia="宋体" w:hAnsi="Times New Roman" w:cs="Times New Roman"/>
                <w:szCs w:val="24"/>
              </w:rPr>
            </w:pPr>
            <w:r w:rsidRPr="006447DC">
              <w:rPr>
                <w:rFonts w:ascii="Times New Roman" w:eastAsia="宋体" w:hAnsi="Times New Roman" w:cs="Times New Roman" w:hint="eastAsia"/>
                <w:szCs w:val="24"/>
              </w:rPr>
              <w:t>岗位名称</w:t>
            </w:r>
          </w:p>
        </w:tc>
        <w:tc>
          <w:tcPr>
            <w:tcW w:w="690" w:type="dxa"/>
            <w:textDirection w:val="tbRlV"/>
            <w:vAlign w:val="center"/>
          </w:tcPr>
          <w:p w:rsidR="006447DC" w:rsidRPr="006447DC" w:rsidRDefault="006447DC" w:rsidP="006447DC">
            <w:pPr>
              <w:spacing w:line="40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数量</w:t>
            </w:r>
          </w:p>
        </w:tc>
        <w:tc>
          <w:tcPr>
            <w:tcW w:w="6200" w:type="dxa"/>
            <w:gridSpan w:val="7"/>
            <w:vAlign w:val="center"/>
          </w:tcPr>
          <w:p w:rsidR="006447DC" w:rsidRPr="006447DC" w:rsidRDefault="006447DC" w:rsidP="006447DC">
            <w:pPr>
              <w:spacing w:line="320" w:lineRule="exact"/>
              <w:jc w:val="center"/>
              <w:rPr>
                <w:rFonts w:ascii="Times New Roman" w:eastAsia="宋体" w:hAnsi="Times New Roman" w:cs="Times New Roman"/>
                <w:szCs w:val="21"/>
              </w:rPr>
            </w:pPr>
            <w:r w:rsidRPr="006447DC">
              <w:rPr>
                <w:rFonts w:ascii="Times New Roman" w:eastAsia="宋体" w:hAnsi="Times New Roman" w:cs="Times New Roman" w:hint="eastAsia"/>
                <w:szCs w:val="21"/>
              </w:rPr>
              <w:t>岗位</w:t>
            </w:r>
          </w:p>
        </w:tc>
        <w:tc>
          <w:tcPr>
            <w:tcW w:w="750" w:type="dxa"/>
            <w:vAlign w:val="center"/>
          </w:tcPr>
          <w:p w:rsidR="006447DC" w:rsidRPr="006447DC" w:rsidRDefault="006447DC" w:rsidP="006447DC">
            <w:pPr>
              <w:spacing w:line="320" w:lineRule="exact"/>
              <w:jc w:val="center"/>
              <w:rPr>
                <w:rFonts w:ascii="Times New Roman" w:eastAsia="宋体" w:hAnsi="Times New Roman" w:cs="Times New Roman"/>
                <w:szCs w:val="21"/>
              </w:rPr>
            </w:pPr>
            <w:r w:rsidRPr="006447DC">
              <w:rPr>
                <w:rFonts w:ascii="Times New Roman" w:eastAsia="宋体" w:hAnsi="Times New Roman" w:cs="Times New Roman" w:hint="eastAsia"/>
                <w:szCs w:val="21"/>
              </w:rPr>
              <w:t>备注</w:t>
            </w:r>
          </w:p>
        </w:tc>
      </w:tr>
      <w:tr w:rsidR="006447DC" w:rsidRPr="006447DC" w:rsidTr="009372DB">
        <w:trPr>
          <w:trHeight w:val="90"/>
        </w:trPr>
        <w:tc>
          <w:tcPr>
            <w:tcW w:w="864" w:type="dxa"/>
            <w:gridSpan w:val="2"/>
            <w:vAlign w:val="center"/>
          </w:tcPr>
          <w:p w:rsidR="006447DC" w:rsidRPr="006447DC" w:rsidRDefault="006447DC" w:rsidP="006447DC">
            <w:pPr>
              <w:widowControl/>
              <w:kinsoku w:val="0"/>
              <w:autoSpaceDE w:val="0"/>
              <w:autoSpaceDN w:val="0"/>
              <w:adjustRightInd w:val="0"/>
              <w:snapToGrid w:val="0"/>
              <w:spacing w:line="400" w:lineRule="exact"/>
              <w:jc w:val="left"/>
              <w:textAlignment w:val="baseline"/>
              <w:rPr>
                <w:rFonts w:ascii="Times New Roman" w:eastAsia="宋体" w:hAnsi="Times New Roman" w:cs="Times New Roman"/>
                <w:szCs w:val="24"/>
              </w:rPr>
            </w:pPr>
            <w:r w:rsidRPr="006447DC">
              <w:rPr>
                <w:rFonts w:ascii="Times New Roman" w:eastAsia="宋体" w:hAnsi="Times New Roman" w:cs="Times New Roman" w:hint="eastAsia"/>
                <w:szCs w:val="24"/>
              </w:rPr>
              <w:t>物业主管</w:t>
            </w:r>
          </w:p>
        </w:tc>
        <w:tc>
          <w:tcPr>
            <w:tcW w:w="690" w:type="dxa"/>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z w:val="18"/>
                <w:szCs w:val="18"/>
              </w:rPr>
            </w:pPr>
            <w:r w:rsidRPr="006447DC">
              <w:rPr>
                <w:rFonts w:ascii="宋体" w:eastAsia="宋体" w:hAnsi="宋体" w:cs="宋体" w:hint="eastAsia"/>
                <w:sz w:val="18"/>
                <w:szCs w:val="18"/>
              </w:rPr>
              <w:t>1</w:t>
            </w:r>
          </w:p>
        </w:tc>
        <w:tc>
          <w:tcPr>
            <w:tcW w:w="6200" w:type="dxa"/>
            <w:gridSpan w:val="7"/>
            <w:vAlign w:val="center"/>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宋体" w:eastAsia="宋体" w:hAnsi="宋体" w:cs="宋体"/>
                <w:spacing w:val="-3"/>
                <w:szCs w:val="21"/>
              </w:rPr>
            </w:pPr>
            <w:r w:rsidRPr="006447DC">
              <w:rPr>
                <w:rFonts w:ascii="宋体" w:eastAsia="宋体" w:hAnsi="宋体" w:cs="宋体" w:hint="eastAsia"/>
                <w:spacing w:val="-3"/>
                <w:szCs w:val="21"/>
              </w:rPr>
              <w:t>具有专科及以上学历，</w:t>
            </w:r>
            <w:r w:rsidRPr="006447DC">
              <w:rPr>
                <w:rFonts w:ascii="宋体" w:eastAsia="宋体" w:hAnsi="宋体" w:cs="宋体"/>
                <w:spacing w:val="-3"/>
                <w:szCs w:val="21"/>
              </w:rPr>
              <w:t>50周岁</w:t>
            </w:r>
            <w:r w:rsidRPr="006447DC">
              <w:rPr>
                <w:rFonts w:ascii="宋体" w:eastAsia="宋体" w:hAnsi="宋体" w:cs="宋体" w:hint="eastAsia"/>
                <w:spacing w:val="-3"/>
                <w:szCs w:val="21"/>
              </w:rPr>
              <w:t>（含）</w:t>
            </w:r>
            <w:r w:rsidRPr="006447DC">
              <w:rPr>
                <w:rFonts w:ascii="宋体" w:eastAsia="宋体" w:hAnsi="宋体" w:cs="宋体"/>
                <w:spacing w:val="-3"/>
                <w:szCs w:val="21"/>
              </w:rPr>
              <w:t>以下</w:t>
            </w:r>
            <w:r w:rsidRPr="006447DC">
              <w:rPr>
                <w:rFonts w:ascii="宋体" w:eastAsia="宋体" w:hAnsi="宋体" w:cs="宋体" w:hint="eastAsia"/>
                <w:spacing w:val="-3"/>
                <w:szCs w:val="21"/>
              </w:rPr>
              <w:t>，中级以上职称，具备物业、财务、后勤服务管理知识，从事相关行业</w:t>
            </w:r>
            <w:r w:rsidRPr="006447DC">
              <w:rPr>
                <w:rFonts w:ascii="宋体" w:eastAsia="宋体" w:hAnsi="宋体" w:cs="宋体"/>
                <w:spacing w:val="-3"/>
                <w:szCs w:val="21"/>
              </w:rPr>
              <w:t>3</w:t>
            </w:r>
            <w:r w:rsidRPr="006447DC">
              <w:rPr>
                <w:rFonts w:ascii="宋体" w:eastAsia="宋体" w:hAnsi="宋体" w:cs="宋体" w:hint="eastAsia"/>
                <w:spacing w:val="-3"/>
                <w:szCs w:val="21"/>
              </w:rPr>
              <w:t>年（含）以上。</w:t>
            </w:r>
          </w:p>
        </w:tc>
        <w:tc>
          <w:tcPr>
            <w:tcW w:w="750" w:type="dxa"/>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Times New Roman" w:eastAsia="宋体" w:hAnsi="Times New Roman" w:cs="Times New Roman"/>
                <w:szCs w:val="21"/>
              </w:rPr>
            </w:pPr>
          </w:p>
        </w:tc>
      </w:tr>
      <w:tr w:rsidR="006447DC" w:rsidRPr="006447DC" w:rsidTr="009372DB">
        <w:trPr>
          <w:trHeight w:val="949"/>
        </w:trPr>
        <w:tc>
          <w:tcPr>
            <w:tcW w:w="864" w:type="dxa"/>
            <w:gridSpan w:val="2"/>
            <w:vAlign w:val="center"/>
          </w:tcPr>
          <w:p w:rsidR="006447DC" w:rsidRPr="006447DC" w:rsidRDefault="006447DC" w:rsidP="006447DC">
            <w:pPr>
              <w:widowControl/>
              <w:kinsoku w:val="0"/>
              <w:autoSpaceDE w:val="0"/>
              <w:autoSpaceDN w:val="0"/>
              <w:adjustRightInd w:val="0"/>
              <w:snapToGrid w:val="0"/>
              <w:spacing w:line="400" w:lineRule="exact"/>
              <w:jc w:val="left"/>
              <w:textAlignment w:val="baseline"/>
              <w:rPr>
                <w:rFonts w:ascii="Times New Roman" w:eastAsia="宋体" w:hAnsi="Times New Roman" w:cs="Times New Roman"/>
                <w:szCs w:val="24"/>
              </w:rPr>
            </w:pPr>
            <w:r w:rsidRPr="006447DC">
              <w:rPr>
                <w:rFonts w:ascii="Times New Roman" w:eastAsia="宋体" w:hAnsi="Times New Roman" w:cs="Times New Roman" w:hint="eastAsia"/>
                <w:szCs w:val="24"/>
              </w:rPr>
              <w:t>保洁服务人员</w:t>
            </w:r>
          </w:p>
        </w:tc>
        <w:tc>
          <w:tcPr>
            <w:tcW w:w="690" w:type="dxa"/>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z w:val="18"/>
                <w:szCs w:val="18"/>
              </w:rPr>
            </w:pPr>
            <w:r w:rsidRPr="006447DC">
              <w:rPr>
                <w:rFonts w:ascii="宋体" w:eastAsia="宋体" w:hAnsi="宋体" w:cs="宋体" w:hint="eastAsia"/>
                <w:sz w:val="18"/>
                <w:szCs w:val="18"/>
              </w:rPr>
              <w:t>7</w:t>
            </w:r>
          </w:p>
        </w:tc>
        <w:tc>
          <w:tcPr>
            <w:tcW w:w="6200" w:type="dxa"/>
            <w:gridSpan w:val="7"/>
            <w:vAlign w:val="center"/>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宋体" w:eastAsia="宋体" w:hAnsi="宋体" w:cs="宋体"/>
                <w:spacing w:val="-3"/>
                <w:szCs w:val="21"/>
              </w:rPr>
            </w:pPr>
            <w:r w:rsidRPr="006447DC">
              <w:rPr>
                <w:rFonts w:ascii="宋体" w:eastAsia="宋体" w:hAnsi="宋体" w:cs="宋体" w:hint="eastAsia"/>
                <w:spacing w:val="-3"/>
                <w:szCs w:val="21"/>
              </w:rPr>
              <w:t>身体健康，能够满足和胜任岗位要求，年龄45周岁（含）以下。</w:t>
            </w:r>
          </w:p>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1）严格遵守保洁工作的各项规章制度，服从项目经理和博物馆项目负责人的管理。</w:t>
            </w:r>
          </w:p>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2）每天准时上岗，不迟到，不早退。如有特殊情况，要提前一天和项目经理及博物馆项目负责人请假说明。</w:t>
            </w:r>
          </w:p>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3）上岗要统一着装，挂牌上岗（工作服由乙方提供）。上岗期间文明服务，礼貌待人，树立良好的保洁员形象。</w:t>
            </w:r>
          </w:p>
        </w:tc>
        <w:tc>
          <w:tcPr>
            <w:tcW w:w="750" w:type="dxa"/>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Times New Roman" w:eastAsia="宋体" w:hAnsi="Times New Roman" w:cs="Times New Roman"/>
                <w:szCs w:val="21"/>
              </w:rPr>
            </w:pPr>
          </w:p>
        </w:tc>
      </w:tr>
      <w:tr w:rsidR="006447DC" w:rsidRPr="006447DC" w:rsidTr="009372DB">
        <w:trPr>
          <w:trHeight w:val="1513"/>
        </w:trPr>
        <w:tc>
          <w:tcPr>
            <w:tcW w:w="864" w:type="dxa"/>
            <w:gridSpan w:val="2"/>
            <w:vAlign w:val="center"/>
          </w:tcPr>
          <w:p w:rsidR="006447DC" w:rsidRPr="006447DC" w:rsidRDefault="006447DC" w:rsidP="006447DC">
            <w:pPr>
              <w:widowControl/>
              <w:kinsoku w:val="0"/>
              <w:autoSpaceDE w:val="0"/>
              <w:autoSpaceDN w:val="0"/>
              <w:adjustRightInd w:val="0"/>
              <w:snapToGrid w:val="0"/>
              <w:spacing w:line="400" w:lineRule="exact"/>
              <w:jc w:val="left"/>
              <w:textAlignment w:val="baseline"/>
              <w:rPr>
                <w:rFonts w:ascii="Times New Roman" w:eastAsia="宋体" w:hAnsi="Times New Roman" w:cs="Times New Roman"/>
                <w:szCs w:val="24"/>
              </w:rPr>
            </w:pPr>
            <w:r w:rsidRPr="006447DC">
              <w:rPr>
                <w:rFonts w:ascii="宋体" w:eastAsia="宋体" w:hAnsi="宋体" w:cs="宋体" w:hint="eastAsia"/>
                <w:spacing w:val="-2"/>
                <w:szCs w:val="24"/>
              </w:rPr>
              <w:lastRenderedPageBreak/>
              <w:t>电力系统及设备维修维护服务人员</w:t>
            </w:r>
          </w:p>
        </w:tc>
        <w:tc>
          <w:tcPr>
            <w:tcW w:w="690" w:type="dxa"/>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z w:val="18"/>
                <w:szCs w:val="18"/>
              </w:rPr>
            </w:pPr>
            <w:r w:rsidRPr="006447DC">
              <w:rPr>
                <w:rFonts w:ascii="宋体" w:eastAsia="宋体" w:hAnsi="宋体" w:cs="宋体" w:hint="eastAsia"/>
                <w:sz w:val="18"/>
                <w:szCs w:val="18"/>
              </w:rPr>
              <w:t>4</w:t>
            </w:r>
          </w:p>
        </w:tc>
        <w:tc>
          <w:tcPr>
            <w:tcW w:w="6200" w:type="dxa"/>
            <w:gridSpan w:val="7"/>
            <w:vAlign w:val="center"/>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宋体" w:eastAsia="宋体" w:hAnsi="宋体" w:cs="宋体"/>
                <w:spacing w:val="-3"/>
                <w:szCs w:val="21"/>
              </w:rPr>
            </w:pPr>
            <w:r w:rsidRPr="006447DC">
              <w:rPr>
                <w:rFonts w:ascii="宋体" w:eastAsia="宋体" w:hAnsi="宋体" w:cs="宋体"/>
                <w:spacing w:val="-3"/>
                <w:szCs w:val="21"/>
              </w:rPr>
              <w:t>具备</w:t>
            </w:r>
            <w:r w:rsidRPr="006447DC">
              <w:rPr>
                <w:rFonts w:ascii="宋体" w:eastAsia="宋体" w:hAnsi="宋体" w:cs="宋体" w:hint="eastAsia"/>
                <w:spacing w:val="-3"/>
                <w:szCs w:val="21"/>
              </w:rPr>
              <w:t>特种行业操作证——高压电工作业（运行）；</w:t>
            </w:r>
            <w:r w:rsidRPr="006447DC">
              <w:rPr>
                <w:rFonts w:ascii="宋体" w:eastAsia="宋体" w:hAnsi="宋体" w:cs="宋体" w:hint="eastAsia"/>
                <w:spacing w:val="-3"/>
                <w:szCs w:val="24"/>
              </w:rPr>
              <w:t>身体健康年龄55周</w:t>
            </w:r>
            <w:r w:rsidRPr="006447DC">
              <w:rPr>
                <w:rFonts w:ascii="宋体" w:eastAsia="宋体" w:hAnsi="宋体" w:cs="宋体"/>
                <w:spacing w:val="-3"/>
                <w:szCs w:val="24"/>
              </w:rPr>
              <w:t>岁</w:t>
            </w:r>
            <w:r w:rsidRPr="006447DC">
              <w:rPr>
                <w:rFonts w:ascii="宋体" w:eastAsia="宋体" w:hAnsi="宋体" w:cs="宋体" w:hint="eastAsia"/>
                <w:spacing w:val="-3"/>
                <w:szCs w:val="24"/>
              </w:rPr>
              <w:t>（含）以下</w:t>
            </w:r>
            <w:r w:rsidRPr="006447DC">
              <w:rPr>
                <w:rFonts w:ascii="宋体" w:eastAsia="宋体" w:hAnsi="宋体" w:cs="宋体"/>
                <w:spacing w:val="-3"/>
                <w:szCs w:val="24"/>
              </w:rPr>
              <w:t>。</w:t>
            </w:r>
            <w:r w:rsidRPr="006447DC">
              <w:rPr>
                <w:rFonts w:ascii="宋体" w:eastAsia="宋体" w:hAnsi="宋体" w:cs="宋体" w:hint="eastAsia"/>
                <w:spacing w:val="-3"/>
                <w:szCs w:val="21"/>
              </w:rPr>
              <w:t>具备</w:t>
            </w:r>
            <w:r w:rsidRPr="006447DC">
              <w:rPr>
                <w:rFonts w:ascii="宋体" w:eastAsia="宋体" w:hAnsi="宋体" w:cs="宋体"/>
                <w:spacing w:val="-3"/>
                <w:szCs w:val="21"/>
              </w:rPr>
              <w:t>变配电设备设施运转、维护、检修能力；具有制定完备的相关应急预案能力，能处置各种电气异常情况的能力，保障博物馆正常供电；具备一定的机电设备设计、安装能力，包括：设备安装、电源电缆敷设、配电箱安装、设备调试等；</w:t>
            </w:r>
            <w:r w:rsidRPr="006447DC">
              <w:rPr>
                <w:rFonts w:ascii="宋体" w:eastAsia="宋体" w:hAnsi="宋体" w:cs="宋体" w:hint="eastAsia"/>
                <w:spacing w:val="-3"/>
                <w:szCs w:val="21"/>
              </w:rPr>
              <w:t>具备公共设备设施日常维护维修能力。</w:t>
            </w:r>
          </w:p>
        </w:tc>
        <w:tc>
          <w:tcPr>
            <w:tcW w:w="750" w:type="dxa"/>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Times New Roman" w:eastAsia="宋体" w:hAnsi="Times New Roman" w:cs="Times New Roman"/>
                <w:szCs w:val="21"/>
              </w:rPr>
            </w:pPr>
          </w:p>
        </w:tc>
      </w:tr>
      <w:tr w:rsidR="006447DC" w:rsidRPr="006447DC" w:rsidTr="009372DB">
        <w:trPr>
          <w:trHeight w:val="90"/>
        </w:trPr>
        <w:tc>
          <w:tcPr>
            <w:tcW w:w="864" w:type="dxa"/>
            <w:gridSpan w:val="2"/>
            <w:vAlign w:val="center"/>
          </w:tcPr>
          <w:p w:rsidR="006447DC" w:rsidRPr="006447DC" w:rsidRDefault="006447DC" w:rsidP="006447DC">
            <w:pPr>
              <w:widowControl/>
              <w:kinsoku w:val="0"/>
              <w:autoSpaceDE w:val="0"/>
              <w:autoSpaceDN w:val="0"/>
              <w:adjustRightInd w:val="0"/>
              <w:snapToGrid w:val="0"/>
              <w:spacing w:line="400" w:lineRule="exact"/>
              <w:jc w:val="left"/>
              <w:textAlignment w:val="baseline"/>
              <w:rPr>
                <w:rFonts w:ascii="宋体" w:eastAsia="宋体" w:hAnsi="宋体" w:cs="宋体"/>
                <w:spacing w:val="-2"/>
                <w:szCs w:val="24"/>
              </w:rPr>
            </w:pPr>
            <w:r w:rsidRPr="006447DC">
              <w:rPr>
                <w:rFonts w:ascii="宋体" w:eastAsia="宋体" w:hAnsi="宋体" w:cs="宋体" w:hint="eastAsia"/>
                <w:spacing w:val="-2"/>
                <w:szCs w:val="24"/>
              </w:rPr>
              <w:t>后勤保障服务人员</w:t>
            </w:r>
          </w:p>
        </w:tc>
        <w:tc>
          <w:tcPr>
            <w:tcW w:w="690" w:type="dxa"/>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pacing w:val="-2"/>
                <w:sz w:val="18"/>
                <w:szCs w:val="18"/>
              </w:rPr>
            </w:pPr>
            <w:r w:rsidRPr="006447DC">
              <w:rPr>
                <w:rFonts w:ascii="宋体" w:eastAsia="宋体" w:hAnsi="宋体" w:cs="宋体" w:hint="eastAsia"/>
                <w:spacing w:val="-2"/>
                <w:sz w:val="18"/>
                <w:szCs w:val="18"/>
              </w:rPr>
              <w:t>2</w:t>
            </w:r>
          </w:p>
        </w:tc>
        <w:tc>
          <w:tcPr>
            <w:tcW w:w="6200" w:type="dxa"/>
            <w:gridSpan w:val="7"/>
            <w:vAlign w:val="center"/>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宋体" w:eastAsia="宋体" w:hAnsi="宋体" w:cs="宋体"/>
                <w:szCs w:val="24"/>
              </w:rPr>
            </w:pPr>
            <w:r w:rsidRPr="006447DC">
              <w:rPr>
                <w:rFonts w:ascii="宋体" w:eastAsia="宋体" w:hAnsi="宋体" w:cs="宋体" w:hint="eastAsia"/>
                <w:spacing w:val="-1"/>
                <w:szCs w:val="24"/>
              </w:rPr>
              <w:t>具有后勤保障</w:t>
            </w:r>
            <w:r w:rsidRPr="006447DC">
              <w:rPr>
                <w:rFonts w:ascii="宋体" w:eastAsia="宋体" w:hAnsi="宋体" w:cs="宋体" w:hint="eastAsia"/>
                <w:spacing w:val="-3"/>
                <w:szCs w:val="24"/>
              </w:rPr>
              <w:t>，身体健康年龄55</w:t>
            </w:r>
            <w:r w:rsidRPr="006447DC">
              <w:rPr>
                <w:rFonts w:ascii="宋体" w:eastAsia="宋体" w:hAnsi="宋体" w:cs="宋体"/>
                <w:spacing w:val="-3"/>
                <w:szCs w:val="24"/>
              </w:rPr>
              <w:t>岁</w:t>
            </w:r>
            <w:r w:rsidRPr="006447DC">
              <w:rPr>
                <w:rFonts w:ascii="宋体" w:eastAsia="宋体" w:hAnsi="宋体" w:cs="宋体" w:hint="eastAsia"/>
                <w:spacing w:val="-3"/>
                <w:szCs w:val="24"/>
              </w:rPr>
              <w:t>周岁（含）以下</w:t>
            </w:r>
            <w:r w:rsidRPr="006447DC">
              <w:rPr>
                <w:rFonts w:ascii="宋体" w:eastAsia="宋体" w:hAnsi="宋体" w:cs="宋体"/>
                <w:spacing w:val="-3"/>
                <w:szCs w:val="24"/>
              </w:rPr>
              <w:t>。</w:t>
            </w:r>
            <w:r w:rsidRPr="006447DC">
              <w:rPr>
                <w:rFonts w:ascii="宋体" w:eastAsia="宋体" w:hAnsi="宋体" w:cs="宋体" w:hint="eastAsia"/>
                <w:spacing w:val="-3"/>
                <w:szCs w:val="24"/>
              </w:rPr>
              <w:t>1）严格遵守工作的各项规章制度，服从项目经理和博物馆项目负责人的管理。2）每天准时上岗，不迟到，不早退。如有特殊情况，要提前一天和项目经理及博物馆项目负责人请假说明。3）上岗要统一着装，挂牌上岗（工作服由乙方提供）。上岗期间文明服务，礼貌待人，树立良好的后勤保障服务人员形象。4）服务人员持证上岗注意卫生掌握必备的职业技能。</w:t>
            </w:r>
          </w:p>
        </w:tc>
        <w:tc>
          <w:tcPr>
            <w:tcW w:w="750" w:type="dxa"/>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Times New Roman" w:eastAsia="宋体" w:hAnsi="Times New Roman" w:cs="Times New Roman"/>
                <w:szCs w:val="24"/>
              </w:rPr>
            </w:pPr>
          </w:p>
        </w:tc>
      </w:tr>
      <w:tr w:rsidR="006447DC" w:rsidRPr="006447DC" w:rsidTr="009372DB">
        <w:trPr>
          <w:trHeight w:val="210"/>
        </w:trPr>
        <w:tc>
          <w:tcPr>
            <w:tcW w:w="864" w:type="dxa"/>
            <w:gridSpan w:val="2"/>
            <w:tcBorders>
              <w:top w:val="single" w:sz="4" w:space="0" w:color="auto"/>
            </w:tcBorders>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pacing w:val="-2"/>
                <w:szCs w:val="24"/>
              </w:rPr>
            </w:pPr>
            <w:r w:rsidRPr="006447DC">
              <w:rPr>
                <w:rFonts w:ascii="宋体" w:eastAsia="宋体" w:hAnsi="宋体" w:cs="宋体" w:hint="eastAsia"/>
                <w:spacing w:val="-2"/>
                <w:szCs w:val="24"/>
              </w:rPr>
              <w:t>绿化服务人员</w:t>
            </w:r>
          </w:p>
        </w:tc>
        <w:tc>
          <w:tcPr>
            <w:tcW w:w="690" w:type="dxa"/>
            <w:tcBorders>
              <w:top w:val="single" w:sz="4" w:space="0" w:color="auto"/>
            </w:tcBorders>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pacing w:val="-2"/>
                <w:sz w:val="18"/>
                <w:szCs w:val="18"/>
              </w:rPr>
            </w:pPr>
            <w:r w:rsidRPr="006447DC">
              <w:rPr>
                <w:rFonts w:ascii="宋体" w:eastAsia="宋体" w:hAnsi="宋体" w:cs="宋体" w:hint="eastAsia"/>
                <w:spacing w:val="-2"/>
                <w:sz w:val="18"/>
                <w:szCs w:val="18"/>
              </w:rPr>
              <w:t>1</w:t>
            </w:r>
          </w:p>
        </w:tc>
        <w:tc>
          <w:tcPr>
            <w:tcW w:w="6200" w:type="dxa"/>
            <w:gridSpan w:val="7"/>
            <w:vAlign w:val="center"/>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宋体" w:eastAsia="宋体" w:hAnsi="宋体" w:cs="宋体"/>
                <w:spacing w:val="-3"/>
                <w:szCs w:val="21"/>
              </w:rPr>
            </w:pPr>
            <w:r w:rsidRPr="006447DC">
              <w:rPr>
                <w:rFonts w:ascii="宋体" w:eastAsia="宋体" w:hAnsi="宋体" w:cs="宋体" w:hint="eastAsia"/>
                <w:spacing w:val="-3"/>
                <w:szCs w:val="21"/>
              </w:rPr>
              <w:t>身体健康，能够满足和胜任岗位要求，年龄5</w:t>
            </w:r>
            <w:r w:rsidRPr="006447DC">
              <w:rPr>
                <w:rFonts w:ascii="宋体" w:eastAsia="宋体" w:hAnsi="宋体" w:cs="宋体"/>
                <w:spacing w:val="-3"/>
                <w:szCs w:val="21"/>
              </w:rPr>
              <w:t>5</w:t>
            </w:r>
            <w:r w:rsidRPr="006447DC">
              <w:rPr>
                <w:rFonts w:ascii="宋体" w:eastAsia="宋体" w:hAnsi="宋体" w:cs="宋体" w:hint="eastAsia"/>
                <w:spacing w:val="-3"/>
                <w:szCs w:val="21"/>
              </w:rPr>
              <w:t>周岁（含）以下，具有2年以上类似工作经验。</w:t>
            </w:r>
          </w:p>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1）严格遵守绿化工作的各项规章制度，服从项目经理和博物馆项目负责人的管理。</w:t>
            </w:r>
          </w:p>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2）每天准时上岗，不迟到，不早退。如有特殊情况，要提前一天和项目经理及博物馆项目负责人请假说明。</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3"/>
                <w:szCs w:val="21"/>
              </w:rPr>
              <w:t>3）上岗要统一着装，挂牌上岗（工作服由乙方提供）。上岗期间文明服务，礼貌待人，树立良好的保洁员形象。</w:t>
            </w:r>
          </w:p>
        </w:tc>
        <w:tc>
          <w:tcPr>
            <w:tcW w:w="750" w:type="dxa"/>
            <w:tcBorders>
              <w:top w:val="nil"/>
            </w:tcBorders>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Times New Roman" w:eastAsia="宋体" w:hAnsi="Times New Roman" w:cs="Times New Roman"/>
                <w:szCs w:val="24"/>
              </w:rPr>
            </w:pPr>
          </w:p>
        </w:tc>
      </w:tr>
    </w:tbl>
    <w:p w:rsidR="006447DC" w:rsidRPr="006447DC" w:rsidRDefault="006447DC" w:rsidP="006447DC">
      <w:pPr>
        <w:tabs>
          <w:tab w:val="left" w:pos="650"/>
        </w:tabs>
        <w:suppressAutoHyphens/>
        <w:spacing w:line="400" w:lineRule="exact"/>
        <w:jc w:val="left"/>
        <w:rPr>
          <w:rFonts w:ascii="宋体" w:eastAsia="宋体" w:hAnsi="宋体" w:cs="Times New Roman"/>
          <w:sz w:val="24"/>
          <w:szCs w:val="24"/>
        </w:rPr>
      </w:pPr>
    </w:p>
    <w:p w:rsidR="006447DC" w:rsidRPr="006447DC" w:rsidRDefault="006447DC" w:rsidP="006447DC">
      <w:pPr>
        <w:tabs>
          <w:tab w:val="left" w:pos="650"/>
        </w:tabs>
        <w:suppressAutoHyphens/>
        <w:spacing w:line="400" w:lineRule="exact"/>
        <w:jc w:val="center"/>
        <w:rPr>
          <w:rFonts w:ascii="宋体" w:eastAsia="宋体" w:hAnsi="宋体" w:cs="Times New Roman"/>
          <w:sz w:val="24"/>
          <w:szCs w:val="24"/>
        </w:rPr>
      </w:pPr>
      <w:r w:rsidRPr="006447DC">
        <w:rPr>
          <w:rFonts w:ascii="宋体" w:eastAsia="宋体" w:hAnsi="宋体" w:cs="Times New Roman" w:hint="eastAsia"/>
          <w:b/>
          <w:bCs/>
          <w:sz w:val="24"/>
          <w:szCs w:val="24"/>
        </w:rPr>
        <w:t>2.馆区内各项设备设施明细</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2579"/>
        <w:gridCol w:w="1580"/>
        <w:gridCol w:w="3271"/>
        <w:gridCol w:w="36"/>
      </w:tblGrid>
      <w:tr w:rsidR="006447DC" w:rsidRPr="006447DC" w:rsidTr="009372DB">
        <w:trPr>
          <w:gridAfter w:val="1"/>
          <w:wAfter w:w="36" w:type="dxa"/>
          <w:trHeight w:val="454"/>
        </w:trPr>
        <w:tc>
          <w:tcPr>
            <w:tcW w:w="1172" w:type="dxa"/>
            <w:vAlign w:val="center"/>
          </w:tcPr>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名称</w:t>
            </w:r>
          </w:p>
        </w:tc>
        <w:tc>
          <w:tcPr>
            <w:tcW w:w="2579" w:type="dxa"/>
            <w:vAlign w:val="center"/>
          </w:tcPr>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明细</w:t>
            </w:r>
          </w:p>
        </w:tc>
        <w:tc>
          <w:tcPr>
            <w:tcW w:w="1580" w:type="dxa"/>
            <w:vAlign w:val="center"/>
          </w:tcPr>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名称</w:t>
            </w:r>
          </w:p>
        </w:tc>
        <w:tc>
          <w:tcPr>
            <w:tcW w:w="3271" w:type="dxa"/>
            <w:vAlign w:val="center"/>
          </w:tcPr>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明细</w:t>
            </w:r>
          </w:p>
        </w:tc>
      </w:tr>
      <w:tr w:rsidR="006447DC" w:rsidRPr="006447DC" w:rsidTr="009372DB">
        <w:trPr>
          <w:gridAfter w:val="1"/>
          <w:wAfter w:w="36" w:type="dxa"/>
          <w:trHeight w:val="454"/>
        </w:trPr>
        <w:tc>
          <w:tcPr>
            <w:tcW w:w="1172"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门窗</w:t>
            </w:r>
          </w:p>
        </w:tc>
        <w:tc>
          <w:tcPr>
            <w:tcW w:w="2579"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898个，5300平方米。</w:t>
            </w:r>
          </w:p>
        </w:tc>
        <w:tc>
          <w:tcPr>
            <w:tcW w:w="1580"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指示牌、显示屏</w:t>
            </w:r>
          </w:p>
        </w:tc>
        <w:tc>
          <w:tcPr>
            <w:tcW w:w="3271"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指示牌 9 个、</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显示屏 2 个</w:t>
            </w:r>
          </w:p>
        </w:tc>
      </w:tr>
      <w:tr w:rsidR="006447DC" w:rsidRPr="006447DC" w:rsidTr="009372DB">
        <w:trPr>
          <w:gridAfter w:val="1"/>
          <w:wAfter w:w="36" w:type="dxa"/>
          <w:trHeight w:val="912"/>
        </w:trPr>
        <w:tc>
          <w:tcPr>
            <w:tcW w:w="1172"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地面</w:t>
            </w:r>
          </w:p>
        </w:tc>
        <w:tc>
          <w:tcPr>
            <w:tcW w:w="2579"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瓷砖7270平方米。</w:t>
            </w:r>
          </w:p>
        </w:tc>
        <w:tc>
          <w:tcPr>
            <w:tcW w:w="1580"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车行口及人行口</w:t>
            </w:r>
          </w:p>
        </w:tc>
        <w:tc>
          <w:tcPr>
            <w:tcW w:w="3271"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车行口2个、人行口数量4个</w:t>
            </w:r>
          </w:p>
        </w:tc>
      </w:tr>
      <w:tr w:rsidR="006447DC" w:rsidRPr="006447DC" w:rsidTr="009372DB">
        <w:trPr>
          <w:gridAfter w:val="1"/>
          <w:wAfter w:w="36" w:type="dxa"/>
          <w:trHeight w:val="800"/>
        </w:trPr>
        <w:tc>
          <w:tcPr>
            <w:tcW w:w="1172" w:type="dxa"/>
            <w:vMerge w:val="restart"/>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会议室</w:t>
            </w:r>
          </w:p>
        </w:tc>
        <w:tc>
          <w:tcPr>
            <w:tcW w:w="2579"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会议桌60个、会议椅152个、电视8个</w:t>
            </w:r>
          </w:p>
        </w:tc>
        <w:tc>
          <w:tcPr>
            <w:tcW w:w="1580"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垃圾存放点</w:t>
            </w:r>
          </w:p>
        </w:tc>
        <w:tc>
          <w:tcPr>
            <w:tcW w:w="3271"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垃圾驿站2处、面积10平方米</w:t>
            </w:r>
          </w:p>
        </w:tc>
      </w:tr>
      <w:tr w:rsidR="006447DC" w:rsidRPr="006447DC" w:rsidTr="009372DB">
        <w:trPr>
          <w:gridAfter w:val="1"/>
          <w:wAfter w:w="36" w:type="dxa"/>
          <w:trHeight w:val="790"/>
        </w:trPr>
        <w:tc>
          <w:tcPr>
            <w:tcW w:w="1172" w:type="dxa"/>
            <w:vMerge/>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p>
        </w:tc>
        <w:tc>
          <w:tcPr>
            <w:tcW w:w="2579"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会议室总数量 3个、总面积195平方米</w:t>
            </w:r>
          </w:p>
        </w:tc>
        <w:tc>
          <w:tcPr>
            <w:tcW w:w="1580"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垃圾桶</w:t>
            </w:r>
          </w:p>
        </w:tc>
        <w:tc>
          <w:tcPr>
            <w:tcW w:w="3271"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室内垃圾桶50个，室外分类垃圾桶12个</w:t>
            </w:r>
          </w:p>
        </w:tc>
      </w:tr>
      <w:tr w:rsidR="006447DC" w:rsidRPr="006447DC" w:rsidTr="009372DB">
        <w:trPr>
          <w:gridAfter w:val="1"/>
          <w:wAfter w:w="36" w:type="dxa"/>
          <w:trHeight w:val="1050"/>
        </w:trPr>
        <w:tc>
          <w:tcPr>
            <w:tcW w:w="1172"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卫生间</w:t>
            </w:r>
          </w:p>
        </w:tc>
        <w:tc>
          <w:tcPr>
            <w:tcW w:w="2579"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卫生间数量14个、</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总面积345平方米</w:t>
            </w:r>
          </w:p>
        </w:tc>
        <w:tc>
          <w:tcPr>
            <w:tcW w:w="1580"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给排水系统</w:t>
            </w:r>
          </w:p>
        </w:tc>
        <w:tc>
          <w:tcPr>
            <w:tcW w:w="3271"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给排水设备的数量 8台、</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总功率 55 千瓦、是否在质保期内：</w:t>
            </w:r>
            <w:r w:rsidRPr="006447DC">
              <w:rPr>
                <w:rFonts w:ascii="宋体" w:eastAsia="宋体" w:hAnsi="宋体" w:cs="宋体" w:hint="eastAsia"/>
                <w:spacing w:val="-1"/>
                <w:szCs w:val="24"/>
              </w:rPr>
              <w:sym w:font="Wingdings 2" w:char="00A3"/>
            </w:r>
            <w:r w:rsidRPr="006447DC">
              <w:rPr>
                <w:rFonts w:ascii="宋体" w:eastAsia="宋体" w:hAnsi="宋体" w:cs="宋体" w:hint="eastAsia"/>
                <w:spacing w:val="-1"/>
                <w:szCs w:val="24"/>
              </w:rPr>
              <w:t>是，</w:t>
            </w:r>
            <w:r w:rsidRPr="006447DC">
              <w:rPr>
                <w:rFonts w:ascii="宋体" w:eastAsia="宋体" w:hAnsi="宋体" w:cs="宋体" w:hint="eastAsia"/>
                <w:spacing w:val="-1"/>
                <w:szCs w:val="24"/>
              </w:rPr>
              <w:sym w:font="Wingdings 2" w:char="0052"/>
            </w:r>
            <w:r w:rsidRPr="006447DC">
              <w:rPr>
                <w:rFonts w:ascii="宋体" w:eastAsia="宋体" w:hAnsi="宋体" w:cs="宋体" w:hint="eastAsia"/>
                <w:spacing w:val="-1"/>
                <w:szCs w:val="24"/>
              </w:rPr>
              <w:t>否</w:t>
            </w:r>
          </w:p>
        </w:tc>
      </w:tr>
      <w:tr w:rsidR="006447DC" w:rsidRPr="006447DC" w:rsidTr="009372DB">
        <w:trPr>
          <w:trHeight w:val="454"/>
        </w:trPr>
        <w:tc>
          <w:tcPr>
            <w:tcW w:w="1172"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空调系统</w:t>
            </w:r>
          </w:p>
        </w:tc>
        <w:tc>
          <w:tcPr>
            <w:tcW w:w="2579"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空调：56台</w:t>
            </w:r>
          </w:p>
        </w:tc>
        <w:tc>
          <w:tcPr>
            <w:tcW w:w="1580"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采暖系统</w:t>
            </w:r>
          </w:p>
        </w:tc>
        <w:tc>
          <w:tcPr>
            <w:tcW w:w="3307" w:type="dxa"/>
            <w:gridSpan w:val="2"/>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采暖系统的构成：采暖设备的数量56台、总功率295千瓦、</w:t>
            </w:r>
          </w:p>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lastRenderedPageBreak/>
              <w:t>是否在质保期内：</w:t>
            </w:r>
            <w:r w:rsidRPr="006447DC">
              <w:rPr>
                <w:rFonts w:ascii="宋体" w:eastAsia="宋体" w:hAnsi="宋体" w:cs="宋体" w:hint="eastAsia"/>
                <w:spacing w:val="-1"/>
                <w:szCs w:val="24"/>
              </w:rPr>
              <w:sym w:font="Wingdings 2" w:char="00A3"/>
            </w:r>
            <w:r w:rsidRPr="006447DC">
              <w:rPr>
                <w:rFonts w:ascii="宋体" w:eastAsia="宋体" w:hAnsi="宋体" w:cs="宋体" w:hint="eastAsia"/>
                <w:spacing w:val="-1"/>
                <w:szCs w:val="24"/>
              </w:rPr>
              <w:t>是，</w:t>
            </w:r>
            <w:r w:rsidRPr="006447DC">
              <w:rPr>
                <w:rFonts w:ascii="宋体" w:eastAsia="宋体" w:hAnsi="宋体" w:cs="宋体" w:hint="eastAsia"/>
                <w:spacing w:val="-1"/>
                <w:szCs w:val="24"/>
              </w:rPr>
              <w:sym w:font="Wingdings 2" w:char="0052"/>
            </w:r>
            <w:r w:rsidRPr="006447DC">
              <w:rPr>
                <w:rFonts w:ascii="宋体" w:eastAsia="宋体" w:hAnsi="宋体" w:cs="宋体" w:hint="eastAsia"/>
                <w:spacing w:val="-1"/>
                <w:szCs w:val="24"/>
              </w:rPr>
              <w:t>否</w:t>
            </w:r>
          </w:p>
        </w:tc>
      </w:tr>
      <w:tr w:rsidR="006447DC" w:rsidRPr="006447DC" w:rsidTr="009372DB">
        <w:trPr>
          <w:trHeight w:val="454"/>
        </w:trPr>
        <w:tc>
          <w:tcPr>
            <w:tcW w:w="1172"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lastRenderedPageBreak/>
              <w:t>安防系统供电设施</w:t>
            </w:r>
          </w:p>
        </w:tc>
        <w:tc>
          <w:tcPr>
            <w:tcW w:w="2579"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安防设备的数量 1 套、</w:t>
            </w:r>
          </w:p>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是否在质保期内：</w:t>
            </w:r>
            <w:r w:rsidRPr="006447DC">
              <w:rPr>
                <w:rFonts w:ascii="宋体" w:eastAsia="宋体" w:hAnsi="宋体" w:cs="宋体" w:hint="eastAsia"/>
                <w:spacing w:val="-1"/>
                <w:szCs w:val="24"/>
              </w:rPr>
              <w:sym w:font="Wingdings 2" w:char="0052"/>
            </w:r>
            <w:r w:rsidRPr="006447DC">
              <w:rPr>
                <w:rFonts w:ascii="宋体" w:eastAsia="宋体" w:hAnsi="宋体" w:cs="宋体" w:hint="eastAsia"/>
                <w:spacing w:val="-1"/>
                <w:szCs w:val="24"/>
              </w:rPr>
              <w:t>是，</w:t>
            </w:r>
            <w:r w:rsidRPr="006447DC">
              <w:rPr>
                <w:rFonts w:ascii="宋体" w:eastAsia="宋体" w:hAnsi="宋体" w:cs="宋体" w:hint="eastAsia"/>
                <w:spacing w:val="-1"/>
                <w:szCs w:val="24"/>
              </w:rPr>
              <w:sym w:font="Wingdings 2" w:char="00A3"/>
            </w:r>
            <w:r w:rsidRPr="006447DC">
              <w:rPr>
                <w:rFonts w:ascii="宋体" w:eastAsia="宋体" w:hAnsi="宋体" w:cs="宋体" w:hint="eastAsia"/>
                <w:spacing w:val="-1"/>
                <w:szCs w:val="24"/>
              </w:rPr>
              <w:t>否</w:t>
            </w:r>
          </w:p>
        </w:tc>
        <w:tc>
          <w:tcPr>
            <w:tcW w:w="1580"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照明系统</w:t>
            </w:r>
          </w:p>
        </w:tc>
        <w:tc>
          <w:tcPr>
            <w:tcW w:w="3307" w:type="dxa"/>
            <w:gridSpan w:val="2"/>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照明设备的数量265 台、</w:t>
            </w:r>
          </w:p>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是否在质保期内：</w:t>
            </w:r>
            <w:r w:rsidRPr="006447DC">
              <w:rPr>
                <w:rFonts w:ascii="宋体" w:eastAsia="宋体" w:hAnsi="宋体" w:cs="宋体" w:hint="eastAsia"/>
                <w:spacing w:val="-1"/>
                <w:szCs w:val="24"/>
              </w:rPr>
              <w:sym w:font="Wingdings 2" w:char="00A3"/>
            </w:r>
            <w:r w:rsidRPr="006447DC">
              <w:rPr>
                <w:rFonts w:ascii="宋体" w:eastAsia="宋体" w:hAnsi="宋体" w:cs="宋体" w:hint="eastAsia"/>
                <w:spacing w:val="-1"/>
                <w:szCs w:val="24"/>
              </w:rPr>
              <w:t>是，</w:t>
            </w:r>
            <w:r w:rsidRPr="006447DC">
              <w:rPr>
                <w:rFonts w:ascii="宋体" w:eastAsia="宋体" w:hAnsi="宋体" w:cs="宋体" w:hint="eastAsia"/>
                <w:spacing w:val="-1"/>
                <w:szCs w:val="24"/>
              </w:rPr>
              <w:sym w:font="Wingdings 2" w:char="0052"/>
            </w:r>
            <w:r w:rsidRPr="006447DC">
              <w:rPr>
                <w:rFonts w:ascii="宋体" w:eastAsia="宋体" w:hAnsi="宋体" w:cs="宋体" w:hint="eastAsia"/>
                <w:spacing w:val="-1"/>
                <w:szCs w:val="24"/>
              </w:rPr>
              <w:t>否</w:t>
            </w:r>
          </w:p>
        </w:tc>
      </w:tr>
      <w:tr w:rsidR="006447DC" w:rsidRPr="006447DC" w:rsidTr="009372DB">
        <w:trPr>
          <w:trHeight w:val="454"/>
        </w:trPr>
        <w:tc>
          <w:tcPr>
            <w:tcW w:w="1172"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供配电系统</w:t>
            </w:r>
          </w:p>
        </w:tc>
        <w:tc>
          <w:tcPr>
            <w:tcW w:w="2579"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高压柜2、低压柜数量10  个、功率2000 千瓦</w:t>
            </w:r>
          </w:p>
        </w:tc>
        <w:tc>
          <w:tcPr>
            <w:tcW w:w="1580"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路灯、音箱</w:t>
            </w:r>
          </w:p>
        </w:tc>
        <w:tc>
          <w:tcPr>
            <w:tcW w:w="3307" w:type="dxa"/>
            <w:gridSpan w:val="2"/>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路灯47个、</w:t>
            </w:r>
          </w:p>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音箱 6 个</w:t>
            </w:r>
          </w:p>
        </w:tc>
      </w:tr>
      <w:tr w:rsidR="006447DC" w:rsidRPr="006447DC" w:rsidTr="009372DB">
        <w:trPr>
          <w:trHeight w:val="599"/>
        </w:trPr>
        <w:tc>
          <w:tcPr>
            <w:tcW w:w="1172"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消防栓</w:t>
            </w:r>
          </w:p>
        </w:tc>
        <w:tc>
          <w:tcPr>
            <w:tcW w:w="2579"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消防栓数量 4 个</w:t>
            </w:r>
          </w:p>
        </w:tc>
        <w:tc>
          <w:tcPr>
            <w:tcW w:w="1580"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车位数</w:t>
            </w:r>
          </w:p>
        </w:tc>
        <w:tc>
          <w:tcPr>
            <w:tcW w:w="3307" w:type="dxa"/>
            <w:gridSpan w:val="2"/>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地面车位数40个</w:t>
            </w:r>
          </w:p>
        </w:tc>
      </w:tr>
      <w:tr w:rsidR="006447DC" w:rsidRPr="006447DC" w:rsidTr="009372DB">
        <w:trPr>
          <w:trHeight w:val="774"/>
        </w:trPr>
        <w:tc>
          <w:tcPr>
            <w:tcW w:w="1172"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室外配电箱</w:t>
            </w:r>
          </w:p>
        </w:tc>
        <w:tc>
          <w:tcPr>
            <w:tcW w:w="2579"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室外配电箱数量 1个</w:t>
            </w:r>
          </w:p>
        </w:tc>
        <w:tc>
          <w:tcPr>
            <w:tcW w:w="1580" w:type="dxa"/>
            <w:vAlign w:val="center"/>
          </w:tcPr>
          <w:p w:rsidR="006447DC" w:rsidRPr="006447DC" w:rsidRDefault="006447DC" w:rsidP="006447DC">
            <w:pPr>
              <w:spacing w:line="320" w:lineRule="exact"/>
              <w:rPr>
                <w:rFonts w:ascii="宋体" w:eastAsia="宋体" w:hAnsi="宋体" w:cs="宋体"/>
                <w:spacing w:val="-1"/>
                <w:szCs w:val="24"/>
              </w:rPr>
            </w:pPr>
          </w:p>
        </w:tc>
        <w:tc>
          <w:tcPr>
            <w:tcW w:w="3307" w:type="dxa"/>
            <w:gridSpan w:val="2"/>
            <w:vAlign w:val="center"/>
          </w:tcPr>
          <w:p w:rsidR="006447DC" w:rsidRPr="006447DC" w:rsidRDefault="006447DC" w:rsidP="006447DC">
            <w:pPr>
              <w:spacing w:line="320" w:lineRule="exact"/>
              <w:rPr>
                <w:rFonts w:ascii="宋体" w:eastAsia="宋体" w:hAnsi="宋体" w:cs="宋体"/>
                <w:spacing w:val="-1"/>
                <w:szCs w:val="24"/>
              </w:rPr>
            </w:pPr>
          </w:p>
        </w:tc>
      </w:tr>
    </w:tbl>
    <w:p w:rsidR="006447DC" w:rsidRPr="006447DC" w:rsidRDefault="006447DC" w:rsidP="006447DC">
      <w:pPr>
        <w:suppressAutoHyphens/>
        <w:adjustRightInd w:val="0"/>
        <w:snapToGrid w:val="0"/>
        <w:spacing w:line="400" w:lineRule="exact"/>
        <w:outlineLvl w:val="1"/>
        <w:rPr>
          <w:rFonts w:ascii="宋体" w:eastAsia="宋体" w:hAnsi="宋体" w:cs="宋体"/>
          <w:sz w:val="24"/>
          <w:szCs w:val="24"/>
        </w:rPr>
      </w:pPr>
      <w:r w:rsidRPr="006447DC">
        <w:rPr>
          <w:rFonts w:ascii="宋体" w:eastAsia="宋体" w:hAnsi="宋体" w:cs="宋体" w:hint="eastAsia"/>
          <w:b/>
          <w:sz w:val="24"/>
          <w:szCs w:val="24"/>
        </w:rPr>
        <w:t>（二）</w:t>
      </w:r>
      <w:bookmarkEnd w:id="1"/>
      <w:bookmarkEnd w:id="2"/>
      <w:bookmarkEnd w:id="3"/>
      <w:bookmarkEnd w:id="4"/>
      <w:bookmarkEnd w:id="5"/>
      <w:bookmarkEnd w:id="6"/>
      <w:bookmarkEnd w:id="7"/>
      <w:r w:rsidRPr="006447DC">
        <w:rPr>
          <w:rFonts w:ascii="宋体" w:eastAsia="宋体" w:hAnsi="宋体" w:cs="宋体" w:hint="eastAsia"/>
          <w:b/>
          <w:sz w:val="24"/>
          <w:szCs w:val="24"/>
        </w:rPr>
        <w:t>项目概述</w:t>
      </w:r>
    </w:p>
    <w:p w:rsidR="006447DC" w:rsidRPr="006447DC" w:rsidRDefault="006447DC" w:rsidP="006447DC">
      <w:pPr>
        <w:spacing w:line="400" w:lineRule="exact"/>
        <w:ind w:firstLine="477"/>
        <w:rPr>
          <w:rFonts w:ascii="宋体" w:eastAsia="宋体" w:hAnsi="宋体" w:cs="宋体"/>
          <w:spacing w:val="-4"/>
          <w:sz w:val="24"/>
          <w:szCs w:val="24"/>
        </w:rPr>
      </w:pPr>
      <w:r w:rsidRPr="006447DC">
        <w:rPr>
          <w:rFonts w:ascii="宋体" w:eastAsia="宋体" w:hAnsi="宋体" w:cs="宋体" w:hint="eastAsia"/>
          <w:sz w:val="24"/>
          <w:szCs w:val="24"/>
        </w:rPr>
        <w:t>北京考古遗址博物馆（金中都水关遗址馆区+大葆台馆区），地址：</w:t>
      </w:r>
      <w:r w:rsidRPr="006447DC">
        <w:rPr>
          <w:rFonts w:ascii="宋体" w:eastAsia="宋体" w:hAnsi="宋体" w:cs="宋体" w:hint="eastAsia"/>
          <w:spacing w:val="-4"/>
          <w:sz w:val="24"/>
          <w:szCs w:val="24"/>
        </w:rPr>
        <w:t>北京市丰台区右安门外玉林小区甲40号、北京市丰台区丰葆路郭公庄707号</w:t>
      </w:r>
      <w:r w:rsidRPr="006447DC">
        <w:rPr>
          <w:rFonts w:ascii="宋体" w:eastAsia="宋体" w:hAnsi="宋体" w:cs="宋体" w:hint="eastAsia"/>
          <w:spacing w:val="-4"/>
          <w:sz w:val="24"/>
          <w:szCs w:val="24"/>
          <w:lang w:val="zh-CN"/>
        </w:rPr>
        <w:t>，</w:t>
      </w:r>
      <w:r w:rsidRPr="006447DC">
        <w:rPr>
          <w:rFonts w:ascii="宋体" w:eastAsia="宋体" w:hAnsi="宋体" w:cs="宋体" w:hint="eastAsia"/>
          <w:spacing w:val="-4"/>
          <w:sz w:val="24"/>
          <w:szCs w:val="24"/>
        </w:rPr>
        <w:t>两</w:t>
      </w:r>
      <w:r w:rsidRPr="006447DC">
        <w:rPr>
          <w:rFonts w:ascii="宋体" w:eastAsia="宋体" w:hAnsi="宋体" w:cs="宋体" w:hint="eastAsia"/>
          <w:spacing w:val="-4"/>
          <w:sz w:val="24"/>
          <w:szCs w:val="24"/>
          <w:lang w:val="zh-CN"/>
        </w:rPr>
        <w:t>馆区占地</w:t>
      </w:r>
      <w:r w:rsidRPr="006447DC">
        <w:rPr>
          <w:rFonts w:ascii="宋体" w:eastAsia="宋体" w:hAnsi="宋体" w:cs="宋体" w:hint="eastAsia"/>
          <w:spacing w:val="-4"/>
          <w:sz w:val="24"/>
          <w:szCs w:val="24"/>
        </w:rPr>
        <w:t>约26000</w:t>
      </w:r>
      <w:r w:rsidRPr="006447DC">
        <w:rPr>
          <w:rFonts w:ascii="宋体" w:eastAsia="宋体" w:hAnsi="宋体" w:cs="宋体" w:hint="eastAsia"/>
          <w:spacing w:val="-4"/>
          <w:sz w:val="24"/>
          <w:szCs w:val="24"/>
          <w:lang w:val="zh-CN"/>
        </w:rPr>
        <w:t>平方米，展馆面积</w:t>
      </w:r>
      <w:r w:rsidRPr="006447DC">
        <w:rPr>
          <w:rFonts w:ascii="宋体" w:eastAsia="宋体" w:hAnsi="宋体" w:cs="宋体" w:hint="eastAsia"/>
          <w:spacing w:val="-4"/>
          <w:sz w:val="24"/>
          <w:szCs w:val="24"/>
        </w:rPr>
        <w:t>约4200</w:t>
      </w:r>
      <w:r w:rsidRPr="006447DC">
        <w:rPr>
          <w:rFonts w:ascii="宋体" w:eastAsia="宋体" w:hAnsi="宋体" w:cs="宋体" w:hint="eastAsia"/>
          <w:spacing w:val="-4"/>
          <w:sz w:val="24"/>
          <w:szCs w:val="24"/>
          <w:lang w:val="zh-CN"/>
        </w:rPr>
        <w:t>平方米，</w:t>
      </w:r>
      <w:r w:rsidRPr="006447DC">
        <w:rPr>
          <w:rFonts w:ascii="宋体" w:eastAsia="宋体" w:hAnsi="宋体" w:cs="宋体" w:hint="eastAsia"/>
          <w:spacing w:val="-4"/>
          <w:sz w:val="24"/>
          <w:szCs w:val="24"/>
        </w:rPr>
        <w:t>馆内工作人员约150人。</w:t>
      </w:r>
    </w:p>
    <w:p w:rsidR="006447DC" w:rsidRPr="006447DC" w:rsidRDefault="006447DC" w:rsidP="006447DC">
      <w:pPr>
        <w:spacing w:line="400" w:lineRule="exact"/>
        <w:ind w:firstLine="477"/>
        <w:rPr>
          <w:rFonts w:ascii="宋体" w:eastAsia="宋体" w:hAnsi="宋体" w:cs="宋体"/>
          <w:sz w:val="24"/>
          <w:szCs w:val="24"/>
        </w:rPr>
      </w:pPr>
      <w:r w:rsidRPr="006447DC">
        <w:rPr>
          <w:rFonts w:ascii="宋体" w:eastAsia="宋体" w:hAnsi="宋体" w:cs="宋体" w:hint="eastAsia"/>
          <w:sz w:val="24"/>
          <w:szCs w:val="24"/>
        </w:rPr>
        <w:t>该服务项目的费用包括但不限于以下费用：投标人因本</w:t>
      </w:r>
      <w:r w:rsidRPr="006447DC">
        <w:rPr>
          <w:rFonts w:ascii="宋体" w:eastAsia="宋体" w:hAnsi="宋体" w:cs="宋体" w:hint="eastAsia"/>
          <w:spacing w:val="-1"/>
          <w:sz w:val="24"/>
          <w:szCs w:val="24"/>
        </w:rPr>
        <w:t>项目产生的办公、交通、员工、</w:t>
      </w:r>
      <w:r w:rsidRPr="006447DC">
        <w:rPr>
          <w:rFonts w:ascii="宋体" w:eastAsia="宋体" w:hAnsi="宋体" w:cs="宋体" w:hint="eastAsia"/>
          <w:spacing w:val="-8"/>
          <w:sz w:val="24"/>
          <w:szCs w:val="24"/>
        </w:rPr>
        <w:t>工资、各类加班费用（含法定节假日）、符合法律要求的各类保险等全部费用</w:t>
      </w:r>
      <w:r w:rsidRPr="006447DC">
        <w:rPr>
          <w:rFonts w:ascii="宋体" w:eastAsia="宋体" w:hAnsi="宋体" w:cs="宋体" w:hint="eastAsia"/>
          <w:spacing w:val="-9"/>
          <w:sz w:val="24"/>
          <w:szCs w:val="24"/>
        </w:rPr>
        <w:t>，食宿、劳保、</w:t>
      </w:r>
      <w:r w:rsidRPr="006447DC">
        <w:rPr>
          <w:rFonts w:ascii="宋体" w:eastAsia="宋体" w:hAnsi="宋体" w:cs="宋体" w:hint="eastAsia"/>
          <w:spacing w:val="-4"/>
          <w:sz w:val="24"/>
          <w:szCs w:val="24"/>
        </w:rPr>
        <w:t>工装制作（样式、材质、色调需提前报请采购人确认）</w:t>
      </w:r>
      <w:r w:rsidRPr="006447DC">
        <w:rPr>
          <w:rFonts w:ascii="宋体" w:eastAsia="宋体" w:hAnsi="宋体" w:cs="宋体" w:hint="eastAsia"/>
          <w:spacing w:val="-39"/>
          <w:sz w:val="24"/>
          <w:szCs w:val="24"/>
        </w:rPr>
        <w:t xml:space="preserve"> </w:t>
      </w:r>
      <w:r w:rsidRPr="006447DC">
        <w:rPr>
          <w:rFonts w:ascii="宋体" w:eastAsia="宋体" w:hAnsi="宋体" w:cs="宋体" w:hint="eastAsia"/>
          <w:spacing w:val="-4"/>
          <w:sz w:val="24"/>
          <w:szCs w:val="24"/>
        </w:rPr>
        <w:t>、绿化</w:t>
      </w:r>
      <w:r w:rsidRPr="006447DC">
        <w:rPr>
          <w:rFonts w:ascii="宋体" w:eastAsia="宋体" w:hAnsi="宋体" w:cs="宋体" w:hint="eastAsia"/>
          <w:spacing w:val="-5"/>
          <w:sz w:val="24"/>
          <w:szCs w:val="24"/>
        </w:rPr>
        <w:t>养护</w:t>
      </w:r>
      <w:r w:rsidRPr="006447DC">
        <w:rPr>
          <w:rFonts w:ascii="宋体" w:eastAsia="宋体" w:hAnsi="宋体" w:cs="宋体"/>
          <w:spacing w:val="-5"/>
          <w:sz w:val="24"/>
          <w:szCs w:val="24"/>
        </w:rPr>
        <w:t>费用</w:t>
      </w:r>
      <w:r w:rsidRPr="006447DC">
        <w:rPr>
          <w:rFonts w:ascii="宋体" w:eastAsia="宋体" w:hAnsi="宋体" w:cs="宋体" w:hint="eastAsia"/>
          <w:spacing w:val="-3"/>
          <w:sz w:val="24"/>
          <w:szCs w:val="24"/>
        </w:rPr>
        <w:t>、环境消毒及灭鼠灭蟑等病虫害防治</w:t>
      </w:r>
      <w:r w:rsidRPr="006447DC">
        <w:rPr>
          <w:rFonts w:ascii="宋体" w:eastAsia="宋体" w:hAnsi="宋体" w:cs="宋体" w:hint="eastAsia"/>
          <w:spacing w:val="2"/>
          <w:sz w:val="24"/>
          <w:szCs w:val="24"/>
        </w:rPr>
        <w:t>费用、生活垃圾及厨余垃圾分类运输（含外运出馆）费用、水电设施设备维护维修人工费，馆区占地面积内的建筑物及公共部分的卫生保洁费用，综合服务人员人工费，后勤保障服务人工费、化粪池沉积池隔油池</w:t>
      </w:r>
      <w:r w:rsidRPr="006447DC">
        <w:rPr>
          <w:rFonts w:ascii="宋体" w:eastAsia="宋体" w:hAnsi="宋体" w:cs="宋体" w:hint="eastAsia"/>
          <w:spacing w:val="1"/>
          <w:sz w:val="24"/>
          <w:szCs w:val="24"/>
        </w:rPr>
        <w:t>清掏费用、绿化垃圾消纳费</w:t>
      </w:r>
      <w:r w:rsidRPr="006447DC">
        <w:rPr>
          <w:rFonts w:ascii="宋体" w:eastAsia="宋体" w:hAnsi="宋体" w:cs="宋体" w:hint="eastAsia"/>
          <w:spacing w:val="-5"/>
          <w:sz w:val="24"/>
          <w:szCs w:val="24"/>
        </w:rPr>
        <w:t>。涉及消杀等采购的，须按采购人要求及国家行业相关标准执行，</w:t>
      </w:r>
      <w:r w:rsidRPr="006447DC">
        <w:rPr>
          <w:rFonts w:ascii="宋体" w:eastAsia="宋体" w:hAnsi="宋体" w:cs="宋体" w:hint="eastAsia"/>
          <w:spacing w:val="-1"/>
          <w:sz w:val="24"/>
          <w:szCs w:val="24"/>
        </w:rPr>
        <w:t>并接受采购人监督。在服务期间，除双方另有约定，采购人无需另行支付其他费用。由于该馆区为公益一类开放服务单位，需要全年365天保障每日物业服务，</w:t>
      </w:r>
      <w:r w:rsidRPr="006447DC">
        <w:rPr>
          <w:rFonts w:ascii="宋体" w:eastAsia="宋体" w:hAnsi="宋体" w:cs="宋体"/>
          <w:sz w:val="24"/>
          <w:szCs w:val="24"/>
        </w:rPr>
        <w:t>遇馆内重大接待、展览开幕、文旅活动、节假日客流高峰，以及汛期防汛、极端天气、设施故障、安全突发事件等情况，物业服务方须无条件启动</w:t>
      </w:r>
      <w:r w:rsidRPr="006447DC">
        <w:rPr>
          <w:rFonts w:ascii="宋体" w:eastAsia="宋体" w:hAnsi="宋体" w:cs="宋体" w:hint="eastAsia"/>
          <w:spacing w:val="2"/>
          <w:sz w:val="24"/>
          <w:szCs w:val="24"/>
        </w:rPr>
        <w:t>应急保障机制：增派值守人员、加密全域巡查频次；配合</w:t>
      </w:r>
      <w:r w:rsidRPr="006447DC">
        <w:rPr>
          <w:rFonts w:ascii="宋体" w:eastAsia="宋体" w:hAnsi="宋体" w:cs="宋体"/>
          <w:sz w:val="24"/>
          <w:szCs w:val="24"/>
        </w:rPr>
        <w:t>甲方开展现场秩序维护、隐患排查、防汛物资值守、应急保洁与现场处置，全程联动待命，确保场馆、遗址及文物区域安全平稳。</w:t>
      </w:r>
    </w:p>
    <w:p w:rsidR="006447DC" w:rsidRPr="006447DC" w:rsidRDefault="006447DC" w:rsidP="006447DC">
      <w:pPr>
        <w:spacing w:line="400" w:lineRule="exact"/>
        <w:ind w:firstLine="477"/>
        <w:rPr>
          <w:rFonts w:ascii="宋体" w:eastAsia="宋体" w:hAnsi="宋体" w:cs="宋体"/>
          <w:spacing w:val="2"/>
          <w:sz w:val="24"/>
          <w:szCs w:val="24"/>
        </w:rPr>
      </w:pPr>
      <w:r w:rsidRPr="006447DC">
        <w:rPr>
          <w:rFonts w:ascii="宋体" w:eastAsia="宋体" w:hAnsi="宋体" w:cs="宋体" w:hint="eastAsia"/>
          <w:spacing w:val="2"/>
          <w:sz w:val="24"/>
          <w:szCs w:val="24"/>
        </w:rPr>
        <w:t>设备设施日常维修维护需要的维修工具和维修材料500元（含500元)以下，采购10次以内/年由中标人提供。</w:t>
      </w:r>
    </w:p>
    <w:p w:rsidR="006447DC" w:rsidRPr="006447DC" w:rsidRDefault="006447DC" w:rsidP="006447DC">
      <w:pPr>
        <w:numPr>
          <w:ilvl w:val="0"/>
          <w:numId w:val="18"/>
        </w:numPr>
        <w:suppressAutoHyphens/>
        <w:adjustRightInd w:val="0"/>
        <w:snapToGrid w:val="0"/>
        <w:spacing w:line="400" w:lineRule="exact"/>
        <w:ind w:firstLineChars="200" w:firstLine="482"/>
        <w:outlineLvl w:val="0"/>
        <w:rPr>
          <w:rFonts w:ascii="宋体" w:eastAsia="宋体" w:hAnsi="宋体" w:cs="Times New Roman"/>
          <w:sz w:val="24"/>
          <w:szCs w:val="24"/>
        </w:rPr>
      </w:pPr>
      <w:r w:rsidRPr="006447DC">
        <w:rPr>
          <w:rFonts w:ascii="宋体" w:eastAsia="宋体" w:hAnsi="宋体" w:cs="宋体" w:hint="eastAsia"/>
          <w:b/>
          <w:bCs/>
          <w:sz w:val="24"/>
          <w:szCs w:val="24"/>
        </w:rPr>
        <w:t>商务要求</w:t>
      </w:r>
    </w:p>
    <w:p w:rsidR="006447DC" w:rsidRPr="006447DC" w:rsidRDefault="006447DC" w:rsidP="006447DC">
      <w:pPr>
        <w:numPr>
          <w:ilvl w:val="0"/>
          <w:numId w:val="20"/>
        </w:numPr>
        <w:suppressAutoHyphens/>
        <w:adjustRightInd w:val="0"/>
        <w:snapToGrid w:val="0"/>
        <w:spacing w:line="400" w:lineRule="exact"/>
        <w:ind w:firstLine="482"/>
        <w:outlineLvl w:val="1"/>
        <w:rPr>
          <w:rFonts w:ascii="宋体" w:eastAsia="宋体" w:hAnsi="宋体" w:cs="楷体"/>
          <w:b/>
          <w:bCs/>
          <w:sz w:val="24"/>
          <w:szCs w:val="24"/>
        </w:rPr>
      </w:pPr>
      <w:r w:rsidRPr="006447DC">
        <w:rPr>
          <w:rFonts w:ascii="宋体" w:eastAsia="宋体" w:hAnsi="宋体" w:cs="楷体" w:hint="eastAsia"/>
          <w:b/>
          <w:bCs/>
          <w:sz w:val="24"/>
          <w:szCs w:val="24"/>
        </w:rPr>
        <w:t>实施期限、实施地点（填写实施期限、实施地点）</w:t>
      </w:r>
    </w:p>
    <w:p w:rsidR="006447DC" w:rsidRPr="006447DC" w:rsidRDefault="006447DC" w:rsidP="006447DC">
      <w:pPr>
        <w:spacing w:line="400" w:lineRule="exact"/>
        <w:ind w:firstLine="477"/>
        <w:rPr>
          <w:rFonts w:ascii="宋体" w:eastAsia="宋体" w:hAnsi="宋体" w:cs="宋体"/>
          <w:spacing w:val="-1"/>
          <w:sz w:val="24"/>
          <w:szCs w:val="24"/>
        </w:rPr>
      </w:pPr>
      <w:r w:rsidRPr="006447DC">
        <w:rPr>
          <w:rFonts w:ascii="宋体" w:eastAsia="宋体" w:hAnsi="宋体" w:cs="宋体" w:hint="eastAsia"/>
          <w:spacing w:val="-1"/>
          <w:sz w:val="24"/>
          <w:szCs w:val="24"/>
        </w:rPr>
        <w:t>实施期限：</w:t>
      </w:r>
      <w:r w:rsidRPr="006447DC">
        <w:rPr>
          <w:rFonts w:ascii="宋体" w:eastAsia="宋体" w:hAnsi="宋体" w:cs="宋体"/>
          <w:sz w:val="24"/>
          <w:szCs w:val="24"/>
        </w:rPr>
        <w:t>服务期限为 23 个月，自合同签订之日起算</w:t>
      </w:r>
      <w:r w:rsidRPr="006447DC">
        <w:rPr>
          <w:rFonts w:ascii="宋体" w:eastAsia="宋体" w:hAnsi="宋体" w:cs="宋体" w:hint="eastAsia"/>
          <w:spacing w:val="-1"/>
          <w:sz w:val="24"/>
          <w:szCs w:val="24"/>
        </w:rPr>
        <w:t>。</w:t>
      </w:r>
    </w:p>
    <w:p w:rsidR="006447DC" w:rsidRPr="006447DC" w:rsidRDefault="006447DC" w:rsidP="006447DC">
      <w:pPr>
        <w:spacing w:line="400" w:lineRule="exact"/>
        <w:ind w:firstLine="477"/>
        <w:rPr>
          <w:rFonts w:ascii="宋体" w:eastAsia="宋体" w:hAnsi="宋体" w:cs="宋体"/>
          <w:sz w:val="24"/>
          <w:szCs w:val="24"/>
        </w:rPr>
      </w:pPr>
      <w:r w:rsidRPr="006447DC">
        <w:rPr>
          <w:rFonts w:ascii="宋体" w:eastAsia="宋体" w:hAnsi="宋体" w:cs="宋体" w:hint="eastAsia"/>
          <w:spacing w:val="-1"/>
          <w:sz w:val="24"/>
          <w:szCs w:val="24"/>
        </w:rPr>
        <w:t>实施地点：北京考古遗址博物馆(金中都水关遗址馆区、大葆台遗址馆区）</w:t>
      </w:r>
    </w:p>
    <w:p w:rsidR="006447DC" w:rsidRPr="006447DC" w:rsidRDefault="006447DC" w:rsidP="006447DC">
      <w:pPr>
        <w:numPr>
          <w:ilvl w:val="0"/>
          <w:numId w:val="20"/>
        </w:numPr>
        <w:suppressAutoHyphens/>
        <w:adjustRightInd w:val="0"/>
        <w:snapToGrid w:val="0"/>
        <w:spacing w:line="400" w:lineRule="exact"/>
        <w:ind w:firstLineChars="200" w:firstLine="482"/>
        <w:outlineLvl w:val="1"/>
        <w:rPr>
          <w:rFonts w:ascii="宋体" w:eastAsia="宋体" w:hAnsi="宋体" w:cs="宋体"/>
          <w:sz w:val="24"/>
          <w:szCs w:val="24"/>
        </w:rPr>
      </w:pPr>
      <w:r w:rsidRPr="006447DC">
        <w:rPr>
          <w:rFonts w:ascii="宋体" w:eastAsia="宋体" w:hAnsi="宋体" w:cs="宋体" w:hint="eastAsia"/>
          <w:b/>
          <w:bCs/>
          <w:sz w:val="24"/>
          <w:szCs w:val="24"/>
        </w:rPr>
        <w:t>付款方式</w:t>
      </w:r>
    </w:p>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lastRenderedPageBreak/>
        <w:t>1 支付方式：</w:t>
      </w:r>
    </w:p>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每年的物业服务费按季度结算，本合同签订后二十个工作日内，采购人应向中标人支付合同总价款的三个月的服务费作为预付款，中标人在收到预付款后开始履行服务。每年第二、三次、四次服务费支付时间为下一季度第一个月的10个工作日内支付下一季度物业管理服务费。如遇跨年度结算，则该次服务费支付拆成2次，即本年度一次，下年度一次。</w:t>
      </w:r>
    </w:p>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第二年度物业服务开始前，中标人须接受采购人对该项目进行年度工作中期验收及满意度测评，如验收部分完成或未完成合同约定事项，未达成项目绩效目标各项指标，且满意度测评分数不到70%，扣减第二年一季度物业费的20%，中标人立即整改，第二季度物业服务开始前，再次验收测评，如仍未达标，合同终止。</w:t>
      </w:r>
    </w:p>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p>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 项目验收中期验收表：</w:t>
      </w:r>
    </w:p>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2894"/>
        <w:gridCol w:w="2616"/>
        <w:gridCol w:w="2606"/>
        <w:gridCol w:w="1269"/>
      </w:tblGrid>
      <w:tr w:rsidR="006447DC" w:rsidRPr="006447DC" w:rsidTr="009372DB">
        <w:trPr>
          <w:trHeight w:val="670"/>
        </w:trPr>
        <w:tc>
          <w:tcPr>
            <w:tcW w:w="2894"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项目名称</w:t>
            </w:r>
          </w:p>
        </w:tc>
        <w:tc>
          <w:tcPr>
            <w:tcW w:w="6491" w:type="dxa"/>
            <w:gridSpan w:val="3"/>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p>
        </w:tc>
      </w:tr>
      <w:tr w:rsidR="006447DC" w:rsidRPr="006447DC" w:rsidTr="009372DB">
        <w:trPr>
          <w:trHeight w:val="499"/>
        </w:trPr>
        <w:tc>
          <w:tcPr>
            <w:tcW w:w="2894"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ind w:firstLine="600"/>
              <w:jc w:val="center"/>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单位名称</w:t>
            </w:r>
          </w:p>
        </w:tc>
        <w:tc>
          <w:tcPr>
            <w:tcW w:w="2616"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jc w:val="center"/>
              <w:rPr>
                <w:rFonts w:ascii="宋体" w:eastAsia="宋体" w:hAnsi="宋体" w:cs="Times New Roman"/>
                <w:color w:val="000000"/>
                <w:sz w:val="24"/>
                <w:szCs w:val="24"/>
              </w:rPr>
            </w:pPr>
          </w:p>
        </w:tc>
        <w:tc>
          <w:tcPr>
            <w:tcW w:w="2606"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jc w:val="center"/>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承接单位</w:t>
            </w:r>
          </w:p>
        </w:tc>
        <w:tc>
          <w:tcPr>
            <w:tcW w:w="1269"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jc w:val="center"/>
              <w:rPr>
                <w:rFonts w:ascii="宋体" w:eastAsia="宋体" w:hAnsi="宋体" w:cs="Times New Roman"/>
                <w:color w:val="000000"/>
                <w:sz w:val="24"/>
                <w:szCs w:val="24"/>
              </w:rPr>
            </w:pPr>
          </w:p>
        </w:tc>
      </w:tr>
      <w:tr w:rsidR="006447DC" w:rsidRPr="006447DC" w:rsidTr="009372DB">
        <w:trPr>
          <w:trHeight w:val="640"/>
        </w:trPr>
        <w:tc>
          <w:tcPr>
            <w:tcW w:w="2894"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ind w:firstLine="104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履约时间</w:t>
            </w:r>
          </w:p>
        </w:tc>
        <w:tc>
          <w:tcPr>
            <w:tcW w:w="6491" w:type="dxa"/>
            <w:gridSpan w:val="3"/>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jc w:val="center"/>
              <w:rPr>
                <w:rFonts w:ascii="宋体" w:eastAsia="宋体" w:hAnsi="宋体" w:cs="Times New Roman"/>
                <w:color w:val="000000"/>
                <w:sz w:val="24"/>
                <w:szCs w:val="24"/>
              </w:rPr>
            </w:pPr>
          </w:p>
        </w:tc>
      </w:tr>
      <w:tr w:rsidR="006447DC" w:rsidRPr="006447DC" w:rsidTr="009372DB">
        <w:trPr>
          <w:trHeight w:val="6507"/>
        </w:trPr>
        <w:tc>
          <w:tcPr>
            <w:tcW w:w="9385" w:type="dxa"/>
            <w:gridSpan w:val="4"/>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spacing w:before="150" w:line="479" w:lineRule="exact"/>
              <w:ind w:left="260" w:right="100" w:firstLine="20"/>
              <w:jc w:val="center"/>
              <w:rPr>
                <w:rFonts w:ascii="宋体" w:eastAsia="宋体" w:hAnsi="宋体" w:cs="Times New Roman"/>
                <w:color w:val="000000"/>
                <w:sz w:val="24"/>
                <w:szCs w:val="24"/>
              </w:rPr>
            </w:pPr>
          </w:p>
          <w:p w:rsidR="006447DC" w:rsidRPr="006447DC" w:rsidRDefault="006447DC" w:rsidP="006447DC">
            <w:pPr>
              <w:autoSpaceDE w:val="0"/>
              <w:autoSpaceDN w:val="0"/>
              <w:spacing w:before="150" w:line="479" w:lineRule="exact"/>
              <w:ind w:left="260" w:right="100" w:firstLine="20"/>
              <w:jc w:val="center"/>
              <w:rPr>
                <w:rFonts w:ascii="宋体" w:eastAsia="宋体" w:hAnsi="宋体" w:cs="Times New Roman"/>
                <w:color w:val="000000"/>
                <w:sz w:val="24"/>
                <w:szCs w:val="24"/>
              </w:rPr>
            </w:pPr>
          </w:p>
          <w:p w:rsidR="006447DC" w:rsidRPr="006447DC" w:rsidRDefault="006447DC" w:rsidP="006447DC">
            <w:pPr>
              <w:autoSpaceDE w:val="0"/>
              <w:autoSpaceDN w:val="0"/>
              <w:spacing w:before="150" w:line="479" w:lineRule="exact"/>
              <w:ind w:left="260" w:right="100" w:firstLine="20"/>
              <w:jc w:val="center"/>
              <w:rPr>
                <w:rFonts w:ascii="宋体" w:eastAsia="宋体" w:hAnsi="宋体" w:cs="Times New Roman"/>
                <w:color w:val="000000"/>
                <w:sz w:val="24"/>
                <w:szCs w:val="24"/>
              </w:rPr>
            </w:pPr>
          </w:p>
          <w:p w:rsidR="006447DC" w:rsidRPr="006447DC" w:rsidRDefault="006447DC" w:rsidP="006447DC">
            <w:pPr>
              <w:autoSpaceDE w:val="0"/>
              <w:autoSpaceDN w:val="0"/>
              <w:spacing w:before="150" w:line="479" w:lineRule="exact"/>
              <w:ind w:left="260" w:right="100" w:firstLine="20"/>
              <w:jc w:val="center"/>
              <w:rPr>
                <w:rFonts w:ascii="宋体" w:eastAsia="宋体" w:hAnsi="宋体" w:cs="Times New Roman"/>
                <w:color w:val="000000"/>
                <w:sz w:val="24"/>
                <w:szCs w:val="24"/>
              </w:rPr>
            </w:pPr>
          </w:p>
          <w:p w:rsidR="006447DC" w:rsidRPr="006447DC" w:rsidRDefault="006447DC" w:rsidP="006447DC">
            <w:pPr>
              <w:autoSpaceDE w:val="0"/>
              <w:autoSpaceDN w:val="0"/>
              <w:spacing w:before="150" w:line="479" w:lineRule="exact"/>
              <w:ind w:left="260" w:right="100" w:firstLine="20"/>
              <w:jc w:val="center"/>
              <w:rPr>
                <w:rFonts w:ascii="宋体" w:eastAsia="宋体" w:hAnsi="宋体" w:cs="Times New Roman"/>
                <w:color w:val="000000"/>
                <w:sz w:val="24"/>
                <w:szCs w:val="24"/>
              </w:rPr>
            </w:pPr>
          </w:p>
          <w:p w:rsidR="006447DC" w:rsidRPr="006447DC" w:rsidRDefault="006447DC" w:rsidP="006447DC">
            <w:pPr>
              <w:autoSpaceDE w:val="0"/>
              <w:autoSpaceDN w:val="0"/>
              <w:spacing w:before="150" w:line="479" w:lineRule="exact"/>
              <w:ind w:left="260" w:right="100" w:firstLine="20"/>
              <w:jc w:val="center"/>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合同约定履约情况：（约定达到目标、实际完成目标、完成情况、资金使用情况、履约进度等，由乙方填写）</w:t>
            </w:r>
          </w:p>
          <w:p w:rsidR="006447DC" w:rsidRPr="006447DC" w:rsidRDefault="006447DC" w:rsidP="006447DC">
            <w:pPr>
              <w:autoSpaceDE w:val="0"/>
              <w:autoSpaceDN w:val="0"/>
              <w:spacing w:line="479" w:lineRule="exact"/>
              <w:jc w:val="center"/>
              <w:rPr>
                <w:rFonts w:ascii="宋体" w:eastAsia="宋体" w:hAnsi="宋体" w:cs="Times New Roman"/>
                <w:color w:val="000000"/>
                <w:sz w:val="24"/>
                <w:szCs w:val="24"/>
              </w:rPr>
            </w:pPr>
          </w:p>
          <w:p w:rsidR="006447DC" w:rsidRPr="006447DC" w:rsidRDefault="006447DC" w:rsidP="006447DC">
            <w:pPr>
              <w:autoSpaceDE w:val="0"/>
              <w:autoSpaceDN w:val="0"/>
              <w:spacing w:line="479" w:lineRule="exact"/>
              <w:jc w:val="center"/>
              <w:rPr>
                <w:rFonts w:ascii="宋体" w:eastAsia="宋体" w:hAnsi="宋体" w:cs="Times New Roman"/>
                <w:color w:val="000000"/>
                <w:sz w:val="24"/>
                <w:szCs w:val="24"/>
              </w:rPr>
            </w:pPr>
          </w:p>
          <w:p w:rsidR="006447DC" w:rsidRPr="006447DC" w:rsidRDefault="006447DC" w:rsidP="006447DC">
            <w:pPr>
              <w:autoSpaceDE w:val="0"/>
              <w:autoSpaceDN w:val="0"/>
              <w:spacing w:line="479" w:lineRule="exact"/>
              <w:jc w:val="center"/>
              <w:rPr>
                <w:rFonts w:ascii="宋体" w:eastAsia="宋体" w:hAnsi="宋体" w:cs="Times New Roman"/>
                <w:color w:val="000000"/>
                <w:sz w:val="24"/>
                <w:szCs w:val="24"/>
              </w:rPr>
            </w:pPr>
          </w:p>
          <w:p w:rsidR="006447DC" w:rsidRPr="006447DC" w:rsidRDefault="006447DC" w:rsidP="006447DC">
            <w:pPr>
              <w:autoSpaceDE w:val="0"/>
              <w:autoSpaceDN w:val="0"/>
              <w:spacing w:line="479" w:lineRule="exact"/>
              <w:jc w:val="center"/>
              <w:rPr>
                <w:rFonts w:ascii="宋体" w:eastAsia="宋体" w:hAnsi="宋体" w:cs="Times New Roman"/>
                <w:color w:val="000000"/>
                <w:sz w:val="24"/>
                <w:szCs w:val="24"/>
              </w:rPr>
            </w:pPr>
          </w:p>
          <w:p w:rsidR="006447DC" w:rsidRPr="006447DC" w:rsidRDefault="006447DC" w:rsidP="006447DC">
            <w:pPr>
              <w:autoSpaceDE w:val="0"/>
              <w:autoSpaceDN w:val="0"/>
              <w:spacing w:before="320" w:line="479" w:lineRule="exact"/>
              <w:ind w:firstLineChars="1700" w:firstLine="408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服务单位负责人签字（公章）：</w:t>
            </w:r>
          </w:p>
        </w:tc>
      </w:tr>
    </w:tbl>
    <w:p w:rsidR="006447DC" w:rsidRPr="006447DC" w:rsidRDefault="006447DC" w:rsidP="006447DC">
      <w:pPr>
        <w:spacing w:line="1" w:lineRule="exact"/>
        <w:rPr>
          <w:rFonts w:ascii="Times New Roman" w:eastAsia="宋体" w:hAnsi="Times New Roman" w:cs="Times New Roman"/>
          <w:szCs w:val="24"/>
        </w:rPr>
        <w:sectPr w:rsidR="006447DC" w:rsidRPr="006447DC">
          <w:pgSz w:w="12020" w:h="16840"/>
          <w:pgMar w:top="1920" w:right="1200" w:bottom="1920" w:left="1440" w:header="720" w:footer="600" w:gutter="0"/>
          <w:cols w:space="720"/>
        </w:sectPr>
      </w:pP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2344"/>
        <w:gridCol w:w="2329"/>
        <w:gridCol w:w="2551"/>
        <w:gridCol w:w="1289"/>
      </w:tblGrid>
      <w:tr w:rsidR="006447DC" w:rsidRPr="006447DC" w:rsidTr="009372DB">
        <w:trPr>
          <w:trHeight w:val="3040"/>
        </w:trPr>
        <w:tc>
          <w:tcPr>
            <w:tcW w:w="8513" w:type="dxa"/>
            <w:gridSpan w:val="4"/>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line="220" w:lineRule="exact"/>
              <w:rPr>
                <w:rFonts w:ascii="宋体" w:eastAsia="宋体" w:hAnsi="宋体" w:cs="Times New Roman"/>
                <w:color w:val="000000"/>
                <w:sz w:val="24"/>
                <w:szCs w:val="24"/>
              </w:rPr>
            </w:pPr>
          </w:p>
          <w:p w:rsidR="006447DC" w:rsidRPr="006447DC" w:rsidRDefault="006447DC" w:rsidP="006447DC">
            <w:pPr>
              <w:autoSpaceDE w:val="0"/>
              <w:autoSpaceDN w:val="0"/>
              <w:ind w:firstLineChars="200" w:firstLine="48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履约审核确认：按照合同约定，围绕项目既定绩效目标，</w:t>
            </w:r>
            <w:r w:rsidRPr="006447DC">
              <w:rPr>
                <w:rFonts w:ascii="Calibri" w:eastAsia="Calibri" w:hAnsi="Calibri" w:cs="Times New Roman" w:hint="eastAsia"/>
                <w:color w:val="000000"/>
                <w:sz w:val="24"/>
                <w:szCs w:val="24"/>
              </w:rPr>
              <w:t xml:space="preserve"> </w:t>
            </w:r>
            <w:r w:rsidRPr="006447DC">
              <w:rPr>
                <w:rFonts w:ascii="Calibri" w:eastAsia="Calibri" w:hAnsi="Calibri" w:cs="Times New Roman" w:hint="eastAsia"/>
                <w:color w:val="000000"/>
                <w:sz w:val="24"/>
                <w:szCs w:val="24"/>
                <w:u w:val="single"/>
              </w:rPr>
              <w:t xml:space="preserve">       </w:t>
            </w:r>
            <w:r w:rsidRPr="006447DC">
              <w:rPr>
                <w:rFonts w:ascii="宋体" w:eastAsia="宋体" w:hAnsi="宋体" w:cs="Times New Roman" w:hint="eastAsia"/>
                <w:color w:val="000000"/>
                <w:sz w:val="24"/>
                <w:szCs w:val="24"/>
              </w:rPr>
              <w:t>（已完成、</w:t>
            </w:r>
          </w:p>
          <w:p w:rsidR="006447DC" w:rsidRPr="006447DC" w:rsidRDefault="006447DC" w:rsidP="006447DC">
            <w:pPr>
              <w:autoSpaceDE w:val="0"/>
              <w:autoSpaceDN w:val="0"/>
              <w:spacing w:before="209"/>
              <w:ind w:firstLine="26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部分完成、未完成）合同约定事项和项目绩效目标各项指标，据此，</w:t>
            </w:r>
          </w:p>
          <w:p w:rsidR="006447DC" w:rsidRPr="006447DC" w:rsidRDefault="006447DC" w:rsidP="006447DC">
            <w:pPr>
              <w:autoSpaceDE w:val="0"/>
              <w:autoSpaceDN w:val="0"/>
              <w:spacing w:before="142"/>
              <w:ind w:firstLine="240"/>
              <w:rPr>
                <w:rFonts w:ascii="Calibri" w:eastAsia="Calibri" w:hAnsi="Calibri" w:cs="Times New Roman"/>
                <w:color w:val="000000"/>
                <w:sz w:val="24"/>
                <w:szCs w:val="24"/>
              </w:rPr>
            </w:pPr>
            <w:r w:rsidRPr="006447DC">
              <w:rPr>
                <w:rFonts w:ascii="Calibri" w:eastAsia="Calibri" w:hAnsi="Calibri" w:cs="Times New Roman" w:hint="eastAsia"/>
                <w:color w:val="000000"/>
                <w:sz w:val="24"/>
                <w:szCs w:val="24"/>
                <w:u w:val="single"/>
              </w:rPr>
              <w:t xml:space="preserve">           </w:t>
            </w:r>
            <w:r w:rsidRPr="006447DC">
              <w:rPr>
                <w:rFonts w:ascii="Calibri" w:eastAsia="宋体" w:hAnsi="Calibri" w:cs="Times New Roman" w:hint="eastAsia"/>
                <w:color w:val="000000"/>
                <w:sz w:val="24"/>
                <w:szCs w:val="24"/>
                <w:u w:val="single"/>
              </w:rPr>
              <w:t xml:space="preserve">                                  </w:t>
            </w:r>
            <w:r w:rsidRPr="006447DC">
              <w:rPr>
                <w:rFonts w:ascii="Calibri" w:eastAsia="Calibri" w:hAnsi="Calibri" w:cs="Times New Roman" w:hint="eastAsia"/>
                <w:color w:val="000000"/>
                <w:sz w:val="24"/>
                <w:szCs w:val="24"/>
                <w:u w:val="single"/>
              </w:rPr>
              <w:t xml:space="preserve">                </w:t>
            </w:r>
            <w:r w:rsidRPr="006447DC">
              <w:rPr>
                <w:rFonts w:ascii="Calibri" w:eastAsia="Calibri" w:hAnsi="Calibri" w:cs="Times New Roman" w:hint="eastAsia"/>
                <w:color w:val="000000"/>
                <w:sz w:val="24"/>
                <w:szCs w:val="24"/>
              </w:rPr>
              <w:t xml:space="preserve"> </w:t>
            </w:r>
          </w:p>
          <w:p w:rsidR="006447DC" w:rsidRPr="006447DC" w:rsidRDefault="006447DC" w:rsidP="006447DC">
            <w:pPr>
              <w:autoSpaceDE w:val="0"/>
              <w:autoSpaceDN w:val="0"/>
              <w:spacing w:before="142"/>
              <w:ind w:firstLine="240"/>
              <w:rPr>
                <w:rFonts w:ascii="宋体" w:eastAsia="宋体" w:hAnsi="宋体" w:cs="Times New Roman"/>
                <w:color w:val="000000"/>
                <w:sz w:val="24"/>
                <w:szCs w:val="24"/>
              </w:rPr>
            </w:pPr>
            <w:r w:rsidRPr="006447DC">
              <w:rPr>
                <w:rFonts w:ascii="宋体" w:eastAsia="宋体" w:hAnsi="宋体" w:cs="Times New Roman" w:hint="eastAsia"/>
                <w:color w:val="000000"/>
                <w:sz w:val="24"/>
                <w:szCs w:val="24"/>
              </w:rPr>
              <w:t>（达到验收标准，同意按合同内容继续第二年物业服务）；</w:t>
            </w:r>
          </w:p>
          <w:p w:rsidR="006447DC" w:rsidRPr="006447DC" w:rsidRDefault="006447DC" w:rsidP="006447DC">
            <w:pPr>
              <w:autoSpaceDE w:val="0"/>
              <w:autoSpaceDN w:val="0"/>
              <w:spacing w:before="142"/>
              <w:ind w:firstLine="24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（未达到验收标准，按合同约定扣减相应服务费用或解除合同）</w:t>
            </w:r>
          </w:p>
        </w:tc>
      </w:tr>
      <w:tr w:rsidR="006447DC" w:rsidRPr="006447DC" w:rsidTr="009372DB">
        <w:trPr>
          <w:trHeight w:val="620"/>
        </w:trPr>
        <w:tc>
          <w:tcPr>
            <w:tcW w:w="8513" w:type="dxa"/>
            <w:gridSpan w:val="4"/>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140" w:line="350" w:lineRule="exact"/>
              <w:ind w:firstLine="24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数量指标完成情况：</w:t>
            </w:r>
          </w:p>
        </w:tc>
      </w:tr>
      <w:tr w:rsidR="006447DC" w:rsidRPr="006447DC" w:rsidTr="009372DB">
        <w:trPr>
          <w:trHeight w:val="540"/>
        </w:trPr>
        <w:tc>
          <w:tcPr>
            <w:tcW w:w="8513" w:type="dxa"/>
            <w:gridSpan w:val="4"/>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140" w:line="350" w:lineRule="exact"/>
              <w:ind w:firstLine="22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质量指标完成情况：</w:t>
            </w:r>
          </w:p>
        </w:tc>
      </w:tr>
      <w:tr w:rsidR="006447DC" w:rsidRPr="006447DC" w:rsidTr="009372DB">
        <w:trPr>
          <w:trHeight w:val="660"/>
        </w:trPr>
        <w:tc>
          <w:tcPr>
            <w:tcW w:w="8513" w:type="dxa"/>
            <w:gridSpan w:val="4"/>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180" w:line="350" w:lineRule="exact"/>
              <w:ind w:firstLine="24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进度指标完成情况：</w:t>
            </w:r>
          </w:p>
        </w:tc>
      </w:tr>
      <w:tr w:rsidR="006447DC" w:rsidRPr="006447DC" w:rsidTr="009372DB">
        <w:trPr>
          <w:trHeight w:val="669"/>
        </w:trPr>
        <w:tc>
          <w:tcPr>
            <w:tcW w:w="8513" w:type="dxa"/>
            <w:gridSpan w:val="4"/>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ind w:firstLine="221"/>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成本指标完成情况：</w:t>
            </w:r>
          </w:p>
        </w:tc>
      </w:tr>
      <w:tr w:rsidR="006447DC" w:rsidRPr="006447DC" w:rsidTr="009372DB">
        <w:trPr>
          <w:trHeight w:val="1040"/>
        </w:trPr>
        <w:tc>
          <w:tcPr>
            <w:tcW w:w="2344" w:type="dxa"/>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69" w:line="350" w:lineRule="exact"/>
              <w:jc w:val="center"/>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效果及服务对象满</w:t>
            </w:r>
          </w:p>
          <w:p w:rsidR="006447DC" w:rsidRPr="006447DC" w:rsidRDefault="006447DC" w:rsidP="006447DC">
            <w:pPr>
              <w:autoSpaceDE w:val="0"/>
              <w:autoSpaceDN w:val="0"/>
              <w:spacing w:before="202" w:line="337" w:lineRule="exact"/>
              <w:ind w:firstLine="22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意度指标完成情况</w:t>
            </w:r>
          </w:p>
        </w:tc>
        <w:tc>
          <w:tcPr>
            <w:tcW w:w="6169" w:type="dxa"/>
            <w:gridSpan w:val="3"/>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320" w:line="350" w:lineRule="exact"/>
              <w:jc w:val="center"/>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项目满意度：      %</w:t>
            </w:r>
          </w:p>
        </w:tc>
      </w:tr>
      <w:tr w:rsidR="006447DC" w:rsidRPr="006447DC" w:rsidTr="009372DB">
        <w:trPr>
          <w:trHeight w:val="3930"/>
        </w:trPr>
        <w:tc>
          <w:tcPr>
            <w:tcW w:w="2344" w:type="dxa"/>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140" w:line="350" w:lineRule="exact"/>
              <w:ind w:firstLine="20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项目验收小组签字</w:t>
            </w:r>
          </w:p>
        </w:tc>
        <w:tc>
          <w:tcPr>
            <w:tcW w:w="6169" w:type="dxa"/>
            <w:gridSpan w:val="3"/>
            <w:tcBorders>
              <w:top w:val="single" w:sz="4" w:space="0" w:color="000000"/>
              <w:left w:val="single" w:sz="4" w:space="0" w:color="000000"/>
              <w:right w:val="single" w:sz="4" w:space="0" w:color="000000"/>
            </w:tcBorders>
          </w:tcPr>
          <w:p w:rsidR="006447DC" w:rsidRPr="006447DC" w:rsidRDefault="006447DC" w:rsidP="006447DC">
            <w:pPr>
              <w:autoSpaceDE w:val="0"/>
              <w:autoSpaceDN w:val="0"/>
              <w:spacing w:before="260" w:line="350" w:lineRule="exact"/>
              <w:jc w:val="center"/>
              <w:rPr>
                <w:rFonts w:ascii="Times New Roman" w:eastAsia="宋体" w:hAnsi="Times New Roman" w:cs="Times New Roman"/>
                <w:sz w:val="24"/>
                <w:szCs w:val="24"/>
              </w:rPr>
            </w:pPr>
          </w:p>
        </w:tc>
      </w:tr>
      <w:tr w:rsidR="006447DC" w:rsidRPr="006447DC" w:rsidTr="009372DB">
        <w:trPr>
          <w:trHeight w:val="1060"/>
        </w:trPr>
        <w:tc>
          <w:tcPr>
            <w:tcW w:w="2344"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spacing w:line="272" w:lineRule="exact"/>
              <w:jc w:val="center"/>
              <w:rPr>
                <w:rFonts w:ascii="宋体" w:eastAsia="宋体" w:hAnsi="宋体" w:cs="Times New Roman"/>
                <w:color w:val="000000"/>
                <w:sz w:val="24"/>
                <w:szCs w:val="24"/>
              </w:rPr>
            </w:pPr>
          </w:p>
        </w:tc>
        <w:tc>
          <w:tcPr>
            <w:tcW w:w="2329"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spacing w:line="272" w:lineRule="exact"/>
              <w:jc w:val="center"/>
              <w:rPr>
                <w:rFonts w:ascii="宋体" w:eastAsia="宋体" w:hAnsi="宋体"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89" w:line="350" w:lineRule="exact"/>
              <w:ind w:firstLine="24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单位负责人</w:t>
            </w:r>
          </w:p>
          <w:p w:rsidR="006447DC" w:rsidRPr="006447DC" w:rsidRDefault="006447DC" w:rsidP="006447DC">
            <w:pPr>
              <w:autoSpaceDE w:val="0"/>
              <w:autoSpaceDN w:val="0"/>
              <w:spacing w:before="129" w:line="350" w:lineRule="exact"/>
              <w:ind w:firstLine="24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签字（公章）：</w:t>
            </w:r>
          </w:p>
        </w:tc>
        <w:tc>
          <w:tcPr>
            <w:tcW w:w="1289"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spacing w:line="272" w:lineRule="exact"/>
              <w:jc w:val="center"/>
              <w:rPr>
                <w:rFonts w:ascii="宋体" w:eastAsia="宋体" w:hAnsi="宋体" w:cs="Times New Roman"/>
                <w:color w:val="000000"/>
                <w:sz w:val="24"/>
                <w:szCs w:val="24"/>
              </w:rPr>
            </w:pPr>
          </w:p>
        </w:tc>
      </w:tr>
    </w:tbl>
    <w:p w:rsidR="006447DC" w:rsidRPr="006447DC" w:rsidRDefault="006447DC" w:rsidP="006447DC">
      <w:pPr>
        <w:autoSpaceDE w:val="0"/>
        <w:autoSpaceDN w:val="0"/>
        <w:spacing w:line="660" w:lineRule="exact"/>
        <w:ind w:firstLine="500"/>
        <w:rPr>
          <w:rFonts w:ascii="Times New Roman" w:eastAsia="宋体" w:hAnsi="Times New Roman" w:cs="Times New Roman"/>
          <w:sz w:val="27"/>
          <w:szCs w:val="24"/>
        </w:rPr>
      </w:pPr>
    </w:p>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p>
    <w:p w:rsidR="006447DC" w:rsidRPr="006447DC" w:rsidRDefault="006447DC" w:rsidP="006447DC">
      <w:pPr>
        <w:suppressAutoHyphens/>
        <w:adjustRightInd w:val="0"/>
        <w:snapToGrid w:val="0"/>
        <w:spacing w:line="400" w:lineRule="exact"/>
        <w:ind w:leftChars="200" w:left="420"/>
        <w:rPr>
          <w:rFonts w:ascii="宋体" w:eastAsia="宋体" w:hAnsi="宋体" w:cs="宋体"/>
          <w:sz w:val="24"/>
          <w:szCs w:val="24"/>
        </w:rPr>
      </w:pPr>
      <w:r w:rsidRPr="006447DC">
        <w:rPr>
          <w:rFonts w:ascii="宋体" w:eastAsia="宋体" w:hAnsi="宋体" w:cs="宋体" w:hint="eastAsia"/>
          <w:sz w:val="24"/>
          <w:szCs w:val="24"/>
        </w:rPr>
        <w:t>3  支付条件：</w:t>
      </w:r>
    </w:p>
    <w:p w:rsidR="006447DC" w:rsidRPr="006447DC" w:rsidRDefault="006447DC" w:rsidP="006447DC">
      <w:pPr>
        <w:suppressAutoHyphens/>
        <w:adjustRightInd w:val="0"/>
        <w:snapToGrid w:val="0"/>
        <w:spacing w:line="38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付款前，中标人应向采购人提供有效的等额有效且符合要求的发票，否则采购人有权拒绝付款且不承担任何责任。</w:t>
      </w:r>
    </w:p>
    <w:p w:rsidR="006447DC" w:rsidRPr="006447DC" w:rsidRDefault="006447DC" w:rsidP="006447DC">
      <w:pPr>
        <w:suppressAutoHyphens/>
        <w:adjustRightInd w:val="0"/>
        <w:snapToGrid w:val="0"/>
        <w:spacing w:line="380" w:lineRule="exact"/>
        <w:ind w:firstLineChars="200" w:firstLine="480"/>
        <w:rPr>
          <w:rFonts w:ascii="宋体" w:eastAsia="宋体" w:hAnsi="宋体" w:cs="宋体"/>
          <w:b/>
          <w:bCs/>
          <w:sz w:val="24"/>
          <w:szCs w:val="24"/>
        </w:rPr>
      </w:pPr>
      <w:r w:rsidRPr="006447DC">
        <w:rPr>
          <w:rFonts w:ascii="宋体" w:eastAsia="宋体" w:hAnsi="宋体" w:cs="宋体" w:hint="eastAsia"/>
          <w:sz w:val="24"/>
          <w:szCs w:val="24"/>
        </w:rPr>
        <w:lastRenderedPageBreak/>
        <w:t>若中标人未能在规定的时间内完成相应的服务进度或未能通过采购人的验收，采购人有权暂停支付相应的款项，直至中标人满足支付条件。</w:t>
      </w:r>
      <w:bookmarkStart w:id="9" w:name="_Toc172215543"/>
      <w:bookmarkStart w:id="10" w:name="_Toc7627"/>
      <w:bookmarkStart w:id="11" w:name="_Toc30777"/>
      <w:bookmarkStart w:id="12" w:name="_Toc1906979554"/>
      <w:bookmarkStart w:id="13" w:name="_Toc17960"/>
      <w:bookmarkStart w:id="14" w:name="_Toc19420"/>
      <w:bookmarkStart w:id="15" w:name="_Toc18149"/>
    </w:p>
    <w:p w:rsidR="006447DC" w:rsidRPr="006447DC" w:rsidRDefault="006447DC" w:rsidP="006447DC">
      <w:pPr>
        <w:numPr>
          <w:ilvl w:val="0"/>
          <w:numId w:val="18"/>
        </w:numPr>
        <w:suppressAutoHyphens/>
        <w:adjustRightInd w:val="0"/>
        <w:snapToGrid w:val="0"/>
        <w:spacing w:line="400" w:lineRule="exact"/>
        <w:ind w:firstLineChars="200" w:firstLine="482"/>
        <w:outlineLvl w:val="0"/>
        <w:rPr>
          <w:rFonts w:ascii="宋体" w:eastAsia="宋体" w:hAnsi="宋体" w:cs="宋体"/>
          <w:b/>
          <w:bCs/>
          <w:sz w:val="24"/>
          <w:szCs w:val="24"/>
        </w:rPr>
      </w:pPr>
      <w:r w:rsidRPr="006447DC">
        <w:rPr>
          <w:rFonts w:ascii="宋体" w:eastAsia="宋体" w:hAnsi="宋体" w:cs="宋体" w:hint="eastAsia"/>
          <w:b/>
          <w:bCs/>
          <w:sz w:val="24"/>
          <w:szCs w:val="24"/>
        </w:rPr>
        <w:t>技术要求</w:t>
      </w:r>
      <w:bookmarkEnd w:id="9"/>
      <w:bookmarkEnd w:id="10"/>
      <w:bookmarkEnd w:id="11"/>
      <w:bookmarkEnd w:id="12"/>
      <w:bookmarkEnd w:id="13"/>
      <w:bookmarkEnd w:id="14"/>
      <w:bookmarkEnd w:id="15"/>
    </w:p>
    <w:p w:rsidR="006447DC" w:rsidRPr="006447DC" w:rsidRDefault="006447DC" w:rsidP="006447DC">
      <w:pPr>
        <w:snapToGrid w:val="0"/>
        <w:spacing w:line="400" w:lineRule="exact"/>
        <w:ind w:firstLineChars="200" w:firstLine="482"/>
        <w:outlineLvl w:val="0"/>
        <w:rPr>
          <w:rFonts w:ascii="宋体" w:eastAsia="宋体" w:hAnsi="宋体" w:cs="宋体"/>
          <w:b/>
          <w:bCs/>
          <w:sz w:val="24"/>
          <w:szCs w:val="24"/>
        </w:rPr>
      </w:pPr>
      <w:bookmarkStart w:id="16" w:name="_Toc1763427376"/>
      <w:bookmarkStart w:id="17" w:name="_Toc172215544"/>
      <w:bookmarkStart w:id="18" w:name="_Toc28635"/>
      <w:bookmarkStart w:id="19" w:name="_Toc29767"/>
      <w:bookmarkStart w:id="20" w:name="_Toc12849"/>
      <w:bookmarkStart w:id="21" w:name="_Toc545"/>
      <w:bookmarkStart w:id="22" w:name="_Toc32112"/>
      <w:r w:rsidRPr="006447DC">
        <w:rPr>
          <w:rFonts w:ascii="宋体" w:eastAsia="宋体" w:hAnsi="宋体" w:cs="宋体" w:hint="eastAsia"/>
          <w:b/>
          <w:bCs/>
          <w:sz w:val="24"/>
          <w:szCs w:val="24"/>
        </w:rPr>
        <w:t>（一）组织结构及管理制度</w:t>
      </w:r>
    </w:p>
    <w:p w:rsidR="006447DC" w:rsidRPr="006447DC" w:rsidRDefault="006447DC" w:rsidP="006447DC">
      <w:pPr>
        <w:widowControl/>
        <w:autoSpaceDE w:val="0"/>
        <w:autoSpaceDN w:val="0"/>
        <w:adjustRightInd w:val="0"/>
        <w:spacing w:line="240" w:lineRule="atLeast"/>
        <w:ind w:firstLineChars="200" w:firstLine="480"/>
        <w:jc w:val="left"/>
        <w:outlineLvl w:val="1"/>
        <w:rPr>
          <w:rFonts w:ascii="宋体" w:eastAsia="宋体" w:hAnsi="宋体" w:cs="宋体"/>
          <w:sz w:val="24"/>
          <w:szCs w:val="24"/>
        </w:rPr>
      </w:pPr>
      <w:r w:rsidRPr="006447DC">
        <w:rPr>
          <w:rFonts w:ascii="宋体" w:eastAsia="宋体" w:hAnsi="宋体" w:cs="宋体" w:hint="eastAsia"/>
          <w:sz w:val="24"/>
          <w:szCs w:val="24"/>
        </w:rPr>
        <w:t>1.组织机构配置要求</w:t>
      </w:r>
    </w:p>
    <w:p w:rsidR="006447DC" w:rsidRPr="006447DC" w:rsidRDefault="006447DC" w:rsidP="006447DC">
      <w:pPr>
        <w:widowControl/>
        <w:spacing w:line="240" w:lineRule="atLeast"/>
        <w:ind w:firstLineChars="200" w:firstLine="480"/>
        <w:jc w:val="left"/>
        <w:rPr>
          <w:rFonts w:ascii="宋体" w:eastAsia="宋体" w:hAnsi="宋体" w:cs="宋体"/>
          <w:sz w:val="24"/>
          <w:szCs w:val="24"/>
        </w:rPr>
      </w:pPr>
      <w:r w:rsidRPr="006447DC">
        <w:rPr>
          <w:rFonts w:ascii="宋体" w:eastAsia="宋体" w:hAnsi="宋体" w:cs="宋体" w:hint="eastAsia"/>
          <w:sz w:val="24"/>
          <w:szCs w:val="24"/>
        </w:rPr>
        <w:t>须针对此项目建立适配完整组织架构，架构层级清晰、岗位配齐、权责到人，实行项目经理负责制，保障日常运维、文物区域保障、应急处置全链条落地。</w:t>
      </w:r>
    </w:p>
    <w:p w:rsidR="006447DC" w:rsidRPr="006447DC" w:rsidRDefault="006447DC" w:rsidP="006447DC">
      <w:pPr>
        <w:widowControl/>
        <w:autoSpaceDE w:val="0"/>
        <w:autoSpaceDN w:val="0"/>
        <w:adjustRightInd w:val="0"/>
        <w:spacing w:line="240" w:lineRule="atLeast"/>
        <w:ind w:firstLineChars="200" w:firstLine="480"/>
        <w:jc w:val="left"/>
        <w:outlineLvl w:val="1"/>
        <w:rPr>
          <w:rFonts w:ascii="宋体" w:eastAsia="宋体" w:hAnsi="宋体" w:cs="宋体"/>
          <w:sz w:val="24"/>
          <w:szCs w:val="24"/>
        </w:rPr>
      </w:pPr>
      <w:r w:rsidRPr="006447DC">
        <w:rPr>
          <w:rFonts w:ascii="宋体" w:eastAsia="宋体" w:hAnsi="宋体" w:cs="宋体" w:hint="eastAsia"/>
          <w:sz w:val="24"/>
          <w:szCs w:val="24"/>
        </w:rPr>
        <w:t>2.岗位职责管理要求</w:t>
      </w:r>
    </w:p>
    <w:p w:rsidR="006447DC" w:rsidRPr="006447DC" w:rsidRDefault="006447DC" w:rsidP="006447DC">
      <w:pPr>
        <w:widowControl/>
        <w:spacing w:line="240" w:lineRule="atLeast"/>
        <w:ind w:firstLineChars="200" w:firstLine="480"/>
        <w:jc w:val="left"/>
        <w:rPr>
          <w:rFonts w:ascii="宋体" w:eastAsia="宋体" w:hAnsi="宋体" w:cs="宋体"/>
          <w:sz w:val="24"/>
          <w:szCs w:val="24"/>
        </w:rPr>
      </w:pPr>
      <w:r w:rsidRPr="006447DC">
        <w:rPr>
          <w:rFonts w:ascii="宋体" w:eastAsia="宋体" w:hAnsi="宋体" w:cs="宋体" w:hint="eastAsia"/>
          <w:sz w:val="24"/>
          <w:szCs w:val="24"/>
        </w:rPr>
        <w:t>须制定全套岗位说明书与管理职责清单，覆盖管理岗、秩序安保、保洁养护、设施巡检、会务辅助、遗址公共区域保障等所有在岗人员。</w:t>
      </w:r>
    </w:p>
    <w:p w:rsidR="006447DC" w:rsidRPr="006447DC" w:rsidRDefault="006447DC" w:rsidP="006447DC">
      <w:pPr>
        <w:widowControl/>
        <w:spacing w:line="240" w:lineRule="atLeast"/>
        <w:ind w:firstLineChars="200" w:firstLine="480"/>
        <w:jc w:val="left"/>
        <w:rPr>
          <w:rFonts w:ascii="宋体" w:eastAsia="宋体" w:hAnsi="宋体" w:cs="宋体"/>
          <w:sz w:val="24"/>
          <w:szCs w:val="24"/>
        </w:rPr>
      </w:pPr>
      <w:r w:rsidRPr="006447DC">
        <w:rPr>
          <w:rFonts w:ascii="宋体" w:eastAsia="宋体" w:hAnsi="宋体" w:cs="宋体" w:hint="eastAsia"/>
          <w:sz w:val="24"/>
          <w:szCs w:val="24"/>
        </w:rPr>
        <w:t>严格落实博物馆安全管理、文物周边管控、遗址区域巡查防护专属职责，严禁无关作业、违规操作；</w:t>
      </w:r>
    </w:p>
    <w:p w:rsidR="006447DC" w:rsidRPr="006447DC" w:rsidRDefault="006447DC" w:rsidP="006447DC">
      <w:pPr>
        <w:widowControl/>
        <w:autoSpaceDE w:val="0"/>
        <w:autoSpaceDN w:val="0"/>
        <w:adjustRightInd w:val="0"/>
        <w:spacing w:line="240" w:lineRule="atLeast"/>
        <w:ind w:firstLineChars="200" w:firstLine="480"/>
        <w:jc w:val="left"/>
        <w:outlineLvl w:val="1"/>
        <w:rPr>
          <w:rFonts w:ascii="宋体" w:eastAsia="宋体" w:hAnsi="宋体" w:cs="宋体"/>
          <w:sz w:val="24"/>
          <w:szCs w:val="24"/>
        </w:rPr>
      </w:pPr>
      <w:r w:rsidRPr="006447DC">
        <w:rPr>
          <w:rFonts w:ascii="宋体" w:eastAsia="宋体" w:hAnsi="宋体" w:cs="宋体" w:hint="eastAsia"/>
          <w:sz w:val="24"/>
          <w:szCs w:val="24"/>
        </w:rPr>
        <w:t>3.人员培训管理制度要求</w:t>
      </w:r>
    </w:p>
    <w:p w:rsidR="006447DC" w:rsidRPr="006447DC" w:rsidRDefault="006447DC" w:rsidP="006447DC">
      <w:pPr>
        <w:widowControl/>
        <w:spacing w:line="240" w:lineRule="atLeast"/>
        <w:ind w:firstLineChars="200" w:firstLine="480"/>
        <w:jc w:val="left"/>
        <w:rPr>
          <w:rFonts w:ascii="宋体" w:eastAsia="宋体" w:hAnsi="宋体" w:cs="宋体"/>
          <w:sz w:val="24"/>
          <w:szCs w:val="24"/>
        </w:rPr>
      </w:pPr>
      <w:r w:rsidRPr="006447DC">
        <w:rPr>
          <w:rFonts w:ascii="宋体" w:eastAsia="宋体" w:hAnsi="宋体" w:cs="宋体" w:hint="eastAsia"/>
          <w:sz w:val="24"/>
          <w:szCs w:val="24"/>
        </w:rPr>
        <w:t>须建立常态化内部培训体系，含岗前培训、在岗轮训、专项特训；重点开展遗址区域作业规范、消防安全、保密纪律、应急实操等专项培训；建立培训台账、签到记录、考核档案、持证上岗资料，全程可追溯、可查验；新入职人员未经博物馆专属合规培训及考核合格，不得上岗作业。</w:t>
      </w:r>
    </w:p>
    <w:p w:rsidR="006447DC" w:rsidRPr="006447DC" w:rsidRDefault="006447DC" w:rsidP="006447DC">
      <w:pPr>
        <w:widowControl/>
        <w:autoSpaceDE w:val="0"/>
        <w:autoSpaceDN w:val="0"/>
        <w:adjustRightInd w:val="0"/>
        <w:spacing w:line="240" w:lineRule="atLeast"/>
        <w:ind w:firstLineChars="200" w:firstLine="480"/>
        <w:jc w:val="left"/>
        <w:outlineLvl w:val="1"/>
        <w:rPr>
          <w:rFonts w:ascii="宋体" w:eastAsia="宋体" w:hAnsi="宋体" w:cs="宋体"/>
          <w:sz w:val="24"/>
          <w:szCs w:val="24"/>
        </w:rPr>
      </w:pPr>
      <w:r w:rsidRPr="006447DC">
        <w:rPr>
          <w:rFonts w:ascii="宋体" w:eastAsia="宋体" w:hAnsi="宋体" w:cs="宋体" w:hint="eastAsia"/>
          <w:sz w:val="24"/>
          <w:szCs w:val="24"/>
        </w:rPr>
        <w:t>4.内部检查与绩效评价要求</w:t>
      </w:r>
    </w:p>
    <w:p w:rsidR="006447DC" w:rsidRPr="006447DC" w:rsidRDefault="006447DC" w:rsidP="006447DC">
      <w:pPr>
        <w:widowControl/>
        <w:adjustRightInd w:val="0"/>
        <w:snapToGrid w:val="0"/>
        <w:spacing w:line="360" w:lineRule="exact"/>
        <w:ind w:firstLineChars="200" w:firstLine="480"/>
        <w:jc w:val="left"/>
        <w:rPr>
          <w:rFonts w:ascii="宋体" w:eastAsia="宋体" w:hAnsi="宋体" w:cs="宋体"/>
          <w:sz w:val="24"/>
          <w:szCs w:val="24"/>
        </w:rPr>
      </w:pPr>
      <w:r w:rsidRPr="006447DC">
        <w:rPr>
          <w:rFonts w:ascii="宋体" w:eastAsia="宋体" w:hAnsi="宋体" w:cs="宋体" w:hint="eastAsia"/>
          <w:sz w:val="24"/>
          <w:szCs w:val="24"/>
        </w:rPr>
        <w:t>须建立日巡查、周抽查、月综合考评的内部检查评价机制，覆盖服务标准、现场卫生、秩序管控、设施巡检、安全隐患、岗位到岗履职等内容；</w:t>
      </w:r>
    </w:p>
    <w:p w:rsidR="006447DC" w:rsidRPr="006447DC" w:rsidRDefault="006447DC" w:rsidP="006447DC">
      <w:pPr>
        <w:widowControl/>
        <w:adjustRightInd w:val="0"/>
        <w:snapToGrid w:val="0"/>
        <w:spacing w:line="360" w:lineRule="exact"/>
        <w:ind w:firstLineChars="200" w:firstLine="480"/>
        <w:jc w:val="left"/>
        <w:rPr>
          <w:rFonts w:ascii="宋体" w:eastAsia="宋体" w:hAnsi="宋体" w:cs="宋体"/>
          <w:sz w:val="24"/>
          <w:szCs w:val="24"/>
        </w:rPr>
      </w:pPr>
      <w:r w:rsidRPr="006447DC">
        <w:rPr>
          <w:rFonts w:ascii="宋体" w:eastAsia="宋体" w:hAnsi="宋体" w:cs="宋体" w:hint="eastAsia"/>
          <w:sz w:val="24"/>
          <w:szCs w:val="24"/>
        </w:rPr>
        <w:t>配套建立问题台账、整改闭环、复查销号、通报问责机制，做到发现问题、立行立改、长效管控；</w:t>
      </w:r>
    </w:p>
    <w:p w:rsidR="006447DC" w:rsidRPr="006447DC" w:rsidRDefault="006447DC" w:rsidP="006447DC">
      <w:pPr>
        <w:widowControl/>
        <w:adjustRightInd w:val="0"/>
        <w:snapToGrid w:val="0"/>
        <w:spacing w:line="360" w:lineRule="exact"/>
        <w:ind w:firstLineChars="200" w:firstLine="480"/>
        <w:jc w:val="left"/>
        <w:rPr>
          <w:rFonts w:ascii="宋体" w:eastAsia="宋体" w:hAnsi="宋体" w:cs="宋体"/>
          <w:sz w:val="24"/>
          <w:szCs w:val="24"/>
        </w:rPr>
      </w:pPr>
      <w:r w:rsidRPr="006447DC">
        <w:rPr>
          <w:rFonts w:ascii="宋体" w:eastAsia="宋体" w:hAnsi="宋体" w:cs="宋体" w:hint="eastAsia"/>
          <w:sz w:val="24"/>
          <w:szCs w:val="24"/>
        </w:rPr>
        <w:t>接受甲方日常监督、月度考核、季度评审，严格按甲方评价结果优化服务、落实整改。</w:t>
      </w:r>
    </w:p>
    <w:p w:rsidR="006447DC" w:rsidRPr="006447DC" w:rsidRDefault="006447DC" w:rsidP="006447DC">
      <w:pPr>
        <w:suppressAutoHyphens/>
        <w:adjustRightInd w:val="0"/>
        <w:snapToGrid w:val="0"/>
        <w:spacing w:line="400" w:lineRule="exact"/>
        <w:ind w:firstLineChars="200" w:firstLine="482"/>
        <w:outlineLvl w:val="1"/>
        <w:rPr>
          <w:rFonts w:ascii="宋体" w:eastAsia="宋体" w:hAnsi="宋体" w:cs="宋体"/>
          <w:b/>
          <w:bCs/>
          <w:sz w:val="24"/>
          <w:szCs w:val="24"/>
        </w:rPr>
      </w:pPr>
      <w:r w:rsidRPr="006447DC">
        <w:rPr>
          <w:rFonts w:ascii="宋体" w:eastAsia="宋体" w:hAnsi="宋体" w:cs="宋体" w:hint="eastAsia"/>
          <w:b/>
          <w:bCs/>
          <w:sz w:val="24"/>
          <w:szCs w:val="24"/>
        </w:rPr>
        <w:t>（二）基本服务</w:t>
      </w:r>
      <w:bookmarkEnd w:id="16"/>
      <w:bookmarkEnd w:id="17"/>
      <w:bookmarkEnd w:id="18"/>
      <w:bookmarkEnd w:id="19"/>
      <w:bookmarkEnd w:id="20"/>
      <w:bookmarkEnd w:id="21"/>
      <w:bookmarkEnd w:id="22"/>
    </w:p>
    <w:p w:rsidR="006447DC" w:rsidRPr="006447DC" w:rsidRDefault="006447DC" w:rsidP="006447DC">
      <w:pPr>
        <w:suppressAutoHyphens/>
        <w:adjustRightInd w:val="0"/>
        <w:snapToGrid w:val="0"/>
        <w:spacing w:line="360" w:lineRule="exact"/>
        <w:ind w:firstLineChars="200" w:firstLine="482"/>
        <w:rPr>
          <w:rFonts w:ascii="宋体" w:eastAsia="宋体" w:hAnsi="宋体" w:cs="宋体"/>
          <w:b/>
          <w:bCs/>
          <w:sz w:val="24"/>
          <w:szCs w:val="24"/>
        </w:rPr>
      </w:pPr>
      <w:r w:rsidRPr="006447DC">
        <w:rPr>
          <w:rFonts w:ascii="宋体" w:eastAsia="宋体" w:hAnsi="宋体" w:cs="宋体" w:hint="eastAsia"/>
          <w:b/>
          <w:bCs/>
          <w:sz w:val="24"/>
          <w:szCs w:val="24"/>
        </w:rPr>
        <w:t>1.服务内容：</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物业服务事项包括北京考古遗址博物馆（金中都水关遗址馆区+大葆台馆区）的物业服务管理，对承接的该服务项目的服务方案、工作制度及安全生产责任、项目人员档案管理、各类事项应急保障预案、维护维修实施方案。</w:t>
      </w:r>
    </w:p>
    <w:p w:rsidR="006447DC" w:rsidRPr="006447DC" w:rsidRDefault="006447DC" w:rsidP="006447DC">
      <w:pPr>
        <w:suppressAutoHyphens/>
        <w:adjustRightInd w:val="0"/>
        <w:snapToGrid w:val="0"/>
        <w:spacing w:line="360" w:lineRule="exact"/>
        <w:ind w:firstLineChars="200" w:firstLine="482"/>
        <w:rPr>
          <w:rFonts w:ascii="宋体" w:eastAsia="宋体" w:hAnsi="宋体" w:cs="宋体"/>
          <w:sz w:val="24"/>
          <w:szCs w:val="24"/>
        </w:rPr>
      </w:pPr>
      <w:r w:rsidRPr="006447DC">
        <w:rPr>
          <w:rFonts w:ascii="宋体" w:eastAsia="宋体" w:hAnsi="宋体" w:cs="宋体"/>
          <w:b/>
          <w:sz w:val="24"/>
          <w:szCs w:val="24"/>
        </w:rPr>
        <w:t>2.服务标准</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w:t>
      </w:r>
      <w:r w:rsidRPr="006447DC">
        <w:rPr>
          <w:rFonts w:ascii="宋体" w:eastAsia="宋体" w:hAnsi="宋体" w:cs="宋体" w:hint="eastAsia"/>
          <w:sz w:val="24"/>
          <w:szCs w:val="24"/>
        </w:rPr>
        <w:t>目标与责任</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2.1.1</w:t>
      </w:r>
      <w:r w:rsidRPr="006447DC">
        <w:rPr>
          <w:rFonts w:ascii="宋体" w:eastAsia="宋体" w:hAnsi="宋体" w:cs="宋体" w:hint="eastAsia"/>
          <w:sz w:val="24"/>
          <w:szCs w:val="24"/>
        </w:rPr>
        <w:t>结合采购人要求及物业服务实际情况，制定年度管理目标，明确责任分工，并制定配套实施方案。</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服务人员要求</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2.2.1</w:t>
      </w:r>
      <w:r w:rsidRPr="006447DC">
        <w:rPr>
          <w:rFonts w:ascii="宋体" w:eastAsia="宋体" w:hAnsi="宋体" w:cs="宋体" w:hint="eastAsia"/>
          <w:sz w:val="24"/>
          <w:szCs w:val="24"/>
        </w:rPr>
        <w:t>每季度至少开展</w:t>
      </w:r>
      <w:r w:rsidRPr="006447DC">
        <w:rPr>
          <w:rFonts w:ascii="宋体" w:eastAsia="宋体" w:hAnsi="宋体" w:cs="宋体"/>
          <w:sz w:val="24"/>
          <w:szCs w:val="24"/>
        </w:rPr>
        <w:t>1次岗位技能、职业素质、服务知识、客户文化、绿色节能环保等教育培训，并进行适当形式的考核。</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2.2.2</w:t>
      </w:r>
      <w:r w:rsidRPr="006447DC">
        <w:rPr>
          <w:rFonts w:ascii="宋体" w:eastAsia="宋体" w:hAnsi="宋体" w:cs="宋体" w:hint="eastAsia"/>
          <w:sz w:val="24"/>
          <w:szCs w:val="24"/>
        </w:rPr>
        <w:t>根据采购人要求对服务人员进行从业资格审查，审查结果向采购人报备。</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2.2.3</w:t>
      </w:r>
      <w:r w:rsidRPr="006447DC">
        <w:rPr>
          <w:rFonts w:ascii="宋体" w:eastAsia="宋体" w:hAnsi="宋体" w:cs="宋体" w:hint="eastAsia"/>
          <w:sz w:val="24"/>
          <w:szCs w:val="24"/>
        </w:rPr>
        <w:t>服务人员的年龄、学历、工作经验及资格条件应当与所在岗位能力要求相匹配，到岗前应当经过必要的岗前培训以达到岗位能力要求，国家、行业规定应</w:t>
      </w:r>
      <w:r w:rsidRPr="006447DC">
        <w:rPr>
          <w:rFonts w:ascii="宋体" w:eastAsia="宋体" w:hAnsi="宋体" w:cs="宋体" w:hint="eastAsia"/>
          <w:sz w:val="24"/>
          <w:szCs w:val="24"/>
        </w:rPr>
        <w:lastRenderedPageBreak/>
        <w:t>当取得职业资格证书或特种作业证书的，应当按规定持证上岗。</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2.2.4</w:t>
      </w:r>
      <w:r w:rsidRPr="006447DC">
        <w:rPr>
          <w:rFonts w:ascii="宋体" w:eastAsia="宋体" w:hAnsi="宋体" w:cs="宋体" w:hint="eastAsia"/>
          <w:sz w:val="24"/>
          <w:szCs w:val="24"/>
        </w:rPr>
        <w:t>如采购人认为服务人员不适应岗位要求或存在其他影响工作的，可要求供应商进行调换。如因供应商原因对服务人员进行调换，应当经采购人同意，年度更换比例不得超过本项目服务人员总数的</w:t>
      </w:r>
      <w:r w:rsidRPr="006447DC">
        <w:rPr>
          <w:rFonts w:ascii="宋体" w:eastAsia="宋体" w:hAnsi="宋体" w:cs="宋体"/>
          <w:sz w:val="24"/>
          <w:szCs w:val="24"/>
        </w:rPr>
        <w:t>20%。本项目服务人员不得在其他项目兼职。</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2.2.5</w:t>
      </w:r>
      <w:r w:rsidRPr="006447DC">
        <w:rPr>
          <w:rFonts w:ascii="宋体" w:eastAsia="宋体" w:hAnsi="宋体" w:cs="宋体" w:hint="eastAsia"/>
          <w:sz w:val="24"/>
          <w:szCs w:val="24"/>
        </w:rPr>
        <w:t>着装分类统一，佩戴标识。仪容整洁、姿态端正、举止文明。用语文明礼貌，态度温和耐心。</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保密和安全教育</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2.3.1</w:t>
      </w:r>
      <w:r w:rsidRPr="006447DC">
        <w:rPr>
          <w:rFonts w:ascii="宋体" w:eastAsia="宋体" w:hAnsi="宋体" w:cs="宋体" w:hint="eastAsia"/>
          <w:sz w:val="24"/>
          <w:szCs w:val="24"/>
        </w:rPr>
        <w:t>根据采购人要求与涉密工作岗位的服务人员签订保密及安全责任协议。并向采购人报备。</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2每季度至少开展</w:t>
      </w:r>
      <w:r w:rsidRPr="006447DC">
        <w:rPr>
          <w:rFonts w:ascii="宋体" w:eastAsia="宋体" w:hAnsi="宋体" w:cs="宋体"/>
          <w:sz w:val="24"/>
          <w:szCs w:val="24"/>
        </w:rPr>
        <w:t>1</w:t>
      </w:r>
      <w:r w:rsidRPr="006447DC">
        <w:rPr>
          <w:rFonts w:ascii="宋体" w:eastAsia="宋体" w:hAnsi="宋体" w:cs="宋体" w:hint="eastAsia"/>
          <w:sz w:val="24"/>
          <w:szCs w:val="24"/>
        </w:rPr>
        <w:t>次对服务人员进行保密、安全责任的培训，提高服务人员保密意识和安全责任意识。新入职员工应当接受保密、安全培训，合格后签订协议方可上岗。</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3发现服务人员违法违规或重大过失，及时报告采购人，并采取必要补救措施。</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2.4</w:t>
      </w:r>
      <w:r w:rsidRPr="006447DC">
        <w:rPr>
          <w:rFonts w:ascii="宋体" w:eastAsia="宋体" w:hAnsi="宋体" w:cs="宋体" w:hint="eastAsia"/>
          <w:sz w:val="24"/>
          <w:szCs w:val="24"/>
        </w:rPr>
        <w:t>档案管理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2.4.1</w:t>
      </w:r>
      <w:r w:rsidRPr="006447DC">
        <w:rPr>
          <w:rFonts w:ascii="宋体" w:eastAsia="宋体" w:hAnsi="宋体" w:cs="宋体" w:hint="eastAsia"/>
          <w:sz w:val="24"/>
          <w:szCs w:val="24"/>
        </w:rPr>
        <w:t>建立物业信息，准确、及时地对文件资料和服务记录进行归档保存，并确保其物理安全。</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2.4.2</w:t>
      </w:r>
      <w:r w:rsidRPr="006447DC">
        <w:rPr>
          <w:rFonts w:ascii="宋体" w:eastAsia="宋体" w:hAnsi="宋体" w:cs="宋体" w:hint="eastAsia"/>
          <w:sz w:val="24"/>
          <w:szCs w:val="24"/>
        </w:rPr>
        <w:t>档案和记录齐全，包括但不限于：</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（1）采购人建议与投诉等。教育培训和考核记录。保密、安全培训记录。</w:t>
      </w:r>
      <w:r w:rsidRPr="006447DC">
        <w:rPr>
          <w:rFonts w:ascii="宋体" w:eastAsia="宋体" w:hAnsi="宋体" w:cs="宋体"/>
          <w:sz w:val="24"/>
          <w:szCs w:val="24"/>
        </w:rPr>
        <w:t>接待投诉时，投诉内容、处理结果及反馈意见</w:t>
      </w:r>
      <w:r w:rsidRPr="006447DC">
        <w:rPr>
          <w:rFonts w:ascii="宋体" w:eastAsia="宋体" w:hAnsi="宋体" w:cs="宋体" w:hint="eastAsia"/>
          <w:sz w:val="24"/>
          <w:szCs w:val="24"/>
        </w:rPr>
        <w:t>等</w:t>
      </w:r>
      <w:r w:rsidRPr="006447DC">
        <w:rPr>
          <w:rFonts w:ascii="宋体" w:eastAsia="宋体" w:hAnsi="宋体" w:cs="宋体"/>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（2）保洁服务：工作日志、清洁检查表、垃圾清运清单、绿化垃圾消纳清单、低值易耗品领用清单等。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（3）绿化服务：绿化工作日志、清理整改记录、消杀记录等。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（4）展厅讲解及综合服务：讲解服务日志、团体参观服务日志、社教活动服务日志、观众意见反馈等。</w:t>
      </w:r>
    </w:p>
    <w:p w:rsidR="006447DC" w:rsidRPr="006447DC" w:rsidRDefault="006447DC" w:rsidP="006447DC">
      <w:pPr>
        <w:suppressAutoHyphens/>
        <w:adjustRightInd w:val="0"/>
        <w:snapToGrid w:val="0"/>
        <w:spacing w:line="360" w:lineRule="exact"/>
        <w:ind w:firstLineChars="200" w:firstLine="480"/>
        <w:rPr>
          <w:rFonts w:ascii="Times New Roman" w:eastAsia="宋体" w:hAnsi="Times New Roman" w:cs="Times New Roman"/>
          <w:szCs w:val="24"/>
        </w:rPr>
      </w:pPr>
      <w:r w:rsidRPr="006447DC">
        <w:rPr>
          <w:rFonts w:ascii="宋体" w:eastAsia="宋体" w:hAnsi="宋体" w:cs="宋体" w:hint="eastAsia"/>
          <w:sz w:val="24"/>
          <w:szCs w:val="24"/>
        </w:rPr>
        <w:t>（5）维护维修服务：维护维修日志、配电箱、空调及院内设施设备养护日志等。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（6）后勤保障服务：厨房工作日志、烟道清洗记录、化粪池及隔油池清掏记录等。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（7）</w:t>
      </w:r>
      <w:r w:rsidRPr="006447DC">
        <w:rPr>
          <w:rFonts w:ascii="宋体" w:eastAsia="宋体" w:hAnsi="宋体" w:cs="宋体"/>
          <w:sz w:val="24"/>
          <w:szCs w:val="24"/>
        </w:rPr>
        <w:t xml:space="preserve">物业入住时，全面掌握各部门及个人基本情况，区域划分钥匙分配原始记录交接及时。 </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2.4.3</w:t>
      </w:r>
      <w:r w:rsidRPr="006447DC">
        <w:rPr>
          <w:rFonts w:ascii="宋体" w:eastAsia="宋体" w:hAnsi="宋体" w:cs="宋体" w:hint="eastAsia"/>
          <w:sz w:val="24"/>
          <w:szCs w:val="24"/>
        </w:rPr>
        <w:t>遵守采购人的信息、档案资料保密要求，未经许可，不得将建筑物平面图等资料转作其他用途或向其他单位、个人提供。</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2.4.4</w:t>
      </w:r>
      <w:r w:rsidRPr="006447DC">
        <w:rPr>
          <w:rFonts w:ascii="宋体" w:eastAsia="宋体" w:hAnsi="宋体" w:cs="宋体" w:hint="eastAsia"/>
          <w:sz w:val="24"/>
          <w:szCs w:val="24"/>
        </w:rPr>
        <w:t>履约结束后，相关资料交还采购人，采购人按政府采购相关规定存档。</w:t>
      </w:r>
    </w:p>
    <w:p w:rsidR="006447DC" w:rsidRPr="006447DC" w:rsidRDefault="006447DC" w:rsidP="006447DC">
      <w:pPr>
        <w:widowControl/>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5服务改进</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w:t>
      </w:r>
      <w:r w:rsidRPr="006447DC">
        <w:rPr>
          <w:rFonts w:ascii="宋体" w:eastAsia="宋体" w:hAnsi="宋体" w:cs="宋体"/>
          <w:sz w:val="24"/>
          <w:szCs w:val="24"/>
        </w:rPr>
        <w:t>.1</w:t>
      </w:r>
      <w:r w:rsidRPr="006447DC">
        <w:rPr>
          <w:rFonts w:ascii="宋体" w:eastAsia="宋体" w:hAnsi="宋体" w:cs="宋体" w:hint="eastAsia"/>
          <w:sz w:val="24"/>
          <w:szCs w:val="24"/>
        </w:rPr>
        <w:t>明确负责人，定期对物业服务过程进行自查，结合反馈意见与评价结果采取改进措施，持续提升管理与服务水平。</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lastRenderedPageBreak/>
        <w:t>2.</w:t>
      </w:r>
      <w:r w:rsidRPr="006447DC">
        <w:rPr>
          <w:rFonts w:ascii="宋体" w:eastAsia="宋体" w:hAnsi="宋体" w:cs="宋体" w:hint="eastAsia"/>
          <w:sz w:val="24"/>
          <w:szCs w:val="24"/>
        </w:rPr>
        <w:t>5</w:t>
      </w:r>
      <w:r w:rsidRPr="006447DC">
        <w:rPr>
          <w:rFonts w:ascii="宋体" w:eastAsia="宋体" w:hAnsi="宋体" w:cs="宋体"/>
          <w:sz w:val="24"/>
          <w:szCs w:val="24"/>
        </w:rPr>
        <w:t>.2</w:t>
      </w:r>
      <w:r w:rsidRPr="006447DC">
        <w:rPr>
          <w:rFonts w:ascii="宋体" w:eastAsia="宋体" w:hAnsi="宋体" w:cs="宋体" w:hint="eastAsia"/>
          <w:sz w:val="24"/>
          <w:szCs w:val="24"/>
        </w:rPr>
        <w:t>对不合格服务进行控制，对不合格服务的原因进行识别和分析，及时采取纠正措施，消除不合格的原因，防止不合格再发生。</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w:t>
      </w:r>
      <w:r w:rsidRPr="006447DC">
        <w:rPr>
          <w:rFonts w:ascii="宋体" w:eastAsia="宋体" w:hAnsi="宋体" w:cs="宋体"/>
          <w:sz w:val="24"/>
          <w:szCs w:val="24"/>
        </w:rPr>
        <w:t>.3</w:t>
      </w:r>
      <w:r w:rsidRPr="006447DC">
        <w:rPr>
          <w:rFonts w:ascii="宋体" w:eastAsia="宋体" w:hAnsi="宋体" w:cs="宋体" w:hint="eastAsia"/>
          <w:sz w:val="24"/>
          <w:szCs w:val="24"/>
        </w:rPr>
        <w:t>需整改问题及时整改完成。</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6应急保障预案</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w:t>
      </w:r>
      <w:r w:rsidRPr="006447DC">
        <w:rPr>
          <w:rFonts w:ascii="宋体" w:eastAsia="宋体" w:hAnsi="宋体" w:cs="宋体"/>
          <w:sz w:val="24"/>
          <w:szCs w:val="24"/>
        </w:rPr>
        <w:t>.1</w:t>
      </w:r>
      <w:r w:rsidRPr="006447DC">
        <w:rPr>
          <w:rFonts w:ascii="宋体" w:eastAsia="宋体" w:hAnsi="宋体" w:cs="宋体" w:hint="eastAsia"/>
          <w:sz w:val="24"/>
          <w:szCs w:val="24"/>
        </w:rPr>
        <w:t>重点区域及安全隐患排查。结合项目的实际情况，对重点部位及危险隐患进行排查，并建立清单</w:t>
      </w:r>
      <w:r w:rsidRPr="006447DC">
        <w:rPr>
          <w:rFonts w:ascii="宋体" w:eastAsia="宋体" w:hAnsi="宋体" w:cs="宋体"/>
          <w:sz w:val="24"/>
          <w:szCs w:val="24"/>
        </w:rPr>
        <w:t>/</w:t>
      </w:r>
      <w:r w:rsidRPr="006447DC">
        <w:rPr>
          <w:rFonts w:ascii="宋体" w:eastAsia="宋体" w:hAnsi="宋体" w:cs="宋体" w:hint="eastAsia"/>
          <w:sz w:val="24"/>
          <w:szCs w:val="24"/>
        </w:rPr>
        <w:t>台账；应当对危险隐患进行风险分析，制定相应措施进行控制或整改并定期监控；随着设施设备、服务内容的变化，及时更新清单</w:t>
      </w:r>
      <w:r w:rsidRPr="006447DC">
        <w:rPr>
          <w:rFonts w:ascii="宋体" w:eastAsia="宋体" w:hAnsi="宋体" w:cs="宋体"/>
          <w:sz w:val="24"/>
          <w:szCs w:val="24"/>
        </w:rPr>
        <w:t>/</w:t>
      </w:r>
      <w:r w:rsidRPr="006447DC">
        <w:rPr>
          <w:rFonts w:ascii="宋体" w:eastAsia="宋体" w:hAnsi="宋体" w:cs="宋体" w:hint="eastAsia"/>
          <w:sz w:val="24"/>
          <w:szCs w:val="24"/>
        </w:rPr>
        <w:t>台账，使风险隐患始终处于受控状态。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w:t>
      </w:r>
      <w:r w:rsidRPr="006447DC">
        <w:rPr>
          <w:rFonts w:ascii="宋体" w:eastAsia="宋体" w:hAnsi="宋体" w:cs="宋体"/>
          <w:sz w:val="24"/>
          <w:szCs w:val="24"/>
        </w:rPr>
        <w:t>.2</w:t>
      </w:r>
      <w:r w:rsidRPr="006447DC">
        <w:rPr>
          <w:rFonts w:ascii="宋体" w:eastAsia="宋体" w:hAnsi="宋体" w:cs="宋体" w:hint="eastAsia"/>
          <w:sz w:val="24"/>
          <w:szCs w:val="24"/>
        </w:rPr>
        <w:t>应急预案的建立。根据隐患排查的结果和实际情况，制定专项预案，包括但不限于：火情火警紧急处理应急预案、紧急疏散应急预案、停水停电应急预案、有限空间救援应急预案、高空作业救援应急预案、恶劣天气应对应急预案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w:t>
      </w:r>
      <w:r w:rsidRPr="006447DC">
        <w:rPr>
          <w:rFonts w:ascii="宋体" w:eastAsia="宋体" w:hAnsi="宋体" w:cs="宋体"/>
          <w:sz w:val="24"/>
          <w:szCs w:val="24"/>
        </w:rPr>
        <w:t>.3</w:t>
      </w:r>
      <w:r w:rsidRPr="006447DC">
        <w:rPr>
          <w:rFonts w:ascii="宋体" w:eastAsia="宋体" w:hAnsi="宋体" w:cs="宋体" w:hint="eastAsia"/>
          <w:sz w:val="24"/>
          <w:szCs w:val="24"/>
        </w:rPr>
        <w:t>应急预案的培训和演练。应急预案定期培训和演练，组织相关岗位每半年至少开展一次专项应急预案演练；留存培训及演练记录和影像资料，并对预案进行评价，确保与实际情况相结合。</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w:t>
      </w:r>
      <w:r w:rsidRPr="006447DC">
        <w:rPr>
          <w:rFonts w:ascii="宋体" w:eastAsia="宋体" w:hAnsi="宋体" w:cs="宋体"/>
          <w:sz w:val="24"/>
          <w:szCs w:val="24"/>
        </w:rPr>
        <w:t>.4</w:t>
      </w:r>
      <w:r w:rsidRPr="006447DC">
        <w:rPr>
          <w:rFonts w:ascii="宋体" w:eastAsia="宋体" w:hAnsi="宋体" w:cs="宋体" w:hint="eastAsia"/>
          <w:sz w:val="24"/>
          <w:szCs w:val="24"/>
        </w:rPr>
        <w:t>应急物资的管理。根据专项预案中的应对需要、必要的应急物资，建立清单或台账，并由专人定期对应急物资进行检查，如有应急物资不足，及时通知采购人购置齐全，确保能够随时正常使用。</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7服务方案及工作制度</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7</w:t>
      </w:r>
      <w:r w:rsidRPr="006447DC">
        <w:rPr>
          <w:rFonts w:ascii="宋体" w:eastAsia="宋体" w:hAnsi="宋体" w:cs="宋体"/>
          <w:sz w:val="24"/>
          <w:szCs w:val="24"/>
        </w:rPr>
        <w:t>.1</w:t>
      </w:r>
      <w:r w:rsidRPr="006447DC">
        <w:rPr>
          <w:rFonts w:ascii="宋体" w:eastAsia="宋体" w:hAnsi="宋体" w:cs="宋体" w:hint="eastAsia"/>
          <w:sz w:val="24"/>
          <w:szCs w:val="24"/>
        </w:rPr>
        <w:t>制定工作制度，主要包括：人员录用制度、档案管理制度、物业服务管理制度、公用设施设备相关管理制度等。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7</w:t>
      </w:r>
      <w:r w:rsidRPr="006447DC">
        <w:rPr>
          <w:rFonts w:ascii="宋体" w:eastAsia="宋体" w:hAnsi="宋体" w:cs="宋体"/>
          <w:sz w:val="24"/>
          <w:szCs w:val="24"/>
        </w:rPr>
        <w:t>.2</w:t>
      </w:r>
      <w:r w:rsidRPr="006447DC">
        <w:rPr>
          <w:rFonts w:ascii="宋体" w:eastAsia="宋体" w:hAnsi="宋体" w:cs="宋体" w:hint="eastAsia"/>
          <w:sz w:val="24"/>
          <w:szCs w:val="24"/>
        </w:rPr>
        <w:t>制定项目实施方案，主要包括：交接方案、人员培训方案、人员稳定性方案、保密方案等。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7</w:t>
      </w:r>
      <w:r w:rsidRPr="006447DC">
        <w:rPr>
          <w:rFonts w:ascii="宋体" w:eastAsia="宋体" w:hAnsi="宋体" w:cs="宋体"/>
          <w:sz w:val="24"/>
          <w:szCs w:val="24"/>
        </w:rPr>
        <w:t>.3</w:t>
      </w:r>
      <w:r w:rsidRPr="006447DC">
        <w:rPr>
          <w:rFonts w:ascii="宋体" w:eastAsia="宋体" w:hAnsi="宋体" w:cs="宋体" w:hint="eastAsia"/>
          <w:sz w:val="24"/>
          <w:szCs w:val="24"/>
        </w:rPr>
        <w:t>制定物业服务方案，主要包括：房屋维护服务方案、公用设施设备维护服务方案、绿化服务方案、保洁服务方案、后勤保障服务方案等。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8服务热线及紧急维修</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8</w:t>
      </w:r>
      <w:r w:rsidRPr="006447DC">
        <w:rPr>
          <w:rFonts w:ascii="宋体" w:eastAsia="宋体" w:hAnsi="宋体" w:cs="宋体"/>
          <w:sz w:val="24"/>
          <w:szCs w:val="24"/>
        </w:rPr>
        <w:t>.1</w:t>
      </w:r>
      <w:r w:rsidRPr="006447DC">
        <w:rPr>
          <w:rFonts w:ascii="宋体" w:eastAsia="宋体" w:hAnsi="宋体" w:cs="宋体" w:hint="eastAsia"/>
          <w:sz w:val="24"/>
          <w:szCs w:val="24"/>
        </w:rPr>
        <w:t>设置</w:t>
      </w:r>
      <w:r w:rsidRPr="006447DC">
        <w:rPr>
          <w:rFonts w:ascii="宋体" w:eastAsia="宋体" w:hAnsi="宋体" w:cs="宋体"/>
          <w:sz w:val="24"/>
          <w:szCs w:val="24"/>
        </w:rPr>
        <w:t>24</w:t>
      </w:r>
      <w:r w:rsidRPr="006447DC">
        <w:rPr>
          <w:rFonts w:ascii="宋体" w:eastAsia="宋体" w:hAnsi="宋体" w:cs="宋体" w:hint="eastAsia"/>
          <w:sz w:val="24"/>
          <w:szCs w:val="24"/>
        </w:rPr>
        <w:t>小时报修服务热线。</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8</w:t>
      </w:r>
      <w:r w:rsidRPr="006447DC">
        <w:rPr>
          <w:rFonts w:ascii="宋体" w:eastAsia="宋体" w:hAnsi="宋体" w:cs="宋体"/>
          <w:sz w:val="24"/>
          <w:szCs w:val="24"/>
        </w:rPr>
        <w:t>.2</w:t>
      </w:r>
      <w:r w:rsidRPr="006447DC">
        <w:rPr>
          <w:rFonts w:ascii="宋体" w:eastAsia="宋体" w:hAnsi="宋体" w:cs="宋体" w:hint="eastAsia"/>
          <w:sz w:val="24"/>
          <w:szCs w:val="24"/>
        </w:rPr>
        <w:t>紧急维修应当</w:t>
      </w:r>
      <w:r w:rsidRPr="006447DC">
        <w:rPr>
          <w:rFonts w:ascii="宋体" w:eastAsia="宋体" w:hAnsi="宋体" w:cs="宋体"/>
          <w:sz w:val="24"/>
          <w:szCs w:val="24"/>
        </w:rPr>
        <w:t>15</w:t>
      </w:r>
      <w:r w:rsidRPr="006447DC">
        <w:rPr>
          <w:rFonts w:ascii="宋体" w:eastAsia="宋体" w:hAnsi="宋体" w:cs="宋体" w:hint="eastAsia"/>
          <w:sz w:val="24"/>
          <w:szCs w:val="24"/>
        </w:rPr>
        <w:t>分钟内到达现场，不间断维修直至修复。</w:t>
      </w:r>
    </w:p>
    <w:p w:rsidR="006447DC" w:rsidRPr="006447DC" w:rsidRDefault="006447DC" w:rsidP="006447DC">
      <w:pPr>
        <w:suppressAutoHyphens/>
        <w:adjustRightInd w:val="0"/>
        <w:snapToGrid w:val="0"/>
        <w:spacing w:line="400" w:lineRule="exact"/>
        <w:ind w:firstLineChars="100" w:firstLine="241"/>
        <w:outlineLvl w:val="1"/>
        <w:rPr>
          <w:rFonts w:ascii="宋体" w:eastAsia="宋体" w:hAnsi="宋体" w:cs="宋体"/>
          <w:b/>
          <w:bCs/>
          <w:sz w:val="24"/>
          <w:szCs w:val="24"/>
        </w:rPr>
      </w:pPr>
      <w:bookmarkStart w:id="23" w:name="_Toc365254579"/>
      <w:bookmarkStart w:id="24" w:name="_Toc4328"/>
      <w:bookmarkStart w:id="25" w:name="_Toc25340"/>
      <w:bookmarkStart w:id="26" w:name="_Toc26931"/>
      <w:bookmarkStart w:id="27" w:name="_Toc32024"/>
      <w:bookmarkStart w:id="28" w:name="_Toc6713"/>
      <w:bookmarkStart w:id="29" w:name="_Toc172215545"/>
      <w:r w:rsidRPr="006447DC">
        <w:rPr>
          <w:rFonts w:ascii="宋体" w:eastAsia="宋体" w:hAnsi="宋体" w:cs="宋体" w:hint="eastAsia"/>
          <w:b/>
          <w:bCs/>
          <w:sz w:val="24"/>
          <w:szCs w:val="24"/>
        </w:rPr>
        <w:t>（三）房屋建筑物日常养护维修服务</w:t>
      </w:r>
      <w:bookmarkEnd w:id="23"/>
      <w:bookmarkEnd w:id="24"/>
      <w:bookmarkEnd w:id="25"/>
      <w:bookmarkEnd w:id="26"/>
      <w:bookmarkEnd w:id="27"/>
      <w:bookmarkEnd w:id="28"/>
      <w:bookmarkEnd w:id="29"/>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1.服务内容：</w:t>
      </w:r>
      <w:r w:rsidRPr="006447DC">
        <w:rPr>
          <w:rFonts w:ascii="宋体" w:eastAsia="宋体" w:hAnsi="宋体" w:cs="宋体" w:hint="eastAsia"/>
          <w:sz w:val="24"/>
          <w:szCs w:val="24"/>
        </w:rPr>
        <w:t>馆区占地范围内建筑物的日常巡查、维护、维修、管理任务。内容包括但不限于：房屋结构、办公楼（区）室内地面，室内各类顶板，室内外墙面、屋面、屋面防水补漏，外墙防水、外墙粉刷、外墙修补、内墙粉刷，吊顶、隔断、幕墙玻璃、雨篷、散水支撑构件、踢脚、门（含门面、门锁、铰链及闭门器等）、窗户、窗玻璃、窗台、窗套、窗帘、窗帘盒、锁、铝合金窗柜、楼梯扶手、楼梯护板、玻璃幕墙、石材幕墙、铝扣板、铝合金门窗锁拉手维修，办公桌抽屉锁、抽屉排锁维修，水体、烘手机、隔断、室外道路、通风道、停车带、井盖、篦子、减速带、车挡、地沟、各类雨水及污水管道、防雷设施、围墙（栏）、园林挡土墙、花岗岩、活动场地、路面修补、绿化围栏、绿化栅栏及其设施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2.服务标准：</w:t>
      </w:r>
      <w:r w:rsidRPr="006447DC">
        <w:rPr>
          <w:rFonts w:ascii="宋体" w:eastAsia="宋体" w:hAnsi="宋体" w:cs="宋体" w:hint="eastAsia"/>
          <w:sz w:val="24"/>
          <w:szCs w:val="24"/>
        </w:rPr>
        <w:t>确保馆区房屋的完好等级和正常使用；及时完成各项零星维修任</w:t>
      </w:r>
      <w:r w:rsidRPr="006447DC">
        <w:rPr>
          <w:rFonts w:ascii="宋体" w:eastAsia="宋体" w:hAnsi="宋体" w:cs="宋体" w:hint="eastAsia"/>
          <w:sz w:val="24"/>
          <w:szCs w:val="24"/>
        </w:rPr>
        <w:lastRenderedPageBreak/>
        <w:t>务，零星维修合格率</w:t>
      </w:r>
      <w:r w:rsidRPr="006447DC">
        <w:rPr>
          <w:rFonts w:ascii="宋体" w:eastAsia="宋体" w:hAnsi="宋体" w:cs="宋体"/>
          <w:sz w:val="24"/>
          <w:szCs w:val="24"/>
        </w:rPr>
        <w:t>100%。</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1</w:t>
      </w:r>
      <w:r w:rsidRPr="006447DC">
        <w:rPr>
          <w:rFonts w:ascii="宋体" w:eastAsia="宋体" w:hAnsi="宋体" w:cs="宋体"/>
          <w:sz w:val="24"/>
          <w:szCs w:val="24"/>
        </w:rPr>
        <w:t xml:space="preserve"> </w:t>
      </w:r>
      <w:r w:rsidRPr="006447DC">
        <w:rPr>
          <w:rFonts w:ascii="宋体" w:eastAsia="宋体" w:hAnsi="宋体" w:cs="宋体" w:hint="eastAsia"/>
          <w:sz w:val="24"/>
          <w:szCs w:val="24"/>
        </w:rPr>
        <w:t>建筑内外无违章乱张贴、乱搭建、乱拉管线等现象，不得对建筑、结构、设施设备等进行改动</w:t>
      </w:r>
      <w:r w:rsidRPr="006447DC">
        <w:rPr>
          <w:rFonts w:ascii="宋体" w:eastAsia="宋体" w:hAnsi="宋体" w:cs="宋体"/>
          <w:sz w:val="24"/>
          <w:szCs w:val="24"/>
        </w:rPr>
        <w:t>,不得擅自改变房屋用途</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确保各类设备设施的日常养护维修，</w:t>
      </w:r>
      <w:r w:rsidRPr="006447DC">
        <w:rPr>
          <w:rFonts w:ascii="宋体" w:eastAsia="宋体" w:hAnsi="宋体" w:cs="宋体" w:hint="eastAsia"/>
          <w:sz w:val="24"/>
          <w:szCs w:val="24"/>
        </w:rPr>
        <w:t>每日</w:t>
      </w:r>
      <w:r w:rsidRPr="006447DC">
        <w:rPr>
          <w:rFonts w:ascii="宋体" w:eastAsia="宋体" w:hAnsi="宋体" w:cs="宋体"/>
          <w:sz w:val="24"/>
          <w:szCs w:val="24"/>
        </w:rPr>
        <w:t>检查1遍,及时完成各项零修、报修任务，接到报修后30分钟内到达现场，一般维修任务不超过12小时</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3</w:t>
      </w:r>
      <w:r w:rsidRPr="006447DC">
        <w:rPr>
          <w:rFonts w:ascii="宋体" w:eastAsia="宋体" w:hAnsi="宋体" w:cs="宋体"/>
          <w:sz w:val="24"/>
          <w:szCs w:val="24"/>
        </w:rPr>
        <w:t>保证</w:t>
      </w:r>
      <w:r w:rsidRPr="006447DC">
        <w:rPr>
          <w:rFonts w:ascii="宋体" w:eastAsia="宋体" w:hAnsi="宋体" w:cs="宋体" w:hint="eastAsia"/>
          <w:sz w:val="24"/>
          <w:szCs w:val="24"/>
        </w:rPr>
        <w:t>建筑设施</w:t>
      </w:r>
      <w:r w:rsidRPr="006447DC">
        <w:rPr>
          <w:rFonts w:ascii="宋体" w:eastAsia="宋体" w:hAnsi="宋体" w:cs="宋体"/>
          <w:sz w:val="24"/>
          <w:szCs w:val="24"/>
        </w:rPr>
        <w:t>的正常使用，根据水暖配件数量、土建道路数量、房屋办公室的数量、屋面数量、窗玻璃、窗帘数量、铝合金门、办公室等年均损耗量</w:t>
      </w:r>
      <w:r w:rsidRPr="006447DC">
        <w:rPr>
          <w:rFonts w:ascii="宋体" w:eastAsia="宋体" w:hAnsi="宋体" w:cs="宋体" w:hint="eastAsia"/>
          <w:sz w:val="24"/>
          <w:szCs w:val="24"/>
        </w:rPr>
        <w:t>拟订</w:t>
      </w:r>
      <w:r w:rsidRPr="006447DC">
        <w:rPr>
          <w:rFonts w:ascii="宋体" w:eastAsia="宋体" w:hAnsi="宋体" w:cs="宋体"/>
          <w:sz w:val="24"/>
          <w:szCs w:val="24"/>
        </w:rPr>
        <w:t>年度工作计划</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4</w:t>
      </w:r>
      <w:r w:rsidRPr="006447DC">
        <w:rPr>
          <w:rFonts w:ascii="宋体" w:eastAsia="宋体" w:hAnsi="宋体" w:cs="宋体"/>
          <w:sz w:val="24"/>
          <w:szCs w:val="24"/>
        </w:rPr>
        <w:t>对</w:t>
      </w:r>
      <w:r w:rsidRPr="006447DC">
        <w:rPr>
          <w:rFonts w:ascii="宋体" w:eastAsia="宋体" w:hAnsi="宋体" w:cs="宋体" w:hint="eastAsia"/>
          <w:sz w:val="24"/>
          <w:szCs w:val="24"/>
        </w:rPr>
        <w:t>馆区建筑</w:t>
      </w:r>
      <w:r w:rsidRPr="006447DC">
        <w:rPr>
          <w:rFonts w:ascii="宋体" w:eastAsia="宋体" w:hAnsi="宋体" w:cs="宋体"/>
          <w:sz w:val="24"/>
          <w:szCs w:val="24"/>
        </w:rPr>
        <w:t>适时组织巡查，确保办公大楼外观完好、整洁；地面、墙台面、吊顶、楼梯、通风道等，是建材贴面的，无脱落；是玻璃幕墙的，清洁明亮、无破损；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属于大、中修范围或者需要更新改造的，采购人需制定维修计划与方案，提出报告与建议</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w:t>
      </w:r>
      <w:r w:rsidRPr="006447DC">
        <w:rPr>
          <w:rFonts w:ascii="宋体" w:eastAsia="宋体" w:hAnsi="宋体" w:cs="宋体"/>
          <w:sz w:val="24"/>
          <w:szCs w:val="24"/>
        </w:rPr>
        <w:t>维修现场垃圾污物杂物清理干净卫生，保持维修现场整洁。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w:t>
      </w:r>
      <w:r w:rsidRPr="006447DC">
        <w:rPr>
          <w:rFonts w:ascii="宋体" w:eastAsia="宋体" w:hAnsi="宋体" w:cs="宋体"/>
          <w:sz w:val="24"/>
          <w:szCs w:val="24"/>
        </w:rPr>
        <w:t>每半月至少开展1次公用部位的门、窗、楼梯、通风道、室内地面、墙面、吊顶和室外屋面等巡查，发现破损，及时向采购人报告，按采购人要求出具维修方案，待采购人同意后按维修方案实施维修。</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7</w:t>
      </w:r>
      <w:r w:rsidRPr="006447DC">
        <w:rPr>
          <w:rFonts w:ascii="宋体" w:eastAsia="宋体" w:hAnsi="宋体" w:cs="宋体"/>
          <w:sz w:val="24"/>
          <w:szCs w:val="24"/>
        </w:rPr>
        <w:t>每年强降雨天气前后、雨雪季节检查屋面防水和雨落管等，发现破损，及时向采购人报告，按采购人要求出具维修方案，待采购人同意后按维修方案实施维修。</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8建筑</w:t>
      </w:r>
      <w:r w:rsidRPr="006447DC">
        <w:rPr>
          <w:rFonts w:ascii="宋体" w:eastAsia="宋体" w:hAnsi="宋体" w:cs="宋体"/>
          <w:sz w:val="24"/>
          <w:szCs w:val="24"/>
        </w:rPr>
        <w:t>外观完好，装饰面无脱落、无破损、无污渍，玻璃幕墙清洁明亮、无破损。</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9</w:t>
      </w:r>
      <w:r w:rsidRPr="006447DC">
        <w:rPr>
          <w:rFonts w:ascii="宋体" w:eastAsia="宋体" w:hAnsi="宋体" w:cs="宋体"/>
          <w:sz w:val="24"/>
          <w:szCs w:val="24"/>
        </w:rPr>
        <w:t>通道、楼梯、门窗等设施的完好和正常使用。</w:t>
      </w:r>
    </w:p>
    <w:p w:rsidR="006447DC" w:rsidRPr="006447DC" w:rsidRDefault="006447DC" w:rsidP="006447DC">
      <w:pPr>
        <w:suppressAutoHyphens/>
        <w:adjustRightInd w:val="0"/>
        <w:snapToGrid w:val="0"/>
        <w:spacing w:line="360" w:lineRule="exact"/>
        <w:ind w:firstLineChars="200" w:firstLine="482"/>
        <w:rPr>
          <w:rFonts w:ascii="宋体" w:eastAsia="宋体" w:hAnsi="宋体" w:cs="宋体"/>
          <w:b/>
          <w:bCs/>
          <w:sz w:val="24"/>
          <w:szCs w:val="24"/>
        </w:rPr>
      </w:pPr>
      <w:bookmarkStart w:id="30" w:name="_Toc689745195"/>
      <w:bookmarkStart w:id="31" w:name="_Toc2240"/>
      <w:bookmarkStart w:id="32" w:name="_Toc172215546"/>
      <w:bookmarkStart w:id="33" w:name="_Toc10270"/>
      <w:bookmarkStart w:id="34" w:name="_Toc19399"/>
      <w:bookmarkStart w:id="35" w:name="_Toc14904"/>
      <w:bookmarkStart w:id="36" w:name="_Toc28407"/>
      <w:r w:rsidRPr="006447DC">
        <w:rPr>
          <w:rFonts w:ascii="宋体" w:eastAsia="宋体" w:hAnsi="宋体" w:cs="宋体" w:hint="eastAsia"/>
          <w:b/>
          <w:bCs/>
          <w:sz w:val="24"/>
          <w:szCs w:val="24"/>
        </w:rPr>
        <w:t>（四）设施设备维护服务</w:t>
      </w:r>
      <w:bookmarkEnd w:id="30"/>
      <w:bookmarkEnd w:id="31"/>
      <w:bookmarkEnd w:id="32"/>
      <w:bookmarkEnd w:id="33"/>
      <w:bookmarkEnd w:id="34"/>
      <w:bookmarkEnd w:id="35"/>
      <w:bookmarkEnd w:id="36"/>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bookmarkStart w:id="37" w:name="_Toc172215547"/>
      <w:bookmarkStart w:id="38" w:name="_Toc15445"/>
      <w:bookmarkStart w:id="39" w:name="_Toc21057"/>
      <w:bookmarkStart w:id="40" w:name="_Toc6586"/>
      <w:bookmarkStart w:id="41" w:name="_Toc7362"/>
      <w:bookmarkStart w:id="42" w:name="_Toc1156072580"/>
      <w:bookmarkStart w:id="43" w:name="_Toc20485"/>
      <w:r w:rsidRPr="006447DC">
        <w:rPr>
          <w:rFonts w:ascii="宋体" w:eastAsia="宋体" w:hAnsi="宋体" w:cs="宋体" w:hint="eastAsia"/>
          <w:sz w:val="24"/>
          <w:szCs w:val="24"/>
        </w:rPr>
        <w:t>1.</w:t>
      </w:r>
      <w:r w:rsidRPr="006447DC">
        <w:rPr>
          <w:rFonts w:ascii="宋体" w:eastAsia="宋体" w:hAnsi="宋体" w:cs="宋体"/>
          <w:sz w:val="24"/>
          <w:szCs w:val="24"/>
        </w:rPr>
        <w:t>基本要求</w:t>
      </w:r>
      <w:r w:rsidRPr="006447DC">
        <w:rPr>
          <w:rFonts w:ascii="MS Gothic" w:eastAsia="MS Gothic" w:hAnsi="MS Gothic" w:cs="MS Gothic"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重大节假日及恶劣天气前后，对设施设备组织系统巡检 1 次，确保设施设备在特殊时期能够稳定运行，提前排查可能因节假日高负荷运转或恶劣天气影响而出现的隐患。每次巡检需详细记录设备运行状态、各项参数、外观完整性等信息，形成书面报告并妥善留存。</w:t>
      </w:r>
      <w:r w:rsidRPr="006447DC">
        <w:rPr>
          <w:rFonts w:ascii="MS Gothic" w:eastAsia="MS Gothic" w:hAnsi="MS Gothic" w:cs="MS Gothic" w:hint="eastAsia"/>
          <w:sz w:val="24"/>
          <w:szCs w:val="24"/>
        </w:rPr>
        <w:t>​</w:t>
      </w:r>
    </w:p>
    <w:p w:rsidR="006447DC" w:rsidRPr="006447DC" w:rsidRDefault="006447DC" w:rsidP="006447DC">
      <w:pPr>
        <w:numPr>
          <w:ilvl w:val="0"/>
          <w:numId w:val="21"/>
        </w:numPr>
        <w:tabs>
          <w:tab w:val="left" w:pos="312"/>
        </w:tabs>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工作标准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2.1</w:t>
      </w:r>
      <w:r w:rsidRPr="006447DC">
        <w:rPr>
          <w:rFonts w:ascii="宋体" w:eastAsia="宋体" w:hAnsi="宋体" w:cs="宋体"/>
          <w:sz w:val="24"/>
          <w:szCs w:val="24"/>
        </w:rPr>
        <w:t>空调维修养护标准</w:t>
      </w:r>
      <w:r w:rsidRPr="006447DC">
        <w:rPr>
          <w:rFonts w:ascii="MS Gothic" w:eastAsia="MS Gothic" w:hAnsi="MS Gothic" w:cs="MS Gothic"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每季度对空调进行一次全面保养，包括但不限于清洗空调滤网，确保滤网清洁无堵塞，以维持良好的通风效果与制冷制热效率；检查空调的制冷剂压力和管路系统，及时补充制冷剂或修复泄漏点；对空调的风机、压缩机等关键部件进行润滑处理，降低运行噪音与磨损，延长设备使用寿命。</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2.2</w:t>
      </w:r>
      <w:r w:rsidRPr="006447DC">
        <w:rPr>
          <w:rFonts w:ascii="宋体" w:eastAsia="宋体" w:hAnsi="宋体" w:cs="宋体"/>
          <w:sz w:val="24"/>
          <w:szCs w:val="24"/>
        </w:rPr>
        <w:t>空气能供暖系统巡检养护标准</w:t>
      </w:r>
      <w:r w:rsidRPr="006447DC">
        <w:rPr>
          <w:rFonts w:ascii="MS Gothic" w:eastAsia="MS Gothic" w:hAnsi="MS Gothic" w:cs="MS Gothic"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lastRenderedPageBreak/>
        <w:t>每月对</w:t>
      </w:r>
      <w:r w:rsidRPr="006447DC">
        <w:rPr>
          <w:rFonts w:ascii="宋体" w:eastAsia="宋体" w:hAnsi="宋体" w:cs="宋体"/>
          <w:sz w:val="24"/>
          <w:szCs w:val="24"/>
        </w:rPr>
        <w:t>空气能供暖系统进行一次巡检，检查系统的运行压力、水温、电流等参数是否正常，观察设备的运行状态，有无异常噪音或振动。在供暖季来临前，对整个供暖系统进行全面调试，确保系统能够正常供暖。调试内容包括检查水泵的运行情况、阀门的开合状态、供暖管道的密封性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2.3</w:t>
      </w:r>
      <w:r w:rsidRPr="006447DC">
        <w:rPr>
          <w:rFonts w:ascii="宋体" w:eastAsia="宋体" w:hAnsi="宋体" w:cs="宋体"/>
          <w:sz w:val="24"/>
          <w:szCs w:val="24"/>
        </w:rPr>
        <w:t>供电等基础设施设备巡检养护标准</w:t>
      </w:r>
      <w:r w:rsidRPr="006447DC">
        <w:rPr>
          <w:rFonts w:ascii="MS Gothic" w:eastAsia="MS Gothic" w:hAnsi="MS Gothic" w:cs="MS Gothic"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每天对供电系统进行巡检，检查高低压配电柜内的开关、接触器等电器元件的工作状态，观察有无发热、打火、异味等异常现象，记录电压、电流等参数。每周对变压器进行巡检，检查变压器的油温、油位是否正常，有无渗漏油现象，外壳接地是否良好。对供水、排水等基础设施设备，每周进行一次巡检，检查管道有无漏水、堵塞现象，阀门的开合是否灵活，水泵的运行是否正常。</w:t>
      </w:r>
      <w:r w:rsidRPr="006447DC">
        <w:rPr>
          <w:rFonts w:ascii="宋体" w:eastAsia="宋体" w:hAnsi="宋体" w:cs="宋体" w:hint="eastAsia"/>
          <w:sz w:val="24"/>
          <w:szCs w:val="24"/>
        </w:rPr>
        <w:t>做好检查记录并建立台账。</w:t>
      </w:r>
    </w:p>
    <w:p w:rsidR="006447DC" w:rsidRPr="006447DC" w:rsidRDefault="006447DC" w:rsidP="006447DC">
      <w:pPr>
        <w:suppressAutoHyphens/>
        <w:adjustRightInd w:val="0"/>
        <w:snapToGrid w:val="0"/>
        <w:spacing w:line="360" w:lineRule="exact"/>
        <w:ind w:firstLineChars="200" w:firstLine="482"/>
        <w:rPr>
          <w:rFonts w:ascii="宋体" w:eastAsia="宋体" w:hAnsi="宋体" w:cs="宋体"/>
          <w:b/>
          <w:bCs/>
          <w:sz w:val="24"/>
          <w:szCs w:val="24"/>
        </w:rPr>
      </w:pPr>
      <w:r w:rsidRPr="006447DC">
        <w:rPr>
          <w:rFonts w:ascii="宋体" w:eastAsia="宋体" w:hAnsi="宋体" w:cs="宋体" w:hint="eastAsia"/>
          <w:b/>
          <w:bCs/>
          <w:sz w:val="24"/>
          <w:szCs w:val="24"/>
        </w:rPr>
        <w:t>（五</w:t>
      </w:r>
      <w:bookmarkEnd w:id="37"/>
      <w:r w:rsidRPr="006447DC">
        <w:rPr>
          <w:rFonts w:ascii="宋体" w:eastAsia="宋体" w:hAnsi="宋体" w:cs="宋体" w:hint="eastAsia"/>
          <w:b/>
          <w:bCs/>
          <w:sz w:val="24"/>
          <w:szCs w:val="24"/>
        </w:rPr>
        <w:t>）保洁服务</w:t>
      </w:r>
      <w:bookmarkEnd w:id="38"/>
      <w:bookmarkEnd w:id="39"/>
      <w:bookmarkEnd w:id="40"/>
      <w:bookmarkEnd w:id="41"/>
      <w:bookmarkEnd w:id="42"/>
      <w:bookmarkEnd w:id="43"/>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1.服务内容</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办公区域保洁、展厅及公众服务区域保洁、垃圾处理、卫生消毒，如楼梯、大厅、走廊、天台、电梯间、卫生间、楼宇外墙等所有公共部位，馆区内道路、院落、停车场（库）等所有公共场地及“门前三包”区域的日常清洁、保洁及设施设备的保养；垃圾等废弃物清理、生活水池清洗和化粪池清掏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w:t>
      </w:r>
      <w:r w:rsidRPr="006447DC">
        <w:rPr>
          <w:rFonts w:ascii="宋体" w:eastAsia="宋体" w:hAnsi="宋体" w:cs="宋体"/>
          <w:sz w:val="24"/>
          <w:szCs w:val="24"/>
        </w:rPr>
        <w:t>服务标准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2.1</w:t>
      </w:r>
      <w:r w:rsidRPr="006447DC">
        <w:rPr>
          <w:rFonts w:ascii="宋体" w:eastAsia="宋体" w:hAnsi="宋体" w:cs="宋体"/>
          <w:sz w:val="24"/>
          <w:szCs w:val="24"/>
        </w:rPr>
        <w:t>基本要求</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区域时，有采购人相关人员全程在场。</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2办公区域保洁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2.2.1大厅、楼内公共通道</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（1）公共通道保持干净，无异味、无杂物、无积水、无污渍，每日至少开展2次清洁作业。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w:t>
      </w:r>
      <w:r w:rsidRPr="006447DC">
        <w:rPr>
          <w:rFonts w:ascii="宋体" w:eastAsia="宋体" w:hAnsi="宋体" w:cs="宋体"/>
          <w:sz w:val="24"/>
          <w:szCs w:val="24"/>
        </w:rPr>
        <w:t>地面：各大厅地面</w:t>
      </w:r>
      <w:r w:rsidRPr="006447DC">
        <w:rPr>
          <w:rFonts w:ascii="宋体" w:eastAsia="宋体" w:hAnsi="宋体" w:cs="宋体" w:hint="eastAsia"/>
          <w:sz w:val="24"/>
          <w:szCs w:val="24"/>
        </w:rPr>
        <w:t>每日</w:t>
      </w:r>
      <w:r w:rsidRPr="006447DC">
        <w:rPr>
          <w:rFonts w:ascii="宋体" w:eastAsia="宋体" w:hAnsi="宋体" w:cs="宋体"/>
          <w:sz w:val="24"/>
          <w:szCs w:val="24"/>
        </w:rPr>
        <w:t>全面清洁</w:t>
      </w:r>
      <w:r w:rsidRPr="006447DC">
        <w:rPr>
          <w:rFonts w:ascii="宋体" w:eastAsia="宋体" w:hAnsi="宋体" w:cs="宋体" w:hint="eastAsia"/>
          <w:sz w:val="24"/>
          <w:szCs w:val="24"/>
        </w:rPr>
        <w:t>至少两</w:t>
      </w:r>
      <w:r w:rsidRPr="006447DC">
        <w:rPr>
          <w:rFonts w:ascii="宋体" w:eastAsia="宋体" w:hAnsi="宋体" w:cs="宋体"/>
          <w:sz w:val="24"/>
          <w:szCs w:val="24"/>
        </w:rPr>
        <w:t>次（上班前、中午及适当时间），做到干净、光亮、无脚印、无水迹、无陈旧性垃圾；每月用专用设备清洗、保养一次，每半年对地面进行一次专业的抛光处理。办公用房区域、公共场所区域和周围环境预防性卫生消毒，消毒后及时通风，每周至少开展1次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（3）</w:t>
      </w:r>
      <w:r w:rsidRPr="006447DC">
        <w:rPr>
          <w:rFonts w:ascii="宋体" w:eastAsia="宋体" w:hAnsi="宋体" w:cs="宋体"/>
          <w:sz w:val="24"/>
          <w:szCs w:val="24"/>
        </w:rPr>
        <w:t>墙面及玻璃：</w:t>
      </w:r>
      <w:r w:rsidRPr="006447DC">
        <w:rPr>
          <w:rFonts w:ascii="宋体" w:eastAsia="宋体" w:hAnsi="宋体" w:cs="宋体" w:hint="eastAsia"/>
          <w:sz w:val="24"/>
          <w:szCs w:val="24"/>
        </w:rPr>
        <w:t>每日</w:t>
      </w:r>
      <w:r w:rsidRPr="006447DC">
        <w:rPr>
          <w:rFonts w:ascii="宋体" w:eastAsia="宋体" w:hAnsi="宋体" w:cs="宋体"/>
          <w:sz w:val="24"/>
          <w:szCs w:val="24"/>
        </w:rPr>
        <w:t>清洁、擦抹一次，做到光亮、目视无污渍；玻璃门、玻璃幕墙循环保洁，保持无印迹、无粘附物。</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（4）</w:t>
      </w:r>
      <w:r w:rsidRPr="006447DC">
        <w:rPr>
          <w:rFonts w:ascii="宋体" w:eastAsia="宋体" w:hAnsi="宋体" w:cs="宋体"/>
          <w:sz w:val="24"/>
          <w:szCs w:val="24"/>
        </w:rPr>
        <w:t>烟痰桶：</w:t>
      </w:r>
      <w:r w:rsidRPr="006447DC">
        <w:rPr>
          <w:rFonts w:ascii="宋体" w:eastAsia="宋体" w:hAnsi="宋体" w:cs="宋体" w:hint="eastAsia"/>
          <w:sz w:val="24"/>
          <w:szCs w:val="24"/>
        </w:rPr>
        <w:t>每日</w:t>
      </w:r>
      <w:r w:rsidRPr="006447DC">
        <w:rPr>
          <w:rFonts w:ascii="宋体" w:eastAsia="宋体" w:hAnsi="宋体" w:cs="宋体"/>
          <w:sz w:val="24"/>
          <w:szCs w:val="24"/>
        </w:rPr>
        <w:t>清洁、擦抹</w:t>
      </w:r>
      <w:r w:rsidRPr="006447DC">
        <w:rPr>
          <w:rFonts w:ascii="宋体" w:eastAsia="宋体" w:hAnsi="宋体" w:cs="宋体" w:hint="eastAsia"/>
          <w:sz w:val="24"/>
          <w:szCs w:val="24"/>
        </w:rPr>
        <w:t>2</w:t>
      </w:r>
      <w:r w:rsidRPr="006447DC">
        <w:rPr>
          <w:rFonts w:ascii="宋体" w:eastAsia="宋体" w:hAnsi="宋体" w:cs="宋体"/>
          <w:sz w:val="24"/>
          <w:szCs w:val="24"/>
        </w:rPr>
        <w:t>次，</w:t>
      </w:r>
      <w:r w:rsidRPr="006447DC">
        <w:rPr>
          <w:rFonts w:ascii="宋体" w:eastAsia="宋体" w:hAnsi="宋体" w:cs="宋体" w:hint="eastAsia"/>
          <w:sz w:val="24"/>
          <w:szCs w:val="24"/>
        </w:rPr>
        <w:t>每日</w:t>
      </w:r>
      <w:r w:rsidRPr="006447DC">
        <w:rPr>
          <w:rFonts w:ascii="宋体" w:eastAsia="宋体" w:hAnsi="宋体" w:cs="宋体"/>
          <w:sz w:val="24"/>
          <w:szCs w:val="24"/>
        </w:rPr>
        <w:t>更换沙盘，循环保洁、清理烟头、痰迹，桶内垃圾日产日清，烟痰桶保持光亮、无污迹、无粘附物、无异味。</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（5）</w:t>
      </w:r>
      <w:r w:rsidRPr="006447DC">
        <w:rPr>
          <w:rFonts w:ascii="宋体" w:eastAsia="宋体" w:hAnsi="宋体" w:cs="宋体"/>
          <w:sz w:val="24"/>
          <w:szCs w:val="24"/>
        </w:rPr>
        <w:t>标识牌：</w:t>
      </w:r>
      <w:r w:rsidRPr="006447DC">
        <w:rPr>
          <w:rFonts w:ascii="宋体" w:eastAsia="宋体" w:hAnsi="宋体" w:cs="宋体" w:hint="eastAsia"/>
          <w:sz w:val="24"/>
          <w:szCs w:val="24"/>
        </w:rPr>
        <w:t>每日</w:t>
      </w:r>
      <w:r w:rsidRPr="006447DC">
        <w:rPr>
          <w:rFonts w:ascii="宋体" w:eastAsia="宋体" w:hAnsi="宋体" w:cs="宋体"/>
          <w:sz w:val="24"/>
          <w:szCs w:val="24"/>
        </w:rPr>
        <w:t>清洁、擦抹一次，做到无尘、无粘附物；</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（6）</w:t>
      </w:r>
      <w:r w:rsidRPr="006447DC">
        <w:rPr>
          <w:rFonts w:ascii="宋体" w:eastAsia="宋体" w:hAnsi="宋体" w:cs="宋体"/>
          <w:sz w:val="24"/>
          <w:szCs w:val="24"/>
        </w:rPr>
        <w:t>顶部玻璃、墙面等每季度清洗一次。</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（7）</w:t>
      </w:r>
      <w:r w:rsidRPr="006447DC">
        <w:rPr>
          <w:rFonts w:ascii="宋体" w:eastAsia="宋体" w:hAnsi="宋体" w:cs="宋体"/>
          <w:sz w:val="24"/>
          <w:szCs w:val="24"/>
        </w:rPr>
        <w:t>休息区：</w:t>
      </w:r>
      <w:r w:rsidRPr="006447DC">
        <w:rPr>
          <w:rFonts w:ascii="宋体" w:eastAsia="宋体" w:hAnsi="宋体" w:cs="宋体" w:hint="eastAsia"/>
          <w:sz w:val="24"/>
          <w:szCs w:val="24"/>
        </w:rPr>
        <w:t>每日</w:t>
      </w:r>
      <w:r w:rsidRPr="006447DC">
        <w:rPr>
          <w:rFonts w:ascii="宋体" w:eastAsia="宋体" w:hAnsi="宋体" w:cs="宋体"/>
          <w:sz w:val="24"/>
          <w:szCs w:val="24"/>
        </w:rPr>
        <w:t>对沙发、茶几清洁、擦抹二次，随时保洁。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lastRenderedPageBreak/>
        <w:t>（8）</w:t>
      </w:r>
      <w:r w:rsidRPr="006447DC">
        <w:rPr>
          <w:rFonts w:ascii="宋体" w:eastAsia="宋体" w:hAnsi="宋体" w:cs="宋体"/>
          <w:sz w:val="24"/>
          <w:szCs w:val="24"/>
        </w:rPr>
        <w:t>地垫的清洁：雨天设置“小心地滑”提示牌，每周清洗一次，保证无污渍。</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（9）</w:t>
      </w:r>
      <w:r w:rsidRPr="006447DC">
        <w:rPr>
          <w:rFonts w:ascii="宋体" w:eastAsia="宋体" w:hAnsi="宋体" w:cs="宋体"/>
          <w:sz w:val="24"/>
          <w:szCs w:val="24"/>
        </w:rPr>
        <w:t>绿色草垫：每月清洗一次，随时保洁。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2.2</w:t>
      </w:r>
      <w:r w:rsidRPr="006447DC">
        <w:rPr>
          <w:rFonts w:ascii="宋体" w:eastAsia="宋体" w:hAnsi="宋体" w:cs="宋体"/>
          <w:sz w:val="24"/>
          <w:szCs w:val="24"/>
        </w:rPr>
        <w:t>楼层保洁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（1）楼梯及楼梯间保持干净、无异味、无杂物、无积水，每日至少开展1次清洁作业。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w:t>
      </w:r>
      <w:r w:rsidRPr="006447DC">
        <w:rPr>
          <w:rFonts w:ascii="宋体" w:eastAsia="宋体" w:hAnsi="宋体" w:cs="宋体"/>
          <w:sz w:val="24"/>
          <w:szCs w:val="24"/>
        </w:rPr>
        <w:t>开水间保持干净、无异味、无杂物、无积水，每日至少开展1次清洁作业。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（3）</w:t>
      </w:r>
      <w:r w:rsidRPr="006447DC">
        <w:rPr>
          <w:rFonts w:ascii="宋体" w:eastAsia="宋体" w:hAnsi="宋体" w:cs="宋体"/>
          <w:sz w:val="24"/>
          <w:szCs w:val="24"/>
        </w:rPr>
        <w:t>作业工具间：保持干净，无异味、无杂物、无积水，每日至少开展1次清洁作业。</w:t>
      </w:r>
      <w:r w:rsidRPr="006447DC">
        <w:rPr>
          <w:rFonts w:ascii="宋体" w:eastAsia="宋体" w:hAnsi="宋体" w:cs="宋体" w:hint="eastAsia"/>
          <w:sz w:val="24"/>
          <w:szCs w:val="24"/>
        </w:rPr>
        <w:t>作业工具摆放整齐有序，表面干净无渍，每日消毒。</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（4）</w:t>
      </w:r>
      <w:r w:rsidRPr="006447DC">
        <w:rPr>
          <w:rFonts w:ascii="宋体" w:eastAsia="宋体" w:hAnsi="宋体" w:cs="宋体"/>
          <w:sz w:val="24"/>
          <w:szCs w:val="24"/>
        </w:rPr>
        <w:t>地面：</w:t>
      </w:r>
      <w:r w:rsidRPr="006447DC">
        <w:rPr>
          <w:rFonts w:ascii="宋体" w:eastAsia="宋体" w:hAnsi="宋体" w:cs="宋体" w:hint="eastAsia"/>
          <w:sz w:val="24"/>
          <w:szCs w:val="24"/>
        </w:rPr>
        <w:t>每日</w:t>
      </w:r>
      <w:r w:rsidRPr="006447DC">
        <w:rPr>
          <w:rFonts w:ascii="宋体" w:eastAsia="宋体" w:hAnsi="宋体" w:cs="宋体"/>
          <w:sz w:val="24"/>
          <w:szCs w:val="24"/>
        </w:rPr>
        <w:t>二次彻底清洁地面卫生；其余时间循环保洁，做到干净、整洁、光亮、无陈旧性垃圾。</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（5）</w:t>
      </w:r>
      <w:r w:rsidRPr="006447DC">
        <w:rPr>
          <w:rFonts w:ascii="宋体" w:eastAsia="宋体" w:hAnsi="宋体" w:cs="宋体"/>
          <w:sz w:val="24"/>
          <w:szCs w:val="24"/>
        </w:rPr>
        <w:t>天花顶：定期清洁除尘，保持无灰尘、无蜘蛛网</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（6）</w:t>
      </w:r>
      <w:r w:rsidRPr="006447DC">
        <w:rPr>
          <w:rFonts w:ascii="宋体" w:eastAsia="宋体" w:hAnsi="宋体" w:cs="宋体"/>
          <w:sz w:val="24"/>
          <w:szCs w:val="24"/>
        </w:rPr>
        <w:t>办公室门及公共区域玻璃：每周清洁、擦抹一次，做到光亮、目视无污渍；窗台</w:t>
      </w:r>
      <w:r w:rsidRPr="006447DC">
        <w:rPr>
          <w:rFonts w:ascii="宋体" w:eastAsia="宋体" w:hAnsi="宋体" w:cs="宋体" w:hint="eastAsia"/>
          <w:sz w:val="24"/>
          <w:szCs w:val="24"/>
        </w:rPr>
        <w:t>每日</w:t>
      </w:r>
      <w:r w:rsidRPr="006447DC">
        <w:rPr>
          <w:rFonts w:ascii="宋体" w:eastAsia="宋体" w:hAnsi="宋体" w:cs="宋体"/>
          <w:sz w:val="24"/>
          <w:szCs w:val="24"/>
        </w:rPr>
        <w:t>保洁，保持无灰尘、无污迹。</w:t>
      </w:r>
      <w:r w:rsidRPr="006447DC">
        <w:rPr>
          <w:rFonts w:ascii="宋体" w:eastAsia="宋体" w:hAnsi="宋体" w:cs="宋体" w:hint="eastAsia"/>
          <w:sz w:val="24"/>
          <w:szCs w:val="24"/>
        </w:rPr>
        <w:t>门窗玻璃干净无尘，透光性好，每周至少开展</w:t>
      </w:r>
      <w:r w:rsidRPr="006447DC">
        <w:rPr>
          <w:rFonts w:ascii="宋体" w:eastAsia="宋体" w:hAnsi="宋体" w:cs="宋体"/>
          <w:sz w:val="24"/>
          <w:szCs w:val="24"/>
        </w:rPr>
        <w:t>1</w:t>
      </w:r>
      <w:r w:rsidRPr="006447DC">
        <w:rPr>
          <w:rFonts w:ascii="宋体" w:eastAsia="宋体" w:hAnsi="宋体" w:cs="宋体" w:hint="eastAsia"/>
          <w:sz w:val="24"/>
          <w:szCs w:val="24"/>
        </w:rPr>
        <w:t>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2.3</w:t>
      </w:r>
      <w:r w:rsidRPr="006447DC">
        <w:rPr>
          <w:rFonts w:ascii="宋体" w:eastAsia="宋体" w:hAnsi="宋体" w:cs="宋体"/>
          <w:sz w:val="24"/>
          <w:szCs w:val="24"/>
        </w:rPr>
        <w:t>公共卫生间</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w:t>
      </w:r>
      <w:r w:rsidRPr="006447DC">
        <w:rPr>
          <w:rFonts w:ascii="宋体" w:eastAsia="宋体" w:hAnsi="宋体" w:cs="宋体"/>
          <w:sz w:val="24"/>
          <w:szCs w:val="24"/>
        </w:rPr>
        <w:t>保持干净，无异味，垃圾无溢出，每日至少开展1次清洁作业。</w:t>
      </w:r>
      <w:r w:rsidRPr="006447DC">
        <w:rPr>
          <w:rFonts w:ascii="宋体" w:eastAsia="宋体" w:hAnsi="宋体" w:cs="宋体" w:hint="eastAsia"/>
          <w:sz w:val="24"/>
          <w:szCs w:val="24"/>
        </w:rPr>
        <w:t>及时补充厕纸等必要用品。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w:t>
      </w:r>
      <w:r w:rsidRPr="006447DC">
        <w:rPr>
          <w:rFonts w:ascii="宋体" w:eastAsia="宋体" w:hAnsi="宋体" w:cs="宋体"/>
          <w:sz w:val="24"/>
          <w:szCs w:val="24"/>
        </w:rPr>
        <w:t>卫生间保洁时设置“工作进行中”提示牌人性化服务。</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（3）</w:t>
      </w:r>
      <w:r w:rsidRPr="006447DC">
        <w:rPr>
          <w:rFonts w:ascii="宋体" w:eastAsia="宋体" w:hAnsi="宋体" w:cs="宋体"/>
          <w:sz w:val="24"/>
          <w:szCs w:val="24"/>
        </w:rPr>
        <w:t>大（小）便器：每日清洁二次，循环保洁，做到干净、整洁、光亮、无污渍、无异味；</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（4）</w:t>
      </w:r>
      <w:r w:rsidRPr="006447DC">
        <w:rPr>
          <w:rFonts w:ascii="宋体" w:eastAsia="宋体" w:hAnsi="宋体" w:cs="宋体"/>
          <w:sz w:val="24"/>
          <w:szCs w:val="24"/>
        </w:rPr>
        <w:t>洗手台盆及水龙头：用镜布</w:t>
      </w:r>
      <w:r w:rsidRPr="006447DC">
        <w:rPr>
          <w:rFonts w:ascii="宋体" w:eastAsia="宋体" w:hAnsi="宋体" w:cs="宋体" w:hint="eastAsia"/>
          <w:sz w:val="24"/>
          <w:szCs w:val="24"/>
        </w:rPr>
        <w:t>每日</w:t>
      </w:r>
      <w:r w:rsidRPr="006447DC">
        <w:rPr>
          <w:rFonts w:ascii="宋体" w:eastAsia="宋体" w:hAnsi="宋体" w:cs="宋体"/>
          <w:sz w:val="24"/>
          <w:szCs w:val="24"/>
        </w:rPr>
        <w:t>清洁二次，循环保洁，做到干净、明亮、无印迹物。</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（5）</w:t>
      </w:r>
      <w:r w:rsidRPr="006447DC">
        <w:rPr>
          <w:rFonts w:ascii="宋体" w:eastAsia="宋体" w:hAnsi="宋体" w:cs="宋体"/>
          <w:sz w:val="24"/>
          <w:szCs w:val="24"/>
        </w:rPr>
        <w:t>台盆面板及镜子：用镜布</w:t>
      </w:r>
      <w:r w:rsidRPr="006447DC">
        <w:rPr>
          <w:rFonts w:ascii="宋体" w:eastAsia="宋体" w:hAnsi="宋体" w:cs="宋体" w:hint="eastAsia"/>
          <w:sz w:val="24"/>
          <w:szCs w:val="24"/>
        </w:rPr>
        <w:t>每日</w:t>
      </w:r>
      <w:r w:rsidRPr="006447DC">
        <w:rPr>
          <w:rFonts w:ascii="宋体" w:eastAsia="宋体" w:hAnsi="宋体" w:cs="宋体"/>
          <w:sz w:val="24"/>
          <w:szCs w:val="24"/>
        </w:rPr>
        <w:t>清洁、循环保洁，保持台面整洁、卫生用品摆放整齐、无水迹，镜面光亮、印迹、无粘附物。</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（6）</w:t>
      </w:r>
      <w:r w:rsidRPr="006447DC">
        <w:rPr>
          <w:rFonts w:ascii="宋体" w:eastAsia="宋体" w:hAnsi="宋体" w:cs="宋体"/>
          <w:sz w:val="24"/>
          <w:szCs w:val="24"/>
        </w:rPr>
        <w:t>地面：</w:t>
      </w:r>
      <w:r w:rsidRPr="006447DC">
        <w:rPr>
          <w:rFonts w:ascii="宋体" w:eastAsia="宋体" w:hAnsi="宋体" w:cs="宋体" w:hint="eastAsia"/>
          <w:sz w:val="24"/>
          <w:szCs w:val="24"/>
        </w:rPr>
        <w:t>每日</w:t>
      </w:r>
      <w:r w:rsidRPr="006447DC">
        <w:rPr>
          <w:rFonts w:ascii="宋体" w:eastAsia="宋体" w:hAnsi="宋体" w:cs="宋体"/>
          <w:sz w:val="24"/>
          <w:szCs w:val="24"/>
        </w:rPr>
        <w:t>定时清洁，循环保洁，保持无水迹、无脚印、无卫生死角。</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（7）</w:t>
      </w:r>
      <w:r w:rsidRPr="006447DC">
        <w:rPr>
          <w:rFonts w:ascii="宋体" w:eastAsia="宋体" w:hAnsi="宋体" w:cs="宋体"/>
          <w:sz w:val="24"/>
          <w:szCs w:val="24"/>
        </w:rPr>
        <w:t>墙面：每周清洁墙面一次，保持墙面光亮、无印迹。</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2.4</w:t>
      </w:r>
      <w:r w:rsidRPr="006447DC">
        <w:rPr>
          <w:rFonts w:ascii="宋体" w:eastAsia="宋体" w:hAnsi="宋体" w:cs="宋体"/>
          <w:sz w:val="24"/>
          <w:szCs w:val="24"/>
        </w:rPr>
        <w:t>平台、屋顶、天沟保持干净，有杂物及时清扫，每月至少开展1次清洁作业。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5石材地面、内墙做好养护工作，每季度开展</w:t>
      </w:r>
      <w:r w:rsidRPr="006447DC">
        <w:rPr>
          <w:rFonts w:ascii="宋体" w:eastAsia="宋体" w:hAnsi="宋体" w:cs="宋体"/>
          <w:sz w:val="24"/>
          <w:szCs w:val="24"/>
        </w:rPr>
        <w:t>1</w:t>
      </w:r>
      <w:r w:rsidRPr="006447DC">
        <w:rPr>
          <w:rFonts w:ascii="宋体" w:eastAsia="宋体" w:hAnsi="宋体" w:cs="宋体" w:hint="eastAsia"/>
          <w:sz w:val="24"/>
          <w:szCs w:val="24"/>
        </w:rPr>
        <w:t>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6</w:t>
      </w:r>
      <w:r w:rsidRPr="006447DC">
        <w:rPr>
          <w:rFonts w:ascii="宋体" w:eastAsia="宋体" w:hAnsi="宋体" w:cs="宋体"/>
          <w:sz w:val="24"/>
          <w:szCs w:val="24"/>
        </w:rPr>
        <w:t>地毯干净、无油渍、无污渍、无褪色，每月至少开展1次清洁作业。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公众服务区域保洁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2.3.1每日清扫道路地面、停车场等公共区域2次，保持干净、无杂物、无积水。</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2.3.2雪、冰冻等恶劣天气时及时清扫积水、积雪，并采取安全防护措施。</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2.3.3各种路标、宣传栏等保持干净，每月至少开展1次清洁作业。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4</w:t>
      </w:r>
      <w:r w:rsidRPr="006447DC">
        <w:rPr>
          <w:rFonts w:ascii="宋体" w:eastAsia="宋体" w:hAnsi="宋体" w:cs="宋体"/>
          <w:sz w:val="24"/>
          <w:szCs w:val="24"/>
        </w:rPr>
        <w:t>绿地内无杂物、无改变用途和破坏、践踏、占用现象，</w:t>
      </w:r>
      <w:r w:rsidRPr="006447DC">
        <w:rPr>
          <w:rFonts w:ascii="宋体" w:eastAsia="宋体" w:hAnsi="宋体" w:cs="宋体" w:hint="eastAsia"/>
          <w:sz w:val="24"/>
          <w:szCs w:val="24"/>
        </w:rPr>
        <w:t>每日</w:t>
      </w:r>
      <w:r w:rsidRPr="006447DC">
        <w:rPr>
          <w:rFonts w:ascii="宋体" w:eastAsia="宋体" w:hAnsi="宋体" w:cs="宋体"/>
          <w:sz w:val="24"/>
          <w:szCs w:val="24"/>
        </w:rPr>
        <w:t>至少开展1</w:t>
      </w:r>
      <w:r w:rsidRPr="006447DC">
        <w:rPr>
          <w:rFonts w:ascii="宋体" w:eastAsia="宋体" w:hAnsi="宋体" w:cs="宋体"/>
          <w:sz w:val="24"/>
          <w:szCs w:val="24"/>
        </w:rPr>
        <w:lastRenderedPageBreak/>
        <w:t>次巡查。</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5</w:t>
      </w:r>
      <w:r w:rsidRPr="006447DC">
        <w:rPr>
          <w:rFonts w:ascii="宋体" w:eastAsia="宋体" w:hAnsi="宋体" w:cs="宋体"/>
          <w:sz w:val="24"/>
          <w:szCs w:val="24"/>
        </w:rPr>
        <w:t>办公区外立面定期清洗、2米以上外窗玻璃擦拭，每年至少开展1次清洗。</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3.6</w:t>
      </w:r>
      <w:r w:rsidRPr="006447DC">
        <w:rPr>
          <w:rFonts w:ascii="宋体" w:eastAsia="宋体" w:hAnsi="宋体" w:cs="宋体"/>
          <w:sz w:val="24"/>
          <w:szCs w:val="24"/>
        </w:rPr>
        <w:t>车库、通道区域：</w:t>
      </w:r>
      <w:r w:rsidRPr="006447DC">
        <w:rPr>
          <w:rFonts w:ascii="宋体" w:eastAsia="宋体" w:hAnsi="宋体" w:cs="宋体" w:hint="eastAsia"/>
          <w:sz w:val="24"/>
          <w:szCs w:val="24"/>
        </w:rPr>
        <w:t>每日</w:t>
      </w:r>
      <w:r w:rsidRPr="006447DC">
        <w:rPr>
          <w:rFonts w:ascii="宋体" w:eastAsia="宋体" w:hAnsi="宋体" w:cs="宋体"/>
          <w:sz w:val="24"/>
          <w:szCs w:val="24"/>
        </w:rPr>
        <w:t>清扫车库地面</w:t>
      </w:r>
      <w:r w:rsidRPr="006447DC">
        <w:rPr>
          <w:rFonts w:ascii="宋体" w:eastAsia="宋体" w:hAnsi="宋体" w:cs="宋体" w:hint="eastAsia"/>
          <w:sz w:val="24"/>
          <w:szCs w:val="24"/>
        </w:rPr>
        <w:t>1</w:t>
      </w:r>
      <w:r w:rsidRPr="006447DC">
        <w:rPr>
          <w:rFonts w:ascii="宋体" w:eastAsia="宋体" w:hAnsi="宋体" w:cs="宋体"/>
          <w:sz w:val="24"/>
          <w:szCs w:val="24"/>
        </w:rPr>
        <w:t>次，每周清洁车库内标识、道闸、卷帘门、消火栓（箱）等设施，做到干净、无</w:t>
      </w:r>
      <w:r w:rsidRPr="006447DC">
        <w:rPr>
          <w:rFonts w:ascii="宋体" w:eastAsia="宋体" w:hAnsi="宋体" w:cs="宋体" w:hint="eastAsia"/>
          <w:sz w:val="24"/>
          <w:szCs w:val="24"/>
        </w:rPr>
        <w:t>陈旧</w:t>
      </w:r>
      <w:r w:rsidRPr="006447DC">
        <w:rPr>
          <w:rFonts w:ascii="宋体" w:eastAsia="宋体" w:hAnsi="宋体" w:cs="宋体"/>
          <w:sz w:val="24"/>
          <w:szCs w:val="24"/>
        </w:rPr>
        <w:t>垃圾；每月清洁车库顶部管道1次，保持无积尘、无蜘蛛网。</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3.7</w:t>
      </w:r>
      <w:r w:rsidRPr="006447DC">
        <w:rPr>
          <w:rFonts w:ascii="宋体" w:eastAsia="宋体" w:hAnsi="宋体" w:cs="宋体"/>
          <w:sz w:val="24"/>
          <w:szCs w:val="24"/>
        </w:rPr>
        <w:t>室外设施、标志：</w:t>
      </w:r>
      <w:r w:rsidRPr="006447DC">
        <w:rPr>
          <w:rFonts w:ascii="宋体" w:eastAsia="宋体" w:hAnsi="宋体" w:cs="宋体" w:hint="eastAsia"/>
          <w:sz w:val="24"/>
          <w:szCs w:val="24"/>
        </w:rPr>
        <w:t>每日</w:t>
      </w:r>
      <w:r w:rsidRPr="006447DC">
        <w:rPr>
          <w:rFonts w:ascii="宋体" w:eastAsia="宋体" w:hAnsi="宋体" w:cs="宋体"/>
          <w:sz w:val="24"/>
          <w:szCs w:val="24"/>
        </w:rPr>
        <w:t>清洁、擦抹一次，做到无灰尘、无污渍。</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4垃圾处理</w:t>
      </w:r>
      <w:r w:rsidRPr="006447DC">
        <w:rPr>
          <w:rFonts w:ascii="宋体" w:eastAsia="宋体" w:hAnsi="宋体" w:cs="宋体"/>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2.4.1</w:t>
      </w:r>
      <w:r w:rsidRPr="006447DC">
        <w:rPr>
          <w:rFonts w:ascii="宋体" w:eastAsia="宋体" w:hAnsi="宋体" w:cs="宋体"/>
          <w:sz w:val="24"/>
          <w:szCs w:val="24"/>
        </w:rPr>
        <w:t>在指定位置摆放分类垃圾桶，并在显著处张贴垃圾分类标识。分类垃圾桶和垃圾分类标识根据</w:t>
      </w:r>
      <w:r w:rsidRPr="006447DC">
        <w:rPr>
          <w:rFonts w:ascii="宋体" w:eastAsia="宋体" w:hAnsi="宋体" w:cs="宋体" w:hint="eastAsia"/>
          <w:sz w:val="24"/>
          <w:szCs w:val="24"/>
        </w:rPr>
        <w:t>北京市</w:t>
      </w:r>
      <w:r w:rsidRPr="006447DC">
        <w:rPr>
          <w:rFonts w:ascii="宋体" w:eastAsia="宋体" w:hAnsi="宋体" w:cs="宋体"/>
          <w:sz w:val="24"/>
          <w:szCs w:val="24"/>
        </w:rPr>
        <w:t>的要求设置。</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2.4.2</w:t>
      </w:r>
      <w:r w:rsidRPr="006447DC">
        <w:rPr>
          <w:rFonts w:ascii="宋体" w:eastAsia="宋体" w:hAnsi="宋体" w:cs="宋体"/>
          <w:sz w:val="24"/>
          <w:szCs w:val="24"/>
        </w:rPr>
        <w:t>桶身表面干净无污渍，每日开展至少1次清洁作业。定期进行消毒灭菌处理，保持垃圾桶无异味、无粘附物、无污迹、无陈旧性垃圾。</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2.4.3</w:t>
      </w:r>
      <w:r w:rsidRPr="006447DC">
        <w:rPr>
          <w:rFonts w:ascii="宋体" w:eastAsia="宋体" w:hAnsi="宋体" w:cs="宋体"/>
          <w:sz w:val="24"/>
          <w:szCs w:val="24"/>
        </w:rPr>
        <w:t>垃圾中转房保持整洁，无明显异味，每日至少开展1次清洁作业。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2.4.4</w:t>
      </w:r>
      <w:r w:rsidRPr="006447DC">
        <w:rPr>
          <w:rFonts w:ascii="宋体" w:eastAsia="宋体" w:hAnsi="宋体" w:cs="宋体"/>
          <w:sz w:val="24"/>
          <w:szCs w:val="24"/>
        </w:rPr>
        <w:t>每个工作日内要对楼层产生的垃圾，进行清理分类，并运至垃圾集中堆放点。每周对垃圾收集点进行彻底清洁、消毒。</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2.4.5</w:t>
      </w:r>
      <w:r w:rsidRPr="006447DC">
        <w:rPr>
          <w:rFonts w:ascii="宋体" w:eastAsia="宋体" w:hAnsi="宋体" w:cs="宋体"/>
          <w:sz w:val="24"/>
          <w:szCs w:val="24"/>
        </w:rPr>
        <w:t>垃圾装袋，日产日清。</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2.4.6</w:t>
      </w:r>
      <w:r w:rsidRPr="006447DC">
        <w:rPr>
          <w:rFonts w:ascii="宋体" w:eastAsia="宋体" w:hAnsi="宋体" w:cs="宋体"/>
          <w:sz w:val="24"/>
          <w:szCs w:val="24"/>
        </w:rPr>
        <w:t>建立垃圾清运台账，交由规范的渠道回收处理。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2.4.7</w:t>
      </w:r>
      <w:r w:rsidRPr="006447DC">
        <w:rPr>
          <w:rFonts w:ascii="宋体" w:eastAsia="宋体" w:hAnsi="宋体" w:cs="宋体"/>
          <w:sz w:val="24"/>
          <w:szCs w:val="24"/>
        </w:rPr>
        <w:t>做好垃圾分类管理的宣传工作，督促并引导全员参与垃圾分类投放。</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2.4.8</w:t>
      </w:r>
      <w:r w:rsidRPr="006447DC">
        <w:rPr>
          <w:rFonts w:ascii="宋体" w:eastAsia="宋体" w:hAnsi="宋体" w:cs="宋体"/>
          <w:sz w:val="24"/>
          <w:szCs w:val="24"/>
        </w:rPr>
        <w:t>垃圾分类投放管理工作的执行标准，按</w:t>
      </w:r>
      <w:r w:rsidRPr="006447DC">
        <w:rPr>
          <w:rFonts w:ascii="宋体" w:eastAsia="宋体" w:hAnsi="宋体" w:cs="宋体" w:hint="eastAsia"/>
          <w:sz w:val="24"/>
          <w:szCs w:val="24"/>
        </w:rPr>
        <w:t>北京市</w:t>
      </w:r>
      <w:r w:rsidRPr="006447DC">
        <w:rPr>
          <w:rFonts w:ascii="宋体" w:eastAsia="宋体" w:hAnsi="宋体" w:cs="宋体"/>
          <w:sz w:val="24"/>
          <w:szCs w:val="24"/>
        </w:rPr>
        <w:t>的要求执行。</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2.4.9</w:t>
      </w:r>
      <w:r w:rsidRPr="006447DC">
        <w:rPr>
          <w:rFonts w:ascii="宋体" w:eastAsia="宋体" w:hAnsi="宋体" w:cs="宋体"/>
          <w:sz w:val="24"/>
          <w:szCs w:val="24"/>
        </w:rPr>
        <w:t>禁止从楼上抛掷杂物、垃圾、烟蒂、泼洒污水，禁止在窗口、阳台晾晒拖把、抹布；禁止将废料、垃圾、饭渣、布条等投入厕所和下水道造成管道堵塞。</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2.4.10</w:t>
      </w:r>
      <w:r w:rsidRPr="006447DC">
        <w:rPr>
          <w:rFonts w:ascii="宋体" w:eastAsia="宋体" w:hAnsi="宋体" w:cs="宋体"/>
          <w:sz w:val="24"/>
          <w:szCs w:val="24"/>
        </w:rPr>
        <w:t>门前三包</w:t>
      </w:r>
      <w:r w:rsidRPr="006447DC">
        <w:rPr>
          <w:rFonts w:ascii="宋体" w:eastAsia="宋体" w:hAnsi="宋体" w:cs="宋体" w:hint="eastAsia"/>
          <w:sz w:val="24"/>
          <w:szCs w:val="24"/>
        </w:rPr>
        <w:t>：</w:t>
      </w:r>
      <w:r w:rsidRPr="006447DC">
        <w:rPr>
          <w:rFonts w:ascii="宋体" w:eastAsia="宋体" w:hAnsi="宋体" w:cs="宋体"/>
          <w:sz w:val="24"/>
          <w:szCs w:val="24"/>
        </w:rPr>
        <w:t>对门前三包</w:t>
      </w:r>
      <w:r w:rsidRPr="006447DC">
        <w:rPr>
          <w:rFonts w:ascii="宋体" w:eastAsia="宋体" w:hAnsi="宋体" w:cs="宋体" w:hint="eastAsia"/>
          <w:sz w:val="24"/>
          <w:szCs w:val="24"/>
        </w:rPr>
        <w:t>每日</w:t>
      </w:r>
      <w:r w:rsidRPr="006447DC">
        <w:rPr>
          <w:rFonts w:ascii="宋体" w:eastAsia="宋体" w:hAnsi="宋体" w:cs="宋体"/>
          <w:sz w:val="24"/>
          <w:szCs w:val="24"/>
        </w:rPr>
        <w:t>巡查、发现问题及时与相关单位进行沟通协调解决。</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5卫生消毒</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w:t>
      </w:r>
      <w:r w:rsidRPr="006447DC">
        <w:rPr>
          <w:rFonts w:ascii="宋体" w:eastAsia="宋体" w:hAnsi="宋体" w:cs="宋体"/>
          <w:sz w:val="24"/>
          <w:szCs w:val="24"/>
        </w:rPr>
        <w:t>.1</w:t>
      </w:r>
      <w:r w:rsidRPr="006447DC">
        <w:rPr>
          <w:rFonts w:ascii="宋体" w:eastAsia="宋体" w:hAnsi="宋体" w:cs="宋体" w:hint="eastAsia"/>
          <w:sz w:val="24"/>
          <w:szCs w:val="24"/>
        </w:rPr>
        <w:t>办公用房区域、公共场所区域和周围环境预防性卫生消毒，消毒后及时通风，每周至少开展</w:t>
      </w:r>
      <w:r w:rsidRPr="006447DC">
        <w:rPr>
          <w:rFonts w:ascii="宋体" w:eastAsia="宋体" w:hAnsi="宋体" w:cs="宋体"/>
          <w:sz w:val="24"/>
          <w:szCs w:val="24"/>
        </w:rPr>
        <w:t>1</w:t>
      </w:r>
      <w:r w:rsidRPr="006447DC">
        <w:rPr>
          <w:rFonts w:ascii="宋体" w:eastAsia="宋体" w:hAnsi="宋体" w:cs="宋体" w:hint="eastAsia"/>
          <w:sz w:val="24"/>
          <w:szCs w:val="24"/>
        </w:rPr>
        <w:t>次作业。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w:t>
      </w:r>
      <w:r w:rsidRPr="006447DC">
        <w:rPr>
          <w:rFonts w:ascii="宋体" w:eastAsia="宋体" w:hAnsi="宋体" w:cs="宋体"/>
          <w:sz w:val="24"/>
          <w:szCs w:val="24"/>
        </w:rPr>
        <w:t>.2</w:t>
      </w:r>
      <w:r w:rsidRPr="006447DC">
        <w:rPr>
          <w:rFonts w:ascii="宋体" w:eastAsia="宋体" w:hAnsi="宋体" w:cs="宋体" w:hint="eastAsia"/>
          <w:sz w:val="24"/>
          <w:szCs w:val="24"/>
        </w:rPr>
        <w:t>采取综合措施消灭老鼠、蟑螂，控制室内外蚊虫滋生，达到基本无蝇，每季度至少开展</w:t>
      </w:r>
      <w:r w:rsidRPr="006447DC">
        <w:rPr>
          <w:rFonts w:ascii="宋体" w:eastAsia="宋体" w:hAnsi="宋体" w:cs="宋体"/>
          <w:sz w:val="24"/>
          <w:szCs w:val="24"/>
        </w:rPr>
        <w:t>1</w:t>
      </w:r>
      <w:r w:rsidRPr="006447DC">
        <w:rPr>
          <w:rFonts w:ascii="宋体" w:eastAsia="宋体" w:hAnsi="宋体" w:cs="宋体" w:hint="eastAsia"/>
          <w:sz w:val="24"/>
          <w:szCs w:val="24"/>
        </w:rPr>
        <w:t>次作业。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w:t>
      </w:r>
      <w:r w:rsidRPr="006447DC">
        <w:rPr>
          <w:rFonts w:ascii="宋体" w:eastAsia="宋体" w:hAnsi="宋体" w:cs="宋体"/>
          <w:sz w:val="24"/>
          <w:szCs w:val="24"/>
        </w:rPr>
        <w:t>实施范围：所有建筑、绿地、停车场、设备层等，总防治面积约</w:t>
      </w:r>
      <w:r w:rsidRPr="006447DC">
        <w:rPr>
          <w:rFonts w:ascii="宋体" w:eastAsia="宋体" w:hAnsi="宋体" w:cs="宋体" w:hint="eastAsia"/>
          <w:sz w:val="24"/>
          <w:szCs w:val="24"/>
        </w:rPr>
        <w:t xml:space="preserve">  </w:t>
      </w:r>
      <w:r w:rsidRPr="006447DC">
        <w:rPr>
          <w:rFonts w:ascii="宋体" w:eastAsia="宋体" w:hAnsi="宋体" w:cs="宋体"/>
          <w:sz w:val="24"/>
          <w:szCs w:val="24"/>
        </w:rPr>
        <w:t>平方米。</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（2）中标单位</w:t>
      </w:r>
      <w:r w:rsidRPr="006447DC">
        <w:rPr>
          <w:rFonts w:ascii="宋体" w:eastAsia="宋体" w:hAnsi="宋体" w:cs="宋体"/>
          <w:sz w:val="24"/>
          <w:szCs w:val="24"/>
        </w:rPr>
        <w:t>负责提供有害生物防治所需要的药品、设备。</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（3）</w:t>
      </w:r>
      <w:r w:rsidRPr="006447DC">
        <w:rPr>
          <w:rFonts w:ascii="宋体" w:eastAsia="宋体" w:hAnsi="宋体" w:cs="宋体"/>
          <w:sz w:val="24"/>
          <w:szCs w:val="24"/>
        </w:rPr>
        <w:t>大规模灭蟑每季度一次，全年四次。局部消杀随时进行；</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（4）</w:t>
      </w:r>
      <w:r w:rsidRPr="006447DC">
        <w:rPr>
          <w:rFonts w:ascii="宋体" w:eastAsia="宋体" w:hAnsi="宋体" w:cs="宋体"/>
          <w:sz w:val="24"/>
          <w:szCs w:val="24"/>
        </w:rPr>
        <w:t>大规模灭鼠每季度一次，全年四次，局部捕杀随时进行；</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（5）</w:t>
      </w:r>
      <w:r w:rsidRPr="006447DC">
        <w:rPr>
          <w:rFonts w:ascii="宋体" w:eastAsia="宋体" w:hAnsi="宋体" w:cs="宋体"/>
          <w:sz w:val="24"/>
          <w:szCs w:val="24"/>
        </w:rPr>
        <w:t>大规模灭蚊蝇每月一次，盛夏季节相应增加；</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（6）</w:t>
      </w:r>
      <w:r w:rsidRPr="006447DC">
        <w:rPr>
          <w:rFonts w:ascii="宋体" w:eastAsia="宋体" w:hAnsi="宋体" w:cs="宋体"/>
          <w:sz w:val="24"/>
          <w:szCs w:val="24"/>
        </w:rPr>
        <w:t>每季度进行一次有害生物防治质量和施工满意度回访，及时调整作业方案；</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（7）</w:t>
      </w:r>
      <w:r w:rsidRPr="006447DC">
        <w:rPr>
          <w:rFonts w:ascii="宋体" w:eastAsia="宋体" w:hAnsi="宋体" w:cs="宋体"/>
          <w:sz w:val="24"/>
          <w:szCs w:val="24"/>
        </w:rPr>
        <w:t>积极进行蜱、螨、蚤、虱、臭虫等有害生物的预防和相关咨询。</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（8）15</w:t>
      </w:r>
      <w:r w:rsidRPr="006447DC">
        <w:rPr>
          <w:rFonts w:ascii="宋体" w:eastAsia="宋体" w:hAnsi="宋体" w:cs="宋体"/>
          <w:sz w:val="24"/>
          <w:szCs w:val="24"/>
        </w:rPr>
        <w:t>平方米标准房间：布放</w:t>
      </w:r>
      <w:r w:rsidRPr="006447DC">
        <w:rPr>
          <w:rFonts w:ascii="宋体" w:eastAsia="宋体" w:hAnsi="宋体" w:cs="宋体" w:hint="eastAsia"/>
          <w:sz w:val="24"/>
          <w:szCs w:val="24"/>
        </w:rPr>
        <w:t>20</w:t>
      </w:r>
      <w:r w:rsidRPr="006447DC">
        <w:rPr>
          <w:rFonts w:ascii="宋体" w:eastAsia="宋体" w:hAnsi="宋体" w:cs="宋体"/>
          <w:sz w:val="24"/>
          <w:szCs w:val="24"/>
        </w:rPr>
        <w:t>*</w:t>
      </w:r>
      <w:r w:rsidRPr="006447DC">
        <w:rPr>
          <w:rFonts w:ascii="宋体" w:eastAsia="宋体" w:hAnsi="宋体" w:cs="宋体" w:hint="eastAsia"/>
          <w:sz w:val="24"/>
          <w:szCs w:val="24"/>
        </w:rPr>
        <w:t>20</w:t>
      </w:r>
      <w:r w:rsidRPr="006447DC">
        <w:rPr>
          <w:rFonts w:ascii="宋体" w:eastAsia="宋体" w:hAnsi="宋体" w:cs="宋体"/>
          <w:sz w:val="24"/>
          <w:szCs w:val="24"/>
        </w:rPr>
        <w:t>厘米滑石粉块</w:t>
      </w:r>
      <w:r w:rsidRPr="006447DC">
        <w:rPr>
          <w:rFonts w:ascii="宋体" w:eastAsia="宋体" w:hAnsi="宋体" w:cs="宋体" w:hint="eastAsia"/>
          <w:sz w:val="24"/>
          <w:szCs w:val="24"/>
        </w:rPr>
        <w:t>2</w:t>
      </w:r>
      <w:r w:rsidRPr="006447DC">
        <w:rPr>
          <w:rFonts w:ascii="宋体" w:eastAsia="宋体" w:hAnsi="宋体" w:cs="宋体"/>
          <w:sz w:val="24"/>
          <w:szCs w:val="24"/>
        </w:rPr>
        <w:t>块，一夜后阳性粉块不</w:t>
      </w:r>
      <w:r w:rsidRPr="006447DC">
        <w:rPr>
          <w:rFonts w:ascii="宋体" w:eastAsia="宋体" w:hAnsi="宋体" w:cs="宋体"/>
          <w:sz w:val="24"/>
          <w:szCs w:val="24"/>
        </w:rPr>
        <w:lastRenderedPageBreak/>
        <w:t>超过</w:t>
      </w:r>
      <w:r w:rsidRPr="006447DC">
        <w:rPr>
          <w:rFonts w:ascii="宋体" w:eastAsia="宋体" w:hAnsi="宋体" w:cs="宋体" w:hint="eastAsia"/>
          <w:sz w:val="24"/>
          <w:szCs w:val="24"/>
        </w:rPr>
        <w:t>3</w:t>
      </w:r>
      <w:r w:rsidRPr="006447DC">
        <w:rPr>
          <w:rFonts w:ascii="宋体" w:eastAsia="宋体" w:hAnsi="宋体" w:cs="宋体"/>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（9）</w:t>
      </w:r>
      <w:r w:rsidRPr="006447DC">
        <w:rPr>
          <w:rFonts w:ascii="宋体" w:eastAsia="宋体" w:hAnsi="宋体" w:cs="宋体"/>
          <w:sz w:val="24"/>
          <w:szCs w:val="24"/>
        </w:rPr>
        <w:t>有鼠洞、鼠粪、鼠咬等痕迹的房间不超过</w:t>
      </w:r>
      <w:r w:rsidRPr="006447DC">
        <w:rPr>
          <w:rFonts w:ascii="宋体" w:eastAsia="宋体" w:hAnsi="宋体" w:cs="宋体" w:hint="eastAsia"/>
          <w:sz w:val="24"/>
          <w:szCs w:val="24"/>
        </w:rPr>
        <w:t>20</w:t>
      </w:r>
      <w:r w:rsidRPr="006447DC">
        <w:rPr>
          <w:rFonts w:ascii="宋体" w:eastAsia="宋体" w:hAnsi="宋体" w:cs="宋体"/>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（10）</w:t>
      </w:r>
      <w:r w:rsidRPr="006447DC">
        <w:rPr>
          <w:rFonts w:ascii="宋体" w:eastAsia="宋体" w:hAnsi="宋体" w:cs="宋体"/>
          <w:sz w:val="24"/>
          <w:szCs w:val="24"/>
        </w:rPr>
        <w:t>防鼠设施不合格处不超过</w:t>
      </w:r>
      <w:r w:rsidRPr="006447DC">
        <w:rPr>
          <w:rFonts w:ascii="宋体" w:eastAsia="宋体" w:hAnsi="宋体" w:cs="宋体" w:hint="eastAsia"/>
          <w:sz w:val="24"/>
          <w:szCs w:val="24"/>
        </w:rPr>
        <w:t>10</w:t>
      </w:r>
      <w:r w:rsidRPr="006447DC">
        <w:rPr>
          <w:rFonts w:ascii="宋体" w:eastAsia="宋体" w:hAnsi="宋体" w:cs="宋体"/>
          <w:sz w:val="24"/>
          <w:szCs w:val="24"/>
        </w:rPr>
        <w:t>％。不同类型的外环境，累计</w:t>
      </w:r>
      <w:r w:rsidRPr="006447DC">
        <w:rPr>
          <w:rFonts w:ascii="宋体" w:eastAsia="宋体" w:hAnsi="宋体" w:cs="宋体" w:hint="eastAsia"/>
          <w:sz w:val="24"/>
          <w:szCs w:val="24"/>
        </w:rPr>
        <w:t>2000</w:t>
      </w:r>
      <w:r w:rsidRPr="006447DC">
        <w:rPr>
          <w:rFonts w:ascii="宋体" w:eastAsia="宋体" w:hAnsi="宋体" w:cs="宋体"/>
          <w:sz w:val="24"/>
          <w:szCs w:val="24"/>
        </w:rPr>
        <w:t>米，鼠迹不超过</w:t>
      </w:r>
      <w:r w:rsidRPr="006447DC">
        <w:rPr>
          <w:rFonts w:ascii="宋体" w:eastAsia="宋体" w:hAnsi="宋体" w:cs="宋体" w:hint="eastAsia"/>
          <w:sz w:val="24"/>
          <w:szCs w:val="24"/>
        </w:rPr>
        <w:t>5</w:t>
      </w:r>
      <w:r w:rsidRPr="006447DC">
        <w:rPr>
          <w:rFonts w:ascii="宋体" w:eastAsia="宋体" w:hAnsi="宋体" w:cs="宋体"/>
          <w:sz w:val="24"/>
          <w:szCs w:val="24"/>
        </w:rPr>
        <w:t>处。</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（11）</w:t>
      </w:r>
      <w:r w:rsidRPr="006447DC">
        <w:rPr>
          <w:rFonts w:ascii="宋体" w:eastAsia="宋体" w:hAnsi="宋体" w:cs="宋体"/>
          <w:sz w:val="24"/>
          <w:szCs w:val="24"/>
        </w:rPr>
        <w:t>蟑螂标准①室内有蟑螂成虫或若虫阳性房间不超过</w:t>
      </w:r>
      <w:r w:rsidRPr="006447DC">
        <w:rPr>
          <w:rFonts w:ascii="宋体" w:eastAsia="宋体" w:hAnsi="宋体" w:cs="宋体" w:hint="eastAsia"/>
          <w:sz w:val="24"/>
          <w:szCs w:val="24"/>
        </w:rPr>
        <w:t>3</w:t>
      </w:r>
      <w:r w:rsidRPr="006447DC">
        <w:rPr>
          <w:rFonts w:ascii="宋体" w:eastAsia="宋体" w:hAnsi="宋体" w:cs="宋体"/>
          <w:sz w:val="24"/>
          <w:szCs w:val="24"/>
        </w:rPr>
        <w:t>％，平均每间房大蠊不超</w:t>
      </w:r>
      <w:r w:rsidRPr="006447DC">
        <w:rPr>
          <w:rFonts w:ascii="宋体" w:eastAsia="宋体" w:hAnsi="宋体" w:cs="宋体" w:hint="eastAsia"/>
          <w:sz w:val="24"/>
          <w:szCs w:val="24"/>
        </w:rPr>
        <w:t>5</w:t>
      </w:r>
      <w:r w:rsidRPr="006447DC">
        <w:rPr>
          <w:rFonts w:ascii="宋体" w:eastAsia="宋体" w:hAnsi="宋体" w:cs="宋体"/>
          <w:sz w:val="24"/>
          <w:szCs w:val="24"/>
        </w:rPr>
        <w:t>只，小蠊不超过</w:t>
      </w:r>
      <w:r w:rsidRPr="006447DC">
        <w:rPr>
          <w:rFonts w:ascii="宋体" w:eastAsia="宋体" w:hAnsi="宋体" w:cs="宋体" w:hint="eastAsia"/>
          <w:sz w:val="24"/>
          <w:szCs w:val="24"/>
        </w:rPr>
        <w:t>10</w:t>
      </w:r>
      <w:r w:rsidRPr="006447DC">
        <w:rPr>
          <w:rFonts w:ascii="宋体" w:eastAsia="宋体" w:hAnsi="宋体" w:cs="宋体"/>
          <w:sz w:val="24"/>
          <w:szCs w:val="24"/>
        </w:rPr>
        <w:t xml:space="preserve">只。 </w:t>
      </w:r>
      <w:r w:rsidRPr="006447DC">
        <w:rPr>
          <w:rFonts w:ascii="宋体" w:eastAsia="宋体" w:hAnsi="宋体" w:cs="宋体" w:hint="eastAsia"/>
          <w:sz w:val="24"/>
          <w:szCs w:val="24"/>
        </w:rPr>
        <w:t>②有活蟑螂卵鞘房间不超过2</w:t>
      </w:r>
      <w:r w:rsidRPr="006447DC">
        <w:rPr>
          <w:rFonts w:ascii="宋体" w:eastAsia="宋体" w:hAnsi="宋体" w:cs="宋体"/>
          <w:sz w:val="24"/>
          <w:szCs w:val="24"/>
        </w:rPr>
        <w:t>％，平均每间房不超过</w:t>
      </w:r>
      <w:r w:rsidRPr="006447DC">
        <w:rPr>
          <w:rFonts w:ascii="宋体" w:eastAsia="宋体" w:hAnsi="宋体" w:cs="宋体" w:hint="eastAsia"/>
          <w:sz w:val="24"/>
          <w:szCs w:val="24"/>
        </w:rPr>
        <w:t>4</w:t>
      </w:r>
      <w:r w:rsidRPr="006447DC">
        <w:rPr>
          <w:rFonts w:ascii="宋体" w:eastAsia="宋体" w:hAnsi="宋体" w:cs="宋体"/>
          <w:sz w:val="24"/>
          <w:szCs w:val="24"/>
        </w:rPr>
        <w:t>只。③有蟑螂粪便蜕皮等蟑迹的房间不超过</w:t>
      </w:r>
      <w:r w:rsidRPr="006447DC">
        <w:rPr>
          <w:rFonts w:ascii="宋体" w:eastAsia="宋体" w:hAnsi="宋体" w:cs="宋体" w:hint="eastAsia"/>
          <w:sz w:val="24"/>
          <w:szCs w:val="24"/>
        </w:rPr>
        <w:t>5</w:t>
      </w:r>
      <w:r w:rsidRPr="006447DC">
        <w:rPr>
          <w:rFonts w:ascii="宋体" w:eastAsia="宋体" w:hAnsi="宋体" w:cs="宋体"/>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（12）</w:t>
      </w:r>
      <w:r w:rsidRPr="006447DC">
        <w:rPr>
          <w:rFonts w:ascii="宋体" w:eastAsia="宋体" w:hAnsi="宋体" w:cs="宋体"/>
          <w:sz w:val="24"/>
          <w:szCs w:val="24"/>
        </w:rPr>
        <w:t>灭蚊标准①院区内外环境各种存水容器和积水中，蚊幼虫 及蛹的阳性率不超过</w:t>
      </w:r>
      <w:r w:rsidRPr="006447DC">
        <w:rPr>
          <w:rFonts w:ascii="宋体" w:eastAsia="宋体" w:hAnsi="宋体" w:cs="宋体" w:hint="eastAsia"/>
          <w:sz w:val="24"/>
          <w:szCs w:val="24"/>
        </w:rPr>
        <w:t>3</w:t>
      </w:r>
      <w:r w:rsidRPr="006447DC">
        <w:rPr>
          <w:rFonts w:ascii="宋体" w:eastAsia="宋体" w:hAnsi="宋体" w:cs="宋体"/>
          <w:sz w:val="24"/>
          <w:szCs w:val="24"/>
        </w:rPr>
        <w:t>％。②用</w:t>
      </w:r>
      <w:r w:rsidRPr="006447DC">
        <w:rPr>
          <w:rFonts w:ascii="宋体" w:eastAsia="宋体" w:hAnsi="宋体" w:cs="宋体" w:hint="eastAsia"/>
          <w:sz w:val="24"/>
          <w:szCs w:val="24"/>
        </w:rPr>
        <w:t>500</w:t>
      </w:r>
      <w:r w:rsidRPr="006447DC">
        <w:rPr>
          <w:rFonts w:ascii="宋体" w:eastAsia="宋体" w:hAnsi="宋体" w:cs="宋体"/>
          <w:sz w:val="24"/>
          <w:szCs w:val="24"/>
        </w:rPr>
        <w:t>ml收集勺采集城区内大中型水体中的蚊幼虫或蛹阳性率不超</w:t>
      </w:r>
      <w:r w:rsidRPr="006447DC">
        <w:rPr>
          <w:rFonts w:ascii="宋体" w:eastAsia="宋体" w:hAnsi="宋体" w:cs="宋体" w:hint="eastAsia"/>
          <w:sz w:val="24"/>
          <w:szCs w:val="24"/>
        </w:rPr>
        <w:t>3</w:t>
      </w:r>
      <w:r w:rsidRPr="006447DC">
        <w:rPr>
          <w:rFonts w:ascii="宋体" w:eastAsia="宋体" w:hAnsi="宋体" w:cs="宋体"/>
          <w:sz w:val="24"/>
          <w:szCs w:val="24"/>
        </w:rPr>
        <w:t>％，阳性勺内幼虫或蛹的平均数不超过</w:t>
      </w:r>
      <w:r w:rsidRPr="006447DC">
        <w:rPr>
          <w:rFonts w:ascii="宋体" w:eastAsia="宋体" w:hAnsi="宋体" w:cs="宋体" w:hint="eastAsia"/>
          <w:sz w:val="24"/>
          <w:szCs w:val="24"/>
        </w:rPr>
        <w:t>5</w:t>
      </w:r>
      <w:r w:rsidRPr="006447DC">
        <w:rPr>
          <w:rFonts w:ascii="宋体" w:eastAsia="宋体" w:hAnsi="宋体" w:cs="宋体"/>
          <w:sz w:val="24"/>
          <w:szCs w:val="24"/>
        </w:rPr>
        <w:t>只。③特殊场所白天人诱蚊</w:t>
      </w:r>
      <w:r w:rsidRPr="006447DC">
        <w:rPr>
          <w:rFonts w:ascii="宋体" w:eastAsia="宋体" w:hAnsi="宋体" w:cs="宋体" w:hint="eastAsia"/>
          <w:sz w:val="24"/>
          <w:szCs w:val="24"/>
        </w:rPr>
        <w:t>30</w:t>
      </w:r>
      <w:r w:rsidRPr="006447DC">
        <w:rPr>
          <w:rFonts w:ascii="宋体" w:eastAsia="宋体" w:hAnsi="宋体" w:cs="宋体"/>
          <w:sz w:val="24"/>
          <w:szCs w:val="24"/>
        </w:rPr>
        <w:t>分钟，平均每人次诱获成蚊数不超过</w:t>
      </w:r>
      <w:r w:rsidRPr="006447DC">
        <w:rPr>
          <w:rFonts w:ascii="宋体" w:eastAsia="宋体" w:hAnsi="宋体" w:cs="宋体" w:hint="eastAsia"/>
          <w:sz w:val="24"/>
          <w:szCs w:val="24"/>
        </w:rPr>
        <w:t>1</w:t>
      </w:r>
      <w:r w:rsidRPr="006447DC">
        <w:rPr>
          <w:rFonts w:ascii="宋体" w:eastAsia="宋体" w:hAnsi="宋体" w:cs="宋体"/>
          <w:sz w:val="24"/>
          <w:szCs w:val="24"/>
        </w:rPr>
        <w:t xml:space="preserve">只。       </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（13）</w:t>
      </w:r>
      <w:r w:rsidRPr="006447DC">
        <w:rPr>
          <w:rFonts w:ascii="宋体" w:eastAsia="宋体" w:hAnsi="宋体" w:cs="宋体"/>
          <w:sz w:val="24"/>
          <w:szCs w:val="24"/>
        </w:rPr>
        <w:t>灭蝇标准①重点区域有蝇房间不超过</w:t>
      </w:r>
      <w:r w:rsidRPr="006447DC">
        <w:rPr>
          <w:rFonts w:ascii="宋体" w:eastAsia="宋体" w:hAnsi="宋体" w:cs="宋体" w:hint="eastAsia"/>
          <w:sz w:val="24"/>
          <w:szCs w:val="24"/>
        </w:rPr>
        <w:t>1</w:t>
      </w:r>
      <w:r w:rsidRPr="006447DC">
        <w:rPr>
          <w:rFonts w:ascii="宋体" w:eastAsia="宋体" w:hAnsi="宋体" w:cs="宋体"/>
          <w:sz w:val="24"/>
          <w:szCs w:val="24"/>
        </w:rPr>
        <w:t>％，其它单位不超过</w:t>
      </w:r>
      <w:r w:rsidRPr="006447DC">
        <w:rPr>
          <w:rFonts w:ascii="宋体" w:eastAsia="宋体" w:hAnsi="宋体" w:cs="宋体" w:hint="eastAsia"/>
          <w:sz w:val="24"/>
          <w:szCs w:val="24"/>
        </w:rPr>
        <w:t>3</w:t>
      </w:r>
      <w:r w:rsidRPr="006447DC">
        <w:rPr>
          <w:rFonts w:ascii="宋体" w:eastAsia="宋体" w:hAnsi="宋体" w:cs="宋体"/>
          <w:sz w:val="24"/>
          <w:szCs w:val="24"/>
        </w:rPr>
        <w:t>％，平均每阳面房间不超过</w:t>
      </w:r>
      <w:r w:rsidRPr="006447DC">
        <w:rPr>
          <w:rFonts w:ascii="宋体" w:eastAsia="宋体" w:hAnsi="宋体" w:cs="宋体" w:hint="eastAsia"/>
          <w:sz w:val="24"/>
          <w:szCs w:val="24"/>
        </w:rPr>
        <w:t>3</w:t>
      </w:r>
      <w:r w:rsidRPr="006447DC">
        <w:rPr>
          <w:rFonts w:ascii="宋体" w:eastAsia="宋体" w:hAnsi="宋体" w:cs="宋体"/>
          <w:sz w:val="24"/>
          <w:szCs w:val="24"/>
        </w:rPr>
        <w:t>只；②防蝇设施不合格房间不超过</w:t>
      </w:r>
      <w:r w:rsidRPr="006447DC">
        <w:rPr>
          <w:rFonts w:ascii="宋体" w:eastAsia="宋体" w:hAnsi="宋体" w:cs="宋体" w:hint="eastAsia"/>
          <w:sz w:val="24"/>
          <w:szCs w:val="24"/>
        </w:rPr>
        <w:t>5</w:t>
      </w:r>
      <w:r w:rsidRPr="006447DC">
        <w:rPr>
          <w:rFonts w:ascii="宋体" w:eastAsia="宋体" w:hAnsi="宋体" w:cs="宋体"/>
          <w:sz w:val="24"/>
          <w:szCs w:val="24"/>
        </w:rPr>
        <w:t>％；加工、销售直接入口食品的场所不得有蝇。③蝇类孳生地得到有效治理，幼虫和蛹的检出率不超过</w:t>
      </w:r>
      <w:r w:rsidRPr="006447DC">
        <w:rPr>
          <w:rFonts w:ascii="宋体" w:eastAsia="宋体" w:hAnsi="宋体" w:cs="宋体" w:hint="eastAsia"/>
          <w:sz w:val="24"/>
          <w:szCs w:val="24"/>
        </w:rPr>
        <w:t>3</w:t>
      </w:r>
      <w:r w:rsidRPr="006447DC">
        <w:rPr>
          <w:rFonts w:ascii="宋体" w:eastAsia="宋体" w:hAnsi="宋体" w:cs="宋体"/>
          <w:sz w:val="24"/>
          <w:szCs w:val="24"/>
        </w:rPr>
        <w:t xml:space="preserve">％。 </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w:t>
      </w:r>
      <w:r w:rsidRPr="006447DC">
        <w:rPr>
          <w:rFonts w:ascii="宋体" w:eastAsia="宋体" w:hAnsi="宋体" w:cs="宋体"/>
          <w:sz w:val="24"/>
          <w:szCs w:val="24"/>
        </w:rPr>
        <w:t>绿地</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无杂物、无改变用途和破坏、践踏、占用现象，</w:t>
      </w:r>
      <w:r w:rsidRPr="006447DC">
        <w:rPr>
          <w:rFonts w:ascii="宋体" w:eastAsia="宋体" w:hAnsi="宋体" w:cs="宋体" w:hint="eastAsia"/>
          <w:sz w:val="24"/>
          <w:szCs w:val="24"/>
        </w:rPr>
        <w:t>每日</w:t>
      </w:r>
      <w:r w:rsidRPr="006447DC">
        <w:rPr>
          <w:rFonts w:ascii="宋体" w:eastAsia="宋体" w:hAnsi="宋体" w:cs="宋体"/>
          <w:sz w:val="24"/>
          <w:szCs w:val="24"/>
        </w:rPr>
        <w:t>至少开展1次巡查。</w:t>
      </w:r>
    </w:p>
    <w:p w:rsidR="006447DC" w:rsidRPr="006447DC" w:rsidRDefault="006447DC" w:rsidP="006447DC">
      <w:pPr>
        <w:suppressAutoHyphens/>
        <w:adjustRightInd w:val="0"/>
        <w:snapToGrid w:val="0"/>
        <w:spacing w:line="360" w:lineRule="exact"/>
        <w:ind w:firstLineChars="200" w:firstLine="482"/>
        <w:rPr>
          <w:rFonts w:ascii="宋体" w:eastAsia="宋体" w:hAnsi="宋体" w:cs="宋体"/>
          <w:b/>
          <w:bCs/>
          <w:sz w:val="24"/>
          <w:szCs w:val="24"/>
        </w:rPr>
      </w:pPr>
      <w:bookmarkStart w:id="44" w:name="_Toc4977"/>
      <w:bookmarkStart w:id="45" w:name="_Toc26069"/>
      <w:bookmarkStart w:id="46" w:name="_Toc172215548"/>
      <w:bookmarkStart w:id="47" w:name="_Toc19149"/>
      <w:bookmarkStart w:id="48" w:name="_Toc643364796"/>
      <w:bookmarkStart w:id="49" w:name="_Toc3604"/>
      <w:bookmarkStart w:id="50" w:name="_Toc27454"/>
      <w:r w:rsidRPr="006447DC">
        <w:rPr>
          <w:rFonts w:ascii="宋体" w:eastAsia="宋体" w:hAnsi="宋体" w:cs="宋体" w:hint="eastAsia"/>
          <w:b/>
          <w:bCs/>
          <w:sz w:val="24"/>
          <w:szCs w:val="24"/>
        </w:rPr>
        <w:t>（六）绿化养护管理服务</w:t>
      </w:r>
      <w:bookmarkEnd w:id="44"/>
      <w:bookmarkEnd w:id="45"/>
      <w:bookmarkEnd w:id="46"/>
      <w:bookmarkEnd w:id="47"/>
      <w:bookmarkEnd w:id="48"/>
      <w:bookmarkEnd w:id="49"/>
      <w:bookmarkEnd w:id="50"/>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1.服务内容</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主要指室外绿化养护，如办公楼（区）树木、花草、绿地等的日常养护和管理，办公楼（区）“门前”规定区域绿地的养护管理等。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服务标准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2.1基本要求</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2.1.1</w:t>
      </w:r>
      <w:r w:rsidRPr="006447DC">
        <w:rPr>
          <w:rFonts w:ascii="宋体" w:eastAsia="宋体" w:hAnsi="宋体" w:cs="宋体" w:hint="eastAsia"/>
          <w:sz w:val="24"/>
          <w:szCs w:val="24"/>
        </w:rPr>
        <w:t>制定绿化服务的工作制度及工作计划，并按照执行。</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2.1.2</w:t>
      </w:r>
      <w:r w:rsidRPr="006447DC">
        <w:rPr>
          <w:rFonts w:ascii="宋体" w:eastAsia="宋体" w:hAnsi="宋体" w:cs="宋体" w:hint="eastAsia"/>
          <w:sz w:val="24"/>
          <w:szCs w:val="24"/>
        </w:rPr>
        <w:t>做好绿化服务工作记录，填写规范。</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2.1.3</w:t>
      </w:r>
      <w:r w:rsidRPr="006447DC">
        <w:rPr>
          <w:rFonts w:ascii="宋体" w:eastAsia="宋体" w:hAnsi="宋体" w:cs="宋体" w:hint="eastAsia"/>
          <w:sz w:val="24"/>
          <w:szCs w:val="24"/>
        </w:rPr>
        <w:t>作业时采取安全防护措施，防止对作业人员或他人造成伤害。</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w:t>
      </w:r>
      <w:r w:rsidRPr="006447DC">
        <w:rPr>
          <w:rFonts w:ascii="宋体" w:eastAsia="宋体" w:hAnsi="宋体" w:cs="宋体" w:hint="eastAsia"/>
          <w:sz w:val="24"/>
          <w:szCs w:val="24"/>
        </w:rPr>
        <w:t>.</w:t>
      </w:r>
      <w:r w:rsidRPr="006447DC">
        <w:rPr>
          <w:rFonts w:ascii="宋体" w:eastAsia="宋体" w:hAnsi="宋体" w:cs="宋体"/>
          <w:sz w:val="24"/>
          <w:szCs w:val="24"/>
        </w:rPr>
        <w:t>4</w:t>
      </w:r>
      <w:r w:rsidRPr="006447DC">
        <w:rPr>
          <w:rFonts w:ascii="宋体" w:eastAsia="宋体" w:hAnsi="宋体" w:cs="宋体" w:hint="eastAsia"/>
          <w:sz w:val="24"/>
          <w:szCs w:val="24"/>
        </w:rPr>
        <w:t>相关耗材的环保、安全性应当符合规定要求。</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室外绿化</w:t>
      </w:r>
      <w:r w:rsidRPr="006447DC">
        <w:rPr>
          <w:rFonts w:ascii="宋体" w:eastAsia="宋体" w:hAnsi="宋体" w:cs="宋体" w:hint="eastAsia"/>
          <w:sz w:val="24"/>
          <w:szCs w:val="24"/>
        </w:rPr>
        <w:t>养护</w:t>
      </w:r>
      <w:r w:rsidRPr="006447DC">
        <w:rPr>
          <w:rFonts w:ascii="宋体" w:eastAsia="宋体" w:hAnsi="宋体" w:cs="宋体"/>
          <w:sz w:val="24"/>
          <w:szCs w:val="24"/>
        </w:rPr>
        <w:t>服务标准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.1根据生长环境、植物特性进行除草、灌溉、施肥、整形修剪、防治病虫害等。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w:t>
      </w:r>
      <w:r w:rsidRPr="006447DC">
        <w:rPr>
          <w:rFonts w:ascii="宋体" w:eastAsia="宋体" w:hAnsi="宋体" w:cs="宋体" w:hint="eastAsia"/>
          <w:sz w:val="24"/>
          <w:szCs w:val="24"/>
        </w:rPr>
        <w:t>2</w:t>
      </w:r>
      <w:r w:rsidRPr="006447DC">
        <w:rPr>
          <w:rFonts w:ascii="宋体" w:eastAsia="宋体" w:hAnsi="宋体" w:cs="宋体"/>
          <w:sz w:val="24"/>
          <w:szCs w:val="24"/>
        </w:rPr>
        <w:t>根据生长情况修剪绿地，绿地内无枯草、无杂物，无干枯坏死和病虫侵害，基本无裸露土地。草坪修剪应高度一致、边缘整齐</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w:t>
      </w:r>
      <w:r w:rsidRPr="006447DC">
        <w:rPr>
          <w:rFonts w:ascii="宋体" w:eastAsia="宋体" w:hAnsi="宋体" w:cs="宋体" w:hint="eastAsia"/>
          <w:sz w:val="24"/>
          <w:szCs w:val="24"/>
        </w:rPr>
        <w:t>3</w:t>
      </w:r>
      <w:r w:rsidRPr="006447DC">
        <w:rPr>
          <w:rFonts w:ascii="宋体" w:eastAsia="宋体" w:hAnsi="宋体" w:cs="宋体"/>
          <w:sz w:val="24"/>
          <w:szCs w:val="24"/>
        </w:rPr>
        <w:t>定期修剪树木、花卉等，灌乔木生长正常、造型美观自然、花枝新鲜，无枯叶、无病虫、无死树缺株。</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w:t>
      </w:r>
      <w:r w:rsidRPr="006447DC">
        <w:rPr>
          <w:rFonts w:ascii="宋体" w:eastAsia="宋体" w:hAnsi="宋体" w:cs="宋体" w:hint="eastAsia"/>
          <w:sz w:val="24"/>
          <w:szCs w:val="24"/>
        </w:rPr>
        <w:t>4</w:t>
      </w:r>
      <w:r w:rsidRPr="006447DC">
        <w:rPr>
          <w:rFonts w:ascii="宋体" w:eastAsia="宋体" w:hAnsi="宋体" w:cs="宋体"/>
          <w:sz w:val="24"/>
          <w:szCs w:val="24"/>
        </w:rPr>
        <w:t>绿篱生长造型正常，颜色正常，修剪及时，基本无死株和干死株，有虫株率在10%以下。</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5</w:t>
      </w:r>
      <w:r w:rsidRPr="006447DC">
        <w:rPr>
          <w:rFonts w:ascii="宋体" w:eastAsia="宋体" w:hAnsi="宋体" w:cs="宋体"/>
          <w:sz w:val="24"/>
          <w:szCs w:val="24"/>
        </w:rPr>
        <w:t>清除花坛和花景的花蒂、黄叶、杂草、垃圾，做好病虫害防治。</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6</w:t>
      </w:r>
      <w:r w:rsidRPr="006447DC">
        <w:rPr>
          <w:rFonts w:ascii="宋体" w:eastAsia="宋体" w:hAnsi="宋体" w:cs="宋体"/>
          <w:sz w:val="24"/>
          <w:szCs w:val="24"/>
        </w:rPr>
        <w:t>水池水面定期清理，无枯枝落叶、水质清洁。及时清除杂物，定期消杀水池，控制好水深，管好水闸开关，不浪费水</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lastRenderedPageBreak/>
        <w:t>2.2.</w:t>
      </w:r>
      <w:r w:rsidRPr="006447DC">
        <w:rPr>
          <w:rFonts w:ascii="宋体" w:eastAsia="宋体" w:hAnsi="宋体" w:cs="宋体" w:hint="eastAsia"/>
          <w:sz w:val="24"/>
          <w:szCs w:val="24"/>
        </w:rPr>
        <w:t>7</w:t>
      </w:r>
      <w:r w:rsidRPr="006447DC">
        <w:rPr>
          <w:rFonts w:ascii="宋体" w:eastAsia="宋体" w:hAnsi="宋体" w:cs="宋体"/>
          <w:sz w:val="24"/>
          <w:szCs w:val="24"/>
        </w:rPr>
        <w:t>根据病虫害发生规律实施综合治理，通常在病虫率高时，以药剂杀死病虫，以确保植物良好生长。产生垃圾的主要区域和路段做到日产日清。</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8</w:t>
      </w:r>
      <w:r w:rsidRPr="006447DC">
        <w:rPr>
          <w:rFonts w:ascii="宋体" w:eastAsia="宋体" w:hAnsi="宋体" w:cs="宋体"/>
          <w:sz w:val="24"/>
          <w:szCs w:val="24"/>
        </w:rPr>
        <w:t>雨雪、冰冻等恶劣天气来临前，专人巡查，对绿植做好预防措施，排除安全隐患。</w:t>
      </w:r>
      <w:r w:rsidRPr="006447DC">
        <w:rPr>
          <w:rFonts w:ascii="宋体" w:eastAsia="宋体" w:hAnsi="宋体" w:cs="宋体" w:hint="eastAsia"/>
          <w:sz w:val="24"/>
          <w:szCs w:val="24"/>
        </w:rPr>
        <w:t>夏季</w:t>
      </w:r>
      <w:r w:rsidRPr="006447DC">
        <w:rPr>
          <w:rFonts w:ascii="宋体" w:eastAsia="宋体" w:hAnsi="宋体" w:cs="宋体"/>
          <w:sz w:val="24"/>
          <w:szCs w:val="24"/>
        </w:rPr>
        <w:t>使用密度为80%的双幅遮阳网，并配合脚手架、竹子</w:t>
      </w:r>
      <w:r w:rsidRPr="006447DC">
        <w:rPr>
          <w:rFonts w:ascii="宋体" w:eastAsia="宋体" w:hAnsi="宋体" w:cs="宋体" w:hint="eastAsia"/>
          <w:sz w:val="24"/>
          <w:szCs w:val="24"/>
        </w:rPr>
        <w:t>进行搭设；冬季采取覆盖</w:t>
      </w:r>
      <w:r w:rsidRPr="006447DC">
        <w:rPr>
          <w:rFonts w:ascii="宋体" w:eastAsia="宋体" w:hAnsi="宋体" w:cs="宋体"/>
          <w:sz w:val="24"/>
          <w:szCs w:val="24"/>
        </w:rPr>
        <w:t>草席、</w:t>
      </w:r>
      <w:r w:rsidRPr="006447DC">
        <w:rPr>
          <w:rFonts w:ascii="宋体" w:eastAsia="宋体" w:hAnsi="宋体" w:cs="宋体" w:hint="eastAsia"/>
          <w:sz w:val="24"/>
          <w:szCs w:val="24"/>
        </w:rPr>
        <w:t>缠</w:t>
      </w:r>
      <w:r w:rsidRPr="006447DC">
        <w:rPr>
          <w:rFonts w:ascii="宋体" w:eastAsia="宋体" w:hAnsi="宋体" w:cs="宋体"/>
          <w:sz w:val="24"/>
          <w:szCs w:val="24"/>
        </w:rPr>
        <w:t>草绳、树干涂白工作进行</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9</w:t>
      </w:r>
      <w:r w:rsidRPr="006447DC">
        <w:rPr>
          <w:rFonts w:ascii="宋体" w:eastAsia="宋体" w:hAnsi="宋体" w:cs="宋体"/>
          <w:sz w:val="24"/>
          <w:szCs w:val="24"/>
        </w:rPr>
        <w:t>恶劣天气后，及时清除倒树断枝，疏通道路，尽快恢复原状。</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2.2.10养护</w:t>
      </w:r>
      <w:r w:rsidRPr="006447DC">
        <w:rPr>
          <w:rFonts w:ascii="宋体" w:eastAsia="宋体" w:hAnsi="宋体" w:cs="宋体"/>
          <w:sz w:val="24"/>
          <w:szCs w:val="24"/>
        </w:rPr>
        <w:t>要求：植物生长旺盛，</w:t>
      </w:r>
      <w:r w:rsidRPr="006447DC">
        <w:rPr>
          <w:rFonts w:ascii="宋体" w:eastAsia="宋体" w:hAnsi="宋体" w:cs="宋体" w:hint="eastAsia"/>
          <w:sz w:val="24"/>
          <w:szCs w:val="24"/>
        </w:rPr>
        <w:t>呈现</w:t>
      </w:r>
      <w:r w:rsidRPr="006447DC">
        <w:rPr>
          <w:rFonts w:ascii="宋体" w:eastAsia="宋体" w:hAnsi="宋体" w:cs="宋体"/>
          <w:sz w:val="24"/>
          <w:szCs w:val="24"/>
        </w:rPr>
        <w:t>勃勃生机，在覆盖度、无杂草率、生长势等指标上，绿化完好率达到≥95%。</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w:t>
      </w:r>
      <w:r w:rsidRPr="006447DC">
        <w:rPr>
          <w:rFonts w:ascii="宋体" w:eastAsia="宋体" w:hAnsi="宋体" w:cs="宋体" w:hint="eastAsia"/>
          <w:sz w:val="24"/>
          <w:szCs w:val="24"/>
        </w:rPr>
        <w:t>11</w:t>
      </w:r>
      <w:r w:rsidRPr="006447DC">
        <w:rPr>
          <w:rFonts w:ascii="宋体" w:eastAsia="宋体" w:hAnsi="宋体" w:cs="宋体"/>
          <w:sz w:val="24"/>
          <w:szCs w:val="24"/>
        </w:rPr>
        <w:t>补植、改植：对被损坏或其他原因死亡的植物应及时补植，补植要与原品种一致，规格、数量基本相同；对已呈老化或明显与周围环境不协调的植物应改植，改植要严格按照种植规范进行。</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w:t>
      </w:r>
      <w:r w:rsidRPr="006447DC">
        <w:rPr>
          <w:rFonts w:ascii="宋体" w:eastAsia="宋体" w:hAnsi="宋体" w:cs="宋体" w:hint="eastAsia"/>
          <w:sz w:val="24"/>
          <w:szCs w:val="24"/>
        </w:rPr>
        <w:t>12</w:t>
      </w:r>
      <w:r w:rsidRPr="006447DC">
        <w:rPr>
          <w:rFonts w:ascii="宋体" w:eastAsia="宋体" w:hAnsi="宋体" w:cs="宋体"/>
          <w:sz w:val="24"/>
          <w:szCs w:val="24"/>
        </w:rPr>
        <w:t>保持路面及绿地无垃圾杂物，有垃圾杂物10分钟内捡拾干净。做到即产即清，囤放不过夜，不焚烧。</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.1</w:t>
      </w:r>
      <w:r w:rsidRPr="006447DC">
        <w:rPr>
          <w:rFonts w:ascii="宋体" w:eastAsia="宋体" w:hAnsi="宋体" w:cs="宋体" w:hint="eastAsia"/>
          <w:sz w:val="24"/>
          <w:szCs w:val="24"/>
        </w:rPr>
        <w:t>3</w:t>
      </w:r>
      <w:r w:rsidRPr="006447DC">
        <w:rPr>
          <w:rFonts w:ascii="宋体" w:eastAsia="宋体" w:hAnsi="宋体" w:cs="宋体"/>
          <w:sz w:val="24"/>
          <w:szCs w:val="24"/>
        </w:rPr>
        <w:t>其它：做好绿化档案管理</w:t>
      </w:r>
      <w:r w:rsidRPr="006447DC">
        <w:rPr>
          <w:rFonts w:ascii="宋体" w:eastAsia="宋体" w:hAnsi="宋体" w:cs="宋体" w:hint="eastAsia"/>
          <w:sz w:val="24"/>
          <w:szCs w:val="24"/>
        </w:rPr>
        <w:t>及其他相关事项</w:t>
      </w:r>
      <w:r w:rsidRPr="006447DC">
        <w:rPr>
          <w:rFonts w:ascii="宋体" w:eastAsia="宋体" w:hAnsi="宋体" w:cs="宋体"/>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2.3室内植物摆放服务标准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1</w:t>
      </w:r>
      <w:r w:rsidRPr="006447DC">
        <w:rPr>
          <w:rFonts w:ascii="宋体" w:eastAsia="宋体" w:hAnsi="宋体" w:cs="宋体"/>
          <w:sz w:val="24"/>
          <w:szCs w:val="24"/>
        </w:rPr>
        <w:t>严格做好养护服务，确保植物无枯枝、残枝、黄叶。对叶尖有少许枯黄的叶片，要合理修剪，保持树形美观自然。</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2</w:t>
      </w:r>
      <w:r w:rsidRPr="006447DC">
        <w:rPr>
          <w:rFonts w:ascii="宋体" w:eastAsia="宋体" w:hAnsi="宋体" w:cs="宋体"/>
          <w:sz w:val="24"/>
          <w:szCs w:val="24"/>
        </w:rPr>
        <w:t>在养护工作上按照科学的植物水肥需要保证盆花干湿合理，不过量浇水施肥，又不缺水少肥，施用的肥料应无异味、无毒、无刺激性气味，保证摆放环境清新自然。</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3</w:t>
      </w:r>
      <w:r w:rsidRPr="006447DC">
        <w:rPr>
          <w:rFonts w:ascii="宋体" w:eastAsia="宋体" w:hAnsi="宋体" w:cs="宋体"/>
          <w:sz w:val="24"/>
          <w:szCs w:val="24"/>
        </w:rPr>
        <w:t>保持盆花的花盆、器皿干净整洁，无污水、泥垢及污渍。花盆内无杂物、垃圾，对损坏残缺的花盆套缸及时更换。每次养护完毕，清理现场保持清洁。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4</w:t>
      </w:r>
      <w:r w:rsidRPr="006447DC">
        <w:rPr>
          <w:rFonts w:ascii="宋体" w:eastAsia="宋体" w:hAnsi="宋体" w:cs="宋体"/>
          <w:sz w:val="24"/>
          <w:szCs w:val="24"/>
        </w:rPr>
        <w:t>对长势不良的盆花应</w:t>
      </w:r>
      <w:r w:rsidRPr="006447DC">
        <w:rPr>
          <w:rFonts w:ascii="宋体" w:eastAsia="宋体" w:hAnsi="宋体" w:cs="宋体" w:hint="eastAsia"/>
          <w:sz w:val="24"/>
          <w:szCs w:val="24"/>
        </w:rPr>
        <w:t>建议采购人</w:t>
      </w:r>
      <w:r w:rsidRPr="006447DC">
        <w:rPr>
          <w:rFonts w:ascii="宋体" w:eastAsia="宋体" w:hAnsi="宋体" w:cs="宋体"/>
          <w:sz w:val="24"/>
          <w:szCs w:val="24"/>
        </w:rPr>
        <w:t>及时进行更换。</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5</w:t>
      </w:r>
      <w:r w:rsidRPr="006447DC">
        <w:rPr>
          <w:rFonts w:ascii="宋体" w:eastAsia="宋体" w:hAnsi="宋体" w:cs="宋体"/>
          <w:sz w:val="24"/>
          <w:szCs w:val="24"/>
        </w:rPr>
        <w:t>室内植物的摆放在接到</w:t>
      </w:r>
      <w:r w:rsidRPr="006447DC">
        <w:rPr>
          <w:rFonts w:ascii="宋体" w:eastAsia="宋体" w:hAnsi="宋体" w:cs="宋体" w:hint="eastAsia"/>
          <w:sz w:val="24"/>
          <w:szCs w:val="24"/>
        </w:rPr>
        <w:t>采购人</w:t>
      </w:r>
      <w:r w:rsidRPr="006447DC">
        <w:rPr>
          <w:rFonts w:ascii="宋体" w:eastAsia="宋体" w:hAnsi="宋体" w:cs="宋体"/>
          <w:sz w:val="24"/>
          <w:szCs w:val="24"/>
        </w:rPr>
        <w:t>通知后选择下班时间或休息日时间进行摆放，不得影响办公区域的正常办公。特殊情况经</w:t>
      </w:r>
      <w:r w:rsidRPr="006447DC">
        <w:rPr>
          <w:rFonts w:ascii="宋体" w:eastAsia="宋体" w:hAnsi="宋体" w:cs="宋体" w:hint="eastAsia"/>
          <w:sz w:val="24"/>
          <w:szCs w:val="24"/>
        </w:rPr>
        <w:t>采购人</w:t>
      </w:r>
      <w:r w:rsidRPr="006447DC">
        <w:rPr>
          <w:rFonts w:ascii="宋体" w:eastAsia="宋体" w:hAnsi="宋体" w:cs="宋体"/>
          <w:sz w:val="24"/>
          <w:szCs w:val="24"/>
        </w:rPr>
        <w:t>同意后除外。</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6</w:t>
      </w:r>
      <w:r w:rsidRPr="006447DC">
        <w:rPr>
          <w:rFonts w:ascii="宋体" w:eastAsia="宋体" w:hAnsi="宋体" w:cs="宋体"/>
          <w:sz w:val="24"/>
          <w:szCs w:val="24"/>
        </w:rPr>
        <w:t>物业服务单位须按国家规范及标准，提供长期警示牌和临时警示牌，如果考虑不周、摆放不当造成安全事故的，由物业服务单位负责。</w:t>
      </w:r>
      <w:bookmarkStart w:id="51" w:name="_Toc31793"/>
      <w:bookmarkStart w:id="52" w:name="_Toc23416"/>
      <w:bookmarkStart w:id="53" w:name="_Toc3250"/>
      <w:bookmarkStart w:id="54" w:name="_Toc4287"/>
      <w:bookmarkStart w:id="55" w:name="_Toc30199"/>
      <w:bookmarkStart w:id="56" w:name="_Toc337575029"/>
      <w:bookmarkStart w:id="57" w:name="_Toc172215550"/>
    </w:p>
    <w:bookmarkEnd w:id="51"/>
    <w:bookmarkEnd w:id="52"/>
    <w:bookmarkEnd w:id="53"/>
    <w:bookmarkEnd w:id="54"/>
    <w:bookmarkEnd w:id="55"/>
    <w:bookmarkEnd w:id="56"/>
    <w:bookmarkEnd w:id="57"/>
    <w:p w:rsidR="006447DC" w:rsidRPr="006447DC" w:rsidRDefault="006447DC" w:rsidP="006447DC">
      <w:pPr>
        <w:suppressAutoHyphens/>
        <w:adjustRightInd w:val="0"/>
        <w:snapToGrid w:val="0"/>
        <w:spacing w:line="360" w:lineRule="exact"/>
        <w:ind w:firstLineChars="200" w:firstLine="482"/>
        <w:rPr>
          <w:rFonts w:ascii="宋体" w:eastAsia="宋体" w:hAnsi="宋体" w:cs="宋体"/>
          <w:b/>
          <w:bCs/>
          <w:sz w:val="24"/>
          <w:szCs w:val="24"/>
        </w:rPr>
      </w:pPr>
      <w:r w:rsidRPr="006447DC">
        <w:rPr>
          <w:rFonts w:ascii="宋体" w:eastAsia="宋体" w:hAnsi="宋体" w:cs="宋体" w:hint="eastAsia"/>
          <w:b/>
          <w:bCs/>
          <w:sz w:val="24"/>
          <w:szCs w:val="24"/>
        </w:rPr>
        <w:t>（七）后勤保障服务</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1.服务内容</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主要负责公共卫生间、操作间、餐厅等区域的低值易耗品领取以及食堂保洁、管理工作。</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2.服务标准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 低值易耗品领取标准</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后勤人员需根据各区域使用情况预估低值易耗品需求，填写规范的领取申请表，注明物品名称、规格、预计使用量、申请区域等信息。经后勤主管审核通过后，方可领取。领取时需与仓库管理人员当面核对物品数量、质量，确认无误后双方签字确认。</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库存管理：建立低值易耗品库存台账，实时记录物品的入库、出库及库存数量。</w:t>
      </w:r>
      <w:r w:rsidRPr="006447DC">
        <w:rPr>
          <w:rFonts w:ascii="宋体" w:eastAsia="宋体" w:hAnsi="宋体" w:cs="宋体"/>
          <w:sz w:val="24"/>
          <w:szCs w:val="24"/>
        </w:rPr>
        <w:lastRenderedPageBreak/>
        <w:t>定期对库存进行盘点，每月至少一次，确保账物相符。当库存数量低于安全库存线（一般设定为预估两周使用量）时，及时补货，避免影响各区域正常使用。</w:t>
      </w:r>
      <w:r w:rsidRPr="006447DC">
        <w:rPr>
          <w:rFonts w:ascii="宋体" w:eastAsia="宋体" w:hAnsi="宋体" w:cs="宋体" w:hint="eastAsia"/>
          <w:sz w:val="24"/>
          <w:szCs w:val="24"/>
        </w:rPr>
        <w:t xml:space="preserve"> </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 xml:space="preserve"> </w:t>
      </w:r>
      <w:r w:rsidRPr="006447DC">
        <w:rPr>
          <w:rFonts w:ascii="宋体" w:eastAsia="宋体" w:hAnsi="宋体" w:cs="宋体"/>
          <w:sz w:val="24"/>
          <w:szCs w:val="24"/>
        </w:rPr>
        <w:t>2.2 食堂保洁标准</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日常清洁：每餐结束后，30 分钟内完成餐桌、餐椅的清洁，使用专用清洁剂擦拭桌面，确保无油污、食物残渣。地面每餐清洁一次，先用扫帚清扫杂物，再用湿拖把配合洗洁精拖地，最后用干拖把擦干，保持地面干燥、无积水、无污渍。垃圾桶每餐清理，更换垃圾袋，对垃圾桶内外进行清洗、消毒，每周至少进行一次深度消毒，防止细菌滋生。</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定期清洁：操作间的灶台、抽油烟机等设备每日营业结束后深度清洁，去除油污、积垢。灶台使用专用清洁剂和钢丝球擦拭，抽油烟机的滤网、风轮等部件拆卸后浸泡清洗，确保设备运行正常且无卫生死角。公共卫生间每日至少清洁 3 次，包括洗手台、便器、地面、墙面等区域。使用洁厕剂、消毒液等清洁用品，保证卫生间无异味、无污渍、无积水。每周对食堂整体进行一次全面清洁，包括天花板、墙角、门窗等平时不易清洁到的区域，清除灰尘、蜘蛛网等。</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360" w:lineRule="exact"/>
        <w:ind w:firstLineChars="200" w:firstLine="420"/>
        <w:rPr>
          <w:rFonts w:ascii="Times New Roman" w:eastAsia="宋体" w:hAnsi="Times New Roman" w:cs="Times New Roman"/>
          <w:szCs w:val="24"/>
        </w:rPr>
      </w:pPr>
    </w:p>
    <w:p w:rsidR="006447DC" w:rsidRPr="006447DC" w:rsidRDefault="006447DC" w:rsidP="006447DC">
      <w:pPr>
        <w:suppressAutoHyphens/>
        <w:adjustRightInd w:val="0"/>
        <w:snapToGrid w:val="0"/>
        <w:spacing w:line="400" w:lineRule="exact"/>
        <w:ind w:leftChars="200" w:left="420"/>
        <w:outlineLvl w:val="0"/>
        <w:rPr>
          <w:rFonts w:ascii="宋体" w:eastAsia="宋体" w:hAnsi="宋体" w:cs="宋体"/>
          <w:b/>
          <w:bCs/>
          <w:sz w:val="24"/>
          <w:szCs w:val="24"/>
        </w:rPr>
      </w:pPr>
      <w:r w:rsidRPr="006447DC">
        <w:rPr>
          <w:rFonts w:ascii="宋体" w:eastAsia="宋体" w:hAnsi="宋体" w:cs="宋体"/>
          <w:b/>
          <w:bCs/>
          <w:sz w:val="24"/>
          <w:szCs w:val="24"/>
        </w:rPr>
        <w:t>包</w:t>
      </w:r>
      <w:r w:rsidRPr="006447DC">
        <w:rPr>
          <w:rFonts w:ascii="宋体" w:eastAsia="宋体" w:hAnsi="宋体" w:cs="宋体" w:hint="eastAsia"/>
          <w:b/>
          <w:bCs/>
          <w:sz w:val="24"/>
          <w:szCs w:val="24"/>
        </w:rPr>
        <w:t>2：</w:t>
      </w:r>
    </w:p>
    <w:p w:rsidR="006447DC" w:rsidRPr="006447DC" w:rsidRDefault="006447DC" w:rsidP="006447DC">
      <w:pPr>
        <w:rPr>
          <w:rFonts w:ascii="Times New Roman" w:eastAsia="宋体" w:hAnsi="Times New Roman" w:cs="Times New Roman"/>
          <w:szCs w:val="24"/>
        </w:rPr>
      </w:pPr>
    </w:p>
    <w:p w:rsidR="006447DC" w:rsidRPr="006447DC" w:rsidRDefault="006447DC" w:rsidP="006447DC">
      <w:pPr>
        <w:numPr>
          <w:ilvl w:val="0"/>
          <w:numId w:val="22"/>
        </w:numPr>
        <w:suppressAutoHyphens/>
        <w:adjustRightInd w:val="0"/>
        <w:snapToGrid w:val="0"/>
        <w:spacing w:line="400" w:lineRule="exact"/>
        <w:outlineLvl w:val="0"/>
        <w:rPr>
          <w:rFonts w:ascii="宋体" w:eastAsia="宋体" w:hAnsi="宋体" w:cs="宋体"/>
          <w:b/>
          <w:bCs/>
          <w:sz w:val="24"/>
          <w:szCs w:val="24"/>
        </w:rPr>
      </w:pPr>
      <w:r w:rsidRPr="006447DC">
        <w:rPr>
          <w:rFonts w:ascii="宋体" w:eastAsia="宋体" w:hAnsi="宋体" w:cs="宋体" w:hint="eastAsia"/>
          <w:b/>
          <w:bCs/>
          <w:sz w:val="24"/>
          <w:szCs w:val="24"/>
        </w:rPr>
        <w:t>采购标的</w:t>
      </w:r>
    </w:p>
    <w:p w:rsidR="006447DC" w:rsidRPr="006447DC" w:rsidRDefault="006447DC" w:rsidP="006447DC">
      <w:pPr>
        <w:numPr>
          <w:ilvl w:val="0"/>
          <w:numId w:val="23"/>
        </w:numPr>
        <w:suppressAutoHyphens/>
        <w:adjustRightInd w:val="0"/>
        <w:snapToGrid w:val="0"/>
        <w:spacing w:line="400" w:lineRule="exact"/>
        <w:ind w:firstLine="420"/>
        <w:outlineLvl w:val="1"/>
        <w:rPr>
          <w:rFonts w:ascii="宋体" w:eastAsia="宋体" w:hAnsi="宋体" w:cs="楷体"/>
          <w:b/>
          <w:bCs/>
          <w:sz w:val="24"/>
          <w:szCs w:val="24"/>
        </w:rPr>
      </w:pPr>
      <w:r w:rsidRPr="006447DC">
        <w:rPr>
          <w:rFonts w:ascii="宋体" w:eastAsia="宋体" w:hAnsi="宋体" w:cs="楷体" w:hint="eastAsia"/>
          <w:b/>
          <w:bCs/>
          <w:sz w:val="24"/>
          <w:szCs w:val="24"/>
        </w:rPr>
        <w:t>采购标的</w:t>
      </w:r>
    </w:p>
    <w:p w:rsidR="006447DC" w:rsidRPr="006447DC" w:rsidRDefault="006447DC" w:rsidP="006447DC">
      <w:pPr>
        <w:suppressAutoHyphens/>
        <w:spacing w:line="400" w:lineRule="exact"/>
        <w:ind w:firstLineChars="200" w:firstLine="480"/>
        <w:jc w:val="left"/>
        <w:rPr>
          <w:rFonts w:ascii="Times New Roman" w:eastAsia="宋体" w:hAnsi="Times New Roman" w:cs="Times New Roman"/>
          <w:szCs w:val="24"/>
        </w:rPr>
      </w:pPr>
      <w:r w:rsidRPr="006447DC">
        <w:rPr>
          <w:rFonts w:ascii="宋体" w:eastAsia="宋体" w:hAnsi="宋体" w:cs="Times New Roman" w:hint="eastAsia"/>
          <w:sz w:val="24"/>
          <w:szCs w:val="24"/>
        </w:rPr>
        <w:t>负责北京考古遗址博物馆(</w:t>
      </w:r>
      <w:r w:rsidR="005B3328" w:rsidRPr="005B3328">
        <w:rPr>
          <w:rFonts w:ascii="宋体" w:eastAsia="宋体" w:hAnsi="宋体" w:cs="Times New Roman" w:hint="eastAsia"/>
          <w:sz w:val="24"/>
          <w:szCs w:val="24"/>
        </w:rPr>
        <w:t>琉璃河遗址馆区</w:t>
      </w:r>
      <w:r w:rsidRPr="006447DC">
        <w:rPr>
          <w:rFonts w:ascii="宋体" w:eastAsia="宋体" w:hAnsi="宋体" w:cs="Times New Roman" w:hint="eastAsia"/>
          <w:sz w:val="24"/>
          <w:szCs w:val="24"/>
        </w:rPr>
        <w:t>）公共区域保洁、电力设备维护维修、院内绿化养护，病毒生物消杀，垃圾清运分类服务，空调设备维护维修、展厅综合服务，后勤保障服务，油烟机清洗、化粪池清掏、公共设施设备维护等工作。</w:t>
      </w:r>
    </w:p>
    <w:p w:rsidR="006447DC" w:rsidRPr="006447DC" w:rsidRDefault="006447DC" w:rsidP="006447DC">
      <w:pPr>
        <w:tabs>
          <w:tab w:val="left" w:pos="567"/>
        </w:tabs>
        <w:spacing w:line="400" w:lineRule="exact"/>
        <w:rPr>
          <w:rFonts w:ascii="宋体" w:eastAsia="宋体" w:hAnsi="宋体" w:cs="Times New Roman"/>
          <w:sz w:val="24"/>
          <w:szCs w:val="24"/>
        </w:rPr>
      </w:pPr>
    </w:p>
    <w:p w:rsidR="006447DC" w:rsidRPr="006447DC" w:rsidRDefault="005B3328" w:rsidP="006447DC">
      <w:pPr>
        <w:suppressAutoHyphens/>
        <w:spacing w:line="400" w:lineRule="exact"/>
        <w:jc w:val="center"/>
        <w:rPr>
          <w:rFonts w:ascii="宋体" w:eastAsia="宋体" w:hAnsi="宋体" w:cs="Times New Roman"/>
          <w:sz w:val="24"/>
          <w:szCs w:val="24"/>
        </w:rPr>
      </w:pPr>
      <w:r w:rsidRPr="005B3328">
        <w:rPr>
          <w:rFonts w:ascii="宋体" w:eastAsia="宋体" w:hAnsi="宋体" w:cs="宋体" w:hint="eastAsia"/>
          <w:b/>
          <w:bCs/>
          <w:spacing w:val="-4"/>
          <w:sz w:val="24"/>
          <w:szCs w:val="24"/>
        </w:rPr>
        <w:t>琉璃河遗址馆区</w:t>
      </w:r>
      <w:r w:rsidR="006447DC" w:rsidRPr="006447DC">
        <w:rPr>
          <w:rFonts w:ascii="宋体" w:eastAsia="宋体" w:hAnsi="宋体" w:cs="宋体" w:hint="eastAsia"/>
          <w:b/>
          <w:bCs/>
          <w:spacing w:val="-4"/>
          <w:sz w:val="24"/>
          <w:szCs w:val="24"/>
        </w:rPr>
        <w:t>基本情况及</w:t>
      </w:r>
      <w:r w:rsidR="006447DC" w:rsidRPr="006447DC">
        <w:rPr>
          <w:rFonts w:ascii="宋体" w:eastAsia="宋体" w:hAnsi="宋体" w:cs="宋体"/>
          <w:b/>
          <w:bCs/>
          <w:spacing w:val="-4"/>
          <w:sz w:val="24"/>
          <w:szCs w:val="24"/>
        </w:rPr>
        <w:t>项目管理团队岗位数量及任职要求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6"/>
        <w:gridCol w:w="288"/>
        <w:gridCol w:w="690"/>
        <w:gridCol w:w="320"/>
        <w:gridCol w:w="15"/>
        <w:gridCol w:w="1355"/>
        <w:gridCol w:w="1120"/>
        <w:gridCol w:w="1390"/>
        <w:gridCol w:w="1365"/>
        <w:gridCol w:w="635"/>
        <w:gridCol w:w="750"/>
      </w:tblGrid>
      <w:tr w:rsidR="006447DC" w:rsidRPr="006447DC" w:rsidTr="009372DB">
        <w:trPr>
          <w:trHeight w:val="507"/>
        </w:trPr>
        <w:tc>
          <w:tcPr>
            <w:tcW w:w="576" w:type="dxa"/>
            <w:vMerge w:val="restart"/>
            <w:vAlign w:val="center"/>
          </w:tcPr>
          <w:p w:rsidR="006447DC" w:rsidRPr="006447DC" w:rsidRDefault="006447DC" w:rsidP="006447DC">
            <w:pPr>
              <w:spacing w:line="320" w:lineRule="exact"/>
              <w:jc w:val="left"/>
              <w:rPr>
                <w:rFonts w:ascii="Times New Roman" w:eastAsia="宋体" w:hAnsi="Times New Roman" w:cs="Times New Roman"/>
                <w:szCs w:val="24"/>
              </w:rPr>
            </w:pPr>
            <w:r w:rsidRPr="006447DC">
              <w:rPr>
                <w:rFonts w:ascii="Times New Roman" w:eastAsia="宋体" w:hAnsi="Times New Roman" w:cs="Times New Roman" w:hint="eastAsia"/>
                <w:szCs w:val="24"/>
              </w:rPr>
              <w:t>基本情况</w:t>
            </w:r>
          </w:p>
        </w:tc>
        <w:tc>
          <w:tcPr>
            <w:tcW w:w="1298" w:type="dxa"/>
            <w:gridSpan w:val="3"/>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占地面积</w:t>
            </w:r>
          </w:p>
        </w:tc>
        <w:tc>
          <w:tcPr>
            <w:tcW w:w="1370" w:type="dxa"/>
            <w:gridSpan w:val="2"/>
            <w:tcBorders>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19000</w:t>
            </w:r>
            <w:r w:rsidRPr="006447DC">
              <w:rPr>
                <w:rFonts w:ascii="Times New Roman" w:eastAsia="宋体" w:hAnsi="Times New Roman" w:cs="Times New Roman" w:hint="eastAsia"/>
                <w:szCs w:val="24"/>
              </w:rPr>
              <w:t>平方米</w:t>
            </w:r>
            <w:r w:rsidRPr="006447DC">
              <w:rPr>
                <w:rFonts w:ascii="Times New Roman" w:eastAsia="宋体" w:hAnsi="Times New Roman" w:cs="Times New Roman" w:hint="eastAsia"/>
                <w:szCs w:val="24"/>
              </w:rPr>
              <w:t xml:space="preserve"> </w:t>
            </w:r>
          </w:p>
        </w:tc>
        <w:tc>
          <w:tcPr>
            <w:tcW w:w="112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门前三包</w:t>
            </w:r>
          </w:p>
        </w:tc>
        <w:tc>
          <w:tcPr>
            <w:tcW w:w="139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约</w:t>
            </w:r>
            <w:r w:rsidRPr="006447DC">
              <w:rPr>
                <w:rFonts w:ascii="Times New Roman" w:eastAsia="宋体" w:hAnsi="Times New Roman" w:cs="Times New Roman" w:hint="eastAsia"/>
                <w:szCs w:val="24"/>
              </w:rPr>
              <w:t>1000</w:t>
            </w:r>
            <w:r w:rsidRPr="006447DC">
              <w:rPr>
                <w:rFonts w:ascii="Times New Roman" w:eastAsia="宋体" w:hAnsi="Times New Roman" w:cs="Times New Roman" w:hint="eastAsia"/>
                <w:szCs w:val="24"/>
              </w:rPr>
              <w:t>平方米</w:t>
            </w:r>
            <w:r w:rsidRPr="006447DC">
              <w:rPr>
                <w:rFonts w:ascii="Times New Roman" w:eastAsia="宋体" w:hAnsi="Times New Roman" w:cs="Times New Roman" w:hint="eastAsia"/>
                <w:szCs w:val="24"/>
              </w:rPr>
              <w:t xml:space="preserve"> </w:t>
            </w:r>
          </w:p>
        </w:tc>
        <w:tc>
          <w:tcPr>
            <w:tcW w:w="1365" w:type="dxa"/>
            <w:tcBorders>
              <w:left w:val="single" w:sz="4" w:space="0" w:color="auto"/>
              <w:right w:val="single" w:sz="4" w:space="0" w:color="auto"/>
            </w:tcBorders>
            <w:vAlign w:val="center"/>
          </w:tcPr>
          <w:p w:rsidR="006447DC" w:rsidRPr="006447DC" w:rsidRDefault="006447DC" w:rsidP="006447DC">
            <w:pPr>
              <w:spacing w:line="320" w:lineRule="exact"/>
              <w:jc w:val="left"/>
              <w:rPr>
                <w:rFonts w:ascii="Times New Roman" w:eastAsia="宋体" w:hAnsi="Times New Roman" w:cs="Times New Roman"/>
                <w:szCs w:val="24"/>
              </w:rPr>
            </w:pPr>
            <w:r w:rsidRPr="006447DC">
              <w:rPr>
                <w:rFonts w:ascii="Times New Roman" w:eastAsia="宋体" w:hAnsi="Times New Roman" w:cs="Times New Roman" w:hint="eastAsia"/>
                <w:szCs w:val="24"/>
              </w:rPr>
              <w:t>采暖系统</w:t>
            </w:r>
          </w:p>
        </w:tc>
        <w:tc>
          <w:tcPr>
            <w:tcW w:w="1385" w:type="dxa"/>
            <w:gridSpan w:val="2"/>
            <w:tcBorders>
              <w:left w:val="single" w:sz="4" w:space="0" w:color="auto"/>
            </w:tcBorders>
            <w:vAlign w:val="center"/>
          </w:tcPr>
          <w:p w:rsidR="006447DC" w:rsidRPr="006447DC" w:rsidRDefault="006447DC" w:rsidP="006447DC">
            <w:pPr>
              <w:spacing w:line="320" w:lineRule="exact"/>
              <w:jc w:val="left"/>
              <w:rPr>
                <w:rFonts w:ascii="Times New Roman" w:eastAsia="宋体" w:hAnsi="Times New Roman" w:cs="Times New Roman"/>
                <w:szCs w:val="24"/>
              </w:rPr>
            </w:pPr>
            <w:r w:rsidRPr="006447DC">
              <w:rPr>
                <w:rFonts w:ascii="Times New Roman" w:eastAsia="宋体" w:hAnsi="Times New Roman" w:cs="Times New Roman" w:hint="eastAsia"/>
                <w:szCs w:val="24"/>
              </w:rPr>
              <w:t>1</w:t>
            </w:r>
            <w:r w:rsidRPr="006447DC">
              <w:rPr>
                <w:rFonts w:ascii="Times New Roman" w:eastAsia="宋体" w:hAnsi="Times New Roman" w:cs="Times New Roman" w:hint="eastAsia"/>
                <w:szCs w:val="24"/>
              </w:rPr>
              <w:t>套</w:t>
            </w:r>
          </w:p>
        </w:tc>
      </w:tr>
      <w:tr w:rsidR="006447DC" w:rsidRPr="006447DC" w:rsidTr="009372DB">
        <w:trPr>
          <w:trHeight w:val="507"/>
        </w:trPr>
        <w:tc>
          <w:tcPr>
            <w:tcW w:w="576" w:type="dxa"/>
            <w:vMerge/>
            <w:vAlign w:val="center"/>
          </w:tcPr>
          <w:p w:rsidR="006447DC" w:rsidRPr="006447DC" w:rsidRDefault="006447DC" w:rsidP="006447DC">
            <w:pPr>
              <w:spacing w:line="320" w:lineRule="exact"/>
              <w:jc w:val="left"/>
              <w:rPr>
                <w:rFonts w:ascii="Times New Roman" w:eastAsia="宋体" w:hAnsi="Times New Roman" w:cs="Times New Roman"/>
                <w:szCs w:val="24"/>
              </w:rPr>
            </w:pPr>
          </w:p>
        </w:tc>
        <w:tc>
          <w:tcPr>
            <w:tcW w:w="1298" w:type="dxa"/>
            <w:gridSpan w:val="3"/>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建筑物及展厅面积</w:t>
            </w:r>
          </w:p>
        </w:tc>
        <w:tc>
          <w:tcPr>
            <w:tcW w:w="1370" w:type="dxa"/>
            <w:gridSpan w:val="2"/>
            <w:tcBorders>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7180</w:t>
            </w:r>
            <w:r w:rsidRPr="006447DC">
              <w:rPr>
                <w:rFonts w:ascii="Times New Roman" w:eastAsia="宋体" w:hAnsi="Times New Roman" w:cs="Times New Roman" w:hint="eastAsia"/>
                <w:szCs w:val="24"/>
              </w:rPr>
              <w:t>平方米</w:t>
            </w:r>
          </w:p>
        </w:tc>
        <w:tc>
          <w:tcPr>
            <w:tcW w:w="112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公众服务面积</w:t>
            </w:r>
          </w:p>
        </w:tc>
        <w:tc>
          <w:tcPr>
            <w:tcW w:w="139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约</w:t>
            </w:r>
            <w:r w:rsidRPr="006447DC">
              <w:rPr>
                <w:rFonts w:ascii="Times New Roman" w:eastAsia="宋体" w:hAnsi="Times New Roman" w:cs="Times New Roman" w:hint="eastAsia"/>
                <w:szCs w:val="24"/>
              </w:rPr>
              <w:t>4000</w:t>
            </w:r>
            <w:r w:rsidRPr="006447DC">
              <w:rPr>
                <w:rFonts w:ascii="Times New Roman" w:eastAsia="宋体" w:hAnsi="Times New Roman" w:cs="Times New Roman" w:hint="eastAsia"/>
                <w:szCs w:val="24"/>
              </w:rPr>
              <w:t>平方米</w:t>
            </w:r>
          </w:p>
        </w:tc>
        <w:tc>
          <w:tcPr>
            <w:tcW w:w="1365" w:type="dxa"/>
            <w:tcBorders>
              <w:left w:val="single" w:sz="4" w:space="0" w:color="auto"/>
              <w:right w:val="single" w:sz="4" w:space="0" w:color="auto"/>
            </w:tcBorders>
            <w:vAlign w:val="center"/>
          </w:tcPr>
          <w:p w:rsidR="006447DC" w:rsidRPr="006447DC" w:rsidRDefault="006447DC" w:rsidP="006447DC">
            <w:pPr>
              <w:spacing w:line="320" w:lineRule="exact"/>
              <w:jc w:val="left"/>
              <w:rPr>
                <w:rFonts w:ascii="Times New Roman" w:eastAsia="宋体" w:hAnsi="Times New Roman" w:cs="Times New Roman"/>
                <w:szCs w:val="24"/>
              </w:rPr>
            </w:pPr>
            <w:r w:rsidRPr="006447DC">
              <w:rPr>
                <w:rFonts w:ascii="Times New Roman" w:eastAsia="宋体" w:hAnsi="Times New Roman" w:cs="Times New Roman" w:hint="eastAsia"/>
                <w:szCs w:val="24"/>
              </w:rPr>
              <w:t>保洁范围</w:t>
            </w:r>
          </w:p>
        </w:tc>
        <w:tc>
          <w:tcPr>
            <w:tcW w:w="1385" w:type="dxa"/>
            <w:gridSpan w:val="2"/>
            <w:tcBorders>
              <w:left w:val="single" w:sz="4" w:space="0" w:color="auto"/>
            </w:tcBorders>
            <w:vAlign w:val="center"/>
          </w:tcPr>
          <w:p w:rsidR="006447DC" w:rsidRPr="006447DC" w:rsidRDefault="006447DC" w:rsidP="006447DC">
            <w:pPr>
              <w:spacing w:line="320" w:lineRule="exact"/>
              <w:jc w:val="left"/>
              <w:rPr>
                <w:rFonts w:ascii="Times New Roman" w:eastAsia="宋体" w:hAnsi="Times New Roman" w:cs="Times New Roman"/>
                <w:szCs w:val="24"/>
              </w:rPr>
            </w:pPr>
            <w:r w:rsidRPr="006447DC">
              <w:rPr>
                <w:rFonts w:ascii="Times New Roman" w:eastAsia="宋体" w:hAnsi="Times New Roman" w:cs="Times New Roman" w:hint="eastAsia"/>
                <w:szCs w:val="24"/>
              </w:rPr>
              <w:t>约</w:t>
            </w:r>
            <w:r w:rsidRPr="006447DC">
              <w:rPr>
                <w:rFonts w:ascii="Times New Roman" w:eastAsia="宋体" w:hAnsi="Times New Roman" w:cs="Times New Roman" w:hint="eastAsia"/>
                <w:szCs w:val="24"/>
              </w:rPr>
              <w:t>10000</w:t>
            </w:r>
            <w:r w:rsidRPr="006447DC">
              <w:rPr>
                <w:rFonts w:ascii="Times New Roman" w:eastAsia="宋体" w:hAnsi="Times New Roman" w:cs="Times New Roman" w:hint="eastAsia"/>
                <w:szCs w:val="24"/>
              </w:rPr>
              <w:t>平方米</w:t>
            </w:r>
          </w:p>
        </w:tc>
      </w:tr>
      <w:tr w:rsidR="006447DC" w:rsidRPr="006447DC" w:rsidTr="009372DB">
        <w:trPr>
          <w:trHeight w:val="507"/>
        </w:trPr>
        <w:tc>
          <w:tcPr>
            <w:tcW w:w="576" w:type="dxa"/>
            <w:vMerge/>
            <w:vAlign w:val="center"/>
          </w:tcPr>
          <w:p w:rsidR="006447DC" w:rsidRPr="006447DC" w:rsidRDefault="006447DC" w:rsidP="006447DC">
            <w:pPr>
              <w:spacing w:line="320" w:lineRule="exact"/>
              <w:jc w:val="left"/>
              <w:rPr>
                <w:rFonts w:ascii="Times New Roman" w:eastAsia="宋体" w:hAnsi="Times New Roman" w:cs="Times New Roman"/>
                <w:szCs w:val="24"/>
              </w:rPr>
            </w:pPr>
          </w:p>
        </w:tc>
        <w:tc>
          <w:tcPr>
            <w:tcW w:w="1298" w:type="dxa"/>
            <w:gridSpan w:val="3"/>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绿化面积</w:t>
            </w:r>
          </w:p>
        </w:tc>
        <w:tc>
          <w:tcPr>
            <w:tcW w:w="1370" w:type="dxa"/>
            <w:gridSpan w:val="2"/>
            <w:tcBorders>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2400</w:t>
            </w:r>
            <w:r w:rsidRPr="006447DC">
              <w:rPr>
                <w:rFonts w:ascii="Times New Roman" w:eastAsia="宋体" w:hAnsi="Times New Roman" w:cs="Times New Roman" w:hint="eastAsia"/>
                <w:szCs w:val="24"/>
              </w:rPr>
              <w:t>平方米</w:t>
            </w:r>
            <w:r w:rsidRPr="006447DC">
              <w:rPr>
                <w:rFonts w:ascii="Times New Roman" w:eastAsia="宋体" w:hAnsi="Times New Roman" w:cs="Times New Roman" w:hint="eastAsia"/>
                <w:szCs w:val="24"/>
              </w:rPr>
              <w:t xml:space="preserve"> </w:t>
            </w:r>
          </w:p>
        </w:tc>
        <w:tc>
          <w:tcPr>
            <w:tcW w:w="112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空调设备</w:t>
            </w:r>
          </w:p>
        </w:tc>
        <w:tc>
          <w:tcPr>
            <w:tcW w:w="1390" w:type="dxa"/>
            <w:tcBorders>
              <w:left w:val="single" w:sz="4" w:space="0" w:color="auto"/>
              <w:right w:val="single" w:sz="4" w:space="0" w:color="auto"/>
            </w:tcBorders>
            <w:vAlign w:val="center"/>
          </w:tcPr>
          <w:p w:rsidR="006447DC" w:rsidRPr="006447DC" w:rsidRDefault="006447DC" w:rsidP="006447DC">
            <w:pPr>
              <w:spacing w:line="32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56</w:t>
            </w:r>
            <w:r w:rsidRPr="006447DC">
              <w:rPr>
                <w:rFonts w:ascii="Times New Roman" w:eastAsia="宋体" w:hAnsi="Times New Roman" w:cs="Times New Roman" w:hint="eastAsia"/>
                <w:szCs w:val="24"/>
              </w:rPr>
              <w:t>台</w:t>
            </w:r>
          </w:p>
        </w:tc>
        <w:tc>
          <w:tcPr>
            <w:tcW w:w="1365" w:type="dxa"/>
            <w:tcBorders>
              <w:left w:val="single" w:sz="4" w:space="0" w:color="auto"/>
              <w:right w:val="single" w:sz="4" w:space="0" w:color="auto"/>
            </w:tcBorders>
            <w:vAlign w:val="center"/>
          </w:tcPr>
          <w:p w:rsidR="006447DC" w:rsidRPr="006447DC" w:rsidRDefault="006447DC" w:rsidP="006447DC">
            <w:pPr>
              <w:spacing w:line="320" w:lineRule="exact"/>
              <w:jc w:val="left"/>
              <w:rPr>
                <w:rFonts w:ascii="Times New Roman" w:eastAsia="宋体" w:hAnsi="Times New Roman" w:cs="Times New Roman"/>
                <w:szCs w:val="24"/>
              </w:rPr>
            </w:pPr>
            <w:r w:rsidRPr="006447DC">
              <w:rPr>
                <w:rFonts w:ascii="Times New Roman" w:eastAsia="宋体" w:hAnsi="Times New Roman" w:cs="Times New Roman" w:hint="eastAsia"/>
                <w:szCs w:val="24"/>
              </w:rPr>
              <w:t>设施设备维护维修</w:t>
            </w:r>
          </w:p>
        </w:tc>
        <w:tc>
          <w:tcPr>
            <w:tcW w:w="1385" w:type="dxa"/>
            <w:gridSpan w:val="2"/>
            <w:tcBorders>
              <w:left w:val="single" w:sz="4" w:space="0" w:color="auto"/>
            </w:tcBorders>
            <w:vAlign w:val="center"/>
          </w:tcPr>
          <w:p w:rsidR="006447DC" w:rsidRPr="006447DC" w:rsidRDefault="006447DC" w:rsidP="006447DC">
            <w:pPr>
              <w:spacing w:line="320" w:lineRule="exact"/>
              <w:jc w:val="left"/>
              <w:rPr>
                <w:rFonts w:ascii="Times New Roman" w:eastAsia="宋体" w:hAnsi="Times New Roman" w:cs="Times New Roman"/>
                <w:szCs w:val="24"/>
              </w:rPr>
            </w:pPr>
            <w:r w:rsidRPr="006447DC">
              <w:rPr>
                <w:rFonts w:ascii="Times New Roman" w:eastAsia="宋体" w:hAnsi="Times New Roman" w:cs="Times New Roman" w:hint="eastAsia"/>
                <w:szCs w:val="24"/>
              </w:rPr>
              <w:t>约</w:t>
            </w:r>
            <w:r w:rsidRPr="006447DC">
              <w:rPr>
                <w:rFonts w:ascii="Times New Roman" w:eastAsia="宋体" w:hAnsi="Times New Roman" w:cs="Times New Roman" w:hint="eastAsia"/>
                <w:szCs w:val="24"/>
              </w:rPr>
              <w:t>800</w:t>
            </w:r>
            <w:r w:rsidRPr="006447DC">
              <w:rPr>
                <w:rFonts w:ascii="Times New Roman" w:eastAsia="宋体" w:hAnsi="Times New Roman" w:cs="Times New Roman" w:hint="eastAsia"/>
                <w:szCs w:val="24"/>
              </w:rPr>
              <w:t>件套</w:t>
            </w:r>
          </w:p>
        </w:tc>
      </w:tr>
      <w:tr w:rsidR="006447DC" w:rsidRPr="006447DC" w:rsidTr="009372DB">
        <w:trPr>
          <w:trHeight w:val="507"/>
        </w:trPr>
        <w:tc>
          <w:tcPr>
            <w:tcW w:w="1889" w:type="dxa"/>
            <w:gridSpan w:val="5"/>
            <w:tcBorders>
              <w:right w:val="single" w:sz="4" w:space="0" w:color="auto"/>
            </w:tcBorders>
            <w:vAlign w:val="center"/>
          </w:tcPr>
          <w:p w:rsidR="006447DC" w:rsidRPr="006447DC" w:rsidRDefault="006447DC" w:rsidP="006447DC">
            <w:pPr>
              <w:spacing w:line="400" w:lineRule="exact"/>
              <w:jc w:val="center"/>
              <w:rPr>
                <w:rFonts w:ascii="Times New Roman" w:eastAsia="宋体" w:hAnsi="Times New Roman" w:cs="Times New Roman"/>
                <w:szCs w:val="21"/>
              </w:rPr>
            </w:pPr>
            <w:r w:rsidRPr="006447DC">
              <w:rPr>
                <w:rFonts w:ascii="Times New Roman" w:eastAsia="宋体" w:hAnsi="Times New Roman" w:cs="Times New Roman" w:hint="eastAsia"/>
                <w:szCs w:val="21"/>
              </w:rPr>
              <w:t>服务内容</w:t>
            </w:r>
          </w:p>
        </w:tc>
        <w:tc>
          <w:tcPr>
            <w:tcW w:w="6615" w:type="dxa"/>
            <w:gridSpan w:val="6"/>
            <w:tcBorders>
              <w:left w:val="single" w:sz="4" w:space="0" w:color="auto"/>
            </w:tcBorders>
            <w:vAlign w:val="center"/>
          </w:tcPr>
          <w:p w:rsidR="006447DC" w:rsidRPr="006447DC" w:rsidRDefault="006447DC" w:rsidP="006447DC">
            <w:pPr>
              <w:spacing w:line="320" w:lineRule="exact"/>
              <w:jc w:val="left"/>
              <w:rPr>
                <w:rFonts w:ascii="Times New Roman" w:eastAsia="宋体" w:hAnsi="Times New Roman" w:cs="Times New Roman"/>
                <w:szCs w:val="21"/>
              </w:rPr>
            </w:pPr>
            <w:r w:rsidRPr="006447DC">
              <w:rPr>
                <w:rFonts w:ascii="宋体" w:eastAsia="宋体" w:hAnsi="宋体" w:cs="宋体" w:hint="eastAsia"/>
                <w:spacing w:val="2"/>
                <w:szCs w:val="21"/>
              </w:rPr>
              <w:t>该馆区占地面积内的建筑物、公共区域、室外的卫生保洁、绿化、垃圾清运、展厅讲解、化粪池沉积池隔油池</w:t>
            </w:r>
            <w:r w:rsidRPr="006447DC">
              <w:rPr>
                <w:rFonts w:ascii="宋体" w:eastAsia="宋体" w:hAnsi="宋体" w:cs="宋体" w:hint="eastAsia"/>
                <w:spacing w:val="1"/>
                <w:szCs w:val="21"/>
              </w:rPr>
              <w:t>清掏费用、</w:t>
            </w:r>
            <w:r w:rsidRPr="006447DC">
              <w:rPr>
                <w:rFonts w:ascii="宋体" w:eastAsia="宋体" w:hAnsi="宋体" w:cs="宋体" w:hint="eastAsia"/>
                <w:spacing w:val="-5"/>
                <w:szCs w:val="21"/>
              </w:rPr>
              <w:t>厨房烟道清洗、设备设施维护维修、空调维修清洗、后勤保障服务。</w:t>
            </w:r>
          </w:p>
        </w:tc>
      </w:tr>
      <w:tr w:rsidR="006447DC" w:rsidRPr="006447DC" w:rsidTr="009372DB">
        <w:trPr>
          <w:trHeight w:val="507"/>
        </w:trPr>
        <w:tc>
          <w:tcPr>
            <w:tcW w:w="1889" w:type="dxa"/>
            <w:gridSpan w:val="5"/>
            <w:tcBorders>
              <w:right w:val="single" w:sz="4" w:space="0" w:color="auto"/>
            </w:tcBorders>
            <w:vAlign w:val="center"/>
          </w:tcPr>
          <w:p w:rsidR="006447DC" w:rsidRPr="006447DC" w:rsidRDefault="006447DC" w:rsidP="006447DC">
            <w:pPr>
              <w:spacing w:line="400" w:lineRule="exact"/>
              <w:ind w:firstLineChars="300" w:firstLine="630"/>
              <w:jc w:val="left"/>
              <w:rPr>
                <w:rFonts w:ascii="Times New Roman" w:eastAsia="宋体" w:hAnsi="Times New Roman" w:cs="Times New Roman"/>
                <w:szCs w:val="21"/>
              </w:rPr>
            </w:pPr>
            <w:r w:rsidRPr="006447DC">
              <w:rPr>
                <w:rFonts w:ascii="Times New Roman" w:eastAsia="宋体" w:hAnsi="Times New Roman" w:cs="Times New Roman" w:hint="eastAsia"/>
                <w:szCs w:val="21"/>
              </w:rPr>
              <w:t>服务要求</w:t>
            </w:r>
          </w:p>
        </w:tc>
        <w:tc>
          <w:tcPr>
            <w:tcW w:w="6615" w:type="dxa"/>
            <w:gridSpan w:val="6"/>
            <w:tcBorders>
              <w:left w:val="single" w:sz="4" w:space="0" w:color="auto"/>
            </w:tcBorders>
            <w:vAlign w:val="center"/>
          </w:tcPr>
          <w:p w:rsidR="006447DC" w:rsidRPr="006447DC" w:rsidRDefault="006447DC" w:rsidP="006447DC">
            <w:pPr>
              <w:spacing w:line="320" w:lineRule="exact"/>
              <w:jc w:val="left"/>
              <w:rPr>
                <w:rFonts w:ascii="Times New Roman" w:eastAsia="宋体" w:hAnsi="Times New Roman" w:cs="Times New Roman"/>
                <w:szCs w:val="21"/>
              </w:rPr>
            </w:pPr>
            <w:r w:rsidRPr="006447DC">
              <w:rPr>
                <w:rFonts w:ascii="Times New Roman" w:eastAsia="宋体" w:hAnsi="Times New Roman" w:cs="Times New Roman" w:hint="eastAsia"/>
                <w:szCs w:val="21"/>
              </w:rPr>
              <w:t>礼貌周到、热情服务、认真负责、敢于吃苦、身体健康，政治思想可靠。</w:t>
            </w:r>
          </w:p>
        </w:tc>
      </w:tr>
      <w:tr w:rsidR="006447DC" w:rsidRPr="006447DC" w:rsidTr="009372DB">
        <w:trPr>
          <w:trHeight w:val="507"/>
        </w:trPr>
        <w:tc>
          <w:tcPr>
            <w:tcW w:w="864" w:type="dxa"/>
            <w:gridSpan w:val="2"/>
            <w:vAlign w:val="center"/>
          </w:tcPr>
          <w:p w:rsidR="006447DC" w:rsidRPr="006447DC" w:rsidRDefault="006447DC" w:rsidP="006447DC">
            <w:pPr>
              <w:spacing w:line="400" w:lineRule="exact"/>
              <w:jc w:val="left"/>
              <w:rPr>
                <w:rFonts w:ascii="Times New Roman" w:eastAsia="宋体" w:hAnsi="Times New Roman" w:cs="Times New Roman"/>
                <w:szCs w:val="24"/>
              </w:rPr>
            </w:pPr>
            <w:r w:rsidRPr="006447DC">
              <w:rPr>
                <w:rFonts w:ascii="Times New Roman" w:eastAsia="宋体" w:hAnsi="Times New Roman" w:cs="Times New Roman" w:hint="eastAsia"/>
                <w:szCs w:val="24"/>
              </w:rPr>
              <w:t>岗位名称</w:t>
            </w:r>
          </w:p>
        </w:tc>
        <w:tc>
          <w:tcPr>
            <w:tcW w:w="690" w:type="dxa"/>
            <w:textDirection w:val="tbRlV"/>
            <w:vAlign w:val="center"/>
          </w:tcPr>
          <w:p w:rsidR="006447DC" w:rsidRPr="006447DC" w:rsidRDefault="006447DC" w:rsidP="006447DC">
            <w:pPr>
              <w:spacing w:line="400" w:lineRule="exact"/>
              <w:jc w:val="center"/>
              <w:rPr>
                <w:rFonts w:ascii="Times New Roman" w:eastAsia="宋体" w:hAnsi="Times New Roman" w:cs="Times New Roman"/>
                <w:szCs w:val="24"/>
              </w:rPr>
            </w:pPr>
            <w:r w:rsidRPr="006447DC">
              <w:rPr>
                <w:rFonts w:ascii="Times New Roman" w:eastAsia="宋体" w:hAnsi="Times New Roman" w:cs="Times New Roman" w:hint="eastAsia"/>
                <w:szCs w:val="24"/>
              </w:rPr>
              <w:t>数量</w:t>
            </w:r>
          </w:p>
        </w:tc>
        <w:tc>
          <w:tcPr>
            <w:tcW w:w="6200" w:type="dxa"/>
            <w:gridSpan w:val="7"/>
            <w:vAlign w:val="center"/>
          </w:tcPr>
          <w:p w:rsidR="006447DC" w:rsidRPr="006447DC" w:rsidRDefault="006447DC" w:rsidP="006447DC">
            <w:pPr>
              <w:spacing w:line="320" w:lineRule="exact"/>
              <w:jc w:val="center"/>
              <w:rPr>
                <w:rFonts w:ascii="Times New Roman" w:eastAsia="宋体" w:hAnsi="Times New Roman" w:cs="Times New Roman"/>
                <w:szCs w:val="21"/>
              </w:rPr>
            </w:pPr>
            <w:r w:rsidRPr="006447DC">
              <w:rPr>
                <w:rFonts w:ascii="Times New Roman" w:eastAsia="宋体" w:hAnsi="Times New Roman" w:cs="Times New Roman" w:hint="eastAsia"/>
                <w:szCs w:val="21"/>
              </w:rPr>
              <w:t>岗位</w:t>
            </w:r>
          </w:p>
        </w:tc>
        <w:tc>
          <w:tcPr>
            <w:tcW w:w="750" w:type="dxa"/>
            <w:vAlign w:val="center"/>
          </w:tcPr>
          <w:p w:rsidR="006447DC" w:rsidRPr="006447DC" w:rsidRDefault="006447DC" w:rsidP="006447DC">
            <w:pPr>
              <w:spacing w:line="320" w:lineRule="exact"/>
              <w:jc w:val="center"/>
              <w:rPr>
                <w:rFonts w:ascii="Times New Roman" w:eastAsia="宋体" w:hAnsi="Times New Roman" w:cs="Times New Roman"/>
                <w:szCs w:val="21"/>
              </w:rPr>
            </w:pPr>
            <w:r w:rsidRPr="006447DC">
              <w:rPr>
                <w:rFonts w:ascii="Times New Roman" w:eastAsia="宋体" w:hAnsi="Times New Roman" w:cs="Times New Roman" w:hint="eastAsia"/>
                <w:szCs w:val="21"/>
              </w:rPr>
              <w:t>备注</w:t>
            </w:r>
          </w:p>
        </w:tc>
      </w:tr>
      <w:tr w:rsidR="006447DC" w:rsidRPr="006447DC" w:rsidTr="009372DB">
        <w:trPr>
          <w:trHeight w:val="90"/>
        </w:trPr>
        <w:tc>
          <w:tcPr>
            <w:tcW w:w="864" w:type="dxa"/>
            <w:gridSpan w:val="2"/>
            <w:vAlign w:val="center"/>
          </w:tcPr>
          <w:p w:rsidR="006447DC" w:rsidRPr="006447DC" w:rsidRDefault="006447DC" w:rsidP="006447DC">
            <w:pPr>
              <w:widowControl/>
              <w:kinsoku w:val="0"/>
              <w:autoSpaceDE w:val="0"/>
              <w:autoSpaceDN w:val="0"/>
              <w:adjustRightInd w:val="0"/>
              <w:snapToGrid w:val="0"/>
              <w:spacing w:line="400" w:lineRule="exact"/>
              <w:jc w:val="left"/>
              <w:textAlignment w:val="baseline"/>
              <w:rPr>
                <w:rFonts w:ascii="Times New Roman" w:eastAsia="宋体" w:hAnsi="Times New Roman" w:cs="Times New Roman"/>
                <w:szCs w:val="24"/>
              </w:rPr>
            </w:pPr>
            <w:r w:rsidRPr="006447DC">
              <w:rPr>
                <w:rFonts w:ascii="Times New Roman" w:eastAsia="宋体" w:hAnsi="Times New Roman" w:cs="Times New Roman" w:hint="eastAsia"/>
                <w:szCs w:val="24"/>
              </w:rPr>
              <w:t>物业主管</w:t>
            </w:r>
          </w:p>
        </w:tc>
        <w:tc>
          <w:tcPr>
            <w:tcW w:w="690" w:type="dxa"/>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z w:val="18"/>
                <w:szCs w:val="18"/>
              </w:rPr>
            </w:pPr>
            <w:r w:rsidRPr="006447DC">
              <w:rPr>
                <w:rFonts w:ascii="宋体" w:eastAsia="宋体" w:hAnsi="宋体" w:cs="宋体" w:hint="eastAsia"/>
                <w:sz w:val="18"/>
                <w:szCs w:val="18"/>
              </w:rPr>
              <w:t>1</w:t>
            </w:r>
          </w:p>
        </w:tc>
        <w:tc>
          <w:tcPr>
            <w:tcW w:w="6200" w:type="dxa"/>
            <w:gridSpan w:val="7"/>
            <w:vAlign w:val="center"/>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宋体" w:eastAsia="宋体" w:hAnsi="宋体" w:cs="宋体"/>
                <w:spacing w:val="-3"/>
                <w:szCs w:val="21"/>
              </w:rPr>
            </w:pPr>
            <w:r w:rsidRPr="006447DC">
              <w:rPr>
                <w:rFonts w:ascii="宋体" w:eastAsia="宋体" w:hAnsi="宋体" w:cs="宋体" w:hint="eastAsia"/>
                <w:spacing w:val="-3"/>
                <w:szCs w:val="21"/>
              </w:rPr>
              <w:t>年龄40周岁（含）以下；具有专科及以上学历；具有3年以上类似工作经验。</w:t>
            </w:r>
          </w:p>
        </w:tc>
        <w:tc>
          <w:tcPr>
            <w:tcW w:w="750" w:type="dxa"/>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Times New Roman" w:eastAsia="宋体" w:hAnsi="Times New Roman" w:cs="Times New Roman"/>
                <w:szCs w:val="21"/>
              </w:rPr>
            </w:pPr>
          </w:p>
        </w:tc>
      </w:tr>
      <w:tr w:rsidR="006447DC" w:rsidRPr="006447DC" w:rsidTr="009372DB">
        <w:trPr>
          <w:trHeight w:val="949"/>
        </w:trPr>
        <w:tc>
          <w:tcPr>
            <w:tcW w:w="864" w:type="dxa"/>
            <w:gridSpan w:val="2"/>
            <w:vAlign w:val="center"/>
          </w:tcPr>
          <w:p w:rsidR="006447DC" w:rsidRPr="006447DC" w:rsidRDefault="006447DC" w:rsidP="006447DC">
            <w:pPr>
              <w:widowControl/>
              <w:kinsoku w:val="0"/>
              <w:autoSpaceDE w:val="0"/>
              <w:autoSpaceDN w:val="0"/>
              <w:adjustRightInd w:val="0"/>
              <w:snapToGrid w:val="0"/>
              <w:spacing w:line="400" w:lineRule="exact"/>
              <w:jc w:val="left"/>
              <w:textAlignment w:val="baseline"/>
              <w:rPr>
                <w:rFonts w:ascii="Times New Roman" w:eastAsia="宋体" w:hAnsi="Times New Roman" w:cs="Times New Roman"/>
                <w:szCs w:val="24"/>
              </w:rPr>
            </w:pPr>
            <w:r w:rsidRPr="006447DC">
              <w:rPr>
                <w:rFonts w:ascii="Times New Roman" w:eastAsia="宋体" w:hAnsi="Times New Roman" w:cs="Times New Roman" w:hint="eastAsia"/>
                <w:szCs w:val="24"/>
              </w:rPr>
              <w:t>保洁服务人员</w:t>
            </w:r>
          </w:p>
        </w:tc>
        <w:tc>
          <w:tcPr>
            <w:tcW w:w="690" w:type="dxa"/>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z w:val="18"/>
                <w:szCs w:val="18"/>
              </w:rPr>
            </w:pPr>
            <w:r w:rsidRPr="006447DC">
              <w:rPr>
                <w:rFonts w:ascii="宋体" w:eastAsia="宋体" w:hAnsi="宋体" w:cs="宋体" w:hint="eastAsia"/>
                <w:sz w:val="18"/>
                <w:szCs w:val="18"/>
              </w:rPr>
              <w:t>2</w:t>
            </w:r>
          </w:p>
        </w:tc>
        <w:tc>
          <w:tcPr>
            <w:tcW w:w="6200" w:type="dxa"/>
            <w:gridSpan w:val="7"/>
            <w:vAlign w:val="center"/>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宋体" w:eastAsia="宋体" w:hAnsi="宋体" w:cs="宋体"/>
                <w:spacing w:val="-3"/>
                <w:szCs w:val="21"/>
              </w:rPr>
            </w:pPr>
            <w:r w:rsidRPr="006447DC">
              <w:rPr>
                <w:rFonts w:ascii="宋体" w:eastAsia="宋体" w:hAnsi="宋体" w:cs="宋体" w:hint="eastAsia"/>
                <w:spacing w:val="-3"/>
                <w:szCs w:val="21"/>
              </w:rPr>
              <w:t>身体健康，能够满足和胜任岗位要求，年龄</w:t>
            </w:r>
            <w:r w:rsidRPr="006447DC">
              <w:rPr>
                <w:rFonts w:ascii="宋体" w:eastAsia="宋体" w:hAnsi="宋体" w:cs="宋体"/>
                <w:spacing w:val="-3"/>
                <w:szCs w:val="21"/>
              </w:rPr>
              <w:t>45</w:t>
            </w:r>
            <w:r w:rsidRPr="006447DC">
              <w:rPr>
                <w:rFonts w:ascii="宋体" w:eastAsia="宋体" w:hAnsi="宋体" w:cs="宋体" w:hint="eastAsia"/>
                <w:spacing w:val="-3"/>
                <w:szCs w:val="21"/>
              </w:rPr>
              <w:t>周岁（含）以下；具有2年以上类似工作经验。</w:t>
            </w:r>
          </w:p>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1）严格遵守保洁工作的各项规章制度，服从项目经理和博物馆项目负责人的管理。</w:t>
            </w:r>
          </w:p>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2）每天准时上岗，不迟到，不早退。如有特殊情况，要提前一天向项目经理及博物馆项目负责人请假说明。</w:t>
            </w:r>
          </w:p>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3）上岗要统一着装，挂牌上岗（工作服由乙方提供）。上岗期间文明服务，礼貌待人，树立良好的保洁员形象。</w:t>
            </w:r>
          </w:p>
        </w:tc>
        <w:tc>
          <w:tcPr>
            <w:tcW w:w="750" w:type="dxa"/>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Times New Roman" w:eastAsia="宋体" w:hAnsi="Times New Roman" w:cs="Times New Roman"/>
                <w:szCs w:val="21"/>
              </w:rPr>
            </w:pPr>
          </w:p>
        </w:tc>
      </w:tr>
      <w:tr w:rsidR="006447DC" w:rsidRPr="006447DC" w:rsidTr="009372DB">
        <w:trPr>
          <w:trHeight w:val="90"/>
        </w:trPr>
        <w:tc>
          <w:tcPr>
            <w:tcW w:w="864" w:type="dxa"/>
            <w:gridSpan w:val="2"/>
            <w:vAlign w:val="center"/>
          </w:tcPr>
          <w:p w:rsidR="006447DC" w:rsidRPr="006447DC" w:rsidRDefault="006447DC" w:rsidP="006447DC">
            <w:pPr>
              <w:widowControl/>
              <w:kinsoku w:val="0"/>
              <w:autoSpaceDE w:val="0"/>
              <w:autoSpaceDN w:val="0"/>
              <w:adjustRightInd w:val="0"/>
              <w:snapToGrid w:val="0"/>
              <w:spacing w:line="400" w:lineRule="exact"/>
              <w:jc w:val="left"/>
              <w:textAlignment w:val="baseline"/>
              <w:rPr>
                <w:rFonts w:ascii="宋体" w:eastAsia="宋体" w:hAnsi="宋体" w:cs="宋体"/>
                <w:spacing w:val="-2"/>
                <w:szCs w:val="24"/>
              </w:rPr>
            </w:pPr>
            <w:r w:rsidRPr="006447DC">
              <w:rPr>
                <w:rFonts w:ascii="宋体" w:eastAsia="宋体" w:hAnsi="宋体" w:cs="宋体" w:hint="eastAsia"/>
                <w:spacing w:val="-2"/>
                <w:szCs w:val="24"/>
              </w:rPr>
              <w:t>后勤保障服务人员</w:t>
            </w:r>
          </w:p>
        </w:tc>
        <w:tc>
          <w:tcPr>
            <w:tcW w:w="690" w:type="dxa"/>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pacing w:val="-2"/>
                <w:sz w:val="18"/>
                <w:szCs w:val="18"/>
              </w:rPr>
            </w:pPr>
            <w:r w:rsidRPr="006447DC">
              <w:rPr>
                <w:rFonts w:ascii="宋体" w:eastAsia="宋体" w:hAnsi="宋体" w:cs="宋体" w:hint="eastAsia"/>
                <w:spacing w:val="-2"/>
                <w:sz w:val="18"/>
                <w:szCs w:val="18"/>
              </w:rPr>
              <w:t>2</w:t>
            </w:r>
          </w:p>
        </w:tc>
        <w:tc>
          <w:tcPr>
            <w:tcW w:w="6200" w:type="dxa"/>
            <w:gridSpan w:val="7"/>
            <w:vAlign w:val="center"/>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宋体" w:eastAsia="宋体" w:hAnsi="宋体" w:cs="宋体"/>
                <w:spacing w:val="-3"/>
                <w:szCs w:val="24"/>
              </w:rPr>
            </w:pPr>
            <w:r w:rsidRPr="006447DC">
              <w:rPr>
                <w:rFonts w:ascii="宋体" w:eastAsia="宋体" w:hAnsi="宋体" w:cs="宋体" w:hint="eastAsia"/>
                <w:spacing w:val="-3"/>
                <w:szCs w:val="21"/>
              </w:rPr>
              <w:t>身体健康，能够满足和胜任岗位要求；</w:t>
            </w:r>
            <w:r w:rsidRPr="006447DC">
              <w:rPr>
                <w:rFonts w:ascii="宋体" w:eastAsia="宋体" w:hAnsi="宋体" w:cs="宋体" w:hint="eastAsia"/>
                <w:spacing w:val="-1"/>
                <w:szCs w:val="24"/>
              </w:rPr>
              <w:t>具有后勤保障2年以上工作经验；提供健康证明；</w:t>
            </w:r>
            <w:r w:rsidRPr="006447DC">
              <w:rPr>
                <w:rFonts w:ascii="宋体" w:eastAsia="宋体" w:hAnsi="宋体" w:cs="宋体" w:hint="eastAsia"/>
                <w:spacing w:val="-3"/>
                <w:szCs w:val="24"/>
              </w:rPr>
              <w:t>年龄55周岁（含）以下</w:t>
            </w:r>
            <w:r w:rsidRPr="006447DC">
              <w:rPr>
                <w:rFonts w:ascii="宋体" w:eastAsia="宋体" w:hAnsi="宋体" w:cs="宋体"/>
                <w:spacing w:val="-3"/>
                <w:szCs w:val="24"/>
              </w:rPr>
              <w:t>。</w:t>
            </w:r>
          </w:p>
          <w:p w:rsidR="006447DC" w:rsidRPr="006447DC" w:rsidRDefault="006447DC" w:rsidP="006447DC">
            <w:pPr>
              <w:widowControl/>
              <w:numPr>
                <w:ilvl w:val="0"/>
                <w:numId w:val="24"/>
              </w:numPr>
              <w:kinsoku w:val="0"/>
              <w:autoSpaceDE w:val="0"/>
              <w:autoSpaceDN w:val="0"/>
              <w:adjustRightInd w:val="0"/>
              <w:snapToGrid w:val="0"/>
              <w:spacing w:line="320" w:lineRule="exact"/>
              <w:jc w:val="left"/>
              <w:textAlignment w:val="baseline"/>
              <w:rPr>
                <w:rFonts w:ascii="宋体" w:eastAsia="宋体" w:hAnsi="宋体" w:cs="宋体"/>
                <w:spacing w:val="-3"/>
                <w:szCs w:val="24"/>
              </w:rPr>
            </w:pPr>
            <w:r w:rsidRPr="006447DC">
              <w:rPr>
                <w:rFonts w:ascii="宋体" w:eastAsia="宋体" w:hAnsi="宋体" w:cs="宋体" w:hint="eastAsia"/>
                <w:spacing w:val="-3"/>
                <w:szCs w:val="24"/>
              </w:rPr>
              <w:t>严格遵守工作的各项规章制度，服从项目经理和博物馆项目负责人的管理。</w:t>
            </w:r>
          </w:p>
          <w:p w:rsidR="006447DC" w:rsidRPr="006447DC" w:rsidRDefault="006447DC" w:rsidP="006447DC">
            <w:pPr>
              <w:widowControl/>
              <w:numPr>
                <w:ilvl w:val="0"/>
                <w:numId w:val="24"/>
              </w:numPr>
              <w:kinsoku w:val="0"/>
              <w:autoSpaceDE w:val="0"/>
              <w:autoSpaceDN w:val="0"/>
              <w:adjustRightInd w:val="0"/>
              <w:snapToGrid w:val="0"/>
              <w:spacing w:line="320" w:lineRule="exact"/>
              <w:jc w:val="left"/>
              <w:textAlignment w:val="baseline"/>
              <w:rPr>
                <w:rFonts w:ascii="宋体" w:eastAsia="宋体" w:hAnsi="宋体" w:cs="宋体"/>
                <w:szCs w:val="24"/>
              </w:rPr>
            </w:pPr>
            <w:r w:rsidRPr="006447DC">
              <w:rPr>
                <w:rFonts w:ascii="宋体" w:eastAsia="宋体" w:hAnsi="宋体" w:cs="宋体" w:hint="eastAsia"/>
                <w:spacing w:val="-3"/>
                <w:szCs w:val="24"/>
              </w:rPr>
              <w:lastRenderedPageBreak/>
              <w:t>每天准时上岗，不迟到，不早退。如有特殊情况，要提前一天向项目经理及博物馆项目负责人请假说明。</w:t>
            </w:r>
          </w:p>
          <w:p w:rsidR="006447DC" w:rsidRPr="006447DC" w:rsidRDefault="006447DC" w:rsidP="006447DC">
            <w:pPr>
              <w:widowControl/>
              <w:numPr>
                <w:ilvl w:val="0"/>
                <w:numId w:val="24"/>
              </w:numPr>
              <w:kinsoku w:val="0"/>
              <w:autoSpaceDE w:val="0"/>
              <w:autoSpaceDN w:val="0"/>
              <w:adjustRightInd w:val="0"/>
              <w:snapToGrid w:val="0"/>
              <w:spacing w:line="320" w:lineRule="exact"/>
              <w:jc w:val="left"/>
              <w:textAlignment w:val="baseline"/>
              <w:rPr>
                <w:rFonts w:ascii="宋体" w:eastAsia="宋体" w:hAnsi="宋体" w:cs="宋体"/>
                <w:szCs w:val="24"/>
              </w:rPr>
            </w:pPr>
            <w:r w:rsidRPr="006447DC">
              <w:rPr>
                <w:rFonts w:ascii="宋体" w:eastAsia="宋体" w:hAnsi="宋体" w:cs="宋体" w:hint="eastAsia"/>
                <w:spacing w:val="-3"/>
                <w:szCs w:val="24"/>
              </w:rPr>
              <w:t>上岗要统一着装，挂牌上岗（工作服由乙方提供）。上岗期间文明服务，礼貌待人，树立良好的博物馆工作人员形象。</w:t>
            </w:r>
          </w:p>
          <w:p w:rsidR="006447DC" w:rsidRPr="006447DC" w:rsidRDefault="006447DC" w:rsidP="006447DC">
            <w:pPr>
              <w:widowControl/>
              <w:numPr>
                <w:ilvl w:val="0"/>
                <w:numId w:val="24"/>
              </w:numPr>
              <w:kinsoku w:val="0"/>
              <w:autoSpaceDE w:val="0"/>
              <w:autoSpaceDN w:val="0"/>
              <w:adjustRightInd w:val="0"/>
              <w:snapToGrid w:val="0"/>
              <w:spacing w:line="320" w:lineRule="exact"/>
              <w:jc w:val="left"/>
              <w:textAlignment w:val="baseline"/>
              <w:rPr>
                <w:rFonts w:ascii="宋体" w:eastAsia="宋体" w:hAnsi="宋体" w:cs="宋体"/>
                <w:szCs w:val="24"/>
              </w:rPr>
            </w:pPr>
            <w:r w:rsidRPr="006447DC">
              <w:rPr>
                <w:rFonts w:ascii="宋体" w:eastAsia="宋体" w:hAnsi="宋体" w:cs="宋体" w:hint="eastAsia"/>
                <w:spacing w:val="-3"/>
                <w:szCs w:val="24"/>
              </w:rPr>
              <w:t>服务人员持证上岗注意卫生掌握必备的职业技能。</w:t>
            </w:r>
          </w:p>
        </w:tc>
        <w:tc>
          <w:tcPr>
            <w:tcW w:w="750" w:type="dxa"/>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Times New Roman" w:eastAsia="宋体" w:hAnsi="Times New Roman" w:cs="Times New Roman"/>
                <w:szCs w:val="24"/>
              </w:rPr>
            </w:pPr>
          </w:p>
        </w:tc>
      </w:tr>
      <w:tr w:rsidR="006447DC" w:rsidRPr="006447DC" w:rsidTr="009372DB">
        <w:trPr>
          <w:trHeight w:val="210"/>
        </w:trPr>
        <w:tc>
          <w:tcPr>
            <w:tcW w:w="864" w:type="dxa"/>
            <w:gridSpan w:val="2"/>
            <w:tcBorders>
              <w:top w:val="single" w:sz="4" w:space="0" w:color="auto"/>
              <w:bottom w:val="single" w:sz="4" w:space="0" w:color="auto"/>
            </w:tcBorders>
            <w:vAlign w:val="center"/>
          </w:tcPr>
          <w:p w:rsidR="006447DC" w:rsidRPr="006447DC" w:rsidRDefault="006447DC" w:rsidP="006447DC">
            <w:pPr>
              <w:widowControl/>
              <w:kinsoku w:val="0"/>
              <w:autoSpaceDE w:val="0"/>
              <w:autoSpaceDN w:val="0"/>
              <w:adjustRightInd w:val="0"/>
              <w:snapToGrid w:val="0"/>
              <w:spacing w:line="400" w:lineRule="exact"/>
              <w:jc w:val="left"/>
              <w:textAlignment w:val="baseline"/>
              <w:rPr>
                <w:rFonts w:ascii="宋体" w:eastAsia="宋体" w:hAnsi="宋体" w:cs="宋体"/>
                <w:spacing w:val="-2"/>
                <w:szCs w:val="24"/>
              </w:rPr>
            </w:pPr>
            <w:r w:rsidRPr="006447DC">
              <w:rPr>
                <w:rFonts w:ascii="宋体" w:eastAsia="宋体" w:hAnsi="宋体" w:cs="宋体" w:hint="eastAsia"/>
                <w:spacing w:val="-2"/>
                <w:szCs w:val="24"/>
              </w:rPr>
              <w:t>展厅综合服务人员</w:t>
            </w:r>
          </w:p>
        </w:tc>
        <w:tc>
          <w:tcPr>
            <w:tcW w:w="690" w:type="dxa"/>
            <w:tcBorders>
              <w:top w:val="single" w:sz="4" w:space="0" w:color="auto"/>
              <w:bottom w:val="single" w:sz="4" w:space="0" w:color="auto"/>
            </w:tcBorders>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pacing w:val="-2"/>
                <w:sz w:val="18"/>
                <w:szCs w:val="18"/>
              </w:rPr>
            </w:pPr>
            <w:r w:rsidRPr="006447DC">
              <w:rPr>
                <w:rFonts w:ascii="宋体" w:eastAsia="宋体" w:hAnsi="宋体" w:cs="宋体" w:hint="eastAsia"/>
                <w:spacing w:val="-2"/>
                <w:sz w:val="18"/>
                <w:szCs w:val="18"/>
              </w:rPr>
              <w:t>2</w:t>
            </w:r>
          </w:p>
        </w:tc>
        <w:tc>
          <w:tcPr>
            <w:tcW w:w="6200" w:type="dxa"/>
            <w:gridSpan w:val="7"/>
            <w:vAlign w:val="center"/>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宋体" w:eastAsia="宋体" w:hAnsi="宋体" w:cs="宋体"/>
                <w:spacing w:val="-1"/>
                <w:szCs w:val="24"/>
              </w:rPr>
            </w:pPr>
            <w:r w:rsidRPr="006447DC">
              <w:rPr>
                <w:rFonts w:ascii="宋体" w:eastAsia="宋体" w:hAnsi="宋体" w:cs="宋体" w:hint="eastAsia"/>
                <w:spacing w:val="-3"/>
                <w:szCs w:val="21"/>
              </w:rPr>
              <w:t>身体健康，能够满足和胜任岗位要求；</w:t>
            </w:r>
            <w:r w:rsidRPr="006447DC">
              <w:rPr>
                <w:rFonts w:ascii="宋体" w:eastAsia="宋体" w:hAnsi="宋体" w:cs="宋体" w:hint="eastAsia"/>
                <w:spacing w:val="-1"/>
                <w:szCs w:val="24"/>
              </w:rPr>
              <w:t>具有2年以上类似工作经验；形象良好，年龄45周岁（含）以下。</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1）严格遵守工作的各项规章制度，服从项目经理和博物馆项目负责人的管理。</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2）服务人员工作时间为：每天准时上岗，不迟到，不早退。如有特殊情况，要提前一天向博物馆项目负责人请假说明。</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3）上岗要统一着装，挂牌上岗（工作服由乙方提供）。上岗期间文明服务，礼貌待人，树立良好的形象。</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4）工作期间认真负责不能敷衍懈怠。</w:t>
            </w:r>
          </w:p>
        </w:tc>
        <w:tc>
          <w:tcPr>
            <w:tcW w:w="750" w:type="dxa"/>
            <w:tcBorders>
              <w:top w:val="nil"/>
              <w:bottom w:val="nil"/>
            </w:tcBorders>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Times New Roman" w:eastAsia="宋体" w:hAnsi="Times New Roman" w:cs="Times New Roman"/>
                <w:szCs w:val="24"/>
              </w:rPr>
            </w:pPr>
          </w:p>
        </w:tc>
      </w:tr>
      <w:tr w:rsidR="006447DC" w:rsidRPr="006447DC" w:rsidTr="009372DB">
        <w:trPr>
          <w:trHeight w:val="210"/>
        </w:trPr>
        <w:tc>
          <w:tcPr>
            <w:tcW w:w="864" w:type="dxa"/>
            <w:gridSpan w:val="2"/>
            <w:tcBorders>
              <w:top w:val="single" w:sz="4" w:space="0" w:color="auto"/>
              <w:bottom w:val="single" w:sz="4" w:space="0" w:color="auto"/>
            </w:tcBorders>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pacing w:val="-2"/>
                <w:szCs w:val="24"/>
              </w:rPr>
            </w:pPr>
            <w:r w:rsidRPr="006447DC">
              <w:rPr>
                <w:rFonts w:ascii="宋体" w:eastAsia="宋体" w:hAnsi="宋体" w:cs="宋体" w:hint="eastAsia"/>
                <w:spacing w:val="-2"/>
                <w:szCs w:val="24"/>
              </w:rPr>
              <w:t>绿化服务人员</w:t>
            </w:r>
          </w:p>
        </w:tc>
        <w:tc>
          <w:tcPr>
            <w:tcW w:w="690" w:type="dxa"/>
            <w:tcBorders>
              <w:top w:val="single" w:sz="4" w:space="0" w:color="auto"/>
              <w:bottom w:val="single" w:sz="4" w:space="0" w:color="auto"/>
            </w:tcBorders>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pacing w:val="-2"/>
                <w:sz w:val="18"/>
                <w:szCs w:val="18"/>
              </w:rPr>
            </w:pPr>
            <w:r w:rsidRPr="006447DC">
              <w:rPr>
                <w:rFonts w:ascii="宋体" w:eastAsia="宋体" w:hAnsi="宋体" w:cs="宋体" w:hint="eastAsia"/>
                <w:spacing w:val="-2"/>
                <w:sz w:val="18"/>
                <w:szCs w:val="18"/>
              </w:rPr>
              <w:t>1</w:t>
            </w:r>
          </w:p>
        </w:tc>
        <w:tc>
          <w:tcPr>
            <w:tcW w:w="6200" w:type="dxa"/>
            <w:gridSpan w:val="7"/>
            <w:vAlign w:val="center"/>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宋体" w:eastAsia="宋体" w:hAnsi="宋体" w:cs="宋体"/>
                <w:spacing w:val="-3"/>
                <w:szCs w:val="21"/>
              </w:rPr>
            </w:pPr>
            <w:r w:rsidRPr="006447DC">
              <w:rPr>
                <w:rFonts w:ascii="宋体" w:eastAsia="宋体" w:hAnsi="宋体" w:cs="宋体" w:hint="eastAsia"/>
                <w:spacing w:val="-3"/>
                <w:szCs w:val="21"/>
              </w:rPr>
              <w:t>身体健康，能够满足和胜任岗位要求；具有2年以上类似工作经验；年龄55周岁（含）以下。</w:t>
            </w:r>
          </w:p>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1）严格遵守保洁工作的各项规章制度，服从项目经理和博物馆项目负责人的管理。</w:t>
            </w:r>
          </w:p>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2）每天准时上岗，不迟到，不早退。如有特殊情况，要提前一天向项目经理及博物馆项目负责人请假说明。</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3"/>
                <w:szCs w:val="21"/>
              </w:rPr>
              <w:t>3）上岗要统一着装，挂牌上岗（工作服由乙方提供）。上岗期间文明服务，礼貌待人，树立良好的保洁员形象。</w:t>
            </w:r>
          </w:p>
        </w:tc>
        <w:tc>
          <w:tcPr>
            <w:tcW w:w="750" w:type="dxa"/>
            <w:tcBorders>
              <w:top w:val="nil"/>
              <w:bottom w:val="nil"/>
            </w:tcBorders>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Times New Roman" w:eastAsia="宋体" w:hAnsi="Times New Roman" w:cs="Times New Roman"/>
                <w:szCs w:val="24"/>
              </w:rPr>
            </w:pPr>
          </w:p>
        </w:tc>
      </w:tr>
      <w:tr w:rsidR="006447DC" w:rsidRPr="006447DC" w:rsidTr="009372DB">
        <w:trPr>
          <w:trHeight w:val="210"/>
        </w:trPr>
        <w:tc>
          <w:tcPr>
            <w:tcW w:w="864" w:type="dxa"/>
            <w:gridSpan w:val="2"/>
            <w:tcBorders>
              <w:top w:val="single" w:sz="4" w:space="0" w:color="auto"/>
              <w:bottom w:val="single" w:sz="4" w:space="0" w:color="auto"/>
            </w:tcBorders>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pacing w:val="-2"/>
                <w:szCs w:val="24"/>
              </w:rPr>
            </w:pPr>
            <w:r w:rsidRPr="006447DC">
              <w:rPr>
                <w:rFonts w:ascii="宋体" w:eastAsia="宋体" w:hAnsi="宋体" w:cs="宋体" w:hint="eastAsia"/>
                <w:spacing w:val="-2"/>
                <w:szCs w:val="24"/>
              </w:rPr>
              <w:t>维修技术人员</w:t>
            </w:r>
          </w:p>
        </w:tc>
        <w:tc>
          <w:tcPr>
            <w:tcW w:w="690" w:type="dxa"/>
            <w:tcBorders>
              <w:top w:val="single" w:sz="4" w:space="0" w:color="auto"/>
              <w:bottom w:val="single" w:sz="4" w:space="0" w:color="auto"/>
            </w:tcBorders>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pacing w:val="-2"/>
                <w:sz w:val="18"/>
                <w:szCs w:val="18"/>
              </w:rPr>
            </w:pPr>
            <w:r w:rsidRPr="006447DC">
              <w:rPr>
                <w:rFonts w:ascii="宋体" w:eastAsia="宋体" w:hAnsi="宋体" w:cs="宋体" w:hint="eastAsia"/>
                <w:spacing w:val="-2"/>
                <w:sz w:val="18"/>
                <w:szCs w:val="18"/>
              </w:rPr>
              <w:t>1</w:t>
            </w:r>
          </w:p>
        </w:tc>
        <w:tc>
          <w:tcPr>
            <w:tcW w:w="6200" w:type="dxa"/>
            <w:gridSpan w:val="7"/>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3"/>
                <w:szCs w:val="21"/>
              </w:rPr>
            </w:pPr>
            <w:r w:rsidRPr="006447DC">
              <w:rPr>
                <w:rFonts w:ascii="宋体" w:eastAsia="宋体" w:hAnsi="宋体" w:cs="宋体" w:hint="eastAsia"/>
                <w:spacing w:val="-3"/>
                <w:szCs w:val="21"/>
              </w:rPr>
              <w:t>身体健康，能够满足和胜任岗位要求；具有2年以上类似工作经验；持有技术员岗位资格证；年龄55周岁（含）以下。</w:t>
            </w:r>
          </w:p>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1）严格遵守保洁工作的各项规章制度，服从项目经理和博物馆项目负责人的管理。</w:t>
            </w:r>
          </w:p>
          <w:p w:rsidR="006447DC" w:rsidRPr="006447DC" w:rsidRDefault="006447DC" w:rsidP="006447DC">
            <w:pPr>
              <w:widowControl/>
              <w:kinsoku w:val="0"/>
              <w:autoSpaceDE w:val="0"/>
              <w:autoSpaceDN w:val="0"/>
              <w:adjustRightInd w:val="0"/>
              <w:snapToGrid w:val="0"/>
              <w:spacing w:line="320" w:lineRule="exact"/>
              <w:ind w:firstLine="2"/>
              <w:jc w:val="left"/>
              <w:textAlignment w:val="baseline"/>
              <w:rPr>
                <w:rFonts w:ascii="宋体" w:eastAsia="宋体" w:hAnsi="宋体" w:cs="宋体"/>
                <w:spacing w:val="-3"/>
                <w:szCs w:val="21"/>
              </w:rPr>
            </w:pPr>
            <w:r w:rsidRPr="006447DC">
              <w:rPr>
                <w:rFonts w:ascii="宋体" w:eastAsia="宋体" w:hAnsi="宋体" w:cs="宋体" w:hint="eastAsia"/>
                <w:spacing w:val="-3"/>
                <w:szCs w:val="21"/>
              </w:rPr>
              <w:t>2）每天准时上岗，不迟到，不早退。如有特殊情况，要提前一天向项目经理及博物馆项目负责人请假说明。</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3"/>
                <w:szCs w:val="21"/>
              </w:rPr>
            </w:pPr>
            <w:r w:rsidRPr="006447DC">
              <w:rPr>
                <w:rFonts w:ascii="宋体" w:eastAsia="宋体" w:hAnsi="宋体" w:cs="宋体" w:hint="eastAsia"/>
                <w:spacing w:val="-3"/>
                <w:szCs w:val="21"/>
              </w:rPr>
              <w:t>3）上岗要统一着装，挂牌上岗（工作服由乙方提供）。上岗期间文明服务，礼貌待人，树立良好的保洁员形象。</w:t>
            </w:r>
          </w:p>
        </w:tc>
        <w:tc>
          <w:tcPr>
            <w:tcW w:w="750" w:type="dxa"/>
            <w:tcBorders>
              <w:top w:val="nil"/>
              <w:bottom w:val="nil"/>
            </w:tcBorders>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Times New Roman" w:eastAsia="宋体" w:hAnsi="Times New Roman" w:cs="Times New Roman"/>
                <w:szCs w:val="24"/>
              </w:rPr>
            </w:pPr>
          </w:p>
        </w:tc>
      </w:tr>
      <w:tr w:rsidR="006447DC" w:rsidRPr="006447DC" w:rsidTr="009372DB">
        <w:trPr>
          <w:trHeight w:val="210"/>
        </w:trPr>
        <w:tc>
          <w:tcPr>
            <w:tcW w:w="864" w:type="dxa"/>
            <w:gridSpan w:val="2"/>
            <w:tcBorders>
              <w:top w:val="single" w:sz="4" w:space="0" w:color="auto"/>
            </w:tcBorders>
            <w:vAlign w:val="center"/>
          </w:tcPr>
          <w:p w:rsidR="006447DC" w:rsidRPr="006447DC" w:rsidRDefault="006447DC" w:rsidP="006447DC">
            <w:pPr>
              <w:widowControl/>
              <w:kinsoku w:val="0"/>
              <w:autoSpaceDE w:val="0"/>
              <w:autoSpaceDN w:val="0"/>
              <w:adjustRightInd w:val="0"/>
              <w:snapToGrid w:val="0"/>
              <w:spacing w:line="400" w:lineRule="exact"/>
              <w:jc w:val="left"/>
              <w:textAlignment w:val="baseline"/>
              <w:rPr>
                <w:rFonts w:ascii="宋体" w:eastAsia="宋体" w:hAnsi="宋体" w:cs="宋体"/>
                <w:spacing w:val="-2"/>
                <w:szCs w:val="24"/>
              </w:rPr>
            </w:pPr>
            <w:r w:rsidRPr="006447DC">
              <w:rPr>
                <w:rFonts w:ascii="宋体" w:eastAsia="宋体" w:hAnsi="宋体" w:cs="宋体" w:hint="eastAsia"/>
                <w:spacing w:val="-2"/>
                <w:szCs w:val="24"/>
              </w:rPr>
              <w:t>电力系统维护服务人员</w:t>
            </w:r>
          </w:p>
        </w:tc>
        <w:tc>
          <w:tcPr>
            <w:tcW w:w="690" w:type="dxa"/>
            <w:tcBorders>
              <w:top w:val="single" w:sz="4" w:space="0" w:color="auto"/>
            </w:tcBorders>
            <w:vAlign w:val="center"/>
          </w:tcPr>
          <w:p w:rsidR="006447DC" w:rsidRPr="006447DC" w:rsidRDefault="006447DC" w:rsidP="006447DC">
            <w:pPr>
              <w:widowControl/>
              <w:kinsoku w:val="0"/>
              <w:autoSpaceDE w:val="0"/>
              <w:autoSpaceDN w:val="0"/>
              <w:adjustRightInd w:val="0"/>
              <w:snapToGrid w:val="0"/>
              <w:spacing w:line="400" w:lineRule="exact"/>
              <w:jc w:val="center"/>
              <w:textAlignment w:val="baseline"/>
              <w:rPr>
                <w:rFonts w:ascii="宋体" w:eastAsia="宋体" w:hAnsi="宋体" w:cs="宋体"/>
                <w:spacing w:val="-2"/>
                <w:sz w:val="18"/>
                <w:szCs w:val="18"/>
              </w:rPr>
            </w:pPr>
            <w:r w:rsidRPr="006447DC">
              <w:rPr>
                <w:rFonts w:ascii="宋体" w:eastAsia="宋体" w:hAnsi="宋体" w:cs="宋体" w:hint="eastAsia"/>
                <w:sz w:val="18"/>
                <w:szCs w:val="18"/>
              </w:rPr>
              <w:t>1</w:t>
            </w:r>
          </w:p>
        </w:tc>
        <w:tc>
          <w:tcPr>
            <w:tcW w:w="6200" w:type="dxa"/>
            <w:gridSpan w:val="7"/>
            <w:vAlign w:val="center"/>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宋体" w:eastAsia="宋体" w:hAnsi="宋体" w:cs="宋体"/>
                <w:spacing w:val="-3"/>
                <w:szCs w:val="21"/>
              </w:rPr>
            </w:pPr>
            <w:r w:rsidRPr="006447DC">
              <w:rPr>
                <w:rFonts w:ascii="宋体" w:eastAsia="宋体" w:hAnsi="宋体" w:cs="宋体" w:hint="eastAsia"/>
                <w:spacing w:val="-3"/>
                <w:szCs w:val="21"/>
              </w:rPr>
              <w:t>持有中华人民共和国特种作业操作证高压电工岗位资格证；具备</w:t>
            </w:r>
            <w:r w:rsidRPr="006447DC">
              <w:rPr>
                <w:rFonts w:ascii="宋体" w:eastAsia="宋体" w:hAnsi="宋体" w:cs="宋体"/>
                <w:spacing w:val="-3"/>
                <w:szCs w:val="21"/>
              </w:rPr>
              <w:t>变配电设备设施运转、维护、检修能力；具有制定完备的相关应急预案能力，能处置各种电气异常情况的能力，保障博物馆正常供电；具备一定的机电设备设计、安装能力，包括：设备安装、电源电缆敷设、配电箱安装、设备调试等；</w:t>
            </w:r>
            <w:r w:rsidRPr="006447DC">
              <w:rPr>
                <w:rFonts w:ascii="宋体" w:eastAsia="宋体" w:hAnsi="宋体" w:cs="宋体" w:hint="eastAsia"/>
                <w:spacing w:val="-1"/>
                <w:szCs w:val="21"/>
              </w:rPr>
              <w:t>年龄55</w:t>
            </w:r>
            <w:r w:rsidRPr="006447DC">
              <w:rPr>
                <w:rFonts w:ascii="宋体" w:eastAsia="宋体" w:hAnsi="宋体" w:cs="宋体" w:hint="eastAsia"/>
                <w:spacing w:val="-3"/>
                <w:szCs w:val="21"/>
              </w:rPr>
              <w:t>周岁（含）以下。</w:t>
            </w:r>
          </w:p>
        </w:tc>
        <w:tc>
          <w:tcPr>
            <w:tcW w:w="750" w:type="dxa"/>
            <w:tcBorders>
              <w:top w:val="nil"/>
            </w:tcBorders>
          </w:tcPr>
          <w:p w:rsidR="006447DC" w:rsidRPr="006447DC" w:rsidRDefault="006447DC" w:rsidP="006447DC">
            <w:pPr>
              <w:widowControl/>
              <w:kinsoku w:val="0"/>
              <w:autoSpaceDE w:val="0"/>
              <w:autoSpaceDN w:val="0"/>
              <w:adjustRightInd w:val="0"/>
              <w:snapToGrid w:val="0"/>
              <w:spacing w:line="320" w:lineRule="exact"/>
              <w:jc w:val="left"/>
              <w:textAlignment w:val="baseline"/>
              <w:rPr>
                <w:rFonts w:ascii="Times New Roman" w:eastAsia="宋体" w:hAnsi="Times New Roman" w:cs="Times New Roman"/>
                <w:szCs w:val="24"/>
              </w:rPr>
            </w:pPr>
          </w:p>
        </w:tc>
      </w:tr>
    </w:tbl>
    <w:p w:rsidR="006447DC" w:rsidRPr="006447DC" w:rsidRDefault="006447DC" w:rsidP="006447DC">
      <w:pPr>
        <w:tabs>
          <w:tab w:val="left" w:pos="650"/>
        </w:tabs>
        <w:suppressAutoHyphens/>
        <w:spacing w:line="400" w:lineRule="exact"/>
        <w:jc w:val="left"/>
        <w:rPr>
          <w:rFonts w:ascii="宋体" w:eastAsia="宋体" w:hAnsi="宋体" w:cs="Times New Roman"/>
          <w:sz w:val="24"/>
          <w:szCs w:val="24"/>
        </w:rPr>
      </w:pPr>
    </w:p>
    <w:p w:rsidR="006447DC" w:rsidRPr="006447DC" w:rsidRDefault="006447DC" w:rsidP="006447DC">
      <w:pPr>
        <w:tabs>
          <w:tab w:val="left" w:pos="650"/>
        </w:tabs>
        <w:suppressAutoHyphens/>
        <w:spacing w:line="400" w:lineRule="exact"/>
        <w:jc w:val="center"/>
        <w:rPr>
          <w:rFonts w:ascii="宋体" w:eastAsia="宋体" w:hAnsi="宋体" w:cs="Times New Roman"/>
          <w:sz w:val="24"/>
          <w:szCs w:val="24"/>
        </w:rPr>
      </w:pPr>
      <w:r w:rsidRPr="006447DC">
        <w:rPr>
          <w:rFonts w:ascii="宋体" w:eastAsia="宋体" w:hAnsi="宋体" w:cs="Times New Roman" w:hint="eastAsia"/>
          <w:b/>
          <w:bCs/>
          <w:sz w:val="24"/>
          <w:szCs w:val="24"/>
        </w:rPr>
        <w:br w:type="page"/>
      </w:r>
      <w:r w:rsidRPr="006447DC">
        <w:rPr>
          <w:rFonts w:ascii="宋体" w:eastAsia="宋体" w:hAnsi="宋体" w:cs="Times New Roman" w:hint="eastAsia"/>
          <w:b/>
          <w:bCs/>
          <w:sz w:val="24"/>
          <w:szCs w:val="24"/>
        </w:rPr>
        <w:lastRenderedPageBreak/>
        <w:t>2.馆区内各项设备设施明细</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2579"/>
        <w:gridCol w:w="1580"/>
        <w:gridCol w:w="3271"/>
        <w:gridCol w:w="36"/>
      </w:tblGrid>
      <w:tr w:rsidR="006447DC" w:rsidRPr="006447DC" w:rsidTr="009372DB">
        <w:trPr>
          <w:gridAfter w:val="1"/>
          <w:wAfter w:w="36" w:type="dxa"/>
          <w:trHeight w:val="454"/>
        </w:trPr>
        <w:tc>
          <w:tcPr>
            <w:tcW w:w="1172" w:type="dxa"/>
            <w:vAlign w:val="center"/>
          </w:tcPr>
          <w:p w:rsidR="006447DC" w:rsidRPr="006447DC" w:rsidRDefault="006447DC" w:rsidP="006447DC">
            <w:pPr>
              <w:widowControl/>
              <w:kinsoku w:val="0"/>
              <w:autoSpaceDE w:val="0"/>
              <w:autoSpaceDN w:val="0"/>
              <w:adjustRightInd w:val="0"/>
              <w:snapToGrid w:val="0"/>
              <w:spacing w:line="36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名称</w:t>
            </w:r>
          </w:p>
        </w:tc>
        <w:tc>
          <w:tcPr>
            <w:tcW w:w="2579" w:type="dxa"/>
            <w:vAlign w:val="center"/>
          </w:tcPr>
          <w:p w:rsidR="006447DC" w:rsidRPr="006447DC" w:rsidRDefault="006447DC" w:rsidP="006447DC">
            <w:pPr>
              <w:widowControl/>
              <w:kinsoku w:val="0"/>
              <w:autoSpaceDE w:val="0"/>
              <w:autoSpaceDN w:val="0"/>
              <w:adjustRightInd w:val="0"/>
              <w:snapToGrid w:val="0"/>
              <w:spacing w:line="36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明细</w:t>
            </w:r>
          </w:p>
        </w:tc>
        <w:tc>
          <w:tcPr>
            <w:tcW w:w="1580" w:type="dxa"/>
            <w:vAlign w:val="center"/>
          </w:tcPr>
          <w:p w:rsidR="006447DC" w:rsidRPr="006447DC" w:rsidRDefault="006447DC" w:rsidP="006447DC">
            <w:pPr>
              <w:widowControl/>
              <w:kinsoku w:val="0"/>
              <w:autoSpaceDE w:val="0"/>
              <w:autoSpaceDN w:val="0"/>
              <w:adjustRightInd w:val="0"/>
              <w:snapToGrid w:val="0"/>
              <w:spacing w:line="36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名称</w:t>
            </w:r>
          </w:p>
        </w:tc>
        <w:tc>
          <w:tcPr>
            <w:tcW w:w="3271" w:type="dxa"/>
            <w:vAlign w:val="center"/>
          </w:tcPr>
          <w:p w:rsidR="006447DC" w:rsidRPr="006447DC" w:rsidRDefault="006447DC" w:rsidP="006447DC">
            <w:pPr>
              <w:widowControl/>
              <w:kinsoku w:val="0"/>
              <w:autoSpaceDE w:val="0"/>
              <w:autoSpaceDN w:val="0"/>
              <w:adjustRightInd w:val="0"/>
              <w:snapToGrid w:val="0"/>
              <w:spacing w:line="36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明细</w:t>
            </w:r>
          </w:p>
        </w:tc>
      </w:tr>
      <w:tr w:rsidR="006447DC" w:rsidRPr="006447DC" w:rsidTr="009372DB">
        <w:trPr>
          <w:gridAfter w:val="1"/>
          <w:wAfter w:w="36" w:type="dxa"/>
          <w:trHeight w:val="454"/>
        </w:trPr>
        <w:tc>
          <w:tcPr>
            <w:tcW w:w="1172"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门窗</w:t>
            </w:r>
          </w:p>
        </w:tc>
        <w:tc>
          <w:tcPr>
            <w:tcW w:w="2579"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498个，2300平方米。</w:t>
            </w:r>
          </w:p>
        </w:tc>
        <w:tc>
          <w:tcPr>
            <w:tcW w:w="1580"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指示牌、显示屏</w:t>
            </w:r>
          </w:p>
        </w:tc>
        <w:tc>
          <w:tcPr>
            <w:tcW w:w="3271"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指示牌 9 个、</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显示屏 2 个</w:t>
            </w:r>
          </w:p>
        </w:tc>
      </w:tr>
      <w:tr w:rsidR="006447DC" w:rsidRPr="006447DC" w:rsidTr="009372DB">
        <w:trPr>
          <w:gridAfter w:val="1"/>
          <w:wAfter w:w="36" w:type="dxa"/>
          <w:trHeight w:val="912"/>
        </w:trPr>
        <w:tc>
          <w:tcPr>
            <w:tcW w:w="1172"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地面</w:t>
            </w:r>
          </w:p>
        </w:tc>
        <w:tc>
          <w:tcPr>
            <w:tcW w:w="2579"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瓷砖7270平方米。</w:t>
            </w:r>
          </w:p>
        </w:tc>
        <w:tc>
          <w:tcPr>
            <w:tcW w:w="1580"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车行口及人行口</w:t>
            </w:r>
          </w:p>
        </w:tc>
        <w:tc>
          <w:tcPr>
            <w:tcW w:w="3271"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车行口1个、人行口数量2个</w:t>
            </w:r>
          </w:p>
        </w:tc>
      </w:tr>
      <w:tr w:rsidR="006447DC" w:rsidRPr="006447DC" w:rsidTr="009372DB">
        <w:trPr>
          <w:gridAfter w:val="1"/>
          <w:wAfter w:w="36" w:type="dxa"/>
          <w:trHeight w:val="800"/>
        </w:trPr>
        <w:tc>
          <w:tcPr>
            <w:tcW w:w="1172" w:type="dxa"/>
            <w:vMerge w:val="restart"/>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会议室</w:t>
            </w:r>
          </w:p>
        </w:tc>
        <w:tc>
          <w:tcPr>
            <w:tcW w:w="2579"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会议桌2个、会议椅52个、</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电视8个</w:t>
            </w:r>
          </w:p>
        </w:tc>
        <w:tc>
          <w:tcPr>
            <w:tcW w:w="1580"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垃圾存放点</w:t>
            </w:r>
          </w:p>
        </w:tc>
        <w:tc>
          <w:tcPr>
            <w:tcW w:w="3271"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垃圾驿站一处、面积10平方米、数量1个</w:t>
            </w:r>
          </w:p>
        </w:tc>
      </w:tr>
      <w:tr w:rsidR="006447DC" w:rsidRPr="006447DC" w:rsidTr="009372DB">
        <w:trPr>
          <w:gridAfter w:val="1"/>
          <w:wAfter w:w="36" w:type="dxa"/>
          <w:trHeight w:val="790"/>
        </w:trPr>
        <w:tc>
          <w:tcPr>
            <w:tcW w:w="1172" w:type="dxa"/>
            <w:vMerge/>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p>
        </w:tc>
        <w:tc>
          <w:tcPr>
            <w:tcW w:w="2579"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会议室总数量 3个、总面积195平方米</w:t>
            </w:r>
          </w:p>
        </w:tc>
        <w:tc>
          <w:tcPr>
            <w:tcW w:w="1580"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垃圾桶</w:t>
            </w:r>
          </w:p>
        </w:tc>
        <w:tc>
          <w:tcPr>
            <w:tcW w:w="3271"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室内垃圾桶50个，室外分类垃圾桶12个</w:t>
            </w:r>
          </w:p>
        </w:tc>
      </w:tr>
      <w:tr w:rsidR="006447DC" w:rsidRPr="006447DC" w:rsidTr="009372DB">
        <w:trPr>
          <w:gridAfter w:val="1"/>
          <w:wAfter w:w="36" w:type="dxa"/>
          <w:trHeight w:val="1050"/>
        </w:trPr>
        <w:tc>
          <w:tcPr>
            <w:tcW w:w="1172"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卫生间</w:t>
            </w:r>
          </w:p>
        </w:tc>
        <w:tc>
          <w:tcPr>
            <w:tcW w:w="2579"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列明卫生间数量4个、</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总面积145平方米</w:t>
            </w:r>
          </w:p>
        </w:tc>
        <w:tc>
          <w:tcPr>
            <w:tcW w:w="1580"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给排水系统</w:t>
            </w:r>
          </w:p>
        </w:tc>
        <w:tc>
          <w:tcPr>
            <w:tcW w:w="3271" w:type="dxa"/>
            <w:vAlign w:val="center"/>
          </w:tcPr>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给排水设备的数量 1 台、</w:t>
            </w:r>
          </w:p>
          <w:p w:rsidR="006447DC" w:rsidRPr="006447DC" w:rsidRDefault="006447DC" w:rsidP="006447DC">
            <w:pPr>
              <w:widowControl/>
              <w:kinsoku w:val="0"/>
              <w:autoSpaceDE w:val="0"/>
              <w:autoSpaceDN w:val="0"/>
              <w:adjustRightInd w:val="0"/>
              <w:snapToGrid w:val="0"/>
              <w:spacing w:line="320" w:lineRule="exact"/>
              <w:ind w:firstLine="3"/>
              <w:jc w:val="left"/>
              <w:textAlignment w:val="baseline"/>
              <w:rPr>
                <w:rFonts w:ascii="宋体" w:eastAsia="宋体" w:hAnsi="宋体" w:cs="宋体"/>
                <w:spacing w:val="-1"/>
                <w:szCs w:val="24"/>
              </w:rPr>
            </w:pPr>
            <w:r w:rsidRPr="006447DC">
              <w:rPr>
                <w:rFonts w:ascii="宋体" w:eastAsia="宋体" w:hAnsi="宋体" w:cs="宋体" w:hint="eastAsia"/>
                <w:spacing w:val="-1"/>
                <w:szCs w:val="24"/>
              </w:rPr>
              <w:t>总功率 55 千瓦、是否在质保期内：</w:t>
            </w:r>
            <w:r w:rsidRPr="006447DC">
              <w:rPr>
                <w:rFonts w:ascii="宋体" w:eastAsia="宋体" w:hAnsi="宋体" w:cs="宋体" w:hint="eastAsia"/>
                <w:spacing w:val="-1"/>
                <w:szCs w:val="24"/>
              </w:rPr>
              <w:sym w:font="Wingdings 2" w:char="00A3"/>
            </w:r>
            <w:r w:rsidRPr="006447DC">
              <w:rPr>
                <w:rFonts w:ascii="宋体" w:eastAsia="宋体" w:hAnsi="宋体" w:cs="宋体" w:hint="eastAsia"/>
                <w:spacing w:val="-1"/>
                <w:szCs w:val="24"/>
              </w:rPr>
              <w:t>是，</w:t>
            </w:r>
            <w:r w:rsidRPr="006447DC">
              <w:rPr>
                <w:rFonts w:ascii="宋体" w:eastAsia="宋体" w:hAnsi="宋体" w:cs="宋体" w:hint="eastAsia"/>
                <w:spacing w:val="-1"/>
                <w:szCs w:val="24"/>
              </w:rPr>
              <w:sym w:font="Wingdings 2" w:char="0052"/>
            </w:r>
            <w:r w:rsidRPr="006447DC">
              <w:rPr>
                <w:rFonts w:ascii="宋体" w:eastAsia="宋体" w:hAnsi="宋体" w:cs="宋体" w:hint="eastAsia"/>
                <w:spacing w:val="-1"/>
                <w:szCs w:val="24"/>
              </w:rPr>
              <w:t>否</w:t>
            </w:r>
          </w:p>
        </w:tc>
      </w:tr>
      <w:tr w:rsidR="006447DC" w:rsidRPr="006447DC" w:rsidTr="009372DB">
        <w:trPr>
          <w:trHeight w:val="454"/>
        </w:trPr>
        <w:tc>
          <w:tcPr>
            <w:tcW w:w="1172"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空调系统</w:t>
            </w:r>
          </w:p>
        </w:tc>
        <w:tc>
          <w:tcPr>
            <w:tcW w:w="2579"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空调：56台</w:t>
            </w:r>
          </w:p>
        </w:tc>
        <w:tc>
          <w:tcPr>
            <w:tcW w:w="1580"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采暖系统</w:t>
            </w:r>
          </w:p>
        </w:tc>
        <w:tc>
          <w:tcPr>
            <w:tcW w:w="3307" w:type="dxa"/>
            <w:gridSpan w:val="2"/>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采暖系统的构成：采暖设备的数量23台、总功率295千瓦、</w:t>
            </w:r>
          </w:p>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是否在质保期内：</w:t>
            </w:r>
            <w:r w:rsidRPr="006447DC">
              <w:rPr>
                <w:rFonts w:ascii="宋体" w:eastAsia="宋体" w:hAnsi="宋体" w:cs="宋体" w:hint="eastAsia"/>
                <w:spacing w:val="-1"/>
                <w:szCs w:val="24"/>
              </w:rPr>
              <w:sym w:font="Wingdings 2" w:char="00A3"/>
            </w:r>
            <w:r w:rsidRPr="006447DC">
              <w:rPr>
                <w:rFonts w:ascii="宋体" w:eastAsia="宋体" w:hAnsi="宋体" w:cs="宋体" w:hint="eastAsia"/>
                <w:spacing w:val="-1"/>
                <w:szCs w:val="24"/>
              </w:rPr>
              <w:t>是，</w:t>
            </w:r>
            <w:r w:rsidRPr="006447DC">
              <w:rPr>
                <w:rFonts w:ascii="宋体" w:eastAsia="宋体" w:hAnsi="宋体" w:cs="宋体" w:hint="eastAsia"/>
                <w:spacing w:val="-1"/>
                <w:szCs w:val="24"/>
              </w:rPr>
              <w:sym w:font="Wingdings 2" w:char="0052"/>
            </w:r>
            <w:r w:rsidRPr="006447DC">
              <w:rPr>
                <w:rFonts w:ascii="宋体" w:eastAsia="宋体" w:hAnsi="宋体" w:cs="宋体" w:hint="eastAsia"/>
                <w:spacing w:val="-1"/>
                <w:szCs w:val="24"/>
              </w:rPr>
              <w:t>否</w:t>
            </w:r>
          </w:p>
        </w:tc>
      </w:tr>
      <w:tr w:rsidR="006447DC" w:rsidRPr="006447DC" w:rsidTr="009372DB">
        <w:trPr>
          <w:trHeight w:val="454"/>
        </w:trPr>
        <w:tc>
          <w:tcPr>
            <w:tcW w:w="1172"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安防系统供电设施</w:t>
            </w:r>
          </w:p>
        </w:tc>
        <w:tc>
          <w:tcPr>
            <w:tcW w:w="2579"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安防设备的数量 1 套、</w:t>
            </w:r>
          </w:p>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是否在质保期内：</w:t>
            </w:r>
            <w:r w:rsidRPr="006447DC">
              <w:rPr>
                <w:rFonts w:ascii="宋体" w:eastAsia="宋体" w:hAnsi="宋体" w:cs="宋体" w:hint="eastAsia"/>
                <w:spacing w:val="-1"/>
                <w:szCs w:val="24"/>
              </w:rPr>
              <w:sym w:font="Wingdings 2" w:char="0052"/>
            </w:r>
            <w:r w:rsidRPr="006447DC">
              <w:rPr>
                <w:rFonts w:ascii="宋体" w:eastAsia="宋体" w:hAnsi="宋体" w:cs="宋体" w:hint="eastAsia"/>
                <w:spacing w:val="-1"/>
                <w:szCs w:val="24"/>
              </w:rPr>
              <w:t>是，</w:t>
            </w:r>
            <w:r w:rsidRPr="006447DC">
              <w:rPr>
                <w:rFonts w:ascii="宋体" w:eastAsia="宋体" w:hAnsi="宋体" w:cs="宋体" w:hint="eastAsia"/>
                <w:spacing w:val="-1"/>
                <w:szCs w:val="24"/>
              </w:rPr>
              <w:sym w:font="Wingdings 2" w:char="00A3"/>
            </w:r>
            <w:r w:rsidRPr="006447DC">
              <w:rPr>
                <w:rFonts w:ascii="宋体" w:eastAsia="宋体" w:hAnsi="宋体" w:cs="宋体" w:hint="eastAsia"/>
                <w:spacing w:val="-1"/>
                <w:szCs w:val="24"/>
              </w:rPr>
              <w:t>否</w:t>
            </w:r>
          </w:p>
        </w:tc>
        <w:tc>
          <w:tcPr>
            <w:tcW w:w="1580"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照明系统</w:t>
            </w:r>
          </w:p>
        </w:tc>
        <w:tc>
          <w:tcPr>
            <w:tcW w:w="3307" w:type="dxa"/>
            <w:gridSpan w:val="2"/>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照明设备的数量265 台、</w:t>
            </w:r>
          </w:p>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是否在质保期内：</w:t>
            </w:r>
            <w:r w:rsidRPr="006447DC">
              <w:rPr>
                <w:rFonts w:ascii="宋体" w:eastAsia="宋体" w:hAnsi="宋体" w:cs="宋体" w:hint="eastAsia"/>
                <w:spacing w:val="-1"/>
                <w:szCs w:val="24"/>
              </w:rPr>
              <w:sym w:font="Wingdings 2" w:char="00A3"/>
            </w:r>
            <w:r w:rsidRPr="006447DC">
              <w:rPr>
                <w:rFonts w:ascii="宋体" w:eastAsia="宋体" w:hAnsi="宋体" w:cs="宋体" w:hint="eastAsia"/>
                <w:spacing w:val="-1"/>
                <w:szCs w:val="24"/>
              </w:rPr>
              <w:t>是，</w:t>
            </w:r>
            <w:r w:rsidRPr="006447DC">
              <w:rPr>
                <w:rFonts w:ascii="宋体" w:eastAsia="宋体" w:hAnsi="宋体" w:cs="宋体" w:hint="eastAsia"/>
                <w:spacing w:val="-1"/>
                <w:szCs w:val="24"/>
              </w:rPr>
              <w:sym w:font="Wingdings 2" w:char="0052"/>
            </w:r>
            <w:r w:rsidRPr="006447DC">
              <w:rPr>
                <w:rFonts w:ascii="宋体" w:eastAsia="宋体" w:hAnsi="宋体" w:cs="宋体" w:hint="eastAsia"/>
                <w:spacing w:val="-1"/>
                <w:szCs w:val="24"/>
              </w:rPr>
              <w:t>否</w:t>
            </w:r>
          </w:p>
        </w:tc>
      </w:tr>
      <w:tr w:rsidR="006447DC" w:rsidRPr="006447DC" w:rsidTr="009372DB">
        <w:trPr>
          <w:trHeight w:val="454"/>
        </w:trPr>
        <w:tc>
          <w:tcPr>
            <w:tcW w:w="1172"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供配电系统</w:t>
            </w:r>
          </w:p>
        </w:tc>
        <w:tc>
          <w:tcPr>
            <w:tcW w:w="2579"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高压柜、低压柜数量1  个、功率 500 千瓦</w:t>
            </w:r>
          </w:p>
        </w:tc>
        <w:tc>
          <w:tcPr>
            <w:tcW w:w="1580"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路灯、音箱</w:t>
            </w:r>
          </w:p>
        </w:tc>
        <w:tc>
          <w:tcPr>
            <w:tcW w:w="3307" w:type="dxa"/>
            <w:gridSpan w:val="2"/>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路灯47盏、</w:t>
            </w:r>
          </w:p>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音箱 6 个</w:t>
            </w:r>
          </w:p>
        </w:tc>
      </w:tr>
      <w:tr w:rsidR="006447DC" w:rsidRPr="006447DC" w:rsidTr="009372DB">
        <w:trPr>
          <w:trHeight w:val="454"/>
        </w:trPr>
        <w:tc>
          <w:tcPr>
            <w:tcW w:w="1172"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消防栓</w:t>
            </w:r>
          </w:p>
        </w:tc>
        <w:tc>
          <w:tcPr>
            <w:tcW w:w="2579"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消防栓数量 4 个</w:t>
            </w:r>
          </w:p>
        </w:tc>
        <w:tc>
          <w:tcPr>
            <w:tcW w:w="1580"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车位数</w:t>
            </w:r>
          </w:p>
        </w:tc>
        <w:tc>
          <w:tcPr>
            <w:tcW w:w="3307" w:type="dxa"/>
            <w:gridSpan w:val="2"/>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地面车位数40个</w:t>
            </w:r>
          </w:p>
        </w:tc>
      </w:tr>
      <w:tr w:rsidR="006447DC" w:rsidRPr="006447DC" w:rsidTr="009372DB">
        <w:trPr>
          <w:trHeight w:val="454"/>
        </w:trPr>
        <w:tc>
          <w:tcPr>
            <w:tcW w:w="1172"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室外配电箱</w:t>
            </w:r>
          </w:p>
        </w:tc>
        <w:tc>
          <w:tcPr>
            <w:tcW w:w="2579" w:type="dxa"/>
            <w:vAlign w:val="center"/>
          </w:tcPr>
          <w:p w:rsidR="006447DC" w:rsidRPr="006447DC" w:rsidRDefault="006447DC" w:rsidP="006447DC">
            <w:pPr>
              <w:spacing w:line="320" w:lineRule="exact"/>
              <w:rPr>
                <w:rFonts w:ascii="宋体" w:eastAsia="宋体" w:hAnsi="宋体" w:cs="宋体"/>
                <w:spacing w:val="-1"/>
                <w:szCs w:val="24"/>
              </w:rPr>
            </w:pPr>
            <w:r w:rsidRPr="006447DC">
              <w:rPr>
                <w:rFonts w:ascii="宋体" w:eastAsia="宋体" w:hAnsi="宋体" w:cs="宋体" w:hint="eastAsia"/>
                <w:spacing w:val="-1"/>
                <w:szCs w:val="24"/>
              </w:rPr>
              <w:t>室外配电箱数量 16 个</w:t>
            </w:r>
          </w:p>
        </w:tc>
        <w:tc>
          <w:tcPr>
            <w:tcW w:w="1580" w:type="dxa"/>
            <w:vAlign w:val="center"/>
          </w:tcPr>
          <w:p w:rsidR="006447DC" w:rsidRPr="006447DC" w:rsidRDefault="006447DC" w:rsidP="006447DC">
            <w:pPr>
              <w:spacing w:line="320" w:lineRule="exact"/>
              <w:rPr>
                <w:rFonts w:ascii="宋体" w:eastAsia="宋体" w:hAnsi="宋体" w:cs="宋体"/>
                <w:spacing w:val="-1"/>
                <w:szCs w:val="24"/>
              </w:rPr>
            </w:pPr>
          </w:p>
        </w:tc>
        <w:tc>
          <w:tcPr>
            <w:tcW w:w="3307" w:type="dxa"/>
            <w:gridSpan w:val="2"/>
            <w:vAlign w:val="center"/>
          </w:tcPr>
          <w:p w:rsidR="006447DC" w:rsidRPr="006447DC" w:rsidRDefault="006447DC" w:rsidP="006447DC">
            <w:pPr>
              <w:spacing w:line="320" w:lineRule="exact"/>
              <w:rPr>
                <w:rFonts w:ascii="宋体" w:eastAsia="宋体" w:hAnsi="宋体" w:cs="宋体"/>
                <w:spacing w:val="-1"/>
                <w:szCs w:val="24"/>
              </w:rPr>
            </w:pPr>
          </w:p>
        </w:tc>
      </w:tr>
    </w:tbl>
    <w:p w:rsidR="006447DC" w:rsidRPr="006447DC" w:rsidRDefault="006447DC" w:rsidP="006447DC">
      <w:pPr>
        <w:tabs>
          <w:tab w:val="left" w:pos="650"/>
        </w:tabs>
        <w:suppressAutoHyphens/>
        <w:spacing w:line="400" w:lineRule="exact"/>
        <w:jc w:val="left"/>
        <w:rPr>
          <w:rFonts w:ascii="宋体" w:eastAsia="宋体" w:hAnsi="宋体" w:cs="Times New Roman"/>
          <w:sz w:val="24"/>
          <w:szCs w:val="24"/>
        </w:rPr>
      </w:pPr>
    </w:p>
    <w:p w:rsidR="006447DC" w:rsidRPr="006447DC" w:rsidRDefault="006447DC" w:rsidP="006447DC">
      <w:pPr>
        <w:tabs>
          <w:tab w:val="left" w:pos="650"/>
        </w:tabs>
        <w:suppressAutoHyphens/>
        <w:spacing w:line="400" w:lineRule="exact"/>
        <w:jc w:val="left"/>
        <w:rPr>
          <w:rFonts w:ascii="宋体" w:eastAsia="宋体" w:hAnsi="宋体" w:cs="Times New Roman"/>
          <w:sz w:val="24"/>
          <w:szCs w:val="24"/>
        </w:rPr>
      </w:pPr>
    </w:p>
    <w:p w:rsidR="006447DC" w:rsidRPr="006447DC" w:rsidRDefault="006447DC" w:rsidP="006447DC">
      <w:pPr>
        <w:tabs>
          <w:tab w:val="left" w:pos="650"/>
        </w:tabs>
        <w:suppressAutoHyphens/>
        <w:spacing w:line="400" w:lineRule="exact"/>
        <w:jc w:val="left"/>
        <w:rPr>
          <w:rFonts w:ascii="宋体" w:eastAsia="宋体" w:hAnsi="宋体" w:cs="Times New Roman"/>
          <w:sz w:val="24"/>
          <w:szCs w:val="24"/>
        </w:rPr>
      </w:pPr>
    </w:p>
    <w:p w:rsidR="006447DC" w:rsidRPr="006447DC" w:rsidRDefault="006447DC" w:rsidP="006447DC">
      <w:pPr>
        <w:tabs>
          <w:tab w:val="left" w:pos="650"/>
        </w:tabs>
        <w:suppressAutoHyphens/>
        <w:spacing w:line="400" w:lineRule="exact"/>
        <w:jc w:val="left"/>
        <w:rPr>
          <w:rFonts w:ascii="宋体" w:eastAsia="宋体" w:hAnsi="宋体" w:cs="Times New Roman"/>
          <w:sz w:val="24"/>
          <w:szCs w:val="24"/>
        </w:rPr>
      </w:pPr>
    </w:p>
    <w:p w:rsidR="006447DC" w:rsidRPr="006447DC" w:rsidRDefault="006447DC" w:rsidP="006447DC">
      <w:pPr>
        <w:tabs>
          <w:tab w:val="left" w:pos="650"/>
        </w:tabs>
        <w:suppressAutoHyphens/>
        <w:spacing w:line="400" w:lineRule="exact"/>
        <w:jc w:val="left"/>
        <w:rPr>
          <w:rFonts w:ascii="宋体" w:eastAsia="宋体" w:hAnsi="宋体" w:cs="Times New Roman"/>
          <w:sz w:val="24"/>
          <w:szCs w:val="24"/>
        </w:rPr>
      </w:pPr>
    </w:p>
    <w:p w:rsidR="006447DC" w:rsidRPr="006447DC" w:rsidRDefault="006447DC" w:rsidP="006447DC">
      <w:pPr>
        <w:tabs>
          <w:tab w:val="left" w:pos="650"/>
        </w:tabs>
        <w:suppressAutoHyphens/>
        <w:spacing w:line="400" w:lineRule="exact"/>
        <w:rPr>
          <w:rFonts w:ascii="宋体" w:eastAsia="宋体" w:hAnsi="宋体" w:cs="Times New Roman"/>
          <w:sz w:val="24"/>
          <w:szCs w:val="24"/>
        </w:rPr>
      </w:pPr>
    </w:p>
    <w:p w:rsidR="006447DC" w:rsidRPr="006447DC" w:rsidRDefault="006447DC" w:rsidP="006447DC">
      <w:pPr>
        <w:tabs>
          <w:tab w:val="left" w:pos="650"/>
        </w:tabs>
        <w:suppressAutoHyphens/>
        <w:spacing w:line="400" w:lineRule="exact"/>
        <w:rPr>
          <w:rFonts w:ascii="宋体" w:eastAsia="宋体" w:hAnsi="宋体" w:cs="Times New Roman"/>
          <w:sz w:val="24"/>
          <w:szCs w:val="24"/>
        </w:rPr>
      </w:pPr>
    </w:p>
    <w:p w:rsidR="006447DC" w:rsidRPr="006447DC" w:rsidRDefault="006447DC" w:rsidP="006447DC">
      <w:pPr>
        <w:tabs>
          <w:tab w:val="left" w:pos="650"/>
        </w:tabs>
        <w:suppressAutoHyphens/>
        <w:spacing w:line="400" w:lineRule="exact"/>
        <w:rPr>
          <w:rFonts w:ascii="宋体" w:eastAsia="宋体" w:hAnsi="宋体" w:cs="Times New Roman"/>
          <w:sz w:val="24"/>
          <w:szCs w:val="24"/>
        </w:rPr>
      </w:pPr>
    </w:p>
    <w:p w:rsidR="006447DC" w:rsidRPr="006447DC" w:rsidRDefault="006447DC" w:rsidP="006447DC">
      <w:pPr>
        <w:tabs>
          <w:tab w:val="left" w:pos="650"/>
        </w:tabs>
        <w:suppressAutoHyphens/>
        <w:spacing w:line="400" w:lineRule="exact"/>
        <w:rPr>
          <w:rFonts w:ascii="宋体" w:eastAsia="宋体" w:hAnsi="宋体" w:cs="Times New Roman"/>
          <w:sz w:val="24"/>
          <w:szCs w:val="24"/>
        </w:rPr>
      </w:pPr>
    </w:p>
    <w:p w:rsidR="006447DC" w:rsidRPr="006447DC" w:rsidRDefault="006447DC" w:rsidP="006447DC">
      <w:pPr>
        <w:tabs>
          <w:tab w:val="left" w:pos="650"/>
        </w:tabs>
        <w:suppressAutoHyphens/>
        <w:spacing w:line="400" w:lineRule="exact"/>
        <w:rPr>
          <w:rFonts w:ascii="宋体" w:eastAsia="宋体" w:hAnsi="宋体" w:cs="Times New Roman"/>
          <w:sz w:val="24"/>
          <w:szCs w:val="24"/>
        </w:rPr>
      </w:pPr>
    </w:p>
    <w:p w:rsidR="006447DC" w:rsidRPr="006447DC" w:rsidRDefault="006447DC" w:rsidP="006447DC">
      <w:pPr>
        <w:tabs>
          <w:tab w:val="left" w:pos="650"/>
        </w:tabs>
        <w:suppressAutoHyphens/>
        <w:spacing w:line="400" w:lineRule="exact"/>
        <w:rPr>
          <w:rFonts w:ascii="宋体" w:eastAsia="宋体" w:hAnsi="宋体" w:cs="Times New Roman"/>
          <w:sz w:val="24"/>
          <w:szCs w:val="24"/>
        </w:rPr>
      </w:pPr>
    </w:p>
    <w:p w:rsidR="006447DC" w:rsidRPr="006447DC" w:rsidRDefault="006447DC" w:rsidP="006447DC">
      <w:pPr>
        <w:tabs>
          <w:tab w:val="left" w:pos="650"/>
        </w:tabs>
        <w:suppressAutoHyphens/>
        <w:spacing w:line="400" w:lineRule="exact"/>
        <w:rPr>
          <w:rFonts w:ascii="宋体" w:eastAsia="宋体" w:hAnsi="宋体" w:cs="Times New Roman"/>
          <w:sz w:val="24"/>
          <w:szCs w:val="24"/>
        </w:rPr>
        <w:sectPr w:rsidR="006447DC" w:rsidRPr="006447DC">
          <w:footerReference w:type="default" r:id="rId7"/>
          <w:pgSz w:w="11910" w:h="16840"/>
          <w:pgMar w:top="1418" w:right="1701" w:bottom="1418" w:left="1701" w:header="720" w:footer="720" w:gutter="0"/>
          <w:cols w:space="720"/>
        </w:sectPr>
      </w:pPr>
    </w:p>
    <w:p w:rsidR="006447DC" w:rsidRPr="006447DC" w:rsidRDefault="006447DC" w:rsidP="006447DC">
      <w:pPr>
        <w:suppressAutoHyphens/>
        <w:adjustRightInd w:val="0"/>
        <w:snapToGrid w:val="0"/>
        <w:spacing w:line="400" w:lineRule="exact"/>
        <w:outlineLvl w:val="1"/>
        <w:rPr>
          <w:rFonts w:ascii="宋体" w:eastAsia="宋体" w:hAnsi="宋体" w:cs="宋体"/>
          <w:sz w:val="24"/>
          <w:szCs w:val="24"/>
        </w:rPr>
      </w:pPr>
      <w:r w:rsidRPr="006447DC">
        <w:rPr>
          <w:rFonts w:ascii="宋体" w:eastAsia="宋体" w:hAnsi="宋体" w:cs="宋体" w:hint="eastAsia"/>
          <w:b/>
          <w:sz w:val="24"/>
          <w:szCs w:val="24"/>
        </w:rPr>
        <w:lastRenderedPageBreak/>
        <w:t>（二）项目概述</w:t>
      </w:r>
    </w:p>
    <w:p w:rsidR="006447DC" w:rsidRPr="006447DC" w:rsidRDefault="006447DC" w:rsidP="006447DC">
      <w:pPr>
        <w:spacing w:line="400" w:lineRule="exact"/>
        <w:ind w:firstLine="477"/>
        <w:rPr>
          <w:rFonts w:ascii="宋体" w:eastAsia="宋体" w:hAnsi="宋体" w:cs="宋体"/>
          <w:spacing w:val="-4"/>
          <w:sz w:val="24"/>
          <w:szCs w:val="24"/>
        </w:rPr>
      </w:pPr>
      <w:r w:rsidRPr="006447DC">
        <w:rPr>
          <w:rFonts w:ascii="宋体" w:eastAsia="宋体" w:hAnsi="宋体" w:cs="宋体" w:hint="eastAsia"/>
          <w:sz w:val="24"/>
          <w:szCs w:val="24"/>
        </w:rPr>
        <w:t>北京考古遗址博物馆（琉璃河馆区），地址：</w:t>
      </w:r>
      <w:r w:rsidRPr="006447DC">
        <w:rPr>
          <w:rFonts w:ascii="宋体" w:eastAsia="宋体" w:hAnsi="宋体" w:cs="宋体" w:hint="eastAsia"/>
          <w:spacing w:val="-4"/>
          <w:sz w:val="24"/>
          <w:szCs w:val="24"/>
          <w:lang w:val="zh-CN"/>
        </w:rPr>
        <w:t>北京房山区琉璃河办事处董家林村，坐落在西周燕都遗址的东城墙外，馆区占地</w:t>
      </w:r>
      <w:r w:rsidRPr="006447DC">
        <w:rPr>
          <w:rFonts w:ascii="宋体" w:eastAsia="宋体" w:hAnsi="宋体" w:cs="宋体" w:hint="eastAsia"/>
          <w:spacing w:val="-4"/>
          <w:sz w:val="24"/>
          <w:szCs w:val="24"/>
        </w:rPr>
        <w:t>约</w:t>
      </w:r>
      <w:r w:rsidRPr="006447DC">
        <w:rPr>
          <w:rFonts w:ascii="宋体" w:eastAsia="宋体" w:hAnsi="宋体" w:cs="宋体" w:hint="eastAsia"/>
          <w:spacing w:val="-4"/>
          <w:sz w:val="24"/>
          <w:szCs w:val="24"/>
          <w:lang w:val="zh-CN"/>
        </w:rPr>
        <w:t>1</w:t>
      </w:r>
      <w:r w:rsidRPr="006447DC">
        <w:rPr>
          <w:rFonts w:ascii="宋体" w:eastAsia="宋体" w:hAnsi="宋体" w:cs="宋体" w:hint="eastAsia"/>
          <w:spacing w:val="-4"/>
          <w:sz w:val="24"/>
          <w:szCs w:val="24"/>
        </w:rPr>
        <w:t>9</w:t>
      </w:r>
      <w:r w:rsidRPr="006447DC">
        <w:rPr>
          <w:rFonts w:ascii="宋体" w:eastAsia="宋体" w:hAnsi="宋体" w:cs="宋体" w:hint="eastAsia"/>
          <w:spacing w:val="-4"/>
          <w:sz w:val="24"/>
          <w:szCs w:val="24"/>
          <w:lang w:val="zh-CN"/>
        </w:rPr>
        <w:t>000平方米，展馆面积</w:t>
      </w:r>
      <w:r w:rsidRPr="006447DC">
        <w:rPr>
          <w:rFonts w:ascii="宋体" w:eastAsia="宋体" w:hAnsi="宋体" w:cs="宋体" w:hint="eastAsia"/>
          <w:spacing w:val="-4"/>
          <w:sz w:val="24"/>
          <w:szCs w:val="24"/>
        </w:rPr>
        <w:t>约2800</w:t>
      </w:r>
      <w:r w:rsidRPr="006447DC">
        <w:rPr>
          <w:rFonts w:ascii="宋体" w:eastAsia="宋体" w:hAnsi="宋体" w:cs="宋体" w:hint="eastAsia"/>
          <w:spacing w:val="-4"/>
          <w:sz w:val="24"/>
          <w:szCs w:val="24"/>
          <w:lang w:val="zh-CN"/>
        </w:rPr>
        <w:t>平方米，</w:t>
      </w:r>
      <w:r w:rsidRPr="006447DC">
        <w:rPr>
          <w:rFonts w:ascii="宋体" w:eastAsia="宋体" w:hAnsi="宋体" w:cs="宋体" w:hint="eastAsia"/>
          <w:spacing w:val="-4"/>
          <w:sz w:val="24"/>
          <w:szCs w:val="24"/>
        </w:rPr>
        <w:t>馆内工作人员约50人。</w:t>
      </w:r>
    </w:p>
    <w:p w:rsidR="006447DC" w:rsidRPr="006447DC" w:rsidRDefault="006447DC" w:rsidP="006447DC">
      <w:pPr>
        <w:spacing w:line="400" w:lineRule="exact"/>
        <w:ind w:firstLine="477"/>
        <w:rPr>
          <w:rFonts w:ascii="宋体" w:eastAsia="宋体" w:hAnsi="宋体" w:cs="宋体"/>
          <w:sz w:val="24"/>
          <w:szCs w:val="24"/>
        </w:rPr>
      </w:pPr>
      <w:r w:rsidRPr="006447DC">
        <w:rPr>
          <w:rFonts w:ascii="宋体" w:eastAsia="宋体" w:hAnsi="宋体" w:cs="宋体" w:hint="eastAsia"/>
          <w:sz w:val="24"/>
          <w:szCs w:val="24"/>
        </w:rPr>
        <w:t>该服务项目的费用包括但不限于以下费用：投标人因本</w:t>
      </w:r>
      <w:r w:rsidRPr="006447DC">
        <w:rPr>
          <w:rFonts w:ascii="宋体" w:eastAsia="宋体" w:hAnsi="宋体" w:cs="宋体" w:hint="eastAsia"/>
          <w:spacing w:val="-1"/>
          <w:sz w:val="24"/>
          <w:szCs w:val="24"/>
        </w:rPr>
        <w:t>项目产生的办公、交通、员工、</w:t>
      </w:r>
      <w:r w:rsidRPr="006447DC">
        <w:rPr>
          <w:rFonts w:ascii="宋体" w:eastAsia="宋体" w:hAnsi="宋体" w:cs="宋体" w:hint="eastAsia"/>
          <w:spacing w:val="-8"/>
          <w:sz w:val="24"/>
          <w:szCs w:val="24"/>
        </w:rPr>
        <w:t>工资、各类加班费用（含法定节假日）、符合法律要求的各类保险等全部费用</w:t>
      </w:r>
      <w:r w:rsidRPr="006447DC">
        <w:rPr>
          <w:rFonts w:ascii="宋体" w:eastAsia="宋体" w:hAnsi="宋体" w:cs="宋体" w:hint="eastAsia"/>
          <w:spacing w:val="-9"/>
          <w:sz w:val="24"/>
          <w:szCs w:val="24"/>
        </w:rPr>
        <w:t>，食宿、劳保、</w:t>
      </w:r>
      <w:r w:rsidRPr="006447DC">
        <w:rPr>
          <w:rFonts w:ascii="宋体" w:eastAsia="宋体" w:hAnsi="宋体" w:cs="宋体" w:hint="eastAsia"/>
          <w:spacing w:val="-4"/>
          <w:sz w:val="24"/>
          <w:szCs w:val="24"/>
        </w:rPr>
        <w:t>工装制作（样式、材质、色调需提前报请采购人确认）</w:t>
      </w:r>
      <w:r w:rsidRPr="006447DC">
        <w:rPr>
          <w:rFonts w:ascii="宋体" w:eastAsia="宋体" w:hAnsi="宋体" w:cs="宋体" w:hint="eastAsia"/>
          <w:spacing w:val="-39"/>
          <w:sz w:val="24"/>
          <w:szCs w:val="24"/>
        </w:rPr>
        <w:t xml:space="preserve"> </w:t>
      </w:r>
      <w:r w:rsidRPr="006447DC">
        <w:rPr>
          <w:rFonts w:ascii="宋体" w:eastAsia="宋体" w:hAnsi="宋体" w:cs="宋体" w:hint="eastAsia"/>
          <w:spacing w:val="-4"/>
          <w:sz w:val="24"/>
          <w:szCs w:val="24"/>
        </w:rPr>
        <w:t>、绿化</w:t>
      </w:r>
      <w:r w:rsidRPr="006447DC">
        <w:rPr>
          <w:rFonts w:ascii="宋体" w:eastAsia="宋体" w:hAnsi="宋体" w:cs="宋体" w:hint="eastAsia"/>
          <w:spacing w:val="-5"/>
          <w:sz w:val="24"/>
          <w:szCs w:val="24"/>
        </w:rPr>
        <w:t>养护</w:t>
      </w:r>
      <w:r w:rsidRPr="006447DC">
        <w:rPr>
          <w:rFonts w:ascii="宋体" w:eastAsia="宋体" w:hAnsi="宋体" w:cs="宋体"/>
          <w:spacing w:val="-5"/>
          <w:sz w:val="24"/>
          <w:szCs w:val="24"/>
        </w:rPr>
        <w:t>费用</w:t>
      </w:r>
      <w:r w:rsidRPr="006447DC">
        <w:rPr>
          <w:rFonts w:ascii="宋体" w:eastAsia="宋体" w:hAnsi="宋体" w:cs="宋体" w:hint="eastAsia"/>
          <w:spacing w:val="-3"/>
          <w:sz w:val="24"/>
          <w:szCs w:val="24"/>
        </w:rPr>
        <w:t>、环境消毒及灭鼠灭蟑等病虫害防治</w:t>
      </w:r>
      <w:r w:rsidRPr="006447DC">
        <w:rPr>
          <w:rFonts w:ascii="宋体" w:eastAsia="宋体" w:hAnsi="宋体" w:cs="宋体" w:hint="eastAsia"/>
          <w:spacing w:val="2"/>
          <w:sz w:val="24"/>
          <w:szCs w:val="24"/>
        </w:rPr>
        <w:t>费用、生活垃圾及厨余垃圾分类运输（含外运出馆）费用、水电设施设备维护维修人工费，该馆区占地面积内的建筑物及公共部分的卫生保洁费用，展厅讲解人员及综合服务人员人工费，后勤保障服务人工费、化粪池沉积池隔油池</w:t>
      </w:r>
      <w:r w:rsidRPr="006447DC">
        <w:rPr>
          <w:rFonts w:ascii="宋体" w:eastAsia="宋体" w:hAnsi="宋体" w:cs="宋体" w:hint="eastAsia"/>
          <w:spacing w:val="1"/>
          <w:sz w:val="24"/>
          <w:szCs w:val="24"/>
        </w:rPr>
        <w:t>清掏费用、</w:t>
      </w:r>
      <w:r w:rsidRPr="006447DC">
        <w:rPr>
          <w:rFonts w:ascii="宋体" w:eastAsia="宋体" w:hAnsi="宋体" w:cs="宋体" w:hint="eastAsia"/>
          <w:spacing w:val="-5"/>
          <w:sz w:val="24"/>
          <w:szCs w:val="24"/>
        </w:rPr>
        <w:t>厨房烟道清洗费用。涉及消杀等采购的，须按采购人要求及国家行业相关标准执行，</w:t>
      </w:r>
      <w:r w:rsidRPr="006447DC">
        <w:rPr>
          <w:rFonts w:ascii="宋体" w:eastAsia="宋体" w:hAnsi="宋体" w:cs="宋体" w:hint="eastAsia"/>
          <w:spacing w:val="-1"/>
          <w:sz w:val="24"/>
          <w:szCs w:val="24"/>
        </w:rPr>
        <w:t>并接受采购人监督。在服务期间，除双方另有约定，采购人无需另行支付其他费用。由于该馆区为公益一类开放服务单位，需要全年365天保障每日物业服务，</w:t>
      </w:r>
      <w:r w:rsidRPr="006447DC">
        <w:rPr>
          <w:rFonts w:ascii="宋体" w:eastAsia="宋体" w:hAnsi="宋体" w:cs="宋体"/>
          <w:sz w:val="24"/>
          <w:szCs w:val="24"/>
        </w:rPr>
        <w:t>遇馆内重大接待、展览开幕、文旅活动、节假日客流高峰，以及汛期防汛、极端天气、设施故障、安全突发事件等情况，物业服务方须无条件启动</w:t>
      </w:r>
      <w:r w:rsidRPr="006447DC">
        <w:rPr>
          <w:rFonts w:ascii="宋体" w:eastAsia="宋体" w:hAnsi="宋体" w:cs="宋体" w:hint="eastAsia"/>
          <w:spacing w:val="2"/>
          <w:sz w:val="24"/>
          <w:szCs w:val="24"/>
        </w:rPr>
        <w:t>应急保障机制：增派值守人员、加密全域巡查频次；配合</w:t>
      </w:r>
      <w:r w:rsidRPr="006447DC">
        <w:rPr>
          <w:rFonts w:ascii="宋体" w:eastAsia="宋体" w:hAnsi="宋体" w:cs="宋体"/>
          <w:sz w:val="24"/>
          <w:szCs w:val="24"/>
        </w:rPr>
        <w:t>甲方开展现场秩序维护、隐患排查、防汛物资值守、应急保洁与现场处置，全程联动待命，确保场馆、遗址及文物区域安全平稳。</w:t>
      </w:r>
    </w:p>
    <w:p w:rsidR="006447DC" w:rsidRPr="006447DC" w:rsidRDefault="006447DC" w:rsidP="006447DC">
      <w:pPr>
        <w:suppressAutoHyphens/>
        <w:adjustRightInd w:val="0"/>
        <w:snapToGrid w:val="0"/>
        <w:spacing w:line="400" w:lineRule="exact"/>
        <w:ind w:firstLineChars="200" w:firstLine="472"/>
        <w:outlineLvl w:val="1"/>
        <w:rPr>
          <w:rFonts w:ascii="宋体" w:eastAsia="宋体" w:hAnsi="宋体" w:cs="宋体"/>
          <w:sz w:val="24"/>
          <w:szCs w:val="24"/>
        </w:rPr>
      </w:pPr>
      <w:r w:rsidRPr="006447DC">
        <w:rPr>
          <w:rFonts w:ascii="宋体" w:eastAsia="宋体" w:hAnsi="宋体" w:cs="宋体" w:hint="eastAsia"/>
          <w:spacing w:val="-2"/>
          <w:sz w:val="24"/>
          <w:szCs w:val="24"/>
        </w:rPr>
        <w:t>设备设施日常维修维护需要的维修工具和维修材料500元（含500元）以下由中标人提供。</w:t>
      </w:r>
    </w:p>
    <w:p w:rsidR="006447DC" w:rsidRPr="006447DC" w:rsidRDefault="006447DC" w:rsidP="006447DC">
      <w:pPr>
        <w:numPr>
          <w:ilvl w:val="0"/>
          <w:numId w:val="22"/>
        </w:numPr>
        <w:suppressAutoHyphens/>
        <w:adjustRightInd w:val="0"/>
        <w:snapToGrid w:val="0"/>
        <w:spacing w:line="400" w:lineRule="exact"/>
        <w:ind w:firstLineChars="200" w:firstLine="482"/>
        <w:outlineLvl w:val="0"/>
        <w:rPr>
          <w:rFonts w:ascii="宋体" w:eastAsia="宋体" w:hAnsi="宋体" w:cs="Times New Roman"/>
          <w:sz w:val="24"/>
          <w:szCs w:val="24"/>
        </w:rPr>
      </w:pPr>
      <w:r w:rsidRPr="006447DC">
        <w:rPr>
          <w:rFonts w:ascii="宋体" w:eastAsia="宋体" w:hAnsi="宋体" w:cs="宋体" w:hint="eastAsia"/>
          <w:b/>
          <w:bCs/>
          <w:sz w:val="24"/>
          <w:szCs w:val="24"/>
        </w:rPr>
        <w:t>商务要求</w:t>
      </w:r>
    </w:p>
    <w:p w:rsidR="006447DC" w:rsidRPr="006447DC" w:rsidRDefault="006447DC" w:rsidP="006447DC">
      <w:pPr>
        <w:numPr>
          <w:ilvl w:val="0"/>
          <w:numId w:val="25"/>
        </w:numPr>
        <w:suppressAutoHyphens/>
        <w:adjustRightInd w:val="0"/>
        <w:snapToGrid w:val="0"/>
        <w:spacing w:line="400" w:lineRule="exact"/>
        <w:ind w:firstLine="482"/>
        <w:outlineLvl w:val="1"/>
        <w:rPr>
          <w:rFonts w:ascii="宋体" w:eastAsia="宋体" w:hAnsi="宋体" w:cs="楷体"/>
          <w:b/>
          <w:bCs/>
          <w:sz w:val="24"/>
          <w:szCs w:val="24"/>
        </w:rPr>
      </w:pPr>
      <w:r w:rsidRPr="006447DC">
        <w:rPr>
          <w:rFonts w:ascii="宋体" w:eastAsia="宋体" w:hAnsi="宋体" w:cs="楷体" w:hint="eastAsia"/>
          <w:b/>
          <w:bCs/>
          <w:sz w:val="24"/>
          <w:szCs w:val="24"/>
        </w:rPr>
        <w:t>实施期限、实施地点（填写实施期限、实施地点）</w:t>
      </w:r>
    </w:p>
    <w:p w:rsidR="006447DC" w:rsidRPr="006447DC" w:rsidRDefault="006447DC" w:rsidP="006447DC">
      <w:pPr>
        <w:spacing w:line="400" w:lineRule="exact"/>
        <w:ind w:firstLine="477"/>
        <w:rPr>
          <w:rFonts w:ascii="宋体" w:eastAsia="宋体" w:hAnsi="宋体" w:cs="宋体"/>
          <w:spacing w:val="-1"/>
          <w:sz w:val="24"/>
          <w:szCs w:val="24"/>
        </w:rPr>
      </w:pPr>
      <w:r w:rsidRPr="006447DC">
        <w:rPr>
          <w:rFonts w:ascii="宋体" w:eastAsia="宋体" w:hAnsi="宋体" w:cs="宋体" w:hint="eastAsia"/>
          <w:spacing w:val="-1"/>
          <w:sz w:val="24"/>
          <w:szCs w:val="24"/>
        </w:rPr>
        <w:t>实施期限：</w:t>
      </w:r>
      <w:r w:rsidRPr="006447DC">
        <w:rPr>
          <w:rFonts w:ascii="宋体" w:eastAsia="宋体" w:hAnsi="宋体" w:cs="宋体"/>
          <w:sz w:val="24"/>
          <w:szCs w:val="24"/>
        </w:rPr>
        <w:t>服务期限为 23 个月，自合同签订之日起算</w:t>
      </w:r>
      <w:r w:rsidRPr="006447DC">
        <w:rPr>
          <w:rFonts w:ascii="宋体" w:eastAsia="宋体" w:hAnsi="宋体" w:cs="宋体" w:hint="eastAsia"/>
          <w:spacing w:val="-1"/>
          <w:sz w:val="24"/>
          <w:szCs w:val="24"/>
        </w:rPr>
        <w:t>。</w:t>
      </w:r>
    </w:p>
    <w:p w:rsidR="006447DC" w:rsidRPr="006447DC" w:rsidRDefault="006447DC" w:rsidP="006447DC">
      <w:pPr>
        <w:spacing w:line="400" w:lineRule="exact"/>
        <w:ind w:firstLine="477"/>
        <w:rPr>
          <w:rFonts w:ascii="宋体" w:eastAsia="宋体" w:hAnsi="宋体" w:cs="宋体"/>
          <w:spacing w:val="-1"/>
          <w:sz w:val="24"/>
          <w:szCs w:val="24"/>
        </w:rPr>
      </w:pPr>
      <w:r w:rsidRPr="006447DC">
        <w:rPr>
          <w:rFonts w:ascii="宋体" w:eastAsia="宋体" w:hAnsi="宋体" w:cs="宋体" w:hint="eastAsia"/>
          <w:spacing w:val="-1"/>
          <w:sz w:val="24"/>
          <w:szCs w:val="24"/>
        </w:rPr>
        <w:t>实施地点：北京考古遗址博物馆(琉璃河</w:t>
      </w:r>
      <w:r w:rsidR="00400495">
        <w:rPr>
          <w:rFonts w:ascii="宋体" w:eastAsia="宋体" w:hAnsi="宋体" w:cs="宋体" w:hint="eastAsia"/>
          <w:spacing w:val="-1"/>
          <w:sz w:val="24"/>
          <w:szCs w:val="24"/>
        </w:rPr>
        <w:t>遗址</w:t>
      </w:r>
      <w:r w:rsidRPr="006447DC">
        <w:rPr>
          <w:rFonts w:ascii="宋体" w:eastAsia="宋体" w:hAnsi="宋体" w:cs="宋体" w:hint="eastAsia"/>
          <w:spacing w:val="-1"/>
          <w:sz w:val="24"/>
          <w:szCs w:val="24"/>
        </w:rPr>
        <w:t>馆区）</w:t>
      </w:r>
    </w:p>
    <w:p w:rsidR="006447DC" w:rsidRPr="006447DC" w:rsidRDefault="006447DC" w:rsidP="006447DC">
      <w:pPr>
        <w:numPr>
          <w:ilvl w:val="0"/>
          <w:numId w:val="25"/>
        </w:numPr>
        <w:suppressAutoHyphens/>
        <w:adjustRightInd w:val="0"/>
        <w:snapToGrid w:val="0"/>
        <w:spacing w:line="400" w:lineRule="exact"/>
        <w:ind w:firstLineChars="200" w:firstLine="482"/>
        <w:outlineLvl w:val="1"/>
        <w:rPr>
          <w:rFonts w:ascii="宋体" w:eastAsia="宋体" w:hAnsi="宋体" w:cs="宋体"/>
          <w:sz w:val="24"/>
          <w:szCs w:val="24"/>
        </w:rPr>
      </w:pPr>
      <w:r w:rsidRPr="006447DC">
        <w:rPr>
          <w:rFonts w:ascii="宋体" w:eastAsia="宋体" w:hAnsi="宋体" w:cs="宋体" w:hint="eastAsia"/>
          <w:b/>
          <w:bCs/>
          <w:sz w:val="24"/>
          <w:szCs w:val="24"/>
        </w:rPr>
        <w:t>付款方式</w:t>
      </w:r>
    </w:p>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 支付方式：</w:t>
      </w:r>
    </w:p>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每年的物业服务费按季度结算，本合同签订后二十个工作日内，采购人应向中标人支付合同总价款的三个月的服务费作为预付款，中标人在收到预付款后开始履行服务。每年第二、三次服务费支付时间为下一季度第一个月的10个工作日内支付下一季度物业管理服务费。</w:t>
      </w:r>
    </w:p>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第二年度物业服务开始前，中标人须接受采购人对该项目进行年度工作中期验收及满意度测评，如验收部分完成或未完成合同约定事项，未达成项目绩效目标各项指标，且满意度测评分数不到70%，扣减第二年一季度物业费的20%，第二季度物业服务开始前，再次</w:t>
      </w:r>
      <w:r w:rsidRPr="006447DC">
        <w:rPr>
          <w:rFonts w:ascii="宋体" w:eastAsia="宋体" w:hAnsi="宋体" w:cs="宋体" w:hint="eastAsia"/>
          <w:sz w:val="24"/>
          <w:szCs w:val="24"/>
        </w:rPr>
        <w:lastRenderedPageBreak/>
        <w:t>验收测评，如仍未达标，合同终止。</w:t>
      </w:r>
    </w:p>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p>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 项目验收中期验收表：</w:t>
      </w:r>
    </w:p>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2894"/>
        <w:gridCol w:w="2616"/>
        <w:gridCol w:w="2606"/>
        <w:gridCol w:w="1269"/>
      </w:tblGrid>
      <w:tr w:rsidR="006447DC" w:rsidRPr="006447DC" w:rsidTr="009372DB">
        <w:trPr>
          <w:trHeight w:val="670"/>
        </w:trPr>
        <w:tc>
          <w:tcPr>
            <w:tcW w:w="2894"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项目名称</w:t>
            </w:r>
          </w:p>
        </w:tc>
        <w:tc>
          <w:tcPr>
            <w:tcW w:w="6491" w:type="dxa"/>
            <w:gridSpan w:val="3"/>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p>
        </w:tc>
      </w:tr>
      <w:tr w:rsidR="006447DC" w:rsidRPr="006447DC" w:rsidTr="009372DB">
        <w:trPr>
          <w:trHeight w:val="499"/>
        </w:trPr>
        <w:tc>
          <w:tcPr>
            <w:tcW w:w="2894"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ind w:firstLine="600"/>
              <w:jc w:val="center"/>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单位／处室名称</w:t>
            </w:r>
          </w:p>
        </w:tc>
        <w:tc>
          <w:tcPr>
            <w:tcW w:w="2616"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jc w:val="center"/>
              <w:rPr>
                <w:rFonts w:ascii="宋体" w:eastAsia="宋体" w:hAnsi="宋体" w:cs="Times New Roman"/>
                <w:color w:val="000000"/>
                <w:sz w:val="24"/>
                <w:szCs w:val="24"/>
              </w:rPr>
            </w:pPr>
          </w:p>
        </w:tc>
        <w:tc>
          <w:tcPr>
            <w:tcW w:w="2606"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jc w:val="center"/>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承接单位</w:t>
            </w:r>
          </w:p>
        </w:tc>
        <w:tc>
          <w:tcPr>
            <w:tcW w:w="1269"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jc w:val="center"/>
              <w:rPr>
                <w:rFonts w:ascii="宋体" w:eastAsia="宋体" w:hAnsi="宋体" w:cs="Times New Roman"/>
                <w:color w:val="000000"/>
                <w:sz w:val="24"/>
                <w:szCs w:val="24"/>
              </w:rPr>
            </w:pPr>
          </w:p>
        </w:tc>
      </w:tr>
      <w:tr w:rsidR="006447DC" w:rsidRPr="006447DC" w:rsidTr="009372DB">
        <w:trPr>
          <w:trHeight w:val="640"/>
        </w:trPr>
        <w:tc>
          <w:tcPr>
            <w:tcW w:w="2894"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ind w:firstLine="104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履约时间</w:t>
            </w:r>
          </w:p>
        </w:tc>
        <w:tc>
          <w:tcPr>
            <w:tcW w:w="6491" w:type="dxa"/>
            <w:gridSpan w:val="3"/>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jc w:val="center"/>
              <w:rPr>
                <w:rFonts w:ascii="宋体" w:eastAsia="宋体" w:hAnsi="宋体" w:cs="Times New Roman"/>
                <w:color w:val="000000"/>
                <w:sz w:val="24"/>
                <w:szCs w:val="24"/>
              </w:rPr>
            </w:pPr>
          </w:p>
        </w:tc>
      </w:tr>
      <w:tr w:rsidR="006447DC" w:rsidRPr="006447DC" w:rsidTr="009372DB">
        <w:trPr>
          <w:trHeight w:val="8941"/>
        </w:trPr>
        <w:tc>
          <w:tcPr>
            <w:tcW w:w="9385" w:type="dxa"/>
            <w:gridSpan w:val="4"/>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spacing w:before="150" w:line="479" w:lineRule="exact"/>
              <w:ind w:left="260" w:right="100" w:firstLine="20"/>
              <w:jc w:val="center"/>
              <w:rPr>
                <w:rFonts w:ascii="宋体" w:eastAsia="宋体" w:hAnsi="宋体" w:cs="Times New Roman"/>
                <w:color w:val="000000"/>
                <w:sz w:val="24"/>
                <w:szCs w:val="24"/>
              </w:rPr>
            </w:pPr>
          </w:p>
          <w:p w:rsidR="006447DC" w:rsidRPr="006447DC" w:rsidRDefault="006447DC" w:rsidP="006447DC">
            <w:pPr>
              <w:autoSpaceDE w:val="0"/>
              <w:autoSpaceDN w:val="0"/>
              <w:spacing w:before="150" w:line="479" w:lineRule="exact"/>
              <w:ind w:left="260" w:right="100" w:firstLine="20"/>
              <w:jc w:val="center"/>
              <w:rPr>
                <w:rFonts w:ascii="宋体" w:eastAsia="宋体" w:hAnsi="宋体" w:cs="Times New Roman"/>
                <w:color w:val="000000"/>
                <w:sz w:val="24"/>
                <w:szCs w:val="24"/>
              </w:rPr>
            </w:pPr>
          </w:p>
          <w:p w:rsidR="006447DC" w:rsidRPr="006447DC" w:rsidRDefault="006447DC" w:rsidP="006447DC">
            <w:pPr>
              <w:autoSpaceDE w:val="0"/>
              <w:autoSpaceDN w:val="0"/>
              <w:spacing w:before="150" w:line="479" w:lineRule="exact"/>
              <w:ind w:left="260" w:right="100" w:firstLine="20"/>
              <w:jc w:val="center"/>
              <w:rPr>
                <w:rFonts w:ascii="宋体" w:eastAsia="宋体" w:hAnsi="宋体" w:cs="Times New Roman"/>
                <w:color w:val="000000"/>
                <w:sz w:val="24"/>
                <w:szCs w:val="24"/>
              </w:rPr>
            </w:pPr>
          </w:p>
          <w:p w:rsidR="006447DC" w:rsidRPr="006447DC" w:rsidRDefault="006447DC" w:rsidP="006447DC">
            <w:pPr>
              <w:autoSpaceDE w:val="0"/>
              <w:autoSpaceDN w:val="0"/>
              <w:spacing w:before="150" w:line="479" w:lineRule="exact"/>
              <w:ind w:left="260" w:right="100" w:firstLine="20"/>
              <w:jc w:val="center"/>
              <w:rPr>
                <w:rFonts w:ascii="宋体" w:eastAsia="宋体" w:hAnsi="宋体" w:cs="Times New Roman"/>
                <w:color w:val="000000"/>
                <w:sz w:val="24"/>
                <w:szCs w:val="24"/>
              </w:rPr>
            </w:pPr>
          </w:p>
          <w:p w:rsidR="006447DC" w:rsidRPr="006447DC" w:rsidRDefault="006447DC" w:rsidP="006447DC">
            <w:pPr>
              <w:autoSpaceDE w:val="0"/>
              <w:autoSpaceDN w:val="0"/>
              <w:spacing w:before="150" w:line="479" w:lineRule="exact"/>
              <w:ind w:left="260" w:right="100" w:firstLine="20"/>
              <w:jc w:val="center"/>
              <w:rPr>
                <w:rFonts w:ascii="宋体" w:eastAsia="宋体" w:hAnsi="宋体" w:cs="Times New Roman"/>
                <w:color w:val="000000"/>
                <w:sz w:val="24"/>
                <w:szCs w:val="24"/>
              </w:rPr>
            </w:pPr>
          </w:p>
          <w:p w:rsidR="006447DC" w:rsidRPr="006447DC" w:rsidRDefault="006447DC" w:rsidP="006447DC">
            <w:pPr>
              <w:autoSpaceDE w:val="0"/>
              <w:autoSpaceDN w:val="0"/>
              <w:spacing w:before="150" w:line="479" w:lineRule="exact"/>
              <w:ind w:left="260" w:right="100" w:firstLine="20"/>
              <w:jc w:val="center"/>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合同约定履约情况：（约定达到目标、实际完成目标、完成情况、资金使用情况、履约进度等，由乙方填写）</w:t>
            </w:r>
          </w:p>
          <w:p w:rsidR="006447DC" w:rsidRPr="006447DC" w:rsidRDefault="006447DC" w:rsidP="006447DC">
            <w:pPr>
              <w:autoSpaceDE w:val="0"/>
              <w:autoSpaceDN w:val="0"/>
              <w:spacing w:line="479" w:lineRule="exact"/>
              <w:jc w:val="center"/>
              <w:rPr>
                <w:rFonts w:ascii="宋体" w:eastAsia="宋体" w:hAnsi="宋体" w:cs="Times New Roman"/>
                <w:color w:val="000000"/>
                <w:sz w:val="24"/>
                <w:szCs w:val="24"/>
              </w:rPr>
            </w:pPr>
          </w:p>
          <w:p w:rsidR="006447DC" w:rsidRPr="006447DC" w:rsidRDefault="006447DC" w:rsidP="006447DC">
            <w:pPr>
              <w:autoSpaceDE w:val="0"/>
              <w:autoSpaceDN w:val="0"/>
              <w:spacing w:line="479" w:lineRule="exact"/>
              <w:jc w:val="center"/>
              <w:rPr>
                <w:rFonts w:ascii="宋体" w:eastAsia="宋体" w:hAnsi="宋体" w:cs="Times New Roman"/>
                <w:color w:val="000000"/>
                <w:sz w:val="24"/>
                <w:szCs w:val="24"/>
              </w:rPr>
            </w:pPr>
          </w:p>
          <w:p w:rsidR="006447DC" w:rsidRPr="006447DC" w:rsidRDefault="006447DC" w:rsidP="006447DC">
            <w:pPr>
              <w:autoSpaceDE w:val="0"/>
              <w:autoSpaceDN w:val="0"/>
              <w:spacing w:line="479" w:lineRule="exact"/>
              <w:jc w:val="center"/>
              <w:rPr>
                <w:rFonts w:ascii="宋体" w:eastAsia="宋体" w:hAnsi="宋体" w:cs="Times New Roman"/>
                <w:color w:val="000000"/>
                <w:sz w:val="24"/>
                <w:szCs w:val="24"/>
              </w:rPr>
            </w:pPr>
          </w:p>
          <w:p w:rsidR="006447DC" w:rsidRPr="006447DC" w:rsidRDefault="006447DC" w:rsidP="006447DC">
            <w:pPr>
              <w:autoSpaceDE w:val="0"/>
              <w:autoSpaceDN w:val="0"/>
              <w:spacing w:line="479" w:lineRule="exact"/>
              <w:jc w:val="center"/>
              <w:rPr>
                <w:rFonts w:ascii="宋体" w:eastAsia="宋体" w:hAnsi="宋体" w:cs="Times New Roman"/>
                <w:color w:val="000000"/>
                <w:sz w:val="24"/>
                <w:szCs w:val="24"/>
              </w:rPr>
            </w:pPr>
          </w:p>
          <w:p w:rsidR="006447DC" w:rsidRPr="006447DC" w:rsidRDefault="006447DC" w:rsidP="006447DC">
            <w:pPr>
              <w:autoSpaceDE w:val="0"/>
              <w:autoSpaceDN w:val="0"/>
              <w:spacing w:before="320" w:line="479" w:lineRule="exact"/>
              <w:ind w:firstLineChars="1700" w:firstLine="408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服务单位负责人签字（公章）：</w:t>
            </w:r>
          </w:p>
        </w:tc>
      </w:tr>
    </w:tbl>
    <w:p w:rsidR="006447DC" w:rsidRPr="006447DC" w:rsidRDefault="006447DC" w:rsidP="006447DC">
      <w:pPr>
        <w:spacing w:line="1" w:lineRule="exact"/>
        <w:rPr>
          <w:rFonts w:ascii="Times New Roman" w:eastAsia="宋体" w:hAnsi="Times New Roman" w:cs="Times New Roman"/>
          <w:szCs w:val="24"/>
        </w:rPr>
        <w:sectPr w:rsidR="006447DC" w:rsidRPr="006447DC">
          <w:pgSz w:w="12020" w:h="16840"/>
          <w:pgMar w:top="1920" w:right="1200" w:bottom="1920" w:left="1440" w:header="720" w:footer="600" w:gutter="0"/>
          <w:cols w:space="720"/>
        </w:sectPr>
      </w:pP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2501"/>
        <w:gridCol w:w="2507"/>
        <w:gridCol w:w="2682"/>
        <w:gridCol w:w="1387"/>
      </w:tblGrid>
      <w:tr w:rsidR="006447DC" w:rsidRPr="006447DC" w:rsidTr="009372DB">
        <w:trPr>
          <w:trHeight w:val="3040"/>
        </w:trPr>
        <w:tc>
          <w:tcPr>
            <w:tcW w:w="9077" w:type="dxa"/>
            <w:gridSpan w:val="4"/>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line="220" w:lineRule="exact"/>
              <w:rPr>
                <w:rFonts w:ascii="宋体" w:eastAsia="宋体" w:hAnsi="宋体" w:cs="Times New Roman"/>
                <w:color w:val="000000"/>
                <w:sz w:val="24"/>
                <w:szCs w:val="24"/>
              </w:rPr>
            </w:pPr>
          </w:p>
          <w:p w:rsidR="006447DC" w:rsidRPr="006447DC" w:rsidRDefault="006447DC" w:rsidP="006447DC">
            <w:pPr>
              <w:autoSpaceDE w:val="0"/>
              <w:autoSpaceDN w:val="0"/>
              <w:ind w:firstLineChars="200" w:firstLine="48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履约审核确认：按照合同约定，围绕项目既定绩效目标，</w:t>
            </w:r>
            <w:r w:rsidRPr="006447DC">
              <w:rPr>
                <w:rFonts w:ascii="Calibri" w:eastAsia="Calibri" w:hAnsi="Calibri" w:cs="Times New Roman" w:hint="eastAsia"/>
                <w:color w:val="000000"/>
                <w:sz w:val="24"/>
                <w:szCs w:val="24"/>
              </w:rPr>
              <w:t xml:space="preserve"> </w:t>
            </w:r>
            <w:r w:rsidRPr="006447DC">
              <w:rPr>
                <w:rFonts w:ascii="Calibri" w:eastAsia="Calibri" w:hAnsi="Calibri" w:cs="Times New Roman" w:hint="eastAsia"/>
                <w:color w:val="000000"/>
                <w:sz w:val="24"/>
                <w:szCs w:val="24"/>
                <w:u w:val="single"/>
              </w:rPr>
              <w:t xml:space="preserve">       </w:t>
            </w:r>
            <w:r w:rsidRPr="006447DC">
              <w:rPr>
                <w:rFonts w:ascii="宋体" w:eastAsia="宋体" w:hAnsi="宋体" w:cs="Times New Roman" w:hint="eastAsia"/>
                <w:color w:val="000000"/>
                <w:sz w:val="24"/>
                <w:szCs w:val="24"/>
              </w:rPr>
              <w:t>（已完成、</w:t>
            </w:r>
          </w:p>
          <w:p w:rsidR="006447DC" w:rsidRPr="006447DC" w:rsidRDefault="006447DC" w:rsidP="006447DC">
            <w:pPr>
              <w:autoSpaceDE w:val="0"/>
              <w:autoSpaceDN w:val="0"/>
              <w:spacing w:before="209"/>
              <w:ind w:firstLine="26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部分完成、未完成）合同约定事项和项目绩效目标各项指标，据此，</w:t>
            </w:r>
          </w:p>
          <w:p w:rsidR="006447DC" w:rsidRPr="006447DC" w:rsidRDefault="006447DC" w:rsidP="006447DC">
            <w:pPr>
              <w:autoSpaceDE w:val="0"/>
              <w:autoSpaceDN w:val="0"/>
              <w:spacing w:before="142"/>
              <w:ind w:firstLine="240"/>
              <w:rPr>
                <w:rFonts w:ascii="Calibri" w:eastAsia="Calibri" w:hAnsi="Calibri" w:cs="Times New Roman"/>
                <w:color w:val="000000"/>
                <w:sz w:val="24"/>
                <w:szCs w:val="24"/>
              </w:rPr>
            </w:pPr>
            <w:r w:rsidRPr="006447DC">
              <w:rPr>
                <w:rFonts w:ascii="Calibri" w:eastAsia="Calibri" w:hAnsi="Calibri" w:cs="Times New Roman" w:hint="eastAsia"/>
                <w:color w:val="000000"/>
                <w:sz w:val="24"/>
                <w:szCs w:val="24"/>
                <w:u w:val="single"/>
              </w:rPr>
              <w:t xml:space="preserve">           </w:t>
            </w:r>
            <w:r w:rsidRPr="006447DC">
              <w:rPr>
                <w:rFonts w:ascii="Calibri" w:eastAsia="宋体" w:hAnsi="Calibri" w:cs="Times New Roman" w:hint="eastAsia"/>
                <w:color w:val="000000"/>
                <w:sz w:val="24"/>
                <w:szCs w:val="24"/>
                <w:u w:val="single"/>
              </w:rPr>
              <w:t xml:space="preserve">                                  </w:t>
            </w:r>
            <w:r w:rsidRPr="006447DC">
              <w:rPr>
                <w:rFonts w:ascii="Calibri" w:eastAsia="Calibri" w:hAnsi="Calibri" w:cs="Times New Roman" w:hint="eastAsia"/>
                <w:color w:val="000000"/>
                <w:sz w:val="24"/>
                <w:szCs w:val="24"/>
                <w:u w:val="single"/>
              </w:rPr>
              <w:t xml:space="preserve">                </w:t>
            </w:r>
            <w:r w:rsidRPr="006447DC">
              <w:rPr>
                <w:rFonts w:ascii="Calibri" w:eastAsia="Calibri" w:hAnsi="Calibri" w:cs="Times New Roman" w:hint="eastAsia"/>
                <w:color w:val="000000"/>
                <w:sz w:val="24"/>
                <w:szCs w:val="24"/>
              </w:rPr>
              <w:t xml:space="preserve"> </w:t>
            </w:r>
          </w:p>
          <w:p w:rsidR="006447DC" w:rsidRPr="006447DC" w:rsidRDefault="006447DC" w:rsidP="006447DC">
            <w:pPr>
              <w:autoSpaceDE w:val="0"/>
              <w:autoSpaceDN w:val="0"/>
              <w:spacing w:before="142"/>
              <w:ind w:firstLine="240"/>
              <w:rPr>
                <w:rFonts w:ascii="宋体" w:eastAsia="宋体" w:hAnsi="宋体" w:cs="Times New Roman"/>
                <w:color w:val="000000"/>
                <w:sz w:val="24"/>
                <w:szCs w:val="24"/>
              </w:rPr>
            </w:pPr>
            <w:r w:rsidRPr="006447DC">
              <w:rPr>
                <w:rFonts w:ascii="宋体" w:eastAsia="宋体" w:hAnsi="宋体" w:cs="Times New Roman" w:hint="eastAsia"/>
                <w:color w:val="000000"/>
                <w:sz w:val="24"/>
                <w:szCs w:val="24"/>
              </w:rPr>
              <w:t>（达到验收标准，同意按合同内容继续第二年物业服务）；</w:t>
            </w:r>
          </w:p>
          <w:p w:rsidR="006447DC" w:rsidRPr="006447DC" w:rsidRDefault="006447DC" w:rsidP="006447DC">
            <w:pPr>
              <w:autoSpaceDE w:val="0"/>
              <w:autoSpaceDN w:val="0"/>
              <w:spacing w:before="142"/>
              <w:ind w:firstLine="24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（未达到验收标准，按合同约定扣减相应服务费用或解除合同）</w:t>
            </w:r>
          </w:p>
        </w:tc>
      </w:tr>
      <w:tr w:rsidR="006447DC" w:rsidRPr="006447DC" w:rsidTr="009372DB">
        <w:trPr>
          <w:trHeight w:val="620"/>
        </w:trPr>
        <w:tc>
          <w:tcPr>
            <w:tcW w:w="9077" w:type="dxa"/>
            <w:gridSpan w:val="4"/>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140" w:line="350" w:lineRule="exact"/>
              <w:ind w:firstLine="24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数量指标完成情况：</w:t>
            </w:r>
          </w:p>
        </w:tc>
      </w:tr>
      <w:tr w:rsidR="006447DC" w:rsidRPr="006447DC" w:rsidTr="009372DB">
        <w:trPr>
          <w:trHeight w:val="540"/>
        </w:trPr>
        <w:tc>
          <w:tcPr>
            <w:tcW w:w="9077" w:type="dxa"/>
            <w:gridSpan w:val="4"/>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140" w:line="350" w:lineRule="exact"/>
              <w:ind w:firstLine="22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质量指标完成情况：</w:t>
            </w:r>
          </w:p>
        </w:tc>
      </w:tr>
      <w:tr w:rsidR="006447DC" w:rsidRPr="006447DC" w:rsidTr="009372DB">
        <w:trPr>
          <w:trHeight w:val="660"/>
        </w:trPr>
        <w:tc>
          <w:tcPr>
            <w:tcW w:w="9077" w:type="dxa"/>
            <w:gridSpan w:val="4"/>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180" w:line="350" w:lineRule="exact"/>
              <w:ind w:firstLine="24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进度指标完成情况：</w:t>
            </w:r>
          </w:p>
        </w:tc>
      </w:tr>
      <w:tr w:rsidR="006447DC" w:rsidRPr="006447DC" w:rsidTr="009372DB">
        <w:trPr>
          <w:trHeight w:val="669"/>
        </w:trPr>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ind w:firstLine="221"/>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成本指标完成情况：</w:t>
            </w:r>
          </w:p>
        </w:tc>
      </w:tr>
      <w:tr w:rsidR="006447DC" w:rsidRPr="006447DC" w:rsidTr="009372DB">
        <w:trPr>
          <w:trHeight w:val="1040"/>
        </w:trPr>
        <w:tc>
          <w:tcPr>
            <w:tcW w:w="2501" w:type="dxa"/>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69" w:line="350" w:lineRule="exact"/>
              <w:jc w:val="center"/>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效果及服务对象满</w:t>
            </w:r>
          </w:p>
          <w:p w:rsidR="006447DC" w:rsidRPr="006447DC" w:rsidRDefault="006447DC" w:rsidP="006447DC">
            <w:pPr>
              <w:autoSpaceDE w:val="0"/>
              <w:autoSpaceDN w:val="0"/>
              <w:spacing w:before="202" w:line="337" w:lineRule="exact"/>
              <w:ind w:firstLine="22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意度指标完成情况</w:t>
            </w:r>
          </w:p>
        </w:tc>
        <w:tc>
          <w:tcPr>
            <w:tcW w:w="6576" w:type="dxa"/>
            <w:gridSpan w:val="3"/>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320" w:line="350" w:lineRule="exact"/>
              <w:jc w:val="center"/>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项目满意度：      %</w:t>
            </w:r>
          </w:p>
        </w:tc>
      </w:tr>
      <w:tr w:rsidR="006447DC" w:rsidRPr="006447DC" w:rsidTr="009372DB">
        <w:trPr>
          <w:trHeight w:val="3930"/>
        </w:trPr>
        <w:tc>
          <w:tcPr>
            <w:tcW w:w="2501" w:type="dxa"/>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140" w:line="350" w:lineRule="exact"/>
              <w:ind w:firstLine="20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项目验收小组签字</w:t>
            </w:r>
          </w:p>
        </w:tc>
        <w:tc>
          <w:tcPr>
            <w:tcW w:w="6576" w:type="dxa"/>
            <w:gridSpan w:val="3"/>
            <w:tcBorders>
              <w:top w:val="single" w:sz="4" w:space="0" w:color="000000"/>
              <w:left w:val="single" w:sz="4" w:space="0" w:color="000000"/>
              <w:right w:val="single" w:sz="4" w:space="0" w:color="000000"/>
            </w:tcBorders>
          </w:tcPr>
          <w:p w:rsidR="006447DC" w:rsidRPr="006447DC" w:rsidRDefault="006447DC" w:rsidP="006447DC">
            <w:pPr>
              <w:autoSpaceDE w:val="0"/>
              <w:autoSpaceDN w:val="0"/>
              <w:spacing w:before="260" w:line="350" w:lineRule="exact"/>
              <w:jc w:val="center"/>
              <w:rPr>
                <w:rFonts w:ascii="Times New Roman" w:eastAsia="宋体" w:hAnsi="Times New Roman" w:cs="Times New Roman"/>
                <w:sz w:val="24"/>
                <w:szCs w:val="24"/>
              </w:rPr>
            </w:pPr>
          </w:p>
        </w:tc>
      </w:tr>
      <w:tr w:rsidR="006447DC" w:rsidRPr="006447DC" w:rsidTr="009372DB">
        <w:trPr>
          <w:trHeight w:val="1060"/>
        </w:trPr>
        <w:tc>
          <w:tcPr>
            <w:tcW w:w="2501"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spacing w:line="272" w:lineRule="exact"/>
              <w:jc w:val="center"/>
              <w:rPr>
                <w:rFonts w:ascii="宋体" w:eastAsia="宋体" w:hAnsi="宋体" w:cs="Times New Roman"/>
                <w:color w:val="000000"/>
                <w:sz w:val="24"/>
                <w:szCs w:val="24"/>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spacing w:line="272" w:lineRule="exact"/>
              <w:jc w:val="center"/>
              <w:rPr>
                <w:rFonts w:ascii="宋体" w:eastAsia="宋体" w:hAnsi="宋体" w:cs="Times New Roman"/>
                <w:color w:val="000000"/>
                <w:sz w:val="24"/>
                <w:szCs w:val="24"/>
              </w:rPr>
            </w:pPr>
          </w:p>
        </w:tc>
        <w:tc>
          <w:tcPr>
            <w:tcW w:w="2682" w:type="dxa"/>
            <w:tcBorders>
              <w:top w:val="single" w:sz="4" w:space="0" w:color="000000"/>
              <w:left w:val="single" w:sz="4" w:space="0" w:color="000000"/>
              <w:bottom w:val="single" w:sz="4" w:space="0" w:color="000000"/>
              <w:right w:val="single" w:sz="4" w:space="0" w:color="000000"/>
            </w:tcBorders>
          </w:tcPr>
          <w:p w:rsidR="006447DC" w:rsidRPr="006447DC" w:rsidRDefault="006447DC" w:rsidP="006447DC">
            <w:pPr>
              <w:autoSpaceDE w:val="0"/>
              <w:autoSpaceDN w:val="0"/>
              <w:spacing w:before="89" w:line="350" w:lineRule="exact"/>
              <w:ind w:firstLine="24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单位（处室）负责人</w:t>
            </w:r>
          </w:p>
          <w:p w:rsidR="006447DC" w:rsidRPr="006447DC" w:rsidRDefault="006447DC" w:rsidP="006447DC">
            <w:pPr>
              <w:autoSpaceDE w:val="0"/>
              <w:autoSpaceDN w:val="0"/>
              <w:spacing w:before="129" w:line="350" w:lineRule="exact"/>
              <w:ind w:firstLine="240"/>
              <w:rPr>
                <w:rFonts w:ascii="Times New Roman" w:eastAsia="宋体" w:hAnsi="Times New Roman" w:cs="Times New Roman"/>
                <w:sz w:val="24"/>
                <w:szCs w:val="24"/>
              </w:rPr>
            </w:pPr>
            <w:r w:rsidRPr="006447DC">
              <w:rPr>
                <w:rFonts w:ascii="宋体" w:eastAsia="宋体" w:hAnsi="宋体" w:cs="Times New Roman" w:hint="eastAsia"/>
                <w:color w:val="000000"/>
                <w:sz w:val="24"/>
                <w:szCs w:val="24"/>
              </w:rPr>
              <w:t>签字（公章）：</w:t>
            </w:r>
          </w:p>
        </w:tc>
        <w:tc>
          <w:tcPr>
            <w:tcW w:w="1387" w:type="dxa"/>
            <w:tcBorders>
              <w:top w:val="single" w:sz="4" w:space="0" w:color="000000"/>
              <w:left w:val="single" w:sz="4" w:space="0" w:color="000000"/>
              <w:bottom w:val="single" w:sz="4" w:space="0" w:color="000000"/>
              <w:right w:val="single" w:sz="4" w:space="0" w:color="000000"/>
            </w:tcBorders>
            <w:vAlign w:val="center"/>
          </w:tcPr>
          <w:p w:rsidR="006447DC" w:rsidRPr="006447DC" w:rsidRDefault="006447DC" w:rsidP="006447DC">
            <w:pPr>
              <w:autoSpaceDE w:val="0"/>
              <w:autoSpaceDN w:val="0"/>
              <w:spacing w:line="272" w:lineRule="exact"/>
              <w:jc w:val="center"/>
              <w:rPr>
                <w:rFonts w:ascii="宋体" w:eastAsia="宋体" w:hAnsi="宋体" w:cs="Times New Roman"/>
                <w:color w:val="000000"/>
                <w:sz w:val="24"/>
                <w:szCs w:val="24"/>
              </w:rPr>
            </w:pPr>
          </w:p>
        </w:tc>
      </w:tr>
    </w:tbl>
    <w:p w:rsidR="006447DC" w:rsidRPr="006447DC" w:rsidRDefault="006447DC" w:rsidP="006447DC">
      <w:pPr>
        <w:suppressAutoHyphens/>
        <w:adjustRightInd w:val="0"/>
        <w:snapToGrid w:val="0"/>
        <w:spacing w:line="400" w:lineRule="exact"/>
        <w:ind w:firstLineChars="200" w:firstLine="480"/>
        <w:rPr>
          <w:rFonts w:ascii="宋体" w:eastAsia="宋体" w:hAnsi="宋体" w:cs="宋体"/>
          <w:sz w:val="24"/>
          <w:szCs w:val="24"/>
        </w:rPr>
      </w:pPr>
    </w:p>
    <w:p w:rsidR="006447DC" w:rsidRPr="006447DC" w:rsidRDefault="006447DC" w:rsidP="006447DC">
      <w:pPr>
        <w:suppressAutoHyphens/>
        <w:adjustRightInd w:val="0"/>
        <w:snapToGrid w:val="0"/>
        <w:spacing w:line="400" w:lineRule="exact"/>
        <w:ind w:leftChars="200" w:left="420"/>
        <w:rPr>
          <w:rFonts w:ascii="宋体" w:eastAsia="宋体" w:hAnsi="宋体" w:cs="宋体"/>
          <w:sz w:val="24"/>
          <w:szCs w:val="24"/>
        </w:rPr>
      </w:pPr>
      <w:r w:rsidRPr="006447DC">
        <w:rPr>
          <w:rFonts w:ascii="宋体" w:eastAsia="宋体" w:hAnsi="宋体" w:cs="宋体" w:hint="eastAsia"/>
          <w:sz w:val="24"/>
          <w:szCs w:val="24"/>
        </w:rPr>
        <w:t>3  支付条件：</w:t>
      </w:r>
    </w:p>
    <w:p w:rsidR="006447DC" w:rsidRPr="006447DC" w:rsidRDefault="006447DC" w:rsidP="006447DC">
      <w:pPr>
        <w:suppressAutoHyphens/>
        <w:adjustRightInd w:val="0"/>
        <w:snapToGrid w:val="0"/>
        <w:spacing w:line="38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付款前，中标人应向采购人提供有效的等额有效且符合要求的发票，否则采购人有权拒绝付款且不承担任何责任。</w:t>
      </w:r>
    </w:p>
    <w:p w:rsidR="006447DC" w:rsidRPr="006447DC" w:rsidRDefault="006447DC" w:rsidP="006447DC">
      <w:pPr>
        <w:suppressAutoHyphens/>
        <w:adjustRightInd w:val="0"/>
        <w:snapToGrid w:val="0"/>
        <w:spacing w:line="380" w:lineRule="exact"/>
        <w:ind w:firstLineChars="200" w:firstLine="480"/>
        <w:rPr>
          <w:rFonts w:ascii="宋体" w:eastAsia="宋体" w:hAnsi="宋体" w:cs="宋体"/>
          <w:b/>
          <w:bCs/>
          <w:sz w:val="24"/>
          <w:szCs w:val="24"/>
        </w:rPr>
      </w:pPr>
      <w:r w:rsidRPr="006447DC">
        <w:rPr>
          <w:rFonts w:ascii="宋体" w:eastAsia="宋体" w:hAnsi="宋体" w:cs="宋体" w:hint="eastAsia"/>
          <w:sz w:val="24"/>
          <w:szCs w:val="24"/>
        </w:rPr>
        <w:t>若中标人未能在规定的时间内完成相应的服务进度或未能通过采购人的验</w:t>
      </w:r>
      <w:r w:rsidRPr="006447DC">
        <w:rPr>
          <w:rFonts w:ascii="宋体" w:eastAsia="宋体" w:hAnsi="宋体" w:cs="宋体" w:hint="eastAsia"/>
          <w:sz w:val="24"/>
          <w:szCs w:val="24"/>
        </w:rPr>
        <w:lastRenderedPageBreak/>
        <w:t>收，采购人有权暂停支付相应的款项，直至中标人满足支付条件。</w:t>
      </w:r>
    </w:p>
    <w:p w:rsidR="006447DC" w:rsidRPr="006447DC" w:rsidRDefault="006447DC" w:rsidP="006447DC">
      <w:pPr>
        <w:numPr>
          <w:ilvl w:val="0"/>
          <w:numId w:val="22"/>
        </w:numPr>
        <w:suppressAutoHyphens/>
        <w:adjustRightInd w:val="0"/>
        <w:snapToGrid w:val="0"/>
        <w:spacing w:line="400" w:lineRule="exact"/>
        <w:ind w:firstLineChars="200" w:firstLine="482"/>
        <w:outlineLvl w:val="0"/>
        <w:rPr>
          <w:rFonts w:ascii="宋体" w:eastAsia="宋体" w:hAnsi="宋体" w:cs="宋体"/>
          <w:b/>
          <w:bCs/>
          <w:sz w:val="24"/>
          <w:szCs w:val="24"/>
        </w:rPr>
      </w:pPr>
      <w:r w:rsidRPr="006447DC">
        <w:rPr>
          <w:rFonts w:ascii="宋体" w:eastAsia="宋体" w:hAnsi="宋体" w:cs="宋体" w:hint="eastAsia"/>
          <w:b/>
          <w:bCs/>
          <w:sz w:val="24"/>
          <w:szCs w:val="24"/>
        </w:rPr>
        <w:t>技术要求</w:t>
      </w:r>
    </w:p>
    <w:p w:rsidR="006447DC" w:rsidRPr="006447DC" w:rsidRDefault="006447DC" w:rsidP="006447DC">
      <w:pPr>
        <w:snapToGrid w:val="0"/>
        <w:spacing w:line="400" w:lineRule="exact"/>
        <w:ind w:firstLineChars="200" w:firstLine="482"/>
        <w:outlineLvl w:val="0"/>
        <w:rPr>
          <w:rFonts w:ascii="宋体" w:eastAsia="宋体" w:hAnsi="宋体" w:cs="宋体"/>
          <w:b/>
          <w:bCs/>
          <w:sz w:val="24"/>
          <w:szCs w:val="24"/>
        </w:rPr>
      </w:pPr>
      <w:r w:rsidRPr="006447DC">
        <w:rPr>
          <w:rFonts w:ascii="宋体" w:eastAsia="宋体" w:hAnsi="宋体" w:cs="宋体" w:hint="eastAsia"/>
          <w:b/>
          <w:bCs/>
          <w:sz w:val="24"/>
          <w:szCs w:val="24"/>
        </w:rPr>
        <w:t>（一）组织结构及管理制度</w:t>
      </w:r>
    </w:p>
    <w:p w:rsidR="006447DC" w:rsidRPr="006447DC" w:rsidRDefault="006447DC" w:rsidP="006447DC">
      <w:pPr>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1.组织机构配置要求</w:t>
      </w:r>
    </w:p>
    <w:p w:rsidR="006447DC" w:rsidRPr="006447DC" w:rsidRDefault="006447DC" w:rsidP="006447DC">
      <w:pPr>
        <w:widowControl/>
        <w:adjustRightInd w:val="0"/>
        <w:snapToGrid w:val="0"/>
        <w:spacing w:line="360" w:lineRule="exact"/>
        <w:ind w:firstLineChars="200" w:firstLine="480"/>
        <w:jc w:val="left"/>
        <w:rPr>
          <w:rFonts w:ascii="宋体" w:eastAsia="宋体" w:hAnsi="宋体" w:cs="宋体"/>
          <w:sz w:val="24"/>
          <w:szCs w:val="24"/>
        </w:rPr>
      </w:pPr>
      <w:r w:rsidRPr="006447DC">
        <w:rPr>
          <w:rFonts w:ascii="宋体" w:eastAsia="宋体" w:hAnsi="宋体" w:cs="宋体"/>
          <w:sz w:val="24"/>
          <w:szCs w:val="24"/>
        </w:rPr>
        <w:t>须针对此项目建立适配完整组织架构，架构层级清晰、岗位配齐、权责到人，实行项目经理负责制，保障日常运维、文物区域保障、应急处置全链条落地。</w:t>
      </w:r>
    </w:p>
    <w:p w:rsidR="006447DC" w:rsidRPr="006447DC" w:rsidRDefault="006447DC" w:rsidP="006447DC">
      <w:pPr>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2.岗位职责管理要求</w:t>
      </w:r>
    </w:p>
    <w:p w:rsidR="006447DC" w:rsidRPr="006447DC" w:rsidRDefault="006447DC" w:rsidP="006447DC">
      <w:pPr>
        <w:widowControl/>
        <w:adjustRightInd w:val="0"/>
        <w:snapToGrid w:val="0"/>
        <w:spacing w:line="360" w:lineRule="exact"/>
        <w:ind w:firstLineChars="200" w:firstLine="480"/>
        <w:jc w:val="left"/>
        <w:rPr>
          <w:rFonts w:ascii="宋体" w:eastAsia="宋体" w:hAnsi="宋体" w:cs="宋体"/>
          <w:sz w:val="24"/>
          <w:szCs w:val="24"/>
        </w:rPr>
      </w:pPr>
      <w:r w:rsidRPr="006447DC">
        <w:rPr>
          <w:rFonts w:ascii="宋体" w:eastAsia="宋体" w:hAnsi="宋体" w:cs="宋体"/>
          <w:sz w:val="24"/>
          <w:szCs w:val="24"/>
        </w:rPr>
        <w:t>须制定全套岗位说明书与管理职责清单，覆盖管理岗、秩序安保、保洁养护、设施巡检、会务辅助、遗址公共区域保障等所有在岗人员。</w:t>
      </w:r>
    </w:p>
    <w:p w:rsidR="006447DC" w:rsidRPr="006447DC" w:rsidRDefault="006447DC" w:rsidP="006447DC">
      <w:pPr>
        <w:widowControl/>
        <w:adjustRightInd w:val="0"/>
        <w:snapToGrid w:val="0"/>
        <w:spacing w:line="360" w:lineRule="exact"/>
        <w:ind w:firstLineChars="200" w:firstLine="480"/>
        <w:jc w:val="left"/>
        <w:rPr>
          <w:rFonts w:ascii="宋体" w:eastAsia="宋体" w:hAnsi="宋体" w:cs="宋体"/>
          <w:sz w:val="24"/>
          <w:szCs w:val="24"/>
        </w:rPr>
      </w:pPr>
      <w:r w:rsidRPr="006447DC">
        <w:rPr>
          <w:rFonts w:ascii="宋体" w:eastAsia="宋体" w:hAnsi="宋体" w:cs="宋体"/>
          <w:sz w:val="24"/>
          <w:szCs w:val="24"/>
        </w:rPr>
        <w:t>严格落实博物馆安全管理、文物周边管控、遗址区域巡查防护专属职责，严禁无关作业、违规操作；</w:t>
      </w:r>
    </w:p>
    <w:p w:rsidR="006447DC" w:rsidRPr="006447DC" w:rsidRDefault="006447DC" w:rsidP="006447DC">
      <w:pPr>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3.人员培训管理制度要求</w:t>
      </w:r>
    </w:p>
    <w:p w:rsidR="006447DC" w:rsidRPr="006447DC" w:rsidRDefault="006447DC" w:rsidP="006447DC">
      <w:pPr>
        <w:widowControl/>
        <w:adjustRightInd w:val="0"/>
        <w:snapToGrid w:val="0"/>
        <w:spacing w:line="360" w:lineRule="exact"/>
        <w:ind w:firstLineChars="200" w:firstLine="480"/>
        <w:jc w:val="left"/>
        <w:rPr>
          <w:rFonts w:ascii="宋体" w:eastAsia="宋体" w:hAnsi="宋体" w:cs="宋体"/>
          <w:sz w:val="24"/>
          <w:szCs w:val="24"/>
        </w:rPr>
      </w:pPr>
      <w:r w:rsidRPr="006447DC">
        <w:rPr>
          <w:rFonts w:ascii="宋体" w:eastAsia="宋体" w:hAnsi="宋体" w:cs="宋体"/>
          <w:sz w:val="24"/>
          <w:szCs w:val="24"/>
        </w:rPr>
        <w:t>须建立常态化内部培训体系，含岗前培训、在岗轮训、专项特训；重点开展遗址区域作业规范、消防安全、保密纪律、应急实操等专项培训；建立培训台账、签到记录、考核档案、持证上岗资料，全程可追溯、可查验；新入职人员未经博物馆专属合规培训及考核合格，不得上岗作业。</w:t>
      </w:r>
    </w:p>
    <w:p w:rsidR="006447DC" w:rsidRPr="006447DC" w:rsidRDefault="006447DC" w:rsidP="006447DC">
      <w:pPr>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4.内部检查与绩效评价要求</w:t>
      </w:r>
    </w:p>
    <w:p w:rsidR="006447DC" w:rsidRPr="006447DC" w:rsidRDefault="006447DC" w:rsidP="006447DC">
      <w:pPr>
        <w:widowControl/>
        <w:adjustRightInd w:val="0"/>
        <w:snapToGrid w:val="0"/>
        <w:spacing w:line="360" w:lineRule="exact"/>
        <w:ind w:firstLineChars="200" w:firstLine="480"/>
        <w:jc w:val="left"/>
        <w:rPr>
          <w:rFonts w:ascii="宋体" w:eastAsia="宋体" w:hAnsi="宋体" w:cs="宋体"/>
          <w:sz w:val="24"/>
          <w:szCs w:val="24"/>
        </w:rPr>
      </w:pPr>
      <w:r w:rsidRPr="006447DC">
        <w:rPr>
          <w:rFonts w:ascii="宋体" w:eastAsia="宋体" w:hAnsi="宋体" w:cs="宋体"/>
          <w:sz w:val="24"/>
          <w:szCs w:val="24"/>
        </w:rPr>
        <w:t>须建立日巡查、周抽查、月综合考评的内部检查评价机制，覆盖服务标准、现场卫生、秩序管控、设施巡检、安全隐患、岗位到岗履职等内容；</w:t>
      </w:r>
    </w:p>
    <w:p w:rsidR="006447DC" w:rsidRPr="006447DC" w:rsidRDefault="006447DC" w:rsidP="006447DC">
      <w:pPr>
        <w:widowControl/>
        <w:adjustRightInd w:val="0"/>
        <w:snapToGrid w:val="0"/>
        <w:spacing w:line="360" w:lineRule="exact"/>
        <w:ind w:firstLineChars="200" w:firstLine="480"/>
        <w:jc w:val="left"/>
        <w:rPr>
          <w:rFonts w:ascii="宋体" w:eastAsia="宋体" w:hAnsi="宋体" w:cs="宋体"/>
          <w:sz w:val="24"/>
          <w:szCs w:val="24"/>
        </w:rPr>
      </w:pPr>
      <w:r w:rsidRPr="006447DC">
        <w:rPr>
          <w:rFonts w:ascii="宋体" w:eastAsia="宋体" w:hAnsi="宋体" w:cs="宋体"/>
          <w:sz w:val="24"/>
          <w:szCs w:val="24"/>
        </w:rPr>
        <w:t>配套建立问题台账、整改闭环、复查销号、通报问责机制，做到发现问题、立行立改、长效管控；</w:t>
      </w:r>
    </w:p>
    <w:p w:rsidR="006447DC" w:rsidRPr="006447DC" w:rsidRDefault="006447DC" w:rsidP="006447DC">
      <w:pPr>
        <w:widowControl/>
        <w:adjustRightInd w:val="0"/>
        <w:snapToGrid w:val="0"/>
        <w:spacing w:line="360" w:lineRule="exact"/>
        <w:ind w:firstLineChars="200" w:firstLine="480"/>
        <w:jc w:val="left"/>
        <w:rPr>
          <w:rFonts w:ascii="宋体" w:eastAsia="宋体" w:hAnsi="宋体" w:cs="宋体"/>
          <w:sz w:val="24"/>
          <w:szCs w:val="24"/>
        </w:rPr>
      </w:pPr>
      <w:r w:rsidRPr="006447DC">
        <w:rPr>
          <w:rFonts w:ascii="宋体" w:eastAsia="宋体" w:hAnsi="宋体" w:cs="宋体"/>
          <w:sz w:val="24"/>
          <w:szCs w:val="24"/>
        </w:rPr>
        <w:t>接受甲方日常监督、月度考核、季度评审，严格按甲方评价结果优化服务、落实整改。</w:t>
      </w:r>
    </w:p>
    <w:p w:rsidR="006447DC" w:rsidRPr="006447DC" w:rsidRDefault="006447DC" w:rsidP="006447DC">
      <w:pPr>
        <w:suppressAutoHyphens/>
        <w:adjustRightInd w:val="0"/>
        <w:snapToGrid w:val="0"/>
        <w:spacing w:line="400" w:lineRule="exact"/>
        <w:ind w:firstLineChars="200" w:firstLine="482"/>
        <w:outlineLvl w:val="1"/>
        <w:rPr>
          <w:rFonts w:ascii="宋体" w:eastAsia="宋体" w:hAnsi="宋体" w:cs="宋体"/>
          <w:b/>
          <w:bCs/>
          <w:sz w:val="24"/>
          <w:szCs w:val="24"/>
        </w:rPr>
      </w:pPr>
      <w:r w:rsidRPr="006447DC">
        <w:rPr>
          <w:rFonts w:ascii="宋体" w:eastAsia="宋体" w:hAnsi="宋体" w:cs="宋体" w:hint="eastAsia"/>
          <w:b/>
          <w:bCs/>
          <w:sz w:val="24"/>
          <w:szCs w:val="24"/>
        </w:rPr>
        <w:t>（二）基本服务</w:t>
      </w:r>
    </w:p>
    <w:p w:rsidR="006447DC" w:rsidRPr="006447DC" w:rsidRDefault="006447DC" w:rsidP="006447DC">
      <w:pPr>
        <w:suppressAutoHyphens/>
        <w:adjustRightInd w:val="0"/>
        <w:snapToGrid w:val="0"/>
        <w:spacing w:line="360" w:lineRule="exact"/>
        <w:ind w:firstLineChars="200" w:firstLine="482"/>
        <w:rPr>
          <w:rFonts w:ascii="宋体" w:eastAsia="宋体" w:hAnsi="宋体" w:cs="宋体"/>
          <w:b/>
          <w:bCs/>
          <w:sz w:val="24"/>
          <w:szCs w:val="24"/>
        </w:rPr>
      </w:pPr>
      <w:r w:rsidRPr="006447DC">
        <w:rPr>
          <w:rFonts w:ascii="宋体" w:eastAsia="宋体" w:hAnsi="宋体" w:cs="宋体" w:hint="eastAsia"/>
          <w:b/>
          <w:bCs/>
          <w:sz w:val="24"/>
          <w:szCs w:val="24"/>
        </w:rPr>
        <w:t>1.服务内容：</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物业服务事项包括北京考古遗址博物馆（琉璃河馆区）的物业服务管理，对承接的该服务项目的服务方案、工作制度及安全生产责任、项目人员档案管理、各类事项应急保障预案、维护维修实施方案。</w:t>
      </w:r>
    </w:p>
    <w:p w:rsidR="006447DC" w:rsidRPr="006447DC" w:rsidRDefault="006447DC" w:rsidP="006447DC">
      <w:pPr>
        <w:suppressAutoHyphens/>
        <w:adjustRightInd w:val="0"/>
        <w:snapToGrid w:val="0"/>
        <w:spacing w:line="360" w:lineRule="exact"/>
        <w:ind w:firstLineChars="200" w:firstLine="482"/>
        <w:rPr>
          <w:rFonts w:ascii="宋体" w:eastAsia="宋体" w:hAnsi="宋体" w:cs="宋体"/>
          <w:sz w:val="24"/>
          <w:szCs w:val="24"/>
        </w:rPr>
      </w:pPr>
      <w:r w:rsidRPr="006447DC">
        <w:rPr>
          <w:rFonts w:ascii="宋体" w:eastAsia="宋体" w:hAnsi="宋体" w:cs="宋体"/>
          <w:b/>
          <w:sz w:val="24"/>
          <w:szCs w:val="24"/>
        </w:rPr>
        <w:t>2.服务标准</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w:t>
      </w:r>
      <w:r w:rsidRPr="006447DC">
        <w:rPr>
          <w:rFonts w:ascii="宋体" w:eastAsia="宋体" w:hAnsi="宋体" w:cs="宋体" w:hint="eastAsia"/>
          <w:sz w:val="24"/>
          <w:szCs w:val="24"/>
        </w:rPr>
        <w:t>目标与责任</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2.1.1</w:t>
      </w:r>
      <w:r w:rsidRPr="006447DC">
        <w:rPr>
          <w:rFonts w:ascii="宋体" w:eastAsia="宋体" w:hAnsi="宋体" w:cs="宋体" w:hint="eastAsia"/>
          <w:sz w:val="24"/>
          <w:szCs w:val="24"/>
        </w:rPr>
        <w:t>结合采购人要求及物业服务实际情况，制定年度管理目标，明确责任分工，并制定配套实施方案。</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服务人员要求</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2.2.1</w:t>
      </w:r>
      <w:r w:rsidRPr="006447DC">
        <w:rPr>
          <w:rFonts w:ascii="宋体" w:eastAsia="宋体" w:hAnsi="宋体" w:cs="宋体" w:hint="eastAsia"/>
          <w:sz w:val="24"/>
          <w:szCs w:val="24"/>
        </w:rPr>
        <w:t>每季度至少开展</w:t>
      </w:r>
      <w:r w:rsidRPr="006447DC">
        <w:rPr>
          <w:rFonts w:ascii="宋体" w:eastAsia="宋体" w:hAnsi="宋体" w:cs="宋体"/>
          <w:sz w:val="24"/>
          <w:szCs w:val="24"/>
        </w:rPr>
        <w:t>1次岗位技能、职业素质、服务知识、客户文化、绿色节能环保等教育培训，并进行适当形式的考核。</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2.2.2</w:t>
      </w:r>
      <w:r w:rsidRPr="006447DC">
        <w:rPr>
          <w:rFonts w:ascii="宋体" w:eastAsia="宋体" w:hAnsi="宋体" w:cs="宋体" w:hint="eastAsia"/>
          <w:sz w:val="24"/>
          <w:szCs w:val="24"/>
        </w:rPr>
        <w:t>根据采购人要求对服务人员进行从业资格审查，审查结果向采购人报备。</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lastRenderedPageBreak/>
        <w:t>2.2.3</w:t>
      </w:r>
      <w:r w:rsidRPr="006447DC">
        <w:rPr>
          <w:rFonts w:ascii="宋体" w:eastAsia="宋体" w:hAnsi="宋体" w:cs="宋体" w:hint="eastAsia"/>
          <w:sz w:val="24"/>
          <w:szCs w:val="24"/>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2.2.4</w:t>
      </w:r>
      <w:r w:rsidRPr="006447DC">
        <w:rPr>
          <w:rFonts w:ascii="宋体" w:eastAsia="宋体" w:hAnsi="宋体" w:cs="宋体" w:hint="eastAsia"/>
          <w:sz w:val="24"/>
          <w:szCs w:val="24"/>
        </w:rPr>
        <w:t>如采购人认为服务人员不适应岗位要求或存在其他影响工作的，可要求供应商进行调换。如因供应商原因对服务人员进行调换，应当经采购人同意，更换比例不得超过本项目服务人员总数的</w:t>
      </w:r>
      <w:r w:rsidRPr="006447DC">
        <w:rPr>
          <w:rFonts w:ascii="宋体" w:eastAsia="宋体" w:hAnsi="宋体" w:cs="宋体"/>
          <w:sz w:val="24"/>
          <w:szCs w:val="24"/>
        </w:rPr>
        <w:t>20%。本项目服务人员不得在其他项目兼职。</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2.2.5</w:t>
      </w:r>
      <w:r w:rsidRPr="006447DC">
        <w:rPr>
          <w:rFonts w:ascii="宋体" w:eastAsia="宋体" w:hAnsi="宋体" w:cs="宋体" w:hint="eastAsia"/>
          <w:sz w:val="24"/>
          <w:szCs w:val="24"/>
        </w:rPr>
        <w:t>着装分类统一，佩戴标识。仪容整洁、姿态端正、举止文明。用语文明礼貌，态度温和耐心。</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保密和安全教育</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2.3.1</w:t>
      </w:r>
      <w:r w:rsidRPr="006447DC">
        <w:rPr>
          <w:rFonts w:ascii="宋体" w:eastAsia="宋体" w:hAnsi="宋体" w:cs="宋体" w:hint="eastAsia"/>
          <w:sz w:val="24"/>
          <w:szCs w:val="24"/>
        </w:rPr>
        <w:t>根据采购人要求与涉密工作岗位的服务人员签订保密及安全责任协议。并向采购人报备。</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2每季度至少开展</w:t>
      </w:r>
      <w:r w:rsidRPr="006447DC">
        <w:rPr>
          <w:rFonts w:ascii="宋体" w:eastAsia="宋体" w:hAnsi="宋体" w:cs="宋体"/>
          <w:sz w:val="24"/>
          <w:szCs w:val="24"/>
        </w:rPr>
        <w:t>1</w:t>
      </w:r>
      <w:r w:rsidRPr="006447DC">
        <w:rPr>
          <w:rFonts w:ascii="宋体" w:eastAsia="宋体" w:hAnsi="宋体" w:cs="宋体" w:hint="eastAsia"/>
          <w:sz w:val="24"/>
          <w:szCs w:val="24"/>
        </w:rPr>
        <w:t>次对服务人员进行保密、安全责任的培训，提高服务人员保密意识和安全责任意识。新入职员工应当接受保密、安全培训，合格后签订协议方可上岗。</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3发现服务人员违法违规或重大过失，及时报告采购人，并采取必要补救措施。</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2.4</w:t>
      </w:r>
      <w:r w:rsidRPr="006447DC">
        <w:rPr>
          <w:rFonts w:ascii="宋体" w:eastAsia="宋体" w:hAnsi="宋体" w:cs="宋体" w:hint="eastAsia"/>
          <w:sz w:val="24"/>
          <w:szCs w:val="24"/>
        </w:rPr>
        <w:t>档案管理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2.4.1</w:t>
      </w:r>
      <w:r w:rsidRPr="006447DC">
        <w:rPr>
          <w:rFonts w:ascii="宋体" w:eastAsia="宋体" w:hAnsi="宋体" w:cs="宋体" w:hint="eastAsia"/>
          <w:sz w:val="24"/>
          <w:szCs w:val="24"/>
        </w:rPr>
        <w:t>建立物业信息，准确、及时地对文件资料和服务记录进行归档保存，并确保其物理安全。</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2.4.2</w:t>
      </w:r>
      <w:r w:rsidRPr="006447DC">
        <w:rPr>
          <w:rFonts w:ascii="宋体" w:eastAsia="宋体" w:hAnsi="宋体" w:cs="宋体" w:hint="eastAsia"/>
          <w:sz w:val="24"/>
          <w:szCs w:val="24"/>
        </w:rPr>
        <w:t>档案和记录齐全，包括但不限于：</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（1）采购人建议与投诉等。教育培训和考核记录。保密、安全培训记录。</w:t>
      </w:r>
      <w:r w:rsidRPr="006447DC">
        <w:rPr>
          <w:rFonts w:ascii="宋体" w:eastAsia="宋体" w:hAnsi="宋体" w:cs="宋体"/>
          <w:sz w:val="24"/>
          <w:szCs w:val="24"/>
        </w:rPr>
        <w:t>接待投诉时，投诉内容、处理结果及反馈意见</w:t>
      </w:r>
      <w:r w:rsidRPr="006447DC">
        <w:rPr>
          <w:rFonts w:ascii="宋体" w:eastAsia="宋体" w:hAnsi="宋体" w:cs="宋体" w:hint="eastAsia"/>
          <w:sz w:val="24"/>
          <w:szCs w:val="24"/>
        </w:rPr>
        <w:t>等</w:t>
      </w:r>
      <w:r w:rsidRPr="006447DC">
        <w:rPr>
          <w:rFonts w:ascii="宋体" w:eastAsia="宋体" w:hAnsi="宋体" w:cs="宋体"/>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（2）保洁服务：工作日志、清洁检查表、垃圾清运清单、绿化垃圾消纳清单、低值易耗品领用清单等。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（3）绿化服务：绿化工作日志、清理整改记录、消杀记录等。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（4）展厅综合服务：服务日志等。</w:t>
      </w:r>
    </w:p>
    <w:p w:rsidR="006447DC" w:rsidRPr="006447DC" w:rsidRDefault="006447DC" w:rsidP="006447DC">
      <w:pPr>
        <w:suppressAutoHyphens/>
        <w:adjustRightInd w:val="0"/>
        <w:snapToGrid w:val="0"/>
        <w:spacing w:line="360" w:lineRule="exact"/>
        <w:ind w:firstLineChars="200" w:firstLine="480"/>
        <w:rPr>
          <w:rFonts w:ascii="Times New Roman" w:eastAsia="宋体" w:hAnsi="Times New Roman" w:cs="Times New Roman"/>
          <w:szCs w:val="24"/>
        </w:rPr>
      </w:pPr>
      <w:r w:rsidRPr="006447DC">
        <w:rPr>
          <w:rFonts w:ascii="宋体" w:eastAsia="宋体" w:hAnsi="宋体" w:cs="宋体" w:hint="eastAsia"/>
          <w:sz w:val="24"/>
          <w:szCs w:val="24"/>
        </w:rPr>
        <w:t>（5）维护维修服务：维护维修日志、配电箱、空调及院内设施设备养护日志等。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（6）后勤保障服务：厨房工作日志、烟道清洗记录、化粪池及隔油池清掏记录等。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（7）</w:t>
      </w:r>
      <w:r w:rsidRPr="006447DC">
        <w:rPr>
          <w:rFonts w:ascii="宋体" w:eastAsia="宋体" w:hAnsi="宋体" w:cs="宋体"/>
          <w:sz w:val="24"/>
          <w:szCs w:val="24"/>
        </w:rPr>
        <w:t xml:space="preserve">物业入住时，全面掌握各部门及个人基本情况，区域划分钥匙分配原始记录交接及时。 </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2.4.3</w:t>
      </w:r>
      <w:r w:rsidRPr="006447DC">
        <w:rPr>
          <w:rFonts w:ascii="宋体" w:eastAsia="宋体" w:hAnsi="宋体" w:cs="宋体" w:hint="eastAsia"/>
          <w:sz w:val="24"/>
          <w:szCs w:val="24"/>
        </w:rPr>
        <w:t>遵守采购人的信息、档案资料保密要求，未经许可，不得将建筑物平面图等资料转作其他用途或向其他单位、个人提供。</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2.4.4</w:t>
      </w:r>
      <w:r w:rsidRPr="006447DC">
        <w:rPr>
          <w:rFonts w:ascii="宋体" w:eastAsia="宋体" w:hAnsi="宋体" w:cs="宋体" w:hint="eastAsia"/>
          <w:sz w:val="24"/>
          <w:szCs w:val="24"/>
        </w:rPr>
        <w:t>履约结束后，相关资料交还采购人，采购人按政府采购相关规定存档。</w:t>
      </w:r>
    </w:p>
    <w:p w:rsidR="006447DC" w:rsidRPr="006447DC" w:rsidRDefault="006447DC" w:rsidP="006447DC">
      <w:pPr>
        <w:widowControl/>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5服务改进</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w:t>
      </w:r>
      <w:r w:rsidRPr="006447DC">
        <w:rPr>
          <w:rFonts w:ascii="宋体" w:eastAsia="宋体" w:hAnsi="宋体" w:cs="宋体"/>
          <w:sz w:val="24"/>
          <w:szCs w:val="24"/>
        </w:rPr>
        <w:t>.1</w:t>
      </w:r>
      <w:r w:rsidRPr="006447DC">
        <w:rPr>
          <w:rFonts w:ascii="宋体" w:eastAsia="宋体" w:hAnsi="宋体" w:cs="宋体" w:hint="eastAsia"/>
          <w:sz w:val="24"/>
          <w:szCs w:val="24"/>
        </w:rPr>
        <w:t>明确负责人，定期对物业服务过程进行自查，结合反馈意见与评价结</w:t>
      </w:r>
      <w:r w:rsidRPr="006447DC">
        <w:rPr>
          <w:rFonts w:ascii="宋体" w:eastAsia="宋体" w:hAnsi="宋体" w:cs="宋体" w:hint="eastAsia"/>
          <w:sz w:val="24"/>
          <w:szCs w:val="24"/>
        </w:rPr>
        <w:lastRenderedPageBreak/>
        <w:t>果采取改进措施，持续提升管理与服务水平。</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w:t>
      </w:r>
      <w:r w:rsidRPr="006447DC">
        <w:rPr>
          <w:rFonts w:ascii="宋体" w:eastAsia="宋体" w:hAnsi="宋体" w:cs="宋体"/>
          <w:sz w:val="24"/>
          <w:szCs w:val="24"/>
        </w:rPr>
        <w:t>.2</w:t>
      </w:r>
      <w:r w:rsidRPr="006447DC">
        <w:rPr>
          <w:rFonts w:ascii="宋体" w:eastAsia="宋体" w:hAnsi="宋体" w:cs="宋体" w:hint="eastAsia"/>
          <w:sz w:val="24"/>
          <w:szCs w:val="24"/>
        </w:rPr>
        <w:t>对不合格服务进行控制，对不合格服务的原因进行识别和分析，及时采取纠正措施，消除不合格的原因，防止不合格再发生。</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w:t>
      </w:r>
      <w:r w:rsidRPr="006447DC">
        <w:rPr>
          <w:rFonts w:ascii="宋体" w:eastAsia="宋体" w:hAnsi="宋体" w:cs="宋体"/>
          <w:sz w:val="24"/>
          <w:szCs w:val="24"/>
        </w:rPr>
        <w:t>.3</w:t>
      </w:r>
      <w:r w:rsidRPr="006447DC">
        <w:rPr>
          <w:rFonts w:ascii="宋体" w:eastAsia="宋体" w:hAnsi="宋体" w:cs="宋体" w:hint="eastAsia"/>
          <w:sz w:val="24"/>
          <w:szCs w:val="24"/>
        </w:rPr>
        <w:t>需整改问题及时整改完成。</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6应急保障预案</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w:t>
      </w:r>
      <w:r w:rsidRPr="006447DC">
        <w:rPr>
          <w:rFonts w:ascii="宋体" w:eastAsia="宋体" w:hAnsi="宋体" w:cs="宋体"/>
          <w:sz w:val="24"/>
          <w:szCs w:val="24"/>
        </w:rPr>
        <w:t>.1</w:t>
      </w:r>
      <w:r w:rsidRPr="006447DC">
        <w:rPr>
          <w:rFonts w:ascii="宋体" w:eastAsia="宋体" w:hAnsi="宋体" w:cs="宋体" w:hint="eastAsia"/>
          <w:sz w:val="24"/>
          <w:szCs w:val="24"/>
        </w:rPr>
        <w:t>重点区域及安全隐患排查。结合项目的实际情况，对重点部位及危险隐患进行排查，并建立清单</w:t>
      </w:r>
      <w:r w:rsidRPr="006447DC">
        <w:rPr>
          <w:rFonts w:ascii="宋体" w:eastAsia="宋体" w:hAnsi="宋体" w:cs="宋体"/>
          <w:sz w:val="24"/>
          <w:szCs w:val="24"/>
        </w:rPr>
        <w:t>/</w:t>
      </w:r>
      <w:r w:rsidRPr="006447DC">
        <w:rPr>
          <w:rFonts w:ascii="宋体" w:eastAsia="宋体" w:hAnsi="宋体" w:cs="宋体" w:hint="eastAsia"/>
          <w:sz w:val="24"/>
          <w:szCs w:val="24"/>
        </w:rPr>
        <w:t>台账；应当对危险隐患进行风险分析，制定相应措施进行控制或整改并定期监控；随着设施设备、服务内容的变化，及时更新清单</w:t>
      </w:r>
      <w:r w:rsidRPr="006447DC">
        <w:rPr>
          <w:rFonts w:ascii="宋体" w:eastAsia="宋体" w:hAnsi="宋体" w:cs="宋体"/>
          <w:sz w:val="24"/>
          <w:szCs w:val="24"/>
        </w:rPr>
        <w:t>/</w:t>
      </w:r>
      <w:r w:rsidRPr="006447DC">
        <w:rPr>
          <w:rFonts w:ascii="宋体" w:eastAsia="宋体" w:hAnsi="宋体" w:cs="宋体" w:hint="eastAsia"/>
          <w:sz w:val="24"/>
          <w:szCs w:val="24"/>
        </w:rPr>
        <w:t>台账，使风险隐患始终处于受控状态。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w:t>
      </w:r>
      <w:r w:rsidRPr="006447DC">
        <w:rPr>
          <w:rFonts w:ascii="宋体" w:eastAsia="宋体" w:hAnsi="宋体" w:cs="宋体"/>
          <w:sz w:val="24"/>
          <w:szCs w:val="24"/>
        </w:rPr>
        <w:t>.2</w:t>
      </w:r>
      <w:r w:rsidRPr="006447DC">
        <w:rPr>
          <w:rFonts w:ascii="宋体" w:eastAsia="宋体" w:hAnsi="宋体" w:cs="宋体" w:hint="eastAsia"/>
          <w:sz w:val="24"/>
          <w:szCs w:val="24"/>
        </w:rPr>
        <w:t>应急预案的建立。根据隐患排查的结果和实际情况，制定专项预案，包括但不限于：火情火警紧急处理应急预案、紧急疏散应急预案、停水停电应急预案、有限空间救援应急预案、高空作业救援应急预案、恶劣天气应对应急预案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w:t>
      </w:r>
      <w:r w:rsidRPr="006447DC">
        <w:rPr>
          <w:rFonts w:ascii="宋体" w:eastAsia="宋体" w:hAnsi="宋体" w:cs="宋体"/>
          <w:sz w:val="24"/>
          <w:szCs w:val="24"/>
        </w:rPr>
        <w:t>.3</w:t>
      </w:r>
      <w:r w:rsidRPr="006447DC">
        <w:rPr>
          <w:rFonts w:ascii="宋体" w:eastAsia="宋体" w:hAnsi="宋体" w:cs="宋体" w:hint="eastAsia"/>
          <w:sz w:val="24"/>
          <w:szCs w:val="24"/>
        </w:rPr>
        <w:t>应急预案的培训和演练。应急预案定期培训和演练，组织相关岗位每半年至少开展一次专项应急预案演练；留存培训及演练记录和影像资料，并对预案进行评价，确保与实际情况相结合。</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w:t>
      </w:r>
      <w:r w:rsidRPr="006447DC">
        <w:rPr>
          <w:rFonts w:ascii="宋体" w:eastAsia="宋体" w:hAnsi="宋体" w:cs="宋体"/>
          <w:sz w:val="24"/>
          <w:szCs w:val="24"/>
        </w:rPr>
        <w:t>.4</w:t>
      </w:r>
      <w:r w:rsidRPr="006447DC">
        <w:rPr>
          <w:rFonts w:ascii="宋体" w:eastAsia="宋体" w:hAnsi="宋体" w:cs="宋体" w:hint="eastAsia"/>
          <w:sz w:val="24"/>
          <w:szCs w:val="24"/>
        </w:rPr>
        <w:t>应急物资的管理。根据专项预案中的应对需要、必要的应急物资，建立清单或台账，并由专人定期对应急物资进行检查，如有应急物资不足，及时通知采购人购置齐全，确保能够随时正常使用。</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7服务方案及工作制度</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7</w:t>
      </w:r>
      <w:r w:rsidRPr="006447DC">
        <w:rPr>
          <w:rFonts w:ascii="宋体" w:eastAsia="宋体" w:hAnsi="宋体" w:cs="宋体"/>
          <w:sz w:val="24"/>
          <w:szCs w:val="24"/>
        </w:rPr>
        <w:t>.1</w:t>
      </w:r>
      <w:r w:rsidRPr="006447DC">
        <w:rPr>
          <w:rFonts w:ascii="宋体" w:eastAsia="宋体" w:hAnsi="宋体" w:cs="宋体" w:hint="eastAsia"/>
          <w:sz w:val="24"/>
          <w:szCs w:val="24"/>
        </w:rPr>
        <w:t>制定工作制度，主要包括：人员录用制度、档案管理制度、物业服务管理制度、公用设施设备相关管理制度等。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7</w:t>
      </w:r>
      <w:r w:rsidRPr="006447DC">
        <w:rPr>
          <w:rFonts w:ascii="宋体" w:eastAsia="宋体" w:hAnsi="宋体" w:cs="宋体"/>
          <w:sz w:val="24"/>
          <w:szCs w:val="24"/>
        </w:rPr>
        <w:t>.2</w:t>
      </w:r>
      <w:r w:rsidRPr="006447DC">
        <w:rPr>
          <w:rFonts w:ascii="宋体" w:eastAsia="宋体" w:hAnsi="宋体" w:cs="宋体" w:hint="eastAsia"/>
          <w:sz w:val="24"/>
          <w:szCs w:val="24"/>
        </w:rPr>
        <w:t>制定项目实施方案，主要包括：交接方案、人员培训方案、人员稳定性方案、保密方案等。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7</w:t>
      </w:r>
      <w:r w:rsidRPr="006447DC">
        <w:rPr>
          <w:rFonts w:ascii="宋体" w:eastAsia="宋体" w:hAnsi="宋体" w:cs="宋体"/>
          <w:sz w:val="24"/>
          <w:szCs w:val="24"/>
        </w:rPr>
        <w:t>.3</w:t>
      </w:r>
      <w:r w:rsidRPr="006447DC">
        <w:rPr>
          <w:rFonts w:ascii="宋体" w:eastAsia="宋体" w:hAnsi="宋体" w:cs="宋体" w:hint="eastAsia"/>
          <w:sz w:val="24"/>
          <w:szCs w:val="24"/>
        </w:rPr>
        <w:t>制定物业服务方案，主要包括：房屋维护服务方案、公用设施设备维护服务方案、绿化服务方案、保洁服务方案、后勤保障服务方案等。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8服务热线及紧急维修</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8</w:t>
      </w:r>
      <w:r w:rsidRPr="006447DC">
        <w:rPr>
          <w:rFonts w:ascii="宋体" w:eastAsia="宋体" w:hAnsi="宋体" w:cs="宋体"/>
          <w:sz w:val="24"/>
          <w:szCs w:val="24"/>
        </w:rPr>
        <w:t>.1</w:t>
      </w:r>
      <w:r w:rsidRPr="006447DC">
        <w:rPr>
          <w:rFonts w:ascii="宋体" w:eastAsia="宋体" w:hAnsi="宋体" w:cs="宋体" w:hint="eastAsia"/>
          <w:sz w:val="24"/>
          <w:szCs w:val="24"/>
        </w:rPr>
        <w:t>设置</w:t>
      </w:r>
      <w:r w:rsidRPr="006447DC">
        <w:rPr>
          <w:rFonts w:ascii="宋体" w:eastAsia="宋体" w:hAnsi="宋体" w:cs="宋体"/>
          <w:sz w:val="24"/>
          <w:szCs w:val="24"/>
        </w:rPr>
        <w:t>24</w:t>
      </w:r>
      <w:r w:rsidRPr="006447DC">
        <w:rPr>
          <w:rFonts w:ascii="宋体" w:eastAsia="宋体" w:hAnsi="宋体" w:cs="宋体" w:hint="eastAsia"/>
          <w:sz w:val="24"/>
          <w:szCs w:val="24"/>
        </w:rPr>
        <w:t>小时报修服务热线。</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8</w:t>
      </w:r>
      <w:r w:rsidRPr="006447DC">
        <w:rPr>
          <w:rFonts w:ascii="宋体" w:eastAsia="宋体" w:hAnsi="宋体" w:cs="宋体"/>
          <w:sz w:val="24"/>
          <w:szCs w:val="24"/>
        </w:rPr>
        <w:t>.2</w:t>
      </w:r>
      <w:r w:rsidRPr="006447DC">
        <w:rPr>
          <w:rFonts w:ascii="宋体" w:eastAsia="宋体" w:hAnsi="宋体" w:cs="宋体" w:hint="eastAsia"/>
          <w:sz w:val="24"/>
          <w:szCs w:val="24"/>
        </w:rPr>
        <w:t>紧急维修应当</w:t>
      </w:r>
      <w:r w:rsidRPr="006447DC">
        <w:rPr>
          <w:rFonts w:ascii="宋体" w:eastAsia="宋体" w:hAnsi="宋体" w:cs="宋体"/>
          <w:sz w:val="24"/>
          <w:szCs w:val="24"/>
        </w:rPr>
        <w:t>15</w:t>
      </w:r>
      <w:r w:rsidRPr="006447DC">
        <w:rPr>
          <w:rFonts w:ascii="宋体" w:eastAsia="宋体" w:hAnsi="宋体" w:cs="宋体" w:hint="eastAsia"/>
          <w:sz w:val="24"/>
          <w:szCs w:val="24"/>
        </w:rPr>
        <w:t>分钟内到达现场，不间断维修直至修复。</w:t>
      </w:r>
    </w:p>
    <w:p w:rsidR="006447DC" w:rsidRPr="006447DC" w:rsidRDefault="006447DC" w:rsidP="006447DC">
      <w:pPr>
        <w:suppressAutoHyphens/>
        <w:adjustRightInd w:val="0"/>
        <w:snapToGrid w:val="0"/>
        <w:spacing w:line="400" w:lineRule="exact"/>
        <w:ind w:left="482"/>
        <w:outlineLvl w:val="1"/>
        <w:rPr>
          <w:rFonts w:ascii="宋体" w:eastAsia="宋体" w:hAnsi="宋体" w:cs="宋体"/>
          <w:b/>
          <w:bCs/>
          <w:sz w:val="24"/>
          <w:szCs w:val="24"/>
        </w:rPr>
      </w:pPr>
      <w:r w:rsidRPr="006447DC">
        <w:rPr>
          <w:rFonts w:ascii="宋体" w:eastAsia="宋体" w:hAnsi="宋体" w:cs="宋体" w:hint="eastAsia"/>
          <w:b/>
          <w:bCs/>
          <w:sz w:val="24"/>
          <w:szCs w:val="24"/>
        </w:rPr>
        <w:t>（三）房屋建筑物日常养护维修服务</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1.服务内容：</w:t>
      </w:r>
      <w:r w:rsidRPr="006447DC">
        <w:rPr>
          <w:rFonts w:ascii="宋体" w:eastAsia="宋体" w:hAnsi="宋体" w:cs="宋体" w:hint="eastAsia"/>
          <w:sz w:val="24"/>
          <w:szCs w:val="24"/>
        </w:rPr>
        <w:t>馆区占地范围内建筑物的日常巡查、维护、维修、管理任务。内容包括但不限于：房屋结构、办公楼（区）室内地面，室内各类顶板，室内外墙面、屋面、屋面防水补漏，外墙防水、外墙粉刷、外墙修补、内墙粉刷，吊顶、隔断、幕墙玻璃、雨篷、散水支撑构件、踢脚、门（含门面、门锁、铰链及闭门器等）、窗户、窗玻璃、窗台、窗套、窗帘、窗帘盒、锁、铝合金窗柜、楼梯扶手、楼梯护板、玻璃幕墙、石材幕墙、铝扣板、铝合金门窗锁拉手维修，办公桌抽屉锁、抽屉排锁维修，水体、烘手机、隔断、室外道路、通风道、停车带、井盖、篦子、减速带、车挡、地沟、各类雨水及污水管道、防雷设施、围墙（栏）、</w:t>
      </w:r>
      <w:r w:rsidRPr="006447DC">
        <w:rPr>
          <w:rFonts w:ascii="宋体" w:eastAsia="宋体" w:hAnsi="宋体" w:cs="宋体" w:hint="eastAsia"/>
          <w:sz w:val="24"/>
          <w:szCs w:val="24"/>
        </w:rPr>
        <w:lastRenderedPageBreak/>
        <w:t>园林挡土墙、花岗岩、活动场地、路面修补、绿化围栏、绿化栅栏及其设施等；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2.服务标准：</w:t>
      </w:r>
      <w:r w:rsidRPr="006447DC">
        <w:rPr>
          <w:rFonts w:ascii="宋体" w:eastAsia="宋体" w:hAnsi="宋体" w:cs="宋体" w:hint="eastAsia"/>
          <w:sz w:val="24"/>
          <w:szCs w:val="24"/>
        </w:rPr>
        <w:t>确保馆区房屋的完好等级和正常使用；及时完成各项零星维修任务，零星维修合格率</w:t>
      </w:r>
      <w:r w:rsidRPr="006447DC">
        <w:rPr>
          <w:rFonts w:ascii="宋体" w:eastAsia="宋体" w:hAnsi="宋体" w:cs="宋体"/>
          <w:sz w:val="24"/>
          <w:szCs w:val="24"/>
        </w:rPr>
        <w:t>100%。</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1</w:t>
      </w:r>
      <w:r w:rsidRPr="006447DC">
        <w:rPr>
          <w:rFonts w:ascii="宋体" w:eastAsia="宋体" w:hAnsi="宋体" w:cs="宋体"/>
          <w:sz w:val="24"/>
          <w:szCs w:val="24"/>
        </w:rPr>
        <w:t xml:space="preserve"> </w:t>
      </w:r>
      <w:r w:rsidRPr="006447DC">
        <w:rPr>
          <w:rFonts w:ascii="宋体" w:eastAsia="宋体" w:hAnsi="宋体" w:cs="宋体" w:hint="eastAsia"/>
          <w:sz w:val="24"/>
          <w:szCs w:val="24"/>
        </w:rPr>
        <w:t>建筑内外无违章乱张贴、乱搭建、乱拉管线等现象，不得对建筑、结构、设施设备等进行改动</w:t>
      </w:r>
      <w:r w:rsidRPr="006447DC">
        <w:rPr>
          <w:rFonts w:ascii="宋体" w:eastAsia="宋体" w:hAnsi="宋体" w:cs="宋体"/>
          <w:sz w:val="24"/>
          <w:szCs w:val="24"/>
        </w:rPr>
        <w:t>,不得擅自改变房屋用途</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确保各类设备设施的日常养护维修，</w:t>
      </w:r>
      <w:r w:rsidRPr="006447DC">
        <w:rPr>
          <w:rFonts w:ascii="宋体" w:eastAsia="宋体" w:hAnsi="宋体" w:cs="宋体" w:hint="eastAsia"/>
          <w:sz w:val="24"/>
          <w:szCs w:val="24"/>
        </w:rPr>
        <w:t>每日</w:t>
      </w:r>
      <w:r w:rsidRPr="006447DC">
        <w:rPr>
          <w:rFonts w:ascii="宋体" w:eastAsia="宋体" w:hAnsi="宋体" w:cs="宋体"/>
          <w:sz w:val="24"/>
          <w:szCs w:val="24"/>
        </w:rPr>
        <w:t>检查1遍,及时完成各项零修、报修任务，接到报修后30分钟内到达现场，一般维修任务不超过12小时</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3</w:t>
      </w:r>
      <w:r w:rsidRPr="006447DC">
        <w:rPr>
          <w:rFonts w:ascii="宋体" w:eastAsia="宋体" w:hAnsi="宋体" w:cs="宋体"/>
          <w:sz w:val="24"/>
          <w:szCs w:val="24"/>
        </w:rPr>
        <w:t>保证</w:t>
      </w:r>
      <w:r w:rsidRPr="006447DC">
        <w:rPr>
          <w:rFonts w:ascii="宋体" w:eastAsia="宋体" w:hAnsi="宋体" w:cs="宋体" w:hint="eastAsia"/>
          <w:sz w:val="24"/>
          <w:szCs w:val="24"/>
        </w:rPr>
        <w:t>建筑设施</w:t>
      </w:r>
      <w:r w:rsidRPr="006447DC">
        <w:rPr>
          <w:rFonts w:ascii="宋体" w:eastAsia="宋体" w:hAnsi="宋体" w:cs="宋体"/>
          <w:sz w:val="24"/>
          <w:szCs w:val="24"/>
        </w:rPr>
        <w:t>的正常使用，根据水暖配件数量、土建道路数量、房屋办公室的数量、屋面数量、窗玻璃、窗帘数量、铝合金门、办公室等年均损耗量</w:t>
      </w:r>
      <w:r w:rsidRPr="006447DC">
        <w:rPr>
          <w:rFonts w:ascii="宋体" w:eastAsia="宋体" w:hAnsi="宋体" w:cs="宋体" w:hint="eastAsia"/>
          <w:sz w:val="24"/>
          <w:szCs w:val="24"/>
        </w:rPr>
        <w:t>拟订</w:t>
      </w:r>
      <w:r w:rsidRPr="006447DC">
        <w:rPr>
          <w:rFonts w:ascii="宋体" w:eastAsia="宋体" w:hAnsi="宋体" w:cs="宋体"/>
          <w:sz w:val="24"/>
          <w:szCs w:val="24"/>
        </w:rPr>
        <w:t>年度工作计划</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4</w:t>
      </w:r>
      <w:r w:rsidRPr="006447DC">
        <w:rPr>
          <w:rFonts w:ascii="宋体" w:eastAsia="宋体" w:hAnsi="宋体" w:cs="宋体"/>
          <w:sz w:val="24"/>
          <w:szCs w:val="24"/>
        </w:rPr>
        <w:t>对</w:t>
      </w:r>
      <w:r w:rsidRPr="006447DC">
        <w:rPr>
          <w:rFonts w:ascii="宋体" w:eastAsia="宋体" w:hAnsi="宋体" w:cs="宋体" w:hint="eastAsia"/>
          <w:sz w:val="24"/>
          <w:szCs w:val="24"/>
        </w:rPr>
        <w:t>馆区建筑</w:t>
      </w:r>
      <w:r w:rsidRPr="006447DC">
        <w:rPr>
          <w:rFonts w:ascii="宋体" w:eastAsia="宋体" w:hAnsi="宋体" w:cs="宋体"/>
          <w:sz w:val="24"/>
          <w:szCs w:val="24"/>
        </w:rPr>
        <w:t>适时组织巡查，确保办公大楼外观完好、整洁；地面、墙台面、吊顶、楼梯、通风道等，是建材贴面的，无脱落；是玻璃幕墙的，清洁明亮、无破损；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属于大、中修范围或者需要更新改造的，采购人需制定维修计划与方案，提出报告与建议</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w:t>
      </w:r>
      <w:r w:rsidRPr="006447DC">
        <w:rPr>
          <w:rFonts w:ascii="宋体" w:eastAsia="宋体" w:hAnsi="宋体" w:cs="宋体"/>
          <w:sz w:val="24"/>
          <w:szCs w:val="24"/>
        </w:rPr>
        <w:t>维修现场垃圾污物杂物清理干净卫生，保持维修现场整洁。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w:t>
      </w:r>
      <w:r w:rsidRPr="006447DC">
        <w:rPr>
          <w:rFonts w:ascii="宋体" w:eastAsia="宋体" w:hAnsi="宋体" w:cs="宋体"/>
          <w:sz w:val="24"/>
          <w:szCs w:val="24"/>
        </w:rPr>
        <w:t>每半月至少开展1次公用部位的门、窗、楼梯、通风道、室内地面、墙面、吊顶和室外屋面等巡查，发现破损，及时向采购人报告，按采购人要求出具维修方案，待采购人同意后按维修方案实施维修。</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7</w:t>
      </w:r>
      <w:r w:rsidRPr="006447DC">
        <w:rPr>
          <w:rFonts w:ascii="宋体" w:eastAsia="宋体" w:hAnsi="宋体" w:cs="宋体"/>
          <w:sz w:val="24"/>
          <w:szCs w:val="24"/>
        </w:rPr>
        <w:t>每年强降雨天气前后、雨雪季节检查屋面防水和雨落管等，发现破损，及时向采购人报告，按采购人要求出具维修方案，待采购人同意后按维修方案实施维修。</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8建筑</w:t>
      </w:r>
      <w:r w:rsidRPr="006447DC">
        <w:rPr>
          <w:rFonts w:ascii="宋体" w:eastAsia="宋体" w:hAnsi="宋体" w:cs="宋体"/>
          <w:sz w:val="24"/>
          <w:szCs w:val="24"/>
        </w:rPr>
        <w:t>外观完好，装饰面无脱落、无破损、无污渍，玻璃幕墙清洁明亮、无破损。</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9</w:t>
      </w:r>
      <w:r w:rsidRPr="006447DC">
        <w:rPr>
          <w:rFonts w:ascii="宋体" w:eastAsia="宋体" w:hAnsi="宋体" w:cs="宋体"/>
          <w:sz w:val="24"/>
          <w:szCs w:val="24"/>
        </w:rPr>
        <w:t>通道、楼梯、门窗等设施的完好和正常使用。</w:t>
      </w:r>
    </w:p>
    <w:p w:rsidR="006447DC" w:rsidRPr="006447DC" w:rsidRDefault="006447DC" w:rsidP="006447DC">
      <w:pPr>
        <w:suppressAutoHyphens/>
        <w:adjustRightInd w:val="0"/>
        <w:snapToGrid w:val="0"/>
        <w:spacing w:line="360" w:lineRule="exact"/>
        <w:ind w:firstLineChars="200" w:firstLine="482"/>
        <w:rPr>
          <w:rFonts w:ascii="宋体" w:eastAsia="宋体" w:hAnsi="宋体" w:cs="宋体"/>
          <w:b/>
          <w:bCs/>
          <w:sz w:val="24"/>
          <w:szCs w:val="24"/>
        </w:rPr>
      </w:pPr>
      <w:r w:rsidRPr="006447DC">
        <w:rPr>
          <w:rFonts w:ascii="宋体" w:eastAsia="宋体" w:hAnsi="宋体" w:cs="宋体" w:hint="eastAsia"/>
          <w:b/>
          <w:bCs/>
          <w:sz w:val="24"/>
          <w:szCs w:val="24"/>
        </w:rPr>
        <w:t>（四）设施设备维护服务</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w:t>
      </w:r>
      <w:r w:rsidRPr="006447DC">
        <w:rPr>
          <w:rFonts w:ascii="宋体" w:eastAsia="宋体" w:hAnsi="宋体" w:cs="宋体"/>
          <w:sz w:val="24"/>
          <w:szCs w:val="24"/>
        </w:rPr>
        <w:t>基本要求</w:t>
      </w:r>
      <w:r w:rsidRPr="006447DC">
        <w:rPr>
          <w:rFonts w:ascii="MS Gothic" w:eastAsia="MS Gothic" w:hAnsi="MS Gothic" w:cs="MS Gothic"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重大节假日及恶劣天气前后，对设施设备组织系统巡检 1 次，确保设施设备在特殊时期能够稳定运行，提前排查可能因节假日高负荷运转或恶劣天气影响而出现的隐患。每次巡检需详细记录设备运行状态、各项参数、外观完整性等信息，形成书面报告并妥善留存。</w:t>
      </w:r>
      <w:r w:rsidRPr="006447DC">
        <w:rPr>
          <w:rFonts w:ascii="MS Gothic" w:eastAsia="MS Gothic" w:hAnsi="MS Gothic" w:cs="MS Gothic"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2.工作标准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1</w:t>
      </w:r>
      <w:r w:rsidRPr="006447DC">
        <w:rPr>
          <w:rFonts w:ascii="宋体" w:eastAsia="宋体" w:hAnsi="宋体" w:cs="宋体"/>
          <w:sz w:val="24"/>
          <w:szCs w:val="24"/>
        </w:rPr>
        <w:t>空调维修养护标准</w:t>
      </w:r>
      <w:r w:rsidRPr="006447DC">
        <w:rPr>
          <w:rFonts w:ascii="MS Gothic" w:eastAsia="MS Gothic" w:hAnsi="MS Gothic" w:cs="MS Gothic"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每季度对空调进行一次全面保养，包括但不限于清洗空调滤网，确保滤网清洁无堵塞，以维持良好的通风效果与制冷制热效率；检查空调的制冷剂压力和管路系统，及时补充制冷剂或修复泄漏点；对空调的风机、压缩机等关键部件进行</w:t>
      </w:r>
      <w:r w:rsidRPr="006447DC">
        <w:rPr>
          <w:rFonts w:ascii="宋体" w:eastAsia="宋体" w:hAnsi="宋体" w:cs="宋体"/>
          <w:sz w:val="24"/>
          <w:szCs w:val="24"/>
        </w:rPr>
        <w:lastRenderedPageBreak/>
        <w:t>润滑处理，降低运行噪音与磨损，延长设备使用寿命。</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 xml:space="preserve"> 厨房油烟管道清洗养护标准</w:t>
      </w:r>
      <w:r w:rsidRPr="006447DC">
        <w:rPr>
          <w:rFonts w:ascii="MS Gothic" w:eastAsia="MS Gothic" w:hAnsi="MS Gothic" w:cs="MS Gothic"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每</w:t>
      </w:r>
      <w:r w:rsidRPr="006447DC">
        <w:rPr>
          <w:rFonts w:ascii="宋体" w:eastAsia="宋体" w:hAnsi="宋体" w:cs="宋体" w:hint="eastAsia"/>
          <w:sz w:val="24"/>
          <w:szCs w:val="24"/>
        </w:rPr>
        <w:t>季度</w:t>
      </w:r>
      <w:r w:rsidRPr="006447DC">
        <w:rPr>
          <w:rFonts w:ascii="宋体" w:eastAsia="宋体" w:hAnsi="宋体" w:cs="宋体"/>
          <w:sz w:val="24"/>
          <w:szCs w:val="24"/>
        </w:rPr>
        <w:t>对厨房油烟管道进行一次深度清洗，采用专业的清洗设备与药剂，清除管道内积聚的油污，防止因油污过多引发火灾隐患。清洗过程中，需对管道的各个连接部位进行检查，确保连接牢固无松动。清洗完成后，需提供清洗前后的对比照片及详细的清洗报告，报告内容包括清洗的部位、清洗出的油污重量等信息。每半年对油烟净化设备进行一次全面维护，检查设备的净化效率，及时更换损坏的净化部件，保证油烟排放符合环保标准。</w:t>
      </w:r>
      <w:r w:rsidRPr="006447DC">
        <w:rPr>
          <w:rFonts w:ascii="MS Gothic" w:eastAsia="MS Gothic" w:hAnsi="MS Gothic" w:cs="MS Gothic"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3</w:t>
      </w:r>
      <w:r w:rsidRPr="006447DC">
        <w:rPr>
          <w:rFonts w:ascii="宋体" w:eastAsia="宋体" w:hAnsi="宋体" w:cs="宋体"/>
          <w:sz w:val="24"/>
          <w:szCs w:val="24"/>
        </w:rPr>
        <w:t xml:space="preserve"> 空气能供暖系统巡检养护标准</w:t>
      </w:r>
      <w:r w:rsidRPr="006447DC">
        <w:rPr>
          <w:rFonts w:ascii="MS Gothic" w:eastAsia="MS Gothic" w:hAnsi="MS Gothic" w:cs="MS Gothic"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每月对</w:t>
      </w:r>
      <w:r w:rsidRPr="006447DC">
        <w:rPr>
          <w:rFonts w:ascii="宋体" w:eastAsia="宋体" w:hAnsi="宋体" w:cs="宋体"/>
          <w:sz w:val="24"/>
          <w:szCs w:val="24"/>
        </w:rPr>
        <w:t>空气能供暖系统进行一次巡检，检查系统的运行压力、水温、电流等参数是否正常，观察设备的运行状态，有无异常噪音或振动。在供暖季来临前，对整个供暖系统进行全面调试，确保系统能够正常供暖。调试内容包括检查水泵的运行情况、阀门的开合状态、供暖管道的密封性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4</w:t>
      </w:r>
      <w:r w:rsidRPr="006447DC">
        <w:rPr>
          <w:rFonts w:ascii="宋体" w:eastAsia="宋体" w:hAnsi="宋体" w:cs="宋体"/>
          <w:sz w:val="24"/>
          <w:szCs w:val="24"/>
        </w:rPr>
        <w:t xml:space="preserve"> 供电等基础设施设备巡检养护标准</w:t>
      </w:r>
      <w:r w:rsidRPr="006447DC">
        <w:rPr>
          <w:rFonts w:ascii="MS Gothic" w:eastAsia="MS Gothic" w:hAnsi="MS Gothic" w:cs="MS Gothic"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每天对供电系统进行巡检，检查高低压配电柜内的开关、接触器等电器元件的工作状态，观察有无发热、打火、异味等异常现象，记录电压、电流等参数。每周对变压器进行巡检，检查变压器的油温、油位是否正常，有无渗漏油现象，外壳接地是否良好。对供水、排水等基础设施设备，每周进行一次巡检，检查管道有无漏水、堵塞现象，阀门的开合是否灵活，水泵的运行是否正常。</w:t>
      </w:r>
      <w:r w:rsidRPr="006447DC">
        <w:rPr>
          <w:rFonts w:ascii="宋体" w:eastAsia="宋体" w:hAnsi="宋体" w:cs="宋体" w:hint="eastAsia"/>
          <w:sz w:val="24"/>
          <w:szCs w:val="24"/>
        </w:rPr>
        <w:t>做好检查记录并建立台账。</w:t>
      </w:r>
    </w:p>
    <w:p w:rsidR="006447DC" w:rsidRPr="006447DC" w:rsidRDefault="006447DC" w:rsidP="006447DC">
      <w:pPr>
        <w:suppressAutoHyphens/>
        <w:adjustRightInd w:val="0"/>
        <w:snapToGrid w:val="0"/>
        <w:spacing w:line="360" w:lineRule="exact"/>
        <w:ind w:firstLineChars="200" w:firstLine="482"/>
        <w:rPr>
          <w:rFonts w:ascii="宋体" w:eastAsia="宋体" w:hAnsi="宋体" w:cs="宋体"/>
          <w:b/>
          <w:bCs/>
          <w:sz w:val="24"/>
          <w:szCs w:val="24"/>
        </w:rPr>
      </w:pPr>
      <w:r w:rsidRPr="006447DC">
        <w:rPr>
          <w:rFonts w:ascii="宋体" w:eastAsia="宋体" w:hAnsi="宋体" w:cs="宋体" w:hint="eastAsia"/>
          <w:b/>
          <w:bCs/>
          <w:sz w:val="24"/>
          <w:szCs w:val="24"/>
        </w:rPr>
        <w:t>（五）保洁服务</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1.服务内容</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办公区域保洁、展厅及公众服务区域保洁、垃圾处理、卫生消毒，如楼梯、大厅、走廊、天台、电梯间、卫生间、楼宇外墙等所有公共部位，馆区内道路、院落、停车场（库）等所有公共场地及“门前三包”区域的日常清洁、保洁及设施设备的保养；垃圾等废弃物清理、生活水池清洗和化粪池清掏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w:t>
      </w:r>
      <w:r w:rsidRPr="006447DC">
        <w:rPr>
          <w:rFonts w:ascii="宋体" w:eastAsia="宋体" w:hAnsi="宋体" w:cs="宋体"/>
          <w:sz w:val="24"/>
          <w:szCs w:val="24"/>
        </w:rPr>
        <w:t>服务标准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2.1</w:t>
      </w:r>
      <w:r w:rsidRPr="006447DC">
        <w:rPr>
          <w:rFonts w:ascii="宋体" w:eastAsia="宋体" w:hAnsi="宋体" w:cs="宋体"/>
          <w:sz w:val="24"/>
          <w:szCs w:val="24"/>
        </w:rPr>
        <w:t>基本要求</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区域时，有采购人相关人员全程在场。</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2办公区域保洁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2.2.1大厅、楼内公共通道</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（1）公共通道保持干净，无异味、无杂物、无积水，每日至少开展1次清洁作业。干净，无污渍，每日至少开展1次清洁作业。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w:t>
      </w:r>
      <w:r w:rsidRPr="006447DC">
        <w:rPr>
          <w:rFonts w:ascii="宋体" w:eastAsia="宋体" w:hAnsi="宋体" w:cs="宋体"/>
          <w:sz w:val="24"/>
          <w:szCs w:val="24"/>
        </w:rPr>
        <w:t>地面：各大厅地面</w:t>
      </w:r>
      <w:r w:rsidRPr="006447DC">
        <w:rPr>
          <w:rFonts w:ascii="宋体" w:eastAsia="宋体" w:hAnsi="宋体" w:cs="宋体" w:hint="eastAsia"/>
          <w:sz w:val="24"/>
          <w:szCs w:val="24"/>
        </w:rPr>
        <w:t>每日</w:t>
      </w:r>
      <w:r w:rsidRPr="006447DC">
        <w:rPr>
          <w:rFonts w:ascii="宋体" w:eastAsia="宋体" w:hAnsi="宋体" w:cs="宋体"/>
          <w:sz w:val="24"/>
          <w:szCs w:val="24"/>
        </w:rPr>
        <w:t>全面清洁</w:t>
      </w:r>
      <w:r w:rsidRPr="006447DC">
        <w:rPr>
          <w:rFonts w:ascii="宋体" w:eastAsia="宋体" w:hAnsi="宋体" w:cs="宋体" w:hint="eastAsia"/>
          <w:sz w:val="24"/>
          <w:szCs w:val="24"/>
        </w:rPr>
        <w:t>两</w:t>
      </w:r>
      <w:r w:rsidRPr="006447DC">
        <w:rPr>
          <w:rFonts w:ascii="宋体" w:eastAsia="宋体" w:hAnsi="宋体" w:cs="宋体"/>
          <w:sz w:val="24"/>
          <w:szCs w:val="24"/>
        </w:rPr>
        <w:t>次（上班前、中午及适当时间），做到干净、光亮、无脚印、无水迹、无陈旧性垃圾；每月用专用设备清洗、保养一</w:t>
      </w:r>
      <w:r w:rsidRPr="006447DC">
        <w:rPr>
          <w:rFonts w:ascii="宋体" w:eastAsia="宋体" w:hAnsi="宋体" w:cs="宋体"/>
          <w:sz w:val="24"/>
          <w:szCs w:val="24"/>
        </w:rPr>
        <w:lastRenderedPageBreak/>
        <w:t>次，每半年对地面进行一次专业的抛光处理。办公用房区域、公共场所区域和周围环境预防性卫生消毒，消毒后及时通风，每周至少开展1次作业。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（3）</w:t>
      </w:r>
      <w:r w:rsidRPr="006447DC">
        <w:rPr>
          <w:rFonts w:ascii="宋体" w:eastAsia="宋体" w:hAnsi="宋体" w:cs="宋体"/>
          <w:sz w:val="24"/>
          <w:szCs w:val="24"/>
        </w:rPr>
        <w:t>墙面及玻璃：</w:t>
      </w:r>
      <w:r w:rsidRPr="006447DC">
        <w:rPr>
          <w:rFonts w:ascii="宋体" w:eastAsia="宋体" w:hAnsi="宋体" w:cs="宋体" w:hint="eastAsia"/>
          <w:sz w:val="24"/>
          <w:szCs w:val="24"/>
        </w:rPr>
        <w:t>每日</w:t>
      </w:r>
      <w:r w:rsidRPr="006447DC">
        <w:rPr>
          <w:rFonts w:ascii="宋体" w:eastAsia="宋体" w:hAnsi="宋体" w:cs="宋体"/>
          <w:sz w:val="24"/>
          <w:szCs w:val="24"/>
        </w:rPr>
        <w:t>清洁、擦抹一次，做到光亮、目视无污渍；玻璃门、玻璃幕墙循环保洁，保持无印迹、无粘附物。</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（4）</w:t>
      </w:r>
      <w:r w:rsidRPr="006447DC">
        <w:rPr>
          <w:rFonts w:ascii="宋体" w:eastAsia="宋体" w:hAnsi="宋体" w:cs="宋体"/>
          <w:sz w:val="24"/>
          <w:szCs w:val="24"/>
        </w:rPr>
        <w:t>烟痰桶：</w:t>
      </w:r>
      <w:r w:rsidRPr="006447DC">
        <w:rPr>
          <w:rFonts w:ascii="宋体" w:eastAsia="宋体" w:hAnsi="宋体" w:cs="宋体" w:hint="eastAsia"/>
          <w:sz w:val="24"/>
          <w:szCs w:val="24"/>
        </w:rPr>
        <w:t>每日</w:t>
      </w:r>
      <w:r w:rsidRPr="006447DC">
        <w:rPr>
          <w:rFonts w:ascii="宋体" w:eastAsia="宋体" w:hAnsi="宋体" w:cs="宋体"/>
          <w:sz w:val="24"/>
          <w:szCs w:val="24"/>
        </w:rPr>
        <w:t>清洁、擦抹二次，</w:t>
      </w:r>
      <w:r w:rsidRPr="006447DC">
        <w:rPr>
          <w:rFonts w:ascii="宋体" w:eastAsia="宋体" w:hAnsi="宋体" w:cs="宋体" w:hint="eastAsia"/>
          <w:sz w:val="24"/>
          <w:szCs w:val="24"/>
        </w:rPr>
        <w:t>每日</w:t>
      </w:r>
      <w:r w:rsidRPr="006447DC">
        <w:rPr>
          <w:rFonts w:ascii="宋体" w:eastAsia="宋体" w:hAnsi="宋体" w:cs="宋体"/>
          <w:sz w:val="24"/>
          <w:szCs w:val="24"/>
        </w:rPr>
        <w:t>更换沙盘，循环保洁、清理烟头、痰迹，桶内垃圾日产日清，烟痰桶保持光亮、无污迹、无粘附物、无异味。</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（5）</w:t>
      </w:r>
      <w:r w:rsidRPr="006447DC">
        <w:rPr>
          <w:rFonts w:ascii="宋体" w:eastAsia="宋体" w:hAnsi="宋体" w:cs="宋体"/>
          <w:sz w:val="24"/>
          <w:szCs w:val="24"/>
        </w:rPr>
        <w:t>标识牌：</w:t>
      </w:r>
      <w:r w:rsidRPr="006447DC">
        <w:rPr>
          <w:rFonts w:ascii="宋体" w:eastAsia="宋体" w:hAnsi="宋体" w:cs="宋体" w:hint="eastAsia"/>
          <w:sz w:val="24"/>
          <w:szCs w:val="24"/>
        </w:rPr>
        <w:t>每日</w:t>
      </w:r>
      <w:r w:rsidRPr="006447DC">
        <w:rPr>
          <w:rFonts w:ascii="宋体" w:eastAsia="宋体" w:hAnsi="宋体" w:cs="宋体"/>
          <w:sz w:val="24"/>
          <w:szCs w:val="24"/>
        </w:rPr>
        <w:t>清洁、擦抹一次，做到无尘、无粘附物；</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（6）</w:t>
      </w:r>
      <w:r w:rsidRPr="006447DC">
        <w:rPr>
          <w:rFonts w:ascii="宋体" w:eastAsia="宋体" w:hAnsi="宋体" w:cs="宋体"/>
          <w:sz w:val="24"/>
          <w:szCs w:val="24"/>
        </w:rPr>
        <w:t>顶部玻璃、墙面等每季度清洗一次。</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（7）</w:t>
      </w:r>
      <w:r w:rsidRPr="006447DC">
        <w:rPr>
          <w:rFonts w:ascii="宋体" w:eastAsia="宋体" w:hAnsi="宋体" w:cs="宋体"/>
          <w:sz w:val="24"/>
          <w:szCs w:val="24"/>
        </w:rPr>
        <w:t>休息区：</w:t>
      </w:r>
      <w:r w:rsidRPr="006447DC">
        <w:rPr>
          <w:rFonts w:ascii="宋体" w:eastAsia="宋体" w:hAnsi="宋体" w:cs="宋体" w:hint="eastAsia"/>
          <w:sz w:val="24"/>
          <w:szCs w:val="24"/>
        </w:rPr>
        <w:t>每日</w:t>
      </w:r>
      <w:r w:rsidRPr="006447DC">
        <w:rPr>
          <w:rFonts w:ascii="宋体" w:eastAsia="宋体" w:hAnsi="宋体" w:cs="宋体"/>
          <w:sz w:val="24"/>
          <w:szCs w:val="24"/>
        </w:rPr>
        <w:t>对沙发、茶几清洁、擦抹二次，随时保洁。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（8）</w:t>
      </w:r>
      <w:r w:rsidRPr="006447DC">
        <w:rPr>
          <w:rFonts w:ascii="宋体" w:eastAsia="宋体" w:hAnsi="宋体" w:cs="宋体"/>
          <w:sz w:val="24"/>
          <w:szCs w:val="24"/>
        </w:rPr>
        <w:t>地垫的清洁：雨天设置“小心地滑”提示牌，每周清洗一次，保证无污渍。</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（9）</w:t>
      </w:r>
      <w:r w:rsidRPr="006447DC">
        <w:rPr>
          <w:rFonts w:ascii="宋体" w:eastAsia="宋体" w:hAnsi="宋体" w:cs="宋体"/>
          <w:sz w:val="24"/>
          <w:szCs w:val="24"/>
        </w:rPr>
        <w:t>绿色草垫：每月清洗一次，随时保洁。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2.2</w:t>
      </w:r>
      <w:r w:rsidRPr="006447DC">
        <w:rPr>
          <w:rFonts w:ascii="宋体" w:eastAsia="宋体" w:hAnsi="宋体" w:cs="宋体"/>
          <w:sz w:val="24"/>
          <w:szCs w:val="24"/>
        </w:rPr>
        <w:t>楼层保洁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（1）楼梯及楼梯间保持干净、无异味、无杂物、无积水，每日至少开展1次清洁作业。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w:t>
      </w:r>
      <w:r w:rsidRPr="006447DC">
        <w:rPr>
          <w:rFonts w:ascii="宋体" w:eastAsia="宋体" w:hAnsi="宋体" w:cs="宋体"/>
          <w:sz w:val="24"/>
          <w:szCs w:val="24"/>
        </w:rPr>
        <w:t>开水间保持干净、无异味、无杂物、无积水，每日至少开展1次清洁作业。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（3）</w:t>
      </w:r>
      <w:r w:rsidRPr="006447DC">
        <w:rPr>
          <w:rFonts w:ascii="宋体" w:eastAsia="宋体" w:hAnsi="宋体" w:cs="宋体"/>
          <w:sz w:val="24"/>
          <w:szCs w:val="24"/>
        </w:rPr>
        <w:t>作业工具间：保持干净，无异味、无杂物、无积水，每日至少开展1次清洁作业。</w:t>
      </w:r>
      <w:r w:rsidRPr="006447DC">
        <w:rPr>
          <w:rFonts w:ascii="宋体" w:eastAsia="宋体" w:hAnsi="宋体" w:cs="宋体" w:hint="eastAsia"/>
          <w:sz w:val="24"/>
          <w:szCs w:val="24"/>
        </w:rPr>
        <w:t>作业工具摆放整齐有序，表面干净无渍，每日消毒。</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（4）</w:t>
      </w:r>
      <w:r w:rsidRPr="006447DC">
        <w:rPr>
          <w:rFonts w:ascii="宋体" w:eastAsia="宋体" w:hAnsi="宋体" w:cs="宋体"/>
          <w:sz w:val="24"/>
          <w:szCs w:val="24"/>
        </w:rPr>
        <w:t>地面：</w:t>
      </w:r>
      <w:r w:rsidRPr="006447DC">
        <w:rPr>
          <w:rFonts w:ascii="宋体" w:eastAsia="宋体" w:hAnsi="宋体" w:cs="宋体" w:hint="eastAsia"/>
          <w:sz w:val="24"/>
          <w:szCs w:val="24"/>
        </w:rPr>
        <w:t>每日</w:t>
      </w:r>
      <w:r w:rsidRPr="006447DC">
        <w:rPr>
          <w:rFonts w:ascii="宋体" w:eastAsia="宋体" w:hAnsi="宋体" w:cs="宋体"/>
          <w:sz w:val="24"/>
          <w:szCs w:val="24"/>
        </w:rPr>
        <w:t>二次彻底清洁地面卫生；其余时间循环保洁，做到干净、整洁、光亮、无陈旧性垃圾。</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（5）</w:t>
      </w:r>
      <w:r w:rsidRPr="006447DC">
        <w:rPr>
          <w:rFonts w:ascii="宋体" w:eastAsia="宋体" w:hAnsi="宋体" w:cs="宋体"/>
          <w:sz w:val="24"/>
          <w:szCs w:val="24"/>
        </w:rPr>
        <w:t>天花顶：定期清洁除尘，保持无灰尘、无蜘蛛网</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（6）</w:t>
      </w:r>
      <w:r w:rsidRPr="006447DC">
        <w:rPr>
          <w:rFonts w:ascii="宋体" w:eastAsia="宋体" w:hAnsi="宋体" w:cs="宋体"/>
          <w:sz w:val="24"/>
          <w:szCs w:val="24"/>
        </w:rPr>
        <w:t>办公室门及公共区域玻璃：每周清洁、擦抹一次，做到光亮、目视无污渍；窗台</w:t>
      </w:r>
      <w:r w:rsidRPr="006447DC">
        <w:rPr>
          <w:rFonts w:ascii="宋体" w:eastAsia="宋体" w:hAnsi="宋体" w:cs="宋体" w:hint="eastAsia"/>
          <w:sz w:val="24"/>
          <w:szCs w:val="24"/>
        </w:rPr>
        <w:t>每日</w:t>
      </w:r>
      <w:r w:rsidRPr="006447DC">
        <w:rPr>
          <w:rFonts w:ascii="宋体" w:eastAsia="宋体" w:hAnsi="宋体" w:cs="宋体"/>
          <w:sz w:val="24"/>
          <w:szCs w:val="24"/>
        </w:rPr>
        <w:t>保洁，保持无灰尘、无污迹。</w:t>
      </w:r>
      <w:r w:rsidRPr="006447DC">
        <w:rPr>
          <w:rFonts w:ascii="宋体" w:eastAsia="宋体" w:hAnsi="宋体" w:cs="宋体" w:hint="eastAsia"/>
          <w:sz w:val="24"/>
          <w:szCs w:val="24"/>
        </w:rPr>
        <w:t>门窗玻璃干净无尘，透光性好，每周至少开展</w:t>
      </w:r>
      <w:r w:rsidRPr="006447DC">
        <w:rPr>
          <w:rFonts w:ascii="宋体" w:eastAsia="宋体" w:hAnsi="宋体" w:cs="宋体"/>
          <w:sz w:val="24"/>
          <w:szCs w:val="24"/>
        </w:rPr>
        <w:t>1</w:t>
      </w:r>
      <w:r w:rsidRPr="006447DC">
        <w:rPr>
          <w:rFonts w:ascii="宋体" w:eastAsia="宋体" w:hAnsi="宋体" w:cs="宋体" w:hint="eastAsia"/>
          <w:sz w:val="24"/>
          <w:szCs w:val="24"/>
        </w:rPr>
        <w:t>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2.3</w:t>
      </w:r>
      <w:r w:rsidRPr="006447DC">
        <w:rPr>
          <w:rFonts w:ascii="宋体" w:eastAsia="宋体" w:hAnsi="宋体" w:cs="宋体"/>
          <w:sz w:val="24"/>
          <w:szCs w:val="24"/>
        </w:rPr>
        <w:t>公共卫生间</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w:t>
      </w:r>
      <w:r w:rsidRPr="006447DC">
        <w:rPr>
          <w:rFonts w:ascii="宋体" w:eastAsia="宋体" w:hAnsi="宋体" w:cs="宋体"/>
          <w:sz w:val="24"/>
          <w:szCs w:val="24"/>
        </w:rPr>
        <w:t>保持干净，无异味，垃圾无溢出，每日至少开展1次清洁作业。</w:t>
      </w:r>
      <w:r w:rsidRPr="006447DC">
        <w:rPr>
          <w:rFonts w:ascii="宋体" w:eastAsia="宋体" w:hAnsi="宋体" w:cs="宋体" w:hint="eastAsia"/>
          <w:sz w:val="24"/>
          <w:szCs w:val="24"/>
        </w:rPr>
        <w:t>及时补充厕纸等必要用品。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w:t>
      </w:r>
      <w:r w:rsidRPr="006447DC">
        <w:rPr>
          <w:rFonts w:ascii="宋体" w:eastAsia="宋体" w:hAnsi="宋体" w:cs="宋体"/>
          <w:sz w:val="24"/>
          <w:szCs w:val="24"/>
        </w:rPr>
        <w:t>卫生间保洁时设置“工作进行中”提示牌人性化服务。</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（3）</w:t>
      </w:r>
      <w:r w:rsidRPr="006447DC">
        <w:rPr>
          <w:rFonts w:ascii="宋体" w:eastAsia="宋体" w:hAnsi="宋体" w:cs="宋体"/>
          <w:sz w:val="24"/>
          <w:szCs w:val="24"/>
        </w:rPr>
        <w:t>大（小）便器：每日清洁二次，循环保洁，做到干净、整洁、光亮、无污渍、无异味；</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（4）</w:t>
      </w:r>
      <w:r w:rsidRPr="006447DC">
        <w:rPr>
          <w:rFonts w:ascii="宋体" w:eastAsia="宋体" w:hAnsi="宋体" w:cs="宋体"/>
          <w:sz w:val="24"/>
          <w:szCs w:val="24"/>
        </w:rPr>
        <w:t>洗手台盆及水龙头：用镜布</w:t>
      </w:r>
      <w:r w:rsidRPr="006447DC">
        <w:rPr>
          <w:rFonts w:ascii="宋体" w:eastAsia="宋体" w:hAnsi="宋体" w:cs="宋体" w:hint="eastAsia"/>
          <w:sz w:val="24"/>
          <w:szCs w:val="24"/>
        </w:rPr>
        <w:t>每日</w:t>
      </w:r>
      <w:r w:rsidRPr="006447DC">
        <w:rPr>
          <w:rFonts w:ascii="宋体" w:eastAsia="宋体" w:hAnsi="宋体" w:cs="宋体"/>
          <w:sz w:val="24"/>
          <w:szCs w:val="24"/>
        </w:rPr>
        <w:t>清洁二次，循环保洁，做到干净、明亮、无印迹物。</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（5）</w:t>
      </w:r>
      <w:r w:rsidRPr="006447DC">
        <w:rPr>
          <w:rFonts w:ascii="宋体" w:eastAsia="宋体" w:hAnsi="宋体" w:cs="宋体"/>
          <w:sz w:val="24"/>
          <w:szCs w:val="24"/>
        </w:rPr>
        <w:t>台盆面板及镜子：用镜布</w:t>
      </w:r>
      <w:r w:rsidRPr="006447DC">
        <w:rPr>
          <w:rFonts w:ascii="宋体" w:eastAsia="宋体" w:hAnsi="宋体" w:cs="宋体" w:hint="eastAsia"/>
          <w:sz w:val="24"/>
          <w:szCs w:val="24"/>
        </w:rPr>
        <w:t>每日</w:t>
      </w:r>
      <w:r w:rsidRPr="006447DC">
        <w:rPr>
          <w:rFonts w:ascii="宋体" w:eastAsia="宋体" w:hAnsi="宋体" w:cs="宋体"/>
          <w:sz w:val="24"/>
          <w:szCs w:val="24"/>
        </w:rPr>
        <w:t>清洁、循环保洁，保持台面整洁、卫生用品摆放整齐、无水迹，镜面光亮、印迹、无粘附物。</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（6）</w:t>
      </w:r>
      <w:r w:rsidRPr="006447DC">
        <w:rPr>
          <w:rFonts w:ascii="宋体" w:eastAsia="宋体" w:hAnsi="宋体" w:cs="宋体"/>
          <w:sz w:val="24"/>
          <w:szCs w:val="24"/>
        </w:rPr>
        <w:t>地面：</w:t>
      </w:r>
      <w:r w:rsidRPr="006447DC">
        <w:rPr>
          <w:rFonts w:ascii="宋体" w:eastAsia="宋体" w:hAnsi="宋体" w:cs="宋体" w:hint="eastAsia"/>
          <w:sz w:val="24"/>
          <w:szCs w:val="24"/>
        </w:rPr>
        <w:t>每日</w:t>
      </w:r>
      <w:r w:rsidRPr="006447DC">
        <w:rPr>
          <w:rFonts w:ascii="宋体" w:eastAsia="宋体" w:hAnsi="宋体" w:cs="宋体"/>
          <w:sz w:val="24"/>
          <w:szCs w:val="24"/>
        </w:rPr>
        <w:t>定时清洁，循环保洁，保持无水迹、无脚印、无卫生死角。</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（7）</w:t>
      </w:r>
      <w:r w:rsidRPr="006447DC">
        <w:rPr>
          <w:rFonts w:ascii="宋体" w:eastAsia="宋体" w:hAnsi="宋体" w:cs="宋体"/>
          <w:sz w:val="24"/>
          <w:szCs w:val="24"/>
        </w:rPr>
        <w:t>墙面：每周清洁墙面一次，保持墙面光亮、无印迹。</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2.4</w:t>
      </w:r>
      <w:r w:rsidRPr="006447DC">
        <w:rPr>
          <w:rFonts w:ascii="宋体" w:eastAsia="宋体" w:hAnsi="宋体" w:cs="宋体"/>
          <w:sz w:val="24"/>
          <w:szCs w:val="24"/>
        </w:rPr>
        <w:t>平台、屋顶、天沟保持干净，有杂物及时清扫，每月至少开展1次清</w:t>
      </w:r>
      <w:r w:rsidRPr="006447DC">
        <w:rPr>
          <w:rFonts w:ascii="宋体" w:eastAsia="宋体" w:hAnsi="宋体" w:cs="宋体"/>
          <w:sz w:val="24"/>
          <w:szCs w:val="24"/>
        </w:rPr>
        <w:lastRenderedPageBreak/>
        <w:t>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5石材地面、内墙做好养护工作，每季度开展</w:t>
      </w:r>
      <w:r w:rsidRPr="006447DC">
        <w:rPr>
          <w:rFonts w:ascii="宋体" w:eastAsia="宋体" w:hAnsi="宋体" w:cs="宋体"/>
          <w:sz w:val="24"/>
          <w:szCs w:val="24"/>
        </w:rPr>
        <w:t>1</w:t>
      </w:r>
      <w:r w:rsidRPr="006447DC">
        <w:rPr>
          <w:rFonts w:ascii="宋体" w:eastAsia="宋体" w:hAnsi="宋体" w:cs="宋体" w:hint="eastAsia"/>
          <w:sz w:val="24"/>
          <w:szCs w:val="24"/>
        </w:rPr>
        <w:t>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6</w:t>
      </w:r>
      <w:r w:rsidRPr="006447DC">
        <w:rPr>
          <w:rFonts w:ascii="宋体" w:eastAsia="宋体" w:hAnsi="宋体" w:cs="宋体"/>
          <w:sz w:val="24"/>
          <w:szCs w:val="24"/>
        </w:rPr>
        <w:t>地毯干净、无油渍、无污渍、无褪色，每月至少开展1次清洁作业。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公众服务区域保洁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2.3.1每日清扫道路地面、停车场等公共区域2次，保持干净、无杂物、无积水。</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2.3.2雪、冰冻等恶劣天气时及时清扫积水、积雪，并采取安全防护措施。</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2.3.3各种路标、宣传栏等保持干净，每月至少开展1次清洁作业。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4</w:t>
      </w:r>
      <w:r w:rsidRPr="006447DC">
        <w:rPr>
          <w:rFonts w:ascii="宋体" w:eastAsia="宋体" w:hAnsi="宋体" w:cs="宋体"/>
          <w:sz w:val="24"/>
          <w:szCs w:val="24"/>
        </w:rPr>
        <w:t>绿地内无杂物、无改变用途和破坏、践踏、占用现象，</w:t>
      </w:r>
      <w:r w:rsidRPr="006447DC">
        <w:rPr>
          <w:rFonts w:ascii="宋体" w:eastAsia="宋体" w:hAnsi="宋体" w:cs="宋体" w:hint="eastAsia"/>
          <w:sz w:val="24"/>
          <w:szCs w:val="24"/>
        </w:rPr>
        <w:t>每日</w:t>
      </w:r>
      <w:r w:rsidRPr="006447DC">
        <w:rPr>
          <w:rFonts w:ascii="宋体" w:eastAsia="宋体" w:hAnsi="宋体" w:cs="宋体"/>
          <w:sz w:val="24"/>
          <w:szCs w:val="24"/>
        </w:rPr>
        <w:t>至少开展1次巡查。</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5</w:t>
      </w:r>
      <w:r w:rsidRPr="006447DC">
        <w:rPr>
          <w:rFonts w:ascii="宋体" w:eastAsia="宋体" w:hAnsi="宋体" w:cs="宋体"/>
          <w:sz w:val="24"/>
          <w:szCs w:val="24"/>
        </w:rPr>
        <w:t>办公区外立面定期清洗、2米以上外窗玻璃擦拭，每年至少开展1次清洗。</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3.6</w:t>
      </w:r>
      <w:r w:rsidRPr="006447DC">
        <w:rPr>
          <w:rFonts w:ascii="宋体" w:eastAsia="宋体" w:hAnsi="宋体" w:cs="宋体"/>
          <w:sz w:val="24"/>
          <w:szCs w:val="24"/>
        </w:rPr>
        <w:t>车库、通道区域：</w:t>
      </w:r>
      <w:r w:rsidRPr="006447DC">
        <w:rPr>
          <w:rFonts w:ascii="宋体" w:eastAsia="宋体" w:hAnsi="宋体" w:cs="宋体" w:hint="eastAsia"/>
          <w:sz w:val="24"/>
          <w:szCs w:val="24"/>
        </w:rPr>
        <w:t>每日</w:t>
      </w:r>
      <w:r w:rsidRPr="006447DC">
        <w:rPr>
          <w:rFonts w:ascii="宋体" w:eastAsia="宋体" w:hAnsi="宋体" w:cs="宋体"/>
          <w:sz w:val="24"/>
          <w:szCs w:val="24"/>
        </w:rPr>
        <w:t>清扫车库地面</w:t>
      </w:r>
      <w:r w:rsidRPr="006447DC">
        <w:rPr>
          <w:rFonts w:ascii="宋体" w:eastAsia="宋体" w:hAnsi="宋体" w:cs="宋体" w:hint="eastAsia"/>
          <w:sz w:val="24"/>
          <w:szCs w:val="24"/>
        </w:rPr>
        <w:t>1</w:t>
      </w:r>
      <w:r w:rsidRPr="006447DC">
        <w:rPr>
          <w:rFonts w:ascii="宋体" w:eastAsia="宋体" w:hAnsi="宋体" w:cs="宋体"/>
          <w:sz w:val="24"/>
          <w:szCs w:val="24"/>
        </w:rPr>
        <w:t>次，每周清洁车库内标识、道闸、卷帘门、消火栓（箱）等设施，做到干净、无陈旧性垃圾；每月清洁车库顶部管道1次，保持无积尘、无蜘蛛网。</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3.7</w:t>
      </w:r>
      <w:r w:rsidRPr="006447DC">
        <w:rPr>
          <w:rFonts w:ascii="宋体" w:eastAsia="宋体" w:hAnsi="宋体" w:cs="宋体"/>
          <w:sz w:val="24"/>
          <w:szCs w:val="24"/>
        </w:rPr>
        <w:t>室外设施、标志：</w:t>
      </w:r>
      <w:r w:rsidRPr="006447DC">
        <w:rPr>
          <w:rFonts w:ascii="宋体" w:eastAsia="宋体" w:hAnsi="宋体" w:cs="宋体" w:hint="eastAsia"/>
          <w:sz w:val="24"/>
          <w:szCs w:val="24"/>
        </w:rPr>
        <w:t>每日</w:t>
      </w:r>
      <w:r w:rsidRPr="006447DC">
        <w:rPr>
          <w:rFonts w:ascii="宋体" w:eastAsia="宋体" w:hAnsi="宋体" w:cs="宋体"/>
          <w:sz w:val="24"/>
          <w:szCs w:val="24"/>
        </w:rPr>
        <w:t>清洁、擦抹一次，做到无灰尘、无污渍。</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4垃圾处理</w:t>
      </w:r>
      <w:r w:rsidRPr="006447DC">
        <w:rPr>
          <w:rFonts w:ascii="宋体" w:eastAsia="宋体" w:hAnsi="宋体" w:cs="宋体"/>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2.4.1</w:t>
      </w:r>
      <w:r w:rsidRPr="006447DC">
        <w:rPr>
          <w:rFonts w:ascii="宋体" w:eastAsia="宋体" w:hAnsi="宋体" w:cs="宋体"/>
          <w:sz w:val="24"/>
          <w:szCs w:val="24"/>
        </w:rPr>
        <w:t>在指定位置摆放分类垃圾桶，并在显著处张贴垃圾分类标识。分类垃圾桶和垃圾分类标识根据</w:t>
      </w:r>
      <w:r w:rsidRPr="006447DC">
        <w:rPr>
          <w:rFonts w:ascii="宋体" w:eastAsia="宋体" w:hAnsi="宋体" w:cs="宋体" w:hint="eastAsia"/>
          <w:sz w:val="24"/>
          <w:szCs w:val="24"/>
        </w:rPr>
        <w:t>北京市</w:t>
      </w:r>
      <w:r w:rsidRPr="006447DC">
        <w:rPr>
          <w:rFonts w:ascii="宋体" w:eastAsia="宋体" w:hAnsi="宋体" w:cs="宋体"/>
          <w:sz w:val="24"/>
          <w:szCs w:val="24"/>
        </w:rPr>
        <w:t>的要求设置。</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2.4.2</w:t>
      </w:r>
      <w:r w:rsidRPr="006447DC">
        <w:rPr>
          <w:rFonts w:ascii="宋体" w:eastAsia="宋体" w:hAnsi="宋体" w:cs="宋体"/>
          <w:sz w:val="24"/>
          <w:szCs w:val="24"/>
        </w:rPr>
        <w:t>桶身表面干净无污渍，每日开展至少1次清洁作业。定期进行消毒灭菌处理，保持垃圾桶无异味、无粘附物、无污迹、无陈旧性垃圾。</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2.4.3</w:t>
      </w:r>
      <w:r w:rsidRPr="006447DC">
        <w:rPr>
          <w:rFonts w:ascii="宋体" w:eastAsia="宋体" w:hAnsi="宋体" w:cs="宋体"/>
          <w:sz w:val="24"/>
          <w:szCs w:val="24"/>
        </w:rPr>
        <w:t>垃圾中转房保持整洁，无明显异味，每日至少开展1次清洁作业。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2.4.4</w:t>
      </w:r>
      <w:r w:rsidRPr="006447DC">
        <w:rPr>
          <w:rFonts w:ascii="宋体" w:eastAsia="宋体" w:hAnsi="宋体" w:cs="宋体"/>
          <w:sz w:val="24"/>
          <w:szCs w:val="24"/>
        </w:rPr>
        <w:t>每个工作日内要对楼层产生的垃圾，进行清理分类，并运至垃圾集中堆放点。每周对垃圾收集点进行彻底清洁、消毒。</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2.4.5</w:t>
      </w:r>
      <w:r w:rsidRPr="006447DC">
        <w:rPr>
          <w:rFonts w:ascii="宋体" w:eastAsia="宋体" w:hAnsi="宋体" w:cs="宋体"/>
          <w:sz w:val="24"/>
          <w:szCs w:val="24"/>
        </w:rPr>
        <w:t>垃圾装袋，日产日清。</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2.4.6</w:t>
      </w:r>
      <w:r w:rsidRPr="006447DC">
        <w:rPr>
          <w:rFonts w:ascii="宋体" w:eastAsia="宋体" w:hAnsi="宋体" w:cs="宋体"/>
          <w:sz w:val="24"/>
          <w:szCs w:val="24"/>
        </w:rPr>
        <w:t>建立垃圾清运台账，交由规范的渠道回收处理。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2.4.7</w:t>
      </w:r>
      <w:r w:rsidRPr="006447DC">
        <w:rPr>
          <w:rFonts w:ascii="宋体" w:eastAsia="宋体" w:hAnsi="宋体" w:cs="宋体"/>
          <w:sz w:val="24"/>
          <w:szCs w:val="24"/>
        </w:rPr>
        <w:t>做好垃圾分类管理的宣传工作，督促并引导全员参与垃圾分类投放。</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2.4.8</w:t>
      </w:r>
      <w:r w:rsidRPr="006447DC">
        <w:rPr>
          <w:rFonts w:ascii="宋体" w:eastAsia="宋体" w:hAnsi="宋体" w:cs="宋体"/>
          <w:sz w:val="24"/>
          <w:szCs w:val="24"/>
        </w:rPr>
        <w:t>垃圾分类投放管理工作的执行标准，按</w:t>
      </w:r>
      <w:r w:rsidRPr="006447DC">
        <w:rPr>
          <w:rFonts w:ascii="宋体" w:eastAsia="宋体" w:hAnsi="宋体" w:cs="宋体" w:hint="eastAsia"/>
          <w:sz w:val="24"/>
          <w:szCs w:val="24"/>
        </w:rPr>
        <w:t>北京市</w:t>
      </w:r>
      <w:r w:rsidRPr="006447DC">
        <w:rPr>
          <w:rFonts w:ascii="宋体" w:eastAsia="宋体" w:hAnsi="宋体" w:cs="宋体"/>
          <w:sz w:val="24"/>
          <w:szCs w:val="24"/>
        </w:rPr>
        <w:t>的要求执行。</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2.4.9</w:t>
      </w:r>
      <w:r w:rsidRPr="006447DC">
        <w:rPr>
          <w:rFonts w:ascii="宋体" w:eastAsia="宋体" w:hAnsi="宋体" w:cs="宋体"/>
          <w:sz w:val="24"/>
          <w:szCs w:val="24"/>
        </w:rPr>
        <w:t>禁止从楼上抛掷杂物、垃圾、烟蒂、泼洒污水，禁止在窗口、阳台晾晒拖把、抹布；禁止将废料、垃圾、饭渣、布条等投入厕所和下水道造成管道堵塞。</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2.4.10</w:t>
      </w:r>
      <w:r w:rsidRPr="006447DC">
        <w:rPr>
          <w:rFonts w:ascii="宋体" w:eastAsia="宋体" w:hAnsi="宋体" w:cs="宋体"/>
          <w:sz w:val="24"/>
          <w:szCs w:val="24"/>
        </w:rPr>
        <w:t>门前三包</w:t>
      </w:r>
      <w:r w:rsidRPr="006447DC">
        <w:rPr>
          <w:rFonts w:ascii="宋体" w:eastAsia="宋体" w:hAnsi="宋体" w:cs="宋体" w:hint="eastAsia"/>
          <w:sz w:val="24"/>
          <w:szCs w:val="24"/>
        </w:rPr>
        <w:t>：</w:t>
      </w:r>
      <w:r w:rsidRPr="006447DC">
        <w:rPr>
          <w:rFonts w:ascii="宋体" w:eastAsia="宋体" w:hAnsi="宋体" w:cs="宋体"/>
          <w:sz w:val="24"/>
          <w:szCs w:val="24"/>
        </w:rPr>
        <w:t>对门前三包</w:t>
      </w:r>
      <w:r w:rsidRPr="006447DC">
        <w:rPr>
          <w:rFonts w:ascii="宋体" w:eastAsia="宋体" w:hAnsi="宋体" w:cs="宋体" w:hint="eastAsia"/>
          <w:sz w:val="24"/>
          <w:szCs w:val="24"/>
        </w:rPr>
        <w:t>每日</w:t>
      </w:r>
      <w:r w:rsidRPr="006447DC">
        <w:rPr>
          <w:rFonts w:ascii="宋体" w:eastAsia="宋体" w:hAnsi="宋体" w:cs="宋体"/>
          <w:sz w:val="24"/>
          <w:szCs w:val="24"/>
        </w:rPr>
        <w:t>巡查、发现问题及时与相关单位进行沟通协调解决。</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5卫生消毒</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w:t>
      </w:r>
      <w:r w:rsidRPr="006447DC">
        <w:rPr>
          <w:rFonts w:ascii="宋体" w:eastAsia="宋体" w:hAnsi="宋体" w:cs="宋体"/>
          <w:sz w:val="24"/>
          <w:szCs w:val="24"/>
        </w:rPr>
        <w:t>.1</w:t>
      </w:r>
      <w:r w:rsidRPr="006447DC">
        <w:rPr>
          <w:rFonts w:ascii="宋体" w:eastAsia="宋体" w:hAnsi="宋体" w:cs="宋体" w:hint="eastAsia"/>
          <w:sz w:val="24"/>
          <w:szCs w:val="24"/>
        </w:rPr>
        <w:t>办公用房区域、公共场所区域和周围环境预防性卫生消毒，消毒后及时通风，每周至少开展</w:t>
      </w:r>
      <w:r w:rsidRPr="006447DC">
        <w:rPr>
          <w:rFonts w:ascii="宋体" w:eastAsia="宋体" w:hAnsi="宋体" w:cs="宋体"/>
          <w:sz w:val="24"/>
          <w:szCs w:val="24"/>
        </w:rPr>
        <w:t>1</w:t>
      </w:r>
      <w:r w:rsidRPr="006447DC">
        <w:rPr>
          <w:rFonts w:ascii="宋体" w:eastAsia="宋体" w:hAnsi="宋体" w:cs="宋体" w:hint="eastAsia"/>
          <w:sz w:val="24"/>
          <w:szCs w:val="24"/>
        </w:rPr>
        <w:t>次作业。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w:t>
      </w:r>
      <w:r w:rsidRPr="006447DC">
        <w:rPr>
          <w:rFonts w:ascii="宋体" w:eastAsia="宋体" w:hAnsi="宋体" w:cs="宋体"/>
          <w:sz w:val="24"/>
          <w:szCs w:val="24"/>
        </w:rPr>
        <w:t>.2</w:t>
      </w:r>
      <w:r w:rsidRPr="006447DC">
        <w:rPr>
          <w:rFonts w:ascii="宋体" w:eastAsia="宋体" w:hAnsi="宋体" w:cs="宋体" w:hint="eastAsia"/>
          <w:sz w:val="24"/>
          <w:szCs w:val="24"/>
        </w:rPr>
        <w:t>采取综合措施消灭老鼠、蟑螂，控制室内外蚊虫孳生，达到基本无蝇，每季度至少开展</w:t>
      </w:r>
      <w:r w:rsidRPr="006447DC">
        <w:rPr>
          <w:rFonts w:ascii="宋体" w:eastAsia="宋体" w:hAnsi="宋体" w:cs="宋体"/>
          <w:sz w:val="24"/>
          <w:szCs w:val="24"/>
        </w:rPr>
        <w:t>1</w:t>
      </w:r>
      <w:r w:rsidRPr="006447DC">
        <w:rPr>
          <w:rFonts w:ascii="宋体" w:eastAsia="宋体" w:hAnsi="宋体" w:cs="宋体" w:hint="eastAsia"/>
          <w:sz w:val="24"/>
          <w:szCs w:val="24"/>
        </w:rPr>
        <w:t>次作业。</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lastRenderedPageBreak/>
        <w:t>（1）</w:t>
      </w:r>
      <w:r w:rsidRPr="006447DC">
        <w:rPr>
          <w:rFonts w:ascii="宋体" w:eastAsia="宋体" w:hAnsi="宋体" w:cs="宋体"/>
          <w:sz w:val="24"/>
          <w:szCs w:val="24"/>
        </w:rPr>
        <w:t>实施范围：所有建筑、绿地、停车场、设备层等，总防治面积约</w:t>
      </w:r>
      <w:r w:rsidRPr="006447DC">
        <w:rPr>
          <w:rFonts w:ascii="宋体" w:eastAsia="宋体" w:hAnsi="宋体" w:cs="宋体" w:hint="eastAsia"/>
          <w:sz w:val="24"/>
          <w:szCs w:val="24"/>
        </w:rPr>
        <w:t xml:space="preserve">  </w:t>
      </w:r>
      <w:r w:rsidRPr="006447DC">
        <w:rPr>
          <w:rFonts w:ascii="宋体" w:eastAsia="宋体" w:hAnsi="宋体" w:cs="宋体"/>
          <w:sz w:val="24"/>
          <w:szCs w:val="24"/>
        </w:rPr>
        <w:t>平方米。</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（2）中标单位</w:t>
      </w:r>
      <w:r w:rsidRPr="006447DC">
        <w:rPr>
          <w:rFonts w:ascii="宋体" w:eastAsia="宋体" w:hAnsi="宋体" w:cs="宋体"/>
          <w:sz w:val="24"/>
          <w:szCs w:val="24"/>
        </w:rPr>
        <w:t>负责提供有害生物防治所需要的药品、设备。</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（3）</w:t>
      </w:r>
      <w:r w:rsidRPr="006447DC">
        <w:rPr>
          <w:rFonts w:ascii="宋体" w:eastAsia="宋体" w:hAnsi="宋体" w:cs="宋体"/>
          <w:sz w:val="24"/>
          <w:szCs w:val="24"/>
        </w:rPr>
        <w:t>大规模灭蟑每季度一次，全年四次。局部消杀随时进行；</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（4）</w:t>
      </w:r>
      <w:r w:rsidRPr="006447DC">
        <w:rPr>
          <w:rFonts w:ascii="宋体" w:eastAsia="宋体" w:hAnsi="宋体" w:cs="宋体"/>
          <w:sz w:val="24"/>
          <w:szCs w:val="24"/>
        </w:rPr>
        <w:t>大规模灭鼠每季度一次，全年四次，局部捕杀随时进行；</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（5）</w:t>
      </w:r>
      <w:r w:rsidRPr="006447DC">
        <w:rPr>
          <w:rFonts w:ascii="宋体" w:eastAsia="宋体" w:hAnsi="宋体" w:cs="宋体"/>
          <w:sz w:val="24"/>
          <w:szCs w:val="24"/>
        </w:rPr>
        <w:t>大规模灭蚊蝇每月一次，盛夏季节相应增加；</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（6）</w:t>
      </w:r>
      <w:r w:rsidRPr="006447DC">
        <w:rPr>
          <w:rFonts w:ascii="宋体" w:eastAsia="宋体" w:hAnsi="宋体" w:cs="宋体"/>
          <w:sz w:val="24"/>
          <w:szCs w:val="24"/>
        </w:rPr>
        <w:t>每季度进行一次有害生物防治质量和施工满意度回访，及时调整作业方案；</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（7）</w:t>
      </w:r>
      <w:r w:rsidRPr="006447DC">
        <w:rPr>
          <w:rFonts w:ascii="宋体" w:eastAsia="宋体" w:hAnsi="宋体" w:cs="宋体"/>
          <w:sz w:val="24"/>
          <w:szCs w:val="24"/>
        </w:rPr>
        <w:t>积极进行蜱、螨、蚤、虱、臭虫等有害生物的预防和相关咨询。</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（8）15</w:t>
      </w:r>
      <w:r w:rsidRPr="006447DC">
        <w:rPr>
          <w:rFonts w:ascii="宋体" w:eastAsia="宋体" w:hAnsi="宋体" w:cs="宋体"/>
          <w:sz w:val="24"/>
          <w:szCs w:val="24"/>
        </w:rPr>
        <w:t>平方米标准房间：布放</w:t>
      </w:r>
      <w:r w:rsidRPr="006447DC">
        <w:rPr>
          <w:rFonts w:ascii="宋体" w:eastAsia="宋体" w:hAnsi="宋体" w:cs="宋体" w:hint="eastAsia"/>
          <w:sz w:val="24"/>
          <w:szCs w:val="24"/>
        </w:rPr>
        <w:t>20</w:t>
      </w:r>
      <w:r w:rsidRPr="006447DC">
        <w:rPr>
          <w:rFonts w:ascii="宋体" w:eastAsia="宋体" w:hAnsi="宋体" w:cs="宋体"/>
          <w:sz w:val="24"/>
          <w:szCs w:val="24"/>
        </w:rPr>
        <w:t>*</w:t>
      </w:r>
      <w:r w:rsidRPr="006447DC">
        <w:rPr>
          <w:rFonts w:ascii="宋体" w:eastAsia="宋体" w:hAnsi="宋体" w:cs="宋体" w:hint="eastAsia"/>
          <w:sz w:val="24"/>
          <w:szCs w:val="24"/>
        </w:rPr>
        <w:t>20</w:t>
      </w:r>
      <w:r w:rsidRPr="006447DC">
        <w:rPr>
          <w:rFonts w:ascii="宋体" w:eastAsia="宋体" w:hAnsi="宋体" w:cs="宋体"/>
          <w:sz w:val="24"/>
          <w:szCs w:val="24"/>
        </w:rPr>
        <w:t>厘米滑石粉块</w:t>
      </w:r>
      <w:r w:rsidRPr="006447DC">
        <w:rPr>
          <w:rFonts w:ascii="宋体" w:eastAsia="宋体" w:hAnsi="宋体" w:cs="宋体" w:hint="eastAsia"/>
          <w:sz w:val="24"/>
          <w:szCs w:val="24"/>
        </w:rPr>
        <w:t>2</w:t>
      </w:r>
      <w:r w:rsidRPr="006447DC">
        <w:rPr>
          <w:rFonts w:ascii="宋体" w:eastAsia="宋体" w:hAnsi="宋体" w:cs="宋体"/>
          <w:sz w:val="24"/>
          <w:szCs w:val="24"/>
        </w:rPr>
        <w:t>块，一夜后阳性粉块不超过</w:t>
      </w:r>
      <w:r w:rsidRPr="006447DC">
        <w:rPr>
          <w:rFonts w:ascii="宋体" w:eastAsia="宋体" w:hAnsi="宋体" w:cs="宋体" w:hint="eastAsia"/>
          <w:sz w:val="24"/>
          <w:szCs w:val="24"/>
        </w:rPr>
        <w:t>3</w:t>
      </w:r>
      <w:r w:rsidRPr="006447DC">
        <w:rPr>
          <w:rFonts w:ascii="宋体" w:eastAsia="宋体" w:hAnsi="宋体" w:cs="宋体"/>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（9）</w:t>
      </w:r>
      <w:r w:rsidRPr="006447DC">
        <w:rPr>
          <w:rFonts w:ascii="宋体" w:eastAsia="宋体" w:hAnsi="宋体" w:cs="宋体"/>
          <w:sz w:val="24"/>
          <w:szCs w:val="24"/>
        </w:rPr>
        <w:t>有鼠洞、鼠粪、鼠咬等痕迹的房间不超过</w:t>
      </w:r>
      <w:r w:rsidRPr="006447DC">
        <w:rPr>
          <w:rFonts w:ascii="宋体" w:eastAsia="宋体" w:hAnsi="宋体" w:cs="宋体" w:hint="eastAsia"/>
          <w:sz w:val="24"/>
          <w:szCs w:val="24"/>
        </w:rPr>
        <w:t>20</w:t>
      </w:r>
      <w:r w:rsidRPr="006447DC">
        <w:rPr>
          <w:rFonts w:ascii="宋体" w:eastAsia="宋体" w:hAnsi="宋体" w:cs="宋体"/>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（10）</w:t>
      </w:r>
      <w:r w:rsidRPr="006447DC">
        <w:rPr>
          <w:rFonts w:ascii="宋体" w:eastAsia="宋体" w:hAnsi="宋体" w:cs="宋体"/>
          <w:sz w:val="24"/>
          <w:szCs w:val="24"/>
        </w:rPr>
        <w:t>防鼠设施不合格处不超过</w:t>
      </w:r>
      <w:r w:rsidRPr="006447DC">
        <w:rPr>
          <w:rFonts w:ascii="宋体" w:eastAsia="宋体" w:hAnsi="宋体" w:cs="宋体" w:hint="eastAsia"/>
          <w:sz w:val="24"/>
          <w:szCs w:val="24"/>
        </w:rPr>
        <w:t>10</w:t>
      </w:r>
      <w:r w:rsidRPr="006447DC">
        <w:rPr>
          <w:rFonts w:ascii="宋体" w:eastAsia="宋体" w:hAnsi="宋体" w:cs="宋体"/>
          <w:sz w:val="24"/>
          <w:szCs w:val="24"/>
        </w:rPr>
        <w:t>％。不同类型的外环境，累计</w:t>
      </w:r>
      <w:r w:rsidRPr="006447DC">
        <w:rPr>
          <w:rFonts w:ascii="宋体" w:eastAsia="宋体" w:hAnsi="宋体" w:cs="宋体" w:hint="eastAsia"/>
          <w:sz w:val="24"/>
          <w:szCs w:val="24"/>
        </w:rPr>
        <w:t>2000</w:t>
      </w:r>
      <w:r w:rsidRPr="006447DC">
        <w:rPr>
          <w:rFonts w:ascii="宋体" w:eastAsia="宋体" w:hAnsi="宋体" w:cs="宋体"/>
          <w:sz w:val="24"/>
          <w:szCs w:val="24"/>
        </w:rPr>
        <w:t>米，鼠迹不超过</w:t>
      </w:r>
      <w:r w:rsidRPr="006447DC">
        <w:rPr>
          <w:rFonts w:ascii="宋体" w:eastAsia="宋体" w:hAnsi="宋体" w:cs="宋体" w:hint="eastAsia"/>
          <w:sz w:val="24"/>
          <w:szCs w:val="24"/>
        </w:rPr>
        <w:t>5</w:t>
      </w:r>
      <w:r w:rsidRPr="006447DC">
        <w:rPr>
          <w:rFonts w:ascii="宋体" w:eastAsia="宋体" w:hAnsi="宋体" w:cs="宋体"/>
          <w:sz w:val="24"/>
          <w:szCs w:val="24"/>
        </w:rPr>
        <w:t>处。</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（11）</w:t>
      </w:r>
      <w:r w:rsidRPr="006447DC">
        <w:rPr>
          <w:rFonts w:ascii="宋体" w:eastAsia="宋体" w:hAnsi="宋体" w:cs="宋体"/>
          <w:sz w:val="24"/>
          <w:szCs w:val="24"/>
        </w:rPr>
        <w:t>蟑螂标准①室内有蟑螂成虫或若虫阳性房间不超过</w:t>
      </w:r>
      <w:r w:rsidRPr="006447DC">
        <w:rPr>
          <w:rFonts w:ascii="宋体" w:eastAsia="宋体" w:hAnsi="宋体" w:cs="宋体" w:hint="eastAsia"/>
          <w:sz w:val="24"/>
          <w:szCs w:val="24"/>
        </w:rPr>
        <w:t>3</w:t>
      </w:r>
      <w:r w:rsidRPr="006447DC">
        <w:rPr>
          <w:rFonts w:ascii="宋体" w:eastAsia="宋体" w:hAnsi="宋体" w:cs="宋体"/>
          <w:sz w:val="24"/>
          <w:szCs w:val="24"/>
        </w:rPr>
        <w:t>％，平均每间房大蠊不超</w:t>
      </w:r>
      <w:r w:rsidRPr="006447DC">
        <w:rPr>
          <w:rFonts w:ascii="宋体" w:eastAsia="宋体" w:hAnsi="宋体" w:cs="宋体" w:hint="eastAsia"/>
          <w:sz w:val="24"/>
          <w:szCs w:val="24"/>
        </w:rPr>
        <w:t>5</w:t>
      </w:r>
      <w:r w:rsidRPr="006447DC">
        <w:rPr>
          <w:rFonts w:ascii="宋体" w:eastAsia="宋体" w:hAnsi="宋体" w:cs="宋体"/>
          <w:sz w:val="24"/>
          <w:szCs w:val="24"/>
        </w:rPr>
        <w:t>只，小蠊不超过</w:t>
      </w:r>
      <w:r w:rsidRPr="006447DC">
        <w:rPr>
          <w:rFonts w:ascii="宋体" w:eastAsia="宋体" w:hAnsi="宋体" w:cs="宋体" w:hint="eastAsia"/>
          <w:sz w:val="24"/>
          <w:szCs w:val="24"/>
        </w:rPr>
        <w:t>10</w:t>
      </w:r>
      <w:r w:rsidRPr="006447DC">
        <w:rPr>
          <w:rFonts w:ascii="宋体" w:eastAsia="宋体" w:hAnsi="宋体" w:cs="宋体"/>
          <w:sz w:val="24"/>
          <w:szCs w:val="24"/>
        </w:rPr>
        <w:t xml:space="preserve">只。 </w:t>
      </w:r>
      <w:r w:rsidRPr="006447DC">
        <w:rPr>
          <w:rFonts w:ascii="宋体" w:eastAsia="宋体" w:hAnsi="宋体" w:cs="宋体" w:hint="eastAsia"/>
          <w:sz w:val="24"/>
          <w:szCs w:val="24"/>
        </w:rPr>
        <w:t>②有活蟑螂卵鞘房间不超过2</w:t>
      </w:r>
      <w:r w:rsidRPr="006447DC">
        <w:rPr>
          <w:rFonts w:ascii="宋体" w:eastAsia="宋体" w:hAnsi="宋体" w:cs="宋体"/>
          <w:sz w:val="24"/>
          <w:szCs w:val="24"/>
        </w:rPr>
        <w:t>％，平均每间房不超过</w:t>
      </w:r>
      <w:r w:rsidRPr="006447DC">
        <w:rPr>
          <w:rFonts w:ascii="宋体" w:eastAsia="宋体" w:hAnsi="宋体" w:cs="宋体" w:hint="eastAsia"/>
          <w:sz w:val="24"/>
          <w:szCs w:val="24"/>
        </w:rPr>
        <w:t>4</w:t>
      </w:r>
      <w:r w:rsidRPr="006447DC">
        <w:rPr>
          <w:rFonts w:ascii="宋体" w:eastAsia="宋体" w:hAnsi="宋体" w:cs="宋体"/>
          <w:sz w:val="24"/>
          <w:szCs w:val="24"/>
        </w:rPr>
        <w:t>只。③有蟑螂粪便蜕皮等蟑迹的房间不超过</w:t>
      </w:r>
      <w:r w:rsidRPr="006447DC">
        <w:rPr>
          <w:rFonts w:ascii="宋体" w:eastAsia="宋体" w:hAnsi="宋体" w:cs="宋体" w:hint="eastAsia"/>
          <w:sz w:val="24"/>
          <w:szCs w:val="24"/>
        </w:rPr>
        <w:t>5</w:t>
      </w:r>
      <w:r w:rsidRPr="006447DC">
        <w:rPr>
          <w:rFonts w:ascii="宋体" w:eastAsia="宋体" w:hAnsi="宋体" w:cs="宋体"/>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（12）</w:t>
      </w:r>
      <w:r w:rsidRPr="006447DC">
        <w:rPr>
          <w:rFonts w:ascii="宋体" w:eastAsia="宋体" w:hAnsi="宋体" w:cs="宋体"/>
          <w:sz w:val="24"/>
          <w:szCs w:val="24"/>
        </w:rPr>
        <w:t>灭蚊标准①院区内外环境各种存水容器和积水中，蚊幼虫 及蛹的阳性率不超过</w:t>
      </w:r>
      <w:r w:rsidRPr="006447DC">
        <w:rPr>
          <w:rFonts w:ascii="宋体" w:eastAsia="宋体" w:hAnsi="宋体" w:cs="宋体" w:hint="eastAsia"/>
          <w:sz w:val="24"/>
          <w:szCs w:val="24"/>
        </w:rPr>
        <w:t>3</w:t>
      </w:r>
      <w:r w:rsidRPr="006447DC">
        <w:rPr>
          <w:rFonts w:ascii="宋体" w:eastAsia="宋体" w:hAnsi="宋体" w:cs="宋体"/>
          <w:sz w:val="24"/>
          <w:szCs w:val="24"/>
        </w:rPr>
        <w:t>％。②用</w:t>
      </w:r>
      <w:r w:rsidRPr="006447DC">
        <w:rPr>
          <w:rFonts w:ascii="宋体" w:eastAsia="宋体" w:hAnsi="宋体" w:cs="宋体" w:hint="eastAsia"/>
          <w:sz w:val="24"/>
          <w:szCs w:val="24"/>
        </w:rPr>
        <w:t>500</w:t>
      </w:r>
      <w:r w:rsidRPr="006447DC">
        <w:rPr>
          <w:rFonts w:ascii="宋体" w:eastAsia="宋体" w:hAnsi="宋体" w:cs="宋体"/>
          <w:sz w:val="24"/>
          <w:szCs w:val="24"/>
        </w:rPr>
        <w:t>ml收集勺采集城区内大中型水体中的蚊幼虫或蛹阳性率不超</w:t>
      </w:r>
      <w:r w:rsidRPr="006447DC">
        <w:rPr>
          <w:rFonts w:ascii="宋体" w:eastAsia="宋体" w:hAnsi="宋体" w:cs="宋体" w:hint="eastAsia"/>
          <w:sz w:val="24"/>
          <w:szCs w:val="24"/>
        </w:rPr>
        <w:t>3</w:t>
      </w:r>
      <w:r w:rsidRPr="006447DC">
        <w:rPr>
          <w:rFonts w:ascii="宋体" w:eastAsia="宋体" w:hAnsi="宋体" w:cs="宋体"/>
          <w:sz w:val="24"/>
          <w:szCs w:val="24"/>
        </w:rPr>
        <w:t>％，阳性勺内幼虫或蛹的平均数不超过</w:t>
      </w:r>
      <w:r w:rsidRPr="006447DC">
        <w:rPr>
          <w:rFonts w:ascii="宋体" w:eastAsia="宋体" w:hAnsi="宋体" w:cs="宋体" w:hint="eastAsia"/>
          <w:sz w:val="24"/>
          <w:szCs w:val="24"/>
        </w:rPr>
        <w:t>5</w:t>
      </w:r>
      <w:r w:rsidRPr="006447DC">
        <w:rPr>
          <w:rFonts w:ascii="宋体" w:eastAsia="宋体" w:hAnsi="宋体" w:cs="宋体"/>
          <w:sz w:val="24"/>
          <w:szCs w:val="24"/>
        </w:rPr>
        <w:t>只。③特殊场所白天人诱蚊</w:t>
      </w:r>
      <w:r w:rsidRPr="006447DC">
        <w:rPr>
          <w:rFonts w:ascii="宋体" w:eastAsia="宋体" w:hAnsi="宋体" w:cs="宋体" w:hint="eastAsia"/>
          <w:sz w:val="24"/>
          <w:szCs w:val="24"/>
        </w:rPr>
        <w:t>30</w:t>
      </w:r>
      <w:r w:rsidRPr="006447DC">
        <w:rPr>
          <w:rFonts w:ascii="宋体" w:eastAsia="宋体" w:hAnsi="宋体" w:cs="宋体"/>
          <w:sz w:val="24"/>
          <w:szCs w:val="24"/>
        </w:rPr>
        <w:t>分钟，平均每人次诱获成蚊数不超过</w:t>
      </w:r>
      <w:r w:rsidRPr="006447DC">
        <w:rPr>
          <w:rFonts w:ascii="宋体" w:eastAsia="宋体" w:hAnsi="宋体" w:cs="宋体" w:hint="eastAsia"/>
          <w:sz w:val="24"/>
          <w:szCs w:val="24"/>
        </w:rPr>
        <w:t>1</w:t>
      </w:r>
      <w:r w:rsidRPr="006447DC">
        <w:rPr>
          <w:rFonts w:ascii="宋体" w:eastAsia="宋体" w:hAnsi="宋体" w:cs="宋体"/>
          <w:sz w:val="24"/>
          <w:szCs w:val="24"/>
        </w:rPr>
        <w:t xml:space="preserve">只。       </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（13）</w:t>
      </w:r>
      <w:r w:rsidRPr="006447DC">
        <w:rPr>
          <w:rFonts w:ascii="宋体" w:eastAsia="宋体" w:hAnsi="宋体" w:cs="宋体"/>
          <w:sz w:val="24"/>
          <w:szCs w:val="24"/>
        </w:rPr>
        <w:t>灭蝇标准①重点区域有蝇房间不超过</w:t>
      </w:r>
      <w:r w:rsidRPr="006447DC">
        <w:rPr>
          <w:rFonts w:ascii="宋体" w:eastAsia="宋体" w:hAnsi="宋体" w:cs="宋体" w:hint="eastAsia"/>
          <w:sz w:val="24"/>
          <w:szCs w:val="24"/>
        </w:rPr>
        <w:t>1</w:t>
      </w:r>
      <w:r w:rsidRPr="006447DC">
        <w:rPr>
          <w:rFonts w:ascii="宋体" w:eastAsia="宋体" w:hAnsi="宋体" w:cs="宋体"/>
          <w:sz w:val="24"/>
          <w:szCs w:val="24"/>
        </w:rPr>
        <w:t>％，其它单位不超过</w:t>
      </w:r>
      <w:r w:rsidRPr="006447DC">
        <w:rPr>
          <w:rFonts w:ascii="宋体" w:eastAsia="宋体" w:hAnsi="宋体" w:cs="宋体" w:hint="eastAsia"/>
          <w:sz w:val="24"/>
          <w:szCs w:val="24"/>
        </w:rPr>
        <w:t>3</w:t>
      </w:r>
      <w:r w:rsidRPr="006447DC">
        <w:rPr>
          <w:rFonts w:ascii="宋体" w:eastAsia="宋体" w:hAnsi="宋体" w:cs="宋体"/>
          <w:sz w:val="24"/>
          <w:szCs w:val="24"/>
        </w:rPr>
        <w:t>％，平均每阳面房间不超过</w:t>
      </w:r>
      <w:r w:rsidRPr="006447DC">
        <w:rPr>
          <w:rFonts w:ascii="宋体" w:eastAsia="宋体" w:hAnsi="宋体" w:cs="宋体" w:hint="eastAsia"/>
          <w:sz w:val="24"/>
          <w:szCs w:val="24"/>
        </w:rPr>
        <w:t>3</w:t>
      </w:r>
      <w:r w:rsidRPr="006447DC">
        <w:rPr>
          <w:rFonts w:ascii="宋体" w:eastAsia="宋体" w:hAnsi="宋体" w:cs="宋体"/>
          <w:sz w:val="24"/>
          <w:szCs w:val="24"/>
        </w:rPr>
        <w:t>只；②防蝇设施不合格房间不超过</w:t>
      </w:r>
      <w:r w:rsidRPr="006447DC">
        <w:rPr>
          <w:rFonts w:ascii="宋体" w:eastAsia="宋体" w:hAnsi="宋体" w:cs="宋体" w:hint="eastAsia"/>
          <w:sz w:val="24"/>
          <w:szCs w:val="24"/>
        </w:rPr>
        <w:t>5</w:t>
      </w:r>
      <w:r w:rsidRPr="006447DC">
        <w:rPr>
          <w:rFonts w:ascii="宋体" w:eastAsia="宋体" w:hAnsi="宋体" w:cs="宋体"/>
          <w:sz w:val="24"/>
          <w:szCs w:val="24"/>
        </w:rPr>
        <w:t>％；加工、销售直接入口食品的场所不得有蝇。③蝇类孳生地得到有效治理，幼虫和蛹的检出率不超过</w:t>
      </w:r>
      <w:r w:rsidRPr="006447DC">
        <w:rPr>
          <w:rFonts w:ascii="宋体" w:eastAsia="宋体" w:hAnsi="宋体" w:cs="宋体" w:hint="eastAsia"/>
          <w:sz w:val="24"/>
          <w:szCs w:val="24"/>
        </w:rPr>
        <w:t>3</w:t>
      </w:r>
      <w:r w:rsidRPr="006447DC">
        <w:rPr>
          <w:rFonts w:ascii="宋体" w:eastAsia="宋体" w:hAnsi="宋体" w:cs="宋体"/>
          <w:sz w:val="24"/>
          <w:szCs w:val="24"/>
        </w:rPr>
        <w:t xml:space="preserve">％。 </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6</w:t>
      </w:r>
      <w:r w:rsidRPr="006447DC">
        <w:rPr>
          <w:rFonts w:ascii="宋体" w:eastAsia="宋体" w:hAnsi="宋体" w:cs="宋体"/>
          <w:sz w:val="24"/>
          <w:szCs w:val="24"/>
        </w:rPr>
        <w:t>绿地</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无杂物、无改变用途和破坏、践踏、占用现象，</w:t>
      </w:r>
      <w:r w:rsidRPr="006447DC">
        <w:rPr>
          <w:rFonts w:ascii="宋体" w:eastAsia="宋体" w:hAnsi="宋体" w:cs="宋体" w:hint="eastAsia"/>
          <w:sz w:val="24"/>
          <w:szCs w:val="24"/>
        </w:rPr>
        <w:t>每日</w:t>
      </w:r>
      <w:r w:rsidRPr="006447DC">
        <w:rPr>
          <w:rFonts w:ascii="宋体" w:eastAsia="宋体" w:hAnsi="宋体" w:cs="宋体"/>
          <w:sz w:val="24"/>
          <w:szCs w:val="24"/>
        </w:rPr>
        <w:t>至少开展1次巡查。</w:t>
      </w:r>
    </w:p>
    <w:p w:rsidR="006447DC" w:rsidRPr="006447DC" w:rsidRDefault="006447DC" w:rsidP="006447DC">
      <w:pPr>
        <w:suppressAutoHyphens/>
        <w:adjustRightInd w:val="0"/>
        <w:snapToGrid w:val="0"/>
        <w:spacing w:line="360" w:lineRule="exact"/>
        <w:ind w:firstLineChars="200" w:firstLine="482"/>
        <w:rPr>
          <w:rFonts w:ascii="宋体" w:eastAsia="宋体" w:hAnsi="宋体" w:cs="宋体"/>
          <w:b/>
          <w:bCs/>
          <w:sz w:val="24"/>
          <w:szCs w:val="24"/>
        </w:rPr>
      </w:pPr>
      <w:r w:rsidRPr="006447DC">
        <w:rPr>
          <w:rFonts w:ascii="宋体" w:eastAsia="宋体" w:hAnsi="宋体" w:cs="宋体" w:hint="eastAsia"/>
          <w:b/>
          <w:bCs/>
          <w:sz w:val="24"/>
          <w:szCs w:val="24"/>
        </w:rPr>
        <w:t>（六）绿化养护管理服务</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1.服务内容</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主要指室外绿化养护，如办公楼（区）树木、花草、绿地等的日常养护和管理，办公楼（区）“门前”规定区域绿地的养护管理等。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服务标准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2.1基本要求</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2.1.1</w:t>
      </w:r>
      <w:r w:rsidRPr="006447DC">
        <w:rPr>
          <w:rFonts w:ascii="宋体" w:eastAsia="宋体" w:hAnsi="宋体" w:cs="宋体" w:hint="eastAsia"/>
          <w:sz w:val="24"/>
          <w:szCs w:val="24"/>
        </w:rPr>
        <w:t>制定绿化服务的工作制度及工作计划，并按照执行。</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2.1.2</w:t>
      </w:r>
      <w:r w:rsidRPr="006447DC">
        <w:rPr>
          <w:rFonts w:ascii="宋体" w:eastAsia="宋体" w:hAnsi="宋体" w:cs="宋体" w:hint="eastAsia"/>
          <w:sz w:val="24"/>
          <w:szCs w:val="24"/>
        </w:rPr>
        <w:t>做好绿化服务工作记录，填写规范。</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2.1.3</w:t>
      </w:r>
      <w:r w:rsidRPr="006447DC">
        <w:rPr>
          <w:rFonts w:ascii="宋体" w:eastAsia="宋体" w:hAnsi="宋体" w:cs="宋体" w:hint="eastAsia"/>
          <w:sz w:val="24"/>
          <w:szCs w:val="24"/>
        </w:rPr>
        <w:t>作业时采取安全防护措施，防止对作业人员或他人造成伤害。</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w:t>
      </w:r>
      <w:r w:rsidRPr="006447DC">
        <w:rPr>
          <w:rFonts w:ascii="宋体" w:eastAsia="宋体" w:hAnsi="宋体" w:cs="宋体" w:hint="eastAsia"/>
          <w:sz w:val="24"/>
          <w:szCs w:val="24"/>
        </w:rPr>
        <w:t>.</w:t>
      </w:r>
      <w:r w:rsidRPr="006447DC">
        <w:rPr>
          <w:rFonts w:ascii="宋体" w:eastAsia="宋体" w:hAnsi="宋体" w:cs="宋体"/>
          <w:sz w:val="24"/>
          <w:szCs w:val="24"/>
        </w:rPr>
        <w:t>4</w:t>
      </w:r>
      <w:r w:rsidRPr="006447DC">
        <w:rPr>
          <w:rFonts w:ascii="宋体" w:eastAsia="宋体" w:hAnsi="宋体" w:cs="宋体" w:hint="eastAsia"/>
          <w:sz w:val="24"/>
          <w:szCs w:val="24"/>
        </w:rPr>
        <w:t>相关耗材的环保、安全性应当符合规定要求。</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室外绿化</w:t>
      </w:r>
      <w:r w:rsidRPr="006447DC">
        <w:rPr>
          <w:rFonts w:ascii="宋体" w:eastAsia="宋体" w:hAnsi="宋体" w:cs="宋体" w:hint="eastAsia"/>
          <w:sz w:val="24"/>
          <w:szCs w:val="24"/>
        </w:rPr>
        <w:t>养护</w:t>
      </w:r>
      <w:r w:rsidRPr="006447DC">
        <w:rPr>
          <w:rFonts w:ascii="宋体" w:eastAsia="宋体" w:hAnsi="宋体" w:cs="宋体"/>
          <w:sz w:val="24"/>
          <w:szCs w:val="24"/>
        </w:rPr>
        <w:t>服务标准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lastRenderedPageBreak/>
        <w:t>2.</w:t>
      </w:r>
      <w:r w:rsidRPr="006447DC">
        <w:rPr>
          <w:rFonts w:ascii="宋体" w:eastAsia="宋体" w:hAnsi="宋体" w:cs="宋体" w:hint="eastAsia"/>
          <w:sz w:val="24"/>
          <w:szCs w:val="24"/>
        </w:rPr>
        <w:t>2</w:t>
      </w:r>
      <w:r w:rsidRPr="006447DC">
        <w:rPr>
          <w:rFonts w:ascii="宋体" w:eastAsia="宋体" w:hAnsi="宋体" w:cs="宋体"/>
          <w:sz w:val="24"/>
          <w:szCs w:val="24"/>
        </w:rPr>
        <w:t>.1根据生长环境、植物特性进行除草、灌溉、施肥、整形修剪、防治病虫害等。</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w:t>
      </w:r>
      <w:r w:rsidRPr="006447DC">
        <w:rPr>
          <w:rFonts w:ascii="宋体" w:eastAsia="宋体" w:hAnsi="宋体" w:cs="宋体" w:hint="eastAsia"/>
          <w:sz w:val="24"/>
          <w:szCs w:val="24"/>
        </w:rPr>
        <w:t>2</w:t>
      </w:r>
      <w:r w:rsidRPr="006447DC">
        <w:rPr>
          <w:rFonts w:ascii="宋体" w:eastAsia="宋体" w:hAnsi="宋体" w:cs="宋体"/>
          <w:sz w:val="24"/>
          <w:szCs w:val="24"/>
        </w:rPr>
        <w:t>根据生长情况修剪绿地，绿地内无枯草、无杂物，无干枯坏死和病虫侵害，基本无裸露土地。草坪修剪应高度一致、边缘整齐</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w:t>
      </w:r>
      <w:r w:rsidRPr="006447DC">
        <w:rPr>
          <w:rFonts w:ascii="宋体" w:eastAsia="宋体" w:hAnsi="宋体" w:cs="宋体" w:hint="eastAsia"/>
          <w:sz w:val="24"/>
          <w:szCs w:val="24"/>
        </w:rPr>
        <w:t>3</w:t>
      </w:r>
      <w:r w:rsidRPr="006447DC">
        <w:rPr>
          <w:rFonts w:ascii="宋体" w:eastAsia="宋体" w:hAnsi="宋体" w:cs="宋体"/>
          <w:sz w:val="24"/>
          <w:szCs w:val="24"/>
        </w:rPr>
        <w:t>定期修剪树木、花卉等，灌乔木生长正常、造型美观自然、花枝新鲜，无枯叶、无病虫、无死树缺株。</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w:t>
      </w:r>
      <w:r w:rsidRPr="006447DC">
        <w:rPr>
          <w:rFonts w:ascii="宋体" w:eastAsia="宋体" w:hAnsi="宋体" w:cs="宋体" w:hint="eastAsia"/>
          <w:sz w:val="24"/>
          <w:szCs w:val="24"/>
        </w:rPr>
        <w:t>4</w:t>
      </w:r>
      <w:r w:rsidRPr="006447DC">
        <w:rPr>
          <w:rFonts w:ascii="宋体" w:eastAsia="宋体" w:hAnsi="宋体" w:cs="宋体"/>
          <w:sz w:val="24"/>
          <w:szCs w:val="24"/>
        </w:rPr>
        <w:t>绿篱生长造型正常，颜色正常，修剪及时，基本无死株和干死株，有虫株率在10%以下。</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5</w:t>
      </w:r>
      <w:r w:rsidRPr="006447DC">
        <w:rPr>
          <w:rFonts w:ascii="宋体" w:eastAsia="宋体" w:hAnsi="宋体" w:cs="宋体"/>
          <w:sz w:val="24"/>
          <w:szCs w:val="24"/>
        </w:rPr>
        <w:t>清除花坛和花景的花蒂、黄叶、杂草、垃圾，做好病虫害防治。</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6</w:t>
      </w:r>
      <w:r w:rsidRPr="006447DC">
        <w:rPr>
          <w:rFonts w:ascii="宋体" w:eastAsia="宋体" w:hAnsi="宋体" w:cs="宋体"/>
          <w:sz w:val="24"/>
          <w:szCs w:val="24"/>
        </w:rPr>
        <w:t>水池水面定期清理，无枯枝落叶、水质清洁。及时清除杂物，定期消杀水池，控制好水深，管好水闸开关，不浪费水</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7</w:t>
      </w:r>
      <w:r w:rsidRPr="006447DC">
        <w:rPr>
          <w:rFonts w:ascii="宋体" w:eastAsia="宋体" w:hAnsi="宋体" w:cs="宋体"/>
          <w:sz w:val="24"/>
          <w:szCs w:val="24"/>
        </w:rPr>
        <w:t>根据病虫害发生规律实施综合治理，通常在病虫率高时，以药剂杀死病虫，以确保植物良好生长。产生垃圾的主要区域和路段做到日产日清。</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8</w:t>
      </w:r>
      <w:r w:rsidRPr="006447DC">
        <w:rPr>
          <w:rFonts w:ascii="宋体" w:eastAsia="宋体" w:hAnsi="宋体" w:cs="宋体"/>
          <w:sz w:val="24"/>
          <w:szCs w:val="24"/>
        </w:rPr>
        <w:t>雨雪、冰冻等恶劣天气来临前，专人巡查，对绿植做好预防措施，排除安全隐患。使用密度为80%的双幅遮阳网，并配合脚手架、竹子、草席、草绳、树干涂白工作进行</w:t>
      </w:r>
      <w:r w:rsidRPr="006447DC">
        <w:rPr>
          <w:rFonts w:ascii="宋体" w:eastAsia="宋体" w:hAnsi="宋体" w:cs="宋体" w:hint="eastAsia"/>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2.2.</w:t>
      </w:r>
      <w:r w:rsidRPr="006447DC">
        <w:rPr>
          <w:rFonts w:ascii="宋体" w:eastAsia="宋体" w:hAnsi="宋体" w:cs="宋体" w:hint="eastAsia"/>
          <w:sz w:val="24"/>
          <w:szCs w:val="24"/>
        </w:rPr>
        <w:t>9</w:t>
      </w:r>
      <w:r w:rsidRPr="006447DC">
        <w:rPr>
          <w:rFonts w:ascii="宋体" w:eastAsia="宋体" w:hAnsi="宋体" w:cs="宋体"/>
          <w:sz w:val="24"/>
          <w:szCs w:val="24"/>
        </w:rPr>
        <w:t>恶劣天气后，及时清除倒树断枝，疏通道路，尽快恢复原状。</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2.2.10养护</w:t>
      </w:r>
      <w:r w:rsidRPr="006447DC">
        <w:rPr>
          <w:rFonts w:ascii="宋体" w:eastAsia="宋体" w:hAnsi="宋体" w:cs="宋体"/>
          <w:sz w:val="24"/>
          <w:szCs w:val="24"/>
        </w:rPr>
        <w:t>要求：植物生长旺盛，</w:t>
      </w:r>
      <w:r w:rsidRPr="006447DC">
        <w:rPr>
          <w:rFonts w:ascii="宋体" w:eastAsia="宋体" w:hAnsi="宋体" w:cs="宋体" w:hint="eastAsia"/>
          <w:sz w:val="24"/>
          <w:szCs w:val="24"/>
        </w:rPr>
        <w:t>呈现</w:t>
      </w:r>
      <w:r w:rsidRPr="006447DC">
        <w:rPr>
          <w:rFonts w:ascii="宋体" w:eastAsia="宋体" w:hAnsi="宋体" w:cs="宋体"/>
          <w:sz w:val="24"/>
          <w:szCs w:val="24"/>
        </w:rPr>
        <w:t>勃勃生机，在覆盖度、无杂草率、生长势等指标上，绿化完好率达到≥95%。</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w:t>
      </w:r>
      <w:r w:rsidRPr="006447DC">
        <w:rPr>
          <w:rFonts w:ascii="宋体" w:eastAsia="宋体" w:hAnsi="宋体" w:cs="宋体" w:hint="eastAsia"/>
          <w:sz w:val="24"/>
          <w:szCs w:val="24"/>
        </w:rPr>
        <w:t>11</w:t>
      </w:r>
      <w:r w:rsidRPr="006447DC">
        <w:rPr>
          <w:rFonts w:ascii="宋体" w:eastAsia="宋体" w:hAnsi="宋体" w:cs="宋体"/>
          <w:sz w:val="24"/>
          <w:szCs w:val="24"/>
        </w:rPr>
        <w:t>补植、改植：对被损坏或其他原因死亡的植物应及时补植，补植要与原品种一致，规格、数量基本相同；对已呈老化或明显与周围环境不协调的植物应改植，改植要严格按照种植规范进行。</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w:t>
      </w:r>
      <w:r w:rsidRPr="006447DC">
        <w:rPr>
          <w:rFonts w:ascii="宋体" w:eastAsia="宋体" w:hAnsi="宋体" w:cs="宋体" w:hint="eastAsia"/>
          <w:sz w:val="24"/>
          <w:szCs w:val="24"/>
        </w:rPr>
        <w:t>12</w:t>
      </w:r>
      <w:r w:rsidRPr="006447DC">
        <w:rPr>
          <w:rFonts w:ascii="宋体" w:eastAsia="宋体" w:hAnsi="宋体" w:cs="宋体"/>
          <w:sz w:val="24"/>
          <w:szCs w:val="24"/>
        </w:rPr>
        <w:t>保持路面及绿地无垃圾杂物，有垃圾杂物10分钟内捡拾干净。做到即产即清，囤放不过夜，不焚烧。</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.1</w:t>
      </w:r>
      <w:r w:rsidRPr="006447DC">
        <w:rPr>
          <w:rFonts w:ascii="宋体" w:eastAsia="宋体" w:hAnsi="宋体" w:cs="宋体" w:hint="eastAsia"/>
          <w:sz w:val="24"/>
          <w:szCs w:val="24"/>
        </w:rPr>
        <w:t>4</w:t>
      </w:r>
      <w:r w:rsidRPr="006447DC">
        <w:rPr>
          <w:rFonts w:ascii="宋体" w:eastAsia="宋体" w:hAnsi="宋体" w:cs="宋体"/>
          <w:sz w:val="24"/>
          <w:szCs w:val="24"/>
        </w:rPr>
        <w:t>其它：做好绿化档案管理</w:t>
      </w:r>
      <w:r w:rsidRPr="006447DC">
        <w:rPr>
          <w:rFonts w:ascii="宋体" w:eastAsia="宋体" w:hAnsi="宋体" w:cs="宋体" w:hint="eastAsia"/>
          <w:sz w:val="24"/>
          <w:szCs w:val="24"/>
        </w:rPr>
        <w:t>及其他相关事项</w:t>
      </w:r>
      <w:r w:rsidRPr="006447DC">
        <w:rPr>
          <w:rFonts w:ascii="宋体" w:eastAsia="宋体" w:hAnsi="宋体" w:cs="宋体"/>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2.3室内植物摆放服务标准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1</w:t>
      </w:r>
      <w:r w:rsidRPr="006447DC">
        <w:rPr>
          <w:rFonts w:ascii="宋体" w:eastAsia="宋体" w:hAnsi="宋体" w:cs="宋体"/>
          <w:sz w:val="24"/>
          <w:szCs w:val="24"/>
        </w:rPr>
        <w:t>严格做好养护服务，确保植物无枯枝、残枝、黄叶。对叶尖有少许枯黄的叶片，要合理修剪，保持树形美观自然。</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2</w:t>
      </w:r>
      <w:r w:rsidRPr="006447DC">
        <w:rPr>
          <w:rFonts w:ascii="宋体" w:eastAsia="宋体" w:hAnsi="宋体" w:cs="宋体"/>
          <w:sz w:val="24"/>
          <w:szCs w:val="24"/>
        </w:rPr>
        <w:t>在养护工作上按照科学的植物水肥需要保证盆花干湿合理，不过量浇水施肥，又不缺水少肥，施用的肥料应无异味、无毒、无刺激性气味，保证摆放环境清新自然。</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3</w:t>
      </w:r>
      <w:r w:rsidRPr="006447DC">
        <w:rPr>
          <w:rFonts w:ascii="宋体" w:eastAsia="宋体" w:hAnsi="宋体" w:cs="宋体"/>
          <w:sz w:val="24"/>
          <w:szCs w:val="24"/>
        </w:rPr>
        <w:t>保持盆花的花盆、器皿干净整洁，无污水、泥垢及污渍。花盆内无杂物、垃圾，对损坏残缺的花盆套缸及时更换。每次养护完毕，清理现场保持清洁。</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4</w:t>
      </w:r>
      <w:r w:rsidRPr="006447DC">
        <w:rPr>
          <w:rFonts w:ascii="宋体" w:eastAsia="宋体" w:hAnsi="宋体" w:cs="宋体"/>
          <w:sz w:val="24"/>
          <w:szCs w:val="24"/>
        </w:rPr>
        <w:t>对长势不良的盆花应</w:t>
      </w:r>
      <w:r w:rsidRPr="006447DC">
        <w:rPr>
          <w:rFonts w:ascii="宋体" w:eastAsia="宋体" w:hAnsi="宋体" w:cs="宋体" w:hint="eastAsia"/>
          <w:sz w:val="24"/>
          <w:szCs w:val="24"/>
        </w:rPr>
        <w:t>建议采购人</w:t>
      </w:r>
      <w:r w:rsidRPr="006447DC">
        <w:rPr>
          <w:rFonts w:ascii="宋体" w:eastAsia="宋体" w:hAnsi="宋体" w:cs="宋体"/>
          <w:sz w:val="24"/>
          <w:szCs w:val="24"/>
        </w:rPr>
        <w:t>及时进行更换。</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5</w:t>
      </w:r>
      <w:r w:rsidRPr="006447DC">
        <w:rPr>
          <w:rFonts w:ascii="宋体" w:eastAsia="宋体" w:hAnsi="宋体" w:cs="宋体"/>
          <w:sz w:val="24"/>
          <w:szCs w:val="24"/>
        </w:rPr>
        <w:t>室内植物的摆放在接到</w:t>
      </w:r>
      <w:r w:rsidRPr="006447DC">
        <w:rPr>
          <w:rFonts w:ascii="宋体" w:eastAsia="宋体" w:hAnsi="宋体" w:cs="宋体" w:hint="eastAsia"/>
          <w:sz w:val="24"/>
          <w:szCs w:val="24"/>
        </w:rPr>
        <w:t>采购人</w:t>
      </w:r>
      <w:r w:rsidRPr="006447DC">
        <w:rPr>
          <w:rFonts w:ascii="宋体" w:eastAsia="宋体" w:hAnsi="宋体" w:cs="宋体"/>
          <w:sz w:val="24"/>
          <w:szCs w:val="24"/>
        </w:rPr>
        <w:t>通知后选择下班时间或休息日时间进行摆放，不得影响办公区域的正常办公。特殊情况经</w:t>
      </w:r>
      <w:r w:rsidRPr="006447DC">
        <w:rPr>
          <w:rFonts w:ascii="宋体" w:eastAsia="宋体" w:hAnsi="宋体" w:cs="宋体" w:hint="eastAsia"/>
          <w:sz w:val="24"/>
          <w:szCs w:val="24"/>
        </w:rPr>
        <w:t>采购人</w:t>
      </w:r>
      <w:r w:rsidRPr="006447DC">
        <w:rPr>
          <w:rFonts w:ascii="宋体" w:eastAsia="宋体" w:hAnsi="宋体" w:cs="宋体"/>
          <w:sz w:val="24"/>
          <w:szCs w:val="24"/>
        </w:rPr>
        <w:t>同意后除外。</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2.3.</w:t>
      </w:r>
      <w:r w:rsidRPr="006447DC">
        <w:rPr>
          <w:rFonts w:ascii="宋体" w:eastAsia="宋体" w:hAnsi="宋体" w:cs="宋体" w:hint="eastAsia"/>
          <w:sz w:val="24"/>
          <w:szCs w:val="24"/>
        </w:rPr>
        <w:t>6</w:t>
      </w:r>
      <w:r w:rsidRPr="006447DC">
        <w:rPr>
          <w:rFonts w:ascii="宋体" w:eastAsia="宋体" w:hAnsi="宋体" w:cs="宋体"/>
          <w:sz w:val="24"/>
          <w:szCs w:val="24"/>
        </w:rPr>
        <w:t>物业服务单位须按国家规范及标准，提供长期警示牌和临时警示牌，如果考虑不周、摆放不当造成安全事故的，由物业服务单位负责。</w:t>
      </w:r>
    </w:p>
    <w:p w:rsidR="006447DC" w:rsidRPr="006447DC" w:rsidRDefault="006447DC" w:rsidP="006447DC">
      <w:pPr>
        <w:suppressAutoHyphens/>
        <w:adjustRightInd w:val="0"/>
        <w:snapToGrid w:val="0"/>
        <w:spacing w:line="360" w:lineRule="exact"/>
        <w:ind w:firstLineChars="200" w:firstLine="482"/>
        <w:rPr>
          <w:rFonts w:ascii="宋体" w:eastAsia="宋体" w:hAnsi="宋体" w:cs="宋体"/>
          <w:b/>
          <w:bCs/>
          <w:sz w:val="24"/>
          <w:szCs w:val="24"/>
        </w:rPr>
      </w:pPr>
      <w:r w:rsidRPr="006447DC">
        <w:rPr>
          <w:rFonts w:ascii="宋体" w:eastAsia="宋体" w:hAnsi="宋体" w:cs="宋体" w:hint="eastAsia"/>
          <w:b/>
          <w:bCs/>
          <w:sz w:val="24"/>
          <w:szCs w:val="24"/>
        </w:rPr>
        <w:lastRenderedPageBreak/>
        <w:t>（七）展厅综合服务</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1.服务内容</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主要负责展厅接待、上下午各一场展厅活动辅助工作，配合完成观众参观引导、咨询解答、应急服务以及展厅辅助设施设备维护管理工作。</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2.服务标准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 接待礼仪</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服务人员需统一着装，保持服装整洁得体，佩戴清晰可辨的工作牌。接待观众时，应面带微笑，主动热情问候，使用礼貌规范用语，展现良好精神风貌与服务态度。</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2</w:t>
      </w:r>
      <w:r w:rsidRPr="006447DC">
        <w:rPr>
          <w:rFonts w:ascii="宋体" w:eastAsia="宋体" w:hAnsi="宋体" w:cs="宋体"/>
          <w:sz w:val="24"/>
          <w:szCs w:val="24"/>
        </w:rPr>
        <w:t xml:space="preserve"> 活动辅助</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积极配合</w:t>
      </w:r>
      <w:r w:rsidRPr="006447DC">
        <w:rPr>
          <w:rFonts w:ascii="宋体" w:eastAsia="宋体" w:hAnsi="宋体" w:cs="宋体" w:hint="eastAsia"/>
          <w:sz w:val="24"/>
          <w:szCs w:val="24"/>
        </w:rPr>
        <w:t>展厅</w:t>
      </w:r>
      <w:r w:rsidRPr="006447DC">
        <w:rPr>
          <w:rFonts w:ascii="宋体" w:eastAsia="宋体" w:hAnsi="宋体" w:cs="宋体"/>
          <w:sz w:val="24"/>
          <w:szCs w:val="24"/>
        </w:rPr>
        <w:t>活动开展，提前协助布置活动场地，准备相关物料。活动中，引导观众有序参与，维持现场秩序，及时为观众提供帮助，确保社教活动顺利进行。活动结束后，协助清理场地，整理活动用品。</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3</w:t>
      </w:r>
      <w:r w:rsidRPr="006447DC">
        <w:rPr>
          <w:rFonts w:ascii="宋体" w:eastAsia="宋体" w:hAnsi="宋体" w:cs="宋体"/>
          <w:sz w:val="24"/>
          <w:szCs w:val="24"/>
        </w:rPr>
        <w:t xml:space="preserve"> 参观引导与咨询解答</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在展厅入口及关键位置安排引导人员，主动引导观众参观，规划合理参观路线，避免观众聚集与拥堵。对于观众咨询，耐心倾听，准确、清晰解答，确保观众疑惑得到有效解决，咨询回复时间一般不超过 1 分钟。</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4</w:t>
      </w:r>
      <w:r w:rsidRPr="006447DC">
        <w:rPr>
          <w:rFonts w:ascii="宋体" w:eastAsia="宋体" w:hAnsi="宋体" w:cs="宋体"/>
          <w:sz w:val="24"/>
          <w:szCs w:val="24"/>
        </w:rPr>
        <w:t xml:space="preserve"> 应急服务</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制定完善应急预案，服务人员熟悉应急流程。遇到突发状况，如人员受伤、火灾隐患等，能在 3 分钟内响应并采取正确应急措施。保障观众人身安全，维护展厅秩序，及时联系相关部门处理后续事宜。</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w:t>
      </w:r>
      <w:r w:rsidRPr="006447DC">
        <w:rPr>
          <w:rFonts w:ascii="宋体" w:eastAsia="宋体" w:hAnsi="宋体" w:cs="宋体" w:hint="eastAsia"/>
          <w:sz w:val="24"/>
          <w:szCs w:val="24"/>
        </w:rPr>
        <w:t>5</w:t>
      </w:r>
      <w:r w:rsidRPr="006447DC">
        <w:rPr>
          <w:rFonts w:ascii="宋体" w:eastAsia="宋体" w:hAnsi="宋体" w:cs="宋体"/>
          <w:sz w:val="24"/>
          <w:szCs w:val="24"/>
        </w:rPr>
        <w:t xml:space="preserve"> 辅助设施设备维护管理</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每日定时巡查展厅内辅助设施设备，如照明、空调、休息座椅等，确保设施设备正常运行。发现故障立即记录并上报，同时设置警示标识，跟进维修进度，一般故障需在 24 小时内修复，重大故障协调临时替代方案，保障观众参观不受较大影响。</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2"/>
        <w:rPr>
          <w:rFonts w:ascii="宋体" w:eastAsia="宋体" w:hAnsi="宋体" w:cs="宋体"/>
          <w:b/>
          <w:bCs/>
          <w:sz w:val="24"/>
          <w:szCs w:val="24"/>
        </w:rPr>
      </w:pPr>
      <w:r w:rsidRPr="006447DC">
        <w:rPr>
          <w:rFonts w:ascii="宋体" w:eastAsia="宋体" w:hAnsi="宋体" w:cs="宋体" w:hint="eastAsia"/>
          <w:b/>
          <w:bCs/>
          <w:sz w:val="24"/>
          <w:szCs w:val="24"/>
        </w:rPr>
        <w:t>（八）后勤保障服务</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1.服务内容</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主要负责公共卫生间、操作间、餐厅等区域的低值易耗品领取以及食堂保洁、管理工作。</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2.服务标准</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2.1 低值易耗品领取标准</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后勤人员需根据各区域使用情况预估低值易耗品需求，填写规范的领取申请表，注明物品名称、规格、预计使用量、申请区域等信息。经后勤主管审核通过后，方可领取。领取时需与仓库管理人员当面核对物品数量、质量，确认无误后双方签字确认。</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库存管理：建立低值易耗品库存台账，实时记录物品的入库、出库及库存数量。定期对库存进行盘点，每月至少一次，确保账物相符。当库存数量低于安全</w:t>
      </w:r>
      <w:r w:rsidRPr="006447DC">
        <w:rPr>
          <w:rFonts w:ascii="宋体" w:eastAsia="宋体" w:hAnsi="宋体" w:cs="宋体"/>
          <w:sz w:val="24"/>
          <w:szCs w:val="24"/>
        </w:rPr>
        <w:lastRenderedPageBreak/>
        <w:t>库存线（一般设定为预估两周使用量）时，及时补货，避免影响各区域正常使用。</w:t>
      </w:r>
      <w:r w:rsidRPr="006447DC">
        <w:rPr>
          <w:rFonts w:ascii="宋体" w:eastAsia="宋体" w:hAnsi="宋体" w:cs="宋体" w:hint="eastAsia"/>
          <w:sz w:val="24"/>
          <w:szCs w:val="24"/>
        </w:rPr>
        <w:t xml:space="preserve"> </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hint="eastAsia"/>
          <w:sz w:val="24"/>
          <w:szCs w:val="24"/>
        </w:rPr>
        <w:t xml:space="preserve"> </w:t>
      </w:r>
      <w:r w:rsidRPr="006447DC">
        <w:rPr>
          <w:rFonts w:ascii="宋体" w:eastAsia="宋体" w:hAnsi="宋体" w:cs="宋体"/>
          <w:sz w:val="24"/>
          <w:szCs w:val="24"/>
        </w:rPr>
        <w:t>2.2 食堂保洁标准</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日常清洁：每餐结束后，30 分钟内完成餐桌、餐椅的清洁，使用专用清洁剂擦拭桌面，确保无油污、食物残渣。地面每餐清洁一次，先用扫帚清扫杂物，再用湿拖把配合洗洁精拖地，最后用干拖把擦干，保持地面干燥、无积水、无污渍。垃圾桶每餐清理，更换垃圾袋，对垃圾桶内外进行清洗、消毒，每周至少进行一次深度消毒，防止细菌滋生。</w:t>
      </w:r>
      <w:r w:rsidRPr="006447DC">
        <w:rPr>
          <w:rFonts w:ascii="MS Gothic" w:eastAsia="宋体" w:hAnsi="MS Gothic" w:cs="MS Gothic"/>
          <w:sz w:val="24"/>
          <w:szCs w:val="24"/>
        </w:rPr>
        <w:t>​</w:t>
      </w:r>
    </w:p>
    <w:p w:rsidR="006447DC" w:rsidRPr="006447DC" w:rsidRDefault="006447DC" w:rsidP="006447DC">
      <w:pPr>
        <w:suppressAutoHyphens/>
        <w:adjustRightInd w:val="0"/>
        <w:snapToGrid w:val="0"/>
        <w:spacing w:line="360" w:lineRule="exact"/>
        <w:ind w:firstLineChars="200" w:firstLine="480"/>
        <w:rPr>
          <w:rFonts w:ascii="宋体" w:eastAsia="宋体" w:hAnsi="宋体" w:cs="宋体"/>
          <w:sz w:val="24"/>
          <w:szCs w:val="24"/>
        </w:rPr>
      </w:pPr>
      <w:r w:rsidRPr="006447DC">
        <w:rPr>
          <w:rFonts w:ascii="宋体" w:eastAsia="宋体" w:hAnsi="宋体" w:cs="宋体"/>
          <w:sz w:val="24"/>
          <w:szCs w:val="24"/>
        </w:rPr>
        <w:t>定期清洁：操作间的灶台、抽油烟机等设备每日营业结束后深度清洁，去除油污、积垢。灶台使用专用清洁剂和钢丝球擦拭，抽油烟机的滤网、风轮等部件拆卸后浸泡清洗，确保设备运行正常且无卫生死角。公共卫生间每日至少清洁 3 次，包括洗手台、便器、地面、墙面等区域。使用洁厕剂、消毒液等清洁用品，保证卫生间无异味、无污渍、无积水。每周对食堂整体进行一次全面清洁，包括天花板、墙角、门窗等平时不易清洁到的区域，清除灰尘、蜘蛛网等。</w:t>
      </w:r>
      <w:r w:rsidRPr="006447DC">
        <w:rPr>
          <w:rFonts w:ascii="MS Gothic" w:eastAsia="宋体" w:hAnsi="MS Gothic" w:cs="MS Gothic"/>
          <w:sz w:val="24"/>
          <w:szCs w:val="24"/>
        </w:rPr>
        <w:t>​</w:t>
      </w:r>
    </w:p>
    <w:p w:rsidR="00324A44" w:rsidRPr="006447DC" w:rsidRDefault="00324A44"/>
    <w:sectPr w:rsidR="00324A44" w:rsidRPr="006447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3F1" w:rsidRDefault="001423F1">
      <w:r>
        <w:separator/>
      </w:r>
    </w:p>
  </w:endnote>
  <w:endnote w:type="continuationSeparator" w:id="0">
    <w:p w:rsidR="001423F1" w:rsidRDefault="0014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2DB" w:rsidRDefault="009372DB">
    <w:pPr>
      <w:pStyle w:val="af4"/>
    </w:pPr>
    <w:r>
      <w:rPr>
        <w:noProof/>
      </w:rPr>
      <mc:AlternateContent>
        <mc:Choice Requires="wps">
          <w:drawing>
            <wp:anchor distT="0" distB="0" distL="114300" distR="114300" simplePos="0" relativeHeight="251659264" behindDoc="0" locked="0" layoutInCell="1" allowOverlap="1" wp14:anchorId="6E02CC93" wp14:editId="7C6F1AD6">
              <wp:simplePos x="0" y="0"/>
              <wp:positionH relativeFrom="margin">
                <wp:align>center</wp:align>
              </wp:positionH>
              <wp:positionV relativeFrom="paragraph">
                <wp:posOffset>0</wp:posOffset>
              </wp:positionV>
              <wp:extent cx="1828800" cy="182880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372DB" w:rsidRDefault="009372DB">
                          <w:pPr>
                            <w:pStyle w:val="af4"/>
                          </w:pPr>
                          <w:r>
                            <w:fldChar w:fldCharType="begin"/>
                          </w:r>
                          <w:r>
                            <w:instrText xml:space="preserve"> PAGE  \* MERGEFORMAT </w:instrText>
                          </w:r>
                          <w:r>
                            <w:fldChar w:fldCharType="separate"/>
                          </w:r>
                          <w:r w:rsidR="00BB4654">
                            <w:rPr>
                              <w:noProof/>
                            </w:rPr>
                            <w:t>21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02CC9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AhzPwtvQIAALQF&#10;AAAOAAAAAAAAAAAAAAAAAC4CAABkcnMvZTJvRG9jLnhtbFBLAQItABQABgAIAAAAIQAMSvDu1gAA&#10;AAUBAAAPAAAAAAAAAAAAAAAAABcFAABkcnMvZG93bnJldi54bWxQSwUGAAAAAAQABADzAAAAGgYA&#10;AAAA&#10;" filled="f" stroked="f">
              <v:textbox style="mso-fit-shape-to-text:t" inset="0,0,0,0">
                <w:txbxContent>
                  <w:p w:rsidR="009372DB" w:rsidRDefault="009372DB">
                    <w:pPr>
                      <w:pStyle w:val="af4"/>
                    </w:pPr>
                    <w:r>
                      <w:fldChar w:fldCharType="begin"/>
                    </w:r>
                    <w:r>
                      <w:instrText xml:space="preserve"> PAGE  \* MERGEFORMAT </w:instrText>
                    </w:r>
                    <w:r>
                      <w:fldChar w:fldCharType="separate"/>
                    </w:r>
                    <w:r w:rsidR="00BB4654">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3F1" w:rsidRDefault="001423F1">
      <w:r>
        <w:separator/>
      </w:r>
    </w:p>
  </w:footnote>
  <w:footnote w:type="continuationSeparator" w:id="0">
    <w:p w:rsidR="001423F1" w:rsidRDefault="00142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33945"/>
    <w:multiLevelType w:val="singleLevel"/>
    <w:tmpl w:val="B7C33945"/>
    <w:lvl w:ilvl="0">
      <w:start w:val="1"/>
      <w:numFmt w:val="decimal"/>
      <w:suff w:val="nothing"/>
      <w:lvlText w:val="（%1）"/>
      <w:lvlJc w:val="left"/>
    </w:lvl>
  </w:abstractNum>
  <w:abstractNum w:abstractNumId="1" w15:restartNumberingAfterBreak="0">
    <w:nsid w:val="C29455BF"/>
    <w:multiLevelType w:val="singleLevel"/>
    <w:tmpl w:val="C29455BF"/>
    <w:lvl w:ilvl="0">
      <w:start w:val="1"/>
      <w:numFmt w:val="decimal"/>
      <w:suff w:val="nothing"/>
      <w:lvlText w:val="（%1）"/>
      <w:lvlJc w:val="left"/>
    </w:lvl>
  </w:abstractNum>
  <w:abstractNum w:abstractNumId="2" w15:restartNumberingAfterBreak="0">
    <w:nsid w:val="CAC2F048"/>
    <w:multiLevelType w:val="singleLevel"/>
    <w:tmpl w:val="CAC2F048"/>
    <w:lvl w:ilvl="0">
      <w:start w:val="2"/>
      <w:numFmt w:val="decimal"/>
      <w:lvlText w:val="%1."/>
      <w:lvlJc w:val="left"/>
      <w:pPr>
        <w:tabs>
          <w:tab w:val="num" w:pos="312"/>
        </w:tabs>
      </w:pPr>
    </w:lvl>
  </w:abstractNum>
  <w:abstractNum w:abstractNumId="3"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8E0495F"/>
    <w:multiLevelType w:val="singleLevel"/>
    <w:tmpl w:val="08E0495F"/>
    <w:lvl w:ilvl="0">
      <w:start w:val="11"/>
      <w:numFmt w:val="chineseCounting"/>
      <w:suff w:val="space"/>
      <w:lvlText w:val="第%1条"/>
      <w:lvlJc w:val="left"/>
      <w:rPr>
        <w:rFonts w:hint="eastAsia"/>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1DFD1D9C"/>
    <w:multiLevelType w:val="singleLevel"/>
    <w:tmpl w:val="1DFD1D9C"/>
    <w:lvl w:ilvl="0">
      <w:start w:val="1"/>
      <w:numFmt w:val="chineseCounting"/>
      <w:suff w:val="nothing"/>
      <w:lvlText w:val="（%1）"/>
      <w:lvlJc w:val="left"/>
      <w:rPr>
        <w:rFonts w:hint="eastAsia"/>
      </w:rPr>
    </w:lvl>
  </w:abstractNum>
  <w:abstractNum w:abstractNumId="17" w15:restartNumberingAfterBreak="0">
    <w:nsid w:val="2CD35242"/>
    <w:multiLevelType w:val="singleLevel"/>
    <w:tmpl w:val="2CD35242"/>
    <w:lvl w:ilvl="0">
      <w:start w:val="1"/>
      <w:numFmt w:val="chineseCounting"/>
      <w:suff w:val="nothing"/>
      <w:lvlText w:val="%1、"/>
      <w:lvlJc w:val="left"/>
      <w:rPr>
        <w:rFonts w:hint="eastAsia"/>
        <w:b/>
      </w:rPr>
    </w:lvl>
  </w:abstractNum>
  <w:abstractNum w:abstractNumId="18" w15:restartNumberingAfterBreak="0">
    <w:nsid w:val="2E7F005B"/>
    <w:multiLevelType w:val="singleLevel"/>
    <w:tmpl w:val="2E7F005B"/>
    <w:lvl w:ilvl="0">
      <w:start w:val="1"/>
      <w:numFmt w:val="chineseCounting"/>
      <w:suff w:val="nothing"/>
      <w:lvlText w:val="（%1）"/>
      <w:lvlJc w:val="left"/>
      <w:rPr>
        <w:rFonts w:hint="eastAsia"/>
      </w:rPr>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39BC1B00"/>
    <w:multiLevelType w:val="singleLevel"/>
    <w:tmpl w:val="39BC1B00"/>
    <w:lvl w:ilvl="0">
      <w:start w:val="1"/>
      <w:numFmt w:val="chineseCounting"/>
      <w:suff w:val="nothing"/>
      <w:lvlText w:val="（%1）"/>
      <w:lvlJc w:val="left"/>
      <w:rPr>
        <w:rFonts w:hint="eastAsia"/>
      </w:rPr>
    </w:lvl>
  </w:abstractNum>
  <w:abstractNum w:abstractNumId="22"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47C84D37"/>
    <w:multiLevelType w:val="singleLevel"/>
    <w:tmpl w:val="47C84D37"/>
    <w:lvl w:ilvl="0">
      <w:start w:val="1"/>
      <w:numFmt w:val="decimal"/>
      <w:suff w:val="nothing"/>
      <w:lvlText w:val="%1）"/>
      <w:lvlJc w:val="left"/>
    </w:lvl>
  </w:abstractNum>
  <w:abstractNum w:abstractNumId="24"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7" w15:restartNumberingAfterBreak="0">
    <w:nsid w:val="67EF0297"/>
    <w:multiLevelType w:val="singleLevel"/>
    <w:tmpl w:val="67EF0297"/>
    <w:lvl w:ilvl="0">
      <w:start w:val="1"/>
      <w:numFmt w:val="decimal"/>
      <w:suff w:val="nothing"/>
      <w:lvlText w:val="（%1）"/>
      <w:lvlJc w:val="left"/>
    </w:lvl>
  </w:abstractNum>
  <w:abstractNum w:abstractNumId="28"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9" w15:restartNumberingAfterBreak="0">
    <w:nsid w:val="7079D556"/>
    <w:multiLevelType w:val="singleLevel"/>
    <w:tmpl w:val="7079D556"/>
    <w:lvl w:ilvl="0">
      <w:start w:val="3"/>
      <w:numFmt w:val="decimal"/>
      <w:lvlText w:val="%1."/>
      <w:lvlJc w:val="left"/>
      <w:pPr>
        <w:tabs>
          <w:tab w:val="num" w:pos="312"/>
        </w:tabs>
      </w:pPr>
    </w:lvl>
  </w:abstractNum>
  <w:abstractNum w:abstractNumId="30" w15:restartNumberingAfterBreak="0">
    <w:nsid w:val="7667E8A7"/>
    <w:multiLevelType w:val="singleLevel"/>
    <w:tmpl w:val="7667E8A7"/>
    <w:lvl w:ilvl="0">
      <w:start w:val="1"/>
      <w:numFmt w:val="chineseCounting"/>
      <w:suff w:val="nothing"/>
      <w:lvlText w:val="%1、"/>
      <w:lvlJc w:val="left"/>
      <w:rPr>
        <w:rFonts w:hint="eastAsia"/>
        <w:b/>
      </w:rPr>
    </w:lvl>
  </w:abstractNum>
  <w:abstractNum w:abstractNumId="31"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abstractNum w:abstractNumId="32" w15:restartNumberingAfterBreak="0">
    <w:nsid w:val="7EBDFB16"/>
    <w:multiLevelType w:val="singleLevel"/>
    <w:tmpl w:val="7EBDFB16"/>
    <w:lvl w:ilvl="0">
      <w:start w:val="1"/>
      <w:numFmt w:val="chineseCounting"/>
      <w:suff w:val="nothing"/>
      <w:lvlText w:val="（%1）"/>
      <w:lvlJc w:val="left"/>
      <w:rPr>
        <w:rFonts w:hint="eastAsia"/>
      </w:rPr>
    </w:lvl>
  </w:abstractNum>
  <w:num w:numId="1">
    <w:abstractNumId w:val="7"/>
  </w:num>
  <w:num w:numId="2">
    <w:abstractNumId w:val="13"/>
  </w:num>
  <w:num w:numId="3">
    <w:abstractNumId w:val="5"/>
  </w:num>
  <w:num w:numId="4">
    <w:abstractNumId w:val="6"/>
  </w:num>
  <w:num w:numId="5">
    <w:abstractNumId w:val="4"/>
  </w:num>
  <w:num w:numId="6">
    <w:abstractNumId w:val="10"/>
  </w:num>
  <w:num w:numId="7">
    <w:abstractNumId w:val="8"/>
  </w:num>
  <w:num w:numId="8">
    <w:abstractNumId w:val="31"/>
  </w:num>
  <w:num w:numId="9">
    <w:abstractNumId w:val="9"/>
  </w:num>
  <w:num w:numId="10">
    <w:abstractNumId w:val="15"/>
  </w:num>
  <w:num w:numId="11">
    <w:abstractNumId w:val="3"/>
  </w:num>
  <w:num w:numId="12">
    <w:abstractNumId w:val="22"/>
  </w:num>
  <w:num w:numId="13">
    <w:abstractNumId w:val="14"/>
  </w:num>
  <w:num w:numId="14">
    <w:abstractNumId w:val="28"/>
  </w:num>
  <w:num w:numId="15">
    <w:abstractNumId w:val="1"/>
  </w:num>
  <w:num w:numId="16">
    <w:abstractNumId w:val="0"/>
  </w:num>
  <w:num w:numId="17">
    <w:abstractNumId w:val="27"/>
  </w:num>
  <w:num w:numId="18">
    <w:abstractNumId w:val="30"/>
  </w:num>
  <w:num w:numId="19">
    <w:abstractNumId w:val="32"/>
  </w:num>
  <w:num w:numId="20">
    <w:abstractNumId w:val="21"/>
  </w:num>
  <w:num w:numId="21">
    <w:abstractNumId w:val="2"/>
  </w:num>
  <w:num w:numId="22">
    <w:abstractNumId w:val="17"/>
  </w:num>
  <w:num w:numId="23">
    <w:abstractNumId w:val="16"/>
  </w:num>
  <w:num w:numId="24">
    <w:abstractNumId w:val="23"/>
  </w:num>
  <w:num w:numId="25">
    <w:abstractNumId w:val="18"/>
  </w:num>
  <w:num w:numId="26">
    <w:abstractNumId w:val="29"/>
  </w:num>
  <w:num w:numId="27">
    <w:abstractNumId w:val="12"/>
  </w:num>
  <w:num w:numId="28">
    <w:abstractNumId w:val="26"/>
  </w:num>
  <w:num w:numId="29">
    <w:abstractNumId w:val="19"/>
  </w:num>
  <w:num w:numId="30">
    <w:abstractNumId w:val="24"/>
  </w:num>
  <w:num w:numId="31">
    <w:abstractNumId w:val="20"/>
  </w:num>
  <w:num w:numId="32">
    <w:abstractNumId w:val="2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DC"/>
    <w:rsid w:val="000118A4"/>
    <w:rsid w:val="000874F1"/>
    <w:rsid w:val="001423F1"/>
    <w:rsid w:val="00324A44"/>
    <w:rsid w:val="00400495"/>
    <w:rsid w:val="005B3328"/>
    <w:rsid w:val="006447DC"/>
    <w:rsid w:val="009372DB"/>
    <w:rsid w:val="00BB4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D65E3C-9F7D-454A-9381-E3F2183D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6447DC"/>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6447DC"/>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6447DC"/>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6447DC"/>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6447DC"/>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6447DC"/>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6447DC"/>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6447DC"/>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6447DC"/>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6447DC"/>
    <w:rPr>
      <w:rFonts w:ascii="宋体" w:eastAsia="宋体" w:hAnsi="Times New Roman" w:cs="Times New Roman"/>
      <w:b/>
      <w:kern w:val="44"/>
      <w:sz w:val="32"/>
      <w:szCs w:val="20"/>
    </w:rPr>
  </w:style>
  <w:style w:type="character" w:customStyle="1" w:styleId="2Char">
    <w:name w:val="标题 2 Char"/>
    <w:basedOn w:val="a8"/>
    <w:qFormat/>
    <w:rsid w:val="006447DC"/>
    <w:rPr>
      <w:rFonts w:asciiTheme="majorHAnsi" w:eastAsiaTheme="majorEastAsia" w:hAnsiTheme="majorHAnsi" w:cstheme="majorBidi"/>
      <w:b/>
      <w:bCs/>
      <w:sz w:val="32"/>
      <w:szCs w:val="32"/>
    </w:rPr>
  </w:style>
  <w:style w:type="character" w:customStyle="1" w:styleId="3Char">
    <w:name w:val="标题 3 Char"/>
    <w:basedOn w:val="a8"/>
    <w:qFormat/>
    <w:rsid w:val="006447DC"/>
    <w:rPr>
      <w:b/>
      <w:bCs/>
      <w:sz w:val="32"/>
      <w:szCs w:val="32"/>
    </w:rPr>
  </w:style>
  <w:style w:type="character" w:customStyle="1" w:styleId="4Char">
    <w:name w:val="标题 4 Char"/>
    <w:basedOn w:val="a8"/>
    <w:link w:val="4"/>
    <w:qFormat/>
    <w:rsid w:val="006447DC"/>
    <w:rPr>
      <w:rFonts w:ascii="Times New Roman" w:eastAsia="宋体" w:hAnsi="Times New Roman" w:cs="Times New Roman"/>
      <w:kern w:val="0"/>
      <w:sz w:val="24"/>
      <w:szCs w:val="20"/>
    </w:rPr>
  </w:style>
  <w:style w:type="character" w:customStyle="1" w:styleId="5Char">
    <w:name w:val="标题 5 Char"/>
    <w:basedOn w:val="a8"/>
    <w:link w:val="5"/>
    <w:qFormat/>
    <w:rsid w:val="006447DC"/>
    <w:rPr>
      <w:rFonts w:ascii="Times New Roman" w:eastAsia="宋体" w:hAnsi="Times New Roman" w:cs="Times New Roman"/>
      <w:b/>
      <w:kern w:val="0"/>
      <w:sz w:val="28"/>
      <w:szCs w:val="20"/>
    </w:rPr>
  </w:style>
  <w:style w:type="character" w:customStyle="1" w:styleId="6Char">
    <w:name w:val="标题 6 Char"/>
    <w:basedOn w:val="a8"/>
    <w:link w:val="6"/>
    <w:qFormat/>
    <w:rsid w:val="006447DC"/>
    <w:rPr>
      <w:rFonts w:ascii="Arial" w:eastAsia="黑体" w:hAnsi="Arial" w:cs="Times New Roman"/>
      <w:b/>
      <w:kern w:val="0"/>
      <w:sz w:val="24"/>
      <w:szCs w:val="20"/>
    </w:rPr>
  </w:style>
  <w:style w:type="character" w:customStyle="1" w:styleId="7Char">
    <w:name w:val="标题 7 Char"/>
    <w:basedOn w:val="a8"/>
    <w:link w:val="7"/>
    <w:qFormat/>
    <w:rsid w:val="006447DC"/>
    <w:rPr>
      <w:rFonts w:ascii="Times New Roman" w:eastAsia="宋体" w:hAnsi="Times New Roman" w:cs="Times New Roman"/>
      <w:b/>
      <w:kern w:val="0"/>
      <w:sz w:val="24"/>
      <w:szCs w:val="20"/>
    </w:rPr>
  </w:style>
  <w:style w:type="character" w:customStyle="1" w:styleId="8Char">
    <w:name w:val="标题 8 Char"/>
    <w:basedOn w:val="a8"/>
    <w:link w:val="8"/>
    <w:qFormat/>
    <w:rsid w:val="006447DC"/>
    <w:rPr>
      <w:rFonts w:ascii="Arial" w:eastAsia="黑体" w:hAnsi="Arial" w:cs="Times New Roman"/>
      <w:kern w:val="0"/>
      <w:sz w:val="24"/>
      <w:szCs w:val="20"/>
    </w:rPr>
  </w:style>
  <w:style w:type="character" w:customStyle="1" w:styleId="9Char">
    <w:name w:val="标题 9 Char"/>
    <w:basedOn w:val="a8"/>
    <w:link w:val="9"/>
    <w:qFormat/>
    <w:rsid w:val="006447DC"/>
    <w:rPr>
      <w:rFonts w:ascii="Arial" w:eastAsia="黑体" w:hAnsi="Arial" w:cs="Times New Roman"/>
      <w:kern w:val="0"/>
      <w:szCs w:val="20"/>
    </w:rPr>
  </w:style>
  <w:style w:type="numbering" w:customStyle="1" w:styleId="12">
    <w:name w:val="无列表1"/>
    <w:next w:val="aa"/>
    <w:uiPriority w:val="99"/>
    <w:semiHidden/>
    <w:unhideWhenUsed/>
    <w:rsid w:val="006447DC"/>
  </w:style>
  <w:style w:type="character" w:customStyle="1" w:styleId="2Char1">
    <w:name w:val="标题 2 Char1"/>
    <w:link w:val="21"/>
    <w:qFormat/>
    <w:rsid w:val="006447DC"/>
    <w:rPr>
      <w:rFonts w:ascii="Arial" w:eastAsia="黑体" w:hAnsi="Arial" w:cs="Times New Roman"/>
      <w:b/>
      <w:kern w:val="0"/>
      <w:sz w:val="30"/>
      <w:szCs w:val="20"/>
    </w:rPr>
  </w:style>
  <w:style w:type="character" w:customStyle="1" w:styleId="3Char1">
    <w:name w:val="标题 3 Char1"/>
    <w:link w:val="30"/>
    <w:qFormat/>
    <w:rsid w:val="006447DC"/>
    <w:rPr>
      <w:rFonts w:ascii="宋体" w:eastAsia="宋体" w:hAnsi="Times New Roman" w:cs="Times New Roman"/>
      <w:b/>
      <w:kern w:val="0"/>
      <w:sz w:val="24"/>
      <w:szCs w:val="20"/>
      <w:u w:val="single"/>
    </w:rPr>
  </w:style>
  <w:style w:type="paragraph" w:styleId="a7">
    <w:name w:val="Normal Indent"/>
    <w:basedOn w:val="a6"/>
    <w:link w:val="Char1"/>
    <w:qFormat/>
    <w:rsid w:val="006447DC"/>
    <w:pPr>
      <w:autoSpaceDE w:val="0"/>
      <w:autoSpaceDN w:val="0"/>
      <w:adjustRightInd w:val="0"/>
      <w:ind w:firstLine="420"/>
      <w:jc w:val="left"/>
    </w:pPr>
    <w:rPr>
      <w:rFonts w:ascii="宋体" w:eastAsia="宋体" w:hAnsi="Times New Roman" w:cs="Times New Roman"/>
      <w:sz w:val="24"/>
      <w:szCs w:val="24"/>
    </w:rPr>
  </w:style>
  <w:style w:type="character" w:customStyle="1" w:styleId="Char1">
    <w:name w:val="正文缩进 Char1"/>
    <w:link w:val="a7"/>
    <w:qFormat/>
    <w:rsid w:val="006447DC"/>
    <w:rPr>
      <w:rFonts w:ascii="宋体" w:eastAsia="宋体" w:hAnsi="Times New Roman" w:cs="Times New Roman"/>
      <w:sz w:val="24"/>
      <w:szCs w:val="24"/>
    </w:rPr>
  </w:style>
  <w:style w:type="paragraph" w:styleId="70">
    <w:name w:val="toc 7"/>
    <w:basedOn w:val="a6"/>
    <w:next w:val="a6"/>
    <w:qFormat/>
    <w:rsid w:val="006447DC"/>
    <w:pPr>
      <w:ind w:leftChars="1200" w:left="2520"/>
    </w:pPr>
    <w:rPr>
      <w:rFonts w:ascii="Times New Roman" w:eastAsia="宋体" w:hAnsi="Times New Roman" w:cs="Times New Roman"/>
      <w:szCs w:val="24"/>
    </w:rPr>
  </w:style>
  <w:style w:type="paragraph" w:styleId="ab">
    <w:name w:val="caption"/>
    <w:basedOn w:val="a6"/>
    <w:next w:val="a6"/>
    <w:qFormat/>
    <w:rsid w:val="006447DC"/>
    <w:pPr>
      <w:spacing w:line="480" w:lineRule="auto"/>
    </w:pPr>
    <w:rPr>
      <w:rFonts w:ascii="华文中宋" w:eastAsia="华文中宋" w:hAnsi="华文中宋" w:cs="Times New Roman"/>
      <w:sz w:val="36"/>
      <w:szCs w:val="20"/>
    </w:rPr>
  </w:style>
  <w:style w:type="paragraph" w:styleId="ac">
    <w:name w:val="Document Map"/>
    <w:basedOn w:val="a6"/>
    <w:link w:val="Char"/>
    <w:qFormat/>
    <w:rsid w:val="006447DC"/>
    <w:pPr>
      <w:shd w:val="clear" w:color="auto" w:fill="000080"/>
    </w:pPr>
    <w:rPr>
      <w:rFonts w:ascii="Times New Roman" w:eastAsia="宋体" w:hAnsi="Times New Roman" w:cs="Times New Roman"/>
      <w:szCs w:val="24"/>
    </w:rPr>
  </w:style>
  <w:style w:type="character" w:customStyle="1" w:styleId="Char">
    <w:name w:val="文档结构图 Char"/>
    <w:basedOn w:val="a8"/>
    <w:link w:val="ac"/>
    <w:qFormat/>
    <w:rsid w:val="006447DC"/>
    <w:rPr>
      <w:rFonts w:ascii="Times New Roman" w:eastAsia="宋体" w:hAnsi="Times New Roman" w:cs="Times New Roman"/>
      <w:szCs w:val="24"/>
      <w:shd w:val="clear" w:color="auto" w:fill="000080"/>
    </w:rPr>
  </w:style>
  <w:style w:type="paragraph" w:styleId="ad">
    <w:name w:val="annotation text"/>
    <w:basedOn w:val="a6"/>
    <w:link w:val="Char10"/>
    <w:qFormat/>
    <w:rsid w:val="006447DC"/>
    <w:pPr>
      <w:jc w:val="left"/>
    </w:pPr>
    <w:rPr>
      <w:rFonts w:ascii="Times New Roman" w:eastAsia="宋体" w:hAnsi="Times New Roman" w:cs="Times New Roman"/>
      <w:szCs w:val="24"/>
    </w:rPr>
  </w:style>
  <w:style w:type="character" w:customStyle="1" w:styleId="Char0">
    <w:name w:val="批注文字 Char"/>
    <w:basedOn w:val="a8"/>
    <w:uiPriority w:val="99"/>
    <w:qFormat/>
    <w:rsid w:val="006447DC"/>
  </w:style>
  <w:style w:type="character" w:customStyle="1" w:styleId="Char10">
    <w:name w:val="批注文字 Char1"/>
    <w:link w:val="ad"/>
    <w:qFormat/>
    <w:rsid w:val="006447DC"/>
    <w:rPr>
      <w:rFonts w:ascii="Times New Roman" w:eastAsia="宋体" w:hAnsi="Times New Roman" w:cs="Times New Roman"/>
      <w:szCs w:val="24"/>
    </w:rPr>
  </w:style>
  <w:style w:type="paragraph" w:styleId="31">
    <w:name w:val="Body Text 3"/>
    <w:basedOn w:val="a6"/>
    <w:link w:val="3Char0"/>
    <w:qFormat/>
    <w:rsid w:val="006447DC"/>
    <w:pPr>
      <w:spacing w:after="120"/>
    </w:pPr>
    <w:rPr>
      <w:rFonts w:ascii="Times New Roman" w:eastAsia="宋体" w:hAnsi="Times New Roman" w:cs="Times New Roman"/>
      <w:sz w:val="16"/>
      <w:szCs w:val="16"/>
    </w:rPr>
  </w:style>
  <w:style w:type="character" w:customStyle="1" w:styleId="3Char0">
    <w:name w:val="正文文本 3 Char"/>
    <w:basedOn w:val="a8"/>
    <w:link w:val="31"/>
    <w:qFormat/>
    <w:rsid w:val="006447DC"/>
    <w:rPr>
      <w:rFonts w:ascii="Times New Roman" w:eastAsia="宋体" w:hAnsi="Times New Roman" w:cs="Times New Roman"/>
      <w:sz w:val="16"/>
      <w:szCs w:val="16"/>
    </w:rPr>
  </w:style>
  <w:style w:type="paragraph" w:styleId="ae">
    <w:name w:val="Body Text"/>
    <w:basedOn w:val="a6"/>
    <w:link w:val="Char2"/>
    <w:qFormat/>
    <w:rsid w:val="006447DC"/>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8"/>
    <w:link w:val="ae"/>
    <w:qFormat/>
    <w:rsid w:val="006447DC"/>
    <w:rPr>
      <w:rFonts w:ascii="宋体" w:eastAsia="宋体" w:hAnsi="宋体" w:cs="Times New Roman"/>
      <w:sz w:val="24"/>
      <w:szCs w:val="24"/>
    </w:rPr>
  </w:style>
  <w:style w:type="paragraph" w:styleId="af">
    <w:name w:val="Body Text Indent"/>
    <w:basedOn w:val="a6"/>
    <w:link w:val="Char20"/>
    <w:qFormat/>
    <w:rsid w:val="006447DC"/>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8"/>
    <w:qFormat/>
    <w:rsid w:val="006447DC"/>
  </w:style>
  <w:style w:type="character" w:customStyle="1" w:styleId="Char20">
    <w:name w:val="正文文本缩进 Char2"/>
    <w:link w:val="af"/>
    <w:qFormat/>
    <w:rsid w:val="006447DC"/>
    <w:rPr>
      <w:rFonts w:ascii="Times New Roman" w:eastAsia="宋体" w:hAnsi="Times New Roman" w:cs="Times New Roman"/>
      <w:sz w:val="24"/>
      <w:szCs w:val="24"/>
    </w:rPr>
  </w:style>
  <w:style w:type="paragraph" w:styleId="22">
    <w:name w:val="List 2"/>
    <w:basedOn w:val="a6"/>
    <w:qFormat/>
    <w:rsid w:val="006447DC"/>
    <w:pPr>
      <w:ind w:leftChars="200" w:left="100" w:hangingChars="200" w:hanging="200"/>
    </w:pPr>
    <w:rPr>
      <w:rFonts w:ascii="Times New Roman" w:eastAsia="宋体" w:hAnsi="Times New Roman" w:cs="Times New Roman"/>
      <w:szCs w:val="24"/>
    </w:rPr>
  </w:style>
  <w:style w:type="paragraph" w:styleId="af0">
    <w:name w:val="Block Text"/>
    <w:basedOn w:val="a6"/>
    <w:qFormat/>
    <w:rsid w:val="006447DC"/>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6447DC"/>
    <w:pPr>
      <w:ind w:leftChars="800" w:left="1680"/>
    </w:pPr>
    <w:rPr>
      <w:rFonts w:ascii="Times New Roman" w:eastAsia="宋体" w:hAnsi="Times New Roman" w:cs="Times New Roman"/>
      <w:szCs w:val="24"/>
    </w:rPr>
  </w:style>
  <w:style w:type="paragraph" w:styleId="32">
    <w:name w:val="toc 3"/>
    <w:basedOn w:val="a6"/>
    <w:next w:val="a6"/>
    <w:uiPriority w:val="39"/>
    <w:qFormat/>
    <w:rsid w:val="006447DC"/>
    <w:pPr>
      <w:ind w:leftChars="400" w:left="840"/>
    </w:pPr>
    <w:rPr>
      <w:rFonts w:ascii="Times New Roman" w:eastAsia="宋体" w:hAnsi="Times New Roman" w:cs="Times New Roman"/>
      <w:szCs w:val="24"/>
    </w:rPr>
  </w:style>
  <w:style w:type="paragraph" w:styleId="af1">
    <w:name w:val="Plain Text"/>
    <w:basedOn w:val="a6"/>
    <w:link w:val="Char4"/>
    <w:qFormat/>
    <w:rsid w:val="006447DC"/>
    <w:rPr>
      <w:rFonts w:ascii="宋体" w:eastAsia="宋体" w:hAnsi="Courier New" w:cs="Times New Roman" w:hint="eastAsia"/>
      <w:szCs w:val="20"/>
    </w:rPr>
  </w:style>
  <w:style w:type="character" w:customStyle="1" w:styleId="Char4">
    <w:name w:val="纯文本 Char"/>
    <w:basedOn w:val="a8"/>
    <w:link w:val="af1"/>
    <w:qFormat/>
    <w:rsid w:val="006447DC"/>
    <w:rPr>
      <w:rFonts w:ascii="宋体" w:eastAsia="宋体" w:hAnsi="Courier New" w:cs="Times New Roman"/>
      <w:szCs w:val="20"/>
    </w:rPr>
  </w:style>
  <w:style w:type="paragraph" w:styleId="80">
    <w:name w:val="toc 8"/>
    <w:basedOn w:val="a6"/>
    <w:next w:val="a6"/>
    <w:qFormat/>
    <w:rsid w:val="006447DC"/>
    <w:pPr>
      <w:ind w:leftChars="1400" w:left="2940"/>
    </w:pPr>
    <w:rPr>
      <w:rFonts w:ascii="Times New Roman" w:eastAsia="宋体" w:hAnsi="Times New Roman" w:cs="Times New Roman"/>
      <w:szCs w:val="24"/>
    </w:rPr>
  </w:style>
  <w:style w:type="paragraph" w:styleId="af2">
    <w:name w:val="Date"/>
    <w:basedOn w:val="a6"/>
    <w:next w:val="a6"/>
    <w:link w:val="Char5"/>
    <w:qFormat/>
    <w:rsid w:val="006447DC"/>
    <w:pPr>
      <w:ind w:leftChars="2500" w:left="100"/>
    </w:pPr>
    <w:rPr>
      <w:rFonts w:ascii="仿宋_GB2312" w:eastAsia="仿宋_GB2312" w:hAnsi="宋体" w:cs="Times New Roman"/>
      <w:color w:val="000000"/>
      <w:sz w:val="24"/>
      <w:szCs w:val="24"/>
    </w:rPr>
  </w:style>
  <w:style w:type="character" w:customStyle="1" w:styleId="Char5">
    <w:name w:val="日期 Char"/>
    <w:basedOn w:val="a8"/>
    <w:link w:val="af2"/>
    <w:qFormat/>
    <w:rsid w:val="006447DC"/>
    <w:rPr>
      <w:rFonts w:ascii="仿宋_GB2312" w:eastAsia="仿宋_GB2312" w:hAnsi="宋体" w:cs="Times New Roman"/>
      <w:color w:val="000000"/>
      <w:sz w:val="24"/>
      <w:szCs w:val="24"/>
    </w:rPr>
  </w:style>
  <w:style w:type="paragraph" w:styleId="23">
    <w:name w:val="Body Text Indent 2"/>
    <w:basedOn w:val="a6"/>
    <w:link w:val="2Char0"/>
    <w:qFormat/>
    <w:rsid w:val="006447DC"/>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qFormat/>
    <w:rsid w:val="006447DC"/>
    <w:rPr>
      <w:rFonts w:ascii="仿宋_GB2312" w:eastAsia="仿宋_GB2312" w:hAnsi="Times New Roman" w:cs="Times New Roman"/>
      <w:sz w:val="24"/>
      <w:szCs w:val="24"/>
    </w:rPr>
  </w:style>
  <w:style w:type="paragraph" w:styleId="af3">
    <w:name w:val="Balloon Text"/>
    <w:basedOn w:val="a6"/>
    <w:link w:val="Char6"/>
    <w:qFormat/>
    <w:rsid w:val="006447DC"/>
    <w:rPr>
      <w:rFonts w:ascii="Times New Roman" w:eastAsia="宋体" w:hAnsi="Times New Roman" w:cs="Times New Roman"/>
      <w:sz w:val="18"/>
      <w:szCs w:val="18"/>
    </w:rPr>
  </w:style>
  <w:style w:type="character" w:customStyle="1" w:styleId="Char6">
    <w:name w:val="批注框文本 Char"/>
    <w:basedOn w:val="a8"/>
    <w:link w:val="af3"/>
    <w:qFormat/>
    <w:rsid w:val="006447DC"/>
    <w:rPr>
      <w:rFonts w:ascii="Times New Roman" w:eastAsia="宋体" w:hAnsi="Times New Roman" w:cs="Times New Roman"/>
      <w:sz w:val="18"/>
      <w:szCs w:val="18"/>
    </w:rPr>
  </w:style>
  <w:style w:type="paragraph" w:styleId="af4">
    <w:name w:val="footer"/>
    <w:basedOn w:val="a6"/>
    <w:link w:val="Char11"/>
    <w:uiPriority w:val="99"/>
    <w:qFormat/>
    <w:rsid w:val="006447DC"/>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8"/>
    <w:qFormat/>
    <w:rsid w:val="006447DC"/>
    <w:rPr>
      <w:sz w:val="18"/>
      <w:szCs w:val="18"/>
    </w:rPr>
  </w:style>
  <w:style w:type="character" w:customStyle="1" w:styleId="Char11">
    <w:name w:val="页脚 Char1"/>
    <w:link w:val="af4"/>
    <w:uiPriority w:val="99"/>
    <w:qFormat/>
    <w:rsid w:val="006447DC"/>
    <w:rPr>
      <w:rFonts w:ascii="宋体" w:eastAsia="宋体" w:hAnsi="Times New Roman" w:cs="Times New Roman"/>
      <w:kern w:val="0"/>
      <w:sz w:val="18"/>
      <w:szCs w:val="20"/>
    </w:rPr>
  </w:style>
  <w:style w:type="paragraph" w:styleId="af5">
    <w:name w:val="header"/>
    <w:basedOn w:val="a6"/>
    <w:link w:val="Char12"/>
    <w:qFormat/>
    <w:rsid w:val="006447D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8"/>
    <w:qFormat/>
    <w:rsid w:val="006447DC"/>
    <w:rPr>
      <w:sz w:val="18"/>
      <w:szCs w:val="18"/>
    </w:rPr>
  </w:style>
  <w:style w:type="character" w:customStyle="1" w:styleId="Char12">
    <w:name w:val="页眉 Char1"/>
    <w:link w:val="af5"/>
    <w:qFormat/>
    <w:rsid w:val="006447DC"/>
    <w:rPr>
      <w:rFonts w:ascii="Times New Roman" w:eastAsia="宋体" w:hAnsi="Times New Roman" w:cs="Times New Roman"/>
      <w:sz w:val="18"/>
      <w:szCs w:val="18"/>
    </w:rPr>
  </w:style>
  <w:style w:type="paragraph" w:styleId="13">
    <w:name w:val="toc 1"/>
    <w:basedOn w:val="a6"/>
    <w:next w:val="a6"/>
    <w:uiPriority w:val="39"/>
    <w:qFormat/>
    <w:rsid w:val="006447DC"/>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qFormat/>
    <w:rsid w:val="006447DC"/>
    <w:pPr>
      <w:ind w:leftChars="600" w:left="1260"/>
    </w:pPr>
    <w:rPr>
      <w:rFonts w:ascii="Times New Roman" w:eastAsia="宋体" w:hAnsi="Times New Roman" w:cs="Times New Roman"/>
      <w:szCs w:val="24"/>
    </w:rPr>
  </w:style>
  <w:style w:type="paragraph" w:styleId="60">
    <w:name w:val="toc 6"/>
    <w:basedOn w:val="a6"/>
    <w:next w:val="a6"/>
    <w:qFormat/>
    <w:rsid w:val="006447DC"/>
    <w:pPr>
      <w:ind w:leftChars="1000" w:left="2100"/>
    </w:pPr>
    <w:rPr>
      <w:rFonts w:ascii="Times New Roman" w:eastAsia="宋体" w:hAnsi="Times New Roman" w:cs="Times New Roman"/>
      <w:szCs w:val="24"/>
    </w:rPr>
  </w:style>
  <w:style w:type="paragraph" w:styleId="33">
    <w:name w:val="Body Text Indent 3"/>
    <w:basedOn w:val="a6"/>
    <w:link w:val="3Char2"/>
    <w:qFormat/>
    <w:rsid w:val="006447DC"/>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qFormat/>
    <w:rsid w:val="006447DC"/>
    <w:rPr>
      <w:rFonts w:ascii="宋体" w:eastAsia="宋体" w:hAnsi="Times New Roman" w:cs="Times New Roman"/>
      <w:kern w:val="0"/>
      <w:sz w:val="24"/>
      <w:szCs w:val="20"/>
    </w:rPr>
  </w:style>
  <w:style w:type="paragraph" w:styleId="24">
    <w:name w:val="toc 2"/>
    <w:basedOn w:val="a6"/>
    <w:next w:val="a6"/>
    <w:uiPriority w:val="39"/>
    <w:qFormat/>
    <w:rsid w:val="006447DC"/>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6447DC"/>
    <w:pPr>
      <w:ind w:leftChars="1600" w:left="3360"/>
    </w:pPr>
    <w:rPr>
      <w:rFonts w:ascii="Times New Roman" w:eastAsia="宋体" w:hAnsi="Times New Roman" w:cs="Times New Roman"/>
      <w:szCs w:val="24"/>
    </w:rPr>
  </w:style>
  <w:style w:type="paragraph" w:styleId="HTML">
    <w:name w:val="HTML Preformatted"/>
    <w:basedOn w:val="a6"/>
    <w:link w:val="HTMLChar"/>
    <w:qFormat/>
    <w:rsid w:val="0064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8"/>
    <w:link w:val="HTML"/>
    <w:qFormat/>
    <w:rsid w:val="006447DC"/>
    <w:rPr>
      <w:rFonts w:ascii="宋体" w:eastAsia="宋体" w:hAnsi="宋体" w:cs="宋体"/>
      <w:kern w:val="0"/>
      <w:sz w:val="24"/>
      <w:szCs w:val="24"/>
    </w:rPr>
  </w:style>
  <w:style w:type="paragraph" w:styleId="af6">
    <w:name w:val="Normal (Web)"/>
    <w:basedOn w:val="a6"/>
    <w:uiPriority w:val="99"/>
    <w:unhideWhenUsed/>
    <w:qFormat/>
    <w:rsid w:val="006447DC"/>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qFormat/>
    <w:rsid w:val="006447DC"/>
    <w:rPr>
      <w:rFonts w:ascii="Times New Roman" w:eastAsia="宋体" w:hAnsi="Times New Roman" w:cs="Times New Roman"/>
      <w:szCs w:val="20"/>
    </w:rPr>
  </w:style>
  <w:style w:type="paragraph" w:styleId="af7">
    <w:name w:val="Title"/>
    <w:basedOn w:val="a6"/>
    <w:link w:val="Char13"/>
    <w:qFormat/>
    <w:rsid w:val="006447DC"/>
    <w:pPr>
      <w:jc w:val="center"/>
      <w:outlineLvl w:val="0"/>
    </w:pPr>
    <w:rPr>
      <w:rFonts w:ascii="Times New Roman" w:eastAsia="宋体" w:hAnsi="Times New Roman" w:cs="Times New Roman"/>
      <w:b/>
      <w:sz w:val="32"/>
      <w:szCs w:val="20"/>
    </w:rPr>
  </w:style>
  <w:style w:type="character" w:customStyle="1" w:styleId="Char9">
    <w:name w:val="标题 Char"/>
    <w:basedOn w:val="a8"/>
    <w:qFormat/>
    <w:rsid w:val="006447DC"/>
    <w:rPr>
      <w:rFonts w:asciiTheme="majorHAnsi" w:eastAsia="宋体" w:hAnsiTheme="majorHAnsi" w:cstheme="majorBidi"/>
      <w:b/>
      <w:bCs/>
      <w:sz w:val="32"/>
      <w:szCs w:val="32"/>
    </w:rPr>
  </w:style>
  <w:style w:type="character" w:customStyle="1" w:styleId="Char13">
    <w:name w:val="标题 Char1"/>
    <w:link w:val="af7"/>
    <w:qFormat/>
    <w:rsid w:val="006447DC"/>
    <w:rPr>
      <w:rFonts w:ascii="Times New Roman" w:eastAsia="宋体" w:hAnsi="Times New Roman" w:cs="Times New Roman"/>
      <w:b/>
      <w:sz w:val="32"/>
      <w:szCs w:val="20"/>
    </w:rPr>
  </w:style>
  <w:style w:type="paragraph" w:styleId="af8">
    <w:name w:val="annotation subject"/>
    <w:basedOn w:val="ad"/>
    <w:next w:val="ad"/>
    <w:link w:val="Chara"/>
    <w:qFormat/>
    <w:rsid w:val="006447DC"/>
    <w:rPr>
      <w:b/>
      <w:bCs/>
    </w:rPr>
  </w:style>
  <w:style w:type="character" w:customStyle="1" w:styleId="Chara">
    <w:name w:val="批注主题 Char"/>
    <w:basedOn w:val="Char0"/>
    <w:link w:val="af8"/>
    <w:qFormat/>
    <w:rsid w:val="006447DC"/>
    <w:rPr>
      <w:rFonts w:ascii="Times New Roman" w:eastAsia="宋体" w:hAnsi="Times New Roman" w:cs="Times New Roman"/>
      <w:b/>
      <w:bCs/>
      <w:szCs w:val="24"/>
    </w:rPr>
  </w:style>
  <w:style w:type="paragraph" w:styleId="25">
    <w:name w:val="Body Text First Indent 2"/>
    <w:basedOn w:val="af"/>
    <w:link w:val="2Char2"/>
    <w:qFormat/>
    <w:rsid w:val="006447DC"/>
    <w:pPr>
      <w:spacing w:after="120" w:line="480" w:lineRule="exact"/>
      <w:ind w:leftChars="200" w:left="420" w:firstLineChars="200" w:firstLine="420"/>
    </w:pPr>
    <w:rPr>
      <w:szCs w:val="20"/>
    </w:rPr>
  </w:style>
  <w:style w:type="character" w:customStyle="1" w:styleId="2Char2">
    <w:name w:val="正文首行缩进 2 Char"/>
    <w:basedOn w:val="Char3"/>
    <w:link w:val="25"/>
    <w:qFormat/>
    <w:rsid w:val="006447DC"/>
    <w:rPr>
      <w:rFonts w:ascii="Times New Roman" w:eastAsia="宋体" w:hAnsi="Times New Roman" w:cs="Times New Roman"/>
      <w:sz w:val="24"/>
      <w:szCs w:val="20"/>
    </w:rPr>
  </w:style>
  <w:style w:type="table" w:styleId="af9">
    <w:name w:val="Table Grid"/>
    <w:basedOn w:val="a9"/>
    <w:uiPriority w:val="39"/>
    <w:qFormat/>
    <w:rsid w:val="006447DC"/>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6447DC"/>
    <w:rPr>
      <w:rFonts w:ascii="Times New Roman" w:eastAsia="宋体" w:hAnsi="Times New Roman" w:cs="Times New Roman"/>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6447DC"/>
    <w:rPr>
      <w:b/>
      <w:bCs/>
    </w:rPr>
  </w:style>
  <w:style w:type="character" w:styleId="afb">
    <w:name w:val="page number"/>
    <w:qFormat/>
    <w:rsid w:val="006447DC"/>
  </w:style>
  <w:style w:type="character" w:styleId="afc">
    <w:name w:val="FollowedHyperlink"/>
    <w:qFormat/>
    <w:rsid w:val="006447DC"/>
    <w:rPr>
      <w:color w:val="800080"/>
      <w:u w:val="single"/>
    </w:rPr>
  </w:style>
  <w:style w:type="character" w:styleId="afd">
    <w:name w:val="Emphasis"/>
    <w:qFormat/>
    <w:rsid w:val="006447DC"/>
    <w:rPr>
      <w:color w:val="CC0033"/>
    </w:rPr>
  </w:style>
  <w:style w:type="character" w:styleId="afe">
    <w:name w:val="Hyperlink"/>
    <w:uiPriority w:val="99"/>
    <w:qFormat/>
    <w:rsid w:val="006447DC"/>
    <w:rPr>
      <w:color w:val="0000FF"/>
      <w:u w:val="single"/>
    </w:rPr>
  </w:style>
  <w:style w:type="character" w:styleId="aff">
    <w:name w:val="annotation reference"/>
    <w:qFormat/>
    <w:rsid w:val="006447DC"/>
    <w:rPr>
      <w:sz w:val="21"/>
      <w:szCs w:val="21"/>
    </w:rPr>
  </w:style>
  <w:style w:type="character" w:styleId="HTML0">
    <w:name w:val="HTML Cite"/>
    <w:qFormat/>
    <w:rsid w:val="006447DC"/>
    <w:rPr>
      <w:i/>
      <w:iCs/>
    </w:rPr>
  </w:style>
  <w:style w:type="character" w:customStyle="1" w:styleId="Charb">
    <w:name w:val="正文小标题 Char"/>
    <w:link w:val="aff0"/>
    <w:qFormat/>
    <w:rsid w:val="006447DC"/>
    <w:rPr>
      <w:rFonts w:ascii="宋体" w:hAnsi="宋体"/>
      <w:b/>
      <w:i/>
      <w:color w:val="FF0000"/>
      <w:sz w:val="24"/>
    </w:rPr>
  </w:style>
  <w:style w:type="paragraph" w:customStyle="1" w:styleId="aff0">
    <w:name w:val="正文小标题"/>
    <w:basedOn w:val="a6"/>
    <w:next w:val="a7"/>
    <w:link w:val="Charb"/>
    <w:qFormat/>
    <w:rsid w:val="006447DC"/>
    <w:pPr>
      <w:adjustRightInd w:val="0"/>
      <w:snapToGrid w:val="0"/>
      <w:spacing w:beforeLines="100" w:before="312" w:afterLines="100" w:after="312"/>
      <w:ind w:firstLine="482"/>
      <w:jc w:val="left"/>
    </w:pPr>
    <w:rPr>
      <w:rFonts w:ascii="宋体" w:hAnsi="宋体"/>
      <w:b/>
      <w:i/>
      <w:color w:val="FF0000"/>
      <w:sz w:val="24"/>
    </w:rPr>
  </w:style>
  <w:style w:type="character" w:customStyle="1" w:styleId="txt">
    <w:name w:val="txt"/>
    <w:qFormat/>
    <w:rsid w:val="006447DC"/>
  </w:style>
  <w:style w:type="character" w:customStyle="1" w:styleId="CharChar111">
    <w:name w:val="Char Char111"/>
    <w:qFormat/>
    <w:rsid w:val="006447DC"/>
    <w:rPr>
      <w:rFonts w:ascii="宋体" w:eastAsia="宋体"/>
      <w:b/>
      <w:sz w:val="24"/>
      <w:u w:val="single"/>
      <w:lang w:val="en-US" w:eastAsia="zh-CN" w:bidi="ar-SA"/>
    </w:rPr>
  </w:style>
  <w:style w:type="character" w:customStyle="1" w:styleId="Charc">
    <w:name w:val="列出段落 Char"/>
    <w:qFormat/>
    <w:rsid w:val="006447DC"/>
    <w:rPr>
      <w:rFonts w:ascii="Calibri" w:eastAsia="宋体" w:hAnsi="Calibri"/>
      <w:kern w:val="2"/>
      <w:sz w:val="21"/>
      <w:szCs w:val="22"/>
      <w:lang w:val="en-US" w:eastAsia="zh-CN" w:bidi="ar-SA"/>
    </w:rPr>
  </w:style>
  <w:style w:type="character" w:customStyle="1" w:styleId="c21">
    <w:name w:val="c21"/>
    <w:qFormat/>
    <w:rsid w:val="006447DC"/>
    <w:rPr>
      <w:rFonts w:ascii="ˎ̥" w:hAnsi="ˎ̥" w:hint="default"/>
      <w:color w:val="000000"/>
      <w:sz w:val="20"/>
      <w:szCs w:val="20"/>
      <w:u w:val="none"/>
    </w:rPr>
  </w:style>
  <w:style w:type="character" w:customStyle="1" w:styleId="chanpin1">
    <w:name w:val="chanpin1"/>
    <w:qFormat/>
    <w:rsid w:val="006447DC"/>
    <w:rPr>
      <w:rFonts w:ascii="ˎ̥" w:hAnsi="ˎ̥" w:hint="default"/>
      <w:color w:val="000000"/>
      <w:sz w:val="20"/>
      <w:szCs w:val="20"/>
      <w:u w:val="none"/>
    </w:rPr>
  </w:style>
  <w:style w:type="character" w:customStyle="1" w:styleId="apple-style-span">
    <w:name w:val="apple-style-span"/>
    <w:qFormat/>
    <w:rsid w:val="006447DC"/>
    <w:rPr>
      <w:rFonts w:cs="Times New Roman"/>
    </w:rPr>
  </w:style>
  <w:style w:type="character" w:customStyle="1" w:styleId="cf21">
    <w:name w:val="cf21"/>
    <w:qFormat/>
    <w:rsid w:val="006447DC"/>
    <w:rPr>
      <w:rFonts w:ascii="Microsoft YaHei UI" w:eastAsia="Microsoft YaHei UI" w:hAnsi="Microsoft YaHei UI" w:hint="eastAsia"/>
      <w:sz w:val="18"/>
      <w:szCs w:val="18"/>
      <w:shd w:val="clear" w:color="auto" w:fill="FFFFFF"/>
    </w:rPr>
  </w:style>
  <w:style w:type="character" w:customStyle="1" w:styleId="Char14">
    <w:name w:val="列出段落 Char1"/>
    <w:link w:val="aff1"/>
    <w:uiPriority w:val="34"/>
    <w:qFormat/>
    <w:rsid w:val="006447DC"/>
    <w:rPr>
      <w:rFonts w:ascii="Calibri" w:eastAsia="宋体" w:hAnsi="Calibri"/>
    </w:rPr>
  </w:style>
  <w:style w:type="paragraph" w:styleId="aff1">
    <w:name w:val="List Paragraph"/>
    <w:basedOn w:val="a6"/>
    <w:link w:val="Char14"/>
    <w:uiPriority w:val="34"/>
    <w:qFormat/>
    <w:rsid w:val="006447DC"/>
    <w:pPr>
      <w:ind w:firstLineChars="200" w:firstLine="420"/>
    </w:pPr>
    <w:rPr>
      <w:rFonts w:ascii="Calibri" w:eastAsia="宋体" w:hAnsi="Calibri"/>
    </w:rPr>
  </w:style>
  <w:style w:type="character" w:customStyle="1" w:styleId="aff2">
    <w:name w:val="批注文字 字符"/>
    <w:uiPriority w:val="99"/>
    <w:qFormat/>
    <w:rsid w:val="006447DC"/>
    <w:rPr>
      <w:rFonts w:ascii="Times New Roman" w:eastAsia="宋体" w:hAnsi="Times New Roman" w:cs="Times New Roman"/>
      <w:sz w:val="24"/>
      <w:lang w:val="en-US" w:eastAsia="zh-CN" w:bidi="ar-SA"/>
    </w:rPr>
  </w:style>
  <w:style w:type="character" w:customStyle="1" w:styleId="title4">
    <w:name w:val="title4"/>
    <w:qFormat/>
    <w:rsid w:val="006447DC"/>
    <w:rPr>
      <w:b/>
      <w:bCs/>
      <w:color w:val="1D87B3"/>
      <w:sz w:val="15"/>
      <w:szCs w:val="15"/>
    </w:rPr>
  </w:style>
  <w:style w:type="character" w:customStyle="1" w:styleId="Chard">
    <w:name w:val="正文重点 Char"/>
    <w:link w:val="aff3"/>
    <w:qFormat/>
    <w:rsid w:val="006447DC"/>
    <w:rPr>
      <w:b/>
      <w:sz w:val="24"/>
    </w:rPr>
  </w:style>
  <w:style w:type="paragraph" w:customStyle="1" w:styleId="aff3">
    <w:name w:val="正文重点"/>
    <w:basedOn w:val="a6"/>
    <w:link w:val="Chard"/>
    <w:qFormat/>
    <w:rsid w:val="006447DC"/>
    <w:pPr>
      <w:adjustRightInd w:val="0"/>
      <w:spacing w:line="360" w:lineRule="auto"/>
      <w:ind w:firstLineChars="200" w:firstLine="482"/>
      <w:jc w:val="left"/>
      <w:textAlignment w:val="baseline"/>
    </w:pPr>
    <w:rPr>
      <w:b/>
      <w:sz w:val="24"/>
    </w:rPr>
  </w:style>
  <w:style w:type="character" w:customStyle="1" w:styleId="CharChar11">
    <w:name w:val="Char Char11"/>
    <w:qFormat/>
    <w:rsid w:val="006447DC"/>
    <w:rPr>
      <w:rFonts w:ascii="宋体" w:eastAsia="宋体"/>
      <w:b/>
      <w:sz w:val="24"/>
      <w:u w:val="single"/>
      <w:lang w:val="en-US" w:eastAsia="zh-CN" w:bidi="ar-SA"/>
    </w:rPr>
  </w:style>
  <w:style w:type="character" w:customStyle="1" w:styleId="Chare">
    <w:name w:val="正文表格 Char"/>
    <w:link w:val="aff4"/>
    <w:qFormat/>
    <w:rsid w:val="006447DC"/>
    <w:rPr>
      <w:rFonts w:ascii="宋体" w:hAnsi="宋体"/>
      <w:color w:val="000000"/>
      <w:szCs w:val="21"/>
    </w:rPr>
  </w:style>
  <w:style w:type="paragraph" w:customStyle="1" w:styleId="aff4">
    <w:name w:val="正文表格"/>
    <w:basedOn w:val="a6"/>
    <w:link w:val="Chare"/>
    <w:qFormat/>
    <w:rsid w:val="006447DC"/>
    <w:pPr>
      <w:adjustRightInd w:val="0"/>
      <w:snapToGrid w:val="0"/>
      <w:jc w:val="left"/>
    </w:pPr>
    <w:rPr>
      <w:rFonts w:ascii="宋体" w:hAnsi="宋体"/>
      <w:color w:val="000000"/>
      <w:szCs w:val="21"/>
    </w:rPr>
  </w:style>
  <w:style w:type="character" w:customStyle="1" w:styleId="2CharChar">
    <w:name w:val="标题 2 Char Char"/>
    <w:qFormat/>
    <w:rsid w:val="006447DC"/>
    <w:rPr>
      <w:rFonts w:ascii="Arial" w:eastAsia="黑体" w:hAnsi="Arial"/>
      <w:b/>
      <w:bCs/>
      <w:kern w:val="2"/>
      <w:sz w:val="32"/>
      <w:szCs w:val="32"/>
      <w:lang w:val="en-US" w:eastAsia="zh-CN" w:bidi="ar-SA"/>
    </w:rPr>
  </w:style>
  <w:style w:type="character" w:customStyle="1" w:styleId="3CharChar">
    <w:name w:val="标题 3 Char Char"/>
    <w:qFormat/>
    <w:rsid w:val="006447DC"/>
    <w:rPr>
      <w:rFonts w:eastAsia="宋体"/>
      <w:b/>
      <w:bCs/>
      <w:kern w:val="2"/>
      <w:sz w:val="32"/>
      <w:szCs w:val="32"/>
      <w:lang w:val="en-US" w:eastAsia="zh-CN" w:bidi="ar-SA"/>
    </w:rPr>
  </w:style>
  <w:style w:type="character" w:customStyle="1" w:styleId="Charf">
    <w:name w:val="正文格式 Char"/>
    <w:link w:val="aff5"/>
    <w:qFormat/>
    <w:locked/>
    <w:rsid w:val="006447DC"/>
    <w:rPr>
      <w:rFonts w:ascii="宋体" w:hAnsi="宋体"/>
      <w:sz w:val="24"/>
      <w:szCs w:val="24"/>
      <w:lang w:val="en-GB"/>
    </w:rPr>
  </w:style>
  <w:style w:type="paragraph" w:customStyle="1" w:styleId="aff5">
    <w:name w:val="正文格式"/>
    <w:basedOn w:val="a6"/>
    <w:link w:val="Charf"/>
    <w:qFormat/>
    <w:rsid w:val="006447DC"/>
    <w:pPr>
      <w:spacing w:beforeLines="50" w:line="360" w:lineRule="auto"/>
      <w:ind w:firstLineChars="200" w:firstLine="480"/>
    </w:pPr>
    <w:rPr>
      <w:rFonts w:ascii="宋体" w:hAnsi="宋体"/>
      <w:sz w:val="24"/>
      <w:szCs w:val="24"/>
      <w:lang w:val="en-GB"/>
    </w:rPr>
  </w:style>
  <w:style w:type="character" w:customStyle="1" w:styleId="Charf0">
    <w:name w:val="注释 Char"/>
    <w:link w:val="aff6"/>
    <w:qFormat/>
    <w:rsid w:val="006447DC"/>
    <w:rPr>
      <w:rFonts w:ascii="宋体" w:hAnsi="宋体"/>
      <w:szCs w:val="21"/>
    </w:rPr>
  </w:style>
  <w:style w:type="paragraph" w:customStyle="1" w:styleId="aff6">
    <w:name w:val="注释"/>
    <w:basedOn w:val="a6"/>
    <w:link w:val="Charf0"/>
    <w:qFormat/>
    <w:rsid w:val="006447DC"/>
    <w:pPr>
      <w:adjustRightInd w:val="0"/>
      <w:snapToGrid w:val="0"/>
      <w:ind w:left="420" w:hangingChars="200" w:hanging="420"/>
      <w:jc w:val="left"/>
    </w:pPr>
    <w:rPr>
      <w:rFonts w:ascii="宋体" w:hAnsi="宋体"/>
      <w:szCs w:val="21"/>
    </w:rPr>
  </w:style>
  <w:style w:type="character" w:customStyle="1" w:styleId="Charf1">
    <w:name w:val="正文缩进 Char"/>
    <w:qFormat/>
    <w:rsid w:val="006447DC"/>
    <w:rPr>
      <w:rFonts w:ascii="宋体" w:eastAsia="宋体"/>
      <w:kern w:val="2"/>
      <w:sz w:val="24"/>
      <w:szCs w:val="24"/>
      <w:lang w:val="en-US" w:eastAsia="zh-CN" w:bidi="ar-SA"/>
    </w:rPr>
  </w:style>
  <w:style w:type="character" w:customStyle="1" w:styleId="black1">
    <w:name w:val="black1"/>
    <w:qFormat/>
    <w:rsid w:val="006447DC"/>
    <w:rPr>
      <w:color w:val="000000"/>
    </w:rPr>
  </w:style>
  <w:style w:type="character" w:customStyle="1" w:styleId="15">
    <w:name w:val="纯文本 字符1"/>
    <w:qFormat/>
    <w:rsid w:val="006447DC"/>
    <w:rPr>
      <w:rFonts w:ascii="宋体" w:hAnsi="Courier New"/>
    </w:rPr>
  </w:style>
  <w:style w:type="character" w:customStyle="1" w:styleId="1Char1">
    <w:name w:val="普通文字1 Char1"/>
    <w:qFormat/>
    <w:rsid w:val="006447DC"/>
    <w:rPr>
      <w:rFonts w:ascii="宋体" w:eastAsia="宋体" w:hAnsi="Courier New"/>
      <w:kern w:val="2"/>
      <w:sz w:val="21"/>
      <w:lang w:val="en-US" w:eastAsia="zh-CN" w:bidi="ar-SA"/>
    </w:rPr>
  </w:style>
  <w:style w:type="character" w:customStyle="1" w:styleId="locality">
    <w:name w:val="locality"/>
    <w:qFormat/>
    <w:rsid w:val="006447DC"/>
  </w:style>
  <w:style w:type="character" w:customStyle="1" w:styleId="aff7">
    <w:name w:val="纯文本 字符"/>
    <w:uiPriority w:val="99"/>
    <w:qFormat/>
    <w:rsid w:val="006447DC"/>
    <w:rPr>
      <w:rFonts w:ascii="宋体" w:eastAsia="宋体" w:hAnsi="Courier New" w:cs="Times New Roman"/>
      <w:kern w:val="2"/>
      <w:sz w:val="21"/>
      <w:szCs w:val="21"/>
      <w:lang w:val="en-US" w:eastAsia="zh-CN" w:bidi="ar-SA"/>
    </w:rPr>
  </w:style>
  <w:style w:type="character" w:customStyle="1" w:styleId="Char15">
    <w:name w:val="纯文本 Char1"/>
    <w:qFormat/>
    <w:rsid w:val="006447DC"/>
    <w:rPr>
      <w:rFonts w:ascii="宋体" w:eastAsia="宋体" w:hAnsi="Courier New"/>
      <w:kern w:val="2"/>
      <w:sz w:val="21"/>
      <w:lang w:val="en-US" w:eastAsia="zh-CN" w:bidi="ar-SA"/>
    </w:rPr>
  </w:style>
  <w:style w:type="character" w:customStyle="1" w:styleId="chanpin">
    <w:name w:val="chanpin拷贝"/>
    <w:qFormat/>
    <w:rsid w:val="006447DC"/>
  </w:style>
  <w:style w:type="character" w:customStyle="1" w:styleId="cf01">
    <w:name w:val="cf01"/>
    <w:qFormat/>
    <w:rsid w:val="006447DC"/>
    <w:rPr>
      <w:rFonts w:ascii="Microsoft YaHei UI" w:eastAsia="Microsoft YaHei UI" w:hAnsi="Microsoft YaHei UI" w:hint="eastAsia"/>
      <w:sz w:val="18"/>
      <w:szCs w:val="18"/>
    </w:rPr>
  </w:style>
  <w:style w:type="character" w:customStyle="1" w:styleId="Charf2">
    <w:name w:val="正文大标题 Char"/>
    <w:link w:val="aff8"/>
    <w:qFormat/>
    <w:rsid w:val="006447DC"/>
    <w:rPr>
      <w:rFonts w:ascii="宋体" w:hAnsi="宋体"/>
      <w:b/>
      <w:color w:val="000000"/>
      <w:sz w:val="28"/>
      <w:szCs w:val="21"/>
    </w:rPr>
  </w:style>
  <w:style w:type="paragraph" w:customStyle="1" w:styleId="aff8">
    <w:name w:val="正文大标题"/>
    <w:basedOn w:val="aff0"/>
    <w:next w:val="a7"/>
    <w:link w:val="Charf2"/>
    <w:qFormat/>
    <w:rsid w:val="006447DC"/>
    <w:pPr>
      <w:jc w:val="center"/>
    </w:pPr>
    <w:rPr>
      <w:i w:val="0"/>
      <w:color w:val="000000"/>
      <w:sz w:val="28"/>
      <w:szCs w:val="21"/>
    </w:rPr>
  </w:style>
  <w:style w:type="character" w:customStyle="1" w:styleId="Char16">
    <w:name w:val="正文文本缩进 Char1"/>
    <w:link w:val="16"/>
    <w:qFormat/>
    <w:rsid w:val="006447DC"/>
    <w:rPr>
      <w:rFonts w:ascii="宋体" w:eastAsia="宋体" w:hAnsi="宋体"/>
      <w:sz w:val="24"/>
      <w:szCs w:val="24"/>
    </w:rPr>
  </w:style>
  <w:style w:type="paragraph" w:customStyle="1" w:styleId="16">
    <w:name w:val="正文文本缩进1"/>
    <w:basedOn w:val="a6"/>
    <w:link w:val="Char16"/>
    <w:qFormat/>
    <w:rsid w:val="006447DC"/>
    <w:pPr>
      <w:spacing w:line="480" w:lineRule="exact"/>
      <w:ind w:firstLineChars="200" w:firstLine="480"/>
    </w:pPr>
    <w:rPr>
      <w:rFonts w:ascii="宋体" w:eastAsia="宋体" w:hAnsi="宋体"/>
      <w:sz w:val="24"/>
      <w:szCs w:val="24"/>
    </w:rPr>
  </w:style>
  <w:style w:type="character" w:customStyle="1" w:styleId="cf11">
    <w:name w:val="cf11"/>
    <w:qFormat/>
    <w:rsid w:val="006447DC"/>
    <w:rPr>
      <w:rFonts w:ascii="Microsoft YaHei UI" w:eastAsia="Microsoft YaHei UI" w:hAnsi="Microsoft YaHei UI" w:hint="eastAsia"/>
      <w:sz w:val="18"/>
      <w:szCs w:val="18"/>
    </w:rPr>
  </w:style>
  <w:style w:type="character" w:customStyle="1" w:styleId="street-address">
    <w:name w:val="street-address"/>
    <w:qFormat/>
    <w:rsid w:val="006447DC"/>
  </w:style>
  <w:style w:type="character" w:customStyle="1" w:styleId="CharChar">
    <w:name w:val="正文缩进 Char Char"/>
    <w:link w:val="17"/>
    <w:qFormat/>
    <w:rsid w:val="006447DC"/>
    <w:rPr>
      <w:rFonts w:ascii="宋体" w:eastAsia="宋体"/>
      <w:snapToGrid w:val="0"/>
      <w:color w:val="000000"/>
      <w:kern w:val="28"/>
      <w:sz w:val="28"/>
    </w:rPr>
  </w:style>
  <w:style w:type="paragraph" w:customStyle="1" w:styleId="17">
    <w:name w:val="正文缩进1"/>
    <w:basedOn w:val="a6"/>
    <w:link w:val="CharChar"/>
    <w:qFormat/>
    <w:rsid w:val="006447DC"/>
    <w:pPr>
      <w:widowControl/>
      <w:adjustRightInd w:val="0"/>
      <w:snapToGrid w:val="0"/>
      <w:spacing w:line="480" w:lineRule="exact"/>
      <w:ind w:firstLine="567"/>
    </w:pPr>
    <w:rPr>
      <w:rFonts w:ascii="宋体" w:eastAsia="宋体"/>
      <w:snapToGrid w:val="0"/>
      <w:color w:val="000000"/>
      <w:kern w:val="28"/>
      <w:sz w:val="28"/>
    </w:rPr>
  </w:style>
  <w:style w:type="character" w:customStyle="1" w:styleId="bjh-p">
    <w:name w:val="bjh-p"/>
    <w:qFormat/>
    <w:rsid w:val="006447DC"/>
  </w:style>
  <w:style w:type="character" w:customStyle="1" w:styleId="1Char0">
    <w:name w:val="段1 Char"/>
    <w:qFormat/>
    <w:rsid w:val="006447DC"/>
    <w:rPr>
      <w:rFonts w:ascii="宋体" w:eastAsia="宋体"/>
      <w:sz w:val="24"/>
      <w:lang w:val="en-US" w:eastAsia="zh-CN" w:bidi="ar-SA"/>
    </w:rPr>
  </w:style>
  <w:style w:type="character" w:customStyle="1" w:styleId="1-2Char">
    <w:name w:val="中等深浅网格 1 - 强调文字颜色 2 Char"/>
    <w:link w:val="18"/>
    <w:qFormat/>
    <w:rsid w:val="006447DC"/>
    <w:rPr>
      <w:szCs w:val="24"/>
      <w:lang w:val="zh-CN"/>
    </w:rPr>
  </w:style>
  <w:style w:type="paragraph" w:customStyle="1" w:styleId="18">
    <w:name w:val="1"/>
    <w:link w:val="1-2Char"/>
    <w:qFormat/>
    <w:rsid w:val="006447DC"/>
    <w:rPr>
      <w:szCs w:val="24"/>
      <w:lang w:val="zh-CN"/>
    </w:rPr>
  </w:style>
  <w:style w:type="paragraph" w:customStyle="1" w:styleId="xl37">
    <w:name w:val="xl37"/>
    <w:basedOn w:val="a6"/>
    <w:qFormat/>
    <w:rsid w:val="006447D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6">
    <w:name w:val="font6"/>
    <w:basedOn w:val="a6"/>
    <w:qFormat/>
    <w:rsid w:val="006447DC"/>
    <w:pPr>
      <w:widowControl/>
      <w:spacing w:before="100" w:beforeAutospacing="1" w:after="100" w:afterAutospacing="1"/>
      <w:jc w:val="left"/>
    </w:pPr>
    <w:rPr>
      <w:rFonts w:ascii="宋体" w:eastAsia="宋体" w:hAnsi="宋体" w:cs="宋体"/>
      <w:kern w:val="0"/>
      <w:sz w:val="20"/>
      <w:szCs w:val="20"/>
    </w:rPr>
  </w:style>
  <w:style w:type="paragraph" w:customStyle="1" w:styleId="GB2312">
    <w:name w:val="正文 + 楷体_GB2312"/>
    <w:basedOn w:val="a6"/>
    <w:qFormat/>
    <w:rsid w:val="006447DC"/>
    <w:pPr>
      <w:widowControl/>
      <w:jc w:val="left"/>
    </w:pPr>
    <w:rPr>
      <w:rFonts w:ascii="楷体_GB2312" w:eastAsia="楷体_GB2312" w:hAnsi="Times New Roman" w:cs="Arial"/>
      <w:kern w:val="0"/>
      <w:sz w:val="24"/>
      <w:szCs w:val="24"/>
    </w:rPr>
  </w:style>
  <w:style w:type="paragraph" w:customStyle="1" w:styleId="Char3CharCharChar1">
    <w:name w:val="Char3 Char Char Char1"/>
    <w:basedOn w:val="a6"/>
    <w:qFormat/>
    <w:rsid w:val="006447DC"/>
    <w:rPr>
      <w:rFonts w:ascii="Tahoma" w:eastAsia="宋体" w:hAnsi="Tahoma" w:cs="Times New Roman"/>
      <w:sz w:val="24"/>
      <w:szCs w:val="20"/>
    </w:rPr>
  </w:style>
  <w:style w:type="paragraph" w:customStyle="1" w:styleId="Char17">
    <w:name w:val="Char1"/>
    <w:basedOn w:val="a6"/>
    <w:qFormat/>
    <w:rsid w:val="006447DC"/>
    <w:pPr>
      <w:tabs>
        <w:tab w:val="left" w:pos="360"/>
      </w:tabs>
    </w:pPr>
    <w:rPr>
      <w:rFonts w:ascii="Times New Roman" w:eastAsia="宋体" w:hAnsi="Times New Roman" w:cs="Times New Roman"/>
      <w:sz w:val="24"/>
      <w:szCs w:val="24"/>
    </w:rPr>
  </w:style>
  <w:style w:type="paragraph" w:customStyle="1" w:styleId="26">
    <w:name w:val="正文文本缩进2"/>
    <w:basedOn w:val="a6"/>
    <w:qFormat/>
    <w:rsid w:val="006447DC"/>
    <w:pPr>
      <w:spacing w:line="480" w:lineRule="exact"/>
      <w:ind w:firstLineChars="200" w:firstLine="480"/>
    </w:pPr>
    <w:rPr>
      <w:rFonts w:ascii="宋体" w:eastAsia="宋体" w:hAnsi="宋体" w:cs="Times New Roman"/>
      <w:kern w:val="0"/>
      <w:sz w:val="24"/>
      <w:szCs w:val="24"/>
      <w:lang w:val="zh-CN"/>
    </w:rPr>
  </w:style>
  <w:style w:type="paragraph" w:customStyle="1" w:styleId="CharCharCharCharCharCharCharCharCharCharCharCharCharCharCharChar">
    <w:name w:val="Char Char Char Char Char Char Char Char Char Char Char Char Char Char Char Char"/>
    <w:basedOn w:val="a6"/>
    <w:qFormat/>
    <w:rsid w:val="006447DC"/>
    <w:pPr>
      <w:widowControl/>
      <w:spacing w:after="160" w:line="240" w:lineRule="exact"/>
      <w:jc w:val="center"/>
    </w:pPr>
    <w:rPr>
      <w:rFonts w:ascii="宋体" w:eastAsia="宋体" w:hAnsi="宋体" w:cs="Times New Roman"/>
      <w:b/>
      <w:kern w:val="0"/>
      <w:sz w:val="30"/>
      <w:szCs w:val="30"/>
      <w:lang w:eastAsia="en-US"/>
    </w:rPr>
  </w:style>
  <w:style w:type="paragraph" w:customStyle="1" w:styleId="27">
    <w:name w:val="列出段落2"/>
    <w:basedOn w:val="a6"/>
    <w:qFormat/>
    <w:rsid w:val="006447DC"/>
    <w:pPr>
      <w:ind w:firstLineChars="200" w:firstLine="420"/>
    </w:pPr>
    <w:rPr>
      <w:rFonts w:ascii="Calibri" w:eastAsia="宋体" w:hAnsi="Calibri" w:cs="Times New Roman"/>
    </w:rPr>
  </w:style>
  <w:style w:type="paragraph" w:customStyle="1" w:styleId="font9">
    <w:name w:val="font9"/>
    <w:basedOn w:val="a6"/>
    <w:qFormat/>
    <w:rsid w:val="006447DC"/>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xl31">
    <w:name w:val="xl31"/>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a0">
    <w:name w:val="一级条标题"/>
    <w:basedOn w:val="a"/>
    <w:next w:val="a6"/>
    <w:qFormat/>
    <w:rsid w:val="006447DC"/>
    <w:pPr>
      <w:numPr>
        <w:ilvl w:val="1"/>
      </w:numPr>
      <w:tabs>
        <w:tab w:val="left" w:pos="360"/>
        <w:tab w:val="left" w:pos="840"/>
      </w:tabs>
      <w:ind w:left="0" w:hanging="840"/>
      <w:outlineLvl w:val="1"/>
    </w:pPr>
  </w:style>
  <w:style w:type="paragraph" w:customStyle="1" w:styleId="a">
    <w:name w:val="章标题"/>
    <w:next w:val="a6"/>
    <w:qFormat/>
    <w:rsid w:val="006447DC"/>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3">
    <w:name w:val="正文须知-3级"/>
    <w:basedOn w:val="a6"/>
    <w:qFormat/>
    <w:rsid w:val="006447DC"/>
    <w:pPr>
      <w:numPr>
        <w:ilvl w:val="2"/>
        <w:numId w:val="2"/>
      </w:numPr>
      <w:adjustRightInd w:val="0"/>
      <w:snapToGrid w:val="0"/>
      <w:spacing w:line="300" w:lineRule="auto"/>
      <w:ind w:hangingChars="355" w:hanging="355"/>
    </w:pPr>
    <w:rPr>
      <w:rFonts w:ascii="宋体" w:eastAsia="宋体" w:hAnsi="Calibri" w:cs="Times New Roman"/>
      <w:sz w:val="24"/>
      <w:szCs w:val="21"/>
    </w:rPr>
  </w:style>
  <w:style w:type="paragraph" w:customStyle="1" w:styleId="font8">
    <w:name w:val="font8"/>
    <w:basedOn w:val="a6"/>
    <w:qFormat/>
    <w:rsid w:val="006447DC"/>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xl38">
    <w:name w:val="xl38"/>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9">
    <w:name w:val="??"/>
    <w:qFormat/>
    <w:rsid w:val="006447DC"/>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Char21">
    <w:name w:val="Char21"/>
    <w:basedOn w:val="a6"/>
    <w:qFormat/>
    <w:rsid w:val="006447DC"/>
    <w:rPr>
      <w:rFonts w:ascii="Tahoma" w:eastAsia="宋体" w:hAnsi="Tahoma" w:cs="Times New Roman"/>
      <w:sz w:val="24"/>
      <w:szCs w:val="20"/>
    </w:rPr>
  </w:style>
  <w:style w:type="paragraph" w:customStyle="1" w:styleId="-1">
    <w:name w:val="正文须知-1级"/>
    <w:basedOn w:val="a6"/>
    <w:next w:val="a6"/>
    <w:qFormat/>
    <w:rsid w:val="006447DC"/>
    <w:pPr>
      <w:numPr>
        <w:numId w:val="2"/>
      </w:numPr>
      <w:adjustRightInd w:val="0"/>
      <w:snapToGrid w:val="0"/>
      <w:spacing w:line="300" w:lineRule="auto"/>
    </w:pPr>
    <w:rPr>
      <w:rFonts w:ascii="宋体" w:eastAsia="宋体" w:hAnsi="Calibri" w:cs="Times New Roman"/>
      <w:sz w:val="24"/>
      <w:szCs w:val="21"/>
    </w:rPr>
  </w:style>
  <w:style w:type="paragraph" w:customStyle="1" w:styleId="xl39">
    <w:name w:val="xl39"/>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a"/>
    <w:qFormat/>
    <w:rsid w:val="006447DC"/>
    <w:pPr>
      <w:numPr>
        <w:numId w:val="3"/>
      </w:numPr>
    </w:pPr>
  </w:style>
  <w:style w:type="paragraph" w:customStyle="1" w:styleId="affa">
    <w:name w:val="正文文本样式"/>
    <w:basedOn w:val="a6"/>
    <w:qFormat/>
    <w:rsid w:val="006447DC"/>
    <w:pPr>
      <w:spacing w:line="360" w:lineRule="auto"/>
      <w:ind w:firstLine="482"/>
    </w:pPr>
    <w:rPr>
      <w:rFonts w:ascii="Times New Roman" w:eastAsia="宋体" w:hAnsi="Times New Roman" w:cs="宋体"/>
      <w:sz w:val="24"/>
      <w:szCs w:val="20"/>
    </w:rPr>
  </w:style>
  <w:style w:type="paragraph" w:customStyle="1" w:styleId="19">
    <w:name w:val="列出段落1"/>
    <w:basedOn w:val="a6"/>
    <w:qFormat/>
    <w:rsid w:val="006447DC"/>
    <w:pPr>
      <w:ind w:firstLineChars="200" w:firstLine="420"/>
    </w:pPr>
    <w:rPr>
      <w:rFonts w:ascii="Calibri" w:eastAsia="宋体" w:hAnsi="Calibri" w:cs="Times New Roman"/>
    </w:rPr>
  </w:style>
  <w:style w:type="paragraph" w:customStyle="1" w:styleId="Char22">
    <w:name w:val="Char2"/>
    <w:basedOn w:val="a6"/>
    <w:qFormat/>
    <w:rsid w:val="006447DC"/>
    <w:rPr>
      <w:rFonts w:ascii="Tahoma" w:eastAsia="宋体" w:hAnsi="Tahoma" w:cs="Times New Roman"/>
      <w:sz w:val="24"/>
      <w:szCs w:val="20"/>
    </w:rPr>
  </w:style>
  <w:style w:type="paragraph" w:customStyle="1" w:styleId="ListParagraph1">
    <w:name w:val="List Paragraph1"/>
    <w:basedOn w:val="a6"/>
    <w:qFormat/>
    <w:rsid w:val="006447DC"/>
    <w:pPr>
      <w:ind w:firstLineChars="200" w:firstLine="420"/>
    </w:pPr>
    <w:rPr>
      <w:rFonts w:ascii="Calibri" w:eastAsia="宋体" w:hAnsi="Calibri" w:cs="Times New Roman"/>
    </w:rPr>
  </w:style>
  <w:style w:type="paragraph" w:customStyle="1" w:styleId="Charf3">
    <w:name w:val="Char"/>
    <w:basedOn w:val="a6"/>
    <w:qFormat/>
    <w:rsid w:val="006447DC"/>
    <w:pPr>
      <w:tabs>
        <w:tab w:val="left" w:pos="360"/>
      </w:tabs>
    </w:pPr>
    <w:rPr>
      <w:rFonts w:ascii="Times New Roman" w:eastAsia="宋体" w:hAnsi="Times New Roman" w:cs="Times New Roman"/>
      <w:sz w:val="24"/>
      <w:szCs w:val="24"/>
    </w:rPr>
  </w:style>
  <w:style w:type="paragraph" w:customStyle="1" w:styleId="affb">
    <w:name w:val="缺省文本"/>
    <w:basedOn w:val="a6"/>
    <w:qFormat/>
    <w:rsid w:val="006447DC"/>
    <w:pPr>
      <w:autoSpaceDE w:val="0"/>
      <w:autoSpaceDN w:val="0"/>
      <w:adjustRightInd w:val="0"/>
      <w:jc w:val="left"/>
    </w:pPr>
    <w:rPr>
      <w:rFonts w:ascii="Times New Roman" w:eastAsia="宋体" w:hAnsi="Times New Roman" w:cs="Times New Roman"/>
      <w:kern w:val="0"/>
      <w:sz w:val="24"/>
      <w:szCs w:val="24"/>
    </w:rPr>
  </w:style>
  <w:style w:type="paragraph" w:customStyle="1" w:styleId="affc">
    <w:name w:val="图文"/>
    <w:basedOn w:val="a6"/>
    <w:qFormat/>
    <w:rsid w:val="006447DC"/>
    <w:pPr>
      <w:adjustRightInd w:val="0"/>
      <w:snapToGrid w:val="0"/>
      <w:spacing w:after="50" w:line="360" w:lineRule="auto"/>
    </w:pPr>
    <w:rPr>
      <w:rFonts w:ascii="Times New Roman" w:eastAsia="宋体" w:hAnsi="Times New Roman" w:cs="Times New Roman"/>
      <w:sz w:val="24"/>
      <w:szCs w:val="24"/>
    </w:rPr>
  </w:style>
  <w:style w:type="paragraph" w:customStyle="1" w:styleId="CharCharCharCharCharCharCharCharCharChar1">
    <w:name w:val="Char Char Char Char Char Char Char Char Char Char1"/>
    <w:basedOn w:val="a6"/>
    <w:qFormat/>
    <w:rsid w:val="006447DC"/>
    <w:rPr>
      <w:rFonts w:ascii="宋体" w:eastAsia="宋体" w:hAnsi="宋体" w:cs="Courier New"/>
      <w:sz w:val="32"/>
      <w:szCs w:val="32"/>
    </w:rPr>
  </w:style>
  <w:style w:type="paragraph" w:customStyle="1" w:styleId="a4">
    <w:name w:val="正文列项_字母"/>
    <w:basedOn w:val="a6"/>
    <w:qFormat/>
    <w:rsid w:val="006447DC"/>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10">
    <w:name w:val="1名"/>
    <w:basedOn w:val="a6"/>
    <w:qFormat/>
    <w:rsid w:val="006447DC"/>
    <w:pPr>
      <w:numPr>
        <w:numId w:val="4"/>
      </w:numPr>
      <w:tabs>
        <w:tab w:val="left" w:pos="360"/>
      </w:tabs>
      <w:spacing w:before="120"/>
    </w:pPr>
    <w:rPr>
      <w:rFonts w:ascii="宋体" w:eastAsia="宋体" w:hAnsi="Times New Roman" w:cs="Times New Roman"/>
      <w:sz w:val="28"/>
      <w:szCs w:val="20"/>
    </w:rPr>
  </w:style>
  <w:style w:type="paragraph" w:customStyle="1" w:styleId="xl46">
    <w:name w:val="xl46"/>
    <w:basedOn w:val="a6"/>
    <w:qFormat/>
    <w:rsid w:val="006447DC"/>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CharCharCharChar">
    <w:name w:val="1 Char Char Char Char"/>
    <w:basedOn w:val="a6"/>
    <w:qFormat/>
    <w:rsid w:val="006447DC"/>
    <w:rPr>
      <w:rFonts w:ascii="Tahoma" w:eastAsia="宋体" w:hAnsi="Tahoma" w:cs="Times New Roman"/>
      <w:sz w:val="24"/>
      <w:szCs w:val="20"/>
    </w:rPr>
  </w:style>
  <w:style w:type="paragraph" w:customStyle="1" w:styleId="-2">
    <w:name w:val="正文须知-2级"/>
    <w:basedOn w:val="a6"/>
    <w:qFormat/>
    <w:rsid w:val="006447DC"/>
    <w:pPr>
      <w:numPr>
        <w:ilvl w:val="1"/>
        <w:numId w:val="2"/>
      </w:numPr>
      <w:adjustRightInd w:val="0"/>
      <w:snapToGrid w:val="0"/>
      <w:spacing w:line="300" w:lineRule="auto"/>
    </w:pPr>
    <w:rPr>
      <w:rFonts w:ascii="宋体" w:eastAsia="宋体" w:hAnsi="Calibri" w:cs="Times New Roman"/>
      <w:sz w:val="24"/>
      <w:szCs w:val="21"/>
    </w:rPr>
  </w:style>
  <w:style w:type="paragraph" w:customStyle="1" w:styleId="xl25">
    <w:name w:val="xl25"/>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6447DC"/>
    <w:pPr>
      <w:widowControl/>
      <w:spacing w:line="400" w:lineRule="exact"/>
      <w:jc w:val="center"/>
    </w:pPr>
    <w:rPr>
      <w:rFonts w:ascii="Times New Roman" w:eastAsia="宋体" w:hAnsi="Times New Roman" w:cs="Times New Roman"/>
      <w:szCs w:val="24"/>
    </w:rPr>
  </w:style>
  <w:style w:type="paragraph" w:customStyle="1" w:styleId="xl53">
    <w:name w:val="xl53"/>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1">
    <w:name w:val="三级条标题"/>
    <w:basedOn w:val="affd"/>
    <w:next w:val="a6"/>
    <w:qFormat/>
    <w:rsid w:val="006447DC"/>
    <w:pPr>
      <w:numPr>
        <w:ilvl w:val="3"/>
        <w:numId w:val="1"/>
      </w:numPr>
      <w:ind w:left="0" w:hanging="840"/>
      <w:outlineLvl w:val="3"/>
    </w:pPr>
  </w:style>
  <w:style w:type="paragraph" w:customStyle="1" w:styleId="affd">
    <w:name w:val="二级条标题"/>
    <w:basedOn w:val="a0"/>
    <w:next w:val="a6"/>
    <w:qFormat/>
    <w:rsid w:val="006447DC"/>
    <w:pPr>
      <w:numPr>
        <w:ilvl w:val="0"/>
        <w:numId w:val="0"/>
      </w:numPr>
      <w:ind w:hanging="840"/>
      <w:outlineLvl w:val="2"/>
    </w:pPr>
    <w:rPr>
      <w:rFonts w:ascii="宋体" w:eastAsia="宋体"/>
      <w:b w:val="0"/>
    </w:rPr>
  </w:style>
  <w:style w:type="paragraph" w:customStyle="1" w:styleId="affe">
    <w:name w:val="正文文本样式 加粗"/>
    <w:basedOn w:val="affa"/>
    <w:qFormat/>
    <w:rsid w:val="006447DC"/>
    <w:rPr>
      <w:b/>
    </w:rPr>
  </w:style>
  <w:style w:type="paragraph" w:customStyle="1" w:styleId="xl30">
    <w:name w:val="xl30"/>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标题1-附件"/>
    <w:basedOn w:val="11"/>
    <w:qFormat/>
    <w:rsid w:val="006447DC"/>
    <w:pPr>
      <w:jc w:val="left"/>
    </w:pPr>
    <w:rPr>
      <w:sz w:val="24"/>
      <w:szCs w:val="24"/>
    </w:rPr>
  </w:style>
  <w:style w:type="paragraph" w:customStyle="1" w:styleId="a5">
    <w:name w:val="正文列项_数字"/>
    <w:basedOn w:val="a6"/>
    <w:qFormat/>
    <w:rsid w:val="006447DC"/>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CharCharCharCharCharCharChar">
    <w:name w:val="Char Char Char Char Char Char Char"/>
    <w:basedOn w:val="a6"/>
    <w:qFormat/>
    <w:rsid w:val="006447DC"/>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42">
    <w:name w:val="xl42"/>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xl50">
    <w:name w:val="xl50"/>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1">
    <w:name w:val="Char Char Char Char Char Char Char1"/>
    <w:basedOn w:val="a6"/>
    <w:qFormat/>
    <w:rsid w:val="006447DC"/>
    <w:pPr>
      <w:snapToGrid w:val="0"/>
      <w:spacing w:line="360" w:lineRule="auto"/>
      <w:ind w:firstLineChars="200" w:firstLine="200"/>
    </w:pPr>
    <w:rPr>
      <w:rFonts w:ascii="Times New Roman" w:eastAsia="仿宋_GB2312" w:hAnsi="Times New Roman" w:cs="Times New Roman"/>
      <w:sz w:val="24"/>
      <w:szCs w:val="24"/>
    </w:rPr>
  </w:style>
  <w:style w:type="paragraph" w:customStyle="1" w:styleId="font7">
    <w:name w:val="font7"/>
    <w:basedOn w:val="a6"/>
    <w:qFormat/>
    <w:rsid w:val="006447DC"/>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afff">
    <w:name w:val="图例"/>
    <w:basedOn w:val="a6"/>
    <w:qFormat/>
    <w:rsid w:val="006447DC"/>
    <w:pPr>
      <w:spacing w:before="120" w:after="120" w:line="360" w:lineRule="auto"/>
      <w:jc w:val="center"/>
    </w:pPr>
    <w:rPr>
      <w:rFonts w:ascii="Times New Roman" w:eastAsia="仿宋_GB2312" w:hAnsi="Times New Roman" w:cs="Times New Roman"/>
      <w:b/>
      <w:sz w:val="24"/>
      <w:szCs w:val="20"/>
    </w:rPr>
  </w:style>
  <w:style w:type="paragraph" w:customStyle="1" w:styleId="pf0">
    <w:name w:val="pf0"/>
    <w:basedOn w:val="a6"/>
    <w:qFormat/>
    <w:rsid w:val="006447DC"/>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
    <w:name w:val="Char Char Char Char Char Char Char Char Char Char"/>
    <w:basedOn w:val="a6"/>
    <w:qFormat/>
    <w:rsid w:val="006447DC"/>
    <w:rPr>
      <w:rFonts w:ascii="Times New Roman" w:eastAsia="宋体" w:hAnsi="Times New Roman" w:cs="Times New Roman"/>
      <w:szCs w:val="24"/>
    </w:rPr>
  </w:style>
  <w:style w:type="paragraph" w:customStyle="1" w:styleId="xl32">
    <w:name w:val="xl32"/>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Default">
    <w:name w:val="Default"/>
    <w:qFormat/>
    <w:rsid w:val="006447DC"/>
    <w:pPr>
      <w:widowControl w:val="0"/>
      <w:autoSpaceDE w:val="0"/>
      <w:autoSpaceDN w:val="0"/>
      <w:adjustRightInd w:val="0"/>
    </w:pPr>
    <w:rPr>
      <w:rFonts w:ascii="Symbol" w:eastAsia="宋体" w:hAnsi="Symbol" w:cs="Symbol"/>
      <w:color w:val="000000"/>
      <w:kern w:val="0"/>
      <w:sz w:val="24"/>
      <w:szCs w:val="24"/>
    </w:rPr>
  </w:style>
  <w:style w:type="paragraph" w:customStyle="1" w:styleId="background1">
    <w:name w:val="background1"/>
    <w:basedOn w:val="a6"/>
    <w:qFormat/>
    <w:rsid w:val="006447DC"/>
    <w:pPr>
      <w:widowControl/>
      <w:spacing w:before="100" w:beforeAutospacing="1" w:after="100" w:afterAutospacing="1"/>
      <w:jc w:val="left"/>
    </w:pPr>
    <w:rPr>
      <w:rFonts w:ascii="宋体" w:eastAsia="宋体" w:hAnsi="宋体" w:cs="宋体"/>
      <w:kern w:val="0"/>
      <w:sz w:val="24"/>
      <w:szCs w:val="24"/>
    </w:rPr>
  </w:style>
  <w:style w:type="paragraph" w:styleId="afff0">
    <w:name w:val="No Spacing"/>
    <w:qFormat/>
    <w:rsid w:val="006447DC"/>
    <w:pPr>
      <w:widowControl w:val="0"/>
      <w:jc w:val="both"/>
    </w:pPr>
    <w:rPr>
      <w:rFonts w:ascii="Times New Roman" w:eastAsia="宋体" w:hAnsi="Times New Roman" w:cs="Times New Roman"/>
      <w:szCs w:val="24"/>
    </w:rPr>
  </w:style>
  <w:style w:type="paragraph" w:customStyle="1" w:styleId="afff1">
    <w:name w:val="样式 宋体 五号 行距: 单倍行距"/>
    <w:basedOn w:val="a6"/>
    <w:qFormat/>
    <w:rsid w:val="006447DC"/>
    <w:pPr>
      <w:adjustRightInd w:val="0"/>
      <w:jc w:val="left"/>
      <w:textAlignment w:val="baseline"/>
    </w:pPr>
    <w:rPr>
      <w:rFonts w:ascii="宋体" w:eastAsia="宋体" w:hAnsi="宋体" w:cs="Times New Roman"/>
      <w:kern w:val="0"/>
      <w:szCs w:val="20"/>
    </w:rPr>
  </w:style>
  <w:style w:type="paragraph" w:customStyle="1" w:styleId="default0">
    <w:name w:val="default"/>
    <w:basedOn w:val="a6"/>
    <w:qFormat/>
    <w:rsid w:val="006447DC"/>
    <w:pPr>
      <w:widowControl/>
      <w:spacing w:before="100" w:beforeAutospacing="1" w:after="100" w:afterAutospacing="1"/>
      <w:jc w:val="left"/>
    </w:pPr>
    <w:rPr>
      <w:rFonts w:ascii="宋体" w:eastAsia="宋体" w:hAnsi="宋体" w:cs="宋体"/>
      <w:kern w:val="0"/>
      <w:sz w:val="24"/>
      <w:szCs w:val="24"/>
    </w:rPr>
  </w:style>
  <w:style w:type="paragraph" w:customStyle="1" w:styleId="xl23">
    <w:name w:val="xl23"/>
    <w:basedOn w:val="a6"/>
    <w:qFormat/>
    <w:rsid w:val="006447DC"/>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CharCharChar1Char2">
    <w:name w:val="Char Char Char1 Char2"/>
    <w:basedOn w:val="a6"/>
    <w:qFormat/>
    <w:rsid w:val="006447DC"/>
    <w:rPr>
      <w:rFonts w:ascii="Tahoma" w:eastAsia="宋体" w:hAnsi="Tahoma" w:cs="Times New Roman"/>
      <w:sz w:val="24"/>
      <w:szCs w:val="20"/>
    </w:rPr>
  </w:style>
  <w:style w:type="paragraph" w:customStyle="1" w:styleId="a2">
    <w:name w:val="四级条标题"/>
    <w:basedOn w:val="a1"/>
    <w:next w:val="a6"/>
    <w:qFormat/>
    <w:rsid w:val="006447DC"/>
    <w:pPr>
      <w:numPr>
        <w:ilvl w:val="4"/>
      </w:numPr>
      <w:ind w:left="0" w:hanging="840"/>
      <w:outlineLvl w:val="4"/>
    </w:pPr>
  </w:style>
  <w:style w:type="paragraph" w:customStyle="1" w:styleId="xl26">
    <w:name w:val="xl26"/>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xl24">
    <w:name w:val="xl24"/>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20">
    <w:name w:val="Char22"/>
    <w:basedOn w:val="a6"/>
    <w:qFormat/>
    <w:rsid w:val="006447DC"/>
    <w:rPr>
      <w:rFonts w:ascii="Tahoma" w:eastAsia="宋体" w:hAnsi="Tahoma" w:cs="Times New Roman"/>
      <w:sz w:val="24"/>
      <w:szCs w:val="20"/>
    </w:rPr>
  </w:style>
  <w:style w:type="paragraph" w:customStyle="1" w:styleId="afff2">
    <w:name w:val="表格文字"/>
    <w:basedOn w:val="af"/>
    <w:qFormat/>
    <w:rsid w:val="006447DC"/>
    <w:pPr>
      <w:spacing w:before="20" w:after="20" w:line="240" w:lineRule="auto"/>
      <w:ind w:firstLine="0"/>
    </w:pPr>
    <w:rPr>
      <w:rFonts w:ascii="Century Gothic" w:hAnsi="Century Gothic"/>
      <w:sz w:val="20"/>
      <w:szCs w:val="20"/>
    </w:rPr>
  </w:style>
  <w:style w:type="paragraph" w:customStyle="1" w:styleId="xl47">
    <w:name w:val="xl47"/>
    <w:basedOn w:val="a6"/>
    <w:qFormat/>
    <w:rsid w:val="006447D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
    <w:name w:val="项目编号1"/>
    <w:basedOn w:val="a6"/>
    <w:qFormat/>
    <w:rsid w:val="006447DC"/>
    <w:pPr>
      <w:numPr>
        <w:numId w:val="5"/>
      </w:numPr>
      <w:spacing w:before="100" w:beforeAutospacing="1" w:after="100" w:afterAutospacing="1" w:line="360" w:lineRule="auto"/>
    </w:pPr>
    <w:rPr>
      <w:rFonts w:ascii="Times New Roman" w:eastAsia="宋体" w:hAnsi="Times New Roman" w:cs="Times New Roman"/>
      <w:sz w:val="24"/>
      <w:szCs w:val="24"/>
    </w:rPr>
  </w:style>
  <w:style w:type="paragraph" w:customStyle="1" w:styleId="1a">
    <w:name w:val="表格1"/>
    <w:basedOn w:val="a6"/>
    <w:qFormat/>
    <w:rsid w:val="006447DC"/>
    <w:pPr>
      <w:ind w:firstLineChars="200" w:firstLine="480"/>
      <w:jc w:val="center"/>
    </w:pPr>
    <w:rPr>
      <w:rFonts w:ascii="Times New Roman" w:eastAsia="宋体" w:hAnsi="Times New Roman" w:cs="Times New Roman"/>
      <w:sz w:val="24"/>
      <w:szCs w:val="20"/>
    </w:rPr>
  </w:style>
  <w:style w:type="paragraph" w:customStyle="1" w:styleId="Char3CharCharChar">
    <w:name w:val="Char3 Char Char Char"/>
    <w:basedOn w:val="a6"/>
    <w:qFormat/>
    <w:rsid w:val="006447DC"/>
    <w:rPr>
      <w:rFonts w:ascii="Tahoma" w:eastAsia="宋体" w:hAnsi="Tahoma" w:cs="Times New Roman"/>
      <w:sz w:val="24"/>
      <w:szCs w:val="20"/>
    </w:rPr>
  </w:style>
  <w:style w:type="paragraph" w:customStyle="1" w:styleId="xl48">
    <w:name w:val="xl48"/>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CharChar1">
    <w:name w:val="Char Char1"/>
    <w:basedOn w:val="ac"/>
    <w:qFormat/>
    <w:rsid w:val="006447DC"/>
    <w:rPr>
      <w:rFonts w:ascii="Tahoma" w:hAnsi="Tahoma"/>
      <w:sz w:val="24"/>
    </w:rPr>
  </w:style>
  <w:style w:type="paragraph" w:customStyle="1" w:styleId="xl41">
    <w:name w:val="xl41"/>
    <w:basedOn w:val="a6"/>
    <w:qFormat/>
    <w:rsid w:val="006447DC"/>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6">
    <w:name w:val="xl36"/>
    <w:basedOn w:val="a6"/>
    <w:qFormat/>
    <w:rsid w:val="006447DC"/>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6447D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3">
    <w:name w:val="无标题条"/>
    <w:next w:val="a6"/>
    <w:qFormat/>
    <w:rsid w:val="006447DC"/>
    <w:pPr>
      <w:jc w:val="both"/>
    </w:pPr>
    <w:rPr>
      <w:rFonts w:ascii="Times New Roman" w:eastAsia="宋体" w:hAnsi="Times New Roman" w:cs="Times New Roman"/>
      <w:kern w:val="0"/>
      <w:szCs w:val="20"/>
    </w:rPr>
  </w:style>
  <w:style w:type="paragraph" w:customStyle="1" w:styleId="CharCharChar2">
    <w:name w:val="Char Char Char2"/>
    <w:basedOn w:val="a6"/>
    <w:qFormat/>
    <w:rsid w:val="006447DC"/>
    <w:rPr>
      <w:rFonts w:ascii="Tahoma" w:eastAsia="宋体" w:hAnsi="Tahoma" w:cs="Times New Roman"/>
      <w:sz w:val="24"/>
      <w:szCs w:val="20"/>
    </w:rPr>
  </w:style>
  <w:style w:type="paragraph" w:customStyle="1" w:styleId="CharCharChar1Char1">
    <w:name w:val="Char Char Char1 Char1"/>
    <w:basedOn w:val="a6"/>
    <w:qFormat/>
    <w:rsid w:val="006447DC"/>
    <w:rPr>
      <w:rFonts w:ascii="Tahoma" w:eastAsia="宋体" w:hAnsi="Tahoma" w:cs="Times New Roman"/>
      <w:sz w:val="24"/>
      <w:szCs w:val="20"/>
    </w:rPr>
  </w:style>
  <w:style w:type="paragraph" w:customStyle="1" w:styleId="xl28">
    <w:name w:val="xl28"/>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
    <w:name w:val="Char Char1 Char Char Char Char Char Char"/>
    <w:basedOn w:val="a6"/>
    <w:qFormat/>
    <w:rsid w:val="006447DC"/>
    <w:pPr>
      <w:widowControl/>
      <w:spacing w:after="160" w:line="240" w:lineRule="exact"/>
      <w:jc w:val="left"/>
    </w:pPr>
    <w:rPr>
      <w:rFonts w:ascii="Verdana" w:eastAsia="仿宋_GB2312" w:hAnsi="Verdana" w:cs="Times New Roman"/>
      <w:kern w:val="0"/>
      <w:sz w:val="24"/>
      <w:szCs w:val="20"/>
      <w:lang w:eastAsia="en-US"/>
    </w:rPr>
  </w:style>
  <w:style w:type="paragraph" w:customStyle="1" w:styleId="a3">
    <w:name w:val="五级条标题"/>
    <w:basedOn w:val="a2"/>
    <w:next w:val="a6"/>
    <w:qFormat/>
    <w:rsid w:val="006447DC"/>
    <w:pPr>
      <w:numPr>
        <w:ilvl w:val="5"/>
      </w:numPr>
      <w:ind w:left="0" w:hanging="840"/>
      <w:outlineLvl w:val="5"/>
    </w:pPr>
  </w:style>
  <w:style w:type="paragraph" w:customStyle="1" w:styleId="Char3CharCharChar2">
    <w:name w:val="Char3 Char Char Char2"/>
    <w:basedOn w:val="a6"/>
    <w:qFormat/>
    <w:rsid w:val="006447DC"/>
    <w:rPr>
      <w:rFonts w:ascii="Tahoma" w:eastAsia="宋体" w:hAnsi="Tahoma" w:cs="Times New Roman"/>
      <w:sz w:val="24"/>
      <w:szCs w:val="20"/>
    </w:rPr>
  </w:style>
  <w:style w:type="paragraph" w:customStyle="1" w:styleId="xl45">
    <w:name w:val="xl45"/>
    <w:basedOn w:val="a6"/>
    <w:qFormat/>
    <w:rsid w:val="006447D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4">
    <w:name w:val="文档正文"/>
    <w:basedOn w:val="a6"/>
    <w:qFormat/>
    <w:rsid w:val="006447DC"/>
    <w:pPr>
      <w:snapToGrid w:val="0"/>
      <w:spacing w:before="120" w:after="120" w:line="180" w:lineRule="auto"/>
    </w:pPr>
    <w:rPr>
      <w:rFonts w:ascii="Arial" w:eastAsia="宋体" w:hAnsi="Arial" w:cs="Times New Roman"/>
      <w:szCs w:val="20"/>
    </w:rPr>
  </w:style>
  <w:style w:type="paragraph" w:customStyle="1" w:styleId="xl52">
    <w:name w:val="xl52"/>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30">
    <w:name w:val="Char3"/>
    <w:basedOn w:val="a6"/>
    <w:qFormat/>
    <w:rsid w:val="006447DC"/>
    <w:pPr>
      <w:tabs>
        <w:tab w:val="left" w:pos="360"/>
      </w:tabs>
    </w:pPr>
    <w:rPr>
      <w:rFonts w:ascii="Times New Roman" w:eastAsia="宋体" w:hAnsi="Times New Roman" w:cs="Times New Roman"/>
      <w:sz w:val="24"/>
      <w:szCs w:val="24"/>
    </w:rPr>
  </w:style>
  <w:style w:type="paragraph" w:customStyle="1" w:styleId="CharCharChar">
    <w:name w:val="Char Char Char"/>
    <w:basedOn w:val="a6"/>
    <w:qFormat/>
    <w:rsid w:val="006447DC"/>
    <w:rPr>
      <w:rFonts w:ascii="Tahoma" w:eastAsia="宋体" w:hAnsi="Tahoma" w:cs="Times New Roman"/>
      <w:sz w:val="24"/>
      <w:szCs w:val="20"/>
    </w:rPr>
  </w:style>
  <w:style w:type="paragraph" w:customStyle="1" w:styleId="xl27">
    <w:name w:val="xl27"/>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xl35">
    <w:name w:val="xl35"/>
    <w:basedOn w:val="a6"/>
    <w:qFormat/>
    <w:rsid w:val="006447D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2CharCharCharCharCharChar">
    <w:name w:val="Char2 Char Char Char Char Char Char"/>
    <w:basedOn w:val="a6"/>
    <w:qFormat/>
    <w:rsid w:val="006447DC"/>
    <w:pPr>
      <w:widowControl/>
      <w:spacing w:line="400" w:lineRule="exact"/>
      <w:jc w:val="center"/>
    </w:pPr>
    <w:rPr>
      <w:rFonts w:ascii="Times New Roman" w:eastAsia="宋体" w:hAnsi="Times New Roman" w:cs="Times New Roman"/>
      <w:szCs w:val="24"/>
    </w:rPr>
  </w:style>
  <w:style w:type="paragraph" w:customStyle="1" w:styleId="xl34">
    <w:name w:val="xl34"/>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font5">
    <w:name w:val="font5"/>
    <w:basedOn w:val="a6"/>
    <w:qFormat/>
    <w:rsid w:val="006447DC"/>
    <w:pPr>
      <w:widowControl/>
      <w:spacing w:before="100" w:beforeAutospacing="1" w:after="100" w:afterAutospacing="1"/>
      <w:jc w:val="left"/>
    </w:pPr>
    <w:rPr>
      <w:rFonts w:ascii="宋体" w:eastAsia="宋体" w:hAnsi="宋体" w:cs="宋体"/>
      <w:kern w:val="0"/>
      <w:sz w:val="18"/>
      <w:szCs w:val="18"/>
    </w:rPr>
  </w:style>
  <w:style w:type="paragraph" w:customStyle="1" w:styleId="CharCharChar1Char">
    <w:name w:val="Char Char Char1 Char"/>
    <w:basedOn w:val="a6"/>
    <w:qFormat/>
    <w:rsid w:val="006447DC"/>
    <w:rPr>
      <w:rFonts w:ascii="Tahoma" w:eastAsia="宋体" w:hAnsi="Tahoma" w:cs="Times New Roman"/>
      <w:sz w:val="24"/>
      <w:szCs w:val="20"/>
    </w:rPr>
  </w:style>
  <w:style w:type="paragraph" w:customStyle="1" w:styleId="CharCharChar1">
    <w:name w:val="Char Char Char1"/>
    <w:basedOn w:val="a6"/>
    <w:qFormat/>
    <w:rsid w:val="006447DC"/>
    <w:rPr>
      <w:rFonts w:ascii="Tahoma" w:eastAsia="宋体" w:hAnsi="Tahoma" w:cs="Times New Roman"/>
      <w:sz w:val="24"/>
      <w:szCs w:val="20"/>
    </w:rPr>
  </w:style>
  <w:style w:type="paragraph" w:customStyle="1" w:styleId="CharChar41">
    <w:name w:val="Char Char41"/>
    <w:basedOn w:val="a6"/>
    <w:qFormat/>
    <w:rsid w:val="006447DC"/>
    <w:pPr>
      <w:widowControl/>
      <w:spacing w:line="400" w:lineRule="exact"/>
      <w:jc w:val="center"/>
    </w:pPr>
    <w:rPr>
      <w:rFonts w:ascii="Times New Roman" w:eastAsia="宋体" w:hAnsi="Times New Roman" w:cs="Times New Roman"/>
      <w:szCs w:val="24"/>
    </w:rPr>
  </w:style>
  <w:style w:type="paragraph" w:customStyle="1" w:styleId="CharChar1CharCharCharCharCharCharCharChar">
    <w:name w:val="Char Char1 Char Char Char Char Char Char Char Char"/>
    <w:basedOn w:val="a6"/>
    <w:qFormat/>
    <w:rsid w:val="006447DC"/>
    <w:pPr>
      <w:widowControl/>
      <w:spacing w:after="160" w:line="240" w:lineRule="exact"/>
      <w:jc w:val="left"/>
    </w:pPr>
    <w:rPr>
      <w:rFonts w:ascii="Verdana" w:eastAsia="宋体" w:hAnsi="Verdana" w:cs="Times New Roman"/>
      <w:kern w:val="0"/>
      <w:sz w:val="20"/>
      <w:szCs w:val="20"/>
      <w:lang w:eastAsia="en-US"/>
    </w:rPr>
  </w:style>
  <w:style w:type="paragraph" w:customStyle="1" w:styleId="Char2CharCharCharCharCharChar1">
    <w:name w:val="Char2 Char Char Char Char Char Char1"/>
    <w:basedOn w:val="a6"/>
    <w:qFormat/>
    <w:rsid w:val="006447DC"/>
    <w:pPr>
      <w:widowControl/>
      <w:spacing w:line="400" w:lineRule="exact"/>
      <w:jc w:val="center"/>
    </w:pPr>
    <w:rPr>
      <w:rFonts w:ascii="Times New Roman" w:eastAsia="宋体" w:hAnsi="Times New Roman" w:cs="Times New Roman"/>
      <w:szCs w:val="24"/>
    </w:rPr>
  </w:style>
  <w:style w:type="paragraph" w:customStyle="1" w:styleId="xl49">
    <w:name w:val="xl49"/>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xl29">
    <w:name w:val="xl29"/>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CharCharCharCharCharCharCharCharCharChar2">
    <w:name w:val="Char Char Char Char Char Char Char Char Char Char2"/>
    <w:basedOn w:val="a6"/>
    <w:qFormat/>
    <w:rsid w:val="006447DC"/>
    <w:rPr>
      <w:rFonts w:ascii="宋体" w:eastAsia="宋体" w:hAnsi="宋体" w:cs="Courier New"/>
      <w:sz w:val="32"/>
      <w:szCs w:val="32"/>
    </w:rPr>
  </w:style>
  <w:style w:type="paragraph" w:customStyle="1" w:styleId="1b">
    <w:name w:val="项目符号1"/>
    <w:basedOn w:val="affa"/>
    <w:qFormat/>
    <w:rsid w:val="006447DC"/>
    <w:pPr>
      <w:ind w:left="-25" w:firstLine="0"/>
    </w:pPr>
  </w:style>
  <w:style w:type="paragraph" w:customStyle="1" w:styleId="1c">
    <w:name w:val="字元 字元1"/>
    <w:basedOn w:val="a6"/>
    <w:qFormat/>
    <w:rsid w:val="006447DC"/>
    <w:rPr>
      <w:rFonts w:ascii="Tahoma" w:eastAsia="宋体" w:hAnsi="Tahoma" w:cs="Times New Roman"/>
      <w:sz w:val="24"/>
      <w:szCs w:val="20"/>
    </w:rPr>
  </w:style>
  <w:style w:type="paragraph" w:customStyle="1" w:styleId="TableParagraph">
    <w:name w:val="Table Paragraph"/>
    <w:basedOn w:val="a6"/>
    <w:uiPriority w:val="1"/>
    <w:qFormat/>
    <w:rsid w:val="006447DC"/>
    <w:pPr>
      <w:autoSpaceDE w:val="0"/>
      <w:autoSpaceDN w:val="0"/>
      <w:jc w:val="left"/>
    </w:pPr>
    <w:rPr>
      <w:rFonts w:ascii="宋体" w:eastAsia="宋体" w:hAnsi="宋体" w:cs="宋体"/>
      <w:kern w:val="0"/>
      <w:sz w:val="22"/>
      <w:lang w:eastAsia="en-US"/>
    </w:rPr>
  </w:style>
  <w:style w:type="paragraph" w:customStyle="1" w:styleId="xl33">
    <w:name w:val="xl33"/>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ParaCharCharCharChar">
    <w:name w:val="默认段落字体 Para Char Char Char Char"/>
    <w:basedOn w:val="a6"/>
    <w:qFormat/>
    <w:rsid w:val="006447DC"/>
    <w:rPr>
      <w:rFonts w:ascii="Arial" w:eastAsia="宋体" w:hAnsi="Arial" w:cs="Arial"/>
      <w:szCs w:val="21"/>
    </w:rPr>
  </w:style>
  <w:style w:type="paragraph" w:customStyle="1" w:styleId="afff5">
    <w:name w:val="图中文字"/>
    <w:basedOn w:val="a6"/>
    <w:qFormat/>
    <w:rsid w:val="006447DC"/>
    <w:pPr>
      <w:adjustRightInd w:val="0"/>
      <w:snapToGrid w:val="0"/>
      <w:spacing w:line="0" w:lineRule="atLeast"/>
      <w:jc w:val="center"/>
    </w:pPr>
    <w:rPr>
      <w:rFonts w:ascii="Times New Roman" w:eastAsia="宋体" w:hAnsi="Times New Roman" w:cs="Times New Roman"/>
      <w:sz w:val="24"/>
      <w:szCs w:val="20"/>
    </w:rPr>
  </w:style>
  <w:style w:type="paragraph" w:customStyle="1" w:styleId="22222222222222">
    <w:name w:val="22222222222222"/>
    <w:basedOn w:val="a6"/>
    <w:qFormat/>
    <w:rsid w:val="006447DC"/>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Style160">
    <w:name w:val="_Style 160"/>
    <w:qFormat/>
    <w:rsid w:val="006447DC"/>
    <w:rPr>
      <w:rFonts w:ascii="Times New Roman" w:eastAsia="宋体" w:hAnsi="Times New Roman" w:cs="Times New Roman"/>
      <w:szCs w:val="24"/>
    </w:rPr>
  </w:style>
  <w:style w:type="paragraph" w:customStyle="1" w:styleId="Char1CharCharChar1">
    <w:name w:val="Char1 Char Char Char1"/>
    <w:basedOn w:val="a6"/>
    <w:qFormat/>
    <w:rsid w:val="006447DC"/>
    <w:rPr>
      <w:rFonts w:ascii="Tahoma" w:eastAsia="宋体" w:hAnsi="Tahoma" w:cs="仿宋_GB2312"/>
      <w:sz w:val="24"/>
      <w:szCs w:val="28"/>
    </w:rPr>
  </w:style>
  <w:style w:type="paragraph" w:customStyle="1" w:styleId="xl51">
    <w:name w:val="xl51"/>
    <w:basedOn w:val="a6"/>
    <w:qFormat/>
    <w:rsid w:val="006447D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0">
    <w:name w:val="项目编号2"/>
    <w:basedOn w:val="1"/>
    <w:qFormat/>
    <w:rsid w:val="006447DC"/>
    <w:pPr>
      <w:numPr>
        <w:numId w:val="6"/>
      </w:numPr>
    </w:pPr>
  </w:style>
  <w:style w:type="paragraph" w:customStyle="1" w:styleId="xl43">
    <w:name w:val="xl43"/>
    <w:basedOn w:val="a6"/>
    <w:qFormat/>
    <w:rsid w:val="006447D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6">
    <w:name w:val="字元 字元"/>
    <w:basedOn w:val="a6"/>
    <w:qFormat/>
    <w:rsid w:val="006447DC"/>
    <w:rPr>
      <w:rFonts w:ascii="Tahoma" w:eastAsia="宋体" w:hAnsi="Tahoma" w:cs="Times New Roman"/>
      <w:sz w:val="24"/>
      <w:szCs w:val="20"/>
    </w:rPr>
  </w:style>
  <w:style w:type="paragraph" w:customStyle="1" w:styleId="1d">
    <w:name w:val="修订1"/>
    <w:qFormat/>
    <w:rsid w:val="006447DC"/>
    <w:rPr>
      <w:rFonts w:ascii="Times New Roman" w:eastAsia="宋体" w:hAnsi="Times New Roman" w:cs="Times New Roman"/>
      <w:szCs w:val="24"/>
    </w:rPr>
  </w:style>
  <w:style w:type="paragraph" w:customStyle="1" w:styleId="28">
    <w:name w:val="样式2"/>
    <w:basedOn w:val="14"/>
    <w:qFormat/>
    <w:rsid w:val="006447DC"/>
    <w:pPr>
      <w:spacing w:line="360" w:lineRule="auto"/>
      <w:jc w:val="center"/>
    </w:pPr>
    <w:rPr>
      <w:sz w:val="24"/>
    </w:rPr>
  </w:style>
  <w:style w:type="paragraph" w:customStyle="1" w:styleId="2">
    <w:name w:val="样式 标题 2 + 宋体 五号 行距: 单倍行距"/>
    <w:basedOn w:val="21"/>
    <w:qFormat/>
    <w:rsid w:val="006447DC"/>
    <w:pPr>
      <w:numPr>
        <w:ilvl w:val="1"/>
        <w:numId w:val="7"/>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CharCharCharCharCharCharCharCharCharCharCharCharCharCharCharChar1">
    <w:name w:val="Char Char Char Char Char Char Char Char Char Char Char Char Char Char Char Char1"/>
    <w:basedOn w:val="a6"/>
    <w:qFormat/>
    <w:rsid w:val="006447DC"/>
    <w:pPr>
      <w:widowControl/>
      <w:spacing w:after="160" w:line="240" w:lineRule="exact"/>
      <w:jc w:val="center"/>
    </w:pPr>
    <w:rPr>
      <w:rFonts w:ascii="宋体" w:eastAsia="宋体" w:hAnsi="宋体" w:cs="Times New Roman"/>
      <w:b/>
      <w:kern w:val="0"/>
      <w:sz w:val="30"/>
      <w:szCs w:val="30"/>
      <w:lang w:eastAsia="en-US"/>
    </w:rPr>
  </w:style>
  <w:style w:type="paragraph" w:customStyle="1" w:styleId="afff7">
    <w:name w:val="正文 + 宋体"/>
    <w:basedOn w:val="a6"/>
    <w:qFormat/>
    <w:rsid w:val="006447DC"/>
    <w:pPr>
      <w:widowControl/>
      <w:ind w:left="360" w:hanging="360"/>
      <w:jc w:val="left"/>
    </w:pPr>
    <w:rPr>
      <w:rFonts w:ascii="宋体" w:eastAsia="宋体" w:hAnsi="宋体" w:cs="宋体"/>
      <w:b/>
      <w:bCs/>
      <w:color w:val="000000"/>
      <w:kern w:val="0"/>
      <w:sz w:val="18"/>
      <w:szCs w:val="18"/>
    </w:rPr>
  </w:style>
  <w:style w:type="paragraph" w:customStyle="1" w:styleId="29">
    <w:name w:val="字元 字元2"/>
    <w:basedOn w:val="a6"/>
    <w:qFormat/>
    <w:rsid w:val="006447DC"/>
    <w:rPr>
      <w:rFonts w:ascii="Tahoma" w:eastAsia="宋体" w:hAnsi="Tahoma" w:cs="Times New Roman"/>
      <w:sz w:val="24"/>
      <w:szCs w:val="20"/>
    </w:rPr>
  </w:style>
  <w:style w:type="paragraph" w:customStyle="1" w:styleId="CharChar1CharCharCharCharCharChar1">
    <w:name w:val="Char Char1 Char Char Char Char Char Char1"/>
    <w:basedOn w:val="a6"/>
    <w:qFormat/>
    <w:rsid w:val="006447DC"/>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2">
    <w:name w:val="Char Char Char Char Char Char Char2"/>
    <w:basedOn w:val="a6"/>
    <w:qFormat/>
    <w:rsid w:val="006447DC"/>
    <w:pPr>
      <w:snapToGrid w:val="0"/>
      <w:spacing w:line="360" w:lineRule="auto"/>
      <w:ind w:firstLineChars="200" w:firstLine="200"/>
    </w:pPr>
    <w:rPr>
      <w:rFonts w:ascii="Times New Roman" w:eastAsia="仿宋_GB2312" w:hAnsi="Times New Roman" w:cs="Times New Roman"/>
      <w:sz w:val="24"/>
      <w:szCs w:val="24"/>
    </w:rPr>
  </w:style>
  <w:style w:type="paragraph" w:customStyle="1" w:styleId="2a">
    <w:name w:val="正文缩进2"/>
    <w:basedOn w:val="a6"/>
    <w:qFormat/>
    <w:rsid w:val="006447DC"/>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table" w:customStyle="1" w:styleId="TableNormal">
    <w:name w:val="Table Normal"/>
    <w:uiPriority w:val="2"/>
    <w:unhideWhenUsed/>
    <w:qFormat/>
    <w:rsid w:val="006447DC"/>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e">
    <w:name w:val="网格型1"/>
    <w:basedOn w:val="a9"/>
    <w:uiPriority w:val="59"/>
    <w:qFormat/>
    <w:rsid w:val="006447D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nhideWhenUsed/>
    <w:qFormat/>
    <w:rsid w:val="006447DC"/>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33</Pages>
  <Words>3944</Words>
  <Characters>22487</Characters>
  <Application>Microsoft Office Word</Application>
  <DocSecurity>0</DocSecurity>
  <Lines>187</Lines>
  <Paragraphs>52</Paragraphs>
  <ScaleCrop>false</ScaleCrop>
  <Company/>
  <LinksUpToDate>false</LinksUpToDate>
  <CharactersWithSpaces>26379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2026-04-17T02:03:00Z</dcterms:created>
  <dcterms:modified xsi:type="dcterms:W3CDTF">2026-04-17T03:16:00Z</dcterms:modified>
</cp:coreProperties>
</file>