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8A08">
      <w:pPr>
        <w:spacing w:line="360" w:lineRule="auto"/>
        <w:jc w:val="center"/>
        <w:outlineLvl w:val="0"/>
        <w:rPr>
          <w:rFonts w:hint="default" w:eastAsia="宋体"/>
          <w:b/>
          <w:sz w:val="36"/>
          <w:szCs w:val="36"/>
          <w:lang w:val="en-US" w:eastAsia="zh-CN"/>
        </w:rPr>
      </w:pPr>
      <w:r>
        <w:rPr>
          <w:rFonts w:hint="eastAsia"/>
          <w:b/>
          <w:sz w:val="36"/>
          <w:szCs w:val="36"/>
        </w:rPr>
        <w:t>北京工业职业技术学院新一代信息技术（北斗、工业互联网）教学设备更新项目（第三包）</w:t>
      </w:r>
      <w:r>
        <w:rPr>
          <w:rFonts w:hint="eastAsia"/>
          <w:b/>
          <w:sz w:val="36"/>
          <w:szCs w:val="36"/>
          <w:lang w:val="en-US" w:eastAsia="zh-CN"/>
        </w:rPr>
        <w:t>公开招标公告</w:t>
      </w:r>
    </w:p>
    <w:p w14:paraId="48707CBE">
      <w:pPr>
        <w:pStyle w:val="2"/>
        <w:spacing w:before="0" w:line="360" w:lineRule="auto"/>
        <w:jc w:val="left"/>
        <w:rPr>
          <w:rFonts w:ascii="Times New Roman" w:hAnsi="Times New Roman" w:eastAsia="宋体"/>
          <w:sz w:val="24"/>
          <w:szCs w:val="24"/>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3FA4E7A7">
      <w:pPr>
        <w:spacing w:line="360" w:lineRule="auto"/>
        <w:ind w:firstLine="480" w:firstLineChars="200"/>
        <w:rPr>
          <w:sz w:val="24"/>
        </w:rPr>
      </w:pPr>
      <w:r>
        <w:rPr>
          <w:sz w:val="24"/>
        </w:rPr>
        <w:t>1.项目编号：</w:t>
      </w:r>
      <w:r>
        <w:rPr>
          <w:rFonts w:hint="eastAsia"/>
          <w:sz w:val="24"/>
          <w:u w:val="single"/>
        </w:rPr>
        <w:t>2603-HXTC-GY1095</w:t>
      </w:r>
    </w:p>
    <w:p w14:paraId="58EA64C3">
      <w:pPr>
        <w:spacing w:line="360" w:lineRule="auto"/>
        <w:ind w:firstLine="480" w:firstLineChars="200"/>
        <w:rPr>
          <w:sz w:val="24"/>
        </w:rPr>
      </w:pPr>
      <w:r>
        <w:rPr>
          <w:sz w:val="24"/>
        </w:rPr>
        <w:t>2.项目名称：</w:t>
      </w:r>
      <w:r>
        <w:rPr>
          <w:rFonts w:hint="eastAsia"/>
          <w:sz w:val="24"/>
          <w:u w:val="single"/>
        </w:rPr>
        <w:t>北京工业职业技术学院新一代信息技术（北斗、工业互联网）教学设备更新项目（第三包）</w:t>
      </w:r>
    </w:p>
    <w:bookmarkEnd w:id="4"/>
    <w:p w14:paraId="7D77996B">
      <w:pPr>
        <w:spacing w:line="360" w:lineRule="auto"/>
        <w:ind w:firstLine="480" w:firstLineChars="200"/>
        <w:rPr>
          <w:sz w:val="24"/>
        </w:rPr>
      </w:pPr>
      <w:r>
        <w:rPr>
          <w:sz w:val="24"/>
        </w:rPr>
        <w:t>3.项目预算金额：</w:t>
      </w:r>
      <w:r>
        <w:rPr>
          <w:rFonts w:hint="eastAsia"/>
          <w:sz w:val="24"/>
          <w:u w:val="single"/>
        </w:rPr>
        <w:t>500</w:t>
      </w:r>
      <w:r>
        <w:rPr>
          <w:sz w:val="24"/>
        </w:rPr>
        <w:t>万元、项目最高限价（如有）：</w:t>
      </w:r>
      <w:r>
        <w:rPr>
          <w:rFonts w:hint="eastAsia"/>
          <w:sz w:val="24"/>
          <w:u w:val="single"/>
        </w:rPr>
        <w:t>500</w:t>
      </w:r>
      <w:r>
        <w:rPr>
          <w:sz w:val="24"/>
        </w:rPr>
        <w:t>万元</w:t>
      </w:r>
    </w:p>
    <w:p w14:paraId="5F8779BB">
      <w:pPr>
        <w:spacing w:line="360" w:lineRule="auto"/>
        <w:ind w:firstLine="480" w:firstLineChars="200"/>
        <w:rPr>
          <w:sz w:val="24"/>
        </w:rPr>
      </w:pPr>
      <w:r>
        <w:rPr>
          <w:sz w:val="24"/>
        </w:rPr>
        <w:t>4.采购需求：</w:t>
      </w:r>
    </w:p>
    <w:tbl>
      <w:tblPr>
        <w:tblStyle w:val="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913"/>
        <w:gridCol w:w="563"/>
        <w:gridCol w:w="4586"/>
        <w:gridCol w:w="869"/>
      </w:tblGrid>
      <w:tr w14:paraId="5618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ADBF1F9">
            <w:pPr>
              <w:jc w:val="center"/>
              <w:rPr>
                <w:rFonts w:ascii="宋体" w:hAnsi="宋体" w:cs="宋体"/>
                <w:bCs/>
                <w:sz w:val="18"/>
                <w:szCs w:val="18"/>
              </w:rPr>
            </w:pPr>
            <w:r>
              <w:rPr>
                <w:rFonts w:hint="eastAsia" w:ascii="宋体" w:hAnsi="宋体" w:cs="宋体"/>
                <w:bCs/>
                <w:sz w:val="18"/>
                <w:szCs w:val="18"/>
                <w:lang w:val="en-US" w:eastAsia="zh-CN"/>
              </w:rPr>
              <w:t>序</w:t>
            </w:r>
            <w:r>
              <w:rPr>
                <w:rFonts w:hint="eastAsia" w:ascii="宋体" w:hAnsi="宋体" w:cs="宋体"/>
                <w:bCs/>
                <w:sz w:val="18"/>
                <w:szCs w:val="18"/>
              </w:rPr>
              <w:t>号</w:t>
            </w:r>
          </w:p>
        </w:tc>
        <w:tc>
          <w:tcPr>
            <w:tcW w:w="1123" w:type="pct"/>
            <w:vAlign w:val="center"/>
          </w:tcPr>
          <w:p w14:paraId="17C87CAE">
            <w:pPr>
              <w:jc w:val="center"/>
              <w:rPr>
                <w:rFonts w:ascii="宋体" w:hAnsi="宋体" w:cs="宋体"/>
                <w:bCs/>
                <w:sz w:val="18"/>
                <w:szCs w:val="18"/>
              </w:rPr>
            </w:pPr>
            <w:r>
              <w:rPr>
                <w:rFonts w:hint="eastAsia" w:ascii="宋体" w:hAnsi="宋体" w:cs="宋体"/>
                <w:bCs/>
                <w:sz w:val="18"/>
                <w:szCs w:val="18"/>
              </w:rPr>
              <w:t>标的名称</w:t>
            </w:r>
          </w:p>
        </w:tc>
        <w:tc>
          <w:tcPr>
            <w:tcW w:w="330" w:type="pct"/>
            <w:vAlign w:val="center"/>
          </w:tcPr>
          <w:p w14:paraId="5EDBBD56">
            <w:pPr>
              <w:jc w:val="center"/>
              <w:rPr>
                <w:rFonts w:ascii="宋体" w:hAnsi="宋体" w:cs="宋体"/>
                <w:bCs/>
                <w:sz w:val="18"/>
                <w:szCs w:val="18"/>
              </w:rPr>
            </w:pPr>
            <w:r>
              <w:rPr>
                <w:rFonts w:hint="eastAsia" w:ascii="宋体" w:hAnsi="宋体" w:cs="宋体"/>
                <w:bCs/>
                <w:sz w:val="18"/>
                <w:szCs w:val="18"/>
              </w:rPr>
              <w:t>数量</w:t>
            </w:r>
          </w:p>
        </w:tc>
        <w:tc>
          <w:tcPr>
            <w:tcW w:w="2694" w:type="pct"/>
            <w:vAlign w:val="center"/>
          </w:tcPr>
          <w:p w14:paraId="3E2F2E19">
            <w:pPr>
              <w:jc w:val="center"/>
              <w:rPr>
                <w:rFonts w:ascii="宋体" w:hAnsi="宋体" w:cs="宋体"/>
                <w:sz w:val="18"/>
                <w:szCs w:val="18"/>
              </w:rPr>
            </w:pPr>
            <w:r>
              <w:rPr>
                <w:rFonts w:hint="eastAsia" w:ascii="宋体" w:hAnsi="宋体" w:cs="宋体"/>
                <w:sz w:val="18"/>
                <w:szCs w:val="18"/>
              </w:rPr>
              <w:t>简要技术需求或服务要求</w:t>
            </w:r>
          </w:p>
        </w:tc>
        <w:tc>
          <w:tcPr>
            <w:tcW w:w="510" w:type="pct"/>
            <w:vAlign w:val="center"/>
          </w:tcPr>
          <w:p w14:paraId="7EEEDB0F">
            <w:pPr>
              <w:jc w:val="center"/>
              <w:rPr>
                <w:rFonts w:ascii="宋体" w:hAnsi="宋体" w:cs="宋体"/>
                <w:sz w:val="18"/>
                <w:szCs w:val="18"/>
              </w:rPr>
            </w:pPr>
            <w:r>
              <w:rPr>
                <w:rFonts w:hint="eastAsia" w:ascii="宋体" w:hAnsi="宋体" w:cs="宋体"/>
                <w:sz w:val="18"/>
                <w:szCs w:val="18"/>
              </w:rPr>
              <w:t>设备限价</w:t>
            </w:r>
          </w:p>
          <w:p w14:paraId="4968595A">
            <w:pPr>
              <w:jc w:val="center"/>
              <w:rPr>
                <w:rFonts w:ascii="宋体" w:hAnsi="宋体" w:cs="宋体"/>
                <w:sz w:val="18"/>
                <w:szCs w:val="18"/>
              </w:rPr>
            </w:pPr>
            <w:r>
              <w:rPr>
                <w:rFonts w:hint="eastAsia" w:ascii="宋体" w:hAnsi="宋体" w:cs="宋体"/>
                <w:sz w:val="18"/>
                <w:szCs w:val="18"/>
              </w:rPr>
              <w:t>（万元）</w:t>
            </w:r>
          </w:p>
        </w:tc>
      </w:tr>
      <w:tr w14:paraId="0635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F01A5B7">
            <w:pPr>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1</w:t>
            </w:r>
          </w:p>
        </w:tc>
        <w:tc>
          <w:tcPr>
            <w:tcW w:w="1123" w:type="pct"/>
            <w:vAlign w:val="center"/>
          </w:tcPr>
          <w:p w14:paraId="02F3BBF2">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基于北斗的室内外一体化北斗高精度定位教学系统</w:t>
            </w:r>
          </w:p>
        </w:tc>
        <w:tc>
          <w:tcPr>
            <w:tcW w:w="330" w:type="pct"/>
            <w:vAlign w:val="center"/>
          </w:tcPr>
          <w:p w14:paraId="07FC10A6">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0CB28569">
            <w:pPr>
              <w:jc w:val="left"/>
              <w:rPr>
                <w:rFonts w:ascii="宋体" w:hAnsi="宋体" w:cs="宋体"/>
                <w:kern w:val="0"/>
                <w:sz w:val="18"/>
                <w:szCs w:val="18"/>
                <w:highlight w:val="none"/>
              </w:rPr>
            </w:pPr>
            <w:r>
              <w:rPr>
                <w:rFonts w:hint="eastAsia" w:ascii="宋体" w:hAnsi="宋体" w:cs="宋体"/>
                <w:sz w:val="18"/>
                <w:szCs w:val="18"/>
                <w:highlight w:val="none"/>
              </w:rPr>
              <w:t>包含室内外一体化北斗高精度定位实训操控台、室外北斗高精度CORS站等教学实训设备；具体内容详见招标文件第五章采购需求。</w:t>
            </w:r>
          </w:p>
        </w:tc>
        <w:tc>
          <w:tcPr>
            <w:tcW w:w="510" w:type="pct"/>
            <w:vAlign w:val="center"/>
          </w:tcPr>
          <w:p w14:paraId="3F9EB32F">
            <w:pPr>
              <w:jc w:val="center"/>
              <w:rPr>
                <w:rFonts w:ascii="宋体" w:hAnsi="宋体" w:cs="宋体"/>
                <w:kern w:val="0"/>
                <w:sz w:val="18"/>
                <w:szCs w:val="18"/>
              </w:rPr>
            </w:pPr>
            <w:r>
              <w:rPr>
                <w:rFonts w:ascii="宋体" w:hAnsi="宋体" w:cs="宋体"/>
                <w:kern w:val="0"/>
                <w:sz w:val="18"/>
                <w:szCs w:val="18"/>
              </w:rPr>
              <w:t>200.00</w:t>
            </w:r>
          </w:p>
        </w:tc>
      </w:tr>
      <w:tr w14:paraId="4902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3B74969">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2</w:t>
            </w:r>
          </w:p>
        </w:tc>
        <w:tc>
          <w:tcPr>
            <w:tcW w:w="1123" w:type="pct"/>
            <w:vAlign w:val="center"/>
          </w:tcPr>
          <w:p w14:paraId="624AE1F3">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基于北斗的隧道定位教学、演示系统</w:t>
            </w:r>
          </w:p>
        </w:tc>
        <w:tc>
          <w:tcPr>
            <w:tcW w:w="330" w:type="pct"/>
            <w:vAlign w:val="center"/>
          </w:tcPr>
          <w:p w14:paraId="50E13EF4">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25A14024">
            <w:pPr>
              <w:jc w:val="left"/>
              <w:rPr>
                <w:rFonts w:ascii="宋体" w:hAnsi="宋体" w:cs="宋体"/>
                <w:kern w:val="0"/>
                <w:sz w:val="18"/>
                <w:szCs w:val="18"/>
                <w:highlight w:val="none"/>
              </w:rPr>
            </w:pPr>
            <w:r>
              <w:rPr>
                <w:rFonts w:hint="eastAsia" w:ascii="宋体" w:hAnsi="宋体" w:cs="宋体"/>
                <w:sz w:val="18"/>
                <w:szCs w:val="18"/>
                <w:highlight w:val="none"/>
              </w:rPr>
              <w:t>包含隧道定位实训操控台、室内北斗宏基站、北斗时频分发机、北斗时钟等教学实训设备；具体内容详见招标文件第五章采购需求。</w:t>
            </w:r>
          </w:p>
        </w:tc>
        <w:tc>
          <w:tcPr>
            <w:tcW w:w="510" w:type="pct"/>
            <w:vAlign w:val="center"/>
          </w:tcPr>
          <w:p w14:paraId="26FD9D35">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.0</w:t>
            </w:r>
            <w:r>
              <w:rPr>
                <w:rFonts w:ascii="宋体" w:hAnsi="宋体" w:cs="宋体"/>
                <w:kern w:val="0"/>
                <w:sz w:val="18"/>
                <w:szCs w:val="18"/>
              </w:rPr>
              <w:t>0</w:t>
            </w:r>
          </w:p>
        </w:tc>
      </w:tr>
      <w:tr w14:paraId="1A00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BA1F91C">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1123" w:type="pct"/>
            <w:vAlign w:val="center"/>
          </w:tcPr>
          <w:p w14:paraId="52A5307F">
            <w:pPr>
              <w:widowControl/>
              <w:jc w:val="center"/>
              <w:textAlignment w:val="center"/>
              <w:rPr>
                <w:rFonts w:ascii="宋体" w:hAnsi="宋体" w:cs="宋体"/>
                <w:bCs/>
                <w:sz w:val="18"/>
                <w:szCs w:val="18"/>
              </w:rPr>
            </w:pPr>
            <w:r>
              <w:rPr>
                <w:rFonts w:hint="eastAsia" w:ascii="宋体" w:hAnsi="宋体" w:cs="宋体"/>
                <w:kern w:val="0"/>
                <w:sz w:val="18"/>
                <w:szCs w:val="18"/>
                <w:lang w:bidi="ar"/>
              </w:rPr>
              <w:t>基于北斗的隧道导航教学、演示系统</w:t>
            </w:r>
          </w:p>
        </w:tc>
        <w:tc>
          <w:tcPr>
            <w:tcW w:w="330" w:type="pct"/>
            <w:vAlign w:val="center"/>
          </w:tcPr>
          <w:p w14:paraId="113EF303">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01EAF4EA">
            <w:pPr>
              <w:jc w:val="left"/>
              <w:rPr>
                <w:rFonts w:ascii="宋体" w:hAnsi="宋体" w:cs="宋体"/>
                <w:kern w:val="0"/>
                <w:sz w:val="18"/>
                <w:szCs w:val="18"/>
                <w:highlight w:val="none"/>
              </w:rPr>
            </w:pPr>
            <w:r>
              <w:rPr>
                <w:rFonts w:hint="eastAsia" w:ascii="宋体" w:hAnsi="宋体" w:cs="宋体"/>
                <w:sz w:val="18"/>
                <w:szCs w:val="18"/>
                <w:highlight w:val="none"/>
              </w:rPr>
              <w:t>包含隧道导航实训操控台、室内北斗发射基站、北斗时频分发机等教学实训设备；具体内容详见招标文件第五章采购需求。</w:t>
            </w:r>
          </w:p>
        </w:tc>
        <w:tc>
          <w:tcPr>
            <w:tcW w:w="510" w:type="pct"/>
            <w:vAlign w:val="center"/>
          </w:tcPr>
          <w:p w14:paraId="5A2A56BC">
            <w:pPr>
              <w:jc w:val="center"/>
              <w:rPr>
                <w:rFonts w:ascii="宋体" w:hAnsi="宋体" w:cs="宋体"/>
                <w:kern w:val="0"/>
                <w:sz w:val="18"/>
                <w:szCs w:val="18"/>
              </w:rPr>
            </w:pPr>
            <w:r>
              <w:rPr>
                <w:rFonts w:ascii="宋体" w:hAnsi="宋体" w:cs="宋体"/>
                <w:kern w:val="0"/>
                <w:sz w:val="18"/>
                <w:szCs w:val="18"/>
              </w:rPr>
              <w:t>75.00</w:t>
            </w:r>
          </w:p>
        </w:tc>
      </w:tr>
      <w:tr w14:paraId="6A4C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0154292">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4</w:t>
            </w:r>
          </w:p>
        </w:tc>
        <w:tc>
          <w:tcPr>
            <w:tcW w:w="1123" w:type="pct"/>
            <w:vAlign w:val="center"/>
          </w:tcPr>
          <w:p w14:paraId="709A345C">
            <w:pPr>
              <w:widowControl/>
              <w:jc w:val="center"/>
              <w:textAlignment w:val="center"/>
              <w:rPr>
                <w:rFonts w:ascii="宋体" w:hAnsi="宋体" w:cs="宋体"/>
                <w:bCs/>
                <w:sz w:val="18"/>
                <w:szCs w:val="18"/>
              </w:rPr>
            </w:pPr>
            <w:r>
              <w:rPr>
                <w:rFonts w:hint="eastAsia" w:ascii="宋体" w:hAnsi="宋体" w:cs="宋体"/>
                <w:kern w:val="0"/>
                <w:sz w:val="18"/>
                <w:szCs w:val="18"/>
                <w:lang w:bidi="ar"/>
              </w:rPr>
              <w:t>“5G＋北斗”的通导一体化教学、演示系统</w:t>
            </w:r>
          </w:p>
        </w:tc>
        <w:tc>
          <w:tcPr>
            <w:tcW w:w="330" w:type="pct"/>
            <w:vAlign w:val="center"/>
          </w:tcPr>
          <w:p w14:paraId="7BF4D85A">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67BBE455">
            <w:pPr>
              <w:jc w:val="left"/>
              <w:rPr>
                <w:rFonts w:ascii="宋体" w:hAnsi="宋体" w:cs="宋体"/>
                <w:kern w:val="0"/>
                <w:sz w:val="18"/>
                <w:szCs w:val="18"/>
                <w:highlight w:val="none"/>
              </w:rPr>
            </w:pPr>
            <w:r>
              <w:rPr>
                <w:rFonts w:hint="eastAsia" w:ascii="宋体" w:hAnsi="宋体" w:cs="宋体"/>
                <w:sz w:val="18"/>
                <w:szCs w:val="18"/>
                <w:highlight w:val="none"/>
              </w:rPr>
              <w:t>包含“5G＋北斗”通道一体化实训操控台、“5G＋北斗”的通导一体化基站、有源GNSS接收天线等教学实训设备；具体内容详见招标文件第五章采购需求。</w:t>
            </w:r>
          </w:p>
        </w:tc>
        <w:tc>
          <w:tcPr>
            <w:tcW w:w="510" w:type="pct"/>
            <w:vAlign w:val="center"/>
          </w:tcPr>
          <w:p w14:paraId="5437911F">
            <w:pPr>
              <w:jc w:val="center"/>
              <w:rPr>
                <w:rFonts w:ascii="宋体" w:hAnsi="宋体" w:cs="宋体"/>
                <w:kern w:val="0"/>
                <w:sz w:val="18"/>
                <w:szCs w:val="18"/>
              </w:rPr>
            </w:pPr>
            <w:r>
              <w:rPr>
                <w:rFonts w:ascii="宋体" w:hAnsi="宋体" w:cs="宋体"/>
                <w:kern w:val="0"/>
                <w:sz w:val="18"/>
                <w:szCs w:val="18"/>
              </w:rPr>
              <w:t>50.00</w:t>
            </w:r>
          </w:p>
        </w:tc>
      </w:tr>
      <w:tr w14:paraId="2549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E9B6A18">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5</w:t>
            </w:r>
          </w:p>
        </w:tc>
        <w:tc>
          <w:tcPr>
            <w:tcW w:w="1123" w:type="pct"/>
            <w:vAlign w:val="center"/>
          </w:tcPr>
          <w:p w14:paraId="6F41FB69">
            <w:pPr>
              <w:widowControl/>
              <w:jc w:val="center"/>
              <w:textAlignment w:val="center"/>
              <w:rPr>
                <w:rFonts w:ascii="宋体" w:hAnsi="宋体" w:cs="宋体"/>
                <w:bCs/>
                <w:sz w:val="18"/>
                <w:szCs w:val="18"/>
              </w:rPr>
            </w:pPr>
            <w:r>
              <w:rPr>
                <w:rFonts w:hint="eastAsia" w:ascii="宋体" w:hAnsi="宋体" w:cs="宋体"/>
                <w:kern w:val="0"/>
                <w:sz w:val="18"/>
                <w:szCs w:val="18"/>
                <w:lang w:bidi="ar"/>
              </w:rPr>
              <w:t>北斗导航卫星模拟系统</w:t>
            </w:r>
          </w:p>
        </w:tc>
        <w:tc>
          <w:tcPr>
            <w:tcW w:w="330" w:type="pct"/>
            <w:vAlign w:val="center"/>
          </w:tcPr>
          <w:p w14:paraId="796FC8AC">
            <w:pPr>
              <w:widowControl/>
              <w:jc w:val="center"/>
              <w:textAlignment w:val="center"/>
              <w:rPr>
                <w:rFonts w:ascii="宋体" w:hAnsi="宋体" w:cs="宋体"/>
                <w:bCs/>
                <w:sz w:val="18"/>
                <w:szCs w:val="18"/>
                <w:highlight w:val="none"/>
              </w:rPr>
            </w:pPr>
            <w:r>
              <w:rPr>
                <w:rFonts w:hint="eastAsia" w:ascii="宋体" w:hAnsi="宋体" w:cs="宋体"/>
                <w:sz w:val="18"/>
                <w:szCs w:val="18"/>
                <w:highlight w:val="none"/>
              </w:rPr>
              <w:t>1套</w:t>
            </w:r>
          </w:p>
        </w:tc>
        <w:tc>
          <w:tcPr>
            <w:tcW w:w="2694" w:type="pct"/>
            <w:vAlign w:val="center"/>
          </w:tcPr>
          <w:p w14:paraId="29D44E27">
            <w:pPr>
              <w:jc w:val="left"/>
              <w:rPr>
                <w:rFonts w:ascii="宋体" w:hAnsi="宋体" w:cs="宋体"/>
                <w:sz w:val="18"/>
                <w:szCs w:val="18"/>
                <w:highlight w:val="none"/>
              </w:rPr>
            </w:pPr>
            <w:r>
              <w:rPr>
                <w:rFonts w:hint="eastAsia" w:ascii="宋体" w:hAnsi="宋体" w:cs="宋体"/>
                <w:sz w:val="18"/>
                <w:szCs w:val="18"/>
                <w:highlight w:val="none"/>
              </w:rPr>
              <w:t>包含室内外一体北斗导航卫星信号模拟器及配套软件；具体内容详见招标文件第五章采购需求。</w:t>
            </w:r>
          </w:p>
        </w:tc>
        <w:tc>
          <w:tcPr>
            <w:tcW w:w="510" w:type="pct"/>
            <w:vAlign w:val="center"/>
          </w:tcPr>
          <w:p w14:paraId="0AA1DEF8">
            <w:pPr>
              <w:jc w:val="center"/>
              <w:rPr>
                <w:rFonts w:ascii="宋体" w:hAnsi="宋体" w:cs="宋体"/>
                <w:sz w:val="18"/>
                <w:szCs w:val="18"/>
              </w:rPr>
            </w:pPr>
            <w:r>
              <w:rPr>
                <w:rFonts w:hint="eastAsia" w:ascii="宋体" w:hAnsi="宋体" w:cs="宋体"/>
                <w:sz w:val="18"/>
                <w:szCs w:val="18"/>
              </w:rPr>
              <w:t>7</w:t>
            </w:r>
            <w:r>
              <w:rPr>
                <w:rFonts w:ascii="宋体" w:hAnsi="宋体" w:cs="宋体"/>
                <w:sz w:val="18"/>
                <w:szCs w:val="18"/>
              </w:rPr>
              <w:t>5.00</w:t>
            </w:r>
          </w:p>
        </w:tc>
      </w:tr>
    </w:tbl>
    <w:p w14:paraId="2DDF2C1F">
      <w:pPr>
        <w:spacing w:before="120" w:beforeLines="50" w:line="360" w:lineRule="auto"/>
        <w:ind w:firstLine="480" w:firstLineChars="200"/>
        <w:rPr>
          <w:sz w:val="24"/>
          <w:u w:val="single"/>
        </w:rPr>
      </w:pPr>
      <w:r>
        <w:rPr>
          <w:sz w:val="24"/>
        </w:rPr>
        <w:t>5.合同履行期限：</w:t>
      </w:r>
      <w:r>
        <w:rPr>
          <w:rFonts w:hint="eastAsia"/>
          <w:sz w:val="24"/>
          <w:u w:val="single"/>
        </w:rPr>
        <w:t>自合同签订生效后开始至双方合同完全履行后截止。</w:t>
      </w:r>
    </w:p>
    <w:p w14:paraId="32B634A7">
      <w:pPr>
        <w:spacing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588AB14A">
      <w:pPr>
        <w:spacing w:line="360" w:lineRule="auto"/>
        <w:ind w:firstLine="480" w:firstLineChars="200"/>
        <w:rPr>
          <w:sz w:val="24"/>
        </w:rPr>
      </w:pPr>
    </w:p>
    <w:p w14:paraId="7343F4E4">
      <w:pPr>
        <w:pStyle w:val="2"/>
        <w:spacing w:before="0" w:line="360" w:lineRule="auto"/>
        <w:jc w:val="left"/>
        <w:rPr>
          <w:rFonts w:ascii="Times New Roman" w:hAnsi="Times New Roman" w:eastAsia="宋体"/>
          <w:sz w:val="24"/>
          <w:szCs w:val="24"/>
        </w:rPr>
      </w:pPr>
      <w:bookmarkStart w:id="5" w:name="_Toc28359003"/>
      <w:bookmarkStart w:id="6" w:name="_Toc35393622"/>
      <w:bookmarkStart w:id="7" w:name="_Toc28359080"/>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575B4DD9">
      <w:pPr>
        <w:spacing w:line="360" w:lineRule="auto"/>
        <w:ind w:firstLine="480" w:firstLineChars="200"/>
        <w:rPr>
          <w:sz w:val="24"/>
        </w:rPr>
      </w:pPr>
      <w:r>
        <w:rPr>
          <w:sz w:val="24"/>
        </w:rPr>
        <w:t>1.满足《中华人民共和国政府采购法》第二十二条规定；</w:t>
      </w:r>
    </w:p>
    <w:p w14:paraId="47D47E1C">
      <w:pPr>
        <w:spacing w:line="360" w:lineRule="auto"/>
        <w:ind w:firstLine="480" w:firstLineChars="200"/>
        <w:rPr>
          <w:sz w:val="24"/>
        </w:rPr>
      </w:pPr>
      <w:bookmarkStart w:id="9" w:name="_Toc28359081"/>
      <w:bookmarkStart w:id="10" w:name="_Toc28359004"/>
      <w:r>
        <w:rPr>
          <w:sz w:val="24"/>
        </w:rPr>
        <w:t>2.落实政府采购政策需满足的资格要求：</w:t>
      </w:r>
    </w:p>
    <w:p w14:paraId="0191C871">
      <w:pPr>
        <w:spacing w:line="360" w:lineRule="auto"/>
        <w:ind w:firstLine="480" w:firstLineChars="200"/>
        <w:rPr>
          <w:sz w:val="24"/>
        </w:rPr>
      </w:pPr>
      <w:r>
        <w:rPr>
          <w:sz w:val="24"/>
        </w:rPr>
        <w:t>2.1 中小企业政策</w:t>
      </w:r>
      <w:r>
        <w:rPr>
          <w:rFonts w:hint="eastAsia"/>
          <w:sz w:val="24"/>
        </w:rPr>
        <w:t>：</w:t>
      </w:r>
      <w:r>
        <w:rPr>
          <w:b/>
          <w:bCs/>
          <w:sz w:val="24"/>
        </w:rPr>
        <w:t>本项目专门面向中小企业采购。</w:t>
      </w:r>
      <w:r>
        <w:rPr>
          <w:sz w:val="24"/>
        </w:rPr>
        <w:t>即：提供的货物全部由符合政策要求的中小企业制造、服务全部由符合政策要求的中小企业承接。</w:t>
      </w:r>
    </w:p>
    <w:p w14:paraId="5078E022">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36B625E4">
      <w:pPr>
        <w:spacing w:line="360" w:lineRule="auto"/>
        <w:ind w:firstLine="480" w:firstLineChars="200"/>
        <w:rPr>
          <w:i/>
          <w:iCs/>
          <w:sz w:val="24"/>
          <w:u w:val="single"/>
        </w:rPr>
      </w:pPr>
      <w:r>
        <w:rPr>
          <w:sz w:val="24"/>
        </w:rPr>
        <w:t>3.本项目的特定资格要求：</w:t>
      </w:r>
    </w:p>
    <w:p w14:paraId="47D3BEB1">
      <w:pPr>
        <w:tabs>
          <w:tab w:val="left" w:pos="900"/>
          <w:tab w:val="left" w:pos="1134"/>
          <w:tab w:val="left" w:pos="1589"/>
          <w:tab w:val="left" w:pos="5521"/>
        </w:tabs>
        <w:snapToGrid w:val="0"/>
        <w:spacing w:line="360" w:lineRule="auto"/>
        <w:ind w:firstLine="480" w:firstLineChars="200"/>
        <w:rPr>
          <w:sz w:val="24"/>
          <w:u w:val="single"/>
        </w:rPr>
      </w:pPr>
      <w:r>
        <w:rPr>
          <w:sz w:val="24"/>
        </w:rPr>
        <w:t>3.1本项目是否属于政府购买服务：</w:t>
      </w:r>
      <w:r>
        <w:rPr>
          <w:sz w:val="24"/>
          <w:u w:val="single"/>
        </w:rPr>
        <w:t>否</w:t>
      </w:r>
    </w:p>
    <w:p w14:paraId="31499A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szCs w:val="32"/>
          <w:u w:val="single"/>
        </w:rPr>
        <w:t>无</w:t>
      </w:r>
      <w:r>
        <w:rPr>
          <w:sz w:val="24"/>
        </w:rPr>
        <w:t>。</w:t>
      </w:r>
    </w:p>
    <w:p w14:paraId="228F167E">
      <w:pPr>
        <w:spacing w:line="360" w:lineRule="auto"/>
        <w:ind w:firstLine="480" w:firstLineChars="200"/>
        <w:rPr>
          <w:i/>
          <w:iCs/>
          <w:sz w:val="24"/>
          <w:u w:val="single"/>
        </w:rPr>
      </w:pPr>
    </w:p>
    <w:bookmarkEnd w:id="9"/>
    <w:bookmarkEnd w:id="10"/>
    <w:p w14:paraId="67FCD587">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D71A071">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val="en-US" w:eastAsia="zh-CN" w:bidi="ar"/>
        </w:rPr>
        <w:t>4</w:t>
      </w:r>
      <w:r>
        <w:rPr>
          <w:sz w:val="24"/>
          <w:lang w:bidi="ar"/>
        </w:rPr>
        <w:t>月</w:t>
      </w:r>
      <w:r>
        <w:rPr>
          <w:rFonts w:hint="eastAsia"/>
          <w:sz w:val="24"/>
          <w:u w:val="single"/>
          <w:lang w:val="en-US" w:eastAsia="zh-CN" w:bidi="ar"/>
        </w:rPr>
        <w:t>13</w:t>
      </w:r>
      <w:r>
        <w:rPr>
          <w:sz w:val="24"/>
          <w:lang w:bidi="ar"/>
        </w:rPr>
        <w:t>日至</w:t>
      </w:r>
      <w:r>
        <w:rPr>
          <w:rFonts w:hint="eastAsia"/>
          <w:sz w:val="24"/>
          <w:u w:val="single"/>
          <w:lang w:bidi="ar"/>
        </w:rPr>
        <w:t>2026</w:t>
      </w:r>
      <w:r>
        <w:rPr>
          <w:sz w:val="24"/>
          <w:lang w:bidi="ar"/>
        </w:rPr>
        <w:t>年</w:t>
      </w:r>
      <w:r>
        <w:rPr>
          <w:rFonts w:hint="eastAsia"/>
          <w:sz w:val="24"/>
          <w:u w:val="single"/>
          <w:lang w:val="en-US" w:eastAsia="zh-CN" w:bidi="ar"/>
        </w:rPr>
        <w:t>4</w:t>
      </w:r>
      <w:r>
        <w:rPr>
          <w:sz w:val="24"/>
          <w:lang w:bidi="ar"/>
        </w:rPr>
        <w:t>月</w:t>
      </w:r>
      <w:r>
        <w:rPr>
          <w:rFonts w:hint="eastAsia"/>
          <w:sz w:val="24"/>
          <w:u w:val="single"/>
          <w:lang w:val="en-US" w:eastAsia="zh-CN" w:bidi="ar"/>
        </w:rPr>
        <w:t>20</w:t>
      </w:r>
      <w:r>
        <w:rPr>
          <w:sz w:val="24"/>
          <w:lang w:bidi="ar"/>
        </w:rPr>
        <w:t>日，每天上午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16:30</w:t>
      </w:r>
      <w:r>
        <w:rPr>
          <w:sz w:val="24"/>
          <w:lang w:bidi="ar"/>
        </w:rPr>
        <w:t>（北京时间，法定节假日除外）。</w:t>
      </w:r>
    </w:p>
    <w:p w14:paraId="75232EDA">
      <w:pPr>
        <w:adjustRightInd w:val="0"/>
        <w:snapToGrid w:val="0"/>
        <w:spacing w:line="360" w:lineRule="auto"/>
        <w:ind w:firstLine="480" w:firstLineChars="200"/>
        <w:rPr>
          <w:sz w:val="24"/>
        </w:rPr>
      </w:pPr>
      <w:r>
        <w:rPr>
          <w:sz w:val="24"/>
          <w:lang w:bidi="ar"/>
        </w:rPr>
        <w:t>2.地点：北京市政府采购电子交易平台</w:t>
      </w:r>
    </w:p>
    <w:p w14:paraId="0695E7C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bookmarkStart w:id="31" w:name="_GoBack"/>
      <w:bookmarkEnd w:id="31"/>
    </w:p>
    <w:p w14:paraId="14A2123A">
      <w:pPr>
        <w:widowControl/>
        <w:adjustRightInd w:val="0"/>
        <w:snapToGrid w:val="0"/>
        <w:spacing w:line="360" w:lineRule="auto"/>
        <w:ind w:firstLine="480" w:firstLineChars="200"/>
        <w:jc w:val="left"/>
        <w:rPr>
          <w:sz w:val="24"/>
        </w:rPr>
      </w:pPr>
      <w:r>
        <w:rPr>
          <w:sz w:val="24"/>
          <w:lang w:bidi="ar"/>
        </w:rPr>
        <w:t>4.售价：0元。</w:t>
      </w:r>
    </w:p>
    <w:p w14:paraId="2E162833">
      <w:pPr>
        <w:tabs>
          <w:tab w:val="left" w:pos="900"/>
          <w:tab w:val="left" w:pos="1980"/>
        </w:tabs>
        <w:snapToGrid w:val="0"/>
        <w:spacing w:line="360" w:lineRule="auto"/>
        <w:ind w:left="840"/>
        <w:rPr>
          <w:sz w:val="24"/>
        </w:rPr>
      </w:pPr>
    </w:p>
    <w:p w14:paraId="2BBE8DB0">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E2D9844">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7</w:t>
      </w:r>
      <w:r>
        <w:rPr>
          <w:sz w:val="24"/>
          <w:lang w:bidi="ar"/>
        </w:rPr>
        <w:t>日</w:t>
      </w:r>
      <w:r>
        <w:rPr>
          <w:rFonts w:hint="eastAsia"/>
          <w:sz w:val="24"/>
          <w:u w:val="single"/>
          <w:lang w:bidi="ar"/>
        </w:rPr>
        <w:t>13</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0854CB8A">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C17A5CD">
      <w:pPr>
        <w:spacing w:line="360" w:lineRule="auto"/>
        <w:ind w:firstLine="480" w:firstLineChars="200"/>
        <w:rPr>
          <w:bCs/>
          <w:sz w:val="24"/>
          <w:u w:val="single"/>
        </w:rPr>
      </w:pPr>
    </w:p>
    <w:p w14:paraId="31616E7B">
      <w:pPr>
        <w:pStyle w:val="2"/>
        <w:spacing w:before="0" w:line="360" w:lineRule="auto"/>
        <w:jc w:val="left"/>
        <w:rPr>
          <w:rFonts w:ascii="Times New Roman" w:hAnsi="Times New Roman" w:eastAsia="宋体"/>
          <w:sz w:val="24"/>
          <w:szCs w:val="24"/>
        </w:rPr>
      </w:pPr>
      <w:bookmarkStart w:id="17" w:name="_Toc35393625"/>
      <w:bookmarkStart w:id="18" w:name="_Toc35393794"/>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7FCEC9C2">
      <w:pPr>
        <w:spacing w:line="360" w:lineRule="auto"/>
        <w:ind w:firstLine="480" w:firstLineChars="200"/>
        <w:rPr>
          <w:kern w:val="0"/>
          <w:sz w:val="24"/>
        </w:rPr>
      </w:pPr>
      <w:r>
        <w:rPr>
          <w:kern w:val="0"/>
          <w:sz w:val="24"/>
        </w:rPr>
        <w:t>自本公告发布之日起5个工作日。</w:t>
      </w:r>
    </w:p>
    <w:p w14:paraId="41AC4AE4">
      <w:pPr>
        <w:spacing w:line="360" w:lineRule="auto"/>
        <w:ind w:firstLine="480" w:firstLineChars="200"/>
        <w:rPr>
          <w:kern w:val="0"/>
          <w:sz w:val="24"/>
        </w:rPr>
      </w:pPr>
    </w:p>
    <w:p w14:paraId="6C499E2C">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B29EE4D">
      <w:pPr>
        <w:spacing w:line="360" w:lineRule="auto"/>
        <w:ind w:firstLine="480" w:firstLineChars="200"/>
        <w:rPr>
          <w:sz w:val="24"/>
        </w:rPr>
      </w:pPr>
      <w:r>
        <w:rPr>
          <w:sz w:val="24"/>
        </w:rPr>
        <w:t>1.本项目需要落实的政府采购政策：</w:t>
      </w:r>
      <w:r>
        <w:rPr>
          <w:rFonts w:hint="eastAsia"/>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lt;政府采购促进中小企业发展管理办法&gt;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lang w:bidi="ar"/>
        </w:rPr>
        <w:t>。</w:t>
      </w:r>
    </w:p>
    <w:p w14:paraId="67E5B87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4351C12">
      <w:pPr>
        <w:adjustRightInd w:val="0"/>
        <w:snapToGrid w:val="0"/>
        <w:spacing w:line="360" w:lineRule="auto"/>
        <w:ind w:firstLine="480" w:firstLineChars="200"/>
        <w:rPr>
          <w:sz w:val="24"/>
          <w:lang w:bidi="ar"/>
        </w:rPr>
      </w:pPr>
      <w:r>
        <w:rPr>
          <w:sz w:val="24"/>
          <w:lang w:bidi="ar"/>
        </w:rPr>
        <w:t>CA数字证书服务热线 010-58511086</w:t>
      </w:r>
    </w:p>
    <w:p w14:paraId="4E7C90D0">
      <w:pPr>
        <w:adjustRightInd w:val="0"/>
        <w:snapToGrid w:val="0"/>
        <w:spacing w:line="360" w:lineRule="auto"/>
        <w:ind w:firstLine="480" w:firstLineChars="200"/>
        <w:rPr>
          <w:sz w:val="24"/>
        </w:rPr>
      </w:pPr>
      <w:r>
        <w:rPr>
          <w:sz w:val="24"/>
          <w:lang w:bidi="ar"/>
        </w:rPr>
        <w:t>电子营业执照服务热线 400-699-7000</w:t>
      </w:r>
    </w:p>
    <w:p w14:paraId="10A4168C">
      <w:pPr>
        <w:adjustRightInd w:val="0"/>
        <w:snapToGrid w:val="0"/>
        <w:spacing w:line="360" w:lineRule="auto"/>
        <w:ind w:firstLine="480" w:firstLineChars="200"/>
        <w:rPr>
          <w:sz w:val="24"/>
        </w:rPr>
      </w:pPr>
      <w:r>
        <w:rPr>
          <w:sz w:val="24"/>
          <w:lang w:bidi="ar"/>
        </w:rPr>
        <w:t>技术支持服务热线    010-86483801</w:t>
      </w:r>
    </w:p>
    <w:p w14:paraId="1D752AA9">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396B6C0E">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28ECA867">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56C848D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1ABDA3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136A7B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D6780B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FCA92A">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5AFAB89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F7290C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6A167F">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CC2EB0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4A66B6">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65B4055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232F6C8">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F28842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681DAF1">
      <w:pPr>
        <w:spacing w:line="360" w:lineRule="auto"/>
        <w:ind w:firstLine="480" w:firstLineChars="200"/>
        <w:rPr>
          <w:sz w:val="24"/>
        </w:rPr>
      </w:pPr>
    </w:p>
    <w:p w14:paraId="1B54154C">
      <w:pPr>
        <w:pStyle w:val="2"/>
        <w:spacing w:before="0" w:line="360" w:lineRule="auto"/>
        <w:jc w:val="left"/>
        <w:rPr>
          <w:rFonts w:ascii="Times New Roman" w:hAnsi="Times New Roman" w:eastAsia="宋体"/>
          <w:sz w:val="24"/>
          <w:szCs w:val="24"/>
        </w:rPr>
      </w:pPr>
      <w:bookmarkStart w:id="23" w:name="_Toc35393796"/>
      <w:bookmarkStart w:id="24" w:name="_Toc28359008"/>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4E9EC55B">
      <w:pPr>
        <w:spacing w:line="360" w:lineRule="auto"/>
        <w:ind w:left="1080" w:leftChars="371" w:hanging="301" w:hangingChars="125"/>
        <w:jc w:val="left"/>
        <w:rPr>
          <w:b/>
          <w:sz w:val="24"/>
        </w:rPr>
      </w:pPr>
      <w:r>
        <w:rPr>
          <w:b/>
          <w:sz w:val="24"/>
        </w:rPr>
        <w:t>1.采购人信息</w:t>
      </w:r>
    </w:p>
    <w:p w14:paraId="4355FF8D">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北京工业职业技术学院</w:t>
      </w:r>
    </w:p>
    <w:p w14:paraId="6D915D24">
      <w:pPr>
        <w:spacing w:line="360" w:lineRule="auto"/>
        <w:ind w:left="1079" w:leftChars="371" w:hanging="300" w:hangingChars="125"/>
        <w:jc w:val="left"/>
        <w:rPr>
          <w:sz w:val="24"/>
        </w:rPr>
      </w:pPr>
      <w:r>
        <w:rPr>
          <w:sz w:val="24"/>
        </w:rPr>
        <w:t>地    址：</w:t>
      </w:r>
      <w:r>
        <w:rPr>
          <w:rFonts w:hint="eastAsia"/>
          <w:sz w:val="24"/>
          <w:u w:val="single"/>
        </w:rPr>
        <w:t>北京市石景山区石门路368号</w:t>
      </w:r>
    </w:p>
    <w:p w14:paraId="61738565">
      <w:pPr>
        <w:spacing w:line="360" w:lineRule="auto"/>
        <w:ind w:left="1079" w:leftChars="371" w:hanging="300" w:hangingChars="125"/>
        <w:jc w:val="left"/>
        <w:rPr>
          <w:sz w:val="24"/>
          <w:u w:val="single"/>
        </w:rPr>
      </w:pPr>
      <w:r>
        <w:rPr>
          <w:sz w:val="24"/>
        </w:rPr>
        <w:t>联系方式：</w:t>
      </w:r>
      <w:r>
        <w:rPr>
          <w:rFonts w:hint="eastAsia"/>
          <w:sz w:val="24"/>
          <w:u w:val="single"/>
        </w:rPr>
        <w:t>窦老师，010-61801150</w:t>
      </w:r>
    </w:p>
    <w:p w14:paraId="4F700A3C">
      <w:pPr>
        <w:spacing w:line="360" w:lineRule="auto"/>
        <w:ind w:left="1080" w:leftChars="371" w:hanging="301" w:hangingChars="125"/>
        <w:jc w:val="left"/>
        <w:rPr>
          <w:b/>
          <w:sz w:val="24"/>
        </w:rPr>
      </w:pPr>
      <w:r>
        <w:rPr>
          <w:b/>
          <w:sz w:val="24"/>
        </w:rPr>
        <w:t>2.采购代理机构信息</w:t>
      </w:r>
      <w:bookmarkEnd w:id="27"/>
      <w:bookmarkEnd w:id="28"/>
    </w:p>
    <w:p w14:paraId="5D0128CB">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ascii="宋体" w:hAnsi="宋体"/>
          <w:sz w:val="24"/>
          <w:u w:val="single"/>
        </w:rPr>
        <w:t>北京宏信天诚国际招标有限公司</w:t>
      </w:r>
    </w:p>
    <w:p w14:paraId="5C6F57AD">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1D4570B9">
      <w:pPr>
        <w:spacing w:line="360" w:lineRule="auto"/>
        <w:ind w:left="1079" w:leftChars="371" w:hanging="300" w:hangingChars="125"/>
        <w:jc w:val="left"/>
        <w:rPr>
          <w:sz w:val="24"/>
          <w:u w:val="single"/>
        </w:rPr>
      </w:pPr>
      <w:r>
        <w:rPr>
          <w:sz w:val="24"/>
        </w:rPr>
        <w:t>联系方式：</w:t>
      </w:r>
      <w:r>
        <w:rPr>
          <w:rFonts w:hint="eastAsia" w:hAnsi="宋体"/>
          <w:sz w:val="24"/>
          <w:u w:val="single"/>
        </w:rPr>
        <w:t>闫文娟、黄艳、郝路、吉国侠、修海龙、吴众为、赵洁、陈博维、刘海英、姬小雪、成歌、孙银英、王思晨、刘京、杨晓楠、王东衍、孙佳、李想、陈曦、王亚东、彭怡，010-63974645、010-63969957</w:t>
      </w:r>
    </w:p>
    <w:p w14:paraId="52A1140F">
      <w:pPr>
        <w:spacing w:line="360" w:lineRule="auto"/>
        <w:ind w:left="1080" w:leftChars="371" w:hanging="301" w:hangingChars="125"/>
        <w:jc w:val="left"/>
        <w:rPr>
          <w:b/>
          <w:sz w:val="24"/>
          <w:u w:val="single"/>
        </w:rPr>
      </w:pPr>
      <w:r>
        <w:rPr>
          <w:b/>
          <w:sz w:val="24"/>
        </w:rPr>
        <w:t>3.项目联系方式</w:t>
      </w:r>
      <w:bookmarkEnd w:id="29"/>
      <w:bookmarkEnd w:id="30"/>
    </w:p>
    <w:p w14:paraId="11CC184D">
      <w:pPr>
        <w:spacing w:line="360" w:lineRule="auto"/>
        <w:ind w:left="1079" w:leftChars="371" w:hanging="300" w:hangingChars="125"/>
        <w:jc w:val="left"/>
        <w:rPr>
          <w:sz w:val="24"/>
        </w:rPr>
      </w:pPr>
      <w:r>
        <w:rPr>
          <w:sz w:val="24"/>
        </w:rPr>
        <w:t>项目联系人：</w:t>
      </w:r>
      <w:r>
        <w:rPr>
          <w:rFonts w:hint="eastAsia"/>
          <w:sz w:val="24"/>
          <w:u w:val="single"/>
        </w:rPr>
        <w:t>闫文娟、黄艳、郝路、吉国侠、修海龙、吴众为、赵洁、陈博维、刘海英、姬小雪、成歌、孙银英、王思晨、刘京、杨晓楠、王东衍、孙佳、李想、陈曦、王亚东、彭怡</w:t>
      </w:r>
    </w:p>
    <w:p w14:paraId="77C7E9B9">
      <w:pPr>
        <w:spacing w:line="360" w:lineRule="auto"/>
        <w:ind w:left="1079" w:leftChars="371" w:hanging="300" w:hangingChars="125"/>
        <w:jc w:val="left"/>
        <w:rPr>
          <w:sz w:val="24"/>
        </w:rPr>
      </w:pPr>
      <w:r>
        <w:rPr>
          <w:sz w:val="24"/>
        </w:rPr>
        <w:t>电      话：</w:t>
      </w:r>
      <w:r>
        <w:rPr>
          <w:rFonts w:hint="eastAsia"/>
          <w:sz w:val="24"/>
          <w:u w:val="single"/>
        </w:rPr>
        <w:t>010-63974645（项目报名）、010-63969957（项目咨询）</w:t>
      </w:r>
    </w:p>
    <w:p w14:paraId="29D24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C2CF1"/>
    <w:rsid w:val="141C58F1"/>
    <w:rsid w:val="1A564145"/>
    <w:rsid w:val="5B3845B5"/>
    <w:rsid w:val="7DDC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2026-04-13T01:20:00Z</dcterms:created>
  <dc:creator> 莹 莹 </dc:creator>
  <cp:lastModifiedBy> 莹 莹 </cp:lastModifiedBy>
  <dcterms:modified xsi:type="dcterms:W3CDTF">2026-04-13T01:35:05Z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B7F93DF95E7F4D4DBB4A3945BB50BC7D_11</vt:lpwstr>
  </property>
  <property fmtid="{D5CDD505-2E9C-101B-9397-08002B2CF9AE}" pid="4" name="KSOTemplateDocerSaveRecord">
    <vt:lpwstr>eyJoZGlkIjoiMGExY2EyOTcwYzg2ZmVjMzE3ZjQxOWZhNzcxYmJhYTgiLCJ1c2VySWQiOiI5MTQ2NTAyMTkifQ==</vt:lpwstr>
  </property>
</Properties>
</file>