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D93" w:rsidRPr="00F40D93" w:rsidRDefault="00F40D93" w:rsidP="00F40D93">
      <w:pPr>
        <w:snapToGrid w:val="0"/>
        <w:spacing w:line="360" w:lineRule="auto"/>
        <w:jc w:val="center"/>
        <w:outlineLvl w:val="0"/>
        <w:rPr>
          <w:rFonts w:ascii="仿宋" w:eastAsia="仿宋" w:hAnsi="仿宋" w:cs="仿宋"/>
          <w:b/>
          <w:sz w:val="40"/>
          <w:szCs w:val="40"/>
        </w:rPr>
      </w:pPr>
      <w:bookmarkStart w:id="0" w:name="_Toc99301424"/>
      <w:bookmarkStart w:id="1" w:name="_GoBack"/>
      <w:bookmarkEnd w:id="1"/>
      <w:r w:rsidRPr="00F40D93">
        <w:rPr>
          <w:rFonts w:ascii="仿宋" w:eastAsia="仿宋" w:hAnsi="仿宋" w:cs="仿宋" w:hint="eastAsia"/>
          <w:b/>
          <w:sz w:val="40"/>
          <w:szCs w:val="40"/>
        </w:rPr>
        <w:t>采购需求</w:t>
      </w:r>
      <w:bookmarkEnd w:id="0"/>
    </w:p>
    <w:p w:rsidR="00F40D93" w:rsidRPr="00F40D93" w:rsidRDefault="00F40D93" w:rsidP="00F40D93">
      <w:pPr>
        <w:spacing w:line="360" w:lineRule="auto"/>
        <w:contextualSpacing/>
        <w:rPr>
          <w:rFonts w:ascii="仿宋" w:eastAsia="仿宋" w:hAnsi="仿宋" w:cs="宋体"/>
          <w:b/>
          <w:sz w:val="24"/>
        </w:rPr>
      </w:pPr>
      <w:r w:rsidRPr="00F40D93">
        <w:rPr>
          <w:rFonts w:ascii="仿宋" w:eastAsia="仿宋" w:hAnsi="仿宋" w:cs="宋体" w:hint="eastAsia"/>
          <w:b/>
          <w:sz w:val="24"/>
        </w:rPr>
        <w:t>一、采购标的</w:t>
      </w:r>
    </w:p>
    <w:p w:rsidR="00F40D93" w:rsidRPr="00F40D93" w:rsidRDefault="00F40D93" w:rsidP="00F40D93">
      <w:pPr>
        <w:spacing w:line="360" w:lineRule="auto"/>
        <w:contextualSpacing/>
        <w:rPr>
          <w:rFonts w:ascii="仿宋" w:eastAsia="仿宋" w:hAnsi="仿宋" w:cs="宋体"/>
          <w:b/>
          <w:bCs/>
          <w:sz w:val="24"/>
        </w:rPr>
      </w:pPr>
      <w:r w:rsidRPr="00F40D93">
        <w:rPr>
          <w:rFonts w:ascii="仿宋" w:eastAsia="仿宋" w:hAnsi="仿宋" w:cs="宋体" w:hint="eastAsia"/>
          <w:b/>
          <w:bCs/>
          <w:sz w:val="24"/>
        </w:rPr>
        <w:t>（一）采购标的</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402"/>
        <w:gridCol w:w="1418"/>
        <w:gridCol w:w="2693"/>
      </w:tblGrid>
      <w:tr w:rsidR="00F40D93" w:rsidRPr="00F40D93" w:rsidTr="005C3730">
        <w:trPr>
          <w:trHeight w:val="539"/>
        </w:trPr>
        <w:tc>
          <w:tcPr>
            <w:tcW w:w="817" w:type="dxa"/>
            <w:shd w:val="clear" w:color="auto" w:fill="auto"/>
            <w:vAlign w:val="center"/>
          </w:tcPr>
          <w:p w:rsidR="00F40D93" w:rsidRPr="00F40D93" w:rsidRDefault="00F40D93" w:rsidP="00F40D93">
            <w:pPr>
              <w:widowControl/>
              <w:jc w:val="center"/>
              <w:rPr>
                <w:rFonts w:ascii="仿宋" w:eastAsia="仿宋" w:hAnsi="仿宋" w:cs="宋体"/>
                <w:kern w:val="0"/>
                <w:sz w:val="24"/>
              </w:rPr>
            </w:pPr>
            <w:proofErr w:type="gramStart"/>
            <w:r w:rsidRPr="00F40D93">
              <w:rPr>
                <w:rFonts w:ascii="仿宋" w:eastAsia="仿宋" w:hAnsi="仿宋" w:cs="宋体" w:hint="eastAsia"/>
                <w:kern w:val="0"/>
                <w:sz w:val="24"/>
              </w:rPr>
              <w:t>包号</w:t>
            </w:r>
            <w:proofErr w:type="gramEnd"/>
          </w:p>
        </w:tc>
        <w:tc>
          <w:tcPr>
            <w:tcW w:w="3402" w:type="dxa"/>
            <w:shd w:val="clear" w:color="auto" w:fill="auto"/>
            <w:vAlign w:val="center"/>
          </w:tcPr>
          <w:p w:rsidR="00F40D93" w:rsidRPr="00F40D93" w:rsidRDefault="00F40D93" w:rsidP="00F40D93">
            <w:pPr>
              <w:widowControl/>
              <w:jc w:val="center"/>
              <w:rPr>
                <w:rFonts w:ascii="仿宋" w:eastAsia="仿宋" w:hAnsi="仿宋" w:cs="宋体"/>
                <w:kern w:val="0"/>
                <w:sz w:val="24"/>
              </w:rPr>
            </w:pPr>
            <w:r w:rsidRPr="00F40D93">
              <w:rPr>
                <w:rFonts w:ascii="仿宋" w:eastAsia="仿宋" w:hAnsi="仿宋" w:cs="宋体" w:hint="eastAsia"/>
                <w:kern w:val="0"/>
                <w:sz w:val="24"/>
              </w:rPr>
              <w:t>标的名称</w:t>
            </w:r>
          </w:p>
        </w:tc>
        <w:tc>
          <w:tcPr>
            <w:tcW w:w="1418" w:type="dxa"/>
            <w:vAlign w:val="center"/>
          </w:tcPr>
          <w:p w:rsidR="00F40D93" w:rsidRPr="00F40D93" w:rsidRDefault="00F40D93" w:rsidP="00F40D93">
            <w:pPr>
              <w:widowControl/>
              <w:jc w:val="center"/>
              <w:rPr>
                <w:rFonts w:ascii="仿宋" w:eastAsia="仿宋" w:hAnsi="仿宋" w:cs="宋体"/>
                <w:kern w:val="0"/>
                <w:sz w:val="24"/>
              </w:rPr>
            </w:pPr>
            <w:r w:rsidRPr="00F40D93">
              <w:rPr>
                <w:rFonts w:ascii="仿宋" w:eastAsia="仿宋" w:hAnsi="仿宋" w:cs="宋体" w:hint="eastAsia"/>
                <w:kern w:val="0"/>
                <w:sz w:val="24"/>
              </w:rPr>
              <w:t>数量</w:t>
            </w:r>
          </w:p>
        </w:tc>
        <w:tc>
          <w:tcPr>
            <w:tcW w:w="2693" w:type="dxa"/>
            <w:vAlign w:val="center"/>
          </w:tcPr>
          <w:p w:rsidR="00F40D93" w:rsidRPr="00F40D93" w:rsidRDefault="00F40D93" w:rsidP="00F40D93">
            <w:pPr>
              <w:widowControl/>
              <w:jc w:val="center"/>
              <w:rPr>
                <w:rFonts w:ascii="仿宋" w:eastAsia="仿宋" w:hAnsi="仿宋" w:cs="宋体"/>
                <w:kern w:val="0"/>
                <w:sz w:val="24"/>
              </w:rPr>
            </w:pPr>
            <w:r w:rsidRPr="00F40D93">
              <w:rPr>
                <w:rFonts w:ascii="仿宋" w:eastAsia="仿宋" w:hAnsi="仿宋" w:cs="宋体" w:hint="eastAsia"/>
                <w:kern w:val="0"/>
                <w:sz w:val="24"/>
              </w:rPr>
              <w:t>是否接受进口产品</w:t>
            </w:r>
          </w:p>
        </w:tc>
      </w:tr>
      <w:tr w:rsidR="00F40D93" w:rsidRPr="00F40D93" w:rsidTr="005C3730">
        <w:trPr>
          <w:trHeight w:val="560"/>
        </w:trPr>
        <w:tc>
          <w:tcPr>
            <w:tcW w:w="817" w:type="dxa"/>
            <w:shd w:val="clear" w:color="auto" w:fill="auto"/>
            <w:vAlign w:val="center"/>
          </w:tcPr>
          <w:p w:rsidR="00F40D93" w:rsidRPr="00F40D93" w:rsidRDefault="00F40D93" w:rsidP="00F40D93">
            <w:pPr>
              <w:widowControl/>
              <w:jc w:val="center"/>
              <w:rPr>
                <w:rFonts w:ascii="仿宋" w:eastAsia="仿宋" w:hAnsi="仿宋" w:cs="宋体"/>
                <w:kern w:val="0"/>
                <w:sz w:val="24"/>
              </w:rPr>
            </w:pPr>
            <w:r w:rsidRPr="00F40D93">
              <w:rPr>
                <w:rFonts w:ascii="仿宋" w:eastAsia="仿宋" w:hAnsi="仿宋" w:cs="宋体" w:hint="eastAsia"/>
                <w:kern w:val="0"/>
                <w:sz w:val="24"/>
              </w:rPr>
              <w:t>1</w:t>
            </w:r>
          </w:p>
        </w:tc>
        <w:tc>
          <w:tcPr>
            <w:tcW w:w="3402" w:type="dxa"/>
            <w:shd w:val="clear" w:color="auto" w:fill="auto"/>
            <w:vAlign w:val="center"/>
          </w:tcPr>
          <w:p w:rsidR="00F40D93" w:rsidRPr="00F40D93" w:rsidRDefault="00F40D93" w:rsidP="00F40D93">
            <w:pPr>
              <w:widowControl/>
              <w:jc w:val="center"/>
              <w:rPr>
                <w:rFonts w:ascii="仿宋" w:eastAsia="仿宋" w:hAnsi="仿宋" w:cs="宋体"/>
                <w:kern w:val="0"/>
                <w:sz w:val="24"/>
              </w:rPr>
            </w:pPr>
            <w:r w:rsidRPr="00F40D93">
              <w:rPr>
                <w:rFonts w:ascii="仿宋" w:eastAsia="仿宋" w:hAnsi="仿宋" w:cs="宋体" w:hint="eastAsia"/>
                <w:bCs/>
                <w:sz w:val="24"/>
              </w:rPr>
              <w:t>公安交通管理综合应用平台及外挂系统运维</w:t>
            </w:r>
          </w:p>
        </w:tc>
        <w:tc>
          <w:tcPr>
            <w:tcW w:w="1418" w:type="dxa"/>
            <w:vAlign w:val="center"/>
          </w:tcPr>
          <w:p w:rsidR="00F40D93" w:rsidRPr="00F40D93" w:rsidRDefault="00F40D93" w:rsidP="00F40D93">
            <w:pPr>
              <w:snapToGrid w:val="0"/>
              <w:jc w:val="center"/>
              <w:rPr>
                <w:rFonts w:ascii="仿宋" w:eastAsia="仿宋" w:hAnsi="仿宋" w:cs="宋体"/>
                <w:kern w:val="0"/>
                <w:sz w:val="24"/>
              </w:rPr>
            </w:pPr>
            <w:r w:rsidRPr="00F40D93">
              <w:rPr>
                <w:rFonts w:ascii="仿宋" w:eastAsia="仿宋" w:hAnsi="仿宋" w:cs="宋体" w:hint="eastAsia"/>
                <w:kern w:val="0"/>
                <w:sz w:val="24"/>
              </w:rPr>
              <w:t>1项</w:t>
            </w:r>
          </w:p>
        </w:tc>
        <w:tc>
          <w:tcPr>
            <w:tcW w:w="2693" w:type="dxa"/>
            <w:vAlign w:val="center"/>
          </w:tcPr>
          <w:p w:rsidR="00F40D93" w:rsidRPr="00F40D93" w:rsidRDefault="00F40D93" w:rsidP="00F40D93">
            <w:pPr>
              <w:jc w:val="center"/>
              <w:rPr>
                <w:rFonts w:ascii="仿宋" w:eastAsia="仿宋" w:hAnsi="仿宋" w:cs="宋体"/>
                <w:kern w:val="0"/>
                <w:sz w:val="24"/>
              </w:rPr>
            </w:pPr>
            <w:r w:rsidRPr="00F40D93">
              <w:rPr>
                <w:rFonts w:ascii="仿宋" w:eastAsia="仿宋" w:hAnsi="仿宋" w:cs="宋体"/>
                <w:kern w:val="0"/>
                <w:sz w:val="24"/>
              </w:rPr>
              <w:t>否</w:t>
            </w:r>
          </w:p>
        </w:tc>
      </w:tr>
    </w:tbl>
    <w:p w:rsidR="00F40D93" w:rsidRPr="00F40D93" w:rsidRDefault="00F40D93" w:rsidP="00F40D93">
      <w:pPr>
        <w:spacing w:line="360" w:lineRule="auto"/>
        <w:contextualSpacing/>
        <w:rPr>
          <w:rFonts w:ascii="仿宋" w:eastAsia="仿宋" w:hAnsi="仿宋" w:cs="宋体"/>
          <w:b/>
          <w:bCs/>
          <w:sz w:val="24"/>
        </w:rPr>
      </w:pPr>
      <w:r w:rsidRPr="00F40D93">
        <w:rPr>
          <w:rFonts w:ascii="仿宋" w:eastAsia="仿宋" w:hAnsi="仿宋" w:cs="宋体" w:hint="eastAsia"/>
          <w:b/>
          <w:bCs/>
          <w:sz w:val="24"/>
        </w:rPr>
        <w:t>（二）项目背景/项目概述</w:t>
      </w:r>
    </w:p>
    <w:p w:rsidR="00F40D93" w:rsidRPr="00F40D93" w:rsidRDefault="00F40D93" w:rsidP="00F40D93">
      <w:pPr>
        <w:spacing w:line="360" w:lineRule="auto"/>
        <w:ind w:firstLineChars="200" w:firstLine="480"/>
        <w:contextualSpacing/>
        <w:rPr>
          <w:rFonts w:ascii="仿宋" w:eastAsia="仿宋" w:hAnsi="仿宋" w:cs="宋体"/>
          <w:sz w:val="24"/>
        </w:rPr>
      </w:pPr>
      <w:r w:rsidRPr="00F40D93">
        <w:rPr>
          <w:rFonts w:ascii="仿宋" w:eastAsia="仿宋" w:hAnsi="仿宋" w:cs="宋体" w:hint="eastAsia"/>
          <w:sz w:val="24"/>
        </w:rPr>
        <w:t>北京市公安局交通管理局2026至2027年公安交通管理综合应用平台及外挂系统运维项目，主要对局公安交通管理综合应用平台以及业务外挂信息系统相关硬件、应用、数据库进行运维。</w:t>
      </w:r>
    </w:p>
    <w:p w:rsidR="00F40D93" w:rsidRPr="00F40D93" w:rsidRDefault="00F40D93" w:rsidP="00F40D93">
      <w:pPr>
        <w:spacing w:line="360" w:lineRule="auto"/>
        <w:ind w:firstLineChars="200" w:firstLine="480"/>
        <w:contextualSpacing/>
        <w:rPr>
          <w:rFonts w:ascii="仿宋" w:eastAsia="仿宋" w:hAnsi="仿宋" w:cs="宋体"/>
          <w:sz w:val="24"/>
        </w:rPr>
      </w:pPr>
      <w:r w:rsidRPr="00F40D93">
        <w:rPr>
          <w:rFonts w:ascii="仿宋" w:eastAsia="仿宋" w:hAnsi="仿宋" w:cs="宋体" w:hint="eastAsia"/>
          <w:sz w:val="24"/>
        </w:rPr>
        <w:t>公安交通管理综合应用平台（“六合一”平台）为采购人核心业务系统。目前主要由机动车登记、驾驶证管理、事故处理、违法处理、秩序管理、综合监管、队伍管理、互联网服务、电动自行车管理等功能模块组成。本系统功能受众面广泛，不仅面向执法站、车管所等窗口单位办理交管业务，也具备队伍管理、综合监管等政工、监管功能。并且与采购人众多业务系统存在交互关系，例如移动警务“北京交警”APP、集成指挥平台、互联网12123平台，以及各类自建外挂系统等，为交互系统提供基础数据支撑。</w:t>
      </w:r>
    </w:p>
    <w:p w:rsidR="00F40D93" w:rsidRPr="00F40D93" w:rsidRDefault="00F40D93" w:rsidP="00F40D93">
      <w:pPr>
        <w:spacing w:line="360" w:lineRule="auto"/>
        <w:ind w:firstLineChars="200" w:firstLine="480"/>
        <w:contextualSpacing/>
        <w:rPr>
          <w:rFonts w:ascii="仿宋" w:eastAsia="仿宋" w:hAnsi="仿宋" w:cs="宋体"/>
          <w:sz w:val="24"/>
        </w:rPr>
      </w:pPr>
      <w:r w:rsidRPr="00F40D93">
        <w:rPr>
          <w:rFonts w:ascii="仿宋" w:eastAsia="仿宋" w:hAnsi="仿宋" w:cs="宋体" w:hint="eastAsia"/>
          <w:sz w:val="24"/>
        </w:rPr>
        <w:t>六合</w:t>
      </w:r>
      <w:proofErr w:type="gramStart"/>
      <w:r w:rsidRPr="00F40D93">
        <w:rPr>
          <w:rFonts w:ascii="仿宋" w:eastAsia="仿宋" w:hAnsi="仿宋" w:cs="宋体" w:hint="eastAsia"/>
          <w:sz w:val="24"/>
        </w:rPr>
        <w:t>一</w:t>
      </w:r>
      <w:proofErr w:type="gramEnd"/>
      <w:r w:rsidRPr="00F40D93">
        <w:rPr>
          <w:rFonts w:ascii="仿宋" w:eastAsia="仿宋" w:hAnsi="仿宋" w:cs="宋体" w:hint="eastAsia"/>
          <w:sz w:val="24"/>
        </w:rPr>
        <w:t>外挂系统主要负责对“公安网业务处网页、TQ系统、12345系统”等硬件、软件进行日常巡检维护、应用需求分析跟踪、软件功能按需完善和运行故障处理等工作。</w:t>
      </w:r>
    </w:p>
    <w:p w:rsidR="00F40D93" w:rsidRPr="00F40D93" w:rsidRDefault="00F40D93" w:rsidP="00F40D93">
      <w:pPr>
        <w:spacing w:line="360" w:lineRule="auto"/>
        <w:contextualSpacing/>
        <w:rPr>
          <w:rFonts w:ascii="仿宋" w:eastAsia="仿宋" w:hAnsi="仿宋" w:cs="宋体"/>
          <w:b/>
          <w:sz w:val="24"/>
        </w:rPr>
      </w:pPr>
      <w:r w:rsidRPr="00F40D93">
        <w:rPr>
          <w:rFonts w:ascii="仿宋" w:eastAsia="仿宋" w:hAnsi="仿宋" w:cs="宋体" w:hint="eastAsia"/>
          <w:b/>
          <w:sz w:val="24"/>
        </w:rPr>
        <w:t>二、商务要求</w:t>
      </w:r>
    </w:p>
    <w:p w:rsidR="00F40D93" w:rsidRPr="00F40D93" w:rsidRDefault="00F40D93" w:rsidP="00F40D93">
      <w:pPr>
        <w:spacing w:line="360" w:lineRule="auto"/>
        <w:contextualSpacing/>
        <w:rPr>
          <w:rFonts w:ascii="仿宋" w:eastAsia="仿宋" w:hAnsi="仿宋" w:cs="宋体"/>
          <w:b/>
          <w:sz w:val="24"/>
        </w:rPr>
      </w:pPr>
      <w:r w:rsidRPr="00F40D93">
        <w:rPr>
          <w:rFonts w:ascii="仿宋" w:eastAsia="仿宋" w:hAnsi="仿宋" w:cs="宋体" w:hint="eastAsia"/>
          <w:b/>
          <w:sz w:val="24"/>
        </w:rPr>
        <w:t>（一）交付（实施）的时间（期限）和地点（范围）</w:t>
      </w:r>
    </w:p>
    <w:p w:rsidR="00F40D93" w:rsidRPr="00F40D93" w:rsidRDefault="00F40D93" w:rsidP="00F40D93">
      <w:pPr>
        <w:spacing w:line="360" w:lineRule="auto"/>
        <w:ind w:firstLineChars="200" w:firstLine="480"/>
        <w:rPr>
          <w:rFonts w:ascii="仿宋" w:eastAsia="仿宋" w:hAnsi="仿宋" w:cs="宋体"/>
          <w:bCs/>
          <w:sz w:val="24"/>
        </w:rPr>
      </w:pPr>
      <w:r w:rsidRPr="00F40D93">
        <w:rPr>
          <w:rFonts w:ascii="仿宋" w:eastAsia="仿宋" w:hAnsi="仿宋" w:cs="宋体" w:hint="eastAsia"/>
          <w:bCs/>
          <w:sz w:val="24"/>
        </w:rPr>
        <w:t>服务期限：1年。</w:t>
      </w:r>
    </w:p>
    <w:p w:rsidR="00F40D93" w:rsidRPr="00F40D93" w:rsidRDefault="00F40D93" w:rsidP="00F40D93">
      <w:pPr>
        <w:spacing w:line="360" w:lineRule="auto"/>
        <w:ind w:firstLineChars="200" w:firstLine="480"/>
        <w:rPr>
          <w:rFonts w:ascii="仿宋" w:eastAsia="仿宋" w:hAnsi="仿宋" w:cs="宋体"/>
          <w:bCs/>
          <w:sz w:val="24"/>
        </w:rPr>
      </w:pPr>
      <w:r w:rsidRPr="00F40D93">
        <w:rPr>
          <w:rFonts w:ascii="仿宋" w:eastAsia="仿宋" w:hAnsi="仿宋" w:cs="宋体" w:hint="eastAsia"/>
          <w:bCs/>
          <w:sz w:val="24"/>
        </w:rPr>
        <w:t>地点：采购人指定地点。</w:t>
      </w:r>
    </w:p>
    <w:p w:rsidR="00F40D93" w:rsidRPr="00F40D93" w:rsidRDefault="00F40D93" w:rsidP="00F40D93">
      <w:pPr>
        <w:spacing w:line="360" w:lineRule="auto"/>
        <w:contextualSpacing/>
        <w:rPr>
          <w:rFonts w:ascii="仿宋" w:eastAsia="仿宋" w:hAnsi="仿宋" w:cs="宋体"/>
          <w:b/>
          <w:sz w:val="24"/>
        </w:rPr>
      </w:pPr>
      <w:r w:rsidRPr="00F40D93">
        <w:rPr>
          <w:rFonts w:ascii="仿宋" w:eastAsia="仿宋" w:hAnsi="仿宋" w:cs="宋体" w:hint="eastAsia"/>
          <w:b/>
          <w:sz w:val="24"/>
        </w:rPr>
        <w:t>（二）付款条件（进度和方式）</w:t>
      </w:r>
    </w:p>
    <w:p w:rsidR="00F40D93" w:rsidRPr="00F40D93" w:rsidRDefault="00F40D93" w:rsidP="00F40D93">
      <w:pPr>
        <w:spacing w:line="360" w:lineRule="auto"/>
        <w:ind w:firstLineChars="200" w:firstLine="480"/>
        <w:rPr>
          <w:rFonts w:ascii="仿宋" w:eastAsia="仿宋" w:hAnsi="仿宋" w:cs="宋体"/>
          <w:bCs/>
          <w:sz w:val="24"/>
        </w:rPr>
      </w:pPr>
      <w:r w:rsidRPr="00F40D93">
        <w:rPr>
          <w:rFonts w:ascii="仿宋" w:eastAsia="仿宋" w:hAnsi="仿宋" w:cs="宋体" w:hint="eastAsia"/>
          <w:bCs/>
          <w:sz w:val="24"/>
        </w:rPr>
        <w:t>1、“付款申请”、“维护工作费用明细单”、“维护总结”是费用结算的重要依据。结算周期按3个月计算。</w:t>
      </w:r>
    </w:p>
    <w:p w:rsidR="00F40D93" w:rsidRPr="00F40D93" w:rsidRDefault="00F40D93" w:rsidP="00F40D93">
      <w:pPr>
        <w:spacing w:line="360" w:lineRule="auto"/>
        <w:ind w:firstLineChars="200" w:firstLine="480"/>
        <w:rPr>
          <w:rFonts w:ascii="仿宋" w:eastAsia="仿宋" w:hAnsi="仿宋" w:cs="宋体"/>
          <w:bCs/>
          <w:sz w:val="24"/>
        </w:rPr>
      </w:pPr>
      <w:r w:rsidRPr="00F40D93">
        <w:rPr>
          <w:rFonts w:ascii="仿宋" w:eastAsia="仿宋" w:hAnsi="仿宋" w:cs="宋体" w:hint="eastAsia"/>
          <w:bCs/>
          <w:sz w:val="24"/>
        </w:rPr>
        <w:t>2、每个结算周期结束后，由中标人根据结算周期内的任务完成情况如实填写“维护工作费用明细单”和“维护总结”并提出支款申请，采购人根据日常巡</w:t>
      </w:r>
      <w:r w:rsidRPr="00F40D93">
        <w:rPr>
          <w:rFonts w:ascii="仿宋" w:eastAsia="仿宋" w:hAnsi="仿宋" w:cs="宋体" w:hint="eastAsia"/>
          <w:bCs/>
          <w:sz w:val="24"/>
        </w:rPr>
        <w:lastRenderedPageBreak/>
        <w:t>检报告、故障分析报告对“维护工作费用明细单”和“维护总结”进行审核，审核通过且在财政资金到位的前提下，采购人在接到支款申请后30日内向中标人支付本结算周期维护费，中标人应同时提供与所付金额相等的正规发票。</w:t>
      </w:r>
    </w:p>
    <w:p w:rsidR="00F40D93" w:rsidRPr="00F40D93" w:rsidRDefault="00F40D93" w:rsidP="00F40D93">
      <w:pPr>
        <w:spacing w:line="360" w:lineRule="auto"/>
        <w:ind w:firstLineChars="200" w:firstLine="480"/>
        <w:rPr>
          <w:rFonts w:ascii="仿宋" w:eastAsia="仿宋" w:hAnsi="仿宋" w:cs="宋体"/>
          <w:bCs/>
          <w:sz w:val="24"/>
        </w:rPr>
      </w:pPr>
      <w:r w:rsidRPr="00F40D93">
        <w:rPr>
          <w:rFonts w:ascii="仿宋" w:eastAsia="仿宋" w:hAnsi="仿宋" w:cs="宋体" w:hint="eastAsia"/>
          <w:bCs/>
          <w:sz w:val="24"/>
        </w:rPr>
        <w:t>3、若采购人停止使用部分硬件设备，相应硬件设备的维护费用按照中标人对每台硬件设备的报价进行扣减，维护费用按照实际发生进行结算。</w:t>
      </w:r>
    </w:p>
    <w:p w:rsidR="00F40D93" w:rsidRPr="00F40D93" w:rsidRDefault="00F40D93" w:rsidP="00F40D93">
      <w:pPr>
        <w:spacing w:line="360" w:lineRule="auto"/>
        <w:ind w:firstLineChars="200" w:firstLine="480"/>
        <w:rPr>
          <w:rFonts w:ascii="仿宋" w:eastAsia="仿宋" w:hAnsi="仿宋" w:cs="宋体"/>
          <w:bCs/>
          <w:sz w:val="24"/>
        </w:rPr>
      </w:pPr>
      <w:r w:rsidRPr="00F40D93">
        <w:rPr>
          <w:rFonts w:ascii="仿宋" w:eastAsia="仿宋" w:hAnsi="仿宋" w:cs="宋体" w:hint="eastAsia"/>
          <w:bCs/>
          <w:sz w:val="24"/>
        </w:rPr>
        <w:t>4、采购人结合工作实际，可提前终止分项报价中涉及的服务内容，并按月扣减服务费用。</w:t>
      </w:r>
    </w:p>
    <w:p w:rsidR="00F40D93" w:rsidRPr="00F40D93" w:rsidRDefault="00F40D93" w:rsidP="00F40D93">
      <w:pPr>
        <w:spacing w:line="360" w:lineRule="auto"/>
        <w:contextualSpacing/>
        <w:rPr>
          <w:rFonts w:ascii="仿宋" w:eastAsia="仿宋" w:hAnsi="仿宋" w:cs="宋体"/>
          <w:b/>
          <w:sz w:val="24"/>
        </w:rPr>
      </w:pPr>
      <w:r w:rsidRPr="00F40D93">
        <w:rPr>
          <w:rFonts w:ascii="仿宋" w:eastAsia="仿宋" w:hAnsi="仿宋" w:cs="宋体" w:hint="eastAsia"/>
          <w:b/>
          <w:sz w:val="24"/>
        </w:rPr>
        <w:t>三、技术要求</w:t>
      </w:r>
    </w:p>
    <w:p w:rsidR="00F40D93" w:rsidRPr="00F40D93" w:rsidRDefault="00F40D93" w:rsidP="00F40D93">
      <w:pPr>
        <w:spacing w:line="360" w:lineRule="auto"/>
        <w:jc w:val="left"/>
        <w:rPr>
          <w:rFonts w:ascii="仿宋" w:eastAsia="仿宋" w:hAnsi="仿宋" w:cs="宋体"/>
          <w:b/>
          <w:sz w:val="24"/>
        </w:rPr>
      </w:pPr>
      <w:r w:rsidRPr="00F40D93">
        <w:rPr>
          <w:rFonts w:ascii="仿宋" w:eastAsia="仿宋" w:hAnsi="仿宋" w:cs="宋体" w:hint="eastAsia"/>
          <w:b/>
          <w:sz w:val="24"/>
        </w:rPr>
        <w:t>（一）基本要求</w:t>
      </w:r>
    </w:p>
    <w:p w:rsidR="00F40D93" w:rsidRPr="00F40D93" w:rsidRDefault="00F40D93" w:rsidP="00F40D93">
      <w:pPr>
        <w:spacing w:line="360" w:lineRule="auto"/>
        <w:jc w:val="left"/>
        <w:rPr>
          <w:rFonts w:ascii="仿宋" w:eastAsia="仿宋" w:hAnsi="仿宋" w:cs="宋体"/>
          <w:b/>
          <w:sz w:val="24"/>
        </w:rPr>
      </w:pPr>
      <w:r w:rsidRPr="00F40D93">
        <w:rPr>
          <w:rFonts w:ascii="仿宋" w:eastAsia="仿宋" w:hAnsi="仿宋" w:cs="宋体" w:hint="eastAsia"/>
          <w:b/>
          <w:sz w:val="24"/>
        </w:rPr>
        <w:t>1、采购标的需实现的功能或者目标</w:t>
      </w:r>
    </w:p>
    <w:p w:rsidR="00F40D93" w:rsidRPr="00F40D93" w:rsidRDefault="00F40D93" w:rsidP="00F40D93">
      <w:pPr>
        <w:spacing w:line="540" w:lineRule="exact"/>
        <w:ind w:firstLineChars="200" w:firstLine="480"/>
        <w:rPr>
          <w:rFonts w:ascii="仿宋" w:eastAsia="仿宋" w:hAnsi="仿宋"/>
          <w:kern w:val="0"/>
          <w:sz w:val="24"/>
        </w:rPr>
      </w:pPr>
      <w:r w:rsidRPr="00F40D93">
        <w:rPr>
          <w:rFonts w:ascii="仿宋" w:eastAsia="仿宋" w:hAnsi="仿宋" w:hint="eastAsia"/>
          <w:kern w:val="0"/>
          <w:sz w:val="24"/>
        </w:rPr>
        <w:t>（1）硬件设备维护服务</w:t>
      </w:r>
    </w:p>
    <w:p w:rsidR="00F40D93" w:rsidRPr="00F40D93" w:rsidRDefault="00F40D93" w:rsidP="00F40D93">
      <w:pPr>
        <w:spacing w:line="540" w:lineRule="exact"/>
        <w:ind w:firstLineChars="200" w:firstLine="480"/>
        <w:rPr>
          <w:rFonts w:ascii="仿宋" w:eastAsia="仿宋" w:hAnsi="仿宋"/>
          <w:kern w:val="0"/>
          <w:sz w:val="24"/>
        </w:rPr>
      </w:pPr>
      <w:r w:rsidRPr="00F40D93">
        <w:rPr>
          <w:rFonts w:ascii="仿宋" w:eastAsia="仿宋" w:hAnsi="仿宋" w:hint="eastAsia"/>
          <w:kern w:val="0"/>
          <w:sz w:val="24"/>
        </w:rPr>
        <w:t>提供硬件设备技术专家技术支持服务。对硬件设备进行现场巡检；在机房现场预留备品备件，硬件设备发生故障时及时更换备品备件；根据采购人需求，调整各硬件设备网络部署；负责将安全设备系统版本、防护软件版本、病毒库升级至最新版本或采购人认可的版本；将授权过期的软件、系统进行延期；结合采购人实际情况，为安全设备添加、配置、调整安全策略。</w:t>
      </w:r>
    </w:p>
    <w:p w:rsidR="00F40D93" w:rsidRPr="00F40D93" w:rsidRDefault="00F40D93" w:rsidP="00F40D93">
      <w:pPr>
        <w:spacing w:line="540" w:lineRule="exact"/>
        <w:ind w:firstLineChars="200" w:firstLine="480"/>
        <w:rPr>
          <w:rFonts w:ascii="仿宋" w:eastAsia="仿宋" w:hAnsi="仿宋"/>
          <w:kern w:val="0"/>
          <w:sz w:val="24"/>
        </w:rPr>
      </w:pPr>
      <w:r w:rsidRPr="00F40D93">
        <w:rPr>
          <w:rFonts w:ascii="仿宋" w:eastAsia="仿宋" w:hAnsi="仿宋" w:hint="eastAsia"/>
          <w:kern w:val="0"/>
          <w:sz w:val="24"/>
        </w:rPr>
        <w:t xml:space="preserve">（2）成品软件维护服务 </w:t>
      </w:r>
    </w:p>
    <w:p w:rsidR="00F40D93" w:rsidRPr="00F40D93" w:rsidRDefault="00F40D93" w:rsidP="00F40D93">
      <w:pPr>
        <w:spacing w:line="540" w:lineRule="exact"/>
        <w:ind w:firstLineChars="200" w:firstLine="480"/>
        <w:rPr>
          <w:rFonts w:ascii="仿宋" w:eastAsia="仿宋" w:hAnsi="仿宋"/>
          <w:kern w:val="0"/>
          <w:sz w:val="24"/>
        </w:rPr>
      </w:pPr>
      <w:r w:rsidRPr="00F40D93">
        <w:rPr>
          <w:rFonts w:ascii="仿宋" w:eastAsia="仿宋" w:hAnsi="仿宋" w:hint="eastAsia"/>
          <w:kern w:val="0"/>
          <w:sz w:val="24"/>
        </w:rPr>
        <w:t>成品软件包括中间件软件、日志采集软件、警用数字证书管控系统、目录服务系统。提供软件（系统）巡检、优化服务，解决软件或系统故障问题。根据软件或系统需要及采购人要求，提供软件（系统）部署、迁移服务。</w:t>
      </w:r>
    </w:p>
    <w:p w:rsidR="00F40D93" w:rsidRPr="00F40D93" w:rsidRDefault="00F40D93" w:rsidP="00F40D93">
      <w:pPr>
        <w:spacing w:line="540" w:lineRule="exact"/>
        <w:ind w:firstLineChars="200" w:firstLine="480"/>
        <w:rPr>
          <w:rFonts w:ascii="仿宋" w:eastAsia="仿宋" w:hAnsi="仿宋"/>
          <w:kern w:val="0"/>
          <w:sz w:val="24"/>
        </w:rPr>
      </w:pPr>
      <w:r w:rsidRPr="00F40D93">
        <w:rPr>
          <w:rFonts w:ascii="仿宋" w:eastAsia="仿宋" w:hAnsi="仿宋" w:hint="eastAsia"/>
          <w:kern w:val="0"/>
          <w:sz w:val="24"/>
        </w:rPr>
        <w:t>（3）驻场值守服务</w:t>
      </w:r>
    </w:p>
    <w:p w:rsidR="00F40D93" w:rsidRPr="00F40D93" w:rsidRDefault="00F40D93" w:rsidP="00F40D93">
      <w:pPr>
        <w:spacing w:line="540" w:lineRule="exact"/>
        <w:ind w:firstLineChars="200" w:firstLine="480"/>
        <w:rPr>
          <w:rFonts w:ascii="仿宋" w:eastAsia="仿宋" w:hAnsi="仿宋"/>
          <w:kern w:val="0"/>
          <w:sz w:val="24"/>
        </w:rPr>
      </w:pPr>
      <w:r w:rsidRPr="00F40D93">
        <w:rPr>
          <w:rFonts w:ascii="仿宋" w:eastAsia="仿宋" w:hAnsi="仿宋" w:hint="eastAsia"/>
          <w:kern w:val="0"/>
          <w:sz w:val="24"/>
        </w:rPr>
        <w:t>按照采购人要求，在指定地点提供全年7×24小时值守服务岗2个，岗位1为应用值守岗位，岗位2为“六合一”平台数据库值守岗位，按职责开展相关工作。</w:t>
      </w:r>
    </w:p>
    <w:p w:rsidR="00F40D93" w:rsidRPr="00F40D93" w:rsidRDefault="00F40D93" w:rsidP="00F40D93">
      <w:pPr>
        <w:spacing w:line="540" w:lineRule="exact"/>
        <w:ind w:firstLineChars="200" w:firstLine="480"/>
        <w:rPr>
          <w:rFonts w:ascii="仿宋" w:eastAsia="仿宋" w:hAnsi="仿宋"/>
          <w:kern w:val="0"/>
          <w:sz w:val="24"/>
        </w:rPr>
      </w:pPr>
      <w:r w:rsidRPr="00F40D93">
        <w:rPr>
          <w:rFonts w:ascii="仿宋" w:eastAsia="仿宋" w:hAnsi="仿宋" w:hint="eastAsia"/>
          <w:kern w:val="0"/>
          <w:sz w:val="24"/>
        </w:rPr>
        <w:t>应用值守岗位人员</w:t>
      </w:r>
      <w:proofErr w:type="gramStart"/>
      <w:r w:rsidRPr="00F40D93">
        <w:rPr>
          <w:rFonts w:ascii="仿宋" w:eastAsia="仿宋" w:hAnsi="仿宋" w:hint="eastAsia"/>
          <w:kern w:val="0"/>
          <w:sz w:val="24"/>
        </w:rPr>
        <w:t>日常负责</w:t>
      </w:r>
      <w:proofErr w:type="gramEnd"/>
      <w:r w:rsidRPr="00F40D93">
        <w:rPr>
          <w:rFonts w:ascii="仿宋" w:eastAsia="仿宋" w:hAnsi="仿宋" w:hint="eastAsia"/>
          <w:kern w:val="0"/>
          <w:sz w:val="24"/>
        </w:rPr>
        <w:t>“六合一”平台、公安交通管理安全监管平台及各成品软件巡检、日常维护工作，且应具备解决基本故障的能力；负责接听运维电话，答复“六合一”平台使用咨询；解决常见软件（系统）故障；提供硬件设</w:t>
      </w:r>
      <w:r w:rsidRPr="00F40D93">
        <w:rPr>
          <w:rFonts w:ascii="仿宋" w:eastAsia="仿宋" w:hAnsi="仿宋" w:hint="eastAsia"/>
          <w:kern w:val="0"/>
          <w:sz w:val="24"/>
        </w:rPr>
        <w:lastRenderedPageBreak/>
        <w:t>备线上巡检服务。</w:t>
      </w:r>
    </w:p>
    <w:p w:rsidR="00F40D93" w:rsidRPr="00F40D93" w:rsidRDefault="00F40D93" w:rsidP="00F40D93">
      <w:pPr>
        <w:spacing w:line="540" w:lineRule="exact"/>
        <w:ind w:firstLineChars="200" w:firstLine="480"/>
        <w:rPr>
          <w:rFonts w:ascii="仿宋" w:eastAsia="仿宋" w:hAnsi="仿宋"/>
          <w:kern w:val="0"/>
          <w:sz w:val="24"/>
        </w:rPr>
      </w:pPr>
      <w:r w:rsidRPr="00F40D93">
        <w:rPr>
          <w:rFonts w:ascii="仿宋" w:eastAsia="仿宋" w:hAnsi="仿宋" w:hint="eastAsia"/>
          <w:kern w:val="0"/>
          <w:sz w:val="24"/>
        </w:rPr>
        <w:t>“六合一”平台数据库值守岗位人员</w:t>
      </w:r>
      <w:proofErr w:type="gramStart"/>
      <w:r w:rsidRPr="00F40D93">
        <w:rPr>
          <w:rFonts w:ascii="仿宋" w:eastAsia="仿宋" w:hAnsi="仿宋" w:hint="eastAsia"/>
          <w:kern w:val="0"/>
          <w:sz w:val="24"/>
        </w:rPr>
        <w:t>日常负责</w:t>
      </w:r>
      <w:proofErr w:type="gramEnd"/>
      <w:r w:rsidRPr="00F40D93">
        <w:rPr>
          <w:rFonts w:ascii="仿宋" w:eastAsia="仿宋" w:hAnsi="仿宋" w:hint="eastAsia"/>
          <w:kern w:val="0"/>
          <w:sz w:val="24"/>
        </w:rPr>
        <w:t>针对工作库、证据库、分发库等系统相关数据库进行日常运行维护，要及时发现ORACLE数据库的问题，并及时解决数据库系统当前存在的问题和隐患，并提出预防技术方案，保障系统的稳定运行。并定期派遣资深工程师赴现场，对数据库平台进行综合巡检，保障其高效、可靠运行。</w:t>
      </w:r>
    </w:p>
    <w:p w:rsidR="00F40D93" w:rsidRPr="00F40D93" w:rsidRDefault="00F40D93" w:rsidP="00F40D93">
      <w:pPr>
        <w:spacing w:line="540" w:lineRule="exact"/>
        <w:ind w:firstLineChars="200" w:firstLine="480"/>
        <w:rPr>
          <w:rFonts w:ascii="仿宋" w:eastAsia="仿宋" w:hAnsi="仿宋"/>
          <w:kern w:val="0"/>
          <w:sz w:val="24"/>
        </w:rPr>
      </w:pPr>
      <w:r w:rsidRPr="00F40D93">
        <w:rPr>
          <w:rFonts w:ascii="仿宋" w:eastAsia="仿宋" w:hAnsi="仿宋" w:hint="eastAsia"/>
          <w:kern w:val="0"/>
          <w:sz w:val="24"/>
        </w:rPr>
        <w:t>（4）现场维护服务</w:t>
      </w:r>
    </w:p>
    <w:p w:rsidR="00F40D93" w:rsidRPr="00F40D93" w:rsidRDefault="00F40D93" w:rsidP="00F40D93">
      <w:pPr>
        <w:spacing w:line="540" w:lineRule="exact"/>
        <w:ind w:firstLineChars="200" w:firstLine="480"/>
        <w:rPr>
          <w:rFonts w:ascii="仿宋" w:eastAsia="仿宋" w:hAnsi="仿宋"/>
          <w:kern w:val="0"/>
          <w:sz w:val="24"/>
        </w:rPr>
      </w:pPr>
      <w:r w:rsidRPr="00F40D93">
        <w:rPr>
          <w:rFonts w:ascii="仿宋" w:eastAsia="仿宋" w:hAnsi="仿宋" w:hint="eastAsia"/>
          <w:kern w:val="0"/>
          <w:sz w:val="24"/>
        </w:rPr>
        <w:t>按照采购人要求，在指定地点提供4人全年5×8小时服务，4人需同时在岗。采购人设2个维护服务岗，岗位1需3人同时在岗，负责 “六合一”平台及成品软件应用维护；岗位2需1人，负责外挂系统维护。</w:t>
      </w:r>
    </w:p>
    <w:p w:rsidR="00F40D93" w:rsidRPr="00F40D93" w:rsidRDefault="00F40D93" w:rsidP="00F40D93">
      <w:pPr>
        <w:spacing w:line="540" w:lineRule="exact"/>
        <w:ind w:firstLineChars="200" w:firstLine="480"/>
        <w:rPr>
          <w:rFonts w:ascii="仿宋" w:eastAsia="仿宋" w:hAnsi="仿宋"/>
          <w:kern w:val="0"/>
          <w:sz w:val="24"/>
        </w:rPr>
      </w:pPr>
      <w:r w:rsidRPr="00F40D93">
        <w:rPr>
          <w:rFonts w:ascii="仿宋" w:eastAsia="仿宋" w:hAnsi="仿宋" w:hint="eastAsia"/>
          <w:kern w:val="0"/>
          <w:sz w:val="24"/>
        </w:rPr>
        <w:t>现场维护人员都应具备关键技术故障解决能力和复杂问题解决能力。根据需要为“六合一”平台、中间件软件、日志采集软件、警用数字证书管控系统、目录服务系统进行调优，及时发现相关系统及软件故障原因并解决。对于涉及交互的其他系统，需配合开展跨系统故障排查工作。</w:t>
      </w:r>
    </w:p>
    <w:p w:rsidR="00F40D93" w:rsidRPr="00F40D93" w:rsidRDefault="00F40D93" w:rsidP="00F40D93">
      <w:pPr>
        <w:spacing w:after="120" w:line="480" w:lineRule="exact"/>
        <w:rPr>
          <w:rFonts w:ascii="仿宋" w:eastAsia="仿宋" w:hAnsi="仿宋" w:cs="仿宋"/>
          <w:b/>
          <w:sz w:val="24"/>
          <w:szCs w:val="20"/>
        </w:rPr>
      </w:pPr>
      <w:r w:rsidRPr="00F40D93">
        <w:rPr>
          <w:rFonts w:ascii="仿宋" w:eastAsia="仿宋" w:hAnsi="仿宋" w:hint="eastAsia"/>
          <w:b/>
          <w:sz w:val="24"/>
        </w:rPr>
        <w:t>2、</w:t>
      </w:r>
      <w:r w:rsidRPr="00F40D93">
        <w:rPr>
          <w:rFonts w:ascii="仿宋" w:eastAsia="仿宋" w:hAnsi="仿宋" w:cs="仿宋" w:hint="eastAsia"/>
          <w:b/>
          <w:sz w:val="24"/>
          <w:szCs w:val="20"/>
        </w:rPr>
        <w:t>需执行的国家相关标准、行业标准、地方标准或者其他标准、规范</w:t>
      </w:r>
    </w:p>
    <w:p w:rsidR="00F40D93" w:rsidRPr="00F40D93" w:rsidRDefault="00F40D93" w:rsidP="00F40D93">
      <w:pPr>
        <w:spacing w:after="120" w:line="480" w:lineRule="exact"/>
        <w:ind w:firstLineChars="200" w:firstLine="480"/>
        <w:rPr>
          <w:rFonts w:ascii="仿宋" w:eastAsia="仿宋" w:hAnsi="仿宋"/>
          <w:sz w:val="24"/>
        </w:rPr>
      </w:pPr>
      <w:r w:rsidRPr="00F40D93">
        <w:rPr>
          <w:rFonts w:ascii="仿宋" w:eastAsia="仿宋" w:hAnsi="仿宋" w:hint="eastAsia"/>
          <w:kern w:val="0"/>
          <w:sz w:val="24"/>
        </w:rPr>
        <w:t>符合已颁布的现行中华人民共和国认可的国家标准、地方标准和行业标准。如果这些标准内容有矛盾时，应按最高标准的条款执行。</w:t>
      </w:r>
    </w:p>
    <w:p w:rsidR="00F40D93" w:rsidRPr="00F40D93" w:rsidRDefault="00F40D93" w:rsidP="00F40D93">
      <w:pPr>
        <w:spacing w:after="120" w:line="480" w:lineRule="exact"/>
        <w:rPr>
          <w:rFonts w:ascii="仿宋" w:eastAsia="仿宋" w:hAnsi="仿宋" w:cs="宋体"/>
          <w:b/>
          <w:sz w:val="24"/>
        </w:rPr>
      </w:pPr>
      <w:r w:rsidRPr="00F40D93">
        <w:rPr>
          <w:rFonts w:ascii="仿宋" w:eastAsia="仿宋" w:hAnsi="仿宋" w:cs="宋体" w:hint="eastAsia"/>
          <w:b/>
          <w:sz w:val="24"/>
        </w:rPr>
        <w:t>（二）服务内容及要求</w:t>
      </w:r>
    </w:p>
    <w:p w:rsidR="00F40D93" w:rsidRPr="00F40D93" w:rsidRDefault="00F40D93" w:rsidP="00F40D93">
      <w:pPr>
        <w:spacing w:line="360" w:lineRule="auto"/>
        <w:jc w:val="left"/>
        <w:rPr>
          <w:rFonts w:ascii="仿宋" w:eastAsia="仿宋" w:hAnsi="仿宋" w:cs="宋体"/>
          <w:b/>
          <w:sz w:val="24"/>
        </w:rPr>
      </w:pPr>
      <w:r w:rsidRPr="00F40D93">
        <w:rPr>
          <w:rFonts w:ascii="仿宋" w:eastAsia="仿宋" w:hAnsi="仿宋" w:cs="宋体" w:hint="eastAsia"/>
          <w:b/>
          <w:sz w:val="24"/>
        </w:rPr>
        <w:t>1、采购标的需满足的性能、材料、结构、外观、质量、安全、技术规格、物理特性等要求：</w:t>
      </w:r>
    </w:p>
    <w:p w:rsidR="00F40D93" w:rsidRPr="00F40D93" w:rsidRDefault="00F40D93" w:rsidP="00F40D93">
      <w:pPr>
        <w:snapToGrid w:val="0"/>
        <w:spacing w:line="360" w:lineRule="auto"/>
        <w:ind w:firstLineChars="200" w:firstLine="482"/>
        <w:rPr>
          <w:rFonts w:ascii="仿宋" w:eastAsia="仿宋" w:hAnsi="仿宋" w:cs="仿宋"/>
          <w:b/>
          <w:bCs/>
          <w:sz w:val="24"/>
        </w:rPr>
      </w:pPr>
      <w:r w:rsidRPr="00F40D93">
        <w:rPr>
          <w:rFonts w:ascii="仿宋" w:eastAsia="仿宋" w:hAnsi="仿宋" w:cs="仿宋" w:hint="eastAsia"/>
          <w:b/>
          <w:bCs/>
          <w:sz w:val="24"/>
        </w:rPr>
        <w:t>（1）硬件设备维护服务</w:t>
      </w:r>
    </w:p>
    <w:p w:rsidR="00F40D93" w:rsidRPr="00F40D93" w:rsidRDefault="00F40D93" w:rsidP="00F40D93">
      <w:pPr>
        <w:snapToGrid w:val="0"/>
        <w:spacing w:line="360" w:lineRule="auto"/>
        <w:ind w:firstLineChars="200" w:firstLine="480"/>
        <w:rPr>
          <w:rFonts w:ascii="仿宋" w:eastAsia="仿宋" w:hAnsi="仿宋" w:cs="仿宋"/>
          <w:bCs/>
          <w:sz w:val="24"/>
        </w:rPr>
      </w:pPr>
      <w:r w:rsidRPr="00F40D93">
        <w:rPr>
          <w:rFonts w:ascii="仿宋" w:eastAsia="仿宋" w:hAnsi="仿宋" w:cs="仿宋" w:hint="eastAsia"/>
          <w:bCs/>
          <w:sz w:val="24"/>
        </w:rPr>
        <w:t>服务内容包括但不限于按照采购人要求对硬件设备进行现场巡检、线上巡检、硬件设备发生故障时更换备品备件、机房现场预留备品备件、提供技术专家现场服务等。</w:t>
      </w:r>
    </w:p>
    <w:p w:rsidR="00F40D93" w:rsidRPr="00F40D93" w:rsidRDefault="00F40D93" w:rsidP="00F40D93">
      <w:pPr>
        <w:snapToGrid w:val="0"/>
        <w:spacing w:line="360" w:lineRule="auto"/>
        <w:ind w:firstLineChars="200" w:firstLine="480"/>
        <w:rPr>
          <w:rFonts w:ascii="仿宋" w:eastAsia="仿宋" w:hAnsi="仿宋" w:cs="仿宋"/>
          <w:bCs/>
          <w:sz w:val="24"/>
        </w:rPr>
      </w:pPr>
      <w:r w:rsidRPr="00F40D93">
        <w:rPr>
          <w:rFonts w:ascii="仿宋" w:eastAsia="仿宋" w:hAnsi="仿宋" w:cs="仿宋" w:hint="eastAsia"/>
          <w:bCs/>
          <w:sz w:val="24"/>
        </w:rPr>
        <w:t>硬件设备清单:</w:t>
      </w:r>
    </w:p>
    <w:tbl>
      <w:tblPr>
        <w:tblW w:w="8099" w:type="dxa"/>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30"/>
        <w:gridCol w:w="2815"/>
        <w:gridCol w:w="2839"/>
        <w:gridCol w:w="819"/>
        <w:gridCol w:w="1096"/>
      </w:tblGrid>
      <w:tr w:rsidR="00F40D93" w:rsidRPr="00F40D93" w:rsidTr="005C3730">
        <w:trPr>
          <w:trHeight w:val="400"/>
        </w:trPr>
        <w:tc>
          <w:tcPr>
            <w:tcW w:w="530" w:type="dxa"/>
            <w:shd w:val="clear" w:color="auto" w:fill="auto"/>
            <w:tcMar>
              <w:top w:w="12" w:type="dxa"/>
              <w:left w:w="12" w:type="dxa"/>
              <w:right w:w="12" w:type="dxa"/>
            </w:tcMar>
            <w:vAlign w:val="center"/>
          </w:tcPr>
          <w:p w:rsidR="00F40D93" w:rsidRPr="00F40D93" w:rsidRDefault="00F40D93" w:rsidP="00F40D93">
            <w:pPr>
              <w:widowControl/>
              <w:suppressAutoHyphens/>
              <w:autoSpaceDN w:val="0"/>
              <w:spacing w:line="560" w:lineRule="exact"/>
              <w:jc w:val="center"/>
              <w:textAlignment w:val="center"/>
              <w:rPr>
                <w:rFonts w:ascii="仿宋_GB2312" w:eastAsia="仿宋_GB2312" w:hAnsi="宋体" w:cs="仿宋_GB2312"/>
                <w:b/>
                <w:kern w:val="3"/>
                <w:sz w:val="20"/>
                <w:szCs w:val="20"/>
              </w:rPr>
            </w:pPr>
            <w:r w:rsidRPr="00F40D93">
              <w:rPr>
                <w:rFonts w:ascii="仿宋_GB2312" w:eastAsia="仿宋_GB2312" w:hAnsi="宋体" w:cs="仿宋_GB2312" w:hint="eastAsia"/>
                <w:b/>
                <w:kern w:val="0"/>
                <w:sz w:val="20"/>
                <w:szCs w:val="20"/>
                <w:lang w:bidi="ar"/>
              </w:rPr>
              <w:t>序号</w:t>
            </w:r>
          </w:p>
        </w:tc>
        <w:tc>
          <w:tcPr>
            <w:tcW w:w="2815" w:type="dxa"/>
            <w:shd w:val="clear" w:color="auto" w:fill="auto"/>
            <w:tcMar>
              <w:top w:w="12" w:type="dxa"/>
              <w:left w:w="12" w:type="dxa"/>
              <w:right w:w="12" w:type="dxa"/>
            </w:tcMar>
            <w:vAlign w:val="center"/>
          </w:tcPr>
          <w:p w:rsidR="00F40D93" w:rsidRPr="00F40D93" w:rsidRDefault="00F40D93" w:rsidP="00F40D93">
            <w:pPr>
              <w:widowControl/>
              <w:suppressAutoHyphens/>
              <w:autoSpaceDN w:val="0"/>
              <w:spacing w:line="560" w:lineRule="exact"/>
              <w:jc w:val="center"/>
              <w:textAlignment w:val="center"/>
              <w:rPr>
                <w:rFonts w:ascii="仿宋_GB2312" w:eastAsia="仿宋_GB2312" w:hAnsi="宋体" w:cs="仿宋_GB2312"/>
                <w:b/>
                <w:kern w:val="3"/>
                <w:sz w:val="20"/>
                <w:szCs w:val="20"/>
              </w:rPr>
            </w:pPr>
            <w:r w:rsidRPr="00F40D93">
              <w:rPr>
                <w:rFonts w:ascii="仿宋_GB2312" w:eastAsia="仿宋_GB2312" w:hAnsi="宋体" w:cs="仿宋_GB2312" w:hint="eastAsia"/>
                <w:b/>
                <w:kern w:val="0"/>
                <w:sz w:val="20"/>
                <w:szCs w:val="20"/>
                <w:lang w:bidi="ar"/>
              </w:rPr>
              <w:t>设备名称</w:t>
            </w:r>
          </w:p>
        </w:tc>
        <w:tc>
          <w:tcPr>
            <w:tcW w:w="2839" w:type="dxa"/>
            <w:shd w:val="clear" w:color="auto" w:fill="auto"/>
            <w:tcMar>
              <w:top w:w="12" w:type="dxa"/>
              <w:left w:w="12" w:type="dxa"/>
              <w:right w:w="12" w:type="dxa"/>
            </w:tcMar>
            <w:vAlign w:val="center"/>
          </w:tcPr>
          <w:p w:rsidR="00F40D93" w:rsidRPr="00F40D93" w:rsidRDefault="00F40D93" w:rsidP="00F40D93">
            <w:pPr>
              <w:widowControl/>
              <w:suppressAutoHyphens/>
              <w:autoSpaceDN w:val="0"/>
              <w:spacing w:line="560" w:lineRule="exact"/>
              <w:jc w:val="center"/>
              <w:textAlignment w:val="center"/>
              <w:rPr>
                <w:rFonts w:ascii="仿宋_GB2312" w:eastAsia="仿宋_GB2312" w:hAnsi="宋体" w:cs="仿宋_GB2312"/>
                <w:b/>
                <w:kern w:val="3"/>
                <w:sz w:val="20"/>
                <w:szCs w:val="20"/>
              </w:rPr>
            </w:pPr>
            <w:r w:rsidRPr="00F40D93">
              <w:rPr>
                <w:rFonts w:ascii="仿宋_GB2312" w:eastAsia="仿宋_GB2312" w:hAnsi="宋体" w:cs="仿宋_GB2312" w:hint="eastAsia"/>
                <w:b/>
                <w:kern w:val="0"/>
                <w:sz w:val="20"/>
                <w:szCs w:val="20"/>
                <w:lang w:bidi="ar"/>
              </w:rPr>
              <w:t>品牌及型号</w:t>
            </w:r>
          </w:p>
        </w:tc>
        <w:tc>
          <w:tcPr>
            <w:tcW w:w="819" w:type="dxa"/>
            <w:shd w:val="clear" w:color="auto" w:fill="auto"/>
            <w:tcMar>
              <w:top w:w="12" w:type="dxa"/>
              <w:left w:w="12" w:type="dxa"/>
              <w:right w:w="12" w:type="dxa"/>
            </w:tcMar>
            <w:vAlign w:val="center"/>
          </w:tcPr>
          <w:p w:rsidR="00F40D93" w:rsidRPr="00F40D93" w:rsidRDefault="00F40D93" w:rsidP="00F40D93">
            <w:pPr>
              <w:widowControl/>
              <w:suppressAutoHyphens/>
              <w:autoSpaceDN w:val="0"/>
              <w:spacing w:line="560" w:lineRule="exact"/>
              <w:jc w:val="center"/>
              <w:textAlignment w:val="center"/>
              <w:rPr>
                <w:rFonts w:ascii="仿宋_GB2312" w:eastAsia="仿宋_GB2312" w:hAnsi="宋体" w:cs="仿宋_GB2312"/>
                <w:b/>
                <w:kern w:val="3"/>
                <w:sz w:val="20"/>
                <w:szCs w:val="20"/>
              </w:rPr>
            </w:pPr>
            <w:r w:rsidRPr="00F40D93">
              <w:rPr>
                <w:rFonts w:ascii="仿宋_GB2312" w:eastAsia="仿宋_GB2312" w:hAnsi="宋体" w:cs="仿宋_GB2312" w:hint="eastAsia"/>
                <w:b/>
                <w:kern w:val="0"/>
                <w:sz w:val="20"/>
                <w:szCs w:val="20"/>
                <w:lang w:bidi="ar"/>
              </w:rPr>
              <w:t>数量</w:t>
            </w:r>
          </w:p>
        </w:tc>
        <w:tc>
          <w:tcPr>
            <w:tcW w:w="1096" w:type="dxa"/>
            <w:shd w:val="clear" w:color="auto" w:fill="auto"/>
            <w:tcMar>
              <w:top w:w="12" w:type="dxa"/>
              <w:left w:w="12" w:type="dxa"/>
              <w:right w:w="12" w:type="dxa"/>
            </w:tcMar>
            <w:vAlign w:val="center"/>
          </w:tcPr>
          <w:p w:rsidR="00F40D93" w:rsidRPr="00F40D93" w:rsidRDefault="00F40D93" w:rsidP="00F40D93">
            <w:pPr>
              <w:widowControl/>
              <w:suppressAutoHyphens/>
              <w:autoSpaceDN w:val="0"/>
              <w:spacing w:line="560" w:lineRule="exact"/>
              <w:jc w:val="center"/>
              <w:textAlignment w:val="center"/>
              <w:rPr>
                <w:rFonts w:ascii="仿宋_GB2312" w:eastAsia="仿宋_GB2312" w:hAnsi="宋体" w:cs="仿宋_GB2312"/>
                <w:b/>
                <w:kern w:val="0"/>
                <w:sz w:val="20"/>
                <w:szCs w:val="20"/>
                <w:lang w:bidi="ar"/>
              </w:rPr>
            </w:pPr>
            <w:r w:rsidRPr="00F40D93">
              <w:rPr>
                <w:rFonts w:ascii="仿宋_GB2312" w:eastAsia="仿宋_GB2312" w:hAnsi="宋体" w:cs="仿宋_GB2312" w:hint="eastAsia"/>
                <w:b/>
                <w:kern w:val="0"/>
                <w:sz w:val="20"/>
                <w:szCs w:val="20"/>
                <w:lang w:bidi="ar"/>
              </w:rPr>
              <w:t>已使用年限</w:t>
            </w:r>
          </w:p>
        </w:tc>
      </w:tr>
      <w:tr w:rsidR="00F40D93" w:rsidRPr="00F40D93" w:rsidTr="005C3730">
        <w:trPr>
          <w:trHeight w:val="400"/>
        </w:trPr>
        <w:tc>
          <w:tcPr>
            <w:tcW w:w="530" w:type="dxa"/>
            <w:shd w:val="clear" w:color="auto" w:fill="auto"/>
            <w:tcMar>
              <w:top w:w="12" w:type="dxa"/>
              <w:left w:w="12" w:type="dxa"/>
              <w:right w:w="12" w:type="dxa"/>
            </w:tcMar>
            <w:vAlign w:val="center"/>
          </w:tcPr>
          <w:p w:rsidR="00F40D93" w:rsidRPr="00F40D93" w:rsidRDefault="00F40D93" w:rsidP="00F40D93">
            <w:pPr>
              <w:widowControl/>
              <w:suppressAutoHyphens/>
              <w:autoSpaceDN w:val="0"/>
              <w:spacing w:line="560" w:lineRule="exact"/>
              <w:jc w:val="center"/>
              <w:textAlignment w:val="center"/>
              <w:rPr>
                <w:rFonts w:ascii="仿宋_GB2312" w:eastAsia="仿宋_GB2312" w:hAnsi="宋体" w:cs="仿宋_GB2312"/>
                <w:kern w:val="3"/>
                <w:sz w:val="20"/>
                <w:szCs w:val="20"/>
              </w:rPr>
            </w:pPr>
            <w:r w:rsidRPr="00F40D93">
              <w:rPr>
                <w:rFonts w:ascii="仿宋_GB2312" w:eastAsia="仿宋_GB2312" w:hAnsi="宋体" w:cs="仿宋_GB2312" w:hint="eastAsia"/>
                <w:kern w:val="0"/>
                <w:sz w:val="20"/>
                <w:szCs w:val="20"/>
                <w:lang w:bidi="ar"/>
              </w:rPr>
              <w:lastRenderedPageBreak/>
              <w:t>1</w:t>
            </w:r>
          </w:p>
        </w:tc>
        <w:tc>
          <w:tcPr>
            <w:tcW w:w="2815" w:type="dxa"/>
            <w:shd w:val="clear" w:color="auto" w:fill="auto"/>
            <w:tcMar>
              <w:top w:w="12" w:type="dxa"/>
              <w:left w:w="12" w:type="dxa"/>
              <w:right w:w="12" w:type="dxa"/>
            </w:tcMar>
            <w:vAlign w:val="center"/>
          </w:tcPr>
          <w:p w:rsidR="00F40D93" w:rsidRPr="00F40D93" w:rsidRDefault="00F40D93" w:rsidP="00F40D93">
            <w:pPr>
              <w:widowControl/>
              <w:suppressAutoHyphens/>
              <w:autoSpaceDN w:val="0"/>
              <w:spacing w:line="560" w:lineRule="exact"/>
              <w:jc w:val="center"/>
              <w:textAlignment w:val="center"/>
              <w:rPr>
                <w:rFonts w:ascii="仿宋_GB2312" w:eastAsia="仿宋_GB2312" w:hAnsi="宋体" w:cs="仿宋_GB2312"/>
                <w:kern w:val="3"/>
                <w:sz w:val="20"/>
                <w:szCs w:val="20"/>
              </w:rPr>
            </w:pPr>
            <w:r w:rsidRPr="00F40D93">
              <w:rPr>
                <w:rFonts w:ascii="仿宋_GB2312" w:eastAsia="仿宋_GB2312" w:hAnsi="宋体" w:cs="仿宋_GB2312" w:hint="eastAsia"/>
                <w:kern w:val="0"/>
                <w:sz w:val="20"/>
                <w:szCs w:val="20"/>
                <w:lang w:bidi="ar"/>
              </w:rPr>
              <w:t>“六合一”平台数据库服务器</w:t>
            </w:r>
          </w:p>
        </w:tc>
        <w:tc>
          <w:tcPr>
            <w:tcW w:w="2839" w:type="dxa"/>
            <w:shd w:val="clear" w:color="auto" w:fill="auto"/>
            <w:tcMar>
              <w:top w:w="12" w:type="dxa"/>
              <w:left w:w="12" w:type="dxa"/>
              <w:right w:w="12" w:type="dxa"/>
            </w:tcMar>
            <w:vAlign w:val="center"/>
          </w:tcPr>
          <w:p w:rsidR="00F40D93" w:rsidRPr="00F40D93" w:rsidRDefault="00F40D93" w:rsidP="00F40D93">
            <w:pPr>
              <w:widowControl/>
              <w:suppressAutoHyphens/>
              <w:autoSpaceDN w:val="0"/>
              <w:spacing w:line="560" w:lineRule="exact"/>
              <w:jc w:val="center"/>
              <w:textAlignment w:val="center"/>
              <w:rPr>
                <w:rFonts w:ascii="仿宋_GB2312" w:eastAsia="仿宋_GB2312" w:hAnsi="宋体" w:cs="仿宋_GB2312"/>
                <w:kern w:val="3"/>
                <w:sz w:val="20"/>
                <w:szCs w:val="20"/>
              </w:rPr>
            </w:pPr>
            <w:r w:rsidRPr="00F40D93">
              <w:rPr>
                <w:rFonts w:ascii="仿宋_GB2312" w:eastAsia="仿宋_GB2312" w:hAnsi="宋体" w:cs="仿宋_GB2312" w:hint="eastAsia"/>
                <w:kern w:val="0"/>
                <w:sz w:val="20"/>
                <w:szCs w:val="20"/>
                <w:lang w:bidi="ar"/>
              </w:rPr>
              <w:t>IBM P780</w:t>
            </w:r>
          </w:p>
        </w:tc>
        <w:tc>
          <w:tcPr>
            <w:tcW w:w="819" w:type="dxa"/>
            <w:shd w:val="clear" w:color="auto" w:fill="auto"/>
            <w:tcMar>
              <w:top w:w="12" w:type="dxa"/>
              <w:left w:w="12" w:type="dxa"/>
              <w:right w:w="12" w:type="dxa"/>
            </w:tcMar>
            <w:vAlign w:val="center"/>
          </w:tcPr>
          <w:p w:rsidR="00F40D93" w:rsidRPr="00F40D93" w:rsidRDefault="00F40D93" w:rsidP="00F40D93">
            <w:pPr>
              <w:widowControl/>
              <w:suppressAutoHyphens/>
              <w:autoSpaceDN w:val="0"/>
              <w:spacing w:line="560" w:lineRule="exact"/>
              <w:jc w:val="center"/>
              <w:textAlignment w:val="center"/>
              <w:rPr>
                <w:rFonts w:ascii="仿宋_GB2312" w:eastAsia="仿宋_GB2312" w:hAnsi="宋体" w:cs="仿宋_GB2312"/>
                <w:kern w:val="3"/>
                <w:sz w:val="20"/>
                <w:szCs w:val="20"/>
              </w:rPr>
            </w:pPr>
            <w:r w:rsidRPr="00F40D93">
              <w:rPr>
                <w:rFonts w:ascii="仿宋_GB2312" w:eastAsia="仿宋_GB2312" w:hAnsi="宋体" w:cs="仿宋_GB2312" w:hint="eastAsia"/>
                <w:kern w:val="0"/>
                <w:sz w:val="20"/>
                <w:szCs w:val="20"/>
                <w:lang w:bidi="ar"/>
              </w:rPr>
              <w:t>1</w:t>
            </w:r>
          </w:p>
        </w:tc>
        <w:tc>
          <w:tcPr>
            <w:tcW w:w="1096" w:type="dxa"/>
            <w:shd w:val="clear" w:color="auto" w:fill="auto"/>
            <w:tcMar>
              <w:top w:w="12" w:type="dxa"/>
              <w:left w:w="12" w:type="dxa"/>
              <w:right w:w="12" w:type="dxa"/>
            </w:tcMar>
            <w:vAlign w:val="center"/>
          </w:tcPr>
          <w:p w:rsidR="00F40D93" w:rsidRPr="00F40D93" w:rsidRDefault="00F40D93" w:rsidP="00F40D93">
            <w:pPr>
              <w:widowControl/>
              <w:suppressAutoHyphens/>
              <w:autoSpaceDN w:val="0"/>
              <w:spacing w:line="560" w:lineRule="exact"/>
              <w:jc w:val="center"/>
              <w:textAlignment w:val="center"/>
              <w:rPr>
                <w:rFonts w:ascii="仿宋_GB2312" w:eastAsia="仿宋_GB2312" w:hAnsi="宋体" w:cs="仿宋_GB2312"/>
                <w:kern w:val="0"/>
                <w:sz w:val="20"/>
                <w:szCs w:val="20"/>
                <w:lang w:bidi="ar"/>
              </w:rPr>
            </w:pPr>
            <w:r w:rsidRPr="00F40D93">
              <w:rPr>
                <w:rFonts w:ascii="仿宋_GB2312" w:eastAsia="仿宋_GB2312" w:hAnsi="宋体" w:cs="仿宋_GB2312" w:hint="eastAsia"/>
                <w:kern w:val="0"/>
                <w:sz w:val="20"/>
                <w:szCs w:val="20"/>
                <w:lang w:bidi="ar"/>
              </w:rPr>
              <w:t>15年</w:t>
            </w:r>
          </w:p>
        </w:tc>
      </w:tr>
      <w:tr w:rsidR="00F40D93" w:rsidRPr="00F40D93" w:rsidTr="005C3730">
        <w:trPr>
          <w:trHeight w:val="400"/>
        </w:trPr>
        <w:tc>
          <w:tcPr>
            <w:tcW w:w="530" w:type="dxa"/>
            <w:shd w:val="clear" w:color="auto" w:fill="auto"/>
            <w:tcMar>
              <w:top w:w="12" w:type="dxa"/>
              <w:left w:w="12" w:type="dxa"/>
              <w:right w:w="12" w:type="dxa"/>
            </w:tcMar>
            <w:vAlign w:val="center"/>
          </w:tcPr>
          <w:p w:rsidR="00F40D93" w:rsidRPr="00F40D93" w:rsidRDefault="00F40D93" w:rsidP="00F40D93">
            <w:pPr>
              <w:widowControl/>
              <w:suppressAutoHyphens/>
              <w:autoSpaceDN w:val="0"/>
              <w:spacing w:line="560" w:lineRule="exact"/>
              <w:jc w:val="center"/>
              <w:textAlignment w:val="center"/>
              <w:rPr>
                <w:rFonts w:ascii="仿宋_GB2312" w:eastAsia="仿宋_GB2312" w:hAnsi="宋体" w:cs="仿宋_GB2312"/>
                <w:kern w:val="3"/>
                <w:sz w:val="20"/>
                <w:szCs w:val="20"/>
              </w:rPr>
            </w:pPr>
            <w:r w:rsidRPr="00F40D93">
              <w:rPr>
                <w:rFonts w:ascii="仿宋_GB2312" w:eastAsia="仿宋_GB2312" w:hAnsi="宋体" w:cs="仿宋_GB2312" w:hint="eastAsia"/>
                <w:kern w:val="0"/>
                <w:sz w:val="20"/>
                <w:szCs w:val="20"/>
                <w:lang w:bidi="ar"/>
              </w:rPr>
              <w:t>2</w:t>
            </w:r>
          </w:p>
        </w:tc>
        <w:tc>
          <w:tcPr>
            <w:tcW w:w="2815" w:type="dxa"/>
            <w:shd w:val="clear" w:color="auto" w:fill="auto"/>
            <w:tcMar>
              <w:top w:w="12" w:type="dxa"/>
              <w:left w:w="12" w:type="dxa"/>
              <w:right w:w="12" w:type="dxa"/>
            </w:tcMar>
            <w:vAlign w:val="center"/>
          </w:tcPr>
          <w:p w:rsidR="00F40D93" w:rsidRPr="00F40D93" w:rsidRDefault="00F40D93" w:rsidP="00F40D93">
            <w:pPr>
              <w:widowControl/>
              <w:suppressAutoHyphens/>
              <w:autoSpaceDN w:val="0"/>
              <w:spacing w:line="560" w:lineRule="exact"/>
              <w:jc w:val="center"/>
              <w:textAlignment w:val="center"/>
              <w:rPr>
                <w:rFonts w:ascii="仿宋_GB2312" w:eastAsia="仿宋_GB2312" w:hAnsi="宋体" w:cs="仿宋_GB2312"/>
                <w:kern w:val="3"/>
                <w:sz w:val="20"/>
                <w:szCs w:val="20"/>
              </w:rPr>
            </w:pPr>
            <w:r w:rsidRPr="00F40D93">
              <w:rPr>
                <w:rFonts w:ascii="仿宋_GB2312" w:eastAsia="仿宋_GB2312" w:hAnsi="宋体" w:cs="仿宋_GB2312" w:hint="eastAsia"/>
                <w:kern w:val="0"/>
                <w:sz w:val="20"/>
                <w:szCs w:val="20"/>
                <w:lang w:bidi="ar"/>
              </w:rPr>
              <w:t>外挂系统应用服务器</w:t>
            </w:r>
          </w:p>
        </w:tc>
        <w:tc>
          <w:tcPr>
            <w:tcW w:w="2839" w:type="dxa"/>
            <w:shd w:val="clear" w:color="auto" w:fill="auto"/>
            <w:tcMar>
              <w:top w:w="12" w:type="dxa"/>
              <w:left w:w="12" w:type="dxa"/>
              <w:right w:w="12" w:type="dxa"/>
            </w:tcMar>
            <w:vAlign w:val="center"/>
          </w:tcPr>
          <w:p w:rsidR="00F40D93" w:rsidRPr="00F40D93" w:rsidRDefault="00F40D93" w:rsidP="00F40D93">
            <w:pPr>
              <w:widowControl/>
              <w:suppressAutoHyphens/>
              <w:autoSpaceDN w:val="0"/>
              <w:spacing w:line="560" w:lineRule="exact"/>
              <w:jc w:val="center"/>
              <w:textAlignment w:val="center"/>
              <w:rPr>
                <w:rFonts w:ascii="仿宋_GB2312" w:eastAsia="仿宋_GB2312" w:hAnsi="宋体" w:cs="仿宋_GB2312"/>
                <w:kern w:val="3"/>
                <w:sz w:val="20"/>
                <w:szCs w:val="20"/>
              </w:rPr>
            </w:pPr>
            <w:r w:rsidRPr="00F40D93">
              <w:rPr>
                <w:rFonts w:ascii="仿宋_GB2312" w:eastAsia="仿宋_GB2312" w:hAnsi="宋体" w:cs="仿宋_GB2312" w:hint="eastAsia"/>
                <w:kern w:val="0"/>
                <w:sz w:val="20"/>
                <w:szCs w:val="20"/>
                <w:lang w:bidi="ar"/>
              </w:rPr>
              <w:t>华为 RH2288H V3</w:t>
            </w:r>
          </w:p>
        </w:tc>
        <w:tc>
          <w:tcPr>
            <w:tcW w:w="819" w:type="dxa"/>
            <w:shd w:val="clear" w:color="auto" w:fill="auto"/>
            <w:tcMar>
              <w:top w:w="12" w:type="dxa"/>
              <w:left w:w="12" w:type="dxa"/>
              <w:right w:w="12" w:type="dxa"/>
            </w:tcMar>
            <w:vAlign w:val="center"/>
          </w:tcPr>
          <w:p w:rsidR="00F40D93" w:rsidRPr="00F40D93" w:rsidRDefault="00F40D93" w:rsidP="00F40D93">
            <w:pPr>
              <w:widowControl/>
              <w:suppressAutoHyphens/>
              <w:autoSpaceDN w:val="0"/>
              <w:spacing w:line="560" w:lineRule="exact"/>
              <w:jc w:val="center"/>
              <w:textAlignment w:val="center"/>
              <w:rPr>
                <w:rFonts w:ascii="仿宋_GB2312" w:eastAsia="仿宋_GB2312" w:hAnsi="宋体" w:cs="仿宋_GB2312"/>
                <w:kern w:val="3"/>
                <w:sz w:val="20"/>
                <w:szCs w:val="20"/>
              </w:rPr>
            </w:pPr>
            <w:r w:rsidRPr="00F40D93">
              <w:rPr>
                <w:rFonts w:ascii="仿宋_GB2312" w:eastAsia="仿宋_GB2312" w:hAnsi="宋体" w:cs="仿宋_GB2312" w:hint="eastAsia"/>
                <w:kern w:val="0"/>
                <w:sz w:val="20"/>
                <w:szCs w:val="20"/>
                <w:lang w:bidi="ar"/>
              </w:rPr>
              <w:t>10</w:t>
            </w:r>
          </w:p>
        </w:tc>
        <w:tc>
          <w:tcPr>
            <w:tcW w:w="1096" w:type="dxa"/>
            <w:shd w:val="clear" w:color="auto" w:fill="auto"/>
            <w:tcMar>
              <w:top w:w="12" w:type="dxa"/>
              <w:left w:w="12" w:type="dxa"/>
              <w:right w:w="12" w:type="dxa"/>
            </w:tcMar>
            <w:vAlign w:val="center"/>
          </w:tcPr>
          <w:p w:rsidR="00F40D93" w:rsidRPr="00F40D93" w:rsidRDefault="00F40D93" w:rsidP="00F40D93">
            <w:pPr>
              <w:widowControl/>
              <w:suppressAutoHyphens/>
              <w:autoSpaceDN w:val="0"/>
              <w:spacing w:line="560" w:lineRule="exact"/>
              <w:jc w:val="center"/>
              <w:textAlignment w:val="center"/>
              <w:rPr>
                <w:rFonts w:ascii="仿宋_GB2312" w:eastAsia="仿宋_GB2312" w:hAnsi="宋体" w:cs="仿宋_GB2312"/>
                <w:kern w:val="0"/>
                <w:sz w:val="20"/>
                <w:szCs w:val="20"/>
                <w:lang w:bidi="ar"/>
              </w:rPr>
            </w:pPr>
            <w:r w:rsidRPr="00F40D93">
              <w:rPr>
                <w:rFonts w:ascii="仿宋_GB2312" w:eastAsia="仿宋_GB2312" w:hAnsi="宋体" w:cs="仿宋_GB2312" w:hint="eastAsia"/>
                <w:kern w:val="0"/>
                <w:sz w:val="20"/>
                <w:szCs w:val="20"/>
                <w:lang w:bidi="ar"/>
              </w:rPr>
              <w:t>9年</w:t>
            </w:r>
          </w:p>
        </w:tc>
      </w:tr>
      <w:tr w:rsidR="00F40D93" w:rsidRPr="00F40D93" w:rsidTr="005C3730">
        <w:trPr>
          <w:trHeight w:val="400"/>
        </w:trPr>
        <w:tc>
          <w:tcPr>
            <w:tcW w:w="530" w:type="dxa"/>
            <w:shd w:val="clear" w:color="auto" w:fill="auto"/>
            <w:tcMar>
              <w:top w:w="12" w:type="dxa"/>
              <w:left w:w="12" w:type="dxa"/>
              <w:right w:w="12" w:type="dxa"/>
            </w:tcMar>
            <w:vAlign w:val="center"/>
          </w:tcPr>
          <w:p w:rsidR="00F40D93" w:rsidRPr="00F40D93" w:rsidRDefault="00F40D93" w:rsidP="00F40D93">
            <w:pPr>
              <w:widowControl/>
              <w:suppressAutoHyphens/>
              <w:autoSpaceDN w:val="0"/>
              <w:spacing w:line="560" w:lineRule="exact"/>
              <w:jc w:val="center"/>
              <w:textAlignment w:val="center"/>
              <w:rPr>
                <w:rFonts w:ascii="仿宋_GB2312" w:eastAsia="仿宋_GB2312" w:hAnsi="宋体" w:cs="仿宋_GB2312"/>
                <w:kern w:val="3"/>
                <w:sz w:val="20"/>
                <w:szCs w:val="20"/>
              </w:rPr>
            </w:pPr>
            <w:r w:rsidRPr="00F40D93">
              <w:rPr>
                <w:rFonts w:ascii="仿宋_GB2312" w:eastAsia="仿宋_GB2312" w:hAnsi="宋体" w:cs="仿宋_GB2312" w:hint="eastAsia"/>
                <w:kern w:val="0"/>
                <w:sz w:val="20"/>
                <w:szCs w:val="20"/>
                <w:lang w:bidi="ar"/>
              </w:rPr>
              <w:t>3</w:t>
            </w:r>
          </w:p>
        </w:tc>
        <w:tc>
          <w:tcPr>
            <w:tcW w:w="2815" w:type="dxa"/>
            <w:shd w:val="clear" w:color="auto" w:fill="auto"/>
            <w:tcMar>
              <w:top w:w="12" w:type="dxa"/>
              <w:left w:w="12" w:type="dxa"/>
              <w:right w:w="12" w:type="dxa"/>
            </w:tcMar>
            <w:vAlign w:val="center"/>
          </w:tcPr>
          <w:p w:rsidR="00F40D93" w:rsidRPr="00F40D93" w:rsidRDefault="00F40D93" w:rsidP="00F40D93">
            <w:pPr>
              <w:widowControl/>
              <w:suppressAutoHyphens/>
              <w:autoSpaceDN w:val="0"/>
              <w:spacing w:line="560" w:lineRule="exact"/>
              <w:jc w:val="center"/>
              <w:textAlignment w:val="center"/>
              <w:rPr>
                <w:rFonts w:ascii="仿宋_GB2312" w:eastAsia="仿宋_GB2312" w:hAnsi="宋体" w:cs="仿宋_GB2312"/>
                <w:kern w:val="3"/>
                <w:sz w:val="20"/>
                <w:szCs w:val="20"/>
              </w:rPr>
            </w:pPr>
            <w:r w:rsidRPr="00F40D93">
              <w:rPr>
                <w:rFonts w:ascii="仿宋_GB2312" w:eastAsia="仿宋_GB2312" w:hAnsi="宋体" w:cs="仿宋_GB2312" w:hint="eastAsia"/>
                <w:kern w:val="0"/>
                <w:sz w:val="20"/>
                <w:szCs w:val="20"/>
                <w:lang w:bidi="ar"/>
              </w:rPr>
              <w:t>“六合一”平台</w:t>
            </w:r>
            <w:r w:rsidRPr="00F40D93">
              <w:rPr>
                <w:rFonts w:ascii="仿宋_GB2312" w:eastAsia="仿宋_GB2312" w:hAnsi="宋体" w:cs="仿宋_GB2312" w:hint="eastAsia"/>
                <w:kern w:val="3"/>
                <w:sz w:val="20"/>
                <w:szCs w:val="20"/>
              </w:rPr>
              <w:t>高性能存储</w:t>
            </w:r>
          </w:p>
        </w:tc>
        <w:tc>
          <w:tcPr>
            <w:tcW w:w="2839" w:type="dxa"/>
            <w:shd w:val="clear" w:color="auto" w:fill="auto"/>
            <w:tcMar>
              <w:top w:w="12" w:type="dxa"/>
              <w:left w:w="12" w:type="dxa"/>
              <w:right w:w="12" w:type="dxa"/>
            </w:tcMar>
            <w:vAlign w:val="center"/>
          </w:tcPr>
          <w:p w:rsidR="00F40D93" w:rsidRPr="00F40D93" w:rsidRDefault="00F40D93" w:rsidP="00F40D93">
            <w:pPr>
              <w:widowControl/>
              <w:suppressAutoHyphens/>
              <w:autoSpaceDN w:val="0"/>
              <w:spacing w:line="560" w:lineRule="exact"/>
              <w:jc w:val="center"/>
              <w:textAlignment w:val="center"/>
              <w:rPr>
                <w:rFonts w:ascii="仿宋_GB2312" w:eastAsia="仿宋_GB2312" w:hAnsi="宋体" w:cs="仿宋_GB2312"/>
                <w:kern w:val="3"/>
                <w:sz w:val="20"/>
                <w:szCs w:val="20"/>
              </w:rPr>
            </w:pPr>
            <w:proofErr w:type="gramStart"/>
            <w:r w:rsidRPr="00F40D93">
              <w:rPr>
                <w:rFonts w:ascii="仿宋_GB2312" w:eastAsia="仿宋_GB2312" w:hAnsi="宋体" w:cs="仿宋_GB2312" w:hint="eastAsia"/>
                <w:kern w:val="3"/>
                <w:sz w:val="20"/>
                <w:szCs w:val="20"/>
              </w:rPr>
              <w:t>卓优</w:t>
            </w:r>
            <w:proofErr w:type="gramEnd"/>
            <w:r w:rsidRPr="00F40D93">
              <w:rPr>
                <w:rFonts w:ascii="仿宋_GB2312" w:eastAsia="仿宋_GB2312" w:hAnsi="宋体" w:cs="仿宋_GB2312" w:hint="eastAsia"/>
                <w:kern w:val="3"/>
                <w:sz w:val="20"/>
                <w:szCs w:val="20"/>
              </w:rPr>
              <w:t xml:space="preserve"> JY11000</w:t>
            </w:r>
          </w:p>
        </w:tc>
        <w:tc>
          <w:tcPr>
            <w:tcW w:w="819" w:type="dxa"/>
            <w:shd w:val="clear" w:color="auto" w:fill="auto"/>
            <w:tcMar>
              <w:top w:w="12" w:type="dxa"/>
              <w:left w:w="12" w:type="dxa"/>
              <w:right w:w="12" w:type="dxa"/>
            </w:tcMar>
            <w:vAlign w:val="center"/>
          </w:tcPr>
          <w:p w:rsidR="00F40D93" w:rsidRPr="00F40D93" w:rsidRDefault="00F40D93" w:rsidP="00F40D93">
            <w:pPr>
              <w:widowControl/>
              <w:suppressAutoHyphens/>
              <w:autoSpaceDN w:val="0"/>
              <w:spacing w:line="560" w:lineRule="exact"/>
              <w:jc w:val="center"/>
              <w:textAlignment w:val="center"/>
              <w:rPr>
                <w:rFonts w:ascii="仿宋_GB2312" w:eastAsia="仿宋_GB2312" w:hAnsi="宋体" w:cs="仿宋_GB2312"/>
                <w:kern w:val="3"/>
                <w:sz w:val="20"/>
                <w:szCs w:val="20"/>
              </w:rPr>
            </w:pPr>
            <w:r w:rsidRPr="00F40D93">
              <w:rPr>
                <w:rFonts w:ascii="仿宋_GB2312" w:eastAsia="仿宋_GB2312" w:hAnsi="宋体" w:cs="仿宋_GB2312" w:hint="eastAsia"/>
                <w:kern w:val="3"/>
                <w:sz w:val="20"/>
                <w:szCs w:val="20"/>
              </w:rPr>
              <w:t>1</w:t>
            </w:r>
          </w:p>
        </w:tc>
        <w:tc>
          <w:tcPr>
            <w:tcW w:w="1096" w:type="dxa"/>
            <w:shd w:val="clear" w:color="auto" w:fill="auto"/>
            <w:tcMar>
              <w:top w:w="12" w:type="dxa"/>
              <w:left w:w="12" w:type="dxa"/>
              <w:right w:w="12" w:type="dxa"/>
            </w:tcMar>
            <w:vAlign w:val="center"/>
          </w:tcPr>
          <w:p w:rsidR="00F40D93" w:rsidRPr="00F40D93" w:rsidRDefault="00F40D93" w:rsidP="00F40D93">
            <w:pPr>
              <w:widowControl/>
              <w:suppressAutoHyphens/>
              <w:autoSpaceDN w:val="0"/>
              <w:spacing w:line="560" w:lineRule="exact"/>
              <w:jc w:val="center"/>
              <w:textAlignment w:val="center"/>
              <w:rPr>
                <w:rFonts w:ascii="仿宋_GB2312" w:eastAsia="仿宋_GB2312" w:hAnsi="宋体" w:cs="仿宋_GB2312"/>
                <w:kern w:val="3"/>
                <w:sz w:val="20"/>
                <w:szCs w:val="20"/>
              </w:rPr>
            </w:pPr>
            <w:r w:rsidRPr="00F40D93">
              <w:rPr>
                <w:rFonts w:ascii="仿宋_GB2312" w:eastAsia="仿宋_GB2312" w:hAnsi="宋体" w:cs="仿宋_GB2312" w:hint="eastAsia"/>
                <w:kern w:val="3"/>
                <w:sz w:val="20"/>
                <w:szCs w:val="20"/>
              </w:rPr>
              <w:t>7年</w:t>
            </w:r>
          </w:p>
        </w:tc>
      </w:tr>
      <w:tr w:rsidR="00F40D93" w:rsidRPr="00F40D93" w:rsidTr="005C3730">
        <w:trPr>
          <w:trHeight w:val="400"/>
        </w:trPr>
        <w:tc>
          <w:tcPr>
            <w:tcW w:w="530" w:type="dxa"/>
            <w:shd w:val="clear" w:color="auto" w:fill="auto"/>
            <w:tcMar>
              <w:top w:w="12" w:type="dxa"/>
              <w:left w:w="12" w:type="dxa"/>
              <w:right w:w="12" w:type="dxa"/>
            </w:tcMar>
            <w:vAlign w:val="center"/>
          </w:tcPr>
          <w:p w:rsidR="00F40D93" w:rsidRPr="00F40D93" w:rsidRDefault="00F40D93" w:rsidP="00F40D93">
            <w:pPr>
              <w:widowControl/>
              <w:suppressAutoHyphens/>
              <w:autoSpaceDN w:val="0"/>
              <w:spacing w:line="560" w:lineRule="exact"/>
              <w:jc w:val="center"/>
              <w:textAlignment w:val="center"/>
              <w:rPr>
                <w:rFonts w:ascii="仿宋_GB2312" w:eastAsia="仿宋_GB2312" w:hAnsi="宋体" w:cs="仿宋_GB2312"/>
                <w:kern w:val="3"/>
                <w:sz w:val="20"/>
                <w:szCs w:val="20"/>
              </w:rPr>
            </w:pPr>
            <w:r w:rsidRPr="00F40D93">
              <w:rPr>
                <w:rFonts w:ascii="仿宋_GB2312" w:eastAsia="仿宋_GB2312" w:hAnsi="宋体" w:cs="仿宋_GB2312" w:hint="eastAsia"/>
                <w:kern w:val="0"/>
                <w:sz w:val="20"/>
                <w:szCs w:val="20"/>
                <w:lang w:bidi="ar"/>
              </w:rPr>
              <w:t>4</w:t>
            </w:r>
          </w:p>
        </w:tc>
        <w:tc>
          <w:tcPr>
            <w:tcW w:w="2815" w:type="dxa"/>
            <w:shd w:val="clear" w:color="auto" w:fill="auto"/>
            <w:tcMar>
              <w:top w:w="12" w:type="dxa"/>
              <w:left w:w="12" w:type="dxa"/>
              <w:right w:w="12" w:type="dxa"/>
            </w:tcMar>
            <w:vAlign w:val="center"/>
          </w:tcPr>
          <w:p w:rsidR="00F40D93" w:rsidRPr="00F40D93" w:rsidRDefault="00F40D93" w:rsidP="00F40D93">
            <w:pPr>
              <w:widowControl/>
              <w:suppressAutoHyphens/>
              <w:autoSpaceDN w:val="0"/>
              <w:spacing w:line="560" w:lineRule="exact"/>
              <w:jc w:val="center"/>
              <w:textAlignment w:val="center"/>
              <w:rPr>
                <w:rFonts w:ascii="仿宋_GB2312" w:eastAsia="仿宋_GB2312" w:hAnsi="宋体" w:cs="仿宋_GB2312"/>
                <w:kern w:val="3"/>
                <w:sz w:val="20"/>
                <w:szCs w:val="20"/>
              </w:rPr>
            </w:pPr>
            <w:r w:rsidRPr="00F40D93">
              <w:rPr>
                <w:rFonts w:ascii="仿宋_GB2312" w:eastAsia="仿宋_GB2312" w:hAnsi="宋体" w:cs="仿宋_GB2312" w:hint="eastAsia"/>
                <w:kern w:val="0"/>
                <w:sz w:val="20"/>
                <w:szCs w:val="20"/>
                <w:lang w:bidi="ar"/>
              </w:rPr>
              <w:t>“六合一”平台</w:t>
            </w:r>
            <w:r w:rsidRPr="00F40D93">
              <w:rPr>
                <w:rFonts w:ascii="仿宋_GB2312" w:eastAsia="仿宋_GB2312" w:hAnsi="宋体" w:cs="仿宋_GB2312" w:hint="eastAsia"/>
                <w:kern w:val="3"/>
                <w:sz w:val="20"/>
                <w:szCs w:val="20"/>
              </w:rPr>
              <w:t>数据库服务器</w:t>
            </w:r>
          </w:p>
        </w:tc>
        <w:tc>
          <w:tcPr>
            <w:tcW w:w="2839" w:type="dxa"/>
            <w:shd w:val="clear" w:color="auto" w:fill="auto"/>
            <w:tcMar>
              <w:top w:w="12" w:type="dxa"/>
              <w:left w:w="12" w:type="dxa"/>
              <w:right w:w="12" w:type="dxa"/>
            </w:tcMar>
            <w:vAlign w:val="center"/>
          </w:tcPr>
          <w:p w:rsidR="00F40D93" w:rsidRPr="00F40D93" w:rsidRDefault="00F40D93" w:rsidP="00F40D93">
            <w:pPr>
              <w:widowControl/>
              <w:suppressAutoHyphens/>
              <w:autoSpaceDN w:val="0"/>
              <w:spacing w:line="560" w:lineRule="exact"/>
              <w:jc w:val="center"/>
              <w:textAlignment w:val="center"/>
              <w:rPr>
                <w:rFonts w:ascii="仿宋_GB2312" w:eastAsia="仿宋_GB2312" w:hAnsi="宋体" w:cs="仿宋_GB2312"/>
                <w:kern w:val="3"/>
                <w:sz w:val="20"/>
                <w:szCs w:val="20"/>
              </w:rPr>
            </w:pPr>
            <w:r w:rsidRPr="00F40D93">
              <w:rPr>
                <w:rFonts w:ascii="仿宋_GB2312" w:eastAsia="仿宋_GB2312" w:hAnsi="宋体" w:cs="仿宋_GB2312" w:hint="eastAsia"/>
                <w:kern w:val="3"/>
                <w:sz w:val="20"/>
                <w:szCs w:val="20"/>
              </w:rPr>
              <w:t>曙光 I840-G30（四路服务器）</w:t>
            </w:r>
          </w:p>
        </w:tc>
        <w:tc>
          <w:tcPr>
            <w:tcW w:w="819" w:type="dxa"/>
            <w:shd w:val="clear" w:color="auto" w:fill="auto"/>
            <w:tcMar>
              <w:top w:w="12" w:type="dxa"/>
              <w:left w:w="12" w:type="dxa"/>
              <w:right w:w="12" w:type="dxa"/>
            </w:tcMar>
            <w:vAlign w:val="center"/>
          </w:tcPr>
          <w:p w:rsidR="00F40D93" w:rsidRPr="00F40D93" w:rsidRDefault="00F40D93" w:rsidP="00F40D93">
            <w:pPr>
              <w:widowControl/>
              <w:suppressAutoHyphens/>
              <w:autoSpaceDN w:val="0"/>
              <w:spacing w:line="560" w:lineRule="exact"/>
              <w:jc w:val="center"/>
              <w:textAlignment w:val="center"/>
              <w:rPr>
                <w:rFonts w:ascii="仿宋_GB2312" w:eastAsia="仿宋_GB2312" w:hAnsi="宋体" w:cs="仿宋_GB2312"/>
                <w:kern w:val="3"/>
                <w:sz w:val="20"/>
                <w:szCs w:val="20"/>
              </w:rPr>
            </w:pPr>
            <w:r w:rsidRPr="00F40D93">
              <w:rPr>
                <w:rFonts w:ascii="仿宋_GB2312" w:eastAsia="仿宋_GB2312" w:hAnsi="宋体" w:cs="仿宋_GB2312" w:hint="eastAsia"/>
                <w:kern w:val="3"/>
                <w:sz w:val="20"/>
                <w:szCs w:val="20"/>
              </w:rPr>
              <w:t>2</w:t>
            </w:r>
          </w:p>
        </w:tc>
        <w:tc>
          <w:tcPr>
            <w:tcW w:w="1096" w:type="dxa"/>
            <w:shd w:val="clear" w:color="auto" w:fill="auto"/>
            <w:tcMar>
              <w:top w:w="12" w:type="dxa"/>
              <w:left w:w="12" w:type="dxa"/>
              <w:right w:w="12" w:type="dxa"/>
            </w:tcMar>
            <w:vAlign w:val="center"/>
          </w:tcPr>
          <w:p w:rsidR="00F40D93" w:rsidRPr="00F40D93" w:rsidRDefault="00F40D93" w:rsidP="00F40D93">
            <w:pPr>
              <w:widowControl/>
              <w:suppressAutoHyphens/>
              <w:autoSpaceDN w:val="0"/>
              <w:spacing w:line="560" w:lineRule="exact"/>
              <w:jc w:val="center"/>
              <w:textAlignment w:val="center"/>
              <w:rPr>
                <w:rFonts w:ascii="仿宋_GB2312" w:eastAsia="仿宋_GB2312" w:hAnsi="宋体" w:cs="仿宋_GB2312"/>
                <w:kern w:val="3"/>
                <w:sz w:val="20"/>
                <w:szCs w:val="20"/>
              </w:rPr>
            </w:pPr>
            <w:r w:rsidRPr="00F40D93">
              <w:rPr>
                <w:rFonts w:ascii="仿宋_GB2312" w:eastAsia="仿宋_GB2312" w:hAnsi="宋体" w:cs="仿宋_GB2312" w:hint="eastAsia"/>
                <w:kern w:val="3"/>
                <w:sz w:val="20"/>
                <w:szCs w:val="20"/>
              </w:rPr>
              <w:t>7年</w:t>
            </w:r>
          </w:p>
        </w:tc>
      </w:tr>
      <w:tr w:rsidR="00F40D93" w:rsidRPr="00F40D93" w:rsidTr="005C3730">
        <w:trPr>
          <w:trHeight w:val="400"/>
        </w:trPr>
        <w:tc>
          <w:tcPr>
            <w:tcW w:w="530" w:type="dxa"/>
            <w:shd w:val="clear" w:color="auto" w:fill="auto"/>
            <w:tcMar>
              <w:top w:w="12" w:type="dxa"/>
              <w:left w:w="12" w:type="dxa"/>
              <w:right w:w="12" w:type="dxa"/>
            </w:tcMar>
            <w:vAlign w:val="center"/>
          </w:tcPr>
          <w:p w:rsidR="00F40D93" w:rsidRPr="00F40D93" w:rsidRDefault="00F40D93" w:rsidP="00F40D93">
            <w:pPr>
              <w:widowControl/>
              <w:suppressAutoHyphens/>
              <w:autoSpaceDN w:val="0"/>
              <w:spacing w:line="560" w:lineRule="exact"/>
              <w:jc w:val="center"/>
              <w:textAlignment w:val="center"/>
              <w:rPr>
                <w:rFonts w:ascii="仿宋_GB2312" w:eastAsia="仿宋_GB2312" w:hAnsi="宋体" w:cs="仿宋_GB2312"/>
                <w:kern w:val="3"/>
                <w:sz w:val="20"/>
                <w:szCs w:val="20"/>
              </w:rPr>
            </w:pPr>
            <w:r w:rsidRPr="00F40D93">
              <w:rPr>
                <w:rFonts w:ascii="仿宋_GB2312" w:eastAsia="仿宋_GB2312" w:hAnsi="宋体" w:cs="仿宋_GB2312" w:hint="eastAsia"/>
                <w:kern w:val="0"/>
                <w:sz w:val="20"/>
                <w:szCs w:val="20"/>
                <w:lang w:bidi="ar"/>
              </w:rPr>
              <w:t>5</w:t>
            </w:r>
          </w:p>
        </w:tc>
        <w:tc>
          <w:tcPr>
            <w:tcW w:w="2815" w:type="dxa"/>
            <w:shd w:val="clear" w:color="auto" w:fill="auto"/>
            <w:tcMar>
              <w:top w:w="12" w:type="dxa"/>
              <w:left w:w="12" w:type="dxa"/>
              <w:right w:w="12" w:type="dxa"/>
            </w:tcMar>
            <w:vAlign w:val="center"/>
          </w:tcPr>
          <w:p w:rsidR="00F40D93" w:rsidRPr="00F40D93" w:rsidRDefault="00F40D93" w:rsidP="00F40D93">
            <w:pPr>
              <w:widowControl/>
              <w:suppressAutoHyphens/>
              <w:autoSpaceDN w:val="0"/>
              <w:spacing w:line="560" w:lineRule="exact"/>
              <w:jc w:val="center"/>
              <w:textAlignment w:val="center"/>
              <w:rPr>
                <w:rFonts w:ascii="仿宋_GB2312" w:eastAsia="仿宋_GB2312" w:hAnsi="宋体" w:cs="仿宋_GB2312"/>
                <w:kern w:val="3"/>
                <w:sz w:val="20"/>
                <w:szCs w:val="20"/>
              </w:rPr>
            </w:pPr>
            <w:r w:rsidRPr="00F40D93">
              <w:rPr>
                <w:rFonts w:ascii="仿宋_GB2312" w:eastAsia="仿宋_GB2312" w:hAnsi="宋体" w:cs="仿宋_GB2312" w:hint="eastAsia"/>
                <w:kern w:val="0"/>
                <w:sz w:val="20"/>
                <w:szCs w:val="20"/>
                <w:lang w:bidi="ar"/>
              </w:rPr>
              <w:t>外挂系统</w:t>
            </w:r>
            <w:r w:rsidRPr="00F40D93">
              <w:rPr>
                <w:rFonts w:ascii="仿宋_GB2312" w:eastAsia="仿宋_GB2312" w:hAnsi="宋体" w:cs="仿宋_GB2312" w:hint="eastAsia"/>
                <w:kern w:val="3"/>
                <w:sz w:val="20"/>
                <w:szCs w:val="20"/>
              </w:rPr>
              <w:t>数字签名服务器</w:t>
            </w:r>
          </w:p>
        </w:tc>
        <w:tc>
          <w:tcPr>
            <w:tcW w:w="2839" w:type="dxa"/>
            <w:shd w:val="clear" w:color="auto" w:fill="auto"/>
            <w:tcMar>
              <w:top w:w="12" w:type="dxa"/>
              <w:left w:w="12" w:type="dxa"/>
              <w:right w:w="12" w:type="dxa"/>
            </w:tcMar>
            <w:vAlign w:val="center"/>
          </w:tcPr>
          <w:p w:rsidR="00F40D93" w:rsidRPr="00F40D93" w:rsidRDefault="00F40D93" w:rsidP="00F40D93">
            <w:pPr>
              <w:widowControl/>
              <w:suppressAutoHyphens/>
              <w:autoSpaceDN w:val="0"/>
              <w:spacing w:line="560" w:lineRule="exact"/>
              <w:jc w:val="center"/>
              <w:textAlignment w:val="center"/>
              <w:rPr>
                <w:rFonts w:ascii="仿宋_GB2312" w:eastAsia="仿宋_GB2312" w:hAnsi="宋体" w:cs="仿宋_GB2312"/>
                <w:kern w:val="3"/>
                <w:sz w:val="20"/>
                <w:szCs w:val="20"/>
              </w:rPr>
            </w:pPr>
            <w:r w:rsidRPr="00F40D93">
              <w:rPr>
                <w:rFonts w:ascii="仿宋_GB2312" w:eastAsia="仿宋_GB2312" w:hAnsi="宋体" w:cs="仿宋_GB2312" w:hint="eastAsia"/>
                <w:kern w:val="3"/>
                <w:sz w:val="20"/>
                <w:szCs w:val="20"/>
              </w:rPr>
              <w:t>吉大正元 V5000-C-P</w:t>
            </w:r>
          </w:p>
        </w:tc>
        <w:tc>
          <w:tcPr>
            <w:tcW w:w="819" w:type="dxa"/>
            <w:shd w:val="clear" w:color="auto" w:fill="auto"/>
            <w:tcMar>
              <w:top w:w="12" w:type="dxa"/>
              <w:left w:w="12" w:type="dxa"/>
              <w:right w:w="12" w:type="dxa"/>
            </w:tcMar>
            <w:vAlign w:val="center"/>
          </w:tcPr>
          <w:p w:rsidR="00F40D93" w:rsidRPr="00F40D93" w:rsidRDefault="00F40D93" w:rsidP="00F40D93">
            <w:pPr>
              <w:widowControl/>
              <w:suppressAutoHyphens/>
              <w:autoSpaceDN w:val="0"/>
              <w:spacing w:line="560" w:lineRule="exact"/>
              <w:jc w:val="center"/>
              <w:textAlignment w:val="center"/>
              <w:rPr>
                <w:rFonts w:ascii="仿宋_GB2312" w:eastAsia="仿宋_GB2312" w:hAnsi="宋体" w:cs="仿宋_GB2312"/>
                <w:kern w:val="3"/>
                <w:sz w:val="20"/>
                <w:szCs w:val="20"/>
              </w:rPr>
            </w:pPr>
            <w:r w:rsidRPr="00F40D93">
              <w:rPr>
                <w:rFonts w:ascii="仿宋_GB2312" w:eastAsia="仿宋_GB2312" w:hAnsi="宋体" w:cs="仿宋_GB2312" w:hint="eastAsia"/>
                <w:kern w:val="3"/>
                <w:sz w:val="20"/>
                <w:szCs w:val="20"/>
              </w:rPr>
              <w:t>2</w:t>
            </w:r>
          </w:p>
        </w:tc>
        <w:tc>
          <w:tcPr>
            <w:tcW w:w="1096" w:type="dxa"/>
            <w:shd w:val="clear" w:color="auto" w:fill="auto"/>
            <w:tcMar>
              <w:top w:w="12" w:type="dxa"/>
              <w:left w:w="12" w:type="dxa"/>
              <w:right w:w="12" w:type="dxa"/>
            </w:tcMar>
            <w:vAlign w:val="center"/>
          </w:tcPr>
          <w:p w:rsidR="00F40D93" w:rsidRPr="00F40D93" w:rsidRDefault="00F40D93" w:rsidP="00F40D93">
            <w:pPr>
              <w:widowControl/>
              <w:suppressAutoHyphens/>
              <w:autoSpaceDN w:val="0"/>
              <w:spacing w:line="560" w:lineRule="exact"/>
              <w:jc w:val="center"/>
              <w:textAlignment w:val="center"/>
              <w:rPr>
                <w:rFonts w:ascii="仿宋_GB2312" w:eastAsia="仿宋_GB2312" w:hAnsi="宋体" w:cs="仿宋_GB2312"/>
                <w:kern w:val="3"/>
                <w:sz w:val="20"/>
                <w:szCs w:val="20"/>
              </w:rPr>
            </w:pPr>
            <w:r w:rsidRPr="00F40D93">
              <w:rPr>
                <w:rFonts w:ascii="仿宋_GB2312" w:eastAsia="仿宋_GB2312" w:hAnsi="宋体" w:cs="仿宋_GB2312" w:hint="eastAsia"/>
                <w:kern w:val="3"/>
                <w:sz w:val="20"/>
                <w:szCs w:val="20"/>
              </w:rPr>
              <w:t>6年</w:t>
            </w:r>
          </w:p>
        </w:tc>
      </w:tr>
      <w:tr w:rsidR="00F40D93" w:rsidRPr="00F40D93" w:rsidTr="005C3730">
        <w:trPr>
          <w:trHeight w:val="400"/>
        </w:trPr>
        <w:tc>
          <w:tcPr>
            <w:tcW w:w="530" w:type="dxa"/>
            <w:shd w:val="clear" w:color="auto" w:fill="auto"/>
            <w:tcMar>
              <w:top w:w="12" w:type="dxa"/>
              <w:left w:w="12" w:type="dxa"/>
              <w:right w:w="12" w:type="dxa"/>
            </w:tcMar>
            <w:vAlign w:val="center"/>
          </w:tcPr>
          <w:p w:rsidR="00F40D93" w:rsidRPr="00F40D93" w:rsidRDefault="00F40D93" w:rsidP="00F40D93">
            <w:pPr>
              <w:widowControl/>
              <w:suppressAutoHyphens/>
              <w:autoSpaceDN w:val="0"/>
              <w:spacing w:line="560" w:lineRule="exact"/>
              <w:jc w:val="center"/>
              <w:textAlignment w:val="center"/>
              <w:rPr>
                <w:rFonts w:ascii="仿宋_GB2312" w:eastAsia="仿宋_GB2312" w:hAnsi="宋体" w:cs="仿宋_GB2312"/>
                <w:kern w:val="0"/>
                <w:sz w:val="20"/>
                <w:szCs w:val="20"/>
                <w:lang w:bidi="ar"/>
              </w:rPr>
            </w:pPr>
            <w:r w:rsidRPr="00F40D93">
              <w:rPr>
                <w:rFonts w:ascii="仿宋_GB2312" w:eastAsia="仿宋_GB2312" w:hAnsi="宋体" w:cs="仿宋_GB2312" w:hint="eastAsia"/>
                <w:kern w:val="0"/>
                <w:sz w:val="20"/>
                <w:szCs w:val="20"/>
                <w:lang w:bidi="ar"/>
              </w:rPr>
              <w:t>6</w:t>
            </w:r>
          </w:p>
        </w:tc>
        <w:tc>
          <w:tcPr>
            <w:tcW w:w="2815" w:type="dxa"/>
            <w:shd w:val="clear" w:color="auto" w:fill="auto"/>
            <w:tcMar>
              <w:top w:w="12" w:type="dxa"/>
              <w:left w:w="12" w:type="dxa"/>
              <w:right w:w="12" w:type="dxa"/>
            </w:tcMar>
            <w:vAlign w:val="center"/>
          </w:tcPr>
          <w:p w:rsidR="00F40D93" w:rsidRPr="00F40D93" w:rsidRDefault="00F40D93" w:rsidP="00F40D93">
            <w:pPr>
              <w:widowControl/>
              <w:suppressAutoHyphens/>
              <w:autoSpaceDN w:val="0"/>
              <w:spacing w:line="560" w:lineRule="exact"/>
              <w:jc w:val="center"/>
              <w:textAlignment w:val="center"/>
              <w:rPr>
                <w:rFonts w:ascii="仿宋_GB2312" w:eastAsia="仿宋_GB2312" w:hAnsi="宋体" w:cs="仿宋_GB2312"/>
                <w:kern w:val="3"/>
                <w:sz w:val="20"/>
                <w:szCs w:val="20"/>
              </w:rPr>
            </w:pPr>
            <w:r w:rsidRPr="00F40D93">
              <w:rPr>
                <w:rFonts w:ascii="仿宋_GB2312" w:eastAsia="仿宋_GB2312" w:hAnsi="宋体" w:cs="仿宋_GB2312" w:hint="eastAsia"/>
                <w:kern w:val="0"/>
                <w:sz w:val="20"/>
                <w:szCs w:val="20"/>
                <w:lang w:bidi="ar"/>
              </w:rPr>
              <w:t>“六合一”平台安全产品</w:t>
            </w:r>
          </w:p>
        </w:tc>
        <w:tc>
          <w:tcPr>
            <w:tcW w:w="2839" w:type="dxa"/>
            <w:shd w:val="clear" w:color="auto" w:fill="auto"/>
            <w:tcMar>
              <w:top w:w="12" w:type="dxa"/>
              <w:left w:w="12" w:type="dxa"/>
              <w:right w:w="12" w:type="dxa"/>
            </w:tcMar>
            <w:vAlign w:val="center"/>
          </w:tcPr>
          <w:p w:rsidR="00F40D93" w:rsidRPr="00F40D93" w:rsidRDefault="00F40D93" w:rsidP="00F40D93">
            <w:pPr>
              <w:widowControl/>
              <w:tabs>
                <w:tab w:val="left" w:pos="941"/>
              </w:tabs>
              <w:suppressAutoHyphens/>
              <w:autoSpaceDN w:val="0"/>
              <w:spacing w:line="560" w:lineRule="exact"/>
              <w:jc w:val="center"/>
              <w:textAlignment w:val="center"/>
              <w:rPr>
                <w:rFonts w:ascii="仿宋_GB2312" w:eastAsia="仿宋_GB2312" w:hAnsi="宋体" w:cs="仿宋_GB2312"/>
                <w:kern w:val="3"/>
                <w:sz w:val="20"/>
                <w:szCs w:val="20"/>
              </w:rPr>
            </w:pPr>
            <w:r w:rsidRPr="00F40D93">
              <w:rPr>
                <w:rFonts w:ascii="仿宋_GB2312" w:eastAsia="仿宋_GB2312" w:hAnsi="宋体" w:cs="仿宋_GB2312" w:hint="eastAsia"/>
                <w:kern w:val="3"/>
                <w:sz w:val="20"/>
                <w:szCs w:val="20"/>
              </w:rPr>
              <w:t>网御星云LA-OS-3600-BJ</w:t>
            </w:r>
          </w:p>
        </w:tc>
        <w:tc>
          <w:tcPr>
            <w:tcW w:w="819" w:type="dxa"/>
            <w:shd w:val="clear" w:color="auto" w:fill="auto"/>
            <w:tcMar>
              <w:top w:w="12" w:type="dxa"/>
              <w:left w:w="12" w:type="dxa"/>
              <w:right w:w="12" w:type="dxa"/>
            </w:tcMar>
            <w:vAlign w:val="center"/>
          </w:tcPr>
          <w:p w:rsidR="00F40D93" w:rsidRPr="00F40D93" w:rsidRDefault="00F40D93" w:rsidP="00F40D93">
            <w:pPr>
              <w:widowControl/>
              <w:suppressAutoHyphens/>
              <w:autoSpaceDN w:val="0"/>
              <w:spacing w:line="560" w:lineRule="exact"/>
              <w:jc w:val="center"/>
              <w:textAlignment w:val="center"/>
              <w:rPr>
                <w:rFonts w:ascii="仿宋_GB2312" w:eastAsia="仿宋_GB2312" w:hAnsi="宋体" w:cs="仿宋_GB2312"/>
                <w:kern w:val="3"/>
                <w:sz w:val="20"/>
                <w:szCs w:val="20"/>
              </w:rPr>
            </w:pPr>
            <w:r w:rsidRPr="00F40D93">
              <w:rPr>
                <w:rFonts w:ascii="仿宋_GB2312" w:eastAsia="仿宋_GB2312" w:hAnsi="宋体" w:cs="仿宋_GB2312" w:hint="eastAsia"/>
                <w:kern w:val="3"/>
                <w:sz w:val="20"/>
                <w:szCs w:val="20"/>
              </w:rPr>
              <w:t>1</w:t>
            </w:r>
          </w:p>
        </w:tc>
        <w:tc>
          <w:tcPr>
            <w:tcW w:w="1096" w:type="dxa"/>
            <w:shd w:val="clear" w:color="auto" w:fill="auto"/>
            <w:tcMar>
              <w:top w:w="12" w:type="dxa"/>
              <w:left w:w="12" w:type="dxa"/>
              <w:right w:w="12" w:type="dxa"/>
            </w:tcMar>
            <w:vAlign w:val="center"/>
          </w:tcPr>
          <w:p w:rsidR="00F40D93" w:rsidRPr="00F40D93" w:rsidRDefault="00F40D93" w:rsidP="00F40D93">
            <w:pPr>
              <w:widowControl/>
              <w:suppressAutoHyphens/>
              <w:autoSpaceDN w:val="0"/>
              <w:spacing w:line="560" w:lineRule="exact"/>
              <w:jc w:val="center"/>
              <w:textAlignment w:val="center"/>
              <w:rPr>
                <w:rFonts w:ascii="仿宋_GB2312" w:eastAsia="仿宋_GB2312" w:hAnsi="宋体" w:cs="仿宋_GB2312"/>
                <w:kern w:val="3"/>
                <w:sz w:val="20"/>
                <w:szCs w:val="20"/>
              </w:rPr>
            </w:pPr>
            <w:r w:rsidRPr="00F40D93">
              <w:rPr>
                <w:rFonts w:ascii="仿宋_GB2312" w:eastAsia="仿宋_GB2312" w:hAnsi="宋体" w:cs="仿宋_GB2312" w:hint="eastAsia"/>
                <w:kern w:val="3"/>
                <w:sz w:val="20"/>
                <w:szCs w:val="20"/>
              </w:rPr>
              <w:t>7年</w:t>
            </w:r>
          </w:p>
        </w:tc>
      </w:tr>
      <w:tr w:rsidR="00F40D93" w:rsidRPr="00F40D93" w:rsidTr="005C3730">
        <w:trPr>
          <w:trHeight w:val="400"/>
        </w:trPr>
        <w:tc>
          <w:tcPr>
            <w:tcW w:w="530" w:type="dxa"/>
            <w:shd w:val="clear" w:color="auto" w:fill="auto"/>
            <w:tcMar>
              <w:top w:w="12" w:type="dxa"/>
              <w:left w:w="12" w:type="dxa"/>
              <w:right w:w="12" w:type="dxa"/>
            </w:tcMar>
            <w:vAlign w:val="center"/>
          </w:tcPr>
          <w:p w:rsidR="00F40D93" w:rsidRPr="00F40D93" w:rsidRDefault="00F40D93" w:rsidP="00F40D93">
            <w:pPr>
              <w:widowControl/>
              <w:suppressAutoHyphens/>
              <w:autoSpaceDN w:val="0"/>
              <w:spacing w:line="560" w:lineRule="exact"/>
              <w:jc w:val="center"/>
              <w:textAlignment w:val="center"/>
              <w:rPr>
                <w:rFonts w:ascii="仿宋_GB2312" w:eastAsia="仿宋_GB2312" w:hAnsi="宋体" w:cs="仿宋_GB2312"/>
                <w:kern w:val="0"/>
                <w:sz w:val="20"/>
                <w:szCs w:val="20"/>
                <w:lang w:bidi="ar"/>
              </w:rPr>
            </w:pPr>
            <w:r w:rsidRPr="00F40D93">
              <w:rPr>
                <w:rFonts w:ascii="仿宋_GB2312" w:eastAsia="仿宋_GB2312" w:hAnsi="宋体" w:cs="仿宋_GB2312" w:hint="eastAsia"/>
                <w:kern w:val="0"/>
                <w:sz w:val="20"/>
                <w:szCs w:val="20"/>
                <w:lang w:bidi="ar"/>
              </w:rPr>
              <w:t>7</w:t>
            </w:r>
          </w:p>
        </w:tc>
        <w:tc>
          <w:tcPr>
            <w:tcW w:w="2815" w:type="dxa"/>
            <w:shd w:val="clear" w:color="auto" w:fill="auto"/>
            <w:tcMar>
              <w:top w:w="12" w:type="dxa"/>
              <w:left w:w="12" w:type="dxa"/>
              <w:right w:w="12" w:type="dxa"/>
            </w:tcMar>
            <w:vAlign w:val="center"/>
          </w:tcPr>
          <w:p w:rsidR="00F40D93" w:rsidRPr="00F40D93" w:rsidRDefault="00F40D93" w:rsidP="00F40D93">
            <w:pPr>
              <w:widowControl/>
              <w:suppressAutoHyphens/>
              <w:autoSpaceDN w:val="0"/>
              <w:spacing w:line="560" w:lineRule="exact"/>
              <w:jc w:val="center"/>
              <w:textAlignment w:val="center"/>
              <w:rPr>
                <w:rFonts w:ascii="仿宋_GB2312" w:eastAsia="仿宋_GB2312" w:hAnsi="宋体" w:cs="仿宋_GB2312"/>
                <w:kern w:val="3"/>
                <w:sz w:val="20"/>
                <w:szCs w:val="20"/>
              </w:rPr>
            </w:pPr>
            <w:r w:rsidRPr="00F40D93">
              <w:rPr>
                <w:rFonts w:ascii="仿宋_GB2312" w:eastAsia="仿宋_GB2312" w:hAnsi="宋体" w:cs="仿宋_GB2312" w:hint="eastAsia"/>
                <w:kern w:val="0"/>
                <w:sz w:val="20"/>
                <w:szCs w:val="20"/>
                <w:lang w:bidi="ar"/>
              </w:rPr>
              <w:t>“六合一”平台入侵检测设备</w:t>
            </w:r>
          </w:p>
        </w:tc>
        <w:tc>
          <w:tcPr>
            <w:tcW w:w="2839" w:type="dxa"/>
            <w:shd w:val="clear" w:color="auto" w:fill="auto"/>
            <w:tcMar>
              <w:top w:w="12" w:type="dxa"/>
              <w:left w:w="12" w:type="dxa"/>
              <w:right w:w="12" w:type="dxa"/>
            </w:tcMar>
            <w:vAlign w:val="center"/>
          </w:tcPr>
          <w:p w:rsidR="00F40D93" w:rsidRPr="00F40D93" w:rsidRDefault="00F40D93" w:rsidP="00F40D93">
            <w:pPr>
              <w:widowControl/>
              <w:suppressAutoHyphens/>
              <w:autoSpaceDN w:val="0"/>
              <w:spacing w:line="560" w:lineRule="exact"/>
              <w:jc w:val="center"/>
              <w:textAlignment w:val="center"/>
              <w:rPr>
                <w:rFonts w:ascii="仿宋_GB2312" w:eastAsia="仿宋_GB2312" w:hAnsi="宋体" w:cs="仿宋_GB2312"/>
                <w:kern w:val="3"/>
                <w:sz w:val="20"/>
                <w:szCs w:val="20"/>
              </w:rPr>
            </w:pPr>
            <w:r w:rsidRPr="00F40D93">
              <w:rPr>
                <w:rFonts w:ascii="仿宋_GB2312" w:eastAsia="仿宋_GB2312" w:hAnsi="宋体" w:cs="仿宋_GB2312" w:hint="eastAsia"/>
                <w:kern w:val="3"/>
                <w:sz w:val="20"/>
                <w:szCs w:val="20"/>
              </w:rPr>
              <w:t>网御星云N5510-BJ</w:t>
            </w:r>
          </w:p>
        </w:tc>
        <w:tc>
          <w:tcPr>
            <w:tcW w:w="819" w:type="dxa"/>
            <w:shd w:val="clear" w:color="auto" w:fill="auto"/>
            <w:tcMar>
              <w:top w:w="12" w:type="dxa"/>
              <w:left w:w="12" w:type="dxa"/>
              <w:right w:w="12" w:type="dxa"/>
            </w:tcMar>
            <w:vAlign w:val="center"/>
          </w:tcPr>
          <w:p w:rsidR="00F40D93" w:rsidRPr="00F40D93" w:rsidRDefault="00F40D93" w:rsidP="00F40D93">
            <w:pPr>
              <w:widowControl/>
              <w:suppressAutoHyphens/>
              <w:autoSpaceDN w:val="0"/>
              <w:spacing w:line="560" w:lineRule="exact"/>
              <w:jc w:val="center"/>
              <w:textAlignment w:val="center"/>
              <w:rPr>
                <w:rFonts w:ascii="仿宋_GB2312" w:eastAsia="仿宋_GB2312" w:hAnsi="宋体" w:cs="仿宋_GB2312"/>
                <w:kern w:val="3"/>
                <w:sz w:val="20"/>
                <w:szCs w:val="20"/>
              </w:rPr>
            </w:pPr>
            <w:r w:rsidRPr="00F40D93">
              <w:rPr>
                <w:rFonts w:ascii="仿宋_GB2312" w:eastAsia="仿宋_GB2312" w:hAnsi="宋体" w:cs="仿宋_GB2312" w:hint="eastAsia"/>
                <w:kern w:val="3"/>
                <w:sz w:val="20"/>
                <w:szCs w:val="20"/>
              </w:rPr>
              <w:t>1</w:t>
            </w:r>
          </w:p>
        </w:tc>
        <w:tc>
          <w:tcPr>
            <w:tcW w:w="1096" w:type="dxa"/>
            <w:shd w:val="clear" w:color="auto" w:fill="auto"/>
            <w:tcMar>
              <w:top w:w="12" w:type="dxa"/>
              <w:left w:w="12" w:type="dxa"/>
              <w:right w:w="12" w:type="dxa"/>
            </w:tcMar>
            <w:vAlign w:val="center"/>
          </w:tcPr>
          <w:p w:rsidR="00F40D93" w:rsidRPr="00F40D93" w:rsidRDefault="00F40D93" w:rsidP="00F40D93">
            <w:pPr>
              <w:widowControl/>
              <w:suppressAutoHyphens/>
              <w:autoSpaceDN w:val="0"/>
              <w:spacing w:line="560" w:lineRule="exact"/>
              <w:jc w:val="center"/>
              <w:textAlignment w:val="center"/>
              <w:rPr>
                <w:rFonts w:ascii="仿宋_GB2312" w:eastAsia="仿宋_GB2312" w:hAnsi="宋体" w:cs="仿宋_GB2312"/>
                <w:kern w:val="3"/>
                <w:sz w:val="20"/>
                <w:szCs w:val="20"/>
              </w:rPr>
            </w:pPr>
            <w:r w:rsidRPr="00F40D93">
              <w:rPr>
                <w:rFonts w:ascii="仿宋_GB2312" w:eastAsia="仿宋_GB2312" w:hAnsi="宋体" w:cs="仿宋_GB2312" w:hint="eastAsia"/>
                <w:kern w:val="3"/>
                <w:sz w:val="20"/>
                <w:szCs w:val="20"/>
              </w:rPr>
              <w:t>7年</w:t>
            </w:r>
          </w:p>
        </w:tc>
      </w:tr>
      <w:tr w:rsidR="00F40D93" w:rsidRPr="00F40D93" w:rsidTr="005C3730">
        <w:trPr>
          <w:trHeight w:val="400"/>
        </w:trPr>
        <w:tc>
          <w:tcPr>
            <w:tcW w:w="530" w:type="dxa"/>
            <w:shd w:val="clear" w:color="auto" w:fill="auto"/>
            <w:tcMar>
              <w:top w:w="12" w:type="dxa"/>
              <w:left w:w="12" w:type="dxa"/>
              <w:right w:w="12" w:type="dxa"/>
            </w:tcMar>
            <w:vAlign w:val="center"/>
          </w:tcPr>
          <w:p w:rsidR="00F40D93" w:rsidRPr="00F40D93" w:rsidRDefault="00F40D93" w:rsidP="00F40D93">
            <w:pPr>
              <w:widowControl/>
              <w:suppressAutoHyphens/>
              <w:autoSpaceDN w:val="0"/>
              <w:spacing w:line="560" w:lineRule="exact"/>
              <w:jc w:val="center"/>
              <w:textAlignment w:val="center"/>
              <w:rPr>
                <w:rFonts w:ascii="仿宋_GB2312" w:eastAsia="仿宋_GB2312" w:hAnsi="宋体" w:cs="仿宋_GB2312"/>
                <w:kern w:val="0"/>
                <w:sz w:val="20"/>
                <w:szCs w:val="20"/>
                <w:lang w:bidi="ar"/>
              </w:rPr>
            </w:pPr>
            <w:r w:rsidRPr="00F40D93">
              <w:rPr>
                <w:rFonts w:ascii="仿宋_GB2312" w:eastAsia="仿宋_GB2312" w:hAnsi="宋体" w:cs="仿宋_GB2312" w:hint="eastAsia"/>
                <w:kern w:val="0"/>
                <w:sz w:val="20"/>
                <w:szCs w:val="20"/>
                <w:lang w:bidi="ar"/>
              </w:rPr>
              <w:t>8</w:t>
            </w:r>
          </w:p>
        </w:tc>
        <w:tc>
          <w:tcPr>
            <w:tcW w:w="2815" w:type="dxa"/>
            <w:shd w:val="clear" w:color="auto" w:fill="auto"/>
            <w:tcMar>
              <w:top w:w="12" w:type="dxa"/>
              <w:left w:w="12" w:type="dxa"/>
              <w:right w:w="12" w:type="dxa"/>
            </w:tcMar>
            <w:vAlign w:val="center"/>
          </w:tcPr>
          <w:p w:rsidR="00F40D93" w:rsidRPr="00F40D93" w:rsidRDefault="00F40D93" w:rsidP="00F40D93">
            <w:pPr>
              <w:widowControl/>
              <w:suppressAutoHyphens/>
              <w:autoSpaceDN w:val="0"/>
              <w:spacing w:line="560" w:lineRule="exact"/>
              <w:jc w:val="center"/>
              <w:textAlignment w:val="center"/>
              <w:rPr>
                <w:rFonts w:ascii="仿宋_GB2312" w:eastAsia="仿宋_GB2312" w:hAnsi="宋体" w:cs="仿宋_GB2312"/>
                <w:kern w:val="3"/>
                <w:sz w:val="20"/>
                <w:szCs w:val="20"/>
              </w:rPr>
            </w:pPr>
            <w:r w:rsidRPr="00F40D93">
              <w:rPr>
                <w:rFonts w:ascii="仿宋_GB2312" w:eastAsia="仿宋_GB2312" w:hAnsi="宋体" w:cs="仿宋_GB2312" w:hint="eastAsia"/>
                <w:kern w:val="0"/>
                <w:sz w:val="20"/>
                <w:szCs w:val="20"/>
                <w:lang w:bidi="ar"/>
              </w:rPr>
              <w:t>“六合一”平台安全审计设备</w:t>
            </w:r>
          </w:p>
        </w:tc>
        <w:tc>
          <w:tcPr>
            <w:tcW w:w="2839" w:type="dxa"/>
            <w:shd w:val="clear" w:color="auto" w:fill="auto"/>
            <w:tcMar>
              <w:top w:w="12" w:type="dxa"/>
              <w:left w:w="12" w:type="dxa"/>
              <w:right w:w="12" w:type="dxa"/>
            </w:tcMar>
            <w:vAlign w:val="center"/>
          </w:tcPr>
          <w:p w:rsidR="00F40D93" w:rsidRPr="00F40D93" w:rsidRDefault="00F40D93" w:rsidP="00F40D93">
            <w:pPr>
              <w:widowControl/>
              <w:suppressAutoHyphens/>
              <w:autoSpaceDN w:val="0"/>
              <w:spacing w:line="560" w:lineRule="exact"/>
              <w:jc w:val="center"/>
              <w:textAlignment w:val="center"/>
              <w:rPr>
                <w:rFonts w:ascii="仿宋_GB2312" w:eastAsia="仿宋_GB2312" w:hAnsi="宋体" w:cs="仿宋_GB2312"/>
                <w:kern w:val="3"/>
                <w:sz w:val="20"/>
                <w:szCs w:val="20"/>
              </w:rPr>
            </w:pPr>
            <w:r w:rsidRPr="00F40D93">
              <w:rPr>
                <w:rFonts w:ascii="仿宋_GB2312" w:eastAsia="仿宋_GB2312" w:hAnsi="宋体" w:cs="仿宋_GB2312" w:hint="eastAsia"/>
                <w:kern w:val="3"/>
                <w:sz w:val="20"/>
                <w:szCs w:val="20"/>
              </w:rPr>
              <w:t>网御星云LA-DT-610B-BJ</w:t>
            </w:r>
          </w:p>
        </w:tc>
        <w:tc>
          <w:tcPr>
            <w:tcW w:w="819" w:type="dxa"/>
            <w:shd w:val="clear" w:color="auto" w:fill="auto"/>
            <w:tcMar>
              <w:top w:w="12" w:type="dxa"/>
              <w:left w:w="12" w:type="dxa"/>
              <w:right w:w="12" w:type="dxa"/>
            </w:tcMar>
            <w:vAlign w:val="center"/>
          </w:tcPr>
          <w:p w:rsidR="00F40D93" w:rsidRPr="00F40D93" w:rsidRDefault="00F40D93" w:rsidP="00F40D93">
            <w:pPr>
              <w:widowControl/>
              <w:suppressAutoHyphens/>
              <w:autoSpaceDN w:val="0"/>
              <w:spacing w:line="560" w:lineRule="exact"/>
              <w:jc w:val="center"/>
              <w:textAlignment w:val="center"/>
              <w:rPr>
                <w:rFonts w:ascii="仿宋_GB2312" w:eastAsia="仿宋_GB2312" w:hAnsi="宋体" w:cs="仿宋_GB2312"/>
                <w:kern w:val="3"/>
                <w:sz w:val="20"/>
                <w:szCs w:val="20"/>
              </w:rPr>
            </w:pPr>
            <w:r w:rsidRPr="00F40D93">
              <w:rPr>
                <w:rFonts w:ascii="仿宋_GB2312" w:eastAsia="仿宋_GB2312" w:hAnsi="宋体" w:cs="仿宋_GB2312" w:hint="eastAsia"/>
                <w:kern w:val="3"/>
                <w:sz w:val="20"/>
                <w:szCs w:val="20"/>
              </w:rPr>
              <w:t>1</w:t>
            </w:r>
          </w:p>
        </w:tc>
        <w:tc>
          <w:tcPr>
            <w:tcW w:w="1096" w:type="dxa"/>
            <w:shd w:val="clear" w:color="auto" w:fill="auto"/>
            <w:tcMar>
              <w:top w:w="12" w:type="dxa"/>
              <w:left w:w="12" w:type="dxa"/>
              <w:right w:w="12" w:type="dxa"/>
            </w:tcMar>
            <w:vAlign w:val="center"/>
          </w:tcPr>
          <w:p w:rsidR="00F40D93" w:rsidRPr="00F40D93" w:rsidRDefault="00F40D93" w:rsidP="00F40D93">
            <w:pPr>
              <w:widowControl/>
              <w:suppressAutoHyphens/>
              <w:autoSpaceDN w:val="0"/>
              <w:spacing w:line="560" w:lineRule="exact"/>
              <w:jc w:val="center"/>
              <w:textAlignment w:val="center"/>
              <w:rPr>
                <w:rFonts w:ascii="仿宋_GB2312" w:eastAsia="仿宋_GB2312" w:hAnsi="宋体" w:cs="仿宋_GB2312"/>
                <w:kern w:val="3"/>
                <w:sz w:val="20"/>
                <w:szCs w:val="20"/>
              </w:rPr>
            </w:pPr>
            <w:r w:rsidRPr="00F40D93">
              <w:rPr>
                <w:rFonts w:ascii="仿宋_GB2312" w:eastAsia="仿宋_GB2312" w:hAnsi="宋体" w:cs="仿宋_GB2312" w:hint="eastAsia"/>
                <w:kern w:val="3"/>
                <w:sz w:val="20"/>
                <w:szCs w:val="20"/>
              </w:rPr>
              <w:t>7年</w:t>
            </w:r>
          </w:p>
        </w:tc>
      </w:tr>
      <w:tr w:rsidR="00F40D93" w:rsidRPr="00F40D93" w:rsidTr="005C3730">
        <w:trPr>
          <w:trHeight w:val="400"/>
        </w:trPr>
        <w:tc>
          <w:tcPr>
            <w:tcW w:w="530" w:type="dxa"/>
            <w:shd w:val="clear" w:color="auto" w:fill="auto"/>
            <w:tcMar>
              <w:top w:w="12" w:type="dxa"/>
              <w:left w:w="12" w:type="dxa"/>
              <w:right w:w="12" w:type="dxa"/>
            </w:tcMar>
            <w:vAlign w:val="center"/>
          </w:tcPr>
          <w:p w:rsidR="00F40D93" w:rsidRPr="00F40D93" w:rsidRDefault="00F40D93" w:rsidP="00F40D93">
            <w:pPr>
              <w:widowControl/>
              <w:suppressAutoHyphens/>
              <w:autoSpaceDN w:val="0"/>
              <w:spacing w:line="560" w:lineRule="exact"/>
              <w:jc w:val="center"/>
              <w:textAlignment w:val="center"/>
              <w:rPr>
                <w:rFonts w:ascii="仿宋_GB2312" w:eastAsia="仿宋_GB2312" w:hAnsi="宋体" w:cs="仿宋_GB2312"/>
                <w:kern w:val="0"/>
                <w:sz w:val="20"/>
                <w:szCs w:val="20"/>
                <w:lang w:bidi="ar"/>
              </w:rPr>
            </w:pPr>
            <w:r w:rsidRPr="00F40D93">
              <w:rPr>
                <w:rFonts w:ascii="仿宋_GB2312" w:eastAsia="仿宋_GB2312" w:hAnsi="宋体" w:cs="仿宋_GB2312" w:hint="eastAsia"/>
                <w:kern w:val="0"/>
                <w:sz w:val="20"/>
                <w:szCs w:val="20"/>
                <w:lang w:bidi="ar"/>
              </w:rPr>
              <w:t>9</w:t>
            </w:r>
          </w:p>
        </w:tc>
        <w:tc>
          <w:tcPr>
            <w:tcW w:w="2815" w:type="dxa"/>
            <w:shd w:val="clear" w:color="auto" w:fill="auto"/>
            <w:tcMar>
              <w:top w:w="12" w:type="dxa"/>
              <w:left w:w="12" w:type="dxa"/>
              <w:right w:w="12" w:type="dxa"/>
            </w:tcMar>
            <w:vAlign w:val="center"/>
          </w:tcPr>
          <w:p w:rsidR="00F40D93" w:rsidRPr="00F40D93" w:rsidRDefault="00F40D93" w:rsidP="00F40D93">
            <w:pPr>
              <w:widowControl/>
              <w:suppressAutoHyphens/>
              <w:autoSpaceDN w:val="0"/>
              <w:spacing w:line="560" w:lineRule="exact"/>
              <w:jc w:val="center"/>
              <w:textAlignment w:val="center"/>
              <w:rPr>
                <w:rFonts w:ascii="仿宋_GB2312" w:eastAsia="仿宋_GB2312" w:hAnsi="宋体" w:cs="仿宋_GB2312"/>
                <w:kern w:val="3"/>
                <w:sz w:val="20"/>
                <w:szCs w:val="20"/>
              </w:rPr>
            </w:pPr>
            <w:r w:rsidRPr="00F40D93">
              <w:rPr>
                <w:rFonts w:ascii="仿宋_GB2312" w:eastAsia="仿宋_GB2312" w:hAnsi="宋体" w:cs="仿宋_GB2312" w:hint="eastAsia"/>
                <w:kern w:val="0"/>
                <w:sz w:val="20"/>
                <w:szCs w:val="20"/>
                <w:lang w:bidi="ar"/>
              </w:rPr>
              <w:t>外挂系统身份认证网关设备</w:t>
            </w:r>
          </w:p>
        </w:tc>
        <w:tc>
          <w:tcPr>
            <w:tcW w:w="2839" w:type="dxa"/>
            <w:shd w:val="clear" w:color="auto" w:fill="auto"/>
            <w:tcMar>
              <w:top w:w="12" w:type="dxa"/>
              <w:left w:w="12" w:type="dxa"/>
              <w:right w:w="12" w:type="dxa"/>
            </w:tcMar>
            <w:vAlign w:val="center"/>
          </w:tcPr>
          <w:p w:rsidR="00F40D93" w:rsidRPr="00F40D93" w:rsidRDefault="00F40D93" w:rsidP="00F40D93">
            <w:pPr>
              <w:widowControl/>
              <w:suppressAutoHyphens/>
              <w:autoSpaceDN w:val="0"/>
              <w:spacing w:line="560" w:lineRule="exact"/>
              <w:jc w:val="center"/>
              <w:textAlignment w:val="center"/>
              <w:rPr>
                <w:rFonts w:ascii="仿宋_GB2312" w:eastAsia="仿宋_GB2312" w:hAnsi="宋体" w:cs="仿宋_GB2312"/>
                <w:kern w:val="3"/>
                <w:sz w:val="20"/>
                <w:szCs w:val="20"/>
              </w:rPr>
            </w:pPr>
            <w:r w:rsidRPr="00F40D93">
              <w:rPr>
                <w:rFonts w:ascii="仿宋_GB2312" w:eastAsia="仿宋_GB2312" w:hAnsi="宋体" w:cs="仿宋_GB2312" w:hint="eastAsia"/>
                <w:kern w:val="3"/>
                <w:sz w:val="20"/>
                <w:szCs w:val="20"/>
              </w:rPr>
              <w:t>吉大正元 G3000-G</w:t>
            </w:r>
          </w:p>
        </w:tc>
        <w:tc>
          <w:tcPr>
            <w:tcW w:w="819" w:type="dxa"/>
            <w:shd w:val="clear" w:color="auto" w:fill="auto"/>
            <w:tcMar>
              <w:top w:w="12" w:type="dxa"/>
              <w:left w:w="12" w:type="dxa"/>
              <w:right w:w="12" w:type="dxa"/>
            </w:tcMar>
            <w:vAlign w:val="center"/>
          </w:tcPr>
          <w:p w:rsidR="00F40D93" w:rsidRPr="00F40D93" w:rsidRDefault="00F40D93" w:rsidP="00F40D93">
            <w:pPr>
              <w:widowControl/>
              <w:suppressAutoHyphens/>
              <w:autoSpaceDN w:val="0"/>
              <w:spacing w:line="560" w:lineRule="exact"/>
              <w:jc w:val="center"/>
              <w:textAlignment w:val="center"/>
              <w:rPr>
                <w:rFonts w:ascii="仿宋_GB2312" w:eastAsia="仿宋_GB2312" w:hAnsi="宋体" w:cs="仿宋_GB2312"/>
                <w:kern w:val="3"/>
                <w:sz w:val="20"/>
                <w:szCs w:val="20"/>
              </w:rPr>
            </w:pPr>
            <w:r w:rsidRPr="00F40D93">
              <w:rPr>
                <w:rFonts w:ascii="仿宋_GB2312" w:eastAsia="仿宋_GB2312" w:hAnsi="宋体" w:cs="仿宋_GB2312" w:hint="eastAsia"/>
                <w:kern w:val="3"/>
                <w:sz w:val="20"/>
                <w:szCs w:val="20"/>
              </w:rPr>
              <w:t>3</w:t>
            </w:r>
          </w:p>
        </w:tc>
        <w:tc>
          <w:tcPr>
            <w:tcW w:w="1096" w:type="dxa"/>
            <w:shd w:val="clear" w:color="auto" w:fill="auto"/>
            <w:tcMar>
              <w:top w:w="12" w:type="dxa"/>
              <w:left w:w="12" w:type="dxa"/>
              <w:right w:w="12" w:type="dxa"/>
            </w:tcMar>
            <w:vAlign w:val="center"/>
          </w:tcPr>
          <w:p w:rsidR="00F40D93" w:rsidRPr="00F40D93" w:rsidRDefault="00F40D93" w:rsidP="00F40D93">
            <w:pPr>
              <w:widowControl/>
              <w:suppressAutoHyphens/>
              <w:autoSpaceDN w:val="0"/>
              <w:spacing w:line="560" w:lineRule="exact"/>
              <w:jc w:val="center"/>
              <w:textAlignment w:val="center"/>
              <w:rPr>
                <w:rFonts w:ascii="仿宋_GB2312" w:eastAsia="仿宋_GB2312" w:hAnsi="宋体" w:cs="仿宋_GB2312"/>
                <w:kern w:val="3"/>
                <w:sz w:val="20"/>
                <w:szCs w:val="20"/>
              </w:rPr>
            </w:pPr>
            <w:r w:rsidRPr="00F40D93">
              <w:rPr>
                <w:rFonts w:ascii="仿宋_GB2312" w:eastAsia="仿宋_GB2312" w:hAnsi="宋体" w:cs="仿宋_GB2312" w:hint="eastAsia"/>
                <w:kern w:val="3"/>
                <w:sz w:val="20"/>
                <w:szCs w:val="20"/>
              </w:rPr>
              <w:t>5年</w:t>
            </w:r>
          </w:p>
        </w:tc>
      </w:tr>
    </w:tbl>
    <w:p w:rsidR="00F40D93" w:rsidRPr="00F40D93" w:rsidRDefault="00F40D93" w:rsidP="00F40D93">
      <w:pPr>
        <w:snapToGrid w:val="0"/>
        <w:spacing w:line="360" w:lineRule="auto"/>
        <w:ind w:firstLineChars="200" w:firstLine="480"/>
        <w:rPr>
          <w:rFonts w:ascii="仿宋" w:eastAsia="仿宋" w:hAnsi="仿宋" w:cs="仿宋"/>
          <w:bCs/>
          <w:sz w:val="24"/>
        </w:rPr>
      </w:pPr>
      <w:r w:rsidRPr="00F40D93">
        <w:rPr>
          <w:rFonts w:ascii="仿宋" w:eastAsia="仿宋" w:hAnsi="仿宋" w:cs="仿宋" w:hint="eastAsia"/>
          <w:bCs/>
          <w:sz w:val="24"/>
        </w:rPr>
        <w:t>1.1、投标人应协助采购人建立并完善硬件设备管理及服务体系，编制系统维护计划。</w:t>
      </w:r>
    </w:p>
    <w:p w:rsidR="00F40D93" w:rsidRPr="00F40D93" w:rsidRDefault="00F40D93" w:rsidP="00F40D93">
      <w:pPr>
        <w:snapToGrid w:val="0"/>
        <w:spacing w:line="360" w:lineRule="auto"/>
        <w:ind w:firstLineChars="200" w:firstLine="480"/>
        <w:rPr>
          <w:rFonts w:ascii="仿宋" w:eastAsia="仿宋" w:hAnsi="仿宋" w:cs="仿宋"/>
          <w:bCs/>
          <w:sz w:val="24"/>
        </w:rPr>
      </w:pPr>
      <w:r w:rsidRPr="00F40D93">
        <w:rPr>
          <w:rFonts w:ascii="仿宋" w:eastAsia="仿宋" w:hAnsi="仿宋" w:cs="仿宋" w:hint="eastAsia"/>
          <w:bCs/>
          <w:sz w:val="24"/>
        </w:rPr>
        <w:t>1.2、投标人要协助采购人开展固定资产、机房设备管理工作。详细掌握系统设备型号、数量、安装地点等相关信息。做好系统设备固定资产、机房设备信息变更工作，确保固定资产管理信息、机房设备信息与系统设备实际情况一致。</w:t>
      </w:r>
    </w:p>
    <w:p w:rsidR="00F40D93" w:rsidRPr="00F40D93" w:rsidRDefault="00F40D93" w:rsidP="00F40D93">
      <w:pPr>
        <w:snapToGrid w:val="0"/>
        <w:spacing w:line="360" w:lineRule="auto"/>
        <w:ind w:firstLineChars="200" w:firstLine="480"/>
        <w:rPr>
          <w:rFonts w:ascii="仿宋" w:eastAsia="仿宋" w:hAnsi="仿宋" w:cs="仿宋"/>
          <w:bCs/>
          <w:sz w:val="24"/>
        </w:rPr>
      </w:pPr>
      <w:r w:rsidRPr="00F40D93">
        <w:rPr>
          <w:rFonts w:ascii="仿宋" w:eastAsia="仿宋" w:hAnsi="仿宋" w:cs="仿宋" w:hint="eastAsia"/>
          <w:bCs/>
          <w:sz w:val="24"/>
        </w:rPr>
        <w:t>1.3、投标人要提供所有硬件设备的备品备件并存放在采购人指定地点。</w:t>
      </w:r>
    </w:p>
    <w:p w:rsidR="00F40D93" w:rsidRPr="00F40D93" w:rsidRDefault="00F40D93" w:rsidP="00F40D93">
      <w:pPr>
        <w:snapToGrid w:val="0"/>
        <w:spacing w:line="360" w:lineRule="auto"/>
        <w:ind w:firstLineChars="200" w:firstLine="480"/>
        <w:rPr>
          <w:rFonts w:ascii="仿宋" w:eastAsia="仿宋" w:hAnsi="仿宋" w:cs="仿宋"/>
          <w:bCs/>
          <w:sz w:val="24"/>
        </w:rPr>
      </w:pPr>
      <w:r w:rsidRPr="00F40D93">
        <w:rPr>
          <w:rFonts w:ascii="仿宋" w:eastAsia="仿宋" w:hAnsi="仿宋" w:cs="仿宋" w:hint="eastAsia"/>
          <w:bCs/>
          <w:sz w:val="24"/>
        </w:rPr>
        <w:t>1.4、对于硬件设备中的高端机型，投标人要提供同城备机和备件。</w:t>
      </w:r>
    </w:p>
    <w:p w:rsidR="00F40D93" w:rsidRPr="00F40D93" w:rsidRDefault="00F40D93" w:rsidP="00F40D93">
      <w:pPr>
        <w:snapToGrid w:val="0"/>
        <w:spacing w:line="360" w:lineRule="auto"/>
        <w:ind w:firstLineChars="200" w:firstLine="480"/>
        <w:rPr>
          <w:rFonts w:ascii="仿宋" w:eastAsia="仿宋" w:hAnsi="仿宋" w:cs="仿宋"/>
          <w:bCs/>
          <w:sz w:val="24"/>
        </w:rPr>
      </w:pPr>
      <w:r w:rsidRPr="00F40D93">
        <w:rPr>
          <w:rFonts w:ascii="仿宋" w:eastAsia="仿宋" w:hAnsi="仿宋" w:cs="仿宋" w:hint="eastAsia"/>
          <w:bCs/>
          <w:sz w:val="24"/>
        </w:rPr>
        <w:t>1.5、硬件设备发生故障需要更换配件或维修时，投标人要组织技术专家对配件进行更换、设备维修，并于2小时内完成故障处理。经评估一个工作日内无法修复的，在征得采购人同意后，应提供同型号、同配置或不低于原型号配置的备机供采购人使用，并确保数据不丢失，并于当日内完成备机更换。</w:t>
      </w:r>
    </w:p>
    <w:p w:rsidR="00F40D93" w:rsidRPr="00F40D93" w:rsidRDefault="00F40D93" w:rsidP="00F40D93">
      <w:pPr>
        <w:snapToGrid w:val="0"/>
        <w:spacing w:line="360" w:lineRule="auto"/>
        <w:ind w:firstLineChars="200" w:firstLine="480"/>
        <w:rPr>
          <w:rFonts w:ascii="仿宋" w:eastAsia="仿宋" w:hAnsi="仿宋" w:cs="仿宋"/>
          <w:bCs/>
          <w:sz w:val="24"/>
        </w:rPr>
      </w:pPr>
      <w:r w:rsidRPr="00F40D93">
        <w:rPr>
          <w:rFonts w:ascii="仿宋" w:eastAsia="仿宋" w:hAnsi="仿宋" w:cs="仿宋" w:hint="eastAsia"/>
          <w:bCs/>
          <w:sz w:val="24"/>
        </w:rPr>
        <w:t>1.6、投标人要承诺对所更换的备机和备件满足采购人要求。且根据保密工作要求，发生故障的所有存储介质必须留存在采购人指定地点，不得带离。存储介质包括但不限于故障硬盘、故障内存。</w:t>
      </w:r>
    </w:p>
    <w:p w:rsidR="00F40D93" w:rsidRPr="00F40D93" w:rsidRDefault="00F40D93" w:rsidP="00F40D93">
      <w:pPr>
        <w:snapToGrid w:val="0"/>
        <w:spacing w:line="360" w:lineRule="auto"/>
        <w:ind w:firstLineChars="200" w:firstLine="480"/>
        <w:rPr>
          <w:rFonts w:ascii="仿宋" w:eastAsia="仿宋" w:hAnsi="仿宋" w:cs="仿宋"/>
          <w:bCs/>
          <w:sz w:val="24"/>
        </w:rPr>
      </w:pPr>
      <w:r w:rsidRPr="00F40D93">
        <w:rPr>
          <w:rFonts w:ascii="仿宋" w:eastAsia="仿宋" w:hAnsi="仿宋" w:cs="仿宋" w:hint="eastAsia"/>
          <w:bCs/>
          <w:sz w:val="24"/>
        </w:rPr>
        <w:t>1.7、投标人要根据采购人需求或者备件更换、安全因素等，及时提供设备的微码升级服务，保证硬件设备能够稳定、高效运行。</w:t>
      </w:r>
    </w:p>
    <w:p w:rsidR="00F40D93" w:rsidRPr="00F40D93" w:rsidRDefault="00F40D93" w:rsidP="00F40D93">
      <w:pPr>
        <w:snapToGrid w:val="0"/>
        <w:spacing w:line="360" w:lineRule="auto"/>
        <w:ind w:firstLineChars="200" w:firstLine="480"/>
        <w:rPr>
          <w:rFonts w:ascii="仿宋" w:eastAsia="仿宋" w:hAnsi="仿宋" w:cs="仿宋"/>
          <w:bCs/>
          <w:sz w:val="24"/>
        </w:rPr>
      </w:pPr>
      <w:r w:rsidRPr="00F40D93">
        <w:rPr>
          <w:rFonts w:ascii="仿宋" w:eastAsia="仿宋" w:hAnsi="仿宋" w:cs="仿宋" w:hint="eastAsia"/>
          <w:bCs/>
          <w:sz w:val="24"/>
        </w:rPr>
        <w:t>1.8、投标人要按照采购人要求对硬件设备的安装环境、运行状态等方面进行巡检。了解设备整体情况、及时发现可能出现的故障并延长设备使用时限。具</w:t>
      </w:r>
      <w:r w:rsidRPr="00F40D93">
        <w:rPr>
          <w:rFonts w:ascii="仿宋" w:eastAsia="仿宋" w:hAnsi="仿宋" w:cs="仿宋" w:hint="eastAsia"/>
          <w:bCs/>
          <w:sz w:val="24"/>
        </w:rPr>
        <w:lastRenderedPageBreak/>
        <w:t>体内容包括但不限于设备运行物理状态监测、电源稳定性和线路检查、系统硬件诊断、数据安全存储检查、系统资源使用情况、系统错误报告的分析。</w:t>
      </w:r>
    </w:p>
    <w:p w:rsidR="00F40D93" w:rsidRPr="00F40D93" w:rsidRDefault="00F40D93" w:rsidP="00F40D93">
      <w:pPr>
        <w:snapToGrid w:val="0"/>
        <w:spacing w:line="360" w:lineRule="auto"/>
        <w:ind w:firstLineChars="200" w:firstLine="480"/>
        <w:rPr>
          <w:rFonts w:ascii="仿宋" w:eastAsia="仿宋" w:hAnsi="仿宋" w:cs="仿宋"/>
          <w:bCs/>
          <w:sz w:val="24"/>
        </w:rPr>
      </w:pPr>
      <w:r w:rsidRPr="00F40D93">
        <w:rPr>
          <w:rFonts w:ascii="仿宋" w:eastAsia="仿宋" w:hAnsi="仿宋" w:cs="仿宋" w:hint="eastAsia"/>
          <w:bCs/>
          <w:sz w:val="24"/>
        </w:rPr>
        <w:t>1.9、投标人要针对硬件设备进行日常运行维护，及时解决设备当前存在的故障，并提出预防技术方案，协助采购人排查硬件设备隐患、对硬件设备进行性能调优，保障硬件设备的可靠性和高效性。</w:t>
      </w:r>
    </w:p>
    <w:p w:rsidR="00F40D93" w:rsidRPr="00F40D93" w:rsidRDefault="00F40D93" w:rsidP="00F40D93">
      <w:pPr>
        <w:snapToGrid w:val="0"/>
        <w:spacing w:line="360" w:lineRule="auto"/>
        <w:ind w:firstLineChars="200" w:firstLine="480"/>
        <w:rPr>
          <w:rFonts w:ascii="仿宋" w:eastAsia="仿宋" w:hAnsi="仿宋" w:cs="仿宋"/>
          <w:bCs/>
          <w:sz w:val="24"/>
        </w:rPr>
      </w:pPr>
      <w:r w:rsidRPr="00F40D93">
        <w:rPr>
          <w:rFonts w:ascii="仿宋" w:eastAsia="仿宋" w:hAnsi="仿宋" w:cs="仿宋" w:hint="eastAsia"/>
          <w:bCs/>
          <w:sz w:val="24"/>
        </w:rPr>
        <w:t>1.10、硬件设备技术专家至少每月1次及在重大活动前期、节假日前期对硬件设备进行实地现场巡检。巡检工作应当了解设备整体情况、发现可能出现的故障，并进行相应解决。具体内容包括但不限于设备运行物理状态监测、电源稳定性和线路检查、系统硬件诊断、数据安全存储检查、系统错误报告的分析、记录和清理、设备物理检查与清洁，硬件设备CPU、内存、线程使用情况等。</w:t>
      </w:r>
    </w:p>
    <w:p w:rsidR="00F40D93" w:rsidRPr="00F40D93" w:rsidRDefault="00F40D93" w:rsidP="00F40D93">
      <w:pPr>
        <w:snapToGrid w:val="0"/>
        <w:spacing w:line="360" w:lineRule="auto"/>
        <w:ind w:firstLineChars="200" w:firstLine="480"/>
        <w:rPr>
          <w:rFonts w:ascii="仿宋" w:eastAsia="仿宋" w:hAnsi="仿宋" w:cs="仿宋"/>
          <w:bCs/>
          <w:sz w:val="24"/>
        </w:rPr>
      </w:pPr>
      <w:r w:rsidRPr="00F40D93">
        <w:rPr>
          <w:rFonts w:ascii="仿宋" w:eastAsia="仿宋" w:hAnsi="仿宋" w:cs="仿宋" w:hint="eastAsia"/>
          <w:bCs/>
          <w:sz w:val="24"/>
        </w:rPr>
        <w:t>1.11、投标人在投标文件中必须提供硬件设备技术专家资质的证明文件。</w:t>
      </w:r>
    </w:p>
    <w:p w:rsidR="00F40D93" w:rsidRPr="00F40D93" w:rsidRDefault="00F40D93" w:rsidP="00F40D93">
      <w:pPr>
        <w:snapToGrid w:val="0"/>
        <w:spacing w:line="360" w:lineRule="auto"/>
        <w:ind w:firstLineChars="200" w:firstLine="480"/>
        <w:rPr>
          <w:rFonts w:ascii="仿宋" w:eastAsia="仿宋" w:hAnsi="仿宋" w:cs="仿宋"/>
          <w:bCs/>
          <w:sz w:val="24"/>
        </w:rPr>
      </w:pPr>
      <w:r w:rsidRPr="00F40D93">
        <w:rPr>
          <w:rFonts w:ascii="仿宋" w:eastAsia="仿宋" w:hAnsi="仿宋" w:cs="仿宋" w:hint="eastAsia"/>
          <w:bCs/>
          <w:sz w:val="24"/>
        </w:rPr>
        <w:t>1.12、投标人要确保硬件设备全年完好率不得低于99%，完好率=1-（故障时间/全年时间）×100%，时间按小时计算，故障时间按照硬件设备及硬件设备配件出现无法正常使用、性能不达标、状态异常到完全解决的时间进行计算。</w:t>
      </w:r>
    </w:p>
    <w:p w:rsidR="00F40D93" w:rsidRPr="00F40D93" w:rsidRDefault="00F40D93" w:rsidP="00F40D93">
      <w:pPr>
        <w:snapToGrid w:val="0"/>
        <w:spacing w:line="360" w:lineRule="auto"/>
        <w:ind w:firstLineChars="200" w:firstLine="480"/>
        <w:rPr>
          <w:rFonts w:ascii="仿宋" w:eastAsia="仿宋" w:hAnsi="仿宋" w:cs="仿宋"/>
          <w:bCs/>
          <w:sz w:val="24"/>
        </w:rPr>
      </w:pPr>
      <w:r w:rsidRPr="00F40D93">
        <w:rPr>
          <w:rFonts w:ascii="仿宋" w:eastAsia="仿宋" w:hAnsi="仿宋" w:cs="仿宋" w:hint="eastAsia"/>
          <w:bCs/>
          <w:sz w:val="24"/>
        </w:rPr>
        <w:t>1.13、投标人应按照采购人要求，与采购</w:t>
      </w:r>
      <w:proofErr w:type="gramStart"/>
      <w:r w:rsidRPr="00F40D93">
        <w:rPr>
          <w:rFonts w:ascii="仿宋" w:eastAsia="仿宋" w:hAnsi="仿宋" w:cs="仿宋" w:hint="eastAsia"/>
          <w:bCs/>
          <w:sz w:val="24"/>
        </w:rPr>
        <w:t>人网络</w:t>
      </w:r>
      <w:proofErr w:type="gramEnd"/>
      <w:r w:rsidRPr="00F40D93">
        <w:rPr>
          <w:rFonts w:ascii="仿宋" w:eastAsia="仿宋" w:hAnsi="仿宋" w:cs="仿宋" w:hint="eastAsia"/>
          <w:bCs/>
          <w:sz w:val="24"/>
        </w:rPr>
        <w:t>维护人员、</w:t>
      </w:r>
      <w:proofErr w:type="gramStart"/>
      <w:r w:rsidRPr="00F40D93">
        <w:rPr>
          <w:rFonts w:ascii="仿宋" w:eastAsia="仿宋" w:hAnsi="仿宋" w:cs="仿宋" w:hint="eastAsia"/>
          <w:bCs/>
          <w:sz w:val="24"/>
        </w:rPr>
        <w:t>公安网云平台</w:t>
      </w:r>
      <w:proofErr w:type="gramEnd"/>
      <w:r w:rsidRPr="00F40D93">
        <w:rPr>
          <w:rFonts w:ascii="仿宋" w:eastAsia="仿宋" w:hAnsi="仿宋" w:cs="仿宋" w:hint="eastAsia"/>
          <w:bCs/>
          <w:sz w:val="24"/>
        </w:rPr>
        <w:t>维护人员，以及其他系统运</w:t>
      </w:r>
      <w:proofErr w:type="gramStart"/>
      <w:r w:rsidRPr="00F40D93">
        <w:rPr>
          <w:rFonts w:ascii="仿宋" w:eastAsia="仿宋" w:hAnsi="仿宋" w:cs="仿宋" w:hint="eastAsia"/>
          <w:bCs/>
          <w:sz w:val="24"/>
        </w:rPr>
        <w:t>维人员</w:t>
      </w:r>
      <w:proofErr w:type="gramEnd"/>
      <w:r w:rsidRPr="00F40D93">
        <w:rPr>
          <w:rFonts w:ascii="仿宋" w:eastAsia="仿宋" w:hAnsi="仿宋" w:cs="仿宋" w:hint="eastAsia"/>
          <w:bCs/>
          <w:sz w:val="24"/>
        </w:rPr>
        <w:t>共同排查硬件故障等相关问题。</w:t>
      </w:r>
    </w:p>
    <w:p w:rsidR="00F40D93" w:rsidRPr="00F40D93" w:rsidRDefault="00F40D93" w:rsidP="00F40D93">
      <w:pPr>
        <w:snapToGrid w:val="0"/>
        <w:spacing w:line="360" w:lineRule="auto"/>
        <w:ind w:firstLineChars="200" w:firstLine="480"/>
        <w:rPr>
          <w:rFonts w:ascii="仿宋" w:eastAsia="仿宋" w:hAnsi="仿宋" w:cs="仿宋"/>
          <w:bCs/>
          <w:sz w:val="24"/>
        </w:rPr>
      </w:pPr>
      <w:r w:rsidRPr="00F40D93">
        <w:rPr>
          <w:rFonts w:ascii="仿宋" w:eastAsia="仿宋" w:hAnsi="仿宋" w:cs="仿宋" w:hint="eastAsia"/>
          <w:bCs/>
          <w:sz w:val="24"/>
        </w:rPr>
        <w:t>1.14、投标人应按照采购人要求，对硬件设备的部署进行调整。包括但不限于硬件设备搬移，硬件设备重新组网、部署上架、设备加电等。</w:t>
      </w:r>
    </w:p>
    <w:p w:rsidR="00F40D93" w:rsidRPr="00F40D93" w:rsidRDefault="00F40D93" w:rsidP="00F40D93">
      <w:pPr>
        <w:snapToGrid w:val="0"/>
        <w:spacing w:line="360" w:lineRule="auto"/>
        <w:ind w:firstLineChars="200" w:firstLine="480"/>
        <w:rPr>
          <w:rFonts w:ascii="仿宋" w:eastAsia="仿宋" w:hAnsi="仿宋" w:cs="仿宋"/>
          <w:bCs/>
          <w:sz w:val="24"/>
        </w:rPr>
      </w:pPr>
      <w:r w:rsidRPr="00F40D93">
        <w:rPr>
          <w:rFonts w:ascii="仿宋" w:eastAsia="仿宋" w:hAnsi="仿宋" w:cs="仿宋" w:hint="eastAsia"/>
          <w:bCs/>
          <w:sz w:val="24"/>
        </w:rPr>
        <w:t>1.15、硬件设备下电、搬移、上架、加电等环节应确保设备及配件不出现损坏或故障，如发生损坏或故障应当免费维修或更换（含配件）。</w:t>
      </w:r>
    </w:p>
    <w:p w:rsidR="00F40D93" w:rsidRPr="00F40D93" w:rsidRDefault="00F40D93" w:rsidP="00F40D93">
      <w:pPr>
        <w:snapToGrid w:val="0"/>
        <w:spacing w:line="360" w:lineRule="auto"/>
        <w:ind w:firstLineChars="200" w:firstLine="480"/>
        <w:rPr>
          <w:rFonts w:ascii="仿宋" w:eastAsia="仿宋" w:hAnsi="仿宋" w:cs="仿宋"/>
          <w:bCs/>
          <w:sz w:val="24"/>
        </w:rPr>
      </w:pPr>
      <w:r w:rsidRPr="00F40D93">
        <w:rPr>
          <w:rFonts w:ascii="仿宋" w:eastAsia="仿宋" w:hAnsi="仿宋" w:cs="仿宋" w:hint="eastAsia"/>
          <w:bCs/>
          <w:sz w:val="24"/>
        </w:rPr>
        <w:t>1.16、硬件设备再部署工作中，投标人应提供安全设备所必备的安装配件等（包括但不限于PDU、网线、光纤、电线等）。</w:t>
      </w:r>
    </w:p>
    <w:p w:rsidR="00F40D93" w:rsidRPr="00F40D93" w:rsidRDefault="00F40D93" w:rsidP="00F40D93">
      <w:pPr>
        <w:snapToGrid w:val="0"/>
        <w:spacing w:line="360" w:lineRule="auto"/>
        <w:ind w:firstLineChars="200" w:firstLine="480"/>
        <w:rPr>
          <w:rFonts w:ascii="仿宋" w:eastAsia="仿宋" w:hAnsi="仿宋" w:cs="仿宋"/>
          <w:bCs/>
          <w:sz w:val="24"/>
        </w:rPr>
      </w:pPr>
      <w:r w:rsidRPr="00F40D93">
        <w:rPr>
          <w:rFonts w:ascii="仿宋" w:eastAsia="仿宋" w:hAnsi="仿宋" w:cs="仿宋" w:hint="eastAsia"/>
          <w:bCs/>
          <w:sz w:val="24"/>
        </w:rPr>
        <w:t>1.17、投标人负责将硬件设备操作系统、监控软件、监测软件、管理软件、安全防护软件等升级至最新版本，或升级至采购人认为合理的版本。</w:t>
      </w:r>
    </w:p>
    <w:p w:rsidR="00F40D93" w:rsidRPr="00F40D93" w:rsidRDefault="00F40D93" w:rsidP="00F40D93">
      <w:pPr>
        <w:snapToGrid w:val="0"/>
        <w:spacing w:line="360" w:lineRule="auto"/>
        <w:ind w:firstLineChars="200" w:firstLine="480"/>
        <w:rPr>
          <w:rFonts w:ascii="仿宋" w:eastAsia="仿宋" w:hAnsi="仿宋" w:cs="仿宋"/>
          <w:bCs/>
          <w:sz w:val="24"/>
        </w:rPr>
      </w:pPr>
      <w:r w:rsidRPr="00F40D93">
        <w:rPr>
          <w:rFonts w:ascii="仿宋" w:eastAsia="仿宋" w:hAnsi="仿宋" w:cs="仿宋" w:hint="eastAsia"/>
          <w:bCs/>
          <w:sz w:val="24"/>
        </w:rPr>
        <w:t>1.18、如硬件设备操作系统、监控软件、监测软件、管理软件、安全防护软件涉及授权延期等问题，投标人应购买设备授权，确保服务期内授权有效。</w:t>
      </w:r>
    </w:p>
    <w:p w:rsidR="00F40D93" w:rsidRPr="00F40D93" w:rsidRDefault="00F40D93" w:rsidP="00F40D93">
      <w:pPr>
        <w:snapToGrid w:val="0"/>
        <w:spacing w:line="360" w:lineRule="auto"/>
        <w:ind w:firstLineChars="200" w:firstLine="480"/>
        <w:rPr>
          <w:rFonts w:ascii="仿宋" w:eastAsia="仿宋" w:hAnsi="仿宋" w:cs="仿宋"/>
          <w:bCs/>
          <w:sz w:val="24"/>
        </w:rPr>
      </w:pPr>
      <w:r w:rsidRPr="00F40D93">
        <w:rPr>
          <w:rFonts w:ascii="仿宋" w:eastAsia="仿宋" w:hAnsi="仿宋" w:cs="仿宋" w:hint="eastAsia"/>
          <w:bCs/>
          <w:sz w:val="24"/>
        </w:rPr>
        <w:t>1.19、各硬件设备操作系统及软件升级前，投标人应制定详细的升级方案，并提交采购人确认。</w:t>
      </w:r>
    </w:p>
    <w:p w:rsidR="00F40D93" w:rsidRPr="00F40D93" w:rsidRDefault="00F40D93" w:rsidP="00F40D93">
      <w:pPr>
        <w:snapToGrid w:val="0"/>
        <w:spacing w:line="360" w:lineRule="auto"/>
        <w:ind w:firstLineChars="200" w:firstLine="480"/>
        <w:rPr>
          <w:rFonts w:ascii="仿宋" w:eastAsia="仿宋" w:hAnsi="仿宋" w:cs="仿宋"/>
          <w:bCs/>
          <w:sz w:val="24"/>
        </w:rPr>
      </w:pPr>
      <w:r w:rsidRPr="00F40D93">
        <w:rPr>
          <w:rFonts w:ascii="仿宋" w:eastAsia="仿宋" w:hAnsi="仿宋" w:cs="仿宋" w:hint="eastAsia"/>
          <w:bCs/>
          <w:sz w:val="24"/>
        </w:rPr>
        <w:t>1.20、相关安全设备操作系统及软件升级完成后，投标人应提交实施方案。并且开展测试联调工作，确保安全设备起到既定作用，但不得影响“六合一”生</w:t>
      </w:r>
      <w:r w:rsidRPr="00F40D93">
        <w:rPr>
          <w:rFonts w:ascii="仿宋" w:eastAsia="仿宋" w:hAnsi="仿宋" w:cs="仿宋" w:hint="eastAsia"/>
          <w:bCs/>
          <w:sz w:val="24"/>
        </w:rPr>
        <w:lastRenderedPageBreak/>
        <w:t>产环境与备份中心之间数据正常备份。</w:t>
      </w:r>
    </w:p>
    <w:p w:rsidR="00F40D93" w:rsidRPr="00F40D93" w:rsidRDefault="00F40D93" w:rsidP="00F40D93">
      <w:pPr>
        <w:snapToGrid w:val="0"/>
        <w:spacing w:line="360" w:lineRule="auto"/>
        <w:ind w:firstLineChars="200" w:firstLine="480"/>
        <w:rPr>
          <w:rFonts w:ascii="仿宋" w:eastAsia="仿宋" w:hAnsi="仿宋" w:cs="仿宋"/>
          <w:bCs/>
          <w:sz w:val="24"/>
        </w:rPr>
      </w:pPr>
      <w:r w:rsidRPr="00F40D93">
        <w:rPr>
          <w:rFonts w:ascii="仿宋" w:eastAsia="仿宋" w:hAnsi="仿宋" w:cs="仿宋" w:hint="eastAsia"/>
          <w:bCs/>
          <w:sz w:val="24"/>
        </w:rPr>
        <w:t>1.21、按照采购人要求为安全设备配置安全策略。</w:t>
      </w:r>
    </w:p>
    <w:p w:rsidR="00F40D93" w:rsidRPr="00F40D93" w:rsidRDefault="00F40D93" w:rsidP="00F40D93">
      <w:pPr>
        <w:snapToGrid w:val="0"/>
        <w:spacing w:line="360" w:lineRule="auto"/>
        <w:ind w:firstLineChars="200" w:firstLine="480"/>
        <w:rPr>
          <w:rFonts w:ascii="仿宋" w:eastAsia="仿宋" w:hAnsi="仿宋" w:cs="仿宋"/>
          <w:bCs/>
          <w:sz w:val="24"/>
        </w:rPr>
      </w:pPr>
      <w:r w:rsidRPr="00F40D93">
        <w:rPr>
          <w:rFonts w:ascii="仿宋" w:eastAsia="仿宋" w:hAnsi="仿宋" w:cs="仿宋" w:hint="eastAsia"/>
          <w:bCs/>
          <w:sz w:val="24"/>
        </w:rPr>
        <w:t>1.22、根据采购人业务情况，制定安全策略配置方案，推荐可配置的安全策略。</w:t>
      </w:r>
    </w:p>
    <w:p w:rsidR="00F40D93" w:rsidRPr="00F40D93" w:rsidRDefault="00F40D93" w:rsidP="00F40D93">
      <w:pPr>
        <w:snapToGrid w:val="0"/>
        <w:spacing w:line="360" w:lineRule="auto"/>
        <w:ind w:firstLineChars="200" w:firstLine="480"/>
        <w:rPr>
          <w:rFonts w:ascii="仿宋" w:eastAsia="仿宋" w:hAnsi="仿宋" w:cs="仿宋"/>
          <w:bCs/>
          <w:sz w:val="24"/>
        </w:rPr>
      </w:pPr>
      <w:r w:rsidRPr="00F40D93">
        <w:rPr>
          <w:rFonts w:ascii="仿宋" w:eastAsia="仿宋" w:hAnsi="仿宋" w:cs="仿宋" w:hint="eastAsia"/>
          <w:bCs/>
          <w:sz w:val="24"/>
        </w:rPr>
        <w:t>1.23、按照采购人的要求针对安全策略进行调整。</w:t>
      </w:r>
    </w:p>
    <w:p w:rsidR="00F40D93" w:rsidRPr="00F40D93" w:rsidRDefault="00F40D93" w:rsidP="00F40D93">
      <w:pPr>
        <w:snapToGrid w:val="0"/>
        <w:spacing w:line="360" w:lineRule="auto"/>
        <w:ind w:firstLineChars="200" w:firstLine="480"/>
        <w:rPr>
          <w:rFonts w:ascii="仿宋" w:eastAsia="仿宋" w:hAnsi="仿宋" w:cs="仿宋"/>
          <w:bCs/>
          <w:sz w:val="24"/>
        </w:rPr>
      </w:pPr>
      <w:r w:rsidRPr="00F40D93">
        <w:rPr>
          <w:rFonts w:ascii="仿宋" w:eastAsia="仿宋" w:hAnsi="仿宋" w:cs="仿宋" w:hint="eastAsia"/>
          <w:bCs/>
          <w:sz w:val="24"/>
        </w:rPr>
        <w:t>1.24、针对安全策略配置运行情况予以监控，确保策略生效并起到安全防护作用。</w:t>
      </w:r>
    </w:p>
    <w:p w:rsidR="00F40D93" w:rsidRPr="00F40D93" w:rsidRDefault="00F40D93" w:rsidP="00F40D93">
      <w:pPr>
        <w:snapToGrid w:val="0"/>
        <w:spacing w:line="360" w:lineRule="auto"/>
        <w:ind w:firstLineChars="200" w:firstLine="480"/>
        <w:rPr>
          <w:rFonts w:ascii="仿宋" w:eastAsia="仿宋" w:hAnsi="仿宋" w:cs="仿宋"/>
          <w:bCs/>
          <w:sz w:val="24"/>
        </w:rPr>
      </w:pPr>
      <w:r w:rsidRPr="00F40D93">
        <w:rPr>
          <w:rFonts w:ascii="仿宋" w:eastAsia="仿宋" w:hAnsi="仿宋" w:cs="仿宋" w:hint="eastAsia"/>
          <w:bCs/>
          <w:sz w:val="24"/>
        </w:rPr>
        <w:t>1.25、修复各硬件设备系统漏洞，确保安全可靠。</w:t>
      </w:r>
    </w:p>
    <w:p w:rsidR="00F40D93" w:rsidRPr="00F40D93" w:rsidRDefault="00F40D93" w:rsidP="00F40D93">
      <w:pPr>
        <w:snapToGrid w:val="0"/>
        <w:spacing w:line="360" w:lineRule="auto"/>
        <w:ind w:firstLineChars="200" w:firstLine="482"/>
        <w:rPr>
          <w:rFonts w:ascii="仿宋" w:eastAsia="仿宋" w:hAnsi="仿宋" w:cs="仿宋"/>
          <w:b/>
          <w:bCs/>
          <w:sz w:val="24"/>
        </w:rPr>
      </w:pPr>
      <w:r w:rsidRPr="00F40D93">
        <w:rPr>
          <w:rFonts w:ascii="仿宋" w:eastAsia="仿宋" w:hAnsi="仿宋" w:cs="仿宋" w:hint="eastAsia"/>
          <w:b/>
          <w:bCs/>
          <w:sz w:val="24"/>
        </w:rPr>
        <w:t xml:space="preserve">（2）成品软件维护服务 </w:t>
      </w:r>
    </w:p>
    <w:p w:rsidR="00F40D93" w:rsidRPr="00F40D93" w:rsidRDefault="00F40D93" w:rsidP="00F40D93">
      <w:pPr>
        <w:snapToGrid w:val="0"/>
        <w:spacing w:line="360" w:lineRule="auto"/>
        <w:ind w:firstLineChars="200" w:firstLine="480"/>
        <w:rPr>
          <w:rFonts w:ascii="仿宋" w:eastAsia="仿宋" w:hAnsi="仿宋" w:cs="仿宋"/>
          <w:bCs/>
          <w:sz w:val="24"/>
        </w:rPr>
      </w:pPr>
      <w:r w:rsidRPr="00F40D93">
        <w:rPr>
          <w:rFonts w:ascii="仿宋" w:eastAsia="仿宋" w:hAnsi="仿宋" w:cs="仿宋" w:hint="eastAsia"/>
          <w:bCs/>
          <w:sz w:val="24"/>
        </w:rPr>
        <w:t>成品软件包括中间件软件、日志采集软件、警用数字证书管控系统、目录服务系统。</w:t>
      </w:r>
    </w:p>
    <w:p w:rsidR="00F40D93" w:rsidRPr="00F40D93" w:rsidRDefault="00F40D93" w:rsidP="00F40D93">
      <w:pPr>
        <w:snapToGrid w:val="0"/>
        <w:spacing w:line="360" w:lineRule="auto"/>
        <w:ind w:firstLineChars="200" w:firstLine="480"/>
        <w:rPr>
          <w:rFonts w:ascii="仿宋" w:eastAsia="仿宋" w:hAnsi="仿宋" w:cs="仿宋"/>
          <w:bCs/>
          <w:sz w:val="24"/>
        </w:rPr>
      </w:pPr>
      <w:r w:rsidRPr="00F40D93">
        <w:rPr>
          <w:rFonts w:ascii="仿宋" w:eastAsia="仿宋" w:hAnsi="仿宋" w:cs="仿宋" w:hint="eastAsia"/>
          <w:bCs/>
          <w:sz w:val="24"/>
        </w:rPr>
        <w:t>软件清单:</w:t>
      </w:r>
    </w:p>
    <w:tbl>
      <w:tblPr>
        <w:tblW w:w="7932" w:type="dxa"/>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30"/>
        <w:gridCol w:w="2815"/>
        <w:gridCol w:w="3736"/>
        <w:gridCol w:w="851"/>
      </w:tblGrid>
      <w:tr w:rsidR="00F40D93" w:rsidRPr="00F40D93" w:rsidTr="005C3730">
        <w:trPr>
          <w:trHeight w:val="400"/>
        </w:trPr>
        <w:tc>
          <w:tcPr>
            <w:tcW w:w="530" w:type="dxa"/>
            <w:shd w:val="clear" w:color="auto" w:fill="auto"/>
            <w:tcMar>
              <w:top w:w="12" w:type="dxa"/>
              <w:left w:w="12" w:type="dxa"/>
              <w:right w:w="12" w:type="dxa"/>
            </w:tcMar>
            <w:vAlign w:val="center"/>
          </w:tcPr>
          <w:p w:rsidR="00F40D93" w:rsidRPr="00F40D93" w:rsidRDefault="00F40D93" w:rsidP="00F40D93">
            <w:pPr>
              <w:widowControl/>
              <w:suppressAutoHyphens/>
              <w:autoSpaceDN w:val="0"/>
              <w:jc w:val="center"/>
              <w:textAlignment w:val="center"/>
              <w:rPr>
                <w:rFonts w:ascii="仿宋_GB2312" w:eastAsia="仿宋_GB2312" w:hAnsi="宋体" w:cs="仿宋_GB2312"/>
                <w:b/>
                <w:kern w:val="3"/>
                <w:sz w:val="20"/>
                <w:szCs w:val="20"/>
              </w:rPr>
            </w:pPr>
            <w:r w:rsidRPr="00F40D93">
              <w:rPr>
                <w:rFonts w:ascii="仿宋_GB2312" w:eastAsia="仿宋_GB2312" w:hAnsi="宋体" w:cs="仿宋_GB2312" w:hint="eastAsia"/>
                <w:b/>
                <w:kern w:val="0"/>
                <w:sz w:val="20"/>
                <w:szCs w:val="20"/>
                <w:lang w:bidi="ar"/>
              </w:rPr>
              <w:t>序号</w:t>
            </w:r>
          </w:p>
        </w:tc>
        <w:tc>
          <w:tcPr>
            <w:tcW w:w="2815" w:type="dxa"/>
            <w:shd w:val="clear" w:color="auto" w:fill="auto"/>
            <w:tcMar>
              <w:top w:w="12" w:type="dxa"/>
              <w:left w:w="12" w:type="dxa"/>
              <w:right w:w="12" w:type="dxa"/>
            </w:tcMar>
            <w:vAlign w:val="center"/>
          </w:tcPr>
          <w:p w:rsidR="00F40D93" w:rsidRPr="00F40D93" w:rsidRDefault="00F40D93" w:rsidP="00F40D93">
            <w:pPr>
              <w:widowControl/>
              <w:suppressAutoHyphens/>
              <w:autoSpaceDN w:val="0"/>
              <w:jc w:val="center"/>
              <w:textAlignment w:val="center"/>
              <w:rPr>
                <w:rFonts w:ascii="仿宋_GB2312" w:eastAsia="仿宋_GB2312" w:hAnsi="宋体" w:cs="仿宋_GB2312"/>
                <w:b/>
                <w:kern w:val="3"/>
                <w:sz w:val="20"/>
                <w:szCs w:val="20"/>
              </w:rPr>
            </w:pPr>
            <w:r w:rsidRPr="00F40D93">
              <w:rPr>
                <w:rFonts w:ascii="仿宋_GB2312" w:eastAsia="仿宋_GB2312" w:hAnsi="宋体" w:cs="仿宋_GB2312" w:hint="eastAsia"/>
                <w:b/>
                <w:kern w:val="0"/>
                <w:sz w:val="20"/>
                <w:szCs w:val="20"/>
                <w:lang w:bidi="ar"/>
              </w:rPr>
              <w:t>设备名称</w:t>
            </w:r>
          </w:p>
        </w:tc>
        <w:tc>
          <w:tcPr>
            <w:tcW w:w="3736" w:type="dxa"/>
            <w:shd w:val="clear" w:color="auto" w:fill="auto"/>
            <w:tcMar>
              <w:top w:w="12" w:type="dxa"/>
              <w:left w:w="12" w:type="dxa"/>
              <w:right w:w="12" w:type="dxa"/>
            </w:tcMar>
            <w:vAlign w:val="center"/>
          </w:tcPr>
          <w:p w:rsidR="00F40D93" w:rsidRPr="00F40D93" w:rsidRDefault="00F40D93" w:rsidP="00F40D93">
            <w:pPr>
              <w:widowControl/>
              <w:suppressAutoHyphens/>
              <w:autoSpaceDN w:val="0"/>
              <w:jc w:val="center"/>
              <w:textAlignment w:val="center"/>
              <w:rPr>
                <w:rFonts w:ascii="仿宋_GB2312" w:eastAsia="仿宋_GB2312" w:hAnsi="宋体" w:cs="仿宋_GB2312"/>
                <w:b/>
                <w:kern w:val="3"/>
                <w:sz w:val="20"/>
                <w:szCs w:val="20"/>
              </w:rPr>
            </w:pPr>
            <w:r w:rsidRPr="00F40D93">
              <w:rPr>
                <w:rFonts w:ascii="仿宋_GB2312" w:eastAsia="仿宋_GB2312" w:hAnsi="宋体" w:cs="仿宋_GB2312" w:hint="eastAsia"/>
                <w:b/>
                <w:kern w:val="0"/>
                <w:sz w:val="20"/>
                <w:szCs w:val="20"/>
                <w:lang w:bidi="ar"/>
              </w:rPr>
              <w:t>品牌及型号</w:t>
            </w:r>
          </w:p>
        </w:tc>
        <w:tc>
          <w:tcPr>
            <w:tcW w:w="851" w:type="dxa"/>
            <w:shd w:val="clear" w:color="auto" w:fill="auto"/>
            <w:tcMar>
              <w:top w:w="12" w:type="dxa"/>
              <w:left w:w="12" w:type="dxa"/>
              <w:right w:w="12" w:type="dxa"/>
            </w:tcMar>
            <w:vAlign w:val="center"/>
          </w:tcPr>
          <w:p w:rsidR="00F40D93" w:rsidRPr="00F40D93" w:rsidRDefault="00F40D93" w:rsidP="00F40D93">
            <w:pPr>
              <w:widowControl/>
              <w:suppressAutoHyphens/>
              <w:autoSpaceDN w:val="0"/>
              <w:jc w:val="center"/>
              <w:textAlignment w:val="center"/>
              <w:rPr>
                <w:rFonts w:ascii="仿宋_GB2312" w:eastAsia="仿宋_GB2312" w:hAnsi="宋体" w:cs="仿宋_GB2312"/>
                <w:b/>
                <w:kern w:val="3"/>
                <w:sz w:val="20"/>
                <w:szCs w:val="20"/>
              </w:rPr>
            </w:pPr>
            <w:r w:rsidRPr="00F40D93">
              <w:rPr>
                <w:rFonts w:ascii="仿宋_GB2312" w:eastAsia="仿宋_GB2312" w:hAnsi="宋体" w:cs="仿宋_GB2312" w:hint="eastAsia"/>
                <w:b/>
                <w:kern w:val="0"/>
                <w:sz w:val="20"/>
                <w:szCs w:val="20"/>
                <w:lang w:bidi="ar"/>
              </w:rPr>
              <w:t>数量</w:t>
            </w:r>
          </w:p>
        </w:tc>
      </w:tr>
      <w:tr w:rsidR="00F40D93" w:rsidRPr="00F40D93" w:rsidTr="005C3730">
        <w:trPr>
          <w:trHeight w:val="400"/>
        </w:trPr>
        <w:tc>
          <w:tcPr>
            <w:tcW w:w="530" w:type="dxa"/>
            <w:shd w:val="clear" w:color="auto" w:fill="auto"/>
            <w:tcMar>
              <w:top w:w="12" w:type="dxa"/>
              <w:left w:w="12" w:type="dxa"/>
              <w:right w:w="12" w:type="dxa"/>
            </w:tcMar>
            <w:vAlign w:val="center"/>
          </w:tcPr>
          <w:p w:rsidR="00F40D93" w:rsidRPr="00F40D93" w:rsidRDefault="00F40D93" w:rsidP="00F40D93">
            <w:pPr>
              <w:widowControl/>
              <w:suppressAutoHyphens/>
              <w:autoSpaceDN w:val="0"/>
              <w:jc w:val="center"/>
              <w:textAlignment w:val="center"/>
              <w:rPr>
                <w:rFonts w:ascii="仿宋_GB2312" w:eastAsia="仿宋_GB2312" w:hAnsi="宋体" w:cs="仿宋_GB2312"/>
                <w:kern w:val="0"/>
                <w:sz w:val="20"/>
                <w:szCs w:val="20"/>
                <w:lang w:bidi="ar"/>
              </w:rPr>
            </w:pPr>
            <w:r w:rsidRPr="00F40D93">
              <w:rPr>
                <w:rFonts w:ascii="仿宋_GB2312" w:eastAsia="仿宋_GB2312" w:hAnsi="宋体" w:cs="仿宋_GB2312" w:hint="eastAsia"/>
                <w:kern w:val="0"/>
                <w:sz w:val="20"/>
                <w:szCs w:val="20"/>
                <w:lang w:bidi="ar"/>
              </w:rPr>
              <w:t>1</w:t>
            </w:r>
          </w:p>
        </w:tc>
        <w:tc>
          <w:tcPr>
            <w:tcW w:w="2815" w:type="dxa"/>
            <w:shd w:val="clear" w:color="auto" w:fill="auto"/>
            <w:tcMar>
              <w:top w:w="12" w:type="dxa"/>
              <w:left w:w="12" w:type="dxa"/>
              <w:right w:w="12" w:type="dxa"/>
            </w:tcMar>
            <w:vAlign w:val="center"/>
          </w:tcPr>
          <w:p w:rsidR="00F40D93" w:rsidRPr="00F40D93" w:rsidRDefault="00F40D93" w:rsidP="00F40D93">
            <w:pPr>
              <w:widowControl/>
              <w:suppressAutoHyphens/>
              <w:autoSpaceDN w:val="0"/>
              <w:jc w:val="center"/>
              <w:textAlignment w:val="center"/>
              <w:rPr>
                <w:rFonts w:ascii="仿宋_GB2312" w:eastAsia="仿宋_GB2312" w:hAnsi="宋体" w:cs="仿宋_GB2312"/>
                <w:kern w:val="0"/>
                <w:sz w:val="20"/>
                <w:szCs w:val="20"/>
                <w:lang w:bidi="ar"/>
              </w:rPr>
            </w:pPr>
            <w:r w:rsidRPr="00F40D93">
              <w:rPr>
                <w:rFonts w:ascii="仿宋_GB2312" w:eastAsia="仿宋_GB2312" w:hAnsi="宋体" w:cs="仿宋_GB2312" w:hint="eastAsia"/>
                <w:kern w:val="0"/>
                <w:sz w:val="20"/>
                <w:szCs w:val="20"/>
                <w:lang w:bidi="ar"/>
              </w:rPr>
              <w:t>中间</w:t>
            </w:r>
            <w:proofErr w:type="gramStart"/>
            <w:r w:rsidRPr="00F40D93">
              <w:rPr>
                <w:rFonts w:ascii="仿宋_GB2312" w:eastAsia="仿宋_GB2312" w:hAnsi="宋体" w:cs="仿宋_GB2312" w:hint="eastAsia"/>
                <w:kern w:val="0"/>
                <w:sz w:val="20"/>
                <w:szCs w:val="20"/>
                <w:lang w:bidi="ar"/>
              </w:rPr>
              <w:t>件软件</w:t>
            </w:r>
            <w:proofErr w:type="gramEnd"/>
          </w:p>
        </w:tc>
        <w:tc>
          <w:tcPr>
            <w:tcW w:w="3736" w:type="dxa"/>
            <w:shd w:val="clear" w:color="auto" w:fill="auto"/>
            <w:tcMar>
              <w:top w:w="12" w:type="dxa"/>
              <w:left w:w="12" w:type="dxa"/>
              <w:right w:w="12" w:type="dxa"/>
            </w:tcMar>
            <w:vAlign w:val="center"/>
          </w:tcPr>
          <w:p w:rsidR="00F40D93" w:rsidRPr="00F40D93" w:rsidRDefault="00F40D93" w:rsidP="00F40D93">
            <w:pPr>
              <w:widowControl/>
              <w:suppressAutoHyphens/>
              <w:autoSpaceDN w:val="0"/>
              <w:jc w:val="center"/>
              <w:textAlignment w:val="center"/>
              <w:rPr>
                <w:rFonts w:ascii="仿宋_GB2312" w:eastAsia="仿宋_GB2312" w:hAnsi="宋体" w:cs="仿宋_GB2312"/>
                <w:kern w:val="0"/>
                <w:sz w:val="20"/>
                <w:szCs w:val="20"/>
                <w:lang w:bidi="ar"/>
              </w:rPr>
            </w:pPr>
            <w:r w:rsidRPr="00F40D93">
              <w:rPr>
                <w:rFonts w:ascii="仿宋_GB2312" w:eastAsia="仿宋_GB2312" w:hAnsi="宋体" w:cs="仿宋_GB2312" w:hint="eastAsia"/>
                <w:kern w:val="0"/>
                <w:sz w:val="20"/>
                <w:szCs w:val="20"/>
                <w:lang w:bidi="ar"/>
              </w:rPr>
              <w:t xml:space="preserve">IBM </w:t>
            </w:r>
            <w:proofErr w:type="spellStart"/>
            <w:r w:rsidRPr="00F40D93">
              <w:rPr>
                <w:rFonts w:ascii="仿宋_GB2312" w:eastAsia="仿宋_GB2312" w:hAnsi="宋体" w:cs="仿宋_GB2312" w:hint="eastAsia"/>
                <w:kern w:val="0"/>
                <w:sz w:val="20"/>
                <w:szCs w:val="20"/>
                <w:lang w:bidi="ar"/>
              </w:rPr>
              <w:t>WebSphere</w:t>
            </w:r>
            <w:proofErr w:type="spellEnd"/>
            <w:r w:rsidRPr="00F40D93">
              <w:rPr>
                <w:rFonts w:ascii="仿宋_GB2312" w:eastAsia="仿宋_GB2312" w:hAnsi="宋体" w:cs="仿宋_GB2312" w:hint="eastAsia"/>
                <w:kern w:val="0"/>
                <w:sz w:val="20"/>
                <w:szCs w:val="20"/>
                <w:lang w:bidi="ar"/>
              </w:rPr>
              <w:t xml:space="preserve"> 8.5.5</w:t>
            </w:r>
          </w:p>
        </w:tc>
        <w:tc>
          <w:tcPr>
            <w:tcW w:w="851" w:type="dxa"/>
            <w:shd w:val="clear" w:color="auto" w:fill="auto"/>
            <w:tcMar>
              <w:top w:w="12" w:type="dxa"/>
              <w:left w:w="12" w:type="dxa"/>
              <w:right w:w="12" w:type="dxa"/>
            </w:tcMar>
            <w:vAlign w:val="center"/>
          </w:tcPr>
          <w:p w:rsidR="00F40D93" w:rsidRPr="00F40D93" w:rsidRDefault="00F40D93" w:rsidP="00F40D93">
            <w:pPr>
              <w:widowControl/>
              <w:suppressAutoHyphens/>
              <w:autoSpaceDN w:val="0"/>
              <w:jc w:val="center"/>
              <w:textAlignment w:val="center"/>
              <w:rPr>
                <w:rFonts w:ascii="仿宋_GB2312" w:eastAsia="仿宋_GB2312" w:hAnsi="宋体" w:cs="仿宋_GB2312"/>
                <w:kern w:val="0"/>
                <w:sz w:val="20"/>
                <w:szCs w:val="20"/>
                <w:lang w:bidi="ar"/>
              </w:rPr>
            </w:pPr>
            <w:r w:rsidRPr="00F40D93">
              <w:rPr>
                <w:rFonts w:ascii="仿宋_GB2312" w:eastAsia="仿宋_GB2312" w:hAnsi="宋体" w:cs="仿宋_GB2312" w:hint="eastAsia"/>
                <w:kern w:val="0"/>
                <w:sz w:val="20"/>
                <w:szCs w:val="20"/>
                <w:lang w:bidi="ar"/>
              </w:rPr>
              <w:t>1套</w:t>
            </w:r>
          </w:p>
        </w:tc>
      </w:tr>
      <w:tr w:rsidR="00F40D93" w:rsidRPr="00F40D93" w:rsidTr="005C3730">
        <w:trPr>
          <w:trHeight w:val="400"/>
        </w:trPr>
        <w:tc>
          <w:tcPr>
            <w:tcW w:w="530" w:type="dxa"/>
            <w:shd w:val="clear" w:color="auto" w:fill="auto"/>
            <w:tcMar>
              <w:top w:w="12" w:type="dxa"/>
              <w:left w:w="12" w:type="dxa"/>
              <w:right w:w="12" w:type="dxa"/>
            </w:tcMar>
            <w:vAlign w:val="center"/>
          </w:tcPr>
          <w:p w:rsidR="00F40D93" w:rsidRPr="00F40D93" w:rsidRDefault="00F40D93" w:rsidP="00F40D93">
            <w:pPr>
              <w:widowControl/>
              <w:suppressAutoHyphens/>
              <w:autoSpaceDN w:val="0"/>
              <w:jc w:val="center"/>
              <w:textAlignment w:val="center"/>
              <w:rPr>
                <w:rFonts w:ascii="仿宋_GB2312" w:eastAsia="仿宋_GB2312" w:hAnsi="宋体" w:cs="仿宋_GB2312"/>
                <w:kern w:val="0"/>
                <w:sz w:val="20"/>
                <w:szCs w:val="20"/>
                <w:lang w:bidi="ar"/>
              </w:rPr>
            </w:pPr>
            <w:r w:rsidRPr="00F40D93">
              <w:rPr>
                <w:rFonts w:ascii="仿宋_GB2312" w:eastAsia="仿宋_GB2312" w:hAnsi="宋体" w:cs="仿宋_GB2312" w:hint="eastAsia"/>
                <w:kern w:val="0"/>
                <w:sz w:val="20"/>
                <w:szCs w:val="20"/>
                <w:lang w:bidi="ar"/>
              </w:rPr>
              <w:t>2</w:t>
            </w:r>
          </w:p>
        </w:tc>
        <w:tc>
          <w:tcPr>
            <w:tcW w:w="2815" w:type="dxa"/>
            <w:shd w:val="clear" w:color="auto" w:fill="auto"/>
            <w:tcMar>
              <w:top w:w="12" w:type="dxa"/>
              <w:left w:w="12" w:type="dxa"/>
              <w:right w:w="12" w:type="dxa"/>
            </w:tcMar>
            <w:vAlign w:val="center"/>
          </w:tcPr>
          <w:p w:rsidR="00F40D93" w:rsidRPr="00F40D93" w:rsidRDefault="00F40D93" w:rsidP="00F40D93">
            <w:pPr>
              <w:widowControl/>
              <w:suppressAutoHyphens/>
              <w:autoSpaceDN w:val="0"/>
              <w:jc w:val="center"/>
              <w:textAlignment w:val="center"/>
              <w:rPr>
                <w:rFonts w:ascii="仿宋_GB2312" w:eastAsia="仿宋_GB2312" w:hAnsi="宋体" w:cs="仿宋_GB2312"/>
                <w:kern w:val="0"/>
                <w:sz w:val="20"/>
                <w:szCs w:val="20"/>
                <w:lang w:bidi="ar"/>
              </w:rPr>
            </w:pPr>
            <w:r w:rsidRPr="00F40D93">
              <w:rPr>
                <w:rFonts w:ascii="仿宋_GB2312" w:eastAsia="仿宋_GB2312" w:hAnsi="宋体" w:cs="仿宋_GB2312" w:hint="eastAsia"/>
                <w:kern w:val="0"/>
                <w:sz w:val="20"/>
                <w:szCs w:val="20"/>
                <w:lang w:bidi="ar"/>
              </w:rPr>
              <w:t>日志采集软件</w:t>
            </w:r>
          </w:p>
        </w:tc>
        <w:tc>
          <w:tcPr>
            <w:tcW w:w="3736" w:type="dxa"/>
            <w:shd w:val="clear" w:color="auto" w:fill="auto"/>
            <w:tcMar>
              <w:top w:w="12" w:type="dxa"/>
              <w:left w:w="12" w:type="dxa"/>
              <w:right w:w="12" w:type="dxa"/>
            </w:tcMar>
            <w:vAlign w:val="center"/>
          </w:tcPr>
          <w:p w:rsidR="00F40D93" w:rsidRPr="00F40D93" w:rsidRDefault="00F40D93" w:rsidP="00F40D93">
            <w:pPr>
              <w:widowControl/>
              <w:suppressAutoHyphens/>
              <w:autoSpaceDN w:val="0"/>
              <w:jc w:val="center"/>
              <w:textAlignment w:val="center"/>
              <w:rPr>
                <w:rFonts w:ascii="仿宋_GB2312" w:eastAsia="仿宋_GB2312" w:hAnsi="宋体" w:cs="仿宋_GB2312"/>
                <w:kern w:val="0"/>
                <w:sz w:val="20"/>
                <w:szCs w:val="20"/>
                <w:lang w:bidi="ar"/>
              </w:rPr>
            </w:pPr>
            <w:r w:rsidRPr="00F40D93">
              <w:rPr>
                <w:rFonts w:ascii="仿宋_GB2312" w:eastAsia="仿宋_GB2312" w:hAnsi="宋体" w:cs="仿宋_GB2312" w:hint="eastAsia"/>
                <w:kern w:val="0"/>
                <w:sz w:val="20"/>
                <w:szCs w:val="20"/>
                <w:lang w:bidi="ar"/>
              </w:rPr>
              <w:t>奇安</w:t>
            </w:r>
            <w:proofErr w:type="gramStart"/>
            <w:r w:rsidRPr="00F40D93">
              <w:rPr>
                <w:rFonts w:ascii="仿宋_GB2312" w:eastAsia="仿宋_GB2312" w:hAnsi="宋体" w:cs="仿宋_GB2312" w:hint="eastAsia"/>
                <w:kern w:val="0"/>
                <w:sz w:val="20"/>
                <w:szCs w:val="20"/>
                <w:lang w:bidi="ar"/>
              </w:rPr>
              <w:t>信网神公安</w:t>
            </w:r>
            <w:proofErr w:type="gramEnd"/>
            <w:r w:rsidRPr="00F40D93">
              <w:rPr>
                <w:rFonts w:ascii="仿宋_GB2312" w:eastAsia="仿宋_GB2312" w:hAnsi="宋体" w:cs="仿宋_GB2312" w:hint="eastAsia"/>
                <w:kern w:val="0"/>
                <w:sz w:val="20"/>
                <w:szCs w:val="20"/>
                <w:lang w:bidi="ar"/>
              </w:rPr>
              <w:t>交通信息安全日志采集软件1.0V</w:t>
            </w:r>
          </w:p>
        </w:tc>
        <w:tc>
          <w:tcPr>
            <w:tcW w:w="851" w:type="dxa"/>
            <w:shd w:val="clear" w:color="auto" w:fill="auto"/>
            <w:tcMar>
              <w:top w:w="12" w:type="dxa"/>
              <w:left w:w="12" w:type="dxa"/>
              <w:right w:w="12" w:type="dxa"/>
            </w:tcMar>
            <w:vAlign w:val="center"/>
          </w:tcPr>
          <w:p w:rsidR="00F40D93" w:rsidRPr="00F40D93" w:rsidRDefault="00F40D93" w:rsidP="00F40D93">
            <w:pPr>
              <w:widowControl/>
              <w:suppressAutoHyphens/>
              <w:autoSpaceDN w:val="0"/>
              <w:jc w:val="center"/>
              <w:textAlignment w:val="center"/>
              <w:rPr>
                <w:rFonts w:ascii="仿宋_GB2312" w:eastAsia="仿宋_GB2312" w:hAnsi="宋体" w:cs="仿宋_GB2312"/>
                <w:kern w:val="0"/>
                <w:sz w:val="20"/>
                <w:szCs w:val="20"/>
                <w:lang w:bidi="ar"/>
              </w:rPr>
            </w:pPr>
            <w:r w:rsidRPr="00F40D93">
              <w:rPr>
                <w:rFonts w:ascii="仿宋_GB2312" w:eastAsia="仿宋_GB2312" w:hAnsi="宋体" w:cs="仿宋_GB2312" w:hint="eastAsia"/>
                <w:kern w:val="0"/>
                <w:sz w:val="20"/>
                <w:szCs w:val="20"/>
                <w:lang w:bidi="ar"/>
              </w:rPr>
              <w:t>2套</w:t>
            </w:r>
          </w:p>
        </w:tc>
      </w:tr>
      <w:tr w:rsidR="00F40D93" w:rsidRPr="00F40D93" w:rsidTr="005C3730">
        <w:trPr>
          <w:trHeight w:val="400"/>
        </w:trPr>
        <w:tc>
          <w:tcPr>
            <w:tcW w:w="530" w:type="dxa"/>
            <w:shd w:val="clear" w:color="auto" w:fill="auto"/>
            <w:tcMar>
              <w:top w:w="12" w:type="dxa"/>
              <w:left w:w="12" w:type="dxa"/>
              <w:right w:w="12" w:type="dxa"/>
            </w:tcMar>
            <w:vAlign w:val="center"/>
          </w:tcPr>
          <w:p w:rsidR="00F40D93" w:rsidRPr="00F40D93" w:rsidRDefault="00F40D93" w:rsidP="00F40D93">
            <w:pPr>
              <w:widowControl/>
              <w:suppressAutoHyphens/>
              <w:autoSpaceDN w:val="0"/>
              <w:jc w:val="center"/>
              <w:textAlignment w:val="center"/>
              <w:rPr>
                <w:rFonts w:ascii="仿宋_GB2312" w:eastAsia="仿宋_GB2312" w:hAnsi="宋体" w:cs="仿宋_GB2312"/>
                <w:kern w:val="0"/>
                <w:sz w:val="20"/>
                <w:szCs w:val="20"/>
                <w:lang w:bidi="ar"/>
              </w:rPr>
            </w:pPr>
            <w:r w:rsidRPr="00F40D93">
              <w:rPr>
                <w:rFonts w:ascii="仿宋_GB2312" w:eastAsia="仿宋_GB2312" w:hAnsi="宋体" w:cs="仿宋_GB2312" w:hint="eastAsia"/>
                <w:kern w:val="0"/>
                <w:sz w:val="20"/>
                <w:szCs w:val="20"/>
                <w:lang w:bidi="ar"/>
              </w:rPr>
              <w:t>3</w:t>
            </w:r>
          </w:p>
        </w:tc>
        <w:tc>
          <w:tcPr>
            <w:tcW w:w="2815" w:type="dxa"/>
            <w:shd w:val="clear" w:color="auto" w:fill="auto"/>
            <w:tcMar>
              <w:top w:w="12" w:type="dxa"/>
              <w:left w:w="12" w:type="dxa"/>
              <w:right w:w="12" w:type="dxa"/>
            </w:tcMar>
            <w:vAlign w:val="center"/>
          </w:tcPr>
          <w:p w:rsidR="00F40D93" w:rsidRPr="00F40D93" w:rsidRDefault="00F40D93" w:rsidP="00F40D93">
            <w:pPr>
              <w:widowControl/>
              <w:suppressAutoHyphens/>
              <w:autoSpaceDN w:val="0"/>
              <w:jc w:val="center"/>
              <w:textAlignment w:val="center"/>
              <w:rPr>
                <w:rFonts w:ascii="仿宋_GB2312" w:eastAsia="仿宋_GB2312" w:hAnsi="宋体" w:cs="仿宋_GB2312"/>
                <w:kern w:val="0"/>
                <w:sz w:val="20"/>
                <w:szCs w:val="20"/>
                <w:lang w:bidi="ar"/>
              </w:rPr>
            </w:pPr>
            <w:r w:rsidRPr="00F40D93">
              <w:rPr>
                <w:rFonts w:ascii="仿宋_GB2312" w:eastAsia="仿宋_GB2312" w:hAnsi="宋体" w:cs="仿宋_GB2312" w:hint="eastAsia"/>
                <w:kern w:val="0"/>
                <w:sz w:val="20"/>
                <w:szCs w:val="20"/>
                <w:lang w:bidi="ar"/>
              </w:rPr>
              <w:t>警用数字证书管控系统</w:t>
            </w:r>
          </w:p>
        </w:tc>
        <w:tc>
          <w:tcPr>
            <w:tcW w:w="3736" w:type="dxa"/>
            <w:shd w:val="clear" w:color="auto" w:fill="auto"/>
            <w:tcMar>
              <w:top w:w="12" w:type="dxa"/>
              <w:left w:w="12" w:type="dxa"/>
              <w:right w:w="12" w:type="dxa"/>
            </w:tcMar>
            <w:vAlign w:val="center"/>
          </w:tcPr>
          <w:p w:rsidR="00F40D93" w:rsidRPr="00F40D93" w:rsidRDefault="00F40D93" w:rsidP="00F40D93">
            <w:pPr>
              <w:widowControl/>
              <w:suppressAutoHyphens/>
              <w:autoSpaceDN w:val="0"/>
              <w:jc w:val="center"/>
              <w:textAlignment w:val="center"/>
              <w:rPr>
                <w:rFonts w:ascii="仿宋_GB2312" w:eastAsia="仿宋_GB2312" w:hAnsi="宋体" w:cs="仿宋_GB2312"/>
                <w:kern w:val="0"/>
                <w:sz w:val="20"/>
                <w:szCs w:val="20"/>
                <w:lang w:bidi="ar"/>
              </w:rPr>
            </w:pPr>
            <w:r w:rsidRPr="00F40D93">
              <w:rPr>
                <w:rFonts w:ascii="仿宋_GB2312" w:eastAsia="仿宋_GB2312" w:hAnsi="宋体" w:cs="仿宋_GB2312" w:hint="eastAsia"/>
                <w:kern w:val="0"/>
                <w:sz w:val="20"/>
                <w:szCs w:val="20"/>
                <w:lang w:bidi="ar"/>
              </w:rPr>
              <w:t>吉大正元 网通系统V3.0</w:t>
            </w:r>
          </w:p>
        </w:tc>
        <w:tc>
          <w:tcPr>
            <w:tcW w:w="851" w:type="dxa"/>
            <w:shd w:val="clear" w:color="auto" w:fill="auto"/>
            <w:tcMar>
              <w:top w:w="12" w:type="dxa"/>
              <w:left w:w="12" w:type="dxa"/>
              <w:right w:w="12" w:type="dxa"/>
            </w:tcMar>
            <w:vAlign w:val="center"/>
          </w:tcPr>
          <w:p w:rsidR="00F40D93" w:rsidRPr="00F40D93" w:rsidRDefault="00F40D93" w:rsidP="00F40D93">
            <w:pPr>
              <w:widowControl/>
              <w:suppressAutoHyphens/>
              <w:autoSpaceDN w:val="0"/>
              <w:jc w:val="center"/>
              <w:textAlignment w:val="center"/>
              <w:rPr>
                <w:rFonts w:ascii="仿宋_GB2312" w:eastAsia="仿宋_GB2312" w:hAnsi="宋体" w:cs="仿宋_GB2312"/>
                <w:kern w:val="0"/>
                <w:sz w:val="20"/>
                <w:szCs w:val="20"/>
                <w:lang w:bidi="ar"/>
              </w:rPr>
            </w:pPr>
            <w:r w:rsidRPr="00F40D93">
              <w:rPr>
                <w:rFonts w:ascii="仿宋_GB2312" w:eastAsia="仿宋_GB2312" w:hAnsi="宋体" w:cs="仿宋_GB2312" w:hint="eastAsia"/>
                <w:kern w:val="0"/>
                <w:sz w:val="20"/>
                <w:szCs w:val="20"/>
                <w:lang w:bidi="ar"/>
              </w:rPr>
              <w:t>1套</w:t>
            </w:r>
          </w:p>
        </w:tc>
      </w:tr>
      <w:tr w:rsidR="00F40D93" w:rsidRPr="00F40D93" w:rsidTr="005C3730">
        <w:trPr>
          <w:trHeight w:val="400"/>
        </w:trPr>
        <w:tc>
          <w:tcPr>
            <w:tcW w:w="530" w:type="dxa"/>
            <w:shd w:val="clear" w:color="auto" w:fill="auto"/>
            <w:tcMar>
              <w:top w:w="12" w:type="dxa"/>
              <w:left w:w="12" w:type="dxa"/>
              <w:right w:w="12" w:type="dxa"/>
            </w:tcMar>
            <w:vAlign w:val="center"/>
          </w:tcPr>
          <w:p w:rsidR="00F40D93" w:rsidRPr="00F40D93" w:rsidRDefault="00F40D93" w:rsidP="00F40D93">
            <w:pPr>
              <w:widowControl/>
              <w:suppressAutoHyphens/>
              <w:autoSpaceDN w:val="0"/>
              <w:jc w:val="center"/>
              <w:textAlignment w:val="center"/>
              <w:rPr>
                <w:rFonts w:ascii="仿宋_GB2312" w:eastAsia="仿宋_GB2312" w:hAnsi="宋体" w:cs="仿宋_GB2312"/>
                <w:kern w:val="0"/>
                <w:sz w:val="20"/>
                <w:szCs w:val="20"/>
                <w:lang w:bidi="ar"/>
              </w:rPr>
            </w:pPr>
            <w:r w:rsidRPr="00F40D93">
              <w:rPr>
                <w:rFonts w:ascii="仿宋_GB2312" w:eastAsia="仿宋_GB2312" w:hAnsi="宋体" w:cs="仿宋_GB2312" w:hint="eastAsia"/>
                <w:kern w:val="0"/>
                <w:sz w:val="20"/>
                <w:szCs w:val="20"/>
                <w:lang w:bidi="ar"/>
              </w:rPr>
              <w:t>4</w:t>
            </w:r>
          </w:p>
        </w:tc>
        <w:tc>
          <w:tcPr>
            <w:tcW w:w="2815" w:type="dxa"/>
            <w:shd w:val="clear" w:color="auto" w:fill="auto"/>
            <w:tcMar>
              <w:top w:w="12" w:type="dxa"/>
              <w:left w:w="12" w:type="dxa"/>
              <w:right w:w="12" w:type="dxa"/>
            </w:tcMar>
            <w:vAlign w:val="center"/>
          </w:tcPr>
          <w:p w:rsidR="00F40D93" w:rsidRPr="00F40D93" w:rsidRDefault="00F40D93" w:rsidP="00F40D93">
            <w:pPr>
              <w:widowControl/>
              <w:suppressAutoHyphens/>
              <w:autoSpaceDN w:val="0"/>
              <w:jc w:val="center"/>
              <w:textAlignment w:val="center"/>
              <w:rPr>
                <w:rFonts w:ascii="仿宋_GB2312" w:eastAsia="仿宋_GB2312" w:hAnsi="宋体" w:cs="仿宋_GB2312"/>
                <w:kern w:val="0"/>
                <w:sz w:val="20"/>
                <w:szCs w:val="20"/>
                <w:lang w:bidi="ar"/>
              </w:rPr>
            </w:pPr>
            <w:r w:rsidRPr="00F40D93">
              <w:rPr>
                <w:rFonts w:ascii="仿宋_GB2312" w:eastAsia="仿宋_GB2312" w:hAnsi="宋体" w:cs="仿宋_GB2312" w:hint="eastAsia"/>
                <w:kern w:val="0"/>
                <w:sz w:val="20"/>
                <w:szCs w:val="20"/>
                <w:lang w:bidi="ar"/>
              </w:rPr>
              <w:t>目录服务系统</w:t>
            </w:r>
          </w:p>
        </w:tc>
        <w:tc>
          <w:tcPr>
            <w:tcW w:w="3736" w:type="dxa"/>
            <w:shd w:val="clear" w:color="auto" w:fill="auto"/>
            <w:tcMar>
              <w:top w:w="12" w:type="dxa"/>
              <w:left w:w="12" w:type="dxa"/>
              <w:right w:w="12" w:type="dxa"/>
            </w:tcMar>
            <w:vAlign w:val="center"/>
          </w:tcPr>
          <w:p w:rsidR="00F40D93" w:rsidRPr="00F40D93" w:rsidRDefault="00F40D93" w:rsidP="00F40D93">
            <w:pPr>
              <w:widowControl/>
              <w:suppressAutoHyphens/>
              <w:autoSpaceDN w:val="0"/>
              <w:jc w:val="center"/>
              <w:textAlignment w:val="center"/>
              <w:rPr>
                <w:rFonts w:ascii="仿宋_GB2312" w:eastAsia="仿宋_GB2312" w:hAnsi="宋体" w:cs="仿宋_GB2312"/>
                <w:kern w:val="0"/>
                <w:sz w:val="20"/>
                <w:szCs w:val="20"/>
                <w:lang w:bidi="ar"/>
              </w:rPr>
            </w:pPr>
            <w:r w:rsidRPr="00F40D93">
              <w:rPr>
                <w:rFonts w:ascii="仿宋_GB2312" w:eastAsia="仿宋_GB2312" w:hAnsi="宋体" w:cs="仿宋_GB2312" w:hint="eastAsia"/>
                <w:kern w:val="0"/>
                <w:sz w:val="20"/>
                <w:szCs w:val="20"/>
                <w:lang w:bidi="ar"/>
              </w:rPr>
              <w:t>吉大正元 银河目录服务系统</w:t>
            </w:r>
            <w:proofErr w:type="spellStart"/>
            <w:r w:rsidRPr="00F40D93">
              <w:rPr>
                <w:rFonts w:ascii="仿宋_GB2312" w:eastAsia="仿宋_GB2312" w:hAnsi="宋体" w:cs="仿宋_GB2312" w:hint="eastAsia"/>
                <w:kern w:val="0"/>
                <w:sz w:val="20"/>
                <w:szCs w:val="20"/>
                <w:lang w:bidi="ar"/>
              </w:rPr>
              <w:t>JITGalaxy</w:t>
            </w:r>
            <w:proofErr w:type="spellEnd"/>
            <w:r w:rsidRPr="00F40D93">
              <w:rPr>
                <w:rFonts w:ascii="仿宋_GB2312" w:eastAsia="仿宋_GB2312" w:hAnsi="宋体" w:cs="仿宋_GB2312" w:hint="eastAsia"/>
                <w:kern w:val="0"/>
                <w:sz w:val="20"/>
                <w:szCs w:val="20"/>
                <w:lang w:bidi="ar"/>
              </w:rPr>
              <w:t xml:space="preserve"> V5.0</w:t>
            </w:r>
          </w:p>
        </w:tc>
        <w:tc>
          <w:tcPr>
            <w:tcW w:w="851" w:type="dxa"/>
            <w:shd w:val="clear" w:color="auto" w:fill="auto"/>
            <w:tcMar>
              <w:top w:w="12" w:type="dxa"/>
              <w:left w:w="12" w:type="dxa"/>
              <w:right w:w="12" w:type="dxa"/>
            </w:tcMar>
            <w:vAlign w:val="center"/>
          </w:tcPr>
          <w:p w:rsidR="00F40D93" w:rsidRPr="00F40D93" w:rsidRDefault="00F40D93" w:rsidP="00F40D93">
            <w:pPr>
              <w:widowControl/>
              <w:suppressAutoHyphens/>
              <w:autoSpaceDN w:val="0"/>
              <w:jc w:val="center"/>
              <w:textAlignment w:val="center"/>
              <w:rPr>
                <w:rFonts w:ascii="仿宋_GB2312" w:eastAsia="仿宋_GB2312" w:hAnsi="宋体" w:cs="仿宋_GB2312"/>
                <w:kern w:val="0"/>
                <w:sz w:val="20"/>
                <w:szCs w:val="20"/>
                <w:lang w:bidi="ar"/>
              </w:rPr>
            </w:pPr>
            <w:r w:rsidRPr="00F40D93">
              <w:rPr>
                <w:rFonts w:ascii="仿宋_GB2312" w:eastAsia="仿宋_GB2312" w:hAnsi="宋体" w:cs="仿宋_GB2312" w:hint="eastAsia"/>
                <w:kern w:val="0"/>
                <w:sz w:val="20"/>
                <w:szCs w:val="20"/>
                <w:lang w:bidi="ar"/>
              </w:rPr>
              <w:t>1套</w:t>
            </w:r>
          </w:p>
        </w:tc>
      </w:tr>
    </w:tbl>
    <w:p w:rsidR="00F40D93" w:rsidRPr="00F40D93" w:rsidRDefault="00F40D93" w:rsidP="00F40D93">
      <w:pPr>
        <w:snapToGrid w:val="0"/>
        <w:spacing w:line="360" w:lineRule="auto"/>
        <w:ind w:firstLineChars="200" w:firstLine="480"/>
        <w:rPr>
          <w:rFonts w:ascii="仿宋" w:eastAsia="仿宋" w:hAnsi="仿宋" w:cs="仿宋"/>
          <w:bCs/>
          <w:sz w:val="24"/>
        </w:rPr>
      </w:pPr>
      <w:r w:rsidRPr="00F40D93">
        <w:rPr>
          <w:rFonts w:ascii="仿宋" w:eastAsia="仿宋" w:hAnsi="仿宋" w:cs="仿宋" w:hint="eastAsia"/>
          <w:bCs/>
          <w:sz w:val="24"/>
        </w:rPr>
        <w:t>2.1、按照采购人要求，为成品软件提供巡检服务。</w:t>
      </w:r>
    </w:p>
    <w:p w:rsidR="00F40D93" w:rsidRPr="00F40D93" w:rsidRDefault="00F40D93" w:rsidP="00F40D93">
      <w:pPr>
        <w:snapToGrid w:val="0"/>
        <w:spacing w:line="360" w:lineRule="auto"/>
        <w:ind w:firstLineChars="200" w:firstLine="480"/>
        <w:rPr>
          <w:rFonts w:ascii="仿宋" w:eastAsia="仿宋" w:hAnsi="仿宋" w:cs="仿宋"/>
          <w:bCs/>
          <w:sz w:val="24"/>
        </w:rPr>
      </w:pPr>
      <w:r w:rsidRPr="00F40D93">
        <w:rPr>
          <w:rFonts w:ascii="仿宋" w:eastAsia="仿宋" w:hAnsi="仿宋" w:cs="仿宋" w:hint="eastAsia"/>
          <w:bCs/>
          <w:sz w:val="24"/>
        </w:rPr>
        <w:t>2.2、针对成品软件提供优化服务。确保相关软件高效、稳定运行。</w:t>
      </w:r>
    </w:p>
    <w:p w:rsidR="00F40D93" w:rsidRPr="00F40D93" w:rsidRDefault="00F40D93" w:rsidP="00F40D93">
      <w:pPr>
        <w:snapToGrid w:val="0"/>
        <w:spacing w:line="360" w:lineRule="auto"/>
        <w:ind w:firstLineChars="200" w:firstLine="480"/>
        <w:rPr>
          <w:rFonts w:ascii="仿宋" w:eastAsia="仿宋" w:hAnsi="仿宋" w:cs="仿宋"/>
          <w:bCs/>
          <w:sz w:val="24"/>
        </w:rPr>
      </w:pPr>
      <w:r w:rsidRPr="00F40D93">
        <w:rPr>
          <w:rFonts w:ascii="仿宋" w:eastAsia="仿宋" w:hAnsi="仿宋" w:cs="仿宋" w:hint="eastAsia"/>
          <w:bCs/>
          <w:sz w:val="24"/>
        </w:rPr>
        <w:t>2.3、根据软件或系统需要及采购人要求，提供成品软件再部署服务。</w:t>
      </w:r>
    </w:p>
    <w:p w:rsidR="00F40D93" w:rsidRPr="00F40D93" w:rsidRDefault="00F40D93" w:rsidP="00F40D93">
      <w:pPr>
        <w:snapToGrid w:val="0"/>
        <w:spacing w:line="360" w:lineRule="auto"/>
        <w:ind w:firstLineChars="200" w:firstLine="480"/>
        <w:rPr>
          <w:rFonts w:ascii="仿宋" w:eastAsia="仿宋" w:hAnsi="仿宋" w:cs="仿宋"/>
          <w:bCs/>
          <w:sz w:val="24"/>
        </w:rPr>
      </w:pPr>
      <w:r w:rsidRPr="00F40D93">
        <w:rPr>
          <w:rFonts w:ascii="仿宋" w:eastAsia="仿宋" w:hAnsi="仿宋" w:cs="仿宋" w:hint="eastAsia"/>
          <w:bCs/>
          <w:sz w:val="24"/>
        </w:rPr>
        <w:t>2.4、按照采购人要求、行业规范及软件厂商规范，提供成品软件架构规划、硬件配置建议和安装实施服务，并提交规范的安装文档及实施操作手册。</w:t>
      </w:r>
    </w:p>
    <w:p w:rsidR="00F40D93" w:rsidRPr="00F40D93" w:rsidRDefault="00F40D93" w:rsidP="00F40D93">
      <w:pPr>
        <w:snapToGrid w:val="0"/>
        <w:spacing w:line="360" w:lineRule="auto"/>
        <w:ind w:firstLineChars="200" w:firstLine="480"/>
        <w:rPr>
          <w:rFonts w:ascii="仿宋" w:eastAsia="仿宋" w:hAnsi="仿宋" w:cs="仿宋"/>
          <w:bCs/>
          <w:sz w:val="24"/>
        </w:rPr>
      </w:pPr>
      <w:r w:rsidRPr="00F40D93">
        <w:rPr>
          <w:rFonts w:ascii="仿宋" w:eastAsia="仿宋" w:hAnsi="仿宋" w:cs="仿宋" w:hint="eastAsia"/>
          <w:bCs/>
          <w:sz w:val="24"/>
        </w:rPr>
        <w:t>2.5、根据业务系统需要及采购人要求提交成品软件（含补丁）升级建议，并根据采购人要求提供升级服务。</w:t>
      </w:r>
    </w:p>
    <w:p w:rsidR="00F40D93" w:rsidRPr="00F40D93" w:rsidRDefault="00F40D93" w:rsidP="00F40D93">
      <w:pPr>
        <w:snapToGrid w:val="0"/>
        <w:spacing w:line="360" w:lineRule="auto"/>
        <w:ind w:firstLineChars="200" w:firstLine="480"/>
        <w:rPr>
          <w:rFonts w:ascii="仿宋" w:eastAsia="仿宋" w:hAnsi="仿宋" w:cs="仿宋"/>
          <w:bCs/>
          <w:sz w:val="24"/>
        </w:rPr>
      </w:pPr>
      <w:r w:rsidRPr="00F40D93">
        <w:rPr>
          <w:rFonts w:ascii="仿宋" w:eastAsia="仿宋" w:hAnsi="仿宋" w:cs="仿宋" w:hint="eastAsia"/>
          <w:bCs/>
          <w:sz w:val="24"/>
        </w:rPr>
        <w:t>2.6、应熟悉采购人“六合一”平台系统架构，并迅速找到应用程序软件运行过程中存在问题的根源，采取切实可行的解决措施，确保快速排除问题隐患，实现系统安全稳定运行。针对每起故障必须及时进行“复盘”并向采购人正式提交“复盘报告”。</w:t>
      </w:r>
    </w:p>
    <w:p w:rsidR="00F40D93" w:rsidRPr="00F40D93" w:rsidRDefault="00F40D93" w:rsidP="00F40D93">
      <w:pPr>
        <w:snapToGrid w:val="0"/>
        <w:spacing w:line="360" w:lineRule="auto"/>
        <w:ind w:firstLineChars="200" w:firstLine="480"/>
        <w:rPr>
          <w:rFonts w:ascii="仿宋" w:eastAsia="仿宋" w:hAnsi="仿宋" w:cs="仿宋"/>
          <w:bCs/>
          <w:sz w:val="24"/>
        </w:rPr>
      </w:pPr>
      <w:r w:rsidRPr="00F40D93">
        <w:rPr>
          <w:rFonts w:ascii="仿宋" w:eastAsia="仿宋" w:hAnsi="仿宋" w:cs="仿宋" w:hint="eastAsia"/>
          <w:bCs/>
          <w:sz w:val="24"/>
        </w:rPr>
        <w:t>2.7、根据采购人操作系统、硬件架构、中间</w:t>
      </w:r>
      <w:proofErr w:type="gramStart"/>
      <w:r w:rsidRPr="00F40D93">
        <w:rPr>
          <w:rFonts w:ascii="仿宋" w:eastAsia="仿宋" w:hAnsi="仿宋" w:cs="仿宋" w:hint="eastAsia"/>
          <w:bCs/>
          <w:sz w:val="24"/>
        </w:rPr>
        <w:t>件软件</w:t>
      </w:r>
      <w:proofErr w:type="gramEnd"/>
      <w:r w:rsidRPr="00F40D93">
        <w:rPr>
          <w:rFonts w:ascii="仿宋" w:eastAsia="仿宋" w:hAnsi="仿宋" w:cs="仿宋" w:hint="eastAsia"/>
          <w:bCs/>
          <w:sz w:val="24"/>
        </w:rPr>
        <w:t>和应用程序的运行状况，</w:t>
      </w:r>
      <w:r w:rsidRPr="00F40D93">
        <w:rPr>
          <w:rFonts w:ascii="仿宋" w:eastAsia="仿宋" w:hAnsi="仿宋" w:cs="仿宋" w:hint="eastAsia"/>
          <w:bCs/>
          <w:sz w:val="24"/>
        </w:rPr>
        <w:lastRenderedPageBreak/>
        <w:t>按照采购人要求，提供成品软件调优服务。</w:t>
      </w:r>
    </w:p>
    <w:p w:rsidR="00F40D93" w:rsidRPr="00F40D93" w:rsidRDefault="00F40D93" w:rsidP="00F40D93">
      <w:pPr>
        <w:snapToGrid w:val="0"/>
        <w:spacing w:line="360" w:lineRule="auto"/>
        <w:ind w:firstLineChars="200" w:firstLine="480"/>
        <w:rPr>
          <w:rFonts w:ascii="仿宋" w:eastAsia="仿宋" w:hAnsi="仿宋" w:cs="仿宋"/>
          <w:bCs/>
          <w:sz w:val="24"/>
        </w:rPr>
      </w:pPr>
      <w:r w:rsidRPr="00F40D93">
        <w:rPr>
          <w:rFonts w:ascii="仿宋" w:eastAsia="仿宋" w:hAnsi="仿宋" w:cs="仿宋" w:hint="eastAsia"/>
          <w:bCs/>
          <w:sz w:val="24"/>
        </w:rPr>
        <w:t>2.8、提供成品软件技术专家现场支持服务，且每年不少于50次。</w:t>
      </w:r>
    </w:p>
    <w:p w:rsidR="00F40D93" w:rsidRPr="00F40D93" w:rsidRDefault="00F40D93" w:rsidP="00F40D93">
      <w:pPr>
        <w:snapToGrid w:val="0"/>
        <w:spacing w:line="360" w:lineRule="auto"/>
        <w:ind w:firstLineChars="200" w:firstLine="482"/>
        <w:rPr>
          <w:rFonts w:ascii="仿宋" w:eastAsia="仿宋" w:hAnsi="仿宋" w:cs="仿宋"/>
          <w:b/>
          <w:bCs/>
          <w:sz w:val="24"/>
        </w:rPr>
      </w:pPr>
      <w:r w:rsidRPr="00F40D93">
        <w:rPr>
          <w:rFonts w:ascii="仿宋" w:eastAsia="仿宋" w:hAnsi="仿宋" w:cs="仿宋" w:hint="eastAsia"/>
          <w:b/>
          <w:bCs/>
          <w:sz w:val="24"/>
        </w:rPr>
        <w:t>（3）驻场值守服务</w:t>
      </w:r>
    </w:p>
    <w:p w:rsidR="00F40D93" w:rsidRPr="00F40D93" w:rsidRDefault="00F40D93" w:rsidP="00F40D93">
      <w:pPr>
        <w:snapToGrid w:val="0"/>
        <w:spacing w:line="360" w:lineRule="auto"/>
        <w:ind w:firstLineChars="200" w:firstLine="480"/>
        <w:rPr>
          <w:rFonts w:ascii="仿宋" w:eastAsia="仿宋" w:hAnsi="仿宋" w:cs="仿宋"/>
          <w:bCs/>
          <w:sz w:val="24"/>
        </w:rPr>
      </w:pPr>
      <w:r w:rsidRPr="00F40D93">
        <w:rPr>
          <w:rFonts w:ascii="仿宋" w:eastAsia="仿宋" w:hAnsi="仿宋" w:cs="仿宋" w:hint="eastAsia"/>
          <w:bCs/>
          <w:sz w:val="24"/>
        </w:rPr>
        <w:t>提供全年7×24小时驻场值守服务，同时在场人员不得少于2人,且都应具备解决基本故障的能力。服务要求及内容包括但不限于以下内容：</w:t>
      </w:r>
    </w:p>
    <w:p w:rsidR="00F40D93" w:rsidRPr="00F40D93" w:rsidRDefault="00F40D93" w:rsidP="00F40D93">
      <w:pPr>
        <w:snapToGrid w:val="0"/>
        <w:spacing w:line="360" w:lineRule="auto"/>
        <w:ind w:firstLineChars="200" w:firstLine="480"/>
        <w:rPr>
          <w:rFonts w:ascii="仿宋" w:eastAsia="仿宋" w:hAnsi="仿宋" w:cs="仿宋"/>
          <w:bCs/>
          <w:sz w:val="24"/>
        </w:rPr>
      </w:pPr>
      <w:r w:rsidRPr="00F40D93">
        <w:rPr>
          <w:rFonts w:ascii="仿宋" w:eastAsia="仿宋" w:hAnsi="仿宋" w:cs="仿宋" w:hint="eastAsia"/>
          <w:bCs/>
          <w:sz w:val="24"/>
        </w:rPr>
        <w:t>3.1、针对“六合一”平台运行环境、“六合一”平台备份环境、公安交通管理安全监管平台、各成品软件提供服务。</w:t>
      </w:r>
    </w:p>
    <w:p w:rsidR="00F40D93" w:rsidRPr="00F40D93" w:rsidRDefault="00F40D93" w:rsidP="00F40D93">
      <w:pPr>
        <w:snapToGrid w:val="0"/>
        <w:spacing w:line="360" w:lineRule="auto"/>
        <w:ind w:firstLineChars="200" w:firstLine="480"/>
        <w:rPr>
          <w:rFonts w:ascii="仿宋" w:eastAsia="仿宋" w:hAnsi="仿宋" w:cs="仿宋"/>
          <w:bCs/>
          <w:sz w:val="24"/>
        </w:rPr>
      </w:pPr>
      <w:r w:rsidRPr="00F40D93">
        <w:rPr>
          <w:rFonts w:ascii="仿宋" w:eastAsia="仿宋" w:hAnsi="仿宋" w:cs="仿宋" w:hint="eastAsia"/>
          <w:bCs/>
          <w:sz w:val="24"/>
        </w:rPr>
        <w:t>3.2、驻场值守人员要按照采购人要求，在指定地点、规定时间提供驻场值守服务。</w:t>
      </w:r>
    </w:p>
    <w:p w:rsidR="00F40D93" w:rsidRPr="00F40D93" w:rsidRDefault="00F40D93" w:rsidP="00F40D93">
      <w:pPr>
        <w:snapToGrid w:val="0"/>
        <w:spacing w:line="360" w:lineRule="auto"/>
        <w:ind w:firstLineChars="200" w:firstLine="480"/>
        <w:rPr>
          <w:rFonts w:ascii="仿宋" w:eastAsia="仿宋" w:hAnsi="仿宋" w:cs="仿宋"/>
          <w:bCs/>
          <w:sz w:val="24"/>
        </w:rPr>
      </w:pPr>
      <w:r w:rsidRPr="00F40D93">
        <w:rPr>
          <w:rFonts w:ascii="仿宋" w:eastAsia="仿宋" w:hAnsi="仿宋" w:cs="仿宋" w:hint="eastAsia"/>
          <w:bCs/>
          <w:sz w:val="24"/>
        </w:rPr>
        <w:t>3.3、驻场值守人员要对运</w:t>
      </w:r>
      <w:proofErr w:type="gramStart"/>
      <w:r w:rsidRPr="00F40D93">
        <w:rPr>
          <w:rFonts w:ascii="仿宋" w:eastAsia="仿宋" w:hAnsi="仿宋" w:cs="仿宋" w:hint="eastAsia"/>
          <w:bCs/>
          <w:sz w:val="24"/>
        </w:rPr>
        <w:t>维电话</w:t>
      </w:r>
      <w:proofErr w:type="gramEnd"/>
      <w:r w:rsidRPr="00F40D93">
        <w:rPr>
          <w:rFonts w:ascii="仿宋" w:eastAsia="仿宋" w:hAnsi="仿宋" w:cs="仿宋" w:hint="eastAsia"/>
          <w:bCs/>
          <w:sz w:val="24"/>
        </w:rPr>
        <w:t>进行全年7×24小时值守并及时接听。对“六合一”平台使用方面遇到的问题进行电话协助、远程协助并及时解决。</w:t>
      </w:r>
    </w:p>
    <w:p w:rsidR="00F40D93" w:rsidRPr="00F40D93" w:rsidRDefault="00F40D93" w:rsidP="00F40D93">
      <w:pPr>
        <w:snapToGrid w:val="0"/>
        <w:spacing w:line="360" w:lineRule="auto"/>
        <w:ind w:firstLineChars="200" w:firstLine="480"/>
        <w:rPr>
          <w:rFonts w:ascii="仿宋" w:eastAsia="仿宋" w:hAnsi="仿宋" w:cs="仿宋"/>
          <w:bCs/>
          <w:sz w:val="24"/>
        </w:rPr>
      </w:pPr>
      <w:r w:rsidRPr="00F40D93">
        <w:rPr>
          <w:rFonts w:ascii="仿宋" w:eastAsia="仿宋" w:hAnsi="仿宋" w:cs="仿宋" w:hint="eastAsia"/>
          <w:bCs/>
          <w:sz w:val="24"/>
        </w:rPr>
        <w:t>3.4、驻场值守人员要每日实时对“六合一”平台及备份环境运行状态进行监控（监控内容包括操作系统运行状态、CPU使用率、内存占用情况、I/O性能）、对硬件设备、安全设备运行状况进行监控，并按采购人的要求编写监控日志。</w:t>
      </w:r>
    </w:p>
    <w:p w:rsidR="00F40D93" w:rsidRPr="00F40D93" w:rsidRDefault="00F40D93" w:rsidP="00F40D93">
      <w:pPr>
        <w:snapToGrid w:val="0"/>
        <w:spacing w:line="360" w:lineRule="auto"/>
        <w:ind w:firstLineChars="200" w:firstLine="480"/>
        <w:rPr>
          <w:rFonts w:ascii="仿宋" w:eastAsia="仿宋" w:hAnsi="仿宋" w:cs="仿宋"/>
          <w:bCs/>
          <w:sz w:val="24"/>
        </w:rPr>
      </w:pPr>
      <w:r w:rsidRPr="00F40D93">
        <w:rPr>
          <w:rFonts w:ascii="仿宋" w:eastAsia="仿宋" w:hAnsi="仿宋" w:cs="仿宋" w:hint="eastAsia"/>
          <w:bCs/>
          <w:sz w:val="24"/>
        </w:rPr>
        <w:t>3.5、驻场值守人员按照采购人要求编写巡检报告。</w:t>
      </w:r>
    </w:p>
    <w:p w:rsidR="00F40D93" w:rsidRPr="00F40D93" w:rsidRDefault="00F40D93" w:rsidP="00F40D93">
      <w:pPr>
        <w:snapToGrid w:val="0"/>
        <w:spacing w:line="360" w:lineRule="auto"/>
        <w:ind w:firstLineChars="200" w:firstLine="480"/>
        <w:rPr>
          <w:rFonts w:ascii="仿宋" w:eastAsia="仿宋" w:hAnsi="仿宋" w:cs="仿宋"/>
          <w:bCs/>
          <w:sz w:val="24"/>
        </w:rPr>
      </w:pPr>
      <w:r w:rsidRPr="00F40D93">
        <w:rPr>
          <w:rFonts w:ascii="仿宋" w:eastAsia="仿宋" w:hAnsi="仿宋" w:cs="仿宋" w:hint="eastAsia"/>
          <w:bCs/>
          <w:sz w:val="24"/>
        </w:rPr>
        <w:t>3.6、“六合一”平台运行环境、备份环境及相关软件发生故障时，驻场值守人员要能够初步分析故障原因，及时向系统管理员和现场维护人员说明情况并配合解决故障。</w:t>
      </w:r>
    </w:p>
    <w:p w:rsidR="00F40D93" w:rsidRPr="00F40D93" w:rsidRDefault="00F40D93" w:rsidP="00F40D93">
      <w:pPr>
        <w:snapToGrid w:val="0"/>
        <w:spacing w:line="360" w:lineRule="auto"/>
        <w:ind w:firstLineChars="200" w:firstLine="480"/>
        <w:rPr>
          <w:rFonts w:ascii="仿宋" w:eastAsia="仿宋" w:hAnsi="仿宋" w:cs="仿宋"/>
          <w:bCs/>
          <w:sz w:val="24"/>
        </w:rPr>
      </w:pPr>
      <w:r w:rsidRPr="00F40D93">
        <w:rPr>
          <w:rFonts w:ascii="仿宋" w:eastAsia="仿宋" w:hAnsi="仿宋" w:cs="仿宋" w:hint="eastAsia"/>
          <w:bCs/>
          <w:sz w:val="24"/>
        </w:rPr>
        <w:t>3.7、通过适当工具，检测ORACLE数据库是否正常运行，实例是否正常，客户程序是否可以正常工作；若异常，第一时间上报，并追踪确保数据库恢复正常。</w:t>
      </w:r>
    </w:p>
    <w:p w:rsidR="00F40D93" w:rsidRPr="00F40D93" w:rsidRDefault="00F40D93" w:rsidP="00F40D93">
      <w:pPr>
        <w:snapToGrid w:val="0"/>
        <w:spacing w:line="360" w:lineRule="auto"/>
        <w:ind w:firstLineChars="200" w:firstLine="480"/>
        <w:rPr>
          <w:rFonts w:ascii="仿宋" w:eastAsia="仿宋" w:hAnsi="仿宋" w:cs="仿宋"/>
          <w:bCs/>
          <w:sz w:val="24"/>
        </w:rPr>
      </w:pPr>
      <w:r w:rsidRPr="00F40D93">
        <w:rPr>
          <w:rFonts w:ascii="仿宋" w:eastAsia="仿宋" w:hAnsi="仿宋" w:cs="仿宋" w:hint="eastAsia"/>
          <w:bCs/>
          <w:sz w:val="24"/>
        </w:rPr>
        <w:t>3.8、通过网页监控工具或其他适当工具，检查ORACLE数据库服务器文件系统使用率，若使用率异常，第一时间上报，并分析文件系统使用率高的原因，提出数据库文件系统的未来扩展趋势要求。</w:t>
      </w:r>
    </w:p>
    <w:p w:rsidR="00F40D93" w:rsidRPr="00F40D93" w:rsidRDefault="00F40D93" w:rsidP="00F40D93">
      <w:pPr>
        <w:snapToGrid w:val="0"/>
        <w:spacing w:line="360" w:lineRule="auto"/>
        <w:ind w:firstLineChars="200" w:firstLine="480"/>
        <w:rPr>
          <w:rFonts w:ascii="仿宋" w:eastAsia="仿宋" w:hAnsi="仿宋" w:cs="仿宋"/>
          <w:bCs/>
          <w:sz w:val="24"/>
        </w:rPr>
      </w:pPr>
      <w:r w:rsidRPr="00F40D93">
        <w:rPr>
          <w:rFonts w:ascii="仿宋" w:eastAsia="仿宋" w:hAnsi="仿宋" w:cs="仿宋" w:hint="eastAsia"/>
          <w:bCs/>
          <w:sz w:val="24"/>
        </w:rPr>
        <w:t>3.9、通过网页监控工具或其他适当工具，检查ORACLE数据库</w:t>
      </w:r>
      <w:proofErr w:type="gramStart"/>
      <w:r w:rsidRPr="00F40D93">
        <w:rPr>
          <w:rFonts w:ascii="仿宋" w:eastAsia="仿宋" w:hAnsi="仿宋" w:cs="仿宋" w:hint="eastAsia"/>
          <w:bCs/>
          <w:sz w:val="24"/>
        </w:rPr>
        <w:t>表空间</w:t>
      </w:r>
      <w:proofErr w:type="gramEnd"/>
      <w:r w:rsidRPr="00F40D93">
        <w:rPr>
          <w:rFonts w:ascii="仿宋" w:eastAsia="仿宋" w:hAnsi="仿宋" w:cs="仿宋" w:hint="eastAsia"/>
          <w:bCs/>
          <w:sz w:val="24"/>
        </w:rPr>
        <w:t>使用率，</w:t>
      </w:r>
      <w:proofErr w:type="gramStart"/>
      <w:r w:rsidRPr="00F40D93">
        <w:rPr>
          <w:rFonts w:ascii="仿宋" w:eastAsia="仿宋" w:hAnsi="仿宋" w:cs="仿宋" w:hint="eastAsia"/>
          <w:bCs/>
          <w:sz w:val="24"/>
        </w:rPr>
        <w:t>若表空间</w:t>
      </w:r>
      <w:proofErr w:type="gramEnd"/>
      <w:r w:rsidRPr="00F40D93">
        <w:rPr>
          <w:rFonts w:ascii="仿宋" w:eastAsia="仿宋" w:hAnsi="仿宋" w:cs="仿宋" w:hint="eastAsia"/>
          <w:bCs/>
          <w:sz w:val="24"/>
        </w:rPr>
        <w:t>使用率异常，第一时间上报，并提出相应建议，在工作周报中记录。</w:t>
      </w:r>
    </w:p>
    <w:p w:rsidR="00F40D93" w:rsidRPr="00F40D93" w:rsidRDefault="00F40D93" w:rsidP="00F40D93">
      <w:pPr>
        <w:snapToGrid w:val="0"/>
        <w:spacing w:line="360" w:lineRule="auto"/>
        <w:ind w:firstLineChars="200" w:firstLine="480"/>
        <w:rPr>
          <w:rFonts w:ascii="仿宋" w:eastAsia="仿宋" w:hAnsi="仿宋" w:cs="仿宋"/>
          <w:bCs/>
          <w:sz w:val="24"/>
        </w:rPr>
      </w:pPr>
      <w:r w:rsidRPr="00F40D93">
        <w:rPr>
          <w:rFonts w:ascii="仿宋" w:eastAsia="仿宋" w:hAnsi="仿宋" w:cs="仿宋" w:hint="eastAsia"/>
          <w:bCs/>
          <w:sz w:val="24"/>
        </w:rPr>
        <w:t>3.10、通过网页监控工具或其他适当工具，检查ORACLE数据库前一次逻辑备份是否成功（原无逻辑备份的情况除外），若不成功，寻找原因，确认原因后，第一时间上报采购人，应在非业务高峰时段重新进行逻辑备份，并在工作周报中记录。</w:t>
      </w:r>
    </w:p>
    <w:p w:rsidR="00F40D93" w:rsidRPr="00F40D93" w:rsidRDefault="00F40D93" w:rsidP="00F40D93">
      <w:pPr>
        <w:snapToGrid w:val="0"/>
        <w:spacing w:line="360" w:lineRule="auto"/>
        <w:ind w:firstLineChars="200" w:firstLine="480"/>
        <w:rPr>
          <w:rFonts w:ascii="仿宋" w:eastAsia="仿宋" w:hAnsi="仿宋" w:cs="仿宋"/>
          <w:bCs/>
          <w:sz w:val="24"/>
        </w:rPr>
      </w:pPr>
      <w:r w:rsidRPr="00F40D93">
        <w:rPr>
          <w:rFonts w:ascii="仿宋" w:eastAsia="仿宋" w:hAnsi="仿宋" w:cs="仿宋" w:hint="eastAsia"/>
          <w:bCs/>
          <w:sz w:val="24"/>
        </w:rPr>
        <w:t>3.11、通过网页监控工具或其他适当工具，检查ORACLE数据库服务器系统</w:t>
      </w:r>
      <w:r w:rsidRPr="00F40D93">
        <w:rPr>
          <w:rFonts w:ascii="仿宋" w:eastAsia="仿宋" w:hAnsi="仿宋" w:cs="仿宋" w:hint="eastAsia"/>
          <w:bCs/>
          <w:sz w:val="24"/>
        </w:rPr>
        <w:lastRenderedPageBreak/>
        <w:t>报警/报错日志，若有报警/报错，第一时间上报采购人，并及时协调相关技术人员进行报警解释和处理。</w:t>
      </w:r>
    </w:p>
    <w:p w:rsidR="00F40D93" w:rsidRPr="00F40D93" w:rsidRDefault="00F40D93" w:rsidP="00F40D93">
      <w:pPr>
        <w:snapToGrid w:val="0"/>
        <w:spacing w:line="360" w:lineRule="auto"/>
        <w:ind w:firstLineChars="200" w:firstLine="480"/>
        <w:rPr>
          <w:rFonts w:ascii="仿宋" w:eastAsia="仿宋" w:hAnsi="仿宋" w:cs="仿宋"/>
          <w:bCs/>
          <w:sz w:val="24"/>
        </w:rPr>
      </w:pPr>
      <w:r w:rsidRPr="00F40D93">
        <w:rPr>
          <w:rFonts w:ascii="仿宋" w:eastAsia="仿宋" w:hAnsi="仿宋" w:cs="仿宋" w:hint="eastAsia"/>
          <w:bCs/>
          <w:sz w:val="24"/>
        </w:rPr>
        <w:t>3.12、通过网页监控工具或其他适当工具，检查ORACLE数据库日志报警/报错信息，若有报警/报错，寻找原因，确认原因后，第一时间上报采购人，待采购人确认后及时进行相关修改（</w:t>
      </w:r>
      <w:proofErr w:type="gramStart"/>
      <w:r w:rsidRPr="00F40D93">
        <w:rPr>
          <w:rFonts w:ascii="仿宋" w:eastAsia="仿宋" w:hAnsi="仿宋" w:cs="仿宋" w:hint="eastAsia"/>
          <w:bCs/>
          <w:sz w:val="24"/>
        </w:rPr>
        <w:t>视修改</w:t>
      </w:r>
      <w:proofErr w:type="gramEnd"/>
      <w:r w:rsidRPr="00F40D93">
        <w:rPr>
          <w:rFonts w:ascii="仿宋" w:eastAsia="仿宋" w:hAnsi="仿宋" w:cs="仿宋" w:hint="eastAsia"/>
          <w:bCs/>
          <w:sz w:val="24"/>
        </w:rPr>
        <w:t>需求而定），并在工作周报中记录。</w:t>
      </w:r>
    </w:p>
    <w:p w:rsidR="00F40D93" w:rsidRPr="00F40D93" w:rsidRDefault="00F40D93" w:rsidP="00F40D93">
      <w:pPr>
        <w:snapToGrid w:val="0"/>
        <w:spacing w:line="360" w:lineRule="auto"/>
        <w:ind w:firstLineChars="200" w:firstLine="480"/>
        <w:rPr>
          <w:rFonts w:ascii="仿宋" w:eastAsia="仿宋" w:hAnsi="仿宋" w:cs="仿宋"/>
          <w:bCs/>
          <w:sz w:val="24"/>
        </w:rPr>
      </w:pPr>
      <w:r w:rsidRPr="00F40D93">
        <w:rPr>
          <w:rFonts w:ascii="仿宋" w:eastAsia="仿宋" w:hAnsi="仿宋" w:cs="仿宋" w:hint="eastAsia"/>
          <w:bCs/>
          <w:sz w:val="24"/>
        </w:rPr>
        <w:t>3.13、通过网页监控工具或OEM等或其他适当工具，检查ORACLE数据库是否存在异常表空间、异常数据文件，若有异常，寻找原因，确认原因和处理方法后，第一时间上报采购人，待采购人确认后及时进行相关处理，按需求提交异常处理报告，并在工作周报中记录。</w:t>
      </w:r>
    </w:p>
    <w:p w:rsidR="00F40D93" w:rsidRPr="00F40D93" w:rsidRDefault="00F40D93" w:rsidP="00F40D93">
      <w:pPr>
        <w:snapToGrid w:val="0"/>
        <w:spacing w:line="360" w:lineRule="auto"/>
        <w:ind w:firstLineChars="200" w:firstLine="480"/>
        <w:rPr>
          <w:rFonts w:ascii="仿宋" w:eastAsia="仿宋" w:hAnsi="仿宋" w:cs="仿宋"/>
          <w:bCs/>
          <w:sz w:val="24"/>
        </w:rPr>
      </w:pPr>
      <w:r w:rsidRPr="00F40D93">
        <w:rPr>
          <w:rFonts w:ascii="仿宋" w:eastAsia="仿宋" w:hAnsi="仿宋" w:cs="仿宋" w:hint="eastAsia"/>
          <w:bCs/>
          <w:sz w:val="24"/>
        </w:rPr>
        <w:t>3.14、检查数据库</w:t>
      </w:r>
      <w:proofErr w:type="spellStart"/>
      <w:r w:rsidRPr="00F40D93">
        <w:rPr>
          <w:rFonts w:ascii="仿宋" w:eastAsia="仿宋" w:hAnsi="仿宋" w:cs="仿宋" w:hint="eastAsia"/>
          <w:bCs/>
          <w:sz w:val="24"/>
        </w:rPr>
        <w:t>Perfstat</w:t>
      </w:r>
      <w:proofErr w:type="spellEnd"/>
      <w:r w:rsidRPr="00F40D93">
        <w:rPr>
          <w:rFonts w:ascii="仿宋" w:eastAsia="仿宋" w:hAnsi="仿宋" w:cs="仿宋" w:hint="eastAsia"/>
          <w:bCs/>
          <w:sz w:val="24"/>
        </w:rPr>
        <w:t>用户SNAP JOB是否正常运作，若异常，寻找原因，并最终恢复JOB正常运行。</w:t>
      </w:r>
    </w:p>
    <w:p w:rsidR="00F40D93" w:rsidRPr="00F40D93" w:rsidRDefault="00F40D93" w:rsidP="00F40D93">
      <w:pPr>
        <w:snapToGrid w:val="0"/>
        <w:spacing w:line="360" w:lineRule="auto"/>
        <w:ind w:firstLineChars="200" w:firstLine="480"/>
        <w:rPr>
          <w:rFonts w:ascii="仿宋" w:eastAsia="仿宋" w:hAnsi="仿宋" w:cs="仿宋"/>
          <w:bCs/>
          <w:sz w:val="24"/>
        </w:rPr>
      </w:pPr>
      <w:r w:rsidRPr="00F40D93">
        <w:rPr>
          <w:rFonts w:ascii="仿宋" w:eastAsia="仿宋" w:hAnsi="仿宋" w:cs="仿宋" w:hint="eastAsia"/>
          <w:bCs/>
          <w:sz w:val="24"/>
        </w:rPr>
        <w:t>3.15、通过专业备份监控工具，检查最近一次的备份是否成功，若备份异常，第一时间上报采购人，及时进行相关处置，确保备份恢复正常。</w:t>
      </w:r>
    </w:p>
    <w:p w:rsidR="00F40D93" w:rsidRPr="00F40D93" w:rsidRDefault="00F40D93" w:rsidP="00F40D93">
      <w:pPr>
        <w:snapToGrid w:val="0"/>
        <w:spacing w:line="360" w:lineRule="auto"/>
        <w:ind w:firstLineChars="200" w:firstLine="480"/>
        <w:rPr>
          <w:rFonts w:ascii="仿宋" w:eastAsia="仿宋" w:hAnsi="仿宋" w:cs="仿宋"/>
          <w:bCs/>
          <w:sz w:val="24"/>
        </w:rPr>
      </w:pPr>
      <w:r w:rsidRPr="00F40D93">
        <w:rPr>
          <w:rFonts w:ascii="仿宋" w:eastAsia="仿宋" w:hAnsi="仿宋" w:cs="仿宋" w:hint="eastAsia"/>
          <w:bCs/>
          <w:sz w:val="24"/>
        </w:rPr>
        <w:t>3.16、通过专业监控工具，随时监控数据库性能，对长时间系统资源异常消耗问题进行采样和分析，查找数据库系统资源异常的问题，第一时间上报采购人，按需求及时提交《系统性能分析及调优报告》，确保业务系统正常使用，并在工作周报中记录；</w:t>
      </w:r>
    </w:p>
    <w:p w:rsidR="00F40D93" w:rsidRPr="00F40D93" w:rsidRDefault="00F40D93" w:rsidP="00F40D93">
      <w:pPr>
        <w:snapToGrid w:val="0"/>
        <w:spacing w:line="360" w:lineRule="auto"/>
        <w:ind w:firstLineChars="200" w:firstLine="480"/>
        <w:rPr>
          <w:rFonts w:ascii="仿宋" w:eastAsia="仿宋" w:hAnsi="仿宋" w:cs="仿宋"/>
          <w:bCs/>
          <w:sz w:val="24"/>
        </w:rPr>
      </w:pPr>
      <w:r w:rsidRPr="00F40D93">
        <w:rPr>
          <w:rFonts w:ascii="仿宋" w:eastAsia="仿宋" w:hAnsi="仿宋" w:cs="仿宋" w:hint="eastAsia"/>
          <w:bCs/>
          <w:sz w:val="24"/>
        </w:rPr>
        <w:t>3.17、使用专业工具收集并保存ORACLE数据库当日配置信息，以日期为目录保存。</w:t>
      </w:r>
    </w:p>
    <w:p w:rsidR="00F40D93" w:rsidRPr="00F40D93" w:rsidRDefault="00F40D93" w:rsidP="00F40D93">
      <w:pPr>
        <w:snapToGrid w:val="0"/>
        <w:spacing w:line="360" w:lineRule="auto"/>
        <w:ind w:firstLineChars="200" w:firstLine="480"/>
        <w:rPr>
          <w:rFonts w:ascii="仿宋" w:eastAsia="仿宋" w:hAnsi="仿宋" w:cs="仿宋"/>
          <w:bCs/>
          <w:sz w:val="24"/>
        </w:rPr>
      </w:pPr>
      <w:r w:rsidRPr="00F40D93">
        <w:rPr>
          <w:rFonts w:ascii="仿宋" w:eastAsia="仿宋" w:hAnsi="仿宋" w:cs="仿宋" w:hint="eastAsia"/>
          <w:bCs/>
          <w:sz w:val="24"/>
        </w:rPr>
        <w:t>提供全面的数据库及数据迁移服务，当采购</w:t>
      </w:r>
      <w:proofErr w:type="gramStart"/>
      <w:r w:rsidRPr="00F40D93">
        <w:rPr>
          <w:rFonts w:ascii="仿宋" w:eastAsia="仿宋" w:hAnsi="仿宋" w:cs="仿宋" w:hint="eastAsia"/>
          <w:bCs/>
          <w:sz w:val="24"/>
        </w:rPr>
        <w:t>人设备</w:t>
      </w:r>
      <w:proofErr w:type="gramEnd"/>
      <w:r w:rsidRPr="00F40D93">
        <w:rPr>
          <w:rFonts w:ascii="仿宋" w:eastAsia="仿宋" w:hAnsi="仿宋" w:cs="仿宋" w:hint="eastAsia"/>
          <w:bCs/>
          <w:sz w:val="24"/>
        </w:rPr>
        <w:t>资源调配时，按采购人工作及时限要求，协助采购人完成数据库及数据迁移工作。</w:t>
      </w:r>
    </w:p>
    <w:p w:rsidR="00F40D93" w:rsidRPr="00F40D93" w:rsidRDefault="00F40D93" w:rsidP="00F40D93">
      <w:pPr>
        <w:snapToGrid w:val="0"/>
        <w:spacing w:line="360" w:lineRule="auto"/>
        <w:ind w:firstLineChars="200" w:firstLine="480"/>
        <w:rPr>
          <w:rFonts w:ascii="仿宋" w:eastAsia="仿宋" w:hAnsi="仿宋" w:cs="仿宋"/>
          <w:bCs/>
          <w:sz w:val="24"/>
        </w:rPr>
      </w:pPr>
      <w:r w:rsidRPr="00F40D93">
        <w:rPr>
          <w:rFonts w:ascii="仿宋" w:eastAsia="仿宋" w:hAnsi="仿宋" w:cs="仿宋" w:hint="eastAsia"/>
          <w:bCs/>
          <w:sz w:val="24"/>
        </w:rPr>
        <w:t>驻场值守人员要在故障发生10分钟内实质性响应，并于1小时内解决故障、恢复系统正常运行。无法在1小时内解决的，应立即</w:t>
      </w:r>
      <w:proofErr w:type="gramStart"/>
      <w:r w:rsidRPr="00F40D93">
        <w:rPr>
          <w:rFonts w:ascii="仿宋" w:eastAsia="仿宋" w:hAnsi="仿宋" w:cs="仿宋" w:hint="eastAsia"/>
          <w:bCs/>
          <w:sz w:val="24"/>
        </w:rPr>
        <w:t>通知高</w:t>
      </w:r>
      <w:proofErr w:type="gramEnd"/>
      <w:r w:rsidRPr="00F40D93">
        <w:rPr>
          <w:rFonts w:ascii="仿宋" w:eastAsia="仿宋" w:hAnsi="仿宋" w:cs="仿宋" w:hint="eastAsia"/>
          <w:bCs/>
          <w:sz w:val="24"/>
        </w:rPr>
        <w:t>级别技术工程师于2小时内到达现场并解决故障。若2小时内无法解决故障应提前告知并征得采购人同意。</w:t>
      </w:r>
    </w:p>
    <w:p w:rsidR="00F40D93" w:rsidRPr="00F40D93" w:rsidRDefault="00F40D93" w:rsidP="00F40D93">
      <w:pPr>
        <w:snapToGrid w:val="0"/>
        <w:spacing w:line="360" w:lineRule="auto"/>
        <w:ind w:firstLineChars="200" w:firstLine="480"/>
        <w:rPr>
          <w:rFonts w:ascii="仿宋" w:eastAsia="仿宋" w:hAnsi="仿宋" w:cs="仿宋"/>
          <w:bCs/>
          <w:sz w:val="24"/>
        </w:rPr>
      </w:pPr>
      <w:r w:rsidRPr="00F40D93">
        <w:rPr>
          <w:rFonts w:ascii="仿宋" w:eastAsia="仿宋" w:hAnsi="仿宋" w:cs="仿宋" w:hint="eastAsia"/>
          <w:bCs/>
          <w:sz w:val="24"/>
        </w:rPr>
        <w:t>3.18、提供全面的ORCALE数据库系统性能优化服务，包括数据库系统的优化及通过对系统监测提出明确的应用优化建议。</w:t>
      </w:r>
    </w:p>
    <w:p w:rsidR="00F40D93" w:rsidRPr="00F40D93" w:rsidRDefault="00F40D93" w:rsidP="00F40D93">
      <w:pPr>
        <w:snapToGrid w:val="0"/>
        <w:spacing w:line="360" w:lineRule="auto"/>
        <w:ind w:firstLineChars="200" w:firstLine="480"/>
        <w:rPr>
          <w:rFonts w:ascii="仿宋" w:eastAsia="仿宋" w:hAnsi="仿宋" w:cs="仿宋"/>
          <w:bCs/>
          <w:sz w:val="24"/>
        </w:rPr>
      </w:pPr>
      <w:r w:rsidRPr="00F40D93">
        <w:rPr>
          <w:rFonts w:ascii="仿宋" w:eastAsia="仿宋" w:hAnsi="仿宋" w:cs="仿宋" w:hint="eastAsia"/>
          <w:bCs/>
          <w:sz w:val="24"/>
        </w:rPr>
        <w:t>3.19、基于采购</w:t>
      </w:r>
      <w:proofErr w:type="gramStart"/>
      <w:r w:rsidRPr="00F40D93">
        <w:rPr>
          <w:rFonts w:ascii="仿宋" w:eastAsia="仿宋" w:hAnsi="仿宋" w:cs="仿宋" w:hint="eastAsia"/>
          <w:bCs/>
          <w:sz w:val="24"/>
        </w:rPr>
        <w:t>人配套</w:t>
      </w:r>
      <w:proofErr w:type="gramEnd"/>
      <w:r w:rsidRPr="00F40D93">
        <w:rPr>
          <w:rFonts w:ascii="仿宋" w:eastAsia="仿宋" w:hAnsi="仿宋" w:cs="仿宋" w:hint="eastAsia"/>
          <w:bCs/>
          <w:sz w:val="24"/>
        </w:rPr>
        <w:t>软硬件环境，协助采购</w:t>
      </w:r>
      <w:proofErr w:type="gramStart"/>
      <w:r w:rsidRPr="00F40D93">
        <w:rPr>
          <w:rFonts w:ascii="仿宋" w:eastAsia="仿宋" w:hAnsi="仿宋" w:cs="仿宋" w:hint="eastAsia"/>
          <w:bCs/>
          <w:sz w:val="24"/>
        </w:rPr>
        <w:t>人制</w:t>
      </w:r>
      <w:proofErr w:type="gramEnd"/>
      <w:r w:rsidRPr="00F40D93">
        <w:rPr>
          <w:rFonts w:ascii="仿宋" w:eastAsia="仿宋" w:hAnsi="仿宋" w:cs="仿宋" w:hint="eastAsia"/>
          <w:bCs/>
          <w:sz w:val="24"/>
        </w:rPr>
        <w:t xml:space="preserve">定数据库备份策略，提供完备的数据备份服务以及数据同步服务，如使用RMAN、数据泵等技术手段完成数据库的备份恢复工作，熟练完成Oracle </w:t>
      </w:r>
      <w:proofErr w:type="spellStart"/>
      <w:r w:rsidRPr="00F40D93">
        <w:rPr>
          <w:rFonts w:ascii="仿宋" w:eastAsia="仿宋" w:hAnsi="仿宋" w:cs="仿宋" w:hint="eastAsia"/>
          <w:bCs/>
          <w:sz w:val="24"/>
        </w:rPr>
        <w:t>GoldenGate</w:t>
      </w:r>
      <w:proofErr w:type="spellEnd"/>
      <w:r w:rsidRPr="00F40D93">
        <w:rPr>
          <w:rFonts w:ascii="仿宋" w:eastAsia="仿宋" w:hAnsi="仿宋" w:cs="仿宋" w:hint="eastAsia"/>
          <w:bCs/>
          <w:sz w:val="24"/>
        </w:rPr>
        <w:t>、</w:t>
      </w:r>
      <w:proofErr w:type="spellStart"/>
      <w:r w:rsidRPr="00F40D93">
        <w:rPr>
          <w:rFonts w:ascii="仿宋" w:eastAsia="仿宋" w:hAnsi="仿宋" w:cs="仿宋" w:hint="eastAsia"/>
          <w:bCs/>
          <w:sz w:val="24"/>
        </w:rPr>
        <w:t>DataGuard</w:t>
      </w:r>
      <w:proofErr w:type="spellEnd"/>
      <w:r w:rsidRPr="00F40D93">
        <w:rPr>
          <w:rFonts w:ascii="仿宋" w:eastAsia="仿宋" w:hAnsi="仿宋" w:cs="仿宋" w:hint="eastAsia"/>
          <w:bCs/>
          <w:sz w:val="24"/>
        </w:rPr>
        <w:t>的数据同步</w:t>
      </w:r>
      <w:r w:rsidRPr="00F40D93">
        <w:rPr>
          <w:rFonts w:ascii="仿宋" w:eastAsia="仿宋" w:hAnsi="仿宋" w:cs="仿宋" w:hint="eastAsia"/>
          <w:bCs/>
          <w:sz w:val="24"/>
        </w:rPr>
        <w:lastRenderedPageBreak/>
        <w:t>及其维护变更，或是提供性能优于上述列举的Oracle原生工具的备份及数据同步方案，充分保障数据库数据的安全性。当系统出现重大故障需要进行数据恢复时，确保按采购人要求进行数据恢复，满足实际应用。</w:t>
      </w:r>
    </w:p>
    <w:p w:rsidR="00F40D93" w:rsidRPr="00F40D93" w:rsidRDefault="00F40D93" w:rsidP="00F40D93">
      <w:pPr>
        <w:snapToGrid w:val="0"/>
        <w:spacing w:line="360" w:lineRule="auto"/>
        <w:ind w:firstLineChars="200" w:firstLine="480"/>
        <w:rPr>
          <w:rFonts w:ascii="仿宋" w:eastAsia="仿宋" w:hAnsi="仿宋" w:cs="仿宋"/>
          <w:bCs/>
          <w:sz w:val="24"/>
        </w:rPr>
      </w:pPr>
      <w:r w:rsidRPr="00F40D93">
        <w:rPr>
          <w:rFonts w:ascii="仿宋" w:eastAsia="仿宋" w:hAnsi="仿宋" w:cs="仿宋" w:hint="eastAsia"/>
          <w:bCs/>
          <w:sz w:val="24"/>
        </w:rPr>
        <w:t>3.20、及时向采购人通报厂商官方发布安全、升级信息。并在接到采购人升级通知后，一个工作日内响应采购人，进行软件升级工作。</w:t>
      </w:r>
    </w:p>
    <w:p w:rsidR="00F40D93" w:rsidRPr="00F40D93" w:rsidRDefault="00F40D93" w:rsidP="00F40D93">
      <w:pPr>
        <w:snapToGrid w:val="0"/>
        <w:spacing w:line="360" w:lineRule="auto"/>
        <w:ind w:firstLineChars="200" w:firstLine="482"/>
        <w:rPr>
          <w:rFonts w:ascii="仿宋" w:eastAsia="仿宋" w:hAnsi="仿宋" w:cs="仿宋"/>
          <w:b/>
          <w:bCs/>
          <w:sz w:val="24"/>
        </w:rPr>
      </w:pPr>
      <w:r w:rsidRPr="00F40D93">
        <w:rPr>
          <w:rFonts w:ascii="仿宋" w:eastAsia="仿宋" w:hAnsi="仿宋" w:cs="仿宋" w:hint="eastAsia"/>
          <w:b/>
          <w:bCs/>
          <w:sz w:val="24"/>
        </w:rPr>
        <w:t>（4）现场维护服务</w:t>
      </w:r>
    </w:p>
    <w:p w:rsidR="00F40D93" w:rsidRPr="00F40D93" w:rsidRDefault="00F40D93" w:rsidP="00F40D93">
      <w:pPr>
        <w:snapToGrid w:val="0"/>
        <w:spacing w:line="360" w:lineRule="auto"/>
        <w:ind w:firstLineChars="200" w:firstLine="480"/>
        <w:rPr>
          <w:rFonts w:ascii="仿宋" w:eastAsia="仿宋" w:hAnsi="仿宋" w:cs="仿宋"/>
          <w:bCs/>
          <w:sz w:val="24"/>
        </w:rPr>
      </w:pPr>
      <w:r w:rsidRPr="00F40D93">
        <w:rPr>
          <w:rFonts w:ascii="仿宋" w:eastAsia="仿宋" w:hAnsi="仿宋" w:cs="仿宋" w:hint="eastAsia"/>
          <w:bCs/>
          <w:sz w:val="24"/>
        </w:rPr>
        <w:t>提供全年5×8小时现场维护服务，需4人同时在场，且都应具备关键技术故障解决能力和复杂问题解决能力。服务要求及内容包括但不限于以下内容：</w:t>
      </w:r>
    </w:p>
    <w:p w:rsidR="00F40D93" w:rsidRPr="00F40D93" w:rsidRDefault="00F40D93" w:rsidP="00F40D93">
      <w:pPr>
        <w:snapToGrid w:val="0"/>
        <w:spacing w:line="360" w:lineRule="auto"/>
        <w:ind w:firstLineChars="200" w:firstLine="480"/>
        <w:rPr>
          <w:rFonts w:ascii="仿宋" w:eastAsia="仿宋" w:hAnsi="仿宋" w:cs="仿宋"/>
          <w:bCs/>
          <w:sz w:val="24"/>
        </w:rPr>
      </w:pPr>
      <w:r w:rsidRPr="00F40D93">
        <w:rPr>
          <w:rFonts w:ascii="仿宋" w:eastAsia="仿宋" w:hAnsi="仿宋" w:cs="仿宋" w:hint="eastAsia"/>
          <w:bCs/>
          <w:sz w:val="24"/>
        </w:rPr>
        <w:t>4.1、针对“六合一”平台运行环境、“六合一”平台备份环境、公安交通管理安全监管平台、各成品软件提供服务。</w:t>
      </w:r>
    </w:p>
    <w:p w:rsidR="00F40D93" w:rsidRPr="00F40D93" w:rsidRDefault="00F40D93" w:rsidP="00F40D93">
      <w:pPr>
        <w:snapToGrid w:val="0"/>
        <w:spacing w:line="360" w:lineRule="auto"/>
        <w:ind w:firstLineChars="200" w:firstLine="480"/>
        <w:rPr>
          <w:rFonts w:ascii="仿宋" w:eastAsia="仿宋" w:hAnsi="仿宋" w:cs="仿宋"/>
          <w:bCs/>
          <w:sz w:val="24"/>
        </w:rPr>
      </w:pPr>
      <w:r w:rsidRPr="00F40D93">
        <w:rPr>
          <w:rFonts w:ascii="仿宋" w:eastAsia="仿宋" w:hAnsi="仿宋" w:cs="仿宋" w:hint="eastAsia"/>
          <w:bCs/>
          <w:sz w:val="24"/>
        </w:rPr>
        <w:t>4.2、现场维护人员要按照采购人要求，在指定地点、规定时间提供现场维护服务。</w:t>
      </w:r>
    </w:p>
    <w:p w:rsidR="00F40D93" w:rsidRPr="00F40D93" w:rsidRDefault="00F40D93" w:rsidP="00F40D93">
      <w:pPr>
        <w:snapToGrid w:val="0"/>
        <w:spacing w:line="360" w:lineRule="auto"/>
        <w:ind w:firstLineChars="200" w:firstLine="480"/>
        <w:rPr>
          <w:rFonts w:ascii="仿宋" w:eastAsia="仿宋" w:hAnsi="仿宋" w:cs="仿宋"/>
          <w:bCs/>
          <w:sz w:val="24"/>
        </w:rPr>
      </w:pPr>
      <w:r w:rsidRPr="00F40D93">
        <w:rPr>
          <w:rFonts w:ascii="仿宋" w:eastAsia="仿宋" w:hAnsi="仿宋" w:cs="仿宋" w:hint="eastAsia"/>
          <w:bCs/>
          <w:sz w:val="24"/>
        </w:rPr>
        <w:t>4.3、现场维护人员负责“六合一”平台及相关软件架构调整、系统优化、数据迁移的支持工作。</w:t>
      </w:r>
    </w:p>
    <w:p w:rsidR="00F40D93" w:rsidRPr="00F40D93" w:rsidRDefault="00F40D93" w:rsidP="00F40D93">
      <w:pPr>
        <w:snapToGrid w:val="0"/>
        <w:spacing w:line="360" w:lineRule="auto"/>
        <w:ind w:firstLineChars="200" w:firstLine="480"/>
        <w:rPr>
          <w:rFonts w:ascii="仿宋" w:eastAsia="仿宋" w:hAnsi="仿宋" w:cs="仿宋"/>
          <w:bCs/>
          <w:sz w:val="24"/>
        </w:rPr>
      </w:pPr>
      <w:r w:rsidRPr="00F40D93">
        <w:rPr>
          <w:rFonts w:ascii="仿宋" w:eastAsia="仿宋" w:hAnsi="仿宋" w:cs="仿宋" w:hint="eastAsia"/>
          <w:bCs/>
          <w:sz w:val="24"/>
        </w:rPr>
        <w:t>4.4、现场维护人员负责“六合一”平台及相关软件与其他系统之间的适配、联调工作。</w:t>
      </w:r>
    </w:p>
    <w:p w:rsidR="00F40D93" w:rsidRPr="00F40D93" w:rsidRDefault="00F40D93" w:rsidP="00F40D93">
      <w:pPr>
        <w:snapToGrid w:val="0"/>
        <w:spacing w:line="360" w:lineRule="auto"/>
        <w:ind w:firstLineChars="200" w:firstLine="480"/>
        <w:rPr>
          <w:rFonts w:ascii="仿宋" w:eastAsia="仿宋" w:hAnsi="仿宋" w:cs="仿宋"/>
          <w:bCs/>
          <w:sz w:val="24"/>
        </w:rPr>
      </w:pPr>
      <w:r w:rsidRPr="00F40D93">
        <w:rPr>
          <w:rFonts w:ascii="仿宋" w:eastAsia="仿宋" w:hAnsi="仿宋" w:cs="仿宋" w:hint="eastAsia"/>
          <w:bCs/>
          <w:sz w:val="24"/>
        </w:rPr>
        <w:t>4.5、“六合一”平台及相关软件发生系统故障、应用故障、运行效率降低时，现场维护人员要针对发生的不同情况进行解决并全程提供技术支持。</w:t>
      </w:r>
    </w:p>
    <w:p w:rsidR="00F40D93" w:rsidRPr="00F40D93" w:rsidRDefault="00F40D93" w:rsidP="00F40D93">
      <w:pPr>
        <w:snapToGrid w:val="0"/>
        <w:spacing w:line="360" w:lineRule="auto"/>
        <w:ind w:firstLineChars="200" w:firstLine="480"/>
        <w:rPr>
          <w:rFonts w:ascii="仿宋" w:eastAsia="仿宋" w:hAnsi="仿宋" w:cs="仿宋"/>
          <w:bCs/>
          <w:sz w:val="24"/>
        </w:rPr>
      </w:pPr>
      <w:r w:rsidRPr="00F40D93">
        <w:rPr>
          <w:rFonts w:ascii="仿宋" w:eastAsia="仿宋" w:hAnsi="仿宋" w:cs="仿宋" w:hint="eastAsia"/>
          <w:bCs/>
          <w:sz w:val="24"/>
        </w:rPr>
        <w:t>4.6、现场维护人员要能够及时解决“六合一”平台及相关软件运行环境出现的故障，包括重启操作系统、对系统资源进行优化等。</w:t>
      </w:r>
    </w:p>
    <w:p w:rsidR="00F40D93" w:rsidRPr="00F40D93" w:rsidRDefault="00F40D93" w:rsidP="00F40D93">
      <w:pPr>
        <w:snapToGrid w:val="0"/>
        <w:spacing w:line="360" w:lineRule="auto"/>
        <w:ind w:firstLineChars="200" w:firstLine="480"/>
        <w:rPr>
          <w:rFonts w:ascii="仿宋" w:eastAsia="仿宋" w:hAnsi="仿宋" w:cs="仿宋"/>
          <w:bCs/>
          <w:sz w:val="24"/>
        </w:rPr>
      </w:pPr>
      <w:r w:rsidRPr="00F40D93">
        <w:rPr>
          <w:rFonts w:ascii="仿宋" w:eastAsia="仿宋" w:hAnsi="仿宋" w:cs="仿宋" w:hint="eastAsia"/>
          <w:bCs/>
          <w:sz w:val="24"/>
        </w:rPr>
        <w:t>4.7、现场维护人员要在故障发生10分钟内实质性响应，并于1小时内解决故障、恢复系统正常运行。无法在1小时内解决的，应立即</w:t>
      </w:r>
      <w:proofErr w:type="gramStart"/>
      <w:r w:rsidRPr="00F40D93">
        <w:rPr>
          <w:rFonts w:ascii="仿宋" w:eastAsia="仿宋" w:hAnsi="仿宋" w:cs="仿宋" w:hint="eastAsia"/>
          <w:bCs/>
          <w:sz w:val="24"/>
        </w:rPr>
        <w:t>通知高</w:t>
      </w:r>
      <w:proofErr w:type="gramEnd"/>
      <w:r w:rsidRPr="00F40D93">
        <w:rPr>
          <w:rFonts w:ascii="仿宋" w:eastAsia="仿宋" w:hAnsi="仿宋" w:cs="仿宋" w:hint="eastAsia"/>
          <w:bCs/>
          <w:sz w:val="24"/>
        </w:rPr>
        <w:t>级别技术工程师于2小时内到达现场并解决故障。若2小时内无法解决故障应提前告知并征得采购人同意。</w:t>
      </w:r>
    </w:p>
    <w:p w:rsidR="00F40D93" w:rsidRPr="00F40D93" w:rsidRDefault="00F40D93" w:rsidP="00F40D93">
      <w:pPr>
        <w:snapToGrid w:val="0"/>
        <w:spacing w:line="360" w:lineRule="auto"/>
        <w:ind w:firstLineChars="200" w:firstLine="480"/>
        <w:rPr>
          <w:rFonts w:ascii="仿宋" w:eastAsia="仿宋" w:hAnsi="仿宋" w:cs="仿宋"/>
          <w:bCs/>
          <w:sz w:val="24"/>
        </w:rPr>
      </w:pPr>
      <w:r w:rsidRPr="00F40D93">
        <w:rPr>
          <w:rFonts w:ascii="仿宋" w:eastAsia="仿宋" w:hAnsi="仿宋" w:cs="仿宋" w:hint="eastAsia"/>
          <w:bCs/>
          <w:sz w:val="24"/>
        </w:rPr>
        <w:t>4.8、现场维护人员要针对“六合一”平台运行环境及相关软件出现的故障及时进行复盘，编写复盘报告，分析故障原因并编写故障分析报告和解决方案。</w:t>
      </w:r>
    </w:p>
    <w:p w:rsidR="00F40D93" w:rsidRPr="00F40D93" w:rsidRDefault="00F40D93" w:rsidP="00F40D93">
      <w:pPr>
        <w:snapToGrid w:val="0"/>
        <w:spacing w:line="360" w:lineRule="auto"/>
        <w:ind w:firstLineChars="200" w:firstLine="480"/>
        <w:rPr>
          <w:rFonts w:ascii="仿宋" w:eastAsia="仿宋" w:hAnsi="仿宋" w:cs="仿宋"/>
          <w:bCs/>
          <w:sz w:val="24"/>
        </w:rPr>
      </w:pPr>
      <w:r w:rsidRPr="00F40D93">
        <w:rPr>
          <w:rFonts w:ascii="仿宋" w:eastAsia="仿宋" w:hAnsi="仿宋" w:cs="仿宋" w:hint="eastAsia"/>
          <w:bCs/>
          <w:sz w:val="24"/>
        </w:rPr>
        <w:t>4.9、现场维护人员要协助采购人解决遇到的各种疑难技术问题，针对问题给出相应解决和优化建议。</w:t>
      </w:r>
    </w:p>
    <w:p w:rsidR="00F40D93" w:rsidRPr="00F40D93" w:rsidRDefault="00F40D93" w:rsidP="00F40D93">
      <w:pPr>
        <w:snapToGrid w:val="0"/>
        <w:spacing w:line="360" w:lineRule="auto"/>
        <w:ind w:firstLineChars="200" w:firstLine="480"/>
        <w:rPr>
          <w:rFonts w:ascii="仿宋" w:eastAsia="仿宋" w:hAnsi="仿宋" w:cs="仿宋"/>
          <w:bCs/>
          <w:sz w:val="24"/>
        </w:rPr>
      </w:pPr>
      <w:r w:rsidRPr="00F40D93">
        <w:rPr>
          <w:rFonts w:ascii="仿宋" w:eastAsia="仿宋" w:hAnsi="仿宋" w:cs="仿宋" w:hint="eastAsia"/>
          <w:bCs/>
          <w:sz w:val="24"/>
        </w:rPr>
        <w:t>4.10、现场维护人员要指导驻场值守人员对硬件设备、“六合一”平台系统运行环境及相关软件进行巡检服务。</w:t>
      </w:r>
    </w:p>
    <w:p w:rsidR="00F40D93" w:rsidRPr="00F40D93" w:rsidRDefault="00F40D93" w:rsidP="00F40D93">
      <w:pPr>
        <w:snapToGrid w:val="0"/>
        <w:spacing w:line="360" w:lineRule="auto"/>
        <w:ind w:firstLineChars="200" w:firstLine="480"/>
        <w:rPr>
          <w:rFonts w:ascii="仿宋" w:eastAsia="仿宋" w:hAnsi="仿宋" w:cs="仿宋"/>
          <w:bCs/>
          <w:sz w:val="24"/>
        </w:rPr>
      </w:pPr>
      <w:r w:rsidRPr="00F40D93">
        <w:rPr>
          <w:rFonts w:ascii="仿宋" w:eastAsia="仿宋" w:hAnsi="仿宋" w:cs="仿宋" w:hint="eastAsia"/>
          <w:bCs/>
          <w:sz w:val="24"/>
        </w:rPr>
        <w:lastRenderedPageBreak/>
        <w:t>4.11、现场维护人员要与技术团队、硬件设备技术专家、成品软件技术专家等进行沟通联系。</w:t>
      </w:r>
    </w:p>
    <w:p w:rsidR="00F40D93" w:rsidRPr="00F40D93" w:rsidRDefault="00F40D93" w:rsidP="00F40D93">
      <w:pPr>
        <w:snapToGrid w:val="0"/>
        <w:spacing w:line="360" w:lineRule="auto"/>
        <w:ind w:firstLineChars="200" w:firstLine="480"/>
        <w:rPr>
          <w:rFonts w:ascii="仿宋" w:eastAsia="仿宋" w:hAnsi="仿宋" w:cs="仿宋"/>
          <w:bCs/>
          <w:sz w:val="24"/>
        </w:rPr>
      </w:pPr>
      <w:r w:rsidRPr="00F40D93">
        <w:rPr>
          <w:rFonts w:ascii="仿宋" w:eastAsia="仿宋" w:hAnsi="仿宋" w:cs="仿宋" w:hint="eastAsia"/>
          <w:bCs/>
          <w:sz w:val="24"/>
        </w:rPr>
        <w:t>4.12、现场维护人员负责按照采购人要求完成系统升级工作。</w:t>
      </w:r>
    </w:p>
    <w:p w:rsidR="00F40D93" w:rsidRPr="00F40D93" w:rsidRDefault="00F40D93" w:rsidP="00F40D93">
      <w:pPr>
        <w:snapToGrid w:val="0"/>
        <w:spacing w:line="360" w:lineRule="auto"/>
        <w:ind w:firstLineChars="200" w:firstLine="480"/>
        <w:rPr>
          <w:rFonts w:ascii="仿宋" w:eastAsia="仿宋" w:hAnsi="仿宋" w:cs="仿宋"/>
          <w:bCs/>
          <w:sz w:val="24"/>
        </w:rPr>
      </w:pPr>
      <w:r w:rsidRPr="00F40D93">
        <w:rPr>
          <w:rFonts w:ascii="仿宋" w:eastAsia="仿宋" w:hAnsi="仿宋" w:cs="仿宋" w:hint="eastAsia"/>
          <w:bCs/>
          <w:sz w:val="24"/>
        </w:rPr>
        <w:t>4.13、投标人要按照采购人要求到全市各交通支大、</w:t>
      </w:r>
      <w:proofErr w:type="gramStart"/>
      <w:r w:rsidRPr="00F40D93">
        <w:rPr>
          <w:rFonts w:ascii="仿宋" w:eastAsia="仿宋" w:hAnsi="仿宋" w:cs="仿宋" w:hint="eastAsia"/>
          <w:bCs/>
          <w:sz w:val="24"/>
        </w:rPr>
        <w:t>队执法</w:t>
      </w:r>
      <w:proofErr w:type="gramEnd"/>
      <w:r w:rsidRPr="00F40D93">
        <w:rPr>
          <w:rFonts w:ascii="仿宋" w:eastAsia="仿宋" w:hAnsi="仿宋" w:cs="仿宋" w:hint="eastAsia"/>
          <w:bCs/>
          <w:sz w:val="24"/>
        </w:rPr>
        <w:t>站等现场解决“六合一”平台使用过程中遇到的各种问题。服务内容包括但不限于浏览器设置问题、组件或插件安装问题、系统升级后出现的软件使用问题，并负责与外接设备进行调试。</w:t>
      </w:r>
    </w:p>
    <w:p w:rsidR="00F40D93" w:rsidRPr="00F40D93" w:rsidRDefault="00F40D93" w:rsidP="00F40D93">
      <w:pPr>
        <w:snapToGrid w:val="0"/>
        <w:spacing w:line="360" w:lineRule="auto"/>
        <w:ind w:firstLineChars="200" w:firstLine="480"/>
        <w:rPr>
          <w:rFonts w:ascii="仿宋" w:eastAsia="仿宋" w:hAnsi="仿宋" w:cs="仿宋"/>
          <w:bCs/>
          <w:sz w:val="24"/>
        </w:rPr>
      </w:pPr>
      <w:r w:rsidRPr="00F40D93">
        <w:rPr>
          <w:rFonts w:ascii="仿宋" w:eastAsia="仿宋" w:hAnsi="仿宋" w:cs="仿宋" w:hint="eastAsia"/>
          <w:bCs/>
          <w:sz w:val="24"/>
        </w:rPr>
        <w:t>4.14、12345系统要对数据库进行有效评估和系统优，具备对接外部系统的能力。</w:t>
      </w:r>
    </w:p>
    <w:p w:rsidR="00F40D93" w:rsidRPr="00F40D93" w:rsidRDefault="00F40D93" w:rsidP="00F40D93">
      <w:pPr>
        <w:snapToGrid w:val="0"/>
        <w:spacing w:line="360" w:lineRule="auto"/>
        <w:ind w:firstLineChars="200" w:firstLine="480"/>
        <w:rPr>
          <w:rFonts w:ascii="仿宋" w:eastAsia="仿宋" w:hAnsi="仿宋" w:cs="仿宋"/>
          <w:bCs/>
          <w:sz w:val="24"/>
        </w:rPr>
      </w:pPr>
      <w:r w:rsidRPr="00F40D93">
        <w:rPr>
          <w:rFonts w:ascii="仿宋" w:eastAsia="仿宋" w:hAnsi="仿宋" w:cs="仿宋" w:hint="eastAsia"/>
          <w:bCs/>
          <w:sz w:val="24"/>
        </w:rPr>
        <w:t>4.15、外挂系统每半年开展一次系统优化升级，其他要求同上。</w:t>
      </w:r>
    </w:p>
    <w:p w:rsidR="00F40D93" w:rsidRPr="00F40D93" w:rsidRDefault="00F40D93" w:rsidP="00F40D93">
      <w:pPr>
        <w:spacing w:line="360" w:lineRule="auto"/>
        <w:jc w:val="left"/>
        <w:rPr>
          <w:rFonts w:ascii="仿宋" w:eastAsia="仿宋" w:hAnsi="仿宋" w:cs="宋体"/>
          <w:b/>
          <w:sz w:val="24"/>
        </w:rPr>
      </w:pPr>
      <w:r w:rsidRPr="00F40D93">
        <w:rPr>
          <w:rFonts w:ascii="仿宋" w:eastAsia="仿宋" w:hAnsi="仿宋" w:cs="宋体" w:hint="eastAsia"/>
          <w:b/>
          <w:sz w:val="24"/>
        </w:rPr>
        <w:t>2、采购标的需满足的服务标准、期限、效率等要求；</w:t>
      </w:r>
    </w:p>
    <w:p w:rsidR="00F40D93" w:rsidRPr="00F40D93" w:rsidRDefault="00F40D93" w:rsidP="00F40D93">
      <w:pPr>
        <w:snapToGrid w:val="0"/>
        <w:spacing w:line="360" w:lineRule="auto"/>
        <w:ind w:firstLineChars="200" w:firstLine="480"/>
        <w:rPr>
          <w:rFonts w:ascii="仿宋" w:eastAsia="仿宋" w:hAnsi="仿宋" w:cs="仿宋"/>
          <w:bCs/>
          <w:sz w:val="24"/>
        </w:rPr>
      </w:pPr>
      <w:r w:rsidRPr="00F40D93">
        <w:rPr>
          <w:rFonts w:ascii="仿宋" w:eastAsia="仿宋" w:hAnsi="仿宋" w:cs="仿宋" w:hint="eastAsia"/>
          <w:bCs/>
          <w:sz w:val="24"/>
        </w:rPr>
        <w:t>服务期：1年</w:t>
      </w:r>
    </w:p>
    <w:p w:rsidR="00F40D93" w:rsidRPr="00F40D93" w:rsidRDefault="00F40D93" w:rsidP="00F40D93">
      <w:pPr>
        <w:spacing w:line="360" w:lineRule="auto"/>
        <w:jc w:val="left"/>
        <w:rPr>
          <w:rFonts w:ascii="仿宋" w:eastAsia="仿宋" w:hAnsi="仿宋" w:cs="宋体"/>
          <w:b/>
          <w:sz w:val="24"/>
        </w:rPr>
      </w:pPr>
      <w:r w:rsidRPr="00F40D93">
        <w:rPr>
          <w:rFonts w:ascii="仿宋" w:eastAsia="仿宋" w:hAnsi="仿宋" w:cs="宋体" w:hint="eastAsia"/>
          <w:b/>
          <w:sz w:val="24"/>
        </w:rPr>
        <w:t>3、为落实政府采购政策需满足的要求：</w:t>
      </w:r>
    </w:p>
    <w:p w:rsidR="00F40D93" w:rsidRPr="00F40D93" w:rsidRDefault="00F40D93" w:rsidP="00F40D93">
      <w:pPr>
        <w:snapToGrid w:val="0"/>
        <w:spacing w:line="360" w:lineRule="auto"/>
        <w:ind w:firstLineChars="200" w:firstLine="480"/>
        <w:rPr>
          <w:rFonts w:ascii="仿宋" w:eastAsia="仿宋" w:hAnsi="仿宋" w:cs="仿宋"/>
          <w:bCs/>
          <w:sz w:val="24"/>
        </w:rPr>
      </w:pPr>
      <w:r w:rsidRPr="00F40D93">
        <w:rPr>
          <w:rFonts w:ascii="仿宋" w:eastAsia="仿宋" w:hAnsi="仿宋" w:cs="仿宋" w:hint="eastAsia"/>
          <w:bCs/>
          <w:sz w:val="24"/>
        </w:rPr>
        <w:t>（1）促进中小企业发展政策：根据《政府采购促进中小企业发展管理办法》规定，本项目采购服务由中型或小型或微型企业承接的，投标人应出具招标文件要求的《中小企业声明函》给予证明，否则评标时不予认可。投标人应对提交的中小企业声明函的真实性负责，提交的中小企业</w:t>
      </w:r>
      <w:proofErr w:type="gramStart"/>
      <w:r w:rsidRPr="00F40D93">
        <w:rPr>
          <w:rFonts w:ascii="仿宋" w:eastAsia="仿宋" w:hAnsi="仿宋" w:cs="仿宋" w:hint="eastAsia"/>
          <w:bCs/>
          <w:sz w:val="24"/>
        </w:rPr>
        <w:t>声明函不真实</w:t>
      </w:r>
      <w:proofErr w:type="gramEnd"/>
      <w:r w:rsidRPr="00F40D93">
        <w:rPr>
          <w:rFonts w:ascii="仿宋" w:eastAsia="仿宋" w:hAnsi="仿宋" w:cs="仿宋" w:hint="eastAsia"/>
          <w:bCs/>
          <w:sz w:val="24"/>
        </w:rPr>
        <w:t>的，应承担相应的法律责任。（注：依据《政府采购促进中小企业发展管理办法》规定享受扶持政策获得政府采购合同的小</w:t>
      </w:r>
      <w:proofErr w:type="gramStart"/>
      <w:r w:rsidRPr="00F40D93">
        <w:rPr>
          <w:rFonts w:ascii="仿宋" w:eastAsia="仿宋" w:hAnsi="仿宋" w:cs="仿宋" w:hint="eastAsia"/>
          <w:bCs/>
          <w:sz w:val="24"/>
        </w:rPr>
        <w:t>微企业</w:t>
      </w:r>
      <w:proofErr w:type="gramEnd"/>
      <w:r w:rsidRPr="00F40D93">
        <w:rPr>
          <w:rFonts w:ascii="仿宋" w:eastAsia="仿宋" w:hAnsi="仿宋" w:cs="仿宋" w:hint="eastAsia"/>
          <w:bCs/>
          <w:sz w:val="24"/>
        </w:rPr>
        <w:t>不得将合同分包给大中型企业，中型企业不得将合同分包给大型企业。）</w:t>
      </w:r>
    </w:p>
    <w:p w:rsidR="00F40D93" w:rsidRPr="00F40D93" w:rsidRDefault="00F40D93" w:rsidP="00F40D93">
      <w:pPr>
        <w:snapToGrid w:val="0"/>
        <w:spacing w:line="360" w:lineRule="auto"/>
        <w:ind w:firstLineChars="200" w:firstLine="480"/>
        <w:rPr>
          <w:rFonts w:ascii="仿宋" w:eastAsia="仿宋" w:hAnsi="仿宋" w:cs="仿宋"/>
          <w:bCs/>
          <w:sz w:val="24"/>
        </w:rPr>
      </w:pPr>
      <w:r w:rsidRPr="00F40D93">
        <w:rPr>
          <w:rFonts w:ascii="仿宋" w:eastAsia="仿宋" w:hAnsi="仿宋" w:cs="仿宋" w:hint="eastAsia"/>
          <w:bCs/>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F40D93" w:rsidRPr="00F40D93" w:rsidRDefault="00F40D93" w:rsidP="00F40D93">
      <w:pPr>
        <w:snapToGrid w:val="0"/>
        <w:spacing w:line="360" w:lineRule="auto"/>
        <w:ind w:firstLineChars="200" w:firstLine="480"/>
        <w:rPr>
          <w:rFonts w:ascii="仿宋" w:eastAsia="仿宋" w:hAnsi="仿宋" w:cs="仿宋"/>
          <w:bCs/>
          <w:sz w:val="24"/>
        </w:rPr>
      </w:pPr>
      <w:r w:rsidRPr="00F40D93">
        <w:rPr>
          <w:rFonts w:ascii="仿宋" w:eastAsia="仿宋" w:hAnsi="仿宋" w:cs="仿宋" w:hint="eastAsia"/>
          <w:bCs/>
          <w:sz w:val="24"/>
        </w:rPr>
        <w:t>（3）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w:t>
      </w:r>
      <w:r w:rsidRPr="00F40D93">
        <w:rPr>
          <w:rFonts w:ascii="仿宋" w:eastAsia="仿宋" w:hAnsi="仿宋" w:cs="仿宋" w:hint="eastAsia"/>
          <w:bCs/>
          <w:sz w:val="24"/>
        </w:rPr>
        <w:lastRenderedPageBreak/>
        <w:t>受政策。</w:t>
      </w:r>
    </w:p>
    <w:p w:rsidR="00F40D93" w:rsidRPr="00F40D93" w:rsidRDefault="00F40D93" w:rsidP="00F40D93">
      <w:pPr>
        <w:snapToGrid w:val="0"/>
        <w:spacing w:line="360" w:lineRule="auto"/>
        <w:ind w:firstLineChars="200" w:firstLine="480"/>
        <w:rPr>
          <w:rFonts w:ascii="仿宋" w:eastAsia="仿宋" w:hAnsi="仿宋" w:cs="仿宋"/>
          <w:bCs/>
          <w:sz w:val="24"/>
        </w:rPr>
      </w:pPr>
      <w:r w:rsidRPr="00F40D93">
        <w:rPr>
          <w:rFonts w:ascii="仿宋" w:eastAsia="仿宋" w:hAnsi="仿宋" w:cs="仿宋" w:hint="eastAsia"/>
          <w:bCs/>
          <w:sz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rsidR="00F40D93" w:rsidRPr="00F40D93" w:rsidRDefault="00F40D93" w:rsidP="00F40D93">
      <w:pPr>
        <w:snapToGrid w:val="0"/>
        <w:spacing w:line="360" w:lineRule="auto"/>
        <w:ind w:firstLineChars="200" w:firstLine="480"/>
        <w:rPr>
          <w:rFonts w:ascii="仿宋" w:eastAsia="仿宋" w:hAnsi="仿宋" w:cs="仿宋"/>
          <w:bCs/>
          <w:sz w:val="24"/>
        </w:rPr>
      </w:pPr>
      <w:r w:rsidRPr="00F40D93">
        <w:rPr>
          <w:rFonts w:ascii="仿宋" w:eastAsia="仿宋" w:hAnsi="仿宋" w:cs="仿宋" w:hint="eastAsia"/>
          <w:bCs/>
          <w:sz w:val="24"/>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rsidR="00F40D93" w:rsidRPr="00F40D93" w:rsidRDefault="00F40D93" w:rsidP="00F40D93">
      <w:pPr>
        <w:snapToGrid w:val="0"/>
        <w:spacing w:line="360" w:lineRule="auto"/>
        <w:ind w:firstLineChars="200" w:firstLine="480"/>
        <w:rPr>
          <w:rFonts w:ascii="仿宋" w:eastAsia="仿宋" w:hAnsi="仿宋" w:cs="仿宋"/>
          <w:bCs/>
          <w:sz w:val="24"/>
        </w:rPr>
      </w:pPr>
      <w:bookmarkStart w:id="2" w:name="OLE_LINK113"/>
      <w:r w:rsidRPr="00F40D93">
        <w:rPr>
          <w:rFonts w:ascii="仿宋" w:eastAsia="仿宋" w:hAnsi="仿宋" w:cs="仿宋" w:hint="eastAsia"/>
          <w:bCs/>
          <w:sz w:val="24"/>
        </w:rPr>
        <w:t>（6）实施本国产品标准及相关政策：依据《国务院办公厅关于在政府采购中实施本国产品标准及相关政策的通知》（国办发〔2025〕34号）规定，本项目供应商所投产品在中国境内生产，即在中华人民共和国关境内实现从原材料、组件到产品的属性改变。且在中国境内生产的组件成本占比应当达到规定比例，依法对本国产品给予价格评审优惠，对本国产品的报价给予20%的价格扣除，用扣除后的价格参与评审。</w:t>
      </w:r>
      <w:bookmarkStart w:id="3" w:name="OLE_LINK55"/>
      <w:bookmarkStart w:id="4" w:name="OLE_LINK56"/>
      <w:r w:rsidRPr="00F40D93">
        <w:rPr>
          <w:rFonts w:ascii="仿宋" w:eastAsia="仿宋" w:hAnsi="仿宋" w:cs="仿宋" w:hint="eastAsia"/>
          <w:b/>
          <w:bCs/>
          <w:sz w:val="24"/>
        </w:rPr>
        <w:t>投标人</w:t>
      </w:r>
      <w:bookmarkEnd w:id="3"/>
      <w:bookmarkEnd w:id="4"/>
      <w:r w:rsidRPr="00F40D93">
        <w:rPr>
          <w:rFonts w:ascii="仿宋" w:eastAsia="仿宋" w:hAnsi="仿宋" w:cs="仿宋" w:hint="eastAsia"/>
          <w:b/>
          <w:bCs/>
          <w:sz w:val="24"/>
        </w:rPr>
        <w:t>应出具招标文件要求的证明材料给予证明，否则评标时不予认可。投标人应对提交的证明材料真实性负责，</w:t>
      </w:r>
      <w:r w:rsidRPr="00F40D93">
        <w:rPr>
          <w:rFonts w:ascii="仿宋" w:eastAsia="仿宋" w:hAnsi="仿宋" w:cs="仿宋" w:hint="eastAsia"/>
          <w:bCs/>
          <w:sz w:val="24"/>
        </w:rPr>
        <w:t>提交证明材料不真实的，应承担相应的法律责任。</w:t>
      </w:r>
      <w:bookmarkEnd w:id="2"/>
    </w:p>
    <w:p w:rsidR="00F40D93" w:rsidRPr="00F40D93" w:rsidRDefault="00F40D93" w:rsidP="00F40D93">
      <w:pPr>
        <w:spacing w:line="360" w:lineRule="auto"/>
        <w:jc w:val="left"/>
        <w:rPr>
          <w:rFonts w:ascii="仿宋" w:eastAsia="仿宋" w:hAnsi="仿宋" w:cs="宋体"/>
          <w:b/>
          <w:sz w:val="24"/>
        </w:rPr>
      </w:pPr>
      <w:r w:rsidRPr="00F40D93">
        <w:rPr>
          <w:rFonts w:ascii="仿宋" w:eastAsia="仿宋" w:hAnsi="仿宋" w:cs="宋体" w:hint="eastAsia"/>
          <w:b/>
          <w:sz w:val="24"/>
        </w:rPr>
        <w:t>4、采购标的</w:t>
      </w:r>
      <w:proofErr w:type="gramStart"/>
      <w:r w:rsidRPr="00F40D93">
        <w:rPr>
          <w:rFonts w:ascii="仿宋" w:eastAsia="仿宋" w:hAnsi="仿宋" w:cs="宋体" w:hint="eastAsia"/>
          <w:b/>
          <w:sz w:val="24"/>
        </w:rPr>
        <w:t>的</w:t>
      </w:r>
      <w:proofErr w:type="gramEnd"/>
      <w:r w:rsidRPr="00F40D93">
        <w:rPr>
          <w:rFonts w:ascii="仿宋" w:eastAsia="仿宋" w:hAnsi="仿宋" w:cs="宋体" w:hint="eastAsia"/>
          <w:b/>
          <w:sz w:val="24"/>
        </w:rPr>
        <w:t>其他技术、服务等要求：</w:t>
      </w:r>
    </w:p>
    <w:p w:rsidR="00F40D93" w:rsidRPr="00F40D93" w:rsidRDefault="00F40D93" w:rsidP="00F40D93">
      <w:pPr>
        <w:tabs>
          <w:tab w:val="left" w:pos="1307"/>
        </w:tabs>
        <w:snapToGrid w:val="0"/>
        <w:spacing w:line="360" w:lineRule="auto"/>
        <w:ind w:firstLineChars="200" w:firstLine="482"/>
        <w:rPr>
          <w:rFonts w:ascii="仿宋" w:eastAsia="仿宋" w:hAnsi="仿宋"/>
          <w:b/>
          <w:sz w:val="24"/>
        </w:rPr>
      </w:pPr>
      <w:r w:rsidRPr="00F40D93">
        <w:rPr>
          <w:rFonts w:ascii="仿宋" w:eastAsia="仿宋" w:hAnsi="仿宋" w:hint="eastAsia"/>
          <w:b/>
          <w:sz w:val="24"/>
        </w:rPr>
        <w:t>（1）人员要求</w:t>
      </w:r>
    </w:p>
    <w:p w:rsidR="00F40D93" w:rsidRPr="00F40D93" w:rsidRDefault="00F40D93" w:rsidP="00F40D93">
      <w:pPr>
        <w:tabs>
          <w:tab w:val="left" w:pos="1307"/>
        </w:tabs>
        <w:snapToGrid w:val="0"/>
        <w:spacing w:line="360" w:lineRule="auto"/>
        <w:ind w:firstLineChars="200" w:firstLine="480"/>
        <w:rPr>
          <w:rFonts w:ascii="仿宋" w:eastAsia="仿宋" w:hAnsi="仿宋"/>
          <w:sz w:val="24"/>
        </w:rPr>
      </w:pPr>
      <w:r w:rsidRPr="00F40D93">
        <w:rPr>
          <w:rFonts w:ascii="仿宋" w:eastAsia="仿宋" w:hAnsi="仿宋" w:hint="eastAsia"/>
          <w:sz w:val="24"/>
        </w:rPr>
        <w:t>投标人要针对本项目建立技术团队，技术团队人员应包括驻场值守人员、现场维护人员以及其他必要人员。</w:t>
      </w:r>
    </w:p>
    <w:p w:rsidR="00F40D93" w:rsidRPr="00F40D93" w:rsidRDefault="00F40D93" w:rsidP="00F40D93">
      <w:pPr>
        <w:tabs>
          <w:tab w:val="left" w:pos="1307"/>
        </w:tabs>
        <w:snapToGrid w:val="0"/>
        <w:spacing w:line="360" w:lineRule="auto"/>
        <w:ind w:firstLineChars="200" w:firstLine="480"/>
        <w:rPr>
          <w:rFonts w:ascii="仿宋" w:eastAsia="仿宋" w:hAnsi="仿宋"/>
          <w:sz w:val="24"/>
        </w:rPr>
      </w:pPr>
      <w:r w:rsidRPr="00F40D93">
        <w:rPr>
          <w:rFonts w:ascii="仿宋" w:eastAsia="仿宋" w:hAnsi="仿宋" w:hint="eastAsia"/>
          <w:sz w:val="24"/>
        </w:rPr>
        <w:t>1.1、投标人要向采购人提供技术团队人员名单及相关材料（包括但不限于人员简历（含从业经历、工作年限）、毕业证、职称证明（如有）、技能证书、相关行业证书、业绩证明材料、投标截止之日前在投标人处近半年内连续三个月的</w:t>
      </w:r>
      <w:proofErr w:type="gramStart"/>
      <w:r w:rsidRPr="00F40D93">
        <w:rPr>
          <w:rFonts w:ascii="仿宋" w:eastAsia="仿宋" w:hAnsi="仿宋" w:hint="eastAsia"/>
          <w:sz w:val="24"/>
        </w:rPr>
        <w:t>社保证明</w:t>
      </w:r>
      <w:proofErr w:type="gramEnd"/>
      <w:r w:rsidRPr="00F40D93">
        <w:rPr>
          <w:rFonts w:ascii="仿宋" w:eastAsia="仿宋" w:hAnsi="仿宋" w:hint="eastAsia"/>
          <w:sz w:val="24"/>
        </w:rPr>
        <w:t>等）。技术团队人员应具备国家承认（</w:t>
      </w:r>
      <w:proofErr w:type="gramStart"/>
      <w:r w:rsidRPr="00F40D93">
        <w:rPr>
          <w:rFonts w:ascii="仿宋" w:eastAsia="仿宋" w:hAnsi="仿宋" w:hint="eastAsia"/>
          <w:sz w:val="24"/>
        </w:rPr>
        <w:t>人社部</w:t>
      </w:r>
      <w:proofErr w:type="gramEnd"/>
      <w:r w:rsidRPr="00F40D93">
        <w:rPr>
          <w:rFonts w:ascii="仿宋" w:eastAsia="仿宋" w:hAnsi="仿宋" w:hint="eastAsia"/>
          <w:sz w:val="24"/>
        </w:rPr>
        <w:t>、工信部、工信</w:t>
      </w:r>
      <w:proofErr w:type="gramStart"/>
      <w:r w:rsidRPr="00F40D93">
        <w:rPr>
          <w:rFonts w:ascii="仿宋" w:eastAsia="仿宋" w:hAnsi="仿宋" w:hint="eastAsia"/>
          <w:sz w:val="24"/>
        </w:rPr>
        <w:t>部教考中心</w:t>
      </w:r>
      <w:proofErr w:type="gramEnd"/>
      <w:r w:rsidRPr="00F40D93">
        <w:rPr>
          <w:rFonts w:ascii="仿宋" w:eastAsia="仿宋" w:hAnsi="仿宋" w:hint="eastAsia"/>
          <w:sz w:val="24"/>
        </w:rPr>
        <w:t>签发）的，</w:t>
      </w:r>
      <w:proofErr w:type="gramStart"/>
      <w:r w:rsidRPr="00F40D93">
        <w:rPr>
          <w:rFonts w:ascii="仿宋" w:eastAsia="仿宋" w:hAnsi="仿宋" w:hint="eastAsia"/>
          <w:sz w:val="24"/>
        </w:rPr>
        <w:t>且专业</w:t>
      </w:r>
      <w:proofErr w:type="gramEnd"/>
      <w:r w:rsidRPr="00F40D93">
        <w:rPr>
          <w:rFonts w:ascii="仿宋" w:eastAsia="仿宋" w:hAnsi="仿宋" w:hint="eastAsia"/>
          <w:sz w:val="24"/>
        </w:rPr>
        <w:t>与岗位对口的专业技术资格（计算机技术与软件专业技术资</w:t>
      </w:r>
      <w:r w:rsidRPr="00F40D93">
        <w:rPr>
          <w:rFonts w:ascii="仿宋" w:eastAsia="仿宋" w:hAnsi="仿宋" w:hint="eastAsia"/>
          <w:sz w:val="24"/>
        </w:rPr>
        <w:lastRenderedPageBreak/>
        <w:t>格）或职业技术证书或专项技术证书。</w:t>
      </w:r>
    </w:p>
    <w:p w:rsidR="00F40D93" w:rsidRPr="00F40D93" w:rsidRDefault="00F40D93" w:rsidP="00F40D93">
      <w:pPr>
        <w:tabs>
          <w:tab w:val="left" w:pos="1307"/>
        </w:tabs>
        <w:snapToGrid w:val="0"/>
        <w:spacing w:line="360" w:lineRule="auto"/>
        <w:ind w:firstLineChars="200" w:firstLine="480"/>
        <w:rPr>
          <w:rFonts w:ascii="仿宋" w:eastAsia="仿宋" w:hAnsi="仿宋"/>
          <w:sz w:val="24"/>
        </w:rPr>
      </w:pPr>
      <w:r w:rsidRPr="00F40D93">
        <w:rPr>
          <w:rFonts w:ascii="仿宋" w:eastAsia="仿宋" w:hAnsi="仿宋" w:hint="eastAsia"/>
          <w:sz w:val="24"/>
        </w:rPr>
        <w:t>1.2、技术团队所有人员均需为采购人提供全年7×24小时电话技术支持服务。</w:t>
      </w:r>
    </w:p>
    <w:p w:rsidR="00F40D93" w:rsidRPr="00F40D93" w:rsidRDefault="00F40D93" w:rsidP="00F40D93">
      <w:pPr>
        <w:tabs>
          <w:tab w:val="left" w:pos="1307"/>
        </w:tabs>
        <w:snapToGrid w:val="0"/>
        <w:spacing w:line="360" w:lineRule="auto"/>
        <w:ind w:firstLineChars="200" w:firstLine="480"/>
        <w:rPr>
          <w:rFonts w:ascii="仿宋" w:eastAsia="仿宋" w:hAnsi="仿宋"/>
          <w:sz w:val="24"/>
        </w:rPr>
      </w:pPr>
      <w:r w:rsidRPr="00F40D93">
        <w:rPr>
          <w:rFonts w:ascii="仿宋" w:eastAsia="仿宋" w:hAnsi="仿宋" w:hint="eastAsia"/>
          <w:sz w:val="24"/>
        </w:rPr>
        <w:t>1.3、投标人要在投标文件中说明技术团队人员的职责、分工。未经采购人同意，技术团队所有人员均不得随意变更。</w:t>
      </w:r>
    </w:p>
    <w:p w:rsidR="00F40D93" w:rsidRPr="00F40D93" w:rsidRDefault="00F40D93" w:rsidP="00F40D93">
      <w:pPr>
        <w:tabs>
          <w:tab w:val="left" w:pos="1307"/>
        </w:tabs>
        <w:snapToGrid w:val="0"/>
        <w:spacing w:line="360" w:lineRule="auto"/>
        <w:ind w:firstLineChars="200" w:firstLine="480"/>
        <w:rPr>
          <w:rFonts w:ascii="仿宋" w:eastAsia="仿宋" w:hAnsi="仿宋"/>
          <w:sz w:val="24"/>
        </w:rPr>
      </w:pPr>
      <w:r w:rsidRPr="00F40D93">
        <w:rPr>
          <w:rFonts w:ascii="仿宋" w:eastAsia="仿宋" w:hAnsi="仿宋" w:hint="eastAsia"/>
          <w:sz w:val="24"/>
        </w:rPr>
        <w:t>1.4、驻场值守人员（应用值守岗位人员）应具备但不限于以下条件和能力：</w:t>
      </w:r>
    </w:p>
    <w:p w:rsidR="00F40D93" w:rsidRPr="00F40D93" w:rsidRDefault="00F40D93" w:rsidP="00F40D93">
      <w:pPr>
        <w:tabs>
          <w:tab w:val="left" w:pos="1307"/>
        </w:tabs>
        <w:snapToGrid w:val="0"/>
        <w:spacing w:line="360" w:lineRule="auto"/>
        <w:ind w:firstLineChars="200" w:firstLine="480"/>
        <w:rPr>
          <w:rFonts w:ascii="仿宋" w:eastAsia="仿宋" w:hAnsi="仿宋"/>
          <w:sz w:val="24"/>
        </w:rPr>
      </w:pPr>
      <w:r w:rsidRPr="00F40D93">
        <w:rPr>
          <w:rFonts w:ascii="仿宋" w:eastAsia="仿宋" w:hAnsi="仿宋" w:hint="eastAsia"/>
          <w:sz w:val="24"/>
        </w:rPr>
        <w:t>1.4.1、计算机、项目管理、IT行业等相关专业专科（含）以上学历。</w:t>
      </w:r>
    </w:p>
    <w:p w:rsidR="00F40D93" w:rsidRPr="00F40D93" w:rsidRDefault="00F40D93" w:rsidP="00F40D93">
      <w:pPr>
        <w:tabs>
          <w:tab w:val="left" w:pos="1307"/>
        </w:tabs>
        <w:snapToGrid w:val="0"/>
        <w:spacing w:line="360" w:lineRule="auto"/>
        <w:ind w:firstLineChars="200" w:firstLine="480"/>
        <w:rPr>
          <w:rFonts w:ascii="仿宋" w:eastAsia="仿宋" w:hAnsi="仿宋"/>
          <w:sz w:val="24"/>
        </w:rPr>
      </w:pPr>
      <w:r w:rsidRPr="00F40D93">
        <w:rPr>
          <w:rFonts w:ascii="仿宋" w:eastAsia="仿宋" w:hAnsi="仿宋" w:hint="eastAsia"/>
          <w:sz w:val="24"/>
        </w:rPr>
        <w:t>1.4.2、熟悉“六合一”平台基本功能和操作方式，对运</w:t>
      </w:r>
      <w:proofErr w:type="gramStart"/>
      <w:r w:rsidRPr="00F40D93">
        <w:rPr>
          <w:rFonts w:ascii="仿宋" w:eastAsia="仿宋" w:hAnsi="仿宋" w:hint="eastAsia"/>
          <w:sz w:val="24"/>
        </w:rPr>
        <w:t>维电话</w:t>
      </w:r>
      <w:proofErr w:type="gramEnd"/>
      <w:r w:rsidRPr="00F40D93">
        <w:rPr>
          <w:rFonts w:ascii="仿宋" w:eastAsia="仿宋" w:hAnsi="仿宋" w:hint="eastAsia"/>
          <w:sz w:val="24"/>
        </w:rPr>
        <w:t>中反映的使用问题能够予以解决。</w:t>
      </w:r>
    </w:p>
    <w:p w:rsidR="00F40D93" w:rsidRPr="00F40D93" w:rsidRDefault="00F40D93" w:rsidP="00F40D93">
      <w:pPr>
        <w:tabs>
          <w:tab w:val="left" w:pos="1307"/>
        </w:tabs>
        <w:snapToGrid w:val="0"/>
        <w:spacing w:line="360" w:lineRule="auto"/>
        <w:ind w:firstLineChars="200" w:firstLine="480"/>
        <w:rPr>
          <w:rFonts w:ascii="仿宋" w:eastAsia="仿宋" w:hAnsi="仿宋"/>
          <w:sz w:val="24"/>
        </w:rPr>
      </w:pPr>
      <w:r w:rsidRPr="00F40D93">
        <w:rPr>
          <w:rFonts w:ascii="仿宋" w:eastAsia="仿宋" w:hAnsi="仿宋" w:hint="eastAsia"/>
          <w:sz w:val="24"/>
        </w:rPr>
        <w:t>1.4.3、具备远程协助解决问题的能力。</w:t>
      </w:r>
    </w:p>
    <w:p w:rsidR="00F40D93" w:rsidRPr="00F40D93" w:rsidRDefault="00F40D93" w:rsidP="00F40D93">
      <w:pPr>
        <w:tabs>
          <w:tab w:val="left" w:pos="1307"/>
        </w:tabs>
        <w:snapToGrid w:val="0"/>
        <w:spacing w:line="360" w:lineRule="auto"/>
        <w:ind w:firstLineChars="200" w:firstLine="480"/>
        <w:rPr>
          <w:rFonts w:ascii="仿宋" w:eastAsia="仿宋" w:hAnsi="仿宋"/>
          <w:sz w:val="24"/>
        </w:rPr>
      </w:pPr>
      <w:r w:rsidRPr="00F40D93">
        <w:rPr>
          <w:rFonts w:ascii="仿宋" w:eastAsia="仿宋" w:hAnsi="仿宋" w:hint="eastAsia"/>
          <w:sz w:val="24"/>
        </w:rPr>
        <w:t>1.4.4、按采购人的要求对硬件设备运行状况、“六合一”平台及相关软件运行状态进行监控和巡检，并按照采购人的要求出具巡检报告。</w:t>
      </w:r>
    </w:p>
    <w:p w:rsidR="00F40D93" w:rsidRPr="00F40D93" w:rsidRDefault="00F40D93" w:rsidP="00F40D93">
      <w:pPr>
        <w:tabs>
          <w:tab w:val="left" w:pos="1307"/>
        </w:tabs>
        <w:snapToGrid w:val="0"/>
        <w:spacing w:line="360" w:lineRule="auto"/>
        <w:ind w:firstLineChars="200" w:firstLine="480"/>
        <w:rPr>
          <w:rFonts w:ascii="仿宋" w:eastAsia="仿宋" w:hAnsi="仿宋"/>
          <w:sz w:val="24"/>
        </w:rPr>
      </w:pPr>
      <w:r w:rsidRPr="00F40D93">
        <w:rPr>
          <w:rFonts w:ascii="仿宋" w:eastAsia="仿宋" w:hAnsi="仿宋" w:hint="eastAsia"/>
          <w:sz w:val="24"/>
        </w:rPr>
        <w:t>1.4.5、“六合一”平台及相关软件发生故障时能够初步分析故障原因，并及时向系统管理员和现场维护人员反馈。</w:t>
      </w:r>
    </w:p>
    <w:p w:rsidR="00F40D93" w:rsidRPr="00F40D93" w:rsidRDefault="00F40D93" w:rsidP="00F40D93">
      <w:pPr>
        <w:tabs>
          <w:tab w:val="left" w:pos="1307"/>
        </w:tabs>
        <w:snapToGrid w:val="0"/>
        <w:spacing w:line="360" w:lineRule="auto"/>
        <w:ind w:firstLineChars="200" w:firstLine="480"/>
        <w:rPr>
          <w:rFonts w:ascii="仿宋" w:eastAsia="仿宋" w:hAnsi="仿宋"/>
          <w:sz w:val="24"/>
        </w:rPr>
      </w:pPr>
      <w:r w:rsidRPr="00F40D93">
        <w:rPr>
          <w:rFonts w:ascii="仿宋" w:eastAsia="仿宋" w:hAnsi="仿宋" w:hint="eastAsia"/>
          <w:sz w:val="24"/>
        </w:rPr>
        <w:t>1.4.6、同类型平台或系统驻场值守经验不少于2年。</w:t>
      </w:r>
    </w:p>
    <w:p w:rsidR="00F40D93" w:rsidRPr="00F40D93" w:rsidRDefault="00F40D93" w:rsidP="00F40D93">
      <w:pPr>
        <w:tabs>
          <w:tab w:val="left" w:pos="1307"/>
        </w:tabs>
        <w:snapToGrid w:val="0"/>
        <w:spacing w:line="360" w:lineRule="auto"/>
        <w:ind w:firstLineChars="200" w:firstLine="480"/>
        <w:rPr>
          <w:rFonts w:ascii="仿宋" w:eastAsia="仿宋" w:hAnsi="仿宋"/>
          <w:sz w:val="24"/>
        </w:rPr>
      </w:pPr>
      <w:r w:rsidRPr="00F40D93">
        <w:rPr>
          <w:rFonts w:ascii="仿宋" w:eastAsia="仿宋" w:hAnsi="仿宋" w:hint="eastAsia"/>
          <w:sz w:val="24"/>
        </w:rPr>
        <w:t>1.4.7、熟悉“六合一”平台与公安数字证书、浏览器之间的调用关系，并能够解决调用异常、调用报错等问题。</w:t>
      </w:r>
    </w:p>
    <w:p w:rsidR="00F40D93" w:rsidRPr="00F40D93" w:rsidRDefault="00F40D93" w:rsidP="00F40D93">
      <w:pPr>
        <w:tabs>
          <w:tab w:val="left" w:pos="1307"/>
        </w:tabs>
        <w:snapToGrid w:val="0"/>
        <w:spacing w:line="360" w:lineRule="auto"/>
        <w:ind w:firstLineChars="200" w:firstLine="480"/>
        <w:rPr>
          <w:rFonts w:ascii="仿宋" w:eastAsia="仿宋" w:hAnsi="仿宋"/>
          <w:sz w:val="24"/>
        </w:rPr>
      </w:pPr>
      <w:r w:rsidRPr="00F40D93">
        <w:rPr>
          <w:rFonts w:ascii="仿宋" w:eastAsia="仿宋" w:hAnsi="仿宋" w:hint="eastAsia"/>
          <w:sz w:val="24"/>
        </w:rPr>
        <w:t>1.5、驻场值守人员（“六合一”平台数据库值守岗位人员）应具备但不限于以下条件和能力：</w:t>
      </w:r>
    </w:p>
    <w:p w:rsidR="00F40D93" w:rsidRPr="00F40D93" w:rsidRDefault="00F40D93" w:rsidP="00F40D93">
      <w:pPr>
        <w:tabs>
          <w:tab w:val="left" w:pos="1307"/>
        </w:tabs>
        <w:snapToGrid w:val="0"/>
        <w:spacing w:line="360" w:lineRule="auto"/>
        <w:ind w:firstLineChars="200" w:firstLine="480"/>
        <w:rPr>
          <w:rFonts w:ascii="仿宋" w:eastAsia="仿宋" w:hAnsi="仿宋"/>
          <w:sz w:val="24"/>
        </w:rPr>
      </w:pPr>
      <w:r w:rsidRPr="00F40D93">
        <w:rPr>
          <w:rFonts w:ascii="仿宋" w:eastAsia="仿宋" w:hAnsi="仿宋" w:hint="eastAsia"/>
          <w:sz w:val="24"/>
        </w:rPr>
        <w:t>1.5.1、驻场工程师有3年以上ORACLE专业化服务经验。要求配备其他必要的支持体系人员，采用多种服务方式，每周7×24小时响应采购人技术需求。项目经理和驻场工程师不得随意变更；确需更换的，需经采购人确认后方可更换。</w:t>
      </w:r>
    </w:p>
    <w:p w:rsidR="00F40D93" w:rsidRPr="00F40D93" w:rsidRDefault="00F40D93" w:rsidP="00F40D93">
      <w:pPr>
        <w:tabs>
          <w:tab w:val="left" w:pos="1307"/>
        </w:tabs>
        <w:snapToGrid w:val="0"/>
        <w:spacing w:line="360" w:lineRule="auto"/>
        <w:ind w:firstLineChars="200" w:firstLine="480"/>
        <w:rPr>
          <w:rFonts w:ascii="仿宋" w:eastAsia="仿宋" w:hAnsi="仿宋"/>
          <w:sz w:val="24"/>
        </w:rPr>
      </w:pPr>
      <w:r w:rsidRPr="00F40D93">
        <w:rPr>
          <w:rFonts w:ascii="仿宋" w:eastAsia="仿宋" w:hAnsi="仿宋" w:hint="eastAsia"/>
          <w:sz w:val="24"/>
        </w:rPr>
        <w:t>1.5.2、具备关键技术故障解决能力。针对“六合一”平台相关数据库发生的故障及时进行解决。</w:t>
      </w:r>
    </w:p>
    <w:p w:rsidR="00F40D93" w:rsidRPr="00F40D93" w:rsidRDefault="00F40D93" w:rsidP="00F40D93">
      <w:pPr>
        <w:tabs>
          <w:tab w:val="left" w:pos="1307"/>
        </w:tabs>
        <w:snapToGrid w:val="0"/>
        <w:spacing w:line="360" w:lineRule="auto"/>
        <w:ind w:firstLineChars="200" w:firstLine="480"/>
        <w:rPr>
          <w:rFonts w:ascii="仿宋" w:eastAsia="仿宋" w:hAnsi="仿宋"/>
          <w:sz w:val="24"/>
        </w:rPr>
      </w:pPr>
      <w:r w:rsidRPr="00F40D93">
        <w:rPr>
          <w:rFonts w:ascii="仿宋" w:eastAsia="仿宋" w:hAnsi="仿宋" w:hint="eastAsia"/>
          <w:sz w:val="24"/>
        </w:rPr>
        <w:t>1.5.3、熟悉oracle内部性能视图、能够使用内部工具或视图分析一般的性能问题并给出优化方案，能够根据实际需求编写SQL语句。</w:t>
      </w:r>
    </w:p>
    <w:p w:rsidR="00F40D93" w:rsidRPr="00F40D93" w:rsidRDefault="00F40D93" w:rsidP="00F40D93">
      <w:pPr>
        <w:tabs>
          <w:tab w:val="left" w:pos="1307"/>
        </w:tabs>
        <w:snapToGrid w:val="0"/>
        <w:spacing w:line="360" w:lineRule="auto"/>
        <w:ind w:firstLineChars="200" w:firstLine="480"/>
        <w:rPr>
          <w:rFonts w:ascii="仿宋" w:eastAsia="仿宋" w:hAnsi="仿宋"/>
          <w:sz w:val="24"/>
        </w:rPr>
      </w:pPr>
      <w:r w:rsidRPr="00F40D93">
        <w:rPr>
          <w:rFonts w:ascii="仿宋" w:eastAsia="仿宋" w:hAnsi="仿宋" w:hint="eastAsia"/>
          <w:sz w:val="24"/>
        </w:rPr>
        <w:t>1.5.4、使用常规的备份、迁移工具完成数据库的备份恢复、迁移等工作，如oracle备份管理器、数据泵等工具。</w:t>
      </w:r>
    </w:p>
    <w:p w:rsidR="00F40D93" w:rsidRPr="00F40D93" w:rsidRDefault="00F40D93" w:rsidP="00F40D93">
      <w:pPr>
        <w:tabs>
          <w:tab w:val="left" w:pos="1307"/>
        </w:tabs>
        <w:snapToGrid w:val="0"/>
        <w:spacing w:line="360" w:lineRule="auto"/>
        <w:ind w:firstLineChars="200" w:firstLine="480"/>
        <w:rPr>
          <w:rFonts w:ascii="仿宋" w:eastAsia="仿宋" w:hAnsi="仿宋"/>
          <w:sz w:val="24"/>
        </w:rPr>
      </w:pPr>
      <w:r w:rsidRPr="00F40D93">
        <w:rPr>
          <w:rFonts w:ascii="仿宋" w:eastAsia="仿宋" w:hAnsi="仿宋" w:hint="eastAsia"/>
          <w:sz w:val="24"/>
        </w:rPr>
        <w:t>1.5.5、熟悉oracle集群、DG、OGG等高可用、容灾架构下的基本原理，如集群启停、DG搭建及GAP处理、OGG搭建及一般问题处理等。</w:t>
      </w:r>
    </w:p>
    <w:p w:rsidR="00F40D93" w:rsidRPr="00F40D93" w:rsidRDefault="00F40D93" w:rsidP="00F40D93">
      <w:pPr>
        <w:tabs>
          <w:tab w:val="left" w:pos="1307"/>
        </w:tabs>
        <w:snapToGrid w:val="0"/>
        <w:spacing w:line="360" w:lineRule="auto"/>
        <w:ind w:firstLineChars="200" w:firstLine="480"/>
        <w:rPr>
          <w:rFonts w:ascii="仿宋" w:eastAsia="仿宋" w:hAnsi="仿宋"/>
          <w:sz w:val="24"/>
        </w:rPr>
      </w:pPr>
      <w:r w:rsidRPr="00F40D93">
        <w:rPr>
          <w:rFonts w:ascii="仿宋" w:eastAsia="仿宋" w:hAnsi="仿宋" w:hint="eastAsia"/>
          <w:sz w:val="24"/>
        </w:rPr>
        <w:lastRenderedPageBreak/>
        <w:t>1.5.6、能够独立完成相关平台数据库日常升级工作。</w:t>
      </w:r>
    </w:p>
    <w:p w:rsidR="00F40D93" w:rsidRPr="00F40D93" w:rsidRDefault="00F40D93" w:rsidP="00F40D93">
      <w:pPr>
        <w:tabs>
          <w:tab w:val="left" w:pos="1307"/>
        </w:tabs>
        <w:snapToGrid w:val="0"/>
        <w:spacing w:line="360" w:lineRule="auto"/>
        <w:ind w:firstLineChars="200" w:firstLine="480"/>
        <w:rPr>
          <w:rFonts w:ascii="仿宋" w:eastAsia="仿宋" w:hAnsi="仿宋"/>
          <w:sz w:val="24"/>
        </w:rPr>
      </w:pPr>
      <w:r w:rsidRPr="00F40D93">
        <w:rPr>
          <w:rFonts w:ascii="仿宋" w:eastAsia="仿宋" w:hAnsi="仿宋" w:hint="eastAsia"/>
          <w:sz w:val="24"/>
        </w:rPr>
        <w:t>1.5.7、同类型平台或系统维护服务经验不少于3年。</w:t>
      </w:r>
    </w:p>
    <w:p w:rsidR="00F40D93" w:rsidRPr="00F40D93" w:rsidRDefault="00F40D93" w:rsidP="00F40D93">
      <w:pPr>
        <w:tabs>
          <w:tab w:val="left" w:pos="1307"/>
        </w:tabs>
        <w:snapToGrid w:val="0"/>
        <w:spacing w:line="360" w:lineRule="auto"/>
        <w:ind w:firstLineChars="200" w:firstLine="480"/>
        <w:rPr>
          <w:rFonts w:ascii="仿宋" w:eastAsia="仿宋" w:hAnsi="仿宋"/>
          <w:sz w:val="24"/>
        </w:rPr>
      </w:pPr>
      <w:r w:rsidRPr="00F40D93">
        <w:rPr>
          <w:rFonts w:ascii="仿宋" w:eastAsia="仿宋" w:hAnsi="仿宋" w:hint="eastAsia"/>
          <w:sz w:val="24"/>
        </w:rPr>
        <w:t>1.5.8、应当熟悉掌握相关平台数据库，在出现故障、异常、效率低下等情况时，能够快速定位问题原因。</w:t>
      </w:r>
    </w:p>
    <w:p w:rsidR="00F40D93" w:rsidRPr="00F40D93" w:rsidRDefault="00F40D93" w:rsidP="00F40D93">
      <w:pPr>
        <w:tabs>
          <w:tab w:val="left" w:pos="1307"/>
        </w:tabs>
        <w:snapToGrid w:val="0"/>
        <w:spacing w:line="360" w:lineRule="auto"/>
        <w:ind w:firstLineChars="200" w:firstLine="480"/>
        <w:rPr>
          <w:rFonts w:ascii="仿宋" w:eastAsia="仿宋" w:hAnsi="仿宋"/>
          <w:sz w:val="24"/>
        </w:rPr>
      </w:pPr>
      <w:r w:rsidRPr="00F40D93">
        <w:rPr>
          <w:rFonts w:ascii="仿宋" w:eastAsia="仿宋" w:hAnsi="仿宋" w:hint="eastAsia"/>
          <w:sz w:val="24"/>
        </w:rPr>
        <w:t>1.5.9、熟悉分布式数据库相关技术。</w:t>
      </w:r>
    </w:p>
    <w:p w:rsidR="00F40D93" w:rsidRPr="00F40D93" w:rsidRDefault="00F40D93" w:rsidP="00F40D93">
      <w:pPr>
        <w:tabs>
          <w:tab w:val="left" w:pos="1307"/>
        </w:tabs>
        <w:snapToGrid w:val="0"/>
        <w:spacing w:line="360" w:lineRule="auto"/>
        <w:ind w:firstLineChars="200" w:firstLine="480"/>
        <w:rPr>
          <w:rFonts w:ascii="仿宋" w:eastAsia="仿宋" w:hAnsi="仿宋"/>
          <w:sz w:val="24"/>
        </w:rPr>
      </w:pPr>
      <w:r w:rsidRPr="00F40D93">
        <w:rPr>
          <w:rFonts w:ascii="仿宋" w:eastAsia="仿宋" w:hAnsi="仿宋" w:hint="eastAsia"/>
          <w:sz w:val="24"/>
        </w:rPr>
        <w:t>1.6、现场维护人员要具备但不限于以下条件和能力：</w:t>
      </w:r>
    </w:p>
    <w:p w:rsidR="00F40D93" w:rsidRPr="00F40D93" w:rsidRDefault="00F40D93" w:rsidP="00F40D93">
      <w:pPr>
        <w:tabs>
          <w:tab w:val="left" w:pos="1307"/>
        </w:tabs>
        <w:snapToGrid w:val="0"/>
        <w:spacing w:line="360" w:lineRule="auto"/>
        <w:ind w:firstLineChars="200" w:firstLine="480"/>
        <w:rPr>
          <w:rFonts w:ascii="仿宋" w:eastAsia="仿宋" w:hAnsi="仿宋"/>
          <w:sz w:val="24"/>
        </w:rPr>
      </w:pPr>
      <w:r w:rsidRPr="00F40D93">
        <w:rPr>
          <w:rFonts w:ascii="仿宋" w:eastAsia="仿宋" w:hAnsi="仿宋" w:hint="eastAsia"/>
          <w:sz w:val="24"/>
        </w:rPr>
        <w:t>1.6.1、计算机、项目管理、IT行业等相关专业本科（含）以上学历。</w:t>
      </w:r>
    </w:p>
    <w:p w:rsidR="00F40D93" w:rsidRPr="00F40D93" w:rsidRDefault="00F40D93" w:rsidP="00F40D93">
      <w:pPr>
        <w:tabs>
          <w:tab w:val="left" w:pos="1307"/>
        </w:tabs>
        <w:snapToGrid w:val="0"/>
        <w:spacing w:line="360" w:lineRule="auto"/>
        <w:ind w:firstLineChars="200" w:firstLine="480"/>
        <w:rPr>
          <w:rFonts w:ascii="仿宋" w:eastAsia="仿宋" w:hAnsi="仿宋"/>
          <w:sz w:val="24"/>
        </w:rPr>
      </w:pPr>
      <w:r w:rsidRPr="00F40D93">
        <w:rPr>
          <w:rFonts w:ascii="仿宋" w:eastAsia="仿宋" w:hAnsi="仿宋" w:hint="eastAsia"/>
          <w:sz w:val="24"/>
        </w:rPr>
        <w:t>1.6.2、具备关键技术故障解决能力。针对“六合一”平台及相关软件发生的故障及时进行解决。</w:t>
      </w:r>
    </w:p>
    <w:p w:rsidR="00F40D93" w:rsidRPr="00F40D93" w:rsidRDefault="00F40D93" w:rsidP="00F40D93">
      <w:pPr>
        <w:tabs>
          <w:tab w:val="left" w:pos="1307"/>
        </w:tabs>
        <w:snapToGrid w:val="0"/>
        <w:spacing w:line="360" w:lineRule="auto"/>
        <w:ind w:firstLineChars="200" w:firstLine="480"/>
        <w:rPr>
          <w:rFonts w:ascii="仿宋" w:eastAsia="仿宋" w:hAnsi="仿宋"/>
          <w:sz w:val="24"/>
        </w:rPr>
      </w:pPr>
      <w:r w:rsidRPr="00F40D93">
        <w:rPr>
          <w:rFonts w:ascii="仿宋" w:eastAsia="仿宋" w:hAnsi="仿宋" w:hint="eastAsia"/>
          <w:sz w:val="24"/>
        </w:rPr>
        <w:t>1.6.3、</w:t>
      </w:r>
      <w:proofErr w:type="gramStart"/>
      <w:r w:rsidRPr="00F40D93">
        <w:rPr>
          <w:rFonts w:ascii="仿宋" w:eastAsia="仿宋" w:hAnsi="仿宋" w:hint="eastAsia"/>
          <w:sz w:val="24"/>
        </w:rPr>
        <w:t>熟悉微服务</w:t>
      </w:r>
      <w:proofErr w:type="gramEnd"/>
      <w:r w:rsidRPr="00F40D93">
        <w:rPr>
          <w:rFonts w:ascii="仿宋" w:eastAsia="仿宋" w:hAnsi="仿宋" w:hint="eastAsia"/>
          <w:sz w:val="24"/>
        </w:rPr>
        <w:t>架构，包括</w:t>
      </w:r>
      <w:proofErr w:type="gramStart"/>
      <w:r w:rsidRPr="00F40D93">
        <w:rPr>
          <w:rFonts w:ascii="仿宋" w:eastAsia="仿宋" w:hAnsi="仿宋" w:hint="eastAsia"/>
          <w:sz w:val="24"/>
        </w:rPr>
        <w:t>微服务</w:t>
      </w:r>
      <w:proofErr w:type="gramEnd"/>
      <w:r w:rsidRPr="00F40D93">
        <w:rPr>
          <w:rFonts w:ascii="仿宋" w:eastAsia="仿宋" w:hAnsi="仿宋" w:hint="eastAsia"/>
          <w:sz w:val="24"/>
        </w:rPr>
        <w:t>注册中心、</w:t>
      </w:r>
      <w:proofErr w:type="gramStart"/>
      <w:r w:rsidRPr="00F40D93">
        <w:rPr>
          <w:rFonts w:ascii="仿宋" w:eastAsia="仿宋" w:hAnsi="仿宋" w:hint="eastAsia"/>
          <w:sz w:val="24"/>
        </w:rPr>
        <w:t>微服务</w:t>
      </w:r>
      <w:proofErr w:type="gramEnd"/>
      <w:r w:rsidRPr="00F40D93">
        <w:rPr>
          <w:rFonts w:ascii="仿宋" w:eastAsia="仿宋" w:hAnsi="仿宋" w:hint="eastAsia"/>
          <w:sz w:val="24"/>
        </w:rPr>
        <w:t>网关的部署及故障解决，掌握</w:t>
      </w:r>
      <w:proofErr w:type="gramStart"/>
      <w:r w:rsidRPr="00F40D93">
        <w:rPr>
          <w:rFonts w:ascii="仿宋" w:eastAsia="仿宋" w:hAnsi="仿宋" w:hint="eastAsia"/>
          <w:sz w:val="24"/>
        </w:rPr>
        <w:t>微服务</w:t>
      </w:r>
      <w:proofErr w:type="gramEnd"/>
      <w:r w:rsidRPr="00F40D93">
        <w:rPr>
          <w:rFonts w:ascii="仿宋" w:eastAsia="仿宋" w:hAnsi="仿宋" w:hint="eastAsia"/>
          <w:sz w:val="24"/>
        </w:rPr>
        <w:t>之间的调用关系，以及</w:t>
      </w:r>
      <w:proofErr w:type="gramStart"/>
      <w:r w:rsidRPr="00F40D93">
        <w:rPr>
          <w:rFonts w:ascii="仿宋" w:eastAsia="仿宋" w:hAnsi="仿宋" w:hint="eastAsia"/>
          <w:sz w:val="24"/>
        </w:rPr>
        <w:t>微服务</w:t>
      </w:r>
      <w:proofErr w:type="gramEnd"/>
      <w:r w:rsidRPr="00F40D93">
        <w:rPr>
          <w:rFonts w:ascii="仿宋" w:eastAsia="仿宋" w:hAnsi="仿宋" w:hint="eastAsia"/>
          <w:sz w:val="24"/>
        </w:rPr>
        <w:t>下限流、熔断等。</w:t>
      </w:r>
    </w:p>
    <w:p w:rsidR="00F40D93" w:rsidRPr="00F40D93" w:rsidRDefault="00F40D93" w:rsidP="00F40D93">
      <w:pPr>
        <w:tabs>
          <w:tab w:val="left" w:pos="1307"/>
        </w:tabs>
        <w:snapToGrid w:val="0"/>
        <w:spacing w:line="360" w:lineRule="auto"/>
        <w:ind w:firstLineChars="200" w:firstLine="480"/>
        <w:rPr>
          <w:rFonts w:ascii="仿宋" w:eastAsia="仿宋" w:hAnsi="仿宋"/>
          <w:sz w:val="24"/>
        </w:rPr>
      </w:pPr>
      <w:r w:rsidRPr="00F40D93">
        <w:rPr>
          <w:rFonts w:ascii="仿宋" w:eastAsia="仿宋" w:hAnsi="仿宋" w:hint="eastAsia"/>
          <w:sz w:val="24"/>
        </w:rPr>
        <w:t>1.6.4、熟悉Linux网络知识，包括</w:t>
      </w:r>
      <w:proofErr w:type="spellStart"/>
      <w:r w:rsidRPr="00F40D93">
        <w:rPr>
          <w:rFonts w:ascii="仿宋" w:eastAsia="仿宋" w:hAnsi="仿宋" w:hint="eastAsia"/>
          <w:sz w:val="24"/>
        </w:rPr>
        <w:t>redis</w:t>
      </w:r>
      <w:proofErr w:type="spellEnd"/>
      <w:r w:rsidRPr="00F40D93">
        <w:rPr>
          <w:rFonts w:ascii="仿宋" w:eastAsia="仿宋" w:hAnsi="仿宋" w:hint="eastAsia"/>
          <w:sz w:val="24"/>
        </w:rPr>
        <w:t>、</w:t>
      </w:r>
      <w:proofErr w:type="spellStart"/>
      <w:r w:rsidRPr="00F40D93">
        <w:rPr>
          <w:rFonts w:ascii="仿宋" w:eastAsia="仿宋" w:hAnsi="仿宋" w:hint="eastAsia"/>
          <w:sz w:val="24"/>
        </w:rPr>
        <w:t>nginx</w:t>
      </w:r>
      <w:proofErr w:type="spellEnd"/>
      <w:r w:rsidRPr="00F40D93">
        <w:rPr>
          <w:rFonts w:ascii="仿宋" w:eastAsia="仿宋" w:hAnsi="仿宋" w:hint="eastAsia"/>
          <w:sz w:val="24"/>
        </w:rPr>
        <w:t>的部署和作用，以及对网络诊断、</w:t>
      </w:r>
      <w:proofErr w:type="spellStart"/>
      <w:r w:rsidRPr="00F40D93">
        <w:rPr>
          <w:rFonts w:ascii="仿宋" w:eastAsia="仿宋" w:hAnsi="仿宋" w:hint="eastAsia"/>
          <w:sz w:val="24"/>
        </w:rPr>
        <w:t>tcp</w:t>
      </w:r>
      <w:proofErr w:type="spellEnd"/>
      <w:r w:rsidRPr="00F40D93">
        <w:rPr>
          <w:rFonts w:ascii="仿宋" w:eastAsia="仿宋" w:hAnsi="仿宋" w:hint="eastAsia"/>
          <w:sz w:val="24"/>
        </w:rPr>
        <w:t>连接信息诊断、抓包等进行操作。</w:t>
      </w:r>
    </w:p>
    <w:p w:rsidR="00F40D93" w:rsidRPr="00F40D93" w:rsidRDefault="00F40D93" w:rsidP="00F40D93">
      <w:pPr>
        <w:tabs>
          <w:tab w:val="left" w:pos="1307"/>
        </w:tabs>
        <w:snapToGrid w:val="0"/>
        <w:spacing w:line="360" w:lineRule="auto"/>
        <w:ind w:firstLineChars="200" w:firstLine="480"/>
        <w:rPr>
          <w:rFonts w:ascii="仿宋" w:eastAsia="仿宋" w:hAnsi="仿宋"/>
          <w:sz w:val="24"/>
        </w:rPr>
      </w:pPr>
      <w:r w:rsidRPr="00F40D93">
        <w:rPr>
          <w:rFonts w:ascii="仿宋" w:eastAsia="仿宋" w:hAnsi="仿宋" w:hint="eastAsia"/>
          <w:sz w:val="24"/>
        </w:rPr>
        <w:t>1.6.5、能够独立完成“六合一”平台日常升级工作。</w:t>
      </w:r>
    </w:p>
    <w:p w:rsidR="00F40D93" w:rsidRPr="00F40D93" w:rsidRDefault="00F40D93" w:rsidP="00F40D93">
      <w:pPr>
        <w:tabs>
          <w:tab w:val="left" w:pos="1307"/>
        </w:tabs>
        <w:snapToGrid w:val="0"/>
        <w:spacing w:line="360" w:lineRule="auto"/>
        <w:ind w:firstLineChars="200" w:firstLine="480"/>
        <w:rPr>
          <w:rFonts w:ascii="仿宋" w:eastAsia="仿宋" w:hAnsi="仿宋"/>
          <w:sz w:val="24"/>
        </w:rPr>
      </w:pPr>
      <w:r w:rsidRPr="00F40D93">
        <w:rPr>
          <w:rFonts w:ascii="仿宋" w:eastAsia="仿宋" w:hAnsi="仿宋" w:hint="eastAsia"/>
          <w:sz w:val="24"/>
        </w:rPr>
        <w:t>1.6.6、同类型平台或系统维护服务经验不少于3年。</w:t>
      </w:r>
    </w:p>
    <w:p w:rsidR="00F40D93" w:rsidRPr="00F40D93" w:rsidRDefault="00F40D93" w:rsidP="00F40D93">
      <w:pPr>
        <w:tabs>
          <w:tab w:val="left" w:pos="1307"/>
        </w:tabs>
        <w:snapToGrid w:val="0"/>
        <w:spacing w:line="360" w:lineRule="auto"/>
        <w:ind w:firstLineChars="200" w:firstLine="480"/>
        <w:rPr>
          <w:rFonts w:ascii="仿宋" w:eastAsia="仿宋" w:hAnsi="仿宋"/>
          <w:sz w:val="24"/>
        </w:rPr>
      </w:pPr>
      <w:r w:rsidRPr="00F40D93">
        <w:rPr>
          <w:rFonts w:ascii="仿宋" w:eastAsia="仿宋" w:hAnsi="仿宋" w:hint="eastAsia"/>
          <w:sz w:val="24"/>
        </w:rPr>
        <w:t>1.6.6、应当熟悉掌握“六合一”平台系统架构、业务流线、系统运行逻辑，再出现系统故障、系统异常、效率低下等情况时，能够快速定位问题原因。</w:t>
      </w:r>
    </w:p>
    <w:p w:rsidR="00F40D93" w:rsidRPr="00F40D93" w:rsidRDefault="00F40D93" w:rsidP="00F40D93">
      <w:pPr>
        <w:tabs>
          <w:tab w:val="left" w:pos="1307"/>
        </w:tabs>
        <w:snapToGrid w:val="0"/>
        <w:spacing w:line="360" w:lineRule="auto"/>
        <w:ind w:firstLineChars="200" w:firstLine="480"/>
        <w:rPr>
          <w:rFonts w:ascii="仿宋" w:eastAsia="仿宋" w:hAnsi="仿宋"/>
          <w:sz w:val="24"/>
        </w:rPr>
      </w:pPr>
      <w:r w:rsidRPr="00F40D93">
        <w:rPr>
          <w:rFonts w:ascii="仿宋" w:eastAsia="仿宋" w:hAnsi="仿宋" w:hint="eastAsia"/>
          <w:sz w:val="24"/>
        </w:rPr>
        <w:t>1.6.7、知晓各类安全设备工作原理。</w:t>
      </w:r>
    </w:p>
    <w:p w:rsidR="00F40D93" w:rsidRPr="00F40D93" w:rsidRDefault="00F40D93" w:rsidP="00F40D93">
      <w:pPr>
        <w:tabs>
          <w:tab w:val="left" w:pos="1307"/>
        </w:tabs>
        <w:snapToGrid w:val="0"/>
        <w:spacing w:line="360" w:lineRule="auto"/>
        <w:ind w:firstLineChars="200" w:firstLine="480"/>
        <w:rPr>
          <w:rFonts w:ascii="仿宋" w:eastAsia="仿宋" w:hAnsi="仿宋"/>
          <w:sz w:val="24"/>
        </w:rPr>
      </w:pPr>
      <w:r w:rsidRPr="00F40D93">
        <w:rPr>
          <w:rFonts w:ascii="仿宋" w:eastAsia="仿宋" w:hAnsi="仿宋" w:hint="eastAsia"/>
          <w:sz w:val="24"/>
        </w:rPr>
        <w:t>1.7、驻场值守人员、现场维护人员应身体健康，无心脑血管疾病及重大疾病。</w:t>
      </w:r>
    </w:p>
    <w:p w:rsidR="00F40D93" w:rsidRPr="00F40D93" w:rsidRDefault="00F40D93" w:rsidP="00F40D93">
      <w:pPr>
        <w:tabs>
          <w:tab w:val="left" w:pos="1307"/>
        </w:tabs>
        <w:snapToGrid w:val="0"/>
        <w:spacing w:line="360" w:lineRule="auto"/>
        <w:ind w:firstLineChars="200" w:firstLine="480"/>
        <w:rPr>
          <w:rFonts w:ascii="仿宋" w:eastAsia="仿宋" w:hAnsi="仿宋"/>
          <w:sz w:val="24"/>
        </w:rPr>
      </w:pPr>
      <w:r w:rsidRPr="00F40D93">
        <w:rPr>
          <w:rFonts w:ascii="仿宋" w:eastAsia="仿宋" w:hAnsi="仿宋" w:hint="eastAsia"/>
          <w:sz w:val="24"/>
        </w:rPr>
        <w:t>1.8、外挂系统人员要求同上文“（4）现场维护服务”。</w:t>
      </w:r>
    </w:p>
    <w:p w:rsidR="00F40D93" w:rsidRPr="00F40D93" w:rsidRDefault="00F40D93" w:rsidP="00F40D93">
      <w:pPr>
        <w:tabs>
          <w:tab w:val="left" w:pos="1307"/>
        </w:tabs>
        <w:snapToGrid w:val="0"/>
        <w:spacing w:line="360" w:lineRule="auto"/>
        <w:ind w:firstLineChars="200" w:firstLine="482"/>
        <w:rPr>
          <w:rFonts w:ascii="仿宋" w:eastAsia="仿宋" w:hAnsi="仿宋"/>
          <w:b/>
          <w:sz w:val="24"/>
        </w:rPr>
      </w:pPr>
      <w:r w:rsidRPr="00F40D93">
        <w:rPr>
          <w:rFonts w:ascii="仿宋" w:eastAsia="仿宋" w:hAnsi="仿宋" w:hint="eastAsia"/>
          <w:b/>
          <w:sz w:val="24"/>
        </w:rPr>
        <w:t>（2）重大活动保障要求</w:t>
      </w:r>
    </w:p>
    <w:p w:rsidR="00F40D93" w:rsidRPr="00F40D93" w:rsidRDefault="00F40D93" w:rsidP="00F40D93">
      <w:pPr>
        <w:tabs>
          <w:tab w:val="left" w:pos="1307"/>
        </w:tabs>
        <w:snapToGrid w:val="0"/>
        <w:spacing w:line="360" w:lineRule="auto"/>
        <w:ind w:firstLineChars="200" w:firstLine="480"/>
        <w:rPr>
          <w:rFonts w:ascii="仿宋" w:eastAsia="仿宋" w:hAnsi="仿宋"/>
          <w:sz w:val="24"/>
        </w:rPr>
      </w:pPr>
      <w:r w:rsidRPr="00F40D93">
        <w:rPr>
          <w:rFonts w:ascii="仿宋" w:eastAsia="仿宋" w:hAnsi="仿宋" w:hint="eastAsia"/>
          <w:sz w:val="24"/>
        </w:rPr>
        <w:t>2.1、遇节假日、重大活动、恶劣天气、突发事件、系统升级时，投标人要在采购人的安排下加强保障工作，提前进行硬件设备的维护检查，对“六合一”平台环境及相关软件进行全面巡检，确保系统正常运行。</w:t>
      </w:r>
    </w:p>
    <w:p w:rsidR="00F40D93" w:rsidRPr="00F40D93" w:rsidRDefault="00F40D93" w:rsidP="00F40D93">
      <w:pPr>
        <w:tabs>
          <w:tab w:val="left" w:pos="1307"/>
        </w:tabs>
        <w:snapToGrid w:val="0"/>
        <w:spacing w:line="360" w:lineRule="auto"/>
        <w:ind w:firstLineChars="200" w:firstLine="480"/>
        <w:rPr>
          <w:rFonts w:ascii="仿宋" w:eastAsia="仿宋" w:hAnsi="仿宋"/>
          <w:sz w:val="24"/>
        </w:rPr>
      </w:pPr>
      <w:r w:rsidRPr="00F40D93">
        <w:rPr>
          <w:rFonts w:ascii="仿宋" w:eastAsia="仿宋" w:hAnsi="仿宋" w:hint="eastAsia"/>
          <w:sz w:val="24"/>
        </w:rPr>
        <w:t>2.2、投标人要按照采购人要求，在特殊时段增加巡检频率和力度，最大程度上保障设备的正常运行。</w:t>
      </w:r>
    </w:p>
    <w:p w:rsidR="00F40D93" w:rsidRPr="00F40D93" w:rsidRDefault="00F40D93" w:rsidP="00F40D93">
      <w:pPr>
        <w:tabs>
          <w:tab w:val="left" w:pos="1307"/>
        </w:tabs>
        <w:snapToGrid w:val="0"/>
        <w:spacing w:line="360" w:lineRule="auto"/>
        <w:ind w:firstLineChars="200" w:firstLine="480"/>
        <w:rPr>
          <w:rFonts w:ascii="仿宋" w:eastAsia="仿宋" w:hAnsi="仿宋"/>
          <w:sz w:val="24"/>
        </w:rPr>
      </w:pPr>
      <w:r w:rsidRPr="00F40D93">
        <w:rPr>
          <w:rFonts w:ascii="仿宋" w:eastAsia="仿宋" w:hAnsi="仿宋" w:hint="eastAsia"/>
          <w:sz w:val="24"/>
        </w:rPr>
        <w:t>2.3、投标人要按照采购人要求，在特殊时段安排硬件设备、成品软件技术专家在指定地点进行现场技术支持或提前在指定地点进行备勤。</w:t>
      </w:r>
    </w:p>
    <w:p w:rsidR="00F40D93" w:rsidRPr="00F40D93" w:rsidRDefault="00F40D93" w:rsidP="00F40D93">
      <w:pPr>
        <w:tabs>
          <w:tab w:val="left" w:pos="1307"/>
        </w:tabs>
        <w:snapToGrid w:val="0"/>
        <w:spacing w:line="360" w:lineRule="auto"/>
        <w:ind w:firstLineChars="200" w:firstLine="482"/>
        <w:rPr>
          <w:rFonts w:ascii="仿宋" w:eastAsia="仿宋" w:hAnsi="仿宋"/>
          <w:b/>
          <w:sz w:val="24"/>
        </w:rPr>
      </w:pPr>
      <w:r w:rsidRPr="00F40D93">
        <w:rPr>
          <w:rFonts w:ascii="仿宋" w:eastAsia="仿宋" w:hAnsi="仿宋" w:hint="eastAsia"/>
          <w:b/>
          <w:sz w:val="24"/>
        </w:rPr>
        <w:t>（3）安全要求</w:t>
      </w:r>
    </w:p>
    <w:p w:rsidR="00F40D93" w:rsidRPr="00F40D93" w:rsidRDefault="00F40D93" w:rsidP="00F40D93">
      <w:pPr>
        <w:tabs>
          <w:tab w:val="left" w:pos="1307"/>
        </w:tabs>
        <w:snapToGrid w:val="0"/>
        <w:spacing w:line="360" w:lineRule="auto"/>
        <w:ind w:firstLineChars="200" w:firstLine="480"/>
        <w:rPr>
          <w:rFonts w:ascii="仿宋" w:eastAsia="仿宋" w:hAnsi="仿宋"/>
          <w:sz w:val="24"/>
        </w:rPr>
      </w:pPr>
      <w:r w:rsidRPr="00F40D93">
        <w:rPr>
          <w:rFonts w:ascii="仿宋" w:eastAsia="仿宋" w:hAnsi="仿宋" w:hint="eastAsia"/>
          <w:sz w:val="24"/>
        </w:rPr>
        <w:lastRenderedPageBreak/>
        <w:t>3.1、</w:t>
      </w:r>
      <w:proofErr w:type="gramStart"/>
      <w:r w:rsidRPr="00F40D93">
        <w:rPr>
          <w:rFonts w:ascii="仿宋" w:eastAsia="仿宋" w:hAnsi="仿宋" w:hint="eastAsia"/>
          <w:sz w:val="24"/>
        </w:rPr>
        <w:t>不</w:t>
      </w:r>
      <w:proofErr w:type="gramEnd"/>
      <w:r w:rsidRPr="00F40D93">
        <w:rPr>
          <w:rFonts w:ascii="仿宋" w:eastAsia="仿宋" w:hAnsi="仿宋" w:hint="eastAsia"/>
          <w:sz w:val="24"/>
        </w:rPr>
        <w:t>准将任何硬件设备通过专线、代理服务器、无线设备和拨号入网等方式连入其它网络。</w:t>
      </w:r>
    </w:p>
    <w:p w:rsidR="00F40D93" w:rsidRPr="00F40D93" w:rsidRDefault="00F40D93" w:rsidP="00F40D93">
      <w:pPr>
        <w:tabs>
          <w:tab w:val="left" w:pos="1307"/>
        </w:tabs>
        <w:snapToGrid w:val="0"/>
        <w:spacing w:line="360" w:lineRule="auto"/>
        <w:ind w:firstLineChars="200" w:firstLine="480"/>
        <w:rPr>
          <w:rFonts w:ascii="仿宋" w:eastAsia="仿宋" w:hAnsi="仿宋"/>
          <w:sz w:val="24"/>
        </w:rPr>
      </w:pPr>
      <w:r w:rsidRPr="00F40D93">
        <w:rPr>
          <w:rFonts w:ascii="仿宋" w:eastAsia="仿宋" w:hAnsi="仿宋" w:hint="eastAsia"/>
          <w:sz w:val="24"/>
        </w:rPr>
        <w:t>3.2、</w:t>
      </w:r>
      <w:proofErr w:type="gramStart"/>
      <w:r w:rsidRPr="00F40D93">
        <w:rPr>
          <w:rFonts w:ascii="仿宋" w:eastAsia="仿宋" w:hAnsi="仿宋" w:hint="eastAsia"/>
          <w:sz w:val="24"/>
        </w:rPr>
        <w:t>不</w:t>
      </w:r>
      <w:proofErr w:type="gramEnd"/>
      <w:r w:rsidRPr="00F40D93">
        <w:rPr>
          <w:rFonts w:ascii="仿宋" w:eastAsia="仿宋" w:hAnsi="仿宋" w:hint="eastAsia"/>
          <w:sz w:val="24"/>
        </w:rPr>
        <w:t>准将任何硬件设备在断开采购人内部（公安网、专网等）网络后连入互联网或其它网络。</w:t>
      </w:r>
    </w:p>
    <w:p w:rsidR="00F40D93" w:rsidRPr="00F40D93" w:rsidRDefault="00F40D93" w:rsidP="00F40D93">
      <w:pPr>
        <w:tabs>
          <w:tab w:val="left" w:pos="1307"/>
        </w:tabs>
        <w:snapToGrid w:val="0"/>
        <w:spacing w:line="360" w:lineRule="auto"/>
        <w:ind w:firstLineChars="200" w:firstLine="480"/>
        <w:rPr>
          <w:rFonts w:ascii="仿宋" w:eastAsia="仿宋" w:hAnsi="仿宋"/>
          <w:sz w:val="24"/>
        </w:rPr>
      </w:pPr>
      <w:r w:rsidRPr="00F40D93">
        <w:rPr>
          <w:rFonts w:ascii="仿宋" w:eastAsia="仿宋" w:hAnsi="仿宋" w:hint="eastAsia"/>
          <w:sz w:val="24"/>
        </w:rPr>
        <w:t>3.3、</w:t>
      </w:r>
      <w:proofErr w:type="gramStart"/>
      <w:r w:rsidRPr="00F40D93">
        <w:rPr>
          <w:rFonts w:ascii="仿宋" w:eastAsia="仿宋" w:hAnsi="仿宋" w:hint="eastAsia"/>
          <w:sz w:val="24"/>
        </w:rPr>
        <w:t>不</w:t>
      </w:r>
      <w:proofErr w:type="gramEnd"/>
      <w:r w:rsidRPr="00F40D93">
        <w:rPr>
          <w:rFonts w:ascii="仿宋" w:eastAsia="仿宋" w:hAnsi="仿宋" w:hint="eastAsia"/>
          <w:sz w:val="24"/>
        </w:rPr>
        <w:t>准将任何未经杀毒处理过的、保存有从互联网或其他网络下载数据资料的软盘、光盘、移动硬盘、硬盘等存储设备在“六合一”平台所安装、部署的公安网计算机和专网计算机上使用。</w:t>
      </w:r>
    </w:p>
    <w:p w:rsidR="00F40D93" w:rsidRPr="00F40D93" w:rsidRDefault="00F40D93" w:rsidP="00F40D93">
      <w:pPr>
        <w:tabs>
          <w:tab w:val="left" w:pos="1307"/>
        </w:tabs>
        <w:snapToGrid w:val="0"/>
        <w:spacing w:line="360" w:lineRule="auto"/>
        <w:ind w:firstLineChars="200" w:firstLine="480"/>
        <w:rPr>
          <w:rFonts w:ascii="仿宋" w:eastAsia="仿宋" w:hAnsi="仿宋"/>
          <w:sz w:val="24"/>
        </w:rPr>
      </w:pPr>
      <w:r w:rsidRPr="00F40D93">
        <w:rPr>
          <w:rFonts w:ascii="仿宋" w:eastAsia="仿宋" w:hAnsi="仿宋" w:hint="eastAsia"/>
          <w:sz w:val="24"/>
        </w:rPr>
        <w:t>3.4、投标人要无条件遵守采购人的信息保密要求、网络安全要求和《北京市公安局交通管理局科技信息通信处合作单位人员管理办法（试行）》，并与采购人签署保密承诺书和网络安全承诺书。</w:t>
      </w:r>
    </w:p>
    <w:p w:rsidR="00F40D93" w:rsidRPr="00F40D93" w:rsidRDefault="00F40D93" w:rsidP="00F40D93">
      <w:pPr>
        <w:tabs>
          <w:tab w:val="left" w:pos="1307"/>
        </w:tabs>
        <w:snapToGrid w:val="0"/>
        <w:spacing w:line="360" w:lineRule="auto"/>
        <w:ind w:firstLineChars="200" w:firstLine="480"/>
        <w:rPr>
          <w:rFonts w:ascii="仿宋" w:eastAsia="仿宋" w:hAnsi="仿宋"/>
          <w:sz w:val="24"/>
        </w:rPr>
      </w:pPr>
      <w:r w:rsidRPr="00F40D93">
        <w:rPr>
          <w:rFonts w:ascii="仿宋" w:eastAsia="仿宋" w:hAnsi="仿宋" w:hint="eastAsia"/>
          <w:sz w:val="24"/>
        </w:rPr>
        <w:t>3.5、不得将相关技术文档、操作手册、口令密码等信息存储在互联网计算机以及非指定的运维计算机中。</w:t>
      </w:r>
    </w:p>
    <w:p w:rsidR="00F40D93" w:rsidRPr="00F40D93" w:rsidRDefault="00F40D93" w:rsidP="00F40D93">
      <w:pPr>
        <w:tabs>
          <w:tab w:val="left" w:pos="1307"/>
        </w:tabs>
        <w:snapToGrid w:val="0"/>
        <w:spacing w:line="360" w:lineRule="auto"/>
        <w:ind w:firstLineChars="200" w:firstLine="480"/>
        <w:rPr>
          <w:rFonts w:ascii="仿宋" w:eastAsia="仿宋" w:hAnsi="仿宋"/>
          <w:sz w:val="24"/>
        </w:rPr>
      </w:pPr>
      <w:r w:rsidRPr="00F40D93">
        <w:rPr>
          <w:rFonts w:ascii="仿宋" w:eastAsia="仿宋" w:hAnsi="仿宋" w:hint="eastAsia"/>
          <w:sz w:val="24"/>
        </w:rPr>
        <w:t>3.6、不得将相关技术文档、操作手册、口令密码等信息以任何形式告知、发送、转存、泄露给第三方人员。</w:t>
      </w:r>
    </w:p>
    <w:p w:rsidR="00F40D93" w:rsidRPr="00F40D93" w:rsidRDefault="00F40D93" w:rsidP="00F40D93">
      <w:pPr>
        <w:tabs>
          <w:tab w:val="left" w:pos="1307"/>
        </w:tabs>
        <w:snapToGrid w:val="0"/>
        <w:spacing w:line="360" w:lineRule="auto"/>
        <w:ind w:firstLineChars="200" w:firstLine="482"/>
        <w:rPr>
          <w:rFonts w:ascii="仿宋" w:eastAsia="仿宋" w:hAnsi="仿宋"/>
          <w:b/>
          <w:sz w:val="24"/>
        </w:rPr>
      </w:pPr>
      <w:r w:rsidRPr="00F40D93">
        <w:rPr>
          <w:rFonts w:ascii="仿宋" w:eastAsia="仿宋" w:hAnsi="仿宋" w:hint="eastAsia"/>
          <w:b/>
          <w:sz w:val="24"/>
        </w:rPr>
        <w:t>（4）性能优化要求</w:t>
      </w:r>
    </w:p>
    <w:p w:rsidR="00F40D93" w:rsidRPr="00F40D93" w:rsidRDefault="00F40D93" w:rsidP="00F40D93">
      <w:pPr>
        <w:tabs>
          <w:tab w:val="left" w:pos="1307"/>
        </w:tabs>
        <w:snapToGrid w:val="0"/>
        <w:spacing w:line="360" w:lineRule="auto"/>
        <w:ind w:firstLineChars="200" w:firstLine="480"/>
        <w:rPr>
          <w:rFonts w:ascii="仿宋" w:eastAsia="仿宋" w:hAnsi="仿宋"/>
          <w:sz w:val="24"/>
        </w:rPr>
      </w:pPr>
      <w:r w:rsidRPr="00F40D93">
        <w:rPr>
          <w:rFonts w:ascii="仿宋" w:eastAsia="仿宋" w:hAnsi="仿宋" w:hint="eastAsia"/>
          <w:sz w:val="24"/>
        </w:rPr>
        <w:t>4.1、投标人要提供硬件设备系统性能优化服务，对“六合一”平台运行环境及相关软件进行优化和资源调整。</w:t>
      </w:r>
    </w:p>
    <w:p w:rsidR="00F40D93" w:rsidRPr="00F40D93" w:rsidRDefault="00F40D93" w:rsidP="00F40D93">
      <w:pPr>
        <w:tabs>
          <w:tab w:val="left" w:pos="1307"/>
        </w:tabs>
        <w:snapToGrid w:val="0"/>
        <w:spacing w:line="360" w:lineRule="auto"/>
        <w:ind w:firstLineChars="200" w:firstLine="480"/>
        <w:rPr>
          <w:rFonts w:ascii="仿宋" w:eastAsia="仿宋" w:hAnsi="仿宋"/>
          <w:sz w:val="24"/>
        </w:rPr>
      </w:pPr>
      <w:r w:rsidRPr="00F40D93">
        <w:rPr>
          <w:rFonts w:ascii="仿宋" w:eastAsia="仿宋" w:hAnsi="仿宋" w:hint="eastAsia"/>
          <w:sz w:val="24"/>
        </w:rPr>
        <w:t>4.2、在保证系统稳定运行的基础上，适时进行操作系统性能优化。具体内容包括通过对CPU、内存、磁盘I/O、网络性能等方面的分析，找出系统瓶颈，给出相应的运行分析和优化建议，同时形成《性能优化方案》，经采购人认可后在保证应用系统正常运行的情况下进行实施。并在实施后15个工作日内提交《性能优化报告》，确认优化方案的实施成效。</w:t>
      </w:r>
    </w:p>
    <w:p w:rsidR="00F40D93" w:rsidRPr="00F40D93" w:rsidRDefault="00F40D93" w:rsidP="00F40D93">
      <w:pPr>
        <w:tabs>
          <w:tab w:val="left" w:pos="1307"/>
        </w:tabs>
        <w:snapToGrid w:val="0"/>
        <w:spacing w:line="360" w:lineRule="auto"/>
        <w:ind w:firstLineChars="200" w:firstLine="482"/>
        <w:rPr>
          <w:rFonts w:ascii="仿宋" w:eastAsia="仿宋" w:hAnsi="仿宋"/>
          <w:b/>
          <w:sz w:val="24"/>
        </w:rPr>
      </w:pPr>
      <w:r w:rsidRPr="00F40D93">
        <w:rPr>
          <w:rFonts w:ascii="仿宋" w:eastAsia="仿宋" w:hAnsi="仿宋" w:hint="eastAsia"/>
          <w:b/>
          <w:sz w:val="24"/>
        </w:rPr>
        <w:t>（5）维护方案要求</w:t>
      </w:r>
    </w:p>
    <w:p w:rsidR="00F40D93" w:rsidRPr="00F40D93" w:rsidRDefault="00F40D93" w:rsidP="00F40D93">
      <w:pPr>
        <w:tabs>
          <w:tab w:val="left" w:pos="1307"/>
        </w:tabs>
        <w:snapToGrid w:val="0"/>
        <w:spacing w:line="360" w:lineRule="auto"/>
        <w:ind w:firstLineChars="200" w:firstLine="480"/>
        <w:rPr>
          <w:rFonts w:ascii="仿宋" w:eastAsia="仿宋" w:hAnsi="仿宋"/>
          <w:sz w:val="24"/>
        </w:rPr>
      </w:pPr>
      <w:r w:rsidRPr="00F40D93">
        <w:rPr>
          <w:rFonts w:ascii="仿宋" w:eastAsia="仿宋" w:hAnsi="仿宋" w:hint="eastAsia"/>
          <w:sz w:val="24"/>
        </w:rPr>
        <w:t>投标人要编写详细的维护服务方案。维护服务方案至少包括：《现场维护服务方案》、《驻场值守服务方案》、《硬件设备巡检方案》、《成品软件巡检方案》、《“六合一”平台巡检方案》、《重大活动保障方案》、《备品备件管理方案》、《故障处理及解决方案》、《“六合一”平台日常升级方案》、《“六合一”平台备份环境巡检方案》、《培训方案》以及采购人要求的其他技术方案。</w:t>
      </w:r>
    </w:p>
    <w:p w:rsidR="00F40D93" w:rsidRPr="00F40D93" w:rsidRDefault="00F40D93" w:rsidP="00F40D93">
      <w:pPr>
        <w:tabs>
          <w:tab w:val="left" w:pos="1307"/>
        </w:tabs>
        <w:snapToGrid w:val="0"/>
        <w:spacing w:line="360" w:lineRule="auto"/>
        <w:ind w:firstLineChars="200" w:firstLine="482"/>
        <w:rPr>
          <w:rFonts w:ascii="仿宋" w:eastAsia="仿宋" w:hAnsi="仿宋"/>
          <w:b/>
          <w:sz w:val="24"/>
        </w:rPr>
      </w:pPr>
      <w:r w:rsidRPr="00F40D93">
        <w:rPr>
          <w:rFonts w:ascii="仿宋" w:eastAsia="仿宋" w:hAnsi="仿宋" w:hint="eastAsia"/>
          <w:b/>
          <w:sz w:val="24"/>
        </w:rPr>
        <w:t>（6）服务报告要求</w:t>
      </w:r>
    </w:p>
    <w:p w:rsidR="00F40D93" w:rsidRPr="00F40D93" w:rsidRDefault="00F40D93" w:rsidP="00F40D93">
      <w:pPr>
        <w:tabs>
          <w:tab w:val="left" w:pos="1307"/>
        </w:tabs>
        <w:snapToGrid w:val="0"/>
        <w:spacing w:line="360" w:lineRule="auto"/>
        <w:ind w:firstLineChars="200" w:firstLine="480"/>
        <w:rPr>
          <w:rFonts w:ascii="仿宋" w:eastAsia="仿宋" w:hAnsi="仿宋"/>
          <w:sz w:val="24"/>
        </w:rPr>
      </w:pPr>
      <w:r w:rsidRPr="00F40D93">
        <w:rPr>
          <w:rFonts w:ascii="仿宋" w:eastAsia="仿宋" w:hAnsi="仿宋" w:hint="eastAsia"/>
          <w:sz w:val="24"/>
        </w:rPr>
        <w:t>所有技术服务内容均形成文档，文档包括但不限于《巡检报告》、《硬件更换</w:t>
      </w:r>
      <w:r w:rsidRPr="00F40D93">
        <w:rPr>
          <w:rFonts w:ascii="仿宋" w:eastAsia="仿宋" w:hAnsi="仿宋" w:hint="eastAsia"/>
          <w:sz w:val="24"/>
        </w:rPr>
        <w:lastRenderedPageBreak/>
        <w:t>记录》、《故障解决方案》、《性能优化报告》等。并留存电子文档以便查阅。工作内容和文档应按照采购人相关规定及要求进行管理。</w:t>
      </w:r>
    </w:p>
    <w:p w:rsidR="00F40D93" w:rsidRPr="00F40D93" w:rsidRDefault="00F40D93" w:rsidP="00F40D93">
      <w:pPr>
        <w:tabs>
          <w:tab w:val="left" w:pos="1307"/>
        </w:tabs>
        <w:snapToGrid w:val="0"/>
        <w:spacing w:line="360" w:lineRule="auto"/>
        <w:ind w:firstLineChars="200" w:firstLine="482"/>
        <w:rPr>
          <w:rFonts w:ascii="仿宋" w:eastAsia="仿宋" w:hAnsi="仿宋"/>
          <w:b/>
          <w:sz w:val="24"/>
        </w:rPr>
      </w:pPr>
      <w:r w:rsidRPr="00F40D93">
        <w:rPr>
          <w:rFonts w:ascii="仿宋" w:eastAsia="仿宋" w:hAnsi="仿宋" w:hint="eastAsia"/>
          <w:b/>
          <w:sz w:val="24"/>
        </w:rPr>
        <w:t>（7）辅助工具要求</w:t>
      </w:r>
    </w:p>
    <w:p w:rsidR="00F40D93" w:rsidRPr="00F40D93" w:rsidRDefault="00F40D93" w:rsidP="00F40D93">
      <w:pPr>
        <w:tabs>
          <w:tab w:val="left" w:pos="1307"/>
        </w:tabs>
        <w:snapToGrid w:val="0"/>
        <w:spacing w:line="360" w:lineRule="auto"/>
        <w:ind w:firstLineChars="200" w:firstLine="480"/>
        <w:rPr>
          <w:rFonts w:ascii="仿宋" w:eastAsia="仿宋" w:hAnsi="仿宋"/>
          <w:sz w:val="24"/>
        </w:rPr>
      </w:pPr>
      <w:r w:rsidRPr="00F40D93">
        <w:rPr>
          <w:rFonts w:ascii="仿宋" w:eastAsia="仿宋" w:hAnsi="仿宋" w:hint="eastAsia"/>
          <w:sz w:val="24"/>
        </w:rPr>
        <w:t>投标人要提供必要的运</w:t>
      </w:r>
      <w:proofErr w:type="gramStart"/>
      <w:r w:rsidRPr="00F40D93">
        <w:rPr>
          <w:rFonts w:ascii="仿宋" w:eastAsia="仿宋" w:hAnsi="仿宋" w:hint="eastAsia"/>
          <w:sz w:val="24"/>
        </w:rPr>
        <w:t>维管理</w:t>
      </w:r>
      <w:proofErr w:type="gramEnd"/>
      <w:r w:rsidRPr="00F40D93">
        <w:rPr>
          <w:rFonts w:ascii="仿宋" w:eastAsia="仿宋" w:hAnsi="仿宋" w:hint="eastAsia"/>
          <w:sz w:val="24"/>
        </w:rPr>
        <w:t>辅助工具，用以提升运</w:t>
      </w:r>
      <w:proofErr w:type="gramStart"/>
      <w:r w:rsidRPr="00F40D93">
        <w:rPr>
          <w:rFonts w:ascii="仿宋" w:eastAsia="仿宋" w:hAnsi="仿宋" w:hint="eastAsia"/>
          <w:sz w:val="24"/>
        </w:rPr>
        <w:t>维效果</w:t>
      </w:r>
      <w:proofErr w:type="gramEnd"/>
      <w:r w:rsidRPr="00F40D93">
        <w:rPr>
          <w:rFonts w:ascii="仿宋" w:eastAsia="仿宋" w:hAnsi="仿宋" w:hint="eastAsia"/>
          <w:sz w:val="24"/>
        </w:rPr>
        <w:t>和故障解决效率，如涉及软件著作权的应提供相应授权。</w:t>
      </w:r>
    </w:p>
    <w:p w:rsidR="00F40D93" w:rsidRPr="00F40D93" w:rsidRDefault="00F40D93" w:rsidP="00F40D93">
      <w:pPr>
        <w:tabs>
          <w:tab w:val="left" w:pos="1307"/>
        </w:tabs>
        <w:snapToGrid w:val="0"/>
        <w:spacing w:line="360" w:lineRule="auto"/>
        <w:ind w:firstLineChars="200" w:firstLine="482"/>
        <w:rPr>
          <w:rFonts w:ascii="仿宋" w:eastAsia="仿宋" w:hAnsi="仿宋"/>
          <w:b/>
          <w:sz w:val="24"/>
        </w:rPr>
      </w:pPr>
      <w:r w:rsidRPr="00F40D93">
        <w:rPr>
          <w:rFonts w:ascii="仿宋" w:eastAsia="仿宋" w:hAnsi="仿宋" w:hint="eastAsia"/>
          <w:b/>
          <w:sz w:val="24"/>
        </w:rPr>
        <w:t>（8）培训要求</w:t>
      </w:r>
    </w:p>
    <w:p w:rsidR="00F40D93" w:rsidRPr="00F40D93" w:rsidRDefault="00F40D93" w:rsidP="00F40D93">
      <w:pPr>
        <w:tabs>
          <w:tab w:val="left" w:pos="1307"/>
        </w:tabs>
        <w:snapToGrid w:val="0"/>
        <w:spacing w:line="360" w:lineRule="auto"/>
        <w:ind w:firstLineChars="200" w:firstLine="480"/>
        <w:rPr>
          <w:rFonts w:ascii="仿宋" w:eastAsia="仿宋" w:hAnsi="仿宋"/>
          <w:sz w:val="24"/>
        </w:rPr>
      </w:pPr>
      <w:r w:rsidRPr="00F40D93">
        <w:rPr>
          <w:rFonts w:ascii="仿宋" w:eastAsia="仿宋" w:hAnsi="仿宋" w:hint="eastAsia"/>
          <w:sz w:val="24"/>
        </w:rPr>
        <w:t>8.1、投标人要向采购人免费提供不低于5人次、25个工作日的硬件设备、成品软件维护相关培训、“六合一”平台系统维护技能培训、第三</w:t>
      </w:r>
      <w:proofErr w:type="gramStart"/>
      <w:r w:rsidRPr="00F40D93">
        <w:rPr>
          <w:rFonts w:ascii="仿宋" w:eastAsia="仿宋" w:hAnsi="仿宋" w:hint="eastAsia"/>
          <w:sz w:val="24"/>
        </w:rPr>
        <w:t>方培训</w:t>
      </w:r>
      <w:proofErr w:type="gramEnd"/>
      <w:r w:rsidRPr="00F40D93">
        <w:rPr>
          <w:rFonts w:ascii="仿宋" w:eastAsia="仿宋" w:hAnsi="仿宋" w:hint="eastAsia"/>
          <w:sz w:val="24"/>
        </w:rPr>
        <w:t>机构的技术培训等。</w:t>
      </w:r>
    </w:p>
    <w:p w:rsidR="00F40D93" w:rsidRPr="00F40D93" w:rsidRDefault="00F40D93" w:rsidP="00F40D93">
      <w:pPr>
        <w:tabs>
          <w:tab w:val="left" w:pos="1307"/>
        </w:tabs>
        <w:snapToGrid w:val="0"/>
        <w:spacing w:line="360" w:lineRule="auto"/>
        <w:ind w:firstLineChars="200" w:firstLine="480"/>
        <w:rPr>
          <w:rFonts w:ascii="仿宋" w:eastAsia="仿宋" w:hAnsi="仿宋"/>
          <w:sz w:val="24"/>
        </w:rPr>
      </w:pPr>
      <w:r w:rsidRPr="00F40D93">
        <w:rPr>
          <w:rFonts w:ascii="仿宋" w:eastAsia="仿宋" w:hAnsi="仿宋" w:hint="eastAsia"/>
          <w:sz w:val="24"/>
        </w:rPr>
        <w:t>8.2、培训内容由投标人提出建议或由采购人指定。</w:t>
      </w:r>
    </w:p>
    <w:p w:rsidR="00F40D93" w:rsidRPr="00F40D93" w:rsidRDefault="00F40D93" w:rsidP="00F40D93">
      <w:pPr>
        <w:tabs>
          <w:tab w:val="left" w:pos="1307"/>
        </w:tabs>
        <w:snapToGrid w:val="0"/>
        <w:spacing w:line="360" w:lineRule="auto"/>
        <w:ind w:firstLineChars="200" w:firstLine="480"/>
        <w:rPr>
          <w:rFonts w:ascii="仿宋" w:eastAsia="仿宋" w:hAnsi="仿宋"/>
          <w:sz w:val="24"/>
        </w:rPr>
      </w:pPr>
      <w:r w:rsidRPr="00F40D93">
        <w:rPr>
          <w:rFonts w:ascii="仿宋" w:eastAsia="仿宋" w:hAnsi="仿宋" w:hint="eastAsia"/>
          <w:sz w:val="24"/>
        </w:rPr>
        <w:t>8.3、投标人应自费参加采购人认为必要的“六合一”平台运维培训。</w:t>
      </w:r>
    </w:p>
    <w:p w:rsidR="00F40D93" w:rsidRPr="00F40D93" w:rsidRDefault="00F40D93" w:rsidP="00F40D93">
      <w:pPr>
        <w:spacing w:after="120" w:line="480" w:lineRule="exact"/>
        <w:rPr>
          <w:rFonts w:ascii="仿宋" w:eastAsia="仿宋" w:hAnsi="仿宋" w:cs="宋体"/>
          <w:b/>
          <w:sz w:val="24"/>
        </w:rPr>
      </w:pPr>
      <w:r w:rsidRPr="00F40D93">
        <w:rPr>
          <w:rFonts w:ascii="仿宋" w:eastAsia="仿宋" w:hAnsi="仿宋" w:cs="宋体" w:hint="eastAsia"/>
          <w:b/>
          <w:sz w:val="24"/>
        </w:rPr>
        <w:t>（三）考核标准</w:t>
      </w:r>
    </w:p>
    <w:p w:rsidR="00F40D93" w:rsidRPr="00F40D93" w:rsidRDefault="00F40D93" w:rsidP="00F40D93">
      <w:pPr>
        <w:snapToGrid w:val="0"/>
        <w:spacing w:line="360" w:lineRule="auto"/>
        <w:ind w:firstLineChars="200" w:firstLine="480"/>
        <w:rPr>
          <w:rFonts w:ascii="仿宋" w:eastAsia="仿宋" w:hAnsi="仿宋" w:cs="仿宋"/>
          <w:bCs/>
          <w:sz w:val="24"/>
        </w:rPr>
      </w:pPr>
      <w:r w:rsidRPr="00F40D93">
        <w:rPr>
          <w:rFonts w:ascii="仿宋" w:eastAsia="仿宋" w:hAnsi="仿宋" w:cs="仿宋" w:hint="eastAsia"/>
          <w:bCs/>
          <w:sz w:val="24"/>
        </w:rPr>
        <w:t>1、日常服务考核</w:t>
      </w:r>
    </w:p>
    <w:p w:rsidR="00F40D93" w:rsidRPr="00F40D93" w:rsidRDefault="00F40D93" w:rsidP="00F40D93">
      <w:pPr>
        <w:snapToGrid w:val="0"/>
        <w:spacing w:line="360" w:lineRule="auto"/>
        <w:ind w:firstLineChars="200" w:firstLine="480"/>
        <w:rPr>
          <w:rFonts w:ascii="仿宋" w:eastAsia="仿宋" w:hAnsi="仿宋" w:cs="仿宋"/>
          <w:bCs/>
          <w:sz w:val="24"/>
        </w:rPr>
      </w:pPr>
      <w:r w:rsidRPr="00F40D93">
        <w:rPr>
          <w:rFonts w:ascii="仿宋" w:eastAsia="仿宋" w:hAnsi="仿宋" w:cs="仿宋" w:hint="eastAsia"/>
          <w:bCs/>
          <w:sz w:val="24"/>
        </w:rPr>
        <w:t>对于日常巡检任务，中标人应填写巡检记录留存；</w:t>
      </w:r>
    </w:p>
    <w:p w:rsidR="00F40D93" w:rsidRPr="00F40D93" w:rsidRDefault="00F40D93" w:rsidP="00F40D93">
      <w:pPr>
        <w:snapToGrid w:val="0"/>
        <w:spacing w:line="360" w:lineRule="auto"/>
        <w:ind w:firstLineChars="200" w:firstLine="480"/>
        <w:rPr>
          <w:rFonts w:ascii="仿宋" w:eastAsia="仿宋" w:hAnsi="仿宋" w:cs="仿宋"/>
          <w:bCs/>
          <w:sz w:val="24"/>
        </w:rPr>
      </w:pPr>
      <w:r w:rsidRPr="00F40D93">
        <w:rPr>
          <w:rFonts w:ascii="仿宋" w:eastAsia="仿宋" w:hAnsi="仿宋" w:cs="仿宋" w:hint="eastAsia"/>
          <w:bCs/>
          <w:sz w:val="24"/>
        </w:rPr>
        <w:t>对于日常维修任务，中标人应编制维修记录留存；</w:t>
      </w:r>
    </w:p>
    <w:p w:rsidR="00F40D93" w:rsidRPr="00F40D93" w:rsidRDefault="00F40D93" w:rsidP="00F40D93">
      <w:pPr>
        <w:snapToGrid w:val="0"/>
        <w:spacing w:line="360" w:lineRule="auto"/>
        <w:ind w:firstLineChars="200" w:firstLine="480"/>
        <w:rPr>
          <w:rFonts w:ascii="仿宋" w:eastAsia="仿宋" w:hAnsi="仿宋" w:cs="仿宋"/>
          <w:bCs/>
          <w:sz w:val="24"/>
        </w:rPr>
      </w:pPr>
      <w:r w:rsidRPr="00F40D93">
        <w:rPr>
          <w:rFonts w:ascii="仿宋" w:eastAsia="仿宋" w:hAnsi="仿宋" w:cs="仿宋" w:hint="eastAsia"/>
          <w:bCs/>
          <w:sz w:val="24"/>
        </w:rPr>
        <w:t>2、阶段性考核</w:t>
      </w:r>
    </w:p>
    <w:p w:rsidR="00F40D93" w:rsidRPr="00F40D93" w:rsidRDefault="00F40D93" w:rsidP="00F40D93">
      <w:pPr>
        <w:snapToGrid w:val="0"/>
        <w:spacing w:line="360" w:lineRule="auto"/>
        <w:ind w:firstLineChars="200" w:firstLine="480"/>
        <w:rPr>
          <w:rFonts w:ascii="仿宋" w:eastAsia="仿宋" w:hAnsi="仿宋" w:cs="仿宋"/>
          <w:bCs/>
          <w:sz w:val="24"/>
        </w:rPr>
      </w:pPr>
      <w:r w:rsidRPr="00F40D93">
        <w:rPr>
          <w:rFonts w:ascii="仿宋" w:eastAsia="仿宋" w:hAnsi="仿宋" w:cs="仿宋" w:hint="eastAsia"/>
          <w:bCs/>
          <w:sz w:val="24"/>
        </w:rPr>
        <w:t>中标人应按季度编制运维报告，至少包含但不限于以下内容：</w:t>
      </w:r>
    </w:p>
    <w:p w:rsidR="00F40D93" w:rsidRPr="00F40D93" w:rsidRDefault="00F40D93" w:rsidP="00F40D93">
      <w:pPr>
        <w:snapToGrid w:val="0"/>
        <w:spacing w:line="360" w:lineRule="auto"/>
        <w:ind w:firstLineChars="200" w:firstLine="480"/>
        <w:rPr>
          <w:rFonts w:ascii="仿宋" w:eastAsia="仿宋" w:hAnsi="仿宋" w:cs="仿宋"/>
          <w:bCs/>
          <w:sz w:val="24"/>
        </w:rPr>
      </w:pPr>
      <w:r w:rsidRPr="00F40D93">
        <w:rPr>
          <w:rFonts w:ascii="仿宋" w:eastAsia="仿宋" w:hAnsi="仿宋" w:cs="仿宋" w:hint="eastAsia"/>
          <w:bCs/>
          <w:sz w:val="24"/>
        </w:rPr>
        <w:t>运</w:t>
      </w:r>
      <w:proofErr w:type="gramStart"/>
      <w:r w:rsidRPr="00F40D93">
        <w:rPr>
          <w:rFonts w:ascii="仿宋" w:eastAsia="仿宋" w:hAnsi="仿宋" w:cs="仿宋" w:hint="eastAsia"/>
          <w:bCs/>
          <w:sz w:val="24"/>
        </w:rPr>
        <w:t>维人员</w:t>
      </w:r>
      <w:proofErr w:type="gramEnd"/>
      <w:r w:rsidRPr="00F40D93">
        <w:rPr>
          <w:rFonts w:ascii="仿宋" w:eastAsia="仿宋" w:hAnsi="仿宋" w:cs="仿宋" w:hint="eastAsia"/>
          <w:bCs/>
          <w:sz w:val="24"/>
        </w:rPr>
        <w:t>出席统计、运</w:t>
      </w:r>
      <w:proofErr w:type="gramStart"/>
      <w:r w:rsidRPr="00F40D93">
        <w:rPr>
          <w:rFonts w:ascii="仿宋" w:eastAsia="仿宋" w:hAnsi="仿宋" w:cs="仿宋" w:hint="eastAsia"/>
          <w:bCs/>
          <w:sz w:val="24"/>
        </w:rPr>
        <w:t>维工作</w:t>
      </w:r>
      <w:proofErr w:type="gramEnd"/>
      <w:r w:rsidRPr="00F40D93">
        <w:rPr>
          <w:rFonts w:ascii="仿宋" w:eastAsia="仿宋" w:hAnsi="仿宋" w:cs="仿宋" w:hint="eastAsia"/>
          <w:bCs/>
          <w:sz w:val="24"/>
        </w:rPr>
        <w:t>任务统计、运</w:t>
      </w:r>
      <w:proofErr w:type="gramStart"/>
      <w:r w:rsidRPr="00F40D93">
        <w:rPr>
          <w:rFonts w:ascii="仿宋" w:eastAsia="仿宋" w:hAnsi="仿宋" w:cs="仿宋" w:hint="eastAsia"/>
          <w:bCs/>
          <w:sz w:val="24"/>
        </w:rPr>
        <w:t>维状态</w:t>
      </w:r>
      <w:proofErr w:type="gramEnd"/>
      <w:r w:rsidRPr="00F40D93">
        <w:rPr>
          <w:rFonts w:ascii="仿宋" w:eastAsia="仿宋" w:hAnsi="仿宋" w:cs="仿宋" w:hint="eastAsia"/>
          <w:bCs/>
          <w:sz w:val="24"/>
        </w:rPr>
        <w:t>汇总及故障处理完成情况、运</w:t>
      </w:r>
      <w:proofErr w:type="gramStart"/>
      <w:r w:rsidRPr="00F40D93">
        <w:rPr>
          <w:rFonts w:ascii="仿宋" w:eastAsia="仿宋" w:hAnsi="仿宋" w:cs="仿宋" w:hint="eastAsia"/>
          <w:bCs/>
          <w:sz w:val="24"/>
        </w:rPr>
        <w:t>维工作</w:t>
      </w:r>
      <w:proofErr w:type="gramEnd"/>
      <w:r w:rsidRPr="00F40D93">
        <w:rPr>
          <w:rFonts w:ascii="仿宋" w:eastAsia="仿宋" w:hAnsi="仿宋" w:cs="仿宋" w:hint="eastAsia"/>
          <w:bCs/>
          <w:sz w:val="24"/>
        </w:rPr>
        <w:t>计划等。</w:t>
      </w:r>
    </w:p>
    <w:p w:rsidR="00F40D93" w:rsidRPr="00F40D93" w:rsidRDefault="00F40D93" w:rsidP="00F40D93">
      <w:pPr>
        <w:snapToGrid w:val="0"/>
        <w:spacing w:line="360" w:lineRule="auto"/>
        <w:ind w:firstLineChars="200" w:firstLine="480"/>
        <w:rPr>
          <w:rFonts w:ascii="仿宋" w:eastAsia="仿宋" w:hAnsi="仿宋" w:cs="仿宋"/>
          <w:bCs/>
          <w:sz w:val="24"/>
        </w:rPr>
      </w:pPr>
      <w:r w:rsidRPr="00F40D93">
        <w:rPr>
          <w:rFonts w:ascii="仿宋" w:eastAsia="仿宋" w:hAnsi="仿宋" w:cs="仿宋" w:hint="eastAsia"/>
          <w:bCs/>
          <w:sz w:val="24"/>
        </w:rPr>
        <w:t>3、年度考核</w:t>
      </w:r>
    </w:p>
    <w:p w:rsidR="00F40D93" w:rsidRPr="00F40D93" w:rsidRDefault="00F40D93" w:rsidP="00F40D93">
      <w:pPr>
        <w:snapToGrid w:val="0"/>
        <w:spacing w:line="360" w:lineRule="auto"/>
        <w:ind w:firstLineChars="200" w:firstLine="480"/>
        <w:rPr>
          <w:rFonts w:ascii="仿宋" w:eastAsia="仿宋" w:hAnsi="仿宋" w:cs="仿宋"/>
          <w:bCs/>
          <w:sz w:val="24"/>
        </w:rPr>
      </w:pPr>
      <w:r w:rsidRPr="00F40D93">
        <w:rPr>
          <w:rFonts w:ascii="仿宋" w:eastAsia="仿宋" w:hAnsi="仿宋" w:cs="仿宋" w:hint="eastAsia"/>
          <w:bCs/>
          <w:sz w:val="24"/>
        </w:rPr>
        <w:t>中标人应在运维合同服务结束后5日内提交运</w:t>
      </w:r>
      <w:proofErr w:type="gramStart"/>
      <w:r w:rsidRPr="00F40D93">
        <w:rPr>
          <w:rFonts w:ascii="仿宋" w:eastAsia="仿宋" w:hAnsi="仿宋" w:cs="仿宋" w:hint="eastAsia"/>
          <w:bCs/>
          <w:sz w:val="24"/>
        </w:rPr>
        <w:t>维工作</w:t>
      </w:r>
      <w:proofErr w:type="gramEnd"/>
      <w:r w:rsidRPr="00F40D93">
        <w:rPr>
          <w:rFonts w:ascii="仿宋" w:eastAsia="仿宋" w:hAnsi="仿宋" w:cs="仿宋" w:hint="eastAsia"/>
          <w:bCs/>
          <w:sz w:val="24"/>
        </w:rPr>
        <w:t>年度总结，报送采购人确认，由采购人审核确认后，作为本项目存档文件。</w:t>
      </w:r>
    </w:p>
    <w:p w:rsidR="00F40D93" w:rsidRPr="00F40D93" w:rsidRDefault="00F40D93" w:rsidP="00F40D93">
      <w:pPr>
        <w:spacing w:after="120" w:line="480" w:lineRule="exact"/>
        <w:rPr>
          <w:rFonts w:ascii="仿宋" w:eastAsia="仿宋" w:hAnsi="仿宋" w:cs="宋体"/>
          <w:b/>
          <w:sz w:val="24"/>
        </w:rPr>
      </w:pPr>
      <w:r w:rsidRPr="00F40D93">
        <w:rPr>
          <w:rFonts w:ascii="仿宋" w:eastAsia="仿宋" w:hAnsi="仿宋" w:cs="宋体" w:hint="eastAsia"/>
          <w:b/>
          <w:sz w:val="24"/>
        </w:rPr>
        <w:t>（四）其他要求</w:t>
      </w:r>
    </w:p>
    <w:p w:rsidR="00F40D93" w:rsidRPr="00F40D93" w:rsidRDefault="00F40D93" w:rsidP="00F40D93">
      <w:pPr>
        <w:snapToGrid w:val="0"/>
        <w:spacing w:line="360" w:lineRule="auto"/>
        <w:ind w:firstLineChars="200" w:firstLine="480"/>
        <w:rPr>
          <w:rFonts w:ascii="仿宋" w:eastAsia="仿宋" w:hAnsi="仿宋" w:cs="仿宋"/>
          <w:bCs/>
          <w:sz w:val="24"/>
        </w:rPr>
      </w:pPr>
      <w:r w:rsidRPr="00F40D93">
        <w:rPr>
          <w:rFonts w:ascii="仿宋" w:eastAsia="仿宋" w:hAnsi="仿宋" w:cs="仿宋" w:hint="eastAsia"/>
          <w:bCs/>
          <w:sz w:val="24"/>
        </w:rPr>
        <w:t>1、</w:t>
      </w:r>
      <w:r w:rsidRPr="00F40D93">
        <w:rPr>
          <w:rFonts w:ascii="仿宋" w:eastAsia="仿宋" w:hAnsi="仿宋" w:hint="eastAsia"/>
          <w:sz w:val="24"/>
        </w:rPr>
        <w:t>投标人</w:t>
      </w:r>
      <w:r w:rsidRPr="00F40D93">
        <w:rPr>
          <w:rFonts w:ascii="仿宋" w:eastAsia="仿宋" w:hAnsi="仿宋" w:cs="仿宋" w:hint="eastAsia"/>
          <w:bCs/>
          <w:sz w:val="24"/>
        </w:rPr>
        <w:t>在服务过程中，要及时向采购人提交相关技术材料。</w:t>
      </w:r>
    </w:p>
    <w:p w:rsidR="00F40D93" w:rsidRPr="00F40D93" w:rsidRDefault="00F40D93" w:rsidP="00F40D93">
      <w:pPr>
        <w:snapToGrid w:val="0"/>
        <w:spacing w:line="360" w:lineRule="auto"/>
        <w:ind w:firstLineChars="200" w:firstLine="480"/>
        <w:rPr>
          <w:rFonts w:ascii="仿宋" w:eastAsia="仿宋" w:hAnsi="仿宋" w:cs="仿宋"/>
          <w:bCs/>
          <w:sz w:val="24"/>
        </w:rPr>
      </w:pPr>
      <w:r w:rsidRPr="00F40D93">
        <w:rPr>
          <w:rFonts w:ascii="仿宋" w:eastAsia="仿宋" w:hAnsi="仿宋" w:cs="仿宋" w:hint="eastAsia"/>
          <w:bCs/>
          <w:sz w:val="24"/>
        </w:rPr>
        <w:t>2、</w:t>
      </w:r>
      <w:r w:rsidRPr="00F40D93">
        <w:rPr>
          <w:rFonts w:ascii="仿宋" w:eastAsia="仿宋" w:hAnsi="仿宋" w:hint="eastAsia"/>
          <w:sz w:val="24"/>
        </w:rPr>
        <w:t>投标人</w:t>
      </w:r>
      <w:r w:rsidRPr="00F40D93">
        <w:rPr>
          <w:rFonts w:ascii="仿宋" w:eastAsia="仿宋" w:hAnsi="仿宋" w:cs="仿宋" w:hint="eastAsia"/>
          <w:bCs/>
          <w:sz w:val="24"/>
        </w:rPr>
        <w:t>对其所做的软件设计（如有）要负有专业责任，并有能力承担由此而产生的经济损失的赔偿责任。</w:t>
      </w:r>
    </w:p>
    <w:p w:rsidR="00F40D93" w:rsidRPr="00F40D93" w:rsidRDefault="00F40D93" w:rsidP="00F40D93">
      <w:pPr>
        <w:snapToGrid w:val="0"/>
        <w:spacing w:line="360" w:lineRule="auto"/>
        <w:ind w:firstLineChars="200" w:firstLine="480"/>
        <w:rPr>
          <w:rFonts w:ascii="仿宋" w:eastAsia="仿宋" w:hAnsi="仿宋" w:cs="仿宋"/>
          <w:bCs/>
          <w:sz w:val="24"/>
        </w:rPr>
      </w:pPr>
      <w:r w:rsidRPr="00F40D93">
        <w:rPr>
          <w:rFonts w:ascii="仿宋" w:eastAsia="仿宋" w:hAnsi="仿宋" w:cs="仿宋" w:hint="eastAsia"/>
          <w:bCs/>
          <w:sz w:val="24"/>
        </w:rPr>
        <w:t>3、</w:t>
      </w:r>
      <w:r w:rsidRPr="00F40D93">
        <w:rPr>
          <w:rFonts w:ascii="仿宋" w:eastAsia="仿宋" w:hAnsi="仿宋" w:hint="eastAsia"/>
          <w:sz w:val="24"/>
        </w:rPr>
        <w:t>投标人</w:t>
      </w:r>
      <w:r w:rsidRPr="00F40D93">
        <w:rPr>
          <w:rFonts w:ascii="仿宋" w:eastAsia="仿宋" w:hAnsi="仿宋" w:cs="仿宋" w:hint="eastAsia"/>
          <w:bCs/>
          <w:sz w:val="24"/>
        </w:rPr>
        <w:t>要按照服务项目，按照《硬件设备清单》、《软件产品清单》进行分项报价。</w:t>
      </w:r>
    </w:p>
    <w:p w:rsidR="00F40D93" w:rsidRPr="00F40D93" w:rsidRDefault="00F40D93" w:rsidP="00F40D93">
      <w:pPr>
        <w:snapToGrid w:val="0"/>
        <w:spacing w:line="360" w:lineRule="auto"/>
        <w:ind w:firstLineChars="200" w:firstLine="480"/>
        <w:rPr>
          <w:rFonts w:ascii="仿宋" w:eastAsia="仿宋" w:hAnsi="仿宋" w:cs="仿宋"/>
          <w:bCs/>
          <w:sz w:val="24"/>
        </w:rPr>
      </w:pPr>
      <w:r w:rsidRPr="00F40D93">
        <w:rPr>
          <w:rFonts w:ascii="仿宋" w:eastAsia="仿宋" w:hAnsi="仿宋" w:cs="仿宋" w:hint="eastAsia"/>
          <w:bCs/>
          <w:sz w:val="24"/>
        </w:rPr>
        <w:t>4、采购人可根据自身业务需要终止该项目、停止对部分系统及成品软件进</w:t>
      </w:r>
      <w:r w:rsidRPr="00F40D93">
        <w:rPr>
          <w:rFonts w:ascii="仿宋" w:eastAsia="仿宋" w:hAnsi="仿宋" w:cs="仿宋" w:hint="eastAsia"/>
          <w:bCs/>
          <w:sz w:val="24"/>
        </w:rPr>
        <w:lastRenderedPageBreak/>
        <w:t>行维护、停止硬件设备维护、减少硬件设备维护数量，并于15个工作日前通知</w:t>
      </w:r>
      <w:r w:rsidRPr="00F40D93">
        <w:rPr>
          <w:rFonts w:ascii="仿宋" w:eastAsia="仿宋" w:hAnsi="仿宋" w:hint="eastAsia"/>
          <w:sz w:val="24"/>
        </w:rPr>
        <w:t>投标人</w:t>
      </w:r>
      <w:r w:rsidRPr="00F40D93">
        <w:rPr>
          <w:rFonts w:ascii="仿宋" w:eastAsia="仿宋" w:hAnsi="仿宋" w:cs="仿宋" w:hint="eastAsia"/>
          <w:bCs/>
          <w:sz w:val="24"/>
        </w:rPr>
        <w:t>，以便</w:t>
      </w:r>
      <w:r w:rsidRPr="00F40D93">
        <w:rPr>
          <w:rFonts w:ascii="仿宋" w:eastAsia="仿宋" w:hAnsi="仿宋" w:hint="eastAsia"/>
          <w:sz w:val="24"/>
        </w:rPr>
        <w:t>投标人</w:t>
      </w:r>
      <w:r w:rsidRPr="00F40D93">
        <w:rPr>
          <w:rFonts w:ascii="仿宋" w:eastAsia="仿宋" w:hAnsi="仿宋" w:cs="仿宋" w:hint="eastAsia"/>
          <w:bCs/>
          <w:sz w:val="24"/>
        </w:rPr>
        <w:t>按照采购人的要求停止系统维护或关停硬件设备。</w:t>
      </w:r>
    </w:p>
    <w:p w:rsidR="00F40D93" w:rsidRPr="00F40D93" w:rsidRDefault="00F40D93" w:rsidP="00F40D93">
      <w:pPr>
        <w:snapToGrid w:val="0"/>
        <w:spacing w:line="360" w:lineRule="auto"/>
        <w:ind w:firstLineChars="200" w:firstLine="480"/>
        <w:rPr>
          <w:rFonts w:ascii="仿宋" w:eastAsia="仿宋" w:hAnsi="仿宋" w:cs="仿宋"/>
          <w:bCs/>
          <w:sz w:val="24"/>
        </w:rPr>
      </w:pPr>
      <w:r w:rsidRPr="00F40D93">
        <w:rPr>
          <w:rFonts w:ascii="仿宋" w:eastAsia="仿宋" w:hAnsi="仿宋" w:cs="仿宋" w:hint="eastAsia"/>
          <w:bCs/>
          <w:sz w:val="24"/>
        </w:rPr>
        <w:t>5、</w:t>
      </w:r>
      <w:r w:rsidRPr="00F40D93">
        <w:rPr>
          <w:rFonts w:ascii="仿宋" w:eastAsia="仿宋" w:hAnsi="仿宋" w:hint="eastAsia"/>
          <w:sz w:val="24"/>
        </w:rPr>
        <w:t>投标人</w:t>
      </w:r>
      <w:r w:rsidRPr="00F40D93">
        <w:rPr>
          <w:rFonts w:ascii="仿宋" w:eastAsia="仿宋" w:hAnsi="仿宋" w:cs="仿宋" w:hint="eastAsia"/>
          <w:bCs/>
          <w:sz w:val="24"/>
        </w:rPr>
        <w:t>要向采购人提供其他必要服务。</w:t>
      </w:r>
    </w:p>
    <w:p w:rsidR="00DF3452" w:rsidRPr="00F40D93" w:rsidRDefault="00C3617D" w:rsidP="00F40D93"/>
    <w:sectPr w:rsidR="00DF3452" w:rsidRPr="00F40D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17D" w:rsidRDefault="00C3617D" w:rsidP="00D84714">
      <w:r>
        <w:separator/>
      </w:r>
    </w:p>
  </w:endnote>
  <w:endnote w:type="continuationSeparator" w:id="0">
    <w:p w:rsidR="00C3617D" w:rsidRDefault="00C3617D" w:rsidP="00D84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
    <w:altName w:val="仿宋-简"/>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17D" w:rsidRDefault="00C3617D" w:rsidP="00D84714">
      <w:r>
        <w:separator/>
      </w:r>
    </w:p>
  </w:footnote>
  <w:footnote w:type="continuationSeparator" w:id="0">
    <w:p w:rsidR="00C3617D" w:rsidRDefault="00C3617D" w:rsidP="00D847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B62625"/>
    <w:multiLevelType w:val="singleLevel"/>
    <w:tmpl w:val="F6B62625"/>
    <w:lvl w:ilvl="0">
      <w:start w:val="5"/>
      <w:numFmt w:val="chineseCounting"/>
      <w:suff w:val="nothing"/>
      <w:lvlText w:val="%1、"/>
      <w:lvlJc w:val="left"/>
      <w:rPr>
        <w:rFonts w:ascii="仿宋" w:eastAsia="仿宋" w:hAnsi="仿宋" w:hint="eastAsia"/>
        <w:b/>
        <w:sz w:val="24"/>
        <w:szCs w:val="24"/>
      </w:rPr>
    </w:lvl>
  </w:abstractNum>
  <w:abstractNum w:abstractNumId="1">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48C"/>
    <w:rsid w:val="002C106B"/>
    <w:rsid w:val="00496244"/>
    <w:rsid w:val="0061248C"/>
    <w:rsid w:val="006F1968"/>
    <w:rsid w:val="00775020"/>
    <w:rsid w:val="008029BB"/>
    <w:rsid w:val="00AA67FD"/>
    <w:rsid w:val="00AD2796"/>
    <w:rsid w:val="00BA177C"/>
    <w:rsid w:val="00C3617D"/>
    <w:rsid w:val="00CA7524"/>
    <w:rsid w:val="00D84714"/>
    <w:rsid w:val="00DA20A8"/>
    <w:rsid w:val="00DD1940"/>
    <w:rsid w:val="00F40D93"/>
    <w:rsid w:val="00F730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24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47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84714"/>
    <w:rPr>
      <w:sz w:val="18"/>
      <w:szCs w:val="18"/>
    </w:rPr>
  </w:style>
  <w:style w:type="paragraph" w:styleId="a4">
    <w:name w:val="footer"/>
    <w:basedOn w:val="a"/>
    <w:link w:val="Char0"/>
    <w:uiPriority w:val="99"/>
    <w:unhideWhenUsed/>
    <w:rsid w:val="00D84714"/>
    <w:pPr>
      <w:tabs>
        <w:tab w:val="center" w:pos="4153"/>
        <w:tab w:val="right" w:pos="8306"/>
      </w:tabs>
      <w:snapToGrid w:val="0"/>
      <w:jc w:val="left"/>
    </w:pPr>
    <w:rPr>
      <w:sz w:val="18"/>
      <w:szCs w:val="18"/>
    </w:rPr>
  </w:style>
  <w:style w:type="character" w:customStyle="1" w:styleId="Char0">
    <w:name w:val="页脚 Char"/>
    <w:basedOn w:val="a0"/>
    <w:link w:val="a4"/>
    <w:uiPriority w:val="99"/>
    <w:rsid w:val="00D84714"/>
    <w:rPr>
      <w:sz w:val="18"/>
      <w:szCs w:val="18"/>
    </w:rPr>
  </w:style>
  <w:style w:type="paragraph" w:customStyle="1" w:styleId="SOW">
    <w:name w:val="SOW正文"/>
    <w:basedOn w:val="a"/>
    <w:qFormat/>
    <w:rsid w:val="00496244"/>
    <w:pPr>
      <w:snapToGrid w:val="0"/>
      <w:spacing w:before="120" w:line="400" w:lineRule="exact"/>
      <w:ind w:firstLine="425"/>
    </w:pPr>
    <w:rPr>
      <w:rFonts w:ascii="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24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47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84714"/>
    <w:rPr>
      <w:sz w:val="18"/>
      <w:szCs w:val="18"/>
    </w:rPr>
  </w:style>
  <w:style w:type="paragraph" w:styleId="a4">
    <w:name w:val="footer"/>
    <w:basedOn w:val="a"/>
    <w:link w:val="Char0"/>
    <w:uiPriority w:val="99"/>
    <w:unhideWhenUsed/>
    <w:rsid w:val="00D84714"/>
    <w:pPr>
      <w:tabs>
        <w:tab w:val="center" w:pos="4153"/>
        <w:tab w:val="right" w:pos="8306"/>
      </w:tabs>
      <w:snapToGrid w:val="0"/>
      <w:jc w:val="left"/>
    </w:pPr>
    <w:rPr>
      <w:sz w:val="18"/>
      <w:szCs w:val="18"/>
    </w:rPr>
  </w:style>
  <w:style w:type="character" w:customStyle="1" w:styleId="Char0">
    <w:name w:val="页脚 Char"/>
    <w:basedOn w:val="a0"/>
    <w:link w:val="a4"/>
    <w:uiPriority w:val="99"/>
    <w:rsid w:val="00D84714"/>
    <w:rPr>
      <w:sz w:val="18"/>
      <w:szCs w:val="18"/>
    </w:rPr>
  </w:style>
  <w:style w:type="paragraph" w:customStyle="1" w:styleId="SOW">
    <w:name w:val="SOW正文"/>
    <w:basedOn w:val="a"/>
    <w:qFormat/>
    <w:rsid w:val="00496244"/>
    <w:pPr>
      <w:snapToGrid w:val="0"/>
      <w:spacing w:before="120" w:line="400" w:lineRule="exact"/>
      <w:ind w:firstLine="425"/>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61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16</Pages>
  <Words>1815</Words>
  <Characters>10348</Characters>
  <Application>Microsoft Office Word</Application>
  <DocSecurity>0</DocSecurity>
  <Lines>86</Lines>
  <Paragraphs>24</Paragraphs>
  <ScaleCrop>false</ScaleCrop>
  <Company/>
  <LinksUpToDate>false</LinksUpToDate>
  <CharactersWithSpaces>12139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柳勋伟</dc:creator>
  <cp:keywords/>
  <dc:description/>
  <cp:lastModifiedBy>柳勋伟</cp:lastModifiedBy>
  <cp:revision>8</cp:revision>
  <dcterms:created xsi:type="dcterms:W3CDTF">2025-08-18T03:11:00Z</dcterms:created>
  <dcterms:modified xsi:type="dcterms:W3CDTF">2026-04-17T07:22:00Z</dcterms:modified>
</cp:coreProperties>
</file>