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5FD6" w14:textId="77777777" w:rsidR="00692D33" w:rsidRDefault="00692D33" w:rsidP="00692D33">
      <w:pPr>
        <w:spacing w:line="360" w:lineRule="auto"/>
        <w:jc w:val="center"/>
        <w:outlineLvl w:val="0"/>
        <w:rPr>
          <w:rFonts w:eastAsiaTheme="minorEastAsia"/>
          <w:b/>
          <w:sz w:val="36"/>
          <w:szCs w:val="36"/>
        </w:rPr>
      </w:pPr>
      <w:bookmarkStart w:id="0" w:name="_Toc228264135"/>
      <w:r>
        <w:rPr>
          <w:rFonts w:eastAsiaTheme="minorEastAsia"/>
          <w:b/>
          <w:sz w:val="36"/>
          <w:szCs w:val="36"/>
        </w:rPr>
        <w:t>第四章</w:t>
      </w:r>
      <w:r>
        <w:rPr>
          <w:rFonts w:eastAsiaTheme="minorEastAsia"/>
          <w:b/>
          <w:sz w:val="36"/>
          <w:szCs w:val="36"/>
        </w:rPr>
        <w:t xml:space="preserve">   </w:t>
      </w:r>
      <w:r>
        <w:rPr>
          <w:rFonts w:eastAsiaTheme="minorEastAsia"/>
          <w:b/>
          <w:sz w:val="36"/>
          <w:szCs w:val="36"/>
        </w:rPr>
        <w:t>采购需求</w:t>
      </w:r>
      <w:bookmarkEnd w:id="0"/>
    </w:p>
    <w:p w14:paraId="5DCC41C6" w14:textId="77777777" w:rsidR="00692D33" w:rsidRDefault="00692D33" w:rsidP="00692D33">
      <w:pPr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</w:t>
      </w:r>
      <w:r>
        <w:rPr>
          <w:rFonts w:ascii="仿宋" w:eastAsia="仿宋" w:hAnsi="仿宋" w:cs="仿宋"/>
          <w:b/>
          <w:bCs/>
          <w:sz w:val="28"/>
          <w:szCs w:val="28"/>
        </w:rPr>
        <w:t>项目背景/项目概述</w:t>
      </w:r>
    </w:p>
    <w:p w14:paraId="00042924" w14:textId="77777777" w:rsidR="00692D33" w:rsidRDefault="00692D33" w:rsidP="00692D33">
      <w:pPr>
        <w:spacing w:line="360" w:lineRule="auto"/>
        <w:ind w:firstLine="482"/>
        <w:contextualSpacing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（</w:t>
      </w:r>
      <w:r>
        <w:rPr>
          <w:rFonts w:eastAsiaTheme="minorEastAsia" w:hint="eastAsia"/>
          <w:bCs/>
          <w:sz w:val="24"/>
        </w:rPr>
        <w:t>1</w:t>
      </w:r>
      <w:r>
        <w:rPr>
          <w:rFonts w:eastAsiaTheme="minorEastAsia" w:hint="eastAsia"/>
          <w:bCs/>
          <w:sz w:val="24"/>
        </w:rPr>
        <w:t>）</w:t>
      </w:r>
      <w:r>
        <w:rPr>
          <w:rFonts w:eastAsiaTheme="minorEastAsia" w:hint="eastAsia"/>
          <w:bCs/>
          <w:sz w:val="24"/>
        </w:rPr>
        <w:t>.</w:t>
      </w:r>
      <w:r>
        <w:rPr>
          <w:rFonts w:eastAsiaTheme="minorEastAsia" w:hint="eastAsia"/>
          <w:bCs/>
          <w:sz w:val="24"/>
        </w:rPr>
        <w:t>项目名称：第五次局属体育设施普查项目</w:t>
      </w:r>
    </w:p>
    <w:p w14:paraId="3AAB063F" w14:textId="77777777" w:rsidR="00692D33" w:rsidRDefault="00692D33" w:rsidP="00692D33">
      <w:pPr>
        <w:spacing w:line="360" w:lineRule="auto"/>
        <w:ind w:firstLine="482"/>
        <w:contextualSpacing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（</w:t>
      </w:r>
      <w:r>
        <w:rPr>
          <w:rFonts w:eastAsiaTheme="minorEastAsia" w:hint="eastAsia"/>
          <w:bCs/>
          <w:sz w:val="24"/>
        </w:rPr>
        <w:t>2</w:t>
      </w:r>
      <w:r>
        <w:rPr>
          <w:rFonts w:eastAsiaTheme="minorEastAsia" w:hint="eastAsia"/>
          <w:bCs/>
          <w:sz w:val="24"/>
        </w:rPr>
        <w:t>）项目单位：北京市体育设施管理中心</w:t>
      </w:r>
    </w:p>
    <w:p w14:paraId="4E1B7342" w14:textId="77777777" w:rsidR="00692D33" w:rsidRDefault="00692D33" w:rsidP="00692D33">
      <w:pPr>
        <w:spacing w:line="360" w:lineRule="auto"/>
        <w:ind w:firstLine="482"/>
        <w:contextualSpacing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（</w:t>
      </w:r>
      <w:r>
        <w:rPr>
          <w:rFonts w:eastAsiaTheme="minorEastAsia" w:hint="eastAsia"/>
          <w:bCs/>
          <w:sz w:val="24"/>
        </w:rPr>
        <w:t>3</w:t>
      </w:r>
      <w:r>
        <w:rPr>
          <w:rFonts w:eastAsiaTheme="minorEastAsia" w:hint="eastAsia"/>
          <w:bCs/>
          <w:sz w:val="24"/>
        </w:rPr>
        <w:t>）项目资金：</w:t>
      </w:r>
      <w:r>
        <w:rPr>
          <w:rFonts w:eastAsiaTheme="minorEastAsia" w:hint="eastAsia"/>
          <w:bCs/>
          <w:sz w:val="24"/>
        </w:rPr>
        <w:t>10.128</w:t>
      </w:r>
      <w:r>
        <w:rPr>
          <w:rFonts w:eastAsiaTheme="minorEastAsia" w:hint="eastAsia"/>
          <w:bCs/>
          <w:sz w:val="24"/>
        </w:rPr>
        <w:t>万元。</w:t>
      </w:r>
    </w:p>
    <w:p w14:paraId="0E21808C" w14:textId="77777777" w:rsidR="00692D33" w:rsidRDefault="00692D33" w:rsidP="00692D33">
      <w:pPr>
        <w:spacing w:line="360" w:lineRule="auto"/>
        <w:ind w:firstLine="482"/>
        <w:contextualSpacing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（</w:t>
      </w:r>
      <w:r>
        <w:rPr>
          <w:rFonts w:eastAsiaTheme="minorEastAsia" w:hint="eastAsia"/>
          <w:bCs/>
          <w:sz w:val="24"/>
        </w:rPr>
        <w:t>4</w:t>
      </w:r>
      <w:r>
        <w:rPr>
          <w:rFonts w:eastAsiaTheme="minorEastAsia" w:hint="eastAsia"/>
          <w:bCs/>
          <w:sz w:val="24"/>
        </w:rPr>
        <w:t>）采购需求：为切实履行体育设施管理职责，确保设施普查工作的连续性，规范局各直属单位的资产和设施统计，将对</w:t>
      </w:r>
      <w:r>
        <w:rPr>
          <w:rFonts w:asciiTheme="minorEastAsia" w:eastAsiaTheme="minorEastAsia" w:hAnsiTheme="minorEastAsia" w:cs="微软雅黑" w:hint="eastAsia"/>
          <w:color w:val="000000"/>
          <w:kern w:val="0"/>
          <w:sz w:val="24"/>
        </w:rPr>
        <w:t>北京市先农坛体育运动技术学校等12家</w:t>
      </w:r>
      <w:r>
        <w:rPr>
          <w:rFonts w:eastAsiaTheme="minorEastAsia" w:hint="eastAsia"/>
          <w:bCs/>
          <w:sz w:val="24"/>
        </w:rPr>
        <w:t>单位进行视频拍摄，形成视频资料，保留珍贵的历史资料和档案。</w:t>
      </w:r>
    </w:p>
    <w:p w14:paraId="364D3EF8" w14:textId="77777777" w:rsidR="00692D33" w:rsidRDefault="00692D33" w:rsidP="00692D33">
      <w:pPr>
        <w:spacing w:line="360" w:lineRule="auto"/>
        <w:ind w:firstLine="482"/>
        <w:contextualSpacing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（</w:t>
      </w:r>
      <w:r>
        <w:rPr>
          <w:rFonts w:eastAsiaTheme="minorEastAsia" w:hint="eastAsia"/>
          <w:bCs/>
          <w:sz w:val="24"/>
        </w:rPr>
        <w:t>5</w:t>
      </w:r>
      <w:r>
        <w:rPr>
          <w:rFonts w:eastAsiaTheme="minorEastAsia" w:hint="eastAsia"/>
          <w:bCs/>
          <w:sz w:val="24"/>
        </w:rPr>
        <w:t>）计划安排：签订合同后预计</w:t>
      </w:r>
      <w:r>
        <w:rPr>
          <w:rFonts w:eastAsiaTheme="minorEastAsia" w:hint="eastAsia"/>
          <w:bCs/>
          <w:sz w:val="24"/>
        </w:rPr>
        <w:t>2026</w:t>
      </w:r>
      <w:r>
        <w:rPr>
          <w:rFonts w:eastAsiaTheme="minorEastAsia" w:hint="eastAsia"/>
          <w:bCs/>
          <w:sz w:val="24"/>
        </w:rPr>
        <w:t>年</w:t>
      </w:r>
      <w:r>
        <w:rPr>
          <w:rFonts w:eastAsiaTheme="minorEastAsia" w:hint="eastAsia"/>
          <w:bCs/>
          <w:sz w:val="24"/>
        </w:rPr>
        <w:t>9</w:t>
      </w:r>
      <w:r>
        <w:rPr>
          <w:rFonts w:eastAsiaTheme="minorEastAsia" w:hint="eastAsia"/>
          <w:bCs/>
          <w:sz w:val="24"/>
        </w:rPr>
        <w:t>月</w:t>
      </w:r>
      <w:r>
        <w:rPr>
          <w:rFonts w:eastAsiaTheme="minorEastAsia" w:hint="eastAsia"/>
          <w:bCs/>
          <w:sz w:val="24"/>
        </w:rPr>
        <w:t>30</w:t>
      </w:r>
      <w:r>
        <w:rPr>
          <w:rFonts w:eastAsiaTheme="minorEastAsia" w:hint="eastAsia"/>
          <w:bCs/>
          <w:sz w:val="24"/>
        </w:rPr>
        <w:t>日前完成并提供普查成果。</w:t>
      </w:r>
    </w:p>
    <w:p w14:paraId="4C758E34" w14:textId="77777777" w:rsidR="00692D33" w:rsidRDefault="00692D33" w:rsidP="00692D33">
      <w:pPr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二、项目核心定位</w:t>
      </w:r>
    </w:p>
    <w:p w14:paraId="54DD4020" w14:textId="77777777" w:rsidR="00692D33" w:rsidRDefault="00692D33" w:rsidP="00692D33">
      <w:pPr>
        <w:spacing w:line="560" w:lineRule="exact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根据宣传片制作的一般规律和北京市体育局各直属单位基本情况，此次视频拍摄主要设置以下服务内容：</w:t>
      </w:r>
      <w:r>
        <w:rPr>
          <w:rFonts w:eastAsiaTheme="minorEastAsia" w:hint="eastAsia"/>
          <w:bCs/>
          <w:sz w:val="24"/>
        </w:rPr>
        <w:t xml:space="preserve"> </w:t>
      </w:r>
    </w:p>
    <w:p w14:paraId="46F1E04B" w14:textId="77777777" w:rsidR="00692D33" w:rsidRDefault="00692D33" w:rsidP="00692D33">
      <w:pPr>
        <w:pStyle w:val="ae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Theme="minorEastAsia" w:hAnsi="Times New Roman" w:cs="Times New Roman"/>
          <w:bCs/>
          <w:kern w:val="2"/>
        </w:rPr>
      </w:pPr>
      <w:r>
        <w:rPr>
          <w:rFonts w:ascii="Times New Roman" w:eastAsiaTheme="minorEastAsia" w:hAnsi="Times New Roman" w:cs="Times New Roman" w:hint="eastAsia"/>
          <w:bCs/>
          <w:kern w:val="2"/>
        </w:rPr>
        <w:t xml:space="preserve">    1</w:t>
      </w:r>
      <w:r>
        <w:rPr>
          <w:rFonts w:ascii="Times New Roman" w:eastAsiaTheme="minorEastAsia" w:hAnsi="Times New Roman" w:cs="Times New Roman" w:hint="eastAsia"/>
          <w:bCs/>
          <w:kern w:val="2"/>
        </w:rPr>
        <w:t>、沿袭。展现北京市体育局各直属单位建筑物、设施、场馆、建筑的规模，通过艺术手段展现其历史渊源。</w:t>
      </w:r>
    </w:p>
    <w:p w14:paraId="483680D3" w14:textId="77777777" w:rsidR="00692D33" w:rsidRDefault="00692D33" w:rsidP="00692D33">
      <w:pPr>
        <w:spacing w:line="360" w:lineRule="auto"/>
        <w:ind w:firstLineChars="200" w:firstLine="480"/>
        <w:jc w:val="left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2</w:t>
      </w:r>
      <w:r>
        <w:rPr>
          <w:rFonts w:eastAsiaTheme="minorEastAsia" w:hint="eastAsia"/>
          <w:bCs/>
          <w:sz w:val="24"/>
        </w:rPr>
        <w:t>、建筑规模，具体展现每一处机构建筑的具体的外观情况。</w:t>
      </w:r>
    </w:p>
    <w:p w14:paraId="6DF907D9" w14:textId="77777777" w:rsidR="00692D33" w:rsidRDefault="00692D33" w:rsidP="00692D33">
      <w:pPr>
        <w:spacing w:line="360" w:lineRule="auto"/>
        <w:ind w:firstLineChars="200" w:firstLine="480"/>
        <w:jc w:val="left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3</w:t>
      </w:r>
      <w:r>
        <w:rPr>
          <w:rFonts w:eastAsiaTheme="minorEastAsia" w:hint="eastAsia"/>
          <w:bCs/>
          <w:sz w:val="24"/>
        </w:rPr>
        <w:t>、使用状况，根据各单位不同的特点，有针对性的设置解说词、字幕注解数据等信息。</w:t>
      </w:r>
    </w:p>
    <w:p w14:paraId="05AF10F0" w14:textId="77777777" w:rsidR="00692D33" w:rsidRDefault="00692D33" w:rsidP="00692D33">
      <w:pPr>
        <w:spacing w:line="360" w:lineRule="auto"/>
        <w:ind w:firstLineChars="200" w:firstLine="480"/>
        <w:jc w:val="left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4</w:t>
      </w:r>
      <w:r>
        <w:rPr>
          <w:rFonts w:eastAsiaTheme="minorEastAsia" w:hint="eastAsia"/>
          <w:bCs/>
          <w:sz w:val="24"/>
        </w:rPr>
        <w:t>、体育项目，根据场馆介绍体育局各直属单位所涵盖的体育项目和取得的成绩等。</w:t>
      </w:r>
    </w:p>
    <w:p w14:paraId="28297977" w14:textId="77777777" w:rsidR="00692D33" w:rsidRDefault="00692D33" w:rsidP="00692D33">
      <w:pPr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三、策划和创意实施方案</w:t>
      </w:r>
    </w:p>
    <w:p w14:paraId="5A259F7F" w14:textId="77777777" w:rsidR="00692D33" w:rsidRDefault="00692D33" w:rsidP="00692D33">
      <w:pPr>
        <w:spacing w:line="360" w:lineRule="auto"/>
        <w:ind w:firstLineChars="200" w:firstLine="482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b/>
          <w:bCs/>
          <w:color w:val="000000"/>
          <w:kern w:val="0"/>
          <w:sz w:val="24"/>
        </w:rPr>
        <w:t>（一）策划。</w:t>
      </w:r>
      <w:r>
        <w:rPr>
          <w:rFonts w:asciiTheme="minorEastAsia" w:eastAsiaTheme="minorEastAsia" w:hAnsiTheme="minorEastAsia" w:cs="仿宋_GB2312" w:hint="eastAsia"/>
          <w:color w:val="000000"/>
          <w:kern w:val="0"/>
          <w:sz w:val="24"/>
        </w:rPr>
        <w:t>根据</w:t>
      </w:r>
      <w:r>
        <w:rPr>
          <w:rFonts w:asciiTheme="minorEastAsia" w:eastAsiaTheme="minorEastAsia" w:hAnsiTheme="minorEastAsia" w:cs="仿宋_GB2312" w:hint="eastAsia"/>
          <w:sz w:val="24"/>
        </w:rPr>
        <w:t>北京市体育局各直属单位建筑物、设施、场馆、建筑的规模，</w:t>
      </w:r>
      <w:r>
        <w:rPr>
          <w:rFonts w:asciiTheme="minorEastAsia" w:eastAsiaTheme="minorEastAsia" w:hAnsiTheme="minorEastAsia" w:cs="仿宋_GB2312" w:hint="eastAsia"/>
          <w:color w:val="000000"/>
          <w:kern w:val="0"/>
          <w:sz w:val="24"/>
        </w:rPr>
        <w:t>制定各自的实施方案。</w:t>
      </w:r>
      <w:r>
        <w:rPr>
          <w:rFonts w:asciiTheme="minorEastAsia" w:eastAsiaTheme="minorEastAsia" w:hAnsiTheme="minorEastAsia" w:cs="仿宋_GB2312" w:hint="eastAsia"/>
          <w:sz w:val="24"/>
        </w:rPr>
        <w:t>通过拍摄方式、机位运动，动态画面效果的渲染、解说的文字数据的放映等多种方</w:t>
      </w:r>
      <w:r>
        <w:rPr>
          <w:rFonts w:asciiTheme="minorEastAsia" w:eastAsiaTheme="minorEastAsia" w:hAnsiTheme="minorEastAsia" w:cs="仿宋_GB2312" w:hint="eastAsia"/>
          <w:spacing w:val="-10"/>
          <w:sz w:val="24"/>
        </w:rPr>
        <w:t>式合成与视屏之中。</w:t>
      </w:r>
      <w:r>
        <w:rPr>
          <w:rFonts w:asciiTheme="minorEastAsia" w:eastAsiaTheme="minorEastAsia" w:hAnsiTheme="minorEastAsia" w:cs="仿宋_GB2312" w:hint="eastAsia"/>
          <w:sz w:val="24"/>
        </w:rPr>
        <w:t>同时加上合理的解说词和旁白的音效，从而呈现出一个历史和现代并存、主动进展、前景美妙的艺术效果。</w:t>
      </w:r>
    </w:p>
    <w:p w14:paraId="7064C019" w14:textId="77777777" w:rsidR="00692D33" w:rsidRDefault="00692D33" w:rsidP="00692D33">
      <w:pPr>
        <w:spacing w:line="360" w:lineRule="auto"/>
        <w:ind w:firstLineChars="200" w:firstLine="482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b/>
          <w:bCs/>
          <w:sz w:val="24"/>
        </w:rPr>
        <w:t>（二）创意实施方案</w:t>
      </w:r>
      <w:r>
        <w:rPr>
          <w:rFonts w:asciiTheme="minorEastAsia" w:eastAsiaTheme="minorEastAsia" w:hAnsiTheme="minorEastAsia" w:cs="仿宋_GB2312" w:hint="eastAsia"/>
          <w:sz w:val="24"/>
        </w:rPr>
        <w:t>：</w:t>
      </w:r>
    </w:p>
    <w:p w14:paraId="642A6DAD" w14:textId="77777777" w:rsidR="00692D33" w:rsidRDefault="00692D33" w:rsidP="00692D33">
      <w:pPr>
        <w:spacing w:line="360" w:lineRule="auto"/>
        <w:ind w:firstLineChars="200" w:firstLine="480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lastRenderedPageBreak/>
        <w:t>1.整体思路说明：拍摄整体构架为北京市体育局直属单位，每个内容都将围绕历史沿袭、建筑规模、使用状况及体育项目来开展，通过增加浑厚的配音及大气恢弘的音效、音乐交相辉映，再配以可观赏性和历史价值感的转场，将各单位的历史感、规模感、与时俱进和蓬勃发展一一展现。</w:t>
      </w:r>
    </w:p>
    <w:p w14:paraId="4ABE6395" w14:textId="77777777" w:rsidR="00692D33" w:rsidRDefault="00692D33" w:rsidP="00692D33">
      <w:pPr>
        <w:spacing w:line="360" w:lineRule="auto"/>
        <w:ind w:firstLineChars="200" w:firstLine="480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2.制作方式：以视频、图片等影像资料和相关发展素材进行后期剪辑，结合相匹配的音乐素材和配音效果，三者有机结合起来，通过对基础设施、环境等的拍摄以及演绎，反映出北京市体育局直属单位的精神风貌和不断进取的态度。</w:t>
      </w:r>
    </w:p>
    <w:p w14:paraId="04FF2DE3" w14:textId="77777777" w:rsidR="00692D33" w:rsidRDefault="00692D33" w:rsidP="00692D33">
      <w:pPr>
        <w:spacing w:line="360" w:lineRule="auto"/>
        <w:ind w:firstLineChars="200" w:firstLine="480"/>
        <w:rPr>
          <w:rFonts w:asciiTheme="minorEastAsia" w:eastAsiaTheme="minorEastAsia" w:hAnsiTheme="minorEastAsia" w:cs="仿宋_GB2312" w:hint="eastAsia"/>
          <w:b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3.具体构架实施，通过不同篇章展现北京市体育局各直属单位建筑物、设施、场馆、建筑的规模，通过艺术手段展现其历史渊源；具体展现每一处机构建筑的具体的外观情况；根据各单位不同的特点，有针对性的设置解说词、字幕注解数据、体育项目和取得的成绩等信息。</w:t>
      </w:r>
    </w:p>
    <w:p w14:paraId="4C902060" w14:textId="77777777" w:rsidR="00692D33" w:rsidRDefault="00692D33" w:rsidP="00692D33">
      <w:pPr>
        <w:spacing w:line="360" w:lineRule="auto"/>
        <w:ind w:firstLineChars="200" w:firstLine="482"/>
        <w:rPr>
          <w:rFonts w:asciiTheme="minorEastAsia" w:eastAsiaTheme="minorEastAsia" w:hAnsiTheme="minorEastAsia" w:cs="仿宋" w:hint="eastAsia"/>
          <w:b/>
          <w:bCs/>
          <w:sz w:val="24"/>
        </w:rPr>
      </w:pPr>
      <w:r>
        <w:rPr>
          <w:rFonts w:asciiTheme="minorEastAsia" w:eastAsiaTheme="minorEastAsia" w:hAnsiTheme="minorEastAsia" w:cs="仿宋" w:hint="eastAsia"/>
          <w:b/>
          <w:bCs/>
          <w:sz w:val="24"/>
        </w:rPr>
        <w:t>四、制作方案</w:t>
      </w:r>
    </w:p>
    <w:p w14:paraId="5036E495" w14:textId="77777777" w:rsidR="00692D33" w:rsidRDefault="00692D33" w:rsidP="00692D33">
      <w:pPr>
        <w:spacing w:line="360" w:lineRule="auto"/>
        <w:ind w:firstLine="465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b/>
          <w:bCs/>
          <w:sz w:val="24"/>
        </w:rPr>
        <w:t>（一）目标宗旨</w:t>
      </w:r>
      <w:r>
        <w:rPr>
          <w:rFonts w:asciiTheme="minorEastAsia" w:eastAsiaTheme="minorEastAsia" w:hAnsiTheme="minorEastAsia" w:cs="仿宋_GB2312" w:hint="eastAsia"/>
          <w:sz w:val="24"/>
        </w:rPr>
        <w:t>：为切实履行体育设施管理工作职责，保持设施普查工作延续性，确保局各直属单位的资产和设施统计规范，为各单位保留下珍贵的历史资料。</w:t>
      </w:r>
    </w:p>
    <w:p w14:paraId="64EBFC92" w14:textId="77777777" w:rsidR="00692D33" w:rsidRDefault="00692D33" w:rsidP="00692D33">
      <w:pPr>
        <w:spacing w:line="360" w:lineRule="auto"/>
        <w:ind w:firstLine="465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b/>
          <w:bCs/>
          <w:sz w:val="24"/>
        </w:rPr>
        <w:t>（二）定位：</w:t>
      </w:r>
      <w:r>
        <w:rPr>
          <w:rFonts w:asciiTheme="minorEastAsia" w:eastAsiaTheme="minorEastAsia" w:hAnsiTheme="minorEastAsia" w:cs="仿宋_GB2312" w:hint="eastAsia"/>
          <w:sz w:val="24"/>
        </w:rPr>
        <w:t>能够彰显市体育局直属单位的建筑物、场馆等设施设备情况。</w:t>
      </w:r>
    </w:p>
    <w:p w14:paraId="4C456214" w14:textId="77777777" w:rsidR="00692D33" w:rsidRDefault="00692D33" w:rsidP="00692D33">
      <w:pPr>
        <w:spacing w:line="360" w:lineRule="auto"/>
        <w:ind w:firstLine="465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b/>
          <w:bCs/>
          <w:sz w:val="24"/>
        </w:rPr>
        <w:t>（三）体现</w:t>
      </w:r>
      <w:r>
        <w:rPr>
          <w:rFonts w:asciiTheme="minorEastAsia" w:eastAsiaTheme="minorEastAsia" w:hAnsiTheme="minorEastAsia" w:cs="仿宋_GB2312" w:hint="eastAsia"/>
          <w:sz w:val="24"/>
        </w:rPr>
        <w:t>：</w:t>
      </w:r>
      <w:bookmarkStart w:id="1" w:name="OLE_LINK14"/>
      <w:r>
        <w:rPr>
          <w:rFonts w:asciiTheme="minorEastAsia" w:eastAsiaTheme="minorEastAsia" w:hAnsiTheme="minorEastAsia" w:cs="仿宋_GB2312" w:hint="eastAsia"/>
          <w:sz w:val="24"/>
        </w:rPr>
        <w:t>对相关单位进行视频拍摄，出具视频资料。</w:t>
      </w:r>
      <w:bookmarkEnd w:id="1"/>
    </w:p>
    <w:p w14:paraId="1CD06878" w14:textId="77777777" w:rsidR="00692D33" w:rsidRDefault="00692D33" w:rsidP="00692D33">
      <w:pPr>
        <w:spacing w:line="360" w:lineRule="auto"/>
        <w:ind w:firstLine="465"/>
        <w:rPr>
          <w:rFonts w:asciiTheme="minorEastAsia" w:eastAsiaTheme="minorEastAsia" w:hAnsiTheme="minorEastAsia" w:cs="微软雅黑" w:hint="eastAsia"/>
          <w:b/>
          <w:bCs/>
          <w:sz w:val="24"/>
        </w:rPr>
      </w:pPr>
      <w:r>
        <w:rPr>
          <w:rFonts w:asciiTheme="minorEastAsia" w:eastAsiaTheme="minorEastAsia" w:hAnsiTheme="minorEastAsia" w:cs="仿宋_GB2312" w:hint="eastAsia"/>
          <w:b/>
          <w:bCs/>
          <w:sz w:val="24"/>
        </w:rPr>
        <w:t>（四）拍摄地点明细</w:t>
      </w:r>
    </w:p>
    <w:p w14:paraId="024476D9" w14:textId="77777777" w:rsidR="00692D33" w:rsidRDefault="00692D33" w:rsidP="00692D33">
      <w:pPr>
        <w:spacing w:line="360" w:lineRule="auto"/>
        <w:ind w:left="420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1、根据各单位的工作安排，制定拍摄地的顺序。</w:t>
      </w: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89"/>
        <w:gridCol w:w="5014"/>
      </w:tblGrid>
      <w:tr w:rsidR="00692D33" w14:paraId="10F1B496" w14:textId="77777777" w:rsidTr="00365E82">
        <w:trPr>
          <w:trHeight w:val="411"/>
        </w:trPr>
        <w:tc>
          <w:tcPr>
            <w:tcW w:w="709" w:type="dxa"/>
            <w:noWrap/>
            <w:vAlign w:val="center"/>
          </w:tcPr>
          <w:p w14:paraId="17901F9A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3289" w:type="dxa"/>
            <w:noWrap/>
            <w:vAlign w:val="center"/>
          </w:tcPr>
          <w:p w14:paraId="0F191657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5014" w:type="dxa"/>
            <w:noWrap/>
            <w:vAlign w:val="center"/>
          </w:tcPr>
          <w:p w14:paraId="507AC559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工作内容</w:t>
            </w:r>
          </w:p>
        </w:tc>
      </w:tr>
      <w:tr w:rsidR="00692D33" w14:paraId="3C5E61A1" w14:textId="77777777" w:rsidTr="00365E82">
        <w:trPr>
          <w:trHeight w:val="803"/>
        </w:trPr>
        <w:tc>
          <w:tcPr>
            <w:tcW w:w="709" w:type="dxa"/>
            <w:noWrap/>
            <w:vAlign w:val="center"/>
          </w:tcPr>
          <w:p w14:paraId="23A99C63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289" w:type="dxa"/>
            <w:noWrap/>
            <w:vAlign w:val="center"/>
          </w:tcPr>
          <w:p w14:paraId="3CE136CA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北京市先农坛体育运动技术学校</w:t>
            </w:r>
          </w:p>
        </w:tc>
        <w:tc>
          <w:tcPr>
            <w:tcW w:w="5014" w:type="dxa"/>
            <w:vAlign w:val="center"/>
          </w:tcPr>
          <w:p w14:paraId="26FFBF66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bookmarkStart w:id="2" w:name="OLE_LINK15"/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专业视频拍摄，配音、剪辑、后期制作成果</w:t>
            </w:r>
            <w:bookmarkEnd w:id="2"/>
          </w:p>
        </w:tc>
      </w:tr>
      <w:tr w:rsidR="00692D33" w14:paraId="10679310" w14:textId="77777777" w:rsidTr="00365E82">
        <w:trPr>
          <w:trHeight w:val="533"/>
        </w:trPr>
        <w:tc>
          <w:tcPr>
            <w:tcW w:w="709" w:type="dxa"/>
            <w:noWrap/>
            <w:vAlign w:val="center"/>
          </w:tcPr>
          <w:p w14:paraId="0BD43276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89" w:type="dxa"/>
            <w:noWrap/>
            <w:vAlign w:val="center"/>
          </w:tcPr>
          <w:p w14:paraId="66A08B97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北京市木樨园体育运动技术学校</w:t>
            </w:r>
          </w:p>
        </w:tc>
        <w:tc>
          <w:tcPr>
            <w:tcW w:w="5014" w:type="dxa"/>
            <w:vAlign w:val="center"/>
          </w:tcPr>
          <w:p w14:paraId="38181EEF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专业视频拍摄，配音、剪辑、后期制作成果</w:t>
            </w:r>
          </w:p>
        </w:tc>
      </w:tr>
      <w:tr w:rsidR="00692D33" w14:paraId="5E739B2A" w14:textId="77777777" w:rsidTr="00365E82">
        <w:trPr>
          <w:trHeight w:val="533"/>
        </w:trPr>
        <w:tc>
          <w:tcPr>
            <w:tcW w:w="709" w:type="dxa"/>
            <w:noWrap/>
            <w:vAlign w:val="center"/>
          </w:tcPr>
          <w:p w14:paraId="7081974A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289" w:type="dxa"/>
            <w:noWrap/>
            <w:vAlign w:val="center"/>
          </w:tcPr>
          <w:p w14:paraId="3695E0DA" w14:textId="77777777" w:rsidR="00692D33" w:rsidRDefault="00692D33" w:rsidP="00365E82">
            <w:pPr>
              <w:widowControl/>
              <w:spacing w:line="360" w:lineRule="auto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北京市什刹海体育运动学校</w:t>
            </w:r>
          </w:p>
        </w:tc>
        <w:tc>
          <w:tcPr>
            <w:tcW w:w="5014" w:type="dxa"/>
            <w:vAlign w:val="center"/>
          </w:tcPr>
          <w:p w14:paraId="2EDFE57C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专业视频拍摄，配音、剪辑、后期制作成果</w:t>
            </w:r>
          </w:p>
        </w:tc>
      </w:tr>
      <w:tr w:rsidR="00692D33" w14:paraId="56592BD9" w14:textId="77777777" w:rsidTr="00365E82">
        <w:trPr>
          <w:trHeight w:val="533"/>
        </w:trPr>
        <w:tc>
          <w:tcPr>
            <w:tcW w:w="709" w:type="dxa"/>
            <w:noWrap/>
            <w:vAlign w:val="center"/>
          </w:tcPr>
          <w:p w14:paraId="1414814A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3289" w:type="dxa"/>
            <w:noWrap/>
            <w:vAlign w:val="center"/>
          </w:tcPr>
          <w:p w14:paraId="71B09DFD" w14:textId="77777777" w:rsidR="00692D33" w:rsidRDefault="00692D33" w:rsidP="00365E82">
            <w:pPr>
              <w:widowControl/>
              <w:spacing w:line="360" w:lineRule="auto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北京市芦城体育运动技术学校</w:t>
            </w:r>
          </w:p>
        </w:tc>
        <w:tc>
          <w:tcPr>
            <w:tcW w:w="5014" w:type="dxa"/>
            <w:vAlign w:val="center"/>
          </w:tcPr>
          <w:p w14:paraId="1FA9F643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专业视频拍摄，配音、剪辑、后期制作成果</w:t>
            </w:r>
          </w:p>
        </w:tc>
      </w:tr>
      <w:tr w:rsidR="00692D33" w14:paraId="7E592470" w14:textId="77777777" w:rsidTr="00365E82">
        <w:trPr>
          <w:trHeight w:val="533"/>
        </w:trPr>
        <w:tc>
          <w:tcPr>
            <w:tcW w:w="709" w:type="dxa"/>
            <w:noWrap/>
            <w:vAlign w:val="center"/>
          </w:tcPr>
          <w:p w14:paraId="35F416EC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289" w:type="dxa"/>
            <w:noWrap/>
            <w:vAlign w:val="center"/>
          </w:tcPr>
          <w:p w14:paraId="70203592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北京市射击运动技术学校</w:t>
            </w:r>
          </w:p>
        </w:tc>
        <w:tc>
          <w:tcPr>
            <w:tcW w:w="5014" w:type="dxa"/>
            <w:vAlign w:val="center"/>
          </w:tcPr>
          <w:p w14:paraId="1EB41A14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专业视频拍摄，配音、剪辑、后期制作成果</w:t>
            </w:r>
          </w:p>
        </w:tc>
      </w:tr>
      <w:tr w:rsidR="00692D33" w14:paraId="2DAD361F" w14:textId="77777777" w:rsidTr="00365E82">
        <w:trPr>
          <w:trHeight w:val="533"/>
        </w:trPr>
        <w:tc>
          <w:tcPr>
            <w:tcW w:w="709" w:type="dxa"/>
            <w:noWrap/>
            <w:vAlign w:val="center"/>
          </w:tcPr>
          <w:p w14:paraId="3CD7DF37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289" w:type="dxa"/>
            <w:noWrap/>
            <w:vAlign w:val="center"/>
          </w:tcPr>
          <w:p w14:paraId="409B04A4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北京市冬季运动管理中心</w:t>
            </w:r>
          </w:p>
        </w:tc>
        <w:tc>
          <w:tcPr>
            <w:tcW w:w="5014" w:type="dxa"/>
            <w:vAlign w:val="center"/>
          </w:tcPr>
          <w:p w14:paraId="160DE23F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专业视频拍摄，配音、剪辑、后期制作成果</w:t>
            </w:r>
          </w:p>
        </w:tc>
      </w:tr>
      <w:tr w:rsidR="00692D33" w14:paraId="77DF1908" w14:textId="77777777" w:rsidTr="00365E82">
        <w:trPr>
          <w:trHeight w:val="533"/>
        </w:trPr>
        <w:tc>
          <w:tcPr>
            <w:tcW w:w="709" w:type="dxa"/>
            <w:noWrap/>
            <w:vAlign w:val="center"/>
          </w:tcPr>
          <w:p w14:paraId="690215AE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289" w:type="dxa"/>
            <w:noWrap/>
            <w:vAlign w:val="center"/>
          </w:tcPr>
          <w:p w14:paraId="1006ACEC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北京市航空运动学校</w:t>
            </w:r>
          </w:p>
        </w:tc>
        <w:tc>
          <w:tcPr>
            <w:tcW w:w="5014" w:type="dxa"/>
            <w:vAlign w:val="center"/>
          </w:tcPr>
          <w:p w14:paraId="6B24A51C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专业视频拍摄，配音、剪辑、后期制作成果</w:t>
            </w:r>
          </w:p>
        </w:tc>
      </w:tr>
      <w:tr w:rsidR="00692D33" w14:paraId="3F9A713F" w14:textId="77777777" w:rsidTr="00365E82">
        <w:trPr>
          <w:trHeight w:val="533"/>
        </w:trPr>
        <w:tc>
          <w:tcPr>
            <w:tcW w:w="709" w:type="dxa"/>
            <w:noWrap/>
            <w:vAlign w:val="center"/>
          </w:tcPr>
          <w:p w14:paraId="44D03D78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289" w:type="dxa"/>
            <w:noWrap/>
            <w:vAlign w:val="center"/>
          </w:tcPr>
          <w:p w14:paraId="03D2FE49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北京市棋牌运动管理中心</w:t>
            </w:r>
          </w:p>
        </w:tc>
        <w:tc>
          <w:tcPr>
            <w:tcW w:w="5014" w:type="dxa"/>
            <w:vAlign w:val="center"/>
          </w:tcPr>
          <w:p w14:paraId="5071FA41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专业视频拍摄，配音、剪辑、后期制作成果</w:t>
            </w:r>
          </w:p>
        </w:tc>
      </w:tr>
      <w:tr w:rsidR="00692D33" w14:paraId="27A990C7" w14:textId="77777777" w:rsidTr="00365E82">
        <w:trPr>
          <w:trHeight w:val="533"/>
        </w:trPr>
        <w:tc>
          <w:tcPr>
            <w:tcW w:w="709" w:type="dxa"/>
            <w:noWrap/>
            <w:vAlign w:val="center"/>
          </w:tcPr>
          <w:p w14:paraId="22F74B5D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289" w:type="dxa"/>
            <w:noWrap/>
            <w:vAlign w:val="center"/>
          </w:tcPr>
          <w:p w14:paraId="04130196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北京市体育科学研究所</w:t>
            </w:r>
          </w:p>
        </w:tc>
        <w:tc>
          <w:tcPr>
            <w:tcW w:w="5014" w:type="dxa"/>
            <w:vAlign w:val="center"/>
          </w:tcPr>
          <w:p w14:paraId="68307FF4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专业视频拍摄，配音、剪辑、后期制作成果</w:t>
            </w:r>
          </w:p>
        </w:tc>
      </w:tr>
      <w:tr w:rsidR="00692D33" w14:paraId="5232515A" w14:textId="77777777" w:rsidTr="00365E82">
        <w:trPr>
          <w:trHeight w:val="533"/>
        </w:trPr>
        <w:tc>
          <w:tcPr>
            <w:tcW w:w="709" w:type="dxa"/>
            <w:noWrap/>
            <w:vAlign w:val="center"/>
          </w:tcPr>
          <w:p w14:paraId="2F23F3AB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289" w:type="dxa"/>
            <w:noWrap/>
            <w:vAlign w:val="center"/>
          </w:tcPr>
          <w:p w14:paraId="1147A4A4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北京体育职业学院</w:t>
            </w:r>
          </w:p>
        </w:tc>
        <w:tc>
          <w:tcPr>
            <w:tcW w:w="5014" w:type="dxa"/>
            <w:vAlign w:val="center"/>
          </w:tcPr>
          <w:p w14:paraId="0483DFEE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专业视频拍摄，配音、剪辑、后期制作成果</w:t>
            </w:r>
          </w:p>
        </w:tc>
      </w:tr>
      <w:tr w:rsidR="00692D33" w14:paraId="33C9E5D5" w14:textId="77777777" w:rsidTr="00365E82">
        <w:trPr>
          <w:trHeight w:val="533"/>
        </w:trPr>
        <w:tc>
          <w:tcPr>
            <w:tcW w:w="709" w:type="dxa"/>
            <w:noWrap/>
            <w:vAlign w:val="center"/>
          </w:tcPr>
          <w:p w14:paraId="6F67C3C2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289" w:type="dxa"/>
            <w:noWrap/>
            <w:vAlign w:val="center"/>
          </w:tcPr>
          <w:p w14:paraId="7ACDD00D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北京市网球运动管理中心</w:t>
            </w:r>
          </w:p>
        </w:tc>
        <w:tc>
          <w:tcPr>
            <w:tcW w:w="5014" w:type="dxa"/>
            <w:vAlign w:val="center"/>
          </w:tcPr>
          <w:p w14:paraId="44B37630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专业视频拍摄，配音、剪辑、后期制作成果</w:t>
            </w:r>
          </w:p>
        </w:tc>
      </w:tr>
      <w:tr w:rsidR="00692D33" w14:paraId="68809FB0" w14:textId="77777777" w:rsidTr="00365E82">
        <w:trPr>
          <w:trHeight w:val="533"/>
        </w:trPr>
        <w:tc>
          <w:tcPr>
            <w:tcW w:w="709" w:type="dxa"/>
            <w:noWrap/>
            <w:vAlign w:val="center"/>
          </w:tcPr>
          <w:p w14:paraId="6382E069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289" w:type="dxa"/>
            <w:noWrap/>
            <w:vAlign w:val="center"/>
          </w:tcPr>
          <w:p w14:paraId="2EE819A7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北京市体育设施管理中心</w:t>
            </w:r>
          </w:p>
        </w:tc>
        <w:tc>
          <w:tcPr>
            <w:tcW w:w="5014" w:type="dxa"/>
            <w:vAlign w:val="center"/>
          </w:tcPr>
          <w:p w14:paraId="192CD8AA" w14:textId="77777777" w:rsidR="00692D33" w:rsidRDefault="00692D33" w:rsidP="00365E8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 w:val="24"/>
              </w:rPr>
              <w:t>专业视频拍摄，配音、剪辑、后期制作成果</w:t>
            </w:r>
          </w:p>
        </w:tc>
      </w:tr>
    </w:tbl>
    <w:p w14:paraId="297B0A0A" w14:textId="77777777" w:rsidR="00692D33" w:rsidRDefault="00692D33" w:rsidP="00692D33">
      <w:pPr>
        <w:spacing w:line="360" w:lineRule="auto"/>
        <w:ind w:left="420"/>
        <w:rPr>
          <w:rFonts w:asciiTheme="minorEastAsia" w:eastAsiaTheme="minorEastAsia" w:hAnsiTheme="minorEastAsia" w:cs="仿宋_GB2312" w:hint="eastAsia"/>
          <w:b/>
          <w:bCs/>
          <w:sz w:val="24"/>
        </w:rPr>
      </w:pPr>
    </w:p>
    <w:p w14:paraId="703CF912" w14:textId="77777777" w:rsidR="00692D33" w:rsidRDefault="00692D33" w:rsidP="00692D33">
      <w:pPr>
        <w:spacing w:line="360" w:lineRule="auto"/>
        <w:ind w:left="420"/>
        <w:rPr>
          <w:rFonts w:asciiTheme="minorEastAsia" w:eastAsiaTheme="minorEastAsia" w:hAnsiTheme="minorEastAsia" w:cs="仿宋_GB2312" w:hint="eastAsia"/>
          <w:b/>
          <w:bCs/>
          <w:sz w:val="24"/>
        </w:rPr>
      </w:pPr>
      <w:r>
        <w:rPr>
          <w:rFonts w:asciiTheme="minorEastAsia" w:eastAsiaTheme="minorEastAsia" w:hAnsiTheme="minorEastAsia" w:cs="仿宋_GB2312" w:hint="eastAsia"/>
          <w:b/>
          <w:bCs/>
          <w:sz w:val="24"/>
        </w:rPr>
        <w:t>2、拍摄组的安排</w:t>
      </w:r>
    </w:p>
    <w:p w14:paraId="6E2C26C4" w14:textId="77777777" w:rsidR="00692D33" w:rsidRDefault="00692D33" w:rsidP="00692D33">
      <w:pPr>
        <w:spacing w:line="360" w:lineRule="auto"/>
        <w:ind w:left="420" w:firstLineChars="100" w:firstLine="240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前期准备：整理相关资料，导演制定拍摄计划；标画不可缺少镜头，将所需的效果注明；小组成员分工。</w:t>
      </w:r>
    </w:p>
    <w:p w14:paraId="2ED81787" w14:textId="77777777" w:rsidR="00692D33" w:rsidRDefault="00692D33" w:rsidP="00692D33">
      <w:pPr>
        <w:spacing w:line="360" w:lineRule="auto"/>
        <w:ind w:leftChars="100" w:left="210" w:firstLine="420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中期拍摄(拍摄流程）:不同单位，不同区域拍摄方式。</w:t>
      </w:r>
    </w:p>
    <w:p w14:paraId="330B664B" w14:textId="77777777" w:rsidR="00692D33" w:rsidRDefault="00692D33" w:rsidP="00692D33">
      <w:pPr>
        <w:spacing w:line="360" w:lineRule="auto"/>
        <w:ind w:firstLineChars="300" w:firstLine="720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a.高空云端进入地图版式，分屏插入顶视结构图，重合展示功能区域布局。</w:t>
      </w:r>
    </w:p>
    <w:p w14:paraId="57601353" w14:textId="77777777" w:rsidR="00692D33" w:rsidRDefault="00692D33" w:rsidP="00692D33">
      <w:pPr>
        <w:spacing w:line="360" w:lineRule="auto"/>
        <w:ind w:firstLineChars="300" w:firstLine="720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b.俯视—广角平拍--推镜头</w:t>
      </w:r>
    </w:p>
    <w:p w14:paraId="1BD24D51" w14:textId="77777777" w:rsidR="00692D33" w:rsidRDefault="00692D33" w:rsidP="00692D33">
      <w:pPr>
        <w:spacing w:line="360" w:lineRule="auto"/>
        <w:ind w:left="630" w:firstLineChars="100" w:firstLine="240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c.推镜头+摇镜头</w:t>
      </w:r>
    </w:p>
    <w:p w14:paraId="6DECE10F" w14:textId="77777777" w:rsidR="00692D33" w:rsidRDefault="00692D33" w:rsidP="00692D33">
      <w:pPr>
        <w:spacing w:line="360" w:lineRule="auto"/>
        <w:ind w:left="630" w:firstLineChars="100" w:firstLine="240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d.分屏插入顶视结构图，重合展示功能区域布局，重点标识强调区域。</w:t>
      </w:r>
    </w:p>
    <w:p w14:paraId="3382E4FA" w14:textId="77777777" w:rsidR="00692D33" w:rsidRDefault="00692D33" w:rsidP="00692D33">
      <w:pPr>
        <w:spacing w:line="360" w:lineRule="auto"/>
        <w:ind w:left="630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后期剪辑、配音</w:t>
      </w:r>
    </w:p>
    <w:p w14:paraId="3F970D48" w14:textId="77777777" w:rsidR="00692D33" w:rsidRDefault="00692D33" w:rsidP="00692D33">
      <w:pPr>
        <w:numPr>
          <w:ilvl w:val="0"/>
          <w:numId w:val="1"/>
        </w:numPr>
        <w:spacing w:after="0" w:line="360" w:lineRule="auto"/>
        <w:ind w:left="630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先配音，再根据配音剪辑组合画面。</w:t>
      </w:r>
    </w:p>
    <w:p w14:paraId="20E5616B" w14:textId="77777777" w:rsidR="00692D33" w:rsidRDefault="00692D33" w:rsidP="00692D33">
      <w:pPr>
        <w:numPr>
          <w:ilvl w:val="0"/>
          <w:numId w:val="1"/>
        </w:numPr>
        <w:spacing w:after="0" w:line="360" w:lineRule="auto"/>
        <w:ind w:left="630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剪辑要使片子错落有致，安排层次。</w:t>
      </w:r>
    </w:p>
    <w:p w14:paraId="1AD70CAE" w14:textId="77777777" w:rsidR="00692D33" w:rsidRDefault="00692D33" w:rsidP="00692D33">
      <w:pPr>
        <w:numPr>
          <w:ilvl w:val="0"/>
          <w:numId w:val="1"/>
        </w:numPr>
        <w:spacing w:after="0" w:line="360" w:lineRule="auto"/>
        <w:ind w:left="630"/>
        <w:rPr>
          <w:rFonts w:asciiTheme="minorEastAsia" w:eastAsiaTheme="minorEastAsia" w:hAnsiTheme="minorEastAsia" w:cs="微软雅黑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剪辑时间确认。</w:t>
      </w:r>
    </w:p>
    <w:p w14:paraId="470E3BA3" w14:textId="77777777" w:rsidR="00692D33" w:rsidRDefault="00692D33" w:rsidP="00692D33">
      <w:pPr>
        <w:spacing w:line="360" w:lineRule="auto"/>
        <w:ind w:firstLineChars="200" w:firstLine="482"/>
        <w:rPr>
          <w:rFonts w:asciiTheme="minorEastAsia" w:eastAsiaTheme="minorEastAsia" w:hAnsiTheme="minorEastAsia" w:cs="仿宋" w:hint="eastAsia"/>
          <w:b/>
          <w:bCs/>
          <w:sz w:val="24"/>
        </w:rPr>
      </w:pPr>
      <w:r>
        <w:rPr>
          <w:rFonts w:asciiTheme="minorEastAsia" w:eastAsiaTheme="minorEastAsia" w:hAnsiTheme="minorEastAsia" w:cs="仿宋" w:hint="eastAsia"/>
          <w:b/>
          <w:bCs/>
          <w:sz w:val="24"/>
        </w:rPr>
        <w:lastRenderedPageBreak/>
        <w:t>五、拍摄设备</w:t>
      </w:r>
    </w:p>
    <w:tbl>
      <w:tblPr>
        <w:tblW w:w="9037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9"/>
        <w:gridCol w:w="3716"/>
        <w:gridCol w:w="3652"/>
      </w:tblGrid>
      <w:tr w:rsidR="00692D33" w14:paraId="200B9643" w14:textId="77777777" w:rsidTr="00365E82">
        <w:trPr>
          <w:trHeight w:val="495"/>
        </w:trPr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12C08C" w14:textId="77777777" w:rsidR="00692D33" w:rsidRDefault="00692D33" w:rsidP="00365E82">
            <w:pPr>
              <w:pStyle w:val="Style13"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设备类型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7176A7" w14:textId="77777777" w:rsidR="00692D33" w:rsidRDefault="00692D33" w:rsidP="00365E82">
            <w:pPr>
              <w:pStyle w:val="Style13"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具体型号 / 规格</w:t>
            </w:r>
          </w:p>
        </w:tc>
        <w:tc>
          <w:tcPr>
            <w:tcW w:w="36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E1BC8F" w14:textId="77777777" w:rsidR="00692D33" w:rsidRDefault="00692D33" w:rsidP="00365E82">
            <w:pPr>
              <w:pStyle w:val="Style13"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用途</w:t>
            </w:r>
          </w:p>
        </w:tc>
      </w:tr>
      <w:tr w:rsidR="00692D33" w14:paraId="1B3FBF9C" w14:textId="77777777" w:rsidTr="00365E82">
        <w:trPr>
          <w:trHeight w:val="1496"/>
        </w:trPr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059C9" w14:textId="77777777" w:rsidR="00692D33" w:rsidRDefault="00692D33" w:rsidP="00365E82">
            <w:pPr>
              <w:pStyle w:val="Style13"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摄像设备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D15EDD" w14:textId="77777777" w:rsidR="00692D33" w:rsidRDefault="00692D33" w:rsidP="00365E82">
            <w:pPr>
              <w:pStyle w:val="Style13"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4K 电影级摄像机（如索尼 FX9）2 台、摇臂摄像机 1 台，Sony镜头三套</w:t>
            </w:r>
          </w:p>
        </w:tc>
        <w:tc>
          <w:tcPr>
            <w:tcW w:w="36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314563" w14:textId="77777777" w:rsidR="00692D33" w:rsidRDefault="00692D33" w:rsidP="00365E82">
            <w:pPr>
              <w:pStyle w:val="Style13"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主体画面拍摄，保证画质清晰</w:t>
            </w:r>
          </w:p>
        </w:tc>
      </w:tr>
      <w:tr w:rsidR="00692D33" w14:paraId="2ADEF71B" w14:textId="77777777" w:rsidTr="00365E82">
        <w:trPr>
          <w:trHeight w:val="1248"/>
        </w:trPr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67293" w14:textId="77777777" w:rsidR="00692D33" w:rsidRDefault="00692D33" w:rsidP="00365E82">
            <w:pPr>
              <w:pStyle w:val="Style13"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辅助设备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6665E" w14:textId="77777777" w:rsidR="00692D33" w:rsidRDefault="00692D33" w:rsidP="00365E82">
            <w:pPr>
              <w:pStyle w:val="Style13"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1. 12米摇臂1 套；</w:t>
            </w:r>
          </w:p>
          <w:p w14:paraId="0A11EC75" w14:textId="77777777" w:rsidR="00692D33" w:rsidRDefault="00692D33" w:rsidP="00365E82">
            <w:pPr>
              <w:pStyle w:val="Style13"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2. 轨道、稳定器各 1 套</w:t>
            </w:r>
          </w:p>
        </w:tc>
        <w:tc>
          <w:tcPr>
            <w:tcW w:w="36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A902D8" w14:textId="77777777" w:rsidR="00692D33" w:rsidRDefault="00692D33" w:rsidP="00365E82">
            <w:pPr>
              <w:pStyle w:val="Style13"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提升画面质感与效果</w:t>
            </w:r>
          </w:p>
        </w:tc>
      </w:tr>
      <w:tr w:rsidR="00692D33" w14:paraId="58B81216" w14:textId="77777777" w:rsidTr="00365E82">
        <w:trPr>
          <w:trHeight w:val="825"/>
        </w:trPr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A8A2B" w14:textId="77777777" w:rsidR="00692D33" w:rsidRDefault="00692D33" w:rsidP="00365E82">
            <w:pPr>
              <w:pStyle w:val="Style13"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后期设备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378C5" w14:textId="77777777" w:rsidR="00692D33" w:rsidRDefault="00692D33" w:rsidP="00365E82">
            <w:pPr>
              <w:pStyle w:val="Style13"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高性能剪辑工作站 2 台、调色台 1 台</w:t>
            </w:r>
          </w:p>
        </w:tc>
        <w:tc>
          <w:tcPr>
            <w:tcW w:w="36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D2604" w14:textId="77777777" w:rsidR="00692D33" w:rsidRDefault="00692D33" w:rsidP="00365E82">
            <w:pPr>
              <w:pStyle w:val="Style13"/>
              <w:spacing w:line="360" w:lineRule="auto"/>
              <w:jc w:val="center"/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后期剪辑、调色、特效制作</w:t>
            </w:r>
          </w:p>
        </w:tc>
      </w:tr>
    </w:tbl>
    <w:p w14:paraId="289ABD65" w14:textId="77777777" w:rsidR="00692D33" w:rsidRDefault="00692D33" w:rsidP="00692D33">
      <w:pPr>
        <w:spacing w:line="360" w:lineRule="auto"/>
        <w:ind w:firstLineChars="200" w:firstLine="482"/>
        <w:rPr>
          <w:rFonts w:asciiTheme="minorEastAsia" w:eastAsiaTheme="minorEastAsia" w:hAnsiTheme="minorEastAsia" w:cs="仿宋" w:hint="eastAsia"/>
          <w:b/>
          <w:bCs/>
          <w:sz w:val="24"/>
        </w:rPr>
      </w:pPr>
      <w:r>
        <w:rPr>
          <w:rFonts w:asciiTheme="minorEastAsia" w:eastAsiaTheme="minorEastAsia" w:hAnsiTheme="minorEastAsia" w:cs="仿宋" w:hint="eastAsia"/>
          <w:b/>
          <w:bCs/>
          <w:sz w:val="24"/>
        </w:rPr>
        <w:t>六、时间安排</w:t>
      </w:r>
    </w:p>
    <w:tbl>
      <w:tblPr>
        <w:tblpPr w:leftFromText="180" w:rightFromText="180" w:vertAnchor="text" w:horzAnchor="page" w:tblpX="1493" w:tblpY="278"/>
        <w:tblOverlap w:val="never"/>
        <w:tblW w:w="9422" w:type="dxa"/>
        <w:tblLook w:val="04A0" w:firstRow="1" w:lastRow="0" w:firstColumn="1" w:lastColumn="0" w:noHBand="0" w:noVBand="1"/>
      </w:tblPr>
      <w:tblGrid>
        <w:gridCol w:w="1901"/>
        <w:gridCol w:w="1426"/>
        <w:gridCol w:w="2252"/>
        <w:gridCol w:w="3843"/>
      </w:tblGrid>
      <w:tr w:rsidR="00692D33" w14:paraId="6D202000" w14:textId="77777777" w:rsidTr="00365E82">
        <w:trPr>
          <w:trHeight w:val="381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36098A4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BCCBA53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拟定</w:t>
            </w:r>
          </w:p>
          <w:p w14:paraId="3814C776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执行时间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034D462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所需最低工作日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5C47743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详述</w:t>
            </w:r>
          </w:p>
        </w:tc>
      </w:tr>
      <w:tr w:rsidR="00692D33" w14:paraId="216A8ADE" w14:textId="77777777" w:rsidTr="00365E82">
        <w:trPr>
          <w:trHeight w:val="381"/>
        </w:trPr>
        <w:tc>
          <w:tcPr>
            <w:tcW w:w="9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047897F7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前期筹备</w:t>
            </w:r>
          </w:p>
        </w:tc>
      </w:tr>
      <w:tr w:rsidR="00692D33" w14:paraId="2E449F51" w14:textId="77777777" w:rsidTr="00365E82">
        <w:trPr>
          <w:trHeight w:val="381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199A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视频方案确认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8F034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CAC3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10个工作日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68CCF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包括客户方所有细节环节沟通确认</w:t>
            </w:r>
          </w:p>
        </w:tc>
      </w:tr>
      <w:tr w:rsidR="00692D33" w14:paraId="3357C1E1" w14:textId="77777777" w:rsidTr="00365E82">
        <w:trPr>
          <w:trHeight w:val="906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B028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文案确认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2BE2E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6C7C5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30个工作日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C155" w14:textId="77777777" w:rsidR="00692D33" w:rsidRDefault="00692D33" w:rsidP="00365E82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各节目文案沟通确认,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确定文字脚本及分镜头脚本等相关工作</w:t>
            </w:r>
          </w:p>
        </w:tc>
      </w:tr>
      <w:tr w:rsidR="00692D33" w14:paraId="7DA3ADAD" w14:textId="77777777" w:rsidTr="00365E82">
        <w:trPr>
          <w:trHeight w:val="381"/>
        </w:trPr>
        <w:tc>
          <w:tcPr>
            <w:tcW w:w="9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48B5B313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视频拍摄</w:t>
            </w:r>
          </w:p>
        </w:tc>
      </w:tr>
      <w:tr w:rsidR="00692D33" w14:paraId="6276AE2B" w14:textId="77777777" w:rsidTr="00365E82">
        <w:trPr>
          <w:trHeight w:val="381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B485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视频录制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10BB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ABB8A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15个工作日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95C4C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导演堪景，拟定拍摄计划,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拍摄</w:t>
            </w:r>
          </w:p>
        </w:tc>
      </w:tr>
      <w:tr w:rsidR="00692D33" w14:paraId="0F3A8E48" w14:textId="77777777" w:rsidTr="00365E82">
        <w:trPr>
          <w:trHeight w:val="381"/>
        </w:trPr>
        <w:tc>
          <w:tcPr>
            <w:tcW w:w="9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7E048A4C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后期剪辑</w:t>
            </w:r>
          </w:p>
        </w:tc>
      </w:tr>
      <w:tr w:rsidR="00692D33" w14:paraId="29521EFF" w14:textId="77777777" w:rsidTr="00365E82">
        <w:trPr>
          <w:trHeight w:val="381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1F9F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后期剪辑包装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6EAD6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BBF93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30个工作日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14E35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后期剪辑包装</w:t>
            </w:r>
          </w:p>
        </w:tc>
      </w:tr>
      <w:tr w:rsidR="00692D33" w14:paraId="19D2FDD9" w14:textId="77777777" w:rsidTr="00365E82">
        <w:trPr>
          <w:trHeight w:val="381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EB03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成片修改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ABC8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1DB64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若干　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A6CF7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制作完成即发甲方确认，进行修改</w:t>
            </w:r>
          </w:p>
        </w:tc>
      </w:tr>
      <w:tr w:rsidR="00692D33" w14:paraId="1C013CCB" w14:textId="77777777" w:rsidTr="00365E82">
        <w:trPr>
          <w:trHeight w:val="381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790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项目结束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D5EF7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0E06D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EA65E" w14:textId="77777777" w:rsidR="00692D33" w:rsidRDefault="00692D33" w:rsidP="00365E8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制作完成即发甲方确认</w:t>
            </w:r>
          </w:p>
        </w:tc>
      </w:tr>
    </w:tbl>
    <w:p w14:paraId="7685E6A6" w14:textId="77777777" w:rsidR="00692D33" w:rsidRDefault="00692D33" w:rsidP="00692D33">
      <w:pPr>
        <w:spacing w:line="360" w:lineRule="auto"/>
        <w:ind w:firstLineChars="200" w:firstLine="482"/>
        <w:rPr>
          <w:rFonts w:asciiTheme="minorEastAsia" w:eastAsiaTheme="minorEastAsia" w:hAnsiTheme="minorEastAsia" w:cs="仿宋" w:hint="eastAsia"/>
          <w:b/>
          <w:bCs/>
          <w:sz w:val="24"/>
        </w:rPr>
      </w:pPr>
      <w:r>
        <w:rPr>
          <w:rFonts w:asciiTheme="minorEastAsia" w:eastAsiaTheme="minorEastAsia" w:hAnsiTheme="minorEastAsia" w:cs="仿宋" w:hint="eastAsia"/>
          <w:b/>
          <w:bCs/>
          <w:sz w:val="24"/>
        </w:rPr>
        <w:t>六、风险预案</w:t>
      </w:r>
    </w:p>
    <w:p w14:paraId="09EE6345" w14:textId="77777777" w:rsidR="00692D33" w:rsidRDefault="00692D33" w:rsidP="00692D33">
      <w:pPr>
        <w:spacing w:line="360" w:lineRule="auto"/>
        <w:ind w:firstLineChars="200" w:firstLine="480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1.室外拍摄遇恶劣天气（阴雨、大风、雾霾）：提前查看天气预报，预留1天补拍时间；准备室内备选场景，可临时调整拍摄顺序。</w:t>
      </w:r>
    </w:p>
    <w:p w14:paraId="19631660" w14:textId="77777777" w:rsidR="00692D33" w:rsidRDefault="00692D33" w:rsidP="00692D33">
      <w:pPr>
        <w:spacing w:line="360" w:lineRule="auto"/>
        <w:ind w:firstLineChars="200" w:firstLine="480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2.如遇各单位特殊情况，提前 7天启动拍摄申请流程，明确所需材料，及时沟通进度。</w:t>
      </w:r>
    </w:p>
    <w:p w14:paraId="095E1F38" w14:textId="77777777" w:rsidR="00692D33" w:rsidRDefault="00692D33" w:rsidP="00692D33">
      <w:pPr>
        <w:spacing w:line="360" w:lineRule="auto"/>
        <w:ind w:firstLineChars="200" w:firstLine="480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3.设备故障，配备备用设备（如备用摄像机、麦克风），安排技术人员随队，及时维修调试。</w:t>
      </w:r>
    </w:p>
    <w:p w14:paraId="7AE05F9D" w14:textId="77777777" w:rsidR="00692D33" w:rsidRDefault="00692D33" w:rsidP="00692D33">
      <w:pPr>
        <w:spacing w:line="360" w:lineRule="auto"/>
        <w:ind w:firstLineChars="200" w:firstLine="480"/>
        <w:rPr>
          <w:rFonts w:asciiTheme="minorEastAsia" w:eastAsiaTheme="minorEastAsia" w:hAnsiTheme="minorEastAsia" w:cs="仿宋_GB2312" w:hint="eastAsia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4.内容专业性争议，全程由甲方专员审核，关键镜头双人复核，拍摄前组织团队学习安全规范。</w:t>
      </w:r>
    </w:p>
    <w:p w14:paraId="1CE345E7" w14:textId="77777777" w:rsidR="00240029" w:rsidRPr="00692D33" w:rsidRDefault="00240029"/>
    <w:sectPr w:rsidR="00240029" w:rsidRPr="00692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D57E37"/>
    <w:multiLevelType w:val="singleLevel"/>
    <w:tmpl w:val="ADD57E37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num w:numId="1" w16cid:durableId="180238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33"/>
    <w:rsid w:val="00240029"/>
    <w:rsid w:val="002C3066"/>
    <w:rsid w:val="0069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205FD"/>
  <w15:chartTrackingRefBased/>
  <w15:docId w15:val="{08698B1D-CE3D-498F-B780-20115160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D33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2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D33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D33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D33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D3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D3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D3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D33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D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D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D33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D33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92D33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D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D3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D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D3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692D33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nhideWhenUsed/>
    <w:qFormat/>
    <w:rsid w:val="00692D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13">
    <w:name w:val="_Style 13"/>
    <w:qFormat/>
    <w:rsid w:val="00692D33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2026-04-28T03:42:00Z</dcterms:created>
  <dcterms:modified xsi:type="dcterms:W3CDTF">2026-04-28T03:43:00Z</dcterms:modified>
</cp:coreProperties>
</file>