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2A214">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5F52FCBE">
      <w:pPr>
        <w:pStyle w:val="6"/>
        <w:spacing w:line="360" w:lineRule="auto"/>
        <w:ind w:firstLine="0" w:firstLineChars="0"/>
        <w:contextualSpacing/>
        <w:rPr>
          <w:rFonts w:ascii="宋体" w:hAnsi="宋体"/>
          <w:b/>
          <w:sz w:val="21"/>
          <w:szCs w:val="21"/>
          <w:highlight w:val="none"/>
        </w:rPr>
      </w:pPr>
      <w:r>
        <w:rPr>
          <w:rFonts w:hint="eastAsia" w:ascii="宋体" w:hAnsi="宋体"/>
          <w:b/>
          <w:sz w:val="21"/>
          <w:szCs w:val="21"/>
          <w:highlight w:val="none"/>
        </w:rPr>
        <w:t>一、</w:t>
      </w:r>
      <w:r>
        <w:rPr>
          <w:rFonts w:ascii="宋体" w:hAnsi="宋体"/>
          <w:b/>
          <w:sz w:val="21"/>
          <w:szCs w:val="21"/>
          <w:highlight w:val="none"/>
        </w:rPr>
        <w:t>采购标的</w:t>
      </w:r>
    </w:p>
    <w:p w14:paraId="548E67B1">
      <w:pPr>
        <w:spacing w:line="360" w:lineRule="auto"/>
        <w:contextualSpacing/>
        <w:rPr>
          <w:rFonts w:ascii="宋体" w:hAnsi="宋体"/>
          <w:bCs/>
          <w:sz w:val="21"/>
          <w:szCs w:val="21"/>
          <w:highlight w:val="none"/>
        </w:rPr>
      </w:pPr>
      <w:r>
        <w:rPr>
          <w:rFonts w:ascii="宋体" w:hAnsi="宋体"/>
          <w:bCs/>
          <w:sz w:val="21"/>
          <w:szCs w:val="21"/>
          <w:highlight w:val="none"/>
        </w:rPr>
        <w:t>1. 采购标的</w:t>
      </w:r>
    </w:p>
    <w:p w14:paraId="09A1D7A6">
      <w:pPr>
        <w:spacing w:line="360" w:lineRule="auto"/>
        <w:ind w:firstLine="420" w:firstLineChars="200"/>
        <w:contextualSpacing/>
        <w:rPr>
          <w:rFonts w:ascii="宋体" w:hAnsi="宋体"/>
          <w:bCs/>
          <w:sz w:val="21"/>
          <w:szCs w:val="21"/>
          <w:highlight w:val="none"/>
        </w:rPr>
      </w:pPr>
      <w:r>
        <w:rPr>
          <w:rFonts w:hint="eastAsia" w:ascii="宋体" w:hAnsi="宋体"/>
          <w:bCs/>
          <w:sz w:val="21"/>
          <w:szCs w:val="21"/>
          <w:highlight w:val="none"/>
        </w:rPr>
        <w:t>互联网接入服务项目，具体内容如下：</w:t>
      </w:r>
    </w:p>
    <w:p w14:paraId="068B05C2">
      <w:pPr>
        <w:spacing w:line="360" w:lineRule="auto"/>
        <w:ind w:firstLine="420" w:firstLineChars="200"/>
        <w:contextualSpacing/>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项目包括提供2条在808办公区落地,上下行双向对等的互联网专线链路，链路带宽为1条1000Mbps，另1条100Mbps。公网IP地址资源48个，本项目中提及的全部IP地址均为IPv4资源。</w:t>
      </w:r>
    </w:p>
    <w:p w14:paraId="3D6DBBAB">
      <w:pPr>
        <w:numPr>
          <w:ilvl w:val="0"/>
          <w:numId w:val="1"/>
        </w:numPr>
        <w:spacing w:line="360" w:lineRule="auto"/>
        <w:contextualSpacing/>
        <w:rPr>
          <w:rFonts w:hint="eastAsia" w:ascii="宋体" w:hAnsi="宋体"/>
          <w:bCs/>
          <w:sz w:val="21"/>
          <w:szCs w:val="21"/>
          <w:highlight w:val="none"/>
        </w:rPr>
      </w:pPr>
      <w:r>
        <w:rPr>
          <w:rFonts w:hint="eastAsia" w:ascii="宋体" w:hAnsi="宋体"/>
          <w:bCs/>
          <w:sz w:val="21"/>
          <w:szCs w:val="21"/>
          <w:highlight w:val="none"/>
        </w:rPr>
        <w:t>项</w:t>
      </w:r>
      <w:r>
        <w:rPr>
          <w:rFonts w:ascii="宋体" w:hAnsi="宋体"/>
          <w:bCs/>
          <w:sz w:val="21"/>
          <w:szCs w:val="21"/>
          <w:highlight w:val="none"/>
        </w:rPr>
        <w:t>目背景/项目概述</w:t>
      </w:r>
      <w:r>
        <w:rPr>
          <w:rFonts w:hint="eastAsia" w:ascii="宋体" w:hAnsi="宋体"/>
          <w:bCs/>
          <w:sz w:val="21"/>
          <w:szCs w:val="21"/>
          <w:highlight w:val="none"/>
        </w:rPr>
        <w:t xml:space="preserve"> </w:t>
      </w:r>
    </w:p>
    <w:p w14:paraId="7292975D">
      <w:pPr>
        <w:numPr>
          <w:ilvl w:val="0"/>
          <w:numId w:val="0"/>
        </w:numPr>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为满足808办公区内的各单位系统平台稳定运行，为相关系统平台提供总带宽为1100Mbps</w:t>
      </w:r>
      <w:r>
        <w:rPr>
          <w:rFonts w:hint="eastAsia" w:ascii="宋体" w:hAnsi="宋体"/>
          <w:sz w:val="21"/>
          <w:szCs w:val="21"/>
          <w:highlight w:val="none"/>
          <w:lang w:eastAsia="zh-CN"/>
        </w:rPr>
        <w:t>（</w:t>
      </w:r>
      <w:r>
        <w:rPr>
          <w:rFonts w:hint="eastAsia" w:ascii="宋体" w:hAnsi="宋体" w:eastAsia="宋体" w:cs="Times New Roman"/>
          <w:kern w:val="2"/>
          <w:sz w:val="21"/>
          <w:szCs w:val="21"/>
          <w:highlight w:val="none"/>
          <w:lang w:val="en-US" w:eastAsia="zh-CN" w:bidi="ar-SA"/>
        </w:rPr>
        <w:t>1条1000Mbps</w:t>
      </w:r>
      <w:r>
        <w:rPr>
          <w:rFonts w:hint="eastAsia" w:ascii="宋体" w:hAnsi="宋体" w:cs="Times New Roman"/>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1条100Mbps</w:t>
      </w:r>
      <w:r>
        <w:rPr>
          <w:rFonts w:hint="eastAsia" w:ascii="宋体" w:hAnsi="宋体"/>
          <w:sz w:val="21"/>
          <w:szCs w:val="21"/>
          <w:highlight w:val="none"/>
          <w:lang w:eastAsia="zh-CN"/>
        </w:rPr>
        <w:t>）</w:t>
      </w:r>
      <w:r>
        <w:rPr>
          <w:rFonts w:hint="eastAsia" w:ascii="宋体" w:hAnsi="宋体"/>
          <w:sz w:val="21"/>
          <w:szCs w:val="21"/>
          <w:highlight w:val="none"/>
        </w:rPr>
        <w:t>的上下行双向对等的互联网专线链路。</w:t>
      </w:r>
    </w:p>
    <w:p w14:paraId="5242E394">
      <w:pPr>
        <w:pStyle w:val="6"/>
        <w:spacing w:line="360" w:lineRule="auto"/>
        <w:ind w:firstLine="0" w:firstLineChars="0"/>
        <w:contextualSpacing/>
        <w:rPr>
          <w:rFonts w:ascii="宋体" w:hAnsi="宋体"/>
          <w:b/>
          <w:sz w:val="21"/>
          <w:szCs w:val="21"/>
          <w:highlight w:val="none"/>
        </w:rPr>
      </w:pPr>
      <w:r>
        <w:rPr>
          <w:rFonts w:hint="eastAsia" w:ascii="宋体" w:hAnsi="宋体"/>
          <w:b/>
          <w:sz w:val="21"/>
          <w:szCs w:val="21"/>
          <w:highlight w:val="none"/>
        </w:rPr>
        <w:t>二、</w:t>
      </w:r>
      <w:r>
        <w:rPr>
          <w:rFonts w:ascii="宋体" w:hAnsi="宋体"/>
          <w:b/>
          <w:sz w:val="21"/>
          <w:szCs w:val="21"/>
          <w:highlight w:val="none"/>
        </w:rPr>
        <w:t>商务要求</w:t>
      </w:r>
    </w:p>
    <w:p w14:paraId="7C348394">
      <w:pPr>
        <w:spacing w:line="360" w:lineRule="auto"/>
        <w:contextualSpacing/>
        <w:rPr>
          <w:rFonts w:ascii="宋体" w:hAnsi="宋体"/>
          <w:sz w:val="21"/>
          <w:szCs w:val="21"/>
          <w:highlight w:val="none"/>
        </w:rPr>
      </w:pPr>
      <w:r>
        <w:rPr>
          <w:rFonts w:hint="eastAsia" w:ascii="宋体" w:hAnsi="宋体"/>
          <w:sz w:val="21"/>
          <w:szCs w:val="21"/>
          <w:highlight w:val="none"/>
        </w:rPr>
        <w:t>1.</w:t>
      </w:r>
      <w:r>
        <w:rPr>
          <w:rFonts w:ascii="宋体" w:hAnsi="宋体"/>
          <w:sz w:val="21"/>
          <w:szCs w:val="21"/>
          <w:highlight w:val="none"/>
        </w:rPr>
        <w:t xml:space="preserve"> </w:t>
      </w:r>
      <w:r>
        <w:rPr>
          <w:rFonts w:hint="eastAsia" w:ascii="宋体" w:hAnsi="宋体"/>
          <w:sz w:val="21"/>
          <w:szCs w:val="21"/>
          <w:highlight w:val="none"/>
        </w:rPr>
        <w:t>交付（实施）的时间（期限）和地点（范围）</w:t>
      </w:r>
    </w:p>
    <w:p w14:paraId="3BD829E1">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本项目共包含2条互联网接入服务专线，服务期限为2026年7月1日至2027年6月30日，接入地点为北京市公安局808办公区，具体是：</w:t>
      </w:r>
    </w:p>
    <w:p w14:paraId="791A1C9A">
      <w:pPr>
        <w:spacing w:line="360" w:lineRule="auto"/>
        <w:ind w:firstLine="420" w:firstLineChars="200"/>
        <w:contextualSpacing/>
        <w:rPr>
          <w:rFonts w:hint="eastAsia" w:ascii="宋体" w:hAnsi="宋体" w:cs="宋体"/>
          <w:sz w:val="21"/>
          <w:szCs w:val="21"/>
          <w:highlight w:val="none"/>
        </w:rPr>
      </w:pPr>
      <w:r>
        <w:rPr>
          <w:rFonts w:hint="eastAsia" w:ascii="宋体" w:hAnsi="宋体" w:cs="宋体"/>
          <w:sz w:val="21"/>
          <w:szCs w:val="21"/>
          <w:highlight w:val="none"/>
        </w:rPr>
        <w:t>（1）1条带宽100Mbps互联网接入专线；接入地点：北京市公安局808办公区；服务期：2026年7月1日至2027年6月30日。</w:t>
      </w:r>
    </w:p>
    <w:p w14:paraId="4CD60C10">
      <w:pPr>
        <w:spacing w:line="360" w:lineRule="auto"/>
        <w:ind w:firstLine="420" w:firstLineChars="200"/>
        <w:contextualSpacing/>
        <w:rPr>
          <w:rFonts w:hint="eastAsia" w:ascii="宋体" w:hAnsi="宋体" w:cs="宋体"/>
          <w:sz w:val="21"/>
          <w:szCs w:val="21"/>
          <w:highlight w:val="none"/>
        </w:rPr>
      </w:pPr>
      <w:r>
        <w:rPr>
          <w:rFonts w:hint="eastAsia" w:ascii="宋体" w:hAnsi="宋体" w:cs="宋体"/>
          <w:sz w:val="21"/>
          <w:szCs w:val="21"/>
          <w:highlight w:val="none"/>
        </w:rPr>
        <w:t>（2）1条带宽1000Mbps互联网接入专线；接入地点：北京市公安局808办公区；服务期：2026年7月1日至2027年6月30日。</w:t>
      </w:r>
    </w:p>
    <w:p w14:paraId="603E68FB">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本项目标的的带宽、IP地址等资源应于合同签订后3个自然日内完成全部前期准备工作</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投标人应按采购人要求完成相关工作。</w:t>
      </w:r>
    </w:p>
    <w:p w14:paraId="4B23AD70">
      <w:pPr>
        <w:spacing w:line="360" w:lineRule="auto"/>
        <w:contextualSpacing/>
        <w:rPr>
          <w:rFonts w:ascii="宋体" w:hAnsi="宋体"/>
          <w:sz w:val="21"/>
          <w:szCs w:val="21"/>
          <w:highlight w:val="none"/>
        </w:rPr>
      </w:pPr>
      <w:r>
        <w:rPr>
          <w:rFonts w:hint="eastAsia" w:ascii="宋体" w:hAnsi="宋体"/>
          <w:sz w:val="21"/>
          <w:szCs w:val="21"/>
          <w:highlight w:val="none"/>
        </w:rPr>
        <w:t>2.</w:t>
      </w:r>
      <w:r>
        <w:rPr>
          <w:rFonts w:ascii="宋体" w:hAnsi="宋体"/>
          <w:sz w:val="21"/>
          <w:szCs w:val="21"/>
          <w:highlight w:val="none"/>
        </w:rPr>
        <w:t xml:space="preserve"> </w:t>
      </w:r>
      <w:r>
        <w:rPr>
          <w:rFonts w:hint="eastAsia" w:ascii="宋体" w:hAnsi="宋体"/>
          <w:sz w:val="21"/>
          <w:szCs w:val="21"/>
          <w:highlight w:val="none"/>
        </w:rPr>
        <w:t>付款条件（进度和方式）</w:t>
      </w:r>
    </w:p>
    <w:p w14:paraId="069BAC8A">
      <w:pPr>
        <w:spacing w:line="360" w:lineRule="auto"/>
        <w:ind w:firstLine="420" w:firstLineChars="200"/>
        <w:contextualSpacing/>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在本合同签订生效后30个工作日内，采购人向中标人支付合同总价的50%，中标人完成全部服务，采购人验收合格后30个工作日内，采购人向中标人支付合同总价的50%。</w:t>
      </w:r>
    </w:p>
    <w:p w14:paraId="0FE3858B">
      <w:pPr>
        <w:spacing w:line="360" w:lineRule="auto"/>
        <w:contextualSpacing/>
        <w:rPr>
          <w:rFonts w:ascii="宋体" w:hAnsi="宋体"/>
          <w:bCs/>
          <w:sz w:val="21"/>
          <w:szCs w:val="21"/>
          <w:highlight w:val="none"/>
        </w:rPr>
      </w:pPr>
      <w:r>
        <w:rPr>
          <w:rFonts w:hint="eastAsia" w:ascii="宋体" w:hAnsi="宋体"/>
          <w:bCs/>
          <w:sz w:val="21"/>
          <w:szCs w:val="21"/>
          <w:highlight w:val="none"/>
        </w:rPr>
        <w:t>3.</w:t>
      </w:r>
      <w:r>
        <w:rPr>
          <w:rFonts w:ascii="宋体" w:hAnsi="宋体"/>
          <w:bCs/>
          <w:sz w:val="21"/>
          <w:szCs w:val="21"/>
          <w:highlight w:val="none"/>
        </w:rPr>
        <w:t xml:space="preserve"> </w:t>
      </w:r>
      <w:r>
        <w:rPr>
          <w:rFonts w:hint="eastAsia" w:ascii="宋体" w:hAnsi="宋体"/>
          <w:bCs/>
          <w:sz w:val="21"/>
          <w:szCs w:val="21"/>
          <w:highlight w:val="none"/>
        </w:rPr>
        <w:t>售后服务（质保期）</w:t>
      </w:r>
    </w:p>
    <w:p w14:paraId="0487B55B">
      <w:pPr>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投标人应提供整体维保、现场技术支持，</w:t>
      </w:r>
      <w:r>
        <w:rPr>
          <w:rFonts w:ascii="宋体" w:hAnsi="宋体"/>
          <w:sz w:val="21"/>
          <w:szCs w:val="21"/>
          <w:highlight w:val="none"/>
        </w:rPr>
        <w:t>提供每周7天×24小时不间断网络接入服务，并重点保障重大活动期间及国庆、春节等国家法定节假日期间的业务连续性，提供每周7天×24小时全天候技术支持响应，提供每周7天×24小时技术支持电话。</w:t>
      </w:r>
      <w:r>
        <w:rPr>
          <w:rFonts w:hint="eastAsia" w:ascii="宋体" w:hAnsi="宋体"/>
          <w:sz w:val="21"/>
          <w:szCs w:val="21"/>
          <w:highlight w:val="none"/>
        </w:rPr>
        <w:t>投标人</w:t>
      </w:r>
      <w:r>
        <w:rPr>
          <w:rFonts w:ascii="宋体" w:hAnsi="宋体"/>
          <w:sz w:val="21"/>
          <w:szCs w:val="21"/>
          <w:highlight w:val="none"/>
        </w:rPr>
        <w:t>所提供的网络链路发生持续2分钟以上的中断后，</w:t>
      </w:r>
      <w:r>
        <w:rPr>
          <w:rFonts w:hint="eastAsia" w:ascii="宋体" w:hAnsi="宋体"/>
          <w:sz w:val="21"/>
          <w:szCs w:val="21"/>
          <w:highlight w:val="none"/>
        </w:rPr>
        <w:t>投标人</w:t>
      </w:r>
      <w:r>
        <w:rPr>
          <w:rFonts w:ascii="宋体" w:hAnsi="宋体"/>
          <w:sz w:val="21"/>
          <w:szCs w:val="21"/>
          <w:highlight w:val="none"/>
        </w:rPr>
        <w:t>应在5分钟内通知</w:t>
      </w:r>
      <w:r>
        <w:rPr>
          <w:rFonts w:hint="eastAsia" w:ascii="宋体" w:hAnsi="宋体"/>
          <w:sz w:val="21"/>
          <w:szCs w:val="21"/>
          <w:highlight w:val="none"/>
        </w:rPr>
        <w:t>采购人</w:t>
      </w:r>
      <w:r>
        <w:rPr>
          <w:rFonts w:ascii="宋体" w:hAnsi="宋体"/>
          <w:sz w:val="21"/>
          <w:szCs w:val="21"/>
          <w:highlight w:val="none"/>
        </w:rPr>
        <w:t>，并在60分钟内给出故障判断报告。</w:t>
      </w:r>
      <w:r>
        <w:rPr>
          <w:rFonts w:hint="eastAsia" w:ascii="宋体" w:hAnsi="宋体"/>
          <w:sz w:val="21"/>
          <w:szCs w:val="21"/>
          <w:highlight w:val="none"/>
        </w:rPr>
        <w:t>故障响应时间不超过</w:t>
      </w:r>
      <w:r>
        <w:rPr>
          <w:rFonts w:ascii="宋体" w:hAnsi="宋体"/>
          <w:sz w:val="21"/>
          <w:szCs w:val="21"/>
          <w:highlight w:val="none"/>
        </w:rPr>
        <w:t>1</w:t>
      </w:r>
      <w:r>
        <w:rPr>
          <w:rFonts w:hint="eastAsia" w:ascii="宋体" w:hAnsi="宋体"/>
          <w:sz w:val="21"/>
          <w:szCs w:val="21"/>
          <w:highlight w:val="none"/>
        </w:rPr>
        <w:t>0分钟，故障恢复时限不超过4小时。</w:t>
      </w:r>
    </w:p>
    <w:p w14:paraId="6F11E81A">
      <w:pPr>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对于由于外部原因或者投标人原因引起的业务割接，投标人应至少提前3个工作日汇报至采购人，并经采购人同意后开展对应工作。</w:t>
      </w:r>
    </w:p>
    <w:p w14:paraId="2D9686BC">
      <w:pPr>
        <w:pStyle w:val="6"/>
        <w:spacing w:line="360" w:lineRule="auto"/>
        <w:ind w:firstLine="0" w:firstLineChars="0"/>
        <w:contextualSpacing/>
        <w:rPr>
          <w:rFonts w:ascii="宋体" w:hAnsi="宋体"/>
          <w:b/>
          <w:sz w:val="21"/>
          <w:szCs w:val="21"/>
          <w:highlight w:val="none"/>
        </w:rPr>
      </w:pPr>
      <w:r>
        <w:rPr>
          <w:rFonts w:hint="eastAsia" w:ascii="宋体" w:hAnsi="宋体"/>
          <w:b/>
          <w:sz w:val="21"/>
          <w:szCs w:val="21"/>
          <w:highlight w:val="none"/>
        </w:rPr>
        <w:t>三、</w:t>
      </w:r>
      <w:r>
        <w:rPr>
          <w:rFonts w:ascii="宋体" w:hAnsi="宋体"/>
          <w:b/>
          <w:sz w:val="21"/>
          <w:szCs w:val="21"/>
          <w:highlight w:val="none"/>
        </w:rPr>
        <w:t>技术要求</w:t>
      </w:r>
    </w:p>
    <w:p w14:paraId="25AA2E1C">
      <w:pPr>
        <w:spacing w:line="360" w:lineRule="auto"/>
        <w:contextualSpacing/>
        <w:rPr>
          <w:rFonts w:ascii="宋体" w:hAnsi="宋体"/>
          <w:sz w:val="21"/>
          <w:szCs w:val="21"/>
          <w:highlight w:val="none"/>
        </w:rPr>
      </w:pPr>
      <w:r>
        <w:rPr>
          <w:rFonts w:ascii="宋体" w:hAnsi="宋体"/>
          <w:sz w:val="21"/>
          <w:szCs w:val="21"/>
          <w:highlight w:val="none"/>
        </w:rPr>
        <w:t>1. 基本要求</w:t>
      </w:r>
    </w:p>
    <w:p w14:paraId="2961BC63">
      <w:pPr>
        <w:spacing w:line="360" w:lineRule="auto"/>
        <w:contextualSpacing/>
        <w:rPr>
          <w:rFonts w:ascii="宋体" w:hAnsi="宋体"/>
          <w:sz w:val="21"/>
          <w:szCs w:val="21"/>
          <w:highlight w:val="none"/>
        </w:rPr>
      </w:pPr>
      <w:r>
        <w:rPr>
          <w:rFonts w:ascii="宋体" w:hAnsi="宋体"/>
          <w:sz w:val="21"/>
          <w:szCs w:val="21"/>
          <w:highlight w:val="none"/>
        </w:rPr>
        <w:t>1.1 采购标的需实现的功能或者目标</w:t>
      </w:r>
    </w:p>
    <w:p w14:paraId="5CE6E0A0">
      <w:pPr>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采购人相关系统平台基于互联网专线链路和已配置的互联网IP地址运行，互联网专线链路需要连续不中断运行服务。投标人应使这些链路可以正常运行，并提供链路的维护、性能调优以及各种意外问题的解决；提供有效的安全防护能力，对安全事件进行及时预警并协助采购人提供有效的技术支持以保证网络的正常使用。</w:t>
      </w:r>
    </w:p>
    <w:p w14:paraId="0EC74FC3">
      <w:pPr>
        <w:spacing w:line="360" w:lineRule="auto"/>
        <w:contextualSpacing/>
        <w:rPr>
          <w:rFonts w:ascii="宋体" w:hAnsi="宋体"/>
          <w:sz w:val="21"/>
          <w:szCs w:val="21"/>
          <w:highlight w:val="none"/>
        </w:rPr>
      </w:pPr>
      <w:r>
        <w:rPr>
          <w:rFonts w:ascii="宋体" w:hAnsi="宋体"/>
          <w:sz w:val="21"/>
          <w:szCs w:val="21"/>
          <w:highlight w:val="none"/>
        </w:rPr>
        <w:t>1.2 需执行的国家相关标准、行业标准、地方标准或者其他标准、规范</w:t>
      </w:r>
    </w:p>
    <w:p w14:paraId="17A4128B">
      <w:pPr>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将《网络安全法》、《数据安全法》、《个人信息保护法》、《密码法》作为网络安全工作的根本法律遵循，贯彻落实《关键信息基础设施安全保护条例》、《网络安全等级保护条例》要求，严格全面落实相关保护工作，确保专线链路的安全稳定、持续运行。</w:t>
      </w:r>
    </w:p>
    <w:p w14:paraId="5E72582A">
      <w:pPr>
        <w:spacing w:line="360" w:lineRule="auto"/>
        <w:contextualSpacing/>
        <w:rPr>
          <w:rFonts w:ascii="宋体" w:hAnsi="宋体"/>
          <w:sz w:val="21"/>
          <w:szCs w:val="21"/>
          <w:highlight w:val="none"/>
        </w:rPr>
      </w:pPr>
      <w:r>
        <w:rPr>
          <w:rFonts w:ascii="宋体" w:hAnsi="宋体"/>
          <w:sz w:val="21"/>
          <w:szCs w:val="21"/>
          <w:highlight w:val="none"/>
        </w:rPr>
        <w:t>2. 服务内容及要求/货物技术要求</w:t>
      </w:r>
    </w:p>
    <w:p w14:paraId="2F3E7880">
      <w:pPr>
        <w:widowControl/>
        <w:spacing w:line="360" w:lineRule="auto"/>
        <w:contextualSpacing/>
        <w:rPr>
          <w:rFonts w:ascii="宋体" w:hAnsi="宋体"/>
          <w:sz w:val="21"/>
          <w:szCs w:val="21"/>
          <w:highlight w:val="none"/>
        </w:rPr>
      </w:pPr>
      <w:r>
        <w:rPr>
          <w:rFonts w:ascii="宋体" w:hAnsi="宋体"/>
          <w:sz w:val="21"/>
          <w:szCs w:val="21"/>
          <w:highlight w:val="none"/>
        </w:rPr>
        <w:t>2.1采购标的需满足的性能、材料、结构、外观、质量、安全、技术规格、物理特性等要求；</w:t>
      </w:r>
    </w:p>
    <w:p w14:paraId="40FD97E7">
      <w:pPr>
        <w:widowControl/>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b/>
          <w:sz w:val="21"/>
          <w:szCs w:val="21"/>
          <w:highlight w:val="none"/>
        </w:rPr>
        <w:t xml:space="preserve"> </w:t>
      </w:r>
      <w:r>
        <w:rPr>
          <w:rFonts w:ascii="宋体" w:hAnsi="宋体"/>
          <w:b/>
          <w:sz w:val="21"/>
          <w:szCs w:val="21"/>
          <w:highlight w:val="none"/>
        </w:rPr>
        <w:t>#</w:t>
      </w:r>
      <w:r>
        <w:rPr>
          <w:rFonts w:ascii="宋体" w:hAnsi="宋体"/>
          <w:sz w:val="21"/>
          <w:szCs w:val="21"/>
          <w:highlight w:val="none"/>
        </w:rPr>
        <w:t>物理链路：光纤符合ITU-T</w:t>
      </w:r>
      <w:r>
        <w:rPr>
          <w:rFonts w:hint="eastAsia" w:ascii="宋体" w:hAnsi="宋体"/>
          <w:sz w:val="21"/>
          <w:szCs w:val="21"/>
          <w:highlight w:val="none"/>
          <w:lang w:val="en-US" w:eastAsia="zh-CN"/>
        </w:rPr>
        <w:t xml:space="preserve"> </w:t>
      </w:r>
      <w:r>
        <w:rPr>
          <w:rFonts w:ascii="宋体" w:hAnsi="宋体"/>
          <w:sz w:val="21"/>
          <w:szCs w:val="21"/>
          <w:highlight w:val="none"/>
        </w:rPr>
        <w:t>G.652B标准的单模光纤，通过裸光纤到达采购人指定的机房位置，并与本地设备实现对接；</w:t>
      </w:r>
    </w:p>
    <w:p w14:paraId="11437E45">
      <w:pPr>
        <w:widowControl/>
        <w:spacing w:line="360" w:lineRule="auto"/>
        <w:ind w:firstLine="420" w:firstLineChars="200"/>
        <w:contextualSpacing/>
        <w:rPr>
          <w:rFonts w:ascii="宋体" w:hAnsi="宋体"/>
          <w:sz w:val="21"/>
          <w:szCs w:val="21"/>
          <w:highlight w:val="none"/>
        </w:rPr>
      </w:pPr>
      <w:r>
        <w:rPr>
          <w:rFonts w:ascii="宋体" w:hAnsi="宋体"/>
          <w:sz w:val="21"/>
          <w:szCs w:val="21"/>
          <w:highlight w:val="none"/>
        </w:rPr>
        <w:t>(2)</w:t>
      </w:r>
      <w:r>
        <w:rPr>
          <w:rFonts w:ascii="宋体" w:hAnsi="宋体"/>
          <w:b/>
          <w:sz w:val="21"/>
          <w:szCs w:val="21"/>
          <w:highlight w:val="none"/>
        </w:rPr>
        <w:t xml:space="preserve"> </w:t>
      </w:r>
      <w:r>
        <w:rPr>
          <w:rFonts w:ascii="宋体" w:hAnsi="宋体" w:cs="Arial"/>
          <w:b/>
          <w:sz w:val="21"/>
          <w:szCs w:val="21"/>
          <w:highlight w:val="none"/>
        </w:rPr>
        <w:t>▲</w:t>
      </w:r>
      <w:r>
        <w:rPr>
          <w:rFonts w:ascii="宋体" w:hAnsi="宋体"/>
          <w:sz w:val="21"/>
          <w:szCs w:val="21"/>
          <w:highlight w:val="none"/>
        </w:rPr>
        <w:t>互联网光纤指标：光纤衰耗≤0.5dB/公里(指从采购人互联网出口设备后第一个ODF接口到投标人互联网骨干节点的光纤段)；</w:t>
      </w:r>
    </w:p>
    <w:p w14:paraId="66AB94CF">
      <w:pPr>
        <w:widowControl/>
        <w:spacing w:line="360" w:lineRule="auto"/>
        <w:ind w:firstLine="420" w:firstLineChars="200"/>
        <w:contextualSpacing/>
        <w:rPr>
          <w:rFonts w:ascii="宋体" w:hAnsi="宋体"/>
          <w:sz w:val="21"/>
          <w:szCs w:val="21"/>
          <w:highlight w:val="none"/>
        </w:rPr>
      </w:pPr>
      <w:r>
        <w:rPr>
          <w:rFonts w:ascii="宋体" w:hAnsi="宋体"/>
          <w:sz w:val="21"/>
          <w:szCs w:val="21"/>
          <w:highlight w:val="none"/>
        </w:rPr>
        <w:t xml:space="preserve">(3) </w:t>
      </w:r>
      <w:r>
        <w:rPr>
          <w:rFonts w:ascii="宋体" w:hAnsi="宋体" w:cs="Arial"/>
          <w:b/>
          <w:sz w:val="21"/>
          <w:szCs w:val="21"/>
          <w:highlight w:val="none"/>
        </w:rPr>
        <w:t>▲</w:t>
      </w:r>
      <w:r>
        <w:rPr>
          <w:rFonts w:ascii="宋体" w:hAnsi="宋体"/>
          <w:sz w:val="21"/>
          <w:szCs w:val="21"/>
          <w:highlight w:val="none"/>
        </w:rPr>
        <w:t>互联网接入的接口类型：千兆光口或千兆电口；</w:t>
      </w:r>
    </w:p>
    <w:p w14:paraId="094BB21E">
      <w:pPr>
        <w:pStyle w:val="3"/>
        <w:spacing w:line="360" w:lineRule="auto"/>
        <w:ind w:left="0" w:right="-58" w:firstLine="420" w:firstLineChars="200"/>
        <w:rPr>
          <w:rFonts w:ascii="宋体" w:hAnsi="宋体"/>
          <w:sz w:val="21"/>
          <w:szCs w:val="21"/>
          <w:highlight w:val="none"/>
        </w:rPr>
      </w:pPr>
      <w:r>
        <w:rPr>
          <w:rFonts w:ascii="宋体" w:hAnsi="宋体"/>
          <w:sz w:val="21"/>
          <w:szCs w:val="21"/>
          <w:highlight w:val="none"/>
        </w:rPr>
        <w:t>(4)</w:t>
      </w:r>
      <w:r>
        <w:rPr>
          <w:rFonts w:ascii="宋体" w:hAnsi="宋体"/>
          <w:b/>
          <w:sz w:val="21"/>
          <w:szCs w:val="21"/>
          <w:highlight w:val="none"/>
        </w:rPr>
        <w:t xml:space="preserve"> #</w:t>
      </w:r>
      <w:r>
        <w:rPr>
          <w:rFonts w:ascii="宋体" w:hAnsi="宋体"/>
          <w:sz w:val="21"/>
          <w:szCs w:val="21"/>
          <w:highlight w:val="none"/>
        </w:rPr>
        <w:t>丢包率（Frame Loss）：≤0.75%（承诺带宽内）；</w:t>
      </w:r>
    </w:p>
    <w:p w14:paraId="48411E3F">
      <w:pPr>
        <w:pStyle w:val="3"/>
        <w:spacing w:line="360" w:lineRule="auto"/>
        <w:ind w:left="0" w:right="-58" w:firstLine="420" w:firstLineChars="200"/>
        <w:rPr>
          <w:rFonts w:ascii="宋体" w:hAnsi="宋体"/>
          <w:sz w:val="21"/>
          <w:szCs w:val="21"/>
          <w:highlight w:val="none"/>
        </w:rPr>
      </w:pPr>
      <w:r>
        <w:rPr>
          <w:rFonts w:ascii="宋体" w:hAnsi="宋体"/>
          <w:sz w:val="21"/>
          <w:szCs w:val="21"/>
          <w:highlight w:val="none"/>
        </w:rPr>
        <w:t>(5)</w:t>
      </w:r>
      <w:r>
        <w:rPr>
          <w:rFonts w:ascii="宋体" w:hAnsi="宋体"/>
          <w:b/>
          <w:sz w:val="21"/>
          <w:szCs w:val="21"/>
          <w:highlight w:val="none"/>
        </w:rPr>
        <w:t xml:space="preserve"> </w:t>
      </w:r>
      <w:r>
        <w:rPr>
          <w:rFonts w:ascii="宋体" w:hAnsi="宋体" w:cs="Arial"/>
          <w:b/>
          <w:sz w:val="21"/>
          <w:szCs w:val="21"/>
          <w:highlight w:val="none"/>
        </w:rPr>
        <w:t>▲</w:t>
      </w:r>
      <w:r>
        <w:rPr>
          <w:rFonts w:ascii="宋体" w:hAnsi="宋体"/>
          <w:sz w:val="21"/>
          <w:szCs w:val="21"/>
          <w:highlight w:val="none"/>
        </w:rPr>
        <w:t>时延：≤40ms（采购人接入设备端口至投标人IP网接入设备端口）；</w:t>
      </w:r>
    </w:p>
    <w:p w14:paraId="02A4AD7A">
      <w:pPr>
        <w:pStyle w:val="3"/>
        <w:spacing w:line="360" w:lineRule="auto"/>
        <w:ind w:left="0" w:right="-58" w:firstLine="422" w:firstLineChars="200"/>
        <w:rPr>
          <w:rFonts w:ascii="宋体" w:hAnsi="宋体"/>
          <w:b/>
          <w:bCs/>
          <w:sz w:val="21"/>
          <w:szCs w:val="21"/>
          <w:highlight w:val="yellow"/>
        </w:rPr>
      </w:pPr>
      <w:r>
        <w:rPr>
          <w:rFonts w:ascii="宋体" w:hAnsi="宋体"/>
          <w:b/>
          <w:bCs/>
          <w:sz w:val="21"/>
          <w:szCs w:val="21"/>
          <w:highlight w:val="none"/>
        </w:rPr>
        <w:t>(6)</w:t>
      </w:r>
      <w:r>
        <w:rPr>
          <w:rFonts w:hint="default" w:ascii="宋体" w:hAnsi="宋体" w:cs="Arial"/>
          <w:b/>
          <w:bCs/>
          <w:sz w:val="21"/>
          <w:szCs w:val="21"/>
          <w:highlight w:val="none"/>
        </w:rPr>
        <w:t>★</w:t>
      </w:r>
      <w:r>
        <w:rPr>
          <w:rFonts w:ascii="宋体" w:hAnsi="宋体"/>
          <w:b/>
          <w:bCs/>
          <w:sz w:val="21"/>
          <w:szCs w:val="21"/>
          <w:highlight w:val="none"/>
        </w:rPr>
        <w:t>IP地址：公网IP地址资源</w:t>
      </w:r>
      <w:r>
        <w:rPr>
          <w:rFonts w:hint="eastAsia" w:ascii="宋体" w:hAnsi="宋体"/>
          <w:b/>
          <w:bCs/>
          <w:sz w:val="21"/>
          <w:szCs w:val="21"/>
          <w:highlight w:val="none"/>
          <w:u w:val="none"/>
          <w:lang w:val="en-US" w:eastAsia="zh-CN"/>
        </w:rPr>
        <w:t>48</w:t>
      </w:r>
      <w:r>
        <w:rPr>
          <w:rFonts w:ascii="宋体" w:hAnsi="宋体"/>
          <w:b/>
          <w:bCs/>
          <w:sz w:val="21"/>
          <w:szCs w:val="21"/>
          <w:highlight w:val="none"/>
        </w:rPr>
        <w:t>个，</w:t>
      </w:r>
      <w:r>
        <w:rPr>
          <w:rFonts w:hint="eastAsia" w:ascii="宋体" w:hAnsi="宋体"/>
          <w:b/>
          <w:bCs/>
          <w:sz w:val="21"/>
          <w:szCs w:val="21"/>
          <w:highlight w:val="none"/>
        </w:rPr>
        <w:t>投标人</w:t>
      </w:r>
      <w:r>
        <w:rPr>
          <w:rFonts w:ascii="宋体" w:hAnsi="宋体"/>
          <w:b/>
          <w:bCs/>
          <w:sz w:val="21"/>
          <w:szCs w:val="21"/>
          <w:highlight w:val="none"/>
        </w:rPr>
        <w:t>应保证平滑割接</w:t>
      </w:r>
      <w:r>
        <w:rPr>
          <w:rFonts w:hint="eastAsia" w:ascii="宋体" w:hAnsi="宋体"/>
          <w:b/>
          <w:bCs/>
          <w:sz w:val="21"/>
          <w:szCs w:val="21"/>
          <w:highlight w:val="none"/>
        </w:rPr>
        <w:t>（需提供承诺函，格式自拟）；</w:t>
      </w:r>
    </w:p>
    <w:p w14:paraId="4DB3B4DC">
      <w:pPr>
        <w:pStyle w:val="3"/>
        <w:spacing w:line="360" w:lineRule="auto"/>
        <w:ind w:left="0" w:right="-58" w:firstLine="420" w:firstLineChars="200"/>
        <w:rPr>
          <w:rFonts w:ascii="宋体" w:hAnsi="宋体"/>
          <w:sz w:val="21"/>
          <w:szCs w:val="21"/>
          <w:highlight w:val="none"/>
        </w:rPr>
      </w:pPr>
      <w:r>
        <w:rPr>
          <w:rFonts w:ascii="宋体" w:hAnsi="宋体"/>
          <w:sz w:val="21"/>
          <w:szCs w:val="21"/>
          <w:highlight w:val="none"/>
        </w:rPr>
        <w:t>(7)</w:t>
      </w:r>
      <w:r>
        <w:rPr>
          <w:rFonts w:ascii="宋体" w:hAnsi="宋体"/>
          <w:b/>
          <w:sz w:val="21"/>
          <w:szCs w:val="21"/>
          <w:highlight w:val="none"/>
        </w:rPr>
        <w:t xml:space="preserve"> #</w:t>
      </w:r>
      <w:r>
        <w:rPr>
          <w:rFonts w:ascii="宋体" w:hAnsi="宋体"/>
          <w:sz w:val="21"/>
          <w:szCs w:val="21"/>
          <w:highlight w:val="none"/>
        </w:rPr>
        <w:t>全年网络可用率：投标人提供网络可用时间/(投标人提供网络可用时间+投标人提供网络不可用时间)×100%≥99.9%；</w:t>
      </w:r>
    </w:p>
    <w:p w14:paraId="0E413535">
      <w:pPr>
        <w:pStyle w:val="3"/>
        <w:spacing w:line="360" w:lineRule="auto"/>
        <w:ind w:left="0" w:right="-58" w:firstLine="420" w:firstLineChars="200"/>
        <w:rPr>
          <w:rFonts w:ascii="宋体" w:hAnsi="宋体"/>
          <w:sz w:val="21"/>
          <w:szCs w:val="21"/>
          <w:highlight w:val="none"/>
        </w:rPr>
      </w:pPr>
      <w:r>
        <w:rPr>
          <w:rFonts w:ascii="宋体" w:hAnsi="宋体"/>
          <w:sz w:val="21"/>
          <w:szCs w:val="21"/>
          <w:highlight w:val="none"/>
        </w:rPr>
        <w:t>(8)</w:t>
      </w:r>
      <w:r>
        <w:rPr>
          <w:rFonts w:ascii="宋体" w:hAnsi="宋体"/>
          <w:b/>
          <w:sz w:val="21"/>
          <w:szCs w:val="21"/>
          <w:highlight w:val="none"/>
        </w:rPr>
        <w:t xml:space="preserve"> #</w:t>
      </w:r>
      <w:r>
        <w:rPr>
          <w:rFonts w:ascii="宋体" w:hAnsi="宋体"/>
          <w:sz w:val="21"/>
          <w:szCs w:val="21"/>
          <w:highlight w:val="none"/>
        </w:rPr>
        <w:t>重保服务：投标人应能够提供重要通信保障服务，按需为采购人提供</w:t>
      </w:r>
      <w:r>
        <w:rPr>
          <w:rFonts w:hint="eastAsia" w:ascii="宋体" w:hAnsi="宋体"/>
          <w:sz w:val="21"/>
          <w:szCs w:val="21"/>
          <w:highlight w:val="none"/>
          <w:lang w:eastAsia="zh-CN"/>
        </w:rPr>
        <w:t>重大活动安保期间</w:t>
      </w:r>
      <w:r>
        <w:rPr>
          <w:rFonts w:ascii="宋体" w:hAnsi="宋体"/>
          <w:sz w:val="21"/>
          <w:szCs w:val="21"/>
          <w:highlight w:val="none"/>
        </w:rPr>
        <w:t>重要电路通信保障；</w:t>
      </w:r>
    </w:p>
    <w:p w14:paraId="77E1928D">
      <w:pPr>
        <w:pStyle w:val="3"/>
        <w:spacing w:line="360" w:lineRule="auto"/>
        <w:ind w:left="0" w:right="-58" w:firstLine="420" w:firstLineChars="200"/>
        <w:rPr>
          <w:rFonts w:ascii="宋体" w:hAnsi="宋体"/>
          <w:sz w:val="21"/>
          <w:szCs w:val="21"/>
          <w:highlight w:val="none"/>
        </w:rPr>
      </w:pPr>
      <w:r>
        <w:rPr>
          <w:rFonts w:ascii="宋体" w:hAnsi="宋体"/>
          <w:sz w:val="21"/>
          <w:szCs w:val="21"/>
          <w:highlight w:val="none"/>
        </w:rPr>
        <w:t>(9)</w:t>
      </w:r>
      <w:r>
        <w:rPr>
          <w:rFonts w:ascii="宋体" w:hAnsi="宋体"/>
          <w:b/>
          <w:sz w:val="21"/>
          <w:szCs w:val="21"/>
          <w:highlight w:val="none"/>
        </w:rPr>
        <w:t xml:space="preserve"> </w:t>
      </w:r>
      <w:r>
        <w:rPr>
          <w:rFonts w:ascii="宋体" w:hAnsi="宋体" w:cs="Arial"/>
          <w:b/>
          <w:sz w:val="21"/>
          <w:szCs w:val="21"/>
          <w:highlight w:val="none"/>
        </w:rPr>
        <w:t>▲</w:t>
      </w:r>
      <w:r>
        <w:rPr>
          <w:rFonts w:ascii="宋体" w:hAnsi="宋体"/>
          <w:sz w:val="21"/>
          <w:szCs w:val="21"/>
          <w:highlight w:val="none"/>
        </w:rPr>
        <w:t>技术支持方式：可提供电话和现场技术支撑；</w:t>
      </w:r>
    </w:p>
    <w:p w14:paraId="2F981C6F">
      <w:pPr>
        <w:pStyle w:val="3"/>
        <w:spacing w:line="360" w:lineRule="auto"/>
        <w:ind w:left="0" w:right="-58" w:firstLine="420" w:firstLineChars="200"/>
        <w:rPr>
          <w:rFonts w:ascii="宋体" w:hAnsi="宋体"/>
          <w:sz w:val="21"/>
          <w:szCs w:val="21"/>
          <w:highlight w:val="none"/>
        </w:rPr>
      </w:pPr>
      <w:r>
        <w:rPr>
          <w:rFonts w:ascii="宋体" w:hAnsi="宋体"/>
          <w:sz w:val="21"/>
          <w:szCs w:val="21"/>
          <w:highlight w:val="none"/>
        </w:rPr>
        <w:t>(10)</w:t>
      </w:r>
      <w:r>
        <w:rPr>
          <w:rFonts w:ascii="宋体" w:hAnsi="宋体"/>
          <w:b/>
          <w:sz w:val="21"/>
          <w:szCs w:val="21"/>
          <w:highlight w:val="none"/>
        </w:rPr>
        <w:t xml:space="preserve"> </w:t>
      </w:r>
      <w:r>
        <w:rPr>
          <w:rFonts w:ascii="宋体" w:hAnsi="宋体" w:cs="Arial"/>
          <w:b/>
          <w:sz w:val="21"/>
          <w:szCs w:val="21"/>
          <w:highlight w:val="none"/>
        </w:rPr>
        <w:t>▲</w:t>
      </w:r>
      <w:r>
        <w:rPr>
          <w:rFonts w:ascii="宋体" w:hAnsi="宋体"/>
          <w:sz w:val="21"/>
          <w:szCs w:val="21"/>
          <w:highlight w:val="none"/>
        </w:rPr>
        <w:t>运行维护资料：对于采购人专线链路、设备进行特殊标记，以保证相关维护资料的准确性，建立详细、完备的线路资料档案和网络运行档案。</w:t>
      </w:r>
    </w:p>
    <w:p w14:paraId="16D7709A">
      <w:pPr>
        <w:pStyle w:val="3"/>
        <w:spacing w:line="360" w:lineRule="auto"/>
        <w:ind w:left="0" w:right="-58" w:firstLine="420" w:firstLineChars="200"/>
        <w:rPr>
          <w:rFonts w:ascii="宋体" w:hAnsi="宋体"/>
          <w:sz w:val="21"/>
          <w:szCs w:val="21"/>
          <w:highlight w:val="none"/>
        </w:rPr>
      </w:pPr>
      <w:r>
        <w:rPr>
          <w:rFonts w:ascii="宋体" w:hAnsi="宋体"/>
          <w:sz w:val="21"/>
          <w:szCs w:val="21"/>
          <w:highlight w:val="none"/>
        </w:rPr>
        <w:t>(11)</w:t>
      </w:r>
      <w:r>
        <w:rPr>
          <w:rFonts w:ascii="宋体" w:hAnsi="宋体"/>
          <w:b/>
          <w:sz w:val="21"/>
          <w:szCs w:val="21"/>
          <w:highlight w:val="none"/>
        </w:rPr>
        <w:t xml:space="preserve"> #</w:t>
      </w:r>
      <w:r>
        <w:rPr>
          <w:rFonts w:ascii="宋体" w:hAnsi="宋体"/>
          <w:sz w:val="21"/>
          <w:szCs w:val="21"/>
          <w:highlight w:val="none"/>
        </w:rPr>
        <w:t>带宽独享：采购人互联网接入设备出口至投标人IP骨干节点设备间带宽独享；</w:t>
      </w:r>
    </w:p>
    <w:p w14:paraId="129714B1">
      <w:pPr>
        <w:pStyle w:val="3"/>
        <w:numPr>
          <w:ilvl w:val="0"/>
          <w:numId w:val="0"/>
        </w:numPr>
        <w:ind w:right="-58" w:firstLine="420" w:firstLineChars="200"/>
        <w:rPr>
          <w:rFonts w:ascii="宋体" w:hAnsi="宋体"/>
          <w:sz w:val="21"/>
          <w:szCs w:val="21"/>
          <w:highlight w:val="none"/>
        </w:rPr>
      </w:pPr>
      <w:r>
        <w:rPr>
          <w:rFonts w:ascii="宋体" w:hAnsi="宋体"/>
          <w:sz w:val="21"/>
          <w:szCs w:val="21"/>
          <w:highlight w:val="none"/>
        </w:rPr>
        <w:t>(1</w:t>
      </w:r>
      <w:r>
        <w:rPr>
          <w:rFonts w:hint="eastAsia" w:ascii="宋体" w:hAnsi="宋体"/>
          <w:sz w:val="21"/>
          <w:szCs w:val="21"/>
          <w:highlight w:val="none"/>
          <w:lang w:val="en-US" w:eastAsia="zh-CN"/>
        </w:rPr>
        <w:t>2</w:t>
      </w:r>
      <w:r>
        <w:rPr>
          <w:rFonts w:ascii="宋体" w:hAnsi="宋体"/>
          <w:sz w:val="21"/>
          <w:szCs w:val="21"/>
          <w:highlight w:val="none"/>
        </w:rPr>
        <w:t>)</w:t>
      </w:r>
      <w:r>
        <w:rPr>
          <w:rFonts w:ascii="宋体" w:hAnsi="宋体"/>
          <w:b/>
          <w:sz w:val="21"/>
          <w:szCs w:val="21"/>
          <w:highlight w:val="none"/>
        </w:rPr>
        <w:t xml:space="preserve"> #</w:t>
      </w:r>
      <w:r>
        <w:rPr>
          <w:rFonts w:ascii="宋体" w:hAnsi="宋体"/>
          <w:sz w:val="21"/>
          <w:szCs w:val="21"/>
          <w:highlight w:val="none"/>
        </w:rPr>
        <w:t>国际出口资源：投标人具备自有国际出口带宽且不低于2000000Mb</w:t>
      </w:r>
      <w:r>
        <w:rPr>
          <w:rFonts w:hint="eastAsia" w:ascii="宋体" w:hAnsi="宋体"/>
          <w:sz w:val="21"/>
          <w:szCs w:val="21"/>
          <w:highlight w:val="none"/>
          <w:lang w:val="en-US" w:eastAsia="zh-CN"/>
        </w:rPr>
        <w:t>ps</w:t>
      </w:r>
      <w:r>
        <w:rPr>
          <w:rFonts w:ascii="宋体" w:hAnsi="宋体"/>
          <w:sz w:val="21"/>
          <w:szCs w:val="21"/>
          <w:highlight w:val="none"/>
        </w:rPr>
        <w:t>；</w:t>
      </w:r>
    </w:p>
    <w:p w14:paraId="16AAEE53">
      <w:pPr>
        <w:widowControl/>
        <w:spacing w:line="360" w:lineRule="auto"/>
        <w:ind w:firstLine="420" w:firstLineChars="200"/>
        <w:contextualSpacing/>
        <w:rPr>
          <w:rFonts w:ascii="宋体" w:hAnsi="宋体"/>
          <w:sz w:val="21"/>
          <w:szCs w:val="21"/>
          <w:highlight w:val="none"/>
        </w:rPr>
      </w:pPr>
      <w:r>
        <w:rPr>
          <w:rFonts w:ascii="宋体" w:hAnsi="宋体"/>
          <w:sz w:val="21"/>
          <w:szCs w:val="21"/>
          <w:highlight w:val="none"/>
        </w:rPr>
        <w:t>(1</w:t>
      </w:r>
      <w:r>
        <w:rPr>
          <w:rFonts w:hint="eastAsia" w:ascii="宋体" w:hAnsi="宋体"/>
          <w:sz w:val="21"/>
          <w:szCs w:val="21"/>
          <w:highlight w:val="none"/>
          <w:lang w:val="en-US" w:eastAsia="zh-CN"/>
        </w:rPr>
        <w:t>3</w:t>
      </w:r>
      <w:r>
        <w:rPr>
          <w:rFonts w:ascii="宋体" w:hAnsi="宋体"/>
          <w:sz w:val="21"/>
          <w:szCs w:val="21"/>
          <w:highlight w:val="none"/>
        </w:rPr>
        <w:t>)</w:t>
      </w:r>
      <w:r>
        <w:rPr>
          <w:rFonts w:ascii="宋体" w:hAnsi="宋体"/>
          <w:b/>
          <w:sz w:val="21"/>
          <w:szCs w:val="21"/>
          <w:highlight w:val="none"/>
        </w:rPr>
        <w:t xml:space="preserve"> </w:t>
      </w:r>
      <w:r>
        <w:rPr>
          <w:rFonts w:ascii="宋体" w:hAnsi="宋体" w:cs="Arial"/>
          <w:b/>
          <w:sz w:val="21"/>
          <w:szCs w:val="21"/>
          <w:highlight w:val="none"/>
        </w:rPr>
        <w:t>▲</w:t>
      </w:r>
      <w:r>
        <w:rPr>
          <w:rFonts w:ascii="宋体" w:hAnsi="宋体"/>
          <w:sz w:val="21"/>
          <w:szCs w:val="21"/>
          <w:highlight w:val="none"/>
        </w:rPr>
        <w:t>故障响应和处理：提供7×24小时故障受理电话，故障响应时间≤10分钟，业务恢复时间≤4小时；</w:t>
      </w:r>
    </w:p>
    <w:p w14:paraId="49544575">
      <w:pPr>
        <w:pStyle w:val="3"/>
        <w:spacing w:line="360" w:lineRule="auto"/>
        <w:ind w:left="0" w:right="-58" w:firstLine="420" w:firstLineChars="200"/>
        <w:rPr>
          <w:rFonts w:ascii="宋体" w:hAnsi="宋体"/>
          <w:sz w:val="21"/>
          <w:szCs w:val="21"/>
          <w:highlight w:val="none"/>
        </w:rPr>
      </w:pPr>
      <w:r>
        <w:rPr>
          <w:rFonts w:ascii="宋体" w:hAnsi="宋体"/>
          <w:sz w:val="21"/>
          <w:szCs w:val="21"/>
          <w:highlight w:val="none"/>
        </w:rPr>
        <w:t>(1</w:t>
      </w:r>
      <w:r>
        <w:rPr>
          <w:rFonts w:hint="eastAsia" w:ascii="宋体" w:hAnsi="宋体"/>
          <w:sz w:val="21"/>
          <w:szCs w:val="21"/>
          <w:highlight w:val="none"/>
          <w:lang w:val="en-US" w:eastAsia="zh-CN"/>
        </w:rPr>
        <w:t>4</w:t>
      </w:r>
      <w:r>
        <w:rPr>
          <w:rFonts w:ascii="宋体" w:hAnsi="宋体"/>
          <w:sz w:val="21"/>
          <w:szCs w:val="21"/>
          <w:highlight w:val="none"/>
        </w:rPr>
        <w:t>)</w:t>
      </w:r>
      <w:r>
        <w:rPr>
          <w:rFonts w:ascii="宋体" w:hAnsi="宋体"/>
          <w:b/>
          <w:sz w:val="21"/>
          <w:szCs w:val="21"/>
          <w:highlight w:val="none"/>
        </w:rPr>
        <w:t xml:space="preserve"> </w:t>
      </w:r>
      <w:r>
        <w:rPr>
          <w:rFonts w:ascii="宋体" w:hAnsi="宋体" w:cs="Arial"/>
          <w:b/>
          <w:sz w:val="21"/>
          <w:szCs w:val="21"/>
          <w:highlight w:val="none"/>
        </w:rPr>
        <w:t>▲</w:t>
      </w:r>
      <w:r>
        <w:rPr>
          <w:rFonts w:ascii="宋体" w:hAnsi="宋体"/>
          <w:sz w:val="21"/>
          <w:szCs w:val="21"/>
          <w:highlight w:val="none"/>
        </w:rPr>
        <w:t>网络监控中心服务：</w:t>
      </w:r>
      <w:r>
        <w:rPr>
          <w:rFonts w:hint="eastAsia" w:ascii="宋体" w:hAnsi="宋体"/>
          <w:sz w:val="21"/>
          <w:szCs w:val="21"/>
          <w:highlight w:val="none"/>
          <w:lang w:eastAsia="zh-CN"/>
        </w:rPr>
        <w:t>自合同签订后</w:t>
      </w:r>
      <w:r>
        <w:rPr>
          <w:rFonts w:ascii="宋体" w:hAnsi="宋体"/>
          <w:sz w:val="21"/>
          <w:szCs w:val="21"/>
          <w:highlight w:val="none"/>
        </w:rPr>
        <w:t>，在北京市内设立7×24小时网络监控中心</w:t>
      </w:r>
      <w:r>
        <w:rPr>
          <w:rFonts w:hint="eastAsia" w:ascii="宋体" w:hAnsi="宋体"/>
          <w:sz w:val="21"/>
          <w:szCs w:val="21"/>
          <w:highlight w:val="none"/>
          <w:lang w:eastAsia="zh-CN"/>
        </w:rPr>
        <w:t>（</w:t>
      </w:r>
      <w:r>
        <w:rPr>
          <w:rFonts w:hint="eastAsia" w:ascii="宋体" w:hAnsi="宋体"/>
          <w:sz w:val="21"/>
          <w:szCs w:val="21"/>
          <w:highlight w:val="none"/>
          <w:lang w:val="en-US" w:eastAsia="zh-CN"/>
        </w:rPr>
        <w:t>提供承诺函</w:t>
      </w:r>
      <w:r>
        <w:rPr>
          <w:rFonts w:hint="eastAsia" w:ascii="宋体" w:hAnsi="宋体"/>
          <w:sz w:val="21"/>
          <w:szCs w:val="21"/>
          <w:highlight w:val="none"/>
          <w:lang w:eastAsia="zh-CN"/>
        </w:rPr>
        <w:t>）</w:t>
      </w:r>
      <w:r>
        <w:rPr>
          <w:rFonts w:ascii="宋体" w:hAnsi="宋体"/>
          <w:sz w:val="21"/>
          <w:szCs w:val="21"/>
          <w:highlight w:val="none"/>
        </w:rPr>
        <w:t>；</w:t>
      </w:r>
    </w:p>
    <w:p w14:paraId="0C1ABBD8">
      <w:pPr>
        <w:pStyle w:val="3"/>
        <w:spacing w:line="360" w:lineRule="auto"/>
        <w:ind w:left="0" w:right="-58" w:firstLine="420" w:firstLineChars="200"/>
        <w:rPr>
          <w:rFonts w:ascii="宋体" w:hAnsi="宋体"/>
          <w:sz w:val="21"/>
          <w:szCs w:val="21"/>
          <w:highlight w:val="none"/>
        </w:rPr>
      </w:pPr>
      <w:r>
        <w:rPr>
          <w:rFonts w:ascii="宋体" w:hAnsi="宋体"/>
          <w:sz w:val="21"/>
          <w:szCs w:val="21"/>
          <w:highlight w:val="none"/>
        </w:rPr>
        <w:t>(1</w:t>
      </w:r>
      <w:r>
        <w:rPr>
          <w:rFonts w:hint="eastAsia" w:ascii="宋体" w:hAnsi="宋体"/>
          <w:sz w:val="21"/>
          <w:szCs w:val="21"/>
          <w:highlight w:val="none"/>
          <w:lang w:val="en-US" w:eastAsia="zh-CN"/>
        </w:rPr>
        <w:t>5</w:t>
      </w:r>
      <w:r>
        <w:rPr>
          <w:rFonts w:ascii="宋体" w:hAnsi="宋体"/>
          <w:sz w:val="21"/>
          <w:szCs w:val="21"/>
          <w:highlight w:val="none"/>
        </w:rPr>
        <w:t>)</w:t>
      </w:r>
      <w:r>
        <w:rPr>
          <w:rFonts w:ascii="宋体" w:hAnsi="宋体"/>
          <w:b/>
          <w:sz w:val="21"/>
          <w:szCs w:val="21"/>
          <w:highlight w:val="none"/>
        </w:rPr>
        <w:t xml:space="preserve"> </w:t>
      </w:r>
      <w:r>
        <w:rPr>
          <w:rFonts w:ascii="宋体" w:hAnsi="宋体" w:cs="Arial"/>
          <w:b/>
          <w:sz w:val="21"/>
          <w:szCs w:val="21"/>
          <w:highlight w:val="none"/>
        </w:rPr>
        <w:t>▲</w:t>
      </w:r>
      <w:r>
        <w:rPr>
          <w:rFonts w:ascii="宋体" w:hAnsi="宋体"/>
          <w:sz w:val="21"/>
          <w:szCs w:val="21"/>
          <w:highlight w:val="none"/>
        </w:rPr>
        <w:t>提供网站安全防护服务，提供主要运营商的防护节点</w:t>
      </w:r>
      <w:r>
        <w:rPr>
          <w:rFonts w:hint="eastAsia" w:ascii="宋体" w:hAnsi="宋体"/>
          <w:sz w:val="21"/>
          <w:szCs w:val="21"/>
          <w:highlight w:val="none"/>
          <w:lang w:eastAsia="zh-CN"/>
        </w:rPr>
        <w:t>（</w:t>
      </w:r>
      <w:r>
        <w:rPr>
          <w:rFonts w:ascii="宋体" w:hAnsi="宋体"/>
          <w:b/>
          <w:sz w:val="21"/>
          <w:szCs w:val="21"/>
          <w:highlight w:val="none"/>
        </w:rPr>
        <w:t>提供平台防护节点IP地址及归属截图</w:t>
      </w:r>
      <w:r>
        <w:rPr>
          <w:rFonts w:hint="eastAsia" w:ascii="宋体" w:hAnsi="宋体"/>
          <w:sz w:val="21"/>
          <w:szCs w:val="21"/>
          <w:highlight w:val="none"/>
          <w:lang w:eastAsia="zh-CN"/>
        </w:rPr>
        <w:t>）</w:t>
      </w:r>
      <w:r>
        <w:rPr>
          <w:rFonts w:ascii="宋体" w:hAnsi="宋体"/>
          <w:sz w:val="21"/>
          <w:szCs w:val="21"/>
          <w:highlight w:val="none"/>
        </w:rPr>
        <w:t>；</w:t>
      </w:r>
    </w:p>
    <w:p w14:paraId="6B2D8D46">
      <w:pPr>
        <w:pStyle w:val="3"/>
        <w:spacing w:line="360" w:lineRule="auto"/>
        <w:ind w:left="0" w:right="-58" w:firstLine="420" w:firstLineChars="200"/>
        <w:rPr>
          <w:rFonts w:hint="eastAsia" w:ascii="宋体" w:hAnsi="宋体" w:eastAsia="宋体"/>
          <w:b/>
          <w:sz w:val="21"/>
          <w:szCs w:val="21"/>
          <w:highlight w:val="none"/>
          <w:lang w:eastAsia="zh-CN"/>
        </w:rPr>
      </w:pPr>
      <w:r>
        <w:rPr>
          <w:rFonts w:ascii="宋体" w:hAnsi="宋体"/>
          <w:sz w:val="21"/>
          <w:szCs w:val="21"/>
          <w:highlight w:val="none"/>
        </w:rPr>
        <w:t>(1</w:t>
      </w:r>
      <w:r>
        <w:rPr>
          <w:rFonts w:hint="eastAsia" w:ascii="宋体" w:hAnsi="宋体"/>
          <w:sz w:val="21"/>
          <w:szCs w:val="21"/>
          <w:highlight w:val="none"/>
          <w:lang w:val="en-US" w:eastAsia="zh-CN"/>
        </w:rPr>
        <w:t>6</w:t>
      </w:r>
      <w:r>
        <w:rPr>
          <w:rFonts w:ascii="宋体" w:hAnsi="宋体"/>
          <w:sz w:val="21"/>
          <w:szCs w:val="21"/>
          <w:highlight w:val="none"/>
        </w:rPr>
        <w:t>)</w:t>
      </w:r>
      <w:r>
        <w:rPr>
          <w:rFonts w:ascii="宋体" w:hAnsi="宋体"/>
          <w:b/>
          <w:sz w:val="21"/>
          <w:szCs w:val="21"/>
          <w:highlight w:val="none"/>
        </w:rPr>
        <w:t xml:space="preserve"> </w:t>
      </w:r>
      <w:r>
        <w:rPr>
          <w:rFonts w:ascii="宋体" w:hAnsi="宋体" w:cs="Arial"/>
          <w:b/>
          <w:sz w:val="21"/>
          <w:szCs w:val="21"/>
          <w:highlight w:val="none"/>
        </w:rPr>
        <w:t>▲</w:t>
      </w:r>
      <w:r>
        <w:rPr>
          <w:rFonts w:ascii="宋体" w:hAnsi="宋体"/>
          <w:sz w:val="21"/>
          <w:szCs w:val="21"/>
          <w:highlight w:val="none"/>
        </w:rPr>
        <w:t>提供DDoS防护功能，支持对SYN Flood攻击、TCP Flood攻击、ACK Flood攻击、UDP Flood攻击、ICMP Flood攻击、RST Flood攻击等常见的流量型DDOS攻击进行清洗。支持对TCP/UDP/IP等类型的畸形报文攻击进行防护、支持对Smurf攻击、Land攻击、Fraggle攻击、Ping of Death攻击等DDOS攻击进行流量清洗</w:t>
      </w:r>
      <w:r>
        <w:rPr>
          <w:rFonts w:ascii="宋体" w:hAnsi="宋体"/>
          <w:b/>
          <w:sz w:val="21"/>
          <w:szCs w:val="21"/>
          <w:highlight w:val="none"/>
        </w:rPr>
        <w:t>（需提供界面截图）</w:t>
      </w:r>
      <w:r>
        <w:rPr>
          <w:rFonts w:hint="eastAsia" w:ascii="宋体" w:hAnsi="宋体"/>
          <w:sz w:val="21"/>
          <w:szCs w:val="21"/>
          <w:highlight w:val="none"/>
          <w:lang w:eastAsia="zh-CN"/>
        </w:rPr>
        <w:t>；</w:t>
      </w:r>
    </w:p>
    <w:p w14:paraId="0556D57B">
      <w:pPr>
        <w:pStyle w:val="3"/>
        <w:spacing w:line="360" w:lineRule="auto"/>
        <w:ind w:left="0" w:right="-58" w:firstLine="420" w:firstLineChars="200"/>
        <w:rPr>
          <w:rFonts w:hint="eastAsia" w:ascii="宋体" w:hAnsi="宋体" w:eastAsia="宋体"/>
          <w:b/>
          <w:sz w:val="21"/>
          <w:szCs w:val="21"/>
          <w:highlight w:val="none"/>
          <w:lang w:eastAsia="zh-CN"/>
        </w:rPr>
      </w:pPr>
      <w:r>
        <w:rPr>
          <w:rFonts w:ascii="宋体" w:hAnsi="宋体"/>
          <w:sz w:val="21"/>
          <w:szCs w:val="21"/>
          <w:highlight w:val="none"/>
        </w:rPr>
        <w:t>(</w:t>
      </w:r>
      <w:r>
        <w:rPr>
          <w:rFonts w:hint="eastAsia" w:ascii="宋体" w:hAnsi="宋体"/>
          <w:sz w:val="21"/>
          <w:szCs w:val="21"/>
          <w:highlight w:val="none"/>
          <w:lang w:val="en-US" w:eastAsia="zh-CN"/>
        </w:rPr>
        <w:t>17</w:t>
      </w:r>
      <w:r>
        <w:rPr>
          <w:rFonts w:ascii="宋体" w:hAnsi="宋体"/>
          <w:sz w:val="21"/>
          <w:szCs w:val="21"/>
          <w:highlight w:val="none"/>
        </w:rPr>
        <w:t>)</w:t>
      </w:r>
      <w:r>
        <w:rPr>
          <w:rFonts w:ascii="宋体" w:hAnsi="宋体"/>
          <w:b/>
          <w:sz w:val="21"/>
          <w:szCs w:val="21"/>
          <w:highlight w:val="none"/>
        </w:rPr>
        <w:t xml:space="preserve"> </w:t>
      </w:r>
      <w:r>
        <w:rPr>
          <w:rFonts w:ascii="宋体" w:hAnsi="宋体" w:cs="Arial"/>
          <w:b/>
          <w:sz w:val="21"/>
          <w:szCs w:val="21"/>
          <w:highlight w:val="none"/>
        </w:rPr>
        <w:t>▲</w:t>
      </w:r>
      <w:r>
        <w:rPr>
          <w:rFonts w:ascii="宋体" w:hAnsi="宋体"/>
          <w:sz w:val="21"/>
          <w:szCs w:val="21"/>
          <w:highlight w:val="none"/>
        </w:rPr>
        <w:t>支持细粒度的WEB防护配置，至少支持对24大类Web安全漏洞类型对设置白名单，当设置生效后，针对某URL的该类WEB攻击不</w:t>
      </w:r>
      <w:r>
        <w:rPr>
          <w:rFonts w:hint="eastAsia" w:ascii="宋体" w:hAnsi="宋体"/>
          <w:sz w:val="21"/>
          <w:szCs w:val="21"/>
          <w:highlight w:val="none"/>
          <w:lang w:eastAsia="zh-CN"/>
        </w:rPr>
        <w:t>再</w:t>
      </w:r>
      <w:r>
        <w:rPr>
          <w:rFonts w:ascii="宋体" w:hAnsi="宋体"/>
          <w:sz w:val="21"/>
          <w:szCs w:val="21"/>
          <w:highlight w:val="none"/>
        </w:rPr>
        <w:t>防护</w:t>
      </w:r>
      <w:r>
        <w:rPr>
          <w:rFonts w:ascii="宋体" w:hAnsi="宋体"/>
          <w:b/>
          <w:sz w:val="21"/>
          <w:szCs w:val="21"/>
          <w:highlight w:val="none"/>
        </w:rPr>
        <w:t>（需提供界面截图）</w:t>
      </w:r>
      <w:r>
        <w:rPr>
          <w:rFonts w:hint="eastAsia" w:ascii="宋体" w:hAnsi="宋体"/>
          <w:sz w:val="21"/>
          <w:szCs w:val="21"/>
          <w:highlight w:val="none"/>
          <w:lang w:eastAsia="zh-CN"/>
        </w:rPr>
        <w:t>；</w:t>
      </w:r>
    </w:p>
    <w:p w14:paraId="7FEEAD93">
      <w:pPr>
        <w:pStyle w:val="3"/>
        <w:spacing w:line="360" w:lineRule="auto"/>
        <w:ind w:left="0" w:right="-58" w:firstLine="420" w:firstLineChars="200"/>
        <w:rPr>
          <w:rFonts w:hint="eastAsia" w:ascii="宋体" w:hAnsi="宋体" w:eastAsia="宋体"/>
          <w:sz w:val="21"/>
          <w:szCs w:val="21"/>
          <w:highlight w:val="none"/>
          <w:lang w:eastAsia="zh-CN"/>
        </w:rPr>
      </w:pPr>
      <w:r>
        <w:rPr>
          <w:rFonts w:ascii="宋体" w:hAnsi="宋体"/>
          <w:sz w:val="21"/>
          <w:szCs w:val="21"/>
          <w:highlight w:val="none"/>
        </w:rPr>
        <w:t>(</w:t>
      </w:r>
      <w:r>
        <w:rPr>
          <w:rFonts w:hint="eastAsia" w:ascii="宋体" w:hAnsi="宋体"/>
          <w:sz w:val="21"/>
          <w:szCs w:val="21"/>
          <w:highlight w:val="none"/>
          <w:lang w:val="en-US" w:eastAsia="zh-CN"/>
        </w:rPr>
        <w:t>18</w:t>
      </w:r>
      <w:r>
        <w:rPr>
          <w:rFonts w:ascii="宋体" w:hAnsi="宋体"/>
          <w:sz w:val="21"/>
          <w:szCs w:val="21"/>
          <w:highlight w:val="none"/>
        </w:rPr>
        <w:t>)</w:t>
      </w:r>
      <w:r>
        <w:rPr>
          <w:rFonts w:ascii="宋体" w:hAnsi="宋体"/>
          <w:b/>
          <w:sz w:val="21"/>
          <w:szCs w:val="21"/>
          <w:highlight w:val="none"/>
        </w:rPr>
        <w:t xml:space="preserve"> </w:t>
      </w:r>
      <w:r>
        <w:rPr>
          <w:rFonts w:ascii="宋体" w:hAnsi="宋体" w:cs="Arial"/>
          <w:b/>
          <w:sz w:val="21"/>
          <w:szCs w:val="21"/>
          <w:highlight w:val="none"/>
        </w:rPr>
        <w:t>▲</w:t>
      </w:r>
      <w:r>
        <w:rPr>
          <w:rFonts w:ascii="宋体" w:hAnsi="宋体"/>
          <w:sz w:val="21"/>
          <w:szCs w:val="21"/>
          <w:highlight w:val="none"/>
        </w:rPr>
        <w:t>提供防盗链功能，防止别人或其他站点通过一些技术手段绕过本站的资源展示页面，盗用本站的图片、exe文件、音视频文件、压缩包静态资源</w:t>
      </w:r>
      <w:r>
        <w:rPr>
          <w:rFonts w:ascii="宋体" w:hAnsi="宋体"/>
          <w:b/>
          <w:sz w:val="21"/>
          <w:szCs w:val="21"/>
          <w:highlight w:val="none"/>
        </w:rPr>
        <w:t>（需提供界面截图）</w:t>
      </w:r>
      <w:r>
        <w:rPr>
          <w:rFonts w:hint="eastAsia" w:ascii="宋体" w:hAnsi="宋体"/>
          <w:sz w:val="21"/>
          <w:szCs w:val="21"/>
          <w:highlight w:val="none"/>
          <w:lang w:eastAsia="zh-CN"/>
        </w:rPr>
        <w:t>；</w:t>
      </w:r>
    </w:p>
    <w:p w14:paraId="0B390788">
      <w:pPr>
        <w:widowControl/>
        <w:spacing w:line="360" w:lineRule="auto"/>
        <w:ind w:firstLine="420" w:firstLineChars="200"/>
        <w:contextualSpacing/>
        <w:rPr>
          <w:rFonts w:hint="eastAsia" w:ascii="宋体" w:hAnsi="宋体" w:eastAsia="宋体"/>
          <w:b/>
          <w:sz w:val="21"/>
          <w:szCs w:val="21"/>
          <w:highlight w:val="none"/>
          <w:lang w:eastAsia="zh-CN"/>
        </w:rPr>
      </w:pPr>
      <w:r>
        <w:rPr>
          <w:rFonts w:ascii="宋体" w:hAnsi="宋体"/>
          <w:sz w:val="21"/>
          <w:szCs w:val="21"/>
          <w:highlight w:val="none"/>
        </w:rPr>
        <w:t>(</w:t>
      </w:r>
      <w:r>
        <w:rPr>
          <w:rFonts w:hint="eastAsia" w:ascii="宋体" w:hAnsi="宋体"/>
          <w:sz w:val="21"/>
          <w:szCs w:val="21"/>
          <w:highlight w:val="none"/>
          <w:lang w:val="en-US" w:eastAsia="zh-CN"/>
        </w:rPr>
        <w:t>19</w:t>
      </w:r>
      <w:r>
        <w:rPr>
          <w:rFonts w:ascii="宋体" w:hAnsi="宋体"/>
          <w:sz w:val="21"/>
          <w:szCs w:val="21"/>
          <w:highlight w:val="none"/>
        </w:rPr>
        <w:t>)</w:t>
      </w:r>
      <w:r>
        <w:rPr>
          <w:rFonts w:ascii="宋体" w:hAnsi="宋体"/>
          <w:b/>
          <w:sz w:val="21"/>
          <w:szCs w:val="21"/>
          <w:highlight w:val="none"/>
        </w:rPr>
        <w:t xml:space="preserve"> </w:t>
      </w:r>
      <w:r>
        <w:rPr>
          <w:rFonts w:ascii="宋体" w:hAnsi="宋体" w:cs="Arial"/>
          <w:b/>
          <w:sz w:val="21"/>
          <w:szCs w:val="21"/>
          <w:highlight w:val="none"/>
        </w:rPr>
        <w:t>▲</w:t>
      </w:r>
      <w:r>
        <w:rPr>
          <w:rFonts w:ascii="宋体" w:hAnsi="宋体"/>
          <w:sz w:val="21"/>
          <w:szCs w:val="21"/>
          <w:highlight w:val="none"/>
        </w:rPr>
        <w:t>支持CDN加速功能，支持对网站中的CSS、JS、图片、静态HTML、首页、多媒体文件、文档类型、压缩文件等类型资源进行缓存</w:t>
      </w:r>
      <w:r>
        <w:rPr>
          <w:rFonts w:ascii="宋体" w:hAnsi="宋体"/>
          <w:b/>
          <w:sz w:val="21"/>
          <w:szCs w:val="21"/>
          <w:highlight w:val="none"/>
        </w:rPr>
        <w:t>（需提供界面截图）</w:t>
      </w:r>
      <w:r>
        <w:rPr>
          <w:rFonts w:hint="eastAsia" w:ascii="宋体" w:hAnsi="宋体"/>
          <w:sz w:val="21"/>
          <w:szCs w:val="21"/>
          <w:highlight w:val="none"/>
          <w:lang w:eastAsia="zh-CN"/>
        </w:rPr>
        <w:t>；</w:t>
      </w:r>
    </w:p>
    <w:p w14:paraId="49629BAD">
      <w:pPr>
        <w:pStyle w:val="3"/>
        <w:spacing w:line="360" w:lineRule="auto"/>
        <w:ind w:left="0" w:right="-58" w:firstLine="420" w:firstLineChars="200"/>
        <w:rPr>
          <w:rFonts w:hint="eastAsia" w:ascii="宋体" w:hAnsi="宋体" w:eastAsia="宋体"/>
          <w:b/>
          <w:sz w:val="21"/>
          <w:szCs w:val="21"/>
          <w:highlight w:val="none"/>
          <w:lang w:eastAsia="zh-CN"/>
        </w:rPr>
      </w:pPr>
      <w:r>
        <w:rPr>
          <w:rFonts w:ascii="宋体" w:hAnsi="宋体"/>
          <w:sz w:val="21"/>
          <w:szCs w:val="21"/>
          <w:highlight w:val="none"/>
        </w:rPr>
        <w:t>(</w:t>
      </w:r>
      <w:r>
        <w:rPr>
          <w:rFonts w:hint="eastAsia" w:ascii="宋体" w:hAnsi="宋体"/>
          <w:sz w:val="21"/>
          <w:szCs w:val="21"/>
          <w:highlight w:val="none"/>
          <w:lang w:val="en-US" w:eastAsia="zh-CN"/>
        </w:rPr>
        <w:t>20</w:t>
      </w:r>
      <w:r>
        <w:rPr>
          <w:rFonts w:ascii="宋体" w:hAnsi="宋体"/>
          <w:sz w:val="21"/>
          <w:szCs w:val="21"/>
          <w:highlight w:val="none"/>
        </w:rPr>
        <w:t>)</w:t>
      </w:r>
      <w:r>
        <w:rPr>
          <w:rFonts w:ascii="宋体" w:hAnsi="宋体"/>
          <w:b/>
          <w:sz w:val="21"/>
          <w:szCs w:val="21"/>
          <w:highlight w:val="none"/>
        </w:rPr>
        <w:t xml:space="preserve"> </w:t>
      </w:r>
      <w:r>
        <w:rPr>
          <w:rFonts w:ascii="宋体" w:hAnsi="宋体" w:cs="Arial"/>
          <w:b/>
          <w:sz w:val="21"/>
          <w:szCs w:val="21"/>
          <w:highlight w:val="none"/>
        </w:rPr>
        <w:t>▲</w:t>
      </w:r>
      <w:r>
        <w:rPr>
          <w:rFonts w:ascii="宋体" w:hAnsi="宋体"/>
          <w:sz w:val="21"/>
          <w:szCs w:val="21"/>
          <w:highlight w:val="none"/>
        </w:rPr>
        <w:t>支持一键关闭外部对源站的访问，达到一键关站的效果，并可以指定关站响应码（301,302时可以指定跳转URL）或者制定响应页面，默认响应403</w:t>
      </w:r>
      <w:r>
        <w:rPr>
          <w:rFonts w:ascii="宋体" w:hAnsi="宋体"/>
          <w:b/>
          <w:sz w:val="21"/>
          <w:szCs w:val="21"/>
          <w:highlight w:val="none"/>
        </w:rPr>
        <w:t>（需提供界面截图）</w:t>
      </w:r>
      <w:r>
        <w:rPr>
          <w:rFonts w:hint="eastAsia" w:ascii="宋体" w:hAnsi="宋体"/>
          <w:sz w:val="21"/>
          <w:szCs w:val="21"/>
          <w:highlight w:val="none"/>
          <w:lang w:eastAsia="zh-CN"/>
        </w:rPr>
        <w:t>；</w:t>
      </w:r>
    </w:p>
    <w:p w14:paraId="23301D1A">
      <w:pPr>
        <w:spacing w:line="360" w:lineRule="auto"/>
        <w:ind w:firstLine="420" w:firstLineChars="200"/>
        <w:contextualSpacing/>
        <w:rPr>
          <w:rFonts w:ascii="宋体" w:hAnsi="宋体"/>
          <w:sz w:val="21"/>
          <w:szCs w:val="21"/>
          <w:highlight w:val="none"/>
        </w:rPr>
      </w:pPr>
      <w:r>
        <w:rPr>
          <w:rFonts w:ascii="宋体" w:hAnsi="宋体"/>
          <w:sz w:val="21"/>
          <w:szCs w:val="21"/>
          <w:highlight w:val="none"/>
        </w:rPr>
        <w:t>(2</w:t>
      </w:r>
      <w:r>
        <w:rPr>
          <w:rFonts w:hint="eastAsia" w:ascii="宋体" w:hAnsi="宋体"/>
          <w:sz w:val="21"/>
          <w:szCs w:val="21"/>
          <w:highlight w:val="none"/>
          <w:lang w:val="en-US" w:eastAsia="zh-CN"/>
        </w:rPr>
        <w:t>1</w:t>
      </w:r>
      <w:r>
        <w:rPr>
          <w:rFonts w:ascii="宋体" w:hAnsi="宋体"/>
          <w:sz w:val="21"/>
          <w:szCs w:val="21"/>
          <w:highlight w:val="none"/>
        </w:rPr>
        <w:t>)</w:t>
      </w:r>
      <w:r>
        <w:rPr>
          <w:rFonts w:ascii="宋体" w:hAnsi="宋体"/>
          <w:b/>
          <w:sz w:val="21"/>
          <w:szCs w:val="21"/>
          <w:highlight w:val="none"/>
        </w:rPr>
        <w:t xml:space="preserve"> </w:t>
      </w:r>
      <w:r>
        <w:rPr>
          <w:rFonts w:ascii="宋体" w:hAnsi="宋体" w:cs="Arial"/>
          <w:b/>
          <w:sz w:val="21"/>
          <w:szCs w:val="21"/>
          <w:highlight w:val="none"/>
        </w:rPr>
        <w:t>▲</w:t>
      </w:r>
      <w:r>
        <w:rPr>
          <w:rFonts w:ascii="宋体" w:hAnsi="宋体"/>
          <w:sz w:val="21"/>
          <w:szCs w:val="21"/>
          <w:highlight w:val="none"/>
        </w:rPr>
        <w:t>能够对网络访问基于时间、优先级进行动态调度及访问控制，提供针对各IP地址的访问限制服务；</w:t>
      </w:r>
    </w:p>
    <w:p w14:paraId="2B8BDBB8">
      <w:pPr>
        <w:widowControl/>
        <w:spacing w:line="360" w:lineRule="auto"/>
        <w:ind w:firstLine="420" w:firstLineChars="200"/>
        <w:contextualSpacing/>
        <w:rPr>
          <w:rFonts w:ascii="宋体" w:hAnsi="宋体"/>
          <w:sz w:val="21"/>
          <w:szCs w:val="21"/>
          <w:highlight w:val="none"/>
        </w:rPr>
      </w:pPr>
      <w:r>
        <w:rPr>
          <w:rFonts w:ascii="宋体" w:hAnsi="宋体"/>
          <w:sz w:val="21"/>
          <w:szCs w:val="21"/>
          <w:highlight w:val="none"/>
        </w:rPr>
        <w:t>2.2 采购标的需满足的服务标准、期限、效率等要求；</w:t>
      </w:r>
    </w:p>
    <w:p w14:paraId="5942BA44">
      <w:pPr>
        <w:widowControl/>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服务标准：详见本章第三部分1.2和2.1具体要求。</w:t>
      </w:r>
    </w:p>
    <w:p w14:paraId="6769F45F">
      <w:pPr>
        <w:widowControl/>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服务期限及效率：详见本章第二部分具体要求。</w:t>
      </w:r>
    </w:p>
    <w:p w14:paraId="287B09B0">
      <w:pPr>
        <w:spacing w:line="360" w:lineRule="auto"/>
        <w:ind w:firstLine="420" w:firstLineChars="200"/>
        <w:rPr>
          <w:rFonts w:ascii="宋体" w:hAnsi="宋体"/>
          <w:sz w:val="21"/>
          <w:szCs w:val="21"/>
          <w:highlight w:val="none"/>
        </w:rPr>
      </w:pPr>
      <w:r>
        <w:rPr>
          <w:rFonts w:hint="eastAsia" w:ascii="宋体" w:hAnsi="宋体"/>
          <w:sz w:val="21"/>
          <w:szCs w:val="21"/>
          <w:highlight w:val="none"/>
        </w:rPr>
        <w:t>2.3</w:t>
      </w:r>
      <w:r>
        <w:rPr>
          <w:rFonts w:ascii="宋体" w:hAnsi="宋体"/>
          <w:sz w:val="21"/>
          <w:szCs w:val="21"/>
          <w:highlight w:val="none"/>
        </w:rPr>
        <w:t xml:space="preserve">  </w:t>
      </w:r>
      <w:r>
        <w:rPr>
          <w:rFonts w:hint="eastAsia" w:ascii="宋体" w:hAnsi="宋体"/>
          <w:sz w:val="21"/>
          <w:szCs w:val="21"/>
          <w:highlight w:val="none"/>
        </w:rPr>
        <w:t>采购标的的其他技术、服务等要求；</w:t>
      </w:r>
    </w:p>
    <w:p w14:paraId="368A5004">
      <w:pPr>
        <w:widowControl/>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2.3.</w:t>
      </w:r>
      <w:r>
        <w:rPr>
          <w:rFonts w:ascii="宋体" w:hAnsi="宋体"/>
          <w:sz w:val="21"/>
          <w:szCs w:val="21"/>
          <w:highlight w:val="none"/>
        </w:rPr>
        <w:t>1</w:t>
      </w:r>
      <w:r>
        <w:rPr>
          <w:rFonts w:hint="eastAsia" w:ascii="宋体" w:hAnsi="宋体"/>
          <w:sz w:val="21"/>
          <w:szCs w:val="21"/>
          <w:highlight w:val="none"/>
        </w:rPr>
        <w:t>电话服务：</w:t>
      </w:r>
    </w:p>
    <w:p w14:paraId="61B46FCD">
      <w:pPr>
        <w:widowControl/>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投标人</w:t>
      </w:r>
      <w:r>
        <w:rPr>
          <w:rFonts w:hint="eastAsia" w:ascii="宋体" w:hAnsi="宋体"/>
          <w:sz w:val="21"/>
          <w:szCs w:val="21"/>
          <w:highlight w:val="none"/>
          <w:lang w:val="en-US" w:eastAsia="zh-CN"/>
        </w:rPr>
        <w:t>应</w:t>
      </w:r>
      <w:r>
        <w:rPr>
          <w:rFonts w:hint="eastAsia" w:ascii="宋体" w:hAnsi="宋体"/>
          <w:sz w:val="21"/>
          <w:szCs w:val="21"/>
          <w:highlight w:val="none"/>
        </w:rPr>
        <w:t>设有专门的7×24热线服务电话，提供故障保修和技术咨询等电话支持服务。</w:t>
      </w:r>
    </w:p>
    <w:p w14:paraId="432147D6">
      <w:pPr>
        <w:widowControl/>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2.3.</w:t>
      </w:r>
      <w:r>
        <w:rPr>
          <w:rFonts w:ascii="宋体" w:hAnsi="宋体"/>
          <w:sz w:val="21"/>
          <w:szCs w:val="21"/>
          <w:highlight w:val="none"/>
        </w:rPr>
        <w:t>2</w:t>
      </w:r>
      <w:r>
        <w:rPr>
          <w:rFonts w:hint="eastAsia" w:ascii="宋体" w:hAnsi="宋体"/>
          <w:sz w:val="21"/>
          <w:szCs w:val="21"/>
          <w:highlight w:val="none"/>
        </w:rPr>
        <w:t>现场服务：</w:t>
      </w:r>
    </w:p>
    <w:p w14:paraId="779F83FF">
      <w:pPr>
        <w:widowControl/>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在采购人提出服务请求后，投标人在电话服务无法解决问题的情况下，应及时提供现场服务，故障响应时间不超过</w:t>
      </w:r>
      <w:r>
        <w:rPr>
          <w:rFonts w:ascii="宋体" w:hAnsi="宋体"/>
          <w:sz w:val="21"/>
          <w:szCs w:val="21"/>
          <w:highlight w:val="none"/>
        </w:rPr>
        <w:t>1</w:t>
      </w:r>
      <w:r>
        <w:rPr>
          <w:rFonts w:hint="eastAsia" w:ascii="宋体" w:hAnsi="宋体"/>
          <w:sz w:val="21"/>
          <w:szCs w:val="21"/>
          <w:highlight w:val="none"/>
        </w:rPr>
        <w:t>0分钟</w:t>
      </w:r>
      <w:r>
        <w:rPr>
          <w:rFonts w:hint="eastAsia" w:ascii="宋体" w:hAnsi="宋体"/>
          <w:sz w:val="21"/>
          <w:szCs w:val="21"/>
          <w:highlight w:val="none"/>
          <w:lang w:eastAsia="zh-CN"/>
        </w:rPr>
        <w:t>，</w:t>
      </w:r>
      <w:r>
        <w:rPr>
          <w:rFonts w:hint="eastAsia" w:ascii="宋体" w:hAnsi="宋体"/>
          <w:sz w:val="21"/>
          <w:szCs w:val="21"/>
          <w:highlight w:val="none"/>
        </w:rPr>
        <w:t>保证4小时内解决用户问题。</w:t>
      </w:r>
    </w:p>
    <w:p w14:paraId="421B0B4B">
      <w:pPr>
        <w:widowControl/>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2.3.</w:t>
      </w:r>
      <w:r>
        <w:rPr>
          <w:rFonts w:ascii="宋体" w:hAnsi="宋体"/>
          <w:sz w:val="21"/>
          <w:szCs w:val="21"/>
          <w:highlight w:val="none"/>
        </w:rPr>
        <w:t>3</w:t>
      </w:r>
      <w:r>
        <w:rPr>
          <w:rFonts w:hint="eastAsia" w:ascii="宋体" w:hAnsi="宋体"/>
          <w:sz w:val="21"/>
          <w:szCs w:val="21"/>
          <w:highlight w:val="none"/>
        </w:rPr>
        <w:t>定期访问最终用户：</w:t>
      </w:r>
    </w:p>
    <w:p w14:paraId="5B0549F2">
      <w:pPr>
        <w:widowControl/>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投标人定期询问最终用户系统使用情况，了解系统环境的使用情况，进行系统检测，对存在的潜在安全或故障隐患进行分析，并提出相应的解决方案。</w:t>
      </w:r>
    </w:p>
    <w:p w14:paraId="7999BBCD">
      <w:pPr>
        <w:widowControl/>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2.3.</w:t>
      </w:r>
      <w:r>
        <w:rPr>
          <w:rFonts w:ascii="宋体" w:hAnsi="宋体"/>
          <w:sz w:val="21"/>
          <w:szCs w:val="21"/>
          <w:highlight w:val="none"/>
        </w:rPr>
        <w:t>4</w:t>
      </w:r>
      <w:r>
        <w:rPr>
          <w:rFonts w:hint="eastAsia" w:ascii="宋体" w:hAnsi="宋体"/>
          <w:sz w:val="21"/>
          <w:szCs w:val="21"/>
          <w:highlight w:val="none"/>
        </w:rPr>
        <w:t>进行服务记录和评估：</w:t>
      </w:r>
    </w:p>
    <w:p w14:paraId="5F62576D">
      <w:pPr>
        <w:widowControl/>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投标人对所有服务的实施情况全部进行记录，并对服务记录定期汇总和分析，生成分析报告。对服务过程中出现的具体问题，做到闭环处理，确保系统故障、客户服务要求无一遗漏的获得处理。</w:t>
      </w:r>
    </w:p>
    <w:p w14:paraId="486E5959">
      <w:pPr>
        <w:widowControl/>
        <w:spacing w:line="360" w:lineRule="auto"/>
        <w:ind w:firstLine="420" w:firstLineChars="200"/>
        <w:contextualSpacing/>
        <w:rPr>
          <w:rFonts w:ascii="宋体" w:hAnsi="宋体"/>
          <w:sz w:val="21"/>
          <w:szCs w:val="21"/>
          <w:highlight w:val="none"/>
        </w:rPr>
      </w:pPr>
      <w:r>
        <w:rPr>
          <w:rFonts w:ascii="宋体" w:hAnsi="宋体"/>
          <w:sz w:val="21"/>
          <w:szCs w:val="21"/>
          <w:highlight w:val="none"/>
        </w:rPr>
        <w:t>2.</w:t>
      </w:r>
      <w:r>
        <w:rPr>
          <w:rFonts w:hint="eastAsia" w:ascii="宋体" w:hAnsi="宋体"/>
          <w:sz w:val="21"/>
          <w:szCs w:val="21"/>
          <w:highlight w:val="none"/>
        </w:rPr>
        <w:t>4</w:t>
      </w:r>
      <w:r>
        <w:rPr>
          <w:rFonts w:ascii="宋体" w:hAnsi="宋体"/>
          <w:sz w:val="21"/>
          <w:szCs w:val="21"/>
          <w:highlight w:val="none"/>
        </w:rPr>
        <w:t>需由</w:t>
      </w:r>
      <w:r>
        <w:rPr>
          <w:rFonts w:hint="eastAsia" w:ascii="宋体" w:hAnsi="宋体"/>
          <w:sz w:val="21"/>
          <w:szCs w:val="21"/>
          <w:highlight w:val="none"/>
        </w:rPr>
        <w:t>投标人</w:t>
      </w:r>
      <w:r>
        <w:rPr>
          <w:rFonts w:ascii="宋体" w:hAnsi="宋体"/>
          <w:sz w:val="21"/>
          <w:szCs w:val="21"/>
          <w:highlight w:val="none"/>
        </w:rPr>
        <w:t>提供设计方案、解决方案或者组织方案的采购项目，应当说明采购标的的功能、应用场景、目标等基本要求。</w:t>
      </w:r>
    </w:p>
    <w:p w14:paraId="60866E89">
      <w:pPr>
        <w:widowControl/>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2.4.1投标人应提供以下方案：</w:t>
      </w:r>
    </w:p>
    <w:p w14:paraId="714434F5">
      <w:pPr>
        <w:widowControl/>
        <w:numPr>
          <w:ilvl w:val="0"/>
          <w:numId w:val="0"/>
        </w:numPr>
        <w:spacing w:line="360" w:lineRule="auto"/>
        <w:ind w:firstLine="420" w:firstLineChars="200"/>
        <w:contextualSpacing/>
        <w:rPr>
          <w:rFonts w:hint="eastAsia" w:ascii="宋体" w:hAnsi="宋体"/>
          <w:sz w:val="21"/>
          <w:szCs w:val="21"/>
          <w:highlight w:val="none"/>
          <w:lang w:eastAsia="zh-CN"/>
        </w:rPr>
      </w:pPr>
      <w:r>
        <w:rPr>
          <w:rFonts w:hint="eastAsia" w:ascii="宋体" w:hAnsi="宋体" w:eastAsia="宋体" w:cs="Times New Roman"/>
          <w:kern w:val="2"/>
          <w:sz w:val="21"/>
          <w:szCs w:val="21"/>
          <w:lang w:val="en-US" w:eastAsia="zh-CN" w:bidi="ar-SA"/>
        </w:rPr>
        <w:t>（1）</w:t>
      </w:r>
      <w:r>
        <w:rPr>
          <w:rFonts w:hint="eastAsia" w:ascii="宋体" w:hAnsi="宋体"/>
          <w:sz w:val="21"/>
          <w:szCs w:val="21"/>
          <w:highlight w:val="none"/>
        </w:rPr>
        <w:t>项目整体技术解决方案</w:t>
      </w:r>
      <w:r>
        <w:rPr>
          <w:rFonts w:hint="eastAsia" w:ascii="宋体" w:hAnsi="宋体"/>
          <w:sz w:val="21"/>
          <w:szCs w:val="21"/>
          <w:highlight w:val="none"/>
          <w:lang w:eastAsia="zh-CN"/>
        </w:rPr>
        <w:t>：从互联网接入方案、专线链路的业务保护、互联网接入机房的通信资源</w:t>
      </w:r>
      <w:r>
        <w:rPr>
          <w:rFonts w:hint="eastAsia" w:ascii="宋体" w:hAnsi="宋体"/>
          <w:sz w:val="21"/>
          <w:szCs w:val="21"/>
          <w:highlight w:val="none"/>
          <w:lang w:val="en-US" w:eastAsia="zh-CN"/>
        </w:rPr>
        <w:t>配置方案</w:t>
      </w:r>
      <w:r>
        <w:rPr>
          <w:rFonts w:hint="eastAsia" w:ascii="宋体" w:hAnsi="宋体"/>
          <w:sz w:val="21"/>
          <w:szCs w:val="21"/>
          <w:highlight w:val="none"/>
          <w:lang w:eastAsia="zh-CN"/>
        </w:rPr>
        <w:t>等项目内容考虑；</w:t>
      </w:r>
    </w:p>
    <w:p w14:paraId="479C9037">
      <w:pPr>
        <w:widowControl/>
        <w:numPr>
          <w:ilvl w:val="0"/>
          <w:numId w:val="0"/>
        </w:numPr>
        <w:spacing w:line="360" w:lineRule="auto"/>
        <w:ind w:firstLine="420" w:firstLineChars="200"/>
        <w:contextualSpacing/>
        <w:rPr>
          <w:rFonts w:hint="eastAsia" w:ascii="宋体" w:hAnsi="宋体"/>
          <w:sz w:val="21"/>
          <w:szCs w:val="21"/>
          <w:highlight w:val="none"/>
        </w:rPr>
      </w:pPr>
      <w:r>
        <w:rPr>
          <w:rFonts w:hint="eastAsia" w:ascii="宋体" w:hAnsi="宋体"/>
          <w:sz w:val="21"/>
          <w:szCs w:val="21"/>
          <w:highlight w:val="none"/>
        </w:rPr>
        <w:t>（2）项目实施方案</w:t>
      </w:r>
      <w:r>
        <w:rPr>
          <w:rFonts w:hint="eastAsia" w:ascii="宋体" w:hAnsi="宋体"/>
          <w:sz w:val="21"/>
          <w:szCs w:val="21"/>
          <w:highlight w:val="none"/>
          <w:lang w:eastAsia="zh-CN"/>
        </w:rPr>
        <w:t>：团队人员、工具保障实施计划实施方案，对全流程进行把控，</w:t>
      </w:r>
      <w:r>
        <w:rPr>
          <w:rFonts w:hint="eastAsia" w:ascii="宋体" w:hAnsi="宋体" w:cs="宋体"/>
          <w:color w:val="000000"/>
          <w:sz w:val="21"/>
          <w:szCs w:val="21"/>
          <w:highlight w:val="none"/>
        </w:rPr>
        <w:t>方案要求计划完整可行、组织架构科学合理，确保交付使用</w:t>
      </w:r>
      <w:r>
        <w:rPr>
          <w:rFonts w:hint="eastAsia" w:ascii="宋体" w:hAnsi="宋体" w:cs="宋体"/>
          <w:color w:val="000000"/>
          <w:sz w:val="21"/>
          <w:szCs w:val="21"/>
          <w:highlight w:val="none"/>
          <w:lang w:eastAsia="zh-CN"/>
        </w:rPr>
        <w:t>；</w:t>
      </w:r>
    </w:p>
    <w:p w14:paraId="3E7E4E2D">
      <w:pPr>
        <w:widowControl/>
        <w:numPr>
          <w:ilvl w:val="0"/>
          <w:numId w:val="0"/>
        </w:numPr>
        <w:spacing w:line="360" w:lineRule="auto"/>
        <w:ind w:firstLine="420" w:firstLineChars="200"/>
        <w:contextualSpacing/>
        <w:rPr>
          <w:rFonts w:hint="eastAsia" w:ascii="宋体" w:hAnsi="宋体"/>
          <w:sz w:val="21"/>
          <w:szCs w:val="21"/>
          <w:highlight w:val="none"/>
        </w:rPr>
      </w:pPr>
      <w:r>
        <w:rPr>
          <w:rFonts w:hint="eastAsia" w:ascii="宋体" w:hAnsi="宋体"/>
          <w:sz w:val="21"/>
          <w:szCs w:val="21"/>
          <w:highlight w:val="none"/>
        </w:rPr>
        <w:t>（3）运行维护方案</w:t>
      </w:r>
      <w:r>
        <w:rPr>
          <w:rFonts w:hint="eastAsia" w:ascii="宋体" w:hAnsi="宋体"/>
          <w:sz w:val="21"/>
          <w:szCs w:val="21"/>
          <w:highlight w:val="none"/>
          <w:lang w:eastAsia="zh-CN"/>
        </w:rPr>
        <w:t>：从团队人员、快速响应、故障处置流程、运行维护资料等方面阐明。</w:t>
      </w:r>
    </w:p>
    <w:p w14:paraId="4D142BCE">
      <w:pPr>
        <w:widowControl/>
        <w:numPr>
          <w:ilvl w:val="0"/>
          <w:numId w:val="0"/>
        </w:numPr>
        <w:spacing w:line="360" w:lineRule="auto"/>
        <w:ind w:firstLine="420" w:firstLineChars="200"/>
        <w:contextualSpacing/>
        <w:rPr>
          <w:rFonts w:hint="eastAsia" w:ascii="宋体" w:hAnsi="宋体" w:eastAsia="宋体"/>
          <w:sz w:val="21"/>
          <w:szCs w:val="21"/>
          <w:highlight w:val="none"/>
          <w:lang w:eastAsia="zh-CN"/>
        </w:rPr>
      </w:pPr>
      <w:r>
        <w:rPr>
          <w:rFonts w:hint="eastAsia" w:ascii="宋体" w:hAnsi="宋体"/>
          <w:sz w:val="21"/>
          <w:szCs w:val="21"/>
          <w:highlight w:val="none"/>
        </w:rPr>
        <w:t>（4）</w:t>
      </w:r>
      <w:r>
        <w:rPr>
          <w:rFonts w:hint="eastAsia" w:ascii="宋体" w:hAnsi="宋体"/>
          <w:sz w:val="21"/>
          <w:szCs w:val="21"/>
          <w:highlight w:val="none"/>
          <w:lang w:val="en-US" w:eastAsia="zh-CN"/>
        </w:rPr>
        <w:t>保障服务方案：包含</w:t>
      </w:r>
      <w:r>
        <w:rPr>
          <w:rFonts w:hint="eastAsia" w:ascii="宋体" w:hAnsi="宋体"/>
          <w:sz w:val="21"/>
          <w:szCs w:val="21"/>
          <w:highlight w:val="none"/>
        </w:rPr>
        <w:t>重要通信保障方案</w:t>
      </w:r>
      <w:r>
        <w:rPr>
          <w:rFonts w:hint="eastAsia" w:ascii="宋体" w:hAnsi="宋体"/>
          <w:sz w:val="21"/>
          <w:szCs w:val="21"/>
          <w:highlight w:val="none"/>
          <w:lang w:eastAsia="zh-CN"/>
        </w:rPr>
        <w:t>、</w:t>
      </w:r>
      <w:r>
        <w:rPr>
          <w:rFonts w:hint="eastAsia" w:ascii="宋体" w:hAnsi="宋体"/>
          <w:sz w:val="21"/>
          <w:szCs w:val="21"/>
          <w:highlight w:val="none"/>
        </w:rPr>
        <w:t>数据安全保障方案、应急保障解决方案</w:t>
      </w:r>
      <w:r>
        <w:rPr>
          <w:rFonts w:hint="eastAsia" w:ascii="宋体" w:hAnsi="宋体"/>
          <w:sz w:val="21"/>
          <w:szCs w:val="21"/>
          <w:highlight w:val="none"/>
          <w:lang w:eastAsia="zh-CN"/>
        </w:rPr>
        <w:t>。</w:t>
      </w:r>
    </w:p>
    <w:p w14:paraId="505BAE8D">
      <w:pPr>
        <w:pStyle w:val="3"/>
        <w:spacing w:line="360" w:lineRule="auto"/>
        <w:ind w:left="0" w:right="-58" w:firstLine="420" w:firstLineChars="200"/>
        <w:rPr>
          <w:rFonts w:ascii="宋体" w:hAnsi="宋体"/>
          <w:sz w:val="21"/>
          <w:szCs w:val="21"/>
          <w:highlight w:val="none"/>
        </w:rPr>
      </w:pPr>
      <w:r>
        <w:rPr>
          <w:rFonts w:hint="eastAsia" w:ascii="宋体" w:hAnsi="宋体"/>
          <w:sz w:val="21"/>
          <w:szCs w:val="21"/>
          <w:highlight w:val="none"/>
        </w:rPr>
        <w:t>2</w:t>
      </w:r>
      <w:r>
        <w:rPr>
          <w:rFonts w:ascii="宋体" w:hAnsi="宋体"/>
          <w:sz w:val="21"/>
          <w:szCs w:val="21"/>
          <w:highlight w:val="none"/>
        </w:rPr>
        <w:t>.</w:t>
      </w:r>
      <w:r>
        <w:rPr>
          <w:rFonts w:hint="eastAsia" w:ascii="宋体" w:hAnsi="宋体"/>
          <w:sz w:val="21"/>
          <w:szCs w:val="21"/>
          <w:highlight w:val="none"/>
        </w:rPr>
        <w:t>5服务团队要求</w:t>
      </w:r>
    </w:p>
    <w:p w14:paraId="34F52ECA">
      <w:pPr>
        <w:widowControl/>
        <w:spacing w:line="360" w:lineRule="auto"/>
        <w:ind w:firstLine="420" w:firstLineChars="200"/>
        <w:contextualSpacing/>
        <w:rPr>
          <w:rFonts w:ascii="宋体" w:hAnsi="宋体"/>
          <w:sz w:val="21"/>
          <w:szCs w:val="21"/>
          <w:highlight w:val="none"/>
        </w:rPr>
      </w:pPr>
      <w:r>
        <w:rPr>
          <w:rFonts w:ascii="宋体" w:hAnsi="宋体"/>
          <w:sz w:val="21"/>
          <w:szCs w:val="21"/>
          <w:highlight w:val="none"/>
        </w:rPr>
        <w:t>提供</w:t>
      </w:r>
      <w:r>
        <w:rPr>
          <w:rFonts w:hint="eastAsia" w:ascii="宋体" w:hAnsi="宋体"/>
          <w:sz w:val="21"/>
          <w:szCs w:val="21"/>
          <w:highlight w:val="none"/>
        </w:rPr>
        <w:t>项目团队主要人员应包含运行维护主管、技术主管、</w:t>
      </w:r>
      <w:r>
        <w:rPr>
          <w:rFonts w:ascii="宋体" w:hAnsi="宋体"/>
          <w:sz w:val="21"/>
          <w:szCs w:val="21"/>
          <w:highlight w:val="none"/>
        </w:rPr>
        <w:t>专职项目经理</w:t>
      </w:r>
      <w:r>
        <w:rPr>
          <w:rFonts w:hint="eastAsia" w:ascii="宋体" w:hAnsi="宋体"/>
          <w:sz w:val="21"/>
          <w:szCs w:val="21"/>
          <w:highlight w:val="none"/>
        </w:rPr>
        <w:t>各</w:t>
      </w:r>
      <w:r>
        <w:rPr>
          <w:rFonts w:ascii="宋体" w:hAnsi="宋体"/>
          <w:sz w:val="21"/>
          <w:szCs w:val="21"/>
          <w:highlight w:val="none"/>
        </w:rPr>
        <w:t>一名，负责组织项目实施团队按期完成项目工作的协调管理。</w:t>
      </w:r>
    </w:p>
    <w:p w14:paraId="6B7F0FA7">
      <w:pPr>
        <w:pStyle w:val="3"/>
        <w:spacing w:line="360" w:lineRule="auto"/>
        <w:ind w:left="0" w:firstLine="420" w:firstLineChars="200"/>
        <w:rPr>
          <w:rFonts w:ascii="宋体" w:hAnsi="宋体"/>
          <w:sz w:val="21"/>
          <w:szCs w:val="21"/>
          <w:highlight w:val="none"/>
        </w:rPr>
      </w:pPr>
      <w:r>
        <w:rPr>
          <w:rFonts w:hint="eastAsia" w:ascii="宋体" w:hAnsi="宋体"/>
          <w:sz w:val="21"/>
          <w:szCs w:val="21"/>
          <w:highlight w:val="none"/>
        </w:rPr>
        <w:t>2.5.1项目经理：</w:t>
      </w:r>
    </w:p>
    <w:p w14:paraId="0BBC8DD7">
      <w:pPr>
        <w:widowControl/>
        <w:spacing w:line="360" w:lineRule="auto"/>
        <w:ind w:firstLine="420" w:firstLineChars="200"/>
        <w:contextualSpacing/>
        <w:rPr>
          <w:rFonts w:ascii="宋体" w:hAnsi="宋体"/>
          <w:sz w:val="21"/>
          <w:szCs w:val="21"/>
          <w:highlight w:val="none"/>
        </w:rPr>
      </w:pPr>
      <w:r>
        <w:rPr>
          <w:rFonts w:ascii="宋体" w:hAnsi="宋体"/>
          <w:sz w:val="21"/>
          <w:szCs w:val="21"/>
          <w:highlight w:val="none"/>
        </w:rPr>
        <w:t>在服务合同期间，投标人应保证项目经理的稳定性，未经采购人书面同意，不得更换项目经理。要求至少具备5年</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以上</w:t>
      </w:r>
      <w:r>
        <w:rPr>
          <w:rFonts w:hint="eastAsia" w:ascii="宋体" w:hAnsi="宋体"/>
          <w:sz w:val="21"/>
          <w:szCs w:val="21"/>
          <w:highlight w:val="none"/>
          <w:lang w:eastAsia="zh-CN"/>
        </w:rPr>
        <w:t>类似项目项目经理服务经验</w:t>
      </w:r>
      <w:r>
        <w:rPr>
          <w:rFonts w:ascii="宋体" w:hAnsi="宋体"/>
          <w:sz w:val="21"/>
          <w:szCs w:val="21"/>
          <w:highlight w:val="none"/>
        </w:rPr>
        <w:t>，项目经理</w:t>
      </w:r>
      <w:r>
        <w:rPr>
          <w:rFonts w:hint="eastAsia" w:ascii="宋体" w:hAnsi="宋体"/>
          <w:sz w:val="21"/>
          <w:szCs w:val="21"/>
          <w:highlight w:val="none"/>
        </w:rPr>
        <w:t>需具备信息系统项目管理师</w:t>
      </w:r>
      <w:r>
        <w:rPr>
          <w:rFonts w:hint="eastAsia" w:ascii="宋体" w:hAnsi="宋体"/>
          <w:sz w:val="21"/>
          <w:szCs w:val="21"/>
          <w:highlight w:val="none"/>
          <w:lang w:val="en-US" w:eastAsia="zh-CN"/>
        </w:rPr>
        <w:t>证书</w:t>
      </w:r>
      <w:r>
        <w:rPr>
          <w:rFonts w:hint="eastAsia" w:ascii="宋体" w:hAnsi="宋体"/>
          <w:sz w:val="21"/>
          <w:szCs w:val="21"/>
          <w:highlight w:val="none"/>
        </w:rPr>
        <w:t>，并具备通信</w:t>
      </w:r>
      <w:r>
        <w:rPr>
          <w:rFonts w:hint="eastAsia" w:ascii="宋体" w:hAnsi="宋体"/>
          <w:sz w:val="21"/>
          <w:szCs w:val="21"/>
          <w:highlight w:val="none"/>
          <w:lang w:eastAsia="zh-CN"/>
        </w:rPr>
        <w:t>专业技术人员职业资格（高级）</w:t>
      </w:r>
      <w:r>
        <w:rPr>
          <w:rFonts w:hint="eastAsia" w:ascii="宋体" w:hAnsi="宋体"/>
          <w:sz w:val="21"/>
          <w:szCs w:val="21"/>
          <w:highlight w:val="none"/>
          <w:lang w:val="en-US" w:eastAsia="zh-CN"/>
        </w:rPr>
        <w:t>或</w:t>
      </w:r>
      <w:r>
        <w:rPr>
          <w:rFonts w:hint="eastAsia" w:ascii="宋体" w:hAnsi="宋体" w:cs="宋体"/>
          <w:color w:val="000000"/>
          <w:sz w:val="21"/>
          <w:szCs w:val="21"/>
          <w:highlight w:val="none"/>
        </w:rPr>
        <w:t>具备通信相关专业高级职称</w:t>
      </w:r>
      <w:r>
        <w:rPr>
          <w:rFonts w:ascii="宋体" w:hAnsi="宋体"/>
          <w:sz w:val="21"/>
          <w:szCs w:val="21"/>
          <w:highlight w:val="none"/>
        </w:rPr>
        <w:t>。</w:t>
      </w:r>
    </w:p>
    <w:p w14:paraId="4A1C500A">
      <w:pPr>
        <w:widowControl/>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2.5.2项目团队主要人员：</w:t>
      </w:r>
    </w:p>
    <w:p w14:paraId="3975BA71">
      <w:pPr>
        <w:widowControl/>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按采购人要求提供线路故障处理、线路调整及故障报告的撰写等工作。</w:t>
      </w:r>
    </w:p>
    <w:p w14:paraId="2FB4D4BF">
      <w:pPr>
        <w:widowControl/>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运行维护主管要求具备3年</w:t>
      </w:r>
      <w:r>
        <w:rPr>
          <w:rFonts w:hint="eastAsia" w:ascii="宋体" w:hAnsi="宋体"/>
          <w:sz w:val="21"/>
          <w:szCs w:val="21"/>
          <w:highlight w:val="none"/>
          <w:lang w:eastAsia="zh-CN"/>
        </w:rPr>
        <w:t>（</w:t>
      </w:r>
      <w:r>
        <w:rPr>
          <w:rFonts w:hint="eastAsia" w:ascii="宋体" w:hAnsi="宋体"/>
          <w:sz w:val="21"/>
          <w:szCs w:val="21"/>
          <w:highlight w:val="none"/>
          <w:lang w:val="en-US" w:eastAsia="zh-CN"/>
        </w:rPr>
        <w:t>含</w:t>
      </w:r>
      <w:r>
        <w:rPr>
          <w:rFonts w:hint="eastAsia" w:ascii="宋体" w:hAnsi="宋体"/>
          <w:sz w:val="21"/>
          <w:szCs w:val="21"/>
          <w:highlight w:val="none"/>
          <w:lang w:eastAsia="zh-CN"/>
        </w:rPr>
        <w:t>）以上类似项目运行维护主管</w:t>
      </w:r>
      <w:r>
        <w:rPr>
          <w:rFonts w:hint="eastAsia" w:ascii="宋体" w:hAnsi="宋体"/>
          <w:sz w:val="21"/>
          <w:szCs w:val="21"/>
          <w:highlight w:val="none"/>
        </w:rPr>
        <w:t>服务经验，具备通信</w:t>
      </w:r>
      <w:r>
        <w:rPr>
          <w:rFonts w:hint="eastAsia" w:ascii="宋体" w:hAnsi="宋体"/>
          <w:sz w:val="21"/>
          <w:szCs w:val="21"/>
          <w:highlight w:val="none"/>
          <w:lang w:eastAsia="zh-CN"/>
        </w:rPr>
        <w:t>专业技术人员职业资格（高级）</w:t>
      </w:r>
      <w:r>
        <w:rPr>
          <w:rFonts w:hint="eastAsia" w:ascii="宋体" w:hAnsi="宋体"/>
          <w:sz w:val="21"/>
          <w:szCs w:val="21"/>
          <w:highlight w:val="none"/>
          <w:lang w:val="en-US" w:eastAsia="zh-CN"/>
        </w:rPr>
        <w:t>或</w:t>
      </w:r>
      <w:r>
        <w:rPr>
          <w:rFonts w:hint="eastAsia" w:ascii="宋体" w:hAnsi="宋体" w:cs="宋体"/>
          <w:color w:val="000000"/>
          <w:sz w:val="21"/>
          <w:szCs w:val="21"/>
          <w:highlight w:val="none"/>
        </w:rPr>
        <w:t>具备通信相关专业高级职称</w:t>
      </w:r>
      <w:r>
        <w:rPr>
          <w:rFonts w:hint="eastAsia" w:ascii="宋体" w:hAnsi="宋体"/>
          <w:sz w:val="21"/>
          <w:szCs w:val="21"/>
          <w:highlight w:val="none"/>
        </w:rPr>
        <w:t>。</w:t>
      </w:r>
    </w:p>
    <w:p w14:paraId="07E99661">
      <w:pPr>
        <w:widowControl/>
        <w:spacing w:line="360" w:lineRule="auto"/>
        <w:ind w:firstLine="420" w:firstLineChars="200"/>
        <w:contextualSpacing/>
        <w:rPr>
          <w:rFonts w:ascii="宋体" w:hAnsi="宋体"/>
          <w:sz w:val="21"/>
          <w:szCs w:val="21"/>
          <w:highlight w:val="none"/>
        </w:rPr>
      </w:pPr>
      <w:r>
        <w:rPr>
          <w:rFonts w:hint="eastAsia" w:ascii="宋体" w:hAnsi="宋体"/>
          <w:sz w:val="21"/>
          <w:szCs w:val="21"/>
          <w:highlight w:val="none"/>
        </w:rPr>
        <w:t>技术主管负责网络规划、网络设计和技术咨询，在遇到运行维护主管不能处理的故障时进行现场处置工作，要求5年</w:t>
      </w:r>
      <w:r>
        <w:rPr>
          <w:rFonts w:hint="eastAsia" w:ascii="宋体" w:hAnsi="宋体"/>
          <w:sz w:val="21"/>
          <w:szCs w:val="21"/>
          <w:highlight w:val="none"/>
          <w:lang w:eastAsia="zh-CN"/>
        </w:rPr>
        <w:t>（</w:t>
      </w:r>
      <w:r>
        <w:rPr>
          <w:rFonts w:hint="eastAsia" w:ascii="宋体" w:hAnsi="宋体"/>
          <w:sz w:val="21"/>
          <w:szCs w:val="21"/>
          <w:highlight w:val="none"/>
          <w:lang w:val="en-US" w:eastAsia="zh-CN"/>
        </w:rPr>
        <w:t>含</w:t>
      </w:r>
      <w:r>
        <w:rPr>
          <w:rFonts w:hint="eastAsia" w:ascii="宋体" w:hAnsi="宋体"/>
          <w:sz w:val="21"/>
          <w:szCs w:val="21"/>
          <w:highlight w:val="none"/>
          <w:lang w:eastAsia="zh-CN"/>
        </w:rPr>
        <w:t>）以上类似项目技术主管</w:t>
      </w:r>
      <w:r>
        <w:rPr>
          <w:rFonts w:hint="eastAsia" w:ascii="宋体" w:hAnsi="宋体"/>
          <w:sz w:val="21"/>
          <w:szCs w:val="21"/>
          <w:highlight w:val="none"/>
        </w:rPr>
        <w:t>服务经验，具备通信</w:t>
      </w:r>
      <w:r>
        <w:rPr>
          <w:rFonts w:hint="eastAsia" w:ascii="宋体" w:hAnsi="宋体"/>
          <w:sz w:val="21"/>
          <w:szCs w:val="21"/>
          <w:highlight w:val="none"/>
          <w:lang w:eastAsia="zh-CN"/>
        </w:rPr>
        <w:t>专业技术人员职业资格（高级）</w:t>
      </w:r>
      <w:r>
        <w:rPr>
          <w:rFonts w:hint="eastAsia" w:ascii="宋体" w:hAnsi="宋体"/>
          <w:sz w:val="21"/>
          <w:szCs w:val="21"/>
          <w:highlight w:val="none"/>
          <w:lang w:val="en-US" w:eastAsia="zh-CN"/>
        </w:rPr>
        <w:t>或</w:t>
      </w:r>
      <w:r>
        <w:rPr>
          <w:rFonts w:hint="eastAsia" w:ascii="宋体" w:hAnsi="宋体" w:cs="宋体"/>
          <w:color w:val="000000"/>
          <w:sz w:val="21"/>
          <w:szCs w:val="21"/>
          <w:highlight w:val="none"/>
        </w:rPr>
        <w:t>具备通信相关专业高级职称</w:t>
      </w:r>
      <w:r>
        <w:rPr>
          <w:rFonts w:hint="eastAsia" w:ascii="宋体" w:hAnsi="宋体"/>
          <w:sz w:val="21"/>
          <w:szCs w:val="21"/>
          <w:highlight w:val="none"/>
        </w:rPr>
        <w:t>。</w:t>
      </w:r>
    </w:p>
    <w:p w14:paraId="13EB2E6A">
      <w:pPr>
        <w:spacing w:line="360" w:lineRule="auto"/>
        <w:contextualSpacing/>
        <w:rPr>
          <w:rFonts w:ascii="宋体" w:hAnsi="宋体"/>
          <w:b/>
          <w:i/>
          <w:iCs/>
          <w:sz w:val="21"/>
          <w:szCs w:val="21"/>
          <w:highlight w:val="none"/>
        </w:rPr>
      </w:pPr>
      <w:r>
        <w:rPr>
          <w:rFonts w:ascii="宋体" w:hAnsi="宋体"/>
          <w:b/>
          <w:sz w:val="21"/>
          <w:szCs w:val="21"/>
          <w:highlight w:val="none"/>
        </w:rPr>
        <w:t>3. 验收标准</w:t>
      </w:r>
    </w:p>
    <w:p w14:paraId="5B7729E2">
      <w:pPr>
        <w:widowControl/>
        <w:spacing w:line="360" w:lineRule="auto"/>
        <w:contextualSpacing/>
        <w:rPr>
          <w:rFonts w:ascii="宋体" w:hAnsi="宋体"/>
          <w:bCs/>
          <w:sz w:val="21"/>
          <w:szCs w:val="21"/>
          <w:highlight w:val="none"/>
        </w:rPr>
      </w:pPr>
      <w:r>
        <w:rPr>
          <w:rFonts w:ascii="宋体" w:hAnsi="宋体"/>
          <w:bCs/>
          <w:sz w:val="21"/>
          <w:szCs w:val="21"/>
          <w:highlight w:val="none"/>
        </w:rPr>
        <w:t>3</w:t>
      </w:r>
      <w:r>
        <w:rPr>
          <w:rFonts w:hint="eastAsia" w:ascii="宋体" w:hAnsi="宋体"/>
          <w:bCs/>
          <w:sz w:val="21"/>
          <w:szCs w:val="21"/>
          <w:highlight w:val="none"/>
        </w:rPr>
        <w:t>.1 专线链路接入带宽、I</w:t>
      </w:r>
      <w:r>
        <w:rPr>
          <w:rFonts w:ascii="宋体" w:hAnsi="宋体"/>
          <w:bCs/>
          <w:sz w:val="21"/>
          <w:szCs w:val="21"/>
          <w:highlight w:val="none"/>
        </w:rPr>
        <w:t>P</w:t>
      </w:r>
      <w:r>
        <w:rPr>
          <w:rFonts w:hint="eastAsia" w:ascii="宋体" w:hAnsi="宋体"/>
          <w:bCs/>
          <w:sz w:val="21"/>
          <w:szCs w:val="21"/>
          <w:highlight w:val="none"/>
        </w:rPr>
        <w:t>地址等资源需经测试符合项目要求，包括但不限于：</w:t>
      </w:r>
    </w:p>
    <w:p w14:paraId="5F8553E7">
      <w:pPr>
        <w:spacing w:line="360" w:lineRule="auto"/>
        <w:ind w:firstLine="420" w:firstLineChars="200"/>
        <w:contextualSpacing/>
        <w:rPr>
          <w:rFonts w:ascii="宋体" w:hAnsi="宋体"/>
          <w:i/>
          <w:iCs/>
          <w:sz w:val="21"/>
          <w:szCs w:val="21"/>
          <w:highlight w:val="none"/>
        </w:rPr>
      </w:pPr>
      <w:r>
        <w:rPr>
          <w:rFonts w:hint="eastAsia" w:ascii="宋体" w:hAnsi="宋体" w:cs="宋体"/>
          <w:sz w:val="21"/>
          <w:szCs w:val="21"/>
          <w:highlight w:val="none"/>
        </w:rPr>
        <w:t>带宽：按照采购人要求提供</w:t>
      </w:r>
      <w:r>
        <w:rPr>
          <w:rFonts w:hint="eastAsia" w:ascii="宋体" w:hAnsi="宋体" w:cs="宋体"/>
          <w:sz w:val="21"/>
          <w:szCs w:val="21"/>
          <w:highlight w:val="none"/>
          <w:lang w:val="en-US" w:eastAsia="zh-CN"/>
        </w:rPr>
        <w:t>2</w:t>
      </w:r>
      <w:r>
        <w:rPr>
          <w:rFonts w:hint="eastAsia" w:ascii="宋体" w:hAnsi="宋体" w:cs="宋体"/>
          <w:sz w:val="21"/>
          <w:szCs w:val="21"/>
          <w:highlight w:val="none"/>
        </w:rPr>
        <w:t>条808办公区落地的总带宽为</w:t>
      </w:r>
      <w:r>
        <w:rPr>
          <w:rFonts w:hint="eastAsia" w:ascii="宋体" w:hAnsi="宋体" w:cs="宋体"/>
          <w:sz w:val="21"/>
          <w:szCs w:val="21"/>
          <w:highlight w:val="none"/>
          <w:lang w:val="en-US" w:eastAsia="zh-CN"/>
        </w:rPr>
        <w:t>11</w:t>
      </w:r>
      <w:r>
        <w:rPr>
          <w:rFonts w:hint="eastAsia" w:ascii="宋体" w:hAnsi="宋体" w:cs="宋体"/>
          <w:sz w:val="21"/>
          <w:szCs w:val="21"/>
          <w:highlight w:val="none"/>
        </w:rPr>
        <w:t>00M</w:t>
      </w:r>
      <w:r>
        <w:rPr>
          <w:rFonts w:hint="eastAsia" w:ascii="宋体" w:hAnsi="宋体" w:cs="宋体"/>
          <w:sz w:val="21"/>
          <w:szCs w:val="21"/>
          <w:highlight w:val="none"/>
          <w:lang w:val="en-US" w:eastAsia="zh-CN"/>
        </w:rPr>
        <w:t>bps</w:t>
      </w:r>
      <w:r>
        <w:rPr>
          <w:rFonts w:hint="eastAsia" w:ascii="宋体" w:hAnsi="宋体" w:cs="宋体"/>
          <w:sz w:val="21"/>
          <w:szCs w:val="21"/>
          <w:highlight w:val="none"/>
        </w:rPr>
        <w:t>的上下行双向对等的互联网专线链路；</w:t>
      </w:r>
    </w:p>
    <w:p w14:paraId="4AA0C2EC">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IP地址：公网IP地址资源</w:t>
      </w:r>
      <w:r>
        <w:rPr>
          <w:rFonts w:hint="eastAsia" w:ascii="宋体" w:hAnsi="宋体" w:cs="宋体"/>
          <w:sz w:val="21"/>
          <w:szCs w:val="21"/>
          <w:highlight w:val="none"/>
          <w:u w:val="none"/>
          <w:lang w:val="en-US" w:eastAsia="zh-CN"/>
        </w:rPr>
        <w:t>48</w:t>
      </w:r>
      <w:r>
        <w:rPr>
          <w:rFonts w:hint="eastAsia" w:ascii="宋体" w:hAnsi="宋体" w:cs="宋体"/>
          <w:sz w:val="21"/>
          <w:szCs w:val="21"/>
          <w:highlight w:val="none"/>
        </w:rPr>
        <w:t>个，平滑割接；</w:t>
      </w:r>
    </w:p>
    <w:p w14:paraId="233ACEF0">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丢包率（Frame Loss）、时延。</w:t>
      </w:r>
    </w:p>
    <w:p w14:paraId="35B92593">
      <w:pPr>
        <w:widowControl/>
        <w:spacing w:line="360" w:lineRule="auto"/>
        <w:contextualSpacing/>
        <w:rPr>
          <w:rFonts w:ascii="宋体" w:hAnsi="宋体"/>
          <w:bCs/>
          <w:sz w:val="21"/>
          <w:szCs w:val="21"/>
          <w:highlight w:val="none"/>
        </w:rPr>
      </w:pPr>
      <w:r>
        <w:rPr>
          <w:rFonts w:ascii="宋体" w:hAnsi="宋体"/>
          <w:bCs/>
          <w:sz w:val="21"/>
          <w:szCs w:val="21"/>
          <w:highlight w:val="none"/>
        </w:rPr>
        <w:t>3</w:t>
      </w:r>
      <w:r>
        <w:rPr>
          <w:rFonts w:hint="eastAsia" w:ascii="宋体" w:hAnsi="宋体"/>
          <w:bCs/>
          <w:sz w:val="21"/>
          <w:szCs w:val="21"/>
          <w:highlight w:val="none"/>
        </w:rPr>
        <w:t xml:space="preserve">.2 </w:t>
      </w:r>
      <w:r>
        <w:rPr>
          <w:rFonts w:hint="eastAsia" w:ascii="宋体" w:hAnsi="宋体"/>
          <w:sz w:val="21"/>
          <w:szCs w:val="21"/>
          <w:highlight w:val="none"/>
        </w:rPr>
        <w:t>投标人</w:t>
      </w:r>
      <w:r>
        <w:rPr>
          <w:rFonts w:hint="eastAsia" w:ascii="宋体" w:hAnsi="宋体"/>
          <w:bCs/>
          <w:sz w:val="21"/>
          <w:szCs w:val="21"/>
          <w:highlight w:val="none"/>
        </w:rPr>
        <w:t>需提供专线链路接入光缆路由图等其他技术资料。</w:t>
      </w:r>
    </w:p>
    <w:p w14:paraId="302EEA63">
      <w:pPr>
        <w:spacing w:line="440" w:lineRule="exact"/>
        <w:rPr>
          <w:b/>
          <w:sz w:val="21"/>
          <w:szCs w:val="21"/>
          <w:highlight w:val="none"/>
        </w:rPr>
      </w:pPr>
      <w:r>
        <w:rPr>
          <w:rFonts w:hint="eastAsia" w:ascii="宋体" w:hAnsi="宋体"/>
          <w:bCs/>
          <w:sz w:val="21"/>
          <w:szCs w:val="21"/>
          <w:highlight w:val="none"/>
        </w:rPr>
        <w:t>3</w:t>
      </w:r>
      <w:r>
        <w:rPr>
          <w:rFonts w:ascii="宋体" w:hAnsi="宋体"/>
          <w:bCs/>
          <w:sz w:val="21"/>
          <w:szCs w:val="21"/>
          <w:highlight w:val="none"/>
        </w:rPr>
        <w:t xml:space="preserve">.3 </w:t>
      </w:r>
      <w:r>
        <w:rPr>
          <w:rFonts w:hint="eastAsia" w:ascii="宋体" w:hAnsi="宋体"/>
          <w:sz w:val="21"/>
          <w:szCs w:val="21"/>
          <w:highlight w:val="none"/>
        </w:rPr>
        <w:t>投标人</w:t>
      </w:r>
      <w:r>
        <w:rPr>
          <w:rFonts w:hint="eastAsia" w:ascii="宋体" w:hAnsi="宋体"/>
          <w:bCs/>
          <w:sz w:val="21"/>
          <w:szCs w:val="21"/>
          <w:highlight w:val="none"/>
        </w:rPr>
        <w:t>需提供本项目运行维护资料。</w:t>
      </w:r>
    </w:p>
    <w:p w14:paraId="6ADFAEF5">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F224B"/>
    <w:multiLevelType w:val="singleLevel"/>
    <w:tmpl w:val="0E6F224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495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Block Text"/>
    <w:basedOn w:val="1"/>
    <w:unhideWhenUsed/>
    <w:uiPriority w:val="99"/>
    <w:pPr>
      <w:widowControl/>
      <w:ind w:left="480" w:right="-341" w:firstLine="513"/>
    </w:pPr>
    <w:rPr>
      <w:kern w:val="0"/>
      <w:sz w:val="24"/>
      <w:szCs w:val="20"/>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2026-04-30T01:51:17Z</dcterms:created>
  <dc:creator>李政豪</dc:creator>
  <cp:lastModifiedBy>10674</cp:lastModifiedBy>
  <dcterms:modified xsi:type="dcterms:W3CDTF">2026-04-30T01:51:34Z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B649F6E406D341629BC8F901E75358AF_12</vt:lpwstr>
  </property>
</Properties>
</file>