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DEFB" w14:textId="77777777" w:rsidR="008D4463" w:rsidRDefault="008D4463" w:rsidP="008D4463">
      <w:pPr>
        <w:jc w:val="center"/>
        <w:outlineLvl w:val="0"/>
        <w:rPr>
          <w:b/>
          <w:sz w:val="36"/>
          <w:szCs w:val="36"/>
        </w:rPr>
      </w:pPr>
      <w:bookmarkStart w:id="0" w:name="_Toc669744277"/>
      <w:r>
        <w:rPr>
          <w:rFonts w:hint="eastAsia"/>
          <w:b/>
          <w:sz w:val="36"/>
          <w:szCs w:val="36"/>
        </w:rPr>
        <w:t>第五章</w:t>
      </w:r>
      <w:r>
        <w:rPr>
          <w:rFonts w:hint="eastAsia"/>
          <w:b/>
          <w:sz w:val="36"/>
          <w:szCs w:val="36"/>
        </w:rPr>
        <w:t xml:space="preserve">    </w:t>
      </w:r>
      <w:r>
        <w:rPr>
          <w:b/>
          <w:sz w:val="36"/>
          <w:szCs w:val="36"/>
        </w:rPr>
        <w:t>采购需求</w:t>
      </w:r>
      <w:bookmarkEnd w:id="0"/>
    </w:p>
    <w:p w14:paraId="1DFD0460" w14:textId="77777777" w:rsidR="008D4463" w:rsidRDefault="008D4463" w:rsidP="008D4463">
      <w:pPr>
        <w:spacing w:after="0" w:line="560" w:lineRule="exact"/>
        <w:ind w:firstLineChars="200" w:firstLine="480"/>
        <w:rPr>
          <w:rFonts w:asciiTheme="minorEastAsia" w:eastAsiaTheme="minorEastAsia" w:hAnsiTheme="minorEastAsia" w:cs="楷体_GB2312" w:hint="eastAsia"/>
          <w:sz w:val="24"/>
        </w:rPr>
      </w:pPr>
      <w:r>
        <w:rPr>
          <w:rFonts w:asciiTheme="minorEastAsia" w:eastAsiaTheme="minorEastAsia" w:hAnsiTheme="minorEastAsia" w:cs="楷体_GB2312" w:hint="eastAsia"/>
          <w:sz w:val="24"/>
        </w:rPr>
        <w:t>一、项目情况简要说明</w:t>
      </w:r>
    </w:p>
    <w:p w14:paraId="0E9D8B68" w14:textId="77777777" w:rsidR="008D4463" w:rsidRDefault="008D4463" w:rsidP="008D4463">
      <w:pPr>
        <w:spacing w:after="0" w:line="560" w:lineRule="exact"/>
        <w:ind w:firstLineChars="200" w:firstLine="480"/>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在网络舆论的传播速度和影响范围不断扩大的时代背景下，网络舆情监测工作的重要性日益凸显。为切实加强北京市属报刊所办新媒体、外省市驻京新闻机构、网络大V的舆情监测与日常监管，及时反馈监测信息，</w:t>
      </w:r>
      <w:proofErr w:type="gramStart"/>
      <w:r>
        <w:rPr>
          <w:rFonts w:asciiTheme="minorEastAsia" w:eastAsiaTheme="minorEastAsia" w:hAnsiTheme="minorEastAsia" w:cs="仿宋_GB2312" w:hint="eastAsia"/>
          <w:bCs/>
          <w:sz w:val="24"/>
        </w:rPr>
        <w:t>研</w:t>
      </w:r>
      <w:proofErr w:type="gramEnd"/>
      <w:r>
        <w:rPr>
          <w:rFonts w:asciiTheme="minorEastAsia" w:eastAsiaTheme="minorEastAsia" w:hAnsiTheme="minorEastAsia" w:cs="仿宋_GB2312" w:hint="eastAsia"/>
          <w:bCs/>
          <w:sz w:val="24"/>
        </w:rPr>
        <w:t>判舆情风险。需对北京市属重点报纸、期刊所办新媒体账号，以及多家外省市新闻单位驻京机构涉及北京的舆情信息实施监测，第一时间发现苗头性倾向性的舆情风险，及时反馈报刊出版单位予以处置，有效避免负面信息的产生，并妥善应对相关與情。</w:t>
      </w:r>
    </w:p>
    <w:p w14:paraId="4CF9C58F" w14:textId="77777777" w:rsidR="008D4463" w:rsidRDefault="008D4463" w:rsidP="008D4463">
      <w:pPr>
        <w:spacing w:after="0" w:line="560" w:lineRule="exact"/>
        <w:ind w:firstLineChars="200" w:firstLine="480"/>
        <w:rPr>
          <w:rFonts w:asciiTheme="minorEastAsia" w:eastAsiaTheme="minorEastAsia" w:hAnsiTheme="minorEastAsia" w:cs="楷体_GB2312" w:hint="eastAsia"/>
          <w:sz w:val="24"/>
        </w:rPr>
      </w:pPr>
      <w:r>
        <w:rPr>
          <w:rFonts w:asciiTheme="minorEastAsia" w:eastAsiaTheme="minorEastAsia" w:hAnsiTheme="minorEastAsia" w:cs="楷体_GB2312" w:hint="eastAsia"/>
          <w:sz w:val="24"/>
        </w:rPr>
        <w:t>二、委托内容</w:t>
      </w:r>
    </w:p>
    <w:p w14:paraId="251CE24E" w14:textId="77777777" w:rsidR="008D4463" w:rsidRDefault="008D4463" w:rsidP="008D4463">
      <w:pPr>
        <w:spacing w:line="560" w:lineRule="exact"/>
        <w:ind w:firstLineChars="200" w:firstLine="480"/>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北京市委宣传部所负责的市属报刊和外埠驻京机构出版单位所办新媒体舆情监测相关工作，包括以下几个方面：</w:t>
      </w:r>
    </w:p>
    <w:p w14:paraId="60229EA1" w14:textId="77777777" w:rsidR="008D4463" w:rsidRDefault="008D4463" w:rsidP="008D4463">
      <w:pPr>
        <w:spacing w:line="560" w:lineRule="exact"/>
        <w:ind w:firstLineChars="200" w:firstLine="480"/>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（一）舆情监测预警</w:t>
      </w:r>
      <w:proofErr w:type="gramStart"/>
      <w:r>
        <w:rPr>
          <w:rFonts w:asciiTheme="minorEastAsia" w:eastAsiaTheme="minorEastAsia" w:hAnsiTheme="minorEastAsia" w:cs="仿宋_GB2312" w:hint="eastAsia"/>
          <w:bCs/>
          <w:sz w:val="24"/>
        </w:rPr>
        <w:t>研</w:t>
      </w:r>
      <w:proofErr w:type="gramEnd"/>
      <w:r>
        <w:rPr>
          <w:rFonts w:asciiTheme="minorEastAsia" w:eastAsiaTheme="minorEastAsia" w:hAnsiTheme="minorEastAsia" w:cs="仿宋_GB2312" w:hint="eastAsia"/>
          <w:bCs/>
          <w:sz w:val="24"/>
        </w:rPr>
        <w:t>判</w:t>
      </w:r>
    </w:p>
    <w:p w14:paraId="2B2C6D97" w14:textId="77777777" w:rsidR="008D4463" w:rsidRDefault="008D4463" w:rsidP="008D4463">
      <w:pPr>
        <w:spacing w:line="560" w:lineRule="exact"/>
        <w:ind w:firstLineChars="200" w:firstLine="480"/>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每日24小时实时监测北京市属重点报纸、期刊所办新媒体账号和外省市新闻单位驻京机构涉及北京的舆情信息。及时发布舆情预警信息。</w:t>
      </w:r>
    </w:p>
    <w:p w14:paraId="6275114C" w14:textId="77777777" w:rsidR="008D4463" w:rsidRDefault="008D4463" w:rsidP="008D4463">
      <w:pPr>
        <w:spacing w:line="560" w:lineRule="exact"/>
        <w:ind w:firstLineChars="200" w:firstLine="480"/>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（二）舆情分析</w:t>
      </w:r>
      <w:proofErr w:type="gramStart"/>
      <w:r>
        <w:rPr>
          <w:rFonts w:asciiTheme="minorEastAsia" w:eastAsiaTheme="minorEastAsia" w:hAnsiTheme="minorEastAsia" w:cs="仿宋_GB2312" w:hint="eastAsia"/>
          <w:bCs/>
          <w:sz w:val="24"/>
        </w:rPr>
        <w:t>研</w:t>
      </w:r>
      <w:proofErr w:type="gramEnd"/>
      <w:r>
        <w:rPr>
          <w:rFonts w:asciiTheme="minorEastAsia" w:eastAsiaTheme="minorEastAsia" w:hAnsiTheme="minorEastAsia" w:cs="仿宋_GB2312" w:hint="eastAsia"/>
          <w:bCs/>
          <w:sz w:val="24"/>
        </w:rPr>
        <w:t>判报告</w:t>
      </w:r>
    </w:p>
    <w:p w14:paraId="4025697A" w14:textId="77777777" w:rsidR="008D4463" w:rsidRDefault="008D4463" w:rsidP="008D4463">
      <w:pPr>
        <w:spacing w:line="560" w:lineRule="exact"/>
        <w:ind w:firstLineChars="200" w:firstLine="480"/>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①每周刊出一期舆情监测周报，总结市属报刊及其所办新媒体舆情信息、驻京报刊及其所办新媒体涉</w:t>
      </w:r>
      <w:proofErr w:type="gramStart"/>
      <w:r>
        <w:rPr>
          <w:rFonts w:asciiTheme="minorEastAsia" w:eastAsiaTheme="minorEastAsia" w:hAnsiTheme="minorEastAsia" w:cs="仿宋_GB2312" w:hint="eastAsia"/>
          <w:bCs/>
          <w:sz w:val="24"/>
        </w:rPr>
        <w:t>市报道</w:t>
      </w:r>
      <w:proofErr w:type="gramEnd"/>
      <w:r>
        <w:rPr>
          <w:rFonts w:asciiTheme="minorEastAsia" w:eastAsiaTheme="minorEastAsia" w:hAnsiTheme="minorEastAsia" w:cs="仿宋_GB2312" w:hint="eastAsia"/>
          <w:bCs/>
          <w:sz w:val="24"/>
        </w:rPr>
        <w:t>等舆情动态；</w:t>
      </w:r>
    </w:p>
    <w:p w14:paraId="764C3121" w14:textId="77777777" w:rsidR="008D4463" w:rsidRDefault="008D4463" w:rsidP="008D4463">
      <w:pPr>
        <w:spacing w:line="560" w:lineRule="exact"/>
        <w:ind w:firstLineChars="200" w:firstLine="480"/>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②每年形成一期年报，总结分析全年舆情监测情况，并对下一阶段工作提出针对性建议。</w:t>
      </w:r>
    </w:p>
    <w:p w14:paraId="6405A796" w14:textId="77777777" w:rsidR="008D4463" w:rsidRDefault="008D4463" w:rsidP="008D4463">
      <w:pPr>
        <w:spacing w:line="560" w:lineRule="exact"/>
        <w:ind w:firstLineChars="200" w:firstLine="480"/>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（三）行业动态专题报告</w:t>
      </w:r>
    </w:p>
    <w:p w14:paraId="47FB1536" w14:textId="77777777" w:rsidR="008D4463" w:rsidRDefault="008D4463" w:rsidP="008D4463">
      <w:pPr>
        <w:spacing w:line="560" w:lineRule="exact"/>
        <w:ind w:firstLineChars="200" w:firstLine="480"/>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针</w:t>
      </w:r>
      <w:r>
        <w:rPr>
          <w:rFonts w:asciiTheme="minorEastAsia" w:eastAsiaTheme="minorEastAsia" w:hAnsiTheme="minorEastAsia" w:cs="仿宋_GB2312"/>
          <w:bCs/>
          <w:sz w:val="24"/>
        </w:rPr>
        <w:t>对重点工作、重要活动、重大事件，定期编发舆情监测专报</w:t>
      </w:r>
      <w:r>
        <w:rPr>
          <w:rFonts w:asciiTheme="minorEastAsia" w:eastAsiaTheme="minorEastAsia" w:hAnsiTheme="minorEastAsia" w:cs="仿宋_GB2312" w:hint="eastAsia"/>
          <w:bCs/>
          <w:sz w:val="24"/>
        </w:rPr>
        <w:t>。</w:t>
      </w:r>
    </w:p>
    <w:p w14:paraId="06698BCB" w14:textId="77777777" w:rsidR="008D4463" w:rsidRDefault="008D4463" w:rsidP="008D4463">
      <w:pPr>
        <w:spacing w:after="0" w:line="560" w:lineRule="exact"/>
        <w:ind w:firstLineChars="200" w:firstLine="480"/>
        <w:rPr>
          <w:rFonts w:asciiTheme="minorEastAsia" w:eastAsiaTheme="minorEastAsia" w:hAnsiTheme="minorEastAsia" w:cs="楷体_GB2312" w:hint="eastAsia"/>
          <w:sz w:val="24"/>
        </w:rPr>
      </w:pPr>
      <w:r>
        <w:rPr>
          <w:rFonts w:asciiTheme="minorEastAsia" w:eastAsiaTheme="minorEastAsia" w:hAnsiTheme="minorEastAsia" w:cs="楷体_GB2312" w:hint="eastAsia"/>
          <w:sz w:val="24"/>
        </w:rPr>
        <w:lastRenderedPageBreak/>
        <w:t xml:space="preserve">三、具体要求  </w:t>
      </w:r>
    </w:p>
    <w:tbl>
      <w:tblPr>
        <w:tblStyle w:val="21"/>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157"/>
        <w:gridCol w:w="6873"/>
      </w:tblGrid>
      <w:tr w:rsidR="008D4463" w14:paraId="09A71361" w14:textId="77777777" w:rsidTr="00BC7D37">
        <w:trPr>
          <w:jc w:val="center"/>
        </w:trPr>
        <w:tc>
          <w:tcPr>
            <w:tcW w:w="825" w:type="dxa"/>
            <w:vAlign w:val="center"/>
          </w:tcPr>
          <w:p w14:paraId="1A248FB0" w14:textId="77777777" w:rsidR="008D4463" w:rsidRDefault="008D4463" w:rsidP="00BC7D37">
            <w:pPr>
              <w:spacing w:line="360" w:lineRule="auto"/>
              <w:jc w:val="center"/>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序号</w:t>
            </w:r>
          </w:p>
        </w:tc>
        <w:tc>
          <w:tcPr>
            <w:tcW w:w="2157" w:type="dxa"/>
            <w:vAlign w:val="center"/>
          </w:tcPr>
          <w:p w14:paraId="07A91B79" w14:textId="77777777" w:rsidR="008D4463" w:rsidRDefault="008D4463" w:rsidP="00BC7D37">
            <w:pPr>
              <w:spacing w:line="360" w:lineRule="auto"/>
              <w:jc w:val="center"/>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名称</w:t>
            </w:r>
          </w:p>
        </w:tc>
        <w:tc>
          <w:tcPr>
            <w:tcW w:w="6873" w:type="dxa"/>
          </w:tcPr>
          <w:p w14:paraId="7D8F9DD6" w14:textId="77777777" w:rsidR="008D4463" w:rsidRDefault="008D4463" w:rsidP="00BC7D37">
            <w:pPr>
              <w:spacing w:line="360" w:lineRule="auto"/>
              <w:jc w:val="center"/>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项目要求</w:t>
            </w:r>
          </w:p>
        </w:tc>
      </w:tr>
      <w:tr w:rsidR="008D4463" w14:paraId="2DFC5468" w14:textId="77777777" w:rsidTr="00BC7D37">
        <w:trPr>
          <w:jc w:val="center"/>
        </w:trPr>
        <w:tc>
          <w:tcPr>
            <w:tcW w:w="825" w:type="dxa"/>
            <w:vAlign w:val="center"/>
          </w:tcPr>
          <w:p w14:paraId="699F34CC" w14:textId="77777777" w:rsidR="008D4463" w:rsidRDefault="008D4463" w:rsidP="00BC7D37">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p>
        </w:tc>
        <w:tc>
          <w:tcPr>
            <w:tcW w:w="2157" w:type="dxa"/>
            <w:vAlign w:val="center"/>
          </w:tcPr>
          <w:p w14:paraId="1BB957AB" w14:textId="77777777" w:rsidR="008D4463" w:rsidRDefault="008D4463" w:rsidP="00BC7D37">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舆情监测预警</w:t>
            </w:r>
            <w:proofErr w:type="gramStart"/>
            <w:r>
              <w:rPr>
                <w:rFonts w:asciiTheme="minorEastAsia" w:eastAsiaTheme="minorEastAsia" w:hAnsiTheme="minorEastAsia" w:cs="宋体" w:hint="eastAsia"/>
                <w:sz w:val="24"/>
              </w:rPr>
              <w:t>研</w:t>
            </w:r>
            <w:proofErr w:type="gramEnd"/>
            <w:r>
              <w:rPr>
                <w:rFonts w:asciiTheme="minorEastAsia" w:eastAsiaTheme="minorEastAsia" w:hAnsiTheme="minorEastAsia" w:cs="宋体" w:hint="eastAsia"/>
                <w:sz w:val="24"/>
              </w:rPr>
              <w:t>判</w:t>
            </w:r>
          </w:p>
        </w:tc>
        <w:tc>
          <w:tcPr>
            <w:tcW w:w="6873" w:type="dxa"/>
          </w:tcPr>
          <w:p w14:paraId="306501A1" w14:textId="77777777" w:rsidR="008D4463" w:rsidRDefault="008D4463" w:rsidP="00BC7D37">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lang w:val="zh-CN"/>
              </w:rPr>
              <w:t>每日24小时实时监测北京市属重点报纸、期刊所办新媒体账号和外省市新闻单位驻京机构涉及北京的舆情信息。根据工作实际，及时推送舆情信息，并提供传播量等监测数据。</w:t>
            </w:r>
          </w:p>
        </w:tc>
      </w:tr>
      <w:tr w:rsidR="008D4463" w14:paraId="679E4C6B" w14:textId="77777777" w:rsidTr="00BC7D37">
        <w:trPr>
          <w:jc w:val="center"/>
        </w:trPr>
        <w:tc>
          <w:tcPr>
            <w:tcW w:w="825" w:type="dxa"/>
            <w:vAlign w:val="center"/>
          </w:tcPr>
          <w:p w14:paraId="443EE83B" w14:textId="77777777" w:rsidR="008D4463" w:rsidRDefault="008D4463" w:rsidP="00BC7D37">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w:t>
            </w:r>
          </w:p>
        </w:tc>
        <w:tc>
          <w:tcPr>
            <w:tcW w:w="2157" w:type="dxa"/>
            <w:vAlign w:val="center"/>
          </w:tcPr>
          <w:p w14:paraId="3C600017" w14:textId="77777777" w:rsidR="008D4463" w:rsidRDefault="008D4463" w:rsidP="00BC7D37">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舆情分析</w:t>
            </w:r>
            <w:proofErr w:type="gramStart"/>
            <w:r>
              <w:rPr>
                <w:rFonts w:asciiTheme="minorEastAsia" w:eastAsiaTheme="minorEastAsia" w:hAnsiTheme="minorEastAsia" w:cs="宋体" w:hint="eastAsia"/>
                <w:sz w:val="24"/>
              </w:rPr>
              <w:t>研判报告</w:t>
            </w:r>
            <w:proofErr w:type="gramEnd"/>
          </w:p>
        </w:tc>
        <w:tc>
          <w:tcPr>
            <w:tcW w:w="6873" w:type="dxa"/>
          </w:tcPr>
          <w:p w14:paraId="49F05855" w14:textId="77777777" w:rsidR="008D4463" w:rsidRDefault="008D4463" w:rsidP="00BC7D37">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①每周刊出一期舆情监测周报，总结市属报刊及其所办新媒体舆情信息、驻京报刊及其所办新媒体涉</w:t>
            </w:r>
            <w:proofErr w:type="gramStart"/>
            <w:r>
              <w:rPr>
                <w:rFonts w:asciiTheme="minorEastAsia" w:eastAsiaTheme="minorEastAsia" w:hAnsiTheme="minorEastAsia" w:cs="宋体" w:hint="eastAsia"/>
                <w:sz w:val="24"/>
              </w:rPr>
              <w:t>市报道</w:t>
            </w:r>
            <w:proofErr w:type="gramEnd"/>
            <w:r>
              <w:rPr>
                <w:rFonts w:asciiTheme="minorEastAsia" w:eastAsiaTheme="minorEastAsia" w:hAnsiTheme="minorEastAsia" w:cs="宋体" w:hint="eastAsia"/>
                <w:sz w:val="24"/>
              </w:rPr>
              <w:t>等舆情动态；</w:t>
            </w:r>
          </w:p>
          <w:p w14:paraId="247996E3" w14:textId="77777777" w:rsidR="008D4463" w:rsidRDefault="008D4463" w:rsidP="00BC7D37">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②每年形成一期年报，基于一整年的舆情监测，梳理总结全年监测和处置成果，进行量化分析；总结有效的工作方法和机制建设；对下一阶段工作提出针对性建议。</w:t>
            </w:r>
          </w:p>
        </w:tc>
      </w:tr>
      <w:tr w:rsidR="008D4463" w14:paraId="734EB226" w14:textId="77777777" w:rsidTr="00BC7D37">
        <w:trPr>
          <w:jc w:val="center"/>
        </w:trPr>
        <w:tc>
          <w:tcPr>
            <w:tcW w:w="825" w:type="dxa"/>
            <w:vAlign w:val="center"/>
          </w:tcPr>
          <w:p w14:paraId="3EE6896D" w14:textId="77777777" w:rsidR="008D4463" w:rsidRDefault="008D4463" w:rsidP="00BC7D37">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3</w:t>
            </w:r>
          </w:p>
        </w:tc>
        <w:tc>
          <w:tcPr>
            <w:tcW w:w="2157" w:type="dxa"/>
            <w:vAlign w:val="center"/>
          </w:tcPr>
          <w:p w14:paraId="2D32EB4C" w14:textId="77777777" w:rsidR="008D4463" w:rsidRDefault="008D4463" w:rsidP="00BC7D37">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行业动态专题报告</w:t>
            </w:r>
          </w:p>
        </w:tc>
        <w:tc>
          <w:tcPr>
            <w:tcW w:w="6873" w:type="dxa"/>
          </w:tcPr>
          <w:p w14:paraId="15798E24" w14:textId="77777777" w:rsidR="008D4463" w:rsidRDefault="008D4463" w:rsidP="00BC7D37">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针对重点工作、重要活动、重大事件，定期编发舆情监测专报。</w:t>
            </w:r>
          </w:p>
        </w:tc>
      </w:tr>
    </w:tbl>
    <w:p w14:paraId="5C4DEDC8" w14:textId="77777777" w:rsidR="00B33577" w:rsidRPr="008D4463" w:rsidRDefault="00B33577">
      <w:pPr>
        <w:rPr>
          <w:rFonts w:hint="eastAsia"/>
        </w:rPr>
      </w:pPr>
    </w:p>
    <w:sectPr w:rsidR="00B33577" w:rsidRPr="008D44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楷体_GB2312">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63"/>
    <w:rsid w:val="004D0212"/>
    <w:rsid w:val="00882F9F"/>
    <w:rsid w:val="008D4463"/>
    <w:rsid w:val="009B0E15"/>
    <w:rsid w:val="00AA2556"/>
    <w:rsid w:val="00B33577"/>
    <w:rsid w:val="00C42B4B"/>
    <w:rsid w:val="00D51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09D6"/>
  <w15:chartTrackingRefBased/>
  <w15:docId w15:val="{E6FE4A9F-529D-43B6-A701-734B598F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D4463"/>
    <w:pPr>
      <w:widowControl w:val="0"/>
      <w:spacing w:after="160" w:line="278" w:lineRule="auto"/>
      <w:jc w:val="both"/>
    </w:pPr>
    <w:rPr>
      <w:rFonts w:ascii="Times New Roman" w:eastAsia="宋体" w:hAnsi="Times New Roman" w:cs="Times New Roman"/>
      <w:szCs w:val="24"/>
    </w:rPr>
  </w:style>
  <w:style w:type="paragraph" w:styleId="1">
    <w:name w:val="heading 1"/>
    <w:basedOn w:val="a"/>
    <w:next w:val="a"/>
    <w:link w:val="10"/>
    <w:uiPriority w:val="9"/>
    <w:qFormat/>
    <w:rsid w:val="008D44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D44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D44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D446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D446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D446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D446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446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D4463"/>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D4463"/>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8D4463"/>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8D4463"/>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8D4463"/>
    <w:rPr>
      <w:rFonts w:cstheme="majorBidi"/>
      <w:color w:val="0F4761" w:themeColor="accent1" w:themeShade="BF"/>
      <w:sz w:val="28"/>
      <w:szCs w:val="28"/>
    </w:rPr>
  </w:style>
  <w:style w:type="character" w:customStyle="1" w:styleId="50">
    <w:name w:val="标题 5 字符"/>
    <w:basedOn w:val="a1"/>
    <w:link w:val="5"/>
    <w:uiPriority w:val="9"/>
    <w:semiHidden/>
    <w:rsid w:val="008D4463"/>
    <w:rPr>
      <w:rFonts w:cstheme="majorBidi"/>
      <w:color w:val="0F4761" w:themeColor="accent1" w:themeShade="BF"/>
      <w:sz w:val="24"/>
      <w:szCs w:val="24"/>
    </w:rPr>
  </w:style>
  <w:style w:type="character" w:customStyle="1" w:styleId="60">
    <w:name w:val="标题 6 字符"/>
    <w:basedOn w:val="a1"/>
    <w:link w:val="6"/>
    <w:uiPriority w:val="9"/>
    <w:semiHidden/>
    <w:rsid w:val="008D4463"/>
    <w:rPr>
      <w:rFonts w:cstheme="majorBidi"/>
      <w:b/>
      <w:bCs/>
      <w:color w:val="0F4761" w:themeColor="accent1" w:themeShade="BF"/>
    </w:rPr>
  </w:style>
  <w:style w:type="character" w:customStyle="1" w:styleId="70">
    <w:name w:val="标题 7 字符"/>
    <w:basedOn w:val="a1"/>
    <w:link w:val="7"/>
    <w:uiPriority w:val="9"/>
    <w:semiHidden/>
    <w:rsid w:val="008D4463"/>
    <w:rPr>
      <w:rFonts w:cstheme="majorBidi"/>
      <w:b/>
      <w:bCs/>
      <w:color w:val="595959" w:themeColor="text1" w:themeTint="A6"/>
    </w:rPr>
  </w:style>
  <w:style w:type="character" w:customStyle="1" w:styleId="80">
    <w:name w:val="标题 8 字符"/>
    <w:basedOn w:val="a1"/>
    <w:link w:val="8"/>
    <w:uiPriority w:val="9"/>
    <w:semiHidden/>
    <w:rsid w:val="008D4463"/>
    <w:rPr>
      <w:rFonts w:cstheme="majorBidi"/>
      <w:color w:val="595959" w:themeColor="text1" w:themeTint="A6"/>
    </w:rPr>
  </w:style>
  <w:style w:type="character" w:customStyle="1" w:styleId="90">
    <w:name w:val="标题 9 字符"/>
    <w:basedOn w:val="a1"/>
    <w:link w:val="9"/>
    <w:uiPriority w:val="9"/>
    <w:semiHidden/>
    <w:rsid w:val="008D4463"/>
    <w:rPr>
      <w:rFonts w:eastAsiaTheme="majorEastAsia" w:cstheme="majorBidi"/>
      <w:color w:val="595959" w:themeColor="text1" w:themeTint="A6"/>
    </w:rPr>
  </w:style>
  <w:style w:type="paragraph" w:styleId="a4">
    <w:name w:val="Title"/>
    <w:basedOn w:val="a"/>
    <w:next w:val="a"/>
    <w:link w:val="a5"/>
    <w:uiPriority w:val="10"/>
    <w:qFormat/>
    <w:rsid w:val="008D4463"/>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8D4463"/>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8D44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8D4463"/>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8D4463"/>
    <w:pPr>
      <w:spacing w:before="160"/>
      <w:jc w:val="center"/>
    </w:pPr>
    <w:rPr>
      <w:i/>
      <w:iCs/>
      <w:color w:val="404040" w:themeColor="text1" w:themeTint="BF"/>
    </w:rPr>
  </w:style>
  <w:style w:type="character" w:customStyle="1" w:styleId="a9">
    <w:name w:val="引用 字符"/>
    <w:basedOn w:val="a1"/>
    <w:link w:val="a8"/>
    <w:uiPriority w:val="29"/>
    <w:rsid w:val="008D4463"/>
    <w:rPr>
      <w:i/>
      <w:iCs/>
      <w:color w:val="404040" w:themeColor="text1" w:themeTint="BF"/>
    </w:rPr>
  </w:style>
  <w:style w:type="paragraph" w:styleId="aa">
    <w:name w:val="List Paragraph"/>
    <w:basedOn w:val="a"/>
    <w:uiPriority w:val="34"/>
    <w:qFormat/>
    <w:rsid w:val="008D4463"/>
    <w:pPr>
      <w:ind w:left="720"/>
      <w:contextualSpacing/>
    </w:pPr>
  </w:style>
  <w:style w:type="character" w:styleId="ab">
    <w:name w:val="Intense Emphasis"/>
    <w:basedOn w:val="a1"/>
    <w:uiPriority w:val="21"/>
    <w:qFormat/>
    <w:rsid w:val="008D4463"/>
    <w:rPr>
      <w:i/>
      <w:iCs/>
      <w:color w:val="0F4761" w:themeColor="accent1" w:themeShade="BF"/>
    </w:rPr>
  </w:style>
  <w:style w:type="paragraph" w:styleId="ac">
    <w:name w:val="Intense Quote"/>
    <w:basedOn w:val="a"/>
    <w:next w:val="a"/>
    <w:link w:val="ad"/>
    <w:uiPriority w:val="30"/>
    <w:qFormat/>
    <w:rsid w:val="008D4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8D4463"/>
    <w:rPr>
      <w:i/>
      <w:iCs/>
      <w:color w:val="0F4761" w:themeColor="accent1" w:themeShade="BF"/>
    </w:rPr>
  </w:style>
  <w:style w:type="character" w:styleId="ae">
    <w:name w:val="Intense Reference"/>
    <w:basedOn w:val="a1"/>
    <w:uiPriority w:val="32"/>
    <w:qFormat/>
    <w:rsid w:val="008D4463"/>
    <w:rPr>
      <w:b/>
      <w:bCs/>
      <w:smallCaps/>
      <w:color w:val="0F4761" w:themeColor="accent1" w:themeShade="BF"/>
      <w:spacing w:val="5"/>
    </w:rPr>
  </w:style>
  <w:style w:type="table" w:customStyle="1" w:styleId="21">
    <w:name w:val="网格型2"/>
    <w:basedOn w:val="a2"/>
    <w:uiPriority w:val="39"/>
    <w:qFormat/>
    <w:rsid w:val="008D4463"/>
    <w:pPr>
      <w:spacing w:after="160" w:line="278" w:lineRule="auto"/>
    </w:pPr>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0">
    <w:name w:val="Normal Indent"/>
    <w:basedOn w:val="a"/>
    <w:uiPriority w:val="99"/>
    <w:semiHidden/>
    <w:unhideWhenUsed/>
    <w:rsid w:val="008D446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416</Characters>
  <Application>Microsoft Office Word</Application>
  <DocSecurity>0</DocSecurity>
  <Lines>27</Lines>
  <Paragraphs>25</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 赫</dc:creator>
  <cp:keywords/>
  <dc:description/>
  <cp:lastModifiedBy>洋 赫</cp:lastModifiedBy>
  <cp:revision>1</cp:revision>
  <dcterms:created xsi:type="dcterms:W3CDTF">2026-03-30T07:00:00Z</dcterms:created>
  <dcterms:modified xsi:type="dcterms:W3CDTF">2026-03-30T07:00:00Z</dcterms:modified>
</cp:coreProperties>
</file>