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6819F">
      <w:pPr>
        <w:spacing w:line="360" w:lineRule="auto"/>
        <w:jc w:val="center"/>
        <w:outlineLvl w:val="0"/>
        <w:rPr>
          <w:b/>
          <w:sz w:val="36"/>
          <w:szCs w:val="36"/>
        </w:rPr>
      </w:pPr>
      <w:r>
        <w:rPr>
          <w:b/>
          <w:sz w:val="36"/>
          <w:szCs w:val="36"/>
        </w:rPr>
        <w:t>投标邀请</w:t>
      </w:r>
    </w:p>
    <w:p w14:paraId="06598935">
      <w:pPr>
        <w:spacing w:line="360" w:lineRule="auto"/>
        <w:ind w:firstLine="640" w:firstLineChars="200"/>
        <w:rPr>
          <w:sz w:val="32"/>
          <w:szCs w:val="32"/>
        </w:rPr>
      </w:pPr>
    </w:p>
    <w:p w14:paraId="15AF33FD">
      <w:pPr>
        <w:pStyle w:val="3"/>
        <w:spacing w:before="0" w:line="360" w:lineRule="auto"/>
        <w:jc w:val="left"/>
        <w:rPr>
          <w:rFonts w:ascii="Times New Roman" w:hAnsi="Times New Roman" w:eastAsia="宋体"/>
          <w:sz w:val="24"/>
          <w:szCs w:val="24"/>
        </w:rPr>
      </w:pPr>
      <w:bookmarkStart w:id="0" w:name="_Toc28359002"/>
      <w:bookmarkStart w:id="1" w:name="_Toc35393790"/>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41264DA5">
      <w:pPr>
        <w:spacing w:line="360" w:lineRule="auto"/>
        <w:ind w:firstLine="480" w:firstLineChars="200"/>
        <w:rPr>
          <w:sz w:val="24"/>
        </w:rPr>
      </w:pPr>
      <w:r>
        <w:rPr>
          <w:sz w:val="24"/>
        </w:rPr>
        <w:t>1.项目编号：</w:t>
      </w:r>
      <w:r>
        <w:rPr>
          <w:rFonts w:hint="eastAsia"/>
          <w:sz w:val="24"/>
        </w:rPr>
        <w:t>GXTC-D-26070055</w:t>
      </w:r>
    </w:p>
    <w:p w14:paraId="29D3E2CE">
      <w:pPr>
        <w:spacing w:line="360" w:lineRule="auto"/>
        <w:ind w:firstLine="480" w:firstLineChars="200"/>
        <w:rPr>
          <w:sz w:val="24"/>
        </w:rPr>
      </w:pPr>
      <w:r>
        <w:rPr>
          <w:sz w:val="24"/>
        </w:rPr>
        <w:t>2.项目名称：</w:t>
      </w:r>
      <w:r>
        <w:rPr>
          <w:rFonts w:hint="eastAsia"/>
          <w:sz w:val="24"/>
        </w:rPr>
        <w:t>云居寺传世佛典文献申忆——房山石经拓片数字化整理保护研究</w:t>
      </w:r>
    </w:p>
    <w:bookmarkEnd w:id="4"/>
    <w:p w14:paraId="35067D55">
      <w:pPr>
        <w:spacing w:line="360" w:lineRule="auto"/>
        <w:ind w:firstLine="480" w:firstLineChars="200"/>
        <w:rPr>
          <w:sz w:val="24"/>
        </w:rPr>
      </w:pPr>
      <w:r>
        <w:rPr>
          <w:sz w:val="24"/>
        </w:rPr>
        <w:t>3.项目预算金额：</w:t>
      </w:r>
      <w:r>
        <w:rPr>
          <w:rFonts w:hint="eastAsia"/>
          <w:sz w:val="24"/>
          <w:u w:val="single"/>
        </w:rPr>
        <w:t>330.0720</w:t>
      </w:r>
      <w:r>
        <w:rPr>
          <w:sz w:val="24"/>
        </w:rPr>
        <w:t>万元、项目最高限价（如有）：</w:t>
      </w:r>
      <w:r>
        <w:rPr>
          <w:rFonts w:hint="eastAsia"/>
          <w:sz w:val="24"/>
          <w:u w:val="single"/>
        </w:rPr>
        <w:t>330.0720</w:t>
      </w:r>
      <w:r>
        <w:rPr>
          <w:sz w:val="24"/>
        </w:rPr>
        <w:t>万元</w:t>
      </w:r>
    </w:p>
    <w:p w14:paraId="70E1054B">
      <w:pPr>
        <w:spacing w:line="360" w:lineRule="auto"/>
        <w:ind w:firstLine="480" w:firstLineChars="200"/>
        <w:rPr>
          <w:sz w:val="24"/>
        </w:rPr>
      </w:pPr>
      <w:r>
        <w:rPr>
          <w:sz w:val="24"/>
        </w:rPr>
        <w:t>4.采购需求：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333"/>
        <w:gridCol w:w="1659"/>
        <w:gridCol w:w="3208"/>
      </w:tblGrid>
      <w:tr w14:paraId="572E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Align w:val="center"/>
          </w:tcPr>
          <w:p w14:paraId="68407099">
            <w:pPr>
              <w:jc w:val="center"/>
            </w:pPr>
            <w:r>
              <w:rPr>
                <w:rFonts w:hint="eastAsia"/>
              </w:rPr>
              <w:t>序号</w:t>
            </w:r>
          </w:p>
        </w:tc>
        <w:tc>
          <w:tcPr>
            <w:tcW w:w="2333" w:type="dxa"/>
            <w:vAlign w:val="center"/>
          </w:tcPr>
          <w:p w14:paraId="25DC99AB">
            <w:pPr>
              <w:jc w:val="center"/>
            </w:pPr>
            <w:r>
              <w:rPr>
                <w:rFonts w:hint="eastAsia"/>
              </w:rPr>
              <w:t>标的名称</w:t>
            </w:r>
          </w:p>
        </w:tc>
        <w:tc>
          <w:tcPr>
            <w:tcW w:w="1659" w:type="dxa"/>
            <w:vAlign w:val="center"/>
          </w:tcPr>
          <w:p w14:paraId="61415B02">
            <w:pPr>
              <w:jc w:val="center"/>
            </w:pPr>
            <w:r>
              <w:rPr>
                <w:rFonts w:hint="eastAsia"/>
              </w:rPr>
              <w:t>分包预算金额（万元）</w:t>
            </w:r>
          </w:p>
        </w:tc>
        <w:tc>
          <w:tcPr>
            <w:tcW w:w="3208" w:type="dxa"/>
            <w:vAlign w:val="center"/>
          </w:tcPr>
          <w:p w14:paraId="02D6B16A">
            <w:pPr>
              <w:jc w:val="center"/>
            </w:pPr>
            <w:r>
              <w:rPr>
                <w:rFonts w:hint="eastAsia"/>
              </w:rPr>
              <w:t>简要技术需求或服务要求</w:t>
            </w:r>
          </w:p>
        </w:tc>
      </w:tr>
      <w:tr w14:paraId="673C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Align w:val="center"/>
          </w:tcPr>
          <w:p w14:paraId="28506548">
            <w:pPr>
              <w:jc w:val="center"/>
            </w:pPr>
            <w:r>
              <w:rPr>
                <w:rFonts w:hint="eastAsia"/>
              </w:rPr>
              <w:t>包</w:t>
            </w:r>
            <w:r>
              <w:t>1</w:t>
            </w:r>
          </w:p>
        </w:tc>
        <w:tc>
          <w:tcPr>
            <w:tcW w:w="2333" w:type="dxa"/>
            <w:vAlign w:val="center"/>
          </w:tcPr>
          <w:p w14:paraId="2E3AC858">
            <w:pPr>
              <w:jc w:val="center"/>
            </w:pPr>
            <w:r>
              <w:rPr>
                <w:rFonts w:hint="eastAsia"/>
              </w:rPr>
              <w:t>云居寺传世佛典文献申忆——房山石经拓片数字化整理保护研究（房山石经拓片数字化采集服务0</w:t>
            </w:r>
            <w:r>
              <w:t>1</w:t>
            </w:r>
            <w:r>
              <w:rPr>
                <w:rFonts w:hint="eastAsia"/>
              </w:rPr>
              <w:t>包）</w:t>
            </w:r>
          </w:p>
        </w:tc>
        <w:tc>
          <w:tcPr>
            <w:tcW w:w="1659" w:type="dxa"/>
            <w:vAlign w:val="center"/>
          </w:tcPr>
          <w:p w14:paraId="4B807E57">
            <w:pPr>
              <w:jc w:val="center"/>
              <w:rPr>
                <w:rFonts w:hint="eastAsia"/>
              </w:rPr>
            </w:pPr>
            <w:r>
              <w:rPr>
                <w:rFonts w:hint="eastAsia"/>
              </w:rPr>
              <w:t>223.0000</w:t>
            </w:r>
          </w:p>
        </w:tc>
        <w:tc>
          <w:tcPr>
            <w:tcW w:w="3208" w:type="dxa"/>
            <w:vAlign w:val="center"/>
          </w:tcPr>
          <w:p w14:paraId="0DD8A613">
            <w:pPr>
              <w:jc w:val="center"/>
              <w:rPr>
                <w:rFonts w:hint="eastAsia"/>
              </w:rPr>
            </w:pPr>
            <w:bookmarkStart w:id="5" w:name="_Hlk226626831"/>
            <w:r>
              <w:rPr>
                <w:rFonts w:hint="eastAsia"/>
              </w:rPr>
              <w:t>对约1万张中、大尺寸的拓片进行数字化。中尺寸拓片单张幅面约为170×69厘米；大尺寸拓片单张幅面约270*70左右。大、中尺寸拓片各按5000张估算。2026年度应完成一半的工作量。</w:t>
            </w:r>
            <w:bookmarkEnd w:id="5"/>
            <w:r>
              <w:rPr>
                <w:rFonts w:hint="eastAsia"/>
              </w:rPr>
              <w:t>其他详见技术需求。</w:t>
            </w:r>
          </w:p>
        </w:tc>
      </w:tr>
      <w:tr w14:paraId="6B8F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Align w:val="center"/>
          </w:tcPr>
          <w:p w14:paraId="46C23B6E">
            <w:pPr>
              <w:jc w:val="center"/>
            </w:pPr>
            <w:r>
              <w:rPr>
                <w:rFonts w:hint="eastAsia"/>
              </w:rPr>
              <w:t>包</w:t>
            </w:r>
            <w:r>
              <w:t>2</w:t>
            </w:r>
          </w:p>
        </w:tc>
        <w:tc>
          <w:tcPr>
            <w:tcW w:w="2333" w:type="dxa"/>
            <w:vAlign w:val="center"/>
          </w:tcPr>
          <w:p w14:paraId="5477535B">
            <w:pPr>
              <w:jc w:val="center"/>
            </w:pPr>
            <w:bookmarkStart w:id="6" w:name="_Hlk226624323"/>
            <w:r>
              <w:rPr>
                <w:rFonts w:hint="eastAsia"/>
              </w:rPr>
              <w:t>云居寺传世佛典文献申忆——房山石经拓片数字化整理保护研究（房山石经拓片数字化采集服务0</w:t>
            </w:r>
            <w:r>
              <w:t>2</w:t>
            </w:r>
            <w:r>
              <w:rPr>
                <w:rFonts w:hint="eastAsia"/>
              </w:rPr>
              <w:t>包）</w:t>
            </w:r>
            <w:bookmarkEnd w:id="6"/>
          </w:p>
        </w:tc>
        <w:tc>
          <w:tcPr>
            <w:tcW w:w="1659" w:type="dxa"/>
            <w:vAlign w:val="center"/>
          </w:tcPr>
          <w:p w14:paraId="03099E0E">
            <w:pPr>
              <w:jc w:val="center"/>
              <w:rPr>
                <w:rFonts w:hint="eastAsia"/>
              </w:rPr>
            </w:pPr>
            <w:r>
              <w:rPr>
                <w:rFonts w:hint="eastAsia"/>
              </w:rPr>
              <w:t>110.0720</w:t>
            </w:r>
          </w:p>
        </w:tc>
        <w:tc>
          <w:tcPr>
            <w:tcW w:w="3208" w:type="dxa"/>
            <w:vAlign w:val="center"/>
          </w:tcPr>
          <w:p w14:paraId="3DD36003">
            <w:pPr>
              <w:jc w:val="center"/>
              <w:rPr>
                <w:rFonts w:hint="eastAsia"/>
              </w:rPr>
            </w:pPr>
            <w:bookmarkStart w:id="7" w:name="_Hlk226626665"/>
            <w:r>
              <w:rPr>
                <w:rFonts w:hint="eastAsia"/>
              </w:rPr>
              <w:t>对约2万张小尺寸的拓片进行数字化。单张尺寸约为82×45厘米。2026年度应完成一半的工作量。</w:t>
            </w:r>
            <w:bookmarkEnd w:id="7"/>
            <w:r>
              <w:rPr>
                <w:rFonts w:hint="eastAsia"/>
              </w:rPr>
              <w:t>其他详见技术需求。</w:t>
            </w:r>
          </w:p>
        </w:tc>
      </w:tr>
    </w:tbl>
    <w:p w14:paraId="7DEB4EB3">
      <w:pPr>
        <w:spacing w:line="360" w:lineRule="auto"/>
        <w:ind w:firstLine="480" w:firstLineChars="200"/>
        <w:rPr>
          <w:sz w:val="24"/>
        </w:rPr>
      </w:pPr>
    </w:p>
    <w:p w14:paraId="5A416347">
      <w:pPr>
        <w:spacing w:line="360" w:lineRule="auto"/>
        <w:ind w:firstLine="480" w:firstLineChars="200"/>
        <w:rPr>
          <w:sz w:val="24"/>
        </w:rPr>
      </w:pPr>
      <w:r>
        <w:rPr>
          <w:rFonts w:hint="eastAsia"/>
          <w:sz w:val="24"/>
        </w:rPr>
        <w:t>投标人可根据自身实际情况，参与所有采购包的投标，但最多只允许中标其中一个采购包（即兼投不兼中），所投每个采购包必须分开制作投标文件，并分别递交投标文件。</w:t>
      </w:r>
    </w:p>
    <w:p w14:paraId="18751435">
      <w:pPr>
        <w:pStyle w:val="8"/>
        <w:spacing w:line="360" w:lineRule="auto"/>
        <w:ind w:firstLine="480" w:firstLineChars="200"/>
        <w:rPr>
          <w:sz w:val="24"/>
        </w:rPr>
      </w:pPr>
      <w:r>
        <w:rPr>
          <w:rFonts w:hint="eastAsia"/>
          <w:sz w:val="24"/>
        </w:rPr>
        <w:t>服务期限：合同签订之日起450个自然日内完成并交付全部成果。</w:t>
      </w:r>
    </w:p>
    <w:p w14:paraId="339461E2">
      <w:pPr>
        <w:pStyle w:val="8"/>
        <w:spacing w:line="360" w:lineRule="auto"/>
        <w:ind w:firstLine="480" w:firstLineChars="200"/>
        <w:rPr>
          <w:sz w:val="24"/>
        </w:rPr>
      </w:pPr>
      <w:r>
        <w:rPr>
          <w:rFonts w:hint="eastAsia"/>
          <w:sz w:val="24"/>
        </w:rPr>
        <w:t>服务地点：北京市。</w:t>
      </w:r>
    </w:p>
    <w:p w14:paraId="68B45EA8">
      <w:pPr>
        <w:pStyle w:val="8"/>
        <w:spacing w:line="360" w:lineRule="auto"/>
        <w:ind w:firstLine="480" w:firstLineChars="200"/>
        <w:rPr>
          <w:sz w:val="24"/>
        </w:rPr>
      </w:pPr>
      <w:r>
        <w:rPr>
          <w:rFonts w:hint="eastAsia"/>
          <w:sz w:val="24"/>
        </w:rPr>
        <w:t>5.合同履行期限：合同签订之日起450个自然日。</w:t>
      </w:r>
    </w:p>
    <w:p w14:paraId="08DBDD12">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仿宋" w:hAnsi="仿宋" w:eastAsia="仿宋" w:cs="仿宋"/>
          <w:sz w:val="24"/>
        </w:rPr>
        <w:t>■</w:t>
      </w:r>
      <w:r>
        <w:rPr>
          <w:sz w:val="24"/>
        </w:rPr>
        <w:t>否。</w:t>
      </w:r>
    </w:p>
    <w:p w14:paraId="4C2B0831">
      <w:pPr>
        <w:spacing w:line="360" w:lineRule="auto"/>
        <w:ind w:firstLine="480" w:firstLineChars="200"/>
        <w:rPr>
          <w:sz w:val="24"/>
        </w:rPr>
      </w:pPr>
    </w:p>
    <w:p w14:paraId="4E4BE041">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3C8D9F8E">
      <w:pPr>
        <w:spacing w:line="360" w:lineRule="auto"/>
        <w:ind w:firstLine="480" w:firstLineChars="200"/>
        <w:rPr>
          <w:sz w:val="24"/>
        </w:rPr>
      </w:pPr>
      <w:r>
        <w:rPr>
          <w:sz w:val="24"/>
        </w:rPr>
        <w:t>1.满足《中华人民共和国政府采购法》第二十二条规定；</w:t>
      </w:r>
    </w:p>
    <w:p w14:paraId="1246C13E">
      <w:pPr>
        <w:spacing w:line="360" w:lineRule="auto"/>
        <w:ind w:firstLine="480" w:firstLineChars="200"/>
        <w:rPr>
          <w:sz w:val="24"/>
        </w:rPr>
      </w:pPr>
      <w:bookmarkStart w:id="12" w:name="_Toc28359081"/>
      <w:bookmarkStart w:id="13" w:name="_Toc28359004"/>
      <w:r>
        <w:rPr>
          <w:sz w:val="24"/>
        </w:rPr>
        <w:t>2.落实政府采购政策需满足的资格要求：</w:t>
      </w:r>
    </w:p>
    <w:p w14:paraId="5ADFA2B4">
      <w:pPr>
        <w:spacing w:line="360" w:lineRule="auto"/>
        <w:ind w:firstLine="480" w:firstLineChars="200"/>
        <w:rPr>
          <w:sz w:val="24"/>
        </w:rPr>
      </w:pPr>
      <w:r>
        <w:rPr>
          <w:sz w:val="24"/>
        </w:rPr>
        <w:t>2.1 中小企业政策</w:t>
      </w:r>
    </w:p>
    <w:p w14:paraId="72FA3094">
      <w:pPr>
        <w:spacing w:line="360" w:lineRule="auto"/>
        <w:ind w:firstLine="480" w:firstLineChars="200"/>
        <w:rPr>
          <w:sz w:val="24"/>
        </w:rPr>
      </w:pPr>
      <w:r>
        <w:rPr>
          <w:rFonts w:hint="eastAsia"/>
          <w:sz w:val="24"/>
        </w:rPr>
        <w:t>□</w:t>
      </w:r>
      <w:r>
        <w:rPr>
          <w:sz w:val="24"/>
        </w:rPr>
        <w:t>本项目不专门面向中小企业预留采购份额。</w:t>
      </w:r>
    </w:p>
    <w:p w14:paraId="626D23D1">
      <w:pPr>
        <w:spacing w:line="360" w:lineRule="auto"/>
        <w:ind w:firstLine="480" w:firstLineChars="200"/>
        <w:rPr>
          <w:sz w:val="24"/>
        </w:rPr>
      </w:pPr>
      <w:r>
        <w:rPr>
          <w:rFonts w:hint="eastAsia" w:ascii="仿宋" w:hAnsi="仿宋" w:eastAsia="仿宋" w:cs="仿宋"/>
          <w:sz w:val="24"/>
        </w:rPr>
        <w:t>■</w:t>
      </w:r>
      <w:r>
        <w:rPr>
          <w:sz w:val="24"/>
        </w:rPr>
        <w:t xml:space="preserve">本项目专门面向 </w:t>
      </w:r>
      <w:r>
        <w:rPr>
          <w:rFonts w:hint="eastAsia" w:ascii="仿宋" w:hAnsi="仿宋" w:eastAsia="仿宋" w:cs="仿宋"/>
          <w:sz w:val="24"/>
        </w:rPr>
        <w:t>■</w:t>
      </w:r>
      <w:r>
        <w:rPr>
          <w:sz w:val="24"/>
        </w:rPr>
        <w:t xml:space="preserve">中小 </w:t>
      </w:r>
      <w:r>
        <w:rPr>
          <w:rFonts w:hint="eastAsia"/>
          <w:sz w:val="24"/>
        </w:rPr>
        <w:t>□</w:t>
      </w:r>
      <w:r>
        <w:rPr>
          <w:sz w:val="24"/>
        </w:rPr>
        <w:t>小微企业  采购。即：提供的服务全部由符合政策要求的中小企业承接。</w:t>
      </w:r>
    </w:p>
    <w:p w14:paraId="6E082770">
      <w:pPr>
        <w:spacing w:line="360" w:lineRule="auto"/>
        <w:ind w:firstLine="480" w:firstLineChars="200"/>
        <w:rPr>
          <w:sz w:val="24"/>
        </w:rPr>
      </w:pPr>
      <w:r>
        <w:rPr>
          <w:rFonts w:hint="eastAsia"/>
          <w:sz w:val="24"/>
        </w:rPr>
        <w:t>□</w:t>
      </w:r>
      <w:r>
        <w:rPr>
          <w:sz w:val="24"/>
        </w:rPr>
        <w:t xml:space="preserve">项目预留部分采购项目预算专门面向中小企业采购，预留采购项目预算总额的40%专门面向中小企业采购，其中专门面向小微企业采购的比例为100%（即采购项目预算总额的40%）。对于预留份额，提供的服务由符合政策要求的小微企业承接。预留份额通过以下措施进行： </w:t>
      </w:r>
    </w:p>
    <w:p w14:paraId="43BA3181">
      <w:pPr>
        <w:spacing w:line="360" w:lineRule="auto"/>
        <w:ind w:firstLine="720" w:firstLineChars="300"/>
        <w:rPr>
          <w:sz w:val="24"/>
        </w:rPr>
      </w:pPr>
      <w:r>
        <w:rPr>
          <w:sz w:val="24"/>
        </w:rPr>
        <w:t>要求获得采购合同的供应商将采购项目中的上述比例分包给一家或者多家小微企业（与大型企业的负责人为同一人，或者与大型企业存在直接控股、管理关系的除外）。仅当单个供应商可以满足上述预留份额要求时（即小微企业单独投标），允许不进行合同分包，否则投标无效。</w:t>
      </w:r>
    </w:p>
    <w:p w14:paraId="6810ECC0">
      <w:pPr>
        <w:spacing w:line="360" w:lineRule="auto"/>
        <w:ind w:firstLine="480" w:firstLineChars="200"/>
        <w:rPr>
          <w:sz w:val="24"/>
          <w:u w:val="single"/>
        </w:rPr>
      </w:pPr>
      <w:r>
        <w:rPr>
          <w:sz w:val="24"/>
        </w:rPr>
        <w:t>2.2 其它落实政府采购政策的资格要求（如有）：</w:t>
      </w:r>
      <w:r>
        <w:rPr>
          <w:rFonts w:hint="eastAsia"/>
          <w:sz w:val="24"/>
          <w:u w:val="single"/>
        </w:rPr>
        <w:t>无</w:t>
      </w:r>
      <w:r>
        <w:rPr>
          <w:sz w:val="24"/>
          <w:u w:val="single"/>
        </w:rPr>
        <w:t>。</w:t>
      </w:r>
    </w:p>
    <w:p w14:paraId="7C88A655">
      <w:pPr>
        <w:spacing w:line="360" w:lineRule="auto"/>
        <w:ind w:firstLine="480" w:firstLineChars="200"/>
        <w:rPr>
          <w:i/>
          <w:iCs/>
          <w:sz w:val="24"/>
          <w:u w:val="single"/>
        </w:rPr>
      </w:pPr>
      <w:r>
        <w:rPr>
          <w:sz w:val="24"/>
        </w:rPr>
        <w:t>3.本项目的特定资格要求：</w:t>
      </w:r>
    </w:p>
    <w:p w14:paraId="7D82071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DA7B62D">
      <w:pPr>
        <w:tabs>
          <w:tab w:val="left" w:pos="900"/>
          <w:tab w:val="left" w:pos="1134"/>
          <w:tab w:val="left" w:pos="1589"/>
          <w:tab w:val="left" w:pos="5521"/>
        </w:tabs>
        <w:snapToGrid w:val="0"/>
        <w:spacing w:line="360" w:lineRule="auto"/>
        <w:ind w:left="991" w:leftChars="472" w:firstLine="2"/>
        <w:rPr>
          <w:sz w:val="24"/>
        </w:rPr>
      </w:pPr>
      <w:r>
        <w:rPr>
          <w:rFonts w:hint="eastAsia" w:ascii="仿宋" w:hAnsi="仿宋" w:eastAsia="仿宋" w:cs="仿宋"/>
          <w:sz w:val="24"/>
        </w:rPr>
        <w:t>■</w:t>
      </w:r>
      <w:r>
        <w:rPr>
          <w:sz w:val="24"/>
        </w:rPr>
        <w:t>否</w:t>
      </w:r>
    </w:p>
    <w:p w14:paraId="2C64D6C7">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2E0337C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无</w:t>
      </w:r>
      <w:r>
        <w:rPr>
          <w:sz w:val="24"/>
          <w:u w:val="single"/>
        </w:rPr>
        <w:t>。</w:t>
      </w:r>
    </w:p>
    <w:p w14:paraId="19830622">
      <w:pPr>
        <w:spacing w:line="360" w:lineRule="auto"/>
        <w:ind w:firstLine="480" w:firstLineChars="200"/>
        <w:rPr>
          <w:i/>
          <w:iCs/>
          <w:sz w:val="24"/>
          <w:u w:val="single"/>
        </w:rPr>
      </w:pPr>
    </w:p>
    <w:bookmarkEnd w:id="12"/>
    <w:bookmarkEnd w:id="13"/>
    <w:p w14:paraId="3CD09FBE">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0C41F56D">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17</w:t>
      </w:r>
      <w:r>
        <w:rPr>
          <w:sz w:val="24"/>
          <w:lang w:bidi="ar"/>
        </w:rPr>
        <w:t>日至</w:t>
      </w:r>
      <w:r>
        <w:rPr>
          <w:rFonts w:hint="eastAsia"/>
          <w:sz w:val="24"/>
          <w:lang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24</w:t>
      </w:r>
      <w:r>
        <w:rPr>
          <w:sz w:val="24"/>
          <w:lang w:bidi="ar"/>
        </w:rPr>
        <w:t>日，每天上午</w:t>
      </w:r>
      <w:r>
        <w:rPr>
          <w:rFonts w:hint="eastAsia"/>
          <w:sz w:val="24"/>
          <w:lang w:bidi="ar"/>
        </w:rPr>
        <w:t>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17:00</w:t>
      </w:r>
      <w:r>
        <w:rPr>
          <w:sz w:val="24"/>
          <w:lang w:bidi="ar"/>
        </w:rPr>
        <w:t>（北京时间，法定节假日除外）。</w:t>
      </w:r>
    </w:p>
    <w:p w14:paraId="59C3FF96">
      <w:pPr>
        <w:adjustRightInd w:val="0"/>
        <w:snapToGrid w:val="0"/>
        <w:spacing w:line="360" w:lineRule="auto"/>
        <w:ind w:firstLine="480" w:firstLineChars="200"/>
        <w:rPr>
          <w:sz w:val="24"/>
        </w:rPr>
      </w:pPr>
      <w:r>
        <w:rPr>
          <w:sz w:val="24"/>
          <w:lang w:bidi="ar"/>
        </w:rPr>
        <w:t>2.地点：北京市政府采购电子交易平台</w:t>
      </w:r>
    </w:p>
    <w:p w14:paraId="364ED76E">
      <w:pPr>
        <w:widowControl/>
        <w:adjustRightInd w:val="0"/>
        <w:snapToGrid w:val="0"/>
        <w:spacing w:line="360" w:lineRule="auto"/>
        <w:ind w:firstLine="480" w:firstLineChars="200"/>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A10FC12">
      <w:pPr>
        <w:widowControl/>
        <w:adjustRightInd w:val="0"/>
        <w:snapToGrid w:val="0"/>
        <w:spacing w:line="360" w:lineRule="auto"/>
        <w:ind w:firstLine="480" w:firstLineChars="200"/>
        <w:jc w:val="left"/>
        <w:rPr>
          <w:sz w:val="24"/>
        </w:rPr>
      </w:pPr>
      <w:r>
        <w:rPr>
          <w:sz w:val="24"/>
          <w:lang w:bidi="ar"/>
        </w:rPr>
        <w:t>4.售价：</w:t>
      </w:r>
      <w:r>
        <w:rPr>
          <w:sz w:val="24"/>
          <w:u w:val="single"/>
          <w:lang w:bidi="ar"/>
        </w:rPr>
        <w:t>0</w:t>
      </w:r>
      <w:r>
        <w:rPr>
          <w:sz w:val="24"/>
          <w:lang w:bidi="ar"/>
        </w:rPr>
        <w:t>元。</w:t>
      </w:r>
    </w:p>
    <w:p w14:paraId="3AF6B758">
      <w:pPr>
        <w:tabs>
          <w:tab w:val="left" w:pos="900"/>
          <w:tab w:val="left" w:pos="1980"/>
        </w:tabs>
        <w:snapToGrid w:val="0"/>
        <w:spacing w:line="360" w:lineRule="auto"/>
        <w:ind w:left="840"/>
        <w:rPr>
          <w:sz w:val="24"/>
        </w:rPr>
      </w:pPr>
    </w:p>
    <w:p w14:paraId="4AC4E527">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68C3162D">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w:t>
      </w:r>
      <w:r>
        <w:rPr>
          <w:rFonts w:hint="eastAsia"/>
          <w:sz w:val="24"/>
          <w:lang w:val="en-US" w:eastAsia="zh-CN" w:bidi="ar"/>
        </w:rPr>
        <w:t>13</w:t>
      </w:r>
      <w:r>
        <w:rPr>
          <w:sz w:val="24"/>
          <w:lang w:bidi="ar"/>
        </w:rPr>
        <w:t>点</w:t>
      </w:r>
      <w:r>
        <w:rPr>
          <w:rFonts w:hint="eastAsia"/>
          <w:sz w:val="24"/>
          <w:lang w:bidi="ar"/>
        </w:rPr>
        <w:t>30</w:t>
      </w:r>
      <w:r>
        <w:rPr>
          <w:sz w:val="24"/>
          <w:lang w:bidi="ar"/>
        </w:rPr>
        <w:t>分（北</w:t>
      </w:r>
      <w:r>
        <w:rPr>
          <w:bCs/>
          <w:sz w:val="24"/>
          <w:lang w:bidi="ar"/>
        </w:rPr>
        <w:t>京时间）</w:t>
      </w:r>
      <w:r>
        <w:rPr>
          <w:iCs/>
          <w:sz w:val="24"/>
          <w:lang w:bidi="ar"/>
        </w:rPr>
        <w:t>。</w:t>
      </w:r>
    </w:p>
    <w:p w14:paraId="690BCD29">
      <w:pPr>
        <w:spacing w:line="360" w:lineRule="auto"/>
        <w:ind w:firstLine="480" w:firstLineChars="200"/>
        <w:rPr>
          <w:rFonts w:eastAsiaTheme="minorEastAsia"/>
          <w:sz w:val="24"/>
          <w:lang w:val="zh-TW" w:bidi="ar"/>
        </w:rPr>
      </w:pPr>
      <w:r>
        <w:rPr>
          <w:rFonts w:eastAsiaTheme="minorEastAsia"/>
          <w:sz w:val="24"/>
          <w:lang w:bidi="ar"/>
        </w:rPr>
        <w:t>地点：北京市海淀区首体南路22号国兴大厦</w:t>
      </w:r>
      <w:r>
        <w:rPr>
          <w:rFonts w:hint="eastAsia" w:eastAsiaTheme="minorEastAsia"/>
          <w:sz w:val="24"/>
          <w:lang w:bidi="ar"/>
        </w:rPr>
        <w:t>11</w:t>
      </w:r>
      <w:r>
        <w:rPr>
          <w:rFonts w:eastAsiaTheme="minorEastAsia"/>
          <w:sz w:val="24"/>
          <w:lang w:bidi="ar"/>
        </w:rPr>
        <w:t>层第</w:t>
      </w:r>
      <w:r>
        <w:rPr>
          <w:rFonts w:hint="eastAsia" w:eastAsiaTheme="minorEastAsia"/>
          <w:sz w:val="24"/>
          <w:lang w:bidi="ar"/>
        </w:rPr>
        <w:t>4</w:t>
      </w:r>
      <w:r>
        <w:rPr>
          <w:rFonts w:eastAsiaTheme="minorEastAsia"/>
          <w:sz w:val="24"/>
          <w:lang w:bidi="ar"/>
        </w:rPr>
        <w:t>会议室。投标人使用CA认证证书或电子营业执照登录北京市政府采购电子交易平台参与电子开标。投标人自行对电子投标文件进行解密，不接受纸质文件，无须投标人到达现场。</w:t>
      </w:r>
    </w:p>
    <w:p w14:paraId="70A4164E">
      <w:pPr>
        <w:spacing w:line="360" w:lineRule="auto"/>
        <w:ind w:firstLine="480" w:firstLineChars="200"/>
        <w:rPr>
          <w:bCs/>
          <w:sz w:val="24"/>
          <w:u w:val="single"/>
        </w:rPr>
      </w:pPr>
    </w:p>
    <w:p w14:paraId="6773912A">
      <w:pPr>
        <w:pStyle w:val="3"/>
        <w:spacing w:before="0" w:line="360" w:lineRule="auto"/>
        <w:jc w:val="both"/>
        <w:rPr>
          <w:rFonts w:ascii="Times New Roman" w:hAnsi="Times New Roman" w:eastAsia="宋体"/>
          <w:sz w:val="24"/>
          <w:szCs w:val="24"/>
        </w:rPr>
      </w:pPr>
      <w:bookmarkStart w:id="20" w:name="_Toc28359084"/>
      <w:bookmarkStart w:id="21" w:name="_Toc35393625"/>
      <w:bookmarkStart w:id="22" w:name="_Toc28359007"/>
      <w:bookmarkStart w:id="23" w:name="_Toc35393794"/>
      <w:r>
        <w:rPr>
          <w:rFonts w:ascii="Times New Roman" w:hAnsi="Times New Roman" w:eastAsia="宋体"/>
          <w:sz w:val="24"/>
          <w:szCs w:val="24"/>
        </w:rPr>
        <w:t>五、公告期限</w:t>
      </w:r>
      <w:bookmarkEnd w:id="20"/>
      <w:bookmarkEnd w:id="21"/>
      <w:bookmarkEnd w:id="22"/>
      <w:bookmarkEnd w:id="23"/>
    </w:p>
    <w:p w14:paraId="7C89F745">
      <w:pPr>
        <w:spacing w:line="360" w:lineRule="auto"/>
        <w:ind w:firstLine="480" w:firstLineChars="200"/>
        <w:rPr>
          <w:kern w:val="0"/>
          <w:sz w:val="24"/>
        </w:rPr>
      </w:pPr>
      <w:r>
        <w:rPr>
          <w:kern w:val="0"/>
          <w:sz w:val="24"/>
        </w:rPr>
        <w:t>自本公告发布之日起5个工作日。</w:t>
      </w:r>
    </w:p>
    <w:p w14:paraId="0E8E72BE">
      <w:pPr>
        <w:spacing w:line="360" w:lineRule="auto"/>
        <w:ind w:firstLine="480" w:firstLineChars="200"/>
        <w:rPr>
          <w:kern w:val="0"/>
          <w:sz w:val="24"/>
        </w:rPr>
      </w:pPr>
    </w:p>
    <w:p w14:paraId="0ECF3C11">
      <w:pPr>
        <w:pStyle w:val="3"/>
        <w:spacing w:before="0" w:line="360" w:lineRule="auto"/>
        <w:jc w:val="both"/>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5F4FD305">
      <w:pPr>
        <w:spacing w:line="360" w:lineRule="auto"/>
        <w:ind w:firstLine="480" w:firstLineChars="200"/>
        <w:rPr>
          <w:sz w:val="24"/>
        </w:rPr>
      </w:pPr>
      <w:r>
        <w:rPr>
          <w:sz w:val="24"/>
        </w:rPr>
        <w:t>1.本项目需要落实的政府采购政策：</w:t>
      </w:r>
      <w:r>
        <w:rPr>
          <w:rFonts w:hint="eastAsia"/>
          <w:sz w:val="24"/>
        </w:rPr>
        <w:t>促进中小企业及监狱企业发展、促进残疾人就业、支持乡村产业振兴等。</w:t>
      </w:r>
    </w:p>
    <w:p w14:paraId="1B747D3F">
      <w:pPr>
        <w:widowControl/>
        <w:adjustRightInd w:val="0"/>
        <w:snapToGrid w:val="0"/>
        <w:spacing w:line="360" w:lineRule="auto"/>
        <w:ind w:firstLine="480" w:firstLineChars="200"/>
        <w:rPr>
          <w:rFonts w:eastAsiaTheme="minorEastAsia"/>
          <w:bCs/>
          <w:sz w:val="24"/>
          <w:lang w:bidi="ar"/>
        </w:rPr>
      </w:pPr>
      <w:r>
        <w:rPr>
          <w:rFonts w:hint="eastAsia"/>
          <w:sz w:val="24"/>
          <w:lang w:bidi="ar"/>
        </w:rPr>
        <w:t>2</w:t>
      </w:r>
      <w:r>
        <w:rPr>
          <w:sz w:val="24"/>
          <w:lang w:bidi="ar"/>
        </w:rPr>
        <w:t>.</w:t>
      </w:r>
      <w:r>
        <w:rPr>
          <w:rFonts w:eastAsia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D07DA24">
      <w:pPr>
        <w:adjustRightInd w:val="0"/>
        <w:snapToGrid w:val="0"/>
        <w:spacing w:line="360" w:lineRule="auto"/>
        <w:ind w:firstLine="480" w:firstLineChars="200"/>
        <w:rPr>
          <w:sz w:val="24"/>
          <w:lang w:bidi="ar"/>
        </w:rPr>
      </w:pPr>
      <w:r>
        <w:rPr>
          <w:sz w:val="24"/>
          <w:lang w:bidi="ar"/>
        </w:rPr>
        <w:t>CA数字证书服务热线 010-58511086</w:t>
      </w:r>
    </w:p>
    <w:p w14:paraId="20687C10">
      <w:pPr>
        <w:adjustRightInd w:val="0"/>
        <w:snapToGrid w:val="0"/>
        <w:spacing w:line="360" w:lineRule="auto"/>
        <w:ind w:firstLine="480" w:firstLineChars="200"/>
        <w:rPr>
          <w:sz w:val="24"/>
        </w:rPr>
      </w:pPr>
      <w:r>
        <w:rPr>
          <w:sz w:val="24"/>
          <w:lang w:bidi="ar"/>
        </w:rPr>
        <w:t>电子营业执照服务热线 400-699-7000</w:t>
      </w:r>
    </w:p>
    <w:p w14:paraId="2266C84E">
      <w:pPr>
        <w:adjustRightInd w:val="0"/>
        <w:snapToGrid w:val="0"/>
        <w:spacing w:line="360" w:lineRule="auto"/>
        <w:ind w:firstLine="480" w:firstLineChars="200"/>
        <w:rPr>
          <w:sz w:val="24"/>
        </w:rPr>
      </w:pPr>
      <w:r>
        <w:rPr>
          <w:sz w:val="24"/>
          <w:lang w:bidi="ar"/>
        </w:rPr>
        <w:t>技术支持服务热线    010-86483801</w:t>
      </w:r>
    </w:p>
    <w:p w14:paraId="7DE0B4B4">
      <w:pPr>
        <w:widowControl/>
        <w:adjustRightInd w:val="0"/>
        <w:snapToGrid w:val="0"/>
        <w:spacing w:line="360" w:lineRule="auto"/>
        <w:ind w:firstLine="480" w:firstLineChars="200"/>
        <w:rPr>
          <w:sz w:val="24"/>
          <w:lang w:bidi="ar"/>
        </w:rPr>
      </w:pPr>
      <w:r>
        <w:rPr>
          <w:rFonts w:hint="eastAsia"/>
          <w:sz w:val="24"/>
          <w:lang w:bidi="ar"/>
        </w:rPr>
        <w:t>2</w:t>
      </w:r>
      <w:r>
        <w:rPr>
          <w:sz w:val="24"/>
          <w:lang w:bidi="ar"/>
        </w:rPr>
        <w:t>.1办理CA数字证书或电子营业执照</w:t>
      </w:r>
    </w:p>
    <w:p w14:paraId="55DECF42">
      <w:pPr>
        <w:widowControl/>
        <w:adjustRightInd w:val="0"/>
        <w:snapToGrid w:val="0"/>
        <w:spacing w:line="360" w:lineRule="auto"/>
        <w:ind w:firstLine="480" w:firstLineChars="200"/>
        <w:rPr>
          <w:sz w:val="24"/>
        </w:rPr>
      </w:pPr>
      <w:r>
        <w:rPr>
          <w:sz w:val="24"/>
          <w:lang w:bidi="ar"/>
        </w:rPr>
        <w:t>供应商登录北京市政府采购电子交易平台查阅</w:t>
      </w:r>
      <w:r>
        <w:rPr>
          <w:rFonts w:hint="eastAsia"/>
          <w:sz w:val="24"/>
          <w:lang w:bidi="ar"/>
        </w:rPr>
        <w:t>“</w:t>
      </w:r>
      <w:r>
        <w:rPr>
          <w:sz w:val="24"/>
          <w:lang w:bidi="ar"/>
        </w:rPr>
        <w:t>用户指南</w:t>
      </w:r>
      <w:r>
        <w:rPr>
          <w:rFonts w:hint="eastAsia"/>
          <w:sz w:val="24"/>
          <w:lang w:bidi="ar"/>
        </w:rPr>
        <w:t>”</w:t>
      </w:r>
      <w:r>
        <w:rPr>
          <w:sz w:val="24"/>
          <w:lang w:bidi="ar"/>
        </w:rPr>
        <w:t>—</w:t>
      </w:r>
      <w:r>
        <w:rPr>
          <w:rFonts w:hint="eastAsia"/>
          <w:sz w:val="24"/>
          <w:lang w:bidi="ar"/>
        </w:rPr>
        <w:t>“</w:t>
      </w:r>
      <w:r>
        <w:rPr>
          <w:sz w:val="24"/>
          <w:lang w:bidi="ar"/>
        </w:rPr>
        <w:t>操作指南</w:t>
      </w:r>
      <w:r>
        <w:rPr>
          <w:rFonts w:hint="eastAsia"/>
          <w:sz w:val="24"/>
          <w:lang w:bidi="ar"/>
        </w:rPr>
        <w:t>”</w:t>
      </w:r>
      <w:r>
        <w:rPr>
          <w:sz w:val="24"/>
          <w:lang w:bidi="ar"/>
        </w:rPr>
        <w:t>—</w:t>
      </w:r>
      <w:r>
        <w:rPr>
          <w:rFonts w:hint="eastAsia"/>
          <w:sz w:val="24"/>
          <w:lang w:bidi="ar"/>
        </w:rPr>
        <w:t>“</w:t>
      </w:r>
      <w:r>
        <w:rPr>
          <w:sz w:val="24"/>
          <w:lang w:bidi="ar"/>
        </w:rPr>
        <w:t>市场主体CA办理操作流程指引</w:t>
      </w:r>
      <w:r>
        <w:rPr>
          <w:rFonts w:hint="eastAsia"/>
          <w:sz w:val="24"/>
          <w:lang w:bidi="ar"/>
        </w:rPr>
        <w:t>”</w:t>
      </w:r>
      <w:r>
        <w:rPr>
          <w:sz w:val="24"/>
          <w:lang w:bidi="ar"/>
        </w:rPr>
        <w:t>/</w:t>
      </w:r>
      <w:r>
        <w:rPr>
          <w:rFonts w:hint="eastAsia"/>
          <w:sz w:val="24"/>
          <w:lang w:bidi="ar"/>
        </w:rPr>
        <w:t>“</w:t>
      </w:r>
      <w:r>
        <w:rPr>
          <w:sz w:val="24"/>
          <w:lang w:bidi="ar"/>
        </w:rPr>
        <w:t>电子营业执照使用指南</w:t>
      </w:r>
      <w:r>
        <w:rPr>
          <w:rFonts w:hint="eastAsia"/>
          <w:sz w:val="24"/>
          <w:lang w:bidi="ar"/>
        </w:rPr>
        <w:t>”</w:t>
      </w:r>
      <w:r>
        <w:rPr>
          <w:sz w:val="24"/>
          <w:lang w:bidi="ar"/>
        </w:rPr>
        <w:t>，按照程序要求办理。</w:t>
      </w:r>
    </w:p>
    <w:p w14:paraId="20BE737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117A570">
      <w:pPr>
        <w:adjustRightInd w:val="0"/>
        <w:snapToGrid w:val="0"/>
        <w:spacing w:line="360" w:lineRule="auto"/>
        <w:ind w:firstLine="480" w:firstLineChars="200"/>
        <w:rPr>
          <w:sz w:val="24"/>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w:t>
      </w:r>
      <w:r>
        <w:rPr>
          <w:rFonts w:hint="eastAsia"/>
          <w:sz w:val="24"/>
          <w:lang w:bidi="ar"/>
        </w:rPr>
        <w:t>“</w:t>
      </w:r>
      <w:r>
        <w:rPr>
          <w:sz w:val="24"/>
          <w:lang w:bidi="ar"/>
        </w:rPr>
        <w:t>操作指南</w:t>
      </w:r>
      <w:r>
        <w:rPr>
          <w:rFonts w:hint="eastAsia"/>
          <w:sz w:val="24"/>
          <w:lang w:bidi="ar"/>
        </w:rPr>
        <w:t>”</w:t>
      </w:r>
      <w:r>
        <w:rPr>
          <w:sz w:val="24"/>
          <w:lang w:bidi="ar"/>
        </w:rPr>
        <w:t>—</w:t>
      </w:r>
      <w:r>
        <w:rPr>
          <w:rFonts w:hint="eastAsia"/>
          <w:sz w:val="24"/>
          <w:lang w:bidi="ar"/>
        </w:rPr>
        <w:t>“</w:t>
      </w:r>
      <w:r>
        <w:rPr>
          <w:sz w:val="24"/>
          <w:lang w:bidi="ar"/>
        </w:rPr>
        <w:t>市场主体注册入库操作流程指引</w:t>
      </w:r>
      <w:r>
        <w:rPr>
          <w:rFonts w:hint="eastAsia"/>
          <w:sz w:val="24"/>
          <w:lang w:bidi="ar"/>
        </w:rPr>
        <w:t>”</w:t>
      </w:r>
      <w:r>
        <w:rPr>
          <w:sz w:val="24"/>
          <w:lang w:bidi="ar"/>
        </w:rPr>
        <w:t>进行自助注册绑定。</w:t>
      </w:r>
    </w:p>
    <w:p w14:paraId="7C3FD2A4">
      <w:pPr>
        <w:widowControl/>
        <w:adjustRightInd w:val="0"/>
        <w:snapToGrid w:val="0"/>
        <w:spacing w:line="360" w:lineRule="auto"/>
        <w:ind w:firstLine="480" w:firstLineChars="200"/>
        <w:rPr>
          <w:sz w:val="24"/>
          <w:lang w:bidi="ar"/>
        </w:rPr>
      </w:pPr>
      <w:r>
        <w:rPr>
          <w:rFonts w:hint="eastAsia"/>
          <w:sz w:val="24"/>
          <w:lang w:bidi="ar"/>
        </w:rPr>
        <w:t>2</w:t>
      </w:r>
      <w:r>
        <w:rPr>
          <w:sz w:val="24"/>
          <w:lang w:bidi="ar"/>
        </w:rPr>
        <w:t>.3驱动、客户端下载</w:t>
      </w:r>
    </w:p>
    <w:p w14:paraId="3CE77A81">
      <w:pPr>
        <w:widowControl/>
        <w:adjustRightInd w:val="0"/>
        <w:snapToGrid w:val="0"/>
        <w:spacing w:line="360" w:lineRule="auto"/>
        <w:ind w:firstLine="480" w:firstLineChars="200"/>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w:t>
      </w:r>
      <w:r>
        <w:rPr>
          <w:rFonts w:hint="eastAsia"/>
          <w:sz w:val="24"/>
          <w:lang w:bidi="ar"/>
        </w:rPr>
        <w:t>“</w:t>
      </w:r>
      <w:r>
        <w:rPr>
          <w:sz w:val="24"/>
          <w:lang w:bidi="ar"/>
        </w:rPr>
        <w:t>工具下载</w:t>
      </w:r>
      <w:r>
        <w:rPr>
          <w:rFonts w:hint="eastAsia"/>
          <w:sz w:val="24"/>
          <w:lang w:bidi="ar"/>
        </w:rPr>
        <w:t>”</w:t>
      </w:r>
      <w:r>
        <w:rPr>
          <w:sz w:val="24"/>
          <w:lang w:bidi="ar"/>
        </w:rPr>
        <w:t>—</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14:paraId="0C9BFE8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E54A5DF">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5842A47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CC138E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sz w:val="24"/>
          <w:lang w:bidi="ar"/>
        </w:rPr>
        <w:t>未在规定期限内按上述操作获取文件的采购包，供应商无法提交相应包的电子投标文件。</w:t>
      </w:r>
    </w:p>
    <w:p w14:paraId="46396FB9">
      <w:pPr>
        <w:spacing w:line="360" w:lineRule="auto"/>
        <w:ind w:firstLine="480" w:firstLineChars="200"/>
        <w:rPr>
          <w:sz w:val="24"/>
          <w:lang w:bidi="ar"/>
        </w:rPr>
      </w:pPr>
      <w:r>
        <w:rPr>
          <w:rFonts w:hint="eastAsia"/>
          <w:sz w:val="24"/>
          <w:lang w:bidi="ar"/>
        </w:rPr>
        <w:t xml:space="preserve"> 2</w:t>
      </w:r>
      <w:r>
        <w:rPr>
          <w:sz w:val="24"/>
          <w:lang w:bidi="ar"/>
        </w:rPr>
        <w:t>.5编制电子投标文件</w:t>
      </w:r>
    </w:p>
    <w:p w14:paraId="13499B99">
      <w:pPr>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8A724A2">
      <w:pPr>
        <w:spacing w:line="360" w:lineRule="auto"/>
        <w:ind w:firstLine="480" w:firstLineChars="200"/>
        <w:rPr>
          <w:sz w:val="24"/>
          <w:lang w:bidi="ar"/>
        </w:rPr>
      </w:pPr>
      <w:r>
        <w:rPr>
          <w:rFonts w:hint="eastAsia"/>
          <w:sz w:val="24"/>
          <w:lang w:bidi="ar"/>
        </w:rPr>
        <w:t>2</w:t>
      </w:r>
      <w:r>
        <w:rPr>
          <w:sz w:val="24"/>
          <w:lang w:bidi="ar"/>
        </w:rPr>
        <w:t>.6提交电子投标文件</w:t>
      </w:r>
    </w:p>
    <w:p w14:paraId="0C0A54C9">
      <w:pPr>
        <w:spacing w:line="360" w:lineRule="auto"/>
        <w:ind w:firstLine="480" w:firstLineChars="200"/>
        <w:rPr>
          <w:sz w:val="24"/>
          <w:lang w:bidi="ar"/>
        </w:rPr>
      </w:pPr>
      <w:r>
        <w:rPr>
          <w:sz w:val="24"/>
          <w:lang w:bidi="ar"/>
        </w:rPr>
        <w:t>供应商应于投标截止时间前在北京市政府采购电子交易平台提交电子投标文件，上传电子投标文件过程中请保持与互联网的连接畅通。</w:t>
      </w:r>
    </w:p>
    <w:p w14:paraId="722CE410">
      <w:pPr>
        <w:spacing w:line="360" w:lineRule="auto"/>
        <w:ind w:firstLine="480" w:firstLineChars="200"/>
        <w:rPr>
          <w:sz w:val="24"/>
          <w:lang w:bidi="ar"/>
        </w:rPr>
      </w:pPr>
      <w:r>
        <w:rPr>
          <w:rFonts w:hint="eastAsia"/>
          <w:sz w:val="24"/>
          <w:lang w:bidi="ar"/>
        </w:rPr>
        <w:t>2</w:t>
      </w:r>
      <w:r>
        <w:rPr>
          <w:sz w:val="24"/>
          <w:lang w:bidi="ar"/>
        </w:rPr>
        <w:t>.7电子开标</w:t>
      </w:r>
    </w:p>
    <w:p w14:paraId="1E5E97FA">
      <w:pPr>
        <w:spacing w:line="360" w:lineRule="auto"/>
        <w:ind w:firstLine="480" w:firstLineChars="200"/>
        <w:rPr>
          <w:sz w:val="24"/>
          <w:lang w:bidi="ar"/>
        </w:rPr>
      </w:pPr>
      <w:r>
        <w:rPr>
          <w:sz w:val="24"/>
          <w:lang w:bidi="ar"/>
        </w:rPr>
        <w:t>供应商在开标地点使用CA数字证书或电子营业执照登录北京市政府采购电子交易平台进行电子开标。</w:t>
      </w:r>
    </w:p>
    <w:p w14:paraId="69E05084">
      <w:pPr>
        <w:widowControl/>
        <w:adjustRightInd w:val="0"/>
        <w:snapToGrid w:val="0"/>
        <w:spacing w:line="360" w:lineRule="auto"/>
        <w:ind w:firstLine="480" w:firstLineChars="200"/>
        <w:rPr>
          <w:b/>
          <w:bCs/>
          <w:sz w:val="24"/>
          <w:highlight w:val="yellow"/>
          <w:lang w:bidi="ar"/>
        </w:rPr>
      </w:pPr>
      <w:r>
        <w:rPr>
          <w:rFonts w:hint="eastAsia"/>
          <w:sz w:val="24"/>
          <w:lang w:bidi="ar"/>
        </w:rPr>
        <w:t>3.其他说明：为保证服务质量，防范采购风险，本项目兼投不兼中，投标人可根据自身实际情况，参与所有采购包的投标，但最多只允许中标其中一个采购包，评标委员会将按照招标文件分包的自然顺序进行评审（即01包→02包）。若某投标人在先评审的标段（包）中被推荐为第一中标候选人，其在后续标段（包）的仍可参与评审，但其评审结果自动失效，不再参与后续标段（包）的中标候选人推荐。后续标段（包）的中标候选人将从剩余有效投标人中按评审排名依次递补推荐。</w:t>
      </w:r>
    </w:p>
    <w:p w14:paraId="177F298A">
      <w:pPr>
        <w:spacing w:line="360" w:lineRule="auto"/>
        <w:ind w:firstLine="480" w:firstLineChars="200"/>
        <w:rPr>
          <w:sz w:val="24"/>
        </w:rPr>
      </w:pPr>
    </w:p>
    <w:p w14:paraId="10EF188F">
      <w:pPr>
        <w:pStyle w:val="3"/>
        <w:spacing w:before="0" w:line="360" w:lineRule="auto"/>
        <w:jc w:val="left"/>
        <w:rPr>
          <w:rFonts w:ascii="Times New Roman" w:hAnsi="Times New Roman" w:eastAsia="宋体"/>
          <w:sz w:val="24"/>
          <w:szCs w:val="24"/>
        </w:rPr>
      </w:pPr>
      <w:bookmarkStart w:id="26" w:name="_Toc35393796"/>
      <w:bookmarkStart w:id="27" w:name="_Toc28359085"/>
      <w:bookmarkStart w:id="28" w:name="_Toc35393627"/>
      <w:bookmarkStart w:id="29" w:name="_Toc28359008"/>
      <w:r>
        <w:rPr>
          <w:rFonts w:ascii="Times New Roman" w:hAnsi="Times New Roman" w:eastAsia="宋体"/>
          <w:sz w:val="24"/>
          <w:szCs w:val="24"/>
        </w:rPr>
        <w:t>七、对本次招标提出询问，请按以下方式联系。</w:t>
      </w:r>
      <w:bookmarkEnd w:id="26"/>
      <w:bookmarkEnd w:id="27"/>
      <w:bookmarkEnd w:id="28"/>
      <w:bookmarkEnd w:id="29"/>
    </w:p>
    <w:p w14:paraId="24649795">
      <w:pPr>
        <w:spacing w:line="360" w:lineRule="auto"/>
        <w:ind w:left="1080" w:leftChars="371" w:hanging="301" w:hangingChars="125"/>
        <w:jc w:val="left"/>
        <w:rPr>
          <w:b/>
          <w:sz w:val="24"/>
        </w:rPr>
      </w:pPr>
      <w:r>
        <w:rPr>
          <w:b/>
          <w:sz w:val="24"/>
        </w:rPr>
        <w:t>1.采购人信息</w:t>
      </w:r>
    </w:p>
    <w:p w14:paraId="0C281EBB">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北京市考古研究院(北京市文化遗产研究院)</w:t>
      </w:r>
    </w:p>
    <w:p w14:paraId="69DD1281">
      <w:pPr>
        <w:spacing w:line="360" w:lineRule="auto"/>
        <w:ind w:left="1079" w:leftChars="371" w:hanging="300" w:hangingChars="125"/>
        <w:jc w:val="left"/>
        <w:rPr>
          <w:sz w:val="24"/>
        </w:rPr>
      </w:pPr>
      <w:r>
        <w:rPr>
          <w:sz w:val="24"/>
        </w:rPr>
        <w:t>地    址：</w:t>
      </w:r>
      <w:r>
        <w:rPr>
          <w:rFonts w:hint="eastAsia" w:ascii="宋体" w:hAnsi="宋体" w:cs="宋体"/>
          <w:sz w:val="24"/>
          <w:szCs w:val="32"/>
          <w:u w:val="single"/>
        </w:rPr>
        <w:t>北京市丰台区蒲黄榆路42号</w:t>
      </w:r>
    </w:p>
    <w:p w14:paraId="44253FB1">
      <w:pPr>
        <w:spacing w:line="360" w:lineRule="auto"/>
        <w:ind w:left="1079" w:leftChars="371" w:hanging="300" w:hangingChars="125"/>
        <w:jc w:val="left"/>
        <w:rPr>
          <w:sz w:val="24"/>
          <w:u w:val="single"/>
        </w:rPr>
      </w:pPr>
      <w:r>
        <w:rPr>
          <w:sz w:val="24"/>
        </w:rPr>
        <w:t>联系方式：</w:t>
      </w:r>
      <w:r>
        <w:rPr>
          <w:rFonts w:hint="eastAsia"/>
          <w:sz w:val="24"/>
          <w:u w:val="single"/>
        </w:rPr>
        <w:t xml:space="preserve"> 郭老师 010-85174832       </w:t>
      </w:r>
    </w:p>
    <w:p w14:paraId="32FE86FC">
      <w:pPr>
        <w:spacing w:line="360" w:lineRule="auto"/>
        <w:ind w:left="1080" w:leftChars="371" w:hanging="301" w:hangingChars="125"/>
        <w:jc w:val="left"/>
        <w:rPr>
          <w:b/>
          <w:sz w:val="24"/>
        </w:rPr>
      </w:pPr>
      <w:r>
        <w:rPr>
          <w:b/>
          <w:sz w:val="24"/>
        </w:rPr>
        <w:t>2.采购代理机构信息</w:t>
      </w:r>
      <w:bookmarkEnd w:id="30"/>
      <w:bookmarkEnd w:id="31"/>
    </w:p>
    <w:p w14:paraId="059F0CF9">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国信国采（北京）招标咨询有限责任公司</w:t>
      </w:r>
    </w:p>
    <w:p w14:paraId="6694656B">
      <w:pPr>
        <w:spacing w:line="360" w:lineRule="auto"/>
        <w:ind w:left="1076" w:leftChars="371" w:hanging="297" w:hangingChars="124"/>
        <w:jc w:val="left"/>
        <w:rPr>
          <w:sz w:val="24"/>
        </w:rPr>
      </w:pPr>
      <w:r>
        <w:rPr>
          <w:sz w:val="24"/>
        </w:rPr>
        <w:t>地    址：</w:t>
      </w:r>
      <w:r>
        <w:rPr>
          <w:rFonts w:hint="eastAsia"/>
          <w:sz w:val="24"/>
          <w:u w:val="single"/>
        </w:rPr>
        <w:t>北京市海淀区首体南路22号国兴大厦10层</w:t>
      </w:r>
    </w:p>
    <w:p w14:paraId="3E763B08">
      <w:pPr>
        <w:spacing w:line="360" w:lineRule="auto"/>
        <w:ind w:left="1076" w:leftChars="371" w:hanging="297" w:hangingChars="124"/>
        <w:jc w:val="left"/>
        <w:rPr>
          <w:sz w:val="24"/>
          <w:u w:val="single"/>
        </w:rPr>
      </w:pPr>
      <w:r>
        <w:rPr>
          <w:sz w:val="24"/>
        </w:rPr>
        <w:t>联系方式：</w:t>
      </w:r>
      <w:r>
        <w:rPr>
          <w:rFonts w:hint="eastAsia"/>
          <w:sz w:val="24"/>
          <w:u w:val="single"/>
        </w:rPr>
        <w:t>王经理、祝经理、韩经理 010-88354433</w:t>
      </w:r>
      <w:r>
        <w:rPr>
          <w:rFonts w:hint="eastAsia"/>
          <w:sz w:val="24"/>
          <w:u w:val="single"/>
          <w:lang w:val="en-US" w:eastAsia="zh-CN"/>
        </w:rPr>
        <w:t>转</w:t>
      </w:r>
      <w:r>
        <w:rPr>
          <w:rFonts w:hint="eastAsia"/>
          <w:sz w:val="24"/>
          <w:u w:val="single"/>
        </w:rPr>
        <w:t>330</w:t>
      </w:r>
      <w:r>
        <w:rPr>
          <w:rFonts w:hint="eastAsia"/>
          <w:sz w:val="24"/>
          <w:u w:val="single"/>
          <w:lang w:val="en-US" w:eastAsia="zh-CN"/>
        </w:rPr>
        <w:t>或</w:t>
      </w:r>
      <w:r>
        <w:rPr>
          <w:rFonts w:hint="eastAsia"/>
          <w:sz w:val="24"/>
          <w:u w:val="single"/>
        </w:rPr>
        <w:t>213</w:t>
      </w:r>
    </w:p>
    <w:p w14:paraId="592A253A">
      <w:pPr>
        <w:spacing w:line="360" w:lineRule="auto"/>
        <w:ind w:left="1078" w:leftChars="371" w:hanging="299" w:hangingChars="124"/>
        <w:jc w:val="left"/>
        <w:rPr>
          <w:b/>
          <w:sz w:val="24"/>
          <w:u w:val="single"/>
        </w:rPr>
      </w:pPr>
      <w:r>
        <w:rPr>
          <w:b/>
          <w:sz w:val="24"/>
        </w:rPr>
        <w:t>3.项目联系方式</w:t>
      </w:r>
      <w:bookmarkEnd w:id="32"/>
      <w:bookmarkEnd w:id="33"/>
    </w:p>
    <w:p w14:paraId="6C2B5850">
      <w:pPr>
        <w:pStyle w:val="4"/>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ascii="Times New Roman" w:hAnsi="Times New Roman"/>
          <w:sz w:val="24"/>
          <w:u w:val="single"/>
        </w:rPr>
        <w:t>韩</w:t>
      </w:r>
      <w:r>
        <w:rPr>
          <w:sz w:val="24"/>
          <w:u w:val="single"/>
        </w:rPr>
        <w:t>经理</w:t>
      </w:r>
      <w:r>
        <w:rPr>
          <w:rFonts w:ascii="Times New Roman" w:hAnsi="Times New Roman"/>
          <w:sz w:val="24"/>
          <w:u w:val="single"/>
        </w:rPr>
        <w:t>、</w:t>
      </w:r>
      <w:r>
        <w:rPr>
          <w:sz w:val="24"/>
          <w:u w:val="single"/>
        </w:rPr>
        <w:t>王经理</w:t>
      </w:r>
    </w:p>
    <w:p w14:paraId="65CA850C">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010-88354433-330</w:t>
      </w:r>
    </w:p>
    <w:p w14:paraId="08BC1C9D">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36A6A"/>
    <w:rsid w:val="15EB4828"/>
    <w:rsid w:val="6B036A6A"/>
    <w:rsid w:val="781F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无间隔1"/>
    <w:qFormat/>
    <w:uiPriority w:val="99"/>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2549</Words>
  <Characters>2848</Characters>
  <Lines>0</Lines>
  <Paragraphs>0</Paragraphs>
  <TotalTime>0</TotalTime>
  <ScaleCrop>false</ScaleCrop>
  <LinksUpToDate>false</LinksUpToDate>
  <CharactersWithSpaces>2897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2026-04-17T02:57:00Z</dcterms:created>
  <dc:creator>WX</dc:creator>
  <cp:lastModifiedBy>WX</cp:lastModifiedBy>
  <dcterms:modified xsi:type="dcterms:W3CDTF">2026-04-17T03:17:29Z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99918F7D6E07406DB087D4CB9744F522_11</vt:lpwstr>
  </property>
</Properties>
</file>