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2F69D" w14:textId="77777777" w:rsidR="00F57AE5" w:rsidRPr="00F57AE5" w:rsidRDefault="00F57AE5" w:rsidP="00F57AE5">
      <w:pPr>
        <w:jc w:val="center"/>
        <w:rPr>
          <w:rFonts w:ascii="宋体" w:eastAsia="宋体" w:hAnsi="宋体" w:hint="eastAsia"/>
          <w:b/>
          <w:bCs/>
          <w:sz w:val="28"/>
          <w:szCs w:val="28"/>
        </w:rPr>
      </w:pPr>
      <w:r w:rsidRPr="00F57AE5">
        <w:rPr>
          <w:rFonts w:ascii="宋体" w:eastAsia="宋体" w:hAnsi="宋体"/>
          <w:b/>
          <w:bCs/>
          <w:sz w:val="28"/>
          <w:szCs w:val="28"/>
        </w:rPr>
        <w:t>北三河流域取用水监测计量能力提升重点项目(中央)——检定校准公开招标公告</w:t>
      </w:r>
    </w:p>
    <w:p w14:paraId="58DBCC5C" w14:textId="77777777" w:rsidR="00F57AE5" w:rsidRPr="00F57AE5" w:rsidRDefault="00F57AE5" w:rsidP="00F57AE5">
      <w:pPr>
        <w:rPr>
          <w:rFonts w:ascii="宋体" w:eastAsia="宋体" w:hAnsi="宋体" w:hint="eastAsia"/>
        </w:rPr>
      </w:pPr>
      <w:r w:rsidRPr="00F57AE5">
        <w:rPr>
          <w:rFonts w:ascii="宋体" w:eastAsia="宋体" w:hAnsi="宋体"/>
        </w:rPr>
        <w:t>项目概况</w:t>
      </w:r>
    </w:p>
    <w:p w14:paraId="033BD1D9"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北三河流域取用水监测计量能力提升重点项目(中央)——检定校准 招标项目的潜在投标人应在北京市政府采购电子交易平台获取招标文件，并于2026-05-07 09:00（北京时间）前递交投标文件。</w:t>
      </w:r>
    </w:p>
    <w:p w14:paraId="28EE1EF1" w14:textId="77777777" w:rsidR="00F57AE5" w:rsidRPr="00F57AE5" w:rsidRDefault="00F57AE5" w:rsidP="00F57AE5">
      <w:pPr>
        <w:rPr>
          <w:rFonts w:ascii="宋体" w:eastAsia="宋体" w:hAnsi="宋体" w:hint="eastAsia"/>
        </w:rPr>
      </w:pPr>
      <w:r w:rsidRPr="00F57AE5">
        <w:rPr>
          <w:rFonts w:ascii="宋体" w:eastAsia="宋体" w:hAnsi="宋体"/>
          <w:b/>
          <w:bCs/>
        </w:rPr>
        <w:t>一、项目基本情况</w:t>
      </w:r>
    </w:p>
    <w:p w14:paraId="5225C45E"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项目编号：11000026210200169460-XM001</w:t>
      </w:r>
    </w:p>
    <w:p w14:paraId="0DEB1933"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项目名称：北三河流域取用水监测计量能力提升重点项目(中央)——检定校准</w:t>
      </w:r>
    </w:p>
    <w:p w14:paraId="0F328535"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预算金额：31.4776 万元（人民币）</w:t>
      </w:r>
    </w:p>
    <w:p w14:paraId="202D0744"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最高限价：31.4776 万元（人民币）</w:t>
      </w:r>
    </w:p>
    <w:p w14:paraId="7A7C7A57"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采购需求：</w:t>
      </w:r>
    </w:p>
    <w:tbl>
      <w:tblPr>
        <w:tblW w:w="52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1765"/>
        <w:gridCol w:w="1858"/>
        <w:gridCol w:w="890"/>
        <w:gridCol w:w="3498"/>
      </w:tblGrid>
      <w:tr w:rsidR="00F57AE5" w:rsidRPr="00F57AE5" w14:paraId="1954355C" w14:textId="77777777" w:rsidTr="00F57AE5">
        <w:trPr>
          <w:trHeight w:val="454"/>
        </w:trPr>
        <w:tc>
          <w:tcPr>
            <w:tcW w:w="361" w:type="pct"/>
            <w:vAlign w:val="center"/>
          </w:tcPr>
          <w:p w14:paraId="4D04BB07" w14:textId="77777777" w:rsidR="00F57AE5" w:rsidRPr="00F57AE5" w:rsidRDefault="00F57AE5" w:rsidP="000D3B0E">
            <w:pPr>
              <w:jc w:val="center"/>
              <w:rPr>
                <w:rFonts w:ascii="宋体" w:eastAsia="宋体" w:hAnsi="宋体" w:hint="eastAsia"/>
                <w:bCs/>
                <w:color w:val="000000" w:themeColor="text1"/>
                <w:szCs w:val="21"/>
              </w:rPr>
            </w:pPr>
            <w:r w:rsidRPr="00F57AE5">
              <w:rPr>
                <w:rFonts w:ascii="宋体" w:eastAsia="宋体" w:hAnsi="宋体" w:hint="eastAsia"/>
                <w:bCs/>
                <w:color w:val="000000" w:themeColor="text1"/>
                <w:szCs w:val="21"/>
              </w:rPr>
              <w:t>序</w:t>
            </w:r>
            <w:r w:rsidRPr="00F57AE5">
              <w:rPr>
                <w:rFonts w:ascii="宋体" w:eastAsia="宋体" w:hAnsi="宋体"/>
                <w:bCs/>
                <w:color w:val="000000" w:themeColor="text1"/>
                <w:szCs w:val="21"/>
              </w:rPr>
              <w:t>号</w:t>
            </w:r>
          </w:p>
        </w:tc>
        <w:tc>
          <w:tcPr>
            <w:tcW w:w="1022" w:type="pct"/>
            <w:vAlign w:val="center"/>
          </w:tcPr>
          <w:p w14:paraId="4987E27F" w14:textId="77777777" w:rsidR="00F57AE5" w:rsidRPr="00F57AE5" w:rsidRDefault="00F57AE5" w:rsidP="000D3B0E">
            <w:pPr>
              <w:jc w:val="center"/>
              <w:rPr>
                <w:rFonts w:ascii="宋体" w:eastAsia="宋体" w:hAnsi="宋体" w:hint="eastAsia"/>
                <w:bCs/>
                <w:color w:val="000000" w:themeColor="text1"/>
                <w:szCs w:val="21"/>
              </w:rPr>
            </w:pPr>
            <w:r w:rsidRPr="00F57AE5">
              <w:rPr>
                <w:rFonts w:ascii="宋体" w:eastAsia="宋体" w:hAnsi="宋体"/>
                <w:bCs/>
                <w:color w:val="000000" w:themeColor="text1"/>
                <w:szCs w:val="21"/>
              </w:rPr>
              <w:t>标的名称</w:t>
            </w:r>
          </w:p>
        </w:tc>
        <w:tc>
          <w:tcPr>
            <w:tcW w:w="1076" w:type="pct"/>
            <w:vAlign w:val="center"/>
          </w:tcPr>
          <w:p w14:paraId="5A44D3AF" w14:textId="465861F7" w:rsidR="00F57AE5" w:rsidRPr="00F57AE5" w:rsidRDefault="00F57AE5" w:rsidP="00F57AE5">
            <w:pPr>
              <w:jc w:val="center"/>
              <w:rPr>
                <w:rFonts w:ascii="宋体" w:eastAsia="宋体" w:hAnsi="宋体" w:hint="eastAsia"/>
                <w:bCs/>
                <w:color w:val="000000" w:themeColor="text1"/>
                <w:szCs w:val="21"/>
              </w:rPr>
            </w:pPr>
            <w:r w:rsidRPr="00F57AE5">
              <w:rPr>
                <w:rFonts w:ascii="宋体" w:eastAsia="宋体" w:hAnsi="宋体"/>
                <w:bCs/>
                <w:color w:val="000000" w:themeColor="text1"/>
                <w:szCs w:val="21"/>
              </w:rPr>
              <w:t>采购包预算金额（万元）</w:t>
            </w:r>
          </w:p>
        </w:tc>
        <w:tc>
          <w:tcPr>
            <w:tcW w:w="515" w:type="pct"/>
            <w:vAlign w:val="center"/>
          </w:tcPr>
          <w:p w14:paraId="1D79CA00" w14:textId="77777777" w:rsidR="00F57AE5" w:rsidRPr="00F57AE5" w:rsidRDefault="00F57AE5" w:rsidP="000D3B0E">
            <w:pPr>
              <w:jc w:val="center"/>
              <w:rPr>
                <w:rFonts w:ascii="宋体" w:eastAsia="宋体" w:hAnsi="宋体" w:hint="eastAsia"/>
                <w:bCs/>
                <w:color w:val="000000" w:themeColor="text1"/>
                <w:szCs w:val="21"/>
              </w:rPr>
            </w:pPr>
            <w:r w:rsidRPr="00F57AE5">
              <w:rPr>
                <w:rFonts w:ascii="宋体" w:eastAsia="宋体" w:hAnsi="宋体"/>
                <w:bCs/>
                <w:color w:val="000000" w:themeColor="text1"/>
                <w:szCs w:val="21"/>
              </w:rPr>
              <w:t>数量</w:t>
            </w:r>
          </w:p>
        </w:tc>
        <w:tc>
          <w:tcPr>
            <w:tcW w:w="2025" w:type="pct"/>
            <w:vAlign w:val="center"/>
          </w:tcPr>
          <w:p w14:paraId="64472B47" w14:textId="77777777" w:rsidR="00F57AE5" w:rsidRPr="00F57AE5" w:rsidRDefault="00F57AE5" w:rsidP="000D3B0E">
            <w:pPr>
              <w:jc w:val="center"/>
              <w:rPr>
                <w:rFonts w:ascii="宋体" w:eastAsia="宋体" w:hAnsi="宋体" w:hint="eastAsia"/>
                <w:color w:val="000000" w:themeColor="text1"/>
                <w:szCs w:val="21"/>
              </w:rPr>
            </w:pPr>
            <w:r w:rsidRPr="00F57AE5">
              <w:rPr>
                <w:rFonts w:ascii="宋体" w:eastAsia="宋体" w:hAnsi="宋体"/>
                <w:color w:val="000000" w:themeColor="text1"/>
                <w:szCs w:val="21"/>
              </w:rPr>
              <w:t>简要技术需求或服务要求</w:t>
            </w:r>
          </w:p>
        </w:tc>
      </w:tr>
      <w:tr w:rsidR="00F57AE5" w:rsidRPr="00F57AE5" w14:paraId="79C6DAAF" w14:textId="77777777" w:rsidTr="00F57AE5">
        <w:trPr>
          <w:trHeight w:val="454"/>
        </w:trPr>
        <w:tc>
          <w:tcPr>
            <w:tcW w:w="361" w:type="pct"/>
            <w:vAlign w:val="center"/>
          </w:tcPr>
          <w:p w14:paraId="4E8FD9D8" w14:textId="77777777" w:rsidR="00F57AE5" w:rsidRPr="00F57AE5" w:rsidRDefault="00F57AE5" w:rsidP="000D3B0E">
            <w:pPr>
              <w:jc w:val="center"/>
              <w:rPr>
                <w:rFonts w:ascii="宋体" w:eastAsia="宋体" w:hAnsi="宋体" w:hint="eastAsia"/>
                <w:bCs/>
                <w:color w:val="000000" w:themeColor="text1"/>
                <w:szCs w:val="21"/>
              </w:rPr>
            </w:pPr>
            <w:r w:rsidRPr="00F57AE5">
              <w:rPr>
                <w:rFonts w:ascii="宋体" w:eastAsia="宋体" w:hAnsi="宋体" w:hint="eastAsia"/>
                <w:bCs/>
                <w:color w:val="000000" w:themeColor="text1"/>
                <w:szCs w:val="21"/>
              </w:rPr>
              <w:t>1</w:t>
            </w:r>
          </w:p>
        </w:tc>
        <w:tc>
          <w:tcPr>
            <w:tcW w:w="1022" w:type="pct"/>
            <w:vAlign w:val="center"/>
          </w:tcPr>
          <w:p w14:paraId="7FA521FC" w14:textId="77777777" w:rsidR="00F57AE5" w:rsidRPr="00F57AE5" w:rsidRDefault="00F57AE5" w:rsidP="000D3B0E">
            <w:pPr>
              <w:jc w:val="left"/>
              <w:rPr>
                <w:rFonts w:ascii="宋体" w:eastAsia="宋体" w:hAnsi="宋体" w:hint="eastAsia"/>
                <w:bCs/>
                <w:color w:val="000000" w:themeColor="text1"/>
                <w:szCs w:val="21"/>
              </w:rPr>
            </w:pPr>
            <w:r w:rsidRPr="00F57AE5">
              <w:rPr>
                <w:rFonts w:ascii="宋体" w:eastAsia="宋体" w:hAnsi="宋体" w:hint="eastAsia"/>
                <w:bCs/>
                <w:color w:val="000000" w:themeColor="text1"/>
                <w:szCs w:val="21"/>
              </w:rPr>
              <w:t>北三河流域取用水监测计量能力提升重点项目(中央)——检定校准</w:t>
            </w:r>
          </w:p>
        </w:tc>
        <w:tc>
          <w:tcPr>
            <w:tcW w:w="1076" w:type="pct"/>
            <w:vAlign w:val="center"/>
          </w:tcPr>
          <w:p w14:paraId="7D15BDAC" w14:textId="77777777" w:rsidR="00F57AE5" w:rsidRPr="00F57AE5" w:rsidRDefault="00F57AE5" w:rsidP="000D3B0E">
            <w:pPr>
              <w:jc w:val="center"/>
              <w:rPr>
                <w:rFonts w:ascii="宋体" w:eastAsia="宋体" w:hAnsi="宋体" w:hint="eastAsia"/>
                <w:bCs/>
                <w:color w:val="000000" w:themeColor="text1"/>
                <w:szCs w:val="21"/>
              </w:rPr>
            </w:pPr>
            <w:r w:rsidRPr="00F57AE5">
              <w:rPr>
                <w:rFonts w:ascii="宋体" w:eastAsia="宋体" w:hAnsi="宋体"/>
                <w:color w:val="000000" w:themeColor="text1"/>
                <w:szCs w:val="21"/>
              </w:rPr>
              <w:t>31.4776</w:t>
            </w:r>
          </w:p>
        </w:tc>
        <w:tc>
          <w:tcPr>
            <w:tcW w:w="515" w:type="pct"/>
            <w:vAlign w:val="center"/>
          </w:tcPr>
          <w:p w14:paraId="461A7CE0" w14:textId="77777777" w:rsidR="00F57AE5" w:rsidRPr="00F57AE5" w:rsidRDefault="00F57AE5" w:rsidP="000D3B0E">
            <w:pPr>
              <w:jc w:val="center"/>
              <w:rPr>
                <w:rFonts w:ascii="宋体" w:eastAsia="宋体" w:hAnsi="宋体" w:hint="eastAsia"/>
                <w:bCs/>
                <w:color w:val="000000" w:themeColor="text1"/>
                <w:szCs w:val="21"/>
              </w:rPr>
            </w:pPr>
            <w:r w:rsidRPr="00F57AE5">
              <w:rPr>
                <w:rFonts w:ascii="宋体" w:eastAsia="宋体" w:hAnsi="宋体" w:hint="eastAsia"/>
                <w:bCs/>
                <w:color w:val="000000" w:themeColor="text1"/>
                <w:szCs w:val="21"/>
              </w:rPr>
              <w:t>1</w:t>
            </w:r>
          </w:p>
        </w:tc>
        <w:tc>
          <w:tcPr>
            <w:tcW w:w="2025" w:type="pct"/>
            <w:vAlign w:val="center"/>
          </w:tcPr>
          <w:p w14:paraId="01356DED" w14:textId="5EE10579" w:rsidR="00F57AE5" w:rsidRPr="00F57AE5" w:rsidRDefault="00E806EF" w:rsidP="000D3B0E">
            <w:pPr>
              <w:jc w:val="left"/>
              <w:rPr>
                <w:rFonts w:ascii="宋体" w:eastAsia="宋体" w:hAnsi="宋体" w:hint="eastAsia"/>
                <w:color w:val="000000" w:themeColor="text1"/>
                <w:kern w:val="0"/>
                <w:szCs w:val="21"/>
              </w:rPr>
            </w:pPr>
            <w:r w:rsidRPr="00E806EF">
              <w:rPr>
                <w:rFonts w:ascii="宋体" w:eastAsia="宋体" w:hAnsi="宋体" w:hint="eastAsia"/>
                <w:color w:val="000000" w:themeColor="text1"/>
                <w:kern w:val="0"/>
                <w:szCs w:val="21"/>
              </w:rPr>
              <w:t>北三河流域取用水监测计量能力提升重点项目(中央)——检定校准</w:t>
            </w:r>
            <w:r w:rsidR="00F57AE5" w:rsidRPr="00F57AE5">
              <w:rPr>
                <w:rFonts w:ascii="宋体" w:eastAsia="宋体" w:hAnsi="宋体" w:hint="eastAsia"/>
                <w:color w:val="000000" w:themeColor="text1"/>
                <w:kern w:val="0"/>
                <w:szCs w:val="21"/>
              </w:rPr>
              <w:t>，具体包括：对88处取水计量设施进行检定校准工作，形成检定报告。详见招标文件第五章采购需求。</w:t>
            </w:r>
          </w:p>
        </w:tc>
      </w:tr>
    </w:tbl>
    <w:p w14:paraId="6F369805" w14:textId="7191C14B" w:rsidR="00F57AE5" w:rsidRPr="00F57AE5" w:rsidRDefault="00F57AE5" w:rsidP="00F57AE5">
      <w:pPr>
        <w:ind w:firstLineChars="200" w:firstLine="420"/>
        <w:rPr>
          <w:rFonts w:ascii="宋体" w:eastAsia="宋体" w:hAnsi="宋体" w:hint="eastAsia"/>
        </w:rPr>
      </w:pPr>
      <w:r w:rsidRPr="00F57AE5">
        <w:rPr>
          <w:rFonts w:ascii="宋体" w:eastAsia="宋体" w:hAnsi="宋体"/>
        </w:rPr>
        <w:t>合同履行期限：自合同签订之日起至2027年6月30日前完成。</w:t>
      </w:r>
    </w:p>
    <w:p w14:paraId="1C72D99A"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本项目不接受联合体投标。</w:t>
      </w:r>
    </w:p>
    <w:p w14:paraId="7D129E11" w14:textId="77777777" w:rsidR="00F57AE5" w:rsidRPr="00F57AE5" w:rsidRDefault="00F57AE5" w:rsidP="00F57AE5">
      <w:pPr>
        <w:rPr>
          <w:rFonts w:ascii="宋体" w:eastAsia="宋体" w:hAnsi="宋体" w:hint="eastAsia"/>
        </w:rPr>
      </w:pPr>
      <w:r w:rsidRPr="00F57AE5">
        <w:rPr>
          <w:rFonts w:ascii="宋体" w:eastAsia="宋体" w:hAnsi="宋体"/>
          <w:b/>
          <w:bCs/>
        </w:rPr>
        <w:t>二、申请人的资格要求：</w:t>
      </w:r>
    </w:p>
    <w:p w14:paraId="4E46EA0F"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1.满足《中华人民共和国政府采购法》第二十二条规定；</w:t>
      </w:r>
    </w:p>
    <w:p w14:paraId="118E3345"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2.落实政府采购政策需满足的资格要求：</w:t>
      </w:r>
    </w:p>
    <w:p w14:paraId="17518E2C"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2.1 中小企业政策</w:t>
      </w:r>
    </w:p>
    <w:p w14:paraId="2EC7F8FD"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□本项目不专门面向中小企业预留采购份额。</w:t>
      </w:r>
    </w:p>
    <w:p w14:paraId="48A7D4EE"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■本项目专门面向  ■中小 □小微企业  采购。即：提供的货物全部由符合政策要求的中小/小微企业制造、服务全部由符合政策要求的中小/小微企业承接。</w:t>
      </w:r>
    </w:p>
    <w:p w14:paraId="69A09230"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□本项目预留部分采购项目预算专门面向中小企业采购。对于预留份额，提供的货物由符合政策要求的中小企业制造、服务由符合政策要求的中小企业承接。预留份额通过以下措施进行：/。</w:t>
      </w:r>
    </w:p>
    <w:p w14:paraId="50153293"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2.2 其它落实政府采购政策的资格要求（如有）：/。</w:t>
      </w:r>
    </w:p>
    <w:p w14:paraId="584203E6"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3.本项目的特定资格要求：</w:t>
      </w:r>
    </w:p>
    <w:p w14:paraId="779C67DE"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3.1本项目是否属于政府购买服务：</w:t>
      </w:r>
    </w:p>
    <w:p w14:paraId="46499D45"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■否</w:t>
      </w:r>
    </w:p>
    <w:p w14:paraId="11233005"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□是，公益一类事业单位、使用事业编制且由财政拨款保障的群团组织，不得作为承接主体；</w:t>
      </w:r>
    </w:p>
    <w:p w14:paraId="0DF5DC07"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3.2其他特定资格要求：供应商应具有有效的检验检测机构资质认定证书（CMA或CNAS证书）。</w:t>
      </w:r>
    </w:p>
    <w:p w14:paraId="2C06B277" w14:textId="77777777" w:rsidR="00F57AE5" w:rsidRPr="00F57AE5" w:rsidRDefault="00F57AE5" w:rsidP="00F57AE5">
      <w:pPr>
        <w:rPr>
          <w:rFonts w:ascii="宋体" w:eastAsia="宋体" w:hAnsi="宋体" w:hint="eastAsia"/>
        </w:rPr>
      </w:pPr>
      <w:r w:rsidRPr="00F57AE5">
        <w:rPr>
          <w:rFonts w:ascii="宋体" w:eastAsia="宋体" w:hAnsi="宋体"/>
          <w:b/>
          <w:bCs/>
        </w:rPr>
        <w:t>三、获取招标文件</w:t>
      </w:r>
    </w:p>
    <w:p w14:paraId="17F9425E"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时间：2026-04-13 至 2026-04-17 ，每天上午08:30至11:30，下午13:30至17:30（北京时间，法定节假日除外）</w:t>
      </w:r>
    </w:p>
    <w:p w14:paraId="5073E065"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lastRenderedPageBreak/>
        <w:t>地点：北京市政府采购电子交易平台</w:t>
      </w:r>
    </w:p>
    <w:p w14:paraId="08747124"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方式：</w:t>
      </w:r>
    </w:p>
    <w:p w14:paraId="76251B83"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供应商使用CA数字证书或电子营业执照登录北京市政府采购电子交易平台（http://zbcg-bjzc.zhongcy.com/bjczj-portal-site/index.html#/home）获取电子版招标文件。</w:t>
      </w:r>
    </w:p>
    <w:p w14:paraId="089D5B97"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售价：￥0 元，本公告包含的招标文件售价总和</w:t>
      </w:r>
    </w:p>
    <w:p w14:paraId="17CF7205" w14:textId="77777777" w:rsidR="00F57AE5" w:rsidRPr="00F57AE5" w:rsidRDefault="00F57AE5" w:rsidP="00F57AE5">
      <w:pPr>
        <w:rPr>
          <w:rFonts w:ascii="宋体" w:eastAsia="宋体" w:hAnsi="宋体" w:hint="eastAsia"/>
        </w:rPr>
      </w:pPr>
      <w:r w:rsidRPr="00F57AE5">
        <w:rPr>
          <w:rFonts w:ascii="宋体" w:eastAsia="宋体" w:hAnsi="宋体"/>
          <w:b/>
          <w:bCs/>
        </w:rPr>
        <w:t>四、提交投标文件截止时间、开标时间和地点</w:t>
      </w:r>
    </w:p>
    <w:p w14:paraId="0C55EC35"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2026-05-07 09:00（北京时间）</w:t>
      </w:r>
    </w:p>
    <w:p w14:paraId="57535E2E"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地点：北京市政府采购电子交易平台</w:t>
      </w:r>
    </w:p>
    <w:p w14:paraId="3450FC01" w14:textId="77777777" w:rsidR="00F57AE5" w:rsidRPr="00F57AE5" w:rsidRDefault="00F57AE5" w:rsidP="00F57AE5">
      <w:pPr>
        <w:rPr>
          <w:rFonts w:ascii="宋体" w:eastAsia="宋体" w:hAnsi="宋体" w:hint="eastAsia"/>
        </w:rPr>
      </w:pPr>
      <w:r w:rsidRPr="00F57AE5">
        <w:rPr>
          <w:rFonts w:ascii="宋体" w:eastAsia="宋体" w:hAnsi="宋体"/>
          <w:b/>
          <w:bCs/>
        </w:rPr>
        <w:t>五、公告期限</w:t>
      </w:r>
    </w:p>
    <w:p w14:paraId="21E07E6B"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自本公告发布之日起5个工作日。</w:t>
      </w:r>
    </w:p>
    <w:p w14:paraId="3C5E905C" w14:textId="77777777" w:rsidR="00F57AE5" w:rsidRPr="00F57AE5" w:rsidRDefault="00F57AE5" w:rsidP="00F57AE5">
      <w:pPr>
        <w:rPr>
          <w:rFonts w:ascii="宋体" w:eastAsia="宋体" w:hAnsi="宋体" w:hint="eastAsia"/>
        </w:rPr>
      </w:pPr>
      <w:r w:rsidRPr="00F57AE5">
        <w:rPr>
          <w:rFonts w:ascii="宋体" w:eastAsia="宋体" w:hAnsi="宋体"/>
          <w:b/>
          <w:bCs/>
        </w:rPr>
        <w:t>六、其他补充事宜</w:t>
      </w:r>
    </w:p>
    <w:p w14:paraId="12D4E9D3"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0D1AF34F"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2申请人的资格要求补充：</w:t>
      </w:r>
    </w:p>
    <w:p w14:paraId="5DF4E541"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1）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14:paraId="170BDA5D"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（2）单位负责人为同一人或者存在直接控股、管理关系的不同供应商，不得参加同一包的投标或者未划分包的同一招标项目的投标。</w:t>
      </w:r>
    </w:p>
    <w:p w14:paraId="3CC4DCE7"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1)本条所指单位负责人为同一人指单位法定代表人或者法律、行政法规规定代表单位行使职权的主要负责人。</w:t>
      </w:r>
    </w:p>
    <w:p w14:paraId="675B6FD2"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2)本条所指控股关系指单位或股东的控股关系。控股股东指:</w:t>
      </w:r>
    </w:p>
    <w:p w14:paraId="39DDA654"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a.出资额占有限责任公司资本总额百分之五十以上或者其持有的股份占股份有限公司股本总额百分之五十以上的股东；</w:t>
      </w:r>
    </w:p>
    <w:p w14:paraId="0742B298"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b.出资额或者持有股份的比例不足百分之五十，但其出资额或者持有的股份所享有的表决权已足以对股东会、股东大会的决议产生重大影响的股东。</w:t>
      </w:r>
    </w:p>
    <w:p w14:paraId="24CA2F09"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3)本条所指管理关系指不具有出资持股关系的其他单位之间存在的管理与被管理关系。</w:t>
      </w:r>
    </w:p>
    <w:p w14:paraId="7B7B407C"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注：本条所指的控股、管理关系仅限于直接控股、直接管理关系，不包括间接控股或管理关系。</w:t>
      </w:r>
    </w:p>
    <w:p w14:paraId="4265DB8B"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（3）为本采购项目提供过整体设计、规范编制或者项目管理、监理、检测等服务的供应商及其附属机构，不得再参加本采购项目的投标活动。</w:t>
      </w:r>
    </w:p>
    <w:p w14:paraId="58A43F22"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（4）按照招标公告要求获取了招标文件。</w:t>
      </w:r>
    </w:p>
    <w:p w14:paraId="3016DAD0"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（5）符合法律、行政法规规定的其他要求。</w:t>
      </w:r>
    </w:p>
    <w:p w14:paraId="77D520C5"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6572325"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CA数字证书服务热线 010-58511086</w:t>
      </w:r>
    </w:p>
    <w:p w14:paraId="17EC2CC4"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电子营业执照服务热线 400-699-7000</w:t>
      </w:r>
    </w:p>
    <w:p w14:paraId="5A7E2B60"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技术支持服务热线    010-86483801</w:t>
      </w:r>
    </w:p>
    <w:p w14:paraId="3552E95A"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lastRenderedPageBreak/>
        <w:t>3.1办理CA数字证书或电子营业执照</w:t>
      </w:r>
    </w:p>
    <w:p w14:paraId="48CEF59D"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供应商登录北京市政府采购电子交易平台查阅 “用户指南”—“操作指南”—“市场主体CA办理操作流程指引”/“电子营业执照使用指南”，按照程序要求办理。</w:t>
      </w:r>
    </w:p>
    <w:p w14:paraId="46B172A8"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3.2注册</w:t>
      </w:r>
    </w:p>
    <w:p w14:paraId="20888315"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供应商登录北京市政府采购电子交易平台“用户指南”—“操作指南”—“市场主体注册入库操作流程指引”进行自助注册绑定。</w:t>
      </w:r>
    </w:p>
    <w:p w14:paraId="30196D42"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3.3驱动、客户端下载</w:t>
      </w:r>
    </w:p>
    <w:p w14:paraId="5A815265"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供应商登录北京市政府采购电子交易平台“用户指南”—“工具下载”—“招标采购系统文件驱动安装包”下载相关驱动。</w:t>
      </w:r>
    </w:p>
    <w:p w14:paraId="2E42C93B"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供应商登录北京市政府采购电子交易平台“用户指南”—“工具下载”—“投标文件编制工具”下载相关客户端。</w:t>
      </w:r>
    </w:p>
    <w:p w14:paraId="532E9C6C"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3.4 获取电子招标文件</w:t>
      </w:r>
    </w:p>
    <w:p w14:paraId="3E33B9B8"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供应商使用CA数字证书或电子营业执照登录北京市政府采购电子交易平台获取电子招标文件。</w:t>
      </w:r>
    </w:p>
    <w:p w14:paraId="6168A38E"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6576504"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3.5编制电子投标文件</w:t>
      </w:r>
    </w:p>
    <w:p w14:paraId="61CB098A"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539F116"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3.6提交电子投标文件</w:t>
      </w:r>
    </w:p>
    <w:p w14:paraId="5AE2BFCB"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供应商应于投标截止时间前在北京市政府采购电子交易平台提交电子投标文件，上传电子投标文件过程中请保持与互联网的连接畅通。</w:t>
      </w:r>
    </w:p>
    <w:p w14:paraId="47E4B0AD"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3.7电子开标</w:t>
      </w:r>
    </w:p>
    <w:p w14:paraId="2B5AC633"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供应商在开标地点使用CA数字证书或电子营业执照登录北京市政府采购电子交易平台进行电子开标。</w:t>
      </w:r>
    </w:p>
    <w:p w14:paraId="547254D7"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4.本项目资金情况：财政性资金，资金已落实。</w:t>
      </w:r>
    </w:p>
    <w:p w14:paraId="412D8C6E" w14:textId="77777777" w:rsidR="00F57AE5" w:rsidRPr="00F57AE5" w:rsidRDefault="00F57AE5" w:rsidP="00F57AE5">
      <w:pPr>
        <w:rPr>
          <w:rFonts w:ascii="宋体" w:eastAsia="宋体" w:hAnsi="宋体" w:hint="eastAsia"/>
        </w:rPr>
      </w:pPr>
      <w:r w:rsidRPr="00F57AE5">
        <w:rPr>
          <w:rFonts w:ascii="宋体" w:eastAsia="宋体" w:hAnsi="宋体"/>
          <w:b/>
          <w:bCs/>
        </w:rPr>
        <w:t>七、对本次招标提出询问，请按以下方式联系。</w:t>
      </w:r>
    </w:p>
    <w:p w14:paraId="0B712704"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1.采购人信息</w:t>
      </w:r>
    </w:p>
    <w:p w14:paraId="0EF269C5" w14:textId="19A70A1D" w:rsidR="00F57AE5" w:rsidRPr="00F57AE5" w:rsidRDefault="00F57AE5" w:rsidP="00F57AE5">
      <w:pPr>
        <w:ind w:firstLineChars="200" w:firstLine="420"/>
        <w:rPr>
          <w:rFonts w:ascii="宋体" w:eastAsia="宋体" w:hAnsi="宋体" w:hint="eastAsia"/>
        </w:rPr>
      </w:pPr>
      <w:r w:rsidRPr="00F57AE5">
        <w:rPr>
          <w:rFonts w:ascii="宋体" w:eastAsia="宋体" w:hAnsi="宋体"/>
        </w:rPr>
        <w:t>名 称：北京市水资源调度管理事务中心</w:t>
      </w:r>
    </w:p>
    <w:p w14:paraId="04D06F94" w14:textId="383BAF49" w:rsidR="00F57AE5" w:rsidRPr="00F57AE5" w:rsidRDefault="00F57AE5" w:rsidP="00F57AE5">
      <w:pPr>
        <w:ind w:firstLineChars="200" w:firstLine="420"/>
        <w:rPr>
          <w:rFonts w:ascii="宋体" w:eastAsia="宋体" w:hAnsi="宋体" w:hint="eastAsia"/>
        </w:rPr>
      </w:pPr>
      <w:r w:rsidRPr="00F57AE5">
        <w:rPr>
          <w:rFonts w:ascii="宋体" w:eastAsia="宋体" w:hAnsi="宋体"/>
        </w:rPr>
        <w:t>地址：北京市通州区留庄路1号院2号楼</w:t>
      </w:r>
    </w:p>
    <w:p w14:paraId="4B553F68" w14:textId="64C05890" w:rsidR="00F57AE5" w:rsidRPr="00F57AE5" w:rsidRDefault="00F57AE5" w:rsidP="00F57AE5">
      <w:pPr>
        <w:ind w:firstLineChars="200" w:firstLine="420"/>
        <w:rPr>
          <w:rFonts w:ascii="宋体" w:eastAsia="宋体" w:hAnsi="宋体" w:hint="eastAsia"/>
        </w:rPr>
      </w:pPr>
      <w:r w:rsidRPr="00F57AE5">
        <w:rPr>
          <w:rFonts w:ascii="宋体" w:eastAsia="宋体" w:hAnsi="宋体"/>
        </w:rPr>
        <w:t>联系方式：胡远航,010-55523500</w:t>
      </w:r>
    </w:p>
    <w:p w14:paraId="206E4CEE"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2.采购代理机构信息</w:t>
      </w:r>
    </w:p>
    <w:p w14:paraId="4289F943" w14:textId="42126C5F" w:rsidR="00F57AE5" w:rsidRPr="00F57AE5" w:rsidRDefault="00F57AE5" w:rsidP="00F57AE5">
      <w:pPr>
        <w:ind w:firstLineChars="200" w:firstLine="420"/>
        <w:rPr>
          <w:rFonts w:ascii="宋体" w:eastAsia="宋体" w:hAnsi="宋体" w:hint="eastAsia"/>
        </w:rPr>
      </w:pPr>
      <w:r w:rsidRPr="00F57AE5">
        <w:rPr>
          <w:rFonts w:ascii="宋体" w:eastAsia="宋体" w:hAnsi="宋体"/>
        </w:rPr>
        <w:t>名 称：北京水务咨询有限公司</w:t>
      </w:r>
    </w:p>
    <w:p w14:paraId="422C5F06" w14:textId="57D44D1B" w:rsidR="00F57AE5" w:rsidRPr="00F57AE5" w:rsidRDefault="00F57AE5" w:rsidP="00F57AE5">
      <w:pPr>
        <w:ind w:firstLineChars="200" w:firstLine="420"/>
        <w:rPr>
          <w:rFonts w:ascii="宋体" w:eastAsia="宋体" w:hAnsi="宋体" w:hint="eastAsia"/>
        </w:rPr>
      </w:pPr>
      <w:r w:rsidRPr="00F57AE5">
        <w:rPr>
          <w:rFonts w:ascii="宋体" w:eastAsia="宋体" w:hAnsi="宋体"/>
        </w:rPr>
        <w:t>地　址：北京市海淀区车道沟1号青东商务区C座7层</w:t>
      </w:r>
    </w:p>
    <w:p w14:paraId="3B46414C" w14:textId="069EE16C" w:rsidR="00F57AE5" w:rsidRPr="00F57AE5" w:rsidRDefault="00F57AE5" w:rsidP="00F57AE5">
      <w:pPr>
        <w:ind w:firstLineChars="200" w:firstLine="420"/>
        <w:rPr>
          <w:rFonts w:ascii="宋体" w:eastAsia="宋体" w:hAnsi="宋体" w:hint="eastAsia"/>
        </w:rPr>
      </w:pPr>
      <w:r w:rsidRPr="00F57AE5">
        <w:rPr>
          <w:rFonts w:ascii="宋体" w:eastAsia="宋体" w:hAnsi="宋体"/>
        </w:rPr>
        <w:t>联系方式：保瑞华，010-68433379</w:t>
      </w:r>
    </w:p>
    <w:p w14:paraId="1143CB77"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3.项目联系方式</w:t>
      </w:r>
    </w:p>
    <w:p w14:paraId="70E15950" w14:textId="77777777" w:rsidR="00F57AE5" w:rsidRPr="00F57AE5" w:rsidRDefault="00F57AE5" w:rsidP="00F57AE5">
      <w:pPr>
        <w:ind w:firstLineChars="200" w:firstLine="420"/>
        <w:rPr>
          <w:rFonts w:ascii="宋体" w:eastAsia="宋体" w:hAnsi="宋体" w:hint="eastAsia"/>
        </w:rPr>
      </w:pPr>
      <w:r w:rsidRPr="00F57AE5">
        <w:rPr>
          <w:rFonts w:ascii="宋体" w:eastAsia="宋体" w:hAnsi="宋体"/>
        </w:rPr>
        <w:t>项目联系人：保瑞华</w:t>
      </w:r>
    </w:p>
    <w:p w14:paraId="530EE606" w14:textId="1EF9392B" w:rsidR="00E23C9B" w:rsidRPr="00F57AE5" w:rsidRDefault="00F57AE5" w:rsidP="00F57AE5">
      <w:pPr>
        <w:ind w:firstLineChars="200" w:firstLine="420"/>
        <w:rPr>
          <w:rFonts w:ascii="宋体" w:eastAsia="宋体" w:hAnsi="宋体" w:hint="eastAsia"/>
        </w:rPr>
      </w:pPr>
      <w:r w:rsidRPr="00F57AE5">
        <w:rPr>
          <w:rFonts w:ascii="宋体" w:eastAsia="宋体" w:hAnsi="宋体"/>
        </w:rPr>
        <w:t>电　话：010-68433379</w:t>
      </w:r>
    </w:p>
    <w:sectPr w:rsidR="00E23C9B" w:rsidRPr="00F57A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3634F" w14:textId="77777777" w:rsidR="00FB2117" w:rsidRDefault="00FB2117" w:rsidP="00F57AE5">
      <w:pPr>
        <w:rPr>
          <w:rFonts w:hint="eastAsia"/>
        </w:rPr>
      </w:pPr>
      <w:r>
        <w:separator/>
      </w:r>
    </w:p>
  </w:endnote>
  <w:endnote w:type="continuationSeparator" w:id="0">
    <w:p w14:paraId="57B2302A" w14:textId="77777777" w:rsidR="00FB2117" w:rsidRDefault="00FB2117" w:rsidP="00F57AE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FF1B1" w14:textId="77777777" w:rsidR="00FB2117" w:rsidRDefault="00FB2117" w:rsidP="00F57AE5">
      <w:pPr>
        <w:rPr>
          <w:rFonts w:hint="eastAsia"/>
        </w:rPr>
      </w:pPr>
      <w:r>
        <w:separator/>
      </w:r>
    </w:p>
  </w:footnote>
  <w:footnote w:type="continuationSeparator" w:id="0">
    <w:p w14:paraId="368B34BD" w14:textId="77777777" w:rsidR="00FB2117" w:rsidRDefault="00FB2117" w:rsidP="00F57AE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8A"/>
    <w:rsid w:val="0027220F"/>
    <w:rsid w:val="0049681F"/>
    <w:rsid w:val="00676E76"/>
    <w:rsid w:val="008D031D"/>
    <w:rsid w:val="0090209A"/>
    <w:rsid w:val="009A498A"/>
    <w:rsid w:val="009B018C"/>
    <w:rsid w:val="00D77A4C"/>
    <w:rsid w:val="00DB1108"/>
    <w:rsid w:val="00DC4FB8"/>
    <w:rsid w:val="00E23C9B"/>
    <w:rsid w:val="00E806EF"/>
    <w:rsid w:val="00E91203"/>
    <w:rsid w:val="00EA1304"/>
    <w:rsid w:val="00F57AE5"/>
    <w:rsid w:val="00FB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C67A9"/>
  <w15:chartTrackingRefBased/>
  <w15:docId w15:val="{E081319B-C11A-49E0-8FB9-E65E2A95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A498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A498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A498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A498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A498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9A498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A498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498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A498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498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A498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A498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A498A"/>
    <w:rPr>
      <w:rFonts w:cstheme="majorBidi"/>
      <w:color w:val="0F4761" w:themeColor="accent1" w:themeShade="BF"/>
      <w:sz w:val="28"/>
      <w:szCs w:val="28"/>
    </w:rPr>
  </w:style>
  <w:style w:type="character" w:customStyle="1" w:styleId="50">
    <w:name w:val="标题 5 字符"/>
    <w:basedOn w:val="a0"/>
    <w:link w:val="5"/>
    <w:uiPriority w:val="9"/>
    <w:semiHidden/>
    <w:rsid w:val="009A498A"/>
    <w:rPr>
      <w:rFonts w:cstheme="majorBidi"/>
      <w:color w:val="0F4761" w:themeColor="accent1" w:themeShade="BF"/>
      <w:sz w:val="24"/>
      <w:szCs w:val="24"/>
    </w:rPr>
  </w:style>
  <w:style w:type="character" w:customStyle="1" w:styleId="60">
    <w:name w:val="标题 6 字符"/>
    <w:basedOn w:val="a0"/>
    <w:link w:val="6"/>
    <w:uiPriority w:val="9"/>
    <w:semiHidden/>
    <w:rsid w:val="009A498A"/>
    <w:rPr>
      <w:rFonts w:cstheme="majorBidi"/>
      <w:b/>
      <w:bCs/>
      <w:color w:val="0F4761" w:themeColor="accent1" w:themeShade="BF"/>
    </w:rPr>
  </w:style>
  <w:style w:type="character" w:customStyle="1" w:styleId="70">
    <w:name w:val="标题 7 字符"/>
    <w:basedOn w:val="a0"/>
    <w:link w:val="7"/>
    <w:uiPriority w:val="9"/>
    <w:semiHidden/>
    <w:rsid w:val="009A498A"/>
    <w:rPr>
      <w:rFonts w:cstheme="majorBidi"/>
      <w:b/>
      <w:bCs/>
      <w:color w:val="595959" w:themeColor="text1" w:themeTint="A6"/>
    </w:rPr>
  </w:style>
  <w:style w:type="character" w:customStyle="1" w:styleId="80">
    <w:name w:val="标题 8 字符"/>
    <w:basedOn w:val="a0"/>
    <w:link w:val="8"/>
    <w:uiPriority w:val="9"/>
    <w:semiHidden/>
    <w:rsid w:val="009A498A"/>
    <w:rPr>
      <w:rFonts w:cstheme="majorBidi"/>
      <w:color w:val="595959" w:themeColor="text1" w:themeTint="A6"/>
    </w:rPr>
  </w:style>
  <w:style w:type="character" w:customStyle="1" w:styleId="90">
    <w:name w:val="标题 9 字符"/>
    <w:basedOn w:val="a0"/>
    <w:link w:val="9"/>
    <w:uiPriority w:val="9"/>
    <w:semiHidden/>
    <w:rsid w:val="009A498A"/>
    <w:rPr>
      <w:rFonts w:eastAsiaTheme="majorEastAsia" w:cstheme="majorBidi"/>
      <w:color w:val="595959" w:themeColor="text1" w:themeTint="A6"/>
    </w:rPr>
  </w:style>
  <w:style w:type="paragraph" w:styleId="a3">
    <w:name w:val="Title"/>
    <w:basedOn w:val="a"/>
    <w:next w:val="a"/>
    <w:link w:val="a4"/>
    <w:uiPriority w:val="10"/>
    <w:qFormat/>
    <w:rsid w:val="009A498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49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498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49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498A"/>
    <w:pPr>
      <w:spacing w:before="160" w:after="160"/>
      <w:jc w:val="center"/>
    </w:pPr>
    <w:rPr>
      <w:i/>
      <w:iCs/>
      <w:color w:val="404040" w:themeColor="text1" w:themeTint="BF"/>
    </w:rPr>
  </w:style>
  <w:style w:type="character" w:customStyle="1" w:styleId="a8">
    <w:name w:val="引用 字符"/>
    <w:basedOn w:val="a0"/>
    <w:link w:val="a7"/>
    <w:uiPriority w:val="29"/>
    <w:rsid w:val="009A498A"/>
    <w:rPr>
      <w:i/>
      <w:iCs/>
      <w:color w:val="404040" w:themeColor="text1" w:themeTint="BF"/>
    </w:rPr>
  </w:style>
  <w:style w:type="paragraph" w:styleId="a9">
    <w:name w:val="List Paragraph"/>
    <w:basedOn w:val="a"/>
    <w:uiPriority w:val="34"/>
    <w:qFormat/>
    <w:rsid w:val="009A498A"/>
    <w:pPr>
      <w:ind w:left="720"/>
      <w:contextualSpacing/>
    </w:pPr>
  </w:style>
  <w:style w:type="character" w:styleId="aa">
    <w:name w:val="Intense Emphasis"/>
    <w:basedOn w:val="a0"/>
    <w:uiPriority w:val="21"/>
    <w:qFormat/>
    <w:rsid w:val="009A498A"/>
    <w:rPr>
      <w:i/>
      <w:iCs/>
      <w:color w:val="0F4761" w:themeColor="accent1" w:themeShade="BF"/>
    </w:rPr>
  </w:style>
  <w:style w:type="paragraph" w:styleId="ab">
    <w:name w:val="Intense Quote"/>
    <w:basedOn w:val="a"/>
    <w:next w:val="a"/>
    <w:link w:val="ac"/>
    <w:uiPriority w:val="30"/>
    <w:qFormat/>
    <w:rsid w:val="009A49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A498A"/>
    <w:rPr>
      <w:i/>
      <w:iCs/>
      <w:color w:val="0F4761" w:themeColor="accent1" w:themeShade="BF"/>
    </w:rPr>
  </w:style>
  <w:style w:type="character" w:styleId="ad">
    <w:name w:val="Intense Reference"/>
    <w:basedOn w:val="a0"/>
    <w:uiPriority w:val="32"/>
    <w:qFormat/>
    <w:rsid w:val="009A498A"/>
    <w:rPr>
      <w:b/>
      <w:bCs/>
      <w:smallCaps/>
      <w:color w:val="0F4761" w:themeColor="accent1" w:themeShade="BF"/>
      <w:spacing w:val="5"/>
    </w:rPr>
  </w:style>
  <w:style w:type="paragraph" w:styleId="ae">
    <w:name w:val="header"/>
    <w:basedOn w:val="a"/>
    <w:link w:val="af"/>
    <w:uiPriority w:val="99"/>
    <w:unhideWhenUsed/>
    <w:rsid w:val="00F57AE5"/>
    <w:pPr>
      <w:tabs>
        <w:tab w:val="center" w:pos="4153"/>
        <w:tab w:val="right" w:pos="8306"/>
      </w:tabs>
      <w:snapToGrid w:val="0"/>
      <w:jc w:val="center"/>
    </w:pPr>
    <w:rPr>
      <w:sz w:val="18"/>
      <w:szCs w:val="18"/>
    </w:rPr>
  </w:style>
  <w:style w:type="character" w:customStyle="1" w:styleId="af">
    <w:name w:val="页眉 字符"/>
    <w:basedOn w:val="a0"/>
    <w:link w:val="ae"/>
    <w:uiPriority w:val="99"/>
    <w:rsid w:val="00F57AE5"/>
    <w:rPr>
      <w:sz w:val="18"/>
      <w:szCs w:val="18"/>
    </w:rPr>
  </w:style>
  <w:style w:type="paragraph" w:styleId="af0">
    <w:name w:val="footer"/>
    <w:basedOn w:val="a"/>
    <w:link w:val="af1"/>
    <w:uiPriority w:val="99"/>
    <w:unhideWhenUsed/>
    <w:rsid w:val="00F57AE5"/>
    <w:pPr>
      <w:tabs>
        <w:tab w:val="center" w:pos="4153"/>
        <w:tab w:val="right" w:pos="8306"/>
      </w:tabs>
      <w:snapToGrid w:val="0"/>
      <w:jc w:val="left"/>
    </w:pPr>
    <w:rPr>
      <w:sz w:val="18"/>
      <w:szCs w:val="18"/>
    </w:rPr>
  </w:style>
  <w:style w:type="character" w:customStyle="1" w:styleId="af1">
    <w:name w:val="页脚 字符"/>
    <w:basedOn w:val="a0"/>
    <w:link w:val="af0"/>
    <w:uiPriority w:val="99"/>
    <w:rsid w:val="00F57A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457</Words>
  <Characters>2606</Characters>
  <Application>Microsoft Office Word</Application>
  <DocSecurity>0</DocSecurity>
  <Lines>21</Lines>
  <Paragraphs>6</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LLJ</dc:creator>
  <cp:keywords/>
  <dc:description/>
  <cp:lastModifiedBy>LLJ</cp:lastModifiedBy>
  <cp:revision>7</cp:revision>
  <dcterms:created xsi:type="dcterms:W3CDTF">2026-04-10T06:54:00Z</dcterms:created>
  <dcterms:modified xsi:type="dcterms:W3CDTF">2026-04-10T07:03:00Z</dcterms:modified>
</cp:coreProperties>
</file>