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D3B" w:rsidRPr="00DD2D3B" w:rsidRDefault="00DD2D3B" w:rsidP="00DD2D3B">
      <w:pPr>
        <w:spacing w:line="360" w:lineRule="auto"/>
        <w:jc w:val="center"/>
        <w:outlineLvl w:val="0"/>
        <w:rPr>
          <w:rFonts w:ascii="Times New Roman" w:eastAsia="宋体" w:hAnsi="Times New Roman" w:cs="Times New Roman"/>
          <w:b/>
          <w:sz w:val="36"/>
          <w:szCs w:val="36"/>
        </w:rPr>
      </w:pPr>
      <w:r w:rsidRPr="00DD2D3B">
        <w:rPr>
          <w:rFonts w:ascii="Times New Roman" w:eastAsia="宋体" w:hAnsi="Times New Roman" w:cs="Times New Roman"/>
          <w:b/>
          <w:sz w:val="36"/>
          <w:szCs w:val="36"/>
        </w:rPr>
        <w:t>采购需求</w:t>
      </w:r>
    </w:p>
    <w:p w:rsidR="00DD2D3B" w:rsidRPr="00DD2D3B" w:rsidRDefault="00DD2D3B" w:rsidP="00DD2D3B">
      <w:pPr>
        <w:widowControl/>
        <w:adjustRightInd w:val="0"/>
        <w:spacing w:line="240" w:lineRule="exact"/>
        <w:jc w:val="left"/>
        <w:textAlignment w:val="baseline"/>
        <w:rPr>
          <w:rFonts w:ascii="宋体" w:eastAsia="宋体" w:hAnsi="宋体" w:cs="宋体"/>
          <w:kern w:val="0"/>
          <w:szCs w:val="21"/>
        </w:rPr>
      </w:pPr>
    </w:p>
    <w:p w:rsidR="00DD2D3B" w:rsidRPr="00DD2D3B" w:rsidRDefault="00DD2D3B" w:rsidP="00DD2D3B">
      <w:pPr>
        <w:numPr>
          <w:ilvl w:val="0"/>
          <w:numId w:val="15"/>
        </w:numPr>
        <w:adjustRightInd w:val="0"/>
        <w:spacing w:line="360" w:lineRule="auto"/>
        <w:jc w:val="left"/>
        <w:textAlignment w:val="baseline"/>
        <w:rPr>
          <w:rFonts w:ascii="Calibri" w:eastAsia="宋体" w:hAnsi="Calibri" w:cs="Times New Roman"/>
          <w:b/>
          <w:kern w:val="0"/>
          <w:sz w:val="24"/>
        </w:rPr>
      </w:pPr>
      <w:bookmarkStart w:id="0" w:name="_Toc485134918"/>
      <w:r w:rsidRPr="00DD2D3B">
        <w:rPr>
          <w:rFonts w:ascii="Calibri" w:eastAsia="宋体" w:hAnsi="Calibri" w:cs="Times New Roman" w:hint="eastAsia"/>
          <w:b/>
          <w:kern w:val="0"/>
          <w:sz w:val="24"/>
        </w:rPr>
        <w:t>采购标的</w:t>
      </w:r>
    </w:p>
    <w:p w:rsidR="00DD2D3B" w:rsidRPr="00DD2D3B" w:rsidRDefault="00DD2D3B" w:rsidP="00DD2D3B">
      <w:pPr>
        <w:adjustRightInd w:val="0"/>
        <w:spacing w:line="360" w:lineRule="auto"/>
        <w:jc w:val="left"/>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1</w:t>
      </w:r>
      <w:r w:rsidRPr="00DD2D3B">
        <w:rPr>
          <w:rFonts w:ascii="Calibri" w:eastAsia="宋体" w:hAnsi="Calibri" w:cs="Times New Roman" w:hint="eastAsia"/>
          <w:b/>
          <w:kern w:val="0"/>
          <w:sz w:val="24"/>
        </w:rPr>
        <w:t>、采购标的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477"/>
        <w:gridCol w:w="1789"/>
        <w:gridCol w:w="1545"/>
        <w:gridCol w:w="2035"/>
      </w:tblGrid>
      <w:tr w:rsidR="00DD2D3B" w:rsidRPr="00DD2D3B" w:rsidTr="00226C2D">
        <w:tc>
          <w:tcPr>
            <w:tcW w:w="1101" w:type="dxa"/>
            <w:vAlign w:val="center"/>
          </w:tcPr>
          <w:p w:rsidR="00DD2D3B" w:rsidRPr="00DD2D3B" w:rsidRDefault="00DD2D3B" w:rsidP="00DD2D3B">
            <w:pPr>
              <w:adjustRightInd w:val="0"/>
              <w:spacing w:line="360" w:lineRule="auto"/>
              <w:jc w:val="center"/>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序号</w:t>
            </w:r>
          </w:p>
        </w:tc>
        <w:tc>
          <w:tcPr>
            <w:tcW w:w="2477" w:type="dxa"/>
            <w:vAlign w:val="center"/>
          </w:tcPr>
          <w:p w:rsidR="00DD2D3B" w:rsidRPr="00DD2D3B" w:rsidRDefault="00DD2D3B" w:rsidP="00DD2D3B">
            <w:pPr>
              <w:adjustRightInd w:val="0"/>
              <w:spacing w:line="360" w:lineRule="auto"/>
              <w:jc w:val="center"/>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服务名称</w:t>
            </w:r>
          </w:p>
        </w:tc>
        <w:tc>
          <w:tcPr>
            <w:tcW w:w="1789" w:type="dxa"/>
            <w:vAlign w:val="center"/>
          </w:tcPr>
          <w:p w:rsidR="00DD2D3B" w:rsidRPr="00DD2D3B" w:rsidRDefault="00DD2D3B" w:rsidP="00DD2D3B">
            <w:pPr>
              <w:adjustRightInd w:val="0"/>
              <w:spacing w:line="360" w:lineRule="auto"/>
              <w:jc w:val="center"/>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数量</w:t>
            </w:r>
          </w:p>
        </w:tc>
        <w:tc>
          <w:tcPr>
            <w:tcW w:w="1545" w:type="dxa"/>
            <w:vAlign w:val="center"/>
          </w:tcPr>
          <w:p w:rsidR="00DD2D3B" w:rsidRPr="00DD2D3B" w:rsidRDefault="00DD2D3B" w:rsidP="00DD2D3B">
            <w:pPr>
              <w:adjustRightInd w:val="0"/>
              <w:spacing w:line="360" w:lineRule="auto"/>
              <w:jc w:val="center"/>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单位</w:t>
            </w:r>
          </w:p>
        </w:tc>
        <w:tc>
          <w:tcPr>
            <w:tcW w:w="2035" w:type="dxa"/>
            <w:vAlign w:val="center"/>
          </w:tcPr>
          <w:p w:rsidR="00DD2D3B" w:rsidRPr="00DD2D3B" w:rsidRDefault="00DD2D3B" w:rsidP="00DD2D3B">
            <w:pPr>
              <w:adjustRightInd w:val="0"/>
              <w:spacing w:line="360" w:lineRule="auto"/>
              <w:jc w:val="center"/>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备注（核心产品）</w:t>
            </w:r>
          </w:p>
        </w:tc>
      </w:tr>
      <w:tr w:rsidR="00DD2D3B" w:rsidRPr="00DD2D3B" w:rsidTr="00226C2D">
        <w:trPr>
          <w:trHeight w:val="1427"/>
        </w:trPr>
        <w:tc>
          <w:tcPr>
            <w:tcW w:w="1101" w:type="dxa"/>
            <w:vAlign w:val="center"/>
          </w:tcPr>
          <w:p w:rsidR="00DD2D3B" w:rsidRPr="00DD2D3B" w:rsidRDefault="00DD2D3B" w:rsidP="00DD2D3B">
            <w:pPr>
              <w:adjustRightInd w:val="0"/>
              <w:spacing w:line="360" w:lineRule="auto"/>
              <w:jc w:val="center"/>
              <w:textAlignment w:val="baseline"/>
              <w:rPr>
                <w:rFonts w:ascii="Calibri" w:eastAsia="宋体" w:hAnsi="Calibri" w:cs="Times New Roman"/>
                <w:kern w:val="0"/>
                <w:sz w:val="24"/>
              </w:rPr>
            </w:pPr>
            <w:r w:rsidRPr="00DD2D3B">
              <w:rPr>
                <w:rFonts w:ascii="Calibri" w:eastAsia="宋体" w:hAnsi="Calibri" w:cs="Times New Roman" w:hint="eastAsia"/>
                <w:kern w:val="0"/>
                <w:sz w:val="24"/>
              </w:rPr>
              <w:t>1</w:t>
            </w:r>
          </w:p>
        </w:tc>
        <w:tc>
          <w:tcPr>
            <w:tcW w:w="2477" w:type="dxa"/>
          </w:tcPr>
          <w:p w:rsidR="00DD2D3B" w:rsidRPr="00DD2D3B" w:rsidRDefault="00DD2D3B" w:rsidP="00DD2D3B">
            <w:pPr>
              <w:adjustRightInd w:val="0"/>
              <w:spacing w:line="360" w:lineRule="auto"/>
              <w:jc w:val="left"/>
              <w:textAlignment w:val="baseline"/>
              <w:rPr>
                <w:rFonts w:ascii="Calibri" w:eastAsia="宋体" w:hAnsi="Calibri" w:cs="Times New Roman"/>
                <w:kern w:val="0"/>
                <w:sz w:val="24"/>
              </w:rPr>
            </w:pPr>
            <w:r w:rsidRPr="00DD2D3B">
              <w:rPr>
                <w:rFonts w:ascii="Calibri" w:eastAsia="宋体" w:hAnsi="Calibri" w:cs="Times New Roman" w:hint="eastAsia"/>
                <w:kern w:val="0"/>
                <w:sz w:val="24"/>
              </w:rPr>
              <w:t>北京市文联</w:t>
            </w:r>
            <w:r w:rsidRPr="00DD2D3B">
              <w:rPr>
                <w:rFonts w:ascii="Calibri" w:eastAsia="宋体" w:hAnsi="Calibri" w:cs="Times New Roman" w:hint="eastAsia"/>
                <w:kern w:val="0"/>
                <w:sz w:val="24"/>
              </w:rPr>
              <w:t>2026</w:t>
            </w:r>
            <w:r w:rsidRPr="00DD2D3B">
              <w:rPr>
                <w:rFonts w:ascii="Calibri" w:eastAsia="宋体" w:hAnsi="Calibri" w:cs="Times New Roman" w:hint="eastAsia"/>
                <w:kern w:val="0"/>
                <w:sz w:val="24"/>
              </w:rPr>
              <w:t>年综合物业服务</w:t>
            </w:r>
          </w:p>
        </w:tc>
        <w:tc>
          <w:tcPr>
            <w:tcW w:w="1789" w:type="dxa"/>
            <w:vAlign w:val="center"/>
          </w:tcPr>
          <w:p w:rsidR="00DD2D3B" w:rsidRPr="00DD2D3B" w:rsidRDefault="00DD2D3B" w:rsidP="00DD2D3B">
            <w:pPr>
              <w:adjustRightInd w:val="0"/>
              <w:spacing w:line="360" w:lineRule="auto"/>
              <w:jc w:val="center"/>
              <w:textAlignment w:val="baseline"/>
              <w:rPr>
                <w:rFonts w:ascii="Calibri" w:eastAsia="宋体" w:hAnsi="Calibri" w:cs="Times New Roman"/>
                <w:kern w:val="0"/>
                <w:sz w:val="24"/>
              </w:rPr>
            </w:pPr>
            <w:r w:rsidRPr="00DD2D3B">
              <w:rPr>
                <w:rFonts w:ascii="Calibri" w:eastAsia="宋体" w:hAnsi="Calibri" w:cs="Times New Roman" w:hint="eastAsia"/>
                <w:kern w:val="0"/>
                <w:sz w:val="24"/>
              </w:rPr>
              <w:t>1</w:t>
            </w:r>
          </w:p>
        </w:tc>
        <w:tc>
          <w:tcPr>
            <w:tcW w:w="1545" w:type="dxa"/>
            <w:vAlign w:val="center"/>
          </w:tcPr>
          <w:p w:rsidR="00DD2D3B" w:rsidRPr="00DD2D3B" w:rsidRDefault="00DD2D3B" w:rsidP="00DD2D3B">
            <w:pPr>
              <w:adjustRightInd w:val="0"/>
              <w:spacing w:line="360" w:lineRule="auto"/>
              <w:jc w:val="center"/>
              <w:textAlignment w:val="baseline"/>
              <w:rPr>
                <w:rFonts w:ascii="Calibri" w:eastAsia="宋体" w:hAnsi="Calibri" w:cs="Times New Roman"/>
                <w:kern w:val="0"/>
                <w:sz w:val="24"/>
              </w:rPr>
            </w:pPr>
            <w:r w:rsidRPr="00DD2D3B">
              <w:rPr>
                <w:rFonts w:ascii="Calibri" w:eastAsia="宋体" w:hAnsi="Calibri" w:cs="Times New Roman" w:hint="eastAsia"/>
                <w:kern w:val="0"/>
                <w:sz w:val="24"/>
              </w:rPr>
              <w:t>项</w:t>
            </w:r>
          </w:p>
        </w:tc>
        <w:tc>
          <w:tcPr>
            <w:tcW w:w="2035" w:type="dxa"/>
          </w:tcPr>
          <w:p w:rsidR="00DD2D3B" w:rsidRPr="00DD2D3B" w:rsidRDefault="00DD2D3B" w:rsidP="00DD2D3B">
            <w:pPr>
              <w:adjustRightInd w:val="0"/>
              <w:spacing w:line="360" w:lineRule="auto"/>
              <w:jc w:val="left"/>
              <w:textAlignment w:val="baseline"/>
              <w:rPr>
                <w:rFonts w:ascii="Calibri" w:eastAsia="宋体" w:hAnsi="Calibri" w:cs="Times New Roman"/>
                <w:kern w:val="0"/>
                <w:sz w:val="24"/>
              </w:rPr>
            </w:pPr>
          </w:p>
          <w:p w:rsidR="00DD2D3B" w:rsidRPr="00DD2D3B" w:rsidRDefault="00DD2D3B" w:rsidP="00DD2D3B">
            <w:pPr>
              <w:adjustRightInd w:val="0"/>
              <w:spacing w:line="360" w:lineRule="auto"/>
              <w:jc w:val="left"/>
              <w:textAlignment w:val="baseline"/>
              <w:rPr>
                <w:rFonts w:ascii="Calibri" w:eastAsia="宋体" w:hAnsi="Calibri" w:cs="Times New Roman"/>
                <w:kern w:val="0"/>
                <w:sz w:val="24"/>
              </w:rPr>
            </w:pPr>
          </w:p>
          <w:p w:rsidR="00DD2D3B" w:rsidRPr="00DD2D3B" w:rsidRDefault="00DD2D3B" w:rsidP="00DD2D3B">
            <w:pPr>
              <w:adjustRightInd w:val="0"/>
              <w:spacing w:line="360" w:lineRule="auto"/>
              <w:jc w:val="left"/>
              <w:textAlignment w:val="baseline"/>
              <w:rPr>
                <w:rFonts w:ascii="Calibri" w:eastAsia="宋体" w:hAnsi="Calibri" w:cs="Times New Roman"/>
                <w:kern w:val="0"/>
                <w:sz w:val="24"/>
              </w:rPr>
            </w:pPr>
          </w:p>
          <w:p w:rsidR="00DD2D3B" w:rsidRPr="00DD2D3B" w:rsidRDefault="00DD2D3B" w:rsidP="00DD2D3B">
            <w:pPr>
              <w:adjustRightInd w:val="0"/>
              <w:spacing w:line="360" w:lineRule="auto"/>
              <w:jc w:val="left"/>
              <w:textAlignment w:val="baseline"/>
              <w:rPr>
                <w:rFonts w:ascii="Calibri" w:eastAsia="宋体" w:hAnsi="Calibri" w:cs="Times New Roman"/>
                <w:kern w:val="0"/>
                <w:sz w:val="24"/>
              </w:rPr>
            </w:pPr>
          </w:p>
          <w:p w:rsidR="00DD2D3B" w:rsidRPr="00DD2D3B" w:rsidRDefault="00DD2D3B" w:rsidP="00DD2D3B">
            <w:pPr>
              <w:adjustRightInd w:val="0"/>
              <w:spacing w:line="360" w:lineRule="auto"/>
              <w:jc w:val="left"/>
              <w:textAlignment w:val="baseline"/>
              <w:rPr>
                <w:rFonts w:ascii="Calibri" w:eastAsia="宋体" w:hAnsi="Calibri" w:cs="Times New Roman"/>
                <w:kern w:val="0"/>
                <w:sz w:val="24"/>
              </w:rPr>
            </w:pPr>
          </w:p>
        </w:tc>
      </w:tr>
    </w:tbl>
    <w:p w:rsidR="00DD2D3B" w:rsidRPr="00DD2D3B" w:rsidRDefault="00DD2D3B" w:rsidP="00DD2D3B">
      <w:pPr>
        <w:adjustRightInd w:val="0"/>
        <w:spacing w:line="360" w:lineRule="auto"/>
        <w:jc w:val="left"/>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2</w:t>
      </w:r>
      <w:r w:rsidRPr="00DD2D3B">
        <w:rPr>
          <w:rFonts w:ascii="Calibri" w:eastAsia="宋体" w:hAnsi="Calibri" w:cs="Times New Roman" w:hint="eastAsia"/>
          <w:b/>
          <w:kern w:val="0"/>
          <w:sz w:val="24"/>
        </w:rPr>
        <w:t>、项目背景或概况：</w:t>
      </w:r>
    </w:p>
    <w:p w:rsidR="00DD2D3B" w:rsidRPr="00DD2D3B" w:rsidRDefault="00DD2D3B" w:rsidP="00DD2D3B">
      <w:pPr>
        <w:adjustRightInd w:val="0"/>
        <w:spacing w:line="360" w:lineRule="auto"/>
        <w:jc w:val="left"/>
        <w:textAlignment w:val="baseline"/>
        <w:rPr>
          <w:rFonts w:ascii="宋体" w:eastAsia="宋体" w:hAnsi="宋体" w:cs="宋体"/>
          <w:bCs/>
          <w:kern w:val="0"/>
          <w:sz w:val="24"/>
        </w:rPr>
      </w:pPr>
      <w:r w:rsidRPr="00DD2D3B">
        <w:rPr>
          <w:rFonts w:ascii="宋体" w:eastAsia="宋体" w:hAnsi="宋体" w:cs="宋体" w:hint="eastAsia"/>
          <w:bCs/>
          <w:kern w:val="0"/>
          <w:sz w:val="24"/>
        </w:rPr>
        <w:t>北京市文联办公楼物业服务，服务期限2026年5月1日至2027年4月30日，采购金额513.331362万元，物业服务与管理标准，参照北京市住宅物业管理服务等级规范（四级）(包括但不限于前厅接待、会议室、</w:t>
      </w:r>
      <w:proofErr w:type="gramStart"/>
      <w:r w:rsidRPr="00DD2D3B">
        <w:rPr>
          <w:rFonts w:ascii="宋体" w:eastAsia="宋体" w:hAnsi="宋体" w:cs="宋体" w:hint="eastAsia"/>
          <w:bCs/>
          <w:kern w:val="0"/>
          <w:sz w:val="24"/>
        </w:rPr>
        <w:t>讨论室</w:t>
      </w:r>
      <w:proofErr w:type="gramEnd"/>
      <w:r w:rsidRPr="00DD2D3B">
        <w:rPr>
          <w:rFonts w:ascii="宋体" w:eastAsia="宋体" w:hAnsi="宋体" w:cs="宋体" w:hint="eastAsia"/>
          <w:bCs/>
          <w:kern w:val="0"/>
          <w:sz w:val="24"/>
        </w:rPr>
        <w:t>以及相关设施设备和公共场所的维护、保养、保洁、</w:t>
      </w:r>
      <w:proofErr w:type="gramStart"/>
      <w:r w:rsidRPr="00DD2D3B">
        <w:rPr>
          <w:rFonts w:ascii="宋体" w:eastAsia="宋体" w:hAnsi="宋体" w:cs="宋体" w:hint="eastAsia"/>
          <w:bCs/>
          <w:kern w:val="0"/>
          <w:sz w:val="24"/>
        </w:rPr>
        <w:t>绿植租</w:t>
      </w:r>
      <w:proofErr w:type="gramEnd"/>
      <w:r w:rsidRPr="00DD2D3B">
        <w:rPr>
          <w:rFonts w:ascii="宋体" w:eastAsia="宋体" w:hAnsi="宋体" w:cs="宋体" w:hint="eastAsia"/>
          <w:bCs/>
          <w:kern w:val="0"/>
          <w:sz w:val="24"/>
        </w:rPr>
        <w:t>摆、绿化养护、公务用车行驶保障等服务)。</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北京市文联办公楼前门西大街 95 号。总建筑面积 21592.44 平方米，占地面积 3041.58 平方米，地上 10 层，地下 2 层；地上面积：14774.38 平方米，地下面积：6818.06 平方米；主楼面积：约 17200 平方米，其中地上 10 层，面积：约 12800 平方米；地下 2 层，面积：约 4400 平方米；配楼面积：约 4380 平方米；地上 3 层，面积：约 1980 平方米，地下 2 层，面积：约 2400 平方米。大厦于 2008 年正式投入使用。建筑结构形式为框架结构，现浇混凝土。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大楼主要用于市文联机关所属各文艺家协会、部室、事业单位办公及大厦用配电室、设备机房、网络机房、信息化机房外，另有部分房屋作为文艺活动综合配套设施使用。大楼内各项文艺活动综合配套设施情况： </w:t>
      </w:r>
    </w:p>
    <w:p w:rsidR="00DD2D3B" w:rsidRPr="00DD2D3B" w:rsidRDefault="00DD2D3B" w:rsidP="00DD2D3B">
      <w:pPr>
        <w:widowControl/>
        <w:adjustRightInd w:val="0"/>
        <w:spacing w:line="360" w:lineRule="auto"/>
        <w:jc w:val="left"/>
        <w:textAlignment w:val="baseline"/>
        <w:rPr>
          <w:rFonts w:ascii="宋体" w:eastAsia="宋体" w:hAnsi="宋体" w:cs="Times New Roman"/>
          <w:b/>
          <w:bCs/>
          <w:kern w:val="0"/>
          <w:sz w:val="24"/>
          <w:szCs w:val="24"/>
        </w:rPr>
      </w:pPr>
      <w:r w:rsidRPr="00DD2D3B">
        <w:rPr>
          <w:rFonts w:ascii="宋体" w:eastAsia="宋体" w:hAnsi="宋体" w:cs="宋体" w:hint="eastAsia"/>
          <w:b/>
          <w:bCs/>
          <w:kern w:val="0"/>
          <w:sz w:val="24"/>
          <w:szCs w:val="24"/>
        </w:rPr>
        <w:t xml:space="preserve">会议区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1、党组会议室（九楼）：座位数 10 ，面积，约 56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2、主席团会议室（八楼）：座位数 12，面积，约 56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lastRenderedPageBreak/>
        <w:t xml:space="preserve">3、报告厅（二楼）：座位数 108，面积，约 270 平方米，休息室 62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4、第一会议室（6 楼）：座位数 48，面积，约 112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5、第二会议室（6 楼，视频会议室）：座位数 35，面积，约 94 平方米</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6、第三会议室（6 楼）：座位数 12，面积，约 43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7、第四会议室（6 楼）：座位数 11，面积，约 50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8、第五会议室（6 楼）：加密视频会议室，座位数 15，面积，约 62 平方米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9、613 会议室：加密视频会议室，市委加密视频会议室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10、录播室（B2）：面积约200平方米</w:t>
      </w:r>
    </w:p>
    <w:p w:rsidR="00DD2D3B" w:rsidRPr="00DD2D3B" w:rsidRDefault="00DD2D3B" w:rsidP="00DD2D3B">
      <w:pPr>
        <w:widowControl/>
        <w:adjustRightInd w:val="0"/>
        <w:spacing w:line="360" w:lineRule="auto"/>
        <w:jc w:val="left"/>
        <w:textAlignment w:val="baseline"/>
        <w:rPr>
          <w:rFonts w:ascii="宋体" w:eastAsia="宋体" w:hAnsi="宋体" w:cs="Times New Roman"/>
          <w:b/>
          <w:bCs/>
          <w:kern w:val="0"/>
          <w:sz w:val="24"/>
          <w:szCs w:val="24"/>
        </w:rPr>
      </w:pPr>
      <w:r w:rsidRPr="00DD2D3B">
        <w:rPr>
          <w:rFonts w:ascii="宋体" w:eastAsia="宋体" w:hAnsi="宋体" w:cs="宋体" w:hint="eastAsia"/>
          <w:b/>
          <w:bCs/>
          <w:kern w:val="0"/>
          <w:sz w:val="24"/>
          <w:szCs w:val="24"/>
        </w:rPr>
        <w:t xml:space="preserve">展览陈列区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1、一楼展厅：面积约 260 平方米，展板长度 89.7 米，长板高度 2.5 米，可容纳 50 人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2、二楼展厅：面积约 260 平方米，展板长度 92.5 米，长板高度 2.5 米，可容纳 50 人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3、地下一层展厅：面积约 700 平方米</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4、书画收藏室：共 5 间，面积约 370 平方米，其中 3 间各约 105 平方米，2 间各约 30 平方米。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5、录音室，1 间，面积约 90 平方米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6、七层露台花园 ，面积约200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b/>
          <w:bCs/>
          <w:kern w:val="0"/>
          <w:sz w:val="24"/>
          <w:szCs w:val="24"/>
        </w:rPr>
      </w:pPr>
      <w:r w:rsidRPr="00DD2D3B">
        <w:rPr>
          <w:rFonts w:ascii="宋体" w:eastAsia="宋体" w:hAnsi="宋体" w:cs="宋体" w:hint="eastAsia"/>
          <w:b/>
          <w:bCs/>
          <w:kern w:val="0"/>
          <w:sz w:val="24"/>
          <w:szCs w:val="24"/>
        </w:rPr>
        <w:t xml:space="preserve">协会沙龙区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1、 作家协会沙龙，面积 90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2、 戏剧家协会沙龙，面积 90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3、 美术家协会沙龙，面积 103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4、 书法家协会沙龙，面积 103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5、 摄影家协会沙龙，面积 90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6、 音乐家协会沙龙，面积 82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7、 舞蹈家协会沙龙，面积 92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8、 民间文艺家协会沙龙，面积 81.4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9、 曲艺家协会沙龙，面积 82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t xml:space="preserve">10、杂技家协会沙龙，面积 83.1 平方米 </w:t>
      </w:r>
    </w:p>
    <w:p w:rsidR="00DD2D3B" w:rsidRPr="00DD2D3B" w:rsidRDefault="00DD2D3B" w:rsidP="00DD2D3B">
      <w:pPr>
        <w:widowControl/>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宋体" w:hint="eastAsia"/>
          <w:kern w:val="0"/>
          <w:sz w:val="24"/>
          <w:szCs w:val="24"/>
        </w:rPr>
        <w:lastRenderedPageBreak/>
        <w:t xml:space="preserve">11、电视家协会沙龙，面积 92 平方米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12、电影家协会沙龙，面积 90 平方米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13、评论家协会沙龙，面积79.5平方米</w:t>
      </w:r>
    </w:p>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北京市文联办公楼设备设施情况：</w:t>
      </w:r>
    </w:p>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1、电梯设备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348"/>
        <w:gridCol w:w="1183"/>
        <w:gridCol w:w="1686"/>
        <w:gridCol w:w="1015"/>
        <w:gridCol w:w="1015"/>
        <w:gridCol w:w="1686"/>
      </w:tblGrid>
      <w:tr w:rsidR="00DD2D3B" w:rsidRPr="00DD2D3B" w:rsidTr="00226C2D">
        <w:trPr>
          <w:trHeight w:val="384"/>
          <w:jc w:val="center"/>
        </w:trPr>
        <w:tc>
          <w:tcPr>
            <w:tcW w:w="101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序号</w:t>
            </w:r>
          </w:p>
        </w:tc>
        <w:tc>
          <w:tcPr>
            <w:tcW w:w="134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楼宇</w:t>
            </w:r>
          </w:p>
        </w:tc>
        <w:tc>
          <w:tcPr>
            <w:tcW w:w="11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层</w:t>
            </w:r>
            <w:r w:rsidRPr="00DD2D3B">
              <w:rPr>
                <w:rFonts w:ascii="宋体" w:eastAsia="宋体" w:hAnsi="宋体" w:cs="Times New Roman"/>
                <w:kern w:val="0"/>
                <w:sz w:val="24"/>
                <w:szCs w:val="24"/>
              </w:rPr>
              <w:t>/</w:t>
            </w:r>
            <w:r w:rsidRPr="00DD2D3B">
              <w:rPr>
                <w:rFonts w:ascii="宋体" w:eastAsia="宋体" w:hAnsi="宋体" w:cs="Times New Roman" w:hint="eastAsia"/>
                <w:kern w:val="0"/>
                <w:sz w:val="24"/>
                <w:szCs w:val="24"/>
              </w:rPr>
              <w:t>站</w:t>
            </w:r>
          </w:p>
        </w:tc>
        <w:tc>
          <w:tcPr>
            <w:tcW w:w="16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额定功率</w:t>
            </w:r>
          </w:p>
        </w:tc>
        <w:tc>
          <w:tcPr>
            <w:tcW w:w="101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101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16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trHeight w:val="384"/>
          <w:jc w:val="center"/>
        </w:trPr>
        <w:tc>
          <w:tcPr>
            <w:tcW w:w="101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34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主楼</w:t>
            </w:r>
          </w:p>
        </w:tc>
        <w:tc>
          <w:tcPr>
            <w:tcW w:w="11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11/11</w:t>
            </w:r>
          </w:p>
        </w:tc>
        <w:tc>
          <w:tcPr>
            <w:tcW w:w="16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101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2</w:t>
            </w:r>
          </w:p>
        </w:tc>
        <w:tc>
          <w:tcPr>
            <w:tcW w:w="101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16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日立</w:t>
            </w:r>
          </w:p>
        </w:tc>
      </w:tr>
      <w:tr w:rsidR="00DD2D3B" w:rsidRPr="00DD2D3B" w:rsidTr="00226C2D">
        <w:trPr>
          <w:trHeight w:val="384"/>
          <w:jc w:val="center"/>
        </w:trPr>
        <w:tc>
          <w:tcPr>
            <w:tcW w:w="101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134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主楼</w:t>
            </w:r>
          </w:p>
        </w:tc>
        <w:tc>
          <w:tcPr>
            <w:tcW w:w="11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1</w:t>
            </w:r>
            <w:r w:rsidRPr="00DD2D3B">
              <w:rPr>
                <w:rFonts w:ascii="宋体" w:eastAsia="宋体" w:hAnsi="宋体" w:cs="Times New Roman" w:hint="eastAsia"/>
                <w:bCs/>
                <w:kern w:val="0"/>
                <w:sz w:val="24"/>
                <w:szCs w:val="24"/>
              </w:rPr>
              <w:t>1</w:t>
            </w:r>
            <w:r w:rsidRPr="00DD2D3B">
              <w:rPr>
                <w:rFonts w:ascii="宋体" w:eastAsia="宋体" w:hAnsi="宋体" w:cs="Times New Roman"/>
                <w:bCs/>
                <w:kern w:val="0"/>
                <w:sz w:val="24"/>
                <w:szCs w:val="24"/>
              </w:rPr>
              <w:t>/10</w:t>
            </w:r>
          </w:p>
        </w:tc>
        <w:tc>
          <w:tcPr>
            <w:tcW w:w="16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101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2</w:t>
            </w:r>
          </w:p>
        </w:tc>
        <w:tc>
          <w:tcPr>
            <w:tcW w:w="101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16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上海三菱</w:t>
            </w:r>
          </w:p>
        </w:tc>
      </w:tr>
      <w:tr w:rsidR="00DD2D3B" w:rsidRPr="00DD2D3B" w:rsidTr="00226C2D">
        <w:trPr>
          <w:trHeight w:val="384"/>
          <w:jc w:val="center"/>
        </w:trPr>
        <w:tc>
          <w:tcPr>
            <w:tcW w:w="101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3</w:t>
            </w:r>
          </w:p>
        </w:tc>
        <w:tc>
          <w:tcPr>
            <w:tcW w:w="134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西配楼</w:t>
            </w:r>
          </w:p>
        </w:tc>
        <w:tc>
          <w:tcPr>
            <w:tcW w:w="11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4/</w:t>
            </w:r>
            <w:r w:rsidRPr="00DD2D3B">
              <w:rPr>
                <w:rFonts w:ascii="宋体" w:eastAsia="宋体" w:hAnsi="宋体" w:cs="Times New Roman" w:hint="eastAsia"/>
                <w:bCs/>
                <w:kern w:val="0"/>
                <w:sz w:val="24"/>
                <w:szCs w:val="24"/>
              </w:rPr>
              <w:t>3</w:t>
            </w:r>
          </w:p>
        </w:tc>
        <w:tc>
          <w:tcPr>
            <w:tcW w:w="16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101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1</w:t>
            </w:r>
          </w:p>
        </w:tc>
        <w:tc>
          <w:tcPr>
            <w:tcW w:w="101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16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铃木</w:t>
            </w:r>
          </w:p>
        </w:tc>
      </w:tr>
    </w:tbl>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2、消防系统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
        <w:gridCol w:w="2676"/>
        <w:gridCol w:w="1492"/>
        <w:gridCol w:w="896"/>
        <w:gridCol w:w="896"/>
        <w:gridCol w:w="896"/>
        <w:gridCol w:w="1194"/>
      </w:tblGrid>
      <w:tr w:rsidR="00DD2D3B" w:rsidRPr="00DD2D3B" w:rsidTr="00226C2D">
        <w:trPr>
          <w:trHeight w:val="601"/>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序号</w:t>
            </w:r>
          </w:p>
        </w:tc>
        <w:tc>
          <w:tcPr>
            <w:tcW w:w="267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149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规格型号</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功率</w:t>
            </w: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trHeight w:val="293"/>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防火卷帘</w:t>
            </w:r>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老舍剧场</w:t>
            </w:r>
          </w:p>
        </w:tc>
      </w:tr>
      <w:tr w:rsidR="00DD2D3B" w:rsidRPr="00DD2D3B" w:rsidTr="00226C2D">
        <w:trPr>
          <w:trHeight w:val="293"/>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roofErr w:type="gramStart"/>
            <w:r w:rsidRPr="00DD2D3B">
              <w:rPr>
                <w:rFonts w:ascii="宋体" w:eastAsia="宋体" w:hAnsi="宋体" w:cs="Times New Roman" w:hint="eastAsia"/>
                <w:kern w:val="0"/>
                <w:sz w:val="24"/>
                <w:szCs w:val="24"/>
              </w:rPr>
              <w:t>挡烟垂壁</w:t>
            </w:r>
            <w:proofErr w:type="gramEnd"/>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精品展厅</w:t>
            </w:r>
          </w:p>
        </w:tc>
      </w:tr>
      <w:tr w:rsidR="00DD2D3B" w:rsidRPr="00DD2D3B" w:rsidTr="00226C2D">
        <w:trPr>
          <w:trHeight w:val="293"/>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3</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roofErr w:type="gramStart"/>
            <w:r w:rsidRPr="00DD2D3B">
              <w:rPr>
                <w:rFonts w:ascii="宋体" w:eastAsia="宋体" w:hAnsi="宋体" w:cs="Times New Roman" w:hint="eastAsia"/>
                <w:kern w:val="0"/>
                <w:sz w:val="24"/>
                <w:szCs w:val="24"/>
              </w:rPr>
              <w:t>挡烟垂壁</w:t>
            </w:r>
            <w:proofErr w:type="gramEnd"/>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11</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B1展厅</w:t>
            </w:r>
          </w:p>
        </w:tc>
      </w:tr>
      <w:tr w:rsidR="00DD2D3B" w:rsidRPr="00DD2D3B" w:rsidTr="00226C2D">
        <w:trPr>
          <w:trHeight w:val="293"/>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4</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排烟风机</w:t>
            </w:r>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YTPY</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14</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308"/>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5</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正压送风机</w:t>
            </w:r>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7</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308"/>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6</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消防泵</w:t>
            </w:r>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Y200L2-2</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74</w:t>
            </w: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293"/>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7</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消防、喷淋稳压泵</w:t>
            </w:r>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2/5-65G</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4.4</w:t>
            </w: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308"/>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8</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喷淋泵</w:t>
            </w:r>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Y250M-2</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110</w:t>
            </w: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308"/>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9</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气体灭火系统</w:t>
            </w:r>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308"/>
          <w:jc w:val="center"/>
        </w:trPr>
        <w:tc>
          <w:tcPr>
            <w:tcW w:w="89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10</w:t>
            </w:r>
          </w:p>
        </w:tc>
        <w:tc>
          <w:tcPr>
            <w:tcW w:w="267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防火门系统</w:t>
            </w:r>
          </w:p>
        </w:tc>
        <w:tc>
          <w:tcPr>
            <w:tcW w:w="149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8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19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bl>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3、安防系统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
        <w:gridCol w:w="1786"/>
        <w:gridCol w:w="1786"/>
        <w:gridCol w:w="1075"/>
        <w:gridCol w:w="1075"/>
        <w:gridCol w:w="1075"/>
        <w:gridCol w:w="1074"/>
      </w:tblGrid>
      <w:tr w:rsidR="00DD2D3B" w:rsidRPr="00DD2D3B" w:rsidTr="00226C2D">
        <w:trPr>
          <w:trHeight w:val="601"/>
          <w:jc w:val="center"/>
        </w:trPr>
        <w:tc>
          <w:tcPr>
            <w:tcW w:w="107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序号</w:t>
            </w:r>
          </w:p>
        </w:tc>
        <w:tc>
          <w:tcPr>
            <w:tcW w:w="17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17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规格型号</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功率</w:t>
            </w:r>
          </w:p>
        </w:tc>
        <w:tc>
          <w:tcPr>
            <w:tcW w:w="107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trHeight w:val="293"/>
          <w:jc w:val="center"/>
        </w:trPr>
        <w:tc>
          <w:tcPr>
            <w:tcW w:w="107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178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人员通道门</w:t>
            </w:r>
          </w:p>
        </w:tc>
        <w:tc>
          <w:tcPr>
            <w:tcW w:w="1786"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07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293"/>
          <w:jc w:val="center"/>
        </w:trPr>
        <w:tc>
          <w:tcPr>
            <w:tcW w:w="107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178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道</w:t>
            </w:r>
            <w:proofErr w:type="gramStart"/>
            <w:r w:rsidRPr="00DD2D3B">
              <w:rPr>
                <w:rFonts w:ascii="宋体" w:eastAsia="宋体" w:hAnsi="宋体" w:cs="Times New Roman" w:hint="eastAsia"/>
                <w:kern w:val="0"/>
                <w:sz w:val="24"/>
                <w:szCs w:val="24"/>
              </w:rPr>
              <w:t>闸系统</w:t>
            </w:r>
            <w:proofErr w:type="gramEnd"/>
          </w:p>
        </w:tc>
        <w:tc>
          <w:tcPr>
            <w:tcW w:w="1786"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07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293"/>
          <w:jc w:val="center"/>
        </w:trPr>
        <w:tc>
          <w:tcPr>
            <w:tcW w:w="107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3</w:t>
            </w:r>
          </w:p>
        </w:tc>
        <w:tc>
          <w:tcPr>
            <w:tcW w:w="178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门禁系统</w:t>
            </w:r>
          </w:p>
        </w:tc>
        <w:tc>
          <w:tcPr>
            <w:tcW w:w="1786"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107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07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bl>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p>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4、通风与空调</w:t>
      </w:r>
    </w:p>
    <w:p w:rsidR="00DD2D3B" w:rsidRPr="00DD2D3B" w:rsidRDefault="00DD2D3B" w:rsidP="00DD2D3B">
      <w:pPr>
        <w:numPr>
          <w:ilvl w:val="0"/>
          <w:numId w:val="16"/>
        </w:num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lastRenderedPageBreak/>
        <w:t>通风系统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
        <w:gridCol w:w="2038"/>
        <w:gridCol w:w="1278"/>
        <w:gridCol w:w="769"/>
        <w:gridCol w:w="769"/>
        <w:gridCol w:w="769"/>
        <w:gridCol w:w="1786"/>
        <w:gridCol w:w="768"/>
      </w:tblGrid>
      <w:tr w:rsidR="00DD2D3B" w:rsidRPr="00DD2D3B" w:rsidTr="00226C2D">
        <w:trPr>
          <w:jc w:val="center"/>
        </w:trPr>
        <w:tc>
          <w:tcPr>
            <w:tcW w:w="77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序号</w:t>
            </w:r>
          </w:p>
        </w:tc>
        <w:tc>
          <w:tcPr>
            <w:tcW w:w="203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127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规格型号</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品牌</w:t>
            </w:r>
          </w:p>
        </w:tc>
        <w:tc>
          <w:tcPr>
            <w:tcW w:w="178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主要技术参数</w:t>
            </w:r>
          </w:p>
        </w:tc>
        <w:tc>
          <w:tcPr>
            <w:tcW w:w="76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jc w:val="center"/>
        </w:trPr>
        <w:tc>
          <w:tcPr>
            <w:tcW w:w="77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2038"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新风、空调机组</w:t>
            </w:r>
          </w:p>
        </w:tc>
        <w:tc>
          <w:tcPr>
            <w:tcW w:w="1278"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30</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开利</w:t>
            </w:r>
          </w:p>
        </w:tc>
        <w:tc>
          <w:tcPr>
            <w:tcW w:w="178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76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7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2038"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排风机</w:t>
            </w:r>
          </w:p>
        </w:tc>
        <w:tc>
          <w:tcPr>
            <w:tcW w:w="1278"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23</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178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76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7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3</w:t>
            </w:r>
          </w:p>
        </w:tc>
        <w:tc>
          <w:tcPr>
            <w:tcW w:w="2038"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除湿机</w:t>
            </w:r>
          </w:p>
        </w:tc>
        <w:tc>
          <w:tcPr>
            <w:tcW w:w="1278"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25</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78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76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7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w:t>
            </w:r>
          </w:p>
        </w:tc>
        <w:tc>
          <w:tcPr>
            <w:tcW w:w="2038"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风机盘管</w:t>
            </w:r>
          </w:p>
        </w:tc>
        <w:tc>
          <w:tcPr>
            <w:tcW w:w="1278" w:type="dxa"/>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310</w:t>
            </w:r>
          </w:p>
        </w:tc>
        <w:tc>
          <w:tcPr>
            <w:tcW w:w="76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bCs/>
                <w:kern w:val="0"/>
                <w:sz w:val="24"/>
                <w:szCs w:val="24"/>
              </w:rPr>
              <w:t>开利</w:t>
            </w:r>
          </w:p>
        </w:tc>
        <w:tc>
          <w:tcPr>
            <w:tcW w:w="1786"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768"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bl>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p>
    <w:p w:rsidR="00DD2D3B" w:rsidRPr="00DD2D3B" w:rsidRDefault="00DD2D3B" w:rsidP="00DD2D3B">
      <w:pPr>
        <w:numPr>
          <w:ilvl w:val="0"/>
          <w:numId w:val="16"/>
        </w:num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空调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645"/>
        <w:gridCol w:w="1411"/>
        <w:gridCol w:w="709"/>
        <w:gridCol w:w="709"/>
        <w:gridCol w:w="709"/>
        <w:gridCol w:w="1125"/>
        <w:gridCol w:w="1929"/>
      </w:tblGrid>
      <w:tr w:rsidR="00DD2D3B" w:rsidRPr="00DD2D3B" w:rsidTr="00226C2D">
        <w:trPr>
          <w:jc w:val="center"/>
        </w:trPr>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序号</w:t>
            </w:r>
          </w:p>
        </w:tc>
        <w:tc>
          <w:tcPr>
            <w:tcW w:w="1645" w:type="dxa"/>
            <w:vAlign w:val="center"/>
          </w:tcPr>
          <w:p w:rsidR="00DD2D3B" w:rsidRPr="00DD2D3B" w:rsidRDefault="00DD2D3B" w:rsidP="00DD2D3B">
            <w:pPr>
              <w:adjustRightInd w:val="0"/>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1411"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规格型号</w:t>
            </w:r>
          </w:p>
        </w:tc>
        <w:tc>
          <w:tcPr>
            <w:tcW w:w="70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70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70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功率</w:t>
            </w: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主要技术参数</w:t>
            </w:r>
          </w:p>
        </w:tc>
        <w:tc>
          <w:tcPr>
            <w:tcW w:w="1929"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4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分体空调</w:t>
            </w:r>
          </w:p>
        </w:tc>
        <w:tc>
          <w:tcPr>
            <w:tcW w:w="1411" w:type="dxa"/>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1台柜机</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2</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left"/>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电梯机房</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机房专用空调</w:t>
            </w:r>
          </w:p>
        </w:tc>
        <w:tc>
          <w:tcPr>
            <w:tcW w:w="1411" w:type="dxa"/>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1</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left"/>
              <w:textAlignment w:val="baseline"/>
              <w:rPr>
                <w:rFonts w:ascii="宋体" w:eastAsia="宋体" w:hAnsi="宋体" w:cs="Times New Roman"/>
                <w:kern w:val="0"/>
                <w:sz w:val="24"/>
                <w:szCs w:val="24"/>
              </w:rPr>
            </w:pPr>
          </w:p>
        </w:tc>
        <w:tc>
          <w:tcPr>
            <w:tcW w:w="1929" w:type="dxa"/>
            <w:tcMar>
              <w:top w:w="0" w:type="dxa"/>
              <w:left w:w="57" w:type="dxa"/>
              <w:bottom w:w="0"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一层中控室和二层值班室</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3</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分体空调</w:t>
            </w:r>
          </w:p>
        </w:tc>
        <w:tc>
          <w:tcPr>
            <w:tcW w:w="1411" w:type="dxa"/>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2</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left"/>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一层机房</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4</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分体空调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柜机</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1</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B1网络机房</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5</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分体空调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2</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南、北门岗亭</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6</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分体空调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柜机</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1</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top w:w="0" w:type="dxa"/>
              <w:left w:w="57" w:type="dxa"/>
              <w:bottom w:w="0"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六层第二会议室</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7</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冷冻机组</w:t>
            </w:r>
          </w:p>
        </w:tc>
        <w:tc>
          <w:tcPr>
            <w:tcW w:w="1411"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开利离心式</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2</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750</w:t>
            </w: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8</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冷冻水泵</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2</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110</w:t>
            </w: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9</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冷却水泵</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2</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150</w:t>
            </w: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10</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冷却塔</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2</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bCs/>
                <w:kern w:val="0"/>
                <w:sz w:val="24"/>
                <w:szCs w:val="24"/>
              </w:rPr>
              <w:t>22</w:t>
            </w: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11</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热力循环泵</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4</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12</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循环水补水泵</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4</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r w:rsidRPr="00DD2D3B">
              <w:rPr>
                <w:rFonts w:ascii="宋体" w:eastAsia="宋体" w:hAnsi="宋体" w:cs="Times New Roman" w:hint="eastAsia"/>
                <w:kern w:val="0"/>
                <w:sz w:val="24"/>
                <w:szCs w:val="24"/>
              </w:rPr>
              <w:t>3</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机房专用空调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5</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bCs/>
                <w:kern w:val="0"/>
                <w:sz w:val="24"/>
                <w:szCs w:val="24"/>
              </w:rPr>
              <w:t>B1书画库</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14</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机房专用空调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1</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B1文联网站</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15</w:t>
            </w:r>
          </w:p>
        </w:tc>
        <w:tc>
          <w:tcPr>
            <w:tcW w:w="164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机房专用空调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5</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B2资料室</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color w:val="000000"/>
                <w:kern w:val="0"/>
                <w:sz w:val="24"/>
                <w:szCs w:val="24"/>
              </w:rPr>
            </w:pPr>
            <w:r w:rsidRPr="00DD2D3B">
              <w:rPr>
                <w:rFonts w:ascii="宋体" w:eastAsia="宋体" w:hAnsi="宋体" w:cs="Times New Roman" w:hint="eastAsia"/>
                <w:color w:val="000000"/>
                <w:kern w:val="0"/>
                <w:sz w:val="24"/>
                <w:szCs w:val="24"/>
              </w:rPr>
              <w:t>16</w:t>
            </w:r>
          </w:p>
        </w:tc>
        <w:tc>
          <w:tcPr>
            <w:tcW w:w="164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专用空调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VRV</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2</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color w:val="000000"/>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B2录播室、配楼二层创作室</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color w:val="000000"/>
                <w:kern w:val="0"/>
                <w:sz w:val="24"/>
                <w:szCs w:val="24"/>
              </w:rPr>
            </w:pPr>
            <w:r w:rsidRPr="00DD2D3B">
              <w:rPr>
                <w:rFonts w:ascii="宋体" w:eastAsia="宋体" w:hAnsi="宋体" w:cs="Times New Roman" w:hint="eastAsia"/>
                <w:color w:val="000000"/>
                <w:kern w:val="0"/>
                <w:sz w:val="24"/>
                <w:szCs w:val="24"/>
              </w:rPr>
              <w:t>17</w:t>
            </w:r>
          </w:p>
        </w:tc>
        <w:tc>
          <w:tcPr>
            <w:tcW w:w="164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专用空调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VRV</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4</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color w:val="000000"/>
                <w:kern w:val="0"/>
                <w:sz w:val="24"/>
                <w:szCs w:val="24"/>
              </w:rPr>
            </w:pPr>
          </w:p>
        </w:tc>
        <w:tc>
          <w:tcPr>
            <w:tcW w:w="1929" w:type="dxa"/>
            <w:tcMar>
              <w:top w:w="0" w:type="dxa"/>
              <w:left w:w="57" w:type="dxa"/>
              <w:bottom w:w="0"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舞台及艺术工坊</w:t>
            </w:r>
          </w:p>
        </w:tc>
      </w:tr>
      <w:tr w:rsidR="00DD2D3B" w:rsidRPr="00DD2D3B" w:rsidTr="00226C2D">
        <w:trPr>
          <w:trHeight w:val="420"/>
          <w:jc w:val="center"/>
        </w:trPr>
        <w:tc>
          <w:tcPr>
            <w:tcW w:w="710"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color w:val="000000"/>
                <w:kern w:val="0"/>
                <w:sz w:val="24"/>
                <w:szCs w:val="24"/>
              </w:rPr>
            </w:pPr>
            <w:r w:rsidRPr="00DD2D3B">
              <w:rPr>
                <w:rFonts w:ascii="宋体" w:eastAsia="宋体" w:hAnsi="宋体" w:cs="Times New Roman" w:hint="eastAsia"/>
                <w:color w:val="000000"/>
                <w:kern w:val="0"/>
                <w:sz w:val="24"/>
                <w:szCs w:val="24"/>
              </w:rPr>
              <w:t>18</w:t>
            </w:r>
          </w:p>
        </w:tc>
        <w:tc>
          <w:tcPr>
            <w:tcW w:w="164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专用空调</w:t>
            </w:r>
          </w:p>
        </w:tc>
        <w:tc>
          <w:tcPr>
            <w:tcW w:w="1411"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VRV</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台</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1</w:t>
            </w:r>
          </w:p>
        </w:tc>
        <w:tc>
          <w:tcPr>
            <w:tcW w:w="709"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p>
        </w:tc>
        <w:tc>
          <w:tcPr>
            <w:tcW w:w="1125" w:type="dxa"/>
            <w:vAlign w:val="center"/>
          </w:tcPr>
          <w:p w:rsidR="00DD2D3B" w:rsidRPr="00DD2D3B" w:rsidRDefault="00DD2D3B" w:rsidP="00DD2D3B">
            <w:pPr>
              <w:adjustRightInd w:val="0"/>
              <w:spacing w:line="300" w:lineRule="exact"/>
              <w:jc w:val="center"/>
              <w:textAlignment w:val="baseline"/>
              <w:rPr>
                <w:rFonts w:ascii="宋体" w:eastAsia="宋体" w:hAnsi="宋体" w:cs="Times New Roman"/>
                <w:color w:val="000000"/>
                <w:kern w:val="0"/>
                <w:sz w:val="24"/>
                <w:szCs w:val="24"/>
              </w:rPr>
            </w:pPr>
          </w:p>
        </w:tc>
        <w:tc>
          <w:tcPr>
            <w:tcW w:w="1929" w:type="dxa"/>
            <w:tcMar>
              <w:left w:w="57" w:type="dxa"/>
              <w:right w:w="57"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bCs/>
                <w:color w:val="000000"/>
                <w:kern w:val="0"/>
                <w:sz w:val="24"/>
                <w:szCs w:val="24"/>
              </w:rPr>
            </w:pPr>
            <w:r w:rsidRPr="00DD2D3B">
              <w:rPr>
                <w:rFonts w:ascii="宋体" w:eastAsia="宋体" w:hAnsi="宋体" w:cs="Times New Roman" w:hint="eastAsia"/>
                <w:bCs/>
                <w:color w:val="000000"/>
                <w:kern w:val="0"/>
                <w:sz w:val="24"/>
                <w:szCs w:val="24"/>
              </w:rPr>
              <w:t>剧场控制室</w:t>
            </w:r>
          </w:p>
        </w:tc>
      </w:tr>
    </w:tbl>
    <w:p w:rsidR="00DD2D3B" w:rsidRPr="00DD2D3B" w:rsidRDefault="00DD2D3B" w:rsidP="00DD2D3B">
      <w:pPr>
        <w:adjustRightInd w:val="0"/>
        <w:spacing w:beforeLines="50" w:before="156"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5、给排水系统</w:t>
      </w:r>
    </w:p>
    <w:p w:rsidR="00DD2D3B" w:rsidRPr="00DD2D3B" w:rsidRDefault="00DD2D3B" w:rsidP="00DD2D3B">
      <w:pPr>
        <w:numPr>
          <w:ilvl w:val="0"/>
          <w:numId w:val="17"/>
        </w:num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消防水系统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
        <w:gridCol w:w="3072"/>
        <w:gridCol w:w="1222"/>
        <w:gridCol w:w="1222"/>
        <w:gridCol w:w="1222"/>
        <w:gridCol w:w="1222"/>
      </w:tblGrid>
      <w:tr w:rsidR="00DD2D3B" w:rsidRPr="00DD2D3B" w:rsidTr="00226C2D">
        <w:trPr>
          <w:jc w:val="center"/>
        </w:trPr>
        <w:tc>
          <w:tcPr>
            <w:tcW w:w="98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lastRenderedPageBreak/>
              <w:t>序号</w:t>
            </w:r>
          </w:p>
        </w:tc>
        <w:tc>
          <w:tcPr>
            <w:tcW w:w="307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功率</w:t>
            </w: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jc w:val="center"/>
        </w:trPr>
        <w:tc>
          <w:tcPr>
            <w:tcW w:w="98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307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消防水箱</w:t>
            </w: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座</w:t>
            </w: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222"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987"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307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地下消防水池</w:t>
            </w: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座</w:t>
            </w: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222"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122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bl>
    <w:p w:rsidR="00DD2D3B" w:rsidRPr="00DD2D3B" w:rsidRDefault="00DD2D3B" w:rsidP="00DD2D3B">
      <w:pPr>
        <w:numPr>
          <w:ilvl w:val="0"/>
          <w:numId w:val="17"/>
        </w:num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排水及提升设备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654"/>
        <w:gridCol w:w="995"/>
        <w:gridCol w:w="995"/>
        <w:gridCol w:w="995"/>
        <w:gridCol w:w="3312"/>
      </w:tblGrid>
      <w:tr w:rsidR="00DD2D3B" w:rsidRPr="00DD2D3B" w:rsidTr="00226C2D">
        <w:trPr>
          <w:jc w:val="center"/>
        </w:trPr>
        <w:tc>
          <w:tcPr>
            <w:tcW w:w="9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序号</w:t>
            </w:r>
          </w:p>
        </w:tc>
        <w:tc>
          <w:tcPr>
            <w:tcW w:w="16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功率</w:t>
            </w:r>
          </w:p>
        </w:tc>
        <w:tc>
          <w:tcPr>
            <w:tcW w:w="331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jc w:val="center"/>
        </w:trPr>
        <w:tc>
          <w:tcPr>
            <w:tcW w:w="9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污水泵</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12</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90</w:t>
            </w:r>
          </w:p>
        </w:tc>
        <w:tc>
          <w:tcPr>
            <w:tcW w:w="3312"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运行方式</w:t>
            </w:r>
            <w:r w:rsidRPr="00DD2D3B">
              <w:rPr>
                <w:rFonts w:ascii="宋体" w:eastAsia="宋体" w:hAnsi="宋体" w:cs="Times New Roman"/>
                <w:bCs/>
                <w:kern w:val="0"/>
                <w:sz w:val="24"/>
                <w:szCs w:val="24"/>
                <w:u w:val="single"/>
              </w:rPr>
              <w:t xml:space="preserve"> 6 </w:t>
            </w:r>
            <w:r w:rsidRPr="00DD2D3B">
              <w:rPr>
                <w:rFonts w:ascii="宋体" w:eastAsia="宋体" w:hAnsi="宋体" w:cs="Times New Roman" w:hint="eastAsia"/>
                <w:bCs/>
                <w:kern w:val="0"/>
                <w:sz w:val="24"/>
                <w:szCs w:val="24"/>
              </w:rPr>
              <w:t>用</w:t>
            </w:r>
            <w:r w:rsidRPr="00DD2D3B">
              <w:rPr>
                <w:rFonts w:ascii="宋体" w:eastAsia="宋体" w:hAnsi="宋体" w:cs="Times New Roman"/>
                <w:bCs/>
                <w:kern w:val="0"/>
                <w:sz w:val="24"/>
                <w:szCs w:val="24"/>
                <w:u w:val="single"/>
              </w:rPr>
              <w:t xml:space="preserve"> 6 </w:t>
            </w:r>
            <w:r w:rsidRPr="00DD2D3B">
              <w:rPr>
                <w:rFonts w:ascii="宋体" w:eastAsia="宋体" w:hAnsi="宋体" w:cs="Times New Roman" w:hint="eastAsia"/>
                <w:bCs/>
                <w:kern w:val="0"/>
                <w:sz w:val="24"/>
                <w:szCs w:val="24"/>
              </w:rPr>
              <w:t>备</w:t>
            </w:r>
          </w:p>
        </w:tc>
      </w:tr>
      <w:tr w:rsidR="00DD2D3B" w:rsidRPr="00DD2D3B" w:rsidTr="00226C2D">
        <w:trPr>
          <w:jc w:val="center"/>
        </w:trPr>
        <w:tc>
          <w:tcPr>
            <w:tcW w:w="9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16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雨水泵</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15</w:t>
            </w:r>
          </w:p>
        </w:tc>
        <w:tc>
          <w:tcPr>
            <w:tcW w:w="3312"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bCs/>
                <w:kern w:val="0"/>
                <w:sz w:val="24"/>
                <w:szCs w:val="24"/>
              </w:rPr>
            </w:pPr>
            <w:r w:rsidRPr="00DD2D3B">
              <w:rPr>
                <w:rFonts w:ascii="宋体" w:eastAsia="宋体" w:hAnsi="宋体" w:cs="Times New Roman" w:hint="eastAsia"/>
                <w:bCs/>
                <w:kern w:val="0"/>
                <w:sz w:val="24"/>
                <w:szCs w:val="24"/>
              </w:rPr>
              <w:t>运行方式</w:t>
            </w:r>
            <w:r w:rsidRPr="00DD2D3B">
              <w:rPr>
                <w:rFonts w:ascii="宋体" w:eastAsia="宋体" w:hAnsi="宋体" w:cs="Times New Roman"/>
                <w:bCs/>
                <w:kern w:val="0"/>
                <w:sz w:val="24"/>
                <w:szCs w:val="24"/>
                <w:u w:val="single"/>
              </w:rPr>
              <w:t xml:space="preserve"> 2 </w:t>
            </w:r>
            <w:r w:rsidRPr="00DD2D3B">
              <w:rPr>
                <w:rFonts w:ascii="宋体" w:eastAsia="宋体" w:hAnsi="宋体" w:cs="Times New Roman" w:hint="eastAsia"/>
                <w:bCs/>
                <w:kern w:val="0"/>
                <w:sz w:val="24"/>
                <w:szCs w:val="24"/>
              </w:rPr>
              <w:t>用</w:t>
            </w:r>
            <w:r w:rsidRPr="00DD2D3B">
              <w:rPr>
                <w:rFonts w:ascii="宋体" w:eastAsia="宋体" w:hAnsi="宋体" w:cs="Times New Roman"/>
                <w:bCs/>
                <w:kern w:val="0"/>
                <w:sz w:val="24"/>
                <w:szCs w:val="24"/>
                <w:u w:val="single"/>
              </w:rPr>
              <w:t xml:space="preserve"> 2 </w:t>
            </w:r>
            <w:r w:rsidRPr="00DD2D3B">
              <w:rPr>
                <w:rFonts w:ascii="宋体" w:eastAsia="宋体" w:hAnsi="宋体" w:cs="Times New Roman" w:hint="eastAsia"/>
                <w:bCs/>
                <w:kern w:val="0"/>
                <w:sz w:val="24"/>
                <w:szCs w:val="24"/>
              </w:rPr>
              <w:t>备</w:t>
            </w:r>
          </w:p>
        </w:tc>
      </w:tr>
      <w:tr w:rsidR="00DD2D3B" w:rsidRPr="00DD2D3B" w:rsidTr="00226C2D">
        <w:trPr>
          <w:jc w:val="center"/>
        </w:trPr>
        <w:tc>
          <w:tcPr>
            <w:tcW w:w="9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3</w:t>
            </w:r>
          </w:p>
        </w:tc>
        <w:tc>
          <w:tcPr>
            <w:tcW w:w="16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化粪池</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座</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995"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331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9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4</w:t>
            </w:r>
          </w:p>
        </w:tc>
        <w:tc>
          <w:tcPr>
            <w:tcW w:w="16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隔油池</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座</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995"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331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996"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5</w:t>
            </w:r>
          </w:p>
        </w:tc>
        <w:tc>
          <w:tcPr>
            <w:tcW w:w="16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污水集水坑</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座</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4</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331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bl>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6、弱电系统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2115"/>
        <w:gridCol w:w="2498"/>
        <w:gridCol w:w="795"/>
        <w:gridCol w:w="793"/>
        <w:gridCol w:w="997"/>
        <w:gridCol w:w="995"/>
      </w:tblGrid>
      <w:tr w:rsidR="00DD2D3B" w:rsidRPr="00DD2D3B" w:rsidTr="00226C2D">
        <w:trPr>
          <w:trHeight w:val="644"/>
          <w:jc w:val="center"/>
        </w:trPr>
        <w:tc>
          <w:tcPr>
            <w:tcW w:w="7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序号</w:t>
            </w:r>
          </w:p>
        </w:tc>
        <w:tc>
          <w:tcPr>
            <w:tcW w:w="4613" w:type="dxa"/>
            <w:gridSpan w:val="2"/>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79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功率</w:t>
            </w:r>
          </w:p>
        </w:tc>
        <w:tc>
          <w:tcPr>
            <w:tcW w:w="997"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trHeight w:val="314"/>
          <w:jc w:val="center"/>
        </w:trPr>
        <w:tc>
          <w:tcPr>
            <w:tcW w:w="754" w:type="dxa"/>
            <w:vMerge w:val="restart"/>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2115" w:type="dxa"/>
            <w:vMerge w:val="restart"/>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安防系统</w:t>
            </w: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安防主机</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9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54"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11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液晶拼接大屏</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12</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54"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11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498" w:type="dxa"/>
          </w:tcPr>
          <w:p w:rsidR="00DD2D3B" w:rsidRPr="00DD2D3B" w:rsidRDefault="00DD2D3B" w:rsidP="00DD2D3B">
            <w:pPr>
              <w:adjustRightInd w:val="0"/>
              <w:spacing w:line="360" w:lineRule="auto"/>
              <w:jc w:val="center"/>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交换机</w:t>
            </w:r>
          </w:p>
        </w:tc>
        <w:tc>
          <w:tcPr>
            <w:tcW w:w="795" w:type="dxa"/>
          </w:tcPr>
          <w:p w:rsidR="00DD2D3B" w:rsidRPr="00DD2D3B" w:rsidRDefault="00DD2D3B" w:rsidP="00DD2D3B">
            <w:pPr>
              <w:adjustRightInd w:val="0"/>
              <w:spacing w:line="360" w:lineRule="auto"/>
              <w:jc w:val="center"/>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8</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宋体"/>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台</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54"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11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32寸显示器</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54"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11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摄像头</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261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roofErr w:type="gramStart"/>
            <w:r w:rsidRPr="00DD2D3B">
              <w:rPr>
                <w:rFonts w:ascii="宋体" w:eastAsia="宋体" w:hAnsi="宋体" w:cs="Times New Roman" w:hint="eastAsia"/>
                <w:kern w:val="0"/>
                <w:sz w:val="24"/>
                <w:szCs w:val="24"/>
              </w:rPr>
              <w:t>个</w:t>
            </w:r>
            <w:proofErr w:type="gramEnd"/>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3"/>
          <w:jc w:val="center"/>
        </w:trPr>
        <w:tc>
          <w:tcPr>
            <w:tcW w:w="754"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11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498" w:type="dxa"/>
            <w:tcMar>
              <w:top w:w="0" w:type="dxa"/>
              <w:left w:w="0" w:type="dxa"/>
              <w:bottom w:w="0" w:type="dxa"/>
              <w:right w:w="0" w:type="dxa"/>
            </w:tcMa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proofErr w:type="gramStart"/>
            <w:r w:rsidRPr="00DD2D3B">
              <w:rPr>
                <w:rFonts w:ascii="宋体" w:eastAsia="宋体" w:hAnsi="宋体" w:cs="宋体" w:hint="eastAsia"/>
                <w:kern w:val="0"/>
                <w:sz w:val="24"/>
                <w:szCs w:val="24"/>
              </w:rPr>
              <w:t>物联综合</w:t>
            </w:r>
            <w:proofErr w:type="gramEnd"/>
            <w:r w:rsidRPr="00DD2D3B">
              <w:rPr>
                <w:rFonts w:ascii="宋体" w:eastAsia="宋体" w:hAnsi="宋体" w:cs="宋体" w:hint="eastAsia"/>
                <w:kern w:val="0"/>
                <w:sz w:val="24"/>
                <w:szCs w:val="24"/>
              </w:rPr>
              <w:t>管理平台(服务器)</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314"/>
          <w:jc w:val="center"/>
        </w:trPr>
        <w:tc>
          <w:tcPr>
            <w:tcW w:w="754" w:type="dxa"/>
            <w:vMerge w:val="restart"/>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2115" w:type="dxa"/>
            <w:vMerge w:val="restart"/>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消防系统</w:t>
            </w: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消防主机</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Merge w:val="restart"/>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54"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11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CRT监视器</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99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54"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11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防火门监控系统</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54"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115"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厨房火灾监控系统</w:t>
            </w: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3"/>
          <w:jc w:val="center"/>
        </w:trPr>
        <w:tc>
          <w:tcPr>
            <w:tcW w:w="7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3</w:t>
            </w:r>
          </w:p>
        </w:tc>
        <w:tc>
          <w:tcPr>
            <w:tcW w:w="2115" w:type="dxa"/>
            <w:tcMar>
              <w:top w:w="0" w:type="dxa"/>
              <w:left w:w="57" w:type="dxa"/>
              <w:bottom w:w="0" w:type="dxa"/>
              <w:right w:w="57" w:type="dxa"/>
            </w:tcMar>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燃气报警系统</w:t>
            </w: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3"/>
          <w:jc w:val="center"/>
        </w:trPr>
        <w:tc>
          <w:tcPr>
            <w:tcW w:w="7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w:t>
            </w:r>
          </w:p>
        </w:tc>
        <w:tc>
          <w:tcPr>
            <w:tcW w:w="2115" w:type="dxa"/>
            <w:tcMar>
              <w:top w:w="0" w:type="dxa"/>
              <w:left w:w="57" w:type="dxa"/>
              <w:bottom w:w="0" w:type="dxa"/>
              <w:right w:w="57" w:type="dxa"/>
            </w:tcMar>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网络系统</w:t>
            </w: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3"/>
          <w:jc w:val="center"/>
        </w:trPr>
        <w:tc>
          <w:tcPr>
            <w:tcW w:w="7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5</w:t>
            </w:r>
          </w:p>
        </w:tc>
        <w:tc>
          <w:tcPr>
            <w:tcW w:w="2115" w:type="dxa"/>
            <w:tcMar>
              <w:top w:w="0" w:type="dxa"/>
              <w:left w:w="57" w:type="dxa"/>
              <w:bottom w:w="0" w:type="dxa"/>
              <w:right w:w="57" w:type="dxa"/>
            </w:tcMar>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电话交换机</w:t>
            </w: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3"/>
          <w:jc w:val="center"/>
        </w:trPr>
        <w:tc>
          <w:tcPr>
            <w:tcW w:w="7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6</w:t>
            </w:r>
          </w:p>
        </w:tc>
        <w:tc>
          <w:tcPr>
            <w:tcW w:w="2115" w:type="dxa"/>
            <w:tcMar>
              <w:top w:w="0" w:type="dxa"/>
              <w:left w:w="57" w:type="dxa"/>
              <w:bottom w:w="0" w:type="dxa"/>
              <w:right w:w="57" w:type="dxa"/>
            </w:tcMar>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有线电视系统</w:t>
            </w: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93"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3"/>
          <w:jc w:val="center"/>
        </w:trPr>
        <w:tc>
          <w:tcPr>
            <w:tcW w:w="75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7</w:t>
            </w:r>
          </w:p>
        </w:tc>
        <w:tc>
          <w:tcPr>
            <w:tcW w:w="2115"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电气火灾监控系统</w:t>
            </w:r>
          </w:p>
        </w:tc>
        <w:tc>
          <w:tcPr>
            <w:tcW w:w="2498"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79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997"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99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bl>
    <w:p w:rsidR="00DD2D3B" w:rsidRPr="00DD2D3B" w:rsidRDefault="00DD2D3B" w:rsidP="00DD2D3B">
      <w:pPr>
        <w:adjustRightInd w:val="0"/>
        <w:spacing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7、其它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2040"/>
        <w:gridCol w:w="1042"/>
        <w:gridCol w:w="630"/>
        <w:gridCol w:w="810"/>
        <w:gridCol w:w="710"/>
        <w:gridCol w:w="2983"/>
      </w:tblGrid>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lastRenderedPageBreak/>
              <w:t>序号</w:t>
            </w:r>
          </w:p>
        </w:tc>
        <w:tc>
          <w:tcPr>
            <w:tcW w:w="204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1042" w:type="dxa"/>
            <w:tcMar>
              <w:top w:w="0" w:type="dxa"/>
              <w:left w:w="0" w:type="dxa"/>
              <w:bottom w:w="0" w:type="dxa"/>
              <w:right w:w="0" w:type="dxa"/>
            </w:tcMar>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规格型号</w:t>
            </w:r>
          </w:p>
        </w:tc>
        <w:tc>
          <w:tcPr>
            <w:tcW w:w="630" w:type="dxa"/>
            <w:tcMar>
              <w:top w:w="0" w:type="dxa"/>
              <w:left w:w="0" w:type="dxa"/>
              <w:bottom w:w="0" w:type="dxa"/>
              <w:right w:w="0" w:type="dxa"/>
            </w:tcMar>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710" w:type="dxa"/>
            <w:tcMar>
              <w:top w:w="0" w:type="dxa"/>
              <w:left w:w="0" w:type="dxa"/>
              <w:bottom w:w="0" w:type="dxa"/>
              <w:right w:w="0" w:type="dxa"/>
            </w:tcMar>
            <w:vAlign w:val="center"/>
          </w:tcPr>
          <w:p w:rsidR="00DD2D3B" w:rsidRPr="00DD2D3B" w:rsidRDefault="00DD2D3B" w:rsidP="00DD2D3B">
            <w:pPr>
              <w:adjustRightInd w:val="0"/>
              <w:spacing w:line="300" w:lineRule="exact"/>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设备总功率</w:t>
            </w: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备注</w:t>
            </w: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公共区域照明</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roofErr w:type="gramStart"/>
            <w:r w:rsidRPr="00DD2D3B">
              <w:rPr>
                <w:rFonts w:ascii="宋体" w:eastAsia="宋体" w:hAnsi="宋体" w:cs="Times New Roman" w:hint="eastAsia"/>
                <w:kern w:val="0"/>
                <w:sz w:val="24"/>
                <w:szCs w:val="24"/>
              </w:rPr>
              <w:t>个</w:t>
            </w:r>
            <w:proofErr w:type="gramEnd"/>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3</w:t>
            </w:r>
            <w:r w:rsidRPr="00DD2D3B">
              <w:rPr>
                <w:rFonts w:ascii="宋体" w:eastAsia="宋体" w:hAnsi="宋体" w:cs="Times New Roman" w:hint="eastAsia"/>
                <w:kern w:val="0"/>
                <w:sz w:val="24"/>
                <w:szCs w:val="24"/>
              </w:rPr>
              <w:t>9</w:t>
            </w:r>
            <w:r w:rsidRPr="00DD2D3B">
              <w:rPr>
                <w:rFonts w:ascii="宋体" w:eastAsia="宋体" w:hAnsi="宋体" w:cs="Times New Roman"/>
                <w:kern w:val="0"/>
                <w:sz w:val="24"/>
                <w:szCs w:val="24"/>
              </w:rPr>
              <w:t>00</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（含安全出口灯、疏散指示灯、楼梯灯、电梯厅照明灯）</w:t>
            </w: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干粉灭火器</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roofErr w:type="gramStart"/>
            <w:r w:rsidRPr="00DD2D3B">
              <w:rPr>
                <w:rFonts w:ascii="宋体" w:eastAsia="宋体" w:hAnsi="宋体" w:cs="Times New Roman" w:hint="eastAsia"/>
                <w:kern w:val="0"/>
                <w:sz w:val="24"/>
                <w:szCs w:val="24"/>
              </w:rPr>
              <w:t>个</w:t>
            </w:r>
            <w:proofErr w:type="gramEnd"/>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600</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3</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二氧化碳灭火器</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roofErr w:type="gramStart"/>
            <w:r w:rsidRPr="00DD2D3B">
              <w:rPr>
                <w:rFonts w:ascii="宋体" w:eastAsia="宋体" w:hAnsi="宋体" w:cs="Times New Roman" w:hint="eastAsia"/>
                <w:kern w:val="0"/>
                <w:sz w:val="24"/>
                <w:szCs w:val="24"/>
              </w:rPr>
              <w:t>个</w:t>
            </w:r>
            <w:proofErr w:type="gramEnd"/>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45</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4</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平开自动门</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座</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5</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热力循环泵</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roofErr w:type="gramStart"/>
            <w:r w:rsidRPr="00DD2D3B">
              <w:rPr>
                <w:rFonts w:ascii="宋体" w:eastAsia="宋体" w:hAnsi="宋体" w:cs="Times New Roman" w:hint="eastAsia"/>
                <w:kern w:val="0"/>
                <w:sz w:val="24"/>
                <w:szCs w:val="24"/>
              </w:rPr>
              <w:t>含板换</w:t>
            </w:r>
            <w:proofErr w:type="gramEnd"/>
            <w:r w:rsidRPr="00DD2D3B">
              <w:rPr>
                <w:rFonts w:ascii="宋体" w:eastAsia="宋体" w:hAnsi="宋体" w:cs="Times New Roman"/>
                <w:kern w:val="0"/>
                <w:sz w:val="24"/>
                <w:szCs w:val="24"/>
              </w:rPr>
              <w:t>4</w:t>
            </w:r>
            <w:r w:rsidRPr="00DD2D3B">
              <w:rPr>
                <w:rFonts w:ascii="宋体" w:eastAsia="宋体" w:hAnsi="宋体" w:cs="Times New Roman" w:hint="eastAsia"/>
                <w:kern w:val="0"/>
                <w:sz w:val="24"/>
                <w:szCs w:val="24"/>
              </w:rPr>
              <w:t>套</w:t>
            </w: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6</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系统补水泵</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7</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软化水系统</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8</w:t>
            </w:r>
          </w:p>
        </w:tc>
        <w:tc>
          <w:tcPr>
            <w:tcW w:w="2040" w:type="dxa"/>
            <w:tcMar>
              <w:top w:w="0" w:type="dxa"/>
              <w:left w:w="0" w:type="dxa"/>
              <w:bottom w:w="0" w:type="dxa"/>
              <w:right w:w="0" w:type="dxa"/>
            </w:tcMar>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会议音响视频设备</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第一会议室、二层报告厅</w:t>
            </w: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9</w:t>
            </w:r>
          </w:p>
        </w:tc>
        <w:tc>
          <w:tcPr>
            <w:tcW w:w="2040" w:type="dxa"/>
            <w:tcMar>
              <w:top w:w="0" w:type="dxa"/>
              <w:left w:w="0" w:type="dxa"/>
              <w:bottom w:w="0" w:type="dxa"/>
              <w:right w:w="0" w:type="dxa"/>
            </w:tcMar>
            <w:vAlign w:val="center"/>
          </w:tcPr>
          <w:p w:rsidR="00DD2D3B" w:rsidRPr="00DD2D3B" w:rsidRDefault="00DD2D3B" w:rsidP="00DD2D3B">
            <w:pPr>
              <w:adjustRightInd w:val="0"/>
              <w:spacing w:line="300" w:lineRule="exact"/>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音响、视频会议设备</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第二会议室</w:t>
            </w: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10</w:t>
            </w:r>
          </w:p>
        </w:tc>
        <w:tc>
          <w:tcPr>
            <w:tcW w:w="2040" w:type="dxa"/>
            <w:tcMar>
              <w:top w:w="0" w:type="dxa"/>
              <w:left w:w="0" w:type="dxa"/>
              <w:bottom w:w="0" w:type="dxa"/>
              <w:right w:w="0" w:type="dxa"/>
            </w:tcMar>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加密视频会议设备</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第五会议室</w:t>
            </w: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11</w:t>
            </w:r>
          </w:p>
        </w:tc>
        <w:tc>
          <w:tcPr>
            <w:tcW w:w="2040" w:type="dxa"/>
            <w:tcMar>
              <w:top w:w="0" w:type="dxa"/>
              <w:left w:w="0" w:type="dxa"/>
              <w:bottom w:w="0" w:type="dxa"/>
              <w:right w:w="0" w:type="dxa"/>
            </w:tcMar>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加密视频会议设备</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613</w:t>
            </w: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12</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浴室热水器</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jc w:val="center"/>
        </w:trPr>
        <w:tc>
          <w:tcPr>
            <w:tcW w:w="732"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13</w:t>
            </w:r>
          </w:p>
        </w:tc>
        <w:tc>
          <w:tcPr>
            <w:tcW w:w="2040"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直饮水设备</w:t>
            </w:r>
          </w:p>
        </w:tc>
        <w:tc>
          <w:tcPr>
            <w:tcW w:w="1042"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63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套</w:t>
            </w:r>
          </w:p>
        </w:tc>
        <w:tc>
          <w:tcPr>
            <w:tcW w:w="8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11</w:t>
            </w:r>
          </w:p>
        </w:tc>
        <w:tc>
          <w:tcPr>
            <w:tcW w:w="71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2983"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bl>
    <w:p w:rsidR="00DD2D3B" w:rsidRPr="00DD2D3B" w:rsidRDefault="00DD2D3B" w:rsidP="00DD2D3B">
      <w:pPr>
        <w:adjustRightInd w:val="0"/>
        <w:spacing w:beforeLines="50" w:before="156" w:line="360" w:lineRule="auto"/>
        <w:jc w:val="left"/>
        <w:textAlignment w:val="baseline"/>
        <w:rPr>
          <w:rFonts w:ascii="宋体" w:eastAsia="宋体" w:hAnsi="宋体" w:cs="Times New Roman"/>
          <w:b/>
          <w:kern w:val="0"/>
          <w:sz w:val="24"/>
          <w:szCs w:val="24"/>
        </w:rPr>
      </w:pPr>
      <w:r w:rsidRPr="00DD2D3B">
        <w:rPr>
          <w:rFonts w:ascii="宋体" w:eastAsia="宋体" w:hAnsi="宋体" w:cs="Times New Roman" w:hint="eastAsia"/>
          <w:b/>
          <w:kern w:val="0"/>
          <w:sz w:val="24"/>
          <w:szCs w:val="24"/>
        </w:rPr>
        <w:t>8、变配电系统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1813"/>
        <w:gridCol w:w="1555"/>
        <w:gridCol w:w="780"/>
        <w:gridCol w:w="1684"/>
        <w:gridCol w:w="780"/>
        <w:gridCol w:w="1555"/>
      </w:tblGrid>
      <w:tr w:rsidR="00DD2D3B" w:rsidRPr="00DD2D3B" w:rsidTr="00226C2D">
        <w:trPr>
          <w:trHeight w:val="476"/>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序号</w:t>
            </w:r>
          </w:p>
        </w:tc>
        <w:tc>
          <w:tcPr>
            <w:tcW w:w="3368" w:type="dxa"/>
            <w:gridSpan w:val="2"/>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设备名称</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数量</w:t>
            </w:r>
          </w:p>
        </w:tc>
        <w:tc>
          <w:tcPr>
            <w:tcW w:w="168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容量（</w:t>
            </w:r>
            <w:r w:rsidRPr="00DD2D3B">
              <w:rPr>
                <w:rFonts w:ascii="宋体" w:eastAsia="宋体" w:hAnsi="宋体" w:cs="Times New Roman"/>
                <w:kern w:val="0"/>
                <w:sz w:val="24"/>
                <w:szCs w:val="24"/>
              </w:rPr>
              <w:t>KVA</w:t>
            </w:r>
            <w:r w:rsidRPr="00DD2D3B">
              <w:rPr>
                <w:rFonts w:ascii="宋体" w:eastAsia="宋体" w:hAnsi="宋体" w:cs="Times New Roman" w:hint="eastAsia"/>
                <w:kern w:val="0"/>
                <w:sz w:val="24"/>
                <w:szCs w:val="24"/>
              </w:rPr>
              <w:t>）</w:t>
            </w:r>
          </w:p>
        </w:tc>
        <w:tc>
          <w:tcPr>
            <w:tcW w:w="780" w:type="dxa"/>
            <w:tcMar>
              <w:top w:w="0" w:type="dxa"/>
              <w:left w:w="0" w:type="dxa"/>
              <w:bottom w:w="0" w:type="dxa"/>
              <w:right w:w="0" w:type="dxa"/>
            </w:tcMar>
            <w:vAlign w:val="center"/>
          </w:tcPr>
          <w:p w:rsidR="00DD2D3B" w:rsidRPr="00DD2D3B" w:rsidRDefault="00DD2D3B" w:rsidP="00DD2D3B">
            <w:pPr>
              <w:adjustRightInd w:val="0"/>
              <w:spacing w:line="360" w:lineRule="auto"/>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单位</w:t>
            </w: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配电柜编号</w:t>
            </w:r>
          </w:p>
        </w:tc>
      </w:tr>
      <w:tr w:rsidR="00DD2D3B" w:rsidRPr="00DD2D3B" w:rsidTr="00226C2D">
        <w:trPr>
          <w:trHeight w:val="314"/>
          <w:jc w:val="center"/>
        </w:trPr>
        <w:tc>
          <w:tcPr>
            <w:tcW w:w="780" w:type="dxa"/>
            <w:vMerge w:val="restart"/>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813" w:type="dxa"/>
            <w:vMerge w:val="restart"/>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电力变压器</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1684"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 xml:space="preserve">1600 </w:t>
            </w:r>
            <w:r w:rsidRPr="00DD2D3B">
              <w:rPr>
                <w:rFonts w:ascii="宋体" w:eastAsia="宋体" w:hAnsi="宋体" w:cs="Arial"/>
                <w:kern w:val="0"/>
                <w:sz w:val="24"/>
                <w:szCs w:val="24"/>
              </w:rPr>
              <w:t>×</w:t>
            </w:r>
            <w:r w:rsidRPr="00DD2D3B">
              <w:rPr>
                <w:rFonts w:ascii="宋体" w:eastAsia="宋体" w:hAnsi="宋体" w:cs="Times New Roman"/>
                <w:kern w:val="0"/>
                <w:sz w:val="24"/>
                <w:szCs w:val="24"/>
              </w:rPr>
              <w:t>2</w:t>
            </w: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台</w:t>
            </w: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r w:rsidRPr="00DD2D3B">
              <w:rPr>
                <w:rFonts w:ascii="宋体" w:eastAsia="宋体" w:hAnsi="宋体" w:cs="Times New Roman" w:hint="eastAsia"/>
                <w:kern w:val="0"/>
                <w:sz w:val="24"/>
                <w:szCs w:val="24"/>
              </w:rPr>
              <w:t>号、</w:t>
            </w:r>
            <w:r w:rsidRPr="00DD2D3B">
              <w:rPr>
                <w:rFonts w:ascii="宋体" w:eastAsia="宋体" w:hAnsi="宋体" w:cs="Times New Roman"/>
                <w:kern w:val="0"/>
                <w:sz w:val="24"/>
                <w:szCs w:val="24"/>
              </w:rPr>
              <w:t>2</w:t>
            </w:r>
            <w:r w:rsidRPr="00DD2D3B">
              <w:rPr>
                <w:rFonts w:ascii="宋体" w:eastAsia="宋体" w:hAnsi="宋体" w:cs="Times New Roman" w:hint="eastAsia"/>
                <w:kern w:val="0"/>
                <w:sz w:val="24"/>
                <w:szCs w:val="24"/>
              </w:rPr>
              <w:t>号</w:t>
            </w:r>
          </w:p>
        </w:tc>
      </w:tr>
      <w:tr w:rsidR="00DD2D3B" w:rsidRPr="00DD2D3B" w:rsidTr="00226C2D">
        <w:trPr>
          <w:trHeight w:val="151"/>
          <w:jc w:val="center"/>
        </w:trPr>
        <w:tc>
          <w:tcPr>
            <w:tcW w:w="780" w:type="dxa"/>
            <w:vMerge/>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813" w:type="dxa"/>
            <w:vMerge/>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高压主进柜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201</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高压联络柜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245</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3</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高压主进柜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202</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w:t>
            </w:r>
            <w:proofErr w:type="gramStart"/>
            <w:r w:rsidRPr="00DD2D3B">
              <w:rPr>
                <w:rFonts w:ascii="宋体" w:eastAsia="宋体" w:hAnsi="宋体" w:cs="Times New Roman" w:hint="eastAsia"/>
                <w:kern w:val="0"/>
                <w:sz w:val="24"/>
                <w:szCs w:val="24"/>
              </w:rPr>
              <w:t>馈</w:t>
            </w:r>
            <w:proofErr w:type="gramEnd"/>
            <w:r w:rsidRPr="00DD2D3B">
              <w:rPr>
                <w:rFonts w:ascii="宋体" w:eastAsia="宋体" w:hAnsi="宋体" w:cs="Times New Roman" w:hint="eastAsia"/>
                <w:kern w:val="0"/>
                <w:sz w:val="24"/>
                <w:szCs w:val="24"/>
              </w:rPr>
              <w:t>出柜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211</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5</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w:t>
            </w:r>
            <w:proofErr w:type="gramStart"/>
            <w:r w:rsidRPr="00DD2D3B">
              <w:rPr>
                <w:rFonts w:ascii="宋体" w:eastAsia="宋体" w:hAnsi="宋体" w:cs="Times New Roman" w:hint="eastAsia"/>
                <w:kern w:val="0"/>
                <w:sz w:val="24"/>
                <w:szCs w:val="24"/>
              </w:rPr>
              <w:t>馈</w:t>
            </w:r>
            <w:proofErr w:type="gramEnd"/>
            <w:r w:rsidRPr="00DD2D3B">
              <w:rPr>
                <w:rFonts w:ascii="宋体" w:eastAsia="宋体" w:hAnsi="宋体" w:cs="Times New Roman" w:hint="eastAsia"/>
                <w:kern w:val="0"/>
                <w:sz w:val="24"/>
                <w:szCs w:val="24"/>
              </w:rPr>
              <w:t>出柜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221</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6</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主进隔离柜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201-1</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7</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主进隔离柜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201-2</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8</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计量柜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44</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9</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高压配电系统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计量柜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55</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lastRenderedPageBreak/>
              <w:t>10</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直流屏</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整流器屏</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11</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直流屏</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电池柜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12</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直流屏</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中央信号屏</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13</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低压主进柜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401</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14</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低压配电系统</w:t>
            </w:r>
          </w:p>
        </w:tc>
        <w:tc>
          <w:tcPr>
            <w:tcW w:w="1555" w:type="dxa"/>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低压联络柜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445</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15</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低压主进柜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402</w:t>
            </w: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16</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低压电容柜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2</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w:t>
            </w:r>
            <w:r w:rsidRPr="00DD2D3B">
              <w:rPr>
                <w:rFonts w:ascii="宋体" w:eastAsia="宋体" w:hAnsi="宋体" w:cs="Times New Roman" w:hint="eastAsia"/>
                <w:kern w:val="0"/>
                <w:sz w:val="24"/>
                <w:szCs w:val="24"/>
              </w:rPr>
              <w:t>7</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低压配电系统</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分柜</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kern w:val="0"/>
                <w:sz w:val="24"/>
                <w:szCs w:val="24"/>
              </w:rPr>
              <w:t>13</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r w:rsidR="00DD2D3B" w:rsidRPr="00DD2D3B" w:rsidTr="00226C2D">
        <w:trPr>
          <w:trHeight w:val="151"/>
          <w:jc w:val="center"/>
        </w:trPr>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18</w:t>
            </w:r>
          </w:p>
        </w:tc>
        <w:tc>
          <w:tcPr>
            <w:tcW w:w="1813" w:type="dxa"/>
            <w:vAlign w:val="center"/>
          </w:tcPr>
          <w:p w:rsidR="00DD2D3B" w:rsidRPr="00DD2D3B" w:rsidRDefault="00DD2D3B" w:rsidP="00DD2D3B">
            <w:pPr>
              <w:adjustRightInd w:val="0"/>
              <w:spacing w:line="360" w:lineRule="auto"/>
              <w:jc w:val="left"/>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低压配电箱</w:t>
            </w:r>
          </w:p>
        </w:tc>
        <w:tc>
          <w:tcPr>
            <w:tcW w:w="1555"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各楼层用电</w:t>
            </w:r>
          </w:p>
        </w:tc>
        <w:tc>
          <w:tcPr>
            <w:tcW w:w="780"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r w:rsidRPr="00DD2D3B">
              <w:rPr>
                <w:rFonts w:ascii="宋体" w:eastAsia="宋体" w:hAnsi="宋体" w:cs="Times New Roman" w:hint="eastAsia"/>
                <w:kern w:val="0"/>
                <w:sz w:val="24"/>
                <w:szCs w:val="24"/>
              </w:rPr>
              <w:t>260</w:t>
            </w:r>
          </w:p>
        </w:tc>
        <w:tc>
          <w:tcPr>
            <w:tcW w:w="1684"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780" w:type="dxa"/>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c>
          <w:tcPr>
            <w:tcW w:w="1555" w:type="dxa"/>
            <w:vAlign w:val="center"/>
          </w:tcPr>
          <w:p w:rsidR="00DD2D3B" w:rsidRPr="00DD2D3B" w:rsidRDefault="00DD2D3B" w:rsidP="00DD2D3B">
            <w:pPr>
              <w:adjustRightInd w:val="0"/>
              <w:spacing w:line="360" w:lineRule="auto"/>
              <w:jc w:val="center"/>
              <w:textAlignment w:val="baseline"/>
              <w:rPr>
                <w:rFonts w:ascii="宋体" w:eastAsia="宋体" w:hAnsi="宋体" w:cs="Times New Roman"/>
                <w:kern w:val="0"/>
                <w:sz w:val="24"/>
                <w:szCs w:val="24"/>
              </w:rPr>
            </w:pPr>
          </w:p>
        </w:tc>
      </w:tr>
    </w:tbl>
    <w:p w:rsidR="00DD2D3B" w:rsidRPr="00DD2D3B" w:rsidRDefault="00DD2D3B" w:rsidP="00DD2D3B">
      <w:pPr>
        <w:adjustRightInd w:val="0"/>
        <w:spacing w:line="360" w:lineRule="auto"/>
        <w:jc w:val="left"/>
        <w:textAlignment w:val="baseline"/>
        <w:rPr>
          <w:rFonts w:ascii="Calibri" w:eastAsia="宋体" w:hAnsi="Calibri" w:cs="Times New Roman"/>
          <w:b/>
          <w:bCs/>
          <w:kern w:val="0"/>
          <w:sz w:val="24"/>
          <w:szCs w:val="24"/>
        </w:rPr>
      </w:pPr>
    </w:p>
    <w:p w:rsidR="00DD2D3B" w:rsidRPr="00DD2D3B" w:rsidRDefault="00DD2D3B" w:rsidP="00DD2D3B">
      <w:pPr>
        <w:numPr>
          <w:ilvl w:val="0"/>
          <w:numId w:val="15"/>
        </w:numPr>
        <w:adjustRightInd w:val="0"/>
        <w:spacing w:line="360" w:lineRule="auto"/>
        <w:jc w:val="left"/>
        <w:textAlignment w:val="baseline"/>
        <w:rPr>
          <w:rFonts w:ascii="Calibri" w:eastAsia="宋体" w:hAnsi="Calibri" w:cs="Times New Roman"/>
          <w:b/>
          <w:bCs/>
          <w:kern w:val="0"/>
          <w:sz w:val="24"/>
          <w:szCs w:val="24"/>
        </w:rPr>
      </w:pPr>
      <w:r w:rsidRPr="00DD2D3B">
        <w:rPr>
          <w:rFonts w:ascii="Times New Roman" w:eastAsia="宋体" w:hAnsi="Times New Roman" w:cs="Times New Roman" w:hint="eastAsia"/>
          <w:b/>
          <w:bCs/>
          <w:sz w:val="24"/>
          <w:szCs w:val="24"/>
        </w:rPr>
        <w:t>商务要求</w:t>
      </w:r>
    </w:p>
    <w:p w:rsidR="00DD2D3B" w:rsidRPr="00DD2D3B" w:rsidRDefault="00DD2D3B" w:rsidP="00DD2D3B">
      <w:pPr>
        <w:numPr>
          <w:ilvl w:val="0"/>
          <w:numId w:val="18"/>
        </w:numPr>
        <w:adjustRightInd w:val="0"/>
        <w:spacing w:line="360" w:lineRule="auto"/>
        <w:jc w:val="left"/>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实施时间：</w:t>
      </w:r>
      <w:r w:rsidRPr="00DD2D3B">
        <w:rPr>
          <w:rFonts w:ascii="宋体" w:eastAsia="宋体" w:hAnsi="宋体" w:cs="宋体" w:hint="eastAsia"/>
          <w:snapToGrid w:val="0"/>
          <w:sz w:val="24"/>
          <w:szCs w:val="24"/>
        </w:rPr>
        <w:t>自合同签订之日起一年</w:t>
      </w:r>
    </w:p>
    <w:p w:rsidR="00DD2D3B" w:rsidRPr="00DD2D3B" w:rsidRDefault="00DD2D3B" w:rsidP="00DD2D3B">
      <w:pPr>
        <w:numPr>
          <w:ilvl w:val="0"/>
          <w:numId w:val="18"/>
        </w:numPr>
        <w:adjustRightInd w:val="0"/>
        <w:spacing w:line="360" w:lineRule="auto"/>
        <w:ind w:left="420" w:hanging="420"/>
        <w:jc w:val="left"/>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实施地点：北京市西城区前门西大街</w:t>
      </w:r>
      <w:r w:rsidRPr="00DD2D3B">
        <w:rPr>
          <w:rFonts w:ascii="Calibri" w:eastAsia="宋体" w:hAnsi="Calibri" w:cs="Times New Roman" w:hint="eastAsia"/>
          <w:b/>
          <w:kern w:val="0"/>
          <w:sz w:val="24"/>
        </w:rPr>
        <w:t>95</w:t>
      </w:r>
      <w:r w:rsidRPr="00DD2D3B">
        <w:rPr>
          <w:rFonts w:ascii="Calibri" w:eastAsia="宋体" w:hAnsi="Calibri" w:cs="Times New Roman" w:hint="eastAsia"/>
          <w:b/>
          <w:kern w:val="0"/>
          <w:sz w:val="24"/>
        </w:rPr>
        <w:t>号（北京市文学艺术界联合会办公楼）</w:t>
      </w:r>
    </w:p>
    <w:p w:rsidR="00DD2D3B" w:rsidRPr="00DD2D3B" w:rsidRDefault="00DD2D3B" w:rsidP="00DD2D3B">
      <w:pPr>
        <w:numPr>
          <w:ilvl w:val="0"/>
          <w:numId w:val="18"/>
        </w:numPr>
        <w:adjustRightInd w:val="0"/>
        <w:spacing w:line="360" w:lineRule="auto"/>
        <w:jc w:val="left"/>
        <w:textAlignment w:val="baseline"/>
        <w:rPr>
          <w:rFonts w:ascii="Calibri" w:eastAsia="宋体" w:hAnsi="Calibri" w:cs="Times New Roman"/>
          <w:b/>
          <w:kern w:val="0"/>
          <w:sz w:val="24"/>
        </w:rPr>
      </w:pPr>
      <w:r w:rsidRPr="00DD2D3B">
        <w:rPr>
          <w:rFonts w:ascii="Times New Roman" w:eastAsia="宋体" w:hAnsi="Times New Roman" w:cs="Times New Roman" w:hint="eastAsia"/>
          <w:b/>
          <w:bCs/>
          <w:sz w:val="22"/>
          <w:szCs w:val="28"/>
        </w:rPr>
        <w:t>付款方式：</w:t>
      </w:r>
      <w:r w:rsidRPr="00DD2D3B">
        <w:rPr>
          <w:rFonts w:ascii="Calibri" w:eastAsia="宋体" w:hAnsi="Calibri" w:cs="Times New Roman" w:hint="eastAsia"/>
          <w:b/>
          <w:kern w:val="0"/>
          <w:sz w:val="24"/>
        </w:rPr>
        <w:t>签订合同付</w:t>
      </w:r>
      <w:r w:rsidRPr="00DD2D3B">
        <w:rPr>
          <w:rFonts w:ascii="Calibri" w:eastAsia="宋体" w:hAnsi="Calibri" w:cs="Times New Roman" w:hint="eastAsia"/>
          <w:b/>
          <w:kern w:val="0"/>
          <w:sz w:val="24"/>
        </w:rPr>
        <w:t>50%</w:t>
      </w:r>
      <w:r w:rsidRPr="00DD2D3B">
        <w:rPr>
          <w:rFonts w:ascii="Calibri" w:eastAsia="宋体" w:hAnsi="Calibri" w:cs="Times New Roman" w:hint="eastAsia"/>
          <w:b/>
          <w:kern w:val="0"/>
          <w:sz w:val="24"/>
        </w:rPr>
        <w:t>，合同期第</w:t>
      </w:r>
      <w:r w:rsidRPr="00DD2D3B">
        <w:rPr>
          <w:rFonts w:ascii="Calibri" w:eastAsia="宋体" w:hAnsi="Calibri" w:cs="Times New Roman" w:hint="eastAsia"/>
          <w:b/>
          <w:kern w:val="0"/>
          <w:sz w:val="24"/>
        </w:rPr>
        <w:t>6</w:t>
      </w:r>
      <w:r w:rsidRPr="00DD2D3B">
        <w:rPr>
          <w:rFonts w:ascii="Calibri" w:eastAsia="宋体" w:hAnsi="Calibri" w:cs="Times New Roman" w:hint="eastAsia"/>
          <w:b/>
          <w:kern w:val="0"/>
          <w:sz w:val="24"/>
        </w:rPr>
        <w:t>个月付</w:t>
      </w:r>
      <w:r w:rsidRPr="00DD2D3B">
        <w:rPr>
          <w:rFonts w:ascii="Calibri" w:eastAsia="宋体" w:hAnsi="Calibri" w:cs="Times New Roman" w:hint="eastAsia"/>
          <w:b/>
          <w:kern w:val="0"/>
          <w:sz w:val="24"/>
        </w:rPr>
        <w:t>30%</w:t>
      </w:r>
      <w:r w:rsidRPr="00DD2D3B">
        <w:rPr>
          <w:rFonts w:ascii="Calibri" w:eastAsia="宋体" w:hAnsi="Calibri" w:cs="Times New Roman" w:hint="eastAsia"/>
          <w:b/>
          <w:kern w:val="0"/>
          <w:sz w:val="24"/>
        </w:rPr>
        <w:t>，合同到期后</w:t>
      </w:r>
      <w:r w:rsidRPr="00DD2D3B">
        <w:rPr>
          <w:rFonts w:ascii="Calibri" w:eastAsia="宋体" w:hAnsi="Calibri" w:cs="Times New Roman" w:hint="eastAsia"/>
          <w:b/>
          <w:kern w:val="0"/>
          <w:sz w:val="24"/>
        </w:rPr>
        <w:t>15</w:t>
      </w:r>
      <w:r w:rsidRPr="00DD2D3B">
        <w:rPr>
          <w:rFonts w:ascii="Calibri" w:eastAsia="宋体" w:hAnsi="Calibri" w:cs="Times New Roman" w:hint="eastAsia"/>
          <w:b/>
          <w:kern w:val="0"/>
          <w:sz w:val="24"/>
        </w:rPr>
        <w:t>个工作日内付</w:t>
      </w:r>
      <w:r w:rsidRPr="00DD2D3B">
        <w:rPr>
          <w:rFonts w:ascii="Calibri" w:eastAsia="宋体" w:hAnsi="Calibri" w:cs="Times New Roman" w:hint="eastAsia"/>
          <w:b/>
          <w:kern w:val="0"/>
          <w:sz w:val="24"/>
        </w:rPr>
        <w:t>20%</w:t>
      </w:r>
      <w:r w:rsidRPr="00DD2D3B">
        <w:rPr>
          <w:rFonts w:ascii="Calibri" w:eastAsia="宋体" w:hAnsi="Calibri" w:cs="Times New Roman" w:hint="eastAsia"/>
          <w:b/>
          <w:kern w:val="0"/>
          <w:sz w:val="24"/>
        </w:rPr>
        <w:t>。</w:t>
      </w:r>
    </w:p>
    <w:p w:rsidR="00DD2D3B" w:rsidRPr="00DD2D3B" w:rsidRDefault="00DD2D3B" w:rsidP="00DD2D3B">
      <w:pPr>
        <w:adjustRightInd w:val="0"/>
        <w:spacing w:line="360" w:lineRule="auto"/>
        <w:jc w:val="left"/>
        <w:textAlignment w:val="baseline"/>
        <w:rPr>
          <w:rFonts w:ascii="Calibri" w:eastAsia="宋体" w:hAnsi="Calibri" w:cs="Times New Roman"/>
          <w:b/>
          <w:kern w:val="0"/>
          <w:sz w:val="24"/>
        </w:rPr>
      </w:pPr>
    </w:p>
    <w:p w:rsidR="00DD2D3B" w:rsidRPr="00DD2D3B" w:rsidRDefault="00DD2D3B" w:rsidP="00DD2D3B">
      <w:pPr>
        <w:numPr>
          <w:ilvl w:val="0"/>
          <w:numId w:val="15"/>
        </w:numPr>
        <w:adjustRightInd w:val="0"/>
        <w:spacing w:line="360" w:lineRule="auto"/>
        <w:jc w:val="left"/>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技术要求</w:t>
      </w:r>
    </w:p>
    <w:p w:rsidR="00DD2D3B" w:rsidRPr="00DD2D3B" w:rsidRDefault="00DD2D3B" w:rsidP="00DD2D3B">
      <w:pPr>
        <w:numPr>
          <w:ilvl w:val="0"/>
          <w:numId w:val="19"/>
        </w:numPr>
        <w:adjustRightInd w:val="0"/>
        <w:spacing w:line="360" w:lineRule="auto"/>
        <w:ind w:hanging="420"/>
        <w:jc w:val="left"/>
        <w:textAlignment w:val="baseline"/>
        <w:rPr>
          <w:rFonts w:ascii="Calibri" w:eastAsia="宋体" w:hAnsi="Calibri" w:cs="Times New Roman"/>
          <w:b/>
          <w:kern w:val="0"/>
          <w:sz w:val="28"/>
          <w:szCs w:val="24"/>
        </w:rPr>
      </w:pPr>
      <w:r w:rsidRPr="00DD2D3B">
        <w:rPr>
          <w:rFonts w:ascii="Calibri" w:eastAsia="宋体" w:hAnsi="Calibri" w:cs="Times New Roman" w:hint="eastAsia"/>
          <w:b/>
          <w:kern w:val="0"/>
          <w:sz w:val="24"/>
        </w:rPr>
        <w:t>基本要求</w:t>
      </w:r>
    </w:p>
    <w:p w:rsidR="00DD2D3B" w:rsidRPr="00DD2D3B" w:rsidRDefault="00DD2D3B" w:rsidP="00DD2D3B">
      <w:pPr>
        <w:adjustRightInd w:val="0"/>
        <w:spacing w:line="360" w:lineRule="auto"/>
        <w:jc w:val="left"/>
        <w:textAlignment w:val="baseline"/>
        <w:rPr>
          <w:rFonts w:ascii="Calibri" w:eastAsia="宋体" w:hAnsi="Calibri" w:cs="Times New Roman"/>
          <w:b/>
          <w:kern w:val="0"/>
          <w:sz w:val="28"/>
          <w:szCs w:val="24"/>
        </w:rPr>
      </w:pPr>
      <w:r w:rsidRPr="00DD2D3B">
        <w:rPr>
          <w:rFonts w:ascii="宋体" w:eastAsia="宋体" w:hAnsi="宋体" w:cs="宋体" w:hint="eastAsia"/>
          <w:bCs/>
          <w:kern w:val="0"/>
          <w:sz w:val="28"/>
          <w:szCs w:val="24"/>
        </w:rPr>
        <w:t>1、</w:t>
      </w:r>
      <w:r w:rsidRPr="00DD2D3B">
        <w:rPr>
          <w:rFonts w:ascii="Times New Roman" w:eastAsia="宋体" w:hAnsi="Times New Roman" w:cs="Times New Roman" w:hint="eastAsia"/>
          <w:sz w:val="22"/>
          <w:szCs w:val="28"/>
        </w:rPr>
        <w:t>采购标的需实现的功能或者目标</w:t>
      </w:r>
    </w:p>
    <w:p w:rsidR="00DD2D3B" w:rsidRPr="00DD2D3B" w:rsidRDefault="00DD2D3B" w:rsidP="00DD2D3B">
      <w:pPr>
        <w:spacing w:line="360" w:lineRule="auto"/>
        <w:rPr>
          <w:rFonts w:ascii="宋体" w:eastAsia="宋体" w:hAnsi="宋体" w:cs="宋体"/>
          <w:snapToGrid w:val="0"/>
          <w:kern w:val="0"/>
          <w:sz w:val="24"/>
          <w:szCs w:val="24"/>
        </w:rPr>
      </w:pPr>
      <w:r w:rsidRPr="00DD2D3B">
        <w:rPr>
          <w:rFonts w:ascii="Times New Roman" w:eastAsia="宋体" w:hAnsi="Times New Roman" w:cs="Times New Roman" w:hint="eastAsia"/>
          <w:sz w:val="24"/>
          <w:szCs w:val="24"/>
        </w:rPr>
        <w:t>1.1</w:t>
      </w:r>
      <w:r w:rsidRPr="00DD2D3B">
        <w:rPr>
          <w:rFonts w:ascii="Times New Roman" w:eastAsia="宋体" w:hAnsi="Times New Roman" w:cs="Times New Roman" w:hint="eastAsia"/>
          <w:sz w:val="24"/>
          <w:szCs w:val="24"/>
        </w:rPr>
        <w:t>北京市文联办公楼的房屋建筑和基础设施、设备是确保北京文联的工作、培训、会议、活动等顺利开展的硬件保障，通过专业化物业管理服务团队的引入，为北京市文联提供安全、稳定、舒适、周到的服务，确保北京文联的工作、培训、会议、活动服务安全有序、稳定舒适、顺畅周到。按照国家、北京地方的相关法律法规、技术标准和行业规范的要求，提供专业、规范、优质、高效的</w:t>
      </w:r>
      <w:proofErr w:type="gramStart"/>
      <w:r w:rsidRPr="00DD2D3B">
        <w:rPr>
          <w:rFonts w:ascii="Times New Roman" w:eastAsia="宋体" w:hAnsi="Times New Roman" w:cs="Times New Roman" w:hint="eastAsia"/>
          <w:sz w:val="24"/>
          <w:szCs w:val="24"/>
        </w:rPr>
        <w:t>办公业</w:t>
      </w:r>
      <w:proofErr w:type="gramEnd"/>
      <w:r w:rsidRPr="00DD2D3B">
        <w:rPr>
          <w:rFonts w:ascii="Times New Roman" w:eastAsia="宋体" w:hAnsi="Times New Roman" w:cs="Times New Roman" w:hint="eastAsia"/>
          <w:sz w:val="24"/>
          <w:szCs w:val="24"/>
        </w:rPr>
        <w:t>态物业服务与管理和能耗、物耗控制，以便更好地确保北京市文联各项工作的有序开展和有力落实，以实现项目的硬性、软性管理目标。</w:t>
      </w:r>
    </w:p>
    <w:p w:rsidR="00DD2D3B" w:rsidRPr="00DD2D3B" w:rsidRDefault="00DD2D3B" w:rsidP="00DD2D3B">
      <w:pPr>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1.2委托管理采用产权所有权与服务运行保障管理权分离的方式，所有权属采购人，由采购人下达服务保障任务；服务保障运行管理由投标人在采购人监督下负</w:t>
      </w:r>
      <w:r w:rsidRPr="00DD2D3B">
        <w:rPr>
          <w:rFonts w:ascii="宋体" w:eastAsia="宋体" w:hAnsi="宋体" w:cs="宋体" w:hint="eastAsia"/>
          <w:snapToGrid w:val="0"/>
          <w:kern w:val="0"/>
          <w:sz w:val="24"/>
          <w:szCs w:val="24"/>
        </w:rPr>
        <w:lastRenderedPageBreak/>
        <w:t>责。管理、服务团队的组建由投标人负责，员工的人事、劳资、社保等所有关系隶属投标人。</w:t>
      </w:r>
    </w:p>
    <w:p w:rsidR="00DD2D3B" w:rsidRPr="00DD2D3B" w:rsidRDefault="00DD2D3B" w:rsidP="00DD2D3B">
      <w:pPr>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1.3投标人未经采购人书面批准，不得利用采购人任何资产进行任何经营或非经营性活动。</w:t>
      </w:r>
    </w:p>
    <w:p w:rsidR="00DD2D3B" w:rsidRPr="00DD2D3B" w:rsidRDefault="00DD2D3B" w:rsidP="00DD2D3B">
      <w:pPr>
        <w:adjustRightInd w:val="0"/>
        <w:spacing w:line="360" w:lineRule="auto"/>
        <w:jc w:val="left"/>
        <w:textAlignment w:val="baseline"/>
        <w:rPr>
          <w:rFonts w:ascii="Times New Roman" w:eastAsia="宋体" w:hAnsi="Times New Roman" w:cs="Times New Roman"/>
          <w:sz w:val="24"/>
          <w:szCs w:val="32"/>
        </w:rPr>
      </w:pPr>
      <w:r w:rsidRPr="00DD2D3B">
        <w:rPr>
          <w:rFonts w:ascii="Times New Roman" w:eastAsia="宋体" w:hAnsi="Times New Roman" w:cs="Times New Roman" w:hint="eastAsia"/>
          <w:sz w:val="24"/>
          <w:szCs w:val="32"/>
        </w:rPr>
        <w:t>2</w:t>
      </w:r>
      <w:r w:rsidRPr="00DD2D3B">
        <w:rPr>
          <w:rFonts w:ascii="Times New Roman" w:eastAsia="宋体" w:hAnsi="Times New Roman" w:cs="Times New Roman" w:hint="eastAsia"/>
          <w:sz w:val="24"/>
          <w:szCs w:val="32"/>
        </w:rPr>
        <w:t>、需执行的国家相关标准、行业标准、地方标准或者其他标准、规范</w:t>
      </w:r>
    </w:p>
    <w:p w:rsidR="00DD2D3B" w:rsidRPr="00DD2D3B" w:rsidRDefault="00DD2D3B" w:rsidP="00DD2D3B">
      <w:pPr>
        <w:adjustRightInd w:val="0"/>
        <w:spacing w:line="360" w:lineRule="auto"/>
        <w:jc w:val="left"/>
        <w:textAlignment w:val="baseline"/>
        <w:rPr>
          <w:rFonts w:ascii="Times New Roman" w:eastAsia="宋体" w:hAnsi="Times New Roman" w:cs="Times New Roman"/>
          <w:sz w:val="24"/>
          <w:szCs w:val="32"/>
        </w:rPr>
      </w:pPr>
      <w:r w:rsidRPr="00DD2D3B">
        <w:rPr>
          <w:rFonts w:ascii="Times New Roman" w:eastAsia="宋体" w:hAnsi="Times New Roman" w:cs="Times New Roman" w:hint="eastAsia"/>
          <w:sz w:val="24"/>
          <w:szCs w:val="32"/>
        </w:rPr>
        <w:t>2.1</w:t>
      </w:r>
      <w:r w:rsidRPr="00DD2D3B">
        <w:rPr>
          <w:rFonts w:ascii="Times New Roman" w:eastAsia="宋体" w:hAnsi="Times New Roman" w:cs="Times New Roman" w:hint="eastAsia"/>
          <w:sz w:val="24"/>
          <w:szCs w:val="32"/>
        </w:rPr>
        <w:t>物业服务与管理，参照《北京市住宅物业管理服务等级规范（四级）》</w:t>
      </w:r>
      <w:r w:rsidRPr="00DD2D3B">
        <w:rPr>
          <w:rFonts w:ascii="Times New Roman" w:eastAsia="宋体" w:hAnsi="Times New Roman" w:cs="Times New Roman" w:hint="eastAsia"/>
          <w:sz w:val="24"/>
          <w:szCs w:val="32"/>
        </w:rPr>
        <w:t>.</w:t>
      </w:r>
    </w:p>
    <w:p w:rsidR="00DD2D3B" w:rsidRPr="00DD2D3B" w:rsidRDefault="00DD2D3B" w:rsidP="00DD2D3B">
      <w:pPr>
        <w:numPr>
          <w:ilvl w:val="0"/>
          <w:numId w:val="19"/>
        </w:numPr>
        <w:adjustRightInd w:val="0"/>
        <w:spacing w:line="360" w:lineRule="auto"/>
        <w:ind w:hanging="420"/>
        <w:jc w:val="left"/>
        <w:textAlignment w:val="baseline"/>
        <w:rPr>
          <w:rFonts w:ascii="Times New Roman" w:eastAsia="宋体" w:hAnsi="Times New Roman" w:cs="Times New Roman"/>
          <w:b/>
          <w:bCs/>
          <w:sz w:val="24"/>
          <w:szCs w:val="32"/>
        </w:rPr>
      </w:pPr>
      <w:r w:rsidRPr="00DD2D3B">
        <w:rPr>
          <w:rFonts w:ascii="Times New Roman" w:eastAsia="宋体" w:hAnsi="Times New Roman" w:cs="Times New Roman" w:hint="eastAsia"/>
          <w:b/>
          <w:bCs/>
          <w:sz w:val="24"/>
          <w:szCs w:val="32"/>
        </w:rPr>
        <w:t>服务内容及要求</w:t>
      </w:r>
    </w:p>
    <w:p w:rsidR="00DD2D3B" w:rsidRPr="00DD2D3B" w:rsidRDefault="00DD2D3B" w:rsidP="00DD2D3B">
      <w:pPr>
        <w:numPr>
          <w:ilvl w:val="0"/>
          <w:numId w:val="20"/>
        </w:numPr>
        <w:tabs>
          <w:tab w:val="right" w:pos="840"/>
        </w:tabs>
        <w:spacing w:line="360" w:lineRule="auto"/>
        <w:jc w:val="left"/>
        <w:rPr>
          <w:rFonts w:ascii="宋体" w:eastAsia="宋体" w:hAnsi="宋体" w:cs="宋体"/>
          <w:b/>
          <w:bCs/>
          <w:snapToGrid w:val="0"/>
          <w:kern w:val="0"/>
          <w:sz w:val="24"/>
          <w:szCs w:val="24"/>
        </w:rPr>
      </w:pPr>
      <w:r w:rsidRPr="00DD2D3B">
        <w:rPr>
          <w:rFonts w:ascii="宋体" w:eastAsia="宋体" w:hAnsi="宋体" w:cs="宋体" w:hint="eastAsia"/>
          <w:b/>
          <w:bCs/>
          <w:snapToGrid w:val="0"/>
          <w:kern w:val="0"/>
          <w:sz w:val="24"/>
          <w:szCs w:val="24"/>
        </w:rPr>
        <w:t>采购标的需满足的性能、材料、结构、外观、质量、安全、技术规格、物理特性等要求</w:t>
      </w:r>
    </w:p>
    <w:p w:rsidR="00DD2D3B" w:rsidRPr="00DD2D3B" w:rsidRDefault="00DD2D3B" w:rsidP="00DD2D3B">
      <w:pPr>
        <w:tabs>
          <w:tab w:val="right" w:pos="840"/>
        </w:tabs>
        <w:spacing w:line="360" w:lineRule="auto"/>
        <w:jc w:val="left"/>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通过投标人的服务管理，采购人的后勤服务与保障水平保持在全国一流楼宇之列，适应首都文艺事业工作的要求，打造高水平、有特色、可持续提升的服务品牌，综合服务满意率达到95%以上。</w:t>
      </w:r>
    </w:p>
    <w:p w:rsidR="00DD2D3B" w:rsidRPr="00DD2D3B" w:rsidRDefault="00DD2D3B" w:rsidP="00DD2D3B">
      <w:pPr>
        <w:tabs>
          <w:tab w:val="right" w:pos="840"/>
        </w:tabs>
        <w:spacing w:line="360" w:lineRule="auto"/>
        <w:jc w:val="left"/>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确保服务采购人的各类会议、活动和艺术家、文艺工作人员的学习、工作、生活有序、顺畅、周到；确保管理服务范围内的相关设备、设施符合技术要求和行业规范。</w:t>
      </w:r>
    </w:p>
    <w:p w:rsidR="00DD2D3B" w:rsidRPr="00DD2D3B" w:rsidRDefault="00DD2D3B" w:rsidP="00DD2D3B">
      <w:pPr>
        <w:tabs>
          <w:tab w:val="right" w:pos="840"/>
        </w:tabs>
        <w:spacing w:line="360" w:lineRule="auto"/>
        <w:jc w:val="left"/>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按照国家、地方的相关法规、管理条例与技术标准、行业规范要求，提供优质、规范、高效的酒店式物业服务与管理和能耗、物耗控制。</w:t>
      </w:r>
    </w:p>
    <w:p w:rsidR="00DD2D3B" w:rsidRPr="00DD2D3B" w:rsidRDefault="00DD2D3B" w:rsidP="00DD2D3B">
      <w:pPr>
        <w:numPr>
          <w:ilvl w:val="0"/>
          <w:numId w:val="21"/>
        </w:numPr>
        <w:tabs>
          <w:tab w:val="right" w:pos="84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明确节能管理岗位和职责，由具备相关专业能力的人员开展节约能源资源工作。与采购人紧密沟通协作，建立节能管理制度，明确责任分工、操作规程和奖惩措施。在各项物业服务中，注重绿色节能，与采购人形成合力，持续推进节约型公共机构创建、</w:t>
      </w:r>
      <w:proofErr w:type="gramStart"/>
      <w:r w:rsidRPr="00DD2D3B">
        <w:rPr>
          <w:rFonts w:ascii="宋体" w:eastAsia="宋体" w:hAnsi="宋体" w:cs="宋体" w:hint="eastAsia"/>
          <w:snapToGrid w:val="0"/>
          <w:kern w:val="0"/>
          <w:sz w:val="24"/>
          <w:szCs w:val="24"/>
        </w:rPr>
        <w:t>反食品</w:t>
      </w:r>
      <w:proofErr w:type="gramEnd"/>
      <w:r w:rsidRPr="00DD2D3B">
        <w:rPr>
          <w:rFonts w:ascii="宋体" w:eastAsia="宋体" w:hAnsi="宋体" w:cs="宋体" w:hint="eastAsia"/>
          <w:snapToGrid w:val="0"/>
          <w:kern w:val="0"/>
          <w:sz w:val="24"/>
          <w:szCs w:val="24"/>
        </w:rPr>
        <w:t>浪费工作。项目部全体人员应推行绿色办公、无纸化办公，文件双面打印。投标人项目部全体人员应推行绿色办公、无纸化办公，文件双面打印。</w:t>
      </w:r>
    </w:p>
    <w:p w:rsidR="00DD2D3B" w:rsidRPr="00DD2D3B" w:rsidRDefault="00DD2D3B" w:rsidP="00DD2D3B">
      <w:pPr>
        <w:numPr>
          <w:ilvl w:val="0"/>
          <w:numId w:val="21"/>
        </w:numPr>
        <w:tabs>
          <w:tab w:val="right" w:pos="84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协助采购人规范配置节能设备设施，采用符合国家节能标准的灯具、电器等，定期对用能设备进行能耗监测和维护管理。熟悉管理区域能源消耗热点(照明、暖通、电梯、办公 设备、厨房等)、设备效率、建筑围护结构情况等；定期检查维护建筑围护结构及门窗，及时修复破损、渗漏部位，减少冷热空气渗透；协助采购人在公共区域张贴节能宣传海报、标识，开展节能宣传活动。</w:t>
      </w:r>
    </w:p>
    <w:p w:rsidR="00DD2D3B" w:rsidRPr="00DD2D3B" w:rsidRDefault="00DD2D3B" w:rsidP="00DD2D3B">
      <w:pPr>
        <w:numPr>
          <w:ilvl w:val="0"/>
          <w:numId w:val="21"/>
        </w:numPr>
        <w:tabs>
          <w:tab w:val="right" w:pos="84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协助采购人采用节水器具，新购置用水器具要达到2级以上水效标准，对不</w:t>
      </w:r>
      <w:r w:rsidRPr="00DD2D3B">
        <w:rPr>
          <w:rFonts w:ascii="宋体" w:eastAsia="宋体" w:hAnsi="宋体" w:cs="宋体" w:hint="eastAsia"/>
          <w:snapToGrid w:val="0"/>
          <w:kern w:val="0"/>
          <w:sz w:val="24"/>
          <w:szCs w:val="24"/>
        </w:rPr>
        <w:lastRenderedPageBreak/>
        <w:t>符合节水器具水效标准的，协助采购人有序更换或改造；定期检查供水管网，及时修复漏点，减少水资源浪费；张贴节水宣传海报、标识，协助采购人开展节水宣传活动。</w:t>
      </w:r>
    </w:p>
    <w:p w:rsidR="00DD2D3B" w:rsidRPr="00DD2D3B" w:rsidRDefault="00DD2D3B" w:rsidP="00DD2D3B">
      <w:pPr>
        <w:numPr>
          <w:ilvl w:val="0"/>
          <w:numId w:val="21"/>
        </w:numPr>
        <w:tabs>
          <w:tab w:val="right" w:pos="84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按照《北京市生活垃圾管理条例》和采购人相关制度规定，协助采购人按照</w:t>
      </w:r>
      <w:proofErr w:type="gramStart"/>
      <w:r w:rsidRPr="00DD2D3B">
        <w:rPr>
          <w:rFonts w:ascii="宋体" w:eastAsia="宋体" w:hAnsi="宋体" w:cs="宋体" w:hint="eastAsia"/>
          <w:snapToGrid w:val="0"/>
          <w:kern w:val="0"/>
          <w:sz w:val="24"/>
          <w:szCs w:val="24"/>
        </w:rPr>
        <w:t>厨余垃圾</w:t>
      </w:r>
      <w:proofErr w:type="gramEnd"/>
      <w:r w:rsidRPr="00DD2D3B">
        <w:rPr>
          <w:rFonts w:ascii="宋体" w:eastAsia="宋体" w:hAnsi="宋体" w:cs="宋体" w:hint="eastAsia"/>
          <w:snapToGrid w:val="0"/>
          <w:kern w:val="0"/>
          <w:sz w:val="24"/>
          <w:szCs w:val="24"/>
        </w:rPr>
        <w:t>、可回收物、有毒有害垃圾、其他垃圾的“四分类”法，结合办公区域、公共区域、垃圾站等不同场所，科学合理确定各类生活垃圾收集容器的数量和位置，分类标志要求颜色、标识正确，分类投放指引要及时更新、张贴规范。</w:t>
      </w:r>
    </w:p>
    <w:p w:rsidR="00DD2D3B" w:rsidRPr="00DD2D3B" w:rsidRDefault="00DD2D3B" w:rsidP="00DD2D3B">
      <w:pPr>
        <w:tabs>
          <w:tab w:val="right" w:pos="840"/>
        </w:tabs>
        <w:spacing w:line="360" w:lineRule="auto"/>
        <w:jc w:val="left"/>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管理服务范围内不发生重大安全责任事故。不发生重大火灾责任事故。不发生重大设备管理责任事故。不发生重大食品安全及公共卫生安全事故。</w:t>
      </w:r>
    </w:p>
    <w:p w:rsidR="00DD2D3B" w:rsidRPr="00DD2D3B" w:rsidRDefault="00DD2D3B" w:rsidP="00DD2D3B">
      <w:pPr>
        <w:tabs>
          <w:tab w:val="right" w:pos="840"/>
        </w:tabs>
        <w:spacing w:line="360" w:lineRule="auto"/>
        <w:jc w:val="left"/>
        <w:rPr>
          <w:rFonts w:ascii="宋体" w:eastAsia="宋体" w:hAnsi="宋体" w:cs="宋体"/>
          <w:snapToGrid w:val="0"/>
          <w:kern w:val="0"/>
          <w:sz w:val="24"/>
          <w:szCs w:val="24"/>
        </w:rPr>
      </w:pPr>
    </w:p>
    <w:p w:rsidR="00DD2D3B" w:rsidRPr="00DD2D3B" w:rsidRDefault="00DD2D3B" w:rsidP="00DD2D3B">
      <w:pPr>
        <w:tabs>
          <w:tab w:val="right" w:pos="840"/>
        </w:tabs>
        <w:spacing w:line="360" w:lineRule="auto"/>
        <w:jc w:val="left"/>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2、</w:t>
      </w:r>
      <w:r w:rsidRPr="00DD2D3B">
        <w:rPr>
          <w:rFonts w:ascii="宋体" w:eastAsia="宋体" w:hAnsi="宋体" w:cs="宋体" w:hint="eastAsia"/>
          <w:b/>
          <w:bCs/>
          <w:snapToGrid w:val="0"/>
          <w:kern w:val="0"/>
          <w:sz w:val="24"/>
          <w:szCs w:val="24"/>
        </w:rPr>
        <w:t>采购标的需满足的服务标准、期限、效率等要求</w:t>
      </w:r>
    </w:p>
    <w:p w:rsidR="00DD2D3B" w:rsidRPr="00DD2D3B" w:rsidRDefault="00DD2D3B" w:rsidP="00DD2D3B">
      <w:pPr>
        <w:adjustRightInd w:val="0"/>
        <w:spacing w:line="360" w:lineRule="auto"/>
        <w:jc w:val="left"/>
        <w:textAlignment w:val="baseline"/>
        <w:rPr>
          <w:rFonts w:ascii="宋体" w:eastAsia="宋体" w:hAnsi="宋体" w:cs="宋体"/>
          <w:b/>
          <w:sz w:val="24"/>
          <w:szCs w:val="24"/>
        </w:rPr>
      </w:pPr>
      <w:r w:rsidRPr="00DD2D3B">
        <w:rPr>
          <w:rFonts w:ascii="宋体" w:eastAsia="宋体" w:hAnsi="宋体" w:cs="宋体" w:hint="eastAsia"/>
          <w:b/>
          <w:sz w:val="24"/>
          <w:szCs w:val="24"/>
        </w:rPr>
        <w:t>会议服务:</w:t>
      </w:r>
    </w:p>
    <w:p w:rsidR="00DD2D3B" w:rsidRPr="00DD2D3B" w:rsidRDefault="00DD2D3B" w:rsidP="00DD2D3B">
      <w:pPr>
        <w:numPr>
          <w:ilvl w:val="0"/>
          <w:numId w:val="22"/>
        </w:numPr>
        <w:tabs>
          <w:tab w:val="left" w:pos="312"/>
        </w:tabs>
        <w:adjustRightInd w:val="0"/>
        <w:spacing w:line="360" w:lineRule="auto"/>
        <w:ind w:left="420" w:hanging="420"/>
        <w:jc w:val="left"/>
        <w:textAlignment w:val="baseline"/>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会务服务。包括会议接待、会议服务、音响设备管理、会议室保洁等。</w:t>
      </w:r>
    </w:p>
    <w:p w:rsidR="00DD2D3B" w:rsidRPr="00DD2D3B" w:rsidRDefault="00DD2D3B" w:rsidP="00DD2D3B">
      <w:pPr>
        <w:numPr>
          <w:ilvl w:val="0"/>
          <w:numId w:val="22"/>
        </w:numPr>
        <w:tabs>
          <w:tab w:val="left" w:pos="312"/>
        </w:tabs>
        <w:adjustRightInd w:val="0"/>
        <w:spacing w:line="360" w:lineRule="auto"/>
        <w:ind w:left="420" w:hanging="420"/>
        <w:jc w:val="left"/>
        <w:textAlignment w:val="baseline"/>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会议服务人员选用标准：年龄在45周岁以下，身体健康，女性身高1.60米以上，待人接物严格使用礼貌用语，形象气质较好。</w:t>
      </w:r>
    </w:p>
    <w:p w:rsidR="00DD2D3B" w:rsidRPr="00DD2D3B" w:rsidRDefault="00DD2D3B" w:rsidP="00DD2D3B">
      <w:pPr>
        <w:numPr>
          <w:ilvl w:val="0"/>
          <w:numId w:val="22"/>
        </w:numPr>
        <w:tabs>
          <w:tab w:val="left" w:pos="312"/>
        </w:tabs>
        <w:adjustRightInd w:val="0"/>
        <w:spacing w:line="360" w:lineRule="auto"/>
        <w:ind w:left="420" w:hanging="420"/>
        <w:jc w:val="left"/>
        <w:textAlignment w:val="baseline"/>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会议服务标准应达到《中华人民共和国星级酒店评定标准》三星级以上标准。</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保洁服务:</w:t>
      </w:r>
    </w:p>
    <w:p w:rsidR="00DD2D3B" w:rsidRPr="00DD2D3B" w:rsidRDefault="00DD2D3B" w:rsidP="00DD2D3B">
      <w:pPr>
        <w:numPr>
          <w:ilvl w:val="0"/>
          <w:numId w:val="23"/>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日常保洁服务：服务范围包括楼道、电梯、卫生间、楼梯间、报告厅、会议室及部分指定办公室、地库、道路以及门前三包区等处的保洁工作。</w:t>
      </w:r>
    </w:p>
    <w:p w:rsidR="00DD2D3B" w:rsidRPr="00DD2D3B" w:rsidRDefault="00DD2D3B" w:rsidP="00DD2D3B">
      <w:pPr>
        <w:numPr>
          <w:ilvl w:val="0"/>
          <w:numId w:val="23"/>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保洁服务标准</w:t>
      </w:r>
    </w:p>
    <w:p w:rsidR="00DD2D3B" w:rsidRPr="00DD2D3B" w:rsidRDefault="00DD2D3B" w:rsidP="00DD2D3B">
      <w:pPr>
        <w:numPr>
          <w:ilvl w:val="0"/>
          <w:numId w:val="24"/>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楼道（含开水间）保洁标准：地面无尘土、污迹、纸屑、油迹及垃圾。走廊玻璃窗明亮无尘、无污渍。走廊照明灯具每月擦拭，走廊内无堆积物。开水间拖布池内壁干净、无积水，保持电开水器外观的干净整洁，对电开水器每季度清除水垢一次。垃圾箱垃圾不超过容积的2/3，及时清运，垃圾箱内外均保持清洁，不得有污渍、积水及附着物。会议区域地毯每月轮换清洗一次，地毯沙发无污渍，无褶皱。</w:t>
      </w:r>
    </w:p>
    <w:p w:rsidR="00DD2D3B" w:rsidRPr="00DD2D3B" w:rsidRDefault="00DD2D3B" w:rsidP="00DD2D3B">
      <w:pPr>
        <w:numPr>
          <w:ilvl w:val="0"/>
          <w:numId w:val="24"/>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电梯保洁标准：电梯门、按键面板及面板周围无尘土、光亮洁净、无印迹,每日擦拭消毒四次。电梯轿厢地面确保光亮整洁，并配合电梯维保人</w:t>
      </w:r>
      <w:proofErr w:type="gramStart"/>
      <w:r w:rsidRPr="00DD2D3B">
        <w:rPr>
          <w:rFonts w:ascii="宋体" w:eastAsia="宋体" w:hAnsi="宋体" w:cs="宋体" w:hint="eastAsia"/>
          <w:snapToGrid w:val="0"/>
          <w:kern w:val="0"/>
          <w:sz w:val="24"/>
          <w:szCs w:val="24"/>
        </w:rPr>
        <w:lastRenderedPageBreak/>
        <w:t>员保持</w:t>
      </w:r>
      <w:proofErr w:type="gramEnd"/>
      <w:r w:rsidRPr="00DD2D3B">
        <w:rPr>
          <w:rFonts w:ascii="宋体" w:eastAsia="宋体" w:hAnsi="宋体" w:cs="宋体" w:hint="eastAsia"/>
          <w:snapToGrid w:val="0"/>
          <w:kern w:val="0"/>
          <w:sz w:val="24"/>
          <w:szCs w:val="24"/>
        </w:rPr>
        <w:t>电梯机房整齐洁净。</w:t>
      </w:r>
    </w:p>
    <w:p w:rsidR="00DD2D3B" w:rsidRPr="00DD2D3B" w:rsidRDefault="00DD2D3B" w:rsidP="00DD2D3B">
      <w:pPr>
        <w:numPr>
          <w:ilvl w:val="0"/>
          <w:numId w:val="24"/>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公用卫生间保洁标准：地面无尘土、纸屑、杂物、积水、尿迹、污迹；洗手池池壁无污垢，无痰迹及头发等不洁物；水龙头、洗手池台面、镜面无锈痕、污垢，光亮、洁净；小便器无尿碱、无水锈印迹（黄迹）、无污垢、喷水嘴应保持清洁；蹲坑内外洁净，无大便痕迹、无污垢黄迹；供应品随时提供不间断。</w:t>
      </w:r>
    </w:p>
    <w:p w:rsidR="00DD2D3B" w:rsidRPr="00DD2D3B" w:rsidRDefault="00DD2D3B" w:rsidP="00DD2D3B">
      <w:pPr>
        <w:numPr>
          <w:ilvl w:val="0"/>
          <w:numId w:val="24"/>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楼梯间保洁标准：地面无污渍及垃圾杂物；墙壁无手印、无污渍、无尘土及蜘蛛网；扶手及支架无尘土、不锈钢部件光亮无污渍；楼梯间玻璃窗明亮无尘、无污渍。</w:t>
      </w:r>
    </w:p>
    <w:p w:rsidR="00DD2D3B" w:rsidRPr="00DD2D3B" w:rsidRDefault="00DD2D3B" w:rsidP="00DD2D3B">
      <w:pPr>
        <w:numPr>
          <w:ilvl w:val="0"/>
          <w:numId w:val="24"/>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部分指定办公室保洁标准：桌面无污渍手印，玻璃板明亮，物品摆放整齐；地面无污迹、无杂物、光亮整洁；玻璃窗明亮无尘、无污渍；每日消毒清洗使用过的茶饮杯，清理垃圾桶，清洗寝室卧具。</w:t>
      </w:r>
    </w:p>
    <w:p w:rsidR="00DD2D3B" w:rsidRPr="00DD2D3B" w:rsidRDefault="00DD2D3B" w:rsidP="00DD2D3B">
      <w:pPr>
        <w:numPr>
          <w:ilvl w:val="0"/>
          <w:numId w:val="24"/>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地库、道路及门前三包区域的保洁标准：地面无垃圾、杂物、烟头、痰迹和堆物堆料；道路表面无杂物，院内无卫生死角、无堆积物，秋冬季随时清理落叶；门前安保设施保持清洁，无污渍及附着物；院内垃圾箱垃圾不得超过容积的2/3，留存时间不得超过1天，垃圾箱内外均保持清洁，不得有污渍、积水及附着物；及时清除雨雪造成的积水和积雪，保证院内道路和门前三包区域正常通行。</w:t>
      </w:r>
    </w:p>
    <w:p w:rsidR="00DD2D3B" w:rsidRPr="00DD2D3B" w:rsidRDefault="00DD2D3B" w:rsidP="00DD2D3B">
      <w:pPr>
        <w:numPr>
          <w:ilvl w:val="0"/>
          <w:numId w:val="24"/>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卫生间打扫、地毯清洗等需留有记录备查。</w:t>
      </w:r>
    </w:p>
    <w:p w:rsidR="00DD2D3B" w:rsidRPr="00DD2D3B" w:rsidRDefault="00DD2D3B" w:rsidP="00DD2D3B">
      <w:pPr>
        <w:numPr>
          <w:ilvl w:val="0"/>
          <w:numId w:val="24"/>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每周对楼道、卫生间、楼梯间、报告厅、会议室进行一次擦地消毒，对室外垃圾桶放置区域及总垃圾站进行一次喷洒消毒。</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绿化服务（室外绿化养护，含花坛摆放）:</w:t>
      </w:r>
    </w:p>
    <w:p w:rsidR="00DD2D3B" w:rsidRPr="00DD2D3B" w:rsidRDefault="00DD2D3B" w:rsidP="00DD2D3B">
      <w:pPr>
        <w:numPr>
          <w:ilvl w:val="0"/>
          <w:numId w:val="25"/>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院内绿地、树木、草坪的日常养护和管理。</w:t>
      </w:r>
    </w:p>
    <w:p w:rsidR="00DD2D3B" w:rsidRPr="00DD2D3B" w:rsidRDefault="00DD2D3B" w:rsidP="00DD2D3B">
      <w:pPr>
        <w:numPr>
          <w:ilvl w:val="0"/>
          <w:numId w:val="25"/>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楼前花池日常养护和管理（根据季节调整花坛植物品种）。</w:t>
      </w:r>
    </w:p>
    <w:p w:rsidR="00DD2D3B" w:rsidRPr="00DD2D3B" w:rsidRDefault="00DD2D3B" w:rsidP="00DD2D3B">
      <w:pPr>
        <w:numPr>
          <w:ilvl w:val="0"/>
          <w:numId w:val="25"/>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绿化服务标准</w:t>
      </w:r>
    </w:p>
    <w:p w:rsidR="00DD2D3B" w:rsidRPr="00DD2D3B" w:rsidRDefault="00DD2D3B" w:rsidP="00DD2D3B">
      <w:pPr>
        <w:numPr>
          <w:ilvl w:val="0"/>
          <w:numId w:val="26"/>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办公楼公共区域花盆内干净整洁，无杂物。</w:t>
      </w:r>
    </w:p>
    <w:p w:rsidR="00DD2D3B" w:rsidRPr="00DD2D3B" w:rsidRDefault="00DD2D3B" w:rsidP="00DD2D3B">
      <w:pPr>
        <w:numPr>
          <w:ilvl w:val="0"/>
          <w:numId w:val="26"/>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花木定期修剪，修剪要整齐，叶面干净无尘，无枯枝黄叶。</w:t>
      </w:r>
    </w:p>
    <w:p w:rsidR="00DD2D3B" w:rsidRPr="00DD2D3B" w:rsidRDefault="00DD2D3B" w:rsidP="00DD2D3B">
      <w:pPr>
        <w:numPr>
          <w:ilvl w:val="0"/>
          <w:numId w:val="26"/>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浇水、杀虫、施肥要及时有效。</w:t>
      </w:r>
    </w:p>
    <w:p w:rsidR="00DD2D3B" w:rsidRPr="00DD2D3B" w:rsidRDefault="00DD2D3B" w:rsidP="00DD2D3B">
      <w:pPr>
        <w:numPr>
          <w:ilvl w:val="0"/>
          <w:numId w:val="26"/>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绿地养护方法恰当，植被充分，无裸露土地；花草树木生长正常，</w:t>
      </w:r>
      <w:r w:rsidRPr="00DD2D3B">
        <w:rPr>
          <w:rFonts w:ascii="宋体" w:eastAsia="宋体" w:hAnsi="宋体" w:cs="宋体" w:hint="eastAsia"/>
          <w:snapToGrid w:val="0"/>
          <w:kern w:val="0"/>
          <w:sz w:val="24"/>
          <w:szCs w:val="24"/>
        </w:rPr>
        <w:lastRenderedPageBreak/>
        <w:t>无枯枝</w:t>
      </w:r>
      <w:proofErr w:type="gramStart"/>
      <w:r w:rsidRPr="00DD2D3B">
        <w:rPr>
          <w:rFonts w:ascii="宋体" w:eastAsia="宋体" w:hAnsi="宋体" w:cs="宋体" w:hint="eastAsia"/>
          <w:snapToGrid w:val="0"/>
          <w:kern w:val="0"/>
          <w:sz w:val="24"/>
          <w:szCs w:val="24"/>
        </w:rPr>
        <w:t>死杈及病虫害</w:t>
      </w:r>
      <w:proofErr w:type="gramEnd"/>
      <w:r w:rsidRPr="00DD2D3B">
        <w:rPr>
          <w:rFonts w:ascii="宋体" w:eastAsia="宋体" w:hAnsi="宋体" w:cs="宋体" w:hint="eastAsia"/>
          <w:snapToGrid w:val="0"/>
          <w:kern w:val="0"/>
          <w:sz w:val="24"/>
          <w:szCs w:val="24"/>
        </w:rPr>
        <w:t>现象，绿地管理养护措施到位，无破坏、践踏及占用现象。</w:t>
      </w:r>
    </w:p>
    <w:p w:rsidR="00DD2D3B" w:rsidRPr="00DD2D3B" w:rsidRDefault="00DD2D3B" w:rsidP="00DD2D3B">
      <w:pPr>
        <w:numPr>
          <w:ilvl w:val="0"/>
          <w:numId w:val="26"/>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根据季节性的要求，合同期内每季度至少1次对院内树木和花草按照美观、利于生长的要求进行修剪，并将修剪的残枝及时清理运走。每周一次由专业绿化工对楼内</w:t>
      </w:r>
      <w:proofErr w:type="gramStart"/>
      <w:r w:rsidRPr="00DD2D3B">
        <w:rPr>
          <w:rFonts w:ascii="宋体" w:eastAsia="宋体" w:hAnsi="宋体" w:cs="宋体" w:hint="eastAsia"/>
          <w:snapToGrid w:val="0"/>
          <w:kern w:val="0"/>
          <w:sz w:val="24"/>
          <w:szCs w:val="24"/>
        </w:rPr>
        <w:t>绿植进行</w:t>
      </w:r>
      <w:proofErr w:type="gramEnd"/>
      <w:r w:rsidRPr="00DD2D3B">
        <w:rPr>
          <w:rFonts w:ascii="宋体" w:eastAsia="宋体" w:hAnsi="宋体" w:cs="宋体" w:hint="eastAsia"/>
          <w:snapToGrid w:val="0"/>
          <w:kern w:val="0"/>
          <w:sz w:val="24"/>
          <w:szCs w:val="24"/>
        </w:rPr>
        <w:t>维护保养。</w:t>
      </w:r>
    </w:p>
    <w:p w:rsidR="00DD2D3B" w:rsidRPr="00DD2D3B" w:rsidRDefault="00DD2D3B" w:rsidP="00DD2D3B">
      <w:pPr>
        <w:numPr>
          <w:ilvl w:val="0"/>
          <w:numId w:val="26"/>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根据实际情况进行适时浇水，因投标人养护不到位而枯死的树木花草，投标人应及时进行同品种、同型号的补种。</w:t>
      </w:r>
    </w:p>
    <w:p w:rsidR="00DD2D3B" w:rsidRPr="00DD2D3B" w:rsidRDefault="00DD2D3B" w:rsidP="00DD2D3B">
      <w:pPr>
        <w:numPr>
          <w:ilvl w:val="0"/>
          <w:numId w:val="26"/>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合同期内进行至少3次整体除虫打药（春、夏、秋季各1次）。</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维修服务:</w:t>
      </w:r>
    </w:p>
    <w:p w:rsidR="00DD2D3B" w:rsidRPr="00DD2D3B" w:rsidRDefault="00DD2D3B" w:rsidP="00DD2D3B">
      <w:pPr>
        <w:numPr>
          <w:ilvl w:val="0"/>
          <w:numId w:val="27"/>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院内房屋地面、墙台面及吊顶、门窗、楼梯、通风道等的日常养护维修。须确保房屋正常使用。</w:t>
      </w:r>
    </w:p>
    <w:p w:rsidR="00DD2D3B" w:rsidRPr="00DD2D3B" w:rsidRDefault="00DD2D3B" w:rsidP="00DD2D3B">
      <w:pPr>
        <w:numPr>
          <w:ilvl w:val="0"/>
          <w:numId w:val="27"/>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建筑物附属沟渠、水池、井等维护、清理与修缮。</w:t>
      </w:r>
    </w:p>
    <w:p w:rsidR="00DD2D3B" w:rsidRPr="00DD2D3B" w:rsidRDefault="00DD2D3B" w:rsidP="00DD2D3B">
      <w:pPr>
        <w:numPr>
          <w:ilvl w:val="0"/>
          <w:numId w:val="27"/>
        </w:numPr>
        <w:tabs>
          <w:tab w:val="right" w:pos="840"/>
        </w:tabs>
        <w:spacing w:line="360" w:lineRule="auto"/>
        <w:ind w:firstLine="480"/>
        <w:rPr>
          <w:rFonts w:ascii="宋体" w:eastAsia="宋体" w:hAnsi="宋体" w:cs="宋体"/>
          <w:snapToGrid w:val="0"/>
          <w:kern w:val="0"/>
          <w:sz w:val="24"/>
          <w:szCs w:val="24"/>
        </w:rPr>
      </w:pPr>
      <w:proofErr w:type="gramStart"/>
      <w:r w:rsidRPr="00DD2D3B">
        <w:rPr>
          <w:rFonts w:ascii="宋体" w:eastAsia="宋体" w:hAnsi="宋体" w:cs="宋体" w:hint="eastAsia"/>
          <w:snapToGrid w:val="0"/>
          <w:kern w:val="0"/>
          <w:sz w:val="24"/>
          <w:szCs w:val="24"/>
        </w:rPr>
        <w:t>非维保范围</w:t>
      </w:r>
      <w:proofErr w:type="gramEnd"/>
      <w:r w:rsidRPr="00DD2D3B">
        <w:rPr>
          <w:rFonts w:ascii="宋体" w:eastAsia="宋体" w:hAnsi="宋体" w:cs="宋体" w:hint="eastAsia"/>
          <w:snapToGrid w:val="0"/>
          <w:kern w:val="0"/>
          <w:sz w:val="24"/>
          <w:szCs w:val="24"/>
        </w:rPr>
        <w:t>的设备设施日常维修，包括五金件、室内外照明、卫生洁具、开关插座等。</w:t>
      </w:r>
    </w:p>
    <w:p w:rsidR="00DD2D3B" w:rsidRPr="00DD2D3B" w:rsidRDefault="00DD2D3B" w:rsidP="00DD2D3B">
      <w:pPr>
        <w:numPr>
          <w:ilvl w:val="0"/>
          <w:numId w:val="27"/>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及时完成各项维修任务，发现重大问题及时报文联主管部门，并将处理方法及结果以书面形式报文艺家服务中心备查。</w:t>
      </w:r>
    </w:p>
    <w:p w:rsidR="00DD2D3B" w:rsidRPr="00DD2D3B" w:rsidRDefault="00DD2D3B" w:rsidP="00DD2D3B">
      <w:pPr>
        <w:numPr>
          <w:ilvl w:val="0"/>
          <w:numId w:val="27"/>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维修服务标准</w:t>
      </w:r>
    </w:p>
    <w:p w:rsidR="00DD2D3B" w:rsidRPr="00DD2D3B" w:rsidRDefault="00DD2D3B" w:rsidP="00DD2D3B">
      <w:pPr>
        <w:numPr>
          <w:ilvl w:val="0"/>
          <w:numId w:val="28"/>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建立维修档案，公共设施设备的运行、检查、维修、保养等记录齐全。</w:t>
      </w:r>
    </w:p>
    <w:p w:rsidR="00DD2D3B" w:rsidRPr="00DD2D3B" w:rsidRDefault="00DD2D3B" w:rsidP="00DD2D3B">
      <w:pPr>
        <w:numPr>
          <w:ilvl w:val="0"/>
          <w:numId w:val="28"/>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对共用设施设备定期组织巡查，做好巡查记录，需要维修，属于小修范围的，及时组织修复；属于大、中修范围或者需要更新改造的，及时向文艺家服务中心提出报请与建议。</w:t>
      </w:r>
    </w:p>
    <w:p w:rsidR="00DD2D3B" w:rsidRPr="00DD2D3B" w:rsidRDefault="00DD2D3B" w:rsidP="00DD2D3B">
      <w:pPr>
        <w:numPr>
          <w:ilvl w:val="0"/>
          <w:numId w:val="28"/>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各设备设施房间保持整洁、通风，无跑、冒、滴、漏和鼠害现象。</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热力站及给排水设备:</w:t>
      </w:r>
    </w:p>
    <w:p w:rsidR="00DD2D3B" w:rsidRPr="00DD2D3B" w:rsidRDefault="00DD2D3B" w:rsidP="00DD2D3B">
      <w:pPr>
        <w:numPr>
          <w:ilvl w:val="0"/>
          <w:numId w:val="29"/>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北京文联热力站设置专人24小时值守；配合维保人</w:t>
      </w:r>
      <w:proofErr w:type="gramStart"/>
      <w:r w:rsidRPr="00DD2D3B">
        <w:rPr>
          <w:rFonts w:ascii="宋体" w:eastAsia="宋体" w:hAnsi="宋体" w:cs="宋体" w:hint="eastAsia"/>
          <w:snapToGrid w:val="0"/>
          <w:kern w:val="0"/>
          <w:sz w:val="24"/>
          <w:szCs w:val="24"/>
        </w:rPr>
        <w:t>员做好</w:t>
      </w:r>
      <w:proofErr w:type="gramEnd"/>
      <w:r w:rsidRPr="00DD2D3B">
        <w:rPr>
          <w:rFonts w:ascii="宋体" w:eastAsia="宋体" w:hAnsi="宋体" w:cs="宋体" w:hint="eastAsia"/>
          <w:snapToGrid w:val="0"/>
          <w:kern w:val="0"/>
          <w:sz w:val="24"/>
          <w:szCs w:val="24"/>
        </w:rPr>
        <w:t>设备维保；保持供热设备的整洁卫生。</w:t>
      </w:r>
    </w:p>
    <w:p w:rsidR="00DD2D3B" w:rsidRPr="00DD2D3B" w:rsidRDefault="00DD2D3B" w:rsidP="00DD2D3B">
      <w:pPr>
        <w:numPr>
          <w:ilvl w:val="0"/>
          <w:numId w:val="29"/>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给排水设备运行维护（给水、排水、雨水、消防设备管线）</w:t>
      </w:r>
    </w:p>
    <w:p w:rsidR="00DD2D3B" w:rsidRPr="00DD2D3B" w:rsidRDefault="00DD2D3B" w:rsidP="00DD2D3B">
      <w:pPr>
        <w:numPr>
          <w:ilvl w:val="0"/>
          <w:numId w:val="30"/>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给排水设备运行维护是指为保证建筑物给排水设备、设施的正常使用所进行的日常养护维修。保证给排水系统正常运行使用。</w:t>
      </w:r>
    </w:p>
    <w:p w:rsidR="00DD2D3B" w:rsidRPr="00DD2D3B" w:rsidRDefault="00DD2D3B" w:rsidP="00DD2D3B">
      <w:pPr>
        <w:numPr>
          <w:ilvl w:val="0"/>
          <w:numId w:val="30"/>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lastRenderedPageBreak/>
        <w:t>建立正常供水管理制度，保证水质符合国家标准，防止跑、冒、滴、漏，对供水系统管路、水泵、阀门等进行维护和定期检修，二次供水设备间要保持清洁卫生并定期消毒，定期对水泵房及机电设备进行检查、保养、维修、清洁；定期对排水管进行清通、养护及清除污垢，保证室内外排水系统畅通；及时发现并解决故障，排除故障不过夜，制定切实可行可操作的节约用水工作计划和规程。</w:t>
      </w:r>
    </w:p>
    <w:p w:rsidR="00DD2D3B" w:rsidRPr="00DD2D3B" w:rsidRDefault="00DD2D3B" w:rsidP="00DD2D3B">
      <w:pPr>
        <w:numPr>
          <w:ilvl w:val="0"/>
          <w:numId w:val="30"/>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按照有关规定定期检验水质，保证生活用水清洁达标。</w:t>
      </w:r>
    </w:p>
    <w:p w:rsidR="00DD2D3B" w:rsidRPr="00DD2D3B" w:rsidRDefault="00DD2D3B" w:rsidP="00DD2D3B">
      <w:pPr>
        <w:numPr>
          <w:ilvl w:val="0"/>
          <w:numId w:val="30"/>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保持水箱间清洁。</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暖通设备运行维护:</w:t>
      </w:r>
    </w:p>
    <w:p w:rsidR="00DD2D3B" w:rsidRPr="00DD2D3B" w:rsidRDefault="00DD2D3B" w:rsidP="00DD2D3B">
      <w:pPr>
        <w:numPr>
          <w:ilvl w:val="0"/>
          <w:numId w:val="31"/>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配合维保人</w:t>
      </w:r>
      <w:proofErr w:type="gramStart"/>
      <w:r w:rsidRPr="00DD2D3B">
        <w:rPr>
          <w:rFonts w:ascii="宋体" w:eastAsia="宋体" w:hAnsi="宋体" w:cs="宋体" w:hint="eastAsia"/>
          <w:snapToGrid w:val="0"/>
          <w:kern w:val="0"/>
          <w:sz w:val="24"/>
          <w:szCs w:val="24"/>
        </w:rPr>
        <w:t>员做好</w:t>
      </w:r>
      <w:proofErr w:type="gramEnd"/>
      <w:r w:rsidRPr="00DD2D3B">
        <w:rPr>
          <w:rFonts w:ascii="宋体" w:eastAsia="宋体" w:hAnsi="宋体" w:cs="宋体" w:hint="eastAsia"/>
          <w:snapToGrid w:val="0"/>
          <w:kern w:val="0"/>
          <w:sz w:val="24"/>
          <w:szCs w:val="24"/>
        </w:rPr>
        <w:t>空调设备维保。</w:t>
      </w:r>
    </w:p>
    <w:p w:rsidR="00DD2D3B" w:rsidRPr="00DD2D3B" w:rsidRDefault="00DD2D3B" w:rsidP="00DD2D3B">
      <w:pPr>
        <w:numPr>
          <w:ilvl w:val="0"/>
          <w:numId w:val="31"/>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负责季节转换相应的保养维护工作。</w:t>
      </w:r>
    </w:p>
    <w:p w:rsidR="00DD2D3B" w:rsidRPr="00DD2D3B" w:rsidRDefault="00DD2D3B" w:rsidP="00DD2D3B">
      <w:pPr>
        <w:numPr>
          <w:ilvl w:val="0"/>
          <w:numId w:val="31"/>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控制各表、</w:t>
      </w:r>
      <w:proofErr w:type="gramStart"/>
      <w:r w:rsidRPr="00DD2D3B">
        <w:rPr>
          <w:rFonts w:ascii="宋体" w:eastAsia="宋体" w:hAnsi="宋体" w:cs="宋体" w:hint="eastAsia"/>
          <w:snapToGrid w:val="0"/>
          <w:kern w:val="0"/>
          <w:sz w:val="24"/>
          <w:szCs w:val="24"/>
        </w:rPr>
        <w:t>阀指数</w:t>
      </w:r>
      <w:proofErr w:type="gramEnd"/>
      <w:r w:rsidRPr="00DD2D3B">
        <w:rPr>
          <w:rFonts w:ascii="宋体" w:eastAsia="宋体" w:hAnsi="宋体" w:cs="宋体" w:hint="eastAsia"/>
          <w:snapToGrid w:val="0"/>
          <w:kern w:val="0"/>
          <w:sz w:val="24"/>
          <w:szCs w:val="24"/>
        </w:rPr>
        <w:t>在正常、合理的范围内，保障安全，保障制冷供暖效果。</w:t>
      </w:r>
    </w:p>
    <w:p w:rsidR="00DD2D3B" w:rsidRPr="00DD2D3B" w:rsidRDefault="00DD2D3B" w:rsidP="00DD2D3B">
      <w:pPr>
        <w:numPr>
          <w:ilvl w:val="0"/>
          <w:numId w:val="31"/>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定期对系统各环节进行保养，出现故障及时修复。</w:t>
      </w:r>
    </w:p>
    <w:p w:rsidR="00DD2D3B" w:rsidRPr="00DD2D3B" w:rsidRDefault="00DD2D3B" w:rsidP="00DD2D3B">
      <w:pPr>
        <w:numPr>
          <w:ilvl w:val="0"/>
          <w:numId w:val="31"/>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冷热更换设备的维护维修、调试及检测。</w:t>
      </w:r>
    </w:p>
    <w:p w:rsidR="00DD2D3B" w:rsidRPr="00DD2D3B" w:rsidRDefault="00DD2D3B" w:rsidP="00DD2D3B">
      <w:pPr>
        <w:numPr>
          <w:ilvl w:val="0"/>
          <w:numId w:val="31"/>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运行、保养记录留档备查。</w:t>
      </w:r>
    </w:p>
    <w:p w:rsidR="00DD2D3B" w:rsidRPr="00DD2D3B" w:rsidRDefault="00DD2D3B" w:rsidP="00DD2D3B">
      <w:pPr>
        <w:numPr>
          <w:ilvl w:val="0"/>
          <w:numId w:val="31"/>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制热、制冷季前要对系统各个设备认真检查，所有运行、保养、更换要记录存档，不得影响当季制热、制冷。</w:t>
      </w:r>
    </w:p>
    <w:p w:rsidR="00DD2D3B" w:rsidRPr="00DD2D3B" w:rsidRDefault="00DD2D3B" w:rsidP="00DD2D3B">
      <w:pPr>
        <w:numPr>
          <w:ilvl w:val="0"/>
          <w:numId w:val="31"/>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 xml:space="preserve">应配备专业资质人员进行制热、制冷的运行操作，保证系统安全运行。   </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供配电运行维护</w:t>
      </w:r>
    </w:p>
    <w:p w:rsidR="00DD2D3B" w:rsidRPr="00DD2D3B" w:rsidRDefault="00DD2D3B" w:rsidP="00DD2D3B">
      <w:pPr>
        <w:numPr>
          <w:ilvl w:val="0"/>
          <w:numId w:val="32"/>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配电</w:t>
      </w:r>
      <w:proofErr w:type="gramStart"/>
      <w:r w:rsidRPr="00DD2D3B">
        <w:rPr>
          <w:rFonts w:ascii="宋体" w:eastAsia="宋体" w:hAnsi="宋体" w:cs="宋体" w:hint="eastAsia"/>
          <w:snapToGrid w:val="0"/>
          <w:kern w:val="0"/>
          <w:sz w:val="24"/>
          <w:szCs w:val="24"/>
        </w:rPr>
        <w:t>室采取</w:t>
      </w:r>
      <w:proofErr w:type="gramEnd"/>
      <w:r w:rsidRPr="00DD2D3B">
        <w:rPr>
          <w:rFonts w:ascii="宋体" w:eastAsia="宋体" w:hAnsi="宋体" w:cs="宋体" w:hint="eastAsia"/>
          <w:snapToGrid w:val="0"/>
          <w:kern w:val="0"/>
          <w:sz w:val="24"/>
          <w:szCs w:val="24"/>
        </w:rPr>
        <w:t>24小时值守的方式，工作人员需持有有效的高压电工特种作业操作证，如遇紧急情况，应立即派遣人员进行处置。运</w:t>
      </w:r>
      <w:proofErr w:type="gramStart"/>
      <w:r w:rsidRPr="00DD2D3B">
        <w:rPr>
          <w:rFonts w:ascii="宋体" w:eastAsia="宋体" w:hAnsi="宋体" w:cs="宋体" w:hint="eastAsia"/>
          <w:snapToGrid w:val="0"/>
          <w:kern w:val="0"/>
          <w:sz w:val="24"/>
          <w:szCs w:val="24"/>
        </w:rPr>
        <w:t>维模式</w:t>
      </w:r>
      <w:proofErr w:type="gramEnd"/>
      <w:r w:rsidRPr="00DD2D3B">
        <w:rPr>
          <w:rFonts w:ascii="宋体" w:eastAsia="宋体" w:hAnsi="宋体" w:cs="宋体" w:hint="eastAsia"/>
          <w:snapToGrid w:val="0"/>
          <w:kern w:val="0"/>
          <w:sz w:val="24"/>
          <w:szCs w:val="24"/>
        </w:rPr>
        <w:t>及相关运行维护工作须符合北京市地方标准DB11/T 527-2021《配电室安全管理规范》的有关要求。</w:t>
      </w:r>
    </w:p>
    <w:p w:rsidR="00DD2D3B" w:rsidRPr="00DD2D3B" w:rsidRDefault="00DD2D3B" w:rsidP="00DD2D3B">
      <w:pPr>
        <w:numPr>
          <w:ilvl w:val="0"/>
          <w:numId w:val="32"/>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供电系统运行管理维护：对供电系统高、低压电器设备、电线电缆、电气照明装置等设备正常运行使用进行日常管理和养护维修。对供电范围内的电气设备进行计划性维修保养，保证管辖范围内供电设备运转正常，系统随时保持有效的运行状态，及时处理突发故障，定期巡视维护和重点检测，</w:t>
      </w:r>
      <w:r w:rsidRPr="00DD2D3B">
        <w:rPr>
          <w:rFonts w:ascii="宋体" w:eastAsia="宋体" w:hAnsi="宋体" w:cs="宋体" w:hint="eastAsia"/>
          <w:snapToGrid w:val="0"/>
          <w:kern w:val="0"/>
          <w:sz w:val="24"/>
          <w:szCs w:val="24"/>
        </w:rPr>
        <w:lastRenderedPageBreak/>
        <w:t>建立各项设备档案，做到安全、合理、节约用电，管理和控制能源消耗，制定并落实节能计划。</w:t>
      </w:r>
    </w:p>
    <w:p w:rsidR="00DD2D3B" w:rsidRPr="00DD2D3B" w:rsidRDefault="00DD2D3B" w:rsidP="00DD2D3B">
      <w:pPr>
        <w:numPr>
          <w:ilvl w:val="0"/>
          <w:numId w:val="32"/>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建立设备台帐，做好相关记录，建立健全各项规章制度并得以贯彻。</w:t>
      </w:r>
    </w:p>
    <w:p w:rsidR="00DD2D3B" w:rsidRPr="00DD2D3B" w:rsidRDefault="00DD2D3B" w:rsidP="00DD2D3B">
      <w:pPr>
        <w:numPr>
          <w:ilvl w:val="0"/>
          <w:numId w:val="32"/>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包括绝缘工具检测、高压配电预防性试验、清扫维护等。</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设备</w:t>
      </w:r>
      <w:proofErr w:type="gramStart"/>
      <w:r w:rsidRPr="00DD2D3B">
        <w:rPr>
          <w:rFonts w:ascii="宋体" w:eastAsia="宋体" w:hAnsi="宋体" w:cs="宋体" w:hint="eastAsia"/>
          <w:b/>
          <w:sz w:val="24"/>
          <w:szCs w:val="24"/>
        </w:rPr>
        <w:t>设施维保服务</w:t>
      </w:r>
      <w:proofErr w:type="gramEnd"/>
      <w:r w:rsidRPr="00DD2D3B">
        <w:rPr>
          <w:rFonts w:ascii="宋体" w:eastAsia="宋体" w:hAnsi="宋体" w:cs="宋体" w:hint="eastAsia"/>
          <w:b/>
          <w:sz w:val="24"/>
          <w:szCs w:val="24"/>
        </w:rPr>
        <w:t>：</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proofErr w:type="gramStart"/>
      <w:r w:rsidRPr="00DD2D3B">
        <w:rPr>
          <w:rFonts w:ascii="宋体" w:eastAsia="宋体" w:hAnsi="宋体" w:cs="宋体" w:hint="eastAsia"/>
          <w:snapToGrid w:val="0"/>
          <w:kern w:val="0"/>
          <w:sz w:val="24"/>
          <w:szCs w:val="24"/>
        </w:rPr>
        <w:t>维保服务</w:t>
      </w:r>
      <w:proofErr w:type="gramEnd"/>
      <w:r w:rsidRPr="00DD2D3B">
        <w:rPr>
          <w:rFonts w:ascii="宋体" w:eastAsia="宋体" w:hAnsi="宋体" w:cs="宋体" w:hint="eastAsia"/>
          <w:snapToGrid w:val="0"/>
          <w:kern w:val="0"/>
          <w:sz w:val="24"/>
          <w:szCs w:val="24"/>
        </w:rPr>
        <w:t>包括为采购人使用、管理的相关设备设施提供日常的维护、修理、保养和抢修服务，并确保相应的检验、检测、年检、年审合格。</w:t>
      </w:r>
      <w:proofErr w:type="gramStart"/>
      <w:r w:rsidRPr="00DD2D3B">
        <w:rPr>
          <w:rFonts w:ascii="宋体" w:eastAsia="宋体" w:hAnsi="宋体" w:cs="宋体" w:hint="eastAsia"/>
          <w:snapToGrid w:val="0"/>
          <w:kern w:val="0"/>
          <w:sz w:val="24"/>
          <w:szCs w:val="24"/>
        </w:rPr>
        <w:t>维保服务</w:t>
      </w:r>
      <w:proofErr w:type="gramEnd"/>
      <w:r w:rsidRPr="00DD2D3B">
        <w:rPr>
          <w:rFonts w:ascii="宋体" w:eastAsia="宋体" w:hAnsi="宋体" w:cs="宋体" w:hint="eastAsia"/>
          <w:snapToGrid w:val="0"/>
          <w:kern w:val="0"/>
          <w:sz w:val="24"/>
          <w:szCs w:val="24"/>
        </w:rPr>
        <w:t>中如国家有相应资质要求而投标人不具备，可采取外包模式，外包对象必须为具备相应资质的单位，投标人有责任对其实施进行监督和管理。根据国家及北京市特种设备有关标准，对于采购人单位特种设备（包括电梯、冷冻机组等）达到相应年限并符合大中</w:t>
      </w:r>
      <w:proofErr w:type="gramStart"/>
      <w:r w:rsidRPr="00DD2D3B">
        <w:rPr>
          <w:rFonts w:ascii="宋体" w:eastAsia="宋体" w:hAnsi="宋体" w:cs="宋体" w:hint="eastAsia"/>
          <w:snapToGrid w:val="0"/>
          <w:kern w:val="0"/>
          <w:sz w:val="24"/>
          <w:szCs w:val="24"/>
        </w:rPr>
        <w:t>修标准</w:t>
      </w:r>
      <w:proofErr w:type="gramEnd"/>
      <w:r w:rsidRPr="00DD2D3B">
        <w:rPr>
          <w:rFonts w:ascii="宋体" w:eastAsia="宋体" w:hAnsi="宋体" w:cs="宋体" w:hint="eastAsia"/>
          <w:snapToGrid w:val="0"/>
          <w:kern w:val="0"/>
          <w:sz w:val="24"/>
          <w:szCs w:val="24"/>
        </w:rPr>
        <w:t>的，投标人应及时提醒采购人并向采购人提交相应的大中修标准、政策依据及方案，所进行的大中修费用由采购人承担，未进行大中修造成的设备损坏产生的费用，由采购人支付。</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电梯系统的设备运行、维修养护以及系统检测</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按照国家、北京市关于电梯的相关规定以及行业标准，为采购人使用、管理的电梯提供日常的维护、保养和抢修服务，并确保检测合格。</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proofErr w:type="gramStart"/>
      <w:r w:rsidRPr="00DD2D3B">
        <w:rPr>
          <w:rFonts w:ascii="宋体" w:eastAsia="宋体" w:hAnsi="宋体" w:cs="宋体" w:hint="eastAsia"/>
          <w:snapToGrid w:val="0"/>
          <w:kern w:val="0"/>
          <w:sz w:val="24"/>
          <w:szCs w:val="24"/>
        </w:rPr>
        <w:t>维保方式</w:t>
      </w:r>
      <w:proofErr w:type="gramEnd"/>
      <w:r w:rsidRPr="00DD2D3B">
        <w:rPr>
          <w:rFonts w:ascii="宋体" w:eastAsia="宋体" w:hAnsi="宋体" w:cs="宋体" w:hint="eastAsia"/>
          <w:snapToGrid w:val="0"/>
          <w:kern w:val="0"/>
          <w:sz w:val="24"/>
          <w:szCs w:val="24"/>
        </w:rPr>
        <w:t>：全面维保。质量标准：优良。保证所有设备的正常运行。</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确保采购</w:t>
      </w:r>
      <w:proofErr w:type="gramStart"/>
      <w:r w:rsidRPr="00DD2D3B">
        <w:rPr>
          <w:rFonts w:ascii="宋体" w:eastAsia="宋体" w:hAnsi="宋体" w:cs="宋体" w:hint="eastAsia"/>
          <w:snapToGrid w:val="0"/>
          <w:kern w:val="0"/>
          <w:sz w:val="24"/>
          <w:szCs w:val="24"/>
        </w:rPr>
        <w:t>人设备</w:t>
      </w:r>
      <w:proofErr w:type="gramEnd"/>
      <w:r w:rsidRPr="00DD2D3B">
        <w:rPr>
          <w:rFonts w:ascii="宋体" w:eastAsia="宋体" w:hAnsi="宋体" w:cs="宋体" w:hint="eastAsia"/>
          <w:snapToGrid w:val="0"/>
          <w:kern w:val="0"/>
          <w:sz w:val="24"/>
          <w:szCs w:val="24"/>
        </w:rPr>
        <w:t>设施通过年检（检测费用由投标人承担）。</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每月对每部电梯进行两次检查保养，保养符合行业安全运行标准。</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保养完毕后，将保养单交采购人及电梯具体使用部门签字认可，然后交到采购人管理部门。保养任务的完成与否，以维保单为准。</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自行配备工作所需要的工具及设备，保养时设置现场安全警示标志。</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例行保养所需的润滑油、润滑脂和清洁材料费用包含在投标报价中。</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电梯发生故障时，应在1小时内解决问题。</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保养期内投标人提供保养设备安全和正常使用所需的所有配件和辅助材料。如采购人电梯发生重大零配件需要更换，须在72小时内提供配件并及时更换（大型、定制配件除外）。</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由于采购人使用不当或意外事故造成的重大故障或由于设备老化必须更换、或者设备配件损坏需要更换，维修费由采购人承担，但必须事</w:t>
      </w:r>
      <w:r w:rsidRPr="00DD2D3B">
        <w:rPr>
          <w:rFonts w:ascii="宋体" w:eastAsia="宋体" w:hAnsi="宋体" w:cs="宋体" w:hint="eastAsia"/>
          <w:snapToGrid w:val="0"/>
          <w:kern w:val="0"/>
          <w:sz w:val="24"/>
          <w:szCs w:val="24"/>
        </w:rPr>
        <w:lastRenderedPageBreak/>
        <w:t>先征得采购人同意，数额双方另行商议。商议不成时，允许采购人另找修理单位。紧急抢修过程中产生的修理费用属于</w:t>
      </w:r>
      <w:proofErr w:type="gramStart"/>
      <w:r w:rsidRPr="00DD2D3B">
        <w:rPr>
          <w:rFonts w:ascii="宋体" w:eastAsia="宋体" w:hAnsi="宋体" w:cs="宋体" w:hint="eastAsia"/>
          <w:snapToGrid w:val="0"/>
          <w:kern w:val="0"/>
          <w:sz w:val="24"/>
          <w:szCs w:val="24"/>
        </w:rPr>
        <w:t>投标人维保责任</w:t>
      </w:r>
      <w:proofErr w:type="gramEnd"/>
      <w:r w:rsidRPr="00DD2D3B">
        <w:rPr>
          <w:rFonts w:ascii="宋体" w:eastAsia="宋体" w:hAnsi="宋体" w:cs="宋体" w:hint="eastAsia"/>
          <w:snapToGrid w:val="0"/>
          <w:kern w:val="0"/>
          <w:sz w:val="24"/>
          <w:szCs w:val="24"/>
        </w:rPr>
        <w:t>的由投标人承担，不属于投标人责任的由采购人承担。</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电梯零部件（电梯：曳引机、控制柜主板、曳引钢丝绳、轿厢装饰除外）费用包含在投标报价中。</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建立电梯安全运行管理制度，保证电梯的用电、消防、防雷、通风、通道、电话通讯、监控摄像和报警装置等系统安全可靠；并保证机房、井道、底坑无漏水、渗水现象，通往机房、底坑、滑轮间、井道安全门的通道畅通、照明充分。</w:t>
      </w:r>
    </w:p>
    <w:p w:rsidR="00DD2D3B" w:rsidRPr="00DD2D3B" w:rsidRDefault="00DD2D3B" w:rsidP="00DD2D3B">
      <w:pPr>
        <w:numPr>
          <w:ilvl w:val="0"/>
          <w:numId w:val="33"/>
        </w:numPr>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建立回访制度（包括工作人员服务态度、维修质量、是否按照规定实施维护保养等）。</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空调设备运行及维修养护</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1.每年空调使用季（冬、夏）前对全院所有未在保修期内空调进行如下保养：</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①清洗所有空调室内机的过滤网及室外机的冷凝器使之保持清洁。</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②检查空调排水系统，如需更换的排水管，及时更换。</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③检查所有空调的电源线及连接线是否松动，如有问题及时解决。</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④检查空调的电路工作是否正常，如电机，遥控等。</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⑤开机试运行，检查空调在运行中是否存在问题，包括但不限于：检查空调运行有无噪音，如有噪音，查找原因并及时消除；检查氟利昂是否正常，如不正常，需检查找出原因，再加氟；检查空调制冷系统压力等。</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⑥对于试机中发现问题的，投标人应及时进行维修。</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2.在空调运行期间对全院所有未在保修期内空调进行如下保养：每月对空调进行巡查，对外机冷凝器进行清洗。</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3.严格按照空调系统维护保养手册进行空调保养。保养质量遵照国家规范和行业标准以及采购人要求，保质保量完成各项保养项目。</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4.保证在空调运行期间，一个工作日（8小时）内排除故障。</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5.在合同期内，采购</w:t>
      </w:r>
      <w:proofErr w:type="gramStart"/>
      <w:r w:rsidRPr="00DD2D3B">
        <w:rPr>
          <w:rFonts w:ascii="宋体" w:eastAsia="宋体" w:hAnsi="宋体" w:cs="宋体" w:hint="eastAsia"/>
          <w:snapToGrid w:val="0"/>
          <w:kern w:val="0"/>
          <w:sz w:val="24"/>
          <w:szCs w:val="24"/>
        </w:rPr>
        <w:t>人设备</w:t>
      </w:r>
      <w:proofErr w:type="gramEnd"/>
      <w:r w:rsidRPr="00DD2D3B">
        <w:rPr>
          <w:rFonts w:ascii="宋体" w:eastAsia="宋体" w:hAnsi="宋体" w:cs="宋体" w:hint="eastAsia"/>
          <w:snapToGrid w:val="0"/>
          <w:kern w:val="0"/>
          <w:sz w:val="24"/>
          <w:szCs w:val="24"/>
        </w:rPr>
        <w:t>正常原因损坏，需要维修的，不再收取采购人任何维修费用。</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6.对于采购人在保修期内空调发生的故障，投标人有义务通知并协助厂家进行维</w:t>
      </w:r>
      <w:r w:rsidRPr="00DD2D3B">
        <w:rPr>
          <w:rFonts w:ascii="宋体" w:eastAsia="宋体" w:hAnsi="宋体" w:cs="宋体" w:hint="eastAsia"/>
          <w:snapToGrid w:val="0"/>
          <w:kern w:val="0"/>
          <w:sz w:val="24"/>
          <w:szCs w:val="24"/>
        </w:rPr>
        <w:lastRenderedPageBreak/>
        <w:t>修。</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消防系统的设备运行及维修养护</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1.对采购人所有消防设备设施进行检查维护，包括：消防供配电设施、火灾探测报警系统、消防给水及消火栓系统、自动喷水灭火系统、消防排烟系统、消防应急照明和疏散指示标志、消防应急广播系统、消防专用电话系统、防火分隔设施等。确保设备设施始终处于正常工作状态。</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2.在检查维护过程中，发现设备、设施故障，应立即向采购人报告，并积极主动组织力量进行检修，对确需更换的故障零部件，向采购人建议并出示更换部件予以证明，经采购人书面同意后方可进行更换。更换故障零件所需费用累计在1000元以内的，由投标人承担，超出1000元的，由采购人承担。</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3.做好资料的收集与整理，消防检查记录、设备设施的运行情况及维修记录应登记造册，以备查验。</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4.加强对所属人员的消防知识教育，提高消防的四个能力，积极与消防部门联系，主动接受消防部门的检查、指导，确保采购人的消防工作万无一失。</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5.每月安排技术人员到现场进行设备维修保养，发现问题及时进行维修和处理，</w:t>
      </w:r>
      <w:proofErr w:type="gramStart"/>
      <w:r w:rsidRPr="00DD2D3B">
        <w:rPr>
          <w:rFonts w:ascii="宋体" w:eastAsia="宋体" w:hAnsi="宋体" w:cs="宋体" w:hint="eastAsia"/>
          <w:snapToGrid w:val="0"/>
          <w:kern w:val="0"/>
          <w:sz w:val="24"/>
          <w:szCs w:val="24"/>
        </w:rPr>
        <w:t>保障维保系统</w:t>
      </w:r>
      <w:proofErr w:type="gramEnd"/>
      <w:r w:rsidRPr="00DD2D3B">
        <w:rPr>
          <w:rFonts w:ascii="宋体" w:eastAsia="宋体" w:hAnsi="宋体" w:cs="宋体" w:hint="eastAsia"/>
          <w:snapToGrid w:val="0"/>
          <w:kern w:val="0"/>
          <w:sz w:val="24"/>
          <w:szCs w:val="24"/>
        </w:rPr>
        <w:t>正常使用。</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6.每季度对火灾报警系统进行一次测试（本合同期内共四次）每次测试25％，水喷淋系统及消火栓系统每六个月进行一次测试（本合同期内共两次）每次测试50％。每次测试前，向采购人报送测试维修计划，以便采购人安排工作；测试后，提供《建筑消防设施维修保养报告书》，经双方有关负责人签字后由投标方保留。</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7.在维护保养、设备检测中，如发现隐患及时通知采购人；如发生火情，立即处理火情的同时30分钟内通知采购人。</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8.在消防系统出现故障的情况下，应在24小时内安排专业人员到达现场，对故障进行排除，如不能修复，则向采购人单位说明情况，并提供相应的改善意见，如遇紧急情况时，维护方应在四小时内到达现场。</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9.配合检测公司按照消防规范要求对消防系统进行消防检测。</w:t>
      </w:r>
    </w:p>
    <w:p w:rsidR="00DD2D3B" w:rsidRPr="00DD2D3B" w:rsidRDefault="00DD2D3B" w:rsidP="00DD2D3B">
      <w:pPr>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10.提供消防法规方面的咨询服务，协助采购人单位建立健全相关规章制度和制定消防应急预案；配合采购人进行消防演习以及消防联动试验。</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lastRenderedPageBreak/>
        <w:t>餐厅燃气报警系统运行及维修养护</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1.定期对采购人可燃气体报警切断系统中的报警控制器、泄漏探测器、燃气管道用紧急关断阀门等设备进行检测、标定，如有损坏立即进行维修，保证采购人可燃气体报警切断系统正常可靠的运行。</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2.餐厅燃气报警系统的日常运行管理及维修、检修费用，更换设备部件等所需费用，均由投标人负责，采购人不再另行支付。</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会议音响系统及会议设备的维护、运行、管理</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1.每月到采购人现场进行巡检维护，确保采购人系统及设备正常运作。</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2.及时向采购人通报系统及设备的运行基本状况，并提出合理意见和建议。</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3.在采购人进行会议时提供技术保障。</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4.在接到采购人报修通知后，应在6小时内安排专业人员到达现场进行维修。</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5.根据采购人要求向采购人有关人员提供技术培训、技术咨询服务。</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6.每年对系统及设备进行整体检修和测试，并提交评估报告。</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7.在检查维护过程中，发现设备、设施故障，应立即向采购人报告，并积极主动组织力量进行检修，更换单个零配件1000元（含1000元）以下由投标人承担，超出1000元由采购人承担。</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8.采购人在新购有关会议音响系统及会议设备时，投标人应根据采购人需求，提供有关技术指导并协助采购人进行质量检测。</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隔油池、化粪池清掏、清运及污水管线清洗、疏通</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1.每两个月为采购人化粪池进行一次清掏、清运并清洗、疏通污水管线，化粪池清掏人员应持有有限空间监护作业人员证上岗作业。</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2.每月为采购人餐厅外隔油池进行两次清掏、清运并清洗、疏通污水管线。</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3.合同期内若采购人隔油池、污水管线有特殊情况堵塞，投标人应及时清掏、清洗。</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4.作业时投标人应维护采购人场地的环境整洁和现场卫生，做到作业完毕后将场地清理干净、整洁无残物。</w:t>
      </w:r>
    </w:p>
    <w:p w:rsidR="00DD2D3B" w:rsidRPr="00DD2D3B" w:rsidRDefault="00DD2D3B" w:rsidP="00DD2D3B">
      <w:pPr>
        <w:tabs>
          <w:tab w:val="right" w:pos="8100"/>
        </w:tabs>
        <w:spacing w:line="360" w:lineRule="auto"/>
        <w:rPr>
          <w:rFonts w:ascii="宋体" w:eastAsia="宋体" w:hAnsi="宋体" w:cs="宋体"/>
          <w:b/>
          <w:sz w:val="24"/>
          <w:szCs w:val="24"/>
        </w:rPr>
      </w:pPr>
      <w:r w:rsidRPr="00DD2D3B">
        <w:rPr>
          <w:rFonts w:ascii="宋体" w:eastAsia="宋体" w:hAnsi="宋体" w:cs="宋体" w:hint="eastAsia"/>
          <w:b/>
          <w:sz w:val="24"/>
          <w:szCs w:val="24"/>
        </w:rPr>
        <w:t>有害生物防治</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1.</w:t>
      </w:r>
      <w:proofErr w:type="gramStart"/>
      <w:r w:rsidRPr="00DD2D3B">
        <w:rPr>
          <w:rFonts w:ascii="宋体" w:eastAsia="宋体" w:hAnsi="宋体" w:cs="宋体" w:hint="eastAsia"/>
          <w:snapToGrid w:val="0"/>
          <w:kern w:val="0"/>
          <w:sz w:val="24"/>
          <w:szCs w:val="24"/>
        </w:rPr>
        <w:t>每两月</w:t>
      </w:r>
      <w:proofErr w:type="gramEnd"/>
      <w:r w:rsidRPr="00DD2D3B">
        <w:rPr>
          <w:rFonts w:ascii="宋体" w:eastAsia="宋体" w:hAnsi="宋体" w:cs="宋体" w:hint="eastAsia"/>
          <w:snapToGrid w:val="0"/>
          <w:kern w:val="0"/>
          <w:sz w:val="24"/>
          <w:szCs w:val="24"/>
        </w:rPr>
        <w:t>对公共区域、设备机房、餐厅及后</w:t>
      </w:r>
      <w:proofErr w:type="gramStart"/>
      <w:r w:rsidRPr="00DD2D3B">
        <w:rPr>
          <w:rFonts w:ascii="宋体" w:eastAsia="宋体" w:hAnsi="宋体" w:cs="宋体" w:hint="eastAsia"/>
          <w:snapToGrid w:val="0"/>
          <w:kern w:val="0"/>
          <w:sz w:val="24"/>
          <w:szCs w:val="24"/>
        </w:rPr>
        <w:t>厨进行</w:t>
      </w:r>
      <w:proofErr w:type="gramEnd"/>
      <w:r w:rsidRPr="00DD2D3B">
        <w:rPr>
          <w:rFonts w:ascii="宋体" w:eastAsia="宋体" w:hAnsi="宋体" w:cs="宋体" w:hint="eastAsia"/>
          <w:snapToGrid w:val="0"/>
          <w:kern w:val="0"/>
          <w:sz w:val="24"/>
          <w:szCs w:val="24"/>
        </w:rPr>
        <w:t>一次统一灭杀蟑螂工作，消</w:t>
      </w:r>
      <w:proofErr w:type="gramStart"/>
      <w:r w:rsidRPr="00DD2D3B">
        <w:rPr>
          <w:rFonts w:ascii="宋体" w:eastAsia="宋体" w:hAnsi="宋体" w:cs="宋体" w:hint="eastAsia"/>
          <w:snapToGrid w:val="0"/>
          <w:kern w:val="0"/>
          <w:sz w:val="24"/>
          <w:szCs w:val="24"/>
        </w:rPr>
        <w:t>杀期间</w:t>
      </w:r>
      <w:proofErr w:type="gramEnd"/>
      <w:r w:rsidRPr="00DD2D3B">
        <w:rPr>
          <w:rFonts w:ascii="宋体" w:eastAsia="宋体" w:hAnsi="宋体" w:cs="宋体" w:hint="eastAsia"/>
          <w:snapToGrid w:val="0"/>
          <w:kern w:val="0"/>
          <w:sz w:val="24"/>
          <w:szCs w:val="24"/>
        </w:rPr>
        <w:t>不得影响采购人的正常工作。</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lastRenderedPageBreak/>
        <w:t>2.根据采购人报告或遇重要活动，随时对重点部位进行补杀。</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3.确保药剂的安全可靠性，布药期内如发生所施药物中毒现象，投标人承担全部责任。</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4.消杀效果达到市疾病预防控制中心、全国爱卫会的检测标准。</w:t>
      </w:r>
      <w:proofErr w:type="gramStart"/>
      <w:r w:rsidRPr="00DD2D3B">
        <w:rPr>
          <w:rFonts w:ascii="宋体" w:eastAsia="宋体" w:hAnsi="宋体" w:cs="宋体" w:hint="eastAsia"/>
          <w:snapToGrid w:val="0"/>
          <w:kern w:val="0"/>
          <w:sz w:val="24"/>
          <w:szCs w:val="24"/>
        </w:rPr>
        <w:t>如消杀</w:t>
      </w:r>
      <w:proofErr w:type="gramEnd"/>
      <w:r w:rsidRPr="00DD2D3B">
        <w:rPr>
          <w:rFonts w:ascii="宋体" w:eastAsia="宋体" w:hAnsi="宋体" w:cs="宋体" w:hint="eastAsia"/>
          <w:snapToGrid w:val="0"/>
          <w:kern w:val="0"/>
          <w:sz w:val="24"/>
          <w:szCs w:val="24"/>
        </w:rPr>
        <w:t>效果未</w:t>
      </w:r>
      <w:proofErr w:type="gramStart"/>
      <w:r w:rsidRPr="00DD2D3B">
        <w:rPr>
          <w:rFonts w:ascii="宋体" w:eastAsia="宋体" w:hAnsi="宋体" w:cs="宋体" w:hint="eastAsia"/>
          <w:snapToGrid w:val="0"/>
          <w:kern w:val="0"/>
          <w:sz w:val="24"/>
          <w:szCs w:val="24"/>
        </w:rPr>
        <w:t>达到疾控中心</w:t>
      </w:r>
      <w:proofErr w:type="gramEnd"/>
      <w:r w:rsidRPr="00DD2D3B">
        <w:rPr>
          <w:rFonts w:ascii="宋体" w:eastAsia="宋体" w:hAnsi="宋体" w:cs="宋体" w:hint="eastAsia"/>
          <w:snapToGrid w:val="0"/>
          <w:kern w:val="0"/>
          <w:sz w:val="24"/>
          <w:szCs w:val="24"/>
        </w:rPr>
        <w:t>、爱卫会的检测标准，由此产生的全部责任及经济损失由投标人承担。</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其他设施设备的维修与养护</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生活垃圾分类及清运工作</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1.投标人应教育管理所属人员增强守法意识，组织所属人员学习垃圾分类投放知识，督促所属人员正确分类投放垃圾，对未按规定者进行劝阻、教育。</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2.按照规定做好垃圾桶设置、维护、清洁工作，确保垃圾桶颜色、标识正确，外观及周边干净整洁。在垃圾投放点张贴分类投放指引。</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3.与具有相应运输、处理资质的企业分别签订其他垃圾、</w:t>
      </w:r>
      <w:proofErr w:type="gramStart"/>
      <w:r w:rsidRPr="00DD2D3B">
        <w:rPr>
          <w:rFonts w:ascii="宋体" w:eastAsia="宋体" w:hAnsi="宋体" w:cs="宋体" w:hint="eastAsia"/>
          <w:snapToGrid w:val="0"/>
          <w:kern w:val="0"/>
          <w:sz w:val="24"/>
          <w:szCs w:val="24"/>
        </w:rPr>
        <w:t>厨余垃圾</w:t>
      </w:r>
      <w:proofErr w:type="gramEnd"/>
      <w:r w:rsidRPr="00DD2D3B">
        <w:rPr>
          <w:rFonts w:ascii="宋体" w:eastAsia="宋体" w:hAnsi="宋体" w:cs="宋体" w:hint="eastAsia"/>
          <w:snapToGrid w:val="0"/>
          <w:kern w:val="0"/>
          <w:sz w:val="24"/>
          <w:szCs w:val="24"/>
        </w:rPr>
        <w:t>、有害垃圾、可回收物以及废弃油脂的清运合同。</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4.其他垃圾、</w:t>
      </w:r>
      <w:proofErr w:type="gramStart"/>
      <w:r w:rsidRPr="00DD2D3B">
        <w:rPr>
          <w:rFonts w:ascii="宋体" w:eastAsia="宋体" w:hAnsi="宋体" w:cs="宋体" w:hint="eastAsia"/>
          <w:snapToGrid w:val="0"/>
          <w:kern w:val="0"/>
          <w:sz w:val="24"/>
          <w:szCs w:val="24"/>
        </w:rPr>
        <w:t>厨余垃圾</w:t>
      </w:r>
      <w:proofErr w:type="gramEnd"/>
      <w:r w:rsidRPr="00DD2D3B">
        <w:rPr>
          <w:rFonts w:ascii="宋体" w:eastAsia="宋体" w:hAnsi="宋体" w:cs="宋体" w:hint="eastAsia"/>
          <w:snapToGrid w:val="0"/>
          <w:kern w:val="0"/>
          <w:sz w:val="24"/>
          <w:szCs w:val="24"/>
        </w:rPr>
        <w:t>每日清运一次，有害垃圾、可回收物、废弃油脂根据实际情况不定期清运，清运费用由投标人承担，可回收物产生的收入另行计算。</w:t>
      </w:r>
    </w:p>
    <w:p w:rsidR="00DD2D3B" w:rsidRPr="00DD2D3B" w:rsidRDefault="00DD2D3B" w:rsidP="00DD2D3B">
      <w:pPr>
        <w:tabs>
          <w:tab w:val="right" w:pos="8100"/>
        </w:tabs>
        <w:spacing w:line="360" w:lineRule="auto"/>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5.建立并记录生活垃圾管理台账，据实填写垃圾清运类别、时间、重量等，定期公示垃圾清运量和去向。</w:t>
      </w:r>
    </w:p>
    <w:p w:rsidR="00DD2D3B" w:rsidRPr="00DD2D3B" w:rsidRDefault="00DD2D3B" w:rsidP="00DD2D3B">
      <w:pPr>
        <w:keepNext/>
        <w:keepLines/>
        <w:tabs>
          <w:tab w:val="left" w:pos="312"/>
          <w:tab w:val="left" w:pos="425"/>
          <w:tab w:val="left" w:pos="1680"/>
        </w:tabs>
        <w:spacing w:line="360" w:lineRule="auto"/>
        <w:outlineLvl w:val="3"/>
        <w:rPr>
          <w:rFonts w:ascii="宋体" w:eastAsia="宋体" w:hAnsi="宋体" w:cs="宋体"/>
          <w:b/>
          <w:sz w:val="24"/>
          <w:szCs w:val="24"/>
        </w:rPr>
      </w:pPr>
      <w:r w:rsidRPr="00DD2D3B">
        <w:rPr>
          <w:rFonts w:ascii="宋体" w:eastAsia="宋体" w:hAnsi="宋体" w:cs="宋体" w:hint="eastAsia"/>
          <w:b/>
          <w:sz w:val="24"/>
          <w:szCs w:val="24"/>
        </w:rPr>
        <w:t>综合管理</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1.设专线24小时受理服务需求、投诉、报警和报修等，365天每天不间断。</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2.确保各类档案及时完整收集并归档，包括设备档案、设备大修记录、</w:t>
      </w:r>
      <w:proofErr w:type="gramStart"/>
      <w:r w:rsidRPr="00DD2D3B">
        <w:rPr>
          <w:rFonts w:ascii="宋体" w:eastAsia="宋体" w:hAnsi="宋体" w:cs="宋体" w:hint="eastAsia"/>
          <w:snapToGrid w:val="0"/>
          <w:kern w:val="0"/>
          <w:sz w:val="24"/>
          <w:szCs w:val="24"/>
        </w:rPr>
        <w:t>设备维保记录</w:t>
      </w:r>
      <w:proofErr w:type="gramEnd"/>
      <w:r w:rsidRPr="00DD2D3B">
        <w:rPr>
          <w:rFonts w:ascii="宋体" w:eastAsia="宋体" w:hAnsi="宋体" w:cs="宋体" w:hint="eastAsia"/>
          <w:snapToGrid w:val="0"/>
          <w:kern w:val="0"/>
          <w:sz w:val="24"/>
          <w:szCs w:val="24"/>
        </w:rPr>
        <w:t>、采购人各报告厅、会议室使用情况统计台账报送采购人文字材料等。</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3.值班室人数不得超标，保持各值班室内整洁，保持值班室区域、各工作区域干净卫生。</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4.配合采购人做好职责范围内与区域、属地有关部门的联系、配合工作。配合采购人做好垃圾分类、创卫等工作。</w:t>
      </w:r>
    </w:p>
    <w:p w:rsidR="00DD2D3B" w:rsidRPr="00DD2D3B" w:rsidRDefault="00DD2D3B" w:rsidP="00DD2D3B">
      <w:pPr>
        <w:tabs>
          <w:tab w:val="right" w:pos="8100"/>
        </w:tabs>
        <w:spacing w:line="360" w:lineRule="auto"/>
        <w:rPr>
          <w:rFonts w:ascii="宋体" w:eastAsia="宋体" w:hAnsi="宋体" w:cs="宋体"/>
          <w:b/>
          <w:snapToGrid w:val="0"/>
          <w:kern w:val="0"/>
          <w:sz w:val="24"/>
          <w:szCs w:val="24"/>
        </w:rPr>
      </w:pPr>
      <w:r w:rsidRPr="00DD2D3B">
        <w:rPr>
          <w:rFonts w:ascii="宋体" w:eastAsia="宋体" w:hAnsi="宋体" w:cs="宋体" w:hint="eastAsia"/>
          <w:snapToGrid w:val="0"/>
          <w:kern w:val="0"/>
          <w:sz w:val="24"/>
          <w:szCs w:val="24"/>
        </w:rPr>
        <w:t>5.制作各班组各服务事项制度标准及工作流程，形成服务规范体系。</w:t>
      </w:r>
    </w:p>
    <w:p w:rsidR="00DD2D3B" w:rsidRPr="00DD2D3B" w:rsidRDefault="00DD2D3B" w:rsidP="00DD2D3B">
      <w:pPr>
        <w:keepNext/>
        <w:keepLines/>
        <w:autoSpaceDE w:val="0"/>
        <w:autoSpaceDN w:val="0"/>
        <w:adjustRightInd w:val="0"/>
        <w:spacing w:line="360" w:lineRule="auto"/>
        <w:jc w:val="left"/>
        <w:outlineLvl w:val="1"/>
        <w:rPr>
          <w:rFonts w:ascii="宋体" w:eastAsia="宋体" w:hAnsi="宋体" w:cs="宋体"/>
          <w:b/>
          <w:kern w:val="0"/>
          <w:sz w:val="24"/>
          <w:szCs w:val="24"/>
        </w:rPr>
      </w:pPr>
      <w:r w:rsidRPr="00DD2D3B">
        <w:rPr>
          <w:rFonts w:ascii="宋体" w:eastAsia="宋体" w:hAnsi="宋体" w:cs="宋体" w:hint="eastAsia"/>
          <w:b/>
          <w:kern w:val="0"/>
          <w:sz w:val="24"/>
          <w:szCs w:val="24"/>
        </w:rPr>
        <w:t>节能管理</w:t>
      </w:r>
    </w:p>
    <w:p w:rsidR="00DD2D3B" w:rsidRPr="00DD2D3B" w:rsidRDefault="00DD2D3B" w:rsidP="00DD2D3B">
      <w:pPr>
        <w:numPr>
          <w:ilvl w:val="0"/>
          <w:numId w:val="34"/>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照明用能。加强照明巡查、及时检查灯</w:t>
      </w:r>
      <w:proofErr w:type="gramStart"/>
      <w:r w:rsidRPr="00DD2D3B">
        <w:rPr>
          <w:rFonts w:ascii="宋体" w:eastAsia="宋体" w:hAnsi="宋体" w:cs="宋体" w:hint="eastAsia"/>
          <w:snapToGrid w:val="0"/>
          <w:kern w:val="0"/>
          <w:sz w:val="24"/>
          <w:szCs w:val="24"/>
        </w:rPr>
        <w:t>况</w:t>
      </w:r>
      <w:proofErr w:type="gramEnd"/>
      <w:r w:rsidRPr="00DD2D3B">
        <w:rPr>
          <w:rFonts w:ascii="宋体" w:eastAsia="宋体" w:hAnsi="宋体" w:cs="宋体" w:hint="eastAsia"/>
          <w:snapToGrid w:val="0"/>
          <w:kern w:val="0"/>
          <w:sz w:val="24"/>
          <w:szCs w:val="24"/>
        </w:rPr>
        <w:t>，根据不同季节、不同天气条件下自然光照特点和不同时段的照度需求，协助采购人优化门厅、走廊、</w:t>
      </w:r>
      <w:r w:rsidRPr="00DD2D3B">
        <w:rPr>
          <w:rFonts w:ascii="宋体" w:eastAsia="宋体" w:hAnsi="宋体" w:cs="宋体" w:hint="eastAsia"/>
          <w:snapToGrid w:val="0"/>
          <w:kern w:val="0"/>
          <w:sz w:val="24"/>
          <w:szCs w:val="24"/>
        </w:rPr>
        <w:lastRenderedPageBreak/>
        <w:t>通道等公共区域照明方案，杜绝“白昼灯”；会议室等公共区域使用结束后关闭照明，杜绝“长明灯”；如无采购人或相关部门明确要求，平时不开启景观照明，室外区域只开启必要的台阶和路面照明。</w:t>
      </w:r>
    </w:p>
    <w:p w:rsidR="00DD2D3B" w:rsidRPr="00DD2D3B" w:rsidRDefault="00DD2D3B" w:rsidP="00DD2D3B">
      <w:pPr>
        <w:numPr>
          <w:ilvl w:val="0"/>
          <w:numId w:val="34"/>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暖通用能。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rsidR="00DD2D3B" w:rsidRPr="00DD2D3B" w:rsidRDefault="00DD2D3B" w:rsidP="00DD2D3B">
      <w:pPr>
        <w:numPr>
          <w:ilvl w:val="0"/>
          <w:numId w:val="34"/>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其他用能。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rsidR="00DD2D3B" w:rsidRPr="00DD2D3B" w:rsidRDefault="00DD2D3B" w:rsidP="00DD2D3B">
      <w:pPr>
        <w:numPr>
          <w:ilvl w:val="0"/>
          <w:numId w:val="34"/>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用能统计和分析。协助采购人统计能耗数据，定期对用能状况进行分析，开展用能诊断，挖掘节能潜力，提高能源利用效率，确保达到所属行业能耗定额标准，规范合理用能，对于超过定额的，应及时排查原因，并配合采购人整改。</w:t>
      </w:r>
    </w:p>
    <w:p w:rsidR="00DD2D3B" w:rsidRPr="00DD2D3B" w:rsidRDefault="00DD2D3B" w:rsidP="00DD2D3B">
      <w:pPr>
        <w:keepNext/>
        <w:keepLines/>
        <w:autoSpaceDE w:val="0"/>
        <w:autoSpaceDN w:val="0"/>
        <w:adjustRightInd w:val="0"/>
        <w:spacing w:line="360" w:lineRule="auto"/>
        <w:jc w:val="left"/>
        <w:outlineLvl w:val="1"/>
        <w:rPr>
          <w:rFonts w:ascii="宋体" w:eastAsia="宋体" w:hAnsi="宋体" w:cs="宋体"/>
          <w:b/>
          <w:kern w:val="0"/>
          <w:sz w:val="24"/>
          <w:szCs w:val="24"/>
        </w:rPr>
      </w:pPr>
      <w:r w:rsidRPr="00DD2D3B">
        <w:rPr>
          <w:rFonts w:ascii="宋体" w:eastAsia="宋体" w:hAnsi="宋体" w:cs="宋体" w:hint="eastAsia"/>
          <w:b/>
          <w:kern w:val="0"/>
          <w:sz w:val="24"/>
          <w:szCs w:val="24"/>
        </w:rPr>
        <w:t>节水管理</w:t>
      </w:r>
    </w:p>
    <w:p w:rsidR="00DD2D3B" w:rsidRPr="00DD2D3B" w:rsidRDefault="00DD2D3B" w:rsidP="00DD2D3B">
      <w:pPr>
        <w:numPr>
          <w:ilvl w:val="0"/>
          <w:numId w:val="35"/>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会议活动用水。应根据班会活动的人数和时间，合理估算会务服务热水用量，按需供水，减少“半壶水”、“半杯水”浪费。如无采购人明确要求，不主动提供瓶装水，确需瓶装水的，优先提供小瓶水，并提示带走未喝完的半瓶水。</w:t>
      </w:r>
    </w:p>
    <w:p w:rsidR="00DD2D3B" w:rsidRPr="00DD2D3B" w:rsidRDefault="00DD2D3B" w:rsidP="00DD2D3B">
      <w:pPr>
        <w:numPr>
          <w:ilvl w:val="0"/>
          <w:numId w:val="35"/>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绿化景观用水。绿化根据植被种类、季节、气温、降水情况按需浇灌，杜绝大水漫灌，灌溉优先使用雨水，采用喷灌、滴灌等节水灌溉方式，根据天气情况调整灌溉计划，加强浇灌值守，防止过度浇灌和溢水。</w:t>
      </w:r>
    </w:p>
    <w:p w:rsidR="00DD2D3B" w:rsidRPr="00DD2D3B" w:rsidRDefault="00DD2D3B" w:rsidP="00DD2D3B">
      <w:pPr>
        <w:numPr>
          <w:ilvl w:val="0"/>
          <w:numId w:val="35"/>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保洁用水。设置和利用尾水和剩水回收装置，用尾水和剩水清洗抹布拖把，取用水应根据保洁任务按需适量，避免造成浪费。</w:t>
      </w:r>
    </w:p>
    <w:p w:rsidR="00DD2D3B" w:rsidRPr="00DD2D3B" w:rsidRDefault="00DD2D3B" w:rsidP="00DD2D3B">
      <w:pPr>
        <w:numPr>
          <w:ilvl w:val="0"/>
          <w:numId w:val="35"/>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其他用水。协助采购人在卫生间、开水间、食堂等区域使用感应式水龙头；淋浴间采用节水型混水器、节水型花洒；对空调冷凝水进行收集和利用。</w:t>
      </w:r>
    </w:p>
    <w:p w:rsidR="00DD2D3B" w:rsidRPr="00DD2D3B" w:rsidRDefault="00DD2D3B" w:rsidP="00DD2D3B">
      <w:pPr>
        <w:numPr>
          <w:ilvl w:val="0"/>
          <w:numId w:val="35"/>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lastRenderedPageBreak/>
        <w:t>用水统计和分析。协助采购人规范统计用水数据，对次级用水单位(功能区域)和主要用水设备(用水系统)分别计量，定期对用水状况进行分析；定期开展用水巡查，挖掘节水潜力，提高用水效率，确保达到所属行业用水定额标准及属地水管理部门下达的用水指标，规范合理用水，对于超过定额指标的，应及时排查原因，并配合采购人整改。</w:t>
      </w:r>
    </w:p>
    <w:p w:rsidR="00DD2D3B" w:rsidRPr="00DD2D3B" w:rsidRDefault="00DD2D3B" w:rsidP="00DD2D3B">
      <w:pPr>
        <w:keepNext/>
        <w:keepLines/>
        <w:autoSpaceDE w:val="0"/>
        <w:autoSpaceDN w:val="0"/>
        <w:adjustRightInd w:val="0"/>
        <w:spacing w:line="360" w:lineRule="auto"/>
        <w:jc w:val="left"/>
        <w:outlineLvl w:val="1"/>
        <w:rPr>
          <w:rFonts w:ascii="宋体" w:eastAsia="宋体" w:hAnsi="宋体" w:cs="宋体"/>
          <w:b/>
          <w:kern w:val="0"/>
          <w:sz w:val="24"/>
          <w:szCs w:val="24"/>
        </w:rPr>
      </w:pPr>
      <w:r w:rsidRPr="00DD2D3B">
        <w:rPr>
          <w:rFonts w:ascii="宋体" w:eastAsia="宋体" w:hAnsi="宋体" w:cs="宋体" w:hint="eastAsia"/>
          <w:b/>
          <w:kern w:val="0"/>
          <w:sz w:val="24"/>
          <w:szCs w:val="24"/>
        </w:rPr>
        <w:t>生活垃圾分类</w:t>
      </w:r>
    </w:p>
    <w:p w:rsidR="00DD2D3B" w:rsidRPr="00DD2D3B" w:rsidRDefault="00DD2D3B" w:rsidP="00DD2D3B">
      <w:pPr>
        <w:numPr>
          <w:ilvl w:val="0"/>
          <w:numId w:val="36"/>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snapToGrid w:val="0"/>
          <w:kern w:val="0"/>
          <w:sz w:val="24"/>
          <w:szCs w:val="24"/>
        </w:rPr>
        <w:t>生活垃圾分类收集</w:t>
      </w:r>
      <w:r w:rsidRPr="00DD2D3B">
        <w:rPr>
          <w:rFonts w:ascii="宋体" w:eastAsia="宋体" w:hAnsi="宋体" w:cs="宋体" w:hint="eastAsia"/>
          <w:snapToGrid w:val="0"/>
          <w:kern w:val="0"/>
          <w:sz w:val="24"/>
          <w:szCs w:val="24"/>
        </w:rPr>
        <w:t>。</w:t>
      </w:r>
      <w:r w:rsidRPr="00DD2D3B">
        <w:rPr>
          <w:rFonts w:ascii="宋体" w:eastAsia="宋体" w:hAnsi="宋体" w:cs="宋体"/>
          <w:snapToGrid w:val="0"/>
          <w:kern w:val="0"/>
          <w:sz w:val="24"/>
          <w:szCs w:val="24"/>
        </w:rPr>
        <w:t>协助采购人加强收集容器日常维护管理，确保无破损、</w:t>
      </w:r>
      <w:proofErr w:type="gramStart"/>
      <w:r w:rsidRPr="00DD2D3B">
        <w:rPr>
          <w:rFonts w:ascii="宋体" w:eastAsia="宋体" w:hAnsi="宋体" w:cs="宋体"/>
          <w:snapToGrid w:val="0"/>
          <w:kern w:val="0"/>
          <w:sz w:val="24"/>
          <w:szCs w:val="24"/>
        </w:rPr>
        <w:t>无满冒</w:t>
      </w:r>
      <w:proofErr w:type="gramEnd"/>
      <w:r w:rsidRPr="00DD2D3B">
        <w:rPr>
          <w:rFonts w:ascii="宋体" w:eastAsia="宋体" w:hAnsi="宋体" w:cs="宋体"/>
          <w:snapToGrid w:val="0"/>
          <w:kern w:val="0"/>
          <w:sz w:val="24"/>
          <w:szCs w:val="24"/>
        </w:rPr>
        <w:t>、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对</w:t>
      </w:r>
      <w:proofErr w:type="gramStart"/>
      <w:r w:rsidRPr="00DD2D3B">
        <w:rPr>
          <w:rFonts w:ascii="宋体" w:eastAsia="宋体" w:hAnsi="宋体" w:cs="宋体"/>
          <w:snapToGrid w:val="0"/>
          <w:kern w:val="0"/>
          <w:sz w:val="24"/>
          <w:szCs w:val="24"/>
        </w:rPr>
        <w:t>厨余垃圾</w:t>
      </w:r>
      <w:proofErr w:type="gramEnd"/>
      <w:r w:rsidRPr="00DD2D3B">
        <w:rPr>
          <w:rFonts w:ascii="宋体" w:eastAsia="宋体" w:hAnsi="宋体" w:cs="宋体"/>
          <w:snapToGrid w:val="0"/>
          <w:kern w:val="0"/>
          <w:sz w:val="24"/>
          <w:szCs w:val="24"/>
        </w:rPr>
        <w:t>进行固液分离和油水分离，特别要杜绝</w:t>
      </w:r>
      <w:proofErr w:type="gramStart"/>
      <w:r w:rsidRPr="00DD2D3B">
        <w:rPr>
          <w:rFonts w:ascii="宋体" w:eastAsia="宋体" w:hAnsi="宋体" w:cs="宋体"/>
          <w:snapToGrid w:val="0"/>
          <w:kern w:val="0"/>
          <w:sz w:val="24"/>
          <w:szCs w:val="24"/>
        </w:rPr>
        <w:t>厨余垃圾</w:t>
      </w:r>
      <w:proofErr w:type="gramEnd"/>
      <w:r w:rsidRPr="00DD2D3B">
        <w:rPr>
          <w:rFonts w:ascii="宋体" w:eastAsia="宋体" w:hAnsi="宋体" w:cs="宋体"/>
          <w:snapToGrid w:val="0"/>
          <w:kern w:val="0"/>
          <w:sz w:val="24"/>
          <w:szCs w:val="24"/>
        </w:rPr>
        <w:t>与其他垃圾的</w:t>
      </w:r>
      <w:proofErr w:type="gramStart"/>
      <w:r w:rsidRPr="00DD2D3B">
        <w:rPr>
          <w:rFonts w:ascii="宋体" w:eastAsia="宋体" w:hAnsi="宋体" w:cs="宋体"/>
          <w:snapToGrid w:val="0"/>
          <w:kern w:val="0"/>
          <w:sz w:val="24"/>
          <w:szCs w:val="24"/>
        </w:rPr>
        <w:t>混投混</w:t>
      </w:r>
      <w:proofErr w:type="gramEnd"/>
      <w:r w:rsidRPr="00DD2D3B">
        <w:rPr>
          <w:rFonts w:ascii="宋体" w:eastAsia="宋体" w:hAnsi="宋体" w:cs="宋体"/>
          <w:snapToGrid w:val="0"/>
          <w:kern w:val="0"/>
          <w:sz w:val="24"/>
          <w:szCs w:val="24"/>
        </w:rPr>
        <w:t>放；及时制止翻拣、混合已分类生活垃圾的行为。</w:t>
      </w:r>
    </w:p>
    <w:p w:rsidR="00DD2D3B" w:rsidRPr="00DD2D3B" w:rsidRDefault="00DD2D3B" w:rsidP="00DD2D3B">
      <w:pPr>
        <w:numPr>
          <w:ilvl w:val="0"/>
          <w:numId w:val="36"/>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snapToGrid w:val="0"/>
          <w:kern w:val="0"/>
          <w:sz w:val="24"/>
          <w:szCs w:val="24"/>
        </w:rPr>
        <w:t>生活垃圾分类运输</w:t>
      </w:r>
      <w:r w:rsidRPr="00DD2D3B">
        <w:rPr>
          <w:rFonts w:ascii="宋体" w:eastAsia="宋体" w:hAnsi="宋体" w:cs="宋体" w:hint="eastAsia"/>
          <w:snapToGrid w:val="0"/>
          <w:kern w:val="0"/>
          <w:sz w:val="24"/>
          <w:szCs w:val="24"/>
        </w:rPr>
        <w:t>。</w:t>
      </w:r>
      <w:r w:rsidRPr="00DD2D3B">
        <w:rPr>
          <w:rFonts w:ascii="宋体" w:eastAsia="宋体" w:hAnsi="宋体" w:cs="宋体"/>
          <w:snapToGrid w:val="0"/>
          <w:kern w:val="0"/>
          <w:sz w:val="24"/>
          <w:szCs w:val="24"/>
        </w:rPr>
        <w:t>协助采购人将分类后的生活垃圾交由有相应资质的单位进行分类运输；确保各类生活垃圾分类投放、分类收集、分类运输，建立完整的清运记录和台账数据，据实填写垃圾清运类别、时间、重量等</w:t>
      </w:r>
      <w:r w:rsidRPr="00DD2D3B">
        <w:rPr>
          <w:rFonts w:ascii="宋体" w:eastAsia="宋体" w:hAnsi="宋体" w:cs="宋体" w:hint="eastAsia"/>
          <w:snapToGrid w:val="0"/>
          <w:kern w:val="0"/>
          <w:sz w:val="24"/>
          <w:szCs w:val="24"/>
        </w:rPr>
        <w:t>，</w:t>
      </w:r>
      <w:r w:rsidRPr="00DD2D3B">
        <w:rPr>
          <w:rFonts w:ascii="宋体" w:eastAsia="宋体" w:hAnsi="宋体" w:cs="宋体"/>
          <w:snapToGrid w:val="0"/>
          <w:kern w:val="0"/>
          <w:sz w:val="24"/>
          <w:szCs w:val="24"/>
        </w:rPr>
        <w:t>定期公示垃圾清运量和去向</w:t>
      </w:r>
      <w:r w:rsidRPr="00DD2D3B">
        <w:rPr>
          <w:rFonts w:ascii="宋体" w:eastAsia="宋体" w:hAnsi="宋体" w:cs="宋体" w:hint="eastAsia"/>
          <w:snapToGrid w:val="0"/>
          <w:kern w:val="0"/>
          <w:sz w:val="24"/>
          <w:szCs w:val="24"/>
        </w:rPr>
        <w:t>，</w:t>
      </w:r>
      <w:r w:rsidRPr="00DD2D3B">
        <w:rPr>
          <w:rFonts w:ascii="宋体" w:eastAsia="宋体" w:hAnsi="宋体" w:cs="宋体"/>
          <w:snapToGrid w:val="0"/>
          <w:kern w:val="0"/>
          <w:sz w:val="24"/>
          <w:szCs w:val="24"/>
        </w:rPr>
        <w:t>实现全过程溯源管理；</w:t>
      </w:r>
      <w:proofErr w:type="gramStart"/>
      <w:r w:rsidRPr="00DD2D3B">
        <w:rPr>
          <w:rFonts w:ascii="宋体" w:eastAsia="宋体" w:hAnsi="宋体" w:cs="宋体"/>
          <w:snapToGrid w:val="0"/>
          <w:kern w:val="0"/>
          <w:sz w:val="24"/>
          <w:szCs w:val="24"/>
        </w:rPr>
        <w:t>厨余垃圾</w:t>
      </w:r>
      <w:proofErr w:type="gramEnd"/>
      <w:r w:rsidRPr="00DD2D3B">
        <w:rPr>
          <w:rFonts w:ascii="宋体" w:eastAsia="宋体" w:hAnsi="宋体" w:cs="宋体"/>
          <w:snapToGrid w:val="0"/>
          <w:kern w:val="0"/>
          <w:sz w:val="24"/>
          <w:szCs w:val="24"/>
        </w:rPr>
        <w:t>实行专人、专车、专线收运，做到“日产日清”</w:t>
      </w:r>
      <w:r w:rsidRPr="00DD2D3B">
        <w:rPr>
          <w:rFonts w:ascii="宋体" w:eastAsia="宋体" w:hAnsi="宋体" w:cs="宋体" w:hint="eastAsia"/>
          <w:snapToGrid w:val="0"/>
          <w:kern w:val="0"/>
          <w:sz w:val="24"/>
          <w:szCs w:val="24"/>
        </w:rPr>
        <w:t>；</w:t>
      </w:r>
      <w:r w:rsidRPr="00DD2D3B">
        <w:rPr>
          <w:rFonts w:ascii="宋体" w:eastAsia="宋体" w:hAnsi="宋体" w:cs="宋体"/>
          <w:snapToGrid w:val="0"/>
          <w:kern w:val="0"/>
          <w:sz w:val="24"/>
          <w:szCs w:val="24"/>
        </w:rPr>
        <w:t>严禁混收混运，避免不同类型垃圾的交叉污染。其他垃圾、</w:t>
      </w:r>
      <w:proofErr w:type="gramStart"/>
      <w:r w:rsidRPr="00DD2D3B">
        <w:rPr>
          <w:rFonts w:ascii="宋体" w:eastAsia="宋体" w:hAnsi="宋体" w:cs="宋体"/>
          <w:snapToGrid w:val="0"/>
          <w:kern w:val="0"/>
          <w:sz w:val="24"/>
          <w:szCs w:val="24"/>
        </w:rPr>
        <w:t>厨余垃圾</w:t>
      </w:r>
      <w:proofErr w:type="gramEnd"/>
      <w:r w:rsidRPr="00DD2D3B">
        <w:rPr>
          <w:rFonts w:ascii="宋体" w:eastAsia="宋体" w:hAnsi="宋体" w:cs="宋体"/>
          <w:snapToGrid w:val="0"/>
          <w:kern w:val="0"/>
          <w:sz w:val="24"/>
          <w:szCs w:val="24"/>
        </w:rPr>
        <w:t>每日清运一次，有害垃圾、可回收物、废弃油脂根据实际情况不定期清运</w:t>
      </w:r>
      <w:r w:rsidRPr="00DD2D3B">
        <w:rPr>
          <w:rFonts w:ascii="宋体" w:eastAsia="宋体" w:hAnsi="宋体" w:cs="宋体" w:hint="eastAsia"/>
          <w:snapToGrid w:val="0"/>
          <w:kern w:val="0"/>
          <w:sz w:val="24"/>
          <w:szCs w:val="24"/>
        </w:rPr>
        <w:t>。</w:t>
      </w:r>
    </w:p>
    <w:p w:rsidR="00DD2D3B" w:rsidRPr="00DD2D3B" w:rsidRDefault="00DD2D3B" w:rsidP="00DD2D3B">
      <w:pPr>
        <w:numPr>
          <w:ilvl w:val="0"/>
          <w:numId w:val="36"/>
        </w:numPr>
        <w:tabs>
          <w:tab w:val="right" w:pos="840"/>
        </w:tabs>
        <w:spacing w:line="360" w:lineRule="auto"/>
        <w:ind w:firstLine="480"/>
        <w:rPr>
          <w:rFonts w:ascii="宋体" w:eastAsia="宋体" w:hAnsi="宋体" w:cs="宋体"/>
          <w:snapToGrid w:val="0"/>
          <w:kern w:val="0"/>
          <w:sz w:val="24"/>
          <w:szCs w:val="24"/>
        </w:rPr>
      </w:pPr>
      <w:r w:rsidRPr="00DD2D3B">
        <w:rPr>
          <w:rFonts w:ascii="宋体" w:eastAsia="宋体" w:hAnsi="宋体" w:cs="宋体"/>
          <w:snapToGrid w:val="0"/>
          <w:kern w:val="0"/>
          <w:sz w:val="24"/>
          <w:szCs w:val="24"/>
        </w:rPr>
        <w:t>生活垃圾分类宣传与培训</w:t>
      </w:r>
      <w:r w:rsidRPr="00DD2D3B">
        <w:rPr>
          <w:rFonts w:ascii="宋体" w:eastAsia="宋体" w:hAnsi="宋体" w:cs="宋体" w:hint="eastAsia"/>
          <w:snapToGrid w:val="0"/>
          <w:kern w:val="0"/>
          <w:sz w:val="24"/>
          <w:szCs w:val="24"/>
        </w:rPr>
        <w:t>。</w:t>
      </w:r>
      <w:r w:rsidRPr="00DD2D3B">
        <w:rPr>
          <w:rFonts w:ascii="宋体" w:eastAsia="宋体" w:hAnsi="宋体" w:cs="宋体"/>
          <w:snapToGrid w:val="0"/>
          <w:kern w:val="0"/>
          <w:sz w:val="24"/>
          <w:szCs w:val="24"/>
        </w:rPr>
        <w:t>协助采购人开展生活垃圾分类宣传活动，通过张贴海报、发放宣传手册、组织培训讲座等方式，提高职工对生活垃圾分类的知晓率和参与度。定期组织相关工作人员开展垃圾分类培训，更新垃圾分类专业知识，加强实操指导。教育管理所属人员增强守法意识，组织所属人员学习垃圾分类投放知识，督促所属人员正确分类投放垃圾，对未按规定者进行劝阻、教育。</w:t>
      </w:r>
    </w:p>
    <w:p w:rsidR="00DD2D3B" w:rsidRPr="00DD2D3B" w:rsidRDefault="00DD2D3B" w:rsidP="00DD2D3B">
      <w:pPr>
        <w:widowControl/>
        <w:jc w:val="left"/>
        <w:rPr>
          <w:rFonts w:ascii="Times New Roman" w:eastAsia="宋体" w:hAnsi="Times New Roman" w:cs="Times New Roman"/>
          <w:b/>
          <w:bCs/>
          <w:sz w:val="24"/>
          <w:szCs w:val="20"/>
        </w:rPr>
      </w:pPr>
    </w:p>
    <w:p w:rsidR="00DD2D3B" w:rsidRPr="00DD2D3B" w:rsidRDefault="00DD2D3B" w:rsidP="00DD2D3B">
      <w:pPr>
        <w:widowControl/>
        <w:spacing w:afterLines="50" w:after="156"/>
        <w:jc w:val="left"/>
        <w:rPr>
          <w:rFonts w:ascii="Times New Roman" w:eastAsia="宋体" w:hAnsi="Times New Roman" w:cs="Times New Roman"/>
          <w:b/>
          <w:bCs/>
          <w:sz w:val="24"/>
          <w:szCs w:val="20"/>
        </w:rPr>
      </w:pPr>
      <w:r w:rsidRPr="00DD2D3B">
        <w:rPr>
          <w:rFonts w:ascii="Times New Roman" w:eastAsia="宋体" w:hAnsi="Times New Roman" w:cs="Times New Roman" w:hint="eastAsia"/>
          <w:b/>
          <w:bCs/>
          <w:sz w:val="24"/>
          <w:szCs w:val="20"/>
        </w:rPr>
        <w:t>（三）验收标准</w:t>
      </w:r>
    </w:p>
    <w:p w:rsidR="00DD2D3B" w:rsidRPr="00DD2D3B" w:rsidRDefault="00DD2D3B" w:rsidP="00DD2D3B">
      <w:pPr>
        <w:adjustRightInd w:val="0"/>
        <w:snapToGrid w:val="0"/>
        <w:spacing w:line="360" w:lineRule="auto"/>
        <w:rPr>
          <w:rFonts w:ascii="宋体" w:eastAsia="宋体" w:hAnsi="宋体" w:cs="宋体"/>
          <w:bCs/>
          <w:sz w:val="24"/>
          <w:szCs w:val="24"/>
        </w:rPr>
      </w:pPr>
      <w:r w:rsidRPr="00DD2D3B">
        <w:rPr>
          <w:rFonts w:ascii="宋体" w:eastAsia="宋体" w:hAnsi="宋体" w:cs="宋体" w:hint="eastAsia"/>
          <w:bCs/>
          <w:sz w:val="24"/>
          <w:szCs w:val="24"/>
        </w:rPr>
        <w:t>1、管理服务范围内不发生重大安全责任事故。不发生重大火灾责任事故。不发</w:t>
      </w:r>
      <w:r w:rsidRPr="00DD2D3B">
        <w:rPr>
          <w:rFonts w:ascii="宋体" w:eastAsia="宋体" w:hAnsi="宋体" w:cs="宋体" w:hint="eastAsia"/>
          <w:bCs/>
          <w:sz w:val="24"/>
          <w:szCs w:val="24"/>
        </w:rPr>
        <w:lastRenderedPageBreak/>
        <w:t>生重大设备管理责任事故。不发生重大食品安全及公共卫生安全事故。</w:t>
      </w:r>
    </w:p>
    <w:p w:rsidR="00DD2D3B" w:rsidRPr="00DD2D3B" w:rsidRDefault="00DD2D3B" w:rsidP="00DD2D3B">
      <w:pPr>
        <w:adjustRightInd w:val="0"/>
        <w:snapToGrid w:val="0"/>
        <w:spacing w:line="360" w:lineRule="auto"/>
        <w:rPr>
          <w:rFonts w:ascii="宋体" w:eastAsia="宋体" w:hAnsi="宋体" w:cs="宋体"/>
          <w:bCs/>
          <w:sz w:val="24"/>
          <w:szCs w:val="24"/>
        </w:rPr>
      </w:pPr>
      <w:r w:rsidRPr="00DD2D3B">
        <w:rPr>
          <w:rFonts w:ascii="宋体" w:eastAsia="宋体" w:hAnsi="宋体" w:cs="宋体" w:hint="eastAsia"/>
          <w:bCs/>
          <w:sz w:val="24"/>
          <w:szCs w:val="24"/>
        </w:rPr>
        <w:t>2、投标人管理及服务人员编制不低于39人（</w:t>
      </w:r>
      <w:proofErr w:type="gramStart"/>
      <w:r w:rsidRPr="00DD2D3B">
        <w:rPr>
          <w:rFonts w:ascii="宋体" w:eastAsia="宋体" w:hAnsi="宋体" w:cs="宋体" w:hint="eastAsia"/>
          <w:bCs/>
          <w:sz w:val="24"/>
          <w:szCs w:val="24"/>
        </w:rPr>
        <w:t>不含维保事项</w:t>
      </w:r>
      <w:proofErr w:type="gramEnd"/>
      <w:r w:rsidRPr="00DD2D3B">
        <w:rPr>
          <w:rFonts w:ascii="宋体" w:eastAsia="宋体" w:hAnsi="宋体" w:cs="宋体" w:hint="eastAsia"/>
          <w:bCs/>
          <w:sz w:val="24"/>
          <w:szCs w:val="24"/>
        </w:rPr>
        <w:t>）。</w:t>
      </w:r>
    </w:p>
    <w:p w:rsidR="00DD2D3B" w:rsidRPr="00DD2D3B" w:rsidRDefault="00DD2D3B" w:rsidP="00DD2D3B">
      <w:pPr>
        <w:adjustRightInd w:val="0"/>
        <w:snapToGrid w:val="0"/>
        <w:spacing w:line="360" w:lineRule="auto"/>
        <w:rPr>
          <w:rFonts w:ascii="宋体" w:eastAsia="宋体" w:hAnsi="宋体" w:cs="宋体"/>
          <w:bCs/>
          <w:sz w:val="24"/>
          <w:szCs w:val="24"/>
        </w:rPr>
      </w:pPr>
      <w:r w:rsidRPr="00DD2D3B">
        <w:rPr>
          <w:rFonts w:ascii="宋体" w:eastAsia="宋体" w:hAnsi="宋体" w:cs="宋体" w:hint="eastAsia"/>
          <w:bCs/>
          <w:sz w:val="24"/>
          <w:szCs w:val="24"/>
        </w:rPr>
        <w:t>3、采购方施行“日巡查、周例会、月考核、季调查、年评测”监管体系，将月度考核与满意度调查予以量化，依据考核结果，对各项服务费用进行扣减。</w:t>
      </w:r>
    </w:p>
    <w:p w:rsidR="00DD2D3B" w:rsidRPr="00DD2D3B" w:rsidRDefault="00DD2D3B" w:rsidP="00DD2D3B">
      <w:pPr>
        <w:adjustRightInd w:val="0"/>
        <w:snapToGrid w:val="0"/>
        <w:spacing w:beforeLines="50" w:before="156" w:line="360" w:lineRule="auto"/>
        <w:rPr>
          <w:rFonts w:ascii="宋体" w:eastAsia="宋体" w:hAnsi="宋体" w:cs="宋体"/>
          <w:bCs/>
          <w:sz w:val="24"/>
          <w:szCs w:val="24"/>
        </w:rPr>
      </w:pPr>
      <w:r w:rsidRPr="00DD2D3B">
        <w:rPr>
          <w:rFonts w:ascii="Times New Roman" w:eastAsia="宋体" w:hAnsi="Times New Roman" w:cs="Times New Roman" w:hint="eastAsia"/>
          <w:b/>
          <w:bCs/>
          <w:sz w:val="24"/>
          <w:szCs w:val="20"/>
        </w:rPr>
        <w:t>（四）其他要求（如有）</w:t>
      </w:r>
      <w:r w:rsidRPr="00DD2D3B">
        <w:rPr>
          <w:rFonts w:ascii="Times New Roman" w:eastAsia="宋体" w:hAnsi="Times New Roman" w:cs="Times New Roman" w:hint="eastAsia"/>
          <w:b/>
          <w:bCs/>
          <w:sz w:val="24"/>
          <w:szCs w:val="20"/>
        </w:rPr>
        <w:br/>
      </w:r>
      <w:r w:rsidRPr="00DD2D3B">
        <w:rPr>
          <w:rFonts w:ascii="宋体" w:eastAsia="宋体" w:hAnsi="宋体" w:cs="宋体"/>
          <w:bCs/>
          <w:sz w:val="24"/>
          <w:szCs w:val="24"/>
        </w:rPr>
        <w:t>1</w:t>
      </w:r>
      <w:r w:rsidRPr="00DD2D3B">
        <w:rPr>
          <w:rFonts w:ascii="宋体" w:eastAsia="宋体" w:hAnsi="宋体" w:cs="宋体" w:hint="eastAsia"/>
          <w:bCs/>
          <w:sz w:val="24"/>
          <w:szCs w:val="24"/>
        </w:rPr>
        <w:t>、电梯、消防等具有专业技术要求的设施设备的维修和养护，委托符合资质的专业机构或者人员实施。</w:t>
      </w:r>
    </w:p>
    <w:p w:rsidR="00DD2D3B" w:rsidRPr="00DD2D3B" w:rsidRDefault="00DD2D3B" w:rsidP="00DD2D3B">
      <w:pPr>
        <w:adjustRightInd w:val="0"/>
        <w:snapToGrid w:val="0"/>
        <w:spacing w:line="360" w:lineRule="auto"/>
        <w:rPr>
          <w:rFonts w:ascii="宋体" w:eastAsia="宋体" w:hAnsi="宋体" w:cs="宋体"/>
          <w:bCs/>
          <w:sz w:val="24"/>
          <w:szCs w:val="24"/>
        </w:rPr>
      </w:pPr>
      <w:r w:rsidRPr="00DD2D3B">
        <w:rPr>
          <w:rFonts w:ascii="宋体" w:eastAsia="宋体" w:hAnsi="宋体" w:cs="宋体" w:hint="eastAsia"/>
          <w:bCs/>
          <w:sz w:val="24"/>
          <w:szCs w:val="24"/>
        </w:rPr>
        <w:t>2、按照京机管发〔</w:t>
      </w:r>
      <w:r w:rsidRPr="00DD2D3B">
        <w:rPr>
          <w:rFonts w:ascii="宋体" w:eastAsia="宋体" w:hAnsi="宋体" w:cs="宋体"/>
          <w:bCs/>
          <w:sz w:val="24"/>
          <w:szCs w:val="24"/>
        </w:rPr>
        <w:t>2020〕15号节约型机关创建评价细则</w:t>
      </w:r>
      <w:r w:rsidRPr="00DD2D3B">
        <w:rPr>
          <w:rFonts w:ascii="宋体" w:eastAsia="宋体" w:hAnsi="宋体" w:cs="宋体" w:hint="eastAsia"/>
          <w:bCs/>
          <w:sz w:val="24"/>
          <w:szCs w:val="24"/>
        </w:rPr>
        <w:t>规定，投标人需要在</w:t>
      </w:r>
      <w:r w:rsidRPr="00DD2D3B">
        <w:rPr>
          <w:rFonts w:ascii="宋体" w:eastAsia="宋体" w:hAnsi="宋体" w:cs="宋体"/>
          <w:bCs/>
          <w:sz w:val="24"/>
          <w:szCs w:val="24"/>
        </w:rPr>
        <w:t>节能、节水、</w:t>
      </w:r>
      <w:proofErr w:type="gramStart"/>
      <w:r w:rsidRPr="00DD2D3B">
        <w:rPr>
          <w:rFonts w:ascii="宋体" w:eastAsia="宋体" w:hAnsi="宋体" w:cs="宋体"/>
          <w:bCs/>
          <w:sz w:val="24"/>
          <w:szCs w:val="24"/>
        </w:rPr>
        <w:t>反食品</w:t>
      </w:r>
      <w:proofErr w:type="gramEnd"/>
      <w:r w:rsidRPr="00DD2D3B">
        <w:rPr>
          <w:rFonts w:ascii="宋体" w:eastAsia="宋体" w:hAnsi="宋体" w:cs="宋体"/>
          <w:bCs/>
          <w:sz w:val="24"/>
          <w:szCs w:val="24"/>
        </w:rPr>
        <w:t>浪费、生活垃圾分类管理</w:t>
      </w:r>
      <w:r w:rsidRPr="00DD2D3B">
        <w:rPr>
          <w:rFonts w:ascii="宋体" w:eastAsia="宋体" w:hAnsi="宋体" w:cs="宋体" w:hint="eastAsia"/>
          <w:bCs/>
          <w:sz w:val="24"/>
          <w:szCs w:val="24"/>
        </w:rPr>
        <w:t>等方面配合采购人开展工作</w:t>
      </w:r>
      <w:r w:rsidRPr="00DD2D3B">
        <w:rPr>
          <w:rFonts w:ascii="宋体" w:eastAsia="宋体" w:hAnsi="宋体" w:cs="宋体"/>
          <w:bCs/>
          <w:sz w:val="24"/>
          <w:szCs w:val="24"/>
        </w:rPr>
        <w:t>。</w:t>
      </w:r>
    </w:p>
    <w:p w:rsidR="00DD2D3B" w:rsidRPr="00DD2D3B" w:rsidRDefault="00DD2D3B" w:rsidP="00DD2D3B">
      <w:pPr>
        <w:adjustRightInd w:val="0"/>
        <w:snapToGrid w:val="0"/>
        <w:spacing w:line="360" w:lineRule="auto"/>
        <w:rPr>
          <w:rFonts w:ascii="宋体" w:eastAsia="宋体" w:hAnsi="宋体" w:cs="宋体"/>
          <w:bCs/>
          <w:sz w:val="24"/>
          <w:szCs w:val="24"/>
        </w:rPr>
      </w:pPr>
      <w:r w:rsidRPr="00DD2D3B">
        <w:rPr>
          <w:rFonts w:ascii="宋体" w:eastAsia="宋体" w:hAnsi="宋体" w:cs="宋体" w:hint="eastAsia"/>
          <w:bCs/>
          <w:sz w:val="24"/>
          <w:szCs w:val="24"/>
        </w:rPr>
        <w:t>3、水、电、天然气、热力供应等能源支出及网络、固定电话等通讯费用由采购人承担。</w:t>
      </w:r>
    </w:p>
    <w:p w:rsidR="00DD2D3B" w:rsidRPr="00DD2D3B" w:rsidRDefault="00DD2D3B" w:rsidP="00DD2D3B">
      <w:pPr>
        <w:adjustRightInd w:val="0"/>
        <w:snapToGrid w:val="0"/>
        <w:spacing w:line="360" w:lineRule="auto"/>
        <w:rPr>
          <w:rFonts w:ascii="宋体" w:eastAsia="宋体" w:hAnsi="宋体" w:cs="宋体"/>
          <w:bCs/>
          <w:sz w:val="24"/>
          <w:szCs w:val="24"/>
        </w:rPr>
      </w:pPr>
      <w:r w:rsidRPr="00DD2D3B">
        <w:rPr>
          <w:rFonts w:ascii="宋体" w:eastAsia="宋体" w:hAnsi="宋体" w:cs="宋体" w:hint="eastAsia"/>
          <w:bCs/>
          <w:sz w:val="24"/>
          <w:szCs w:val="24"/>
        </w:rPr>
        <w:t>4、采购人的主管部门</w:t>
      </w:r>
      <w:r w:rsidRPr="00DD2D3B">
        <w:rPr>
          <w:rFonts w:ascii="宋体" w:eastAsia="宋体" w:hAnsi="宋体" w:cs="宋体"/>
          <w:bCs/>
          <w:sz w:val="24"/>
          <w:szCs w:val="24"/>
        </w:rPr>
        <w:t>负责</w:t>
      </w:r>
      <w:r w:rsidRPr="00DD2D3B">
        <w:rPr>
          <w:rFonts w:ascii="宋体" w:eastAsia="宋体" w:hAnsi="宋体" w:cs="宋体" w:hint="eastAsia"/>
          <w:bCs/>
          <w:sz w:val="24"/>
          <w:szCs w:val="24"/>
        </w:rPr>
        <w:t>对各项服务进行监督和考核</w:t>
      </w:r>
      <w:r w:rsidRPr="00DD2D3B">
        <w:rPr>
          <w:rFonts w:ascii="宋体" w:eastAsia="宋体" w:hAnsi="宋体" w:cs="宋体"/>
          <w:bCs/>
          <w:sz w:val="24"/>
          <w:szCs w:val="24"/>
        </w:rPr>
        <w:t>，对</w:t>
      </w:r>
      <w:r w:rsidRPr="00DD2D3B">
        <w:rPr>
          <w:rFonts w:ascii="宋体" w:eastAsia="宋体" w:hAnsi="宋体" w:cs="宋体" w:hint="eastAsia"/>
          <w:bCs/>
          <w:sz w:val="24"/>
          <w:szCs w:val="24"/>
        </w:rPr>
        <w:t>投标人</w:t>
      </w:r>
      <w:r w:rsidRPr="00DD2D3B">
        <w:rPr>
          <w:rFonts w:ascii="宋体" w:eastAsia="宋体" w:hAnsi="宋体" w:cs="宋体"/>
          <w:bCs/>
          <w:sz w:val="24"/>
          <w:szCs w:val="24"/>
        </w:rPr>
        <w:t>存在的问题，</w:t>
      </w:r>
      <w:r w:rsidRPr="00DD2D3B">
        <w:rPr>
          <w:rFonts w:ascii="宋体" w:eastAsia="宋体" w:hAnsi="宋体" w:cs="宋体" w:hint="eastAsia"/>
          <w:bCs/>
          <w:sz w:val="24"/>
          <w:szCs w:val="24"/>
        </w:rPr>
        <w:t>采购人将</w:t>
      </w:r>
      <w:r w:rsidRPr="00DD2D3B">
        <w:rPr>
          <w:rFonts w:ascii="宋体" w:eastAsia="宋体" w:hAnsi="宋体" w:cs="宋体"/>
          <w:bCs/>
          <w:sz w:val="24"/>
          <w:szCs w:val="24"/>
        </w:rPr>
        <w:t>提出</w:t>
      </w:r>
      <w:r w:rsidRPr="00DD2D3B">
        <w:rPr>
          <w:rFonts w:ascii="宋体" w:eastAsia="宋体" w:hAnsi="宋体" w:cs="宋体" w:hint="eastAsia"/>
          <w:bCs/>
          <w:sz w:val="24"/>
          <w:szCs w:val="24"/>
        </w:rPr>
        <w:t>整改要求，</w:t>
      </w:r>
      <w:r w:rsidRPr="00DD2D3B">
        <w:rPr>
          <w:rFonts w:ascii="宋体" w:eastAsia="宋体" w:hAnsi="宋体" w:cs="宋体"/>
          <w:bCs/>
          <w:sz w:val="24"/>
          <w:szCs w:val="24"/>
        </w:rPr>
        <w:t>并监督</w:t>
      </w:r>
      <w:r w:rsidRPr="00DD2D3B">
        <w:rPr>
          <w:rFonts w:ascii="宋体" w:eastAsia="宋体" w:hAnsi="宋体" w:cs="宋体" w:hint="eastAsia"/>
          <w:bCs/>
          <w:sz w:val="24"/>
          <w:szCs w:val="24"/>
        </w:rPr>
        <w:t>其</w:t>
      </w:r>
      <w:r w:rsidRPr="00DD2D3B">
        <w:rPr>
          <w:rFonts w:ascii="宋体" w:eastAsia="宋体" w:hAnsi="宋体" w:cs="宋体"/>
          <w:bCs/>
          <w:sz w:val="24"/>
          <w:szCs w:val="24"/>
        </w:rPr>
        <w:t>整改落实</w:t>
      </w:r>
      <w:r w:rsidRPr="00DD2D3B">
        <w:rPr>
          <w:rFonts w:ascii="宋体" w:eastAsia="宋体" w:hAnsi="宋体" w:cs="宋体" w:hint="eastAsia"/>
          <w:bCs/>
          <w:sz w:val="24"/>
          <w:szCs w:val="24"/>
        </w:rPr>
        <w:t>。</w:t>
      </w:r>
    </w:p>
    <w:p w:rsidR="00DD2D3B" w:rsidRPr="00DD2D3B" w:rsidRDefault="00DD2D3B" w:rsidP="00DD2D3B">
      <w:pPr>
        <w:numPr>
          <w:ilvl w:val="0"/>
          <w:numId w:val="15"/>
        </w:numPr>
        <w:adjustRightInd w:val="0"/>
        <w:spacing w:line="360" w:lineRule="auto"/>
        <w:jc w:val="left"/>
        <w:textAlignment w:val="baseline"/>
        <w:rPr>
          <w:rFonts w:ascii="Calibri" w:eastAsia="宋体" w:hAnsi="Calibri" w:cs="Times New Roman"/>
          <w:b/>
          <w:kern w:val="0"/>
          <w:sz w:val="24"/>
        </w:rPr>
      </w:pPr>
      <w:r w:rsidRPr="00DD2D3B">
        <w:rPr>
          <w:rFonts w:ascii="Calibri" w:eastAsia="宋体" w:hAnsi="Calibri" w:cs="Times New Roman" w:hint="eastAsia"/>
          <w:b/>
          <w:kern w:val="0"/>
          <w:sz w:val="24"/>
        </w:rPr>
        <w:t>合同条款（附后）</w:t>
      </w:r>
    </w:p>
    <w:bookmarkEnd w:id="0"/>
    <w:p w:rsidR="00DD2D3B" w:rsidRPr="00DD2D3B" w:rsidRDefault="00DD2D3B" w:rsidP="00DD2D3B">
      <w:pPr>
        <w:widowControl/>
        <w:numPr>
          <w:ilvl w:val="0"/>
          <w:numId w:val="37"/>
        </w:numPr>
        <w:adjustRightInd w:val="0"/>
        <w:spacing w:line="360" w:lineRule="auto"/>
        <w:textAlignment w:val="baseline"/>
        <w:rPr>
          <w:rFonts w:ascii="宋体" w:eastAsia="宋体" w:hAnsi="宋体" w:cs="宋体"/>
          <w:b/>
          <w:bCs/>
          <w:kern w:val="0"/>
          <w:sz w:val="28"/>
          <w:szCs w:val="28"/>
        </w:rPr>
      </w:pPr>
      <w:r w:rsidRPr="00DD2D3B">
        <w:rPr>
          <w:rFonts w:ascii="宋体" w:eastAsia="宋体" w:hAnsi="宋体" w:cs="Times New Roman" w:hint="eastAsia"/>
          <w:b/>
          <w:bCs/>
          <w:kern w:val="0"/>
          <w:sz w:val="24"/>
        </w:rPr>
        <w:t xml:space="preserve"> </w:t>
      </w:r>
      <w:r w:rsidRPr="00DD2D3B">
        <w:rPr>
          <w:rFonts w:ascii="宋体" w:eastAsia="宋体" w:hAnsi="宋体" w:cs="宋体" w:hint="eastAsia"/>
          <w:b/>
          <w:bCs/>
          <w:kern w:val="0"/>
          <w:sz w:val="28"/>
          <w:szCs w:val="28"/>
        </w:rPr>
        <w:t>服务需求</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 西城区前门西大街 95 号院内房屋建筑、设备设施的日常运行与维护。</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2、 前门西大街95号院内房屋建筑、设备设施按照国家及有关部门需要进行的检验、检测（消检、电检、电梯检测、避雷检测等），相关设备设施需达到相关标准。</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 消防系统运行与维护，文联会议服务综合配套设施配置的安全检查设备的养护、维护。</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4、 保洁服务，包含公共办公区域、会议服务综合配套设施、领导办公室（10间）、值班室（3间），院落的保洁服务，生活垃圾的清运及消纳。</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5、 会议服务综合配套设施内举办的会议活动综合保障服务（包括礼仪、会场布置、迎宾、茶水服务），并对会场内音响设备进行必要的维护、管理及操作。 </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6、 办公区、会议服务综合配套设施</w:t>
      </w:r>
      <w:proofErr w:type="gramStart"/>
      <w:r w:rsidRPr="00DD2D3B">
        <w:rPr>
          <w:rFonts w:ascii="宋体" w:eastAsia="宋体" w:hAnsi="宋体" w:cs="宋体" w:hint="eastAsia"/>
          <w:kern w:val="0"/>
          <w:sz w:val="24"/>
          <w:szCs w:val="24"/>
        </w:rPr>
        <w:t>的绿植摆放</w:t>
      </w:r>
      <w:proofErr w:type="gramEnd"/>
      <w:r w:rsidRPr="00DD2D3B">
        <w:rPr>
          <w:rFonts w:ascii="宋体" w:eastAsia="宋体" w:hAnsi="宋体" w:cs="宋体" w:hint="eastAsia"/>
          <w:kern w:val="0"/>
          <w:sz w:val="24"/>
          <w:szCs w:val="24"/>
        </w:rPr>
        <w:t>与院落绿地和配楼三层外平台屋顶花园的绿化养护。</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7、 热力站内所有设备和热力管线的运行、操作、巡检及日常维护保养，按行</w:t>
      </w:r>
      <w:r w:rsidRPr="00DD2D3B">
        <w:rPr>
          <w:rFonts w:ascii="宋体" w:eastAsia="宋体" w:hAnsi="宋体" w:cs="宋体" w:hint="eastAsia"/>
          <w:kern w:val="0"/>
          <w:sz w:val="24"/>
          <w:szCs w:val="24"/>
        </w:rPr>
        <w:lastRenderedPageBreak/>
        <w:t>业规定及要求进行巡视、检查、抄表、应急突发事故处置，配合采购人相关部室完成需协作的工作。</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8、配电室内设备和电气线路的日常值守、运维，按供电管理部门及行业要求进行巡视、检查、抄表工作，正确完成上级供电单位下达的停电、送电指令。负责管辖区内污水泵、设备机房、配电间等动力设备的巡查、运行数据的记录工作。</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9、 生活直饮水设备的运行与维护，定期更换滤芯。</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10、 文联公务用车运行保障（5 名驾驶服务人员）。</w:t>
      </w:r>
    </w:p>
    <w:p w:rsidR="00DD2D3B" w:rsidRPr="00DD2D3B" w:rsidRDefault="00DD2D3B" w:rsidP="00DD2D3B">
      <w:pPr>
        <w:adjustRightInd w:val="0"/>
        <w:spacing w:line="360" w:lineRule="auto"/>
        <w:jc w:val="left"/>
        <w:textAlignment w:val="baseline"/>
        <w:rPr>
          <w:rFonts w:ascii="宋体" w:eastAsia="宋体" w:hAnsi="宋体" w:cs="宋体"/>
          <w:snapToGrid w:val="0"/>
          <w:kern w:val="0"/>
          <w:sz w:val="24"/>
          <w:szCs w:val="24"/>
        </w:rPr>
      </w:pPr>
      <w:r w:rsidRPr="00DD2D3B">
        <w:rPr>
          <w:rFonts w:ascii="宋体" w:eastAsia="宋体" w:hAnsi="宋体" w:cs="宋体" w:hint="eastAsia"/>
          <w:kern w:val="0"/>
          <w:sz w:val="24"/>
          <w:szCs w:val="24"/>
        </w:rPr>
        <w:t>11、</w:t>
      </w:r>
      <w:r w:rsidRPr="00DD2D3B">
        <w:rPr>
          <w:rFonts w:ascii="宋体" w:eastAsia="宋体" w:hAnsi="宋体" w:cs="宋体" w:hint="eastAsia"/>
          <w:snapToGrid w:val="0"/>
          <w:kern w:val="0"/>
          <w:sz w:val="24"/>
          <w:szCs w:val="24"/>
        </w:rPr>
        <w:t>供水、供电、供气、电信、有线电视、电梯、空调等专业单位在办公区内对相关管线、设施维修养护时，进行必要的配合和管理。</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12、物业管理档案资料的建立、保存与保管。</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13、物业服务组织、检查、评估，问题报告、整改落实。</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14、物业队伍的培训、安全教育管理。</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15、协助采购人完成节能日常数据统计、节约型机关建设以及节能宣传等工作。</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16、做好防汛工作。</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17、完成采购人交办的其他任务。</w:t>
      </w:r>
    </w:p>
    <w:p w:rsidR="00DD2D3B" w:rsidRPr="00DD2D3B" w:rsidRDefault="00DD2D3B" w:rsidP="00DD2D3B">
      <w:pPr>
        <w:adjustRightInd w:val="0"/>
        <w:spacing w:line="360" w:lineRule="auto"/>
        <w:jc w:val="left"/>
        <w:textAlignment w:val="baseline"/>
        <w:rPr>
          <w:rFonts w:ascii="宋体" w:eastAsia="宋体" w:hAnsi="宋体" w:cs="宋体"/>
          <w:snapToGrid w:val="0"/>
          <w:kern w:val="0"/>
          <w:sz w:val="24"/>
          <w:szCs w:val="24"/>
        </w:rPr>
      </w:pPr>
      <w:r w:rsidRPr="00DD2D3B">
        <w:rPr>
          <w:rFonts w:ascii="宋体" w:eastAsia="宋体" w:hAnsi="宋体" w:cs="宋体" w:hint="eastAsia"/>
          <w:snapToGrid w:val="0"/>
          <w:kern w:val="0"/>
          <w:sz w:val="24"/>
          <w:szCs w:val="24"/>
        </w:rPr>
        <w:t>18、中标人委托管理服务中所需的设备、材料、工具、低值易耗品等，单价低于1000元以下（含1000元）的由中标单位负责采购，单价高于1000元以上的，根据物业服务运行需求填写申请报北京市文联审批后，由北京市文联购置，购置的设备等所有权属于北京市文联，使用权交付中标人，北京市文联购置物资应确保中标单位物业服务的及时性。</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snapToGrid w:val="0"/>
          <w:kern w:val="0"/>
          <w:sz w:val="24"/>
          <w:szCs w:val="24"/>
        </w:rPr>
        <w:lastRenderedPageBreak/>
        <w:t>19、</w:t>
      </w:r>
      <w:r w:rsidRPr="00DD2D3B">
        <w:rPr>
          <w:rFonts w:ascii="宋体" w:eastAsia="宋体" w:hAnsi="宋体" w:cs="宋体" w:hint="eastAsia"/>
          <w:bCs/>
          <w:kern w:val="0"/>
          <w:sz w:val="24"/>
          <w:szCs w:val="24"/>
        </w:rPr>
        <w:t>中标人信用承诺</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bCs/>
          <w:kern w:val="0"/>
          <w:sz w:val="24"/>
          <w:szCs w:val="24"/>
        </w:rPr>
        <w:t>请供应商承诺投标截止日前3年内未发生以下事项：</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bCs/>
          <w:kern w:val="0"/>
          <w:sz w:val="24"/>
          <w:szCs w:val="24"/>
        </w:rPr>
        <w:t>1.</w:t>
      </w:r>
      <w:r w:rsidRPr="00DD2D3B">
        <w:rPr>
          <w:rFonts w:ascii="宋体" w:eastAsia="宋体" w:hAnsi="宋体" w:cs="宋体" w:hint="eastAsia"/>
          <w:bCs/>
          <w:kern w:val="0"/>
          <w:sz w:val="24"/>
          <w:szCs w:val="24"/>
        </w:rPr>
        <w:t>在招标（交易发起）文件规定的投标（交易响应）截止日起的投标（交易响应）有效期内撤销其投标（交易响应）的；</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bCs/>
          <w:kern w:val="0"/>
          <w:sz w:val="24"/>
          <w:szCs w:val="24"/>
        </w:rPr>
        <w:t>2.</w:t>
      </w:r>
      <w:r w:rsidRPr="00DD2D3B">
        <w:rPr>
          <w:rFonts w:ascii="宋体" w:eastAsia="宋体" w:hAnsi="宋体" w:cs="宋体" w:hint="eastAsia"/>
          <w:bCs/>
          <w:kern w:val="0"/>
          <w:sz w:val="24"/>
          <w:szCs w:val="24"/>
        </w:rPr>
        <w:t>因供应商自身原因或其他客观情况造成合同履约超期，或经过采购人催告后仍故意或拒绝履行合同义务的；</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bCs/>
          <w:kern w:val="0"/>
          <w:sz w:val="24"/>
          <w:szCs w:val="24"/>
        </w:rPr>
        <w:t>3.</w:t>
      </w:r>
      <w:r w:rsidRPr="00DD2D3B">
        <w:rPr>
          <w:rFonts w:ascii="宋体" w:eastAsia="宋体" w:hAnsi="宋体" w:cs="宋体" w:hint="eastAsia"/>
          <w:bCs/>
          <w:kern w:val="0"/>
          <w:sz w:val="24"/>
          <w:szCs w:val="24"/>
        </w:rPr>
        <w:t>因</w:t>
      </w:r>
      <w:proofErr w:type="gramStart"/>
      <w:r w:rsidRPr="00DD2D3B">
        <w:rPr>
          <w:rFonts w:ascii="宋体" w:eastAsia="宋体" w:hAnsi="宋体" w:cs="宋体" w:hint="eastAsia"/>
          <w:bCs/>
          <w:kern w:val="0"/>
          <w:sz w:val="24"/>
          <w:szCs w:val="24"/>
        </w:rPr>
        <w:t>供应商其自身</w:t>
      </w:r>
      <w:proofErr w:type="gramEnd"/>
      <w:r w:rsidRPr="00DD2D3B">
        <w:rPr>
          <w:rFonts w:ascii="宋体" w:eastAsia="宋体" w:hAnsi="宋体" w:cs="宋体" w:hint="eastAsia"/>
          <w:bCs/>
          <w:kern w:val="0"/>
          <w:sz w:val="24"/>
          <w:szCs w:val="24"/>
        </w:rPr>
        <w:t>严重或持续的履约缺陷，导致合同被提前终止、索赔或其他类似制裁的；</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bCs/>
          <w:kern w:val="0"/>
          <w:sz w:val="24"/>
          <w:szCs w:val="24"/>
        </w:rPr>
        <w:t>4.</w:t>
      </w:r>
      <w:r w:rsidRPr="00DD2D3B">
        <w:rPr>
          <w:rFonts w:ascii="宋体" w:eastAsia="宋体" w:hAnsi="宋体" w:cs="宋体" w:hint="eastAsia"/>
          <w:bCs/>
          <w:kern w:val="0"/>
          <w:sz w:val="24"/>
          <w:szCs w:val="24"/>
        </w:rPr>
        <w:t>存在拖欠工资的；</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bCs/>
          <w:kern w:val="0"/>
          <w:sz w:val="24"/>
          <w:szCs w:val="24"/>
        </w:rPr>
        <w:t>5.</w:t>
      </w:r>
      <w:r w:rsidRPr="00DD2D3B">
        <w:rPr>
          <w:rFonts w:ascii="宋体" w:eastAsia="宋体" w:hAnsi="宋体" w:cs="宋体" w:hint="eastAsia"/>
          <w:bCs/>
          <w:kern w:val="0"/>
          <w:sz w:val="24"/>
          <w:szCs w:val="24"/>
        </w:rPr>
        <w:t>存在《京津冀政府采购负面行为清单》（</w:t>
      </w:r>
      <w:proofErr w:type="gramStart"/>
      <w:r w:rsidRPr="00DD2D3B">
        <w:rPr>
          <w:rFonts w:ascii="宋体" w:eastAsia="宋体" w:hAnsi="宋体" w:cs="宋体" w:hint="eastAsia"/>
          <w:bCs/>
          <w:kern w:val="0"/>
          <w:sz w:val="24"/>
          <w:szCs w:val="24"/>
        </w:rPr>
        <w:t>冀财采〔</w:t>
      </w:r>
      <w:r w:rsidRPr="00DD2D3B">
        <w:rPr>
          <w:rFonts w:ascii="宋体" w:eastAsia="宋体" w:hAnsi="宋体" w:cs="宋体"/>
          <w:bCs/>
          <w:kern w:val="0"/>
          <w:sz w:val="24"/>
          <w:szCs w:val="24"/>
        </w:rPr>
        <w:t>2024</w:t>
      </w:r>
      <w:r w:rsidRPr="00DD2D3B">
        <w:rPr>
          <w:rFonts w:ascii="宋体" w:eastAsia="宋体" w:hAnsi="宋体" w:cs="宋体" w:hint="eastAsia"/>
          <w:bCs/>
          <w:kern w:val="0"/>
          <w:sz w:val="24"/>
          <w:szCs w:val="24"/>
        </w:rPr>
        <w:t>〕</w:t>
      </w:r>
      <w:proofErr w:type="gramEnd"/>
      <w:r w:rsidRPr="00DD2D3B">
        <w:rPr>
          <w:rFonts w:ascii="宋体" w:eastAsia="宋体" w:hAnsi="宋体" w:cs="宋体"/>
          <w:bCs/>
          <w:kern w:val="0"/>
          <w:sz w:val="24"/>
          <w:szCs w:val="24"/>
        </w:rPr>
        <w:t>18</w:t>
      </w:r>
      <w:r w:rsidRPr="00DD2D3B">
        <w:rPr>
          <w:rFonts w:ascii="宋体" w:eastAsia="宋体" w:hAnsi="宋体" w:cs="宋体" w:hint="eastAsia"/>
          <w:bCs/>
          <w:kern w:val="0"/>
          <w:sz w:val="24"/>
          <w:szCs w:val="24"/>
        </w:rPr>
        <w:t>号）规定的供应商负面行为的：</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bCs/>
          <w:kern w:val="0"/>
          <w:sz w:val="24"/>
          <w:szCs w:val="24"/>
        </w:rPr>
        <w:t>（</w:t>
      </w:r>
      <w:r w:rsidRPr="00DD2D3B">
        <w:rPr>
          <w:rFonts w:ascii="宋体" w:eastAsia="宋体" w:hAnsi="宋体" w:cs="宋体"/>
          <w:bCs/>
          <w:kern w:val="0"/>
          <w:sz w:val="24"/>
          <w:szCs w:val="24"/>
        </w:rPr>
        <w:t>1</w:t>
      </w:r>
      <w:r w:rsidRPr="00DD2D3B">
        <w:rPr>
          <w:rFonts w:ascii="宋体" w:eastAsia="宋体" w:hAnsi="宋体" w:cs="宋体" w:hint="eastAsia"/>
          <w:bCs/>
          <w:kern w:val="0"/>
          <w:sz w:val="24"/>
          <w:szCs w:val="24"/>
        </w:rPr>
        <w:t>）具有关联或存在利益冲突的供应商违规参加同一政府采购项目；</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bCs/>
          <w:kern w:val="0"/>
          <w:sz w:val="24"/>
          <w:szCs w:val="24"/>
        </w:rPr>
        <w:t>（</w:t>
      </w:r>
      <w:r w:rsidRPr="00DD2D3B">
        <w:rPr>
          <w:rFonts w:ascii="宋体" w:eastAsia="宋体" w:hAnsi="宋体" w:cs="宋体"/>
          <w:bCs/>
          <w:kern w:val="0"/>
          <w:sz w:val="24"/>
          <w:szCs w:val="24"/>
        </w:rPr>
        <w:t>2</w:t>
      </w:r>
      <w:r w:rsidRPr="00DD2D3B">
        <w:rPr>
          <w:rFonts w:ascii="宋体" w:eastAsia="宋体" w:hAnsi="宋体" w:cs="宋体" w:hint="eastAsia"/>
          <w:bCs/>
          <w:kern w:val="0"/>
          <w:sz w:val="24"/>
          <w:szCs w:val="24"/>
        </w:rPr>
        <w:t>）供应商不公平竞争；</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bCs/>
          <w:kern w:val="0"/>
          <w:sz w:val="24"/>
          <w:szCs w:val="24"/>
        </w:rPr>
        <w:t>（</w:t>
      </w:r>
      <w:r w:rsidRPr="00DD2D3B">
        <w:rPr>
          <w:rFonts w:ascii="宋体" w:eastAsia="宋体" w:hAnsi="宋体" w:cs="宋体"/>
          <w:bCs/>
          <w:kern w:val="0"/>
          <w:sz w:val="24"/>
          <w:szCs w:val="24"/>
        </w:rPr>
        <w:t>3</w:t>
      </w:r>
      <w:r w:rsidRPr="00DD2D3B">
        <w:rPr>
          <w:rFonts w:ascii="宋体" w:eastAsia="宋体" w:hAnsi="宋体" w:cs="宋体" w:hint="eastAsia"/>
          <w:bCs/>
          <w:kern w:val="0"/>
          <w:sz w:val="24"/>
          <w:szCs w:val="24"/>
        </w:rPr>
        <w:t>）供应商恶意串通；</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bCs/>
          <w:kern w:val="0"/>
          <w:sz w:val="24"/>
          <w:szCs w:val="24"/>
        </w:rPr>
        <w:t>（</w:t>
      </w:r>
      <w:r w:rsidRPr="00DD2D3B">
        <w:rPr>
          <w:rFonts w:ascii="宋体" w:eastAsia="宋体" w:hAnsi="宋体" w:cs="宋体"/>
          <w:bCs/>
          <w:kern w:val="0"/>
          <w:sz w:val="24"/>
          <w:szCs w:val="24"/>
        </w:rPr>
        <w:t>4</w:t>
      </w:r>
      <w:r w:rsidRPr="00DD2D3B">
        <w:rPr>
          <w:rFonts w:ascii="宋体" w:eastAsia="宋体" w:hAnsi="宋体" w:cs="宋体" w:hint="eastAsia"/>
          <w:bCs/>
          <w:kern w:val="0"/>
          <w:sz w:val="24"/>
          <w:szCs w:val="24"/>
        </w:rPr>
        <w:t>）其他串通行为；</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bCs/>
          <w:kern w:val="0"/>
          <w:sz w:val="24"/>
          <w:szCs w:val="24"/>
        </w:rPr>
        <w:t>（</w:t>
      </w:r>
      <w:r w:rsidRPr="00DD2D3B">
        <w:rPr>
          <w:rFonts w:ascii="宋体" w:eastAsia="宋体" w:hAnsi="宋体" w:cs="宋体"/>
          <w:bCs/>
          <w:kern w:val="0"/>
          <w:sz w:val="24"/>
          <w:szCs w:val="24"/>
        </w:rPr>
        <w:t>5</w:t>
      </w:r>
      <w:r w:rsidRPr="00DD2D3B">
        <w:rPr>
          <w:rFonts w:ascii="宋体" w:eastAsia="宋体" w:hAnsi="宋体" w:cs="宋体" w:hint="eastAsia"/>
          <w:bCs/>
          <w:kern w:val="0"/>
          <w:sz w:val="24"/>
          <w:szCs w:val="24"/>
        </w:rPr>
        <w:t>）未按规定签订合同；</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bCs/>
          <w:kern w:val="0"/>
          <w:sz w:val="24"/>
          <w:szCs w:val="24"/>
        </w:rPr>
        <w:t>（</w:t>
      </w:r>
      <w:r w:rsidRPr="00DD2D3B">
        <w:rPr>
          <w:rFonts w:ascii="宋体" w:eastAsia="宋体" w:hAnsi="宋体" w:cs="宋体"/>
          <w:bCs/>
          <w:kern w:val="0"/>
          <w:sz w:val="24"/>
          <w:szCs w:val="24"/>
        </w:rPr>
        <w:t>6</w:t>
      </w:r>
      <w:r w:rsidRPr="00DD2D3B">
        <w:rPr>
          <w:rFonts w:ascii="宋体" w:eastAsia="宋体" w:hAnsi="宋体" w:cs="宋体" w:hint="eastAsia"/>
          <w:bCs/>
          <w:kern w:val="0"/>
          <w:sz w:val="24"/>
          <w:szCs w:val="24"/>
        </w:rPr>
        <w:t>）未按规定履行合同；</w:t>
      </w:r>
    </w:p>
    <w:p w:rsidR="00DD2D3B" w:rsidRPr="00DD2D3B" w:rsidRDefault="00DD2D3B" w:rsidP="00DD2D3B">
      <w:pPr>
        <w:keepNext/>
        <w:keepLines/>
        <w:adjustRightInd w:val="0"/>
        <w:spacing w:line="460" w:lineRule="atLeast"/>
        <w:jc w:val="left"/>
        <w:outlineLvl w:val="1"/>
        <w:rPr>
          <w:rFonts w:ascii="宋体" w:eastAsia="宋体" w:hAnsi="宋体" w:cs="宋体"/>
          <w:bCs/>
          <w:kern w:val="0"/>
          <w:sz w:val="24"/>
          <w:szCs w:val="24"/>
        </w:rPr>
      </w:pPr>
      <w:r w:rsidRPr="00DD2D3B">
        <w:rPr>
          <w:rFonts w:ascii="宋体" w:eastAsia="宋体" w:hAnsi="宋体" w:cs="宋体" w:hint="eastAsia"/>
          <w:bCs/>
          <w:kern w:val="0"/>
          <w:sz w:val="24"/>
          <w:szCs w:val="24"/>
        </w:rPr>
        <w:t>（</w:t>
      </w:r>
      <w:r w:rsidRPr="00DD2D3B">
        <w:rPr>
          <w:rFonts w:ascii="宋体" w:eastAsia="宋体" w:hAnsi="宋体" w:cs="宋体"/>
          <w:bCs/>
          <w:kern w:val="0"/>
          <w:sz w:val="24"/>
          <w:szCs w:val="24"/>
        </w:rPr>
        <w:t>7</w:t>
      </w:r>
      <w:r w:rsidRPr="00DD2D3B">
        <w:rPr>
          <w:rFonts w:ascii="宋体" w:eastAsia="宋体" w:hAnsi="宋体" w:cs="宋体" w:hint="eastAsia"/>
          <w:bCs/>
          <w:kern w:val="0"/>
          <w:sz w:val="24"/>
          <w:szCs w:val="24"/>
        </w:rPr>
        <w:t>）在监督检查和投诉处理中提供虚假材料。</w:t>
      </w:r>
    </w:p>
    <w:p w:rsidR="00DD2D3B" w:rsidRPr="00DD2D3B" w:rsidRDefault="00DD2D3B" w:rsidP="00DD2D3B">
      <w:pPr>
        <w:keepNext/>
        <w:keepLines/>
        <w:adjustRightInd w:val="0"/>
        <w:spacing w:line="460" w:lineRule="atLeast"/>
        <w:jc w:val="left"/>
        <w:outlineLvl w:val="1"/>
        <w:rPr>
          <w:rFonts w:ascii="Arial" w:eastAsia="宋体" w:hAnsi="Arial" w:cs="Times New Roman"/>
          <w:bCs/>
          <w:kern w:val="0"/>
          <w:sz w:val="30"/>
          <w:szCs w:val="20"/>
        </w:rPr>
      </w:pPr>
    </w:p>
    <w:p w:rsidR="00DD2D3B" w:rsidRPr="00DD2D3B" w:rsidRDefault="00DD2D3B" w:rsidP="00DD2D3B">
      <w:pPr>
        <w:adjustRightInd w:val="0"/>
        <w:spacing w:line="360" w:lineRule="auto"/>
        <w:textAlignment w:val="baseline"/>
        <w:rPr>
          <w:rFonts w:ascii="宋体" w:eastAsia="宋体" w:hAnsi="宋体" w:cs="宋体"/>
          <w:kern w:val="0"/>
          <w:sz w:val="24"/>
          <w:szCs w:val="24"/>
        </w:rPr>
      </w:pPr>
      <w:r w:rsidRPr="00DD2D3B">
        <w:rPr>
          <w:rFonts w:ascii="宋体" w:eastAsia="宋体" w:hAnsi="宋体" w:cs="宋体" w:hint="eastAsia"/>
          <w:b/>
          <w:bCs/>
          <w:kern w:val="0"/>
          <w:sz w:val="28"/>
          <w:szCs w:val="28"/>
        </w:rPr>
        <w:t>六、委托管理服务质量要求</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（一）总体目标</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按照国家、地方的相关法规、管理条例与技术标准、行业规范要求，提供优质、规范、高效的物业服务与管理和能耗、物耗控制。确保物业管理服务水平达到国家一级物业服务标准，具有职业化队伍、专业化管理、高水平服务，综合考评满意率达到90%以上，单项满意率达到85%以上。</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2、管理服务范围内不发生较大（含）以上生产安全责任事故。</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3、管理服务范围内不发生重大设备管理责任事故。</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4、管理服务范围内不发生较大（含）以上大消防安全责任事故。</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（二）分类指标</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lastRenderedPageBreak/>
        <w:t>1、设24小时受理服务需求、投诉和报修等专线接待；时间：365天，每天24小时不间断。</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2、服务时间：根据采购人要求确定服务时间，采购人遇有正当但超出约定的服务要求时，</w:t>
      </w:r>
      <w:r w:rsidRPr="00DD2D3B">
        <w:rPr>
          <w:rFonts w:ascii="宋体" w:eastAsia="宋体" w:hAnsi="宋体" w:cs="宋体" w:hint="eastAsia"/>
          <w:snapToGrid w:val="0"/>
          <w:kern w:val="0"/>
          <w:sz w:val="24"/>
          <w:szCs w:val="24"/>
        </w:rPr>
        <w:t>中标人</w:t>
      </w:r>
      <w:r w:rsidRPr="00DD2D3B">
        <w:rPr>
          <w:rFonts w:ascii="宋体" w:eastAsia="宋体" w:hAnsi="宋体" w:cs="宋体" w:hint="eastAsia"/>
          <w:kern w:val="0"/>
          <w:sz w:val="24"/>
          <w:szCs w:val="24"/>
        </w:rPr>
        <w:t>应给予保障。在不影响正常服务的前提下，</w:t>
      </w:r>
      <w:r w:rsidRPr="00DD2D3B">
        <w:rPr>
          <w:rFonts w:ascii="宋体" w:eastAsia="宋体" w:hAnsi="宋体" w:cs="宋体" w:hint="eastAsia"/>
          <w:snapToGrid w:val="0"/>
          <w:kern w:val="0"/>
          <w:sz w:val="24"/>
          <w:szCs w:val="24"/>
        </w:rPr>
        <w:t>中标人</w:t>
      </w:r>
      <w:r w:rsidRPr="00DD2D3B">
        <w:rPr>
          <w:rFonts w:ascii="宋体" w:eastAsia="宋体" w:hAnsi="宋体" w:cs="宋体" w:hint="eastAsia"/>
          <w:kern w:val="0"/>
          <w:sz w:val="24"/>
          <w:szCs w:val="24"/>
        </w:rPr>
        <w:t>可根据采购人工作特点合</w:t>
      </w:r>
      <w:proofErr w:type="gramStart"/>
      <w:r w:rsidRPr="00DD2D3B">
        <w:rPr>
          <w:rFonts w:ascii="宋体" w:eastAsia="宋体" w:hAnsi="宋体" w:cs="宋体" w:hint="eastAsia"/>
          <w:kern w:val="0"/>
          <w:sz w:val="24"/>
          <w:szCs w:val="24"/>
        </w:rPr>
        <w:t>规</w:t>
      </w:r>
      <w:proofErr w:type="gramEnd"/>
      <w:r w:rsidRPr="00DD2D3B">
        <w:rPr>
          <w:rFonts w:ascii="宋体" w:eastAsia="宋体" w:hAnsi="宋体" w:cs="宋体" w:hint="eastAsia"/>
          <w:kern w:val="0"/>
          <w:sz w:val="24"/>
          <w:szCs w:val="24"/>
        </w:rPr>
        <w:t>安排员工调休或年休。</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3、各类服务人员上岗培训率达到100%。</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4、档案归档率达到100%，包括设备档案、设备维修记录、各会议室、报告厅、接待室、协会沙龙情况统计台账；采购人的日常工作、检查等记录、报告、申请、计划、总结等文字材料。 </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5、维修及时率达到100%。</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6、维修质量合格率达到95%以上。</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7、有效投诉率低于0.2%，有效投诉处理率100%，投诉人签字满意率95%以上。</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8、房屋与公共配套设施、设备完好（不含在建、在改、在修和未批准的项目）。</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9、清洁管理无盲点，管理服务范围保持环境整洁，生活垃圾日产日清，环境卫生达标率为100%。</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（三）</w:t>
      </w:r>
      <w:r w:rsidRPr="00DD2D3B">
        <w:rPr>
          <w:rFonts w:ascii="宋体" w:eastAsia="宋体" w:hAnsi="宋体" w:cs="宋体" w:hint="eastAsia"/>
          <w:snapToGrid w:val="0"/>
          <w:kern w:val="0"/>
          <w:sz w:val="24"/>
          <w:szCs w:val="24"/>
        </w:rPr>
        <w:t>中标人</w:t>
      </w:r>
      <w:r w:rsidRPr="00DD2D3B">
        <w:rPr>
          <w:rFonts w:ascii="宋体" w:eastAsia="宋体" w:hAnsi="宋体" w:cs="宋体" w:hint="eastAsia"/>
          <w:kern w:val="0"/>
          <w:sz w:val="24"/>
          <w:szCs w:val="24"/>
        </w:rPr>
        <w:t>管理服务人员的配备要求</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1、项目经理1人，须具有丰富的物业管理经验，品行端正，眼界开阔，职业素养较高。</w:t>
      </w:r>
      <w:r w:rsidRPr="00DD2D3B">
        <w:rPr>
          <w:rFonts w:ascii="宋体" w:eastAsia="宋体" w:hAnsi="宋体" w:cs="宋体" w:hint="eastAsia"/>
          <w:kern w:val="0"/>
          <w:sz w:val="24"/>
          <w:szCs w:val="24"/>
          <w:lang w:eastAsia="zh-Hans"/>
        </w:rPr>
        <w:t>年龄</w:t>
      </w:r>
      <w:r w:rsidRPr="00DD2D3B">
        <w:rPr>
          <w:rFonts w:ascii="宋体" w:eastAsia="宋体" w:hAnsi="宋体" w:cs="宋体" w:hint="eastAsia"/>
          <w:kern w:val="0"/>
          <w:sz w:val="24"/>
          <w:szCs w:val="24"/>
        </w:rPr>
        <w:t>55周岁（含）以下，具有本科及以上学历、学位证书，具有</w:t>
      </w:r>
      <w:r w:rsidRPr="00DD2D3B">
        <w:rPr>
          <w:rFonts w:ascii="宋体" w:eastAsia="宋体" w:hAnsi="宋体" w:cs="宋体" w:hint="eastAsia"/>
          <w:sz w:val="24"/>
          <w:szCs w:val="24"/>
        </w:rPr>
        <w:t>《</w:t>
      </w:r>
      <w:r w:rsidRPr="00DD2D3B">
        <w:rPr>
          <w:rFonts w:ascii="宋体" w:eastAsia="宋体" w:hAnsi="宋体" w:cs="Times New Roman" w:hint="eastAsia"/>
          <w:sz w:val="24"/>
          <w:szCs w:val="24"/>
        </w:rPr>
        <w:t>消防设施操作员》</w:t>
      </w:r>
      <w:r w:rsidRPr="00DD2D3B">
        <w:rPr>
          <w:rFonts w:ascii="宋体" w:eastAsia="宋体" w:hAnsi="宋体" w:cs="宋体" w:hint="eastAsia"/>
          <w:sz w:val="24"/>
          <w:szCs w:val="24"/>
        </w:rPr>
        <w:t>或《建（构）筑物消防员》（中级及以上）</w:t>
      </w:r>
      <w:r w:rsidRPr="00DD2D3B">
        <w:rPr>
          <w:rFonts w:ascii="宋体" w:eastAsia="宋体" w:hAnsi="宋体" w:cs="宋体" w:hint="eastAsia"/>
          <w:kern w:val="0"/>
          <w:sz w:val="24"/>
          <w:szCs w:val="24"/>
        </w:rPr>
        <w:t>，具有五年（含）以上类似物业项目经理经验。（提供身份证、学历证明、学位证书、职业资格证书、相关工作经历证明）。</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2、工程部经理1人，</w:t>
      </w:r>
      <w:r w:rsidRPr="00DD2D3B">
        <w:rPr>
          <w:rFonts w:ascii="宋体" w:eastAsia="宋体" w:hAnsi="宋体" w:cs="宋体" w:hint="eastAsia"/>
          <w:kern w:val="0"/>
          <w:sz w:val="24"/>
          <w:szCs w:val="24"/>
          <w:lang w:eastAsia="zh-Hans"/>
        </w:rPr>
        <w:t>年龄</w:t>
      </w:r>
      <w:r w:rsidRPr="00DD2D3B">
        <w:rPr>
          <w:rFonts w:ascii="宋体" w:eastAsia="宋体" w:hAnsi="宋体" w:cs="宋体" w:hint="eastAsia"/>
          <w:kern w:val="0"/>
          <w:sz w:val="24"/>
          <w:szCs w:val="24"/>
        </w:rPr>
        <w:t>60周岁（含）以下，具有本科及以上学历证书，具有特种设备安全管理A证书，具有有限空间监护作业人员证书，具有五年（含）以上类似物业项目经验。（提供身份证、学历证明、职业资格证书、相关工作经历证明）。</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w:t>
      </w:r>
      <w:r w:rsidRPr="00DD2D3B">
        <w:rPr>
          <w:rFonts w:ascii="宋体" w:eastAsia="宋体" w:hAnsi="宋体" w:cs="宋体" w:hint="eastAsia"/>
          <w:kern w:val="0"/>
          <w:sz w:val="24"/>
          <w:szCs w:val="24"/>
          <w:lang w:eastAsia="zh-Hans"/>
        </w:rPr>
        <w:t>多媒体</w:t>
      </w:r>
      <w:r w:rsidRPr="00DD2D3B">
        <w:rPr>
          <w:rFonts w:ascii="宋体" w:eastAsia="宋体" w:hAnsi="宋体" w:cs="宋体" w:hint="eastAsia"/>
          <w:kern w:val="0"/>
          <w:sz w:val="24"/>
          <w:szCs w:val="24"/>
        </w:rPr>
        <w:t>专业技术人员</w:t>
      </w:r>
      <w:r w:rsidRPr="00DD2D3B">
        <w:rPr>
          <w:rFonts w:ascii="宋体" w:eastAsia="宋体" w:hAnsi="宋体" w:cs="宋体" w:hint="eastAsia"/>
          <w:kern w:val="0"/>
          <w:sz w:val="24"/>
          <w:szCs w:val="24"/>
          <w:lang w:eastAsia="zh-Hans"/>
        </w:rPr>
        <w:t>，</w:t>
      </w:r>
      <w:r w:rsidRPr="00DD2D3B">
        <w:rPr>
          <w:rFonts w:ascii="宋体" w:eastAsia="宋体" w:hAnsi="宋体" w:cs="宋体" w:hint="eastAsia"/>
          <w:kern w:val="0"/>
          <w:sz w:val="24"/>
          <w:szCs w:val="24"/>
        </w:rPr>
        <w:t>年龄45周岁（含）以下，具有大专及以上学历，具有高级音响</w:t>
      </w:r>
      <w:proofErr w:type="gramStart"/>
      <w:r w:rsidRPr="00DD2D3B">
        <w:rPr>
          <w:rFonts w:ascii="宋体" w:eastAsia="宋体" w:hAnsi="宋体" w:cs="宋体" w:hint="eastAsia"/>
          <w:kern w:val="0"/>
          <w:sz w:val="24"/>
          <w:szCs w:val="24"/>
        </w:rPr>
        <w:t>调音员</w:t>
      </w:r>
      <w:proofErr w:type="gramEnd"/>
      <w:r w:rsidRPr="00DD2D3B">
        <w:rPr>
          <w:rFonts w:ascii="宋体" w:eastAsia="宋体" w:hAnsi="宋体" w:cs="宋体" w:hint="eastAsia"/>
          <w:kern w:val="0"/>
          <w:sz w:val="24"/>
          <w:szCs w:val="24"/>
        </w:rPr>
        <w:t>证书，具有五年（含）以上类似物业项目经验。（提供身份</w:t>
      </w:r>
      <w:r w:rsidRPr="00DD2D3B">
        <w:rPr>
          <w:rFonts w:ascii="宋体" w:eastAsia="宋体" w:hAnsi="宋体" w:cs="宋体" w:hint="eastAsia"/>
          <w:kern w:val="0"/>
          <w:sz w:val="24"/>
          <w:szCs w:val="24"/>
        </w:rPr>
        <w:lastRenderedPageBreak/>
        <w:t>证、学历证明、职业资格证书、相关工作经历证明。）</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4、所有配备的人员，配电值守人员需持有《高压电工作业》证书上岗；特种设备作业人员需持有《特种设备作业人员证》A级证书；有限空间操作人员需持有《有限空间监护作业》证书；空调作业人员需持有制冷工等级证书或制冷操作作业证书。</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5、所配备的公务用车运行保障、管理人员共需5人，年龄55周岁（含）以下（具备准驾车型代号为A1、A2的驾照，</w:t>
      </w:r>
      <w:r w:rsidRPr="00DD2D3B">
        <w:rPr>
          <w:rFonts w:ascii="宋体" w:eastAsia="宋体" w:hAnsi="宋体" w:cs="宋体" w:hint="eastAsia"/>
          <w:sz w:val="24"/>
          <w:szCs w:val="24"/>
        </w:rPr>
        <w:t>管理人员须具有</w:t>
      </w:r>
      <w:r w:rsidRPr="00DD2D3B">
        <w:rPr>
          <w:rFonts w:ascii="宋体" w:eastAsia="宋体" w:hAnsi="宋体" w:cs="宋体"/>
          <w:sz w:val="24"/>
          <w:szCs w:val="24"/>
        </w:rPr>
        <w:t>3</w:t>
      </w:r>
      <w:r w:rsidRPr="00DD2D3B">
        <w:rPr>
          <w:rFonts w:ascii="宋体" w:eastAsia="宋体" w:hAnsi="宋体" w:cs="宋体" w:hint="eastAsia"/>
          <w:sz w:val="24"/>
          <w:szCs w:val="24"/>
        </w:rPr>
        <w:t>年以上公务用车业务办理、平台管理和日常使用管理类似项目相关经验</w:t>
      </w:r>
      <w:r w:rsidRPr="00DD2D3B">
        <w:rPr>
          <w:rFonts w:ascii="宋体" w:eastAsia="宋体" w:hAnsi="宋体" w:cs="宋体" w:hint="eastAsia"/>
          <w:kern w:val="0"/>
          <w:sz w:val="24"/>
          <w:szCs w:val="24"/>
        </w:rPr>
        <w:t>。（提供相关工作经历证明）。</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6、所有配备的人员要求品行端正、形象良好、职业素养和身体状况能胜任本职工作，无违法记录和不良嗜好。</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7、重要管理岗位人员(经理及驾驶服务人员)必须经采购人审核、安全审查通过后方可录用；以上人员的调离、更换，须事先征得采购人同意。</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8、在保证正常服务前提下，全年在岗人数不得低于编制数的95%，出勤率不低于90%。员工年度流动率原则上不超过20%。</w:t>
      </w:r>
    </w:p>
    <w:p w:rsidR="00DD2D3B" w:rsidRPr="00DD2D3B" w:rsidRDefault="00DD2D3B" w:rsidP="00DD2D3B">
      <w:pPr>
        <w:adjustRightInd w:val="0"/>
        <w:spacing w:line="360" w:lineRule="auto"/>
        <w:jc w:val="left"/>
        <w:textAlignment w:val="baseline"/>
        <w:rPr>
          <w:rFonts w:ascii="宋体" w:eastAsia="宋体" w:hAnsi="宋体" w:cs="宋体"/>
          <w:b/>
          <w:bCs/>
          <w:kern w:val="0"/>
          <w:sz w:val="28"/>
          <w:szCs w:val="28"/>
        </w:rPr>
      </w:pPr>
      <w:r w:rsidRPr="00DD2D3B">
        <w:rPr>
          <w:rFonts w:ascii="宋体" w:eastAsia="宋体" w:hAnsi="宋体" w:cs="宋体" w:hint="eastAsia"/>
          <w:b/>
          <w:bCs/>
          <w:kern w:val="0"/>
          <w:sz w:val="28"/>
          <w:szCs w:val="28"/>
        </w:rPr>
        <w:t>七、承接委托管理项目中标人的要求</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1、须通过质量管理体系认证证书、职业健康安全管理体系认证证书和环境管理体系认证。</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2、具备先进的管理和服务理念、完善的服务体系和服务标准，有3年以上物业服务保障的经验。</w:t>
      </w:r>
    </w:p>
    <w:p w:rsidR="00DD2D3B" w:rsidRPr="00DD2D3B" w:rsidRDefault="00DD2D3B" w:rsidP="00DD2D3B">
      <w:pPr>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3、须具有完整的人才培训计划和较高水平的人才储备，注重专业化团队的建议，有能力保持不断改进、不断提高的实力。</w:t>
      </w:r>
    </w:p>
    <w:p w:rsidR="00DD2D3B" w:rsidRPr="00DD2D3B" w:rsidRDefault="00DD2D3B" w:rsidP="00DD2D3B">
      <w:pPr>
        <w:widowControl/>
        <w:adjustRightInd w:val="0"/>
        <w:spacing w:line="360" w:lineRule="auto"/>
        <w:textAlignment w:val="baseline"/>
        <w:rPr>
          <w:rFonts w:ascii="宋体" w:eastAsia="宋体" w:hAnsi="宋体" w:cs="宋体"/>
          <w:kern w:val="0"/>
          <w:sz w:val="28"/>
          <w:szCs w:val="28"/>
        </w:rPr>
      </w:pPr>
      <w:r w:rsidRPr="00DD2D3B">
        <w:rPr>
          <w:rFonts w:ascii="宋体" w:eastAsia="宋体" w:hAnsi="宋体" w:cs="宋体" w:hint="eastAsia"/>
          <w:b/>
          <w:kern w:val="0"/>
          <w:sz w:val="28"/>
          <w:szCs w:val="28"/>
        </w:rPr>
        <w:t>八、其它</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1、办公楼水、电、燃气、供暖、等能源支出及网络、电话等通讯费用由文联承担，有线电视收视及维护费用由中标单位承担。</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2、老舍剧场、书吧、水吧、艺术工坊、展厅、二层回廊、审片室、琴房、贵宾室、B2录播室、B1厨房及餐厅等范围内的专业设备维护、操作、服务、保洁、</w:t>
      </w:r>
      <w:proofErr w:type="gramStart"/>
      <w:r w:rsidRPr="00DD2D3B">
        <w:rPr>
          <w:rFonts w:ascii="宋体" w:eastAsia="宋体" w:hAnsi="宋体" w:cs="宋体" w:hint="eastAsia"/>
          <w:kern w:val="0"/>
          <w:sz w:val="24"/>
          <w:szCs w:val="24"/>
        </w:rPr>
        <w:t>绿植租</w:t>
      </w:r>
      <w:proofErr w:type="gramEnd"/>
      <w:r w:rsidRPr="00DD2D3B">
        <w:rPr>
          <w:rFonts w:ascii="宋体" w:eastAsia="宋体" w:hAnsi="宋体" w:cs="宋体" w:hint="eastAsia"/>
          <w:kern w:val="0"/>
          <w:sz w:val="24"/>
          <w:szCs w:val="24"/>
        </w:rPr>
        <w:t>摆等由北京市文联另行委托专业公司负责。上述区域的消防、监控、供水、供电、中央空调等维护、运行等由中标单位承担。</w:t>
      </w:r>
    </w:p>
    <w:p w:rsidR="00DD2D3B" w:rsidRPr="00DD2D3B" w:rsidRDefault="00DD2D3B" w:rsidP="00DD2D3B">
      <w:pPr>
        <w:widowControl/>
        <w:adjustRightInd w:val="0"/>
        <w:spacing w:line="360" w:lineRule="auto"/>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lastRenderedPageBreak/>
        <w:t>3、中标人配合做采购人按照财政绩效评价有关要求做好项目的绩效评价工作。</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 xml:space="preserve">4、中标人需要在投标时候写明管理办法，服务考核标准。 </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5、本项目需采购人可对如下设备设施按照国家及有关部门要求进行专业维保、检测，并由中标单位提供下述维保、检测单位专业资质证明。</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专项包括：</w:t>
      </w:r>
    </w:p>
    <w:p w:rsidR="00DD2D3B" w:rsidRPr="00DD2D3B" w:rsidRDefault="00DD2D3B" w:rsidP="00DD2D3B">
      <w:pPr>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w:t>
      </w:r>
      <w:r w:rsidRPr="00DD2D3B">
        <w:rPr>
          <w:rFonts w:ascii="Times New Roman" w:eastAsia="宋体" w:hAnsi="Times New Roman" w:cs="Times New Roman" w:hint="eastAsia"/>
          <w:sz w:val="24"/>
          <w:szCs w:val="24"/>
        </w:rPr>
        <w:t>消防设施运行维护检修；</w:t>
      </w:r>
      <w:r w:rsidRPr="00DD2D3B">
        <w:rPr>
          <w:rFonts w:ascii="宋体" w:eastAsia="宋体" w:hAnsi="宋体" w:cs="宋体" w:hint="eastAsia"/>
          <w:kern w:val="0"/>
          <w:sz w:val="24"/>
          <w:szCs w:val="24"/>
        </w:rPr>
        <w:t xml:space="preserve">        2）消防、电气设备检测；</w:t>
      </w:r>
      <w:bookmarkStart w:id="1" w:name="_GoBack"/>
      <w:bookmarkEnd w:id="1"/>
    </w:p>
    <w:p w:rsidR="00DD2D3B" w:rsidRPr="00DD2D3B" w:rsidRDefault="00DD2D3B" w:rsidP="00DD2D3B">
      <w:pPr>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3）电梯日常维护保养；            4）防雷装置安全检测；</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5）外墙清洗；                    6）高压预防性试验和高压工具检测。</w:t>
      </w:r>
      <w:r>
        <w:rPr>
          <w:rFonts w:ascii="Arial" w:eastAsia="宋体" w:hAnsi="Arial" w:cs="Times New Roman" w:hint="eastAsia"/>
          <w:bCs/>
          <w:kern w:val="0"/>
          <w:sz w:val="30"/>
          <w:szCs w:val="20"/>
        </w:rPr>
        <w:t>九、</w:t>
      </w:r>
      <w:r w:rsidRPr="00DD2D3B">
        <w:rPr>
          <w:rFonts w:ascii="Arial" w:eastAsia="宋体" w:hAnsi="Arial" w:cs="Times New Roman" w:hint="eastAsia"/>
          <w:bCs/>
          <w:kern w:val="0"/>
          <w:sz w:val="30"/>
          <w:szCs w:val="20"/>
        </w:rPr>
        <w:t>中标人信用承诺</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请供应商承诺投标截止日前</w:t>
      </w:r>
      <w:r w:rsidRPr="00DD2D3B">
        <w:rPr>
          <w:rFonts w:ascii="宋体" w:eastAsia="宋体" w:hAnsi="宋体" w:cs="宋体"/>
          <w:kern w:val="0"/>
          <w:sz w:val="24"/>
          <w:szCs w:val="24"/>
        </w:rPr>
        <w:t>3</w:t>
      </w:r>
      <w:r w:rsidRPr="00DD2D3B">
        <w:rPr>
          <w:rFonts w:ascii="宋体" w:eastAsia="宋体" w:hAnsi="宋体" w:cs="宋体" w:hint="eastAsia"/>
          <w:kern w:val="0"/>
          <w:sz w:val="24"/>
          <w:szCs w:val="24"/>
        </w:rPr>
        <w:t>年内未发生以下事项：</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1.在招标（交易发起）文件规定的投标（交易响应）截止日起的投标（交易响应）有效期内撤销其投标（交易响应）的；</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2.因供应商自身原因或其他客观情况造成合同履约超期，或经过采购人催告后仍故意或拒绝履行合同义务的；</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3.因</w:t>
      </w:r>
      <w:proofErr w:type="gramStart"/>
      <w:r w:rsidRPr="00DD2D3B">
        <w:rPr>
          <w:rFonts w:ascii="宋体" w:eastAsia="宋体" w:hAnsi="宋体" w:cs="宋体" w:hint="eastAsia"/>
          <w:kern w:val="0"/>
          <w:sz w:val="24"/>
          <w:szCs w:val="24"/>
        </w:rPr>
        <w:t>供应商其自身</w:t>
      </w:r>
      <w:proofErr w:type="gramEnd"/>
      <w:r w:rsidRPr="00DD2D3B">
        <w:rPr>
          <w:rFonts w:ascii="宋体" w:eastAsia="宋体" w:hAnsi="宋体" w:cs="宋体" w:hint="eastAsia"/>
          <w:kern w:val="0"/>
          <w:sz w:val="24"/>
          <w:szCs w:val="24"/>
        </w:rPr>
        <w:t>严重或持续的履约缺陷，导致合同被提前终止、索赔或其他类似制裁的；</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4.存在拖欠工资的；</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5.存在《京津冀政府采购负面行为清单》（</w:t>
      </w:r>
      <w:proofErr w:type="gramStart"/>
      <w:r w:rsidRPr="00DD2D3B">
        <w:rPr>
          <w:rFonts w:ascii="宋体" w:eastAsia="宋体" w:hAnsi="宋体" w:cs="宋体" w:hint="eastAsia"/>
          <w:kern w:val="0"/>
          <w:sz w:val="24"/>
          <w:szCs w:val="24"/>
        </w:rPr>
        <w:t>冀财采〔2024〕</w:t>
      </w:r>
      <w:proofErr w:type="gramEnd"/>
      <w:r w:rsidRPr="00DD2D3B">
        <w:rPr>
          <w:rFonts w:ascii="宋体" w:eastAsia="宋体" w:hAnsi="宋体" w:cs="宋体" w:hint="eastAsia"/>
          <w:kern w:val="0"/>
          <w:sz w:val="24"/>
          <w:szCs w:val="24"/>
        </w:rPr>
        <w:t>18号）规定的供应商负面行为的：</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（1）具有关联或存在利益冲突的供应商违规参加同一政府采购项目；</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（2）供应商不公平竞争；</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（3）供应商恶意串通；</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（4）其他串通行为；</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（5）未按规定签订合同；</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（6）未按规定履行合同；</w:t>
      </w:r>
    </w:p>
    <w:p w:rsidR="00DD2D3B" w:rsidRPr="00DD2D3B" w:rsidRDefault="00DD2D3B" w:rsidP="00DD2D3B">
      <w:pPr>
        <w:widowControl/>
        <w:adjustRightInd w:val="0"/>
        <w:spacing w:line="460" w:lineRule="atLeast"/>
        <w:jc w:val="left"/>
        <w:textAlignment w:val="baseline"/>
        <w:rPr>
          <w:rFonts w:ascii="宋体" w:eastAsia="宋体" w:hAnsi="宋体" w:cs="宋体"/>
          <w:kern w:val="0"/>
          <w:sz w:val="24"/>
          <w:szCs w:val="24"/>
        </w:rPr>
      </w:pPr>
      <w:r w:rsidRPr="00DD2D3B">
        <w:rPr>
          <w:rFonts w:ascii="宋体" w:eastAsia="宋体" w:hAnsi="宋体" w:cs="宋体" w:hint="eastAsia"/>
          <w:kern w:val="0"/>
          <w:sz w:val="24"/>
          <w:szCs w:val="24"/>
        </w:rPr>
        <w:t>（7）在监督检查和投诉处理中提供虚假材料。</w:t>
      </w:r>
    </w:p>
    <w:p w:rsidR="00F90347" w:rsidRPr="00DD2D3B" w:rsidRDefault="00F90347"/>
    <w:sectPr w:rsidR="00F90347" w:rsidRPr="00DD2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4086C3"/>
    <w:multiLevelType w:val="singleLevel"/>
    <w:tmpl w:val="A94086C3"/>
    <w:lvl w:ilvl="0">
      <w:start w:val="1"/>
      <w:numFmt w:val="decimal"/>
      <w:lvlText w:val="%1."/>
      <w:lvlJc w:val="left"/>
      <w:pPr>
        <w:tabs>
          <w:tab w:val="num" w:pos="312"/>
        </w:tabs>
      </w:pPr>
    </w:lvl>
  </w:abstractNum>
  <w:abstractNum w:abstractNumId="1" w15:restartNumberingAfterBreak="0">
    <w:nsid w:val="E6FB5D4E"/>
    <w:multiLevelType w:val="singleLevel"/>
    <w:tmpl w:val="E6FB5D4E"/>
    <w:lvl w:ilvl="0">
      <w:start w:val="1"/>
      <w:numFmt w:val="chineseCounting"/>
      <w:suff w:val="nothing"/>
      <w:lvlText w:val="（%1）"/>
      <w:lvlJc w:val="left"/>
      <w:rPr>
        <w:rFonts w:hint="eastAsia"/>
      </w:rPr>
    </w:lvl>
  </w:abstractNum>
  <w:abstractNum w:abstractNumId="2" w15:restartNumberingAfterBreak="0">
    <w:nsid w:val="E9429D08"/>
    <w:multiLevelType w:val="singleLevel"/>
    <w:tmpl w:val="E9429D08"/>
    <w:lvl w:ilvl="0">
      <w:start w:val="1"/>
      <w:numFmt w:val="decimal"/>
      <w:suff w:val="nothing"/>
      <w:lvlText w:val="%1、"/>
      <w:lvlJc w:val="left"/>
    </w:lvl>
  </w:abstractNum>
  <w:abstractNum w:abstractNumId="3" w15:restartNumberingAfterBreak="0">
    <w:nsid w:val="EA6F7EC9"/>
    <w:multiLevelType w:val="singleLevel"/>
    <w:tmpl w:val="EA6F7EC9"/>
    <w:lvl w:ilvl="0">
      <w:start w:val="1"/>
      <w:numFmt w:val="decimal"/>
      <w:lvlText w:val="(%1)"/>
      <w:lvlJc w:val="left"/>
      <w:pPr>
        <w:ind w:left="425" w:hanging="425"/>
      </w:pPr>
      <w:rPr>
        <w:rFonts w:hint="default"/>
      </w:rPr>
    </w:lvl>
  </w:abstractNum>
  <w:abstractNum w:abstractNumId="4"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31A96D8"/>
    <w:multiLevelType w:val="singleLevel"/>
    <w:tmpl w:val="031A96D8"/>
    <w:lvl w:ilvl="0">
      <w:start w:val="1"/>
      <w:numFmt w:val="decimal"/>
      <w:lvlText w:val="%1."/>
      <w:lvlJc w:val="left"/>
      <w:pPr>
        <w:ind w:left="425" w:hanging="425"/>
      </w:pPr>
      <w:rPr>
        <w:rFonts w:hint="default"/>
      </w:rPr>
    </w:lvl>
  </w:abstractNum>
  <w:abstractNum w:abstractNumId="14" w15:restartNumberingAfterBreak="0">
    <w:nsid w:val="03F40969"/>
    <w:multiLevelType w:val="singleLevel"/>
    <w:tmpl w:val="03F40969"/>
    <w:lvl w:ilvl="0">
      <w:start w:val="1"/>
      <w:numFmt w:val="decimal"/>
      <w:lvlText w:val="%1."/>
      <w:lvlJc w:val="left"/>
      <w:pPr>
        <w:ind w:left="425" w:hanging="425"/>
      </w:pPr>
      <w:rPr>
        <w:rFonts w:hint="default"/>
      </w:rPr>
    </w:lvl>
  </w:abstractNum>
  <w:abstractNum w:abstractNumId="15" w15:restartNumberingAfterBreak="0">
    <w:nsid w:val="06DA614F"/>
    <w:multiLevelType w:val="singleLevel"/>
    <w:tmpl w:val="06DA614F"/>
    <w:lvl w:ilvl="0">
      <w:start w:val="1"/>
      <w:numFmt w:val="decimal"/>
      <w:lvlText w:val="(%1)"/>
      <w:lvlJc w:val="left"/>
      <w:pPr>
        <w:ind w:left="425" w:hanging="425"/>
      </w:pPr>
      <w:rPr>
        <w:rFonts w:hint="default"/>
      </w:rPr>
    </w:lvl>
  </w:abstractNum>
  <w:abstractNum w:abstractNumId="16" w15:restartNumberingAfterBreak="0">
    <w:nsid w:val="08456D40"/>
    <w:multiLevelType w:val="multilevel"/>
    <w:tmpl w:val="08456D4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182464A7"/>
    <w:multiLevelType w:val="singleLevel"/>
    <w:tmpl w:val="182464A7"/>
    <w:lvl w:ilvl="0">
      <w:start w:val="1"/>
      <w:numFmt w:val="decimal"/>
      <w:lvlText w:val="%1."/>
      <w:lvlJc w:val="left"/>
      <w:pPr>
        <w:ind w:left="425" w:hanging="425"/>
      </w:pPr>
      <w:rPr>
        <w:rFonts w:hint="default"/>
      </w:rPr>
    </w:lvl>
  </w:abstractNum>
  <w:abstractNum w:abstractNumId="21" w15:restartNumberingAfterBreak="0">
    <w:nsid w:val="1FCD4497"/>
    <w:multiLevelType w:val="multilevel"/>
    <w:tmpl w:val="1FCD449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1193F57"/>
    <w:multiLevelType w:val="singleLevel"/>
    <w:tmpl w:val="21193F57"/>
    <w:lvl w:ilvl="0">
      <w:start w:val="1"/>
      <w:numFmt w:val="decimal"/>
      <w:lvlText w:val="%1."/>
      <w:lvlJc w:val="left"/>
      <w:pPr>
        <w:ind w:left="425" w:hanging="425"/>
      </w:pPr>
      <w:rPr>
        <w:rFonts w:hint="default"/>
      </w:rPr>
    </w:lvl>
  </w:abstractNum>
  <w:abstractNum w:abstractNumId="23" w15:restartNumberingAfterBreak="0">
    <w:nsid w:val="268A5858"/>
    <w:multiLevelType w:val="singleLevel"/>
    <w:tmpl w:val="268A5858"/>
    <w:lvl w:ilvl="0">
      <w:start w:val="1"/>
      <w:numFmt w:val="decimal"/>
      <w:lvlText w:val="%1."/>
      <w:lvlJc w:val="left"/>
      <w:pPr>
        <w:ind w:left="425" w:hanging="425"/>
      </w:pPr>
      <w:rPr>
        <w:rFonts w:hint="default"/>
      </w:rPr>
    </w:lvl>
  </w:abstractNum>
  <w:abstractNum w:abstractNumId="24" w15:restartNumberingAfterBreak="0">
    <w:nsid w:val="2E599D81"/>
    <w:multiLevelType w:val="singleLevel"/>
    <w:tmpl w:val="2E599D81"/>
    <w:lvl w:ilvl="0">
      <w:start w:val="5"/>
      <w:numFmt w:val="chineseCounting"/>
      <w:suff w:val="space"/>
      <w:lvlText w:val="%1、"/>
      <w:lvlJc w:val="left"/>
      <w:rPr>
        <w:rFonts w:hint="eastAsia"/>
      </w:r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14B3131"/>
    <w:multiLevelType w:val="singleLevel"/>
    <w:tmpl w:val="314B3131"/>
    <w:lvl w:ilvl="0">
      <w:start w:val="1"/>
      <w:numFmt w:val="none"/>
      <w:suff w:val="nothing"/>
      <w:lvlText w:val=""/>
      <w:lvlJc w:val="left"/>
      <w:pPr>
        <w:ind w:left="0" w:firstLine="420"/>
      </w:pPr>
      <w:rPr>
        <w:rFonts w:hint="default"/>
      </w:rPr>
    </w:lvl>
  </w:abstractNum>
  <w:abstractNum w:abstractNumId="27"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3CD41227"/>
    <w:multiLevelType w:val="singleLevel"/>
    <w:tmpl w:val="3CD41227"/>
    <w:lvl w:ilvl="0">
      <w:start w:val="1"/>
      <w:numFmt w:val="decimal"/>
      <w:lvlText w:val="(%1)"/>
      <w:lvlJc w:val="left"/>
      <w:pPr>
        <w:ind w:left="425" w:hanging="425"/>
      </w:pPr>
      <w:rPr>
        <w:rFonts w:hint="default"/>
      </w:rPr>
    </w:lvl>
  </w:abstractNum>
  <w:abstractNum w:abstractNumId="29"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0" w15:restartNumberingAfterBreak="0">
    <w:nsid w:val="3F7723EA"/>
    <w:multiLevelType w:val="singleLevel"/>
    <w:tmpl w:val="3F7723EA"/>
    <w:lvl w:ilvl="0">
      <w:start w:val="1"/>
      <w:numFmt w:val="decimal"/>
      <w:lvlText w:val="%1."/>
      <w:lvlJc w:val="left"/>
      <w:pPr>
        <w:ind w:left="425" w:hanging="425"/>
      </w:pPr>
      <w:rPr>
        <w:rFonts w:hint="default"/>
      </w:rPr>
    </w:lvl>
  </w:abstractNum>
  <w:abstractNum w:abstractNumId="31" w15:restartNumberingAfterBreak="0">
    <w:nsid w:val="407B18B4"/>
    <w:multiLevelType w:val="singleLevel"/>
    <w:tmpl w:val="407B18B4"/>
    <w:lvl w:ilvl="0">
      <w:start w:val="1"/>
      <w:numFmt w:val="decimal"/>
      <w:lvlText w:val="%1."/>
      <w:lvlJc w:val="left"/>
      <w:pPr>
        <w:ind w:left="425" w:hanging="425"/>
      </w:pPr>
      <w:rPr>
        <w:rFonts w:hint="default"/>
      </w:rPr>
    </w:lvl>
  </w:abstractNum>
  <w:abstractNum w:abstractNumId="32" w15:restartNumberingAfterBreak="0">
    <w:nsid w:val="40931FEC"/>
    <w:multiLevelType w:val="singleLevel"/>
    <w:tmpl w:val="40931FEC"/>
    <w:lvl w:ilvl="0">
      <w:start w:val="1"/>
      <w:numFmt w:val="decimal"/>
      <w:lvlText w:val="%1."/>
      <w:lvlJc w:val="left"/>
      <w:pPr>
        <w:ind w:left="425" w:hanging="425"/>
      </w:pPr>
      <w:rPr>
        <w:rFonts w:hint="default"/>
      </w:rPr>
    </w:lvl>
  </w:abstractNum>
  <w:abstractNum w:abstractNumId="33" w15:restartNumberingAfterBreak="0">
    <w:nsid w:val="4768374E"/>
    <w:multiLevelType w:val="singleLevel"/>
    <w:tmpl w:val="4768374E"/>
    <w:lvl w:ilvl="0">
      <w:start w:val="1"/>
      <w:numFmt w:val="decimal"/>
      <w:suff w:val="nothing"/>
      <w:lvlText w:val="%1、"/>
      <w:lvlJc w:val="left"/>
    </w:lvl>
  </w:abstractNum>
  <w:abstractNum w:abstractNumId="34" w15:restartNumberingAfterBreak="0">
    <w:nsid w:val="489F33F4"/>
    <w:multiLevelType w:val="multilevel"/>
    <w:tmpl w:val="489F33F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15:restartNumberingAfterBreak="0">
    <w:nsid w:val="494EE13C"/>
    <w:multiLevelType w:val="singleLevel"/>
    <w:tmpl w:val="494EE13C"/>
    <w:lvl w:ilvl="0">
      <w:start w:val="1"/>
      <w:numFmt w:val="decimal"/>
      <w:lvlText w:val="%1."/>
      <w:lvlJc w:val="left"/>
      <w:pPr>
        <w:ind w:left="425" w:hanging="425"/>
      </w:pPr>
      <w:rPr>
        <w:rFonts w:hint="default"/>
      </w:rPr>
    </w:lvl>
  </w:abstractNum>
  <w:abstractNum w:abstractNumId="3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37" w15:restartNumberingAfterBreak="0">
    <w:nsid w:val="4C4FFCF4"/>
    <w:multiLevelType w:val="singleLevel"/>
    <w:tmpl w:val="4C4FFCF4"/>
    <w:lvl w:ilvl="0">
      <w:start w:val="1"/>
      <w:numFmt w:val="decimal"/>
      <w:lvlText w:val="%1."/>
      <w:lvlJc w:val="left"/>
      <w:pPr>
        <w:ind w:left="425" w:hanging="425"/>
      </w:pPr>
      <w:rPr>
        <w:rFonts w:hint="default"/>
      </w:rPr>
    </w:lvl>
  </w:abstractNum>
  <w:abstractNum w:abstractNumId="3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1" w15:restartNumberingAfterBreak="0">
    <w:nsid w:val="6F2C7BFD"/>
    <w:multiLevelType w:val="singleLevel"/>
    <w:tmpl w:val="6F2C7BFD"/>
    <w:lvl w:ilvl="0">
      <w:start w:val="1"/>
      <w:numFmt w:val="decimal"/>
      <w:lvlText w:val="(%1)"/>
      <w:lvlJc w:val="left"/>
      <w:pPr>
        <w:ind w:left="425" w:hanging="425"/>
      </w:pPr>
      <w:rPr>
        <w:rFonts w:hint="default"/>
      </w:rPr>
    </w:lvl>
  </w:abstractNum>
  <w:abstractNum w:abstractNumId="42"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5"/>
  </w:num>
  <w:num w:numId="2">
    <w:abstractNumId w:val="11"/>
  </w:num>
  <w:num w:numId="3">
    <w:abstractNumId w:val="17"/>
  </w:num>
  <w:num w:numId="4">
    <w:abstractNumId w:val="8"/>
  </w:num>
  <w:num w:numId="5">
    <w:abstractNumId w:val="9"/>
  </w:num>
  <w:num w:numId="6">
    <w:abstractNumId w:val="6"/>
  </w:num>
  <w:num w:numId="7">
    <w:abstractNumId w:val="7"/>
  </w:num>
  <w:num w:numId="8">
    <w:abstractNumId w:val="42"/>
  </w:num>
  <w:num w:numId="9">
    <w:abstractNumId w:val="10"/>
  </w:num>
  <w:num w:numId="10">
    <w:abstractNumId w:val="19"/>
  </w:num>
  <w:num w:numId="11">
    <w:abstractNumId w:val="4"/>
  </w:num>
  <w:num w:numId="12">
    <w:abstractNumId w:val="29"/>
  </w:num>
  <w:num w:numId="13">
    <w:abstractNumId w:val="18"/>
  </w:num>
  <w:num w:numId="14">
    <w:abstractNumId w:val="40"/>
  </w:num>
  <w:num w:numId="15">
    <w:abstractNumId w:val="21"/>
  </w:num>
  <w:num w:numId="16">
    <w:abstractNumId w:val="34"/>
  </w:num>
  <w:num w:numId="17">
    <w:abstractNumId w:val="16"/>
  </w:num>
  <w:num w:numId="18">
    <w:abstractNumId w:val="2"/>
  </w:num>
  <w:num w:numId="19">
    <w:abstractNumId w:val="1"/>
  </w:num>
  <w:num w:numId="20">
    <w:abstractNumId w:val="33"/>
  </w:num>
  <w:num w:numId="21">
    <w:abstractNumId w:val="26"/>
  </w:num>
  <w:num w:numId="22">
    <w:abstractNumId w:val="0"/>
  </w:num>
  <w:num w:numId="23">
    <w:abstractNumId w:val="37"/>
  </w:num>
  <w:num w:numId="24">
    <w:abstractNumId w:val="3"/>
  </w:num>
  <w:num w:numId="25">
    <w:abstractNumId w:val="13"/>
  </w:num>
  <w:num w:numId="26">
    <w:abstractNumId w:val="15"/>
  </w:num>
  <w:num w:numId="27">
    <w:abstractNumId w:val="23"/>
  </w:num>
  <w:num w:numId="28">
    <w:abstractNumId w:val="28"/>
  </w:num>
  <w:num w:numId="29">
    <w:abstractNumId w:val="30"/>
  </w:num>
  <w:num w:numId="30">
    <w:abstractNumId w:val="41"/>
  </w:num>
  <w:num w:numId="31">
    <w:abstractNumId w:val="20"/>
  </w:num>
  <w:num w:numId="32">
    <w:abstractNumId w:val="14"/>
  </w:num>
  <w:num w:numId="33">
    <w:abstractNumId w:val="31"/>
  </w:num>
  <w:num w:numId="34">
    <w:abstractNumId w:val="22"/>
  </w:num>
  <w:num w:numId="35">
    <w:abstractNumId w:val="35"/>
  </w:num>
  <w:num w:numId="36">
    <w:abstractNumId w:val="32"/>
  </w:num>
  <w:num w:numId="37">
    <w:abstractNumId w:val="24"/>
  </w:num>
  <w:num w:numId="38">
    <w:abstractNumId w:val="39"/>
  </w:num>
  <w:num w:numId="39">
    <w:abstractNumId w:val="25"/>
  </w:num>
  <w:num w:numId="40">
    <w:abstractNumId w:val="36"/>
  </w:num>
  <w:num w:numId="41">
    <w:abstractNumId w:val="27"/>
  </w:num>
  <w:num w:numId="42">
    <w:abstractNumId w:val="3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3B"/>
    <w:rsid w:val="00DD2D3B"/>
    <w:rsid w:val="00F9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C8F4C-28AC-4595-97D8-5711C120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DD2D3B"/>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DD2D3B"/>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DD2D3B"/>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DD2D3B"/>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DD2D3B"/>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DD2D3B"/>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DD2D3B"/>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DD2D3B"/>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DD2D3B"/>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DD2D3B"/>
    <w:rPr>
      <w:rFonts w:ascii="宋体" w:eastAsia="宋体" w:hAnsi="Times New Roman" w:cs="Times New Roman"/>
      <w:b/>
      <w:kern w:val="44"/>
      <w:sz w:val="32"/>
      <w:szCs w:val="20"/>
    </w:rPr>
  </w:style>
  <w:style w:type="character" w:customStyle="1" w:styleId="2Char">
    <w:name w:val="标题 2 Char"/>
    <w:basedOn w:val="a8"/>
    <w:qFormat/>
    <w:rsid w:val="00DD2D3B"/>
    <w:rPr>
      <w:rFonts w:asciiTheme="majorHAnsi" w:eastAsiaTheme="majorEastAsia" w:hAnsiTheme="majorHAnsi" w:cstheme="majorBidi"/>
      <w:b/>
      <w:bCs/>
      <w:sz w:val="32"/>
      <w:szCs w:val="32"/>
    </w:rPr>
  </w:style>
  <w:style w:type="character" w:customStyle="1" w:styleId="3Char">
    <w:name w:val="标题 3 Char"/>
    <w:basedOn w:val="a8"/>
    <w:qFormat/>
    <w:rsid w:val="00DD2D3B"/>
    <w:rPr>
      <w:b/>
      <w:bCs/>
      <w:sz w:val="32"/>
      <w:szCs w:val="32"/>
    </w:rPr>
  </w:style>
  <w:style w:type="character" w:customStyle="1" w:styleId="4Char">
    <w:name w:val="标题 4 Char"/>
    <w:basedOn w:val="a8"/>
    <w:link w:val="4"/>
    <w:qFormat/>
    <w:rsid w:val="00DD2D3B"/>
    <w:rPr>
      <w:rFonts w:ascii="Times New Roman" w:eastAsia="宋体" w:hAnsi="Times New Roman" w:cs="Times New Roman"/>
      <w:kern w:val="0"/>
      <w:sz w:val="24"/>
      <w:szCs w:val="20"/>
    </w:rPr>
  </w:style>
  <w:style w:type="character" w:customStyle="1" w:styleId="5Char">
    <w:name w:val="标题 5 Char"/>
    <w:basedOn w:val="a8"/>
    <w:link w:val="5"/>
    <w:qFormat/>
    <w:rsid w:val="00DD2D3B"/>
    <w:rPr>
      <w:rFonts w:ascii="Times New Roman" w:eastAsia="宋体" w:hAnsi="Times New Roman" w:cs="Times New Roman"/>
      <w:b/>
      <w:kern w:val="0"/>
      <w:sz w:val="28"/>
      <w:szCs w:val="20"/>
    </w:rPr>
  </w:style>
  <w:style w:type="character" w:customStyle="1" w:styleId="6Char">
    <w:name w:val="标题 6 Char"/>
    <w:basedOn w:val="a8"/>
    <w:link w:val="6"/>
    <w:qFormat/>
    <w:rsid w:val="00DD2D3B"/>
    <w:rPr>
      <w:rFonts w:ascii="Arial" w:eastAsia="黑体" w:hAnsi="Arial" w:cs="Times New Roman"/>
      <w:b/>
      <w:kern w:val="0"/>
      <w:sz w:val="24"/>
      <w:szCs w:val="20"/>
    </w:rPr>
  </w:style>
  <w:style w:type="character" w:customStyle="1" w:styleId="7Char">
    <w:name w:val="标题 7 Char"/>
    <w:basedOn w:val="a8"/>
    <w:link w:val="7"/>
    <w:qFormat/>
    <w:rsid w:val="00DD2D3B"/>
    <w:rPr>
      <w:rFonts w:ascii="Times New Roman" w:eastAsia="宋体" w:hAnsi="Times New Roman" w:cs="Times New Roman"/>
      <w:b/>
      <w:kern w:val="0"/>
      <w:sz w:val="24"/>
      <w:szCs w:val="20"/>
    </w:rPr>
  </w:style>
  <w:style w:type="character" w:customStyle="1" w:styleId="8Char">
    <w:name w:val="标题 8 Char"/>
    <w:basedOn w:val="a8"/>
    <w:link w:val="8"/>
    <w:qFormat/>
    <w:rsid w:val="00DD2D3B"/>
    <w:rPr>
      <w:rFonts w:ascii="Arial" w:eastAsia="黑体" w:hAnsi="Arial" w:cs="Times New Roman"/>
      <w:kern w:val="0"/>
      <w:sz w:val="24"/>
      <w:szCs w:val="20"/>
    </w:rPr>
  </w:style>
  <w:style w:type="character" w:customStyle="1" w:styleId="9Char">
    <w:name w:val="标题 9 Char"/>
    <w:basedOn w:val="a8"/>
    <w:link w:val="9"/>
    <w:qFormat/>
    <w:rsid w:val="00DD2D3B"/>
    <w:rPr>
      <w:rFonts w:ascii="Arial" w:eastAsia="黑体" w:hAnsi="Arial" w:cs="Times New Roman"/>
      <w:kern w:val="0"/>
      <w:szCs w:val="20"/>
    </w:rPr>
  </w:style>
  <w:style w:type="numbering" w:customStyle="1" w:styleId="12">
    <w:name w:val="无列表1"/>
    <w:next w:val="aa"/>
    <w:uiPriority w:val="99"/>
    <w:semiHidden/>
    <w:unhideWhenUsed/>
    <w:rsid w:val="00DD2D3B"/>
  </w:style>
  <w:style w:type="character" w:customStyle="1" w:styleId="2Char1">
    <w:name w:val="标题 2 Char1"/>
    <w:link w:val="21"/>
    <w:qFormat/>
    <w:rsid w:val="00DD2D3B"/>
    <w:rPr>
      <w:rFonts w:ascii="Arial" w:eastAsia="黑体" w:hAnsi="Arial" w:cs="Times New Roman"/>
      <w:b/>
      <w:kern w:val="0"/>
      <w:sz w:val="30"/>
      <w:szCs w:val="20"/>
    </w:rPr>
  </w:style>
  <w:style w:type="character" w:customStyle="1" w:styleId="3Char1">
    <w:name w:val="标题 3 Char1"/>
    <w:link w:val="30"/>
    <w:qFormat/>
    <w:rsid w:val="00DD2D3B"/>
    <w:rPr>
      <w:rFonts w:ascii="宋体" w:eastAsia="宋体" w:hAnsi="Times New Roman" w:cs="Times New Roman"/>
      <w:b/>
      <w:kern w:val="0"/>
      <w:sz w:val="24"/>
      <w:szCs w:val="20"/>
      <w:u w:val="single"/>
    </w:rPr>
  </w:style>
  <w:style w:type="paragraph" w:styleId="a7">
    <w:name w:val="Normal Indent"/>
    <w:basedOn w:val="a6"/>
    <w:link w:val="Char1"/>
    <w:qFormat/>
    <w:rsid w:val="00DD2D3B"/>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7"/>
    <w:qFormat/>
    <w:rsid w:val="00DD2D3B"/>
    <w:rPr>
      <w:rFonts w:ascii="宋体" w:eastAsia="宋体" w:hAnsi="Times New Roman" w:cs="Times New Roman"/>
      <w:sz w:val="24"/>
      <w:szCs w:val="24"/>
    </w:rPr>
  </w:style>
  <w:style w:type="paragraph" w:styleId="70">
    <w:name w:val="toc 7"/>
    <w:basedOn w:val="a6"/>
    <w:next w:val="a6"/>
    <w:qFormat/>
    <w:rsid w:val="00DD2D3B"/>
    <w:pPr>
      <w:ind w:leftChars="1200" w:left="2520"/>
    </w:pPr>
    <w:rPr>
      <w:rFonts w:ascii="Times New Roman" w:eastAsia="宋体" w:hAnsi="Times New Roman" w:cs="Times New Roman"/>
      <w:szCs w:val="24"/>
    </w:rPr>
  </w:style>
  <w:style w:type="paragraph" w:styleId="ab">
    <w:name w:val="caption"/>
    <w:basedOn w:val="a6"/>
    <w:next w:val="a6"/>
    <w:qFormat/>
    <w:rsid w:val="00DD2D3B"/>
    <w:pPr>
      <w:spacing w:line="480" w:lineRule="auto"/>
    </w:pPr>
    <w:rPr>
      <w:rFonts w:ascii="华文中宋" w:eastAsia="华文中宋" w:hAnsi="华文中宋" w:cs="Times New Roman"/>
      <w:sz w:val="36"/>
      <w:szCs w:val="20"/>
    </w:rPr>
  </w:style>
  <w:style w:type="paragraph" w:styleId="ac">
    <w:name w:val="Document Map"/>
    <w:basedOn w:val="a6"/>
    <w:link w:val="Char"/>
    <w:qFormat/>
    <w:rsid w:val="00DD2D3B"/>
    <w:pPr>
      <w:shd w:val="clear" w:color="auto" w:fill="000080"/>
    </w:pPr>
    <w:rPr>
      <w:rFonts w:ascii="Times New Roman" w:eastAsia="宋体" w:hAnsi="Times New Roman" w:cs="Times New Roman"/>
      <w:szCs w:val="24"/>
    </w:rPr>
  </w:style>
  <w:style w:type="character" w:customStyle="1" w:styleId="Char">
    <w:name w:val="文档结构图 Char"/>
    <w:basedOn w:val="a8"/>
    <w:link w:val="ac"/>
    <w:qFormat/>
    <w:rsid w:val="00DD2D3B"/>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DD2D3B"/>
    <w:pPr>
      <w:jc w:val="left"/>
    </w:pPr>
    <w:rPr>
      <w:rFonts w:ascii="Times New Roman" w:eastAsia="宋体" w:hAnsi="Times New Roman" w:cs="Times New Roman"/>
      <w:szCs w:val="24"/>
    </w:rPr>
  </w:style>
  <w:style w:type="character" w:customStyle="1" w:styleId="Char0">
    <w:name w:val="批注文字 Char"/>
    <w:basedOn w:val="a8"/>
    <w:uiPriority w:val="99"/>
    <w:qFormat/>
    <w:rsid w:val="00DD2D3B"/>
  </w:style>
  <w:style w:type="character" w:customStyle="1" w:styleId="Char10">
    <w:name w:val="批注文字 Char1"/>
    <w:link w:val="ad"/>
    <w:uiPriority w:val="99"/>
    <w:qFormat/>
    <w:rsid w:val="00DD2D3B"/>
    <w:rPr>
      <w:rFonts w:ascii="Times New Roman" w:eastAsia="宋体" w:hAnsi="Times New Roman" w:cs="Times New Roman"/>
      <w:szCs w:val="24"/>
    </w:rPr>
  </w:style>
  <w:style w:type="paragraph" w:styleId="31">
    <w:name w:val="Body Text 3"/>
    <w:basedOn w:val="a6"/>
    <w:link w:val="3Char0"/>
    <w:qFormat/>
    <w:rsid w:val="00DD2D3B"/>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DD2D3B"/>
    <w:rPr>
      <w:rFonts w:ascii="Times New Roman" w:eastAsia="宋体" w:hAnsi="Times New Roman" w:cs="Times New Roman"/>
      <w:sz w:val="16"/>
      <w:szCs w:val="16"/>
    </w:rPr>
  </w:style>
  <w:style w:type="paragraph" w:styleId="ae">
    <w:name w:val="Body Text"/>
    <w:basedOn w:val="a6"/>
    <w:link w:val="Char2"/>
    <w:qFormat/>
    <w:rsid w:val="00DD2D3B"/>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qFormat/>
    <w:rsid w:val="00DD2D3B"/>
    <w:rPr>
      <w:rFonts w:ascii="宋体" w:eastAsia="宋体" w:hAnsi="宋体" w:cs="Times New Roman"/>
      <w:sz w:val="24"/>
      <w:szCs w:val="24"/>
    </w:rPr>
  </w:style>
  <w:style w:type="paragraph" w:styleId="af">
    <w:name w:val="Body Text Indent"/>
    <w:basedOn w:val="a6"/>
    <w:link w:val="Char20"/>
    <w:qFormat/>
    <w:rsid w:val="00DD2D3B"/>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DD2D3B"/>
  </w:style>
  <w:style w:type="character" w:customStyle="1" w:styleId="Char20">
    <w:name w:val="正文文本缩进 Char2"/>
    <w:link w:val="af"/>
    <w:qFormat/>
    <w:rsid w:val="00DD2D3B"/>
    <w:rPr>
      <w:rFonts w:ascii="Times New Roman" w:eastAsia="宋体" w:hAnsi="Times New Roman" w:cs="Times New Roman"/>
      <w:sz w:val="24"/>
      <w:szCs w:val="24"/>
    </w:rPr>
  </w:style>
  <w:style w:type="paragraph" w:styleId="22">
    <w:name w:val="List 2"/>
    <w:basedOn w:val="a6"/>
    <w:qFormat/>
    <w:rsid w:val="00DD2D3B"/>
    <w:pPr>
      <w:ind w:leftChars="200" w:left="100" w:hangingChars="200" w:hanging="200"/>
    </w:pPr>
    <w:rPr>
      <w:rFonts w:ascii="Times New Roman" w:eastAsia="宋体" w:hAnsi="Times New Roman" w:cs="Times New Roman"/>
      <w:szCs w:val="24"/>
    </w:rPr>
  </w:style>
  <w:style w:type="paragraph" w:styleId="af0">
    <w:name w:val="Block Text"/>
    <w:basedOn w:val="a6"/>
    <w:qFormat/>
    <w:rsid w:val="00DD2D3B"/>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DD2D3B"/>
    <w:pPr>
      <w:ind w:leftChars="800" w:left="1680"/>
    </w:pPr>
    <w:rPr>
      <w:rFonts w:ascii="Times New Roman" w:eastAsia="宋体" w:hAnsi="Times New Roman" w:cs="Times New Roman"/>
      <w:szCs w:val="24"/>
    </w:rPr>
  </w:style>
  <w:style w:type="paragraph" w:styleId="32">
    <w:name w:val="toc 3"/>
    <w:basedOn w:val="a6"/>
    <w:next w:val="a6"/>
    <w:uiPriority w:val="39"/>
    <w:qFormat/>
    <w:rsid w:val="00DD2D3B"/>
    <w:pPr>
      <w:ind w:leftChars="400" w:left="840"/>
    </w:pPr>
    <w:rPr>
      <w:rFonts w:ascii="Times New Roman" w:eastAsia="宋体" w:hAnsi="Times New Roman" w:cs="Times New Roman"/>
      <w:szCs w:val="24"/>
    </w:rPr>
  </w:style>
  <w:style w:type="paragraph" w:styleId="af1">
    <w:name w:val="Plain Text"/>
    <w:basedOn w:val="a6"/>
    <w:link w:val="Char4"/>
    <w:qFormat/>
    <w:rsid w:val="00DD2D3B"/>
    <w:rPr>
      <w:rFonts w:ascii="宋体" w:eastAsia="宋体" w:hAnsi="Courier New" w:cs="Times New Roman" w:hint="eastAsia"/>
      <w:szCs w:val="20"/>
    </w:rPr>
  </w:style>
  <w:style w:type="character" w:customStyle="1" w:styleId="Char4">
    <w:name w:val="纯文本 Char"/>
    <w:basedOn w:val="a8"/>
    <w:link w:val="af1"/>
    <w:qFormat/>
    <w:rsid w:val="00DD2D3B"/>
    <w:rPr>
      <w:rFonts w:ascii="宋体" w:eastAsia="宋体" w:hAnsi="Courier New" w:cs="Times New Roman"/>
      <w:szCs w:val="20"/>
    </w:rPr>
  </w:style>
  <w:style w:type="paragraph" w:styleId="80">
    <w:name w:val="toc 8"/>
    <w:basedOn w:val="a6"/>
    <w:next w:val="a6"/>
    <w:qFormat/>
    <w:rsid w:val="00DD2D3B"/>
    <w:pPr>
      <w:ind w:leftChars="1400" w:left="2940"/>
    </w:pPr>
    <w:rPr>
      <w:rFonts w:ascii="Times New Roman" w:eastAsia="宋体" w:hAnsi="Times New Roman" w:cs="Times New Roman"/>
      <w:szCs w:val="24"/>
    </w:rPr>
  </w:style>
  <w:style w:type="paragraph" w:styleId="af2">
    <w:name w:val="Date"/>
    <w:basedOn w:val="a6"/>
    <w:next w:val="a6"/>
    <w:link w:val="Char5"/>
    <w:qFormat/>
    <w:rsid w:val="00DD2D3B"/>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qFormat/>
    <w:rsid w:val="00DD2D3B"/>
    <w:rPr>
      <w:rFonts w:ascii="仿宋_GB2312" w:eastAsia="仿宋_GB2312" w:hAnsi="宋体" w:cs="Times New Roman"/>
      <w:color w:val="000000"/>
      <w:sz w:val="24"/>
      <w:szCs w:val="24"/>
    </w:rPr>
  </w:style>
  <w:style w:type="paragraph" w:styleId="23">
    <w:name w:val="Body Text Indent 2"/>
    <w:basedOn w:val="a6"/>
    <w:link w:val="2Char0"/>
    <w:qFormat/>
    <w:rsid w:val="00DD2D3B"/>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DD2D3B"/>
    <w:rPr>
      <w:rFonts w:ascii="仿宋_GB2312" w:eastAsia="仿宋_GB2312" w:hAnsi="Times New Roman" w:cs="Times New Roman"/>
      <w:sz w:val="24"/>
      <w:szCs w:val="24"/>
    </w:rPr>
  </w:style>
  <w:style w:type="paragraph" w:styleId="af3">
    <w:name w:val="Balloon Text"/>
    <w:basedOn w:val="a6"/>
    <w:link w:val="Char6"/>
    <w:qFormat/>
    <w:rsid w:val="00DD2D3B"/>
    <w:rPr>
      <w:rFonts w:ascii="Times New Roman" w:eastAsia="宋体" w:hAnsi="Times New Roman" w:cs="Times New Roman"/>
      <w:sz w:val="18"/>
      <w:szCs w:val="18"/>
    </w:rPr>
  </w:style>
  <w:style w:type="character" w:customStyle="1" w:styleId="Char6">
    <w:name w:val="批注框文本 Char"/>
    <w:basedOn w:val="a8"/>
    <w:link w:val="af3"/>
    <w:qFormat/>
    <w:rsid w:val="00DD2D3B"/>
    <w:rPr>
      <w:rFonts w:ascii="Times New Roman" w:eastAsia="宋体" w:hAnsi="Times New Roman" w:cs="Times New Roman"/>
      <w:sz w:val="18"/>
      <w:szCs w:val="18"/>
    </w:rPr>
  </w:style>
  <w:style w:type="paragraph" w:styleId="af4">
    <w:name w:val="footer"/>
    <w:basedOn w:val="a6"/>
    <w:link w:val="Char11"/>
    <w:uiPriority w:val="99"/>
    <w:qFormat/>
    <w:rsid w:val="00DD2D3B"/>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qFormat/>
    <w:rsid w:val="00DD2D3B"/>
    <w:rPr>
      <w:sz w:val="18"/>
      <w:szCs w:val="18"/>
    </w:rPr>
  </w:style>
  <w:style w:type="character" w:customStyle="1" w:styleId="Char11">
    <w:name w:val="页脚 Char1"/>
    <w:link w:val="af4"/>
    <w:uiPriority w:val="99"/>
    <w:qFormat/>
    <w:rsid w:val="00DD2D3B"/>
    <w:rPr>
      <w:rFonts w:ascii="宋体" w:eastAsia="宋体" w:hAnsi="Times New Roman" w:cs="Times New Roman"/>
      <w:kern w:val="0"/>
      <w:sz w:val="18"/>
      <w:szCs w:val="20"/>
    </w:rPr>
  </w:style>
  <w:style w:type="paragraph" w:styleId="af5">
    <w:name w:val="header"/>
    <w:basedOn w:val="a6"/>
    <w:link w:val="Char12"/>
    <w:qFormat/>
    <w:rsid w:val="00DD2D3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DD2D3B"/>
    <w:rPr>
      <w:sz w:val="18"/>
      <w:szCs w:val="18"/>
    </w:rPr>
  </w:style>
  <w:style w:type="character" w:customStyle="1" w:styleId="Char12">
    <w:name w:val="页眉 Char1"/>
    <w:link w:val="af5"/>
    <w:qFormat/>
    <w:rsid w:val="00DD2D3B"/>
    <w:rPr>
      <w:rFonts w:ascii="Times New Roman" w:eastAsia="宋体" w:hAnsi="Times New Roman" w:cs="Times New Roman"/>
      <w:sz w:val="18"/>
      <w:szCs w:val="18"/>
    </w:rPr>
  </w:style>
  <w:style w:type="paragraph" w:styleId="13">
    <w:name w:val="toc 1"/>
    <w:basedOn w:val="a6"/>
    <w:next w:val="a6"/>
    <w:uiPriority w:val="39"/>
    <w:qFormat/>
    <w:rsid w:val="00DD2D3B"/>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DD2D3B"/>
    <w:pPr>
      <w:ind w:leftChars="600" w:left="1260"/>
    </w:pPr>
    <w:rPr>
      <w:rFonts w:ascii="Times New Roman" w:eastAsia="宋体" w:hAnsi="Times New Roman" w:cs="Times New Roman"/>
      <w:szCs w:val="24"/>
    </w:rPr>
  </w:style>
  <w:style w:type="paragraph" w:styleId="60">
    <w:name w:val="toc 6"/>
    <w:basedOn w:val="a6"/>
    <w:next w:val="a6"/>
    <w:qFormat/>
    <w:rsid w:val="00DD2D3B"/>
    <w:pPr>
      <w:ind w:leftChars="1000" w:left="2100"/>
    </w:pPr>
    <w:rPr>
      <w:rFonts w:ascii="Times New Roman" w:eastAsia="宋体" w:hAnsi="Times New Roman" w:cs="Times New Roman"/>
      <w:szCs w:val="24"/>
    </w:rPr>
  </w:style>
  <w:style w:type="paragraph" w:styleId="33">
    <w:name w:val="Body Text Indent 3"/>
    <w:basedOn w:val="a6"/>
    <w:link w:val="3Char2"/>
    <w:qFormat/>
    <w:rsid w:val="00DD2D3B"/>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DD2D3B"/>
    <w:rPr>
      <w:rFonts w:ascii="宋体" w:eastAsia="宋体" w:hAnsi="Times New Roman" w:cs="Times New Roman"/>
      <w:kern w:val="0"/>
      <w:sz w:val="24"/>
      <w:szCs w:val="20"/>
    </w:rPr>
  </w:style>
  <w:style w:type="paragraph" w:styleId="24">
    <w:name w:val="toc 2"/>
    <w:basedOn w:val="a6"/>
    <w:next w:val="a6"/>
    <w:uiPriority w:val="39"/>
    <w:qFormat/>
    <w:rsid w:val="00DD2D3B"/>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DD2D3B"/>
    <w:pPr>
      <w:ind w:leftChars="1600" w:left="3360"/>
    </w:pPr>
    <w:rPr>
      <w:rFonts w:ascii="Times New Roman" w:eastAsia="宋体" w:hAnsi="Times New Roman" w:cs="Times New Roman"/>
      <w:szCs w:val="24"/>
    </w:rPr>
  </w:style>
  <w:style w:type="paragraph" w:styleId="HTML">
    <w:name w:val="HTML Preformatted"/>
    <w:basedOn w:val="a6"/>
    <w:link w:val="HTMLChar"/>
    <w:qFormat/>
    <w:rsid w:val="00DD2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DD2D3B"/>
    <w:rPr>
      <w:rFonts w:ascii="宋体" w:eastAsia="宋体" w:hAnsi="宋体" w:cs="宋体"/>
      <w:kern w:val="0"/>
      <w:sz w:val="24"/>
      <w:szCs w:val="24"/>
    </w:rPr>
  </w:style>
  <w:style w:type="paragraph" w:styleId="af6">
    <w:name w:val="Normal (Web)"/>
    <w:basedOn w:val="a6"/>
    <w:uiPriority w:val="99"/>
    <w:unhideWhenUsed/>
    <w:qFormat/>
    <w:rsid w:val="00DD2D3B"/>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DD2D3B"/>
    <w:rPr>
      <w:rFonts w:ascii="Times New Roman" w:eastAsia="宋体" w:hAnsi="Times New Roman" w:cs="Times New Roman"/>
      <w:szCs w:val="20"/>
    </w:rPr>
  </w:style>
  <w:style w:type="paragraph" w:styleId="af7">
    <w:name w:val="Title"/>
    <w:basedOn w:val="a6"/>
    <w:link w:val="Char13"/>
    <w:qFormat/>
    <w:rsid w:val="00DD2D3B"/>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DD2D3B"/>
    <w:rPr>
      <w:rFonts w:asciiTheme="majorHAnsi" w:eastAsia="宋体" w:hAnsiTheme="majorHAnsi" w:cstheme="majorBidi"/>
      <w:b/>
      <w:bCs/>
      <w:sz w:val="32"/>
      <w:szCs w:val="32"/>
    </w:rPr>
  </w:style>
  <w:style w:type="character" w:customStyle="1" w:styleId="Char13">
    <w:name w:val="标题 Char1"/>
    <w:link w:val="af7"/>
    <w:qFormat/>
    <w:rsid w:val="00DD2D3B"/>
    <w:rPr>
      <w:rFonts w:ascii="Times New Roman" w:eastAsia="宋体" w:hAnsi="Times New Roman" w:cs="Times New Roman"/>
      <w:b/>
      <w:sz w:val="32"/>
      <w:szCs w:val="20"/>
    </w:rPr>
  </w:style>
  <w:style w:type="paragraph" w:styleId="af8">
    <w:name w:val="annotation subject"/>
    <w:basedOn w:val="ad"/>
    <w:next w:val="ad"/>
    <w:link w:val="Chara"/>
    <w:qFormat/>
    <w:rsid w:val="00DD2D3B"/>
    <w:rPr>
      <w:b/>
      <w:bCs/>
    </w:rPr>
  </w:style>
  <w:style w:type="character" w:customStyle="1" w:styleId="Chara">
    <w:name w:val="批注主题 Char"/>
    <w:basedOn w:val="Char0"/>
    <w:link w:val="af8"/>
    <w:qFormat/>
    <w:rsid w:val="00DD2D3B"/>
    <w:rPr>
      <w:rFonts w:ascii="Times New Roman" w:eastAsia="宋体" w:hAnsi="Times New Roman" w:cs="Times New Roman"/>
      <w:b/>
      <w:bCs/>
      <w:szCs w:val="24"/>
    </w:rPr>
  </w:style>
  <w:style w:type="paragraph" w:styleId="25">
    <w:name w:val="Body Text First Indent 2"/>
    <w:basedOn w:val="af"/>
    <w:link w:val="2Char2"/>
    <w:qFormat/>
    <w:rsid w:val="00DD2D3B"/>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DD2D3B"/>
    <w:rPr>
      <w:rFonts w:ascii="Times New Roman" w:eastAsia="宋体" w:hAnsi="Times New Roman" w:cs="Times New Roman"/>
      <w:sz w:val="24"/>
      <w:szCs w:val="20"/>
    </w:rPr>
  </w:style>
  <w:style w:type="table" w:styleId="af9">
    <w:name w:val="Table Grid"/>
    <w:basedOn w:val="a9"/>
    <w:uiPriority w:val="39"/>
    <w:qFormat/>
    <w:rsid w:val="00DD2D3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DD2D3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DD2D3B"/>
    <w:rPr>
      <w:b/>
      <w:bCs/>
    </w:rPr>
  </w:style>
  <w:style w:type="character" w:styleId="afb">
    <w:name w:val="page number"/>
    <w:qFormat/>
    <w:rsid w:val="00DD2D3B"/>
  </w:style>
  <w:style w:type="character" w:styleId="afc">
    <w:name w:val="FollowedHyperlink"/>
    <w:qFormat/>
    <w:rsid w:val="00DD2D3B"/>
    <w:rPr>
      <w:color w:val="800080"/>
      <w:u w:val="single"/>
    </w:rPr>
  </w:style>
  <w:style w:type="character" w:styleId="afd">
    <w:name w:val="Emphasis"/>
    <w:qFormat/>
    <w:rsid w:val="00DD2D3B"/>
    <w:rPr>
      <w:color w:val="CC0033"/>
    </w:rPr>
  </w:style>
  <w:style w:type="character" w:styleId="afe">
    <w:name w:val="Hyperlink"/>
    <w:uiPriority w:val="99"/>
    <w:qFormat/>
    <w:rsid w:val="00DD2D3B"/>
    <w:rPr>
      <w:color w:val="0000FF"/>
      <w:u w:val="single"/>
    </w:rPr>
  </w:style>
  <w:style w:type="character" w:styleId="aff">
    <w:name w:val="annotation reference"/>
    <w:uiPriority w:val="99"/>
    <w:qFormat/>
    <w:rsid w:val="00DD2D3B"/>
    <w:rPr>
      <w:sz w:val="21"/>
      <w:szCs w:val="21"/>
    </w:rPr>
  </w:style>
  <w:style w:type="character" w:styleId="HTML0">
    <w:name w:val="HTML Cite"/>
    <w:qFormat/>
    <w:rsid w:val="00DD2D3B"/>
    <w:rPr>
      <w:i/>
      <w:iCs/>
    </w:rPr>
  </w:style>
  <w:style w:type="character" w:customStyle="1" w:styleId="cf21">
    <w:name w:val="cf21"/>
    <w:qFormat/>
    <w:rsid w:val="00DD2D3B"/>
    <w:rPr>
      <w:rFonts w:ascii="Microsoft YaHei UI" w:eastAsia="Microsoft YaHei UI" w:hAnsi="Microsoft YaHei UI" w:hint="eastAsia"/>
      <w:sz w:val="18"/>
      <w:szCs w:val="18"/>
      <w:shd w:val="clear" w:color="auto" w:fill="FFFFFF"/>
    </w:rPr>
  </w:style>
  <w:style w:type="character" w:customStyle="1" w:styleId="CharChar111">
    <w:name w:val="Char Char111"/>
    <w:qFormat/>
    <w:rsid w:val="00DD2D3B"/>
    <w:rPr>
      <w:rFonts w:ascii="宋体" w:eastAsia="宋体"/>
      <w:b/>
      <w:sz w:val="24"/>
      <w:u w:val="single"/>
      <w:lang w:val="en-US" w:eastAsia="zh-CN" w:bidi="ar-SA"/>
    </w:rPr>
  </w:style>
  <w:style w:type="character" w:customStyle="1" w:styleId="CharChar">
    <w:name w:val="正文缩进 Char Char"/>
    <w:link w:val="15"/>
    <w:qFormat/>
    <w:rsid w:val="00DD2D3B"/>
    <w:rPr>
      <w:rFonts w:ascii="宋体" w:eastAsia="宋体"/>
      <w:snapToGrid w:val="0"/>
      <w:color w:val="000000"/>
      <w:kern w:val="28"/>
      <w:sz w:val="28"/>
    </w:rPr>
  </w:style>
  <w:style w:type="paragraph" w:customStyle="1" w:styleId="15">
    <w:name w:val="正文缩进1"/>
    <w:basedOn w:val="a6"/>
    <w:link w:val="CharChar"/>
    <w:qFormat/>
    <w:rsid w:val="00DD2D3B"/>
    <w:pPr>
      <w:widowControl/>
      <w:adjustRightInd w:val="0"/>
      <w:snapToGrid w:val="0"/>
      <w:spacing w:line="480" w:lineRule="exact"/>
      <w:ind w:firstLine="567"/>
    </w:pPr>
    <w:rPr>
      <w:rFonts w:ascii="宋体" w:eastAsia="宋体"/>
      <w:snapToGrid w:val="0"/>
      <w:color w:val="000000"/>
      <w:kern w:val="28"/>
      <w:sz w:val="28"/>
    </w:rPr>
  </w:style>
  <w:style w:type="character" w:customStyle="1" w:styleId="title4">
    <w:name w:val="title4"/>
    <w:qFormat/>
    <w:rsid w:val="00DD2D3B"/>
    <w:rPr>
      <w:b/>
      <w:bCs/>
      <w:color w:val="1D87B3"/>
      <w:sz w:val="15"/>
      <w:szCs w:val="15"/>
    </w:rPr>
  </w:style>
  <w:style w:type="character" w:customStyle="1" w:styleId="aff0">
    <w:name w:val="纯文本 字符"/>
    <w:uiPriority w:val="99"/>
    <w:qFormat/>
    <w:rsid w:val="00DD2D3B"/>
    <w:rPr>
      <w:rFonts w:ascii="宋体" w:eastAsia="宋体" w:hAnsi="Courier New" w:cs="Times New Roman"/>
      <w:kern w:val="2"/>
      <w:sz w:val="21"/>
      <w:szCs w:val="21"/>
      <w:lang w:val="en-US" w:eastAsia="zh-CN" w:bidi="ar-SA"/>
    </w:rPr>
  </w:style>
  <w:style w:type="character" w:customStyle="1" w:styleId="1-2Char">
    <w:name w:val="中等深浅网格 1 - 强调文字颜色 2 Char"/>
    <w:link w:val="16"/>
    <w:qFormat/>
    <w:rsid w:val="00DD2D3B"/>
    <w:rPr>
      <w:szCs w:val="24"/>
      <w:lang w:val="zh-CN"/>
    </w:rPr>
  </w:style>
  <w:style w:type="paragraph" w:customStyle="1" w:styleId="16">
    <w:name w:val="1"/>
    <w:link w:val="1-2Char"/>
    <w:qFormat/>
    <w:rsid w:val="00DD2D3B"/>
    <w:rPr>
      <w:szCs w:val="24"/>
      <w:lang w:val="zh-CN"/>
    </w:rPr>
  </w:style>
  <w:style w:type="character" w:customStyle="1" w:styleId="cf11">
    <w:name w:val="cf11"/>
    <w:qFormat/>
    <w:rsid w:val="00DD2D3B"/>
    <w:rPr>
      <w:rFonts w:ascii="Microsoft YaHei UI" w:eastAsia="Microsoft YaHei UI" w:hAnsi="Microsoft YaHei UI" w:hint="eastAsia"/>
      <w:sz w:val="18"/>
      <w:szCs w:val="18"/>
    </w:rPr>
  </w:style>
  <w:style w:type="character" w:customStyle="1" w:styleId="2CharChar">
    <w:name w:val="标题 2 Char Char"/>
    <w:qFormat/>
    <w:rsid w:val="00DD2D3B"/>
    <w:rPr>
      <w:rFonts w:ascii="Arial" w:eastAsia="黑体" w:hAnsi="Arial"/>
      <w:b/>
      <w:bCs/>
      <w:kern w:val="2"/>
      <w:sz w:val="32"/>
      <w:szCs w:val="32"/>
      <w:lang w:val="en-US" w:eastAsia="zh-CN" w:bidi="ar-SA"/>
    </w:rPr>
  </w:style>
  <w:style w:type="character" w:customStyle="1" w:styleId="Char14">
    <w:name w:val="正文文本缩进 Char1"/>
    <w:link w:val="17"/>
    <w:qFormat/>
    <w:rsid w:val="00DD2D3B"/>
    <w:rPr>
      <w:rFonts w:ascii="宋体" w:eastAsia="宋体" w:hAnsi="宋体"/>
      <w:sz w:val="24"/>
      <w:szCs w:val="24"/>
    </w:rPr>
  </w:style>
  <w:style w:type="paragraph" w:customStyle="1" w:styleId="17">
    <w:name w:val="正文文本缩进1"/>
    <w:basedOn w:val="a6"/>
    <w:link w:val="Char14"/>
    <w:qFormat/>
    <w:rsid w:val="00DD2D3B"/>
    <w:pPr>
      <w:spacing w:line="480" w:lineRule="exact"/>
      <w:ind w:firstLineChars="200" w:firstLine="480"/>
    </w:pPr>
    <w:rPr>
      <w:rFonts w:ascii="宋体" w:eastAsia="宋体" w:hAnsi="宋体"/>
      <w:sz w:val="24"/>
      <w:szCs w:val="24"/>
    </w:rPr>
  </w:style>
  <w:style w:type="character" w:customStyle="1" w:styleId="Charb">
    <w:name w:val="列出段落 Char"/>
    <w:qFormat/>
    <w:rsid w:val="00DD2D3B"/>
    <w:rPr>
      <w:rFonts w:ascii="Calibri" w:eastAsia="宋体" w:hAnsi="Calibri"/>
      <w:kern w:val="2"/>
      <w:sz w:val="21"/>
      <w:szCs w:val="22"/>
      <w:lang w:val="en-US" w:eastAsia="zh-CN" w:bidi="ar-SA"/>
    </w:rPr>
  </w:style>
  <w:style w:type="character" w:customStyle="1" w:styleId="txt">
    <w:name w:val="txt"/>
    <w:qFormat/>
    <w:rsid w:val="00DD2D3B"/>
  </w:style>
  <w:style w:type="character" w:customStyle="1" w:styleId="c21">
    <w:name w:val="c21"/>
    <w:qFormat/>
    <w:rsid w:val="00DD2D3B"/>
    <w:rPr>
      <w:rFonts w:ascii="ˎ̥" w:hAnsi="ˎ̥" w:hint="default"/>
      <w:color w:val="000000"/>
      <w:sz w:val="20"/>
      <w:szCs w:val="20"/>
      <w:u w:val="none"/>
    </w:rPr>
  </w:style>
  <w:style w:type="character" w:customStyle="1" w:styleId="bjh-p">
    <w:name w:val="bjh-p"/>
    <w:qFormat/>
    <w:rsid w:val="00DD2D3B"/>
  </w:style>
  <w:style w:type="character" w:customStyle="1" w:styleId="1Char1">
    <w:name w:val="普通文字1 Char1"/>
    <w:qFormat/>
    <w:rsid w:val="00DD2D3B"/>
    <w:rPr>
      <w:rFonts w:ascii="宋体" w:eastAsia="宋体" w:hAnsi="Courier New"/>
      <w:kern w:val="2"/>
      <w:sz w:val="21"/>
      <w:lang w:val="en-US" w:eastAsia="zh-CN" w:bidi="ar-SA"/>
    </w:rPr>
  </w:style>
  <w:style w:type="character" w:customStyle="1" w:styleId="1Char0">
    <w:name w:val="段1 Char"/>
    <w:qFormat/>
    <w:rsid w:val="00DD2D3B"/>
    <w:rPr>
      <w:rFonts w:ascii="宋体" w:eastAsia="宋体"/>
      <w:sz w:val="24"/>
      <w:lang w:val="en-US" w:eastAsia="zh-CN" w:bidi="ar-SA"/>
    </w:rPr>
  </w:style>
  <w:style w:type="character" w:customStyle="1" w:styleId="chanpin">
    <w:name w:val="chanpin拷贝"/>
    <w:qFormat/>
    <w:rsid w:val="00DD2D3B"/>
  </w:style>
  <w:style w:type="character" w:customStyle="1" w:styleId="3CharChar">
    <w:name w:val="标题 3 Char Char"/>
    <w:qFormat/>
    <w:rsid w:val="00DD2D3B"/>
    <w:rPr>
      <w:rFonts w:eastAsia="宋体"/>
      <w:b/>
      <w:bCs/>
      <w:kern w:val="2"/>
      <w:sz w:val="32"/>
      <w:szCs w:val="32"/>
      <w:lang w:val="en-US" w:eastAsia="zh-CN" w:bidi="ar-SA"/>
    </w:rPr>
  </w:style>
  <w:style w:type="character" w:customStyle="1" w:styleId="black1">
    <w:name w:val="black1"/>
    <w:qFormat/>
    <w:rsid w:val="00DD2D3B"/>
    <w:rPr>
      <w:color w:val="000000"/>
    </w:rPr>
  </w:style>
  <w:style w:type="character" w:customStyle="1" w:styleId="Charc">
    <w:name w:val="正文缩进 Char"/>
    <w:qFormat/>
    <w:rsid w:val="00DD2D3B"/>
    <w:rPr>
      <w:rFonts w:ascii="宋体" w:eastAsia="宋体"/>
      <w:kern w:val="2"/>
      <w:sz w:val="24"/>
      <w:szCs w:val="24"/>
      <w:lang w:val="en-US" w:eastAsia="zh-CN" w:bidi="ar-SA"/>
    </w:rPr>
  </w:style>
  <w:style w:type="character" w:customStyle="1" w:styleId="Char15">
    <w:name w:val="列出段落 Char1"/>
    <w:link w:val="aff1"/>
    <w:uiPriority w:val="34"/>
    <w:qFormat/>
    <w:rsid w:val="00DD2D3B"/>
    <w:rPr>
      <w:rFonts w:ascii="Calibri" w:eastAsia="宋体" w:hAnsi="Calibri"/>
    </w:rPr>
  </w:style>
  <w:style w:type="paragraph" w:styleId="aff1">
    <w:name w:val="List Paragraph"/>
    <w:basedOn w:val="a6"/>
    <w:link w:val="Char15"/>
    <w:uiPriority w:val="34"/>
    <w:qFormat/>
    <w:rsid w:val="00DD2D3B"/>
    <w:pPr>
      <w:ind w:firstLineChars="200" w:firstLine="420"/>
    </w:pPr>
    <w:rPr>
      <w:rFonts w:ascii="Calibri" w:eastAsia="宋体" w:hAnsi="Calibri"/>
    </w:rPr>
  </w:style>
  <w:style w:type="character" w:customStyle="1" w:styleId="street-address">
    <w:name w:val="street-address"/>
    <w:qFormat/>
    <w:rsid w:val="00DD2D3B"/>
  </w:style>
  <w:style w:type="character" w:customStyle="1" w:styleId="Chard">
    <w:name w:val="正文表格 Char"/>
    <w:link w:val="aff2"/>
    <w:qFormat/>
    <w:rsid w:val="00DD2D3B"/>
    <w:rPr>
      <w:rFonts w:ascii="宋体" w:hAnsi="宋体"/>
      <w:color w:val="000000"/>
      <w:szCs w:val="21"/>
    </w:rPr>
  </w:style>
  <w:style w:type="paragraph" w:customStyle="1" w:styleId="aff2">
    <w:name w:val="正文表格"/>
    <w:basedOn w:val="a6"/>
    <w:link w:val="Chard"/>
    <w:qFormat/>
    <w:rsid w:val="00DD2D3B"/>
    <w:pPr>
      <w:adjustRightInd w:val="0"/>
      <w:snapToGrid w:val="0"/>
      <w:jc w:val="left"/>
    </w:pPr>
    <w:rPr>
      <w:rFonts w:ascii="宋体" w:hAnsi="宋体"/>
      <w:color w:val="000000"/>
      <w:szCs w:val="21"/>
    </w:rPr>
  </w:style>
  <w:style w:type="character" w:customStyle="1" w:styleId="chanpin1">
    <w:name w:val="chanpin1"/>
    <w:qFormat/>
    <w:rsid w:val="00DD2D3B"/>
    <w:rPr>
      <w:rFonts w:ascii="ˎ̥" w:hAnsi="ˎ̥" w:hint="default"/>
      <w:color w:val="000000"/>
      <w:sz w:val="20"/>
      <w:szCs w:val="20"/>
      <w:u w:val="none"/>
    </w:rPr>
  </w:style>
  <w:style w:type="character" w:customStyle="1" w:styleId="Char16">
    <w:name w:val="纯文本 Char1"/>
    <w:qFormat/>
    <w:rsid w:val="00DD2D3B"/>
    <w:rPr>
      <w:rFonts w:ascii="宋体" w:eastAsia="宋体" w:hAnsi="Courier New"/>
      <w:kern w:val="2"/>
      <w:sz w:val="21"/>
      <w:lang w:val="en-US" w:eastAsia="zh-CN" w:bidi="ar-SA"/>
    </w:rPr>
  </w:style>
  <w:style w:type="character" w:customStyle="1" w:styleId="Chare">
    <w:name w:val="注释 Char"/>
    <w:link w:val="aff3"/>
    <w:qFormat/>
    <w:rsid w:val="00DD2D3B"/>
    <w:rPr>
      <w:rFonts w:ascii="宋体" w:hAnsi="宋体"/>
      <w:szCs w:val="21"/>
    </w:rPr>
  </w:style>
  <w:style w:type="paragraph" w:customStyle="1" w:styleId="aff3">
    <w:name w:val="注释"/>
    <w:basedOn w:val="a6"/>
    <w:link w:val="Chare"/>
    <w:qFormat/>
    <w:rsid w:val="00DD2D3B"/>
    <w:pPr>
      <w:adjustRightInd w:val="0"/>
      <w:snapToGrid w:val="0"/>
      <w:ind w:left="420" w:hangingChars="200" w:hanging="420"/>
      <w:jc w:val="left"/>
    </w:pPr>
    <w:rPr>
      <w:rFonts w:ascii="宋体" w:hAnsi="宋体"/>
      <w:szCs w:val="21"/>
    </w:rPr>
  </w:style>
  <w:style w:type="character" w:customStyle="1" w:styleId="CharChar11">
    <w:name w:val="Char Char11"/>
    <w:qFormat/>
    <w:rsid w:val="00DD2D3B"/>
    <w:rPr>
      <w:rFonts w:ascii="宋体" w:eastAsia="宋体"/>
      <w:b/>
      <w:sz w:val="24"/>
      <w:u w:val="single"/>
      <w:lang w:val="en-US" w:eastAsia="zh-CN" w:bidi="ar-SA"/>
    </w:rPr>
  </w:style>
  <w:style w:type="character" w:customStyle="1" w:styleId="Charf">
    <w:name w:val="正文格式 Char"/>
    <w:link w:val="aff4"/>
    <w:qFormat/>
    <w:locked/>
    <w:rsid w:val="00DD2D3B"/>
    <w:rPr>
      <w:rFonts w:ascii="宋体" w:hAnsi="宋体"/>
      <w:sz w:val="24"/>
      <w:szCs w:val="24"/>
      <w:lang w:val="en-GB"/>
    </w:rPr>
  </w:style>
  <w:style w:type="paragraph" w:customStyle="1" w:styleId="aff4">
    <w:name w:val="正文格式"/>
    <w:basedOn w:val="a6"/>
    <w:link w:val="Charf"/>
    <w:qFormat/>
    <w:rsid w:val="00DD2D3B"/>
    <w:pPr>
      <w:spacing w:beforeLines="50" w:line="360" w:lineRule="auto"/>
      <w:ind w:firstLineChars="200" w:firstLine="480"/>
    </w:pPr>
    <w:rPr>
      <w:rFonts w:ascii="宋体" w:hAnsi="宋体"/>
      <w:sz w:val="24"/>
      <w:szCs w:val="24"/>
      <w:lang w:val="en-GB"/>
    </w:rPr>
  </w:style>
  <w:style w:type="character" w:customStyle="1" w:styleId="18">
    <w:name w:val="纯文本 字符1"/>
    <w:qFormat/>
    <w:rsid w:val="00DD2D3B"/>
    <w:rPr>
      <w:rFonts w:ascii="宋体" w:hAnsi="Courier New"/>
    </w:rPr>
  </w:style>
  <w:style w:type="character" w:customStyle="1" w:styleId="Charf0">
    <w:name w:val="正文大标题 Char"/>
    <w:link w:val="aff5"/>
    <w:qFormat/>
    <w:rsid w:val="00DD2D3B"/>
    <w:rPr>
      <w:rFonts w:ascii="宋体" w:hAnsi="宋体"/>
      <w:b/>
      <w:color w:val="000000"/>
      <w:sz w:val="28"/>
      <w:szCs w:val="21"/>
    </w:rPr>
  </w:style>
  <w:style w:type="paragraph" w:customStyle="1" w:styleId="aff5">
    <w:name w:val="正文大标题"/>
    <w:basedOn w:val="aff6"/>
    <w:next w:val="a7"/>
    <w:link w:val="Charf0"/>
    <w:qFormat/>
    <w:rsid w:val="00DD2D3B"/>
    <w:pPr>
      <w:jc w:val="center"/>
    </w:pPr>
    <w:rPr>
      <w:rFonts w:eastAsiaTheme="minorEastAsia" w:cstheme="minorBidi"/>
      <w:i w:val="0"/>
      <w:color w:val="000000"/>
      <w:sz w:val="28"/>
      <w:szCs w:val="21"/>
    </w:rPr>
  </w:style>
  <w:style w:type="paragraph" w:customStyle="1" w:styleId="aff6">
    <w:name w:val="正文小标题"/>
    <w:basedOn w:val="a6"/>
    <w:next w:val="a7"/>
    <w:link w:val="Charf1"/>
    <w:qFormat/>
    <w:rsid w:val="00DD2D3B"/>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f1">
    <w:name w:val="正文小标题 Char"/>
    <w:link w:val="aff6"/>
    <w:qFormat/>
    <w:rsid w:val="00DD2D3B"/>
    <w:rPr>
      <w:rFonts w:ascii="宋体" w:eastAsia="宋体" w:hAnsi="宋体" w:cs="Times New Roman"/>
      <w:b/>
      <w:i/>
      <w:color w:val="FF0000"/>
      <w:sz w:val="24"/>
      <w:szCs w:val="20"/>
    </w:rPr>
  </w:style>
  <w:style w:type="character" w:customStyle="1" w:styleId="locality">
    <w:name w:val="locality"/>
    <w:qFormat/>
    <w:rsid w:val="00DD2D3B"/>
  </w:style>
  <w:style w:type="character" w:customStyle="1" w:styleId="apple-style-span">
    <w:name w:val="apple-style-span"/>
    <w:qFormat/>
    <w:rsid w:val="00DD2D3B"/>
    <w:rPr>
      <w:rFonts w:cs="Times New Roman"/>
    </w:rPr>
  </w:style>
  <w:style w:type="character" w:customStyle="1" w:styleId="cf01">
    <w:name w:val="cf01"/>
    <w:qFormat/>
    <w:rsid w:val="00DD2D3B"/>
    <w:rPr>
      <w:rFonts w:ascii="Microsoft YaHei UI" w:eastAsia="Microsoft YaHei UI" w:hAnsi="Microsoft YaHei UI" w:hint="eastAsia"/>
      <w:sz w:val="18"/>
      <w:szCs w:val="18"/>
    </w:rPr>
  </w:style>
  <w:style w:type="character" w:customStyle="1" w:styleId="aff7">
    <w:name w:val="批注文字 字符"/>
    <w:uiPriority w:val="99"/>
    <w:qFormat/>
    <w:rsid w:val="00DD2D3B"/>
    <w:rPr>
      <w:rFonts w:ascii="Times New Roman" w:eastAsia="宋体" w:hAnsi="Times New Roman" w:cs="Times New Roman"/>
      <w:sz w:val="24"/>
      <w:lang w:val="en-US" w:eastAsia="zh-CN" w:bidi="ar-SA"/>
    </w:rPr>
  </w:style>
  <w:style w:type="character" w:customStyle="1" w:styleId="Charf2">
    <w:name w:val="正文重点 Char"/>
    <w:link w:val="aff8"/>
    <w:qFormat/>
    <w:rsid w:val="00DD2D3B"/>
    <w:rPr>
      <w:b/>
      <w:sz w:val="24"/>
    </w:rPr>
  </w:style>
  <w:style w:type="paragraph" w:customStyle="1" w:styleId="aff8">
    <w:name w:val="正文重点"/>
    <w:basedOn w:val="a6"/>
    <w:link w:val="Charf2"/>
    <w:qFormat/>
    <w:rsid w:val="00DD2D3B"/>
    <w:pPr>
      <w:adjustRightInd w:val="0"/>
      <w:spacing w:line="360" w:lineRule="auto"/>
      <w:ind w:firstLineChars="200" w:firstLine="482"/>
      <w:jc w:val="left"/>
      <w:textAlignment w:val="baseline"/>
    </w:pPr>
    <w:rPr>
      <w:b/>
      <w:sz w:val="24"/>
    </w:rPr>
  </w:style>
  <w:style w:type="paragraph" w:customStyle="1" w:styleId="xl51">
    <w:name w:val="xl51"/>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43">
    <w:name w:val="xl43"/>
    <w:basedOn w:val="a6"/>
    <w:qFormat/>
    <w:rsid w:val="00DD2D3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0">
    <w:name w:val="xl30"/>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9">
    <w:name w:val="font9"/>
    <w:basedOn w:val="a6"/>
    <w:qFormat/>
    <w:rsid w:val="00DD2D3B"/>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GB2312">
    <w:name w:val="正文 + 楷体_GB2312"/>
    <w:basedOn w:val="a6"/>
    <w:qFormat/>
    <w:rsid w:val="00DD2D3B"/>
    <w:pPr>
      <w:widowControl/>
      <w:jc w:val="left"/>
    </w:pPr>
    <w:rPr>
      <w:rFonts w:ascii="楷体_GB2312" w:eastAsia="楷体_GB2312" w:hAnsi="Times New Roman" w:cs="Arial"/>
      <w:kern w:val="0"/>
      <w:sz w:val="24"/>
      <w:szCs w:val="24"/>
    </w:rPr>
  </w:style>
  <w:style w:type="paragraph" w:customStyle="1" w:styleId="26">
    <w:name w:val="样式2"/>
    <w:basedOn w:val="14"/>
    <w:qFormat/>
    <w:rsid w:val="00DD2D3B"/>
    <w:pPr>
      <w:spacing w:line="360" w:lineRule="auto"/>
      <w:jc w:val="center"/>
    </w:pPr>
    <w:rPr>
      <w:sz w:val="24"/>
    </w:rPr>
  </w:style>
  <w:style w:type="paragraph" w:customStyle="1" w:styleId="CharCharCharCharCharCharCharCharCharChar1">
    <w:name w:val="Char Char Char Char Char Char Char Char Char Char1"/>
    <w:basedOn w:val="a6"/>
    <w:qFormat/>
    <w:rsid w:val="00DD2D3B"/>
    <w:rPr>
      <w:rFonts w:ascii="宋体" w:eastAsia="宋体" w:hAnsi="宋体" w:cs="Courier New"/>
      <w:sz w:val="32"/>
      <w:szCs w:val="32"/>
    </w:rPr>
  </w:style>
  <w:style w:type="paragraph" w:customStyle="1" w:styleId="27">
    <w:name w:val="正文文本缩进2"/>
    <w:basedOn w:val="a6"/>
    <w:qFormat/>
    <w:rsid w:val="00DD2D3B"/>
    <w:pPr>
      <w:spacing w:line="480" w:lineRule="exact"/>
      <w:ind w:firstLineChars="200" w:firstLine="480"/>
    </w:pPr>
    <w:rPr>
      <w:rFonts w:ascii="宋体" w:eastAsia="宋体" w:hAnsi="宋体" w:cs="Times New Roman"/>
      <w:kern w:val="0"/>
      <w:sz w:val="24"/>
      <w:szCs w:val="24"/>
      <w:lang w:val="zh-CN"/>
    </w:rPr>
  </w:style>
  <w:style w:type="paragraph" w:styleId="aff9">
    <w:name w:val="No Spacing"/>
    <w:qFormat/>
    <w:rsid w:val="00DD2D3B"/>
    <w:pPr>
      <w:widowControl w:val="0"/>
      <w:jc w:val="both"/>
    </w:pPr>
    <w:rPr>
      <w:rFonts w:ascii="Times New Roman" w:eastAsia="宋体" w:hAnsi="Times New Roman" w:cs="Times New Roman"/>
      <w:szCs w:val="24"/>
    </w:rPr>
  </w:style>
  <w:style w:type="paragraph" w:customStyle="1" w:styleId="xl45">
    <w:name w:val="xl45"/>
    <w:basedOn w:val="a6"/>
    <w:qFormat/>
    <w:rsid w:val="00DD2D3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2222222222222">
    <w:name w:val="22222222222222"/>
    <w:basedOn w:val="a6"/>
    <w:qFormat/>
    <w:rsid w:val="00DD2D3B"/>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xl40">
    <w:name w:val="xl40"/>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2">
    <w:name w:val="Char Char Char Char Char Char Char Char Char Char2"/>
    <w:basedOn w:val="a6"/>
    <w:qFormat/>
    <w:rsid w:val="00DD2D3B"/>
    <w:rPr>
      <w:rFonts w:ascii="宋体" w:eastAsia="宋体" w:hAnsi="宋体" w:cs="Courier New"/>
      <w:sz w:val="32"/>
      <w:szCs w:val="32"/>
    </w:rPr>
  </w:style>
  <w:style w:type="paragraph" w:customStyle="1" w:styleId="xl24">
    <w:name w:val="xl24"/>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
    <w:name w:val="Char Char Char Char Char Char Char Char Char Char"/>
    <w:basedOn w:val="a6"/>
    <w:qFormat/>
    <w:rsid w:val="00DD2D3B"/>
    <w:rPr>
      <w:rFonts w:ascii="Times New Roman" w:eastAsia="宋体" w:hAnsi="Times New Roman" w:cs="Times New Roman"/>
      <w:szCs w:val="24"/>
    </w:rPr>
  </w:style>
  <w:style w:type="paragraph" w:customStyle="1" w:styleId="xl39">
    <w:name w:val="xl39"/>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9">
    <w:name w:val="列出段落1"/>
    <w:basedOn w:val="a6"/>
    <w:qFormat/>
    <w:rsid w:val="00DD2D3B"/>
    <w:pPr>
      <w:ind w:firstLineChars="200" w:firstLine="420"/>
    </w:pPr>
    <w:rPr>
      <w:rFonts w:ascii="Calibri" w:eastAsia="宋体" w:hAnsi="Calibri" w:cs="Times New Roman"/>
    </w:rPr>
  </w:style>
  <w:style w:type="paragraph" w:customStyle="1" w:styleId="affa">
    <w:name w:val="表格文字"/>
    <w:basedOn w:val="af"/>
    <w:qFormat/>
    <w:rsid w:val="00DD2D3B"/>
    <w:pPr>
      <w:spacing w:before="20" w:after="20" w:line="240" w:lineRule="auto"/>
      <w:ind w:firstLine="0"/>
    </w:pPr>
    <w:rPr>
      <w:rFonts w:ascii="Century Gothic" w:hAnsi="Century Gothic"/>
      <w:sz w:val="20"/>
      <w:szCs w:val="20"/>
    </w:rPr>
  </w:style>
  <w:style w:type="paragraph" w:customStyle="1" w:styleId="Char30">
    <w:name w:val="Char3"/>
    <w:basedOn w:val="a6"/>
    <w:qFormat/>
    <w:rsid w:val="00DD2D3B"/>
    <w:pPr>
      <w:tabs>
        <w:tab w:val="left" w:pos="360"/>
      </w:tabs>
    </w:pPr>
    <w:rPr>
      <w:rFonts w:ascii="Times New Roman" w:eastAsia="宋体" w:hAnsi="Times New Roman" w:cs="Times New Roman"/>
      <w:sz w:val="24"/>
      <w:szCs w:val="24"/>
    </w:rPr>
  </w:style>
  <w:style w:type="paragraph" w:customStyle="1" w:styleId="affb">
    <w:name w:val="??"/>
    <w:qFormat/>
    <w:rsid w:val="00DD2D3B"/>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ffc">
    <w:name w:val="图例"/>
    <w:basedOn w:val="a6"/>
    <w:qFormat/>
    <w:rsid w:val="00DD2D3B"/>
    <w:pPr>
      <w:spacing w:before="120" w:after="120" w:line="360" w:lineRule="auto"/>
      <w:jc w:val="center"/>
    </w:pPr>
    <w:rPr>
      <w:rFonts w:ascii="Times New Roman" w:eastAsia="仿宋_GB2312" w:hAnsi="Times New Roman" w:cs="Times New Roman"/>
      <w:b/>
      <w:sz w:val="24"/>
      <w:szCs w:val="20"/>
    </w:rPr>
  </w:style>
  <w:style w:type="paragraph" w:customStyle="1" w:styleId="xl50">
    <w:name w:val="xl50"/>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CharCharCharCharCharChar">
    <w:name w:val="Char Char Char Char Char Char Char Char Char Char Char Char Char Char Char Char"/>
    <w:basedOn w:val="a6"/>
    <w:qFormat/>
    <w:rsid w:val="00DD2D3B"/>
    <w:pPr>
      <w:widowControl/>
      <w:spacing w:after="160" w:line="240" w:lineRule="exact"/>
      <w:jc w:val="center"/>
    </w:pPr>
    <w:rPr>
      <w:rFonts w:ascii="宋体" w:eastAsia="宋体" w:hAnsi="宋体" w:cs="Times New Roman"/>
      <w:b/>
      <w:kern w:val="0"/>
      <w:sz w:val="30"/>
      <w:szCs w:val="30"/>
      <w:lang w:eastAsia="en-US"/>
    </w:rPr>
  </w:style>
  <w:style w:type="paragraph" w:customStyle="1" w:styleId="xl29">
    <w:name w:val="xl29"/>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28">
    <w:name w:val="字元 字元2"/>
    <w:basedOn w:val="a6"/>
    <w:qFormat/>
    <w:rsid w:val="00DD2D3B"/>
    <w:rPr>
      <w:rFonts w:ascii="Tahoma" w:eastAsia="宋体" w:hAnsi="Tahoma" w:cs="Times New Roman"/>
      <w:sz w:val="24"/>
      <w:szCs w:val="20"/>
    </w:rPr>
  </w:style>
  <w:style w:type="paragraph" w:customStyle="1" w:styleId="xl31">
    <w:name w:val="xl31"/>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CharCharChar1">
    <w:name w:val="Char Char Char1"/>
    <w:basedOn w:val="a6"/>
    <w:qFormat/>
    <w:rsid w:val="00DD2D3B"/>
    <w:rPr>
      <w:rFonts w:ascii="Tahoma" w:eastAsia="宋体" w:hAnsi="Tahoma" w:cs="Times New Roman"/>
      <w:sz w:val="24"/>
      <w:szCs w:val="20"/>
    </w:rPr>
  </w:style>
  <w:style w:type="paragraph" w:customStyle="1" w:styleId="CharChar1CharCharCharCharCharCharCharChar">
    <w:name w:val="Char Char1 Char Char Char Char Char Char Char Char"/>
    <w:basedOn w:val="a6"/>
    <w:qFormat/>
    <w:rsid w:val="00DD2D3B"/>
    <w:pPr>
      <w:widowControl/>
      <w:spacing w:after="160" w:line="240" w:lineRule="exact"/>
      <w:jc w:val="left"/>
    </w:pPr>
    <w:rPr>
      <w:rFonts w:ascii="Verdana" w:eastAsia="宋体" w:hAnsi="Verdana" w:cs="Times New Roman"/>
      <w:kern w:val="0"/>
      <w:sz w:val="20"/>
      <w:szCs w:val="20"/>
      <w:lang w:eastAsia="en-US"/>
    </w:rPr>
  </w:style>
  <w:style w:type="paragraph" w:customStyle="1" w:styleId="Char3CharCharChar2">
    <w:name w:val="Char3 Char Char Char2"/>
    <w:basedOn w:val="a6"/>
    <w:qFormat/>
    <w:rsid w:val="00DD2D3B"/>
    <w:rPr>
      <w:rFonts w:ascii="Tahoma" w:eastAsia="宋体" w:hAnsi="Tahoma" w:cs="Times New Roman"/>
      <w:sz w:val="24"/>
      <w:szCs w:val="20"/>
    </w:rPr>
  </w:style>
  <w:style w:type="paragraph" w:customStyle="1" w:styleId="CharChar1">
    <w:name w:val="Char Char1"/>
    <w:basedOn w:val="ac"/>
    <w:qFormat/>
    <w:rsid w:val="00DD2D3B"/>
    <w:rPr>
      <w:rFonts w:ascii="Tahoma" w:hAnsi="Tahoma"/>
      <w:sz w:val="24"/>
    </w:rPr>
  </w:style>
  <w:style w:type="paragraph" w:customStyle="1" w:styleId="font5">
    <w:name w:val="font5"/>
    <w:basedOn w:val="a6"/>
    <w:qFormat/>
    <w:rsid w:val="00DD2D3B"/>
    <w:pPr>
      <w:widowControl/>
      <w:spacing w:before="100" w:beforeAutospacing="1" w:after="100" w:afterAutospacing="1"/>
      <w:jc w:val="left"/>
    </w:pPr>
    <w:rPr>
      <w:rFonts w:ascii="宋体" w:eastAsia="宋体" w:hAnsi="宋体" w:cs="宋体"/>
      <w:kern w:val="0"/>
      <w:sz w:val="18"/>
      <w:szCs w:val="18"/>
    </w:rPr>
  </w:style>
  <w:style w:type="paragraph" w:customStyle="1" w:styleId="29">
    <w:name w:val="列出段落2"/>
    <w:basedOn w:val="a6"/>
    <w:qFormat/>
    <w:rsid w:val="00DD2D3B"/>
    <w:pPr>
      <w:ind w:firstLineChars="200" w:firstLine="420"/>
    </w:pPr>
    <w:rPr>
      <w:rFonts w:ascii="Calibri" w:eastAsia="宋体" w:hAnsi="Calibri" w:cs="Times New Roman"/>
    </w:rPr>
  </w:style>
  <w:style w:type="paragraph" w:customStyle="1" w:styleId="xl25">
    <w:name w:val="xl25"/>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pf0">
    <w:name w:val="pf0"/>
    <w:basedOn w:val="a6"/>
    <w:qFormat/>
    <w:rsid w:val="00DD2D3B"/>
    <w:pPr>
      <w:widowControl/>
      <w:spacing w:before="100" w:beforeAutospacing="1" w:after="100" w:afterAutospacing="1"/>
      <w:jc w:val="left"/>
    </w:pPr>
    <w:rPr>
      <w:rFonts w:ascii="宋体" w:eastAsia="宋体" w:hAnsi="宋体" w:cs="宋体"/>
      <w:kern w:val="0"/>
      <w:sz w:val="24"/>
      <w:szCs w:val="24"/>
    </w:rPr>
  </w:style>
  <w:style w:type="paragraph" w:customStyle="1" w:styleId="Char21">
    <w:name w:val="Char2"/>
    <w:basedOn w:val="a6"/>
    <w:qFormat/>
    <w:rsid w:val="00DD2D3B"/>
    <w:rPr>
      <w:rFonts w:ascii="Tahoma" w:eastAsia="宋体" w:hAnsi="Tahoma" w:cs="Times New Roman"/>
      <w:sz w:val="24"/>
      <w:szCs w:val="20"/>
    </w:rPr>
  </w:style>
  <w:style w:type="paragraph" w:customStyle="1" w:styleId="CharCharCharCharCharCharChar1">
    <w:name w:val="Char Char Char Char Char Char Char1"/>
    <w:basedOn w:val="a6"/>
    <w:qFormat/>
    <w:rsid w:val="00DD2D3B"/>
    <w:pPr>
      <w:snapToGrid w:val="0"/>
      <w:spacing w:line="360" w:lineRule="auto"/>
      <w:ind w:firstLineChars="200" w:firstLine="200"/>
    </w:pPr>
    <w:rPr>
      <w:rFonts w:ascii="Times New Roman" w:eastAsia="仿宋_GB2312" w:hAnsi="Times New Roman" w:cs="Times New Roman"/>
      <w:sz w:val="24"/>
      <w:szCs w:val="24"/>
    </w:rPr>
  </w:style>
  <w:style w:type="paragraph" w:customStyle="1" w:styleId="1CharCharCharChar">
    <w:name w:val="1 Char Char Char Char"/>
    <w:basedOn w:val="a6"/>
    <w:qFormat/>
    <w:rsid w:val="00DD2D3B"/>
    <w:rPr>
      <w:rFonts w:ascii="Tahoma" w:eastAsia="宋体" w:hAnsi="Tahoma" w:cs="Times New Roman"/>
      <w:sz w:val="24"/>
      <w:szCs w:val="20"/>
    </w:rPr>
  </w:style>
  <w:style w:type="paragraph" w:customStyle="1" w:styleId="xl37">
    <w:name w:val="xl37"/>
    <w:basedOn w:val="a6"/>
    <w:qFormat/>
    <w:rsid w:val="00DD2D3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标题1-附件"/>
    <w:basedOn w:val="11"/>
    <w:qFormat/>
    <w:rsid w:val="00DD2D3B"/>
    <w:pPr>
      <w:jc w:val="left"/>
    </w:pPr>
    <w:rPr>
      <w:sz w:val="24"/>
      <w:szCs w:val="24"/>
    </w:rPr>
  </w:style>
  <w:style w:type="paragraph" w:customStyle="1" w:styleId="affd">
    <w:name w:val="正文 + 宋体"/>
    <w:basedOn w:val="a6"/>
    <w:qFormat/>
    <w:rsid w:val="00DD2D3B"/>
    <w:pPr>
      <w:widowControl/>
      <w:ind w:left="360" w:hanging="360"/>
      <w:jc w:val="left"/>
    </w:pPr>
    <w:rPr>
      <w:rFonts w:ascii="宋体" w:eastAsia="宋体" w:hAnsi="宋体" w:cs="宋体"/>
      <w:b/>
      <w:bCs/>
      <w:color w:val="000000"/>
      <w:kern w:val="0"/>
      <w:sz w:val="18"/>
      <w:szCs w:val="18"/>
    </w:rPr>
  </w:style>
  <w:style w:type="paragraph" w:customStyle="1" w:styleId="affe">
    <w:name w:val="图文"/>
    <w:basedOn w:val="a6"/>
    <w:qFormat/>
    <w:rsid w:val="00DD2D3B"/>
    <w:pPr>
      <w:adjustRightInd w:val="0"/>
      <w:snapToGrid w:val="0"/>
      <w:spacing w:after="50" w:line="360" w:lineRule="auto"/>
    </w:pPr>
    <w:rPr>
      <w:rFonts w:ascii="Times New Roman" w:eastAsia="宋体" w:hAnsi="Times New Roman" w:cs="Times New Roman"/>
      <w:sz w:val="24"/>
      <w:szCs w:val="24"/>
    </w:rPr>
  </w:style>
  <w:style w:type="paragraph" w:customStyle="1" w:styleId="1a">
    <w:name w:val="项目符号1"/>
    <w:basedOn w:val="afff"/>
    <w:qFormat/>
    <w:rsid w:val="00DD2D3B"/>
    <w:pPr>
      <w:ind w:left="-25" w:firstLine="0"/>
    </w:pPr>
  </w:style>
  <w:style w:type="paragraph" w:customStyle="1" w:styleId="afff">
    <w:name w:val="正文文本样式"/>
    <w:basedOn w:val="a6"/>
    <w:qFormat/>
    <w:rsid w:val="00DD2D3B"/>
    <w:pPr>
      <w:spacing w:line="360" w:lineRule="auto"/>
      <w:ind w:firstLine="482"/>
    </w:pPr>
    <w:rPr>
      <w:rFonts w:ascii="Times New Roman" w:eastAsia="宋体" w:hAnsi="Times New Roman" w:cs="宋体"/>
      <w:sz w:val="24"/>
      <w:szCs w:val="20"/>
    </w:rPr>
  </w:style>
  <w:style w:type="paragraph" w:customStyle="1" w:styleId="CharCharCharCharCharCharCharCharCharCharCharCharCharCharCharChar1">
    <w:name w:val="Char Char Char Char Char Char Char Char Char Char Char Char Char Char Char Char1"/>
    <w:basedOn w:val="a6"/>
    <w:qFormat/>
    <w:rsid w:val="00DD2D3B"/>
    <w:pPr>
      <w:widowControl/>
      <w:spacing w:after="160" w:line="240" w:lineRule="exact"/>
      <w:jc w:val="center"/>
    </w:pPr>
    <w:rPr>
      <w:rFonts w:ascii="宋体" w:eastAsia="宋体" w:hAnsi="宋体" w:cs="Times New Roman"/>
      <w:b/>
      <w:kern w:val="0"/>
      <w:sz w:val="30"/>
      <w:szCs w:val="30"/>
      <w:lang w:eastAsia="en-US"/>
    </w:rPr>
  </w:style>
  <w:style w:type="paragraph" w:customStyle="1" w:styleId="Char1CharCharChar1">
    <w:name w:val="Char1 Char Char Char1"/>
    <w:basedOn w:val="a6"/>
    <w:qFormat/>
    <w:rsid w:val="00DD2D3B"/>
    <w:rPr>
      <w:rFonts w:ascii="Tahoma" w:eastAsia="宋体" w:hAnsi="Tahoma" w:cs="仿宋_GB2312"/>
      <w:sz w:val="24"/>
      <w:szCs w:val="28"/>
    </w:rPr>
  </w:style>
  <w:style w:type="paragraph" w:customStyle="1" w:styleId="afff0">
    <w:name w:val="文档正文"/>
    <w:basedOn w:val="a6"/>
    <w:qFormat/>
    <w:rsid w:val="00DD2D3B"/>
    <w:pPr>
      <w:snapToGrid w:val="0"/>
      <w:spacing w:before="120" w:after="120" w:line="180" w:lineRule="auto"/>
    </w:pPr>
    <w:rPr>
      <w:rFonts w:ascii="Arial" w:eastAsia="宋体" w:hAnsi="Arial" w:cs="Times New Roman"/>
      <w:szCs w:val="20"/>
    </w:rPr>
  </w:style>
  <w:style w:type="paragraph" w:customStyle="1" w:styleId="xl41">
    <w:name w:val="xl41"/>
    <w:basedOn w:val="a6"/>
    <w:qFormat/>
    <w:rsid w:val="00DD2D3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7">
    <w:name w:val="font7"/>
    <w:basedOn w:val="a6"/>
    <w:qFormat/>
    <w:rsid w:val="00DD2D3B"/>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CharCharChar">
    <w:name w:val="Char Char Char"/>
    <w:basedOn w:val="a6"/>
    <w:qFormat/>
    <w:rsid w:val="00DD2D3B"/>
    <w:rPr>
      <w:rFonts w:ascii="Tahoma" w:eastAsia="宋体" w:hAnsi="Tahoma" w:cs="Times New Roman"/>
      <w:sz w:val="24"/>
      <w:szCs w:val="20"/>
    </w:rPr>
  </w:style>
  <w:style w:type="paragraph" w:customStyle="1" w:styleId="xl42">
    <w:name w:val="xl42"/>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background1">
    <w:name w:val="background1"/>
    <w:basedOn w:val="a6"/>
    <w:qFormat/>
    <w:rsid w:val="00DD2D3B"/>
    <w:pPr>
      <w:widowControl/>
      <w:spacing w:before="100" w:beforeAutospacing="1" w:after="100" w:afterAutospacing="1"/>
      <w:jc w:val="left"/>
    </w:pPr>
    <w:rPr>
      <w:rFonts w:ascii="宋体" w:eastAsia="宋体" w:hAnsi="宋体" w:cs="宋体"/>
      <w:kern w:val="0"/>
      <w:sz w:val="24"/>
      <w:szCs w:val="24"/>
    </w:rPr>
  </w:style>
  <w:style w:type="paragraph" w:customStyle="1" w:styleId="Char2CharCharCharCharCharChar">
    <w:name w:val="Char2 Char Char Char Char Char Char"/>
    <w:basedOn w:val="a6"/>
    <w:qFormat/>
    <w:rsid w:val="00DD2D3B"/>
    <w:pPr>
      <w:widowControl/>
      <w:spacing w:line="400" w:lineRule="exact"/>
      <w:jc w:val="center"/>
    </w:pPr>
    <w:rPr>
      <w:rFonts w:ascii="Times New Roman" w:eastAsia="宋体" w:hAnsi="Times New Roman" w:cs="Times New Roman"/>
      <w:szCs w:val="24"/>
    </w:rPr>
  </w:style>
  <w:style w:type="paragraph" w:customStyle="1" w:styleId="xl46">
    <w:name w:val="xl46"/>
    <w:basedOn w:val="a6"/>
    <w:qFormat/>
    <w:rsid w:val="00DD2D3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rsid w:val="00DD2D3B"/>
    <w:pPr>
      <w:widowControl/>
      <w:spacing w:line="400" w:lineRule="exact"/>
      <w:jc w:val="center"/>
    </w:pPr>
    <w:rPr>
      <w:rFonts w:ascii="Times New Roman" w:eastAsia="宋体" w:hAnsi="Times New Roman" w:cs="Times New Roman"/>
      <w:szCs w:val="24"/>
    </w:rPr>
  </w:style>
  <w:style w:type="paragraph" w:customStyle="1" w:styleId="xl27">
    <w:name w:val="xl27"/>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CharCharChar1Char2">
    <w:name w:val="Char Char Char1 Char2"/>
    <w:basedOn w:val="a6"/>
    <w:qFormat/>
    <w:rsid w:val="00DD2D3B"/>
    <w:rPr>
      <w:rFonts w:ascii="Tahoma" w:eastAsia="宋体" w:hAnsi="Tahoma" w:cs="Times New Roman"/>
      <w:sz w:val="24"/>
      <w:szCs w:val="20"/>
    </w:rPr>
  </w:style>
  <w:style w:type="paragraph" w:customStyle="1" w:styleId="20">
    <w:name w:val="项目编号2"/>
    <w:basedOn w:val="1"/>
    <w:qFormat/>
    <w:rsid w:val="00DD2D3B"/>
    <w:pPr>
      <w:numPr>
        <w:numId w:val="2"/>
      </w:numPr>
    </w:pPr>
  </w:style>
  <w:style w:type="paragraph" w:customStyle="1" w:styleId="1">
    <w:name w:val="项目编号1"/>
    <w:basedOn w:val="a6"/>
    <w:qFormat/>
    <w:rsid w:val="00DD2D3B"/>
    <w:pPr>
      <w:numPr>
        <w:numId w:val="1"/>
      </w:numPr>
      <w:spacing w:before="100" w:beforeAutospacing="1" w:after="100" w:afterAutospacing="1" w:line="360" w:lineRule="auto"/>
    </w:pPr>
    <w:rPr>
      <w:rFonts w:ascii="Times New Roman" w:eastAsia="宋体" w:hAnsi="Times New Roman" w:cs="Times New Roman"/>
      <w:sz w:val="24"/>
      <w:szCs w:val="24"/>
    </w:rPr>
  </w:style>
  <w:style w:type="paragraph" w:customStyle="1" w:styleId="-1">
    <w:name w:val="正文须知-1级"/>
    <w:basedOn w:val="a6"/>
    <w:next w:val="a6"/>
    <w:qFormat/>
    <w:rsid w:val="00DD2D3B"/>
    <w:pPr>
      <w:numPr>
        <w:numId w:val="3"/>
      </w:numPr>
      <w:adjustRightInd w:val="0"/>
      <w:snapToGrid w:val="0"/>
      <w:spacing w:line="300" w:lineRule="auto"/>
    </w:pPr>
    <w:rPr>
      <w:rFonts w:ascii="宋体" w:eastAsia="宋体" w:hAnsi="Calibri" w:cs="Times New Roman"/>
      <w:sz w:val="24"/>
      <w:szCs w:val="21"/>
    </w:rPr>
  </w:style>
  <w:style w:type="paragraph" w:customStyle="1" w:styleId="default">
    <w:name w:val="default"/>
    <w:basedOn w:val="a6"/>
    <w:qFormat/>
    <w:rsid w:val="00DD2D3B"/>
    <w:pPr>
      <w:widowControl/>
      <w:spacing w:before="100" w:beforeAutospacing="1" w:after="100" w:afterAutospacing="1"/>
      <w:jc w:val="left"/>
    </w:pPr>
    <w:rPr>
      <w:rFonts w:ascii="宋体" w:eastAsia="宋体" w:hAnsi="宋体" w:cs="宋体"/>
      <w:kern w:val="0"/>
      <w:sz w:val="24"/>
      <w:szCs w:val="24"/>
    </w:rPr>
  </w:style>
  <w:style w:type="paragraph" w:customStyle="1" w:styleId="xl48">
    <w:name w:val="xl48"/>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CharChar1CharCharCharCharCharChar1">
    <w:name w:val="Char Char1 Char Char Char Char Char Char1"/>
    <w:basedOn w:val="a6"/>
    <w:qFormat/>
    <w:rsid w:val="00DD2D3B"/>
    <w:pPr>
      <w:widowControl/>
      <w:spacing w:after="160" w:line="240" w:lineRule="exact"/>
      <w:jc w:val="left"/>
    </w:pPr>
    <w:rPr>
      <w:rFonts w:ascii="Verdana" w:eastAsia="仿宋_GB2312" w:hAnsi="Verdana" w:cs="Times New Roman"/>
      <w:kern w:val="0"/>
      <w:sz w:val="24"/>
      <w:szCs w:val="20"/>
      <w:lang w:eastAsia="en-US"/>
    </w:rPr>
  </w:style>
  <w:style w:type="paragraph" w:customStyle="1" w:styleId="xl28">
    <w:name w:val="xl28"/>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b">
    <w:name w:val="字元 字元1"/>
    <w:basedOn w:val="a6"/>
    <w:qFormat/>
    <w:rsid w:val="00DD2D3B"/>
    <w:rPr>
      <w:rFonts w:ascii="Tahoma" w:eastAsia="宋体" w:hAnsi="Tahoma" w:cs="Times New Roman"/>
      <w:sz w:val="24"/>
      <w:szCs w:val="20"/>
    </w:rPr>
  </w:style>
  <w:style w:type="paragraph" w:customStyle="1" w:styleId="a1">
    <w:name w:val="三级条标题"/>
    <w:basedOn w:val="afff1"/>
    <w:next w:val="a6"/>
    <w:qFormat/>
    <w:rsid w:val="00DD2D3B"/>
    <w:pPr>
      <w:numPr>
        <w:ilvl w:val="3"/>
        <w:numId w:val="4"/>
      </w:numPr>
      <w:ind w:left="0" w:hanging="840"/>
      <w:outlineLvl w:val="3"/>
    </w:pPr>
  </w:style>
  <w:style w:type="paragraph" w:customStyle="1" w:styleId="afff1">
    <w:name w:val="二级条标题"/>
    <w:basedOn w:val="a0"/>
    <w:next w:val="a6"/>
    <w:qFormat/>
    <w:rsid w:val="00DD2D3B"/>
    <w:pPr>
      <w:numPr>
        <w:ilvl w:val="0"/>
        <w:numId w:val="0"/>
      </w:numPr>
      <w:ind w:hanging="840"/>
      <w:outlineLvl w:val="2"/>
    </w:pPr>
    <w:rPr>
      <w:rFonts w:ascii="宋体" w:eastAsia="宋体"/>
      <w:b w:val="0"/>
    </w:rPr>
  </w:style>
  <w:style w:type="paragraph" w:customStyle="1" w:styleId="a0">
    <w:name w:val="一级条标题"/>
    <w:basedOn w:val="a"/>
    <w:next w:val="a6"/>
    <w:qFormat/>
    <w:rsid w:val="00DD2D3B"/>
    <w:pPr>
      <w:numPr>
        <w:ilvl w:val="1"/>
      </w:numPr>
      <w:tabs>
        <w:tab w:val="left" w:pos="360"/>
        <w:tab w:val="left" w:pos="840"/>
      </w:tabs>
      <w:ind w:left="0" w:hanging="840"/>
      <w:outlineLvl w:val="1"/>
    </w:pPr>
  </w:style>
  <w:style w:type="paragraph" w:customStyle="1" w:styleId="a">
    <w:name w:val="章标题"/>
    <w:next w:val="a6"/>
    <w:qFormat/>
    <w:rsid w:val="00DD2D3B"/>
    <w:pPr>
      <w:numPr>
        <w:numId w:val="4"/>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17">
    <w:name w:val="Char1"/>
    <w:basedOn w:val="a6"/>
    <w:qFormat/>
    <w:rsid w:val="00DD2D3B"/>
    <w:pPr>
      <w:tabs>
        <w:tab w:val="left" w:pos="360"/>
      </w:tabs>
    </w:pPr>
    <w:rPr>
      <w:rFonts w:ascii="Times New Roman" w:eastAsia="宋体" w:hAnsi="Times New Roman" w:cs="Times New Roman"/>
      <w:sz w:val="24"/>
      <w:szCs w:val="24"/>
    </w:rPr>
  </w:style>
  <w:style w:type="paragraph" w:customStyle="1" w:styleId="CharCharCharCharCharCharChar">
    <w:name w:val="Char Char Char Char Char Char Char"/>
    <w:basedOn w:val="a6"/>
    <w:qFormat/>
    <w:rsid w:val="00DD2D3B"/>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1Char">
    <w:name w:val="Char Char Char1 Char"/>
    <w:basedOn w:val="a6"/>
    <w:qFormat/>
    <w:rsid w:val="00DD2D3B"/>
    <w:rPr>
      <w:rFonts w:ascii="Tahoma" w:eastAsia="宋体" w:hAnsi="Tahoma" w:cs="Times New Roman"/>
      <w:sz w:val="24"/>
      <w:szCs w:val="20"/>
    </w:rPr>
  </w:style>
  <w:style w:type="paragraph" w:customStyle="1" w:styleId="CharChar4">
    <w:name w:val="Char Char4"/>
    <w:basedOn w:val="a6"/>
    <w:qFormat/>
    <w:rsid w:val="00DD2D3B"/>
    <w:pPr>
      <w:widowControl/>
      <w:spacing w:line="400" w:lineRule="exact"/>
      <w:jc w:val="center"/>
    </w:pPr>
    <w:rPr>
      <w:rFonts w:ascii="Times New Roman" w:eastAsia="宋体" w:hAnsi="Times New Roman" w:cs="Times New Roman"/>
      <w:szCs w:val="24"/>
    </w:rPr>
  </w:style>
  <w:style w:type="paragraph" w:customStyle="1" w:styleId="xl44">
    <w:name w:val="xl44"/>
    <w:basedOn w:val="a6"/>
    <w:qFormat/>
    <w:rsid w:val="00DD2D3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22">
    <w:name w:val="Char22"/>
    <w:basedOn w:val="a6"/>
    <w:qFormat/>
    <w:rsid w:val="00DD2D3B"/>
    <w:rPr>
      <w:rFonts w:ascii="Tahoma" w:eastAsia="宋体" w:hAnsi="Tahoma" w:cs="Times New Roman"/>
      <w:sz w:val="24"/>
      <w:szCs w:val="20"/>
    </w:rPr>
  </w:style>
  <w:style w:type="paragraph" w:customStyle="1" w:styleId="a5">
    <w:name w:val="正文列项_数字"/>
    <w:basedOn w:val="a6"/>
    <w:qFormat/>
    <w:rsid w:val="00DD2D3B"/>
    <w:pPr>
      <w:numPr>
        <w:ilvl w:val="7"/>
        <w:numId w:val="4"/>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1c">
    <w:name w:val="表格1"/>
    <w:basedOn w:val="a6"/>
    <w:qFormat/>
    <w:rsid w:val="00DD2D3B"/>
    <w:pPr>
      <w:ind w:firstLineChars="200" w:firstLine="480"/>
      <w:jc w:val="center"/>
    </w:pPr>
    <w:rPr>
      <w:rFonts w:ascii="Times New Roman" w:eastAsia="宋体" w:hAnsi="Times New Roman" w:cs="Times New Roman"/>
      <w:sz w:val="24"/>
      <w:szCs w:val="20"/>
    </w:rPr>
  </w:style>
  <w:style w:type="paragraph" w:customStyle="1" w:styleId="a4">
    <w:name w:val="正文列项_字母"/>
    <w:basedOn w:val="a6"/>
    <w:qFormat/>
    <w:rsid w:val="00DD2D3B"/>
    <w:pPr>
      <w:numPr>
        <w:ilvl w:val="6"/>
        <w:numId w:val="4"/>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CharCharCharCharCharCharChar2">
    <w:name w:val="Char Char Char Char Char Char Char2"/>
    <w:basedOn w:val="a6"/>
    <w:qFormat/>
    <w:rsid w:val="00DD2D3B"/>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3CharCharChar">
    <w:name w:val="Char3 Char Char Char"/>
    <w:basedOn w:val="a6"/>
    <w:qFormat/>
    <w:rsid w:val="00DD2D3B"/>
    <w:rPr>
      <w:rFonts w:ascii="Tahoma" w:eastAsia="宋体" w:hAnsi="Tahoma" w:cs="Times New Roman"/>
      <w:sz w:val="24"/>
      <w:szCs w:val="20"/>
    </w:rPr>
  </w:style>
  <w:style w:type="paragraph" w:customStyle="1" w:styleId="xl32">
    <w:name w:val="xl32"/>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TableParagraph">
    <w:name w:val="Table Paragraph"/>
    <w:basedOn w:val="a6"/>
    <w:uiPriority w:val="1"/>
    <w:qFormat/>
    <w:rsid w:val="00DD2D3B"/>
    <w:pPr>
      <w:autoSpaceDE w:val="0"/>
      <w:autoSpaceDN w:val="0"/>
      <w:jc w:val="left"/>
    </w:pPr>
    <w:rPr>
      <w:rFonts w:ascii="宋体" w:eastAsia="宋体" w:hAnsi="宋体" w:cs="宋体"/>
      <w:kern w:val="0"/>
      <w:sz w:val="22"/>
      <w:lang w:eastAsia="en-US"/>
    </w:rPr>
  </w:style>
  <w:style w:type="paragraph" w:customStyle="1" w:styleId="afff2">
    <w:name w:val="无标题条"/>
    <w:next w:val="a6"/>
    <w:qFormat/>
    <w:rsid w:val="00DD2D3B"/>
    <w:pPr>
      <w:jc w:val="both"/>
    </w:pPr>
    <w:rPr>
      <w:rFonts w:ascii="Times New Roman" w:eastAsia="宋体" w:hAnsi="Times New Roman" w:cs="Times New Roman"/>
      <w:kern w:val="0"/>
      <w:szCs w:val="20"/>
    </w:rPr>
  </w:style>
  <w:style w:type="paragraph" w:customStyle="1" w:styleId="-3">
    <w:name w:val="正文须知-3级"/>
    <w:basedOn w:val="a6"/>
    <w:qFormat/>
    <w:rsid w:val="00DD2D3B"/>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customStyle="1" w:styleId="afff3">
    <w:name w:val="正文文本样式 加粗"/>
    <w:basedOn w:val="afff"/>
    <w:qFormat/>
    <w:rsid w:val="00DD2D3B"/>
    <w:rPr>
      <w:b/>
    </w:rPr>
  </w:style>
  <w:style w:type="paragraph" w:customStyle="1" w:styleId="xl36">
    <w:name w:val="xl36"/>
    <w:basedOn w:val="a6"/>
    <w:qFormat/>
    <w:rsid w:val="00DD2D3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raCharCharCharChar">
    <w:name w:val="默认段落字体 Para Char Char Char Char"/>
    <w:basedOn w:val="a6"/>
    <w:qFormat/>
    <w:rsid w:val="00DD2D3B"/>
    <w:rPr>
      <w:rFonts w:ascii="Arial" w:eastAsia="宋体" w:hAnsi="Arial" w:cs="Arial"/>
      <w:szCs w:val="21"/>
    </w:rPr>
  </w:style>
  <w:style w:type="paragraph" w:customStyle="1" w:styleId="Charf3">
    <w:name w:val="Char"/>
    <w:basedOn w:val="a6"/>
    <w:qFormat/>
    <w:rsid w:val="00DD2D3B"/>
    <w:pPr>
      <w:tabs>
        <w:tab w:val="left" w:pos="360"/>
      </w:tabs>
    </w:pPr>
    <w:rPr>
      <w:rFonts w:ascii="Times New Roman" w:eastAsia="宋体" w:hAnsi="Times New Roman" w:cs="Times New Roman"/>
      <w:sz w:val="24"/>
      <w:szCs w:val="24"/>
    </w:rPr>
  </w:style>
  <w:style w:type="paragraph" w:customStyle="1" w:styleId="xl26">
    <w:name w:val="xl26"/>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Default0">
    <w:name w:val="Default"/>
    <w:qFormat/>
    <w:rsid w:val="00DD2D3B"/>
    <w:pPr>
      <w:widowControl w:val="0"/>
      <w:autoSpaceDE w:val="0"/>
      <w:autoSpaceDN w:val="0"/>
      <w:adjustRightInd w:val="0"/>
    </w:pPr>
    <w:rPr>
      <w:rFonts w:ascii="Symbol" w:eastAsia="宋体" w:hAnsi="Symbol" w:cs="Symbol"/>
      <w:color w:val="000000"/>
      <w:kern w:val="0"/>
      <w:sz w:val="24"/>
      <w:szCs w:val="24"/>
    </w:rPr>
  </w:style>
  <w:style w:type="paragraph" w:customStyle="1" w:styleId="xl35">
    <w:name w:val="xl35"/>
    <w:basedOn w:val="a6"/>
    <w:qFormat/>
    <w:rsid w:val="00DD2D3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3">
    <w:name w:val="xl33"/>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xl53">
    <w:name w:val="xl53"/>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sid w:val="00DD2D3B"/>
    <w:rPr>
      <w:rFonts w:ascii="Tahoma" w:eastAsia="宋体" w:hAnsi="Tahoma" w:cs="Times New Roman"/>
      <w:sz w:val="24"/>
      <w:szCs w:val="20"/>
    </w:rPr>
  </w:style>
  <w:style w:type="paragraph" w:customStyle="1" w:styleId="xl52">
    <w:name w:val="xl52"/>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f4">
    <w:name w:val="缺省文本"/>
    <w:basedOn w:val="a6"/>
    <w:qFormat/>
    <w:rsid w:val="00DD2D3B"/>
    <w:pPr>
      <w:autoSpaceDE w:val="0"/>
      <w:autoSpaceDN w:val="0"/>
      <w:adjustRightInd w:val="0"/>
      <w:jc w:val="left"/>
    </w:pPr>
    <w:rPr>
      <w:rFonts w:ascii="Times New Roman" w:eastAsia="宋体" w:hAnsi="Times New Roman" w:cs="Times New Roman"/>
      <w:kern w:val="0"/>
      <w:sz w:val="24"/>
      <w:szCs w:val="24"/>
    </w:rPr>
  </w:style>
  <w:style w:type="paragraph" w:customStyle="1" w:styleId="Char3CharCharChar1">
    <w:name w:val="Char3 Char Char Char1"/>
    <w:basedOn w:val="a6"/>
    <w:qFormat/>
    <w:rsid w:val="00DD2D3B"/>
    <w:rPr>
      <w:rFonts w:ascii="Tahoma" w:eastAsia="宋体" w:hAnsi="Tahoma" w:cs="Times New Roman"/>
      <w:sz w:val="24"/>
      <w:szCs w:val="20"/>
    </w:rPr>
  </w:style>
  <w:style w:type="paragraph" w:customStyle="1" w:styleId="afff5">
    <w:name w:val="样式 宋体 五号 行距: 单倍行距"/>
    <w:basedOn w:val="a6"/>
    <w:qFormat/>
    <w:rsid w:val="00DD2D3B"/>
    <w:pPr>
      <w:adjustRightInd w:val="0"/>
      <w:jc w:val="left"/>
      <w:textAlignment w:val="baseline"/>
    </w:pPr>
    <w:rPr>
      <w:rFonts w:ascii="宋体" w:eastAsia="宋体" w:hAnsi="宋体" w:cs="Times New Roman"/>
      <w:kern w:val="0"/>
      <w:szCs w:val="20"/>
    </w:rPr>
  </w:style>
  <w:style w:type="paragraph" w:customStyle="1" w:styleId="xl49">
    <w:name w:val="xl49"/>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f6">
    <w:name w:val="字元 字元"/>
    <w:basedOn w:val="a6"/>
    <w:qFormat/>
    <w:rsid w:val="00DD2D3B"/>
    <w:rPr>
      <w:rFonts w:ascii="Tahoma" w:eastAsia="宋体" w:hAnsi="Tahoma" w:cs="Times New Roman"/>
      <w:sz w:val="24"/>
      <w:szCs w:val="20"/>
    </w:rPr>
  </w:style>
  <w:style w:type="paragraph" w:customStyle="1" w:styleId="-2">
    <w:name w:val="正文须知-2级"/>
    <w:basedOn w:val="a6"/>
    <w:qFormat/>
    <w:rsid w:val="00DD2D3B"/>
    <w:pPr>
      <w:numPr>
        <w:ilvl w:val="1"/>
        <w:numId w:val="3"/>
      </w:numPr>
      <w:adjustRightInd w:val="0"/>
      <w:snapToGrid w:val="0"/>
      <w:spacing w:line="300" w:lineRule="auto"/>
    </w:pPr>
    <w:rPr>
      <w:rFonts w:ascii="宋体" w:eastAsia="宋体" w:hAnsi="Calibri" w:cs="Times New Roman"/>
      <w:sz w:val="24"/>
      <w:szCs w:val="21"/>
    </w:rPr>
  </w:style>
  <w:style w:type="paragraph" w:customStyle="1" w:styleId="a3">
    <w:name w:val="五级条标题"/>
    <w:basedOn w:val="a2"/>
    <w:next w:val="a6"/>
    <w:qFormat/>
    <w:rsid w:val="00DD2D3B"/>
    <w:pPr>
      <w:numPr>
        <w:ilvl w:val="5"/>
      </w:numPr>
      <w:ind w:left="0" w:hanging="840"/>
      <w:outlineLvl w:val="5"/>
    </w:pPr>
  </w:style>
  <w:style w:type="paragraph" w:customStyle="1" w:styleId="a2">
    <w:name w:val="四级条标题"/>
    <w:basedOn w:val="a1"/>
    <w:next w:val="a6"/>
    <w:qFormat/>
    <w:rsid w:val="00DD2D3B"/>
    <w:pPr>
      <w:numPr>
        <w:ilvl w:val="4"/>
      </w:numPr>
      <w:ind w:left="0" w:hanging="840"/>
      <w:outlineLvl w:val="4"/>
    </w:pPr>
  </w:style>
  <w:style w:type="paragraph" w:customStyle="1" w:styleId="2">
    <w:name w:val="样式 标题 2 + 宋体 五号 行距: 单倍行距"/>
    <w:basedOn w:val="21"/>
    <w:qFormat/>
    <w:rsid w:val="00DD2D3B"/>
    <w:pPr>
      <w:numPr>
        <w:ilvl w:val="1"/>
        <w:numId w:val="5"/>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1d">
    <w:name w:val="修订1"/>
    <w:qFormat/>
    <w:rsid w:val="00DD2D3B"/>
    <w:rPr>
      <w:rFonts w:ascii="Times New Roman" w:eastAsia="宋体" w:hAnsi="Times New Roman" w:cs="Times New Roman"/>
      <w:szCs w:val="24"/>
    </w:rPr>
  </w:style>
  <w:style w:type="paragraph" w:customStyle="1" w:styleId="afff7">
    <w:name w:val="图中文字"/>
    <w:basedOn w:val="a6"/>
    <w:qFormat/>
    <w:rsid w:val="00DD2D3B"/>
    <w:pPr>
      <w:adjustRightInd w:val="0"/>
      <w:snapToGrid w:val="0"/>
      <w:spacing w:line="0" w:lineRule="atLeast"/>
      <w:jc w:val="center"/>
    </w:pPr>
    <w:rPr>
      <w:rFonts w:ascii="Times New Roman" w:eastAsia="宋体" w:hAnsi="Times New Roman" w:cs="Times New Roman"/>
      <w:sz w:val="24"/>
      <w:szCs w:val="20"/>
    </w:rPr>
  </w:style>
  <w:style w:type="paragraph" w:customStyle="1" w:styleId="Char2CharCharCharCharCharChar1">
    <w:name w:val="Char2 Char Char Char Char Char Char1"/>
    <w:basedOn w:val="a6"/>
    <w:qFormat/>
    <w:rsid w:val="00DD2D3B"/>
    <w:pPr>
      <w:widowControl/>
      <w:spacing w:line="400" w:lineRule="exact"/>
      <w:jc w:val="center"/>
    </w:pPr>
    <w:rPr>
      <w:rFonts w:ascii="Times New Roman" w:eastAsia="宋体" w:hAnsi="Times New Roman" w:cs="Times New Roman"/>
      <w:szCs w:val="24"/>
    </w:rPr>
  </w:style>
  <w:style w:type="paragraph" w:customStyle="1" w:styleId="font6">
    <w:name w:val="font6"/>
    <w:basedOn w:val="a6"/>
    <w:qFormat/>
    <w:rsid w:val="00DD2D3B"/>
    <w:pPr>
      <w:widowControl/>
      <w:spacing w:before="100" w:beforeAutospacing="1" w:after="100" w:afterAutospacing="1"/>
      <w:jc w:val="left"/>
    </w:pPr>
    <w:rPr>
      <w:rFonts w:ascii="宋体" w:eastAsia="宋体" w:hAnsi="宋体" w:cs="宋体"/>
      <w:kern w:val="0"/>
      <w:sz w:val="20"/>
      <w:szCs w:val="20"/>
    </w:rPr>
  </w:style>
  <w:style w:type="paragraph" w:customStyle="1" w:styleId="2a">
    <w:name w:val="正文缩进2"/>
    <w:basedOn w:val="a6"/>
    <w:qFormat/>
    <w:rsid w:val="00DD2D3B"/>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ListParagraph1">
    <w:name w:val="List Paragraph1"/>
    <w:basedOn w:val="a6"/>
    <w:qFormat/>
    <w:rsid w:val="00DD2D3B"/>
    <w:pPr>
      <w:ind w:firstLineChars="200" w:firstLine="420"/>
    </w:pPr>
    <w:rPr>
      <w:rFonts w:ascii="Calibri" w:eastAsia="宋体" w:hAnsi="Calibri" w:cs="Times New Roman"/>
    </w:rPr>
  </w:style>
  <w:style w:type="paragraph" w:customStyle="1" w:styleId="CharCharChar2">
    <w:name w:val="Char Char Char2"/>
    <w:basedOn w:val="a6"/>
    <w:qFormat/>
    <w:rsid w:val="00DD2D3B"/>
    <w:rPr>
      <w:rFonts w:ascii="Tahoma" w:eastAsia="宋体" w:hAnsi="Tahoma" w:cs="Times New Roman"/>
      <w:sz w:val="24"/>
      <w:szCs w:val="20"/>
    </w:rPr>
  </w:style>
  <w:style w:type="paragraph" w:customStyle="1" w:styleId="xl34">
    <w:name w:val="xl34"/>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Style160">
    <w:name w:val="_Style 160"/>
    <w:qFormat/>
    <w:rsid w:val="00DD2D3B"/>
    <w:rPr>
      <w:rFonts w:ascii="Times New Roman" w:eastAsia="宋体" w:hAnsi="Times New Roman" w:cs="Times New Roman"/>
      <w:szCs w:val="24"/>
    </w:rPr>
  </w:style>
  <w:style w:type="paragraph" w:customStyle="1" w:styleId="font8">
    <w:name w:val="font8"/>
    <w:basedOn w:val="a6"/>
    <w:qFormat/>
    <w:rsid w:val="00DD2D3B"/>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Char1CharCharCharCharCharChar">
    <w:name w:val="Char Char1 Char Char Char Char Char Char"/>
    <w:basedOn w:val="a6"/>
    <w:qFormat/>
    <w:rsid w:val="00DD2D3B"/>
    <w:pPr>
      <w:widowControl/>
      <w:spacing w:after="160" w:line="240" w:lineRule="exact"/>
      <w:jc w:val="left"/>
    </w:pPr>
    <w:rPr>
      <w:rFonts w:ascii="Verdana" w:eastAsia="仿宋_GB2312" w:hAnsi="Verdana" w:cs="Times New Roman"/>
      <w:kern w:val="0"/>
      <w:sz w:val="24"/>
      <w:szCs w:val="20"/>
      <w:lang w:eastAsia="en-US"/>
    </w:rPr>
  </w:style>
  <w:style w:type="paragraph" w:customStyle="1" w:styleId="3">
    <w:name w:val="项目编号3"/>
    <w:basedOn w:val="afff"/>
    <w:qFormat/>
    <w:rsid w:val="00DD2D3B"/>
    <w:pPr>
      <w:numPr>
        <w:numId w:val="6"/>
      </w:numPr>
    </w:pPr>
  </w:style>
  <w:style w:type="paragraph" w:customStyle="1" w:styleId="xl38">
    <w:name w:val="xl38"/>
    <w:basedOn w:val="a6"/>
    <w:qFormat/>
    <w:rsid w:val="00DD2D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3">
    <w:name w:val="xl23"/>
    <w:basedOn w:val="a6"/>
    <w:qFormat/>
    <w:rsid w:val="00DD2D3B"/>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10">
    <w:name w:val="1名"/>
    <w:basedOn w:val="a6"/>
    <w:qFormat/>
    <w:rsid w:val="00DD2D3B"/>
    <w:pPr>
      <w:numPr>
        <w:numId w:val="7"/>
      </w:numPr>
      <w:tabs>
        <w:tab w:val="left" w:pos="360"/>
      </w:tabs>
      <w:spacing w:before="120"/>
    </w:pPr>
    <w:rPr>
      <w:rFonts w:ascii="宋体" w:eastAsia="宋体" w:hAnsi="Times New Roman" w:cs="Times New Roman"/>
      <w:sz w:val="28"/>
      <w:szCs w:val="20"/>
    </w:rPr>
  </w:style>
  <w:style w:type="paragraph" w:customStyle="1" w:styleId="Char210">
    <w:name w:val="Char21"/>
    <w:basedOn w:val="a6"/>
    <w:qFormat/>
    <w:rsid w:val="00DD2D3B"/>
    <w:rPr>
      <w:rFonts w:ascii="Tahoma" w:eastAsia="宋体" w:hAnsi="Tahoma" w:cs="Times New Roman"/>
      <w:sz w:val="24"/>
      <w:szCs w:val="20"/>
    </w:rPr>
  </w:style>
  <w:style w:type="paragraph" w:customStyle="1" w:styleId="xl47">
    <w:name w:val="xl47"/>
    <w:basedOn w:val="a6"/>
    <w:qFormat/>
    <w:rsid w:val="00DD2D3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table" w:customStyle="1" w:styleId="TableNormal">
    <w:name w:val="Table Normal"/>
    <w:uiPriority w:val="2"/>
    <w:unhideWhenUsed/>
    <w:qFormat/>
    <w:rsid w:val="00DD2D3B"/>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2656</Words>
  <Characters>15142</Characters>
  <Application>Microsoft Office Word</Application>
  <DocSecurity>0</DocSecurity>
  <Lines>126</Lines>
  <Paragraphs>35</Paragraphs>
  <ScaleCrop>false</ScaleCrop>
  <Company/>
  <LinksUpToDate>false</LinksUpToDate>
  <CharactersWithSpaces>17763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2026-04-02T01:35:00Z</dcterms:created>
  <dcterms:modified xsi:type="dcterms:W3CDTF">2026-04-02T01:46:00Z</dcterms:modified>
</cp:coreProperties>
</file>