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C8A" w:rsidRPr="004B1C4E" w:rsidRDefault="00D97C8A" w:rsidP="00D97C8A">
      <w:pPr>
        <w:spacing w:line="360" w:lineRule="auto"/>
        <w:jc w:val="center"/>
        <w:outlineLvl w:val="0"/>
        <w:rPr>
          <w:rStyle w:val="a3"/>
        </w:rPr>
      </w:pPr>
      <w:r w:rsidRPr="004B1C4E">
        <w:rPr>
          <w:b/>
          <w:sz w:val="36"/>
          <w:szCs w:val="36"/>
        </w:rPr>
        <w:t>采购需求</w:t>
      </w:r>
    </w:p>
    <w:p w:rsidR="00D97C8A" w:rsidRPr="004B1C4E" w:rsidRDefault="00D97C8A" w:rsidP="00D97C8A">
      <w:pPr>
        <w:spacing w:line="360" w:lineRule="auto"/>
        <w:jc w:val="center"/>
        <w:rPr>
          <w:sz w:val="24"/>
        </w:rPr>
      </w:pPr>
      <w:r w:rsidRPr="004B1C4E">
        <w:rPr>
          <w:rFonts w:hint="eastAsia"/>
          <w:sz w:val="24"/>
        </w:rPr>
        <w:t>北京市数字教育中心（北京电化教育馆）</w:t>
      </w:r>
      <w:r w:rsidRPr="004B1C4E">
        <w:rPr>
          <w:rFonts w:hint="eastAsia"/>
          <w:sz w:val="24"/>
        </w:rPr>
        <w:t>2026</w:t>
      </w:r>
      <w:r w:rsidRPr="004B1C4E">
        <w:rPr>
          <w:rFonts w:hint="eastAsia"/>
          <w:sz w:val="24"/>
        </w:rPr>
        <w:t>年政务</w:t>
      </w:r>
      <w:proofErr w:type="gramStart"/>
      <w:r w:rsidRPr="004B1C4E">
        <w:rPr>
          <w:rFonts w:hint="eastAsia"/>
          <w:sz w:val="24"/>
        </w:rPr>
        <w:t>云服务</w:t>
      </w:r>
      <w:proofErr w:type="gramEnd"/>
      <w:r w:rsidRPr="004B1C4E">
        <w:rPr>
          <w:rFonts w:hint="eastAsia"/>
          <w:sz w:val="24"/>
        </w:rPr>
        <w:t>采购项目</w:t>
      </w:r>
    </w:p>
    <w:p w:rsidR="00D97C8A" w:rsidRPr="004B1C4E" w:rsidRDefault="00D97C8A" w:rsidP="00D97C8A">
      <w:pPr>
        <w:spacing w:line="360" w:lineRule="auto"/>
        <w:ind w:firstLineChars="900" w:firstLine="2160"/>
        <w:outlineLvl w:val="0"/>
        <w:rPr>
          <w:sz w:val="24"/>
        </w:rPr>
      </w:pPr>
      <w:r w:rsidRPr="004B1C4E">
        <w:rPr>
          <w:rFonts w:hint="eastAsia"/>
          <w:sz w:val="24"/>
        </w:rPr>
        <w:t>（</w:t>
      </w:r>
      <w:r w:rsidRPr="004B1C4E">
        <w:rPr>
          <w:rFonts w:hint="eastAsia"/>
          <w:sz w:val="24"/>
        </w:rPr>
        <w:t>2</w:t>
      </w:r>
      <w:r w:rsidRPr="004B1C4E">
        <w:rPr>
          <w:rFonts w:hint="eastAsia"/>
          <w:sz w:val="24"/>
        </w:rPr>
        <w:t>包：服务类信息系统政务</w:t>
      </w:r>
      <w:proofErr w:type="gramStart"/>
      <w:r w:rsidRPr="004B1C4E">
        <w:rPr>
          <w:rFonts w:hint="eastAsia"/>
          <w:sz w:val="24"/>
        </w:rPr>
        <w:t>云服务</w:t>
      </w:r>
      <w:proofErr w:type="gramEnd"/>
      <w:r w:rsidRPr="004B1C4E">
        <w:rPr>
          <w:rFonts w:hint="eastAsia"/>
          <w:sz w:val="24"/>
        </w:rPr>
        <w:t>租用）</w:t>
      </w:r>
      <w:bookmarkStart w:id="0" w:name="_GoBack"/>
      <w:bookmarkEnd w:id="0"/>
    </w:p>
    <w:p w:rsidR="00D97C8A" w:rsidRPr="004B1C4E" w:rsidRDefault="00D97C8A" w:rsidP="00D97C8A">
      <w:pPr>
        <w:pStyle w:val="a4"/>
        <w:numPr>
          <w:ilvl w:val="0"/>
          <w:numId w:val="1"/>
        </w:numPr>
        <w:spacing w:line="360" w:lineRule="auto"/>
        <w:ind w:firstLineChars="0"/>
        <w:contextualSpacing/>
        <w:outlineLvl w:val="1"/>
        <w:rPr>
          <w:rFonts w:ascii="Times New Roman" w:hAnsi="Times New Roman"/>
          <w:b/>
          <w:sz w:val="24"/>
          <w:szCs w:val="24"/>
        </w:rPr>
      </w:pPr>
      <w:r w:rsidRPr="004B1C4E">
        <w:rPr>
          <w:rFonts w:ascii="Times New Roman" w:hAnsi="Times New Roman"/>
          <w:b/>
          <w:sz w:val="24"/>
          <w:szCs w:val="24"/>
        </w:rPr>
        <w:t>采购标的</w:t>
      </w:r>
    </w:p>
    <w:p w:rsidR="00D97C8A" w:rsidRPr="004B1C4E" w:rsidRDefault="00D97C8A" w:rsidP="00D97C8A">
      <w:pPr>
        <w:spacing w:line="360" w:lineRule="auto"/>
        <w:contextualSpacing/>
        <w:rPr>
          <w:bCs/>
          <w:sz w:val="24"/>
        </w:rPr>
      </w:pPr>
      <w:r w:rsidRPr="004B1C4E">
        <w:rPr>
          <w:bCs/>
          <w:sz w:val="24"/>
        </w:rPr>
        <w:t xml:space="preserve">1. </w:t>
      </w:r>
      <w:r w:rsidRPr="004B1C4E">
        <w:rPr>
          <w:bCs/>
          <w:sz w:val="24"/>
        </w:rPr>
        <w:t>采购标的</w:t>
      </w:r>
    </w:p>
    <w:p w:rsidR="00D97C8A" w:rsidRPr="004B1C4E" w:rsidRDefault="00D97C8A" w:rsidP="00D97C8A">
      <w:pPr>
        <w:spacing w:line="360" w:lineRule="auto"/>
        <w:contextualSpacing/>
        <w:rPr>
          <w:bCs/>
          <w:sz w:val="24"/>
        </w:rPr>
      </w:pPr>
      <w:r w:rsidRPr="004B1C4E">
        <w:rPr>
          <w:bCs/>
          <w:sz w:val="24"/>
        </w:rPr>
        <w:t>（一）政务</w:t>
      </w:r>
      <w:proofErr w:type="gramStart"/>
      <w:r w:rsidRPr="004B1C4E">
        <w:rPr>
          <w:bCs/>
          <w:sz w:val="24"/>
        </w:rPr>
        <w:t>云基础</w:t>
      </w:r>
      <w:proofErr w:type="gramEnd"/>
      <w:r w:rsidRPr="004B1C4E">
        <w:rPr>
          <w:bCs/>
          <w:sz w:val="24"/>
        </w:rPr>
        <w:t>服务</w:t>
      </w:r>
    </w:p>
    <w:tbl>
      <w:tblPr>
        <w:tblW w:w="4997" w:type="pct"/>
        <w:tblLook w:val="0000" w:firstRow="0" w:lastRow="0" w:firstColumn="0" w:lastColumn="0" w:noHBand="0" w:noVBand="0"/>
      </w:tblPr>
      <w:tblGrid>
        <w:gridCol w:w="1628"/>
        <w:gridCol w:w="3289"/>
        <w:gridCol w:w="1032"/>
        <w:gridCol w:w="789"/>
        <w:gridCol w:w="816"/>
        <w:gridCol w:w="939"/>
      </w:tblGrid>
      <w:tr w:rsidR="00D97C8A" w:rsidRPr="004B1C4E" w:rsidTr="000C2C7F">
        <w:trPr>
          <w:trHeight w:val="310"/>
        </w:trPr>
        <w:tc>
          <w:tcPr>
            <w:tcW w:w="96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服务子类</w:t>
            </w:r>
          </w:p>
        </w:tc>
        <w:tc>
          <w:tcPr>
            <w:tcW w:w="194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服务项</w:t>
            </w:r>
          </w:p>
        </w:tc>
        <w:tc>
          <w:tcPr>
            <w:tcW w:w="61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计价单位</w:t>
            </w:r>
          </w:p>
        </w:tc>
        <w:tc>
          <w:tcPr>
            <w:tcW w:w="46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报价单位</w:t>
            </w:r>
          </w:p>
        </w:tc>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数量</w:t>
            </w:r>
          </w:p>
        </w:tc>
        <w:tc>
          <w:tcPr>
            <w:tcW w:w="54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服务期（月）</w:t>
            </w:r>
          </w:p>
        </w:tc>
      </w:tr>
      <w:tr w:rsidR="00D97C8A" w:rsidRPr="004B1C4E" w:rsidTr="000C2C7F">
        <w:trPr>
          <w:trHeight w:val="840"/>
        </w:trPr>
        <w:tc>
          <w:tcPr>
            <w:tcW w:w="963" w:type="pct"/>
            <w:vMerge w:val="restar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x86平台云主机服务</w:t>
            </w:r>
          </w:p>
        </w:tc>
        <w:tc>
          <w:tcPr>
            <w:tcW w:w="1940"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vCPU（主频不低于2.4GHz）</w:t>
            </w:r>
          </w:p>
        </w:tc>
        <w:tc>
          <w:tcPr>
            <w:tcW w:w="612"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1CPU</w:t>
            </w:r>
          </w:p>
        </w:tc>
        <w:tc>
          <w:tcPr>
            <w:tcW w:w="469"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46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7</w:t>
            </w:r>
            <w:r w:rsidRPr="004B1C4E">
              <w:rPr>
                <w:rFonts w:ascii="宋体" w:hAnsi="宋体" w:cs="宋体"/>
                <w:color w:val="000000"/>
                <w:sz w:val="24"/>
              </w:rPr>
              <w:t>00</w:t>
            </w:r>
          </w:p>
        </w:tc>
        <w:tc>
          <w:tcPr>
            <w:tcW w:w="54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color w:val="000000"/>
                <w:sz w:val="24"/>
              </w:rPr>
              <w:t>12</w:t>
            </w:r>
          </w:p>
        </w:tc>
      </w:tr>
      <w:tr w:rsidR="00D97C8A" w:rsidRPr="004B1C4E" w:rsidTr="000C2C7F">
        <w:trPr>
          <w:trHeight w:val="483"/>
        </w:trPr>
        <w:tc>
          <w:tcPr>
            <w:tcW w:w="963" w:type="pct"/>
            <w:vMerge/>
            <w:tcBorders>
              <w:top w:val="single" w:sz="4" w:space="0" w:color="000000"/>
              <w:left w:val="single" w:sz="4" w:space="0" w:color="000000"/>
              <w:bottom w:val="single" w:sz="4" w:space="0" w:color="auto"/>
              <w:right w:val="single" w:sz="4" w:space="0" w:color="000000"/>
            </w:tcBorders>
            <w:vAlign w:val="center"/>
          </w:tcPr>
          <w:p w:rsidR="00D97C8A" w:rsidRPr="004B1C4E" w:rsidRDefault="00D97C8A" w:rsidP="000C2C7F">
            <w:pPr>
              <w:jc w:val="center"/>
              <w:rPr>
                <w:rFonts w:ascii="宋体" w:hAnsi="宋体" w:cs="宋体"/>
                <w:color w:val="000000"/>
                <w:sz w:val="24"/>
              </w:rPr>
            </w:pPr>
          </w:p>
        </w:tc>
        <w:tc>
          <w:tcPr>
            <w:tcW w:w="1940" w:type="pct"/>
            <w:tcBorders>
              <w:top w:val="single" w:sz="4" w:space="0" w:color="000000"/>
              <w:left w:val="single" w:sz="4" w:space="0" w:color="000000"/>
              <w:bottom w:val="single" w:sz="4" w:space="0" w:color="auto"/>
              <w:right w:val="single" w:sz="4" w:space="0" w:color="000000"/>
            </w:tcBorders>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内存</w:t>
            </w:r>
          </w:p>
        </w:tc>
        <w:tc>
          <w:tcPr>
            <w:tcW w:w="612" w:type="pct"/>
            <w:tcBorders>
              <w:top w:val="single" w:sz="4" w:space="0" w:color="000000"/>
              <w:left w:val="single" w:sz="4" w:space="0" w:color="000000"/>
              <w:bottom w:val="single" w:sz="4" w:space="0" w:color="auto"/>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1GB</w:t>
            </w:r>
          </w:p>
        </w:tc>
        <w:tc>
          <w:tcPr>
            <w:tcW w:w="469" w:type="pct"/>
            <w:tcBorders>
              <w:top w:val="single" w:sz="4" w:space="0" w:color="000000"/>
              <w:left w:val="single" w:sz="4" w:space="0" w:color="000000"/>
              <w:bottom w:val="single" w:sz="4" w:space="0" w:color="auto"/>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467" w:type="pct"/>
            <w:tcBorders>
              <w:top w:val="single" w:sz="4" w:space="0" w:color="000000"/>
              <w:left w:val="single" w:sz="4" w:space="0" w:color="000000"/>
              <w:bottom w:val="single" w:sz="4" w:space="0" w:color="auto"/>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900</w:t>
            </w:r>
          </w:p>
        </w:tc>
        <w:tc>
          <w:tcPr>
            <w:tcW w:w="547" w:type="pct"/>
            <w:tcBorders>
              <w:top w:val="single" w:sz="4" w:space="0" w:color="000000"/>
              <w:left w:val="single" w:sz="4" w:space="0" w:color="000000"/>
              <w:bottom w:val="single" w:sz="4" w:space="0" w:color="auto"/>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r w:rsidR="00D97C8A" w:rsidRPr="004B1C4E" w:rsidTr="000C2C7F">
        <w:trPr>
          <w:trHeight w:val="280"/>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高性能存储</w:t>
            </w:r>
          </w:p>
        </w:tc>
        <w:tc>
          <w:tcPr>
            <w:tcW w:w="19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高性能存储（单盘技术指标：单盘IOPS3000-20000）</w:t>
            </w:r>
          </w:p>
        </w:tc>
        <w:tc>
          <w:tcPr>
            <w:tcW w:w="6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1GB</w:t>
            </w:r>
          </w:p>
        </w:tc>
        <w:tc>
          <w:tcPr>
            <w:tcW w:w="469"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46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9</w:t>
            </w:r>
            <w:r w:rsidRPr="004B1C4E">
              <w:rPr>
                <w:rFonts w:ascii="宋体" w:hAnsi="宋体" w:cs="宋体"/>
                <w:color w:val="000000"/>
                <w:sz w:val="24"/>
              </w:rPr>
              <w:t>3978</w:t>
            </w:r>
          </w:p>
        </w:tc>
        <w:tc>
          <w:tcPr>
            <w:tcW w:w="54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r w:rsidR="00D97C8A" w:rsidRPr="004B1C4E" w:rsidTr="000C2C7F">
        <w:trPr>
          <w:trHeight w:val="570"/>
        </w:trPr>
        <w:tc>
          <w:tcPr>
            <w:tcW w:w="963" w:type="pct"/>
            <w:vMerge w:val="restar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互联网链路服务</w:t>
            </w:r>
          </w:p>
        </w:tc>
        <w:tc>
          <w:tcPr>
            <w:tcW w:w="1940"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互联网链路带宽</w:t>
            </w:r>
          </w:p>
        </w:tc>
        <w:tc>
          <w:tcPr>
            <w:tcW w:w="612"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1Mb</w:t>
            </w:r>
          </w:p>
        </w:tc>
        <w:tc>
          <w:tcPr>
            <w:tcW w:w="469"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46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5</w:t>
            </w:r>
            <w:r w:rsidRPr="004B1C4E">
              <w:rPr>
                <w:rFonts w:ascii="宋体" w:hAnsi="宋体" w:cs="宋体"/>
                <w:color w:val="000000"/>
                <w:sz w:val="24"/>
              </w:rPr>
              <w:t>75</w:t>
            </w:r>
          </w:p>
        </w:tc>
        <w:tc>
          <w:tcPr>
            <w:tcW w:w="54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r w:rsidR="00D97C8A" w:rsidRPr="004B1C4E" w:rsidTr="000C2C7F">
        <w:trPr>
          <w:trHeight w:val="280"/>
        </w:trPr>
        <w:tc>
          <w:tcPr>
            <w:tcW w:w="963" w:type="pct"/>
            <w:vMerge/>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jc w:val="center"/>
              <w:rPr>
                <w:rFonts w:ascii="宋体" w:hAnsi="宋体" w:cs="宋体"/>
                <w:color w:val="000000"/>
                <w:sz w:val="24"/>
              </w:rPr>
            </w:pPr>
          </w:p>
        </w:tc>
        <w:tc>
          <w:tcPr>
            <w:tcW w:w="1940"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互联网IP地址租用服务、并提供备案服务</w:t>
            </w:r>
          </w:p>
        </w:tc>
        <w:tc>
          <w:tcPr>
            <w:tcW w:w="612"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1IP</w:t>
            </w:r>
          </w:p>
        </w:tc>
        <w:tc>
          <w:tcPr>
            <w:tcW w:w="469"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46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c>
          <w:tcPr>
            <w:tcW w:w="54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r w:rsidR="00D97C8A" w:rsidRPr="004B1C4E" w:rsidTr="000C2C7F">
        <w:trPr>
          <w:trHeight w:val="570"/>
        </w:trPr>
        <w:tc>
          <w:tcPr>
            <w:tcW w:w="963"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主机负载均衡服务</w:t>
            </w:r>
          </w:p>
        </w:tc>
        <w:tc>
          <w:tcPr>
            <w:tcW w:w="1940"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主机负载均衡服务</w:t>
            </w:r>
          </w:p>
        </w:tc>
        <w:tc>
          <w:tcPr>
            <w:tcW w:w="612"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1IP（内网）</w:t>
            </w:r>
          </w:p>
        </w:tc>
        <w:tc>
          <w:tcPr>
            <w:tcW w:w="469"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46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p>
        </w:tc>
        <w:tc>
          <w:tcPr>
            <w:tcW w:w="54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r w:rsidR="00D97C8A" w:rsidRPr="004B1C4E" w:rsidTr="000C2C7F">
        <w:trPr>
          <w:trHeight w:val="280"/>
        </w:trPr>
        <w:tc>
          <w:tcPr>
            <w:tcW w:w="963"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远程接入服务</w:t>
            </w:r>
          </w:p>
        </w:tc>
        <w:tc>
          <w:tcPr>
            <w:tcW w:w="1940"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远程接入服务</w:t>
            </w:r>
          </w:p>
        </w:tc>
        <w:tc>
          <w:tcPr>
            <w:tcW w:w="612"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1账号</w:t>
            </w:r>
          </w:p>
        </w:tc>
        <w:tc>
          <w:tcPr>
            <w:tcW w:w="469"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46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3</w:t>
            </w:r>
          </w:p>
        </w:tc>
        <w:tc>
          <w:tcPr>
            <w:tcW w:w="54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r w:rsidR="00D97C8A" w:rsidRPr="004B1C4E" w:rsidTr="000C2C7F">
        <w:trPr>
          <w:trHeight w:val="540"/>
        </w:trPr>
        <w:tc>
          <w:tcPr>
            <w:tcW w:w="963"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WAF防护</w:t>
            </w:r>
          </w:p>
        </w:tc>
        <w:tc>
          <w:tcPr>
            <w:tcW w:w="1940"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web应用防火墙服务</w:t>
            </w:r>
          </w:p>
        </w:tc>
        <w:tc>
          <w:tcPr>
            <w:tcW w:w="612"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1IP（互联网）</w:t>
            </w:r>
          </w:p>
        </w:tc>
        <w:tc>
          <w:tcPr>
            <w:tcW w:w="469"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46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3</w:t>
            </w:r>
          </w:p>
        </w:tc>
        <w:tc>
          <w:tcPr>
            <w:tcW w:w="54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bl>
    <w:p w:rsidR="00D97C8A" w:rsidRPr="004B1C4E" w:rsidRDefault="00D97C8A" w:rsidP="00D97C8A">
      <w:pPr>
        <w:spacing w:line="360" w:lineRule="auto"/>
        <w:contextualSpacing/>
        <w:rPr>
          <w:bCs/>
          <w:sz w:val="24"/>
        </w:rPr>
      </w:pPr>
      <w:r w:rsidRPr="004B1C4E">
        <w:rPr>
          <w:bCs/>
          <w:sz w:val="24"/>
        </w:rPr>
        <w:t>（二）政务云扩展服务</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1403"/>
        <w:gridCol w:w="2789"/>
        <w:gridCol w:w="776"/>
        <w:gridCol w:w="788"/>
        <w:gridCol w:w="873"/>
        <w:gridCol w:w="1004"/>
      </w:tblGrid>
      <w:tr w:rsidR="00D97C8A" w:rsidRPr="004B1C4E" w:rsidTr="000C2C7F">
        <w:trPr>
          <w:trHeight w:val="687"/>
        </w:trPr>
        <w:tc>
          <w:tcPr>
            <w:tcW w:w="507" w:type="pct"/>
            <w:shd w:val="clear" w:color="000000" w:fill="D9D9D9"/>
            <w:vAlign w:val="center"/>
          </w:tcPr>
          <w:p w:rsidR="00D97C8A" w:rsidRPr="004B1C4E" w:rsidRDefault="00D97C8A" w:rsidP="000C2C7F">
            <w:pPr>
              <w:widowControl/>
              <w:jc w:val="center"/>
              <w:rPr>
                <w:rFonts w:ascii="宋体" w:hAnsi="宋体" w:cs="宋体"/>
                <w:b/>
                <w:bCs/>
                <w:sz w:val="24"/>
              </w:rPr>
            </w:pPr>
            <w:r w:rsidRPr="004B1C4E">
              <w:rPr>
                <w:rFonts w:ascii="宋体" w:hAnsi="宋体" w:cs="宋体" w:hint="eastAsia"/>
                <w:b/>
                <w:bCs/>
                <w:sz w:val="24"/>
              </w:rPr>
              <w:t>服务类别</w:t>
            </w:r>
          </w:p>
        </w:tc>
        <w:tc>
          <w:tcPr>
            <w:tcW w:w="825" w:type="pct"/>
            <w:shd w:val="clear" w:color="000000" w:fill="D9D9D9"/>
            <w:vAlign w:val="center"/>
          </w:tcPr>
          <w:p w:rsidR="00D97C8A" w:rsidRPr="004B1C4E" w:rsidRDefault="00D97C8A" w:rsidP="000C2C7F">
            <w:pPr>
              <w:widowControl/>
              <w:jc w:val="center"/>
              <w:rPr>
                <w:rFonts w:ascii="宋体" w:hAnsi="宋体" w:cs="宋体"/>
                <w:b/>
                <w:bCs/>
                <w:sz w:val="24"/>
              </w:rPr>
            </w:pPr>
            <w:r w:rsidRPr="004B1C4E">
              <w:rPr>
                <w:rFonts w:ascii="宋体" w:hAnsi="宋体" w:cs="宋体" w:hint="eastAsia"/>
                <w:b/>
                <w:bCs/>
                <w:sz w:val="24"/>
              </w:rPr>
              <w:t>服务子类</w:t>
            </w:r>
          </w:p>
        </w:tc>
        <w:tc>
          <w:tcPr>
            <w:tcW w:w="1640" w:type="pct"/>
            <w:shd w:val="clear" w:color="000000" w:fill="D9D9D9"/>
            <w:vAlign w:val="center"/>
          </w:tcPr>
          <w:p w:rsidR="00D97C8A" w:rsidRPr="004B1C4E" w:rsidRDefault="00D97C8A" w:rsidP="000C2C7F">
            <w:pPr>
              <w:widowControl/>
              <w:jc w:val="center"/>
              <w:rPr>
                <w:rFonts w:ascii="宋体" w:hAnsi="宋体" w:cs="宋体"/>
                <w:b/>
                <w:bCs/>
                <w:sz w:val="24"/>
              </w:rPr>
            </w:pPr>
            <w:r w:rsidRPr="004B1C4E">
              <w:rPr>
                <w:rFonts w:ascii="宋体" w:hAnsi="宋体" w:cs="宋体" w:hint="eastAsia"/>
                <w:b/>
                <w:bCs/>
                <w:sz w:val="24"/>
              </w:rPr>
              <w:t>服务项</w:t>
            </w:r>
          </w:p>
        </w:tc>
        <w:tc>
          <w:tcPr>
            <w:tcW w:w="456" w:type="pct"/>
            <w:shd w:val="clear" w:color="000000"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计价单位</w:t>
            </w:r>
          </w:p>
        </w:tc>
        <w:tc>
          <w:tcPr>
            <w:tcW w:w="464" w:type="pct"/>
            <w:shd w:val="clear" w:color="000000"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报价单位</w:t>
            </w:r>
          </w:p>
        </w:tc>
        <w:tc>
          <w:tcPr>
            <w:tcW w:w="514" w:type="pct"/>
            <w:shd w:val="clear" w:color="000000"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数量</w:t>
            </w:r>
          </w:p>
        </w:tc>
        <w:tc>
          <w:tcPr>
            <w:tcW w:w="591" w:type="pct"/>
            <w:shd w:val="clear" w:color="000000"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服务期（月）</w:t>
            </w:r>
          </w:p>
        </w:tc>
      </w:tr>
      <w:tr w:rsidR="00D97C8A" w:rsidRPr="004B1C4E" w:rsidTr="000C2C7F">
        <w:trPr>
          <w:trHeight w:val="570"/>
        </w:trPr>
        <w:tc>
          <w:tcPr>
            <w:tcW w:w="507" w:type="pct"/>
            <w:shd w:val="clear" w:color="000000" w:fill="FFFFFF"/>
            <w:vAlign w:val="center"/>
          </w:tcPr>
          <w:p w:rsidR="00D97C8A" w:rsidRPr="004B1C4E" w:rsidRDefault="00D97C8A" w:rsidP="000C2C7F">
            <w:pPr>
              <w:widowControl/>
              <w:jc w:val="center"/>
              <w:rPr>
                <w:rFonts w:ascii="宋体" w:hAnsi="宋体" w:cs="宋体"/>
                <w:sz w:val="24"/>
              </w:rPr>
            </w:pPr>
            <w:r w:rsidRPr="004B1C4E">
              <w:rPr>
                <w:rFonts w:ascii="宋体" w:hAnsi="宋体" w:cs="宋体" w:hint="eastAsia"/>
                <w:sz w:val="24"/>
              </w:rPr>
              <w:t>其他服务</w:t>
            </w:r>
          </w:p>
        </w:tc>
        <w:tc>
          <w:tcPr>
            <w:tcW w:w="825" w:type="pct"/>
            <w:shd w:val="clear" w:color="000000" w:fill="FFFFFF"/>
            <w:vAlign w:val="center"/>
          </w:tcPr>
          <w:p w:rsidR="00D97C8A" w:rsidRPr="004B1C4E" w:rsidRDefault="00D97C8A" w:rsidP="000C2C7F">
            <w:pPr>
              <w:widowControl/>
              <w:jc w:val="center"/>
              <w:rPr>
                <w:rFonts w:ascii="宋体" w:hAnsi="宋体" w:cs="宋体"/>
                <w:sz w:val="24"/>
              </w:rPr>
            </w:pPr>
            <w:r w:rsidRPr="004B1C4E">
              <w:rPr>
                <w:rFonts w:ascii="宋体" w:hAnsi="宋体" w:cs="宋体" w:hint="eastAsia"/>
                <w:sz w:val="24"/>
              </w:rPr>
              <w:t>CDN加速</w:t>
            </w:r>
          </w:p>
        </w:tc>
        <w:tc>
          <w:tcPr>
            <w:tcW w:w="1640" w:type="pct"/>
            <w:shd w:val="clear" w:color="000000" w:fill="FFFFFF"/>
            <w:vAlign w:val="center"/>
          </w:tcPr>
          <w:p w:rsidR="00D97C8A" w:rsidRPr="004B1C4E" w:rsidRDefault="00D97C8A" w:rsidP="000C2C7F">
            <w:pPr>
              <w:widowControl/>
              <w:rPr>
                <w:rFonts w:ascii="宋体" w:hAnsi="宋体" w:cs="宋体"/>
                <w:sz w:val="24"/>
              </w:rPr>
            </w:pPr>
            <w:r w:rsidRPr="004B1C4E">
              <w:rPr>
                <w:rFonts w:ascii="宋体" w:hAnsi="宋体" w:cs="宋体" w:hint="eastAsia"/>
                <w:sz w:val="24"/>
              </w:rPr>
              <w:t>提供内容加速及视频加速服务</w:t>
            </w:r>
          </w:p>
        </w:tc>
        <w:tc>
          <w:tcPr>
            <w:tcW w:w="456" w:type="pct"/>
            <w:shd w:val="clear" w:color="000000" w:fill="FFFFFF"/>
            <w:vAlign w:val="center"/>
          </w:tcPr>
          <w:p w:rsidR="00D97C8A" w:rsidRPr="004B1C4E" w:rsidRDefault="00D97C8A" w:rsidP="000C2C7F">
            <w:pPr>
              <w:widowControl/>
              <w:jc w:val="center"/>
              <w:rPr>
                <w:rFonts w:ascii="宋体" w:hAnsi="宋体" w:cs="宋体"/>
                <w:sz w:val="24"/>
              </w:rPr>
            </w:pPr>
            <w:r w:rsidRPr="004B1C4E">
              <w:rPr>
                <w:rFonts w:ascii="宋体" w:hAnsi="宋体" w:cs="宋体" w:hint="eastAsia"/>
                <w:sz w:val="24"/>
              </w:rPr>
              <w:t>1月</w:t>
            </w:r>
          </w:p>
        </w:tc>
        <w:tc>
          <w:tcPr>
            <w:tcW w:w="464" w:type="pct"/>
            <w:shd w:val="clear" w:color="000000" w:fill="FFFFFF"/>
            <w:vAlign w:val="center"/>
          </w:tcPr>
          <w:p w:rsidR="00D97C8A" w:rsidRPr="004B1C4E" w:rsidRDefault="00D97C8A" w:rsidP="000C2C7F">
            <w:pPr>
              <w:widowControl/>
              <w:jc w:val="center"/>
              <w:rPr>
                <w:rFonts w:ascii="宋体" w:hAnsi="宋体" w:cs="宋体"/>
                <w:sz w:val="24"/>
              </w:rPr>
            </w:pPr>
            <w:r w:rsidRPr="004B1C4E">
              <w:rPr>
                <w:rFonts w:ascii="宋体" w:hAnsi="宋体" w:cs="宋体" w:hint="eastAsia"/>
                <w:color w:val="000000"/>
                <w:sz w:val="24"/>
                <w:lang w:bidi="ar"/>
              </w:rPr>
              <w:t>元/月</w:t>
            </w:r>
          </w:p>
        </w:tc>
        <w:tc>
          <w:tcPr>
            <w:tcW w:w="514" w:type="pct"/>
            <w:shd w:val="clear" w:color="000000" w:fill="FFFFFF"/>
            <w:vAlign w:val="center"/>
          </w:tcPr>
          <w:p w:rsidR="00D97C8A" w:rsidRPr="004B1C4E" w:rsidRDefault="00D97C8A" w:rsidP="000C2C7F">
            <w:pPr>
              <w:widowControl/>
              <w:rPr>
                <w:rFonts w:ascii="宋体" w:hAnsi="宋体" w:cs="宋体"/>
                <w:sz w:val="24"/>
              </w:rPr>
            </w:pPr>
            <w:r w:rsidRPr="004B1C4E">
              <w:rPr>
                <w:rFonts w:ascii="宋体" w:hAnsi="宋体" w:cs="宋体" w:hint="eastAsia"/>
                <w:sz w:val="24"/>
              </w:rPr>
              <w:t>1</w:t>
            </w:r>
            <w:r w:rsidRPr="004B1C4E">
              <w:rPr>
                <w:rFonts w:ascii="宋体" w:hAnsi="宋体" w:cs="宋体"/>
                <w:sz w:val="24"/>
              </w:rPr>
              <w:t>0026</w:t>
            </w:r>
          </w:p>
        </w:tc>
        <w:tc>
          <w:tcPr>
            <w:tcW w:w="591" w:type="pct"/>
            <w:shd w:val="clear" w:color="000000" w:fill="FFFFFF"/>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bl>
    <w:p w:rsidR="00D97C8A" w:rsidRPr="004B1C4E" w:rsidRDefault="00D97C8A" w:rsidP="00D97C8A">
      <w:pPr>
        <w:spacing w:line="360" w:lineRule="auto"/>
        <w:contextualSpacing/>
        <w:rPr>
          <w:bCs/>
          <w:sz w:val="24"/>
        </w:rPr>
      </w:pPr>
      <w:r w:rsidRPr="004B1C4E">
        <w:rPr>
          <w:bCs/>
          <w:sz w:val="24"/>
        </w:rPr>
        <w:t xml:space="preserve">2. </w:t>
      </w:r>
      <w:r w:rsidRPr="004B1C4E">
        <w:rPr>
          <w:bCs/>
          <w:sz w:val="24"/>
        </w:rPr>
        <w:t>项目背景</w:t>
      </w:r>
      <w:r w:rsidRPr="004B1C4E">
        <w:rPr>
          <w:bCs/>
          <w:sz w:val="24"/>
        </w:rPr>
        <w:t>/</w:t>
      </w:r>
      <w:r w:rsidRPr="004B1C4E">
        <w:rPr>
          <w:bCs/>
          <w:sz w:val="24"/>
        </w:rPr>
        <w:t>项目概述</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2019年4月，市经济信息化局印发了《北京市市级政务云管理办法》，市教委作为市级单位严格按照“上云为常态，不上云为例外”的原则，将现有信息系统逐步向政务云迁移。同年7月，市经济信息化局印发了《关于加快政务信息系统入云工作的函》，要求加快推进政务信息系统入云工作。</w:t>
      </w:r>
    </w:p>
    <w:p w:rsidR="00D97C8A" w:rsidRPr="004B1C4E" w:rsidRDefault="00D97C8A" w:rsidP="00D97C8A">
      <w:pPr>
        <w:spacing w:line="360" w:lineRule="auto"/>
        <w:ind w:firstLine="482"/>
        <w:contextualSpacing/>
        <w:rPr>
          <w:b/>
          <w:sz w:val="24"/>
        </w:rPr>
      </w:pPr>
      <w:r w:rsidRPr="004B1C4E">
        <w:rPr>
          <w:rFonts w:ascii="宋体" w:hAnsi="宋体" w:cs="宋体" w:hint="eastAsia"/>
          <w:bCs/>
          <w:sz w:val="24"/>
        </w:rPr>
        <w:lastRenderedPageBreak/>
        <w:t>自2017年我中心将信息系统迁移至政务云上，租用北京市级政务云的计算服务、存储服务、安全服务和互联网带宽等各类服务。近三年本地机房信息系统已陆续迁入政务云机房，已迁移至政务云的业务信息系统安全稳定运行，同时为有需求的直属单位提供基础设施支撑。</w:t>
      </w:r>
    </w:p>
    <w:p w:rsidR="00D97C8A" w:rsidRPr="004B1C4E" w:rsidRDefault="00D97C8A" w:rsidP="00D97C8A">
      <w:pPr>
        <w:pStyle w:val="a4"/>
        <w:numPr>
          <w:ilvl w:val="0"/>
          <w:numId w:val="1"/>
        </w:numPr>
        <w:spacing w:line="360" w:lineRule="auto"/>
        <w:ind w:firstLineChars="0"/>
        <w:contextualSpacing/>
        <w:outlineLvl w:val="1"/>
        <w:rPr>
          <w:rFonts w:ascii="Times New Roman" w:hAnsi="Times New Roman"/>
          <w:b/>
          <w:sz w:val="24"/>
          <w:szCs w:val="24"/>
        </w:rPr>
      </w:pPr>
      <w:r w:rsidRPr="004B1C4E">
        <w:rPr>
          <w:rFonts w:ascii="Times New Roman" w:hAnsi="Times New Roman"/>
          <w:b/>
          <w:sz w:val="24"/>
          <w:szCs w:val="24"/>
        </w:rPr>
        <w:t>商务要求</w:t>
      </w:r>
    </w:p>
    <w:p w:rsidR="00D97C8A" w:rsidRPr="004B1C4E" w:rsidRDefault="00D97C8A" w:rsidP="00D97C8A">
      <w:pPr>
        <w:spacing w:line="360" w:lineRule="auto"/>
        <w:contextualSpacing/>
        <w:rPr>
          <w:i/>
          <w:sz w:val="24"/>
        </w:rPr>
      </w:pPr>
      <w:r w:rsidRPr="004B1C4E">
        <w:rPr>
          <w:sz w:val="24"/>
        </w:rPr>
        <w:t xml:space="preserve">1. </w:t>
      </w:r>
      <w:r w:rsidRPr="004B1C4E">
        <w:rPr>
          <w:sz w:val="24"/>
        </w:rPr>
        <w:t>交付（实施）的时间（期限）和地点（范围）</w:t>
      </w:r>
    </w:p>
    <w:p w:rsidR="00D97C8A" w:rsidRPr="004B1C4E" w:rsidRDefault="00D97C8A" w:rsidP="00D97C8A">
      <w:pPr>
        <w:snapToGrid w:val="0"/>
        <w:spacing w:line="360" w:lineRule="auto"/>
        <w:ind w:firstLineChars="100" w:firstLine="240"/>
        <w:rPr>
          <w:rFonts w:ascii="宋体" w:hAnsi="宋体" w:cs="宋体"/>
          <w:bCs/>
          <w:sz w:val="24"/>
        </w:rPr>
      </w:pPr>
      <w:r w:rsidRPr="004B1C4E">
        <w:rPr>
          <w:rFonts w:ascii="宋体" w:hAnsi="宋体" w:cs="宋体" w:hint="eastAsia"/>
          <w:bCs/>
          <w:sz w:val="24"/>
        </w:rPr>
        <w:t>交付（实施）的时间（期限）：自合同签订之日起一年</w:t>
      </w:r>
    </w:p>
    <w:p w:rsidR="00D97C8A" w:rsidRPr="004B1C4E" w:rsidRDefault="00D97C8A" w:rsidP="00D97C8A">
      <w:pPr>
        <w:snapToGrid w:val="0"/>
        <w:spacing w:line="360" w:lineRule="auto"/>
        <w:ind w:firstLineChars="100" w:firstLine="240"/>
        <w:rPr>
          <w:rFonts w:ascii="宋体" w:hAnsi="宋体" w:cs="宋体"/>
          <w:bCs/>
          <w:sz w:val="24"/>
        </w:rPr>
      </w:pPr>
      <w:r w:rsidRPr="004B1C4E">
        <w:rPr>
          <w:rFonts w:ascii="宋体" w:hAnsi="宋体" w:cs="宋体" w:hint="eastAsia"/>
          <w:bCs/>
          <w:sz w:val="24"/>
        </w:rPr>
        <w:t>交付（实施）的地点（范围）：#北京市级政务云机房</w:t>
      </w:r>
    </w:p>
    <w:p w:rsidR="00D97C8A" w:rsidRPr="004B1C4E" w:rsidRDefault="00D97C8A" w:rsidP="00D97C8A">
      <w:pPr>
        <w:spacing w:line="360" w:lineRule="auto"/>
        <w:contextualSpacing/>
        <w:rPr>
          <w:sz w:val="24"/>
        </w:rPr>
      </w:pPr>
      <w:r w:rsidRPr="004B1C4E">
        <w:rPr>
          <w:sz w:val="24"/>
        </w:rPr>
        <w:t xml:space="preserve">2. </w:t>
      </w:r>
      <w:r w:rsidRPr="004B1C4E">
        <w:rPr>
          <w:sz w:val="24"/>
        </w:rPr>
        <w:t>付款条件（进度和方式）</w:t>
      </w:r>
    </w:p>
    <w:p w:rsidR="00D97C8A" w:rsidRPr="004B1C4E" w:rsidRDefault="00D97C8A" w:rsidP="00D97C8A">
      <w:pPr>
        <w:spacing w:line="360" w:lineRule="auto"/>
        <w:ind w:firstLineChars="200" w:firstLine="480"/>
        <w:contextualSpacing/>
        <w:rPr>
          <w:bCs/>
          <w:sz w:val="24"/>
        </w:rPr>
      </w:pPr>
      <w:r w:rsidRPr="004B1C4E">
        <w:rPr>
          <w:rFonts w:hint="eastAsia"/>
          <w:bCs/>
          <w:sz w:val="24"/>
        </w:rPr>
        <w:t>合同签订且财政经费下达后的</w:t>
      </w:r>
      <w:r w:rsidRPr="004B1C4E">
        <w:rPr>
          <w:rFonts w:hint="eastAsia"/>
          <w:bCs/>
          <w:sz w:val="24"/>
        </w:rPr>
        <w:t xml:space="preserve"> 10 </w:t>
      </w:r>
      <w:proofErr w:type="gramStart"/>
      <w:r w:rsidRPr="004B1C4E">
        <w:rPr>
          <w:rFonts w:hint="eastAsia"/>
          <w:bCs/>
          <w:sz w:val="24"/>
        </w:rPr>
        <w:t>个</w:t>
      </w:r>
      <w:proofErr w:type="gramEnd"/>
      <w:r w:rsidRPr="004B1C4E">
        <w:rPr>
          <w:rFonts w:hint="eastAsia"/>
          <w:bCs/>
          <w:sz w:val="24"/>
        </w:rPr>
        <w:t>工作日内，采购人</w:t>
      </w:r>
      <w:proofErr w:type="gramStart"/>
      <w:r w:rsidRPr="004B1C4E">
        <w:rPr>
          <w:rFonts w:hint="eastAsia"/>
          <w:bCs/>
          <w:sz w:val="24"/>
        </w:rPr>
        <w:t>付合同</w:t>
      </w:r>
      <w:proofErr w:type="gramEnd"/>
      <w:r w:rsidRPr="004B1C4E">
        <w:rPr>
          <w:rFonts w:hint="eastAsia"/>
          <w:bCs/>
          <w:sz w:val="24"/>
        </w:rPr>
        <w:t>总额的</w:t>
      </w:r>
      <w:r w:rsidRPr="004B1C4E">
        <w:rPr>
          <w:rFonts w:hint="eastAsia"/>
          <w:bCs/>
          <w:sz w:val="24"/>
        </w:rPr>
        <w:t>60%</w:t>
      </w:r>
      <w:r w:rsidRPr="004B1C4E">
        <w:rPr>
          <w:rFonts w:hint="eastAsia"/>
          <w:bCs/>
          <w:sz w:val="24"/>
        </w:rPr>
        <w:t>给中标人；</w:t>
      </w:r>
    </w:p>
    <w:p w:rsidR="00D97C8A" w:rsidRPr="004B1C4E" w:rsidRDefault="00D97C8A" w:rsidP="00D97C8A">
      <w:pPr>
        <w:spacing w:line="360" w:lineRule="auto"/>
        <w:ind w:firstLineChars="200" w:firstLine="480"/>
        <w:contextualSpacing/>
        <w:rPr>
          <w:bCs/>
          <w:sz w:val="24"/>
        </w:rPr>
      </w:pPr>
      <w:r w:rsidRPr="004B1C4E">
        <w:rPr>
          <w:rFonts w:hint="eastAsia"/>
          <w:bCs/>
          <w:sz w:val="24"/>
        </w:rPr>
        <w:t>2026</w:t>
      </w:r>
      <w:r w:rsidRPr="004B1C4E">
        <w:rPr>
          <w:rFonts w:hint="eastAsia"/>
          <w:bCs/>
          <w:sz w:val="24"/>
        </w:rPr>
        <w:t>年</w:t>
      </w:r>
      <w:r w:rsidRPr="004B1C4E">
        <w:rPr>
          <w:rFonts w:hint="eastAsia"/>
          <w:bCs/>
          <w:sz w:val="24"/>
        </w:rPr>
        <w:t>9</w:t>
      </w:r>
      <w:r w:rsidRPr="004B1C4E">
        <w:rPr>
          <w:rFonts w:hint="eastAsia"/>
          <w:bCs/>
          <w:sz w:val="24"/>
        </w:rPr>
        <w:t>月</w:t>
      </w:r>
      <w:r w:rsidRPr="004B1C4E">
        <w:rPr>
          <w:rFonts w:hint="eastAsia"/>
          <w:bCs/>
          <w:sz w:val="24"/>
        </w:rPr>
        <w:t>30</w:t>
      </w:r>
      <w:r w:rsidRPr="004B1C4E">
        <w:rPr>
          <w:rFonts w:hint="eastAsia"/>
          <w:bCs/>
          <w:sz w:val="24"/>
        </w:rPr>
        <w:t>日前，中标人未发生合同约定的违约行为，采购人支付合同总额的</w:t>
      </w:r>
      <w:r w:rsidRPr="004B1C4E">
        <w:rPr>
          <w:rFonts w:hint="eastAsia"/>
          <w:bCs/>
          <w:sz w:val="24"/>
        </w:rPr>
        <w:t>20%</w:t>
      </w:r>
      <w:r w:rsidRPr="004B1C4E">
        <w:rPr>
          <w:rFonts w:hint="eastAsia"/>
          <w:bCs/>
          <w:sz w:val="24"/>
        </w:rPr>
        <w:t>给中标人；</w:t>
      </w:r>
    </w:p>
    <w:p w:rsidR="00D97C8A" w:rsidRPr="004B1C4E" w:rsidRDefault="00D97C8A" w:rsidP="00D97C8A">
      <w:pPr>
        <w:spacing w:line="360" w:lineRule="auto"/>
        <w:ind w:firstLineChars="200" w:firstLine="480"/>
        <w:contextualSpacing/>
        <w:rPr>
          <w:b/>
          <w:i/>
          <w:sz w:val="24"/>
        </w:rPr>
      </w:pPr>
      <w:r w:rsidRPr="004B1C4E">
        <w:rPr>
          <w:rFonts w:hint="eastAsia"/>
          <w:bCs/>
          <w:sz w:val="24"/>
        </w:rPr>
        <w:t>项目验收合格且财政经费下达后的</w:t>
      </w:r>
      <w:r w:rsidRPr="004B1C4E">
        <w:rPr>
          <w:rFonts w:hint="eastAsia"/>
          <w:bCs/>
          <w:sz w:val="24"/>
        </w:rPr>
        <w:t xml:space="preserve"> 10</w:t>
      </w:r>
      <w:r w:rsidRPr="004B1C4E">
        <w:rPr>
          <w:rFonts w:hint="eastAsia"/>
          <w:bCs/>
          <w:sz w:val="24"/>
        </w:rPr>
        <w:t>个工作日内，采购人</w:t>
      </w:r>
      <w:proofErr w:type="gramStart"/>
      <w:r w:rsidRPr="004B1C4E">
        <w:rPr>
          <w:rFonts w:hint="eastAsia"/>
          <w:bCs/>
          <w:sz w:val="24"/>
        </w:rPr>
        <w:t>付合同</w:t>
      </w:r>
      <w:proofErr w:type="gramEnd"/>
      <w:r w:rsidRPr="004B1C4E">
        <w:rPr>
          <w:rFonts w:hint="eastAsia"/>
          <w:bCs/>
          <w:sz w:val="24"/>
        </w:rPr>
        <w:t>总额的</w:t>
      </w:r>
      <w:r w:rsidRPr="004B1C4E">
        <w:rPr>
          <w:rFonts w:hint="eastAsia"/>
          <w:bCs/>
          <w:sz w:val="24"/>
        </w:rPr>
        <w:t>20%</w:t>
      </w:r>
      <w:r w:rsidRPr="004B1C4E">
        <w:rPr>
          <w:rFonts w:hint="eastAsia"/>
          <w:bCs/>
          <w:sz w:val="24"/>
        </w:rPr>
        <w:t>作为尾款给中标人。</w:t>
      </w:r>
    </w:p>
    <w:p w:rsidR="00D97C8A" w:rsidRPr="004B1C4E" w:rsidRDefault="00D97C8A" w:rsidP="00D97C8A">
      <w:pPr>
        <w:pStyle w:val="a4"/>
        <w:numPr>
          <w:ilvl w:val="0"/>
          <w:numId w:val="1"/>
        </w:numPr>
        <w:spacing w:line="360" w:lineRule="auto"/>
        <w:ind w:firstLineChars="0"/>
        <w:contextualSpacing/>
        <w:outlineLvl w:val="1"/>
        <w:rPr>
          <w:rFonts w:ascii="Times New Roman" w:hAnsi="Times New Roman"/>
          <w:b/>
          <w:sz w:val="24"/>
          <w:szCs w:val="24"/>
        </w:rPr>
      </w:pPr>
      <w:r w:rsidRPr="004B1C4E">
        <w:rPr>
          <w:rFonts w:ascii="Times New Roman" w:hAnsi="Times New Roman"/>
          <w:b/>
          <w:sz w:val="24"/>
          <w:szCs w:val="24"/>
        </w:rPr>
        <w:t>技术要求</w:t>
      </w:r>
    </w:p>
    <w:p w:rsidR="00D97C8A" w:rsidRPr="004B1C4E" w:rsidRDefault="00D97C8A" w:rsidP="00D97C8A">
      <w:pPr>
        <w:spacing w:line="360" w:lineRule="auto"/>
        <w:contextualSpacing/>
        <w:rPr>
          <w:sz w:val="24"/>
        </w:rPr>
      </w:pPr>
      <w:r w:rsidRPr="004B1C4E">
        <w:rPr>
          <w:sz w:val="24"/>
        </w:rPr>
        <w:t xml:space="preserve">1. </w:t>
      </w:r>
      <w:r w:rsidRPr="004B1C4E">
        <w:rPr>
          <w:sz w:val="24"/>
        </w:rPr>
        <w:t>基本要求</w:t>
      </w:r>
    </w:p>
    <w:p w:rsidR="00D97C8A" w:rsidRPr="004B1C4E" w:rsidRDefault="00D97C8A" w:rsidP="00D97C8A">
      <w:pPr>
        <w:spacing w:line="360" w:lineRule="auto"/>
        <w:ind w:firstLineChars="200" w:firstLine="480"/>
        <w:contextualSpacing/>
        <w:rPr>
          <w:sz w:val="24"/>
        </w:rPr>
      </w:pPr>
      <w:r w:rsidRPr="004B1C4E">
        <w:rPr>
          <w:sz w:val="24"/>
        </w:rPr>
        <w:t xml:space="preserve">1.1 </w:t>
      </w:r>
      <w:r w:rsidRPr="004B1C4E">
        <w:rPr>
          <w:sz w:val="24"/>
        </w:rPr>
        <w:t>采购标的需实现的功能或者目标</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本项目的总体目标是通过租用政务云平台基础服务，对市教委所属政务信息系统的运行环境进行持续优化，提供可靠、稳定、安全的政务</w:t>
      </w:r>
      <w:proofErr w:type="gramStart"/>
      <w:r w:rsidRPr="004B1C4E">
        <w:rPr>
          <w:rFonts w:ascii="宋体" w:hAnsi="宋体" w:cs="宋体" w:hint="eastAsia"/>
          <w:bCs/>
          <w:sz w:val="24"/>
        </w:rPr>
        <w:t>云基础</w:t>
      </w:r>
      <w:proofErr w:type="gramEnd"/>
      <w:r w:rsidRPr="004B1C4E">
        <w:rPr>
          <w:rFonts w:ascii="宋体" w:hAnsi="宋体" w:cs="宋体" w:hint="eastAsia"/>
          <w:bCs/>
          <w:sz w:val="24"/>
        </w:rPr>
        <w:t>服务，具体包括：</w:t>
      </w:r>
    </w:p>
    <w:p w:rsidR="00D97C8A" w:rsidRPr="004B1C4E" w:rsidRDefault="00D97C8A" w:rsidP="00D97C8A">
      <w:pPr>
        <w:numPr>
          <w:ilvl w:val="0"/>
          <w:numId w:val="2"/>
        </w:numPr>
        <w:snapToGrid w:val="0"/>
        <w:spacing w:line="360" w:lineRule="auto"/>
        <w:ind w:firstLineChars="200" w:firstLine="480"/>
        <w:rPr>
          <w:rFonts w:ascii="宋体" w:hAnsi="宋体" w:cs="宋体"/>
          <w:bCs/>
          <w:sz w:val="24"/>
        </w:rPr>
      </w:pPr>
      <w:r w:rsidRPr="004B1C4E">
        <w:rPr>
          <w:rFonts w:ascii="宋体" w:hAnsi="宋体" w:cs="宋体" w:hint="eastAsia"/>
          <w:bCs/>
          <w:sz w:val="24"/>
        </w:rPr>
        <w:t>提供政务</w:t>
      </w:r>
      <w:proofErr w:type="gramStart"/>
      <w:r w:rsidRPr="004B1C4E">
        <w:rPr>
          <w:rFonts w:ascii="宋体" w:hAnsi="宋体" w:cs="宋体" w:hint="eastAsia"/>
          <w:bCs/>
          <w:sz w:val="24"/>
        </w:rPr>
        <w:t>云基础</w:t>
      </w:r>
      <w:proofErr w:type="gramEnd"/>
      <w:r w:rsidRPr="004B1C4E">
        <w:rPr>
          <w:rFonts w:ascii="宋体" w:hAnsi="宋体" w:cs="宋体" w:hint="eastAsia"/>
          <w:bCs/>
          <w:sz w:val="24"/>
        </w:rPr>
        <w:t>服务，包括</w:t>
      </w:r>
      <w:r w:rsidRPr="004B1C4E">
        <w:rPr>
          <w:rFonts w:ascii="宋体" w:hAnsi="宋体" w:cs="宋体" w:hint="eastAsia"/>
          <w:sz w:val="24"/>
        </w:rPr>
        <w:t>计算服务、存储服务和网络服务等基础环境日常维护、应急响应等工作。</w:t>
      </w:r>
    </w:p>
    <w:p w:rsidR="00D97C8A" w:rsidRPr="004B1C4E" w:rsidRDefault="00D97C8A" w:rsidP="00D97C8A">
      <w:pPr>
        <w:numPr>
          <w:ilvl w:val="0"/>
          <w:numId w:val="2"/>
        </w:numPr>
        <w:snapToGrid w:val="0"/>
        <w:spacing w:line="360" w:lineRule="auto"/>
        <w:ind w:firstLineChars="200" w:firstLine="480"/>
        <w:rPr>
          <w:rFonts w:ascii="宋体" w:hAnsi="宋体" w:cs="宋体"/>
          <w:sz w:val="24"/>
        </w:rPr>
      </w:pPr>
      <w:r w:rsidRPr="004B1C4E">
        <w:rPr>
          <w:rFonts w:ascii="宋体" w:hAnsi="宋体" w:cs="宋体" w:hint="eastAsia"/>
          <w:bCs/>
          <w:sz w:val="24"/>
        </w:rPr>
        <w:t>提供7*24运维保障，</w:t>
      </w:r>
      <w:r w:rsidRPr="004B1C4E">
        <w:rPr>
          <w:rFonts w:ascii="宋体" w:hAnsi="宋体" w:cs="宋体" w:hint="eastAsia"/>
          <w:sz w:val="24"/>
        </w:rPr>
        <w:t>做好重大活动和节假日应急</w:t>
      </w:r>
      <w:proofErr w:type="gramStart"/>
      <w:r w:rsidRPr="004B1C4E">
        <w:rPr>
          <w:rFonts w:ascii="宋体" w:hAnsi="宋体" w:cs="宋体" w:hint="eastAsia"/>
          <w:sz w:val="24"/>
        </w:rPr>
        <w:t>值守保障</w:t>
      </w:r>
      <w:proofErr w:type="gramEnd"/>
      <w:r w:rsidRPr="004B1C4E">
        <w:rPr>
          <w:rFonts w:ascii="宋体" w:hAnsi="宋体" w:cs="宋体" w:hint="eastAsia"/>
          <w:sz w:val="24"/>
        </w:rPr>
        <w:t>服务，确保各系统在政务</w:t>
      </w:r>
      <w:proofErr w:type="gramStart"/>
      <w:r w:rsidRPr="004B1C4E">
        <w:rPr>
          <w:rFonts w:ascii="宋体" w:hAnsi="宋体" w:cs="宋体" w:hint="eastAsia"/>
          <w:sz w:val="24"/>
        </w:rPr>
        <w:t>云环境</w:t>
      </w:r>
      <w:proofErr w:type="gramEnd"/>
      <w:r w:rsidRPr="004B1C4E">
        <w:rPr>
          <w:rFonts w:ascii="宋体" w:hAnsi="宋体" w:cs="宋体" w:hint="eastAsia"/>
          <w:sz w:val="24"/>
        </w:rPr>
        <w:t>中可靠稳定运行。</w:t>
      </w:r>
    </w:p>
    <w:p w:rsidR="00D97C8A" w:rsidRPr="004B1C4E" w:rsidRDefault="00D97C8A" w:rsidP="00D97C8A">
      <w:pPr>
        <w:numPr>
          <w:ilvl w:val="0"/>
          <w:numId w:val="2"/>
        </w:numPr>
        <w:snapToGrid w:val="0"/>
        <w:spacing w:line="360" w:lineRule="auto"/>
        <w:ind w:firstLineChars="200" w:firstLine="480"/>
        <w:rPr>
          <w:rFonts w:ascii="宋体" w:hAnsi="宋体" w:cs="宋体"/>
          <w:sz w:val="24"/>
        </w:rPr>
      </w:pPr>
      <w:r w:rsidRPr="004B1C4E">
        <w:rPr>
          <w:rFonts w:ascii="宋体" w:hAnsi="宋体" w:cs="宋体" w:hint="eastAsia"/>
          <w:sz w:val="24"/>
        </w:rPr>
        <w:t>服务期内，投标人须完成信息系统的日常运维和</w:t>
      </w:r>
      <w:proofErr w:type="gramStart"/>
      <w:r w:rsidRPr="004B1C4E">
        <w:rPr>
          <w:rFonts w:ascii="宋体" w:hAnsi="宋体" w:cs="宋体" w:hint="eastAsia"/>
          <w:sz w:val="24"/>
        </w:rPr>
        <w:t>安全运</w:t>
      </w:r>
      <w:proofErr w:type="gramEnd"/>
      <w:r w:rsidRPr="004B1C4E">
        <w:rPr>
          <w:rFonts w:ascii="宋体" w:hAnsi="宋体" w:cs="宋体" w:hint="eastAsia"/>
          <w:sz w:val="24"/>
        </w:rPr>
        <w:t>维服务工作（包括但不限于：云平台服务、日常技术支持、系统日常维护、服务规范、安全及保密要求、响应的及时性），确保入云系统安全、稳定的运行。</w:t>
      </w:r>
    </w:p>
    <w:p w:rsidR="00D97C8A" w:rsidRPr="004B1C4E" w:rsidRDefault="00D97C8A" w:rsidP="00D97C8A">
      <w:pPr>
        <w:spacing w:line="360" w:lineRule="auto"/>
        <w:ind w:firstLineChars="200" w:firstLine="480"/>
        <w:contextualSpacing/>
        <w:rPr>
          <w:sz w:val="24"/>
        </w:rPr>
      </w:pPr>
      <w:r w:rsidRPr="004B1C4E">
        <w:rPr>
          <w:sz w:val="24"/>
        </w:rPr>
        <w:t xml:space="preserve">1.2 </w:t>
      </w:r>
      <w:r w:rsidRPr="004B1C4E">
        <w:rPr>
          <w:sz w:val="24"/>
        </w:rPr>
        <w:t>需执行的国家相关标准、行业标准、地方标准或者其他标准、规范</w:t>
      </w:r>
    </w:p>
    <w:p w:rsidR="00D97C8A" w:rsidRPr="004B1C4E" w:rsidRDefault="00D97C8A" w:rsidP="00D97C8A">
      <w:pPr>
        <w:spacing w:line="360" w:lineRule="auto"/>
        <w:contextualSpacing/>
        <w:rPr>
          <w:bCs/>
          <w:sz w:val="24"/>
        </w:rPr>
      </w:pPr>
      <w:r w:rsidRPr="004B1C4E">
        <w:rPr>
          <w:bCs/>
          <w:sz w:val="24"/>
        </w:rPr>
        <w:t>（一）国家及北京市有关政策</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bCs/>
          <w:sz w:val="24"/>
        </w:rPr>
        <w:lastRenderedPageBreak/>
        <w:t>1.</w:t>
      </w:r>
      <w:r w:rsidRPr="004B1C4E">
        <w:rPr>
          <w:rFonts w:ascii="宋体" w:hAnsi="宋体" w:cs="宋体" w:hint="eastAsia"/>
          <w:bCs/>
          <w:sz w:val="24"/>
        </w:rPr>
        <w:t>《关键信息基础设施安全保护条例》（中华人民共和国国务院令第745号）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bCs/>
          <w:sz w:val="24"/>
        </w:rPr>
        <w:t>2.</w:t>
      </w:r>
      <w:r w:rsidRPr="004B1C4E">
        <w:rPr>
          <w:rFonts w:ascii="宋体" w:hAnsi="宋体" w:cs="宋体" w:hint="eastAsia"/>
          <w:bCs/>
          <w:sz w:val="24"/>
        </w:rPr>
        <w:t>《国家政务信息化项目建设管理办法》（国办发〔2019〕57号）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bCs/>
          <w:sz w:val="24"/>
        </w:rPr>
        <w:t>3.</w:t>
      </w:r>
      <w:r w:rsidRPr="004B1C4E">
        <w:rPr>
          <w:rFonts w:ascii="宋体" w:hAnsi="宋体" w:cs="宋体"/>
          <w:sz w:val="24"/>
        </w:rPr>
        <w:t>《政府采购需求管理办法》(财库〔2021〕22号)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bCs/>
          <w:sz w:val="24"/>
        </w:rPr>
        <w:t>4.</w:t>
      </w:r>
      <w:r w:rsidRPr="004B1C4E">
        <w:rPr>
          <w:rFonts w:ascii="宋体" w:hAnsi="宋体" w:cs="宋体"/>
          <w:sz w:val="24"/>
        </w:rPr>
        <w:t>《关于促进政府采购公平竞争优化营商环境的通知》（财库〔2019〕38号）</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bCs/>
          <w:sz w:val="24"/>
        </w:rPr>
        <w:t>5.</w:t>
      </w:r>
      <w:r w:rsidRPr="004B1C4E">
        <w:rPr>
          <w:rFonts w:ascii="宋体" w:hAnsi="宋体" w:cs="宋体"/>
          <w:sz w:val="24"/>
        </w:rPr>
        <w:t>《关于进一步提高政府采购透明度和采购效率相关事项的通知》（财办库〔2023〕243号）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6</w:t>
      </w:r>
      <w:r w:rsidRPr="004B1C4E">
        <w:rPr>
          <w:rFonts w:ascii="宋体" w:hAnsi="宋体" w:cs="宋体"/>
          <w:bCs/>
          <w:sz w:val="24"/>
        </w:rPr>
        <w:t>.</w:t>
      </w:r>
      <w:r w:rsidRPr="004B1C4E">
        <w:rPr>
          <w:rFonts w:ascii="宋体" w:hAnsi="宋体" w:cs="宋体" w:hint="eastAsia"/>
          <w:bCs/>
          <w:sz w:val="24"/>
        </w:rPr>
        <w:t>《工业和信息化部信息通信管理局关于督促互联网网络接入服务企业依法持证经营的通知》（工信管函〔2018〕84号）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7</w:t>
      </w:r>
      <w:r w:rsidRPr="004B1C4E">
        <w:rPr>
          <w:rFonts w:ascii="宋体" w:hAnsi="宋体" w:cs="宋体"/>
          <w:bCs/>
          <w:sz w:val="24"/>
        </w:rPr>
        <w:t>.</w:t>
      </w:r>
      <w:r w:rsidRPr="004B1C4E">
        <w:rPr>
          <w:rFonts w:ascii="宋体" w:hAnsi="宋体" w:cs="宋体" w:hint="eastAsia"/>
          <w:bCs/>
          <w:sz w:val="24"/>
        </w:rPr>
        <w:t>《云计算服务安全评估办法》（国家互联网信息办公室、国家发展和改革委员会、工业和信息化部、财政部公告2019年2号）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bCs/>
          <w:sz w:val="24"/>
        </w:rPr>
        <w:t>8.</w:t>
      </w:r>
      <w:r w:rsidRPr="004B1C4E">
        <w:rPr>
          <w:rFonts w:ascii="宋体" w:hAnsi="宋体" w:cs="宋体" w:hint="eastAsia"/>
          <w:bCs/>
          <w:sz w:val="24"/>
        </w:rPr>
        <w:t>《关于加强党政部门云计算服务网络安全管理的意见》（</w:t>
      </w:r>
      <w:proofErr w:type="gramStart"/>
      <w:r w:rsidRPr="004B1C4E">
        <w:rPr>
          <w:rFonts w:ascii="宋体" w:hAnsi="宋体" w:cs="宋体" w:hint="eastAsia"/>
          <w:bCs/>
          <w:sz w:val="24"/>
        </w:rPr>
        <w:t>中网办发文</w:t>
      </w:r>
      <w:proofErr w:type="gramEnd"/>
      <w:r w:rsidRPr="004B1C4E">
        <w:rPr>
          <w:rFonts w:ascii="宋体" w:hAnsi="宋体" w:cs="宋体" w:hint="eastAsia"/>
          <w:bCs/>
          <w:sz w:val="24"/>
        </w:rPr>
        <w:t>〔2014〕14号）</w:t>
      </w:r>
    </w:p>
    <w:p w:rsidR="00D97C8A" w:rsidRPr="004B1C4E" w:rsidRDefault="00D97C8A" w:rsidP="00D97C8A">
      <w:pPr>
        <w:snapToGrid w:val="0"/>
        <w:spacing w:line="360" w:lineRule="auto"/>
        <w:ind w:firstLineChars="200" w:firstLine="480"/>
        <w:rPr>
          <w:rFonts w:ascii="Arial" w:eastAsia="微软雅黑" w:hAnsi="Arial"/>
        </w:rPr>
      </w:pPr>
      <w:r w:rsidRPr="004B1C4E">
        <w:rPr>
          <w:rFonts w:ascii="宋体" w:hAnsi="宋体" w:cs="宋体" w:hint="eastAsia"/>
          <w:bCs/>
          <w:sz w:val="24"/>
        </w:rPr>
        <w:t>9</w:t>
      </w:r>
      <w:r w:rsidRPr="004B1C4E">
        <w:rPr>
          <w:rFonts w:ascii="宋体" w:hAnsi="宋体" w:cs="宋体"/>
          <w:bCs/>
          <w:sz w:val="24"/>
        </w:rPr>
        <w:t>.</w:t>
      </w:r>
      <w:r w:rsidRPr="004B1C4E">
        <w:rPr>
          <w:rFonts w:ascii="宋体" w:hAnsi="宋体" w:cs="宋体" w:hint="eastAsia"/>
          <w:bCs/>
          <w:sz w:val="24"/>
        </w:rPr>
        <w:t>《基于云计算的电子政务公共平台顶层设计指南》</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10</w:t>
      </w:r>
      <w:r w:rsidRPr="004B1C4E">
        <w:rPr>
          <w:rFonts w:ascii="宋体" w:hAnsi="宋体" w:cs="宋体"/>
          <w:bCs/>
          <w:sz w:val="24"/>
        </w:rPr>
        <w:t>.</w:t>
      </w:r>
      <w:r w:rsidRPr="004B1C4E">
        <w:rPr>
          <w:rFonts w:ascii="宋体" w:hAnsi="宋体" w:cs="宋体"/>
          <w:sz w:val="24"/>
        </w:rPr>
        <w:t>《北京市财政局关于印发&lt;北京市政府采购负面清单&gt;的通知》（</w:t>
      </w:r>
      <w:proofErr w:type="gramStart"/>
      <w:r w:rsidRPr="004B1C4E">
        <w:rPr>
          <w:rFonts w:ascii="宋体" w:hAnsi="宋体" w:cs="宋体"/>
          <w:sz w:val="24"/>
        </w:rPr>
        <w:t>京财采购</w:t>
      </w:r>
      <w:proofErr w:type="gramEnd"/>
      <w:r w:rsidRPr="004B1C4E">
        <w:rPr>
          <w:rFonts w:ascii="宋体" w:hAnsi="宋体" w:cs="宋体"/>
          <w:sz w:val="24"/>
        </w:rPr>
        <w:t>〔2020〕1345号）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11</w:t>
      </w:r>
      <w:r w:rsidRPr="004B1C4E">
        <w:rPr>
          <w:rFonts w:ascii="宋体" w:hAnsi="宋体" w:cs="宋体"/>
          <w:bCs/>
          <w:sz w:val="24"/>
        </w:rPr>
        <w:t>.</w:t>
      </w:r>
      <w:proofErr w:type="gramStart"/>
      <w:r w:rsidRPr="004B1C4E">
        <w:rPr>
          <w:rFonts w:ascii="宋体" w:hAnsi="宋体" w:cs="宋体"/>
          <w:sz w:val="24"/>
        </w:rPr>
        <w:t>《</w:t>
      </w:r>
      <w:proofErr w:type="gramEnd"/>
      <w:r w:rsidRPr="004B1C4E">
        <w:rPr>
          <w:rFonts w:ascii="宋体" w:hAnsi="宋体" w:cs="宋体"/>
          <w:sz w:val="24"/>
        </w:rPr>
        <w:t>北京市财政局关于落实好政府采购支持中小企业发展的通知（京财采购〔2022〕1143</w:t>
      </w:r>
      <w:r w:rsidRPr="004B1C4E">
        <w:rPr>
          <w:rFonts w:ascii="宋体" w:hAnsi="宋体" w:cs="宋体" w:hint="eastAsia"/>
          <w:sz w:val="24"/>
        </w:rPr>
        <w:t>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bCs/>
          <w:sz w:val="24"/>
        </w:rPr>
        <w:t>12.</w:t>
      </w:r>
      <w:r w:rsidRPr="004B1C4E">
        <w:rPr>
          <w:rFonts w:ascii="宋体" w:hAnsi="宋体" w:cs="宋体" w:hint="eastAsia"/>
          <w:color w:val="000000"/>
          <w:sz w:val="24"/>
        </w:rPr>
        <w:t>《关于印发&lt;关于推进我市政务信息系统整合共享的实施方案&gt;的通知》（</w:t>
      </w:r>
      <w:proofErr w:type="gramStart"/>
      <w:r w:rsidRPr="004B1C4E">
        <w:rPr>
          <w:rFonts w:ascii="宋体" w:hAnsi="宋体" w:cs="宋体" w:hint="eastAsia"/>
          <w:color w:val="000000"/>
          <w:sz w:val="24"/>
        </w:rPr>
        <w:t>京经信委</w:t>
      </w:r>
      <w:proofErr w:type="gramEnd"/>
      <w:r w:rsidRPr="004B1C4E">
        <w:rPr>
          <w:rFonts w:ascii="宋体" w:hAnsi="宋体" w:cs="宋体" w:hint="eastAsia"/>
          <w:color w:val="000000"/>
          <w:sz w:val="24"/>
        </w:rPr>
        <w:t>发〔2017〕89号）</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13.</w:t>
      </w:r>
      <w:r w:rsidRPr="004B1C4E">
        <w:rPr>
          <w:rFonts w:ascii="宋体" w:hAnsi="宋体" w:cs="宋体" w:hint="eastAsia"/>
          <w:color w:val="000000"/>
          <w:sz w:val="24"/>
        </w:rPr>
        <w:t>《北京市人民政府关于印发&lt;北京市政务信息资源管理办法（试行）&gt;的通知》（京政发〔2017〕37号）</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14.</w:t>
      </w:r>
      <w:r w:rsidRPr="004B1C4E">
        <w:rPr>
          <w:rFonts w:ascii="宋体" w:hAnsi="宋体" w:cs="宋体" w:hint="eastAsia"/>
          <w:color w:val="000000"/>
          <w:sz w:val="24"/>
        </w:rPr>
        <w:t>《关于印发&lt;北京市市级政务云管理办法&gt;的通知》（</w:t>
      </w:r>
      <w:proofErr w:type="gramStart"/>
      <w:r w:rsidRPr="004B1C4E">
        <w:rPr>
          <w:rFonts w:ascii="宋体" w:hAnsi="宋体" w:cs="宋体" w:hint="eastAsia"/>
          <w:color w:val="000000"/>
          <w:sz w:val="24"/>
        </w:rPr>
        <w:t>京经信函</w:t>
      </w:r>
      <w:proofErr w:type="gramEnd"/>
      <w:r w:rsidRPr="004B1C4E">
        <w:rPr>
          <w:rFonts w:ascii="宋体" w:hAnsi="宋体" w:cs="宋体" w:hint="eastAsia"/>
          <w:color w:val="000000"/>
          <w:sz w:val="24"/>
        </w:rPr>
        <w:t>〔2019〕150号）</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15.</w:t>
      </w:r>
      <w:r w:rsidRPr="004B1C4E">
        <w:rPr>
          <w:rFonts w:ascii="宋体" w:hAnsi="宋体" w:cs="宋体" w:hint="eastAsia"/>
          <w:sz w:val="24"/>
        </w:rPr>
        <w:t>《北京市政务网络和数据安全管理办法》（</w:t>
      </w:r>
      <w:proofErr w:type="gramStart"/>
      <w:r w:rsidRPr="004B1C4E">
        <w:rPr>
          <w:rFonts w:ascii="宋体" w:hAnsi="宋体" w:cs="宋体" w:hint="eastAsia"/>
          <w:sz w:val="24"/>
        </w:rPr>
        <w:t>京经信</w:t>
      </w:r>
      <w:proofErr w:type="gramEnd"/>
      <w:r w:rsidRPr="004B1C4E">
        <w:rPr>
          <w:rFonts w:ascii="宋体" w:hAnsi="宋体" w:cs="宋体" w:hint="eastAsia"/>
          <w:sz w:val="24"/>
        </w:rPr>
        <w:t>发〔2023〕57号）</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16.</w:t>
      </w:r>
      <w:r w:rsidRPr="004B1C4E">
        <w:rPr>
          <w:rFonts w:ascii="宋体" w:hAnsi="宋体" w:cs="宋体" w:hint="eastAsia"/>
          <w:sz w:val="24"/>
        </w:rPr>
        <w:t>《北京市“十四五”时期智慧城市建设控制性规划要求（试行）》（京大数据发〔2021〕2号）</w:t>
      </w:r>
    </w:p>
    <w:p w:rsidR="00D97C8A" w:rsidRPr="004B1C4E" w:rsidRDefault="00D97C8A" w:rsidP="00D97C8A">
      <w:pPr>
        <w:rPr>
          <w:rFonts w:ascii="宋体" w:eastAsia="微软雅黑" w:hAnsi="宋体" w:cs="宋体"/>
          <w:sz w:val="24"/>
        </w:rPr>
      </w:pPr>
      <w:r w:rsidRPr="004B1C4E">
        <w:rPr>
          <w:rFonts w:ascii="Arial" w:eastAsia="微软雅黑" w:hAnsi="Arial"/>
        </w:rPr>
        <w:t>……</w:t>
      </w:r>
    </w:p>
    <w:p w:rsidR="00D97C8A" w:rsidRPr="004B1C4E" w:rsidRDefault="00D97C8A" w:rsidP="00D97C8A">
      <w:pPr>
        <w:spacing w:line="360" w:lineRule="auto"/>
        <w:contextualSpacing/>
        <w:rPr>
          <w:bCs/>
          <w:sz w:val="24"/>
        </w:rPr>
      </w:pPr>
      <w:r w:rsidRPr="004B1C4E">
        <w:rPr>
          <w:bCs/>
          <w:sz w:val="24"/>
        </w:rPr>
        <w:t>（二）国家相关标准</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《国家电子政务外网安全接入平台技术规范》</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《信息技术—云计算—云服务质量评价指标》（GB/T 37738-2019）</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lastRenderedPageBreak/>
        <w:t>《信息技术—云计算—云服务计量指标》（GB/T 37735-2019）</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《信息技术—云计算—云服务采购指南》（GB/T 37734-2019）</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《信息技术—云计算—云存储系统服务接口功能》（GB/T 37732-2019）</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《信息技术—云计算—云资源监控通用要求》（GB/T 37736-2019）</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《信息技术—云计算—云平台间应用和数据迁移指南》（GB/T 37740-2019）</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《信息技术—云计算—云服务交付要求》（GB/T 37741-2019）</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《信息系统灾难恢复规范》（GB/T 20988-2007）</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《信息安全技术 云计算服务安全能力要求》（GB/T 31168-2014）</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《信息安全技术 网络安全等级保护定级指南》（GB/T 22240-2020）</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《信息安全技术 网络安全等级保护基本要求》（GB/T 22239-2019）</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《信息安全技术 网络安全等级保护测评要求》（GB/T 28448-2019）</w:t>
      </w:r>
    </w:p>
    <w:p w:rsidR="00D97C8A" w:rsidRPr="004B1C4E" w:rsidRDefault="00D97C8A" w:rsidP="00D97C8A">
      <w:pPr>
        <w:numPr>
          <w:ilvl w:val="0"/>
          <w:numId w:val="3"/>
        </w:numPr>
        <w:snapToGrid w:val="0"/>
        <w:spacing w:line="360" w:lineRule="auto"/>
        <w:rPr>
          <w:rFonts w:ascii="宋体" w:hAnsi="宋体" w:cs="宋体"/>
          <w:sz w:val="24"/>
        </w:rPr>
      </w:pPr>
      <w:r w:rsidRPr="004B1C4E">
        <w:rPr>
          <w:rFonts w:ascii="宋体" w:hAnsi="宋体" w:cs="宋体" w:hint="eastAsia"/>
          <w:bCs/>
          <w:sz w:val="24"/>
        </w:rPr>
        <w:t>《信息安全技术 信息系统密码应用基本要求》（GB/T39786-2021）</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《信息安全技术 信息安全风险评估方法》（GB/T 20984-2022）</w:t>
      </w:r>
    </w:p>
    <w:p w:rsidR="00D97C8A" w:rsidRPr="004B1C4E" w:rsidRDefault="00D97C8A" w:rsidP="00D97C8A">
      <w:pPr>
        <w:numPr>
          <w:ilvl w:val="0"/>
          <w:numId w:val="3"/>
        </w:numPr>
        <w:snapToGrid w:val="0"/>
        <w:spacing w:line="360" w:lineRule="auto"/>
        <w:rPr>
          <w:rFonts w:ascii="宋体" w:hAnsi="宋体" w:cs="宋体"/>
          <w:sz w:val="24"/>
        </w:rPr>
      </w:pPr>
      <w:r w:rsidRPr="004B1C4E">
        <w:rPr>
          <w:rFonts w:ascii="宋体" w:hAnsi="宋体" w:cs="宋体" w:hint="eastAsia"/>
          <w:bCs/>
          <w:sz w:val="24"/>
        </w:rPr>
        <w:t>《信息安全技术 云计算服务安全指南》（GB/T 31167-2014）</w:t>
      </w:r>
    </w:p>
    <w:p w:rsidR="00D97C8A" w:rsidRPr="004B1C4E" w:rsidRDefault="00D97C8A" w:rsidP="00D97C8A">
      <w:pPr>
        <w:numPr>
          <w:ilvl w:val="0"/>
          <w:numId w:val="3"/>
        </w:numPr>
        <w:snapToGrid w:val="0"/>
        <w:spacing w:line="360" w:lineRule="auto"/>
        <w:rPr>
          <w:rFonts w:ascii="宋体" w:hAnsi="宋体" w:cs="宋体"/>
          <w:sz w:val="24"/>
        </w:rPr>
      </w:pPr>
      <w:r w:rsidRPr="004B1C4E">
        <w:rPr>
          <w:rFonts w:ascii="宋体" w:hAnsi="宋体" w:cs="宋体" w:hint="eastAsia"/>
          <w:bCs/>
          <w:sz w:val="24"/>
        </w:rPr>
        <w:t>《信息安全技术 政府网站云计算服务安全指南》（GB/T 38249—2019）</w:t>
      </w:r>
    </w:p>
    <w:p w:rsidR="00D97C8A" w:rsidRPr="004B1C4E" w:rsidRDefault="00D97C8A" w:rsidP="00D97C8A">
      <w:pPr>
        <w:numPr>
          <w:ilvl w:val="0"/>
          <w:numId w:val="3"/>
        </w:numPr>
        <w:snapToGrid w:val="0"/>
        <w:spacing w:line="360" w:lineRule="auto"/>
        <w:rPr>
          <w:rFonts w:ascii="宋体" w:hAnsi="宋体" w:cs="宋体"/>
          <w:sz w:val="24"/>
        </w:rPr>
      </w:pPr>
      <w:r w:rsidRPr="004B1C4E">
        <w:rPr>
          <w:rFonts w:ascii="宋体" w:hAnsi="宋体" w:cs="宋体" w:hint="eastAsia"/>
          <w:bCs/>
          <w:sz w:val="24"/>
        </w:rPr>
        <w:t>《信息安全技术 云计算安全参考架构》（GB/T 35279—2017）</w:t>
      </w:r>
    </w:p>
    <w:p w:rsidR="00D97C8A" w:rsidRPr="004B1C4E" w:rsidRDefault="00D97C8A" w:rsidP="00D97C8A">
      <w:pPr>
        <w:numPr>
          <w:ilvl w:val="0"/>
          <w:numId w:val="3"/>
        </w:numPr>
        <w:snapToGrid w:val="0"/>
        <w:spacing w:line="360" w:lineRule="auto"/>
        <w:rPr>
          <w:rFonts w:ascii="宋体" w:hAnsi="宋体" w:cs="宋体"/>
          <w:sz w:val="24"/>
        </w:rPr>
      </w:pPr>
      <w:r w:rsidRPr="004B1C4E">
        <w:rPr>
          <w:rFonts w:ascii="宋体" w:hAnsi="宋体" w:cs="宋体" w:hint="eastAsia"/>
          <w:bCs/>
          <w:sz w:val="24"/>
        </w:rPr>
        <w:t>《信息安全技术 云计算服务安全能力评估方法》GB/T 34942—2017</w:t>
      </w:r>
    </w:p>
    <w:p w:rsidR="00D97C8A" w:rsidRPr="004B1C4E" w:rsidRDefault="00D97C8A" w:rsidP="00D97C8A">
      <w:pPr>
        <w:numPr>
          <w:ilvl w:val="0"/>
          <w:numId w:val="3"/>
        </w:numPr>
        <w:snapToGrid w:val="0"/>
        <w:spacing w:line="360" w:lineRule="auto"/>
        <w:rPr>
          <w:rFonts w:ascii="宋体" w:hAnsi="宋体" w:cs="宋体"/>
          <w:sz w:val="24"/>
        </w:rPr>
      </w:pPr>
      <w:r w:rsidRPr="004B1C4E">
        <w:rPr>
          <w:rFonts w:ascii="宋体" w:hAnsi="宋体" w:cs="宋体" w:hint="eastAsia"/>
          <w:bCs/>
          <w:sz w:val="24"/>
        </w:rPr>
        <w:t>《信息安全技术 云计算服务运行监管框架》（GB/T 37972—2019）</w:t>
      </w:r>
    </w:p>
    <w:p w:rsidR="00D97C8A" w:rsidRPr="004B1C4E" w:rsidRDefault="00D97C8A" w:rsidP="00D97C8A">
      <w:pPr>
        <w:numPr>
          <w:ilvl w:val="0"/>
          <w:numId w:val="3"/>
        </w:numPr>
        <w:snapToGrid w:val="0"/>
        <w:spacing w:line="360" w:lineRule="auto"/>
        <w:rPr>
          <w:rFonts w:ascii="宋体" w:hAnsi="宋体" w:cs="宋体"/>
          <w:sz w:val="24"/>
        </w:rPr>
      </w:pPr>
      <w:r w:rsidRPr="004B1C4E">
        <w:rPr>
          <w:rFonts w:ascii="宋体" w:hAnsi="宋体" w:cs="宋体" w:hint="eastAsia"/>
          <w:bCs/>
          <w:sz w:val="24"/>
        </w:rPr>
        <w:t>《信息技术 云资源监控指标体系》（GB/T 37938-2019）</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《电子信息系统机房设计规范》（GB50174-2017）</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《数据中心电信基础设施标准》（ANSI/TIA-942）</w:t>
      </w:r>
    </w:p>
    <w:p w:rsidR="00D97C8A" w:rsidRPr="004B1C4E" w:rsidRDefault="00D97C8A" w:rsidP="00D97C8A">
      <w:pPr>
        <w:numPr>
          <w:ilvl w:val="0"/>
          <w:numId w:val="3"/>
        </w:numPr>
        <w:snapToGrid w:val="0"/>
        <w:spacing w:line="360" w:lineRule="auto"/>
        <w:rPr>
          <w:rFonts w:ascii="宋体" w:hAnsi="宋体" w:cs="宋体"/>
          <w:bCs/>
          <w:sz w:val="24"/>
        </w:rPr>
      </w:pPr>
      <w:r w:rsidRPr="004B1C4E">
        <w:rPr>
          <w:rFonts w:ascii="宋体" w:hAnsi="宋体" w:cs="宋体" w:hint="eastAsia"/>
          <w:bCs/>
          <w:sz w:val="24"/>
        </w:rPr>
        <w:t>《综合布线系统工程设计规范》（GB 50311—2016）</w:t>
      </w:r>
    </w:p>
    <w:p w:rsidR="00D97C8A" w:rsidRPr="004B1C4E" w:rsidRDefault="00D97C8A" w:rsidP="00D97C8A">
      <w:pPr>
        <w:numPr>
          <w:ilvl w:val="0"/>
          <w:numId w:val="3"/>
        </w:numPr>
        <w:snapToGrid w:val="0"/>
        <w:spacing w:line="360" w:lineRule="auto"/>
        <w:rPr>
          <w:rFonts w:ascii="宋体" w:eastAsia="微软雅黑" w:hAnsi="宋体" w:cs="宋体"/>
          <w:sz w:val="24"/>
        </w:rPr>
      </w:pPr>
      <w:r w:rsidRPr="004B1C4E">
        <w:rPr>
          <w:rFonts w:ascii="宋体" w:hAnsi="宋体" w:cs="宋体" w:hint="eastAsia"/>
          <w:bCs/>
          <w:sz w:val="24"/>
        </w:rPr>
        <w:t>《云计算关键领域安全指南V4.0》</w:t>
      </w:r>
    </w:p>
    <w:p w:rsidR="00D97C8A" w:rsidRPr="004B1C4E" w:rsidRDefault="00D97C8A" w:rsidP="00D97C8A">
      <w:pPr>
        <w:spacing w:line="360" w:lineRule="auto"/>
        <w:contextualSpacing/>
        <w:rPr>
          <w:bCs/>
          <w:sz w:val="24"/>
        </w:rPr>
      </w:pPr>
      <w:r w:rsidRPr="004B1C4E">
        <w:rPr>
          <w:bCs/>
          <w:sz w:val="24"/>
        </w:rPr>
        <w:t>（三）北京市相关标准</w:t>
      </w:r>
    </w:p>
    <w:p w:rsidR="00D97C8A" w:rsidRPr="004B1C4E" w:rsidRDefault="00D97C8A" w:rsidP="00D97C8A">
      <w:pPr>
        <w:numPr>
          <w:ilvl w:val="0"/>
          <w:numId w:val="4"/>
        </w:numPr>
        <w:snapToGrid w:val="0"/>
        <w:spacing w:line="360" w:lineRule="auto"/>
        <w:rPr>
          <w:rFonts w:ascii="宋体" w:hAnsi="宋体" w:cs="宋体"/>
          <w:bCs/>
          <w:sz w:val="24"/>
        </w:rPr>
      </w:pPr>
      <w:r w:rsidRPr="004B1C4E">
        <w:rPr>
          <w:rFonts w:ascii="宋体" w:hAnsi="宋体" w:cs="宋体" w:hint="eastAsia"/>
          <w:bCs/>
          <w:sz w:val="24"/>
        </w:rPr>
        <w:t>《政务云平台建设技术要求》（DB11/T 2169-2023）</w:t>
      </w:r>
    </w:p>
    <w:p w:rsidR="00D97C8A" w:rsidRPr="004B1C4E" w:rsidRDefault="00D97C8A" w:rsidP="00D97C8A">
      <w:pPr>
        <w:numPr>
          <w:ilvl w:val="0"/>
          <w:numId w:val="4"/>
        </w:numPr>
        <w:snapToGrid w:val="0"/>
        <w:spacing w:line="360" w:lineRule="auto"/>
        <w:rPr>
          <w:rFonts w:ascii="宋体" w:hAnsi="宋体" w:cs="宋体"/>
          <w:bCs/>
          <w:sz w:val="24"/>
        </w:rPr>
      </w:pPr>
      <w:r w:rsidRPr="004B1C4E">
        <w:rPr>
          <w:rFonts w:ascii="宋体" w:hAnsi="宋体" w:cs="宋体" w:hint="eastAsia"/>
          <w:bCs/>
          <w:sz w:val="24"/>
        </w:rPr>
        <w:t xml:space="preserve">《北京市政务云安全技术规范 </w:t>
      </w:r>
      <w:r w:rsidRPr="004B1C4E">
        <w:rPr>
          <w:rFonts w:ascii="宋体" w:hAnsi="宋体" w:cs="宋体" w:hint="eastAsia"/>
          <w:sz w:val="24"/>
        </w:rPr>
        <w:t>IaaS云计算平台分册</w:t>
      </w:r>
      <w:r w:rsidRPr="004B1C4E">
        <w:rPr>
          <w:rFonts w:ascii="宋体" w:hAnsi="宋体" w:cs="宋体" w:hint="eastAsia"/>
          <w:bCs/>
          <w:sz w:val="24"/>
        </w:rPr>
        <w:t>》</w:t>
      </w:r>
    </w:p>
    <w:p w:rsidR="00D97C8A" w:rsidRPr="004B1C4E" w:rsidRDefault="00D97C8A" w:rsidP="00D97C8A">
      <w:pPr>
        <w:numPr>
          <w:ilvl w:val="0"/>
          <w:numId w:val="4"/>
        </w:numPr>
        <w:snapToGrid w:val="0"/>
        <w:spacing w:line="360" w:lineRule="auto"/>
        <w:rPr>
          <w:rFonts w:ascii="宋体" w:hAnsi="宋体" w:cs="宋体"/>
          <w:bCs/>
          <w:sz w:val="24"/>
        </w:rPr>
      </w:pPr>
      <w:r w:rsidRPr="004B1C4E">
        <w:rPr>
          <w:rFonts w:ascii="宋体" w:hAnsi="宋体" w:cs="宋体" w:hint="eastAsia"/>
          <w:bCs/>
          <w:sz w:val="24"/>
        </w:rPr>
        <w:t xml:space="preserve">《北京市政务云安全技术规范 </w:t>
      </w:r>
      <w:r w:rsidRPr="004B1C4E">
        <w:rPr>
          <w:rFonts w:ascii="宋体" w:hAnsi="宋体" w:cs="宋体" w:hint="eastAsia"/>
          <w:sz w:val="24"/>
        </w:rPr>
        <w:t>IaaS云计算平台安全监管接口分册</w:t>
      </w:r>
      <w:r w:rsidRPr="004B1C4E">
        <w:rPr>
          <w:rFonts w:ascii="宋体" w:hAnsi="宋体" w:cs="宋体" w:hint="eastAsia"/>
          <w:bCs/>
          <w:sz w:val="24"/>
        </w:rPr>
        <w:t>》</w:t>
      </w:r>
    </w:p>
    <w:p w:rsidR="00D97C8A" w:rsidRPr="004B1C4E" w:rsidRDefault="00D97C8A" w:rsidP="00D97C8A">
      <w:pPr>
        <w:numPr>
          <w:ilvl w:val="0"/>
          <w:numId w:val="4"/>
        </w:numPr>
        <w:snapToGrid w:val="0"/>
        <w:spacing w:line="360" w:lineRule="auto"/>
        <w:rPr>
          <w:rFonts w:ascii="宋体" w:hAnsi="宋体" w:cs="宋体"/>
          <w:bCs/>
          <w:sz w:val="24"/>
        </w:rPr>
      </w:pPr>
      <w:r w:rsidRPr="004B1C4E">
        <w:rPr>
          <w:rFonts w:ascii="宋体" w:hAnsi="宋体" w:cs="宋体" w:hint="eastAsia"/>
          <w:bCs/>
          <w:sz w:val="24"/>
        </w:rPr>
        <w:t xml:space="preserve">《北京市政务云安全技术规范 </w:t>
      </w:r>
      <w:r w:rsidRPr="004B1C4E">
        <w:rPr>
          <w:rFonts w:ascii="宋体" w:hAnsi="宋体" w:cs="宋体" w:hint="eastAsia"/>
          <w:sz w:val="24"/>
        </w:rPr>
        <w:t>信息安全服务接口分册</w:t>
      </w:r>
      <w:r w:rsidRPr="004B1C4E">
        <w:rPr>
          <w:rFonts w:ascii="宋体" w:hAnsi="宋体" w:cs="宋体" w:hint="eastAsia"/>
          <w:bCs/>
          <w:sz w:val="24"/>
        </w:rPr>
        <w:t>》</w:t>
      </w:r>
    </w:p>
    <w:p w:rsidR="00D97C8A" w:rsidRPr="004B1C4E" w:rsidRDefault="00D97C8A" w:rsidP="00D97C8A">
      <w:pPr>
        <w:spacing w:line="360" w:lineRule="auto"/>
        <w:contextualSpacing/>
        <w:rPr>
          <w:sz w:val="24"/>
        </w:rPr>
      </w:pPr>
    </w:p>
    <w:p w:rsidR="00D97C8A" w:rsidRPr="004B1C4E" w:rsidRDefault="00D97C8A" w:rsidP="00D97C8A">
      <w:pPr>
        <w:spacing w:line="360" w:lineRule="auto"/>
        <w:contextualSpacing/>
        <w:rPr>
          <w:sz w:val="24"/>
        </w:rPr>
      </w:pPr>
      <w:r w:rsidRPr="004B1C4E">
        <w:rPr>
          <w:sz w:val="24"/>
        </w:rPr>
        <w:t xml:space="preserve">2. </w:t>
      </w:r>
      <w:r w:rsidRPr="004B1C4E">
        <w:rPr>
          <w:sz w:val="24"/>
        </w:rPr>
        <w:t>服务内容及要求</w:t>
      </w:r>
      <w:r w:rsidRPr="004B1C4E">
        <w:rPr>
          <w:sz w:val="24"/>
        </w:rPr>
        <w:t>/</w:t>
      </w:r>
      <w:r w:rsidRPr="004B1C4E">
        <w:rPr>
          <w:sz w:val="24"/>
        </w:rPr>
        <w:t>货物技术要求</w:t>
      </w:r>
    </w:p>
    <w:p w:rsidR="00D97C8A" w:rsidRPr="004B1C4E" w:rsidRDefault="00D97C8A" w:rsidP="00D97C8A">
      <w:pPr>
        <w:widowControl/>
        <w:spacing w:line="360" w:lineRule="auto"/>
        <w:ind w:firstLineChars="200" w:firstLine="480"/>
        <w:contextualSpacing/>
        <w:rPr>
          <w:sz w:val="24"/>
        </w:rPr>
      </w:pPr>
      <w:r w:rsidRPr="004B1C4E">
        <w:rPr>
          <w:sz w:val="24"/>
        </w:rPr>
        <w:lastRenderedPageBreak/>
        <w:t>2.</w:t>
      </w:r>
      <w:r w:rsidRPr="004B1C4E">
        <w:rPr>
          <w:rFonts w:hint="eastAsia"/>
          <w:sz w:val="24"/>
        </w:rPr>
        <w:t>1</w:t>
      </w:r>
      <w:r w:rsidRPr="004B1C4E">
        <w:rPr>
          <w:sz w:val="24"/>
        </w:rPr>
        <w:t>采购标的需满足的服务标准、期限、效率等要求</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（一）云主机服务</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按照采购人的具体需求，提供云主机服务，包括：x86平台云主机服务，按需求对vCPU及内存进行动态调整，实现合理的计算资源配置。在提供政务云主机的服务过程中做好与采购人和对应项目应用开发厂商的协调沟通工作。</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（二）存储服务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按照采购人的具体需求，提供存储服务，实现合理的存储资源配置。在提供政务云存储的服务过程中需做好采购人和对应项目应用开发厂商的协调沟通工作。</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（三）网络服务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1 提供互联网链路带宽服务、互联网IP地址租用服务，支持IPv6地址分配，满足业务系统IPv6要求；并提供相应的网络域名备案服务，配合应用开发厂商提供网络策略配置服务。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2 主机负载均衡服务，通过</w:t>
      </w:r>
      <w:proofErr w:type="gramStart"/>
      <w:r w:rsidRPr="004B1C4E">
        <w:rPr>
          <w:rFonts w:ascii="宋体" w:hAnsi="宋体" w:cs="宋体" w:hint="eastAsia"/>
          <w:sz w:val="24"/>
        </w:rPr>
        <w:t>云管理</w:t>
      </w:r>
      <w:proofErr w:type="gramEnd"/>
      <w:r w:rsidRPr="004B1C4E">
        <w:rPr>
          <w:rFonts w:ascii="宋体" w:hAnsi="宋体" w:cs="宋体" w:hint="eastAsia"/>
          <w:sz w:val="24"/>
        </w:rPr>
        <w:t>平台实现针每租户按需分配负载均衡服务的能力。采用双</w:t>
      </w:r>
      <w:proofErr w:type="gramStart"/>
      <w:r w:rsidRPr="004B1C4E">
        <w:rPr>
          <w:rFonts w:ascii="宋体" w:hAnsi="宋体" w:cs="宋体" w:hint="eastAsia"/>
          <w:sz w:val="24"/>
        </w:rPr>
        <w:t>活网络</w:t>
      </w:r>
      <w:proofErr w:type="gramEnd"/>
      <w:r w:rsidRPr="004B1C4E">
        <w:rPr>
          <w:rFonts w:ascii="宋体" w:hAnsi="宋体" w:cs="宋体" w:hint="eastAsia"/>
          <w:sz w:val="24"/>
        </w:rPr>
        <w:t>架构，降低单点故障带来的稳定风险；为入云系统划分安全区域，合理制定访问规则。</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3 远程接入服务，提供互联网远程接入服务，每个账号结合身份验证接入</w:t>
      </w:r>
      <w:proofErr w:type="gramStart"/>
      <w:r w:rsidRPr="004B1C4E">
        <w:rPr>
          <w:rFonts w:ascii="宋体" w:hAnsi="宋体" w:cs="宋体" w:hint="eastAsia"/>
          <w:sz w:val="24"/>
        </w:rPr>
        <w:t>堡垒机</w:t>
      </w:r>
      <w:proofErr w:type="gramEnd"/>
      <w:r w:rsidRPr="004B1C4E">
        <w:rPr>
          <w:rFonts w:ascii="宋体" w:hAnsi="宋体" w:cs="宋体" w:hint="eastAsia"/>
          <w:sz w:val="24"/>
        </w:rPr>
        <w:t>维护应用系统。支持基于IP/IP段、用户/用户组、资产/资产组、协议、危险级别等组合策略进行访问控制，对于不合法的行为予以阻断；可</w:t>
      </w:r>
      <w:proofErr w:type="gramStart"/>
      <w:r w:rsidRPr="004B1C4E">
        <w:rPr>
          <w:rFonts w:ascii="宋体" w:hAnsi="宋体" w:cs="宋体" w:hint="eastAsia"/>
          <w:sz w:val="24"/>
        </w:rPr>
        <w:t>基于运</w:t>
      </w:r>
      <w:proofErr w:type="gramEnd"/>
      <w:r w:rsidRPr="004B1C4E">
        <w:rPr>
          <w:rFonts w:ascii="宋体" w:hAnsi="宋体" w:cs="宋体" w:hint="eastAsia"/>
          <w:sz w:val="24"/>
        </w:rPr>
        <w:t>维账号的登陆时间和资产登陆时间进行访问控制；可</w:t>
      </w:r>
      <w:proofErr w:type="gramStart"/>
      <w:r w:rsidRPr="004B1C4E">
        <w:rPr>
          <w:rFonts w:ascii="宋体" w:hAnsi="宋体" w:cs="宋体" w:hint="eastAsia"/>
          <w:sz w:val="24"/>
        </w:rPr>
        <w:t>基于运维操作</w:t>
      </w:r>
      <w:proofErr w:type="gramEnd"/>
      <w:r w:rsidRPr="004B1C4E">
        <w:rPr>
          <w:rFonts w:ascii="宋体" w:hAnsi="宋体" w:cs="宋体" w:hint="eastAsia"/>
          <w:sz w:val="24"/>
        </w:rPr>
        <w:t>命令进行访问控制；可基于主机、用户、IP地址控制审计日志的访问权限；</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（四）安全服务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w:t>
      </w:r>
    </w:p>
    <w:p w:rsidR="00D97C8A" w:rsidRPr="004B1C4E" w:rsidRDefault="00D97C8A" w:rsidP="00D97C8A">
      <w:pPr>
        <w:snapToGrid w:val="0"/>
        <w:spacing w:line="360" w:lineRule="auto"/>
        <w:ind w:firstLineChars="200" w:firstLine="482"/>
        <w:rPr>
          <w:rFonts w:ascii="宋体" w:hAnsi="宋体" w:cs="宋体"/>
          <w:sz w:val="24"/>
        </w:rPr>
      </w:pPr>
      <w:r w:rsidRPr="004B1C4E">
        <w:rPr>
          <w:rFonts w:ascii="宋体" w:hAnsi="宋体" w:cs="宋体"/>
          <w:b/>
          <w:color w:val="FF0000"/>
          <w:sz w:val="24"/>
        </w:rPr>
        <w:t>#</w:t>
      </w:r>
      <w:r w:rsidRPr="004B1C4E">
        <w:rPr>
          <w:rFonts w:ascii="宋体" w:hAnsi="宋体" w:cs="宋体" w:hint="eastAsia"/>
          <w:sz w:val="24"/>
        </w:rPr>
        <w:t>投标人所投云平台具备完备的安全防护体系和安全防护设备，具有成熟的</w:t>
      </w:r>
      <w:proofErr w:type="gramStart"/>
      <w:r w:rsidRPr="004B1C4E">
        <w:rPr>
          <w:rFonts w:ascii="宋体" w:hAnsi="宋体" w:cs="宋体" w:hint="eastAsia"/>
          <w:sz w:val="24"/>
        </w:rPr>
        <w:t>安</w:t>
      </w:r>
      <w:r w:rsidRPr="004B1C4E">
        <w:rPr>
          <w:rFonts w:ascii="宋体" w:hAnsi="宋体" w:cs="宋体" w:hint="eastAsia"/>
          <w:sz w:val="24"/>
        </w:rPr>
        <w:lastRenderedPageBreak/>
        <w:t>全运</w:t>
      </w:r>
      <w:proofErr w:type="gramEnd"/>
      <w:r w:rsidRPr="004B1C4E">
        <w:rPr>
          <w:rFonts w:ascii="宋体" w:hAnsi="宋体" w:cs="宋体" w:hint="eastAsia"/>
          <w:sz w:val="24"/>
        </w:rPr>
        <w:t>维方案，应保证各业务应用系统的支撑环境，包括但不限于服务器、网络、存储以及相关物理环境，应能满足不低于网络安全等级保护（GB/T22239-2019）第三级要求，并积极配合采购人根据各业务系统</w:t>
      </w:r>
      <w:proofErr w:type="gramStart"/>
      <w:r w:rsidRPr="004B1C4E">
        <w:rPr>
          <w:rFonts w:ascii="宋体" w:hAnsi="宋体" w:cs="宋体" w:hint="eastAsia"/>
          <w:sz w:val="24"/>
        </w:rPr>
        <w:t>具体等保需求</w:t>
      </w:r>
      <w:proofErr w:type="gramEnd"/>
      <w:r w:rsidRPr="004B1C4E">
        <w:rPr>
          <w:rFonts w:ascii="宋体" w:hAnsi="宋体" w:cs="宋体" w:hint="eastAsia"/>
          <w:sz w:val="24"/>
        </w:rPr>
        <w:t>，开展</w:t>
      </w:r>
      <w:proofErr w:type="gramStart"/>
      <w:r w:rsidRPr="004B1C4E">
        <w:rPr>
          <w:rFonts w:ascii="宋体" w:hAnsi="宋体" w:cs="宋体" w:hint="eastAsia"/>
          <w:sz w:val="24"/>
        </w:rPr>
        <w:t>相应等保评估</w:t>
      </w:r>
      <w:proofErr w:type="gramEnd"/>
      <w:r w:rsidRPr="004B1C4E">
        <w:rPr>
          <w:rFonts w:ascii="宋体" w:hAnsi="宋体" w:cs="宋体" w:hint="eastAsia"/>
          <w:sz w:val="24"/>
        </w:rPr>
        <w:t>、检查、整改等工作。</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安全服务主要内容包含：</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1 WAF防护服务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按照采购人的具体需求，提供互联网WAF防护服务，保证用户对已知安全隐患进行防护，实时升级漏洞补丁，配置防护策略，起到前端防护作用。</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（五）运维服务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1．负责机房环境资源、云平台硬件资产、虚拟化资产的管理工作；</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2．信息系统入云、上线、变更、退出等各阶段的备案与信息变更等工作；</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3．执行云平台变更申请、审批流程；</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4．云平台网络资源管理，针对内部地址使用情况、云平台专线接入情况、政务外网资源使用情况等做好统计工作；</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5．服务期内，投标人须配备运维团队，提供可靠的售后服务保障。投标人针对采购人要求的云平台运维服务相关内容，需指定专业技术能力较强的工程师，根据采购人要求配合开展相关维护服务。</w:t>
      </w:r>
    </w:p>
    <w:p w:rsidR="00D97C8A" w:rsidRPr="004B1C4E" w:rsidRDefault="00D97C8A" w:rsidP="00D97C8A">
      <w:pPr>
        <w:snapToGrid w:val="0"/>
        <w:spacing w:line="360" w:lineRule="auto"/>
        <w:ind w:firstLineChars="200" w:firstLine="482"/>
        <w:rPr>
          <w:rFonts w:ascii="宋体" w:hAnsi="宋体" w:cs="宋体"/>
          <w:sz w:val="24"/>
        </w:rPr>
      </w:pPr>
      <w:r w:rsidRPr="004B1C4E">
        <w:rPr>
          <w:rFonts w:ascii="宋体" w:hAnsi="宋体" w:cs="宋体"/>
          <w:b/>
          <w:sz w:val="24"/>
        </w:rPr>
        <w:t>#</w:t>
      </w:r>
      <w:r w:rsidRPr="004B1C4E">
        <w:rPr>
          <w:rFonts w:ascii="宋体" w:hAnsi="宋体" w:cs="宋体" w:hint="eastAsia"/>
          <w:sz w:val="24"/>
        </w:rPr>
        <w:t>6．投标人应当提供高效的系统维护服务，有效防范系统风险，系统对应负责人7*24小时电话畅通，能够在系统发生除</w:t>
      </w:r>
      <w:proofErr w:type="gramStart"/>
      <w:r w:rsidRPr="004B1C4E">
        <w:rPr>
          <w:rFonts w:ascii="宋体" w:hAnsi="宋体" w:cs="宋体" w:hint="eastAsia"/>
          <w:sz w:val="24"/>
        </w:rPr>
        <w:t>宕</w:t>
      </w:r>
      <w:proofErr w:type="gramEnd"/>
      <w:r w:rsidRPr="004B1C4E">
        <w:rPr>
          <w:rFonts w:ascii="宋体" w:hAnsi="宋体" w:cs="宋体" w:hint="eastAsia"/>
          <w:sz w:val="24"/>
        </w:rPr>
        <w:t>机外的其他故障问题时，能够协调人力资源在</w:t>
      </w:r>
      <w:r w:rsidRPr="004B1C4E">
        <w:rPr>
          <w:rFonts w:ascii="宋体" w:hAnsi="宋体" w:cs="宋体"/>
          <w:sz w:val="24"/>
        </w:rPr>
        <w:t>4</w:t>
      </w:r>
      <w:r w:rsidRPr="004B1C4E">
        <w:rPr>
          <w:rFonts w:ascii="宋体" w:hAnsi="宋体" w:cs="宋体" w:hint="eastAsia"/>
          <w:sz w:val="24"/>
        </w:rPr>
        <w:t>小时内到达政务云机房现场提供服务。系统发生</w:t>
      </w:r>
      <w:proofErr w:type="gramStart"/>
      <w:r w:rsidRPr="004B1C4E">
        <w:rPr>
          <w:rFonts w:ascii="宋体" w:hAnsi="宋体" w:cs="宋体" w:hint="eastAsia"/>
          <w:sz w:val="24"/>
        </w:rPr>
        <w:t>宕</w:t>
      </w:r>
      <w:proofErr w:type="gramEnd"/>
      <w:r w:rsidRPr="004B1C4E">
        <w:rPr>
          <w:rFonts w:ascii="宋体" w:hAnsi="宋体" w:cs="宋体" w:hint="eastAsia"/>
          <w:sz w:val="24"/>
        </w:rPr>
        <w:t>机问题时，投标人应在</w:t>
      </w:r>
      <w:r w:rsidRPr="004B1C4E">
        <w:rPr>
          <w:rFonts w:ascii="宋体" w:hAnsi="宋体" w:cs="宋体"/>
          <w:sz w:val="24"/>
        </w:rPr>
        <w:t>5</w:t>
      </w:r>
      <w:r w:rsidRPr="004B1C4E">
        <w:rPr>
          <w:rFonts w:ascii="宋体" w:hAnsi="宋体" w:cs="宋体" w:hint="eastAsia"/>
          <w:sz w:val="24"/>
        </w:rPr>
        <w:t>分钟内响应，能够协调人力资源在</w:t>
      </w:r>
      <w:r w:rsidRPr="004B1C4E">
        <w:rPr>
          <w:rFonts w:ascii="宋体" w:hAnsi="宋体" w:cs="宋体"/>
          <w:sz w:val="24"/>
        </w:rPr>
        <w:t>1</w:t>
      </w:r>
      <w:r w:rsidRPr="004B1C4E">
        <w:rPr>
          <w:rFonts w:ascii="宋体" w:hAnsi="宋体" w:cs="宋体" w:hint="eastAsia"/>
          <w:sz w:val="24"/>
        </w:rPr>
        <w:t>小时内到达运</w:t>
      </w:r>
      <w:proofErr w:type="gramStart"/>
      <w:r w:rsidRPr="004B1C4E">
        <w:rPr>
          <w:rFonts w:ascii="宋体" w:hAnsi="宋体" w:cs="宋体" w:hint="eastAsia"/>
          <w:sz w:val="24"/>
        </w:rPr>
        <w:t>维现场</w:t>
      </w:r>
      <w:proofErr w:type="gramEnd"/>
      <w:r w:rsidRPr="004B1C4E">
        <w:rPr>
          <w:rFonts w:ascii="宋体" w:hAnsi="宋体" w:cs="宋体" w:hint="eastAsia"/>
          <w:sz w:val="24"/>
        </w:rPr>
        <w:t>定位、排除故障，在</w:t>
      </w:r>
      <w:r w:rsidRPr="004B1C4E">
        <w:rPr>
          <w:rFonts w:ascii="宋体" w:hAnsi="宋体" w:cs="宋体"/>
          <w:sz w:val="24"/>
        </w:rPr>
        <w:t>4</w:t>
      </w:r>
      <w:r w:rsidRPr="004B1C4E">
        <w:rPr>
          <w:rFonts w:ascii="宋体" w:hAnsi="宋体" w:cs="宋体" w:hint="eastAsia"/>
          <w:sz w:val="24"/>
        </w:rPr>
        <w:t>个小时之内使系统恢复正常，故障处理完毕后提供相关系统</w:t>
      </w:r>
      <w:proofErr w:type="gramStart"/>
      <w:r w:rsidRPr="004B1C4E">
        <w:rPr>
          <w:rFonts w:ascii="宋体" w:hAnsi="宋体" w:cs="宋体" w:hint="eastAsia"/>
          <w:sz w:val="24"/>
        </w:rPr>
        <w:t>宕</w:t>
      </w:r>
      <w:proofErr w:type="gramEnd"/>
      <w:r w:rsidRPr="004B1C4E">
        <w:rPr>
          <w:rFonts w:ascii="宋体" w:hAnsi="宋体" w:cs="宋体" w:hint="eastAsia"/>
          <w:sz w:val="24"/>
        </w:rPr>
        <w:t>机报告。</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7．为保障业务高峰期内系统平稳运行，缓解系统高峰期内因业务发生量增大而带来系统压力风险，要求投标人根据业务周期性特点，加大运</w:t>
      </w:r>
      <w:proofErr w:type="gramStart"/>
      <w:r w:rsidRPr="004B1C4E">
        <w:rPr>
          <w:rFonts w:ascii="宋体" w:hAnsi="宋体" w:cs="宋体" w:hint="eastAsia"/>
          <w:sz w:val="24"/>
        </w:rPr>
        <w:t>维保障</w:t>
      </w:r>
      <w:proofErr w:type="gramEnd"/>
      <w:r w:rsidRPr="004B1C4E">
        <w:rPr>
          <w:rFonts w:ascii="宋体" w:hAnsi="宋体" w:cs="宋体" w:hint="eastAsia"/>
          <w:sz w:val="24"/>
        </w:rPr>
        <w:t>力度，保证在业务高峰期内系统平稳运行。</w:t>
      </w:r>
    </w:p>
    <w:p w:rsidR="00D97C8A" w:rsidRPr="004B1C4E" w:rsidRDefault="00D97C8A" w:rsidP="00D97C8A">
      <w:pPr>
        <w:snapToGrid w:val="0"/>
        <w:spacing w:line="360" w:lineRule="auto"/>
        <w:ind w:firstLineChars="200" w:firstLine="482"/>
        <w:rPr>
          <w:rFonts w:ascii="宋体" w:hAnsi="宋体" w:cs="宋体"/>
          <w:sz w:val="24"/>
        </w:rPr>
      </w:pPr>
      <w:r w:rsidRPr="004B1C4E">
        <w:rPr>
          <w:rFonts w:ascii="宋体" w:hAnsi="宋体" w:cs="宋体"/>
          <w:b/>
          <w:sz w:val="24"/>
        </w:rPr>
        <w:t>#</w:t>
      </w:r>
      <w:r w:rsidRPr="004B1C4E">
        <w:rPr>
          <w:rFonts w:ascii="宋体" w:hAnsi="宋体" w:cs="宋体" w:hint="eastAsia"/>
          <w:sz w:val="24"/>
        </w:rPr>
        <w:t>8．重点保障时期重要信息系统云主机资源调整时间不超过</w:t>
      </w:r>
      <w:r w:rsidRPr="004B1C4E">
        <w:rPr>
          <w:rFonts w:ascii="宋体" w:hAnsi="宋体" w:cs="宋体"/>
          <w:sz w:val="24"/>
        </w:rPr>
        <w:t>1</w:t>
      </w:r>
      <w:r w:rsidRPr="004B1C4E">
        <w:rPr>
          <w:rFonts w:ascii="宋体" w:hAnsi="宋体" w:cs="宋体" w:hint="eastAsia"/>
          <w:sz w:val="24"/>
        </w:rPr>
        <w:t>小时，针对重点保障时期的重要信息系统重要云主机，投标人应按采购人要求进行实时监控，超过预警阈值时主动上调云资源，</w:t>
      </w:r>
      <w:proofErr w:type="gramStart"/>
      <w:r w:rsidRPr="004B1C4E">
        <w:rPr>
          <w:rFonts w:ascii="宋体" w:hAnsi="宋体" w:cs="宋体" w:hint="eastAsia"/>
          <w:sz w:val="24"/>
        </w:rPr>
        <w:t>并第一时间</w:t>
      </w:r>
      <w:proofErr w:type="gramEnd"/>
      <w:r w:rsidRPr="004B1C4E">
        <w:rPr>
          <w:rFonts w:ascii="宋体" w:hAnsi="宋体" w:cs="宋体" w:hint="eastAsia"/>
          <w:sz w:val="24"/>
        </w:rPr>
        <w:t>通知采购人进行相应操作，确保系统平稳运行。</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lastRenderedPageBreak/>
        <w:t>9．按照国家、北京市相关规定和信息安全技术标准及规范要求, 落实安全保障措施, 通过信息安全测评机构的测评和政务</w:t>
      </w:r>
      <w:proofErr w:type="gramStart"/>
      <w:r w:rsidRPr="004B1C4E">
        <w:rPr>
          <w:rFonts w:ascii="宋体" w:hAnsi="宋体" w:cs="宋体" w:hint="eastAsia"/>
          <w:sz w:val="24"/>
        </w:rPr>
        <w:t>云安全</w:t>
      </w:r>
      <w:proofErr w:type="gramEnd"/>
      <w:r w:rsidRPr="004B1C4E">
        <w:rPr>
          <w:rFonts w:ascii="宋体" w:hAnsi="宋体" w:cs="宋体" w:hint="eastAsia"/>
          <w:sz w:val="24"/>
        </w:rPr>
        <w:t>审查 。</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10</w:t>
      </w:r>
      <w:r w:rsidRPr="004B1C4E">
        <w:rPr>
          <w:rFonts w:ascii="宋体" w:hAnsi="宋体" w:cs="宋体" w:hint="eastAsia"/>
          <w:sz w:val="24"/>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（六）迁移服务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投标人需提供整体的业务上云迁移服务，应支持X86云主机迁移、X86物理主机迁移、单机数据库迁移、高可用数据库迁移等迁移场景。负责需求调研、架构规划设计、应用迁移部署等工作。</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本项目涉及的业务系统为采购人在用的生产系统，目前在政务云上平稳运行，因此保障业务连续性是重要的保障需求。迁移服务具体要求如下：</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1</w:t>
      </w:r>
      <w:r w:rsidRPr="004B1C4E">
        <w:rPr>
          <w:rFonts w:ascii="宋体" w:hAnsi="宋体" w:cs="宋体"/>
          <w:sz w:val="24"/>
        </w:rPr>
        <w:t>.</w:t>
      </w:r>
      <w:r w:rsidRPr="004B1C4E">
        <w:rPr>
          <w:rFonts w:ascii="宋体" w:hAnsi="宋体" w:cs="宋体" w:hint="eastAsia"/>
          <w:sz w:val="24"/>
        </w:rPr>
        <w:t>投标人需编制业务连续性服务方案。</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2.</w:t>
      </w:r>
      <w:r w:rsidRPr="004B1C4E">
        <w:rPr>
          <w:rFonts w:ascii="宋体" w:hAnsi="宋体" w:cs="宋体" w:hint="eastAsia"/>
          <w:sz w:val="24"/>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rsidR="00D97C8A" w:rsidRPr="004B1C4E" w:rsidRDefault="00D97C8A" w:rsidP="00D97C8A">
      <w:pPr>
        <w:snapToGrid w:val="0"/>
        <w:spacing w:line="360" w:lineRule="auto"/>
        <w:ind w:firstLineChars="200" w:firstLine="482"/>
        <w:rPr>
          <w:rFonts w:ascii="宋体" w:hAnsi="宋体" w:cs="宋体"/>
          <w:sz w:val="24"/>
        </w:rPr>
      </w:pPr>
      <w:r w:rsidRPr="004B1C4E">
        <w:rPr>
          <w:rFonts w:ascii="宋体" w:hAnsi="宋体" w:cs="宋体"/>
          <w:b/>
          <w:sz w:val="24"/>
        </w:rPr>
        <w:t>#</w:t>
      </w:r>
      <w:r w:rsidRPr="004B1C4E">
        <w:rPr>
          <w:rFonts w:ascii="宋体" w:hAnsi="宋体" w:cs="宋体"/>
          <w:sz w:val="24"/>
        </w:rPr>
        <w:t>3.</w:t>
      </w:r>
      <w:r w:rsidRPr="004B1C4E">
        <w:rPr>
          <w:rFonts w:ascii="宋体" w:hAnsi="宋体" w:cs="宋体" w:hint="eastAsia"/>
          <w:sz w:val="24"/>
        </w:rPr>
        <w:t>本项目如涉及系统迁移，为保障业务系统的连续性，投标人应承诺自中标之日起，积极与原服务商对接，在</w:t>
      </w:r>
      <w:r w:rsidRPr="004B1C4E">
        <w:rPr>
          <w:rFonts w:ascii="宋体" w:hAnsi="宋体" w:cs="宋体"/>
          <w:sz w:val="24"/>
        </w:rPr>
        <w:t>1</w:t>
      </w:r>
      <w:r w:rsidRPr="004B1C4E">
        <w:rPr>
          <w:rFonts w:ascii="宋体" w:hAnsi="宋体" w:cs="宋体" w:hint="eastAsia"/>
          <w:sz w:val="24"/>
        </w:rPr>
        <w:t>个工作日内，完成系统迁移平滑过渡，且因此产生的各项费用（包括但不限于测试阶段的</w:t>
      </w:r>
      <w:proofErr w:type="gramStart"/>
      <w:r w:rsidRPr="004B1C4E">
        <w:rPr>
          <w:rFonts w:ascii="宋体" w:hAnsi="宋体" w:cs="宋体" w:hint="eastAsia"/>
          <w:sz w:val="24"/>
        </w:rPr>
        <w:t>云资源</w:t>
      </w:r>
      <w:proofErr w:type="gramEnd"/>
      <w:r w:rsidRPr="004B1C4E">
        <w:rPr>
          <w:rFonts w:ascii="宋体" w:hAnsi="宋体" w:cs="宋体" w:hint="eastAsia"/>
          <w:sz w:val="24"/>
        </w:rPr>
        <w:t>费用，系统开发商对业务系统的部署、调试费用等），应包含在投标人的报价中，提供“承诺函”并加盖投标人公章。</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（七）培训服务</w:t>
      </w:r>
    </w:p>
    <w:p w:rsidR="00D97C8A" w:rsidRPr="004B1C4E" w:rsidRDefault="00D97C8A" w:rsidP="00D97C8A">
      <w:pPr>
        <w:snapToGrid w:val="0"/>
        <w:spacing w:line="360" w:lineRule="auto"/>
        <w:ind w:firstLineChars="200" w:firstLine="480"/>
        <w:rPr>
          <w:rFonts w:ascii="宋体" w:hAnsi="宋体" w:cs="宋体"/>
          <w:b/>
          <w:sz w:val="24"/>
        </w:rPr>
      </w:pPr>
      <w:r w:rsidRPr="004B1C4E">
        <w:rPr>
          <w:rFonts w:ascii="宋体" w:hAnsi="宋体" w:cs="宋体" w:hint="eastAsia"/>
          <w:sz w:val="24"/>
        </w:rPr>
        <w:t>投标人提供</w:t>
      </w:r>
      <w:proofErr w:type="gramStart"/>
      <w:r w:rsidRPr="004B1C4E">
        <w:rPr>
          <w:rFonts w:ascii="宋体" w:hAnsi="宋体" w:cs="宋体" w:hint="eastAsia"/>
          <w:sz w:val="24"/>
        </w:rPr>
        <w:t>云服务</w:t>
      </w:r>
      <w:proofErr w:type="gramEnd"/>
      <w:r w:rsidRPr="004B1C4E">
        <w:rPr>
          <w:rFonts w:ascii="宋体" w:hAnsi="宋体" w:cs="宋体" w:hint="eastAsia"/>
          <w:sz w:val="24"/>
        </w:rPr>
        <w:t>操作手册，并为采购人提供必要的使用培训</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（八）其他服务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按照采购人的有关管理规定及具体需求提供个性化服务：</w:t>
      </w:r>
      <w:r w:rsidRPr="004B1C4E">
        <w:rPr>
          <w:rFonts w:ascii="宋体" w:hAnsi="宋体" w:cs="宋体"/>
          <w:sz w:val="24"/>
        </w:rPr>
        <w:t xml:space="preserve"> </w:t>
      </w:r>
    </w:p>
    <w:p w:rsidR="00D97C8A" w:rsidRPr="004B1C4E" w:rsidRDefault="00D97C8A" w:rsidP="00D97C8A">
      <w:pPr>
        <w:ind w:firstLineChars="200" w:firstLine="482"/>
        <w:rPr>
          <w:rFonts w:ascii="宋体" w:hAnsi="宋体" w:cs="宋体"/>
          <w:b/>
          <w:bCs/>
          <w:sz w:val="24"/>
        </w:rPr>
      </w:pPr>
      <w:r w:rsidRPr="004B1C4E">
        <w:rPr>
          <w:rFonts w:ascii="宋体" w:hAnsi="宋体" w:cs="宋体" w:hint="eastAsia"/>
          <w:b/>
          <w:bCs/>
          <w:sz w:val="24"/>
        </w:rPr>
        <w:lastRenderedPageBreak/>
        <w:t>CDN加速服务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支持对静态页面、静态图片、流媒体点播直播、动态内容等内容资源，CDN核心节点从源站获取分发资源，分级分发到响应的边缘节点，保证用户能到最近及响应最好的节点中访问响应的资源。提供按流量和按带宽两种计费方式。</w:t>
      </w:r>
    </w:p>
    <w:p w:rsidR="00D97C8A" w:rsidRPr="004B1C4E" w:rsidRDefault="00D97C8A" w:rsidP="00D97C8A">
      <w:pPr>
        <w:ind w:firstLineChars="200" w:firstLine="482"/>
        <w:rPr>
          <w:rFonts w:ascii="宋体" w:hAnsi="宋体" w:cs="宋体"/>
          <w:b/>
          <w:bCs/>
          <w:sz w:val="24"/>
        </w:rPr>
      </w:pPr>
      <w:r w:rsidRPr="004B1C4E">
        <w:rPr>
          <w:rFonts w:ascii="宋体" w:hAnsi="宋体" w:cs="宋体" w:hint="eastAsia"/>
          <w:b/>
          <w:bCs/>
          <w:sz w:val="24"/>
        </w:rPr>
        <w:t>支撑保障服务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按照采购人有关国产数据库改造、国产密码应用改造等相关需求，提供咨询、评估、论证、使用等支撑保障服务。</w:t>
      </w:r>
    </w:p>
    <w:p w:rsidR="00D97C8A" w:rsidRPr="004B1C4E" w:rsidRDefault="00D97C8A" w:rsidP="00D97C8A">
      <w:pPr>
        <w:ind w:firstLineChars="200" w:firstLine="482"/>
        <w:rPr>
          <w:rFonts w:ascii="宋体" w:hAnsi="宋体" w:cs="宋体"/>
          <w:b/>
          <w:bCs/>
          <w:sz w:val="24"/>
        </w:rPr>
      </w:pPr>
      <w:r w:rsidRPr="004B1C4E">
        <w:rPr>
          <w:rFonts w:ascii="宋体" w:hAnsi="宋体" w:cs="宋体" w:hint="eastAsia"/>
          <w:b/>
          <w:bCs/>
          <w:sz w:val="24"/>
        </w:rPr>
        <w:t>其他技术服务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提供性能测试、性能调优、深度巡检、</w:t>
      </w:r>
      <w:proofErr w:type="gramStart"/>
      <w:r w:rsidRPr="004B1C4E">
        <w:rPr>
          <w:rFonts w:ascii="宋体" w:hAnsi="宋体" w:cs="宋体" w:hint="eastAsia"/>
          <w:sz w:val="24"/>
        </w:rPr>
        <w:t>重保护航</w:t>
      </w:r>
      <w:proofErr w:type="gramEnd"/>
      <w:r w:rsidRPr="004B1C4E">
        <w:rPr>
          <w:rFonts w:ascii="宋体" w:hAnsi="宋体" w:cs="宋体" w:hint="eastAsia"/>
          <w:sz w:val="24"/>
        </w:rPr>
        <w:t>、全链路压测、专项咨询等服务</w:t>
      </w:r>
    </w:p>
    <w:p w:rsidR="00D97C8A" w:rsidRPr="004B1C4E" w:rsidRDefault="00D97C8A" w:rsidP="00D97C8A">
      <w:pPr>
        <w:widowControl/>
        <w:spacing w:line="360" w:lineRule="auto"/>
        <w:ind w:firstLineChars="200" w:firstLine="480"/>
        <w:contextualSpacing/>
        <w:rPr>
          <w:sz w:val="24"/>
        </w:rPr>
      </w:pPr>
      <w:r w:rsidRPr="004B1C4E">
        <w:rPr>
          <w:sz w:val="24"/>
        </w:rPr>
        <w:t>2.</w:t>
      </w:r>
      <w:r w:rsidRPr="004B1C4E">
        <w:rPr>
          <w:rFonts w:hint="eastAsia"/>
          <w:sz w:val="24"/>
        </w:rPr>
        <w:t>2</w:t>
      </w:r>
      <w:r w:rsidRPr="004B1C4E">
        <w:rPr>
          <w:sz w:val="24"/>
        </w:rPr>
        <w:t>采购标的</w:t>
      </w:r>
      <w:proofErr w:type="gramStart"/>
      <w:r w:rsidRPr="004B1C4E">
        <w:rPr>
          <w:sz w:val="24"/>
        </w:rPr>
        <w:t>的</w:t>
      </w:r>
      <w:proofErr w:type="gramEnd"/>
      <w:r w:rsidRPr="004B1C4E">
        <w:rPr>
          <w:sz w:val="24"/>
        </w:rPr>
        <w:t>其他技术、服务等要求</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1.服务期内，投标人须设有7×24小时电话响应服务、具备运维团队，提供售后服务保障。团队成员应明确职责，架构清晰，岗位设置合理，且具备与本项目相关的项目经验。</w:t>
      </w:r>
    </w:p>
    <w:p w:rsidR="00D97C8A" w:rsidRPr="004B1C4E" w:rsidRDefault="00D97C8A" w:rsidP="00D97C8A">
      <w:pPr>
        <w:snapToGrid w:val="0"/>
        <w:spacing w:line="360" w:lineRule="auto"/>
        <w:ind w:firstLineChars="200" w:firstLine="480"/>
        <w:rPr>
          <w:rFonts w:ascii="宋体" w:hAnsi="宋体" w:cs="宋体"/>
          <w:b/>
          <w:sz w:val="24"/>
        </w:rPr>
      </w:pPr>
      <w:r w:rsidRPr="004B1C4E">
        <w:rPr>
          <w:rFonts w:ascii="宋体" w:hAnsi="宋体" w:cs="宋体" w:hint="eastAsia"/>
          <w:sz w:val="24"/>
        </w:rPr>
        <w:t>2.投标人须提供</w:t>
      </w:r>
      <w:r w:rsidRPr="004B1C4E">
        <w:rPr>
          <w:rFonts w:ascii="宋体" w:hAnsi="宋体" w:cs="宋体"/>
          <w:sz w:val="24"/>
        </w:rPr>
        <w:t>1</w:t>
      </w:r>
      <w:r w:rsidRPr="004B1C4E">
        <w:rPr>
          <w:rFonts w:ascii="宋体" w:hAnsi="宋体" w:cs="宋体" w:hint="eastAsia"/>
          <w:sz w:val="24"/>
        </w:rPr>
        <w:t>名驻场项目经理、1名技术负责人以及</w:t>
      </w:r>
      <w:r w:rsidRPr="004B1C4E">
        <w:rPr>
          <w:rFonts w:ascii="宋体" w:hAnsi="宋体" w:cs="宋体"/>
          <w:sz w:val="24"/>
        </w:rPr>
        <w:t>5</w:t>
      </w:r>
      <w:r w:rsidRPr="004B1C4E">
        <w:rPr>
          <w:rFonts w:ascii="宋体" w:hAnsi="宋体" w:cs="宋体" w:hint="eastAsia"/>
          <w:sz w:val="24"/>
        </w:rPr>
        <w:t>名项目团队专职人员，为本项目提供服务。驻场项目经理需按照采购人要求，承担</w:t>
      </w:r>
      <w:proofErr w:type="gramStart"/>
      <w:r w:rsidRPr="004B1C4E">
        <w:rPr>
          <w:rFonts w:ascii="宋体" w:hAnsi="宋体" w:cs="宋体" w:hint="eastAsia"/>
          <w:sz w:val="24"/>
        </w:rPr>
        <w:t>云资源</w:t>
      </w:r>
      <w:proofErr w:type="gramEnd"/>
      <w:r w:rsidRPr="004B1C4E">
        <w:rPr>
          <w:rFonts w:ascii="宋体" w:hAnsi="宋体" w:cs="宋体" w:hint="eastAsia"/>
          <w:sz w:val="24"/>
        </w:rPr>
        <w:t>服务保障具体工作，技术支持人员要求如下：</w:t>
      </w:r>
    </w:p>
    <w:tbl>
      <w:tblPr>
        <w:tblW w:w="4998" w:type="pct"/>
        <w:tblLook w:val="0000" w:firstRow="0" w:lastRow="0" w:firstColumn="0" w:lastColumn="0" w:noHBand="0" w:noVBand="0"/>
      </w:tblPr>
      <w:tblGrid>
        <w:gridCol w:w="957"/>
        <w:gridCol w:w="502"/>
        <w:gridCol w:w="1578"/>
        <w:gridCol w:w="1887"/>
        <w:gridCol w:w="3568"/>
      </w:tblGrid>
      <w:tr w:rsidR="00D97C8A" w:rsidRPr="004B1C4E" w:rsidTr="000C2C7F">
        <w:trPr>
          <w:trHeight w:val="700"/>
        </w:trPr>
        <w:tc>
          <w:tcPr>
            <w:tcW w:w="563"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岗位</w:t>
            </w:r>
          </w:p>
        </w:tc>
        <w:tc>
          <w:tcPr>
            <w:tcW w:w="295"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数量</w:t>
            </w:r>
          </w:p>
        </w:tc>
        <w:tc>
          <w:tcPr>
            <w:tcW w:w="929"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学历</w:t>
            </w:r>
          </w:p>
        </w:tc>
        <w:tc>
          <w:tcPr>
            <w:tcW w:w="1111" w:type="pct"/>
            <w:tcBorders>
              <w:top w:val="single" w:sz="6" w:space="0" w:color="auto"/>
              <w:left w:val="single" w:sz="4" w:space="0" w:color="auto"/>
              <w:bottom w:val="single" w:sz="4" w:space="0" w:color="auto"/>
              <w:right w:val="single" w:sz="6"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工作经验</w:t>
            </w:r>
          </w:p>
        </w:tc>
        <w:tc>
          <w:tcPr>
            <w:tcW w:w="2100" w:type="pct"/>
            <w:tcBorders>
              <w:top w:val="single" w:sz="6" w:space="0" w:color="auto"/>
              <w:left w:val="single" w:sz="6" w:space="0" w:color="auto"/>
              <w:bottom w:val="single" w:sz="4" w:space="0" w:color="auto"/>
              <w:right w:val="single" w:sz="6"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sz w:val="24"/>
              </w:rPr>
              <w:t>岗位需具备的上岗资格证等要求</w:t>
            </w:r>
          </w:p>
        </w:tc>
      </w:tr>
      <w:tr w:rsidR="00D97C8A" w:rsidRPr="004B1C4E" w:rsidTr="000C2C7F">
        <w:trPr>
          <w:trHeight w:val="1270"/>
        </w:trPr>
        <w:tc>
          <w:tcPr>
            <w:tcW w:w="563"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项目</w:t>
            </w:r>
          </w:p>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经理</w:t>
            </w:r>
          </w:p>
        </w:tc>
        <w:tc>
          <w:tcPr>
            <w:tcW w:w="295"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bCs/>
                <w:color w:val="000000"/>
                <w:sz w:val="24"/>
              </w:rPr>
              <w:t>1</w:t>
            </w:r>
          </w:p>
        </w:tc>
        <w:tc>
          <w:tcPr>
            <w:tcW w:w="929"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本科及以上</w:t>
            </w:r>
          </w:p>
        </w:tc>
        <w:tc>
          <w:tcPr>
            <w:tcW w:w="1111" w:type="pct"/>
            <w:tcBorders>
              <w:top w:val="single" w:sz="6" w:space="0" w:color="auto"/>
              <w:left w:val="single" w:sz="4" w:space="0" w:color="auto"/>
              <w:bottom w:val="single" w:sz="4" w:space="0" w:color="auto"/>
              <w:right w:val="single" w:sz="6"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sz w:val="24"/>
              </w:rPr>
              <w:t>有</w:t>
            </w:r>
            <w:r w:rsidRPr="004B1C4E">
              <w:rPr>
                <w:rFonts w:ascii="宋体" w:hAnsi="宋体" w:cs="宋体"/>
                <w:bCs/>
                <w:sz w:val="24"/>
              </w:rPr>
              <w:t>10</w:t>
            </w:r>
            <w:r w:rsidRPr="004B1C4E">
              <w:rPr>
                <w:rFonts w:ascii="宋体" w:hAnsi="宋体" w:cs="宋体" w:hint="eastAsia"/>
                <w:bCs/>
                <w:sz w:val="24"/>
              </w:rPr>
              <w:t>年及以上项目管理工作经验</w:t>
            </w:r>
          </w:p>
        </w:tc>
        <w:tc>
          <w:tcPr>
            <w:tcW w:w="2100" w:type="pct"/>
            <w:tcBorders>
              <w:top w:val="single" w:sz="6" w:space="0" w:color="auto"/>
              <w:left w:val="single" w:sz="6" w:space="0" w:color="auto"/>
              <w:bottom w:val="single" w:sz="4" w:space="0" w:color="auto"/>
              <w:right w:val="single" w:sz="6" w:space="0" w:color="auto"/>
            </w:tcBorders>
            <w:vAlign w:val="center"/>
          </w:tcPr>
          <w:p w:rsidR="00D97C8A" w:rsidRPr="004B1C4E" w:rsidRDefault="00D97C8A" w:rsidP="000C2C7F">
            <w:pPr>
              <w:adjustRightInd w:val="0"/>
              <w:spacing w:line="440" w:lineRule="exact"/>
              <w:jc w:val="left"/>
              <w:textAlignment w:val="baseline"/>
              <w:rPr>
                <w:rFonts w:ascii="宋体" w:hAnsi="宋体" w:cs="宋体"/>
                <w:bCs/>
                <w:sz w:val="24"/>
              </w:rPr>
            </w:pPr>
            <w:r w:rsidRPr="004B1C4E">
              <w:rPr>
                <w:rFonts w:ascii="宋体" w:hAnsi="宋体" w:cs="宋体" w:hint="eastAsia"/>
                <w:bCs/>
                <w:sz w:val="24"/>
              </w:rPr>
              <w:t>负责完成人力调度、实施安排、进度控制，以及与用户方协调等工作。</w:t>
            </w:r>
          </w:p>
        </w:tc>
      </w:tr>
      <w:tr w:rsidR="00D97C8A" w:rsidRPr="004B1C4E" w:rsidTr="000C2C7F">
        <w:trPr>
          <w:trHeight w:val="1635"/>
        </w:trPr>
        <w:tc>
          <w:tcPr>
            <w:tcW w:w="563"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技术负责人</w:t>
            </w:r>
          </w:p>
        </w:tc>
        <w:tc>
          <w:tcPr>
            <w:tcW w:w="295"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1</w:t>
            </w:r>
          </w:p>
        </w:tc>
        <w:tc>
          <w:tcPr>
            <w:tcW w:w="929"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本科及以上</w:t>
            </w:r>
          </w:p>
        </w:tc>
        <w:tc>
          <w:tcPr>
            <w:tcW w:w="1111" w:type="pct"/>
            <w:tcBorders>
              <w:top w:val="single" w:sz="6" w:space="0" w:color="auto"/>
              <w:left w:val="single" w:sz="4" w:space="0" w:color="auto"/>
              <w:bottom w:val="single" w:sz="4" w:space="0" w:color="auto"/>
              <w:right w:val="single" w:sz="6"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sz w:val="24"/>
              </w:rPr>
              <w:t>有</w:t>
            </w:r>
            <w:r w:rsidRPr="004B1C4E">
              <w:rPr>
                <w:rFonts w:ascii="宋体" w:hAnsi="宋体" w:cs="宋体"/>
                <w:bCs/>
                <w:sz w:val="24"/>
              </w:rPr>
              <w:t>10</w:t>
            </w:r>
            <w:r w:rsidRPr="004B1C4E">
              <w:rPr>
                <w:rFonts w:ascii="宋体" w:hAnsi="宋体" w:cs="宋体" w:hint="eastAsia"/>
                <w:bCs/>
                <w:sz w:val="24"/>
              </w:rPr>
              <w:t>年及以上信息化基础设施或</w:t>
            </w:r>
            <w:proofErr w:type="gramStart"/>
            <w:r w:rsidRPr="004B1C4E">
              <w:rPr>
                <w:rFonts w:ascii="宋体" w:hAnsi="宋体" w:cs="宋体" w:hint="eastAsia"/>
                <w:bCs/>
                <w:sz w:val="24"/>
              </w:rPr>
              <w:t>云计算</w:t>
            </w:r>
            <w:proofErr w:type="gramEnd"/>
            <w:r w:rsidRPr="004B1C4E">
              <w:rPr>
                <w:rFonts w:ascii="宋体" w:hAnsi="宋体" w:cs="宋体" w:hint="eastAsia"/>
                <w:bCs/>
                <w:sz w:val="24"/>
              </w:rPr>
              <w:t>平台运</w:t>
            </w:r>
            <w:proofErr w:type="gramStart"/>
            <w:r w:rsidRPr="004B1C4E">
              <w:rPr>
                <w:rFonts w:ascii="宋体" w:hAnsi="宋体" w:cs="宋体" w:hint="eastAsia"/>
                <w:bCs/>
                <w:sz w:val="24"/>
              </w:rPr>
              <w:t>维工作</w:t>
            </w:r>
            <w:proofErr w:type="gramEnd"/>
            <w:r w:rsidRPr="004B1C4E">
              <w:rPr>
                <w:rFonts w:ascii="宋体" w:hAnsi="宋体" w:cs="宋体" w:hint="eastAsia"/>
                <w:bCs/>
                <w:sz w:val="24"/>
              </w:rPr>
              <w:t>经验</w:t>
            </w:r>
          </w:p>
        </w:tc>
        <w:tc>
          <w:tcPr>
            <w:tcW w:w="2100" w:type="pct"/>
            <w:tcBorders>
              <w:top w:val="single" w:sz="4" w:space="0" w:color="auto"/>
              <w:left w:val="single" w:sz="6" w:space="0" w:color="auto"/>
              <w:bottom w:val="single" w:sz="4" w:space="0" w:color="auto"/>
              <w:right w:val="single" w:sz="6" w:space="0" w:color="auto"/>
            </w:tcBorders>
            <w:vAlign w:val="center"/>
          </w:tcPr>
          <w:p w:rsidR="00D97C8A" w:rsidRPr="004B1C4E" w:rsidRDefault="00D97C8A" w:rsidP="000C2C7F">
            <w:pPr>
              <w:adjustRightInd w:val="0"/>
              <w:spacing w:line="440" w:lineRule="exact"/>
              <w:jc w:val="left"/>
              <w:textAlignment w:val="baseline"/>
              <w:rPr>
                <w:rFonts w:ascii="宋体" w:hAnsi="宋体" w:cs="宋体"/>
                <w:bCs/>
                <w:sz w:val="24"/>
              </w:rPr>
            </w:pPr>
            <w:r w:rsidRPr="004B1C4E">
              <w:rPr>
                <w:rFonts w:ascii="宋体" w:hAnsi="宋体" w:cs="宋体" w:hint="eastAsia"/>
                <w:bCs/>
                <w:sz w:val="24"/>
              </w:rPr>
              <w:t>负责完成对接用户方的技术需求，根据用户实际需要提出合理的技术解决方案。</w:t>
            </w:r>
          </w:p>
        </w:tc>
      </w:tr>
      <w:tr w:rsidR="00D97C8A" w:rsidRPr="004B1C4E" w:rsidTr="000C2C7F">
        <w:trPr>
          <w:trHeight w:val="1335"/>
        </w:trPr>
        <w:tc>
          <w:tcPr>
            <w:tcW w:w="563"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项目</w:t>
            </w:r>
          </w:p>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人员</w:t>
            </w:r>
          </w:p>
        </w:tc>
        <w:tc>
          <w:tcPr>
            <w:tcW w:w="295"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bCs/>
                <w:color w:val="000000"/>
                <w:sz w:val="24"/>
              </w:rPr>
              <w:t>5</w:t>
            </w:r>
          </w:p>
        </w:tc>
        <w:tc>
          <w:tcPr>
            <w:tcW w:w="929"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本科及以上</w:t>
            </w:r>
          </w:p>
        </w:tc>
        <w:tc>
          <w:tcPr>
            <w:tcW w:w="1111" w:type="pct"/>
            <w:tcBorders>
              <w:top w:val="single" w:sz="4" w:space="0" w:color="auto"/>
              <w:left w:val="single" w:sz="4" w:space="0" w:color="auto"/>
              <w:bottom w:val="single" w:sz="6" w:space="0" w:color="auto"/>
              <w:right w:val="single" w:sz="6"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sz w:val="24"/>
              </w:rPr>
              <w:t>有</w:t>
            </w:r>
            <w:r w:rsidRPr="004B1C4E">
              <w:rPr>
                <w:rFonts w:ascii="宋体" w:hAnsi="宋体" w:cs="宋体"/>
                <w:bCs/>
                <w:sz w:val="24"/>
              </w:rPr>
              <w:t>3</w:t>
            </w:r>
            <w:r w:rsidRPr="004B1C4E">
              <w:rPr>
                <w:rFonts w:ascii="宋体" w:hAnsi="宋体" w:cs="宋体" w:hint="eastAsia"/>
                <w:bCs/>
                <w:sz w:val="24"/>
              </w:rPr>
              <w:t>年及以上IT运</w:t>
            </w:r>
            <w:proofErr w:type="gramStart"/>
            <w:r w:rsidRPr="004B1C4E">
              <w:rPr>
                <w:rFonts w:ascii="宋体" w:hAnsi="宋体" w:cs="宋体" w:hint="eastAsia"/>
                <w:bCs/>
                <w:sz w:val="24"/>
              </w:rPr>
              <w:t>维工作</w:t>
            </w:r>
            <w:proofErr w:type="gramEnd"/>
            <w:r w:rsidRPr="004B1C4E">
              <w:rPr>
                <w:rFonts w:ascii="宋体" w:hAnsi="宋体" w:cs="宋体" w:hint="eastAsia"/>
                <w:bCs/>
                <w:sz w:val="24"/>
              </w:rPr>
              <w:t>经验</w:t>
            </w:r>
          </w:p>
        </w:tc>
        <w:tc>
          <w:tcPr>
            <w:tcW w:w="2100" w:type="pct"/>
            <w:tcBorders>
              <w:top w:val="single" w:sz="4" w:space="0" w:color="auto"/>
              <w:left w:val="single" w:sz="6" w:space="0" w:color="auto"/>
              <w:bottom w:val="single" w:sz="6" w:space="0" w:color="auto"/>
              <w:right w:val="single" w:sz="6" w:space="0" w:color="auto"/>
            </w:tcBorders>
            <w:vAlign w:val="center"/>
          </w:tcPr>
          <w:p w:rsidR="00D97C8A" w:rsidRPr="004B1C4E" w:rsidRDefault="00D97C8A" w:rsidP="000C2C7F">
            <w:pPr>
              <w:adjustRightInd w:val="0"/>
              <w:spacing w:line="440" w:lineRule="exact"/>
              <w:jc w:val="left"/>
              <w:textAlignment w:val="baseline"/>
              <w:rPr>
                <w:rFonts w:ascii="宋体" w:hAnsi="宋体" w:cs="宋体"/>
                <w:bCs/>
                <w:color w:val="000000"/>
                <w:sz w:val="24"/>
              </w:rPr>
            </w:pPr>
            <w:r w:rsidRPr="004B1C4E">
              <w:rPr>
                <w:rFonts w:ascii="宋体" w:hAnsi="宋体" w:cs="宋体" w:hint="eastAsia"/>
                <w:bCs/>
                <w:color w:val="000000"/>
                <w:sz w:val="24"/>
              </w:rPr>
              <w:t>负责日常运维，包括但不限于系统管理员、网络管理员、数据库管理员等；</w:t>
            </w:r>
          </w:p>
        </w:tc>
      </w:tr>
    </w:tbl>
    <w:p w:rsidR="00D97C8A" w:rsidRPr="004B1C4E" w:rsidRDefault="00D97C8A" w:rsidP="00D97C8A">
      <w:pPr>
        <w:pStyle w:val="a4"/>
        <w:adjustRightInd w:val="0"/>
        <w:spacing w:line="360" w:lineRule="auto"/>
        <w:ind w:firstLineChars="177" w:firstLine="425"/>
        <w:contextualSpacing/>
        <w:jc w:val="left"/>
        <w:rPr>
          <w:rFonts w:ascii="Times New Roman" w:hAnsi="Times New Roman"/>
          <w:sz w:val="24"/>
          <w:szCs w:val="24"/>
        </w:rPr>
      </w:pPr>
    </w:p>
    <w:p w:rsidR="00D97C8A" w:rsidRPr="004B1C4E" w:rsidRDefault="00D97C8A" w:rsidP="00D97C8A">
      <w:pPr>
        <w:spacing w:line="360" w:lineRule="auto"/>
        <w:contextualSpacing/>
        <w:rPr>
          <w:i/>
          <w:iCs/>
          <w:sz w:val="24"/>
        </w:rPr>
      </w:pPr>
      <w:r w:rsidRPr="004B1C4E">
        <w:rPr>
          <w:sz w:val="24"/>
        </w:rPr>
        <w:t xml:space="preserve">3. </w:t>
      </w:r>
      <w:r w:rsidRPr="004B1C4E">
        <w:rPr>
          <w:sz w:val="24"/>
        </w:rPr>
        <w:t>验收标准</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lastRenderedPageBreak/>
        <w:t>（一）服务绩效指标</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（1）</w:t>
      </w:r>
      <w:proofErr w:type="gramStart"/>
      <w:r w:rsidRPr="004B1C4E">
        <w:rPr>
          <w:rFonts w:ascii="宋体" w:hAnsi="宋体" w:cs="宋体" w:hint="eastAsia"/>
          <w:sz w:val="24"/>
        </w:rPr>
        <w:t>云服务</w:t>
      </w:r>
      <w:proofErr w:type="gramEnd"/>
      <w:r w:rsidRPr="004B1C4E">
        <w:rPr>
          <w:rFonts w:ascii="宋体" w:hAnsi="宋体" w:cs="宋体" w:hint="eastAsia"/>
          <w:sz w:val="24"/>
        </w:rPr>
        <w:t>全年整体可用性≥99.9%；</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（2）故障响应率100%；</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（3）应急响应时间≤5分钟（重大事件1分钟内响应）；</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（二）项目验收要求</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sz w:val="24"/>
        </w:rPr>
        <w:t>（1）</w:t>
      </w:r>
      <w:r w:rsidRPr="004B1C4E">
        <w:rPr>
          <w:rFonts w:ascii="宋体" w:hAnsi="宋体" w:cs="宋体" w:hint="eastAsia"/>
          <w:bCs/>
          <w:sz w:val="24"/>
        </w:rPr>
        <w:t>投标人所提供的北京市市级政务</w:t>
      </w:r>
      <w:proofErr w:type="gramStart"/>
      <w:r w:rsidRPr="004B1C4E">
        <w:rPr>
          <w:rFonts w:ascii="宋体" w:hAnsi="宋体" w:cs="宋体" w:hint="eastAsia"/>
          <w:bCs/>
          <w:sz w:val="24"/>
        </w:rPr>
        <w:t>云基础</w:t>
      </w:r>
      <w:proofErr w:type="gramEnd"/>
      <w:r w:rsidRPr="004B1C4E">
        <w:rPr>
          <w:rFonts w:ascii="宋体" w:hAnsi="宋体" w:cs="宋体" w:hint="eastAsia"/>
          <w:bCs/>
          <w:sz w:val="24"/>
        </w:rPr>
        <w:t>资源服务应遵循客观、科学、合理的原则，符合《北京市市级政务云管理办法》的相关标准及要求。</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sz w:val="24"/>
        </w:rPr>
        <w:t>（2）</w:t>
      </w:r>
      <w:r w:rsidRPr="004B1C4E">
        <w:rPr>
          <w:rFonts w:ascii="宋体" w:hAnsi="宋体" w:cs="宋体" w:hint="eastAsia"/>
          <w:bCs/>
          <w:sz w:val="24"/>
        </w:rPr>
        <w:t>投标人所提供资源应满足采购文件规定的要求。保证合同期内系统安全稳定运行，不因硬件故障导致服务中断</w:t>
      </w:r>
      <w:r w:rsidRPr="004B1C4E">
        <w:rPr>
          <w:rFonts w:ascii="宋体" w:hAnsi="宋体" w:cs="宋体"/>
          <w:bCs/>
          <w:sz w:val="24"/>
        </w:rPr>
        <w:t>4</w:t>
      </w:r>
      <w:r w:rsidRPr="004B1C4E">
        <w:rPr>
          <w:rFonts w:ascii="宋体" w:hAnsi="宋体" w:cs="宋体" w:hint="eastAsia"/>
          <w:bCs/>
          <w:sz w:val="24"/>
        </w:rPr>
        <w:t>小时及以上。</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sz w:val="24"/>
        </w:rPr>
        <w:t>（3）项目服务期结束3</w:t>
      </w:r>
      <w:r w:rsidRPr="004B1C4E">
        <w:rPr>
          <w:rFonts w:ascii="宋体" w:hAnsi="宋体" w:cs="宋体"/>
          <w:sz w:val="24"/>
        </w:rPr>
        <w:t>0</w:t>
      </w:r>
      <w:r w:rsidRPr="004B1C4E">
        <w:rPr>
          <w:rFonts w:ascii="宋体" w:hAnsi="宋体" w:cs="宋体" w:hint="eastAsia"/>
          <w:sz w:val="24"/>
        </w:rPr>
        <w:t>天内</w:t>
      </w:r>
      <w:r w:rsidRPr="004B1C4E">
        <w:rPr>
          <w:rFonts w:ascii="宋体" w:hAnsi="宋体" w:cs="宋体" w:hint="eastAsia"/>
          <w:bCs/>
          <w:sz w:val="24"/>
        </w:rPr>
        <w:t>，甲方对合同项目进行验收，投标人应当在采购人指定的验收日前，按采购人要求向采购人提交验收文档。</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（4）服务期届满，投标人按照采购人要求完成所有项目，各项记录、报告等文档齐全，无任何系统遗留问题，并通过由采购人组织的专家验收评审，方可通过验收。</w:t>
      </w:r>
    </w:p>
    <w:p w:rsidR="00D97C8A" w:rsidRPr="004B1C4E" w:rsidRDefault="00D97C8A" w:rsidP="00D97C8A">
      <w:pPr>
        <w:spacing w:line="360" w:lineRule="auto"/>
        <w:contextualSpacing/>
        <w:rPr>
          <w:sz w:val="24"/>
        </w:rPr>
      </w:pPr>
      <w:r w:rsidRPr="004B1C4E">
        <w:rPr>
          <w:sz w:val="24"/>
        </w:rPr>
        <w:t xml:space="preserve">4. </w:t>
      </w:r>
      <w:r w:rsidRPr="004B1C4E">
        <w:rPr>
          <w:sz w:val="24"/>
        </w:rPr>
        <w:t>其他要求</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 xml:space="preserve"> （一）保密要求</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（3）投标人保证将保密信息的披露范围严格控制在直接从事该项目工作且因工作需要有必要知悉保密信息的工作人员范围内,对投标人非从事该项目的人员一律严格保密。</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（4）投标人应保证在向其工作人员披露采购人的保密信息前，认真做好员工的保密教育工作，明确告知其将知悉的为采购人的保密信息，并明确</w:t>
      </w:r>
      <w:proofErr w:type="gramStart"/>
      <w:r w:rsidRPr="004B1C4E">
        <w:rPr>
          <w:rFonts w:ascii="宋体" w:hAnsi="宋体" w:cs="宋体" w:hint="eastAsia"/>
          <w:sz w:val="24"/>
        </w:rPr>
        <w:t>告知其需承担</w:t>
      </w:r>
      <w:proofErr w:type="gramEnd"/>
      <w:r w:rsidRPr="004B1C4E">
        <w:rPr>
          <w:rFonts w:ascii="宋体" w:hAnsi="宋体" w:cs="宋体" w:hint="eastAsia"/>
          <w:sz w:val="24"/>
        </w:rPr>
        <w:lastRenderedPageBreak/>
        <w:t>的保密义务及泄密所应承担的法律责任，并要求全体参与该项目的人员签署书面《保密协议》。</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（5）任何时间内，一经采购人提出要求，投标人应按照采购人指示在收到采购人书面通知后 5 日内将含有保密信息的所有文件或其他资料归还采购人，且不得擅自复制留存。</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（6）非经采购人特别授权，采购人向投标人提供的任何保密信息并不包括授予投标人该保密信息包含的任何专利权、商标权、著作权、商业秘密或其它类型的知识产权。</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（7）投标人承担上述保密义务的期限为合同有效期间及合同终止后2年，承担上述保密义务的责任主体为投标人（含投标人服务人员）。</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（8）在签订和履行合同过程中从采购人处获知的技术和商业秘密，无论在合同期限内</w:t>
      </w:r>
      <w:proofErr w:type="gramStart"/>
      <w:r w:rsidRPr="004B1C4E">
        <w:rPr>
          <w:rFonts w:ascii="宋体" w:hAnsi="宋体" w:cs="宋体" w:hint="eastAsia"/>
          <w:sz w:val="24"/>
        </w:rPr>
        <w:t>亦或</w:t>
      </w:r>
      <w:proofErr w:type="gramEnd"/>
      <w:r w:rsidRPr="004B1C4E">
        <w:rPr>
          <w:rFonts w:ascii="宋体" w:hAnsi="宋体" w:cs="宋体" w:hint="eastAsia"/>
          <w:sz w:val="24"/>
        </w:rPr>
        <w:t>是合同终止后，均应遵守国家有关版权、专利、商标等知识产权方面的法律规定，尊重需求方的知识产权，对所知悉的采购人的技术秘密和商业秘密负有保密责任。</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（9）投标人应当对获悉的政务数据、个人信息等予以保密，不得用于其他用途，不得泄露、出售或者非法向他人提供。</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（二）知识产权要求</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1.</w:t>
      </w:r>
      <w:r w:rsidRPr="004B1C4E">
        <w:rPr>
          <w:rFonts w:ascii="宋体" w:hAnsi="宋体" w:cs="宋体" w:hint="eastAsia"/>
          <w:sz w:val="24"/>
        </w:rPr>
        <w:t>投标人应确保本项目所提交成果无知识产权纠纷，项目成果的知识产权属于项目委托方。须在响应文件中对此项</w:t>
      </w:r>
      <w:proofErr w:type="gramStart"/>
      <w:r w:rsidRPr="004B1C4E">
        <w:rPr>
          <w:rFonts w:ascii="宋体" w:hAnsi="宋体" w:cs="宋体" w:hint="eastAsia"/>
          <w:sz w:val="24"/>
        </w:rPr>
        <w:t>作出</w:t>
      </w:r>
      <w:proofErr w:type="gramEnd"/>
      <w:r w:rsidRPr="004B1C4E">
        <w:rPr>
          <w:rFonts w:ascii="宋体" w:hAnsi="宋体" w:cs="宋体" w:hint="eastAsia"/>
          <w:sz w:val="24"/>
        </w:rPr>
        <w:t>专项承诺，格式自拟。</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2.</w:t>
      </w:r>
      <w:r w:rsidRPr="004B1C4E">
        <w:rPr>
          <w:rFonts w:ascii="宋体" w:hAnsi="宋体" w:cs="宋体" w:hint="eastAsia"/>
          <w:sz w:val="24"/>
        </w:rPr>
        <w:t>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rsidR="00D97C8A" w:rsidRPr="004B1C4E" w:rsidRDefault="00D97C8A" w:rsidP="00D97C8A">
      <w:pPr>
        <w:sectPr w:rsidR="00D97C8A" w:rsidRPr="004B1C4E" w:rsidSect="001307C8">
          <w:footerReference w:type="default" r:id="rId5"/>
          <w:pgSz w:w="11910" w:h="16840"/>
          <w:pgMar w:top="1417" w:right="1701" w:bottom="1417" w:left="1701" w:header="720" w:footer="720" w:gutter="0"/>
          <w:cols w:space="720"/>
        </w:sectPr>
      </w:pPr>
    </w:p>
    <w:p w:rsidR="00D97C8A" w:rsidRPr="004B1C4E" w:rsidRDefault="00D97C8A" w:rsidP="00D97C8A">
      <w:pPr>
        <w:spacing w:line="360" w:lineRule="auto"/>
        <w:ind w:firstLineChars="200" w:firstLine="480"/>
        <w:rPr>
          <w:sz w:val="24"/>
        </w:rPr>
      </w:pPr>
      <w:r w:rsidRPr="004B1C4E">
        <w:rPr>
          <w:rFonts w:hint="eastAsia"/>
          <w:sz w:val="24"/>
        </w:rPr>
        <w:lastRenderedPageBreak/>
        <w:t>北京市数字教育中心（北京电化教育馆）</w:t>
      </w:r>
      <w:r w:rsidRPr="004B1C4E">
        <w:rPr>
          <w:rFonts w:hint="eastAsia"/>
          <w:sz w:val="24"/>
        </w:rPr>
        <w:t>2026</w:t>
      </w:r>
      <w:r w:rsidRPr="004B1C4E">
        <w:rPr>
          <w:rFonts w:hint="eastAsia"/>
          <w:sz w:val="24"/>
        </w:rPr>
        <w:t>年政务</w:t>
      </w:r>
      <w:proofErr w:type="gramStart"/>
      <w:r w:rsidRPr="004B1C4E">
        <w:rPr>
          <w:rFonts w:hint="eastAsia"/>
          <w:sz w:val="24"/>
        </w:rPr>
        <w:t>云服务</w:t>
      </w:r>
      <w:proofErr w:type="gramEnd"/>
      <w:r w:rsidRPr="004B1C4E">
        <w:rPr>
          <w:rFonts w:hint="eastAsia"/>
          <w:sz w:val="24"/>
        </w:rPr>
        <w:t>采购项目</w:t>
      </w:r>
    </w:p>
    <w:p w:rsidR="00D97C8A" w:rsidRPr="004B1C4E" w:rsidRDefault="00D97C8A" w:rsidP="00D97C8A">
      <w:pPr>
        <w:spacing w:line="360" w:lineRule="auto"/>
        <w:ind w:firstLineChars="900" w:firstLine="2160"/>
        <w:outlineLvl w:val="0"/>
        <w:rPr>
          <w:sz w:val="24"/>
        </w:rPr>
      </w:pPr>
      <w:r w:rsidRPr="004B1C4E">
        <w:rPr>
          <w:rFonts w:hint="eastAsia"/>
          <w:sz w:val="24"/>
        </w:rPr>
        <w:t>（</w:t>
      </w:r>
      <w:r w:rsidRPr="004B1C4E">
        <w:rPr>
          <w:rFonts w:hint="eastAsia"/>
          <w:sz w:val="24"/>
        </w:rPr>
        <w:t>3</w:t>
      </w:r>
      <w:r w:rsidRPr="004B1C4E">
        <w:rPr>
          <w:rFonts w:hint="eastAsia"/>
          <w:sz w:val="24"/>
        </w:rPr>
        <w:t>包：教务类信息系统政务</w:t>
      </w:r>
      <w:proofErr w:type="gramStart"/>
      <w:r w:rsidRPr="004B1C4E">
        <w:rPr>
          <w:rFonts w:hint="eastAsia"/>
          <w:sz w:val="24"/>
        </w:rPr>
        <w:t>云服务</w:t>
      </w:r>
      <w:proofErr w:type="gramEnd"/>
      <w:r w:rsidRPr="004B1C4E">
        <w:rPr>
          <w:rFonts w:hint="eastAsia"/>
          <w:sz w:val="24"/>
        </w:rPr>
        <w:t>租用）</w:t>
      </w:r>
    </w:p>
    <w:p w:rsidR="00D97C8A" w:rsidRPr="004B1C4E" w:rsidRDefault="00D97C8A" w:rsidP="00D97C8A">
      <w:pPr>
        <w:pStyle w:val="a4"/>
        <w:numPr>
          <w:ilvl w:val="0"/>
          <w:numId w:val="5"/>
        </w:numPr>
        <w:spacing w:line="360" w:lineRule="auto"/>
        <w:ind w:firstLineChars="0"/>
        <w:contextualSpacing/>
        <w:outlineLvl w:val="1"/>
        <w:rPr>
          <w:rFonts w:ascii="Times New Roman" w:hAnsi="Times New Roman"/>
          <w:b/>
          <w:sz w:val="24"/>
          <w:szCs w:val="24"/>
        </w:rPr>
      </w:pPr>
      <w:r w:rsidRPr="004B1C4E">
        <w:rPr>
          <w:rFonts w:ascii="Times New Roman" w:hAnsi="Times New Roman"/>
          <w:b/>
          <w:sz w:val="24"/>
          <w:szCs w:val="24"/>
        </w:rPr>
        <w:t>采购标的</w:t>
      </w:r>
    </w:p>
    <w:p w:rsidR="00D97C8A" w:rsidRPr="004B1C4E" w:rsidRDefault="00D97C8A" w:rsidP="00D97C8A">
      <w:pPr>
        <w:spacing w:line="360" w:lineRule="auto"/>
        <w:contextualSpacing/>
        <w:rPr>
          <w:bCs/>
          <w:sz w:val="24"/>
        </w:rPr>
      </w:pPr>
      <w:r w:rsidRPr="004B1C4E">
        <w:rPr>
          <w:bCs/>
          <w:sz w:val="24"/>
        </w:rPr>
        <w:t xml:space="preserve">1. </w:t>
      </w:r>
      <w:r w:rsidRPr="004B1C4E">
        <w:rPr>
          <w:bCs/>
          <w:sz w:val="24"/>
        </w:rPr>
        <w:t>采购标的</w:t>
      </w:r>
    </w:p>
    <w:p w:rsidR="00D97C8A" w:rsidRPr="004B1C4E" w:rsidRDefault="00D97C8A" w:rsidP="00D97C8A">
      <w:pPr>
        <w:spacing w:line="360" w:lineRule="auto"/>
        <w:contextualSpacing/>
        <w:rPr>
          <w:bCs/>
          <w:sz w:val="24"/>
        </w:rPr>
      </w:pPr>
      <w:r w:rsidRPr="004B1C4E">
        <w:rPr>
          <w:bCs/>
          <w:sz w:val="24"/>
        </w:rPr>
        <w:t>（一）政务</w:t>
      </w:r>
      <w:proofErr w:type="gramStart"/>
      <w:r w:rsidRPr="004B1C4E">
        <w:rPr>
          <w:bCs/>
          <w:sz w:val="24"/>
        </w:rPr>
        <w:t>云基础</w:t>
      </w:r>
      <w:proofErr w:type="gramEnd"/>
      <w:r w:rsidRPr="004B1C4E">
        <w:rPr>
          <w:bCs/>
          <w:sz w:val="24"/>
        </w:rPr>
        <w:t>服务</w:t>
      </w:r>
    </w:p>
    <w:tbl>
      <w:tblPr>
        <w:tblW w:w="4998" w:type="pct"/>
        <w:tblLook w:val="0000" w:firstRow="0" w:lastRow="0" w:firstColumn="0" w:lastColumn="0" w:noHBand="0" w:noVBand="0"/>
      </w:tblPr>
      <w:tblGrid>
        <w:gridCol w:w="1646"/>
        <w:gridCol w:w="3132"/>
        <w:gridCol w:w="938"/>
        <w:gridCol w:w="790"/>
        <w:gridCol w:w="848"/>
        <w:gridCol w:w="939"/>
      </w:tblGrid>
      <w:tr w:rsidR="00D97C8A" w:rsidRPr="004B1C4E" w:rsidTr="000C2C7F">
        <w:trPr>
          <w:trHeight w:val="310"/>
        </w:trPr>
        <w:tc>
          <w:tcPr>
            <w:tcW w:w="99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服务子类</w:t>
            </w:r>
          </w:p>
        </w:tc>
        <w:tc>
          <w:tcPr>
            <w:tcW w:w="189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服务项</w:t>
            </w:r>
          </w:p>
        </w:tc>
        <w:tc>
          <w:tcPr>
            <w:tcW w:w="56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计价单位</w:t>
            </w:r>
          </w:p>
        </w:tc>
        <w:tc>
          <w:tcPr>
            <w:tcW w:w="48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报价单位</w:t>
            </w:r>
          </w:p>
        </w:tc>
        <w:tc>
          <w:tcPr>
            <w:tcW w:w="51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数量</w:t>
            </w:r>
          </w:p>
        </w:tc>
        <w:tc>
          <w:tcPr>
            <w:tcW w:w="54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服务期（月）</w:t>
            </w:r>
          </w:p>
        </w:tc>
      </w:tr>
      <w:tr w:rsidR="00D97C8A" w:rsidRPr="004B1C4E" w:rsidTr="000C2C7F">
        <w:trPr>
          <w:trHeight w:val="840"/>
        </w:trPr>
        <w:tc>
          <w:tcPr>
            <w:tcW w:w="995" w:type="pct"/>
            <w:vMerge w:val="restar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x86平台云主机服务</w:t>
            </w:r>
          </w:p>
        </w:tc>
        <w:tc>
          <w:tcPr>
            <w:tcW w:w="1891"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vCPU（主频不低于2.4GHz）</w:t>
            </w:r>
          </w:p>
        </w:tc>
        <w:tc>
          <w:tcPr>
            <w:tcW w:w="569"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1CPU</w:t>
            </w:r>
          </w:p>
        </w:tc>
        <w:tc>
          <w:tcPr>
            <w:tcW w:w="480"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515"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8</w:t>
            </w:r>
            <w:r w:rsidRPr="004B1C4E">
              <w:rPr>
                <w:rFonts w:ascii="宋体" w:hAnsi="宋体" w:cs="宋体"/>
                <w:color w:val="000000"/>
                <w:sz w:val="24"/>
              </w:rPr>
              <w:t>8</w:t>
            </w:r>
          </w:p>
        </w:tc>
        <w:tc>
          <w:tcPr>
            <w:tcW w:w="54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color w:val="000000"/>
                <w:sz w:val="24"/>
              </w:rPr>
              <w:t>12</w:t>
            </w:r>
          </w:p>
        </w:tc>
      </w:tr>
      <w:tr w:rsidR="00D97C8A" w:rsidRPr="004B1C4E" w:rsidTr="000C2C7F">
        <w:trPr>
          <w:trHeight w:val="483"/>
        </w:trPr>
        <w:tc>
          <w:tcPr>
            <w:tcW w:w="995" w:type="pct"/>
            <w:vMerge/>
            <w:tcBorders>
              <w:top w:val="single" w:sz="4" w:space="0" w:color="000000"/>
              <w:left w:val="single" w:sz="4" w:space="0" w:color="000000"/>
              <w:bottom w:val="single" w:sz="4" w:space="0" w:color="auto"/>
              <w:right w:val="single" w:sz="4" w:space="0" w:color="000000"/>
            </w:tcBorders>
            <w:vAlign w:val="center"/>
          </w:tcPr>
          <w:p w:rsidR="00D97C8A" w:rsidRPr="004B1C4E" w:rsidRDefault="00D97C8A" w:rsidP="000C2C7F">
            <w:pPr>
              <w:jc w:val="center"/>
              <w:rPr>
                <w:rFonts w:ascii="宋体" w:hAnsi="宋体" w:cs="宋体"/>
                <w:color w:val="000000"/>
                <w:sz w:val="24"/>
              </w:rPr>
            </w:pPr>
          </w:p>
        </w:tc>
        <w:tc>
          <w:tcPr>
            <w:tcW w:w="1891" w:type="pct"/>
            <w:tcBorders>
              <w:top w:val="single" w:sz="4" w:space="0" w:color="000000"/>
              <w:left w:val="single" w:sz="4" w:space="0" w:color="000000"/>
              <w:bottom w:val="single" w:sz="4" w:space="0" w:color="auto"/>
              <w:right w:val="single" w:sz="4" w:space="0" w:color="000000"/>
            </w:tcBorders>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内存</w:t>
            </w:r>
          </w:p>
        </w:tc>
        <w:tc>
          <w:tcPr>
            <w:tcW w:w="569" w:type="pct"/>
            <w:tcBorders>
              <w:top w:val="single" w:sz="4" w:space="0" w:color="000000"/>
              <w:left w:val="single" w:sz="4" w:space="0" w:color="000000"/>
              <w:bottom w:val="single" w:sz="4" w:space="0" w:color="auto"/>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1GB</w:t>
            </w:r>
          </w:p>
        </w:tc>
        <w:tc>
          <w:tcPr>
            <w:tcW w:w="480" w:type="pct"/>
            <w:tcBorders>
              <w:top w:val="single" w:sz="4" w:space="0" w:color="000000"/>
              <w:left w:val="single" w:sz="4" w:space="0" w:color="000000"/>
              <w:bottom w:val="single" w:sz="4" w:space="0" w:color="auto"/>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515" w:type="pct"/>
            <w:tcBorders>
              <w:top w:val="single" w:sz="4" w:space="0" w:color="000000"/>
              <w:left w:val="single" w:sz="4" w:space="0" w:color="000000"/>
              <w:bottom w:val="single" w:sz="4" w:space="0" w:color="auto"/>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2</w:t>
            </w:r>
            <w:r w:rsidRPr="004B1C4E">
              <w:rPr>
                <w:rFonts w:ascii="宋体" w:hAnsi="宋体" w:cs="宋体"/>
                <w:color w:val="000000"/>
                <w:sz w:val="24"/>
              </w:rPr>
              <w:t>50</w:t>
            </w:r>
          </w:p>
        </w:tc>
        <w:tc>
          <w:tcPr>
            <w:tcW w:w="547" w:type="pct"/>
            <w:tcBorders>
              <w:top w:val="single" w:sz="4" w:space="0" w:color="000000"/>
              <w:left w:val="single" w:sz="4" w:space="0" w:color="000000"/>
              <w:bottom w:val="single" w:sz="4" w:space="0" w:color="auto"/>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r w:rsidR="00D97C8A" w:rsidRPr="004B1C4E" w:rsidTr="000C2C7F">
        <w:trPr>
          <w:trHeight w:val="280"/>
        </w:trPr>
        <w:tc>
          <w:tcPr>
            <w:tcW w:w="9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高性能存储</w:t>
            </w:r>
          </w:p>
        </w:tc>
        <w:tc>
          <w:tcPr>
            <w:tcW w:w="1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高性能存储（单盘技术指标：单盘IOPS3000-20000）</w:t>
            </w:r>
          </w:p>
        </w:tc>
        <w:tc>
          <w:tcPr>
            <w:tcW w:w="5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1GB</w:t>
            </w:r>
          </w:p>
        </w:tc>
        <w:tc>
          <w:tcPr>
            <w:tcW w:w="480"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515"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3340</w:t>
            </w:r>
          </w:p>
        </w:tc>
        <w:tc>
          <w:tcPr>
            <w:tcW w:w="54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r w:rsidR="00D97C8A" w:rsidRPr="004B1C4E" w:rsidTr="000C2C7F">
        <w:trPr>
          <w:trHeight w:val="570"/>
        </w:trPr>
        <w:tc>
          <w:tcPr>
            <w:tcW w:w="995" w:type="pct"/>
            <w:vMerge w:val="restar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互联网链路服务</w:t>
            </w:r>
          </w:p>
        </w:tc>
        <w:tc>
          <w:tcPr>
            <w:tcW w:w="1891"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互联网链路带宽</w:t>
            </w:r>
          </w:p>
        </w:tc>
        <w:tc>
          <w:tcPr>
            <w:tcW w:w="569"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1Mb</w:t>
            </w:r>
          </w:p>
        </w:tc>
        <w:tc>
          <w:tcPr>
            <w:tcW w:w="480"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515"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5</w:t>
            </w:r>
            <w:r w:rsidRPr="004B1C4E">
              <w:rPr>
                <w:rFonts w:ascii="宋体" w:hAnsi="宋体" w:cs="宋体"/>
                <w:color w:val="000000"/>
                <w:sz w:val="24"/>
              </w:rPr>
              <w:t>5</w:t>
            </w:r>
          </w:p>
        </w:tc>
        <w:tc>
          <w:tcPr>
            <w:tcW w:w="54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r w:rsidR="00D97C8A" w:rsidRPr="004B1C4E" w:rsidTr="000C2C7F">
        <w:trPr>
          <w:trHeight w:val="280"/>
        </w:trPr>
        <w:tc>
          <w:tcPr>
            <w:tcW w:w="995" w:type="pct"/>
            <w:vMerge/>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jc w:val="center"/>
              <w:rPr>
                <w:rFonts w:ascii="宋体" w:hAnsi="宋体" w:cs="宋体"/>
                <w:color w:val="000000"/>
                <w:sz w:val="24"/>
              </w:rPr>
            </w:pPr>
          </w:p>
        </w:tc>
        <w:tc>
          <w:tcPr>
            <w:tcW w:w="1891"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互联网IP地址租用服务、并提供备案服务</w:t>
            </w:r>
          </w:p>
        </w:tc>
        <w:tc>
          <w:tcPr>
            <w:tcW w:w="569"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1IP</w:t>
            </w:r>
          </w:p>
        </w:tc>
        <w:tc>
          <w:tcPr>
            <w:tcW w:w="480"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515"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color w:val="000000"/>
                <w:sz w:val="24"/>
              </w:rPr>
              <w:t>6</w:t>
            </w:r>
          </w:p>
        </w:tc>
        <w:tc>
          <w:tcPr>
            <w:tcW w:w="54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r w:rsidR="00D97C8A" w:rsidRPr="004B1C4E" w:rsidTr="000C2C7F">
        <w:trPr>
          <w:trHeight w:val="280"/>
        </w:trPr>
        <w:tc>
          <w:tcPr>
            <w:tcW w:w="995"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远程接入服务</w:t>
            </w:r>
          </w:p>
        </w:tc>
        <w:tc>
          <w:tcPr>
            <w:tcW w:w="1891"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远程接入服务</w:t>
            </w:r>
          </w:p>
        </w:tc>
        <w:tc>
          <w:tcPr>
            <w:tcW w:w="569"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1账号</w:t>
            </w:r>
          </w:p>
        </w:tc>
        <w:tc>
          <w:tcPr>
            <w:tcW w:w="480"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515"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6</w:t>
            </w:r>
          </w:p>
        </w:tc>
        <w:tc>
          <w:tcPr>
            <w:tcW w:w="54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r w:rsidR="00D97C8A" w:rsidRPr="004B1C4E" w:rsidTr="000C2C7F">
        <w:trPr>
          <w:trHeight w:val="540"/>
        </w:trPr>
        <w:tc>
          <w:tcPr>
            <w:tcW w:w="995"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WAF防护</w:t>
            </w:r>
          </w:p>
        </w:tc>
        <w:tc>
          <w:tcPr>
            <w:tcW w:w="1891"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textAlignment w:val="center"/>
              <w:rPr>
                <w:rFonts w:ascii="宋体" w:hAnsi="宋体" w:cs="宋体"/>
                <w:color w:val="000000"/>
                <w:sz w:val="24"/>
              </w:rPr>
            </w:pPr>
            <w:r w:rsidRPr="004B1C4E">
              <w:rPr>
                <w:rFonts w:ascii="宋体" w:hAnsi="宋体" w:cs="宋体" w:hint="eastAsia"/>
                <w:color w:val="000000"/>
                <w:sz w:val="24"/>
                <w:lang w:bidi="ar"/>
              </w:rPr>
              <w:t>web应用防火墙服务</w:t>
            </w:r>
          </w:p>
        </w:tc>
        <w:tc>
          <w:tcPr>
            <w:tcW w:w="569"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1IP（互联网）</w:t>
            </w:r>
          </w:p>
        </w:tc>
        <w:tc>
          <w:tcPr>
            <w:tcW w:w="480"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lang w:bidi="ar"/>
              </w:rPr>
              <w:t>元/月</w:t>
            </w:r>
          </w:p>
        </w:tc>
        <w:tc>
          <w:tcPr>
            <w:tcW w:w="515"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3</w:t>
            </w:r>
          </w:p>
        </w:tc>
        <w:tc>
          <w:tcPr>
            <w:tcW w:w="547" w:type="pct"/>
            <w:tcBorders>
              <w:top w:val="single" w:sz="4" w:space="0" w:color="000000"/>
              <w:left w:val="single" w:sz="4" w:space="0" w:color="000000"/>
              <w:bottom w:val="single" w:sz="4" w:space="0" w:color="000000"/>
              <w:right w:val="single" w:sz="4" w:space="0" w:color="000000"/>
            </w:tcBorders>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bl>
    <w:p w:rsidR="00D97C8A" w:rsidRPr="004B1C4E" w:rsidRDefault="00D97C8A" w:rsidP="00D97C8A">
      <w:pPr>
        <w:spacing w:line="360" w:lineRule="auto"/>
        <w:contextualSpacing/>
        <w:rPr>
          <w:bCs/>
          <w:sz w:val="24"/>
        </w:rPr>
      </w:pPr>
      <w:r w:rsidRPr="004B1C4E">
        <w:rPr>
          <w:bCs/>
          <w:sz w:val="24"/>
        </w:rPr>
        <w:t>（二）政务云扩展服务</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1369"/>
        <w:gridCol w:w="2723"/>
        <w:gridCol w:w="756"/>
        <w:gridCol w:w="770"/>
        <w:gridCol w:w="853"/>
        <w:gridCol w:w="980"/>
      </w:tblGrid>
      <w:tr w:rsidR="00D97C8A" w:rsidRPr="004B1C4E" w:rsidTr="000C2C7F">
        <w:trPr>
          <w:trHeight w:val="687"/>
        </w:trPr>
        <w:tc>
          <w:tcPr>
            <w:tcW w:w="507" w:type="pct"/>
            <w:shd w:val="clear" w:color="000000" w:fill="D9D9D9"/>
            <w:vAlign w:val="center"/>
          </w:tcPr>
          <w:p w:rsidR="00D97C8A" w:rsidRPr="004B1C4E" w:rsidRDefault="00D97C8A" w:rsidP="000C2C7F">
            <w:pPr>
              <w:widowControl/>
              <w:jc w:val="center"/>
              <w:rPr>
                <w:rFonts w:ascii="宋体" w:hAnsi="宋体" w:cs="宋体"/>
                <w:b/>
                <w:bCs/>
                <w:sz w:val="24"/>
              </w:rPr>
            </w:pPr>
            <w:r w:rsidRPr="004B1C4E">
              <w:rPr>
                <w:rFonts w:ascii="宋体" w:hAnsi="宋体" w:cs="宋体" w:hint="eastAsia"/>
                <w:b/>
                <w:bCs/>
                <w:sz w:val="24"/>
              </w:rPr>
              <w:t>服务类别</w:t>
            </w:r>
          </w:p>
        </w:tc>
        <w:tc>
          <w:tcPr>
            <w:tcW w:w="825" w:type="pct"/>
            <w:shd w:val="clear" w:color="000000" w:fill="D9D9D9"/>
            <w:vAlign w:val="center"/>
          </w:tcPr>
          <w:p w:rsidR="00D97C8A" w:rsidRPr="004B1C4E" w:rsidRDefault="00D97C8A" w:rsidP="000C2C7F">
            <w:pPr>
              <w:widowControl/>
              <w:jc w:val="center"/>
              <w:rPr>
                <w:rFonts w:ascii="宋体" w:hAnsi="宋体" w:cs="宋体"/>
                <w:b/>
                <w:bCs/>
                <w:sz w:val="24"/>
              </w:rPr>
            </w:pPr>
            <w:r w:rsidRPr="004B1C4E">
              <w:rPr>
                <w:rFonts w:ascii="宋体" w:hAnsi="宋体" w:cs="宋体" w:hint="eastAsia"/>
                <w:b/>
                <w:bCs/>
                <w:sz w:val="24"/>
              </w:rPr>
              <w:t>服务子类</w:t>
            </w:r>
          </w:p>
        </w:tc>
        <w:tc>
          <w:tcPr>
            <w:tcW w:w="1640" w:type="pct"/>
            <w:shd w:val="clear" w:color="000000" w:fill="D9D9D9"/>
            <w:vAlign w:val="center"/>
          </w:tcPr>
          <w:p w:rsidR="00D97C8A" w:rsidRPr="004B1C4E" w:rsidRDefault="00D97C8A" w:rsidP="000C2C7F">
            <w:pPr>
              <w:widowControl/>
              <w:jc w:val="center"/>
              <w:rPr>
                <w:rFonts w:ascii="宋体" w:hAnsi="宋体" w:cs="宋体"/>
                <w:b/>
                <w:bCs/>
                <w:sz w:val="24"/>
              </w:rPr>
            </w:pPr>
            <w:r w:rsidRPr="004B1C4E">
              <w:rPr>
                <w:rFonts w:ascii="宋体" w:hAnsi="宋体" w:cs="宋体" w:hint="eastAsia"/>
                <w:b/>
                <w:bCs/>
                <w:sz w:val="24"/>
              </w:rPr>
              <w:t>服务项</w:t>
            </w:r>
          </w:p>
        </w:tc>
        <w:tc>
          <w:tcPr>
            <w:tcW w:w="456" w:type="pct"/>
            <w:shd w:val="clear" w:color="000000"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计价单位</w:t>
            </w:r>
          </w:p>
        </w:tc>
        <w:tc>
          <w:tcPr>
            <w:tcW w:w="464" w:type="pct"/>
            <w:shd w:val="clear" w:color="000000"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报价单位</w:t>
            </w:r>
          </w:p>
        </w:tc>
        <w:tc>
          <w:tcPr>
            <w:tcW w:w="514" w:type="pct"/>
            <w:shd w:val="clear" w:color="000000"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数量</w:t>
            </w:r>
          </w:p>
        </w:tc>
        <w:tc>
          <w:tcPr>
            <w:tcW w:w="591" w:type="pct"/>
            <w:shd w:val="clear" w:color="000000" w:fill="D9D9D9"/>
            <w:vAlign w:val="center"/>
          </w:tcPr>
          <w:p w:rsidR="00D97C8A" w:rsidRPr="004B1C4E" w:rsidRDefault="00D97C8A" w:rsidP="000C2C7F">
            <w:pPr>
              <w:widowControl/>
              <w:jc w:val="center"/>
              <w:textAlignment w:val="center"/>
              <w:rPr>
                <w:rFonts w:ascii="宋体" w:hAnsi="宋体" w:cs="宋体"/>
                <w:b/>
                <w:bCs/>
                <w:color w:val="000000"/>
                <w:sz w:val="24"/>
              </w:rPr>
            </w:pPr>
            <w:r w:rsidRPr="004B1C4E">
              <w:rPr>
                <w:rFonts w:ascii="宋体" w:hAnsi="宋体" w:cs="宋体" w:hint="eastAsia"/>
                <w:b/>
                <w:bCs/>
                <w:color w:val="000000"/>
                <w:sz w:val="24"/>
                <w:lang w:bidi="ar"/>
              </w:rPr>
              <w:t>服务期（月）</w:t>
            </w:r>
          </w:p>
        </w:tc>
      </w:tr>
      <w:tr w:rsidR="00D97C8A" w:rsidRPr="004B1C4E" w:rsidTr="000C2C7F">
        <w:trPr>
          <w:trHeight w:val="285"/>
        </w:trPr>
        <w:tc>
          <w:tcPr>
            <w:tcW w:w="507" w:type="pct"/>
            <w:vMerge w:val="restart"/>
            <w:shd w:val="clear" w:color="auto" w:fill="auto"/>
            <w:vAlign w:val="center"/>
          </w:tcPr>
          <w:p w:rsidR="00D97C8A" w:rsidRPr="004B1C4E" w:rsidRDefault="00D97C8A" w:rsidP="000C2C7F">
            <w:pPr>
              <w:jc w:val="center"/>
              <w:rPr>
                <w:rFonts w:ascii="宋体" w:hAnsi="宋体" w:cs="宋体"/>
                <w:sz w:val="24"/>
              </w:rPr>
            </w:pPr>
            <w:r w:rsidRPr="004B1C4E">
              <w:rPr>
                <w:rFonts w:ascii="宋体" w:hAnsi="宋体" w:cs="宋体" w:hint="eastAsia"/>
                <w:sz w:val="24"/>
              </w:rPr>
              <w:t>安全服务</w:t>
            </w:r>
          </w:p>
        </w:tc>
        <w:tc>
          <w:tcPr>
            <w:tcW w:w="825" w:type="pct"/>
            <w:shd w:val="clear" w:color="000000" w:fill="FFFFFF"/>
            <w:vAlign w:val="center"/>
          </w:tcPr>
          <w:p w:rsidR="00D97C8A" w:rsidRPr="004B1C4E" w:rsidRDefault="00D97C8A" w:rsidP="000C2C7F">
            <w:pPr>
              <w:widowControl/>
              <w:jc w:val="center"/>
              <w:rPr>
                <w:rFonts w:ascii="宋体" w:hAnsi="宋体" w:cs="宋体"/>
                <w:sz w:val="24"/>
              </w:rPr>
            </w:pPr>
            <w:r w:rsidRPr="004B1C4E">
              <w:rPr>
                <w:rFonts w:ascii="宋体" w:hAnsi="宋体" w:cs="宋体" w:hint="eastAsia"/>
                <w:sz w:val="24"/>
              </w:rPr>
              <w:t>主机杀毒服务</w:t>
            </w:r>
          </w:p>
        </w:tc>
        <w:tc>
          <w:tcPr>
            <w:tcW w:w="1640" w:type="pct"/>
            <w:shd w:val="clear" w:color="000000" w:fill="FFFFFF"/>
            <w:vAlign w:val="center"/>
          </w:tcPr>
          <w:p w:rsidR="00D97C8A" w:rsidRPr="004B1C4E" w:rsidRDefault="00D97C8A" w:rsidP="000C2C7F">
            <w:pPr>
              <w:widowControl/>
              <w:rPr>
                <w:rFonts w:ascii="宋体" w:hAnsi="宋体" w:cs="宋体"/>
                <w:sz w:val="24"/>
              </w:rPr>
            </w:pPr>
            <w:r w:rsidRPr="004B1C4E">
              <w:rPr>
                <w:rFonts w:ascii="宋体" w:hAnsi="宋体" w:cs="宋体" w:hint="eastAsia"/>
                <w:sz w:val="24"/>
              </w:rPr>
              <w:t>主机杀毒服务</w:t>
            </w:r>
          </w:p>
        </w:tc>
        <w:tc>
          <w:tcPr>
            <w:tcW w:w="456" w:type="pct"/>
            <w:shd w:val="clear" w:color="000000" w:fill="FFFFFF"/>
            <w:vAlign w:val="center"/>
          </w:tcPr>
          <w:p w:rsidR="00D97C8A" w:rsidRPr="004B1C4E" w:rsidRDefault="00D97C8A" w:rsidP="000C2C7F">
            <w:pPr>
              <w:widowControl/>
              <w:jc w:val="center"/>
              <w:rPr>
                <w:rFonts w:ascii="宋体" w:hAnsi="宋体" w:cs="宋体"/>
                <w:sz w:val="24"/>
              </w:rPr>
            </w:pPr>
            <w:r w:rsidRPr="004B1C4E">
              <w:rPr>
                <w:rFonts w:ascii="宋体" w:hAnsi="宋体" w:cs="宋体" w:hint="eastAsia"/>
                <w:sz w:val="24"/>
              </w:rPr>
              <w:t>1台</w:t>
            </w:r>
          </w:p>
        </w:tc>
        <w:tc>
          <w:tcPr>
            <w:tcW w:w="464" w:type="pct"/>
            <w:shd w:val="clear" w:color="000000" w:fill="FFFFFF"/>
            <w:vAlign w:val="center"/>
          </w:tcPr>
          <w:p w:rsidR="00D97C8A" w:rsidRPr="004B1C4E" w:rsidRDefault="00D97C8A" w:rsidP="000C2C7F">
            <w:pPr>
              <w:widowControl/>
              <w:jc w:val="center"/>
              <w:rPr>
                <w:rFonts w:ascii="宋体" w:hAnsi="宋体" w:cs="宋体"/>
                <w:sz w:val="24"/>
              </w:rPr>
            </w:pPr>
            <w:r w:rsidRPr="004B1C4E">
              <w:rPr>
                <w:rFonts w:ascii="宋体" w:hAnsi="宋体" w:cs="宋体" w:hint="eastAsia"/>
                <w:sz w:val="24"/>
                <w:lang w:bidi="ar"/>
              </w:rPr>
              <w:t>元/</w:t>
            </w:r>
            <w:r w:rsidRPr="004B1C4E">
              <w:rPr>
                <w:rFonts w:ascii="宋体" w:hAnsi="宋体" w:cs="宋体" w:hint="eastAsia"/>
                <w:color w:val="000000"/>
                <w:sz w:val="24"/>
                <w:lang w:bidi="ar"/>
              </w:rPr>
              <w:t>月</w:t>
            </w:r>
          </w:p>
        </w:tc>
        <w:tc>
          <w:tcPr>
            <w:tcW w:w="514" w:type="pct"/>
            <w:shd w:val="clear" w:color="000000" w:fill="FFFFFF"/>
            <w:vAlign w:val="center"/>
          </w:tcPr>
          <w:p w:rsidR="00D97C8A" w:rsidRPr="004B1C4E" w:rsidRDefault="00D97C8A" w:rsidP="000C2C7F">
            <w:pPr>
              <w:widowControl/>
              <w:rPr>
                <w:rFonts w:ascii="宋体" w:hAnsi="宋体" w:cs="宋体"/>
                <w:sz w:val="24"/>
              </w:rPr>
            </w:pPr>
            <w:r w:rsidRPr="004B1C4E">
              <w:rPr>
                <w:rFonts w:ascii="宋体" w:hAnsi="宋体" w:cs="宋体" w:hint="eastAsia"/>
                <w:sz w:val="24"/>
              </w:rPr>
              <w:t>1</w:t>
            </w:r>
            <w:r w:rsidRPr="004B1C4E">
              <w:rPr>
                <w:rFonts w:ascii="宋体" w:hAnsi="宋体" w:cs="宋体"/>
                <w:sz w:val="24"/>
              </w:rPr>
              <w:t>6</w:t>
            </w:r>
          </w:p>
        </w:tc>
        <w:tc>
          <w:tcPr>
            <w:tcW w:w="591" w:type="pct"/>
            <w:shd w:val="clear" w:color="000000" w:fill="FFFFFF"/>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r w:rsidR="00D97C8A" w:rsidRPr="004B1C4E" w:rsidTr="000C2C7F">
        <w:trPr>
          <w:trHeight w:val="570"/>
        </w:trPr>
        <w:tc>
          <w:tcPr>
            <w:tcW w:w="507" w:type="pct"/>
            <w:vMerge/>
            <w:shd w:val="clear" w:color="auto" w:fill="auto"/>
            <w:vAlign w:val="center"/>
          </w:tcPr>
          <w:p w:rsidR="00D97C8A" w:rsidRPr="004B1C4E" w:rsidRDefault="00D97C8A" w:rsidP="000C2C7F">
            <w:pPr>
              <w:widowControl/>
              <w:jc w:val="center"/>
              <w:rPr>
                <w:rFonts w:ascii="宋体" w:hAnsi="宋体" w:cs="宋体"/>
                <w:sz w:val="24"/>
              </w:rPr>
            </w:pPr>
          </w:p>
        </w:tc>
        <w:tc>
          <w:tcPr>
            <w:tcW w:w="825" w:type="pct"/>
            <w:shd w:val="clear" w:color="000000" w:fill="FFFFFF"/>
            <w:vAlign w:val="center"/>
          </w:tcPr>
          <w:p w:rsidR="00D97C8A" w:rsidRPr="004B1C4E" w:rsidRDefault="00D97C8A" w:rsidP="000C2C7F">
            <w:pPr>
              <w:widowControl/>
              <w:jc w:val="center"/>
              <w:rPr>
                <w:rFonts w:ascii="宋体" w:hAnsi="宋体" w:cs="宋体"/>
                <w:sz w:val="24"/>
              </w:rPr>
            </w:pPr>
            <w:r w:rsidRPr="004B1C4E">
              <w:rPr>
                <w:rFonts w:ascii="宋体" w:hAnsi="宋体" w:cs="宋体" w:hint="eastAsia"/>
                <w:sz w:val="24"/>
              </w:rPr>
              <w:t>主机安全加固</w:t>
            </w:r>
          </w:p>
        </w:tc>
        <w:tc>
          <w:tcPr>
            <w:tcW w:w="1640" w:type="pct"/>
            <w:shd w:val="clear" w:color="000000" w:fill="FFFFFF"/>
            <w:vAlign w:val="center"/>
          </w:tcPr>
          <w:p w:rsidR="00D97C8A" w:rsidRPr="004B1C4E" w:rsidRDefault="00D97C8A" w:rsidP="000C2C7F">
            <w:pPr>
              <w:widowControl/>
              <w:rPr>
                <w:rFonts w:ascii="宋体" w:hAnsi="宋体" w:cs="宋体"/>
                <w:sz w:val="24"/>
              </w:rPr>
            </w:pPr>
            <w:r w:rsidRPr="004B1C4E">
              <w:rPr>
                <w:rFonts w:ascii="宋体" w:hAnsi="宋体" w:cs="宋体" w:hint="eastAsia"/>
                <w:sz w:val="24"/>
              </w:rPr>
              <w:t>主机安全加固</w:t>
            </w:r>
          </w:p>
        </w:tc>
        <w:tc>
          <w:tcPr>
            <w:tcW w:w="456" w:type="pct"/>
            <w:shd w:val="clear" w:color="000000" w:fill="FFFFFF"/>
            <w:vAlign w:val="center"/>
          </w:tcPr>
          <w:p w:rsidR="00D97C8A" w:rsidRPr="004B1C4E" w:rsidRDefault="00D97C8A" w:rsidP="000C2C7F">
            <w:pPr>
              <w:widowControl/>
              <w:jc w:val="center"/>
              <w:rPr>
                <w:rFonts w:ascii="宋体" w:hAnsi="宋体" w:cs="宋体"/>
                <w:sz w:val="24"/>
              </w:rPr>
            </w:pPr>
            <w:r w:rsidRPr="004B1C4E">
              <w:rPr>
                <w:rFonts w:ascii="宋体" w:hAnsi="宋体" w:cs="宋体" w:hint="eastAsia"/>
                <w:sz w:val="24"/>
              </w:rPr>
              <w:t>1台</w:t>
            </w:r>
          </w:p>
        </w:tc>
        <w:tc>
          <w:tcPr>
            <w:tcW w:w="464" w:type="pct"/>
            <w:shd w:val="clear" w:color="000000" w:fill="FFFFFF"/>
            <w:vAlign w:val="center"/>
          </w:tcPr>
          <w:p w:rsidR="00D97C8A" w:rsidRPr="004B1C4E" w:rsidRDefault="00D97C8A" w:rsidP="000C2C7F">
            <w:pPr>
              <w:widowControl/>
              <w:jc w:val="center"/>
              <w:rPr>
                <w:rFonts w:ascii="宋体" w:hAnsi="宋体" w:cs="宋体"/>
                <w:sz w:val="24"/>
              </w:rPr>
            </w:pPr>
            <w:r w:rsidRPr="004B1C4E">
              <w:rPr>
                <w:rFonts w:ascii="宋体" w:hAnsi="宋体" w:cs="宋体" w:hint="eastAsia"/>
                <w:sz w:val="24"/>
              </w:rPr>
              <w:t>元/次</w:t>
            </w:r>
          </w:p>
        </w:tc>
        <w:tc>
          <w:tcPr>
            <w:tcW w:w="514" w:type="pct"/>
            <w:shd w:val="clear" w:color="000000" w:fill="FFFFFF"/>
            <w:vAlign w:val="center"/>
          </w:tcPr>
          <w:p w:rsidR="00D97C8A" w:rsidRPr="004B1C4E" w:rsidRDefault="00D97C8A" w:rsidP="000C2C7F">
            <w:pPr>
              <w:widowControl/>
              <w:rPr>
                <w:rFonts w:ascii="宋体" w:hAnsi="宋体" w:cs="宋体"/>
                <w:sz w:val="24"/>
              </w:rPr>
            </w:pPr>
            <w:r w:rsidRPr="004B1C4E">
              <w:rPr>
                <w:rFonts w:ascii="宋体" w:hAnsi="宋体" w:cs="宋体" w:hint="eastAsia"/>
                <w:sz w:val="24"/>
              </w:rPr>
              <w:t>7</w:t>
            </w:r>
            <w:r w:rsidRPr="004B1C4E">
              <w:rPr>
                <w:rFonts w:ascii="宋体" w:hAnsi="宋体" w:cs="宋体"/>
                <w:sz w:val="24"/>
              </w:rPr>
              <w:t>2</w:t>
            </w:r>
          </w:p>
        </w:tc>
        <w:tc>
          <w:tcPr>
            <w:tcW w:w="591" w:type="pct"/>
            <w:shd w:val="clear" w:color="000000" w:fill="FFFFFF"/>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r w:rsidR="00D97C8A" w:rsidRPr="004B1C4E" w:rsidTr="000C2C7F">
        <w:trPr>
          <w:trHeight w:val="285"/>
        </w:trPr>
        <w:tc>
          <w:tcPr>
            <w:tcW w:w="507" w:type="pct"/>
            <w:shd w:val="clear" w:color="000000" w:fill="FFFFFF"/>
            <w:vAlign w:val="center"/>
          </w:tcPr>
          <w:p w:rsidR="00D97C8A" w:rsidRPr="004B1C4E" w:rsidRDefault="00D97C8A" w:rsidP="000C2C7F">
            <w:pPr>
              <w:widowControl/>
              <w:jc w:val="center"/>
              <w:rPr>
                <w:rFonts w:ascii="宋体" w:hAnsi="宋体" w:cs="宋体"/>
                <w:sz w:val="24"/>
              </w:rPr>
            </w:pPr>
            <w:r w:rsidRPr="004B1C4E">
              <w:rPr>
                <w:rFonts w:ascii="宋体" w:hAnsi="宋体" w:cs="宋体" w:hint="eastAsia"/>
                <w:sz w:val="24"/>
              </w:rPr>
              <w:t>安全检测监测、审计服务</w:t>
            </w:r>
          </w:p>
        </w:tc>
        <w:tc>
          <w:tcPr>
            <w:tcW w:w="825" w:type="pct"/>
            <w:shd w:val="clear" w:color="000000" w:fill="FFFFFF"/>
            <w:vAlign w:val="center"/>
          </w:tcPr>
          <w:p w:rsidR="00D97C8A" w:rsidRPr="004B1C4E" w:rsidRDefault="00D97C8A" w:rsidP="000C2C7F">
            <w:pPr>
              <w:widowControl/>
              <w:jc w:val="center"/>
              <w:rPr>
                <w:rFonts w:ascii="宋体" w:hAnsi="宋体" w:cs="宋体"/>
                <w:sz w:val="24"/>
              </w:rPr>
            </w:pPr>
            <w:r w:rsidRPr="004B1C4E">
              <w:rPr>
                <w:rFonts w:ascii="宋体" w:hAnsi="宋体" w:cs="宋体" w:hint="eastAsia"/>
                <w:sz w:val="24"/>
              </w:rPr>
              <w:t>主机漏洞扫描</w:t>
            </w:r>
          </w:p>
        </w:tc>
        <w:tc>
          <w:tcPr>
            <w:tcW w:w="1640" w:type="pct"/>
            <w:shd w:val="clear" w:color="000000" w:fill="FFFFFF"/>
            <w:vAlign w:val="center"/>
          </w:tcPr>
          <w:p w:rsidR="00D97C8A" w:rsidRPr="004B1C4E" w:rsidRDefault="00D97C8A" w:rsidP="000C2C7F">
            <w:pPr>
              <w:widowControl/>
              <w:rPr>
                <w:rFonts w:ascii="宋体" w:hAnsi="宋体" w:cs="宋体"/>
                <w:sz w:val="24"/>
              </w:rPr>
            </w:pPr>
            <w:r w:rsidRPr="004B1C4E">
              <w:rPr>
                <w:rFonts w:ascii="宋体" w:hAnsi="宋体" w:cs="宋体" w:hint="eastAsia"/>
                <w:sz w:val="24"/>
              </w:rPr>
              <w:t>主机漏洞扫描</w:t>
            </w:r>
          </w:p>
        </w:tc>
        <w:tc>
          <w:tcPr>
            <w:tcW w:w="456" w:type="pct"/>
            <w:shd w:val="clear" w:color="000000" w:fill="FFFFFF"/>
            <w:vAlign w:val="center"/>
          </w:tcPr>
          <w:p w:rsidR="00D97C8A" w:rsidRPr="004B1C4E" w:rsidRDefault="00D97C8A" w:rsidP="000C2C7F">
            <w:pPr>
              <w:widowControl/>
              <w:jc w:val="center"/>
              <w:rPr>
                <w:rFonts w:ascii="宋体" w:hAnsi="宋体" w:cs="宋体"/>
                <w:sz w:val="24"/>
              </w:rPr>
            </w:pPr>
            <w:r w:rsidRPr="004B1C4E">
              <w:rPr>
                <w:rFonts w:ascii="宋体" w:hAnsi="宋体" w:cs="宋体" w:hint="eastAsia"/>
                <w:sz w:val="24"/>
              </w:rPr>
              <w:t>1次</w:t>
            </w:r>
          </w:p>
        </w:tc>
        <w:tc>
          <w:tcPr>
            <w:tcW w:w="464" w:type="pct"/>
            <w:shd w:val="clear" w:color="000000" w:fill="FFFFFF"/>
            <w:vAlign w:val="center"/>
          </w:tcPr>
          <w:p w:rsidR="00D97C8A" w:rsidRPr="004B1C4E" w:rsidRDefault="00D97C8A" w:rsidP="000C2C7F">
            <w:pPr>
              <w:widowControl/>
              <w:jc w:val="center"/>
              <w:rPr>
                <w:rFonts w:ascii="宋体" w:hAnsi="宋体" w:cs="宋体"/>
                <w:sz w:val="24"/>
              </w:rPr>
            </w:pPr>
            <w:r w:rsidRPr="004B1C4E">
              <w:rPr>
                <w:rFonts w:ascii="宋体" w:hAnsi="宋体" w:cs="宋体" w:hint="eastAsia"/>
                <w:color w:val="000000"/>
                <w:sz w:val="24"/>
                <w:lang w:bidi="ar"/>
              </w:rPr>
              <w:t>元/次</w:t>
            </w:r>
          </w:p>
        </w:tc>
        <w:tc>
          <w:tcPr>
            <w:tcW w:w="514" w:type="pct"/>
            <w:shd w:val="clear" w:color="000000" w:fill="FFFFFF"/>
            <w:vAlign w:val="center"/>
          </w:tcPr>
          <w:p w:rsidR="00D97C8A" w:rsidRPr="004B1C4E" w:rsidRDefault="00D97C8A" w:rsidP="000C2C7F">
            <w:pPr>
              <w:widowControl/>
              <w:rPr>
                <w:rFonts w:ascii="宋体" w:hAnsi="宋体" w:cs="宋体"/>
                <w:sz w:val="24"/>
              </w:rPr>
            </w:pPr>
            <w:r w:rsidRPr="004B1C4E">
              <w:rPr>
                <w:rFonts w:ascii="宋体" w:hAnsi="宋体" w:cs="宋体" w:hint="eastAsia"/>
                <w:sz w:val="24"/>
              </w:rPr>
              <w:t>7</w:t>
            </w:r>
            <w:r w:rsidRPr="004B1C4E">
              <w:rPr>
                <w:rFonts w:ascii="宋体" w:hAnsi="宋体" w:cs="宋体"/>
                <w:sz w:val="24"/>
              </w:rPr>
              <w:t>2</w:t>
            </w:r>
          </w:p>
        </w:tc>
        <w:tc>
          <w:tcPr>
            <w:tcW w:w="591" w:type="pct"/>
            <w:shd w:val="clear" w:color="000000" w:fill="FFFFFF"/>
            <w:vAlign w:val="center"/>
          </w:tcPr>
          <w:p w:rsidR="00D97C8A" w:rsidRPr="004B1C4E" w:rsidRDefault="00D97C8A" w:rsidP="000C2C7F">
            <w:pPr>
              <w:widowControl/>
              <w:jc w:val="center"/>
              <w:textAlignment w:val="center"/>
              <w:rPr>
                <w:rFonts w:ascii="宋体" w:hAnsi="宋体" w:cs="宋体"/>
                <w:color w:val="000000"/>
                <w:sz w:val="24"/>
              </w:rPr>
            </w:pPr>
            <w:r w:rsidRPr="004B1C4E">
              <w:rPr>
                <w:rFonts w:ascii="宋体" w:hAnsi="宋体" w:cs="宋体" w:hint="eastAsia"/>
                <w:color w:val="000000"/>
                <w:sz w:val="24"/>
              </w:rPr>
              <w:t>1</w:t>
            </w:r>
            <w:r w:rsidRPr="004B1C4E">
              <w:rPr>
                <w:rFonts w:ascii="宋体" w:hAnsi="宋体" w:cs="宋体"/>
                <w:color w:val="000000"/>
                <w:sz w:val="24"/>
              </w:rPr>
              <w:t>2</w:t>
            </w:r>
          </w:p>
        </w:tc>
      </w:tr>
    </w:tbl>
    <w:p w:rsidR="00D97C8A" w:rsidRPr="004B1C4E" w:rsidRDefault="00D97C8A" w:rsidP="00D97C8A">
      <w:pPr>
        <w:spacing w:line="360" w:lineRule="auto"/>
        <w:contextualSpacing/>
        <w:rPr>
          <w:bCs/>
          <w:sz w:val="24"/>
        </w:rPr>
      </w:pPr>
    </w:p>
    <w:p w:rsidR="00D97C8A" w:rsidRPr="004B1C4E" w:rsidRDefault="00D97C8A" w:rsidP="00D97C8A">
      <w:pPr>
        <w:spacing w:line="360" w:lineRule="auto"/>
        <w:contextualSpacing/>
        <w:rPr>
          <w:bCs/>
          <w:sz w:val="24"/>
        </w:rPr>
      </w:pPr>
      <w:r w:rsidRPr="004B1C4E">
        <w:rPr>
          <w:bCs/>
          <w:sz w:val="24"/>
        </w:rPr>
        <w:t xml:space="preserve">2. </w:t>
      </w:r>
      <w:r w:rsidRPr="004B1C4E">
        <w:rPr>
          <w:bCs/>
          <w:sz w:val="24"/>
        </w:rPr>
        <w:t>项目背景</w:t>
      </w:r>
      <w:r w:rsidRPr="004B1C4E">
        <w:rPr>
          <w:bCs/>
          <w:sz w:val="24"/>
        </w:rPr>
        <w:t>/</w:t>
      </w:r>
      <w:r w:rsidRPr="004B1C4E">
        <w:rPr>
          <w:bCs/>
          <w:sz w:val="24"/>
        </w:rPr>
        <w:t>项目概述</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2019年4月，市经济信息化局印发了《北京市市级政务云管理办法》，市教</w:t>
      </w:r>
      <w:r w:rsidRPr="004B1C4E">
        <w:rPr>
          <w:rFonts w:ascii="宋体" w:hAnsi="宋体" w:cs="宋体" w:hint="eastAsia"/>
          <w:bCs/>
          <w:sz w:val="24"/>
        </w:rPr>
        <w:lastRenderedPageBreak/>
        <w:t>委作为市级单位严格按照“上云为常态，不上云为例外”的原则，将现有信息系统逐步向政务云迁移。同年7月，市经济信息化局印发了《关于加快政务信息系统入云工作的函》，要求加快推进政务信息系统入云工作。</w:t>
      </w:r>
    </w:p>
    <w:p w:rsidR="00D97C8A" w:rsidRPr="004B1C4E" w:rsidRDefault="00D97C8A" w:rsidP="00D97C8A">
      <w:pPr>
        <w:spacing w:line="360" w:lineRule="auto"/>
        <w:ind w:firstLine="482"/>
        <w:contextualSpacing/>
        <w:rPr>
          <w:b/>
          <w:sz w:val="24"/>
        </w:rPr>
      </w:pPr>
      <w:r w:rsidRPr="004B1C4E">
        <w:rPr>
          <w:rFonts w:ascii="宋体" w:hAnsi="宋体" w:cs="宋体" w:hint="eastAsia"/>
          <w:bCs/>
          <w:sz w:val="24"/>
        </w:rPr>
        <w:t>自2017年我中心将信息系统迁移至政务云上，租用北京市级政务云的计算服务、存储服务、安全服务和互联网带宽等各类服务。近三年本地机房信息系统已陆续迁入政务云机房，已迁移至政务云的业务信息系统安全稳定运行，同时为有需求的直属单位提供基础设施支撑。</w:t>
      </w:r>
    </w:p>
    <w:p w:rsidR="00D97C8A" w:rsidRPr="004B1C4E" w:rsidRDefault="00D97C8A" w:rsidP="00D97C8A">
      <w:pPr>
        <w:pStyle w:val="a4"/>
        <w:numPr>
          <w:ilvl w:val="0"/>
          <w:numId w:val="5"/>
        </w:numPr>
        <w:spacing w:line="360" w:lineRule="auto"/>
        <w:ind w:firstLineChars="0"/>
        <w:contextualSpacing/>
        <w:outlineLvl w:val="1"/>
        <w:rPr>
          <w:rFonts w:ascii="Times New Roman" w:hAnsi="Times New Roman"/>
          <w:b/>
          <w:sz w:val="24"/>
          <w:szCs w:val="24"/>
        </w:rPr>
      </w:pPr>
      <w:r w:rsidRPr="004B1C4E">
        <w:rPr>
          <w:rFonts w:ascii="Times New Roman" w:hAnsi="Times New Roman"/>
          <w:b/>
          <w:sz w:val="24"/>
          <w:szCs w:val="24"/>
        </w:rPr>
        <w:t>商务要求</w:t>
      </w:r>
    </w:p>
    <w:p w:rsidR="00D97C8A" w:rsidRPr="004B1C4E" w:rsidRDefault="00D97C8A" w:rsidP="00D97C8A">
      <w:pPr>
        <w:spacing w:line="360" w:lineRule="auto"/>
        <w:contextualSpacing/>
        <w:rPr>
          <w:i/>
          <w:sz w:val="24"/>
        </w:rPr>
      </w:pPr>
      <w:r w:rsidRPr="004B1C4E">
        <w:rPr>
          <w:sz w:val="24"/>
        </w:rPr>
        <w:t xml:space="preserve">1. </w:t>
      </w:r>
      <w:r w:rsidRPr="004B1C4E">
        <w:rPr>
          <w:sz w:val="24"/>
        </w:rPr>
        <w:t>交付（实施）的时间（期限）和地点（范围）</w:t>
      </w:r>
    </w:p>
    <w:p w:rsidR="00D97C8A" w:rsidRPr="004B1C4E" w:rsidRDefault="00D97C8A" w:rsidP="00D97C8A">
      <w:pPr>
        <w:snapToGrid w:val="0"/>
        <w:spacing w:line="360" w:lineRule="auto"/>
        <w:ind w:firstLineChars="100" w:firstLine="240"/>
        <w:rPr>
          <w:rFonts w:ascii="宋体" w:hAnsi="宋体" w:cs="宋体"/>
          <w:bCs/>
          <w:sz w:val="24"/>
        </w:rPr>
      </w:pPr>
      <w:r w:rsidRPr="004B1C4E">
        <w:rPr>
          <w:rFonts w:ascii="宋体" w:hAnsi="宋体" w:cs="宋体" w:hint="eastAsia"/>
          <w:bCs/>
          <w:sz w:val="24"/>
        </w:rPr>
        <w:t>交付（实施）的时间（期限）：自合同签订之日起一年</w:t>
      </w:r>
    </w:p>
    <w:p w:rsidR="00D97C8A" w:rsidRPr="004B1C4E" w:rsidRDefault="00D97C8A" w:rsidP="00D97C8A">
      <w:pPr>
        <w:snapToGrid w:val="0"/>
        <w:spacing w:line="360" w:lineRule="auto"/>
        <w:ind w:firstLineChars="100" w:firstLine="240"/>
        <w:rPr>
          <w:rFonts w:ascii="宋体" w:hAnsi="宋体" w:cs="宋体"/>
          <w:bCs/>
          <w:sz w:val="24"/>
        </w:rPr>
      </w:pPr>
      <w:r w:rsidRPr="004B1C4E">
        <w:rPr>
          <w:rFonts w:ascii="宋体" w:hAnsi="宋体" w:cs="宋体" w:hint="eastAsia"/>
          <w:bCs/>
          <w:sz w:val="24"/>
        </w:rPr>
        <w:t>交付（实施）的地点（范围）：#北京市级政务云机房</w:t>
      </w:r>
    </w:p>
    <w:p w:rsidR="00D97C8A" w:rsidRPr="004B1C4E" w:rsidRDefault="00D97C8A" w:rsidP="00D97C8A">
      <w:pPr>
        <w:spacing w:line="360" w:lineRule="auto"/>
        <w:contextualSpacing/>
        <w:rPr>
          <w:sz w:val="24"/>
        </w:rPr>
      </w:pPr>
      <w:r w:rsidRPr="004B1C4E">
        <w:rPr>
          <w:sz w:val="24"/>
        </w:rPr>
        <w:t xml:space="preserve">2. </w:t>
      </w:r>
      <w:r w:rsidRPr="004B1C4E">
        <w:rPr>
          <w:sz w:val="24"/>
        </w:rPr>
        <w:t>付款条件（进度和方式）</w:t>
      </w:r>
    </w:p>
    <w:p w:rsidR="00D97C8A" w:rsidRPr="004B1C4E" w:rsidRDefault="00D97C8A" w:rsidP="00D97C8A">
      <w:pPr>
        <w:spacing w:line="360" w:lineRule="auto"/>
        <w:ind w:firstLineChars="200" w:firstLine="480"/>
        <w:contextualSpacing/>
        <w:rPr>
          <w:bCs/>
          <w:sz w:val="24"/>
        </w:rPr>
      </w:pPr>
      <w:r w:rsidRPr="004B1C4E">
        <w:rPr>
          <w:rFonts w:hint="eastAsia"/>
          <w:bCs/>
          <w:sz w:val="24"/>
        </w:rPr>
        <w:t>合同签订且财政经费下达后的</w:t>
      </w:r>
      <w:r w:rsidRPr="004B1C4E">
        <w:rPr>
          <w:rFonts w:hint="eastAsia"/>
          <w:bCs/>
          <w:sz w:val="24"/>
        </w:rPr>
        <w:t xml:space="preserve"> 10 </w:t>
      </w:r>
      <w:proofErr w:type="gramStart"/>
      <w:r w:rsidRPr="004B1C4E">
        <w:rPr>
          <w:rFonts w:hint="eastAsia"/>
          <w:bCs/>
          <w:sz w:val="24"/>
        </w:rPr>
        <w:t>个</w:t>
      </w:r>
      <w:proofErr w:type="gramEnd"/>
      <w:r w:rsidRPr="004B1C4E">
        <w:rPr>
          <w:rFonts w:hint="eastAsia"/>
          <w:bCs/>
          <w:sz w:val="24"/>
        </w:rPr>
        <w:t>工作日内，采购人</w:t>
      </w:r>
      <w:proofErr w:type="gramStart"/>
      <w:r w:rsidRPr="004B1C4E">
        <w:rPr>
          <w:rFonts w:hint="eastAsia"/>
          <w:bCs/>
          <w:sz w:val="24"/>
        </w:rPr>
        <w:t>付合同</w:t>
      </w:r>
      <w:proofErr w:type="gramEnd"/>
      <w:r w:rsidRPr="004B1C4E">
        <w:rPr>
          <w:rFonts w:hint="eastAsia"/>
          <w:bCs/>
          <w:sz w:val="24"/>
        </w:rPr>
        <w:t>总额的</w:t>
      </w:r>
      <w:r w:rsidRPr="004B1C4E">
        <w:rPr>
          <w:rFonts w:hint="eastAsia"/>
          <w:bCs/>
          <w:sz w:val="24"/>
        </w:rPr>
        <w:t>60%</w:t>
      </w:r>
      <w:r w:rsidRPr="004B1C4E">
        <w:rPr>
          <w:rFonts w:hint="eastAsia"/>
          <w:bCs/>
          <w:sz w:val="24"/>
        </w:rPr>
        <w:t>给中标人；</w:t>
      </w:r>
    </w:p>
    <w:p w:rsidR="00D97C8A" w:rsidRPr="004B1C4E" w:rsidRDefault="00D97C8A" w:rsidP="00D97C8A">
      <w:pPr>
        <w:spacing w:line="360" w:lineRule="auto"/>
        <w:ind w:firstLineChars="200" w:firstLine="480"/>
        <w:contextualSpacing/>
        <w:rPr>
          <w:bCs/>
          <w:sz w:val="24"/>
        </w:rPr>
      </w:pPr>
      <w:r w:rsidRPr="004B1C4E">
        <w:rPr>
          <w:rFonts w:hint="eastAsia"/>
          <w:bCs/>
          <w:sz w:val="24"/>
        </w:rPr>
        <w:t>2026</w:t>
      </w:r>
      <w:r w:rsidRPr="004B1C4E">
        <w:rPr>
          <w:rFonts w:hint="eastAsia"/>
          <w:bCs/>
          <w:sz w:val="24"/>
        </w:rPr>
        <w:t>年</w:t>
      </w:r>
      <w:r w:rsidRPr="004B1C4E">
        <w:rPr>
          <w:rFonts w:hint="eastAsia"/>
          <w:bCs/>
          <w:sz w:val="24"/>
        </w:rPr>
        <w:t>9</w:t>
      </w:r>
      <w:r w:rsidRPr="004B1C4E">
        <w:rPr>
          <w:rFonts w:hint="eastAsia"/>
          <w:bCs/>
          <w:sz w:val="24"/>
        </w:rPr>
        <w:t>月</w:t>
      </w:r>
      <w:r w:rsidRPr="004B1C4E">
        <w:rPr>
          <w:rFonts w:hint="eastAsia"/>
          <w:bCs/>
          <w:sz w:val="24"/>
        </w:rPr>
        <w:t>30</w:t>
      </w:r>
      <w:r w:rsidRPr="004B1C4E">
        <w:rPr>
          <w:rFonts w:hint="eastAsia"/>
          <w:bCs/>
          <w:sz w:val="24"/>
        </w:rPr>
        <w:t>日前，中标人未发生合同约定的违约行为，采购人支付合同总额的</w:t>
      </w:r>
      <w:r w:rsidRPr="004B1C4E">
        <w:rPr>
          <w:rFonts w:hint="eastAsia"/>
          <w:bCs/>
          <w:sz w:val="24"/>
        </w:rPr>
        <w:t>20%</w:t>
      </w:r>
      <w:r w:rsidRPr="004B1C4E">
        <w:rPr>
          <w:rFonts w:hint="eastAsia"/>
          <w:bCs/>
          <w:sz w:val="24"/>
        </w:rPr>
        <w:t>给中标人；</w:t>
      </w:r>
    </w:p>
    <w:p w:rsidR="00D97C8A" w:rsidRPr="004B1C4E" w:rsidRDefault="00D97C8A" w:rsidP="00D97C8A">
      <w:pPr>
        <w:spacing w:line="360" w:lineRule="auto"/>
        <w:ind w:firstLineChars="200" w:firstLine="480"/>
        <w:contextualSpacing/>
        <w:rPr>
          <w:b/>
          <w:i/>
          <w:sz w:val="24"/>
        </w:rPr>
      </w:pPr>
      <w:r w:rsidRPr="004B1C4E">
        <w:rPr>
          <w:rFonts w:hint="eastAsia"/>
          <w:bCs/>
          <w:sz w:val="24"/>
        </w:rPr>
        <w:t>项目验收合格且财政经费下达后的</w:t>
      </w:r>
      <w:r w:rsidRPr="004B1C4E">
        <w:rPr>
          <w:rFonts w:hint="eastAsia"/>
          <w:bCs/>
          <w:sz w:val="24"/>
        </w:rPr>
        <w:t xml:space="preserve"> 10</w:t>
      </w:r>
      <w:r w:rsidRPr="004B1C4E">
        <w:rPr>
          <w:rFonts w:hint="eastAsia"/>
          <w:bCs/>
          <w:sz w:val="24"/>
        </w:rPr>
        <w:t>个工作日内，采购人</w:t>
      </w:r>
      <w:proofErr w:type="gramStart"/>
      <w:r w:rsidRPr="004B1C4E">
        <w:rPr>
          <w:rFonts w:hint="eastAsia"/>
          <w:bCs/>
          <w:sz w:val="24"/>
        </w:rPr>
        <w:t>付合同</w:t>
      </w:r>
      <w:proofErr w:type="gramEnd"/>
      <w:r w:rsidRPr="004B1C4E">
        <w:rPr>
          <w:rFonts w:hint="eastAsia"/>
          <w:bCs/>
          <w:sz w:val="24"/>
        </w:rPr>
        <w:t>总额的</w:t>
      </w:r>
      <w:r w:rsidRPr="004B1C4E">
        <w:rPr>
          <w:rFonts w:hint="eastAsia"/>
          <w:bCs/>
          <w:sz w:val="24"/>
        </w:rPr>
        <w:t>20%</w:t>
      </w:r>
      <w:r w:rsidRPr="004B1C4E">
        <w:rPr>
          <w:rFonts w:hint="eastAsia"/>
          <w:bCs/>
          <w:sz w:val="24"/>
        </w:rPr>
        <w:t>作为尾款给中标人。</w:t>
      </w:r>
    </w:p>
    <w:p w:rsidR="00D97C8A" w:rsidRPr="004B1C4E" w:rsidRDefault="00D97C8A" w:rsidP="00D97C8A">
      <w:pPr>
        <w:pStyle w:val="a4"/>
        <w:numPr>
          <w:ilvl w:val="0"/>
          <w:numId w:val="5"/>
        </w:numPr>
        <w:spacing w:line="360" w:lineRule="auto"/>
        <w:ind w:firstLineChars="0"/>
        <w:contextualSpacing/>
        <w:outlineLvl w:val="1"/>
        <w:rPr>
          <w:rFonts w:ascii="Times New Roman" w:hAnsi="Times New Roman"/>
          <w:b/>
          <w:sz w:val="24"/>
          <w:szCs w:val="24"/>
        </w:rPr>
      </w:pPr>
      <w:r w:rsidRPr="004B1C4E">
        <w:rPr>
          <w:rFonts w:ascii="Times New Roman" w:hAnsi="Times New Roman"/>
          <w:b/>
          <w:sz w:val="24"/>
          <w:szCs w:val="24"/>
        </w:rPr>
        <w:t>技术要求</w:t>
      </w:r>
    </w:p>
    <w:p w:rsidR="00D97C8A" w:rsidRPr="004B1C4E" w:rsidRDefault="00D97C8A" w:rsidP="00D97C8A">
      <w:pPr>
        <w:spacing w:line="360" w:lineRule="auto"/>
        <w:contextualSpacing/>
        <w:rPr>
          <w:sz w:val="24"/>
        </w:rPr>
      </w:pPr>
      <w:r w:rsidRPr="004B1C4E">
        <w:rPr>
          <w:sz w:val="24"/>
        </w:rPr>
        <w:t xml:space="preserve">1. </w:t>
      </w:r>
      <w:r w:rsidRPr="004B1C4E">
        <w:rPr>
          <w:sz w:val="24"/>
        </w:rPr>
        <w:t>基本要求</w:t>
      </w:r>
    </w:p>
    <w:p w:rsidR="00D97C8A" w:rsidRPr="004B1C4E" w:rsidRDefault="00D97C8A" w:rsidP="00D97C8A">
      <w:pPr>
        <w:spacing w:line="360" w:lineRule="auto"/>
        <w:ind w:firstLineChars="200" w:firstLine="480"/>
        <w:contextualSpacing/>
        <w:rPr>
          <w:sz w:val="24"/>
        </w:rPr>
      </w:pPr>
      <w:r w:rsidRPr="004B1C4E">
        <w:rPr>
          <w:sz w:val="24"/>
        </w:rPr>
        <w:t xml:space="preserve">1.1 </w:t>
      </w:r>
      <w:r w:rsidRPr="004B1C4E">
        <w:rPr>
          <w:sz w:val="24"/>
        </w:rPr>
        <w:t>采购标的需实现的功能或者目标</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本项目的总体目标是通过租用政务云平台基础服务，对市教委所属政务信息系统的运行环境进行持续优化，提供可靠、稳定、安全的政务</w:t>
      </w:r>
      <w:proofErr w:type="gramStart"/>
      <w:r w:rsidRPr="004B1C4E">
        <w:rPr>
          <w:rFonts w:ascii="宋体" w:hAnsi="宋体" w:cs="宋体" w:hint="eastAsia"/>
          <w:bCs/>
          <w:sz w:val="24"/>
        </w:rPr>
        <w:t>云基础</w:t>
      </w:r>
      <w:proofErr w:type="gramEnd"/>
      <w:r w:rsidRPr="004B1C4E">
        <w:rPr>
          <w:rFonts w:ascii="宋体" w:hAnsi="宋体" w:cs="宋体" w:hint="eastAsia"/>
          <w:bCs/>
          <w:sz w:val="24"/>
        </w:rPr>
        <w:t>服务，具体包括：</w:t>
      </w:r>
    </w:p>
    <w:p w:rsidR="00D97C8A" w:rsidRPr="004B1C4E" w:rsidRDefault="00D97C8A" w:rsidP="00D97C8A">
      <w:pPr>
        <w:numPr>
          <w:ilvl w:val="0"/>
          <w:numId w:val="6"/>
        </w:numPr>
        <w:snapToGrid w:val="0"/>
        <w:spacing w:line="360" w:lineRule="auto"/>
        <w:ind w:firstLineChars="200" w:firstLine="480"/>
        <w:rPr>
          <w:rFonts w:ascii="宋体" w:hAnsi="宋体" w:cs="宋体"/>
          <w:bCs/>
          <w:sz w:val="24"/>
        </w:rPr>
      </w:pPr>
      <w:r w:rsidRPr="004B1C4E">
        <w:rPr>
          <w:rFonts w:ascii="宋体" w:hAnsi="宋体" w:cs="宋体" w:hint="eastAsia"/>
          <w:bCs/>
          <w:sz w:val="24"/>
        </w:rPr>
        <w:t>提供政务</w:t>
      </w:r>
      <w:proofErr w:type="gramStart"/>
      <w:r w:rsidRPr="004B1C4E">
        <w:rPr>
          <w:rFonts w:ascii="宋体" w:hAnsi="宋体" w:cs="宋体" w:hint="eastAsia"/>
          <w:bCs/>
          <w:sz w:val="24"/>
        </w:rPr>
        <w:t>云基础</w:t>
      </w:r>
      <w:proofErr w:type="gramEnd"/>
      <w:r w:rsidRPr="004B1C4E">
        <w:rPr>
          <w:rFonts w:ascii="宋体" w:hAnsi="宋体" w:cs="宋体" w:hint="eastAsia"/>
          <w:bCs/>
          <w:sz w:val="24"/>
        </w:rPr>
        <w:t>服务，包括</w:t>
      </w:r>
      <w:r w:rsidRPr="004B1C4E">
        <w:rPr>
          <w:rFonts w:ascii="宋体" w:hAnsi="宋体" w:cs="宋体" w:hint="eastAsia"/>
          <w:sz w:val="24"/>
        </w:rPr>
        <w:t>计算服务、存储服务和网络服务等基础环境日常维护、应急响应等工作。</w:t>
      </w:r>
    </w:p>
    <w:p w:rsidR="00D97C8A" w:rsidRPr="004B1C4E" w:rsidRDefault="00D97C8A" w:rsidP="00D97C8A">
      <w:pPr>
        <w:numPr>
          <w:ilvl w:val="0"/>
          <w:numId w:val="6"/>
        </w:numPr>
        <w:snapToGrid w:val="0"/>
        <w:spacing w:line="360" w:lineRule="auto"/>
        <w:ind w:firstLineChars="200" w:firstLine="480"/>
        <w:rPr>
          <w:rFonts w:ascii="宋体" w:hAnsi="宋体" w:cs="宋体"/>
          <w:sz w:val="24"/>
        </w:rPr>
      </w:pPr>
      <w:r w:rsidRPr="004B1C4E">
        <w:rPr>
          <w:rFonts w:ascii="宋体" w:hAnsi="宋体" w:cs="宋体" w:hint="eastAsia"/>
          <w:bCs/>
          <w:sz w:val="24"/>
        </w:rPr>
        <w:t>提供7*24运维保障，</w:t>
      </w:r>
      <w:r w:rsidRPr="004B1C4E">
        <w:rPr>
          <w:rFonts w:ascii="宋体" w:hAnsi="宋体" w:cs="宋体" w:hint="eastAsia"/>
          <w:sz w:val="24"/>
        </w:rPr>
        <w:t>做好重大活动和节假日应急</w:t>
      </w:r>
      <w:proofErr w:type="gramStart"/>
      <w:r w:rsidRPr="004B1C4E">
        <w:rPr>
          <w:rFonts w:ascii="宋体" w:hAnsi="宋体" w:cs="宋体" w:hint="eastAsia"/>
          <w:sz w:val="24"/>
        </w:rPr>
        <w:t>值守保障</w:t>
      </w:r>
      <w:proofErr w:type="gramEnd"/>
      <w:r w:rsidRPr="004B1C4E">
        <w:rPr>
          <w:rFonts w:ascii="宋体" w:hAnsi="宋体" w:cs="宋体" w:hint="eastAsia"/>
          <w:sz w:val="24"/>
        </w:rPr>
        <w:t>服务，确保各系统在政务</w:t>
      </w:r>
      <w:proofErr w:type="gramStart"/>
      <w:r w:rsidRPr="004B1C4E">
        <w:rPr>
          <w:rFonts w:ascii="宋体" w:hAnsi="宋体" w:cs="宋体" w:hint="eastAsia"/>
          <w:sz w:val="24"/>
        </w:rPr>
        <w:t>云环境</w:t>
      </w:r>
      <w:proofErr w:type="gramEnd"/>
      <w:r w:rsidRPr="004B1C4E">
        <w:rPr>
          <w:rFonts w:ascii="宋体" w:hAnsi="宋体" w:cs="宋体" w:hint="eastAsia"/>
          <w:sz w:val="24"/>
        </w:rPr>
        <w:t>中可靠稳定运行。</w:t>
      </w:r>
    </w:p>
    <w:p w:rsidR="00D97C8A" w:rsidRPr="004B1C4E" w:rsidRDefault="00D97C8A" w:rsidP="00D97C8A">
      <w:pPr>
        <w:numPr>
          <w:ilvl w:val="0"/>
          <w:numId w:val="6"/>
        </w:numPr>
        <w:snapToGrid w:val="0"/>
        <w:spacing w:line="360" w:lineRule="auto"/>
        <w:ind w:firstLineChars="200" w:firstLine="480"/>
        <w:rPr>
          <w:rFonts w:ascii="宋体" w:hAnsi="宋体" w:cs="宋体"/>
          <w:sz w:val="24"/>
        </w:rPr>
      </w:pPr>
      <w:r w:rsidRPr="004B1C4E">
        <w:rPr>
          <w:rFonts w:ascii="宋体" w:hAnsi="宋体" w:cs="宋体" w:hint="eastAsia"/>
          <w:sz w:val="24"/>
        </w:rPr>
        <w:t>服务期内，投标人须完成信息系统的日常运维和</w:t>
      </w:r>
      <w:proofErr w:type="gramStart"/>
      <w:r w:rsidRPr="004B1C4E">
        <w:rPr>
          <w:rFonts w:ascii="宋体" w:hAnsi="宋体" w:cs="宋体" w:hint="eastAsia"/>
          <w:sz w:val="24"/>
        </w:rPr>
        <w:t>安全运</w:t>
      </w:r>
      <w:proofErr w:type="gramEnd"/>
      <w:r w:rsidRPr="004B1C4E">
        <w:rPr>
          <w:rFonts w:ascii="宋体" w:hAnsi="宋体" w:cs="宋体" w:hint="eastAsia"/>
          <w:sz w:val="24"/>
        </w:rPr>
        <w:t>维服务工作（包括但不限于：云平台服务、日常技术支持、系统日常维护、服务规范、安全及保</w:t>
      </w:r>
      <w:r w:rsidRPr="004B1C4E">
        <w:rPr>
          <w:rFonts w:ascii="宋体" w:hAnsi="宋体" w:cs="宋体" w:hint="eastAsia"/>
          <w:sz w:val="24"/>
        </w:rPr>
        <w:lastRenderedPageBreak/>
        <w:t>密要求、响应的及时性），确保入云系统安全、稳定的运行。</w:t>
      </w:r>
    </w:p>
    <w:p w:rsidR="00D97C8A" w:rsidRPr="004B1C4E" w:rsidRDefault="00D97C8A" w:rsidP="00D97C8A">
      <w:pPr>
        <w:spacing w:line="360" w:lineRule="auto"/>
        <w:ind w:firstLineChars="200" w:firstLine="480"/>
        <w:contextualSpacing/>
        <w:rPr>
          <w:sz w:val="24"/>
        </w:rPr>
      </w:pPr>
      <w:r w:rsidRPr="004B1C4E">
        <w:rPr>
          <w:sz w:val="24"/>
        </w:rPr>
        <w:t xml:space="preserve">1.2 </w:t>
      </w:r>
      <w:r w:rsidRPr="004B1C4E">
        <w:rPr>
          <w:sz w:val="24"/>
        </w:rPr>
        <w:t>需执行的国家相关标准、行业标准、地方标准或者其他标准、规范</w:t>
      </w:r>
    </w:p>
    <w:p w:rsidR="00D97C8A" w:rsidRPr="004B1C4E" w:rsidRDefault="00D97C8A" w:rsidP="00D97C8A">
      <w:pPr>
        <w:spacing w:line="360" w:lineRule="auto"/>
        <w:contextualSpacing/>
        <w:rPr>
          <w:bCs/>
          <w:sz w:val="24"/>
        </w:rPr>
      </w:pPr>
      <w:r w:rsidRPr="004B1C4E">
        <w:rPr>
          <w:bCs/>
          <w:sz w:val="24"/>
        </w:rPr>
        <w:t>（一）国家及北京市有关政策</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bCs/>
          <w:sz w:val="24"/>
        </w:rPr>
        <w:t>1.</w:t>
      </w:r>
      <w:r w:rsidRPr="004B1C4E">
        <w:rPr>
          <w:rFonts w:ascii="宋体" w:hAnsi="宋体" w:cs="宋体" w:hint="eastAsia"/>
          <w:bCs/>
          <w:sz w:val="24"/>
        </w:rPr>
        <w:t>《关键信息基础设施安全保护条例》（中华人民共和国国务院令第745号）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bCs/>
          <w:sz w:val="24"/>
        </w:rPr>
        <w:t>2.</w:t>
      </w:r>
      <w:r w:rsidRPr="004B1C4E">
        <w:rPr>
          <w:rFonts w:ascii="宋体" w:hAnsi="宋体" w:cs="宋体" w:hint="eastAsia"/>
          <w:bCs/>
          <w:sz w:val="24"/>
        </w:rPr>
        <w:t>《国家政务信息化项目建设管理办法》（国办发〔2019〕57号）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bCs/>
          <w:sz w:val="24"/>
        </w:rPr>
        <w:t>3.</w:t>
      </w:r>
      <w:r w:rsidRPr="004B1C4E">
        <w:rPr>
          <w:rFonts w:ascii="宋体" w:hAnsi="宋体" w:cs="宋体"/>
          <w:sz w:val="24"/>
        </w:rPr>
        <w:t>《政府采购需求管理办法》(财库〔2021〕22号)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bCs/>
          <w:sz w:val="24"/>
        </w:rPr>
        <w:t>4.</w:t>
      </w:r>
      <w:r w:rsidRPr="004B1C4E">
        <w:rPr>
          <w:rFonts w:ascii="宋体" w:hAnsi="宋体" w:cs="宋体"/>
          <w:sz w:val="24"/>
        </w:rPr>
        <w:t>《关于促进政府采购公平竞争优化营商环境的通知》（财库〔2019〕38号）</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bCs/>
          <w:sz w:val="24"/>
        </w:rPr>
        <w:t>5.</w:t>
      </w:r>
      <w:r w:rsidRPr="004B1C4E">
        <w:rPr>
          <w:rFonts w:ascii="宋体" w:hAnsi="宋体" w:cs="宋体"/>
          <w:sz w:val="24"/>
        </w:rPr>
        <w:t>《关于进一步提高政府采购透明度和采购效率相关事项的通知》（财办库〔2023〕243号）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6</w:t>
      </w:r>
      <w:r w:rsidRPr="004B1C4E">
        <w:rPr>
          <w:rFonts w:ascii="宋体" w:hAnsi="宋体" w:cs="宋体"/>
          <w:bCs/>
          <w:sz w:val="24"/>
        </w:rPr>
        <w:t>.</w:t>
      </w:r>
      <w:r w:rsidRPr="004B1C4E">
        <w:rPr>
          <w:rFonts w:ascii="宋体" w:hAnsi="宋体" w:cs="宋体" w:hint="eastAsia"/>
          <w:bCs/>
          <w:sz w:val="24"/>
        </w:rPr>
        <w:t>《工业和信息化部信息通信管理局关于督促互联网网络接入服务企业依法持证经营的通知》（工信管函〔2018〕84号）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7</w:t>
      </w:r>
      <w:r w:rsidRPr="004B1C4E">
        <w:rPr>
          <w:rFonts w:ascii="宋体" w:hAnsi="宋体" w:cs="宋体"/>
          <w:bCs/>
          <w:sz w:val="24"/>
        </w:rPr>
        <w:t>.</w:t>
      </w:r>
      <w:r w:rsidRPr="004B1C4E">
        <w:rPr>
          <w:rFonts w:ascii="宋体" w:hAnsi="宋体" w:cs="宋体" w:hint="eastAsia"/>
          <w:bCs/>
          <w:sz w:val="24"/>
        </w:rPr>
        <w:t>《云计算服务安全评估办法》（国家互联网信息办公室、国家发展和改革委员会、工业和信息化部、财政部公告2019年2号）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bCs/>
          <w:sz w:val="24"/>
        </w:rPr>
        <w:t>8.</w:t>
      </w:r>
      <w:r w:rsidRPr="004B1C4E">
        <w:rPr>
          <w:rFonts w:ascii="宋体" w:hAnsi="宋体" w:cs="宋体" w:hint="eastAsia"/>
          <w:bCs/>
          <w:sz w:val="24"/>
        </w:rPr>
        <w:t>《关于加强党政部门云计算服务网络安全管理的意见》（</w:t>
      </w:r>
      <w:proofErr w:type="gramStart"/>
      <w:r w:rsidRPr="004B1C4E">
        <w:rPr>
          <w:rFonts w:ascii="宋体" w:hAnsi="宋体" w:cs="宋体" w:hint="eastAsia"/>
          <w:bCs/>
          <w:sz w:val="24"/>
        </w:rPr>
        <w:t>中网办发文</w:t>
      </w:r>
      <w:proofErr w:type="gramEnd"/>
      <w:r w:rsidRPr="004B1C4E">
        <w:rPr>
          <w:rFonts w:ascii="宋体" w:hAnsi="宋体" w:cs="宋体" w:hint="eastAsia"/>
          <w:bCs/>
          <w:sz w:val="24"/>
        </w:rPr>
        <w:t>〔2014〕14号）</w:t>
      </w:r>
    </w:p>
    <w:p w:rsidR="00D97C8A" w:rsidRPr="004B1C4E" w:rsidRDefault="00D97C8A" w:rsidP="00D97C8A">
      <w:pPr>
        <w:snapToGrid w:val="0"/>
        <w:spacing w:line="360" w:lineRule="auto"/>
        <w:ind w:firstLineChars="200" w:firstLine="480"/>
        <w:rPr>
          <w:rFonts w:ascii="Arial" w:eastAsia="微软雅黑" w:hAnsi="Arial"/>
        </w:rPr>
      </w:pPr>
      <w:r w:rsidRPr="004B1C4E">
        <w:rPr>
          <w:rFonts w:ascii="宋体" w:hAnsi="宋体" w:cs="宋体" w:hint="eastAsia"/>
          <w:bCs/>
          <w:sz w:val="24"/>
        </w:rPr>
        <w:t>9</w:t>
      </w:r>
      <w:r w:rsidRPr="004B1C4E">
        <w:rPr>
          <w:rFonts w:ascii="宋体" w:hAnsi="宋体" w:cs="宋体"/>
          <w:bCs/>
          <w:sz w:val="24"/>
        </w:rPr>
        <w:t>.</w:t>
      </w:r>
      <w:r w:rsidRPr="004B1C4E">
        <w:rPr>
          <w:rFonts w:ascii="宋体" w:hAnsi="宋体" w:cs="宋体" w:hint="eastAsia"/>
          <w:bCs/>
          <w:sz w:val="24"/>
        </w:rPr>
        <w:t>《基于云计算的电子政务公共平台顶层设计指南》</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10</w:t>
      </w:r>
      <w:r w:rsidRPr="004B1C4E">
        <w:rPr>
          <w:rFonts w:ascii="宋体" w:hAnsi="宋体" w:cs="宋体"/>
          <w:bCs/>
          <w:sz w:val="24"/>
        </w:rPr>
        <w:t>.</w:t>
      </w:r>
      <w:r w:rsidRPr="004B1C4E">
        <w:rPr>
          <w:rFonts w:ascii="宋体" w:hAnsi="宋体" w:cs="宋体"/>
          <w:sz w:val="24"/>
        </w:rPr>
        <w:t>《北京市财政局关于印发&lt;北京市政府采购负面清单&gt;的通知》（</w:t>
      </w:r>
      <w:proofErr w:type="gramStart"/>
      <w:r w:rsidRPr="004B1C4E">
        <w:rPr>
          <w:rFonts w:ascii="宋体" w:hAnsi="宋体" w:cs="宋体"/>
          <w:sz w:val="24"/>
        </w:rPr>
        <w:t>京财采购</w:t>
      </w:r>
      <w:proofErr w:type="gramEnd"/>
      <w:r w:rsidRPr="004B1C4E">
        <w:rPr>
          <w:rFonts w:ascii="宋体" w:hAnsi="宋体" w:cs="宋体"/>
          <w:sz w:val="24"/>
        </w:rPr>
        <w:t>〔2020〕1345号）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11</w:t>
      </w:r>
      <w:r w:rsidRPr="004B1C4E">
        <w:rPr>
          <w:rFonts w:ascii="宋体" w:hAnsi="宋体" w:cs="宋体"/>
          <w:bCs/>
          <w:sz w:val="24"/>
        </w:rPr>
        <w:t>.</w:t>
      </w:r>
      <w:proofErr w:type="gramStart"/>
      <w:r w:rsidRPr="004B1C4E">
        <w:rPr>
          <w:rFonts w:ascii="宋体" w:hAnsi="宋体" w:cs="宋体"/>
          <w:sz w:val="24"/>
        </w:rPr>
        <w:t>《</w:t>
      </w:r>
      <w:proofErr w:type="gramEnd"/>
      <w:r w:rsidRPr="004B1C4E">
        <w:rPr>
          <w:rFonts w:ascii="宋体" w:hAnsi="宋体" w:cs="宋体"/>
          <w:sz w:val="24"/>
        </w:rPr>
        <w:t>北京市财政局关于落实好政府采购支持中小企业发展的通知（京财采购〔2022〕1143</w:t>
      </w:r>
      <w:r w:rsidRPr="004B1C4E">
        <w:rPr>
          <w:rFonts w:ascii="宋体" w:hAnsi="宋体" w:cs="宋体" w:hint="eastAsia"/>
          <w:sz w:val="24"/>
        </w:rPr>
        <w:t>号）</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bCs/>
          <w:sz w:val="24"/>
        </w:rPr>
        <w:t>12.</w:t>
      </w:r>
      <w:r w:rsidRPr="004B1C4E">
        <w:rPr>
          <w:rFonts w:ascii="宋体" w:hAnsi="宋体" w:cs="宋体" w:hint="eastAsia"/>
          <w:color w:val="000000"/>
          <w:sz w:val="24"/>
        </w:rPr>
        <w:t>《关于印发&lt;关于推进我市政务信息系统整合共享的实施方案&gt;的通知》（</w:t>
      </w:r>
      <w:proofErr w:type="gramStart"/>
      <w:r w:rsidRPr="004B1C4E">
        <w:rPr>
          <w:rFonts w:ascii="宋体" w:hAnsi="宋体" w:cs="宋体" w:hint="eastAsia"/>
          <w:color w:val="000000"/>
          <w:sz w:val="24"/>
        </w:rPr>
        <w:t>京经信委</w:t>
      </w:r>
      <w:proofErr w:type="gramEnd"/>
      <w:r w:rsidRPr="004B1C4E">
        <w:rPr>
          <w:rFonts w:ascii="宋体" w:hAnsi="宋体" w:cs="宋体" w:hint="eastAsia"/>
          <w:color w:val="000000"/>
          <w:sz w:val="24"/>
        </w:rPr>
        <w:t>发〔2017〕89号）</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13.</w:t>
      </w:r>
      <w:r w:rsidRPr="004B1C4E">
        <w:rPr>
          <w:rFonts w:ascii="宋体" w:hAnsi="宋体" w:cs="宋体" w:hint="eastAsia"/>
          <w:color w:val="000000"/>
          <w:sz w:val="24"/>
        </w:rPr>
        <w:t>《北京市人民政府关于印发&lt;北京市政务信息资源管理办法（试行）&gt;的通知》（京政发〔2017〕37号）</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14.</w:t>
      </w:r>
      <w:r w:rsidRPr="004B1C4E">
        <w:rPr>
          <w:rFonts w:ascii="宋体" w:hAnsi="宋体" w:cs="宋体" w:hint="eastAsia"/>
          <w:color w:val="000000"/>
          <w:sz w:val="24"/>
        </w:rPr>
        <w:t>《关于印发&lt;北京市市级政务云管理办法&gt;的通知》（</w:t>
      </w:r>
      <w:proofErr w:type="gramStart"/>
      <w:r w:rsidRPr="004B1C4E">
        <w:rPr>
          <w:rFonts w:ascii="宋体" w:hAnsi="宋体" w:cs="宋体" w:hint="eastAsia"/>
          <w:color w:val="000000"/>
          <w:sz w:val="24"/>
        </w:rPr>
        <w:t>京经信函</w:t>
      </w:r>
      <w:proofErr w:type="gramEnd"/>
      <w:r w:rsidRPr="004B1C4E">
        <w:rPr>
          <w:rFonts w:ascii="宋体" w:hAnsi="宋体" w:cs="宋体" w:hint="eastAsia"/>
          <w:color w:val="000000"/>
          <w:sz w:val="24"/>
        </w:rPr>
        <w:t>〔2019〕150号）</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15.</w:t>
      </w:r>
      <w:r w:rsidRPr="004B1C4E">
        <w:rPr>
          <w:rFonts w:ascii="宋体" w:hAnsi="宋体" w:cs="宋体" w:hint="eastAsia"/>
          <w:sz w:val="24"/>
        </w:rPr>
        <w:t>《北京市政务网络和数据安全管理办法》（</w:t>
      </w:r>
      <w:proofErr w:type="gramStart"/>
      <w:r w:rsidRPr="004B1C4E">
        <w:rPr>
          <w:rFonts w:ascii="宋体" w:hAnsi="宋体" w:cs="宋体" w:hint="eastAsia"/>
          <w:sz w:val="24"/>
        </w:rPr>
        <w:t>京经信</w:t>
      </w:r>
      <w:proofErr w:type="gramEnd"/>
      <w:r w:rsidRPr="004B1C4E">
        <w:rPr>
          <w:rFonts w:ascii="宋体" w:hAnsi="宋体" w:cs="宋体" w:hint="eastAsia"/>
          <w:sz w:val="24"/>
        </w:rPr>
        <w:t>发〔2023〕57号）</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16.</w:t>
      </w:r>
      <w:r w:rsidRPr="004B1C4E">
        <w:rPr>
          <w:rFonts w:ascii="宋体" w:hAnsi="宋体" w:cs="宋体" w:hint="eastAsia"/>
          <w:sz w:val="24"/>
        </w:rPr>
        <w:t>《北京市“十四五”时期智慧城市建设控制性规划要求（试行）》（京大数据发〔2021〕2号）</w:t>
      </w:r>
    </w:p>
    <w:p w:rsidR="00D97C8A" w:rsidRPr="004B1C4E" w:rsidRDefault="00D97C8A" w:rsidP="00D97C8A">
      <w:pPr>
        <w:rPr>
          <w:rFonts w:ascii="宋体" w:eastAsia="微软雅黑" w:hAnsi="宋体" w:cs="宋体"/>
          <w:sz w:val="24"/>
        </w:rPr>
      </w:pPr>
      <w:r w:rsidRPr="004B1C4E">
        <w:rPr>
          <w:rFonts w:ascii="Arial" w:eastAsia="微软雅黑" w:hAnsi="Arial"/>
        </w:rPr>
        <w:t>……</w:t>
      </w:r>
    </w:p>
    <w:p w:rsidR="00D97C8A" w:rsidRPr="004B1C4E" w:rsidRDefault="00D97C8A" w:rsidP="00D97C8A">
      <w:pPr>
        <w:spacing w:line="360" w:lineRule="auto"/>
        <w:contextualSpacing/>
        <w:rPr>
          <w:bCs/>
          <w:sz w:val="24"/>
        </w:rPr>
      </w:pPr>
      <w:r w:rsidRPr="004B1C4E">
        <w:rPr>
          <w:bCs/>
          <w:sz w:val="24"/>
        </w:rPr>
        <w:lastRenderedPageBreak/>
        <w:t>（二）国家相关标准</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《国家电子政务外网安全接入平台技术规范》</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《信息技术—云计算—云服务质量评价指标》（GB/T 37738-2019）</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《信息技术—云计算—云服务计量指标》（GB/T 37735-2019）</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《信息技术—云计算—云服务采购指南》（GB/T 37734-2019）</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《信息技术—云计算—云存储系统服务接口功能》（GB/T 37732-2019）</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《信息技术—云计算—云资源监控通用要求》（GB/T 37736-2019）</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《信息技术—云计算—云平台间应用和数据迁移指南》（GB/T 37740-2019）</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《信息技术—云计算—云服务交付要求》（GB/T 37741-2019）</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《信息系统灾难恢复规范》（GB/T 20988-2007）</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《信息安全技术 云计算服务安全能力要求》（GB/T 31168-2014）</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《信息安全技术 网络安全等级保护定级指南》（GB/T 22240-2020）</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《信息安全技术 网络安全等级保护基本要求》（GB/T 22239-2019）</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《信息安全技术 网络安全等级保护测评要求》（GB/T 28448-2019）</w:t>
      </w:r>
    </w:p>
    <w:p w:rsidR="00D97C8A" w:rsidRPr="004B1C4E" w:rsidRDefault="00D97C8A" w:rsidP="00D97C8A">
      <w:pPr>
        <w:numPr>
          <w:ilvl w:val="0"/>
          <w:numId w:val="7"/>
        </w:numPr>
        <w:snapToGrid w:val="0"/>
        <w:spacing w:line="360" w:lineRule="auto"/>
        <w:rPr>
          <w:rFonts w:ascii="宋体" w:hAnsi="宋体" w:cs="宋体"/>
          <w:sz w:val="24"/>
        </w:rPr>
      </w:pPr>
      <w:r w:rsidRPr="004B1C4E">
        <w:rPr>
          <w:rFonts w:ascii="宋体" w:hAnsi="宋体" w:cs="宋体" w:hint="eastAsia"/>
          <w:bCs/>
          <w:sz w:val="24"/>
        </w:rPr>
        <w:t>《信息安全技术 信息系统密码应用基本要求》（GB/T39786-2021）</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《信息安全技术 信息安全风险评估方法》（GB/T 20984-2022）</w:t>
      </w:r>
    </w:p>
    <w:p w:rsidR="00D97C8A" w:rsidRPr="004B1C4E" w:rsidRDefault="00D97C8A" w:rsidP="00D97C8A">
      <w:pPr>
        <w:numPr>
          <w:ilvl w:val="0"/>
          <w:numId w:val="7"/>
        </w:numPr>
        <w:snapToGrid w:val="0"/>
        <w:spacing w:line="360" w:lineRule="auto"/>
        <w:rPr>
          <w:rFonts w:ascii="宋体" w:hAnsi="宋体" w:cs="宋体"/>
          <w:sz w:val="24"/>
        </w:rPr>
      </w:pPr>
      <w:r w:rsidRPr="004B1C4E">
        <w:rPr>
          <w:rFonts w:ascii="宋体" w:hAnsi="宋体" w:cs="宋体" w:hint="eastAsia"/>
          <w:bCs/>
          <w:sz w:val="24"/>
        </w:rPr>
        <w:t>《信息安全技术 云计算服务安全指南》（GB/T 31167-2014）</w:t>
      </w:r>
    </w:p>
    <w:p w:rsidR="00D97C8A" w:rsidRPr="004B1C4E" w:rsidRDefault="00D97C8A" w:rsidP="00D97C8A">
      <w:pPr>
        <w:numPr>
          <w:ilvl w:val="0"/>
          <w:numId w:val="7"/>
        </w:numPr>
        <w:snapToGrid w:val="0"/>
        <w:spacing w:line="360" w:lineRule="auto"/>
        <w:rPr>
          <w:rFonts w:ascii="宋体" w:hAnsi="宋体" w:cs="宋体"/>
          <w:sz w:val="24"/>
        </w:rPr>
      </w:pPr>
      <w:r w:rsidRPr="004B1C4E">
        <w:rPr>
          <w:rFonts w:ascii="宋体" w:hAnsi="宋体" w:cs="宋体" w:hint="eastAsia"/>
          <w:bCs/>
          <w:sz w:val="24"/>
        </w:rPr>
        <w:t>《信息安全技术 政府网站云计算服务安全指南》（GB/T 38249—2019）</w:t>
      </w:r>
    </w:p>
    <w:p w:rsidR="00D97C8A" w:rsidRPr="004B1C4E" w:rsidRDefault="00D97C8A" w:rsidP="00D97C8A">
      <w:pPr>
        <w:numPr>
          <w:ilvl w:val="0"/>
          <w:numId w:val="7"/>
        </w:numPr>
        <w:snapToGrid w:val="0"/>
        <w:spacing w:line="360" w:lineRule="auto"/>
        <w:rPr>
          <w:rFonts w:ascii="宋体" w:hAnsi="宋体" w:cs="宋体"/>
          <w:sz w:val="24"/>
        </w:rPr>
      </w:pPr>
      <w:r w:rsidRPr="004B1C4E">
        <w:rPr>
          <w:rFonts w:ascii="宋体" w:hAnsi="宋体" w:cs="宋体" w:hint="eastAsia"/>
          <w:bCs/>
          <w:sz w:val="24"/>
        </w:rPr>
        <w:t>《信息安全技术 云计算安全参考架构》（GB/T 35279—2017）</w:t>
      </w:r>
    </w:p>
    <w:p w:rsidR="00D97C8A" w:rsidRPr="004B1C4E" w:rsidRDefault="00D97C8A" w:rsidP="00D97C8A">
      <w:pPr>
        <w:numPr>
          <w:ilvl w:val="0"/>
          <w:numId w:val="7"/>
        </w:numPr>
        <w:snapToGrid w:val="0"/>
        <w:spacing w:line="360" w:lineRule="auto"/>
        <w:rPr>
          <w:rFonts w:ascii="宋体" w:hAnsi="宋体" w:cs="宋体"/>
          <w:sz w:val="24"/>
        </w:rPr>
      </w:pPr>
      <w:r w:rsidRPr="004B1C4E">
        <w:rPr>
          <w:rFonts w:ascii="宋体" w:hAnsi="宋体" w:cs="宋体" w:hint="eastAsia"/>
          <w:bCs/>
          <w:sz w:val="24"/>
        </w:rPr>
        <w:t>《信息安全技术 云计算服务安全能力评估方法》GB/T 34942—2017</w:t>
      </w:r>
    </w:p>
    <w:p w:rsidR="00D97C8A" w:rsidRPr="004B1C4E" w:rsidRDefault="00D97C8A" w:rsidP="00D97C8A">
      <w:pPr>
        <w:numPr>
          <w:ilvl w:val="0"/>
          <w:numId w:val="7"/>
        </w:numPr>
        <w:snapToGrid w:val="0"/>
        <w:spacing w:line="360" w:lineRule="auto"/>
        <w:rPr>
          <w:rFonts w:ascii="宋体" w:hAnsi="宋体" w:cs="宋体"/>
          <w:sz w:val="24"/>
        </w:rPr>
      </w:pPr>
      <w:r w:rsidRPr="004B1C4E">
        <w:rPr>
          <w:rFonts w:ascii="宋体" w:hAnsi="宋体" w:cs="宋体" w:hint="eastAsia"/>
          <w:bCs/>
          <w:sz w:val="24"/>
        </w:rPr>
        <w:t>《信息安全技术 云计算服务运行监管框架》（GB/T 37972—2019）</w:t>
      </w:r>
    </w:p>
    <w:p w:rsidR="00D97C8A" w:rsidRPr="004B1C4E" w:rsidRDefault="00D97C8A" w:rsidP="00D97C8A">
      <w:pPr>
        <w:numPr>
          <w:ilvl w:val="0"/>
          <w:numId w:val="7"/>
        </w:numPr>
        <w:snapToGrid w:val="0"/>
        <w:spacing w:line="360" w:lineRule="auto"/>
        <w:rPr>
          <w:rFonts w:ascii="宋体" w:hAnsi="宋体" w:cs="宋体"/>
          <w:sz w:val="24"/>
        </w:rPr>
      </w:pPr>
      <w:r w:rsidRPr="004B1C4E">
        <w:rPr>
          <w:rFonts w:ascii="宋体" w:hAnsi="宋体" w:cs="宋体" w:hint="eastAsia"/>
          <w:bCs/>
          <w:sz w:val="24"/>
        </w:rPr>
        <w:t>《信息技术 云资源监控指标体系》（GB/T 37938-2019）</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《电子信息系统机房设计规范》（GB50174-2017）</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《数据中心电信基础设施标准》（ANSI/TIA-942）</w:t>
      </w:r>
    </w:p>
    <w:p w:rsidR="00D97C8A" w:rsidRPr="004B1C4E" w:rsidRDefault="00D97C8A" w:rsidP="00D97C8A">
      <w:pPr>
        <w:numPr>
          <w:ilvl w:val="0"/>
          <w:numId w:val="7"/>
        </w:numPr>
        <w:snapToGrid w:val="0"/>
        <w:spacing w:line="360" w:lineRule="auto"/>
        <w:rPr>
          <w:rFonts w:ascii="宋体" w:hAnsi="宋体" w:cs="宋体"/>
          <w:bCs/>
          <w:sz w:val="24"/>
        </w:rPr>
      </w:pPr>
      <w:r w:rsidRPr="004B1C4E">
        <w:rPr>
          <w:rFonts w:ascii="宋体" w:hAnsi="宋体" w:cs="宋体" w:hint="eastAsia"/>
          <w:bCs/>
          <w:sz w:val="24"/>
        </w:rPr>
        <w:t>《综合布线系统工程设计规范》（GB 50311—2016）</w:t>
      </w:r>
    </w:p>
    <w:p w:rsidR="00D97C8A" w:rsidRPr="004B1C4E" w:rsidRDefault="00D97C8A" w:rsidP="00D97C8A">
      <w:pPr>
        <w:numPr>
          <w:ilvl w:val="0"/>
          <w:numId w:val="7"/>
        </w:numPr>
        <w:snapToGrid w:val="0"/>
        <w:spacing w:line="360" w:lineRule="auto"/>
        <w:rPr>
          <w:rFonts w:ascii="宋体" w:eastAsia="微软雅黑" w:hAnsi="宋体" w:cs="宋体"/>
          <w:sz w:val="24"/>
        </w:rPr>
      </w:pPr>
      <w:r w:rsidRPr="004B1C4E">
        <w:rPr>
          <w:rFonts w:ascii="宋体" w:hAnsi="宋体" w:cs="宋体" w:hint="eastAsia"/>
          <w:bCs/>
          <w:sz w:val="24"/>
        </w:rPr>
        <w:t>《云计算关键领域安全指南V4.0》</w:t>
      </w:r>
    </w:p>
    <w:p w:rsidR="00D97C8A" w:rsidRPr="004B1C4E" w:rsidRDefault="00D97C8A" w:rsidP="00D97C8A">
      <w:pPr>
        <w:spacing w:line="360" w:lineRule="auto"/>
        <w:contextualSpacing/>
        <w:rPr>
          <w:bCs/>
          <w:sz w:val="24"/>
        </w:rPr>
      </w:pPr>
      <w:r w:rsidRPr="004B1C4E">
        <w:rPr>
          <w:bCs/>
          <w:sz w:val="24"/>
        </w:rPr>
        <w:t>（三）北京市相关标准</w:t>
      </w:r>
    </w:p>
    <w:p w:rsidR="00D97C8A" w:rsidRPr="004B1C4E" w:rsidRDefault="00D97C8A" w:rsidP="00D97C8A">
      <w:pPr>
        <w:numPr>
          <w:ilvl w:val="0"/>
          <w:numId w:val="8"/>
        </w:numPr>
        <w:snapToGrid w:val="0"/>
        <w:spacing w:line="360" w:lineRule="auto"/>
        <w:rPr>
          <w:rFonts w:ascii="宋体" w:hAnsi="宋体" w:cs="宋体"/>
          <w:bCs/>
          <w:sz w:val="24"/>
        </w:rPr>
      </w:pPr>
      <w:r w:rsidRPr="004B1C4E">
        <w:rPr>
          <w:rFonts w:ascii="宋体" w:hAnsi="宋体" w:cs="宋体" w:hint="eastAsia"/>
          <w:bCs/>
          <w:sz w:val="24"/>
        </w:rPr>
        <w:t>《政务云平台建设技术要求》（DB11/T 2169-2023）</w:t>
      </w:r>
    </w:p>
    <w:p w:rsidR="00D97C8A" w:rsidRPr="004B1C4E" w:rsidRDefault="00D97C8A" w:rsidP="00D97C8A">
      <w:pPr>
        <w:numPr>
          <w:ilvl w:val="0"/>
          <w:numId w:val="8"/>
        </w:numPr>
        <w:snapToGrid w:val="0"/>
        <w:spacing w:line="360" w:lineRule="auto"/>
        <w:rPr>
          <w:rFonts w:ascii="宋体" w:hAnsi="宋体" w:cs="宋体"/>
          <w:bCs/>
          <w:sz w:val="24"/>
        </w:rPr>
      </w:pPr>
      <w:r w:rsidRPr="004B1C4E">
        <w:rPr>
          <w:rFonts w:ascii="宋体" w:hAnsi="宋体" w:cs="宋体" w:hint="eastAsia"/>
          <w:bCs/>
          <w:sz w:val="24"/>
        </w:rPr>
        <w:t xml:space="preserve">《北京市政务云安全技术规范 </w:t>
      </w:r>
      <w:r w:rsidRPr="004B1C4E">
        <w:rPr>
          <w:rFonts w:ascii="宋体" w:hAnsi="宋体" w:cs="宋体" w:hint="eastAsia"/>
          <w:sz w:val="24"/>
        </w:rPr>
        <w:t>IaaS云计算平台分册</w:t>
      </w:r>
      <w:r w:rsidRPr="004B1C4E">
        <w:rPr>
          <w:rFonts w:ascii="宋体" w:hAnsi="宋体" w:cs="宋体" w:hint="eastAsia"/>
          <w:bCs/>
          <w:sz w:val="24"/>
        </w:rPr>
        <w:t>》</w:t>
      </w:r>
    </w:p>
    <w:p w:rsidR="00D97C8A" w:rsidRPr="004B1C4E" w:rsidRDefault="00D97C8A" w:rsidP="00D97C8A">
      <w:pPr>
        <w:numPr>
          <w:ilvl w:val="0"/>
          <w:numId w:val="8"/>
        </w:numPr>
        <w:snapToGrid w:val="0"/>
        <w:spacing w:line="360" w:lineRule="auto"/>
        <w:rPr>
          <w:rFonts w:ascii="宋体" w:hAnsi="宋体" w:cs="宋体"/>
          <w:bCs/>
          <w:sz w:val="24"/>
        </w:rPr>
      </w:pPr>
      <w:r w:rsidRPr="004B1C4E">
        <w:rPr>
          <w:rFonts w:ascii="宋体" w:hAnsi="宋体" w:cs="宋体" w:hint="eastAsia"/>
          <w:bCs/>
          <w:sz w:val="24"/>
        </w:rPr>
        <w:t xml:space="preserve">《北京市政务云安全技术规范 </w:t>
      </w:r>
      <w:r w:rsidRPr="004B1C4E">
        <w:rPr>
          <w:rFonts w:ascii="宋体" w:hAnsi="宋体" w:cs="宋体" w:hint="eastAsia"/>
          <w:sz w:val="24"/>
        </w:rPr>
        <w:t>IaaS云计算平台安全监管接口分册</w:t>
      </w:r>
      <w:r w:rsidRPr="004B1C4E">
        <w:rPr>
          <w:rFonts w:ascii="宋体" w:hAnsi="宋体" w:cs="宋体" w:hint="eastAsia"/>
          <w:bCs/>
          <w:sz w:val="24"/>
        </w:rPr>
        <w:t>》</w:t>
      </w:r>
    </w:p>
    <w:p w:rsidR="00D97C8A" w:rsidRPr="004B1C4E" w:rsidRDefault="00D97C8A" w:rsidP="00D97C8A">
      <w:pPr>
        <w:numPr>
          <w:ilvl w:val="0"/>
          <w:numId w:val="8"/>
        </w:numPr>
        <w:snapToGrid w:val="0"/>
        <w:spacing w:line="360" w:lineRule="auto"/>
        <w:rPr>
          <w:rFonts w:ascii="宋体" w:hAnsi="宋体" w:cs="宋体"/>
          <w:bCs/>
          <w:sz w:val="24"/>
        </w:rPr>
      </w:pPr>
      <w:r w:rsidRPr="004B1C4E">
        <w:rPr>
          <w:rFonts w:ascii="宋体" w:hAnsi="宋体" w:cs="宋体" w:hint="eastAsia"/>
          <w:bCs/>
          <w:sz w:val="24"/>
        </w:rPr>
        <w:lastRenderedPageBreak/>
        <w:t xml:space="preserve">《北京市政务云安全技术规范 </w:t>
      </w:r>
      <w:r w:rsidRPr="004B1C4E">
        <w:rPr>
          <w:rFonts w:ascii="宋体" w:hAnsi="宋体" w:cs="宋体" w:hint="eastAsia"/>
          <w:sz w:val="24"/>
        </w:rPr>
        <w:t>信息安全服务接口分册</w:t>
      </w:r>
      <w:r w:rsidRPr="004B1C4E">
        <w:rPr>
          <w:rFonts w:ascii="宋体" w:hAnsi="宋体" w:cs="宋体" w:hint="eastAsia"/>
          <w:bCs/>
          <w:sz w:val="24"/>
        </w:rPr>
        <w:t>》</w:t>
      </w:r>
    </w:p>
    <w:p w:rsidR="00D97C8A" w:rsidRPr="004B1C4E" w:rsidRDefault="00D97C8A" w:rsidP="00D97C8A">
      <w:pPr>
        <w:spacing w:line="360" w:lineRule="auto"/>
        <w:contextualSpacing/>
        <w:rPr>
          <w:sz w:val="24"/>
        </w:rPr>
      </w:pPr>
    </w:p>
    <w:p w:rsidR="00D97C8A" w:rsidRPr="004B1C4E" w:rsidRDefault="00D97C8A" w:rsidP="00D97C8A">
      <w:pPr>
        <w:spacing w:line="360" w:lineRule="auto"/>
        <w:contextualSpacing/>
        <w:rPr>
          <w:sz w:val="24"/>
        </w:rPr>
      </w:pPr>
    </w:p>
    <w:p w:rsidR="00D97C8A" w:rsidRPr="004B1C4E" w:rsidRDefault="00D97C8A" w:rsidP="00D97C8A">
      <w:pPr>
        <w:spacing w:line="360" w:lineRule="auto"/>
        <w:contextualSpacing/>
        <w:rPr>
          <w:sz w:val="24"/>
        </w:rPr>
      </w:pPr>
      <w:r w:rsidRPr="004B1C4E">
        <w:rPr>
          <w:sz w:val="24"/>
        </w:rPr>
        <w:t xml:space="preserve">2. </w:t>
      </w:r>
      <w:r w:rsidRPr="004B1C4E">
        <w:rPr>
          <w:sz w:val="24"/>
        </w:rPr>
        <w:t>服务内容及要求</w:t>
      </w:r>
      <w:r w:rsidRPr="004B1C4E">
        <w:rPr>
          <w:sz w:val="24"/>
        </w:rPr>
        <w:t>/</w:t>
      </w:r>
      <w:r w:rsidRPr="004B1C4E">
        <w:rPr>
          <w:sz w:val="24"/>
        </w:rPr>
        <w:t>货物技术要求</w:t>
      </w:r>
    </w:p>
    <w:p w:rsidR="00D97C8A" w:rsidRPr="004B1C4E" w:rsidRDefault="00D97C8A" w:rsidP="00D97C8A">
      <w:pPr>
        <w:widowControl/>
        <w:spacing w:line="360" w:lineRule="auto"/>
        <w:ind w:firstLineChars="200" w:firstLine="480"/>
        <w:contextualSpacing/>
        <w:rPr>
          <w:sz w:val="24"/>
        </w:rPr>
      </w:pPr>
      <w:r w:rsidRPr="004B1C4E">
        <w:rPr>
          <w:sz w:val="24"/>
        </w:rPr>
        <w:t>2.</w:t>
      </w:r>
      <w:r w:rsidRPr="004B1C4E">
        <w:rPr>
          <w:rFonts w:hint="eastAsia"/>
          <w:sz w:val="24"/>
        </w:rPr>
        <w:t>1</w:t>
      </w:r>
      <w:r w:rsidRPr="004B1C4E">
        <w:rPr>
          <w:sz w:val="24"/>
        </w:rPr>
        <w:t>采购标的需满足的服务标准、期限、效率等要求</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（一）云主机服务</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按照采购人的具体需求，提供云主机服务，包括：x86平台云主机服务，按需求对vCPU及内存进行动态调整，实现合理的计算资源配置。在提供政务云主机的服务过程中做好与采购人和对应项目应用开发厂商的协调沟通工作。</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（二）存储服务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按照采购人的具体需求，提供存储服务，实现合理的存储资源配置。在提供政务云存储的服务过程中需做好采购人和对应项目应用开发厂商的协调沟通工作。</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（三）网络服务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1 提供互联网链路带宽服务、互联网IP地址租用服务，支持IPv6地址分配，满足业务系统IPv6要求；并提供相应的网络域名备案服务，配合应用开发厂商提供网络策略配置服务。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2</w:t>
      </w:r>
      <w:r w:rsidRPr="004B1C4E">
        <w:rPr>
          <w:rFonts w:ascii="宋体" w:hAnsi="宋体" w:cs="宋体" w:hint="eastAsia"/>
          <w:sz w:val="24"/>
        </w:rPr>
        <w:t xml:space="preserve"> 远程接入服务，提供互联网远程接入服务，每个账号结合身份验证接入</w:t>
      </w:r>
      <w:proofErr w:type="gramStart"/>
      <w:r w:rsidRPr="004B1C4E">
        <w:rPr>
          <w:rFonts w:ascii="宋体" w:hAnsi="宋体" w:cs="宋体" w:hint="eastAsia"/>
          <w:sz w:val="24"/>
        </w:rPr>
        <w:t>堡垒机</w:t>
      </w:r>
      <w:proofErr w:type="gramEnd"/>
      <w:r w:rsidRPr="004B1C4E">
        <w:rPr>
          <w:rFonts w:ascii="宋体" w:hAnsi="宋体" w:cs="宋体" w:hint="eastAsia"/>
          <w:sz w:val="24"/>
        </w:rPr>
        <w:t>维护应用系统。支持基于IP/IP段、用户/用户组、资产/资产组、协议、危险级别等组合策略进行访问控制，对于不合法的行为予以阻断；可</w:t>
      </w:r>
      <w:proofErr w:type="gramStart"/>
      <w:r w:rsidRPr="004B1C4E">
        <w:rPr>
          <w:rFonts w:ascii="宋体" w:hAnsi="宋体" w:cs="宋体" w:hint="eastAsia"/>
          <w:sz w:val="24"/>
        </w:rPr>
        <w:t>基于运</w:t>
      </w:r>
      <w:proofErr w:type="gramEnd"/>
      <w:r w:rsidRPr="004B1C4E">
        <w:rPr>
          <w:rFonts w:ascii="宋体" w:hAnsi="宋体" w:cs="宋体" w:hint="eastAsia"/>
          <w:sz w:val="24"/>
        </w:rPr>
        <w:t>维账号的登陆时间和资产登陆时间进行访问控制；可</w:t>
      </w:r>
      <w:proofErr w:type="gramStart"/>
      <w:r w:rsidRPr="004B1C4E">
        <w:rPr>
          <w:rFonts w:ascii="宋体" w:hAnsi="宋体" w:cs="宋体" w:hint="eastAsia"/>
          <w:sz w:val="24"/>
        </w:rPr>
        <w:t>基于运维操作</w:t>
      </w:r>
      <w:proofErr w:type="gramEnd"/>
      <w:r w:rsidRPr="004B1C4E">
        <w:rPr>
          <w:rFonts w:ascii="宋体" w:hAnsi="宋体" w:cs="宋体" w:hint="eastAsia"/>
          <w:sz w:val="24"/>
        </w:rPr>
        <w:t>命令进行访问控制；可基于主机、用户、IP地址控制审计日志的访问权限；</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（四）安全服务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w:t>
      </w:r>
      <w:r w:rsidRPr="004B1C4E">
        <w:rPr>
          <w:rFonts w:ascii="宋体" w:hAnsi="宋体" w:cs="宋体" w:hint="eastAsia"/>
          <w:sz w:val="24"/>
        </w:rPr>
        <w:lastRenderedPageBreak/>
        <w:t>用的同时保障安全。</w:t>
      </w:r>
    </w:p>
    <w:p w:rsidR="00D97C8A" w:rsidRPr="004B1C4E" w:rsidRDefault="00D97C8A" w:rsidP="00D97C8A">
      <w:pPr>
        <w:snapToGrid w:val="0"/>
        <w:spacing w:line="360" w:lineRule="auto"/>
        <w:ind w:firstLineChars="200" w:firstLine="482"/>
        <w:rPr>
          <w:rFonts w:ascii="宋体" w:hAnsi="宋体" w:cs="宋体"/>
          <w:sz w:val="24"/>
        </w:rPr>
      </w:pPr>
      <w:r w:rsidRPr="004B1C4E">
        <w:rPr>
          <w:rFonts w:ascii="宋体" w:hAnsi="宋体" w:cs="宋体"/>
          <w:b/>
          <w:sz w:val="24"/>
        </w:rPr>
        <w:t>#</w:t>
      </w:r>
      <w:r w:rsidRPr="004B1C4E">
        <w:rPr>
          <w:rFonts w:ascii="宋体" w:hAnsi="宋体" w:cs="宋体" w:hint="eastAsia"/>
          <w:sz w:val="24"/>
        </w:rPr>
        <w:t>投标人所投云平台具备完备的安全防护体系和安全防护设备，具有成熟的</w:t>
      </w:r>
      <w:proofErr w:type="gramStart"/>
      <w:r w:rsidRPr="004B1C4E">
        <w:rPr>
          <w:rFonts w:ascii="宋体" w:hAnsi="宋体" w:cs="宋体" w:hint="eastAsia"/>
          <w:sz w:val="24"/>
        </w:rPr>
        <w:t>安全运</w:t>
      </w:r>
      <w:proofErr w:type="gramEnd"/>
      <w:r w:rsidRPr="004B1C4E">
        <w:rPr>
          <w:rFonts w:ascii="宋体" w:hAnsi="宋体" w:cs="宋体" w:hint="eastAsia"/>
          <w:sz w:val="24"/>
        </w:rPr>
        <w:t>维方案，应保证各业务应用系统的支撑环境，包括但不限于服务器、网络、存储以及相关物理环境，应能满足不低于网络安全等级保护（</w:t>
      </w:r>
      <w:r w:rsidRPr="004B1C4E">
        <w:rPr>
          <w:rFonts w:ascii="宋体" w:hAnsi="宋体" w:cs="宋体"/>
          <w:sz w:val="24"/>
        </w:rPr>
        <w:t>GB/T22239-2019）第三级要求，并积极配合采购人根据各业务系统</w:t>
      </w:r>
      <w:proofErr w:type="gramStart"/>
      <w:r w:rsidRPr="004B1C4E">
        <w:rPr>
          <w:rFonts w:ascii="宋体" w:hAnsi="宋体" w:cs="宋体" w:hint="eastAsia"/>
          <w:sz w:val="24"/>
        </w:rPr>
        <w:t>具体等保需求</w:t>
      </w:r>
      <w:proofErr w:type="gramEnd"/>
      <w:r w:rsidRPr="004B1C4E">
        <w:rPr>
          <w:rFonts w:ascii="宋体" w:hAnsi="宋体" w:cs="宋体" w:hint="eastAsia"/>
          <w:sz w:val="24"/>
        </w:rPr>
        <w:t>，开展</w:t>
      </w:r>
      <w:proofErr w:type="gramStart"/>
      <w:r w:rsidRPr="004B1C4E">
        <w:rPr>
          <w:rFonts w:ascii="宋体" w:hAnsi="宋体" w:cs="宋体" w:hint="eastAsia"/>
          <w:sz w:val="24"/>
        </w:rPr>
        <w:t>相应等保评估</w:t>
      </w:r>
      <w:proofErr w:type="gramEnd"/>
      <w:r w:rsidRPr="004B1C4E">
        <w:rPr>
          <w:rFonts w:ascii="宋体" w:hAnsi="宋体" w:cs="宋体" w:hint="eastAsia"/>
          <w:sz w:val="24"/>
        </w:rPr>
        <w:t>、检查、整改等工作。</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安全服务主要内容包含：</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1 WAF防护服务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按照采购人的具体需求，提供互联网</w:t>
      </w:r>
      <w:r w:rsidRPr="004B1C4E">
        <w:rPr>
          <w:rFonts w:ascii="宋体" w:hAnsi="宋体" w:cs="宋体"/>
          <w:sz w:val="24"/>
        </w:rPr>
        <w:t>WAF防护服务，保证用户对已知安全隐患进行防护，实时升级漏洞补丁，配置防护策略，起到前端防护作用。</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2 主机杀毒服务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提供主机杀毒服务，对云主机进行定期的病毒查杀，实施杀毒软件集中控制。</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3 主机安全加固</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提供主机安全加固服务，针对预警自查、漏洞扫描或等级测评结果对操作系统进行安全加固，用以解决等级测评结果中所显示的漏洞。</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4 主机漏洞扫描</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基于漏洞数据库，通过扫描等手段对主机安全脆弱性进行检测。</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（五）运维服务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1．负责机房环境资源、云平台硬件资产、虚拟化资产的管理工作；</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2．信息系统入云、上线、变更、退出等各阶段的备案与信息变更等工作；</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3．执行云平台变更申请、审批流程；</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4．云平台网络资源管理，针对内部地址使用情况、云平台专线接入情况、政务外网资源使用情况等做好统计工作；</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5．服务期内，投标人须配备运维团队，提供可靠的售后服务保障。投标人针对采购人要求的云平台运维服务相关内容，需指定专业技术能力较强的工程师，根据采购人要求配合开展相关维护服务。</w:t>
      </w:r>
    </w:p>
    <w:p w:rsidR="00D97C8A" w:rsidRPr="004B1C4E" w:rsidRDefault="00D97C8A" w:rsidP="00D97C8A">
      <w:pPr>
        <w:snapToGrid w:val="0"/>
        <w:spacing w:line="360" w:lineRule="auto"/>
        <w:ind w:firstLineChars="200" w:firstLine="482"/>
        <w:rPr>
          <w:rFonts w:ascii="宋体" w:hAnsi="宋体" w:cs="宋体"/>
          <w:sz w:val="24"/>
        </w:rPr>
      </w:pPr>
      <w:r w:rsidRPr="004B1C4E">
        <w:rPr>
          <w:rFonts w:ascii="宋体" w:hAnsi="宋体" w:cs="宋体"/>
          <w:b/>
          <w:sz w:val="24"/>
        </w:rPr>
        <w:t>#</w:t>
      </w:r>
      <w:r w:rsidRPr="004B1C4E">
        <w:rPr>
          <w:rFonts w:ascii="宋体" w:hAnsi="宋体" w:cs="宋体" w:hint="eastAsia"/>
          <w:sz w:val="24"/>
        </w:rPr>
        <w:t>6．投标人应当提供高效的系统维护服务，有效防范系统风险，系统对应负责人7*24小时电话畅通，能够在系统发生除</w:t>
      </w:r>
      <w:proofErr w:type="gramStart"/>
      <w:r w:rsidRPr="004B1C4E">
        <w:rPr>
          <w:rFonts w:ascii="宋体" w:hAnsi="宋体" w:cs="宋体" w:hint="eastAsia"/>
          <w:sz w:val="24"/>
        </w:rPr>
        <w:t>宕</w:t>
      </w:r>
      <w:proofErr w:type="gramEnd"/>
      <w:r w:rsidRPr="004B1C4E">
        <w:rPr>
          <w:rFonts w:ascii="宋体" w:hAnsi="宋体" w:cs="宋体" w:hint="eastAsia"/>
          <w:sz w:val="24"/>
        </w:rPr>
        <w:t>机外的其他故障问题时，能够协调人力资源在</w:t>
      </w:r>
      <w:r w:rsidRPr="004B1C4E">
        <w:rPr>
          <w:rFonts w:ascii="宋体" w:hAnsi="宋体" w:cs="宋体"/>
          <w:sz w:val="24"/>
        </w:rPr>
        <w:t>4</w:t>
      </w:r>
      <w:r w:rsidRPr="004B1C4E">
        <w:rPr>
          <w:rFonts w:ascii="宋体" w:hAnsi="宋体" w:cs="宋体" w:hint="eastAsia"/>
          <w:sz w:val="24"/>
        </w:rPr>
        <w:t>小时内到达政务云机房现场提供服务。系统发生</w:t>
      </w:r>
      <w:proofErr w:type="gramStart"/>
      <w:r w:rsidRPr="004B1C4E">
        <w:rPr>
          <w:rFonts w:ascii="宋体" w:hAnsi="宋体" w:cs="宋体" w:hint="eastAsia"/>
          <w:sz w:val="24"/>
        </w:rPr>
        <w:t>宕</w:t>
      </w:r>
      <w:proofErr w:type="gramEnd"/>
      <w:r w:rsidRPr="004B1C4E">
        <w:rPr>
          <w:rFonts w:ascii="宋体" w:hAnsi="宋体" w:cs="宋体" w:hint="eastAsia"/>
          <w:sz w:val="24"/>
        </w:rPr>
        <w:t>机问题时，投</w:t>
      </w:r>
      <w:r w:rsidRPr="004B1C4E">
        <w:rPr>
          <w:rFonts w:ascii="宋体" w:hAnsi="宋体" w:cs="宋体" w:hint="eastAsia"/>
          <w:sz w:val="24"/>
        </w:rPr>
        <w:lastRenderedPageBreak/>
        <w:t>标人应在</w:t>
      </w:r>
      <w:r w:rsidRPr="004B1C4E">
        <w:rPr>
          <w:rFonts w:ascii="宋体" w:hAnsi="宋体" w:cs="宋体"/>
          <w:sz w:val="24"/>
        </w:rPr>
        <w:t>5</w:t>
      </w:r>
      <w:r w:rsidRPr="004B1C4E">
        <w:rPr>
          <w:rFonts w:ascii="宋体" w:hAnsi="宋体" w:cs="宋体" w:hint="eastAsia"/>
          <w:sz w:val="24"/>
        </w:rPr>
        <w:t>分钟内响应，能够协调人力资源在</w:t>
      </w:r>
      <w:r w:rsidRPr="004B1C4E">
        <w:rPr>
          <w:rFonts w:ascii="宋体" w:hAnsi="宋体" w:cs="宋体"/>
          <w:sz w:val="24"/>
        </w:rPr>
        <w:t>1</w:t>
      </w:r>
      <w:r w:rsidRPr="004B1C4E">
        <w:rPr>
          <w:rFonts w:ascii="宋体" w:hAnsi="宋体" w:cs="宋体" w:hint="eastAsia"/>
          <w:sz w:val="24"/>
        </w:rPr>
        <w:t>小时内到达运</w:t>
      </w:r>
      <w:proofErr w:type="gramStart"/>
      <w:r w:rsidRPr="004B1C4E">
        <w:rPr>
          <w:rFonts w:ascii="宋体" w:hAnsi="宋体" w:cs="宋体" w:hint="eastAsia"/>
          <w:sz w:val="24"/>
        </w:rPr>
        <w:t>维现场</w:t>
      </w:r>
      <w:proofErr w:type="gramEnd"/>
      <w:r w:rsidRPr="004B1C4E">
        <w:rPr>
          <w:rFonts w:ascii="宋体" w:hAnsi="宋体" w:cs="宋体" w:hint="eastAsia"/>
          <w:sz w:val="24"/>
        </w:rPr>
        <w:t>定位、排除故障，在</w:t>
      </w:r>
      <w:r w:rsidRPr="004B1C4E">
        <w:rPr>
          <w:rFonts w:ascii="宋体" w:hAnsi="宋体" w:cs="宋体"/>
          <w:sz w:val="24"/>
        </w:rPr>
        <w:t>4</w:t>
      </w:r>
      <w:r w:rsidRPr="004B1C4E">
        <w:rPr>
          <w:rFonts w:ascii="宋体" w:hAnsi="宋体" w:cs="宋体" w:hint="eastAsia"/>
          <w:sz w:val="24"/>
        </w:rPr>
        <w:t>个小时之内使系统恢复正常，故障处理完毕后提供相关系统</w:t>
      </w:r>
      <w:proofErr w:type="gramStart"/>
      <w:r w:rsidRPr="004B1C4E">
        <w:rPr>
          <w:rFonts w:ascii="宋体" w:hAnsi="宋体" w:cs="宋体" w:hint="eastAsia"/>
          <w:sz w:val="24"/>
        </w:rPr>
        <w:t>宕</w:t>
      </w:r>
      <w:proofErr w:type="gramEnd"/>
      <w:r w:rsidRPr="004B1C4E">
        <w:rPr>
          <w:rFonts w:ascii="宋体" w:hAnsi="宋体" w:cs="宋体" w:hint="eastAsia"/>
          <w:sz w:val="24"/>
        </w:rPr>
        <w:t>机报告。</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7．为保障业务高峰期内系统平稳运行，缓解系统高峰期内因业务发生量增大而带来系统压力风险，要求投标人根据业务周期性特点，加大运</w:t>
      </w:r>
      <w:proofErr w:type="gramStart"/>
      <w:r w:rsidRPr="004B1C4E">
        <w:rPr>
          <w:rFonts w:ascii="宋体" w:hAnsi="宋体" w:cs="宋体" w:hint="eastAsia"/>
          <w:sz w:val="24"/>
        </w:rPr>
        <w:t>维保障</w:t>
      </w:r>
      <w:proofErr w:type="gramEnd"/>
      <w:r w:rsidRPr="004B1C4E">
        <w:rPr>
          <w:rFonts w:ascii="宋体" w:hAnsi="宋体" w:cs="宋体" w:hint="eastAsia"/>
          <w:sz w:val="24"/>
        </w:rPr>
        <w:t>力度，保证在业务高峰期内系统平稳运行。</w:t>
      </w:r>
    </w:p>
    <w:p w:rsidR="00D97C8A" w:rsidRPr="004B1C4E" w:rsidRDefault="00D97C8A" w:rsidP="00D97C8A">
      <w:pPr>
        <w:snapToGrid w:val="0"/>
        <w:spacing w:line="360" w:lineRule="auto"/>
        <w:ind w:firstLineChars="200" w:firstLine="482"/>
        <w:rPr>
          <w:rFonts w:ascii="宋体" w:hAnsi="宋体" w:cs="宋体"/>
          <w:sz w:val="24"/>
        </w:rPr>
      </w:pPr>
      <w:r w:rsidRPr="004B1C4E">
        <w:rPr>
          <w:rFonts w:ascii="宋体" w:hAnsi="宋体" w:cs="宋体"/>
          <w:b/>
          <w:sz w:val="24"/>
        </w:rPr>
        <w:t>#</w:t>
      </w:r>
      <w:r w:rsidRPr="004B1C4E">
        <w:rPr>
          <w:rFonts w:ascii="宋体" w:hAnsi="宋体" w:cs="宋体" w:hint="eastAsia"/>
          <w:sz w:val="24"/>
        </w:rPr>
        <w:t>8．重点保障时期重要信息系统云主机资源调整时间不超过</w:t>
      </w:r>
      <w:r w:rsidRPr="004B1C4E">
        <w:rPr>
          <w:rFonts w:ascii="宋体" w:hAnsi="宋体" w:cs="宋体"/>
          <w:sz w:val="24"/>
        </w:rPr>
        <w:t>1</w:t>
      </w:r>
      <w:r w:rsidRPr="004B1C4E">
        <w:rPr>
          <w:rFonts w:ascii="宋体" w:hAnsi="宋体" w:cs="宋体" w:hint="eastAsia"/>
          <w:sz w:val="24"/>
        </w:rPr>
        <w:t>小时，针对重点保障时期的重要信息系统重要云主机，投标人应按采购人要求进行实时监控，超过预警阈值时主动上调云资源，</w:t>
      </w:r>
      <w:proofErr w:type="gramStart"/>
      <w:r w:rsidRPr="004B1C4E">
        <w:rPr>
          <w:rFonts w:ascii="宋体" w:hAnsi="宋体" w:cs="宋体" w:hint="eastAsia"/>
          <w:sz w:val="24"/>
        </w:rPr>
        <w:t>并第一时间</w:t>
      </w:r>
      <w:proofErr w:type="gramEnd"/>
      <w:r w:rsidRPr="004B1C4E">
        <w:rPr>
          <w:rFonts w:ascii="宋体" w:hAnsi="宋体" w:cs="宋体" w:hint="eastAsia"/>
          <w:sz w:val="24"/>
        </w:rPr>
        <w:t>通知采购人进行相应操作，确保系统平稳运行。</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9．按照国家、北京市相关规定和信息安全技术标准及规范要求, 落实安全保障措施, 通过信息安全测评机构的测评和政务</w:t>
      </w:r>
      <w:proofErr w:type="gramStart"/>
      <w:r w:rsidRPr="004B1C4E">
        <w:rPr>
          <w:rFonts w:ascii="宋体" w:hAnsi="宋体" w:cs="宋体" w:hint="eastAsia"/>
          <w:sz w:val="24"/>
        </w:rPr>
        <w:t>云安全</w:t>
      </w:r>
      <w:proofErr w:type="gramEnd"/>
      <w:r w:rsidRPr="004B1C4E">
        <w:rPr>
          <w:rFonts w:ascii="宋体" w:hAnsi="宋体" w:cs="宋体" w:hint="eastAsia"/>
          <w:sz w:val="24"/>
        </w:rPr>
        <w:t>审查 。</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10</w:t>
      </w:r>
      <w:r w:rsidRPr="004B1C4E">
        <w:rPr>
          <w:rFonts w:ascii="宋体" w:hAnsi="宋体" w:cs="宋体" w:hint="eastAsia"/>
          <w:sz w:val="24"/>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（六）迁移服务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投标人需提供整体的业务上云迁移服务，应支持X86云主机迁移、X86物理主机迁移、单机数据库迁移、高可用数据库迁移等迁移场景。负责需求调研、架构规划设计、应用迁移部署等工作。</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本项目涉及的业务系统为采购人在用的生产系统，目前在政务云上平稳运行，因此保障业务连续性是重要的保障需求。迁移服务具体要求如下：</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1</w:t>
      </w:r>
      <w:r w:rsidRPr="004B1C4E">
        <w:rPr>
          <w:rFonts w:ascii="宋体" w:hAnsi="宋体" w:cs="宋体"/>
          <w:sz w:val="24"/>
        </w:rPr>
        <w:t>.</w:t>
      </w:r>
      <w:r w:rsidRPr="004B1C4E">
        <w:rPr>
          <w:rFonts w:ascii="宋体" w:hAnsi="宋体" w:cs="宋体" w:hint="eastAsia"/>
          <w:sz w:val="24"/>
        </w:rPr>
        <w:t>投标人需编制业务连续性服务方案。</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2.</w:t>
      </w:r>
      <w:r w:rsidRPr="004B1C4E">
        <w:rPr>
          <w:rFonts w:ascii="宋体" w:hAnsi="宋体" w:cs="宋体" w:hint="eastAsia"/>
          <w:sz w:val="24"/>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rsidR="00D97C8A" w:rsidRPr="004B1C4E" w:rsidRDefault="00D97C8A" w:rsidP="00D97C8A">
      <w:pPr>
        <w:snapToGrid w:val="0"/>
        <w:spacing w:line="360" w:lineRule="auto"/>
        <w:ind w:firstLineChars="200" w:firstLine="482"/>
        <w:rPr>
          <w:rFonts w:ascii="宋体" w:hAnsi="宋体" w:cs="宋体"/>
          <w:sz w:val="24"/>
        </w:rPr>
      </w:pPr>
      <w:r w:rsidRPr="004B1C4E">
        <w:rPr>
          <w:rFonts w:ascii="宋体" w:hAnsi="宋体" w:cs="宋体"/>
          <w:b/>
          <w:sz w:val="24"/>
        </w:rPr>
        <w:lastRenderedPageBreak/>
        <w:t>#</w:t>
      </w:r>
      <w:r w:rsidRPr="004B1C4E">
        <w:rPr>
          <w:rFonts w:ascii="宋体" w:hAnsi="宋体" w:cs="宋体"/>
          <w:sz w:val="24"/>
        </w:rPr>
        <w:t>3.</w:t>
      </w:r>
      <w:r w:rsidRPr="004B1C4E">
        <w:rPr>
          <w:rFonts w:ascii="宋体" w:hAnsi="宋体" w:cs="宋体" w:hint="eastAsia"/>
          <w:sz w:val="24"/>
        </w:rPr>
        <w:t>本项目如涉及系统迁移，为保障业务系统的连续性，投标人应承诺自中标之日起，积极与原服务商对接，在</w:t>
      </w:r>
      <w:r w:rsidRPr="004B1C4E">
        <w:rPr>
          <w:rFonts w:ascii="宋体" w:hAnsi="宋体" w:cs="宋体"/>
          <w:sz w:val="24"/>
        </w:rPr>
        <w:t>1</w:t>
      </w:r>
      <w:r w:rsidRPr="004B1C4E">
        <w:rPr>
          <w:rFonts w:ascii="宋体" w:hAnsi="宋体" w:cs="宋体" w:hint="eastAsia"/>
          <w:sz w:val="24"/>
        </w:rPr>
        <w:t>个工作日内，完成系统迁移平滑过渡，且因此产生的各项费用（包括但不限于测试阶段的</w:t>
      </w:r>
      <w:proofErr w:type="gramStart"/>
      <w:r w:rsidRPr="004B1C4E">
        <w:rPr>
          <w:rFonts w:ascii="宋体" w:hAnsi="宋体" w:cs="宋体" w:hint="eastAsia"/>
          <w:sz w:val="24"/>
        </w:rPr>
        <w:t>云资源</w:t>
      </w:r>
      <w:proofErr w:type="gramEnd"/>
      <w:r w:rsidRPr="004B1C4E">
        <w:rPr>
          <w:rFonts w:ascii="宋体" w:hAnsi="宋体" w:cs="宋体" w:hint="eastAsia"/>
          <w:sz w:val="24"/>
        </w:rPr>
        <w:t>费用，系统开发商对业务系统的部署、调试费用等），应包含在投标人的报价中，提供“承诺函”并加盖投标人公章。</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（七）培训服务</w:t>
      </w:r>
    </w:p>
    <w:p w:rsidR="00D97C8A" w:rsidRPr="004B1C4E" w:rsidRDefault="00D97C8A" w:rsidP="00D97C8A">
      <w:pPr>
        <w:snapToGrid w:val="0"/>
        <w:spacing w:line="360" w:lineRule="auto"/>
        <w:ind w:firstLineChars="200" w:firstLine="480"/>
        <w:rPr>
          <w:rFonts w:ascii="宋体" w:hAnsi="宋体" w:cs="宋体"/>
          <w:b/>
          <w:sz w:val="24"/>
        </w:rPr>
      </w:pPr>
      <w:r w:rsidRPr="004B1C4E">
        <w:rPr>
          <w:rFonts w:ascii="宋体" w:hAnsi="宋体" w:cs="宋体" w:hint="eastAsia"/>
          <w:sz w:val="24"/>
        </w:rPr>
        <w:t>投标人提供</w:t>
      </w:r>
      <w:proofErr w:type="gramStart"/>
      <w:r w:rsidRPr="004B1C4E">
        <w:rPr>
          <w:rFonts w:ascii="宋体" w:hAnsi="宋体" w:cs="宋体" w:hint="eastAsia"/>
          <w:sz w:val="24"/>
        </w:rPr>
        <w:t>云服务</w:t>
      </w:r>
      <w:proofErr w:type="gramEnd"/>
      <w:r w:rsidRPr="004B1C4E">
        <w:rPr>
          <w:rFonts w:ascii="宋体" w:hAnsi="宋体" w:cs="宋体" w:hint="eastAsia"/>
          <w:sz w:val="24"/>
        </w:rPr>
        <w:t>操作手册，并为采购人提供必要的使用培训</w:t>
      </w:r>
    </w:p>
    <w:p w:rsidR="00D97C8A" w:rsidRPr="004B1C4E" w:rsidRDefault="00D97C8A" w:rsidP="00D97C8A">
      <w:pPr>
        <w:keepNext/>
        <w:keepLines/>
        <w:spacing w:before="260" w:after="200"/>
        <w:ind w:leftChars="100" w:left="210"/>
        <w:rPr>
          <w:rFonts w:ascii="楷体" w:eastAsia="楷体" w:hAnsi="楷体" w:cs="楷体"/>
          <w:b/>
          <w:sz w:val="24"/>
        </w:rPr>
      </w:pPr>
      <w:r w:rsidRPr="004B1C4E">
        <w:rPr>
          <w:rFonts w:ascii="楷体" w:eastAsia="楷体" w:hAnsi="楷体" w:cs="楷体" w:hint="eastAsia"/>
          <w:b/>
          <w:sz w:val="24"/>
        </w:rPr>
        <w:t>（八）其他服务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按照采购人的有关管理规定及具体需求提供个性化服务：</w:t>
      </w:r>
      <w:r w:rsidRPr="004B1C4E">
        <w:rPr>
          <w:rFonts w:ascii="宋体" w:hAnsi="宋体" w:cs="宋体"/>
          <w:sz w:val="24"/>
        </w:rPr>
        <w:t xml:space="preserve"> </w:t>
      </w:r>
    </w:p>
    <w:p w:rsidR="00D97C8A" w:rsidRPr="004B1C4E" w:rsidRDefault="00D97C8A" w:rsidP="00D97C8A">
      <w:pPr>
        <w:ind w:firstLineChars="200" w:firstLine="482"/>
        <w:rPr>
          <w:rFonts w:ascii="宋体" w:hAnsi="宋体" w:cs="宋体"/>
          <w:b/>
          <w:bCs/>
          <w:sz w:val="24"/>
        </w:rPr>
      </w:pPr>
      <w:r w:rsidRPr="004B1C4E">
        <w:rPr>
          <w:rFonts w:ascii="宋体" w:hAnsi="宋体" w:cs="宋体" w:hint="eastAsia"/>
          <w:b/>
          <w:bCs/>
          <w:sz w:val="24"/>
        </w:rPr>
        <w:t>支撑保障服务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按照采购人有关国产数据库改造、国产密码应用改造等相关需求，提供咨询、评估、论证、使用等支撑保障服务。</w:t>
      </w:r>
    </w:p>
    <w:p w:rsidR="00D97C8A" w:rsidRPr="004B1C4E" w:rsidRDefault="00D97C8A" w:rsidP="00D97C8A">
      <w:pPr>
        <w:ind w:firstLineChars="200" w:firstLine="482"/>
        <w:rPr>
          <w:rFonts w:ascii="宋体" w:hAnsi="宋体" w:cs="宋体"/>
          <w:b/>
          <w:bCs/>
          <w:sz w:val="24"/>
        </w:rPr>
      </w:pPr>
      <w:r w:rsidRPr="004B1C4E">
        <w:rPr>
          <w:rFonts w:ascii="宋体" w:hAnsi="宋体" w:cs="宋体" w:hint="eastAsia"/>
          <w:b/>
          <w:bCs/>
          <w:sz w:val="24"/>
        </w:rPr>
        <w:t>其他技术服务</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提供性能测试、性能调优、深度巡检、</w:t>
      </w:r>
      <w:proofErr w:type="gramStart"/>
      <w:r w:rsidRPr="004B1C4E">
        <w:rPr>
          <w:rFonts w:ascii="宋体" w:hAnsi="宋体" w:cs="宋体" w:hint="eastAsia"/>
          <w:sz w:val="24"/>
        </w:rPr>
        <w:t>重保护航</w:t>
      </w:r>
      <w:proofErr w:type="gramEnd"/>
      <w:r w:rsidRPr="004B1C4E">
        <w:rPr>
          <w:rFonts w:ascii="宋体" w:hAnsi="宋体" w:cs="宋体" w:hint="eastAsia"/>
          <w:sz w:val="24"/>
        </w:rPr>
        <w:t>、全链路压测、专项咨询等服务</w:t>
      </w:r>
    </w:p>
    <w:p w:rsidR="00D97C8A" w:rsidRPr="004B1C4E" w:rsidRDefault="00D97C8A" w:rsidP="00D97C8A">
      <w:pPr>
        <w:widowControl/>
        <w:spacing w:line="360" w:lineRule="auto"/>
        <w:ind w:firstLineChars="200" w:firstLine="480"/>
        <w:contextualSpacing/>
        <w:rPr>
          <w:sz w:val="24"/>
        </w:rPr>
      </w:pPr>
      <w:r w:rsidRPr="004B1C4E">
        <w:rPr>
          <w:sz w:val="24"/>
        </w:rPr>
        <w:t>2.</w:t>
      </w:r>
      <w:r w:rsidRPr="004B1C4E">
        <w:rPr>
          <w:rFonts w:hint="eastAsia"/>
          <w:sz w:val="24"/>
        </w:rPr>
        <w:t>2</w:t>
      </w:r>
      <w:r w:rsidRPr="004B1C4E">
        <w:rPr>
          <w:sz w:val="24"/>
        </w:rPr>
        <w:t>采购标的</w:t>
      </w:r>
      <w:proofErr w:type="gramStart"/>
      <w:r w:rsidRPr="004B1C4E">
        <w:rPr>
          <w:sz w:val="24"/>
        </w:rPr>
        <w:t>的</w:t>
      </w:r>
      <w:proofErr w:type="gramEnd"/>
      <w:r w:rsidRPr="004B1C4E">
        <w:rPr>
          <w:sz w:val="24"/>
        </w:rPr>
        <w:t>其他技术、服务等要求</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1.服务期内，投标人须设有7×24小时电话响应服务、具备运维团队，提供售后服务保障。团队成员应明确职责，架构清晰，岗位设置合理，且具备与本项目相关的项目经验。</w:t>
      </w:r>
    </w:p>
    <w:p w:rsidR="00D97C8A" w:rsidRPr="004B1C4E" w:rsidRDefault="00D97C8A" w:rsidP="00D97C8A">
      <w:pPr>
        <w:snapToGrid w:val="0"/>
        <w:spacing w:line="360" w:lineRule="auto"/>
        <w:ind w:firstLineChars="200" w:firstLine="480"/>
        <w:rPr>
          <w:rFonts w:ascii="宋体" w:hAnsi="宋体" w:cs="宋体"/>
          <w:b/>
          <w:sz w:val="24"/>
        </w:rPr>
      </w:pPr>
      <w:r w:rsidRPr="004B1C4E">
        <w:rPr>
          <w:rFonts w:ascii="宋体" w:hAnsi="宋体" w:cs="宋体" w:hint="eastAsia"/>
          <w:sz w:val="24"/>
        </w:rPr>
        <w:t>2.投标人须提供</w:t>
      </w:r>
      <w:r w:rsidRPr="004B1C4E">
        <w:rPr>
          <w:rFonts w:ascii="宋体" w:hAnsi="宋体" w:cs="宋体"/>
          <w:sz w:val="24"/>
        </w:rPr>
        <w:t>1</w:t>
      </w:r>
      <w:r w:rsidRPr="004B1C4E">
        <w:rPr>
          <w:rFonts w:ascii="宋体" w:hAnsi="宋体" w:cs="宋体" w:hint="eastAsia"/>
          <w:sz w:val="24"/>
        </w:rPr>
        <w:t>名驻场项目经理、1名技术负责人以及</w:t>
      </w:r>
      <w:r w:rsidRPr="004B1C4E">
        <w:rPr>
          <w:rFonts w:ascii="宋体" w:hAnsi="宋体" w:cs="宋体"/>
          <w:sz w:val="24"/>
        </w:rPr>
        <w:t>5</w:t>
      </w:r>
      <w:r w:rsidRPr="004B1C4E">
        <w:rPr>
          <w:rFonts w:ascii="宋体" w:hAnsi="宋体" w:cs="宋体" w:hint="eastAsia"/>
          <w:sz w:val="24"/>
        </w:rPr>
        <w:t>名项目团队专职人员，为本项目提供服务。驻场项目经理需按照采购人要求，承担</w:t>
      </w:r>
      <w:proofErr w:type="gramStart"/>
      <w:r w:rsidRPr="004B1C4E">
        <w:rPr>
          <w:rFonts w:ascii="宋体" w:hAnsi="宋体" w:cs="宋体" w:hint="eastAsia"/>
          <w:sz w:val="24"/>
        </w:rPr>
        <w:t>云资源</w:t>
      </w:r>
      <w:proofErr w:type="gramEnd"/>
      <w:r w:rsidRPr="004B1C4E">
        <w:rPr>
          <w:rFonts w:ascii="宋体" w:hAnsi="宋体" w:cs="宋体" w:hint="eastAsia"/>
          <w:sz w:val="24"/>
        </w:rPr>
        <w:t>服务保障具体工作，技术支持人员要求如下：</w:t>
      </w:r>
    </w:p>
    <w:tbl>
      <w:tblPr>
        <w:tblW w:w="4998" w:type="pct"/>
        <w:tblLook w:val="0000" w:firstRow="0" w:lastRow="0" w:firstColumn="0" w:lastColumn="0" w:noHBand="0" w:noVBand="0"/>
      </w:tblPr>
      <w:tblGrid>
        <w:gridCol w:w="934"/>
        <w:gridCol w:w="490"/>
        <w:gridCol w:w="1541"/>
        <w:gridCol w:w="1842"/>
        <w:gridCol w:w="3483"/>
      </w:tblGrid>
      <w:tr w:rsidR="00D97C8A" w:rsidRPr="004B1C4E" w:rsidTr="000C2C7F">
        <w:trPr>
          <w:trHeight w:val="700"/>
        </w:trPr>
        <w:tc>
          <w:tcPr>
            <w:tcW w:w="563"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岗位</w:t>
            </w:r>
          </w:p>
        </w:tc>
        <w:tc>
          <w:tcPr>
            <w:tcW w:w="295"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数量</w:t>
            </w:r>
          </w:p>
        </w:tc>
        <w:tc>
          <w:tcPr>
            <w:tcW w:w="929"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学历</w:t>
            </w:r>
          </w:p>
        </w:tc>
        <w:tc>
          <w:tcPr>
            <w:tcW w:w="1111" w:type="pct"/>
            <w:tcBorders>
              <w:top w:val="single" w:sz="6" w:space="0" w:color="auto"/>
              <w:left w:val="single" w:sz="4" w:space="0" w:color="auto"/>
              <w:bottom w:val="single" w:sz="4" w:space="0" w:color="auto"/>
              <w:right w:val="single" w:sz="6"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工作经验</w:t>
            </w:r>
          </w:p>
        </w:tc>
        <w:tc>
          <w:tcPr>
            <w:tcW w:w="2100" w:type="pct"/>
            <w:tcBorders>
              <w:top w:val="single" w:sz="6" w:space="0" w:color="auto"/>
              <w:left w:val="single" w:sz="6" w:space="0" w:color="auto"/>
              <w:bottom w:val="single" w:sz="4" w:space="0" w:color="auto"/>
              <w:right w:val="single" w:sz="6"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sz w:val="24"/>
              </w:rPr>
              <w:t>岗位需具备的上岗资格证等要求</w:t>
            </w:r>
          </w:p>
        </w:tc>
      </w:tr>
      <w:tr w:rsidR="00D97C8A" w:rsidRPr="004B1C4E" w:rsidTr="000C2C7F">
        <w:trPr>
          <w:trHeight w:val="1270"/>
        </w:trPr>
        <w:tc>
          <w:tcPr>
            <w:tcW w:w="563"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项目</w:t>
            </w:r>
          </w:p>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经理</w:t>
            </w:r>
          </w:p>
        </w:tc>
        <w:tc>
          <w:tcPr>
            <w:tcW w:w="295"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bCs/>
                <w:color w:val="000000"/>
                <w:sz w:val="24"/>
              </w:rPr>
              <w:t>1</w:t>
            </w:r>
          </w:p>
        </w:tc>
        <w:tc>
          <w:tcPr>
            <w:tcW w:w="929"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本科及以上</w:t>
            </w:r>
          </w:p>
        </w:tc>
        <w:tc>
          <w:tcPr>
            <w:tcW w:w="1111" w:type="pct"/>
            <w:tcBorders>
              <w:top w:val="single" w:sz="6" w:space="0" w:color="auto"/>
              <w:left w:val="single" w:sz="4" w:space="0" w:color="auto"/>
              <w:bottom w:val="single" w:sz="4" w:space="0" w:color="auto"/>
              <w:right w:val="single" w:sz="6"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sz w:val="24"/>
              </w:rPr>
              <w:t>有</w:t>
            </w:r>
            <w:r w:rsidRPr="004B1C4E">
              <w:rPr>
                <w:rFonts w:ascii="宋体" w:hAnsi="宋体" w:cs="宋体"/>
                <w:bCs/>
                <w:sz w:val="24"/>
              </w:rPr>
              <w:t>10</w:t>
            </w:r>
            <w:r w:rsidRPr="004B1C4E">
              <w:rPr>
                <w:rFonts w:ascii="宋体" w:hAnsi="宋体" w:cs="宋体" w:hint="eastAsia"/>
                <w:bCs/>
                <w:sz w:val="24"/>
              </w:rPr>
              <w:t>年及以上项目管理工作经验</w:t>
            </w:r>
          </w:p>
        </w:tc>
        <w:tc>
          <w:tcPr>
            <w:tcW w:w="2100" w:type="pct"/>
            <w:tcBorders>
              <w:top w:val="single" w:sz="6" w:space="0" w:color="auto"/>
              <w:left w:val="single" w:sz="6" w:space="0" w:color="auto"/>
              <w:bottom w:val="single" w:sz="4" w:space="0" w:color="auto"/>
              <w:right w:val="single" w:sz="6" w:space="0" w:color="auto"/>
            </w:tcBorders>
            <w:vAlign w:val="center"/>
          </w:tcPr>
          <w:p w:rsidR="00D97C8A" w:rsidRPr="004B1C4E" w:rsidRDefault="00D97C8A" w:rsidP="000C2C7F">
            <w:pPr>
              <w:adjustRightInd w:val="0"/>
              <w:spacing w:line="440" w:lineRule="exact"/>
              <w:jc w:val="left"/>
              <w:textAlignment w:val="baseline"/>
              <w:rPr>
                <w:rFonts w:ascii="宋体" w:hAnsi="宋体" w:cs="宋体"/>
                <w:bCs/>
                <w:sz w:val="24"/>
              </w:rPr>
            </w:pPr>
            <w:r w:rsidRPr="004B1C4E">
              <w:rPr>
                <w:rFonts w:ascii="宋体" w:hAnsi="宋体" w:cs="宋体" w:hint="eastAsia"/>
                <w:bCs/>
                <w:sz w:val="24"/>
              </w:rPr>
              <w:t>负责完成人力调度、实施安排、进度控制，以及与用户方协调等工作。</w:t>
            </w:r>
          </w:p>
        </w:tc>
      </w:tr>
      <w:tr w:rsidR="00D97C8A" w:rsidRPr="004B1C4E" w:rsidTr="000C2C7F">
        <w:trPr>
          <w:trHeight w:val="1635"/>
        </w:trPr>
        <w:tc>
          <w:tcPr>
            <w:tcW w:w="563"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lastRenderedPageBreak/>
              <w:t>技术负责人</w:t>
            </w:r>
          </w:p>
        </w:tc>
        <w:tc>
          <w:tcPr>
            <w:tcW w:w="295"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1</w:t>
            </w:r>
          </w:p>
        </w:tc>
        <w:tc>
          <w:tcPr>
            <w:tcW w:w="929"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本科及以上</w:t>
            </w:r>
          </w:p>
        </w:tc>
        <w:tc>
          <w:tcPr>
            <w:tcW w:w="1111" w:type="pct"/>
            <w:tcBorders>
              <w:top w:val="single" w:sz="6" w:space="0" w:color="auto"/>
              <w:left w:val="single" w:sz="4" w:space="0" w:color="auto"/>
              <w:bottom w:val="single" w:sz="4" w:space="0" w:color="auto"/>
              <w:right w:val="single" w:sz="6"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sz w:val="24"/>
              </w:rPr>
              <w:t>有</w:t>
            </w:r>
            <w:r w:rsidRPr="004B1C4E">
              <w:rPr>
                <w:rFonts w:ascii="宋体" w:hAnsi="宋体" w:cs="宋体"/>
                <w:bCs/>
                <w:sz w:val="24"/>
              </w:rPr>
              <w:t>10</w:t>
            </w:r>
            <w:r w:rsidRPr="004B1C4E">
              <w:rPr>
                <w:rFonts w:ascii="宋体" w:hAnsi="宋体" w:cs="宋体" w:hint="eastAsia"/>
                <w:bCs/>
                <w:sz w:val="24"/>
              </w:rPr>
              <w:t>年及以上信息化基础设施或</w:t>
            </w:r>
            <w:proofErr w:type="gramStart"/>
            <w:r w:rsidRPr="004B1C4E">
              <w:rPr>
                <w:rFonts w:ascii="宋体" w:hAnsi="宋体" w:cs="宋体" w:hint="eastAsia"/>
                <w:bCs/>
                <w:sz w:val="24"/>
              </w:rPr>
              <w:t>云计算</w:t>
            </w:r>
            <w:proofErr w:type="gramEnd"/>
            <w:r w:rsidRPr="004B1C4E">
              <w:rPr>
                <w:rFonts w:ascii="宋体" w:hAnsi="宋体" w:cs="宋体" w:hint="eastAsia"/>
                <w:bCs/>
                <w:sz w:val="24"/>
              </w:rPr>
              <w:t>平台运</w:t>
            </w:r>
            <w:proofErr w:type="gramStart"/>
            <w:r w:rsidRPr="004B1C4E">
              <w:rPr>
                <w:rFonts w:ascii="宋体" w:hAnsi="宋体" w:cs="宋体" w:hint="eastAsia"/>
                <w:bCs/>
                <w:sz w:val="24"/>
              </w:rPr>
              <w:t>维工作</w:t>
            </w:r>
            <w:proofErr w:type="gramEnd"/>
            <w:r w:rsidRPr="004B1C4E">
              <w:rPr>
                <w:rFonts w:ascii="宋体" w:hAnsi="宋体" w:cs="宋体" w:hint="eastAsia"/>
                <w:bCs/>
                <w:sz w:val="24"/>
              </w:rPr>
              <w:t>经验</w:t>
            </w:r>
          </w:p>
        </w:tc>
        <w:tc>
          <w:tcPr>
            <w:tcW w:w="2100" w:type="pct"/>
            <w:tcBorders>
              <w:top w:val="single" w:sz="4" w:space="0" w:color="auto"/>
              <w:left w:val="single" w:sz="6" w:space="0" w:color="auto"/>
              <w:bottom w:val="single" w:sz="4" w:space="0" w:color="auto"/>
              <w:right w:val="single" w:sz="6" w:space="0" w:color="auto"/>
            </w:tcBorders>
            <w:vAlign w:val="center"/>
          </w:tcPr>
          <w:p w:rsidR="00D97C8A" w:rsidRPr="004B1C4E" w:rsidRDefault="00D97C8A" w:rsidP="000C2C7F">
            <w:pPr>
              <w:adjustRightInd w:val="0"/>
              <w:spacing w:line="440" w:lineRule="exact"/>
              <w:jc w:val="left"/>
              <w:textAlignment w:val="baseline"/>
              <w:rPr>
                <w:rFonts w:ascii="宋体" w:hAnsi="宋体" w:cs="宋体"/>
                <w:bCs/>
                <w:sz w:val="24"/>
              </w:rPr>
            </w:pPr>
            <w:r w:rsidRPr="004B1C4E">
              <w:rPr>
                <w:rFonts w:ascii="宋体" w:hAnsi="宋体" w:cs="宋体" w:hint="eastAsia"/>
                <w:bCs/>
                <w:sz w:val="24"/>
              </w:rPr>
              <w:t>负责完成对接用户方的技术需求，根据用户实际需要提出合理的技术解决方案。</w:t>
            </w:r>
          </w:p>
        </w:tc>
      </w:tr>
      <w:tr w:rsidR="00D97C8A" w:rsidRPr="004B1C4E" w:rsidTr="000C2C7F">
        <w:trPr>
          <w:trHeight w:val="1335"/>
        </w:trPr>
        <w:tc>
          <w:tcPr>
            <w:tcW w:w="563"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项目</w:t>
            </w:r>
          </w:p>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人员</w:t>
            </w:r>
          </w:p>
        </w:tc>
        <w:tc>
          <w:tcPr>
            <w:tcW w:w="295"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bCs/>
                <w:color w:val="000000"/>
                <w:sz w:val="24"/>
              </w:rPr>
              <w:t>5</w:t>
            </w:r>
          </w:p>
        </w:tc>
        <w:tc>
          <w:tcPr>
            <w:tcW w:w="929" w:type="pct"/>
            <w:tcBorders>
              <w:top w:val="single" w:sz="4" w:space="0" w:color="auto"/>
              <w:left w:val="single" w:sz="4" w:space="0" w:color="auto"/>
              <w:bottom w:val="single" w:sz="4" w:space="0" w:color="auto"/>
              <w:right w:val="single" w:sz="4"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color w:val="000000"/>
                <w:sz w:val="24"/>
              </w:rPr>
              <w:t>本科及以上</w:t>
            </w:r>
          </w:p>
        </w:tc>
        <w:tc>
          <w:tcPr>
            <w:tcW w:w="1111" w:type="pct"/>
            <w:tcBorders>
              <w:top w:val="single" w:sz="4" w:space="0" w:color="auto"/>
              <w:left w:val="single" w:sz="4" w:space="0" w:color="auto"/>
              <w:bottom w:val="single" w:sz="6" w:space="0" w:color="auto"/>
              <w:right w:val="single" w:sz="6" w:space="0" w:color="auto"/>
            </w:tcBorders>
            <w:vAlign w:val="center"/>
          </w:tcPr>
          <w:p w:rsidR="00D97C8A" w:rsidRPr="004B1C4E" w:rsidRDefault="00D97C8A" w:rsidP="000C2C7F">
            <w:pPr>
              <w:adjustRightInd w:val="0"/>
              <w:spacing w:line="440" w:lineRule="exact"/>
              <w:jc w:val="center"/>
              <w:textAlignment w:val="baseline"/>
              <w:rPr>
                <w:rFonts w:ascii="宋体" w:hAnsi="宋体" w:cs="宋体"/>
                <w:bCs/>
                <w:color w:val="000000"/>
                <w:sz w:val="24"/>
              </w:rPr>
            </w:pPr>
            <w:r w:rsidRPr="004B1C4E">
              <w:rPr>
                <w:rFonts w:ascii="宋体" w:hAnsi="宋体" w:cs="宋体" w:hint="eastAsia"/>
                <w:bCs/>
                <w:sz w:val="24"/>
              </w:rPr>
              <w:t>有</w:t>
            </w:r>
            <w:r w:rsidRPr="004B1C4E">
              <w:rPr>
                <w:rFonts w:ascii="宋体" w:hAnsi="宋体" w:cs="宋体"/>
                <w:bCs/>
                <w:sz w:val="24"/>
              </w:rPr>
              <w:t>3</w:t>
            </w:r>
            <w:r w:rsidRPr="004B1C4E">
              <w:rPr>
                <w:rFonts w:ascii="宋体" w:hAnsi="宋体" w:cs="宋体" w:hint="eastAsia"/>
                <w:bCs/>
                <w:sz w:val="24"/>
              </w:rPr>
              <w:t>年及以上IT运</w:t>
            </w:r>
            <w:proofErr w:type="gramStart"/>
            <w:r w:rsidRPr="004B1C4E">
              <w:rPr>
                <w:rFonts w:ascii="宋体" w:hAnsi="宋体" w:cs="宋体" w:hint="eastAsia"/>
                <w:bCs/>
                <w:sz w:val="24"/>
              </w:rPr>
              <w:t>维工作</w:t>
            </w:r>
            <w:proofErr w:type="gramEnd"/>
            <w:r w:rsidRPr="004B1C4E">
              <w:rPr>
                <w:rFonts w:ascii="宋体" w:hAnsi="宋体" w:cs="宋体" w:hint="eastAsia"/>
                <w:bCs/>
                <w:sz w:val="24"/>
              </w:rPr>
              <w:t>经验</w:t>
            </w:r>
          </w:p>
        </w:tc>
        <w:tc>
          <w:tcPr>
            <w:tcW w:w="2100" w:type="pct"/>
            <w:tcBorders>
              <w:top w:val="single" w:sz="4" w:space="0" w:color="auto"/>
              <w:left w:val="single" w:sz="6" w:space="0" w:color="auto"/>
              <w:bottom w:val="single" w:sz="6" w:space="0" w:color="auto"/>
              <w:right w:val="single" w:sz="6" w:space="0" w:color="auto"/>
            </w:tcBorders>
            <w:vAlign w:val="center"/>
          </w:tcPr>
          <w:p w:rsidR="00D97C8A" w:rsidRPr="004B1C4E" w:rsidRDefault="00D97C8A" w:rsidP="000C2C7F">
            <w:pPr>
              <w:adjustRightInd w:val="0"/>
              <w:spacing w:line="440" w:lineRule="exact"/>
              <w:jc w:val="left"/>
              <w:textAlignment w:val="baseline"/>
              <w:rPr>
                <w:rFonts w:ascii="宋体" w:hAnsi="宋体" w:cs="宋体"/>
                <w:bCs/>
                <w:color w:val="000000"/>
                <w:sz w:val="24"/>
              </w:rPr>
            </w:pPr>
            <w:r w:rsidRPr="004B1C4E">
              <w:rPr>
                <w:rFonts w:ascii="宋体" w:hAnsi="宋体" w:cs="宋体" w:hint="eastAsia"/>
                <w:bCs/>
                <w:color w:val="000000"/>
                <w:sz w:val="24"/>
              </w:rPr>
              <w:t>负责日常运维，包括但不限于系统管理员、网络管理员、数据库管理员等；</w:t>
            </w:r>
          </w:p>
        </w:tc>
      </w:tr>
    </w:tbl>
    <w:p w:rsidR="00D97C8A" w:rsidRPr="004B1C4E" w:rsidRDefault="00D97C8A" w:rsidP="00D97C8A">
      <w:pPr>
        <w:pStyle w:val="a4"/>
        <w:adjustRightInd w:val="0"/>
        <w:spacing w:line="360" w:lineRule="auto"/>
        <w:ind w:firstLineChars="177" w:firstLine="425"/>
        <w:contextualSpacing/>
        <w:jc w:val="left"/>
        <w:rPr>
          <w:rFonts w:ascii="Times New Roman" w:hAnsi="Times New Roman"/>
          <w:sz w:val="24"/>
          <w:szCs w:val="24"/>
        </w:rPr>
      </w:pPr>
    </w:p>
    <w:p w:rsidR="00D97C8A" w:rsidRPr="004B1C4E" w:rsidRDefault="00D97C8A" w:rsidP="00D97C8A">
      <w:pPr>
        <w:spacing w:line="360" w:lineRule="auto"/>
        <w:contextualSpacing/>
        <w:rPr>
          <w:i/>
          <w:iCs/>
          <w:sz w:val="24"/>
        </w:rPr>
      </w:pPr>
      <w:r w:rsidRPr="004B1C4E">
        <w:rPr>
          <w:sz w:val="24"/>
        </w:rPr>
        <w:t xml:space="preserve">3. </w:t>
      </w:r>
      <w:r w:rsidRPr="004B1C4E">
        <w:rPr>
          <w:sz w:val="24"/>
        </w:rPr>
        <w:t>验收标准</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（一）服务绩效指标</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（1）</w:t>
      </w:r>
      <w:proofErr w:type="gramStart"/>
      <w:r w:rsidRPr="004B1C4E">
        <w:rPr>
          <w:rFonts w:ascii="宋体" w:hAnsi="宋体" w:cs="宋体" w:hint="eastAsia"/>
          <w:sz w:val="24"/>
        </w:rPr>
        <w:t>云服务</w:t>
      </w:r>
      <w:proofErr w:type="gramEnd"/>
      <w:r w:rsidRPr="004B1C4E">
        <w:rPr>
          <w:rFonts w:ascii="宋体" w:hAnsi="宋体" w:cs="宋体" w:hint="eastAsia"/>
          <w:sz w:val="24"/>
        </w:rPr>
        <w:t>全年整体可用性≥99.9%；</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（2）故障响应率100%；</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（3）应急响应时间≤5分钟（重大事件1分钟内响应）；</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bCs/>
          <w:sz w:val="24"/>
        </w:rPr>
        <w:t>（二）项目验收要求</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sz w:val="24"/>
        </w:rPr>
        <w:t>（1）</w:t>
      </w:r>
      <w:r w:rsidRPr="004B1C4E">
        <w:rPr>
          <w:rFonts w:ascii="宋体" w:hAnsi="宋体" w:cs="宋体" w:hint="eastAsia"/>
          <w:bCs/>
          <w:sz w:val="24"/>
        </w:rPr>
        <w:t>投标人所提供的北京市市级政务</w:t>
      </w:r>
      <w:proofErr w:type="gramStart"/>
      <w:r w:rsidRPr="004B1C4E">
        <w:rPr>
          <w:rFonts w:ascii="宋体" w:hAnsi="宋体" w:cs="宋体" w:hint="eastAsia"/>
          <w:bCs/>
          <w:sz w:val="24"/>
        </w:rPr>
        <w:t>云基础</w:t>
      </w:r>
      <w:proofErr w:type="gramEnd"/>
      <w:r w:rsidRPr="004B1C4E">
        <w:rPr>
          <w:rFonts w:ascii="宋体" w:hAnsi="宋体" w:cs="宋体" w:hint="eastAsia"/>
          <w:bCs/>
          <w:sz w:val="24"/>
        </w:rPr>
        <w:t>资源服务应遵循客观、科学、合理的原则，符合《北京市市级政务云管理办法》的相关标准及要求。</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sz w:val="24"/>
        </w:rPr>
        <w:t>（2）</w:t>
      </w:r>
      <w:r w:rsidRPr="004B1C4E">
        <w:rPr>
          <w:rFonts w:ascii="宋体" w:hAnsi="宋体" w:cs="宋体" w:hint="eastAsia"/>
          <w:bCs/>
          <w:sz w:val="24"/>
        </w:rPr>
        <w:t>投标人所提供资源应满足采购文件规定的要求。保证合同期内系统安全稳定运行，不因硬件故障导致服务中断</w:t>
      </w:r>
      <w:r w:rsidRPr="004B1C4E">
        <w:rPr>
          <w:rFonts w:ascii="宋体" w:hAnsi="宋体" w:cs="宋体"/>
          <w:bCs/>
          <w:sz w:val="24"/>
        </w:rPr>
        <w:t>4</w:t>
      </w:r>
      <w:r w:rsidRPr="004B1C4E">
        <w:rPr>
          <w:rFonts w:ascii="宋体" w:hAnsi="宋体" w:cs="宋体" w:hint="eastAsia"/>
          <w:bCs/>
          <w:sz w:val="24"/>
        </w:rPr>
        <w:t>小时及以上。</w:t>
      </w:r>
    </w:p>
    <w:p w:rsidR="00D97C8A" w:rsidRPr="004B1C4E" w:rsidRDefault="00D97C8A" w:rsidP="00D97C8A">
      <w:pPr>
        <w:snapToGrid w:val="0"/>
        <w:spacing w:line="360" w:lineRule="auto"/>
        <w:ind w:firstLineChars="200" w:firstLine="480"/>
        <w:rPr>
          <w:rFonts w:ascii="宋体" w:hAnsi="宋体" w:cs="宋体"/>
          <w:bCs/>
          <w:sz w:val="24"/>
        </w:rPr>
      </w:pPr>
      <w:r w:rsidRPr="004B1C4E">
        <w:rPr>
          <w:rFonts w:ascii="宋体" w:hAnsi="宋体" w:cs="宋体" w:hint="eastAsia"/>
          <w:sz w:val="24"/>
        </w:rPr>
        <w:t>（3）项目服务期结束3</w:t>
      </w:r>
      <w:r w:rsidRPr="004B1C4E">
        <w:rPr>
          <w:rFonts w:ascii="宋体" w:hAnsi="宋体" w:cs="宋体"/>
          <w:sz w:val="24"/>
        </w:rPr>
        <w:t>0</w:t>
      </w:r>
      <w:r w:rsidRPr="004B1C4E">
        <w:rPr>
          <w:rFonts w:ascii="宋体" w:hAnsi="宋体" w:cs="宋体" w:hint="eastAsia"/>
          <w:sz w:val="24"/>
        </w:rPr>
        <w:t>天内</w:t>
      </w:r>
      <w:r w:rsidRPr="004B1C4E">
        <w:rPr>
          <w:rFonts w:ascii="宋体" w:hAnsi="宋体" w:cs="宋体" w:hint="eastAsia"/>
          <w:bCs/>
          <w:sz w:val="24"/>
        </w:rPr>
        <w:t>，甲方对合同项目进行验收，投标人应当在采购人指定的验收日前，按采购人要求向采购人提交验收文档。</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（4）服务期届满，投标人按照采购人要求完成所有项目，各项记录、报告等文档齐全，无任何系统遗留问题，并通过由采购人组织的专家验收评审，方可通过验收。</w:t>
      </w:r>
    </w:p>
    <w:p w:rsidR="00D97C8A" w:rsidRPr="004B1C4E" w:rsidRDefault="00D97C8A" w:rsidP="00D97C8A">
      <w:pPr>
        <w:spacing w:line="360" w:lineRule="auto"/>
        <w:contextualSpacing/>
        <w:rPr>
          <w:sz w:val="24"/>
        </w:rPr>
      </w:pPr>
      <w:r w:rsidRPr="004B1C4E">
        <w:rPr>
          <w:sz w:val="24"/>
        </w:rPr>
        <w:t xml:space="preserve">4. </w:t>
      </w:r>
      <w:r w:rsidRPr="004B1C4E">
        <w:rPr>
          <w:sz w:val="24"/>
        </w:rPr>
        <w:t>其他要求</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 xml:space="preserve"> （一）保密要求</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w:t>
      </w:r>
      <w:r w:rsidRPr="004B1C4E">
        <w:rPr>
          <w:rFonts w:ascii="宋体" w:hAnsi="宋体" w:cs="宋体" w:hint="eastAsia"/>
          <w:sz w:val="24"/>
        </w:rPr>
        <w:lastRenderedPageBreak/>
        <w:t>及其他信息擅自修改或透漏给第三方。</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（3）投标人保证将保密信息的披露范围严格控制在直接从事该项目工作且因工作需要有必要知悉保密信息的工作人员范围内,对投标人非从事该项目的人员一律严格保密。</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（4）投标人应保证在向其工作人员披露采购人的保密信息前，认真做好员工的保密教育工作，明确告知其将知悉的为采购人的保密信息，并明确</w:t>
      </w:r>
      <w:proofErr w:type="gramStart"/>
      <w:r w:rsidRPr="004B1C4E">
        <w:rPr>
          <w:rFonts w:ascii="宋体" w:hAnsi="宋体" w:cs="宋体" w:hint="eastAsia"/>
          <w:sz w:val="24"/>
        </w:rPr>
        <w:t>告知其需承担</w:t>
      </w:r>
      <w:proofErr w:type="gramEnd"/>
      <w:r w:rsidRPr="004B1C4E">
        <w:rPr>
          <w:rFonts w:ascii="宋体" w:hAnsi="宋体" w:cs="宋体" w:hint="eastAsia"/>
          <w:sz w:val="24"/>
        </w:rPr>
        <w:t>的保密义务及泄密所应承担的法律责任，并要求全体参与该项目的人员签署书面《保密协议》。</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（5）任何时间内，一经采购人提出要求，投标人应按照采购人指示在收到采购人书面通知后 5 日内将含有保密信息的所有文件或其他资料归还采购人，且不得擅自复制留存。</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（6）非经采购人特别授权，采购人向投标人提供的任何保密信息并不包括授予投标人该保密信息包含的任何专利权、商标权、著作权、商业秘密或其它类型的知识产权。</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（7）投标人承担上述保密义务的期限为合同有效期间及合同终止后2年，承担上述保密义务的责任主体为投标人（含投标人服务人员）。</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（8）在签订和履行合同过程中从采购人处获知的技术和商业秘密，无论在合同期限内</w:t>
      </w:r>
      <w:proofErr w:type="gramStart"/>
      <w:r w:rsidRPr="004B1C4E">
        <w:rPr>
          <w:rFonts w:ascii="宋体" w:hAnsi="宋体" w:cs="宋体" w:hint="eastAsia"/>
          <w:sz w:val="24"/>
        </w:rPr>
        <w:t>亦或</w:t>
      </w:r>
      <w:proofErr w:type="gramEnd"/>
      <w:r w:rsidRPr="004B1C4E">
        <w:rPr>
          <w:rFonts w:ascii="宋体" w:hAnsi="宋体" w:cs="宋体" w:hint="eastAsia"/>
          <w:sz w:val="24"/>
        </w:rPr>
        <w:t>是合同终止后，均应遵守国家有关版权、专利、商标等知识产权方面的法律规定，尊重需求方的知识产权，对所知悉的采购人的技术秘密和商业秘密负有保密责任。</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（9）投标人应当对获悉的政务数据、个人信息等予以保密，不得用于其他用途，不得泄露、出售或者非法向他人提供。</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hint="eastAsia"/>
          <w:sz w:val="24"/>
        </w:rPr>
        <w:t>（二）知识产权要求</w:t>
      </w:r>
    </w:p>
    <w:p w:rsidR="00D97C8A" w:rsidRPr="004B1C4E" w:rsidRDefault="00D97C8A" w:rsidP="00D97C8A">
      <w:pPr>
        <w:snapToGrid w:val="0"/>
        <w:spacing w:line="360" w:lineRule="auto"/>
        <w:ind w:firstLineChars="200" w:firstLine="480"/>
        <w:rPr>
          <w:rFonts w:ascii="宋体" w:hAnsi="宋体" w:cs="宋体"/>
          <w:sz w:val="24"/>
        </w:rPr>
      </w:pPr>
      <w:r w:rsidRPr="004B1C4E">
        <w:rPr>
          <w:rFonts w:ascii="宋体" w:hAnsi="宋体" w:cs="宋体"/>
          <w:sz w:val="24"/>
        </w:rPr>
        <w:t>1.</w:t>
      </w:r>
      <w:r w:rsidRPr="004B1C4E">
        <w:rPr>
          <w:rFonts w:ascii="宋体" w:hAnsi="宋体" w:cs="宋体" w:hint="eastAsia"/>
          <w:sz w:val="24"/>
        </w:rPr>
        <w:t>投标人应确保本项目所提交成果无知识产权纠纷，项目成果的知识产权属于项目委托方。须在响应文件中对此项</w:t>
      </w:r>
      <w:proofErr w:type="gramStart"/>
      <w:r w:rsidRPr="004B1C4E">
        <w:rPr>
          <w:rFonts w:ascii="宋体" w:hAnsi="宋体" w:cs="宋体" w:hint="eastAsia"/>
          <w:sz w:val="24"/>
        </w:rPr>
        <w:t>作出</w:t>
      </w:r>
      <w:proofErr w:type="gramEnd"/>
      <w:r w:rsidRPr="004B1C4E">
        <w:rPr>
          <w:rFonts w:ascii="宋体" w:hAnsi="宋体" w:cs="宋体" w:hint="eastAsia"/>
          <w:sz w:val="24"/>
        </w:rPr>
        <w:t>专项承诺，格式自拟。</w:t>
      </w:r>
    </w:p>
    <w:p w:rsidR="0012351A" w:rsidRPr="004B1C4E" w:rsidRDefault="00D97C8A" w:rsidP="004B1C4E">
      <w:pPr>
        <w:snapToGrid w:val="0"/>
        <w:spacing w:line="360" w:lineRule="auto"/>
        <w:ind w:firstLineChars="200" w:firstLine="480"/>
        <w:rPr>
          <w:rFonts w:hint="eastAsia"/>
        </w:rPr>
      </w:pPr>
      <w:r w:rsidRPr="004B1C4E">
        <w:rPr>
          <w:rFonts w:ascii="宋体" w:hAnsi="宋体" w:cs="宋体"/>
          <w:sz w:val="24"/>
        </w:rPr>
        <w:t>2.</w:t>
      </w:r>
      <w:r w:rsidRPr="004B1C4E">
        <w:rPr>
          <w:rFonts w:ascii="宋体" w:hAnsi="宋体" w:cs="宋体" w:hint="eastAsia"/>
          <w:sz w:val="24"/>
        </w:rPr>
        <w:t>投标人保证向采购人提供的服务成果是其独立实施完成，不存在任何侵犯</w:t>
      </w:r>
      <w:r w:rsidRPr="004B1C4E">
        <w:rPr>
          <w:rFonts w:ascii="宋体" w:hAnsi="宋体" w:cs="宋体" w:hint="eastAsia"/>
          <w:sz w:val="24"/>
        </w:rPr>
        <w:lastRenderedPageBreak/>
        <w:t>第三方专利权、商标权、著作权等合法权益。如因投标人提供的服务成果侵犯任何第三方的合法权益，导致该第三方追究采购人责任的，投标人应负责解决并赔偿因此给采购人造成的全部损失。</w:t>
      </w:r>
    </w:p>
    <w:sectPr w:rsidR="0012351A" w:rsidRPr="004B1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E83" w:rsidRDefault="004B1C4E">
    <w:pPr>
      <w:spacing w:before="120" w:line="14" w:lineRule="auto"/>
      <w:rPr>
        <w:rFonts w:ascii="宋体" w:hAnsi="宋体"/>
        <w:sz w:val="20"/>
      </w:rPr>
    </w:pPr>
    <w:r>
      <w:rPr>
        <w:noProof/>
      </w:rPr>
      <mc:AlternateContent>
        <mc:Choice Requires="wps">
          <w:drawing>
            <wp:anchor distT="0" distB="0" distL="114300" distR="114300" simplePos="0" relativeHeight="251659264" behindDoc="0" locked="0" layoutInCell="1" allowOverlap="1" wp14:anchorId="3A1F2693" wp14:editId="581795C4">
              <wp:simplePos x="0" y="0"/>
              <wp:positionH relativeFrom="margin">
                <wp:align>center</wp:align>
              </wp:positionH>
              <wp:positionV relativeFrom="page">
                <wp:posOffset>9834880</wp:posOffset>
              </wp:positionV>
              <wp:extent cx="488315" cy="211455"/>
              <wp:effectExtent l="0" t="0" r="6985" b="1714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315" cy="211455"/>
                      </a:xfrm>
                      <a:prstGeom prst="rect">
                        <a:avLst/>
                      </a:prstGeom>
                      <a:noFill/>
                      <a:ln>
                        <a:noFill/>
                      </a:ln>
                    </wps:spPr>
                    <wps:txbx>
                      <w:txbxContent>
                        <w:p w:rsidR="00693E83" w:rsidRDefault="004B1C4E">
                          <w:pPr>
                            <w:spacing w:line="308" w:lineRule="exact"/>
                            <w:ind w:left="20"/>
                            <w:jc w:val="center"/>
                            <w:rPr>
                              <w:szCs w:val="21"/>
                            </w:rPr>
                          </w:pPr>
                          <w:r>
                            <w:rPr>
                              <w:szCs w:val="21"/>
                            </w:rPr>
                            <w:fldChar w:fldCharType="begin"/>
                          </w:r>
                          <w:r>
                            <w:rPr>
                              <w:szCs w:val="21"/>
                            </w:rPr>
                            <w:instrText xml:space="preserve"> PAGE  \* MERGEFORMAT </w:instrText>
                          </w:r>
                          <w:r>
                            <w:rPr>
                              <w:szCs w:val="21"/>
                            </w:rPr>
                            <w:fldChar w:fldCharType="separate"/>
                          </w:r>
                          <w:r>
                            <w:rPr>
                              <w:noProof/>
                              <w:szCs w:val="21"/>
                            </w:rPr>
                            <w:t>1</w:t>
                          </w:r>
                          <w:r>
                            <w:rPr>
                              <w:szCs w:val="21"/>
                            </w:rPr>
                            <w:fldChar w:fldCharType="end"/>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3A1F2693" id="_x0000_t202" coordsize="21600,21600" o:spt="202" path="m,l,21600r21600,l21600,xe">
              <v:stroke joinstyle="miter"/>
              <v:path gradientshapeok="t" o:connecttype="rect"/>
            </v:shapetype>
            <v:shape id="文本框 1" o:spid="_x0000_s1026" type="#_x0000_t202" style="position:absolute;left:0;text-align:left;margin-left:0;margin-top:774.4pt;width:38.45pt;height:16.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" filled="f" stroked="f">
              <v:path arrowok="t"/>
              <v:textbox inset="0,0,0,0">
                <w:txbxContent>
                  <w:p w:rsidR="00693E83" w:rsidRDefault="004B1C4E">
                    <w:pPr>
                      <w:spacing w:line="308" w:lineRule="exact"/>
                      <w:ind w:left="20"/>
                      <w:jc w:val="center"/>
                      <w:rPr>
                        <w:szCs w:val="21"/>
                      </w:rPr>
                    </w:pPr>
                    <w:r>
                      <w:rPr>
                        <w:szCs w:val="21"/>
                      </w:rPr>
                      <w:fldChar w:fldCharType="begin"/>
                    </w:r>
                    <w:r>
                      <w:rPr>
                        <w:szCs w:val="21"/>
                      </w:rPr>
                      <w:instrText xml:space="preserve"> PAGE  \* MERGEFORMAT </w:instrText>
                    </w:r>
                    <w:r>
                      <w:rPr>
                        <w:szCs w:val="21"/>
                      </w:rPr>
                      <w:fldChar w:fldCharType="separate"/>
                    </w:r>
                    <w:r>
                      <w:rPr>
                        <w:noProof/>
                        <w:szCs w:val="21"/>
                      </w:rPr>
                      <w:t>1</w:t>
                    </w:r>
                    <w:r>
                      <w:rPr>
                        <w:szCs w:val="21"/>
                      </w:rPr>
                      <w:fldChar w:fldCharType="end"/>
                    </w:r>
                  </w:p>
                </w:txbxContent>
              </v:textbox>
              <w10:wrap anchorx="margin"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86C80F"/>
    <w:multiLevelType w:val="singleLevel"/>
    <w:tmpl w:val="9186C80F"/>
    <w:lvl w:ilvl="0">
      <w:start w:val="1"/>
      <w:numFmt w:val="decimal"/>
      <w:lvlText w:val="%1."/>
      <w:lvlJc w:val="left"/>
      <w:pPr>
        <w:ind w:left="425" w:hanging="425"/>
      </w:pPr>
      <w:rPr>
        <w:rFonts w:hint="default"/>
      </w:rPr>
    </w:lvl>
  </w:abstractNum>
  <w:abstractNum w:abstractNumId="1" w15:restartNumberingAfterBreak="0">
    <w:nsid w:val="9F6A3DE3"/>
    <w:multiLevelType w:val="singleLevel"/>
    <w:tmpl w:val="9F6A3DE3"/>
    <w:lvl w:ilvl="0">
      <w:start w:val="1"/>
      <w:numFmt w:val="decimal"/>
      <w:lvlText w:val="%1."/>
      <w:lvlJc w:val="left"/>
      <w:pPr>
        <w:ind w:left="425" w:hanging="425"/>
      </w:pPr>
      <w:rPr>
        <w:rFonts w:hint="default"/>
      </w:rPr>
    </w:lvl>
  </w:abstractNum>
  <w:abstractNum w:abstractNumId="2" w15:restartNumberingAfterBreak="0">
    <w:nsid w:val="A8BC31E9"/>
    <w:multiLevelType w:val="multilevel"/>
    <w:tmpl w:val="A8BC31E9"/>
    <w:lvl w:ilvl="0">
      <w:start w:val="1"/>
      <w:numFmt w:val="decimal"/>
      <w:suff w:val="nothing"/>
      <w:lvlText w:val="%1、"/>
      <w:lvlJc w:val="left"/>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3" w15:restartNumberingAfterBreak="0">
    <w:nsid w:val="AAE1E0D0"/>
    <w:multiLevelType w:val="multilevel"/>
    <w:tmpl w:val="AAE1E0D0"/>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DF860931"/>
    <w:multiLevelType w:val="singleLevel"/>
    <w:tmpl w:val="DF860931"/>
    <w:lvl w:ilvl="0">
      <w:start w:val="1"/>
      <w:numFmt w:val="decimal"/>
      <w:lvlText w:val="%1."/>
      <w:lvlJc w:val="left"/>
      <w:pPr>
        <w:ind w:left="425" w:hanging="425"/>
      </w:pPr>
      <w:rPr>
        <w:rFonts w:hint="default"/>
      </w:rPr>
    </w:lvl>
  </w:abstractNum>
  <w:abstractNum w:abstractNumId="5" w15:restartNumberingAfterBreak="0">
    <w:nsid w:val="F8658EFE"/>
    <w:multiLevelType w:val="singleLevel"/>
    <w:tmpl w:val="F8658EFE"/>
    <w:lvl w:ilvl="0">
      <w:start w:val="1"/>
      <w:numFmt w:val="decimal"/>
      <w:lvlText w:val="%1."/>
      <w:lvlJc w:val="left"/>
      <w:pPr>
        <w:ind w:left="425" w:hanging="425"/>
      </w:pPr>
      <w:rPr>
        <w:rFonts w:hint="default"/>
      </w:rPr>
    </w:lvl>
  </w:abstractNum>
  <w:abstractNum w:abstractNumId="6" w15:restartNumberingAfterBreak="0">
    <w:nsid w:val="FD42824D"/>
    <w:multiLevelType w:val="multilevel"/>
    <w:tmpl w:val="FD42824D"/>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00AF2C8"/>
    <w:multiLevelType w:val="multilevel"/>
    <w:tmpl w:val="600AF2C8"/>
    <w:lvl w:ilvl="0">
      <w:start w:val="1"/>
      <w:numFmt w:val="decimal"/>
      <w:suff w:val="nothing"/>
      <w:lvlText w:val="%1、"/>
      <w:lvlJc w:val="left"/>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8A"/>
    <w:rsid w:val="0012351A"/>
    <w:rsid w:val="004B1C4E"/>
    <w:rsid w:val="00D97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0F5BA-ECED-4474-9407-9578C9AA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D97C8A"/>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D97C8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qFormat/>
    <w:rsid w:val="00D97C8A"/>
    <w:rPr>
      <w:sz w:val="21"/>
      <w:szCs w:val="21"/>
    </w:rPr>
  </w:style>
  <w:style w:type="character" w:customStyle="1" w:styleId="Char1">
    <w:name w:val="列出段落 Char1"/>
    <w:link w:val="a4"/>
    <w:uiPriority w:val="34"/>
    <w:qFormat/>
    <w:rsid w:val="00D97C8A"/>
    <w:rPr>
      <w:rFonts w:ascii="Calibri" w:eastAsia="宋体" w:hAnsi="Calibri"/>
    </w:rPr>
  </w:style>
  <w:style w:type="paragraph" w:styleId="a4">
    <w:name w:val="List Paragraph"/>
    <w:basedOn w:val="a"/>
    <w:link w:val="Char1"/>
    <w:uiPriority w:val="34"/>
    <w:qFormat/>
    <w:rsid w:val="00D97C8A"/>
    <w:pPr>
      <w:ind w:firstLineChars="200" w:firstLine="420"/>
    </w:pPr>
    <w:rPr>
      <w:rFonts w:ascii="Calibri" w:hAnsi="Calibri" w:cstheme="minorBidi"/>
      <w:szCs w:val="22"/>
    </w:rPr>
  </w:style>
  <w:style w:type="character" w:customStyle="1" w:styleId="2Char">
    <w:name w:val="标题 2 Char"/>
    <w:basedOn w:val="a0"/>
    <w:link w:val="2"/>
    <w:uiPriority w:val="9"/>
    <w:semiHidden/>
    <w:rsid w:val="00D97C8A"/>
    <w:rPr>
      <w:rFonts w:asciiTheme="majorHAnsi" w:eastAsiaTheme="majorEastAsia" w:hAnsiTheme="majorHAnsi" w:cstheme="majorBidi"/>
      <w:b/>
      <w:bCs/>
      <w:sz w:val="32"/>
      <w:szCs w:val="32"/>
    </w:rPr>
  </w:style>
  <w:style w:type="paragraph" w:styleId="a5">
    <w:name w:val="Balloon Text"/>
    <w:basedOn w:val="a"/>
    <w:link w:val="Char"/>
    <w:uiPriority w:val="99"/>
    <w:semiHidden/>
    <w:unhideWhenUsed/>
    <w:rsid w:val="00D97C8A"/>
    <w:rPr>
      <w:sz w:val="18"/>
      <w:szCs w:val="18"/>
    </w:rPr>
  </w:style>
  <w:style w:type="character" w:customStyle="1" w:styleId="Char">
    <w:name w:val="批注框文本 Char"/>
    <w:basedOn w:val="a0"/>
    <w:link w:val="a5"/>
    <w:uiPriority w:val="99"/>
    <w:semiHidden/>
    <w:rsid w:val="00D97C8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2221</Words>
  <Characters>12660</Characters>
  <Application>Microsoft Office Word</Application>
  <DocSecurity>0</DocSecurity>
  <Lines>105</Lines>
  <Paragraphs>29</Paragraphs>
  <ScaleCrop>false</ScaleCrop>
  <Company/>
  <LinksUpToDate>false</LinksUpToDate>
  <CharactersWithSpaces>14852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2026-03-31T09:37:00Z</dcterms:created>
  <dcterms:modified xsi:type="dcterms:W3CDTF">2026-03-31T09:37:00Z</dcterms:modified>
</cp:coreProperties>
</file>