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3A59C">
      <w:pPr>
        <w:pageBreakBefore w:val="0"/>
        <w:kinsoku/>
        <w:wordWrap/>
        <w:overflowPunct/>
        <w:topLinePunct w:val="0"/>
        <w:bidi w:val="0"/>
        <w:snapToGrid w:val="0"/>
        <w:spacing w:line="360" w:lineRule="auto"/>
        <w:jc w:val="center"/>
        <w:textAlignment w:val="auto"/>
        <w:outlineLvl w:val="0"/>
        <w:rPr>
          <w:rFonts w:hint="default" w:ascii="Times New Roman" w:hAnsi="Times New Roman" w:eastAsia="宋体" w:cs="Times New Roman"/>
          <w:b/>
          <w:sz w:val="28"/>
          <w:szCs w:val="28"/>
          <w:highlight w:val="none"/>
        </w:rPr>
      </w:pPr>
      <w:bookmarkStart w:id="0" w:name="_Toc99301419"/>
      <w:r>
        <w:rPr>
          <w:rFonts w:hint="default" w:ascii="Times New Roman" w:hAnsi="Times New Roman" w:eastAsia="宋体" w:cs="Times New Roman"/>
          <w:b/>
          <w:sz w:val="28"/>
          <w:szCs w:val="28"/>
          <w:highlight w:val="none"/>
        </w:rPr>
        <w:t>2026北京培育建设国际消费中心城市宣传项目</w:t>
      </w:r>
      <w:r>
        <w:rPr>
          <w:rFonts w:hint="eastAsia" w:ascii="Times New Roman" w:hAnsi="Times New Roman" w:eastAsia="宋体" w:cs="Times New Roman"/>
          <w:b/>
          <w:sz w:val="28"/>
          <w:szCs w:val="28"/>
          <w:highlight w:val="none"/>
          <w:lang w:val="en-US" w:eastAsia="zh-CN"/>
        </w:rPr>
        <w:t>招标公告</w:t>
      </w:r>
      <w:bookmarkEnd w:id="0"/>
    </w:p>
    <w:p w14:paraId="5481167A">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 w:name="_Toc35393790"/>
      <w:bookmarkStart w:id="2" w:name="_Toc35393621"/>
      <w:bookmarkStart w:id="3" w:name="_Toc28359002"/>
      <w:bookmarkStart w:id="4" w:name="_Toc28359079"/>
      <w:bookmarkStart w:id="5" w:name="_Hlk24379207"/>
      <w:r>
        <w:rPr>
          <w:rFonts w:hint="default" w:ascii="Times New Roman" w:hAnsi="Times New Roman" w:eastAsia="宋体" w:cs="Times New Roman"/>
          <w:b/>
          <w:bCs/>
          <w:sz w:val="24"/>
          <w:szCs w:val="24"/>
          <w:highlight w:val="none"/>
        </w:rPr>
        <w:t>一、项目基本情况</w:t>
      </w:r>
      <w:bookmarkEnd w:id="1"/>
      <w:bookmarkEnd w:id="2"/>
      <w:bookmarkEnd w:id="3"/>
      <w:bookmarkEnd w:id="4"/>
    </w:p>
    <w:p w14:paraId="6AF65EBE">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1.项目编号：</w:t>
      </w:r>
      <w:r>
        <w:rPr>
          <w:rFonts w:hint="default" w:ascii="Times New Roman" w:hAnsi="Times New Roman" w:eastAsia="宋体" w:cs="Times New Roman"/>
          <w:i w:val="0"/>
          <w:iCs w:val="0"/>
          <w:caps w:val="0"/>
          <w:color w:val="000000"/>
          <w:spacing w:val="0"/>
          <w:sz w:val="24"/>
          <w:szCs w:val="24"/>
          <w:highlight w:val="none"/>
          <w:shd w:val="clear" w:fill="FFFFFF"/>
        </w:rPr>
        <w:t>BJJQ-2026-522</w:t>
      </w:r>
    </w:p>
    <w:p w14:paraId="3BF4793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2.项目名称</w:t>
      </w:r>
      <w:r>
        <w:rPr>
          <w:rFonts w:hint="default" w:ascii="Times New Roman" w:hAnsi="Times New Roman" w:eastAsia="宋体" w:cs="Times New Roman"/>
          <w:sz w:val="24"/>
          <w:szCs w:val="24"/>
          <w:highlight w:val="none"/>
        </w:rPr>
        <w:t>：2026北京培育建设国际消费中心城市宣传项目</w:t>
      </w:r>
    </w:p>
    <w:bookmarkEnd w:id="5"/>
    <w:p w14:paraId="28A0854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w:t>
      </w:r>
      <w:r>
        <w:rPr>
          <w:rFonts w:hint="default" w:ascii="Times New Roman" w:hAnsi="Times New Roman" w:eastAsia="宋体" w:cs="Times New Roman"/>
          <w:sz w:val="24"/>
          <w:szCs w:val="24"/>
          <w:highlight w:val="none"/>
        </w:rPr>
        <w:t>算金额：</w:t>
      </w:r>
      <w:r>
        <w:rPr>
          <w:rFonts w:hint="default" w:ascii="Times New Roman" w:hAnsi="Times New Roman" w:eastAsia="宋体" w:cs="Times New Roman"/>
          <w:spacing w:val="0"/>
          <w:kern w:val="2"/>
          <w:position w:val="0"/>
          <w:sz w:val="24"/>
          <w:szCs w:val="24"/>
          <w:highlight w:val="none"/>
          <w:lang w:val="en-US" w:eastAsia="zh-CN" w:bidi="ar"/>
        </w:rPr>
        <w:t>162.4585</w:t>
      </w:r>
      <w:r>
        <w:rPr>
          <w:rFonts w:hint="default" w:ascii="Times New Roman" w:hAnsi="Times New Roman" w:eastAsia="宋体" w:cs="Times New Roman"/>
          <w:sz w:val="24"/>
          <w:szCs w:val="24"/>
          <w:highlight w:val="none"/>
        </w:rPr>
        <w:t>万元、项</w:t>
      </w:r>
      <w:r>
        <w:rPr>
          <w:rFonts w:hint="default" w:ascii="Times New Roman" w:hAnsi="Times New Roman" w:eastAsia="宋体" w:cs="Times New Roman"/>
          <w:sz w:val="24"/>
          <w:szCs w:val="24"/>
          <w:highlight w:val="none"/>
        </w:rPr>
        <w:t>目最高限价（如有）：__</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__万元</w:t>
      </w:r>
    </w:p>
    <w:p w14:paraId="20DC222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r>
        <w:rPr>
          <w:rFonts w:hint="default" w:ascii="Times New Roman" w:hAnsi="Times New Roman" w:eastAsia="宋体" w:cs="Times New Roman"/>
          <w:sz w:val="24"/>
          <w:szCs w:val="24"/>
          <w:highlight w:val="none"/>
        </w:rPr>
        <w:t>为全面展现北京国际消费中心城市培育建设工作成效，围绕国际消费中心城市培育建设、国际化消费环境、服务消费新业态新场景新模式等重点工作，从政府、大众和企业三个视角开展全年宣传工作。</w:t>
      </w:r>
    </w:p>
    <w:p w14:paraId="76B8D45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sz w:val="24"/>
          <w:szCs w:val="24"/>
          <w:highlight w:val="none"/>
          <w:lang w:val="en-US" w:eastAsia="zh-CN"/>
        </w:rPr>
        <w:t>自合同签订之日起至2026年12月31日</w:t>
      </w:r>
    </w:p>
    <w:p w14:paraId="6665C25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6.本项目是否接受联合体投标：</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是  □否。</w:t>
      </w:r>
    </w:p>
    <w:p w14:paraId="0C420F7F">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6" w:name="_Toc35393622"/>
      <w:bookmarkStart w:id="7" w:name="_Toc35393791"/>
      <w:bookmarkStart w:id="8" w:name="_Toc28359003"/>
      <w:bookmarkStart w:id="9" w:name="_Toc28359080"/>
      <w:r>
        <w:rPr>
          <w:rFonts w:hint="default" w:ascii="Times New Roman" w:hAnsi="Times New Roman" w:eastAsia="宋体" w:cs="Times New Roman"/>
          <w:b/>
          <w:bCs/>
          <w:sz w:val="24"/>
          <w:szCs w:val="24"/>
          <w:highlight w:val="none"/>
        </w:rPr>
        <w:t>二、申请人的资格要求（须同时满足）</w:t>
      </w:r>
      <w:bookmarkEnd w:id="6"/>
      <w:bookmarkEnd w:id="7"/>
      <w:bookmarkEnd w:id="8"/>
      <w:bookmarkEnd w:id="9"/>
    </w:p>
    <w:p w14:paraId="1ADE05D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77B40ADA">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10" w:name="_Toc28359081"/>
      <w:bookmarkStart w:id="11" w:name="_Toc28359004"/>
      <w:r>
        <w:rPr>
          <w:rFonts w:hint="default" w:ascii="Times New Roman" w:hAnsi="Times New Roman" w:eastAsia="宋体" w:cs="Times New Roman"/>
          <w:sz w:val="24"/>
          <w:szCs w:val="24"/>
          <w:highlight w:val="none"/>
        </w:rPr>
        <w:t>2.落实政府采购政策需满足的资格要求：</w:t>
      </w:r>
    </w:p>
    <w:p w14:paraId="685A024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2BA63F62">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41B16F3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0447F5A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085A7D8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（1）投标人以独立供应商身份参加本项目投标的，其自身须为</w:t>
      </w:r>
      <w:r>
        <w:rPr>
          <w:rFonts w:hint="default" w:ascii="Times New Roman" w:hAnsi="Times New Roman" w:eastAsia="宋体" w:cs="Times New Roman"/>
          <w:sz w:val="24"/>
          <w:szCs w:val="24"/>
          <w:highlight w:val="none"/>
          <w:lang w:val="en-US" w:eastAsia="zh-CN"/>
        </w:rPr>
        <w:t>小微</w:t>
      </w:r>
      <w:r>
        <w:rPr>
          <w:rFonts w:hint="default" w:ascii="Times New Roman" w:hAnsi="Times New Roman" w:eastAsia="宋体" w:cs="Times New Roman"/>
          <w:sz w:val="24"/>
          <w:szCs w:val="24"/>
          <w:highlight w:val="none"/>
        </w:rPr>
        <w:t>企业（或监狱企业，或残疾人福利性单位，或符合小微企业划分标准的个体工商户）；</w:t>
      </w:r>
    </w:p>
    <w:p w14:paraId="713D65A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（2）投标人以联合体形式参加本项目投标的，联合体协议中约定的</w:t>
      </w:r>
      <w:r>
        <w:rPr>
          <w:rFonts w:hint="default" w:ascii="Times New Roman" w:hAnsi="Times New Roman" w:eastAsia="宋体" w:cs="Times New Roman"/>
          <w:sz w:val="24"/>
          <w:szCs w:val="24"/>
          <w:highlight w:val="none"/>
        </w:rPr>
        <w:t>预留该部分采购项目预算总额的40%以上专门面向中小企业采购，其中预留给小微企业的比例不低于70%</w:t>
      </w:r>
      <w:r>
        <w:rPr>
          <w:rFonts w:hint="default" w:ascii="Times New Roman" w:hAnsi="Times New Roman" w:eastAsia="宋体" w:cs="Times New Roman"/>
          <w:sz w:val="24"/>
          <w:szCs w:val="24"/>
          <w:highlight w:val="none"/>
        </w:rPr>
        <w:t>，满足本项目投标资格要求；组成联合体的中小企业与联合体内其他企业之间不得存在直接控股、管理关系</w:t>
      </w:r>
      <w:r>
        <w:rPr>
          <w:rFonts w:hint="default" w:ascii="Times New Roman" w:hAnsi="Times New Roman" w:eastAsia="宋体" w:cs="Times New Roman"/>
          <w:sz w:val="24"/>
          <w:szCs w:val="24"/>
          <w:highlight w:val="none"/>
        </w:rPr>
        <w:t>。</w:t>
      </w:r>
    </w:p>
    <w:p w14:paraId="2571E12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default"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0466388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716DA5A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195C7D7A">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5F4A2596">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是，公</w:t>
      </w:r>
      <w:r>
        <w:rPr>
          <w:rFonts w:hint="default" w:ascii="Times New Roman" w:hAnsi="Times New Roman" w:eastAsia="宋体" w:cs="Times New Roman"/>
          <w:sz w:val="24"/>
          <w:szCs w:val="24"/>
          <w:highlight w:val="none"/>
        </w:rPr>
        <w:t>益一类事业单位、使用事业编制且由财政拨款保障的群团组织，不得作为承接主体；</w:t>
      </w:r>
    </w:p>
    <w:p w14:paraId="3B5FDD67">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0"/>
    <w:bookmarkEnd w:id="11"/>
    <w:p w14:paraId="55EB73B4">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2" w:name="_Toc35393792"/>
      <w:bookmarkStart w:id="13" w:name="_Toc35393623"/>
      <w:r>
        <w:rPr>
          <w:rFonts w:hint="default" w:ascii="Times New Roman" w:hAnsi="Times New Roman" w:eastAsia="宋体" w:cs="Times New Roman"/>
          <w:b/>
          <w:bCs/>
          <w:sz w:val="24"/>
          <w:szCs w:val="24"/>
          <w:highlight w:val="none"/>
        </w:rPr>
        <w:t>三、获取招标文件</w:t>
      </w:r>
      <w:bookmarkEnd w:id="12"/>
      <w:bookmarkEnd w:id="13"/>
    </w:p>
    <w:p w14:paraId="7208A263">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05</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21</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05</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28</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color w:val="auto"/>
          <w:sz w:val="24"/>
          <w:szCs w:val="24"/>
          <w:highlight w:val="none"/>
        </w:rPr>
        <w:t>每天上午09:00至12:00，下午12:00至17:00</w:t>
      </w:r>
      <w:r>
        <w:rPr>
          <w:rFonts w:hint="default" w:ascii="Times New Roman" w:hAnsi="Times New Roman" w:eastAsia="宋体" w:cs="Times New Roman"/>
          <w:color w:val="auto"/>
          <w:sz w:val="24"/>
          <w:szCs w:val="24"/>
          <w:highlight w:val="none"/>
          <w:lang w:bidi="ar"/>
        </w:rPr>
        <w:t>（北京时间，法定节假日除外）</w:t>
      </w:r>
      <w:r>
        <w:rPr>
          <w:rFonts w:hint="default" w:ascii="Times New Roman" w:hAnsi="Times New Roman" w:eastAsia="宋体" w:cs="Times New Roman"/>
          <w:sz w:val="24"/>
          <w:szCs w:val="24"/>
          <w:highlight w:val="none"/>
          <w:lang w:bidi="ar"/>
        </w:rPr>
        <w:t>。</w:t>
      </w:r>
    </w:p>
    <w:p w14:paraId="4C16E176">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BCB6DE7">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1A285EA9">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87F356C">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4" w:name="_Toc28359005"/>
      <w:bookmarkStart w:id="15" w:name="_Toc28359082"/>
      <w:bookmarkStart w:id="16" w:name="_Toc35393624"/>
      <w:bookmarkStart w:id="17" w:name="_Toc35393793"/>
      <w:r>
        <w:rPr>
          <w:rFonts w:hint="default" w:ascii="Times New Roman" w:hAnsi="Times New Roman" w:eastAsia="宋体" w:cs="Times New Roman"/>
          <w:b/>
          <w:bCs/>
          <w:sz w:val="24"/>
          <w:szCs w:val="24"/>
          <w:highlight w:val="none"/>
        </w:rPr>
        <w:t>四、提交投标文件</w:t>
      </w:r>
      <w:bookmarkEnd w:id="14"/>
      <w:bookmarkEnd w:id="15"/>
      <w:r>
        <w:rPr>
          <w:rFonts w:hint="default" w:ascii="Times New Roman" w:hAnsi="Times New Roman" w:eastAsia="宋体" w:cs="Times New Roman"/>
          <w:b/>
          <w:bCs/>
          <w:sz w:val="24"/>
          <w:szCs w:val="24"/>
          <w:highlight w:val="none"/>
        </w:rPr>
        <w:t>截止时间、开标时间和地点</w:t>
      </w:r>
      <w:bookmarkEnd w:id="16"/>
      <w:bookmarkEnd w:id="17"/>
    </w:p>
    <w:p w14:paraId="54EE324B">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eastAsia="宋体"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月</w:t>
      </w:r>
      <w:r>
        <w:rPr>
          <w:rFonts w:hint="default" w:ascii="Times New Roman" w:hAnsi="Times New Roman" w:eastAsia="宋体"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val="en-US" w:eastAsia="zh-CN" w:bidi="ar"/>
        </w:rPr>
        <w:t>09</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18C7ACA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4B6BCF8">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18" w:name="_Toc28359007"/>
      <w:bookmarkStart w:id="19" w:name="_Toc28359084"/>
      <w:bookmarkStart w:id="20" w:name="_Toc35393794"/>
      <w:bookmarkStart w:id="21" w:name="_Toc35393625"/>
      <w:r>
        <w:rPr>
          <w:rFonts w:hint="default" w:ascii="Times New Roman" w:hAnsi="Times New Roman" w:eastAsia="宋体" w:cs="Times New Roman"/>
          <w:b/>
          <w:bCs/>
          <w:sz w:val="24"/>
          <w:szCs w:val="24"/>
          <w:highlight w:val="none"/>
        </w:rPr>
        <w:t>五、公告期限</w:t>
      </w:r>
      <w:bookmarkEnd w:id="18"/>
      <w:bookmarkEnd w:id="19"/>
      <w:bookmarkEnd w:id="20"/>
      <w:bookmarkEnd w:id="21"/>
    </w:p>
    <w:p w14:paraId="0EBB443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67EF4BAD">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22" w:name="_Toc35393626"/>
      <w:bookmarkStart w:id="23" w:name="_Toc35393795"/>
      <w:r>
        <w:rPr>
          <w:rFonts w:hint="default" w:ascii="Times New Roman" w:hAnsi="Times New Roman" w:eastAsia="宋体" w:cs="Times New Roman"/>
          <w:b/>
          <w:bCs/>
          <w:sz w:val="24"/>
          <w:szCs w:val="24"/>
          <w:highlight w:val="none"/>
        </w:rPr>
        <w:t>六、其他补充事宜</w:t>
      </w:r>
      <w:bookmarkEnd w:id="22"/>
      <w:bookmarkEnd w:id="23"/>
    </w:p>
    <w:p w14:paraId="70BFC78C">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1.本项目需要落实的政府采购政策：</w:t>
      </w:r>
    </w:p>
    <w:p w14:paraId="5143F5AF">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节能产品强制采购</w:t>
      </w:r>
    </w:p>
    <w:p w14:paraId="0790DCA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节能产品、环境标志产品优先采购</w:t>
      </w:r>
    </w:p>
    <w:p w14:paraId="300FE6C1">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政府采购促进中小企业发展</w:t>
      </w:r>
    </w:p>
    <w:p w14:paraId="0F0B309A">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政府采购支持监狱企业发展</w:t>
      </w:r>
    </w:p>
    <w:p w14:paraId="02A0B7D7">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政府采购促进残疾人就业</w:t>
      </w:r>
    </w:p>
    <w:p w14:paraId="06EFB8F6">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进口产品管理</w:t>
      </w:r>
    </w:p>
    <w:p w14:paraId="2D6563C2">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本国产品</w:t>
      </w:r>
      <w:r>
        <w:rPr>
          <w:rFonts w:hint="default" w:ascii="Times New Roman" w:hAnsi="Times New Roman" w:eastAsia="宋体" w:cs="Times New Roman"/>
          <w:sz w:val="24"/>
          <w:szCs w:val="24"/>
          <w:highlight w:val="none"/>
          <w:lang w:val="en-US" w:eastAsia="zh-CN"/>
        </w:rPr>
        <w:t>标准及相关政策</w:t>
      </w:r>
      <w:r>
        <w:rPr>
          <w:rFonts w:hint="default" w:ascii="Times New Roman" w:hAnsi="Times New Roman" w:eastAsia="宋体" w:cs="Times New Roman"/>
          <w:sz w:val="24"/>
          <w:szCs w:val="24"/>
          <w:highlight w:val="none"/>
        </w:rPr>
        <w:t xml:space="preserve"> </w:t>
      </w:r>
    </w:p>
    <w:p w14:paraId="6A2792E3">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4DD28400">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03429C9B">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48596A3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2D0948F4">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1E4863C9">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1A07A793">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50564FCB">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2255CD00">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17FA068B">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475D2E24">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46130D69">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6AB5377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28745C5A">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96431A">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.5编制电子投标文件</w:t>
      </w:r>
    </w:p>
    <w:p w14:paraId="444D13D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highlight w:val="none"/>
          <w:lang w:bidi="ar"/>
        </w:rPr>
        <w:t>。</w:t>
      </w:r>
    </w:p>
    <w:p w14:paraId="588A8446">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eastAsia="zh-TW" w:bidi="ar"/>
        </w:rPr>
        <w:t>.6</w:t>
      </w:r>
      <w:r>
        <w:rPr>
          <w:rFonts w:hint="default" w:ascii="Times New Roman" w:hAnsi="Times New Roman" w:eastAsia="宋体" w:cs="Times New Roman"/>
          <w:sz w:val="24"/>
          <w:szCs w:val="24"/>
          <w:highlight w:val="none"/>
          <w:lang w:val="zh-TW" w:bidi="ar"/>
        </w:rPr>
        <w:t>提交电子投标文件</w:t>
      </w:r>
    </w:p>
    <w:p w14:paraId="1DA38B74">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供应商应于投标截止时间前在北京市政府采购电子交易平台提交电子投标文件，上传电子投标文件过程中请保持与互联网的连接畅通。</w:t>
      </w:r>
    </w:p>
    <w:p w14:paraId="495ED3AD">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6FB9139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1EDD0303">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bidi="ar"/>
        </w:rPr>
      </w:pPr>
      <w:r>
        <w:rPr>
          <w:rFonts w:hint="eastAsia"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采购代理机构项目编号：BJJQ-</w:t>
      </w:r>
      <w:r>
        <w:rPr>
          <w:rFonts w:hint="default" w:ascii="Times New Roman" w:hAnsi="Times New Roman" w:eastAsia="宋体" w:cs="Times New Roman"/>
          <w:color w:val="auto"/>
          <w:sz w:val="24"/>
          <w:szCs w:val="24"/>
          <w:highlight w:val="none"/>
          <w:lang w:val="en-US" w:eastAsia="zh-CN" w:bidi="ar"/>
        </w:rPr>
        <w:t>2026</w:t>
      </w: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val="en-US" w:eastAsia="zh-CN" w:bidi="ar"/>
        </w:rPr>
        <w:t>522</w:t>
      </w:r>
    </w:p>
    <w:p w14:paraId="6C233CCF">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bidi="ar"/>
        </w:rPr>
      </w:pPr>
      <w:r>
        <w:rPr>
          <w:rFonts w:hint="eastAsia" w:ascii="Times New Roman" w:hAnsi="Times New Roman" w:eastAsia="宋体"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采购代理机构项目联系邮箱：</w:t>
      </w:r>
      <w:r>
        <w:rPr>
          <w:rFonts w:hint="default" w:ascii="Times New Roman" w:hAnsi="Times New Roman" w:eastAsia="宋体" w:cs="Times New Roman"/>
          <w:color w:val="auto"/>
          <w:sz w:val="24"/>
          <w:szCs w:val="24"/>
          <w:highlight w:val="none"/>
          <w:lang w:bidi="ar"/>
        </w:rPr>
        <w:fldChar w:fldCharType="begin"/>
      </w:r>
      <w:r>
        <w:rPr>
          <w:rFonts w:hint="default" w:ascii="Times New Roman" w:hAnsi="Times New Roman" w:eastAsia="宋体" w:cs="Times New Roman"/>
          <w:color w:val="auto"/>
          <w:sz w:val="24"/>
          <w:szCs w:val="24"/>
          <w:highlight w:val="none"/>
          <w:lang w:bidi="ar"/>
        </w:rPr>
        <w:instrText xml:space="preserve"> HYPERLINK "mailto:yw01@hcjq.net" </w:instrText>
      </w:r>
      <w:r>
        <w:rPr>
          <w:rFonts w:hint="default" w:ascii="Times New Roman" w:hAnsi="Times New Roman" w:eastAsia="宋体" w:cs="Times New Roman"/>
          <w:color w:val="auto"/>
          <w:sz w:val="24"/>
          <w:szCs w:val="24"/>
          <w:highlight w:val="none"/>
          <w:lang w:bidi="ar"/>
        </w:rPr>
        <w:fldChar w:fldCharType="separate"/>
      </w:r>
      <w:r>
        <w:rPr>
          <w:rStyle w:val="5"/>
          <w:rFonts w:hint="default" w:ascii="Times New Roman" w:hAnsi="Times New Roman" w:eastAsia="宋体" w:cs="Times New Roman"/>
          <w:color w:val="auto"/>
          <w:sz w:val="24"/>
          <w:szCs w:val="24"/>
          <w:highlight w:val="none"/>
          <w:u w:val="none"/>
          <w:lang w:bidi="ar"/>
        </w:rPr>
        <w:t>yw0</w:t>
      </w:r>
      <w:r>
        <w:rPr>
          <w:rStyle w:val="5"/>
          <w:rFonts w:hint="default" w:ascii="Times New Roman" w:hAnsi="Times New Roman" w:eastAsia="宋体" w:cs="Times New Roman"/>
          <w:color w:val="auto"/>
          <w:sz w:val="24"/>
          <w:szCs w:val="24"/>
          <w:highlight w:val="none"/>
          <w:u w:val="none"/>
          <w:lang w:val="en-US" w:eastAsia="zh-CN" w:bidi="ar"/>
        </w:rPr>
        <w:t>3</w:t>
      </w:r>
      <w:r>
        <w:rPr>
          <w:rStyle w:val="5"/>
          <w:rFonts w:hint="default" w:ascii="Times New Roman" w:hAnsi="Times New Roman" w:eastAsia="宋体" w:cs="Times New Roman"/>
          <w:color w:val="auto"/>
          <w:sz w:val="24"/>
          <w:szCs w:val="24"/>
          <w:highlight w:val="none"/>
          <w:u w:val="none"/>
          <w:lang w:bidi="ar"/>
        </w:rPr>
        <w:t>@hcjq.net</w:t>
      </w:r>
      <w:r>
        <w:rPr>
          <w:rFonts w:hint="default" w:ascii="Times New Roman" w:hAnsi="Times New Roman" w:eastAsia="宋体" w:cs="Times New Roman"/>
          <w:color w:val="auto"/>
          <w:sz w:val="24"/>
          <w:szCs w:val="24"/>
          <w:highlight w:val="none"/>
          <w:lang w:bidi="ar"/>
        </w:rPr>
        <w:fldChar w:fldCharType="end"/>
      </w:r>
    </w:p>
    <w:p w14:paraId="40308FA1">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color w:val="auto"/>
          <w:sz w:val="24"/>
          <w:szCs w:val="24"/>
          <w:highlight w:val="none"/>
          <w:lang w:val="en-US" w:eastAsia="zh-CN" w:bidi="ar"/>
        </w:rPr>
        <w:t>5</w:t>
      </w:r>
      <w:r>
        <w:rPr>
          <w:rFonts w:hint="default" w:ascii="Times New Roman" w:hAnsi="Times New Roman" w:eastAsia="宋体" w:cs="Times New Roman"/>
          <w:color w:val="auto"/>
          <w:sz w:val="24"/>
          <w:szCs w:val="24"/>
          <w:highlight w:val="none"/>
          <w:lang w:val="en-US" w:eastAsia="zh-CN" w:bidi="ar"/>
        </w:rPr>
        <w:t>.本公告同时在</w:t>
      </w:r>
      <w:bookmarkStart w:id="30" w:name="_GoBack"/>
      <w:bookmarkEnd w:id="30"/>
      <w:r>
        <w:rPr>
          <w:rFonts w:hint="default" w:ascii="Times New Roman" w:hAnsi="Times New Roman" w:eastAsia="宋体" w:cs="Times New Roman"/>
          <w:color w:val="auto"/>
          <w:sz w:val="24"/>
          <w:szCs w:val="24"/>
          <w:highlight w:val="none"/>
          <w:lang w:val="en-US" w:eastAsia="zh-CN" w:bidi="ar"/>
        </w:rPr>
        <w:t>中国政府采购网（http://www.ccgp.gov.cn）、北京市政府采购网（http://www.ccgp-beijing.gov.cn/）发布。</w:t>
      </w:r>
    </w:p>
    <w:p w14:paraId="132936E3">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highlight w:val="none"/>
        </w:rPr>
      </w:pPr>
      <w:bookmarkStart w:id="24" w:name="_Toc28359085"/>
      <w:bookmarkStart w:id="25" w:name="_Toc28359008"/>
      <w:bookmarkStart w:id="26" w:name="_Toc35393796"/>
      <w:bookmarkStart w:id="27" w:name="_Toc35393627"/>
      <w:r>
        <w:rPr>
          <w:rFonts w:hint="default" w:ascii="Times New Roman" w:hAnsi="Times New Roman" w:eastAsia="宋体" w:cs="Times New Roman"/>
          <w:b/>
          <w:bCs/>
          <w:sz w:val="24"/>
          <w:szCs w:val="24"/>
          <w:highlight w:val="none"/>
        </w:rPr>
        <w:t>七、对本次招标提出询问，请按以下方式联系。</w:t>
      </w:r>
      <w:bookmarkEnd w:id="24"/>
      <w:bookmarkEnd w:id="25"/>
      <w:bookmarkEnd w:id="26"/>
      <w:bookmarkEnd w:id="27"/>
    </w:p>
    <w:p w14:paraId="7ADC2084">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1.采购人信息</w:t>
      </w:r>
    </w:p>
    <w:p w14:paraId="32270C0D">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名称：北京市商务局</w:t>
      </w:r>
    </w:p>
    <w:p w14:paraId="2FFBF6E5">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地址：北京市通州区运河东大街57号院5号楼</w:t>
      </w:r>
    </w:p>
    <w:p w14:paraId="0EC8201D">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val="en-US"/>
        </w:rPr>
      </w:pPr>
      <w:r>
        <w:rPr>
          <w:rFonts w:hint="default" w:ascii="Times New Roman" w:hAnsi="Times New Roman" w:eastAsia="宋体" w:cs="Times New Roman"/>
          <w:b w:val="0"/>
          <w:bCs/>
          <w:color w:val="auto"/>
          <w:kern w:val="0"/>
          <w:sz w:val="24"/>
          <w:szCs w:val="24"/>
          <w:highlight w:val="none"/>
        </w:rPr>
        <w:t>联系方式：</w:t>
      </w:r>
      <w:bookmarkStart w:id="28" w:name="_Toc28359009"/>
      <w:bookmarkStart w:id="29" w:name="_Toc28359086"/>
      <w:r>
        <w:rPr>
          <w:rFonts w:hint="default" w:ascii="Times New Roman" w:hAnsi="Times New Roman" w:eastAsia="宋体" w:cs="Times New Roman"/>
          <w:b w:val="0"/>
          <w:bCs/>
          <w:color w:val="auto"/>
          <w:kern w:val="0"/>
          <w:sz w:val="24"/>
          <w:szCs w:val="24"/>
          <w:highlight w:val="none"/>
          <w:lang w:val="en-US" w:eastAsia="zh-CN"/>
        </w:rPr>
        <w:t>隋</w:t>
      </w:r>
      <w:r>
        <w:rPr>
          <w:rFonts w:hint="default" w:ascii="Times New Roman" w:hAnsi="Times New Roman" w:eastAsia="宋体" w:cs="Times New Roman"/>
          <w:b w:val="0"/>
          <w:bCs/>
          <w:color w:val="auto"/>
          <w:kern w:val="0"/>
          <w:sz w:val="24"/>
          <w:szCs w:val="24"/>
          <w:highlight w:val="none"/>
        </w:rPr>
        <w:t>老师，010-</w:t>
      </w:r>
      <w:r>
        <w:rPr>
          <w:rFonts w:hint="default" w:ascii="Times New Roman" w:hAnsi="Times New Roman" w:eastAsia="宋体" w:cs="Times New Roman"/>
          <w:b w:val="0"/>
          <w:bCs/>
          <w:color w:val="auto"/>
          <w:kern w:val="0"/>
          <w:sz w:val="24"/>
          <w:szCs w:val="24"/>
          <w:highlight w:val="none"/>
          <w:lang w:val="en-US" w:eastAsia="zh-CN"/>
        </w:rPr>
        <w:t>55579335</w:t>
      </w:r>
    </w:p>
    <w:bookmarkEnd w:id="28"/>
    <w:bookmarkEnd w:id="29"/>
    <w:p w14:paraId="44DC3800">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2.采购代理机构信息</w:t>
      </w:r>
    </w:p>
    <w:p w14:paraId="793FABFD">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名称：北京汇诚金桥国际招标咨询有限公司</w:t>
      </w:r>
    </w:p>
    <w:p w14:paraId="776312C1">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地址：北京市东城区朝内大街南竹杆胡同6号北京INN3号楼9层</w:t>
      </w:r>
    </w:p>
    <w:p w14:paraId="52C2D8F6">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联系方式：杜豫、</w:t>
      </w:r>
      <w:r>
        <w:rPr>
          <w:rFonts w:hint="default" w:ascii="Times New Roman" w:hAnsi="Times New Roman" w:eastAsia="宋体" w:cs="Times New Roman"/>
          <w:b w:val="0"/>
          <w:bCs/>
          <w:color w:val="auto"/>
          <w:kern w:val="0"/>
          <w:sz w:val="24"/>
          <w:szCs w:val="24"/>
          <w:highlight w:val="none"/>
          <w:lang w:eastAsia="zh-CN"/>
        </w:rPr>
        <w:t>李辰，</w:t>
      </w:r>
      <w:r>
        <w:rPr>
          <w:rFonts w:hint="default" w:ascii="Times New Roman" w:hAnsi="Times New Roman" w:eastAsia="宋体" w:cs="Times New Roman"/>
          <w:b w:val="0"/>
          <w:bCs/>
          <w:color w:val="auto"/>
          <w:kern w:val="0"/>
          <w:sz w:val="24"/>
          <w:szCs w:val="24"/>
          <w:highlight w:val="none"/>
        </w:rPr>
        <w:t>010-65699122</w:t>
      </w:r>
    </w:p>
    <w:p w14:paraId="0431A05E">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3.项目联系方式</w:t>
      </w:r>
    </w:p>
    <w:p w14:paraId="166233B1">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lang w:eastAsia="zh-CN"/>
        </w:rPr>
      </w:pPr>
      <w:r>
        <w:rPr>
          <w:rFonts w:hint="default" w:ascii="Times New Roman" w:hAnsi="Times New Roman" w:eastAsia="宋体" w:cs="Times New Roman"/>
          <w:b w:val="0"/>
          <w:bCs/>
          <w:color w:val="auto"/>
          <w:kern w:val="0"/>
          <w:sz w:val="24"/>
          <w:szCs w:val="24"/>
          <w:highlight w:val="none"/>
        </w:rPr>
        <w:t>项目联系人：杜豫、</w:t>
      </w:r>
      <w:r>
        <w:rPr>
          <w:rFonts w:hint="default" w:ascii="Times New Roman" w:hAnsi="Times New Roman" w:eastAsia="宋体" w:cs="Times New Roman"/>
          <w:b w:val="0"/>
          <w:bCs/>
          <w:color w:val="auto"/>
          <w:kern w:val="0"/>
          <w:sz w:val="24"/>
          <w:szCs w:val="24"/>
          <w:highlight w:val="none"/>
          <w:lang w:eastAsia="zh-CN"/>
        </w:rPr>
        <w:t>李辰</w:t>
      </w:r>
    </w:p>
    <w:p w14:paraId="27FA74DA">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color w:val="auto"/>
          <w:kern w:val="0"/>
          <w:sz w:val="24"/>
          <w:szCs w:val="24"/>
          <w:highlight w:val="none"/>
        </w:rPr>
        <w:t>电话：010-65699122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465D7"/>
    <w:rsid w:val="0A502B52"/>
    <w:rsid w:val="1DB3762A"/>
    <w:rsid w:val="22230F15"/>
    <w:rsid w:val="22462CF1"/>
    <w:rsid w:val="5C4A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2026-05-21T04:28:13Z</dcterms:created>
  <dc:creator>Lenovo</dc:creator>
  <cp:lastModifiedBy>admin7</cp:lastModifiedBy>
  <dcterms:modified xsi:type="dcterms:W3CDTF">2026-05-21T04:35:49Z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39768F61FCFE499094C9473A5589FEA3_12</vt:lpwstr>
  </property>
</Properties>
</file>