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2026年北京天坛医院教育教学设备购置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3"/>
        <w:spacing w:before="0" w:line="360" w:lineRule="auto"/>
        <w:rPr>
          <w:rFonts w:hint="eastAsia" w:ascii="宋体" w:hAnsi="宋体" w:eastAsia="宋体" w:cs="宋体"/>
          <w:b w:val="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0686-2611BI044626Z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2026年北京天坛医院教育教学设备购置</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eastAsia="宋体" w:cs="宋体"/>
          <w:sz w:val="24"/>
          <w:szCs w:val="24"/>
          <w:lang w:val="en-US" w:eastAsia="zh-CN"/>
        </w:rPr>
        <w:t>330.468</w:t>
      </w:r>
      <w:r>
        <w:rPr>
          <w:rFonts w:hint="eastAsia" w:ascii="宋体" w:hAnsi="宋体" w:eastAsia="宋体" w:cs="宋体"/>
          <w:sz w:val="24"/>
          <w:szCs w:val="24"/>
          <w:lang w:eastAsia="zh-CN"/>
        </w:rPr>
        <w:t>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771"/>
        <w:gridCol w:w="1871"/>
        <w:gridCol w:w="1153"/>
        <w:gridCol w:w="1590"/>
      </w:tblGrid>
      <w:tr w14:paraId="6002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02C2">
            <w:pPr>
              <w:pStyle w:val="51"/>
              <w:jc w:val="center"/>
              <w:rPr>
                <w:b/>
                <w:bCs/>
                <w:color w:val="auto"/>
                <w:sz w:val="24"/>
                <w:szCs w:val="24"/>
                <w:highlight w:val="none"/>
                <w:lang w:eastAsia="zh-CN"/>
              </w:rPr>
            </w:pPr>
            <w:r>
              <w:rPr>
                <w:rFonts w:hint="eastAsia"/>
                <w:b/>
                <w:bCs/>
                <w:color w:val="auto"/>
                <w:sz w:val="24"/>
                <w:szCs w:val="24"/>
                <w:highlight w:val="none"/>
                <w:lang w:eastAsia="zh-CN"/>
              </w:rPr>
              <w:t>包号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49B">
            <w:pPr>
              <w:pStyle w:val="51"/>
              <w:jc w:val="center"/>
              <w:rPr>
                <w:b/>
                <w:bCs/>
                <w:color w:val="auto"/>
                <w:sz w:val="24"/>
                <w:szCs w:val="24"/>
                <w:highlight w:val="none"/>
                <w:lang w:eastAsia="zh-CN"/>
              </w:rPr>
            </w:pPr>
            <w:r>
              <w:rPr>
                <w:rFonts w:hint="eastAsia"/>
                <w:b/>
                <w:bCs/>
                <w:color w:val="auto"/>
                <w:sz w:val="24"/>
                <w:szCs w:val="24"/>
                <w:highlight w:val="none"/>
                <w:lang w:val="en-US" w:eastAsia="zh-CN"/>
              </w:rPr>
              <w:t>采购</w:t>
            </w:r>
            <w:r>
              <w:rPr>
                <w:rFonts w:hint="eastAsia"/>
                <w:b/>
                <w:bCs/>
                <w:color w:val="auto"/>
                <w:sz w:val="24"/>
                <w:szCs w:val="24"/>
                <w:highlight w:val="none"/>
                <w:lang w:eastAsia="zh-CN"/>
              </w:rPr>
              <w:t>包预算金额</w:t>
            </w:r>
          </w:p>
          <w:p w14:paraId="66A57422">
            <w:pPr>
              <w:pStyle w:val="51"/>
              <w:jc w:val="center"/>
              <w:rPr>
                <w:b/>
                <w:bCs/>
                <w:color w:val="auto"/>
                <w:sz w:val="24"/>
                <w:szCs w:val="24"/>
                <w:highlight w:val="none"/>
                <w:lang w:eastAsia="zh-CN"/>
              </w:rPr>
            </w:pPr>
            <w:r>
              <w:rPr>
                <w:rFonts w:hint="eastAsia"/>
                <w:b/>
                <w:bCs/>
                <w:color w:val="auto"/>
                <w:sz w:val="24"/>
                <w:szCs w:val="24"/>
                <w:highlight w:val="none"/>
                <w:lang w:eastAsia="zh-CN"/>
              </w:rPr>
              <w:t>（万元）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2203">
            <w:pPr>
              <w:pStyle w:val="51"/>
              <w:jc w:val="center"/>
              <w:rPr>
                <w:b/>
                <w:bCs/>
                <w:color w:val="auto"/>
                <w:sz w:val="24"/>
                <w:szCs w:val="24"/>
                <w:highlight w:val="none"/>
                <w:lang w:eastAsia="zh-CN"/>
              </w:rPr>
            </w:pPr>
            <w:r>
              <w:rPr>
                <w:rFonts w:hint="eastAsia"/>
                <w:b/>
                <w:bCs/>
                <w:color w:val="auto"/>
                <w:sz w:val="24"/>
                <w:szCs w:val="24"/>
                <w:highlight w:val="none"/>
                <w:lang w:eastAsia="zh-CN"/>
              </w:rPr>
              <w:t>单价最高限价</w:t>
            </w:r>
          </w:p>
          <w:p w14:paraId="74653D27">
            <w:pPr>
              <w:pStyle w:val="51"/>
              <w:jc w:val="center"/>
              <w:rPr>
                <w:b/>
                <w:bCs/>
                <w:color w:val="auto"/>
                <w:sz w:val="24"/>
                <w:szCs w:val="24"/>
                <w:highlight w:val="none"/>
                <w:lang w:eastAsia="zh-CN"/>
              </w:rPr>
            </w:pPr>
            <w:r>
              <w:rPr>
                <w:rFonts w:hint="eastAsia"/>
                <w:b/>
                <w:bCs/>
                <w:color w:val="auto"/>
                <w:sz w:val="24"/>
                <w:szCs w:val="24"/>
                <w:highlight w:val="none"/>
                <w:lang w:eastAsia="zh-CN"/>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F5F">
            <w:pPr>
              <w:pStyle w:val="51"/>
              <w:jc w:val="center"/>
              <w:rPr>
                <w:b/>
                <w:bCs/>
                <w:color w:val="auto"/>
                <w:sz w:val="24"/>
                <w:szCs w:val="24"/>
                <w:highlight w:val="none"/>
                <w:lang w:eastAsia="zh-CN"/>
              </w:rPr>
            </w:pPr>
            <w:r>
              <w:rPr>
                <w:rFonts w:hint="eastAsia"/>
                <w:b/>
                <w:bCs/>
                <w:color w:val="auto"/>
                <w:sz w:val="24"/>
                <w:szCs w:val="24"/>
                <w:highlight w:val="none"/>
                <w:lang w:eastAsia="zh-CN"/>
              </w:rPr>
              <w:t>品目号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A063">
            <w:pPr>
              <w:pStyle w:val="51"/>
              <w:jc w:val="center"/>
              <w:rPr>
                <w:b/>
                <w:bCs/>
                <w:color w:val="auto"/>
                <w:sz w:val="24"/>
                <w:szCs w:val="24"/>
                <w:highlight w:val="none"/>
                <w:lang w:eastAsia="zh-CN"/>
              </w:rPr>
            </w:pPr>
            <w:r>
              <w:rPr>
                <w:rFonts w:hint="eastAsia"/>
                <w:b/>
                <w:bCs/>
                <w:color w:val="auto"/>
                <w:sz w:val="24"/>
                <w:szCs w:val="24"/>
                <w:highlight w:val="none"/>
                <w:lang w:eastAsia="zh-CN"/>
              </w:rPr>
              <w:t>标的名称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FE47">
            <w:pPr>
              <w:pStyle w:val="51"/>
              <w:jc w:val="center"/>
              <w:rPr>
                <w:b/>
                <w:bCs/>
                <w:color w:val="auto"/>
                <w:sz w:val="24"/>
                <w:szCs w:val="24"/>
                <w:highlight w:val="none"/>
                <w:lang w:eastAsia="zh-CN"/>
              </w:rPr>
            </w:pPr>
            <w:r>
              <w:rPr>
                <w:rFonts w:hint="eastAsia"/>
                <w:b/>
                <w:bCs/>
                <w:color w:val="auto"/>
                <w:sz w:val="24"/>
                <w:szCs w:val="24"/>
                <w:highlight w:val="none"/>
                <w:lang w:eastAsia="zh-CN"/>
              </w:rPr>
              <w:t>数量</w:t>
            </w:r>
          </w:p>
          <w:p w14:paraId="7F29DBBD">
            <w:pPr>
              <w:pStyle w:val="51"/>
              <w:jc w:val="center"/>
              <w:rPr>
                <w:b/>
                <w:bCs/>
                <w:color w:val="auto"/>
                <w:sz w:val="24"/>
                <w:szCs w:val="24"/>
                <w:highlight w:val="none"/>
                <w:lang w:eastAsia="zh-CN"/>
              </w:rPr>
            </w:pPr>
            <w:r>
              <w:rPr>
                <w:rFonts w:hint="eastAsia"/>
                <w:b/>
                <w:bCs/>
                <w:color w:val="auto"/>
                <w:sz w:val="24"/>
                <w:szCs w:val="24"/>
                <w:highlight w:val="none"/>
                <w:lang w:eastAsia="zh-CN"/>
              </w:rPr>
              <w:t>（台/套）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3488">
            <w:pPr>
              <w:pStyle w:val="51"/>
              <w:jc w:val="center"/>
              <w:rPr>
                <w:b/>
                <w:bCs/>
                <w:color w:val="auto"/>
                <w:sz w:val="24"/>
                <w:szCs w:val="24"/>
                <w:highlight w:val="none"/>
                <w:lang w:eastAsia="zh-CN"/>
              </w:rPr>
            </w:pPr>
            <w:r>
              <w:rPr>
                <w:rFonts w:hint="eastAsia"/>
                <w:b/>
                <w:bCs/>
                <w:color w:val="auto"/>
                <w:sz w:val="24"/>
                <w:szCs w:val="24"/>
                <w:highlight w:val="none"/>
                <w:lang w:eastAsia="zh-CN"/>
              </w:rPr>
              <w:t>简要技术需求或服务要求</w:t>
            </w:r>
          </w:p>
        </w:tc>
      </w:tr>
      <w:tr w14:paraId="248E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restart"/>
            <w:tcBorders>
              <w:top w:val="single" w:color="000000" w:sz="4" w:space="0"/>
              <w:left w:val="single" w:color="000000" w:sz="4" w:space="0"/>
              <w:right w:val="single" w:color="000000" w:sz="4" w:space="0"/>
            </w:tcBorders>
            <w:shd w:val="clear" w:color="auto" w:fill="auto"/>
            <w:vAlign w:val="center"/>
          </w:tcPr>
          <w:p w14:paraId="2EB8E45A">
            <w:pPr>
              <w:pStyle w:val="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BA0">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4.52</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B54">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4.52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ECBC">
            <w:pPr>
              <w:pStyle w:val="51"/>
              <w:jc w:val="center"/>
              <w:rPr>
                <w:rFonts w:hint="default"/>
                <w:color w:val="auto"/>
                <w:sz w:val="24"/>
                <w:szCs w:val="24"/>
                <w:highlight w:val="none"/>
                <w:lang w:val="en-US" w:eastAsia="zh-CN"/>
              </w:rPr>
            </w:pPr>
            <w:r>
              <w:rPr>
                <w:rFonts w:hint="eastAsia"/>
                <w:color w:val="auto"/>
                <w:sz w:val="24"/>
                <w:szCs w:val="24"/>
                <w:highlight w:val="none"/>
                <w:lang w:eastAsia="zh-CN"/>
              </w:rPr>
              <w:t>1</w:t>
            </w:r>
            <w:r>
              <w:rPr>
                <w:rFonts w:hint="eastAsia"/>
                <w:color w:val="auto"/>
                <w:sz w:val="24"/>
                <w:szCs w:val="24"/>
                <w:highlight w:val="none"/>
                <w:lang w:val="en-US" w:eastAsia="zh-CN"/>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000">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4"/>
                <w:szCs w:val="24"/>
                <w:u w:val="none"/>
                <w:lang w:val="en-US" w:eastAsia="zh-CN" w:bidi="ar"/>
              </w:rPr>
              <w:t>胸、腹部检查智能模拟训练系统</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92D">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3E1F5EA0">
            <w:pPr>
              <w:pStyle w:val="51"/>
              <w:jc w:val="center"/>
              <w:rPr>
                <w:rFonts w:hint="default"/>
                <w:color w:val="auto"/>
                <w:sz w:val="24"/>
                <w:szCs w:val="24"/>
                <w:highlight w:val="none"/>
                <w:lang w:val="en-US" w:eastAsia="zh-CN"/>
              </w:rPr>
            </w:pPr>
            <w:r>
              <w:rPr>
                <w:rFonts w:hint="eastAsia"/>
                <w:color w:val="auto"/>
                <w:sz w:val="24"/>
                <w:szCs w:val="24"/>
                <w:highlight w:val="none"/>
                <w:lang w:val="en-US" w:eastAsia="zh-CN"/>
              </w:rPr>
              <w:t>详见“采购需求”</w:t>
            </w:r>
          </w:p>
        </w:tc>
      </w:tr>
      <w:tr w14:paraId="1241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296FC40E">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421">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32</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F1E">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A5FA">
            <w:pPr>
              <w:pStyle w:val="51"/>
              <w:jc w:val="center"/>
              <w:rPr>
                <w:rFonts w:hint="default"/>
                <w:color w:val="auto"/>
                <w:sz w:val="24"/>
                <w:szCs w:val="24"/>
                <w:highlight w:val="none"/>
                <w:lang w:val="en-US" w:eastAsia="zh-CN"/>
              </w:rPr>
            </w:pPr>
            <w:r>
              <w:rPr>
                <w:rFonts w:hint="eastAsia"/>
                <w:color w:val="auto"/>
                <w:sz w:val="24"/>
                <w:szCs w:val="24"/>
                <w:highlight w:val="none"/>
                <w:lang w:val="en-US" w:eastAsia="zh-CN"/>
              </w:rPr>
              <w:t>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C8A6">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4"/>
                <w:szCs w:val="24"/>
                <w:u w:val="none"/>
                <w:lang w:val="en-US" w:eastAsia="zh-CN" w:bidi="ar"/>
              </w:rPr>
              <w:t>胸、腹部检查智能模拟训练系统政教学设备)</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FD17">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8</w:t>
            </w:r>
          </w:p>
        </w:tc>
        <w:tc>
          <w:tcPr>
            <w:tcW w:w="1590" w:type="dxa"/>
            <w:vMerge w:val="continue"/>
            <w:tcBorders>
              <w:left w:val="single" w:color="000000" w:sz="4" w:space="0"/>
              <w:right w:val="single" w:color="000000" w:sz="4" w:space="0"/>
            </w:tcBorders>
            <w:vAlign w:val="center"/>
          </w:tcPr>
          <w:p w14:paraId="2D91C016">
            <w:pPr>
              <w:pStyle w:val="51"/>
              <w:jc w:val="center"/>
              <w:rPr>
                <w:color w:val="auto"/>
                <w:sz w:val="24"/>
                <w:szCs w:val="24"/>
                <w:highlight w:val="none"/>
                <w:lang w:eastAsia="zh-CN"/>
              </w:rPr>
            </w:pPr>
          </w:p>
        </w:tc>
      </w:tr>
      <w:tr w14:paraId="4BC0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1EC8558">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6DB">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5.76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C25">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0.288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CB7E">
            <w:pPr>
              <w:pStyle w:val="51"/>
              <w:jc w:val="center"/>
              <w:rPr>
                <w:rFonts w:hint="default"/>
                <w:color w:val="auto"/>
                <w:sz w:val="24"/>
                <w:szCs w:val="24"/>
                <w:highlight w:val="none"/>
                <w:lang w:val="en-US" w:eastAsia="zh-CN"/>
              </w:rPr>
            </w:pPr>
            <w:r>
              <w:rPr>
                <w:rFonts w:hint="eastAsia"/>
                <w:color w:val="auto"/>
                <w:sz w:val="24"/>
                <w:szCs w:val="24"/>
                <w:highlight w:val="none"/>
                <w:lang w:val="en-US" w:eastAsia="zh-CN"/>
              </w:rPr>
              <w:t>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08C">
            <w:pPr>
              <w:keepNext w:val="0"/>
              <w:keepLines w:val="0"/>
              <w:widowControl/>
              <w:suppressLineNumbers w:val="0"/>
              <w:jc w:val="center"/>
              <w:textAlignment w:val="center"/>
              <w:rPr>
                <w:color w:val="auto"/>
                <w:sz w:val="24"/>
                <w:szCs w:val="24"/>
                <w:highlight w:val="none"/>
                <w:lang w:eastAsia="zh-CN"/>
              </w:rPr>
            </w:pPr>
            <w:r>
              <w:rPr>
                <w:rFonts w:hint="eastAsia" w:ascii="宋体" w:hAnsi="宋体" w:eastAsia="宋体" w:cs="宋体"/>
                <w:i w:val="0"/>
                <w:iCs w:val="0"/>
                <w:color w:val="auto"/>
                <w:kern w:val="0"/>
                <w:sz w:val="24"/>
                <w:szCs w:val="24"/>
                <w:u w:val="none"/>
                <w:lang w:val="en-US" w:eastAsia="zh-CN" w:bidi="ar"/>
              </w:rPr>
              <w:t>缝合练习腿模型</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5905">
            <w:pPr>
              <w:keepNext w:val="0"/>
              <w:keepLines w:val="0"/>
              <w:widowControl/>
              <w:suppressLineNumbers w:val="0"/>
              <w:jc w:val="center"/>
              <w:textAlignment w:val="center"/>
              <w:rPr>
                <w:rFonts w:hint="default"/>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1590" w:type="dxa"/>
            <w:vMerge w:val="continue"/>
            <w:tcBorders>
              <w:left w:val="single" w:color="000000" w:sz="4" w:space="0"/>
              <w:right w:val="single" w:color="000000" w:sz="4" w:space="0"/>
            </w:tcBorders>
            <w:vAlign w:val="center"/>
          </w:tcPr>
          <w:p w14:paraId="26CF4B5C">
            <w:pPr>
              <w:pStyle w:val="51"/>
              <w:jc w:val="center"/>
              <w:rPr>
                <w:color w:val="auto"/>
                <w:sz w:val="24"/>
                <w:szCs w:val="24"/>
                <w:highlight w:val="none"/>
                <w:lang w:eastAsia="zh-CN"/>
              </w:rPr>
            </w:pPr>
          </w:p>
        </w:tc>
      </w:tr>
      <w:tr w14:paraId="7CCC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1901031">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EA10">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2.4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AA3">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0.24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C56">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8DE4">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外阴切开展示模型</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52D8">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590" w:type="dxa"/>
            <w:vMerge w:val="continue"/>
            <w:tcBorders>
              <w:left w:val="single" w:color="000000" w:sz="4" w:space="0"/>
              <w:right w:val="single" w:color="000000" w:sz="4" w:space="0"/>
            </w:tcBorders>
            <w:vAlign w:val="center"/>
          </w:tcPr>
          <w:p w14:paraId="7442367A">
            <w:pPr>
              <w:pStyle w:val="51"/>
              <w:jc w:val="center"/>
              <w:rPr>
                <w:color w:val="auto"/>
                <w:sz w:val="24"/>
                <w:szCs w:val="24"/>
                <w:highlight w:val="none"/>
                <w:lang w:eastAsia="zh-CN"/>
              </w:rPr>
            </w:pPr>
          </w:p>
        </w:tc>
      </w:tr>
      <w:tr w14:paraId="2167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D82257C">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976">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2.1</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0DB">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0.21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878">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954">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缝合练习手臂模型</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D247">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590" w:type="dxa"/>
            <w:vMerge w:val="continue"/>
            <w:tcBorders>
              <w:left w:val="single" w:color="000000" w:sz="4" w:space="0"/>
              <w:right w:val="single" w:color="000000" w:sz="4" w:space="0"/>
            </w:tcBorders>
            <w:vAlign w:val="center"/>
          </w:tcPr>
          <w:p w14:paraId="2F945A59">
            <w:pPr>
              <w:pStyle w:val="51"/>
              <w:jc w:val="center"/>
              <w:rPr>
                <w:color w:val="auto"/>
                <w:sz w:val="24"/>
                <w:szCs w:val="24"/>
                <w:highlight w:val="none"/>
                <w:lang w:eastAsia="zh-CN"/>
              </w:rPr>
            </w:pPr>
          </w:p>
        </w:tc>
      </w:tr>
      <w:tr w14:paraId="4F1D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70D32F0E">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8022">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0.868</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336A">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0.124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051">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7605">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脓肿切开模块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E8D">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1590" w:type="dxa"/>
            <w:vMerge w:val="continue"/>
            <w:tcBorders>
              <w:left w:val="single" w:color="000000" w:sz="4" w:space="0"/>
              <w:right w:val="single" w:color="000000" w:sz="4" w:space="0"/>
            </w:tcBorders>
            <w:vAlign w:val="center"/>
          </w:tcPr>
          <w:p w14:paraId="6CFF96BC">
            <w:pPr>
              <w:pStyle w:val="51"/>
              <w:jc w:val="center"/>
              <w:rPr>
                <w:color w:val="auto"/>
                <w:sz w:val="24"/>
                <w:szCs w:val="24"/>
                <w:highlight w:val="none"/>
                <w:lang w:eastAsia="zh-CN"/>
              </w:rPr>
            </w:pPr>
          </w:p>
        </w:tc>
      </w:tr>
      <w:tr w14:paraId="15A1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9F7B566">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7289">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31</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2FB7">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31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CE2">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A7E">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支气管内镜模拟训练系统</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D47">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27810746">
            <w:pPr>
              <w:pStyle w:val="51"/>
              <w:jc w:val="center"/>
              <w:rPr>
                <w:color w:val="auto"/>
                <w:sz w:val="24"/>
                <w:szCs w:val="24"/>
                <w:highlight w:val="none"/>
                <w:lang w:eastAsia="zh-CN"/>
              </w:rPr>
            </w:pPr>
          </w:p>
        </w:tc>
      </w:tr>
      <w:tr w14:paraId="36A7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7A8E1B9">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47F">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D129">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364">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115">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全身复苏模型带报告仪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0170">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3EA028D2">
            <w:pPr>
              <w:pStyle w:val="51"/>
              <w:jc w:val="center"/>
              <w:rPr>
                <w:color w:val="auto"/>
                <w:sz w:val="24"/>
                <w:szCs w:val="24"/>
                <w:highlight w:val="none"/>
                <w:lang w:eastAsia="zh-CN"/>
              </w:rPr>
            </w:pPr>
          </w:p>
        </w:tc>
      </w:tr>
      <w:tr w14:paraId="7B0E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894639B">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A7E">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2.4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B24">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8FAD">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B55C">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成人梗塞训练模型</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62C">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1590" w:type="dxa"/>
            <w:vMerge w:val="continue"/>
            <w:tcBorders>
              <w:left w:val="single" w:color="000000" w:sz="4" w:space="0"/>
              <w:right w:val="single" w:color="000000" w:sz="4" w:space="0"/>
            </w:tcBorders>
            <w:vAlign w:val="center"/>
          </w:tcPr>
          <w:p w14:paraId="36AA59EB">
            <w:pPr>
              <w:pStyle w:val="51"/>
              <w:jc w:val="center"/>
              <w:rPr>
                <w:color w:val="auto"/>
                <w:sz w:val="24"/>
                <w:szCs w:val="24"/>
                <w:highlight w:val="none"/>
                <w:lang w:eastAsia="zh-CN"/>
              </w:rPr>
            </w:pPr>
          </w:p>
        </w:tc>
      </w:tr>
      <w:tr w14:paraId="680E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A9B37BA">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985">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90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108">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90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B1A">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1F7">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高级综合模拟训练系统</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F26">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1B48A563">
            <w:pPr>
              <w:pStyle w:val="51"/>
              <w:jc w:val="center"/>
              <w:rPr>
                <w:color w:val="auto"/>
                <w:sz w:val="24"/>
                <w:szCs w:val="24"/>
                <w:highlight w:val="none"/>
                <w:lang w:eastAsia="zh-CN"/>
              </w:rPr>
            </w:pPr>
          </w:p>
        </w:tc>
      </w:tr>
      <w:tr w14:paraId="6F5BC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2980AB2B">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A03">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49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00E1">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49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D92A">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4B21">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介入肺脏病培训模拟器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51A">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1259D9F4">
            <w:pPr>
              <w:pStyle w:val="51"/>
              <w:jc w:val="center"/>
              <w:rPr>
                <w:color w:val="auto"/>
                <w:sz w:val="24"/>
                <w:szCs w:val="24"/>
                <w:highlight w:val="none"/>
                <w:lang w:eastAsia="zh-CN"/>
              </w:rPr>
            </w:pPr>
          </w:p>
        </w:tc>
      </w:tr>
      <w:tr w14:paraId="72092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5C0E2C1">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1143">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43.92</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5CF">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43.92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368">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6D49">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胸外科团队虚拟训练系统</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116">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66F9F436">
            <w:pPr>
              <w:pStyle w:val="51"/>
              <w:jc w:val="center"/>
              <w:rPr>
                <w:color w:val="auto"/>
                <w:sz w:val="24"/>
                <w:szCs w:val="24"/>
                <w:highlight w:val="none"/>
                <w:lang w:eastAsia="zh-CN"/>
              </w:rPr>
            </w:pPr>
          </w:p>
        </w:tc>
      </w:tr>
      <w:tr w14:paraId="6633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785A4EA">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E07E">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11.6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1A3">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11.6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E77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6DF">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高仿真人体脊柱模型</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141">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4269B9D0">
            <w:pPr>
              <w:pStyle w:val="51"/>
              <w:jc w:val="center"/>
              <w:rPr>
                <w:color w:val="auto"/>
                <w:sz w:val="24"/>
                <w:szCs w:val="24"/>
                <w:highlight w:val="none"/>
                <w:lang w:eastAsia="zh-CN"/>
              </w:rPr>
            </w:pPr>
          </w:p>
        </w:tc>
      </w:tr>
      <w:tr w14:paraId="2E0F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1F32D20">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5CD">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24.4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3A88">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24.4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32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178">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研究级生物显微镜教学成像系统</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AAAA">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51C195AC">
            <w:pPr>
              <w:pStyle w:val="51"/>
              <w:jc w:val="center"/>
              <w:rPr>
                <w:color w:val="auto"/>
                <w:sz w:val="24"/>
                <w:szCs w:val="24"/>
                <w:highlight w:val="none"/>
                <w:lang w:eastAsia="zh-CN"/>
              </w:rPr>
            </w:pPr>
          </w:p>
        </w:tc>
      </w:tr>
      <w:tr w14:paraId="0E42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restart"/>
            <w:tcBorders>
              <w:left w:val="single" w:color="000000" w:sz="4" w:space="0"/>
              <w:right w:val="single" w:color="000000" w:sz="4" w:space="0"/>
            </w:tcBorders>
            <w:shd w:val="clear" w:color="auto" w:fill="auto"/>
            <w:vAlign w:val="center"/>
          </w:tcPr>
          <w:p w14:paraId="776798CA">
            <w:pPr>
              <w:pStyle w:val="51"/>
              <w:jc w:val="center"/>
              <w:rPr>
                <w:rFonts w:hint="default"/>
                <w:color w:val="auto"/>
                <w:sz w:val="24"/>
                <w:szCs w:val="24"/>
                <w:highlight w:val="none"/>
                <w:lang w:val="en-US" w:eastAsia="zh-CN"/>
              </w:rPr>
            </w:pPr>
            <w:bookmarkStart w:id="29" w:name="_GoBack" w:colFirst="0" w:colLast="0"/>
            <w:r>
              <w:rPr>
                <w:rFonts w:hint="eastAsia"/>
                <w:color w:val="auto"/>
                <w:sz w:val="24"/>
                <w:szCs w:val="24"/>
                <w:highlight w:val="none"/>
                <w:lang w:val="en-US" w:eastAsia="zh-CN"/>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5BE">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3</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9739">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7D99">
            <w:pPr>
              <w:keepNext w:val="0"/>
              <w:keepLines w:val="0"/>
              <w:widowControl/>
              <w:suppressLineNumbers w:val="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A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生物显微镜</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E30A">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restart"/>
            <w:tcBorders>
              <w:left w:val="single" w:color="000000" w:sz="4" w:space="0"/>
              <w:right w:val="single" w:color="000000" w:sz="4" w:space="0"/>
            </w:tcBorders>
            <w:vAlign w:val="center"/>
          </w:tcPr>
          <w:p w14:paraId="6AABECA8">
            <w:pPr>
              <w:pStyle w:val="51"/>
              <w:jc w:val="center"/>
              <w:rPr>
                <w:color w:val="auto"/>
                <w:sz w:val="24"/>
                <w:szCs w:val="24"/>
                <w:highlight w:val="none"/>
                <w:lang w:eastAsia="zh-CN"/>
              </w:rPr>
            </w:pPr>
            <w:r>
              <w:rPr>
                <w:rFonts w:hint="eastAsia"/>
                <w:color w:val="auto"/>
                <w:sz w:val="24"/>
                <w:szCs w:val="24"/>
                <w:highlight w:val="none"/>
                <w:lang w:val="en-US" w:eastAsia="zh-CN"/>
              </w:rPr>
              <w:t>详见“采购需求”</w:t>
            </w:r>
          </w:p>
        </w:tc>
      </w:tr>
      <w:bookmarkEnd w:id="29"/>
      <w:tr w14:paraId="27D9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340E9FBF">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9A55">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8.5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510">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8.5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6D4D">
            <w:pPr>
              <w:keepNext w:val="0"/>
              <w:keepLines w:val="0"/>
              <w:widowControl/>
              <w:suppressLineNumbers w:val="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C3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阴道微生态检测系统</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5CB">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5CDC79D7">
            <w:pPr>
              <w:pStyle w:val="51"/>
              <w:jc w:val="center"/>
              <w:rPr>
                <w:color w:val="auto"/>
                <w:sz w:val="24"/>
                <w:szCs w:val="24"/>
                <w:highlight w:val="none"/>
                <w:lang w:eastAsia="zh-CN"/>
              </w:rPr>
            </w:pPr>
          </w:p>
        </w:tc>
      </w:tr>
      <w:tr w14:paraId="166A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A5C2098">
            <w:pPr>
              <w:pStyle w:val="51"/>
              <w:jc w:val="center"/>
              <w:rPr>
                <w:color w:val="auto"/>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ACE0">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10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21A0">
            <w:pPr>
              <w:keepNext w:val="0"/>
              <w:keepLines w:val="0"/>
              <w:widowControl/>
              <w:suppressLineNumbers w:val="0"/>
              <w:jc w:val="center"/>
              <w:textAlignment w:val="center"/>
              <w:rPr>
                <w:color w:val="auto"/>
                <w:kern w:val="0"/>
                <w:sz w:val="24"/>
                <w:szCs w:val="24"/>
              </w:rPr>
            </w:pPr>
            <w:r>
              <w:rPr>
                <w:rFonts w:hint="eastAsia" w:ascii="宋体" w:hAnsi="宋体" w:eastAsia="宋体" w:cs="宋体"/>
                <w:i w:val="0"/>
                <w:iCs w:val="0"/>
                <w:color w:val="auto"/>
                <w:kern w:val="0"/>
                <w:sz w:val="22"/>
                <w:szCs w:val="22"/>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D680">
            <w:pPr>
              <w:keepNext w:val="0"/>
              <w:keepLines w:val="0"/>
              <w:widowControl/>
              <w:suppressLineNumbers w:val="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AC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全自动染色机</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EB3C">
            <w:pPr>
              <w:keepNext w:val="0"/>
              <w:keepLines w:val="0"/>
              <w:widowControl/>
              <w:suppressLineNumbers w:val="0"/>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590" w:type="dxa"/>
            <w:vMerge w:val="continue"/>
            <w:tcBorders>
              <w:left w:val="single" w:color="000000" w:sz="4" w:space="0"/>
              <w:right w:val="single" w:color="000000" w:sz="4" w:space="0"/>
            </w:tcBorders>
            <w:vAlign w:val="center"/>
          </w:tcPr>
          <w:p w14:paraId="21122C68">
            <w:pPr>
              <w:pStyle w:val="51"/>
              <w:jc w:val="center"/>
              <w:rPr>
                <w:color w:val="auto"/>
                <w:sz w:val="24"/>
                <w:szCs w:val="24"/>
                <w:highlight w:val="none"/>
                <w:lang w:eastAsia="zh-CN"/>
              </w:rPr>
            </w:pPr>
          </w:p>
        </w:tc>
      </w:tr>
    </w:tbl>
    <w:p w14:paraId="54F51C4E">
      <w:pPr>
        <w:pStyle w:val="17"/>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3"/>
        <w:spacing w:line="360" w:lineRule="auto"/>
        <w:rPr>
          <w:rFonts w:hint="eastAsia" w:ascii="宋体" w:hAnsi="宋体" w:eastAsia="宋体" w:cs="宋体"/>
          <w:b w:val="0"/>
          <w:sz w:val="24"/>
          <w:szCs w:val="24"/>
        </w:rPr>
      </w:pPr>
      <w:bookmarkStart w:id="7" w:name="_Toc35393791"/>
      <w:bookmarkStart w:id="8" w:name="_Toc28359080"/>
      <w:bookmarkStart w:id="9" w:name="_Toc35393622"/>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143A7DAA">
      <w:pPr>
        <w:widowControl w:val="0"/>
        <w:numPr>
          <w:ilvl w:val="1"/>
          <w:numId w:val="0"/>
        </w:numPr>
        <w:tabs>
          <w:tab w:val="left" w:pos="1201"/>
          <w:tab w:val="left" w:pos="8160"/>
        </w:tabs>
        <w:autoSpaceDE w:val="0"/>
        <w:autoSpaceDN w:val="0"/>
        <w:spacing w:before="0" w:line="560" w:lineRule="exact"/>
        <w:ind w:firstLine="480" w:firstLineChars="200"/>
        <w:rPr>
          <w:rFonts w:ascii="宋体" w:hAnsi="宋体" w:eastAsia="宋体" w:cs="宋体"/>
          <w:color w:val="auto"/>
          <w:sz w:val="24"/>
          <w:szCs w:val="24"/>
          <w:highlight w:val="none"/>
          <w:lang w:val="en-US" w:eastAsia="zh-CN" w:bidi="ar-SA"/>
        </w:rPr>
      </w:pPr>
      <w:bookmarkStart w:id="13" w:name="_Toc35393623"/>
      <w:bookmarkStart w:id="14" w:name="_Toc35393792"/>
      <w:r>
        <w:rPr>
          <w:rFonts w:hint="eastAsia" w:ascii="宋体" w:hAnsi="宋体" w:eastAsia="宋体" w:cs="宋体"/>
          <w:color w:val="auto"/>
          <w:sz w:val="24"/>
          <w:szCs w:val="24"/>
          <w:highlight w:val="none"/>
          <w:lang w:val="en-US" w:eastAsia="zh-CN" w:bidi="ar-SA"/>
        </w:rPr>
        <w:t>2.1 中小企业政策</w:t>
      </w:r>
    </w:p>
    <w:p w14:paraId="38AA02C6">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480" w:firstLineChars="200"/>
        <w:jc w:val="left"/>
        <w:textAlignment w:val="auto"/>
        <w:rPr>
          <w:rFonts w:ascii="宋体" w:hAnsi="宋体" w:cs="宋体"/>
          <w:kern w:val="0"/>
          <w:sz w:val="24"/>
          <w:szCs w:val="22"/>
          <w:lang w:eastAsia="en-US"/>
        </w:rPr>
      </w:pPr>
      <w:r>
        <w:rPr>
          <w:rFonts w:ascii="宋体" w:hAnsi="宋体" w:cs="宋体"/>
          <w:kern w:val="0"/>
          <w:sz w:val="24"/>
          <w:szCs w:val="22"/>
          <w:lang w:eastAsia="en-US"/>
        </w:rPr>
        <w:t>□本项目不专门面向中小企业预留采购份额。</w:t>
      </w:r>
    </w:p>
    <w:p w14:paraId="1E0E4105">
      <w:pPr>
        <w:autoSpaceDE w:val="0"/>
        <w:autoSpaceDN w:val="0"/>
        <w:spacing w:line="360" w:lineRule="auto"/>
        <w:ind w:firstLine="480" w:firstLineChars="200"/>
        <w:jc w:val="left"/>
        <w:rPr>
          <w:rFonts w:ascii="宋体" w:hAnsi="宋体" w:cs="宋体"/>
          <w:kern w:val="0"/>
          <w:sz w:val="24"/>
          <w:szCs w:val="22"/>
          <w:lang w:eastAsia="en-US"/>
        </w:rPr>
      </w:pPr>
      <w:r>
        <w:rPr>
          <w:rFonts w:ascii="宋体" w:hAnsi="宋体" w:cs="宋体"/>
          <w:kern w:val="0"/>
          <w:sz w:val="24"/>
          <w:szCs w:val="22"/>
          <w:lang w:eastAsia="en-US"/>
        </w:rPr>
        <w:t xml:space="preserve">□本项目专门面向  </w:t>
      </w:r>
      <w:r>
        <w:rPr>
          <w:rFonts w:hint="eastAsia" w:ascii="宋体" w:hAnsi="宋体" w:cs="宋体"/>
          <w:b/>
          <w:color w:val="auto"/>
          <w:kern w:val="0"/>
          <w:sz w:val="24"/>
          <w:szCs w:val="24"/>
          <w:highlight w:val="none"/>
          <w:lang w:eastAsia="zh-CN"/>
        </w:rPr>
        <w:t>■</w:t>
      </w:r>
      <w:r>
        <w:rPr>
          <w:rFonts w:ascii="宋体" w:hAnsi="宋体" w:cs="宋体"/>
          <w:kern w:val="0"/>
          <w:sz w:val="24"/>
          <w:szCs w:val="22"/>
          <w:lang w:eastAsia="en-US"/>
        </w:rPr>
        <w:t>中小 □小微企业  采购。即：提供的货物全部由符合政策要求的中小企业制造。</w:t>
      </w:r>
    </w:p>
    <w:p w14:paraId="4B94AB6A">
      <w:pPr>
        <w:autoSpaceDE w:val="0"/>
        <w:autoSpaceDN w:val="0"/>
        <w:spacing w:line="360" w:lineRule="auto"/>
        <w:ind w:firstLine="480" w:firstLineChars="200"/>
        <w:jc w:val="left"/>
        <w:rPr>
          <w:rFonts w:ascii="宋体" w:hAnsi="宋体" w:cs="宋体"/>
          <w:kern w:val="0"/>
          <w:sz w:val="24"/>
          <w:szCs w:val="22"/>
          <w:lang w:eastAsia="en-US"/>
        </w:rPr>
      </w:pPr>
      <w:r>
        <w:rPr>
          <w:rFonts w:ascii="宋体" w:hAnsi="宋体" w:cs="宋体"/>
          <w:kern w:val="0"/>
          <w:sz w:val="24"/>
          <w:szCs w:val="22"/>
          <w:lang w:eastAsia="en-US"/>
        </w:rPr>
        <w:t>□本项目预留部分采购项目预算专门面向中小企业采购。对于预留份额，提供的货物由符合政策要求的中小企业制造、服务由符合政策要求的中小企业承接。预留份额通过以下措施进行：__________________。</w:t>
      </w:r>
    </w:p>
    <w:p w14:paraId="24F49D0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bidi="ar-SA"/>
        </w:rPr>
        <w:t>2.2 其它落实政府采购政策的资格要求：/。</w:t>
      </w:r>
    </w:p>
    <w:p w14:paraId="6D90DA2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6F0CE88">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本项目是否接受分支机构参与投标：</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 xml:space="preserve">是   </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否；</w:t>
      </w:r>
    </w:p>
    <w:p w14:paraId="49FDC77A">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3.2</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本项目是否属于政府购买服务：</w:t>
      </w:r>
    </w:p>
    <w:p w14:paraId="38EC367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2"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否</w:t>
      </w:r>
    </w:p>
    <w:p w14:paraId="17C9BFB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2"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是，公益一类事业单位、使用事业编制且由财政拨款保障的群团组织，不得作为承接主体；</w:t>
      </w:r>
    </w:p>
    <w:p w14:paraId="6CBA93D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3.3</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其他特定资格要求：</w:t>
      </w:r>
      <w:r>
        <w:rPr>
          <w:rFonts w:hint="eastAsia" w:ascii="宋体" w:hAnsi="宋体" w:eastAsia="宋体" w:cs="宋体"/>
          <w:spacing w:val="0"/>
          <w:sz w:val="24"/>
          <w:szCs w:val="24"/>
          <w:lang w:val="en-US" w:eastAsia="zh-CN"/>
        </w:rPr>
        <w:t>无</w:t>
      </w:r>
      <w:r>
        <w:rPr>
          <w:rFonts w:hint="eastAsia" w:ascii="宋体" w:hAnsi="宋体" w:eastAsia="宋体" w:cs="宋体"/>
          <w:spacing w:val="0"/>
          <w:sz w:val="24"/>
          <w:szCs w:val="24"/>
          <w:lang w:eastAsia="zh-CN"/>
        </w:rPr>
        <w:t>。</w:t>
      </w:r>
    </w:p>
    <w:p w14:paraId="7F827E0E">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35393794"/>
      <w:bookmarkStart w:id="20" w:name="_Toc28359084"/>
      <w:bookmarkStart w:id="21" w:name="_Toc35393625"/>
      <w:bookmarkStart w:id="22" w:name="_Toc28359007"/>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上</w:t>
      </w:r>
      <w:r>
        <w:rPr>
          <w:rFonts w:hint="eastAsia" w:ascii="宋体" w:hAnsi="宋体" w:eastAsia="宋体" w:cs="宋体"/>
          <w:bCs/>
          <w:sz w:val="24"/>
          <w:szCs w:val="24"/>
          <w:highlight w:val="none"/>
          <w:lang w:val="en-US" w:eastAsia="zh-CN"/>
        </w:rPr>
        <w:t>午</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numPr>
          <w:ilvl w:val="0"/>
          <w:numId w:val="1"/>
        </w:numPr>
        <w:spacing w:line="24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35393796"/>
      <w:bookmarkStart w:id="26" w:name="_Toc28359085"/>
      <w:bookmarkStart w:id="27" w:name="_Toc28359008"/>
      <w:bookmarkStart w:id="28" w:name="_Toc35393627"/>
    </w:p>
    <w:p w14:paraId="7876ECB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1E7EAB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5545B32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356C56DD">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45F4C62D">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7E0830F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64105E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5C288512">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241CFB5">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427BF3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8FE12BF">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548B96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78FE010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07CCD71">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BEE467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719B98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5BBF7A8">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6B02A994">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055285C">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B1E5DE5">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2684E578">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02624B7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0B6306DB">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F4FCAB1">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72B102D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5C8F43B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084F90E6">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45B6E6B6">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4BE1DD1D">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39FFC1ED">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3A52CA7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112CD10">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68B0F14B">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E6669AA">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称：首都医科大学附属北京天坛医院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址：北京市丰台区南四环西路119号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联系方式：010-59978239</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757B9E"/>
    <w:rsid w:val="0091581F"/>
    <w:rsid w:val="00A94DCD"/>
    <w:rsid w:val="00BF4BC5"/>
    <w:rsid w:val="00D65262"/>
    <w:rsid w:val="00DB1EA0"/>
    <w:rsid w:val="00F92BA9"/>
    <w:rsid w:val="01CA1639"/>
    <w:rsid w:val="027F5EA8"/>
    <w:rsid w:val="033967FA"/>
    <w:rsid w:val="03D14D65"/>
    <w:rsid w:val="03EE0393"/>
    <w:rsid w:val="03F36EDF"/>
    <w:rsid w:val="041C6F4E"/>
    <w:rsid w:val="044D466E"/>
    <w:rsid w:val="04923431"/>
    <w:rsid w:val="04B24EC3"/>
    <w:rsid w:val="04E11CA6"/>
    <w:rsid w:val="06475B39"/>
    <w:rsid w:val="07A1571D"/>
    <w:rsid w:val="07A54001"/>
    <w:rsid w:val="07FC3326"/>
    <w:rsid w:val="082D45E6"/>
    <w:rsid w:val="0854278F"/>
    <w:rsid w:val="08F875BE"/>
    <w:rsid w:val="090D2269"/>
    <w:rsid w:val="09D07DA9"/>
    <w:rsid w:val="0AF376E5"/>
    <w:rsid w:val="0B3B3792"/>
    <w:rsid w:val="0B616D1D"/>
    <w:rsid w:val="0B6F14A8"/>
    <w:rsid w:val="0BA430E7"/>
    <w:rsid w:val="0C107490"/>
    <w:rsid w:val="0C5E0EEA"/>
    <w:rsid w:val="0E0B286D"/>
    <w:rsid w:val="0E4C6701"/>
    <w:rsid w:val="0F6E05DA"/>
    <w:rsid w:val="0FB87AA7"/>
    <w:rsid w:val="0FE614C3"/>
    <w:rsid w:val="103E71C0"/>
    <w:rsid w:val="11FC595E"/>
    <w:rsid w:val="12A51AA6"/>
    <w:rsid w:val="130E27A5"/>
    <w:rsid w:val="13400495"/>
    <w:rsid w:val="134C1D1E"/>
    <w:rsid w:val="13EA45AA"/>
    <w:rsid w:val="13F86009"/>
    <w:rsid w:val="141D78B9"/>
    <w:rsid w:val="15065107"/>
    <w:rsid w:val="153C0833"/>
    <w:rsid w:val="158C674C"/>
    <w:rsid w:val="169F376F"/>
    <w:rsid w:val="1735378C"/>
    <w:rsid w:val="17CF0DE0"/>
    <w:rsid w:val="182A3BC2"/>
    <w:rsid w:val="18335BC8"/>
    <w:rsid w:val="19F03C9C"/>
    <w:rsid w:val="1A3C3D20"/>
    <w:rsid w:val="1A8A3DEE"/>
    <w:rsid w:val="1B0442B0"/>
    <w:rsid w:val="1B4048D1"/>
    <w:rsid w:val="1B866B59"/>
    <w:rsid w:val="1C4972F3"/>
    <w:rsid w:val="1CCA710D"/>
    <w:rsid w:val="1DE324AD"/>
    <w:rsid w:val="1E1411A7"/>
    <w:rsid w:val="1ED35AA3"/>
    <w:rsid w:val="1EE17DC8"/>
    <w:rsid w:val="1FF478B9"/>
    <w:rsid w:val="205C14B5"/>
    <w:rsid w:val="20931C4F"/>
    <w:rsid w:val="2113111A"/>
    <w:rsid w:val="21457417"/>
    <w:rsid w:val="2224601B"/>
    <w:rsid w:val="22350AE4"/>
    <w:rsid w:val="230456A7"/>
    <w:rsid w:val="239B2179"/>
    <w:rsid w:val="23E7405F"/>
    <w:rsid w:val="250F7ADC"/>
    <w:rsid w:val="256C4FCA"/>
    <w:rsid w:val="25B76FF0"/>
    <w:rsid w:val="25F33BB6"/>
    <w:rsid w:val="25FF1B34"/>
    <w:rsid w:val="26647BE9"/>
    <w:rsid w:val="26AD7506"/>
    <w:rsid w:val="27401BB2"/>
    <w:rsid w:val="285212FE"/>
    <w:rsid w:val="28AF15F0"/>
    <w:rsid w:val="291C4B35"/>
    <w:rsid w:val="29CC1252"/>
    <w:rsid w:val="2A3A313B"/>
    <w:rsid w:val="2A874528"/>
    <w:rsid w:val="2B8B3E61"/>
    <w:rsid w:val="2BCA04EF"/>
    <w:rsid w:val="2EC63CEE"/>
    <w:rsid w:val="3014442E"/>
    <w:rsid w:val="303E35CF"/>
    <w:rsid w:val="31886C6D"/>
    <w:rsid w:val="31F50738"/>
    <w:rsid w:val="3262685B"/>
    <w:rsid w:val="32627B42"/>
    <w:rsid w:val="329434F6"/>
    <w:rsid w:val="33526100"/>
    <w:rsid w:val="337E053C"/>
    <w:rsid w:val="33A1236A"/>
    <w:rsid w:val="34D07ED2"/>
    <w:rsid w:val="34DD22D5"/>
    <w:rsid w:val="3569702C"/>
    <w:rsid w:val="35CE7811"/>
    <w:rsid w:val="36151C5B"/>
    <w:rsid w:val="36A06E2F"/>
    <w:rsid w:val="36CB4904"/>
    <w:rsid w:val="36D81DC5"/>
    <w:rsid w:val="387B69BA"/>
    <w:rsid w:val="390377C3"/>
    <w:rsid w:val="391F00CC"/>
    <w:rsid w:val="3B5C62EB"/>
    <w:rsid w:val="3D0657A9"/>
    <w:rsid w:val="3D7344A5"/>
    <w:rsid w:val="3DA90D42"/>
    <w:rsid w:val="3DE82C26"/>
    <w:rsid w:val="3F302C3B"/>
    <w:rsid w:val="3FB2282A"/>
    <w:rsid w:val="3FFC4BE3"/>
    <w:rsid w:val="400675C3"/>
    <w:rsid w:val="40331F2C"/>
    <w:rsid w:val="406C5459"/>
    <w:rsid w:val="40E6314D"/>
    <w:rsid w:val="40FD2E2B"/>
    <w:rsid w:val="416318D6"/>
    <w:rsid w:val="425D1A0B"/>
    <w:rsid w:val="43CA6B8D"/>
    <w:rsid w:val="440700DA"/>
    <w:rsid w:val="459660BA"/>
    <w:rsid w:val="46050649"/>
    <w:rsid w:val="46853538"/>
    <w:rsid w:val="46AF7F09"/>
    <w:rsid w:val="46CA2B46"/>
    <w:rsid w:val="46D52298"/>
    <w:rsid w:val="471D6BB8"/>
    <w:rsid w:val="47CD2118"/>
    <w:rsid w:val="48A87680"/>
    <w:rsid w:val="494E49AA"/>
    <w:rsid w:val="4B9E132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2C73D2"/>
    <w:rsid w:val="5186480E"/>
    <w:rsid w:val="52C23F57"/>
    <w:rsid w:val="52EF249C"/>
    <w:rsid w:val="531E6325"/>
    <w:rsid w:val="53457C95"/>
    <w:rsid w:val="53A86942"/>
    <w:rsid w:val="53D23BDF"/>
    <w:rsid w:val="548D63DA"/>
    <w:rsid w:val="567B02F2"/>
    <w:rsid w:val="56C00491"/>
    <w:rsid w:val="57F624E8"/>
    <w:rsid w:val="5814071D"/>
    <w:rsid w:val="59413C36"/>
    <w:rsid w:val="594828CF"/>
    <w:rsid w:val="59513E7A"/>
    <w:rsid w:val="59D625D1"/>
    <w:rsid w:val="5A1132D4"/>
    <w:rsid w:val="5A59165A"/>
    <w:rsid w:val="5B4857A8"/>
    <w:rsid w:val="5BC0634E"/>
    <w:rsid w:val="5C69757C"/>
    <w:rsid w:val="5D1E5447"/>
    <w:rsid w:val="5D412535"/>
    <w:rsid w:val="5D5B3753"/>
    <w:rsid w:val="5DBE13B2"/>
    <w:rsid w:val="5E127261"/>
    <w:rsid w:val="5E921868"/>
    <w:rsid w:val="5F100B70"/>
    <w:rsid w:val="623460E6"/>
    <w:rsid w:val="62954A6D"/>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AFC5C0F"/>
    <w:rsid w:val="6B2262B4"/>
    <w:rsid w:val="6BCE04E9"/>
    <w:rsid w:val="6C3D7821"/>
    <w:rsid w:val="6D372F2F"/>
    <w:rsid w:val="6E3E598E"/>
    <w:rsid w:val="6FE040E6"/>
    <w:rsid w:val="704B58F8"/>
    <w:rsid w:val="70E632A0"/>
    <w:rsid w:val="71EE7763"/>
    <w:rsid w:val="71F92EA9"/>
    <w:rsid w:val="72F23D89"/>
    <w:rsid w:val="73364194"/>
    <w:rsid w:val="73723423"/>
    <w:rsid w:val="74057A00"/>
    <w:rsid w:val="74294E24"/>
    <w:rsid w:val="74AE2CAA"/>
    <w:rsid w:val="750652A7"/>
    <w:rsid w:val="7506570B"/>
    <w:rsid w:val="7522503C"/>
    <w:rsid w:val="758F7BEE"/>
    <w:rsid w:val="75B2173C"/>
    <w:rsid w:val="76A9682B"/>
    <w:rsid w:val="7747264E"/>
    <w:rsid w:val="7789082B"/>
    <w:rsid w:val="77A92C7B"/>
    <w:rsid w:val="77C65F49"/>
    <w:rsid w:val="78B910A6"/>
    <w:rsid w:val="793730E3"/>
    <w:rsid w:val="79420F92"/>
    <w:rsid w:val="798538CB"/>
    <w:rsid w:val="7A4A0D23"/>
    <w:rsid w:val="7AE57ADF"/>
    <w:rsid w:val="7B6C6499"/>
    <w:rsid w:val="7BD323FA"/>
    <w:rsid w:val="7C436FF0"/>
    <w:rsid w:val="7DAE0B2D"/>
    <w:rsid w:val="7DD524BB"/>
    <w:rsid w:val="7DE9671E"/>
    <w:rsid w:val="7E6A7F71"/>
    <w:rsid w:val="7EA03372"/>
    <w:rsid w:val="7F4C5240"/>
    <w:rsid w:val="7F7E182D"/>
    <w:rsid w:val="7FB126C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rFonts w:ascii="Times New Roman" w:hAnsi="Times New Roman" w:eastAsia="宋体" w:cs="Times New Roman"/>
    </w:rPr>
  </w:style>
  <w:style w:type="paragraph" w:styleId="12">
    <w:name w:val="Body Text First Indent 2"/>
    <w:basedOn w:val="7"/>
    <w:unhideWhenUsed/>
    <w:qFormat/>
    <w:uiPriority w:val="99"/>
    <w:pPr>
      <w:ind w:firstLine="420" w:firstLineChars="200"/>
    </w:p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2496</Words>
  <Characters>2878</Characters>
  <Lines>18</Lines>
  <Paragraphs>5</Paragraphs>
  <TotalTime>0</TotalTime>
  <ScaleCrop>false</ScaleCrop>
  <LinksUpToDate>false</LinksUpToDate>
  <CharactersWithSpaces>2949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2026-05-21T03:45:11Z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D9A0057E7F0A472DB1593BA7B327B349_13</vt:lpwstr>
  </property>
  <property fmtid="{D5CDD505-2E9C-101B-9397-08002B2CF9AE}" pid="4" name="KSOTemplateDocerSaveRecord">
    <vt:lpwstr>eyJoZGlkIjoiNTU3MWFmY2JmYjBmNTA2M2Q0ZWY5MzgxYzE5YjliMzUiLCJ1c2VySWQiOiI4NDYxOTIwMTUifQ==</vt:lpwstr>
  </property>
</Properties>
</file>