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212CB">
      <w:pPr>
        <w:widowControl w:val="0"/>
        <w:numPr>
          <w:ilvl w:val="0"/>
          <w:numId w:val="1"/>
        </w:numPr>
        <w:tabs>
          <w:tab w:val="left" w:pos="1630"/>
        </w:tabs>
        <w:autoSpaceDE w:val="0"/>
        <w:autoSpaceDN w:val="0"/>
        <w:spacing w:line="460" w:lineRule="exact"/>
        <w:ind w:left="8"/>
        <w:jc w:val="center"/>
        <w:outlineLvl w:val="0"/>
        <w:rPr>
          <w:rFonts w:hint="eastAsia" w:ascii="宋体" w:hAnsi="宋体" w:eastAsia="宋体" w:cs="宋体"/>
          <w:b/>
          <w:bCs/>
          <w:sz w:val="36"/>
          <w:szCs w:val="36"/>
          <w:highlight w:val="none"/>
          <w:lang w:val="en-US" w:eastAsia="en-US" w:bidi="ar-SA"/>
        </w:rPr>
      </w:pPr>
      <w:bookmarkStart w:id="0" w:name="_Toc25834"/>
      <w:r>
        <w:rPr>
          <w:rFonts w:hint="eastAsia" w:ascii="宋体" w:hAnsi="宋体" w:eastAsia="宋体" w:cs="宋体"/>
          <w:b/>
          <w:bCs/>
          <w:sz w:val="36"/>
          <w:szCs w:val="36"/>
          <w:highlight w:val="none"/>
          <w:lang w:val="en-US" w:eastAsia="en-US" w:bidi="ar-SA"/>
        </w:rPr>
        <w:t>采购需求</w:t>
      </w:r>
      <w:bookmarkEnd w:id="0"/>
    </w:p>
    <w:p w14:paraId="6EA5A1D8">
      <w:pPr>
        <w:autoSpaceDE w:val="0"/>
        <w:autoSpaceDN w:val="0"/>
        <w:jc w:val="left"/>
        <w:rPr>
          <w:rFonts w:hint="eastAsia" w:ascii="宋体" w:hAnsi="宋体" w:eastAsia="宋体" w:cs="宋体"/>
          <w:kern w:val="0"/>
          <w:sz w:val="22"/>
          <w:szCs w:val="22"/>
          <w:highlight w:val="none"/>
          <w:lang w:eastAsia="en-US"/>
        </w:rPr>
      </w:pPr>
    </w:p>
    <w:p w14:paraId="778A11E9">
      <w:pPr>
        <w:widowControl w:val="0"/>
        <w:autoSpaceDE w:val="0"/>
        <w:autoSpaceDN w:val="0"/>
        <w:spacing w:before="1"/>
        <w:ind w:left="121"/>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一、采购标的</w:t>
      </w:r>
    </w:p>
    <w:p w14:paraId="416FE864">
      <w:pPr>
        <w:widowControl w:val="0"/>
        <w:tabs>
          <w:tab w:val="left" w:pos="470"/>
          <w:tab w:val="left" w:pos="7040"/>
        </w:tabs>
        <w:autoSpaceDE w:val="0"/>
        <w:autoSpaceDN w:val="0"/>
        <w:spacing w:before="154" w:line="338" w:lineRule="auto"/>
        <w:ind w:left="121" w:right="1830" w:firstLine="269" w:firstLineChars="100"/>
        <w:rPr>
          <w:rFonts w:hint="eastAsia" w:ascii="宋体" w:hAnsi="宋体" w:eastAsia="宋体" w:cs="宋体"/>
          <w:sz w:val="24"/>
          <w:szCs w:val="22"/>
          <w:highlight w:val="none"/>
          <w:lang w:val="en-US" w:eastAsia="zh-CN" w:bidi="ar-SA"/>
        </w:rPr>
      </w:pPr>
      <w:r>
        <w:rPr>
          <w:rFonts w:hint="eastAsia" w:ascii="宋体" w:hAnsi="宋体" w:eastAsia="宋体" w:cs="宋体"/>
          <w:spacing w:val="-2"/>
          <w:w w:val="114"/>
          <w:sz w:val="24"/>
          <w:szCs w:val="24"/>
          <w:highlight w:val="none"/>
          <w:lang w:val="en-US" w:eastAsia="zh-CN" w:bidi="ar-SA"/>
        </w:rPr>
        <w:t>1.</w:t>
      </w:r>
      <w:r>
        <w:rPr>
          <w:rFonts w:hint="eastAsia" w:ascii="宋体" w:hAnsi="宋体" w:eastAsia="宋体" w:cs="宋体"/>
          <w:sz w:val="24"/>
          <w:szCs w:val="22"/>
          <w:highlight w:val="none"/>
          <w:lang w:val="en-US" w:eastAsia="zh-CN" w:bidi="ar-SA"/>
        </w:rPr>
        <w:t>采购标的（货物需求一览表）</w:t>
      </w:r>
    </w:p>
    <w:tbl>
      <w:tblPr>
        <w:tblStyle w:val="2"/>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443"/>
      </w:tblGrid>
      <w:tr w14:paraId="73BA2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366A653">
            <w:pPr>
              <w:widowControl w:val="0"/>
              <w:autoSpaceDE w:val="0"/>
              <w:autoSpaceDN w:val="0"/>
              <w:jc w:val="center"/>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包号</w:t>
            </w:r>
          </w:p>
        </w:tc>
        <w:tc>
          <w:tcPr>
            <w:tcW w:w="2914" w:type="dxa"/>
            <w:vAlign w:val="center"/>
          </w:tcPr>
          <w:p w14:paraId="61F861AC">
            <w:pPr>
              <w:widowControl w:val="0"/>
              <w:autoSpaceDE w:val="0"/>
              <w:autoSpaceDN w:val="0"/>
              <w:jc w:val="center"/>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标的名称</w:t>
            </w:r>
          </w:p>
        </w:tc>
        <w:tc>
          <w:tcPr>
            <w:tcW w:w="1559" w:type="dxa"/>
            <w:vAlign w:val="center"/>
          </w:tcPr>
          <w:p w14:paraId="106A800B">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en-US" w:bidi="ar-SA"/>
              </w:rPr>
              <w:t>数量</w:t>
            </w:r>
          </w:p>
        </w:tc>
        <w:tc>
          <w:tcPr>
            <w:tcW w:w="2443" w:type="dxa"/>
            <w:vAlign w:val="center"/>
          </w:tcPr>
          <w:p w14:paraId="430807DD">
            <w:pPr>
              <w:widowControl/>
              <w:autoSpaceDE w:val="0"/>
              <w:autoSpaceDN w:val="0"/>
              <w:jc w:val="center"/>
              <w:rPr>
                <w:rFonts w:hint="eastAsia" w:ascii="宋体" w:hAnsi="宋体" w:eastAsia="宋体" w:cs="宋体"/>
                <w:b/>
                <w:bCs/>
                <w:kern w:val="0"/>
                <w:sz w:val="24"/>
                <w:szCs w:val="24"/>
                <w:highlight w:val="none"/>
                <w:lang w:eastAsia="en-US"/>
              </w:rPr>
            </w:pPr>
            <w:r>
              <w:rPr>
                <w:rFonts w:hint="eastAsia" w:ascii="宋体" w:hAnsi="宋体" w:eastAsia="宋体" w:cs="宋体"/>
                <w:b/>
                <w:bCs/>
                <w:color w:val="auto"/>
                <w:spacing w:val="0"/>
                <w:kern w:val="0"/>
                <w:sz w:val="24"/>
                <w:szCs w:val="22"/>
                <w:lang w:val="en-US" w:eastAsia="zh-CN"/>
              </w:rPr>
              <w:t>服务</w:t>
            </w:r>
            <w:r>
              <w:rPr>
                <w:rFonts w:hint="eastAsia" w:ascii="宋体" w:hAnsi="宋体" w:eastAsia="宋体" w:cs="宋体"/>
                <w:b/>
                <w:bCs/>
                <w:color w:val="auto"/>
                <w:spacing w:val="0"/>
                <w:kern w:val="0"/>
                <w:sz w:val="24"/>
                <w:szCs w:val="22"/>
                <w:lang w:eastAsia="en-US"/>
              </w:rPr>
              <w:t>期限</w:t>
            </w:r>
          </w:p>
        </w:tc>
      </w:tr>
      <w:tr w14:paraId="60A26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6460D303">
            <w:pPr>
              <w:widowControl w:val="0"/>
              <w:autoSpaceDE w:val="0"/>
              <w:autoSpaceDN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w:t>
            </w:r>
          </w:p>
        </w:tc>
        <w:tc>
          <w:tcPr>
            <w:tcW w:w="2914" w:type="dxa"/>
            <w:vAlign w:val="center"/>
          </w:tcPr>
          <w:p w14:paraId="757DD969">
            <w:pPr>
              <w:widowControl/>
              <w:autoSpaceDE w:val="0"/>
              <w:autoSpaceDN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洗涤服务</w:t>
            </w:r>
          </w:p>
        </w:tc>
        <w:tc>
          <w:tcPr>
            <w:tcW w:w="1559" w:type="dxa"/>
            <w:vAlign w:val="center"/>
          </w:tcPr>
          <w:p w14:paraId="24C45979">
            <w:pPr>
              <w:widowControl/>
              <w:autoSpaceDE w:val="0"/>
              <w:autoSpaceDN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1项</w:t>
            </w:r>
          </w:p>
        </w:tc>
        <w:tc>
          <w:tcPr>
            <w:tcW w:w="2443" w:type="dxa"/>
            <w:vAlign w:val="center"/>
          </w:tcPr>
          <w:p w14:paraId="19C65FBC">
            <w:pPr>
              <w:spacing w:before="50"/>
              <w:jc w:val="center"/>
              <w:rPr>
                <w:rFonts w:hint="default" w:ascii="Calibri" w:hAnsi="Calibri" w:eastAsia="宋体" w:cs="Calibri"/>
                <w:kern w:val="2"/>
                <w:sz w:val="24"/>
                <w:szCs w:val="24"/>
                <w:highlight w:val="none"/>
                <w:lang w:val="en-US" w:eastAsia="zh-CN" w:bidi="ar"/>
              </w:rPr>
            </w:pPr>
            <w:r>
              <w:rPr>
                <w:rFonts w:hint="eastAsia" w:ascii="宋体" w:hAnsi="宋体" w:eastAsia="宋体" w:cs="宋体"/>
                <w:color w:val="auto"/>
                <w:spacing w:val="0"/>
                <w:kern w:val="0"/>
                <w:sz w:val="24"/>
                <w:szCs w:val="21"/>
                <w:lang w:val="en-US" w:eastAsia="zh-CN" w:bidi="ar-SA"/>
              </w:rPr>
              <w:t>一年</w:t>
            </w:r>
          </w:p>
        </w:tc>
      </w:tr>
    </w:tbl>
    <w:p w14:paraId="21F30011">
      <w:pPr>
        <w:widowControl w:val="0"/>
        <w:tabs>
          <w:tab w:val="left" w:pos="1197"/>
        </w:tabs>
        <w:autoSpaceDE w:val="0"/>
        <w:autoSpaceDN w:val="0"/>
        <w:spacing w:before="0" w:line="486" w:lineRule="exact"/>
        <w:ind w:left="0" w:right="233" w:firstLine="0"/>
        <w:jc w:val="both"/>
        <w:rPr>
          <w:rFonts w:hint="eastAsia" w:ascii="宋体" w:hAnsi="宋体" w:eastAsia="宋体" w:cs="宋体"/>
          <w:b/>
          <w:bCs/>
          <w:sz w:val="24"/>
          <w:szCs w:val="22"/>
          <w:highlight w:val="none"/>
          <w:lang w:val="en-US" w:eastAsia="zh-CN" w:bidi="ar-SA"/>
        </w:rPr>
      </w:pPr>
      <w:r>
        <w:rPr>
          <w:rFonts w:hint="eastAsia" w:ascii="宋体" w:hAnsi="宋体" w:eastAsia="宋体" w:cs="宋体"/>
          <w:b/>
          <w:bCs/>
          <w:sz w:val="24"/>
          <w:szCs w:val="22"/>
          <w:highlight w:val="none"/>
          <w:lang w:val="en-US" w:eastAsia="zh-CN" w:bidi="ar-SA"/>
        </w:rPr>
        <w:t>二、商务要求</w:t>
      </w:r>
    </w:p>
    <w:p w14:paraId="4D0F0D36">
      <w:pPr>
        <w:widowControl w:val="0"/>
        <w:tabs>
          <w:tab w:val="left" w:pos="1197"/>
        </w:tabs>
        <w:autoSpaceDE w:val="0"/>
        <w:autoSpaceDN w:val="0"/>
        <w:spacing w:before="0" w:line="486" w:lineRule="exact"/>
        <w:ind w:left="0" w:right="233" w:firstLine="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sz w:val="24"/>
          <w:szCs w:val="24"/>
          <w:highlight w:val="none"/>
          <w:lang w:val="en-US" w:eastAsia="zh-CN" w:bidi="ar-SA"/>
        </w:rPr>
        <w:t>1.采购项目交</w:t>
      </w:r>
      <w:r>
        <w:rPr>
          <w:rFonts w:hint="eastAsia" w:ascii="宋体" w:hAnsi="宋体" w:eastAsia="宋体" w:cs="宋体"/>
          <w:b/>
          <w:bCs/>
          <w:color w:val="auto"/>
          <w:sz w:val="24"/>
          <w:szCs w:val="24"/>
          <w:highlight w:val="none"/>
          <w:lang w:val="en-US" w:eastAsia="zh-CN" w:bidi="ar-SA"/>
        </w:rPr>
        <w:t>付或者服务的时间和地点：</w:t>
      </w:r>
    </w:p>
    <w:p w14:paraId="628C1905">
      <w:pPr>
        <w:widowControl w:val="0"/>
        <w:tabs>
          <w:tab w:val="left" w:pos="1197"/>
        </w:tabs>
        <w:autoSpaceDE w:val="0"/>
        <w:autoSpaceDN w:val="0"/>
        <w:spacing w:before="0" w:line="486" w:lineRule="exact"/>
        <w:ind w:left="0" w:right="233"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1.1服务时间：2026年07月06日至2027年07月05日止。</w:t>
      </w:r>
    </w:p>
    <w:p w14:paraId="6C241EA4">
      <w:pPr>
        <w:widowControl w:val="0"/>
        <w:tabs>
          <w:tab w:val="left" w:pos="1197"/>
        </w:tabs>
        <w:autoSpaceDE w:val="0"/>
        <w:autoSpaceDN w:val="0"/>
        <w:spacing w:before="0" w:line="486" w:lineRule="exact"/>
        <w:ind w:left="0" w:right="233"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1.2服务地点：采购人指定地点。</w:t>
      </w:r>
    </w:p>
    <w:p w14:paraId="0D0FD903">
      <w:pPr>
        <w:widowControl w:val="0"/>
        <w:tabs>
          <w:tab w:val="left" w:pos="1197"/>
        </w:tabs>
        <w:autoSpaceDE w:val="0"/>
        <w:autoSpaceDN w:val="0"/>
        <w:spacing w:before="0" w:line="486" w:lineRule="exact"/>
        <w:ind w:left="0" w:right="233"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2.付款条件（进度和方式）</w:t>
      </w:r>
      <w:r>
        <w:rPr>
          <w:rFonts w:hint="eastAsia" w:ascii="宋体" w:hAnsi="宋体" w:eastAsia="宋体" w:cs="宋体"/>
          <w:color w:val="auto"/>
          <w:sz w:val="24"/>
          <w:szCs w:val="24"/>
          <w:highlight w:val="none"/>
          <w:lang w:val="en-US" w:eastAsia="zh-CN" w:bidi="ar-SA"/>
        </w:rPr>
        <w:t>：详见“拟签订的合同文本”。</w:t>
      </w:r>
    </w:p>
    <w:p w14:paraId="4A3D1DD1">
      <w:pPr>
        <w:widowControl w:val="0"/>
        <w:tabs>
          <w:tab w:val="left" w:pos="470"/>
        </w:tabs>
        <w:autoSpaceDE w:val="0"/>
        <w:autoSpaceDN w:val="0"/>
        <w:spacing w:before="0" w:line="486" w:lineRule="exact"/>
        <w:ind w:left="0" w:right="6530" w:rightChars="0"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三、技术要求</w:t>
      </w:r>
    </w:p>
    <w:p w14:paraId="7366278C">
      <w:pPr>
        <w:autoSpaceDE w:val="0"/>
        <w:autoSpaceDN w:val="0"/>
        <w:spacing w:line="486" w:lineRule="exact"/>
        <w:ind w:firstLine="240" w:firstLineChars="100"/>
        <w:contextualSpacing/>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 基本要求</w:t>
      </w:r>
    </w:p>
    <w:p w14:paraId="6C5BEBC6">
      <w:pPr>
        <w:autoSpaceDE w:val="0"/>
        <w:autoSpaceDN w:val="0"/>
        <w:spacing w:line="486" w:lineRule="exact"/>
        <w:ind w:firstLine="240" w:firstLineChars="100"/>
        <w:contextualSpacing/>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1.1 采购标的需实现的功能或者目标</w:t>
      </w:r>
    </w:p>
    <w:p w14:paraId="0BBD927B">
      <w:pPr>
        <w:autoSpaceDE w:val="0"/>
        <w:autoSpaceDN w:val="0"/>
        <w:spacing w:line="486" w:lineRule="exact"/>
        <w:ind w:firstLine="240" w:firstLineChars="100"/>
        <w:contextualSpacing/>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本次招标采购是为首都医科大学附属北京世纪坛医院提供洗涤服务，首都医科大学附属北京世纪坛医院（北京铁路总医院）位于北京市海淀区羊坊店铁医路10号，始建于1915年，占地面积7.28万平方米，建筑面积16余万平方米，是一所集医疗、教学、预防、康复于一体的三级甲等综合性医院，是北京市医疗保险定点A类医院，是首都医科大学附属医院与首都医科大学肿瘤医学院、北京大学第九临床医学院、首批国家级全科医生规范化培训基地、北京市健康促进示范基地，先后荣获全国百佳医院、国家爱婴医院、铁路十佳医院、双十佳人民满意医院等荣誉称号。</w:t>
      </w:r>
    </w:p>
    <w:p w14:paraId="7EB27AF5">
      <w:pPr>
        <w:autoSpaceDE w:val="0"/>
        <w:autoSpaceDN w:val="0"/>
        <w:spacing w:line="486" w:lineRule="exact"/>
        <w:ind w:firstLine="240" w:firstLineChars="100"/>
        <w:contextualSpacing/>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医院床位1100张，科室齐全，设近百个科室，住院病区近90个，手术量（含微创手术）20000余台/年，员工总数2700余人，2025年洗衣量约176万件次。</w:t>
      </w:r>
    </w:p>
    <w:p w14:paraId="5FF9B8A2">
      <w:pPr>
        <w:autoSpaceDE w:val="0"/>
        <w:autoSpaceDN w:val="0"/>
        <w:spacing w:line="486" w:lineRule="exact"/>
        <w:ind w:firstLine="240" w:firstLineChars="100"/>
        <w:contextualSpacing/>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投标人应根据招标文件所提出的技术规格和服务要求以先进的技术、优良的服务和优惠的价格，充分显示自己的竞争实力。</w:t>
      </w:r>
    </w:p>
    <w:p w14:paraId="6C579E3E">
      <w:pPr>
        <w:autoSpaceDE w:val="0"/>
        <w:autoSpaceDN w:val="0"/>
        <w:spacing w:line="486" w:lineRule="exact"/>
        <w:ind w:firstLine="240" w:firstLineChars="100"/>
        <w:contextualSpacing/>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1.2 需执行的国家相关标准、行业标准、地方标准或者其他标准、规范</w:t>
      </w:r>
    </w:p>
    <w:p w14:paraId="41E23D40">
      <w:pPr>
        <w:autoSpaceDE w:val="0"/>
        <w:autoSpaceDN w:val="0"/>
        <w:spacing w:line="360" w:lineRule="auto"/>
        <w:ind w:firstLine="480" w:firstLineChars="200"/>
        <w:jc w:val="left"/>
        <w:rPr>
          <w:rFonts w:hint="eastAsia" w:ascii="宋体" w:hAnsi="宋体" w:eastAsia="宋体" w:cs="宋体"/>
          <w:kern w:val="0"/>
          <w:sz w:val="24"/>
          <w:szCs w:val="22"/>
          <w:lang w:eastAsia="en-US"/>
        </w:rPr>
      </w:pPr>
      <w:r>
        <w:rPr>
          <w:rFonts w:hint="eastAsia" w:ascii="宋体" w:hAnsi="宋体" w:eastAsia="宋体" w:cs="宋体"/>
          <w:kern w:val="0"/>
          <w:sz w:val="24"/>
          <w:szCs w:val="22"/>
          <w:lang w:eastAsia="en-US"/>
        </w:rPr>
        <w:t>1）投标人使用的洗涤、消毒用品及洗涤设备等，必须符合国家有关卫生及环保标准，洗涤消毒符合相关程序要求。</w:t>
      </w:r>
    </w:p>
    <w:p w14:paraId="368E38B1">
      <w:pPr>
        <w:autoSpaceDE w:val="0"/>
        <w:autoSpaceDN w:val="0"/>
        <w:spacing w:line="360" w:lineRule="auto"/>
        <w:ind w:firstLine="480" w:firstLineChars="200"/>
        <w:jc w:val="left"/>
        <w:rPr>
          <w:rFonts w:hint="eastAsia" w:ascii="宋体" w:hAnsi="宋体" w:eastAsia="宋体" w:cs="宋体"/>
          <w:kern w:val="0"/>
          <w:sz w:val="24"/>
          <w:szCs w:val="22"/>
          <w:lang w:eastAsia="en-US"/>
        </w:rPr>
      </w:pPr>
      <w:r>
        <w:rPr>
          <w:rFonts w:hint="eastAsia" w:ascii="宋体" w:hAnsi="宋体" w:eastAsia="宋体" w:cs="宋体"/>
          <w:kern w:val="0"/>
          <w:sz w:val="24"/>
          <w:szCs w:val="22"/>
          <w:lang w:eastAsia="en-US"/>
        </w:rPr>
        <w:t>2）投标人应依据《中华人民共和国卫生行业标准WS/T508-2016》及《医院布草洗涤规范》DB11XXX---2008的要求为医院提供专业的洗涤服务。</w:t>
      </w:r>
    </w:p>
    <w:p w14:paraId="5FFD618C">
      <w:pPr>
        <w:autoSpaceDE w:val="0"/>
        <w:autoSpaceDN w:val="0"/>
        <w:spacing w:line="360" w:lineRule="auto"/>
        <w:ind w:firstLine="480" w:firstLineChars="200"/>
        <w:jc w:val="left"/>
        <w:rPr>
          <w:rFonts w:hint="eastAsia" w:ascii="宋体" w:hAnsi="宋体" w:eastAsia="宋体" w:cs="宋体"/>
          <w:kern w:val="0"/>
          <w:sz w:val="24"/>
          <w:szCs w:val="22"/>
          <w:lang w:eastAsia="en-US"/>
        </w:rPr>
      </w:pPr>
      <w:r>
        <w:rPr>
          <w:rFonts w:hint="eastAsia" w:ascii="宋体" w:hAnsi="宋体" w:eastAsia="宋体" w:cs="宋体"/>
          <w:kern w:val="0"/>
          <w:sz w:val="24"/>
          <w:szCs w:val="22"/>
          <w:lang w:eastAsia="en-US"/>
        </w:rPr>
        <w:t>3）洗涤技术要求按《医用布草洗涤技术规范要求》执行。</w:t>
      </w:r>
    </w:p>
    <w:p w14:paraId="5360C963">
      <w:pPr>
        <w:autoSpaceDE w:val="0"/>
        <w:autoSpaceDN w:val="0"/>
        <w:spacing w:line="486" w:lineRule="exact"/>
        <w:ind w:firstLine="240" w:firstLineChars="100"/>
        <w:contextualSpacing/>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2.服务内容及要求</w:t>
      </w:r>
    </w:p>
    <w:p w14:paraId="2CF9F62A">
      <w:pPr>
        <w:widowControl/>
        <w:autoSpaceDE w:val="0"/>
        <w:autoSpaceDN w:val="0"/>
        <w:spacing w:line="360" w:lineRule="auto"/>
        <w:ind w:left="-1" w:firstLine="240" w:firstLineChars="100"/>
        <w:contextualSpacing/>
        <w:jc w:val="left"/>
        <w:rPr>
          <w:rFonts w:hint="eastAsia" w:ascii="宋体" w:hAnsi="宋体" w:eastAsia="宋体" w:cs="宋体"/>
          <w:b/>
          <w:bCs/>
          <w:kern w:val="0"/>
          <w:sz w:val="24"/>
          <w:szCs w:val="24"/>
          <w:highlight w:val="none"/>
          <w:lang w:eastAsia="zh-CN"/>
        </w:rPr>
      </w:pPr>
      <w:r>
        <w:rPr>
          <w:rFonts w:hint="eastAsia" w:ascii="宋体" w:hAnsi="宋体" w:eastAsia="宋体" w:cs="宋体"/>
          <w:b/>
          <w:bCs/>
          <w:color w:val="auto"/>
          <w:kern w:val="0"/>
          <w:sz w:val="24"/>
          <w:szCs w:val="24"/>
          <w:highlight w:val="none"/>
          <w:lang w:eastAsia="zh-CN"/>
        </w:rPr>
        <w:t>2.1 采购标的需满足的、质量、安全、技术规格、物理特性等要求；</w:t>
      </w:r>
    </w:p>
    <w:p w14:paraId="0EFE75D0">
      <w:pPr>
        <w:autoSpaceDE w:val="0"/>
        <w:autoSpaceDN w:val="0"/>
        <w:spacing w:line="360" w:lineRule="auto"/>
        <w:contextualSpacing/>
        <w:jc w:val="left"/>
        <w:rPr>
          <w:rFonts w:hint="eastAsia" w:ascii="宋体" w:hAnsi="宋体" w:eastAsia="宋体" w:cs="宋体"/>
          <w:b/>
          <w:kern w:val="0"/>
          <w:sz w:val="24"/>
          <w:szCs w:val="24"/>
          <w:lang w:eastAsia="en-US"/>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eastAsia="en-US"/>
        </w:rPr>
        <w:t>服务范围和内容</w:t>
      </w:r>
    </w:p>
    <w:p w14:paraId="5324094C">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b/>
          <w:bCs/>
          <w:kern w:val="0"/>
          <w:sz w:val="24"/>
          <w:szCs w:val="24"/>
          <w:lang w:eastAsia="en-US"/>
        </w:rPr>
        <w:t>1.服务范围：</w:t>
      </w:r>
      <w:r>
        <w:rPr>
          <w:rFonts w:hint="eastAsia" w:ascii="宋体" w:hAnsi="宋体" w:eastAsia="宋体" w:cs="宋体"/>
          <w:kern w:val="0"/>
          <w:sz w:val="24"/>
          <w:szCs w:val="24"/>
          <w:lang w:eastAsia="en-US"/>
        </w:rPr>
        <w:t>医院的床单、床罩、被套、枕套、病人衣裤、白衣白裤、白大衣、棉大衣、手术衣、刷手衣、手术单、治疗巾、包皮、大开口单、毛巾浴巾、窗帘、隔帘、被子、褥子、诊查单、中单、隔离衣、小儿床单、小儿被套、小儿枕套、小儿衣裤、婴儿衣、大包布等可洗涤物资约17</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en-US"/>
        </w:rPr>
        <w:t>万件的洗涤服务。</w:t>
      </w:r>
    </w:p>
    <w:p w14:paraId="127B8F82">
      <w:pPr>
        <w:autoSpaceDE w:val="0"/>
        <w:autoSpaceDN w:val="0"/>
        <w:spacing w:line="360" w:lineRule="auto"/>
        <w:contextualSpacing/>
        <w:jc w:val="left"/>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2.服务内容：</w:t>
      </w:r>
    </w:p>
    <w:p w14:paraId="4377EAF2">
      <w:pPr>
        <w:autoSpaceDE w:val="0"/>
        <w:autoSpaceDN w:val="0"/>
        <w:spacing w:line="360" w:lineRule="auto"/>
        <w:contextualSpacing/>
        <w:jc w:val="left"/>
        <w:rPr>
          <w:rFonts w:hint="eastAsia" w:ascii="宋体" w:hAnsi="宋体" w:eastAsia="宋体" w:cs="宋体"/>
          <w:bCs/>
          <w:kern w:val="0"/>
          <w:sz w:val="24"/>
          <w:szCs w:val="24"/>
          <w:lang w:eastAsia="en-US"/>
        </w:rPr>
      </w:pPr>
      <w:r>
        <w:rPr>
          <w:rFonts w:hint="eastAsia" w:ascii="宋体" w:hAnsi="宋体" w:eastAsia="宋体" w:cs="宋体"/>
          <w:bCs/>
          <w:kern w:val="0"/>
          <w:sz w:val="24"/>
          <w:szCs w:val="24"/>
          <w:lang w:eastAsia="en-US"/>
        </w:rPr>
        <w:t>（1）为医院提供可洗涤物资的洗涤服务及洗涤物资的收集、运输、清洗、消毒、烘干、折叠、熨烫、缝补、钉扣、分发、配送、交付等服务。</w:t>
      </w:r>
    </w:p>
    <w:p w14:paraId="1426F435">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（2）洗涤物资的装卸、运送、收发、</w:t>
      </w:r>
      <w:r>
        <w:rPr>
          <w:rFonts w:hint="eastAsia" w:ascii="宋体" w:hAnsi="宋体" w:eastAsia="宋体" w:cs="宋体"/>
          <w:bCs/>
          <w:kern w:val="0"/>
          <w:sz w:val="24"/>
          <w:szCs w:val="24"/>
          <w:lang w:eastAsia="en-US"/>
        </w:rPr>
        <w:t>手术辅料包打包、</w:t>
      </w:r>
      <w:r>
        <w:rPr>
          <w:rFonts w:hint="eastAsia" w:ascii="宋体" w:hAnsi="宋体" w:eastAsia="宋体" w:cs="宋体"/>
          <w:kern w:val="0"/>
          <w:sz w:val="24"/>
          <w:szCs w:val="24"/>
          <w:lang w:eastAsia="en-US"/>
        </w:rPr>
        <w:t>配送、检修院内工作车辆等服务。</w:t>
      </w:r>
    </w:p>
    <w:p w14:paraId="7DAD30EA">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（3）负责枕芯拆洗，病员服和工作服钉扣，缝补破损被服、病员服及工作服。</w:t>
      </w:r>
    </w:p>
    <w:p w14:paraId="00286CE6">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（4）院内驻场服务人员不得少于9人（含9人）。</w:t>
      </w:r>
    </w:p>
    <w:p w14:paraId="31C9A290">
      <w:pPr>
        <w:tabs>
          <w:tab w:val="left" w:pos="4410"/>
        </w:tabs>
        <w:autoSpaceDE w:val="0"/>
        <w:autoSpaceDN w:val="0"/>
        <w:spacing w:line="360" w:lineRule="auto"/>
        <w:contextualSpacing/>
        <w:jc w:val="left"/>
        <w:rPr>
          <w:rFonts w:hint="eastAsia" w:ascii="宋体" w:hAnsi="宋体" w:eastAsia="宋体" w:cs="宋体"/>
          <w:b/>
          <w:kern w:val="0"/>
          <w:sz w:val="24"/>
          <w:szCs w:val="24"/>
          <w:lang w:eastAsia="en-US"/>
        </w:rPr>
      </w:pPr>
      <w:r>
        <w:rPr>
          <w:rFonts w:hint="eastAsia" w:ascii="宋体" w:hAnsi="宋体" w:eastAsia="宋体" w:cs="宋体"/>
          <w:b/>
          <w:kern w:val="0"/>
          <w:sz w:val="24"/>
          <w:szCs w:val="24"/>
          <w:lang w:eastAsia="en-US"/>
        </w:rPr>
        <w:t>3.本项目运营服务费的结算形式：包干制。</w:t>
      </w:r>
      <w:r>
        <w:rPr>
          <w:rFonts w:hint="eastAsia" w:ascii="宋体" w:hAnsi="宋体" w:eastAsia="宋体" w:cs="宋体"/>
          <w:b/>
          <w:kern w:val="0"/>
          <w:sz w:val="24"/>
          <w:szCs w:val="24"/>
          <w:lang w:eastAsia="en-US"/>
        </w:rPr>
        <w:tab/>
      </w:r>
    </w:p>
    <w:p w14:paraId="4CB952DE">
      <w:pPr>
        <w:autoSpaceDE w:val="0"/>
        <w:autoSpaceDN w:val="0"/>
        <w:spacing w:line="360" w:lineRule="auto"/>
        <w:ind w:right="-275" w:rightChars="-131"/>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包干制：为完成本项目规定的服务内容所发生的一切费用，包括但不限于洗涤服务费用、被服运输、设备费用、人员费用、管理费用等以及所有洗涤、配送服务工作人员的费用，包括工资、五险、法定及节假日加班和替班、社保金、特殊岗位补贴、福利费（含体检费）、上缴税金、服装费、运输车辆使用等均由投标人承担。</w:t>
      </w:r>
    </w:p>
    <w:p w14:paraId="4E2C605F">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eastAsia="en-US"/>
        </w:rPr>
        <w:t>服务要求</w:t>
      </w:r>
    </w:p>
    <w:p w14:paraId="09C21010">
      <w:pPr>
        <w:autoSpaceDE w:val="0"/>
        <w:autoSpaceDN w:val="0"/>
        <w:spacing w:line="360" w:lineRule="auto"/>
        <w:ind w:firstLine="480" w:firstLineChars="200"/>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投标人应依据《中华人民共和国卫生行业标准</w:t>
      </w:r>
      <w:r>
        <w:rPr>
          <w:rFonts w:hint="eastAsia" w:ascii="宋体" w:hAnsi="宋体" w:eastAsia="宋体" w:cs="宋体"/>
          <w:kern w:val="0"/>
          <w:sz w:val="24"/>
          <w:szCs w:val="24"/>
          <w:lang w:val="en-US" w:eastAsia="zh-CN"/>
        </w:rPr>
        <w:t>WS/T 508—2025</w:t>
      </w:r>
      <w:r>
        <w:rPr>
          <w:rFonts w:hint="eastAsia" w:ascii="宋体" w:hAnsi="宋体" w:eastAsia="宋体" w:cs="宋体"/>
          <w:kern w:val="0"/>
          <w:sz w:val="24"/>
          <w:szCs w:val="24"/>
          <w:lang w:eastAsia="en-US"/>
        </w:rPr>
        <w:t>》要求为医院提供专业的洗涤服务，并在36小时内完成院方交付的洗涤任务，服从医院的管理，遵守医院的有关规章制度，做到行业要求及规范，保证文明工作。</w:t>
      </w:r>
    </w:p>
    <w:p w14:paraId="63C6453D">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1.收集：每日按照采购人要求的时间收送洗涤布品，对收集的布品按照管理要求分别清点、计数、记录、分类、打包、运送上车。</w:t>
      </w:r>
      <w:r>
        <w:rPr>
          <w:rFonts w:hint="eastAsia" w:ascii="宋体" w:hAnsi="宋体" w:eastAsia="宋体" w:cs="宋体"/>
          <w:b/>
          <w:bCs/>
          <w:kern w:val="0"/>
          <w:sz w:val="24"/>
          <w:szCs w:val="24"/>
          <w:lang w:eastAsia="en-US"/>
        </w:rPr>
        <w:t>节假日收发被服时间每日8点-15点</w:t>
      </w:r>
      <w:r>
        <w:rPr>
          <w:rFonts w:hint="eastAsia" w:ascii="宋体" w:hAnsi="宋体" w:eastAsia="宋体" w:cs="宋体"/>
          <w:kern w:val="0"/>
          <w:sz w:val="24"/>
          <w:szCs w:val="24"/>
          <w:lang w:eastAsia="en-US"/>
        </w:rPr>
        <w:t>。如遇采购人临床需求增加等特殊情况，投标人应服从采购人的安排，调整收送时间及频率。</w:t>
      </w:r>
    </w:p>
    <w:p w14:paraId="26061A4F">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2.清点计数：对收集的洗涤品按照管理需求分别清点、计数、记录、打包、运送上车。</w:t>
      </w:r>
    </w:p>
    <w:p w14:paraId="65D68CDC">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3.运输：每日定时（</w:t>
      </w:r>
      <w:r>
        <w:rPr>
          <w:rFonts w:hint="eastAsia" w:ascii="宋体" w:hAnsi="宋体" w:eastAsia="宋体" w:cs="宋体"/>
          <w:b/>
          <w:bCs/>
          <w:kern w:val="0"/>
          <w:sz w:val="24"/>
          <w:szCs w:val="24"/>
          <w:lang w:eastAsia="en-US"/>
        </w:rPr>
        <w:t>节假日可隔天运送</w:t>
      </w:r>
      <w:r>
        <w:rPr>
          <w:rFonts w:hint="eastAsia" w:ascii="宋体" w:hAnsi="宋体" w:eastAsia="宋体" w:cs="宋体"/>
          <w:kern w:val="0"/>
          <w:sz w:val="24"/>
          <w:szCs w:val="24"/>
          <w:lang w:eastAsia="en-US"/>
        </w:rPr>
        <w:t xml:space="preserve">）派厢式运输车辆将待洗涤品运送至洗涤地点，并将洗净布草送至医院指定地点。                                                                         </w:t>
      </w:r>
    </w:p>
    <w:p w14:paraId="64B88E97">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4.洗涤、消毒：按照有关标准对布品进行分类洗涤、消毒、熨烫、整理。                    </w:t>
      </w:r>
    </w:p>
    <w:p w14:paraId="529BA2A2">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（1）工作服保证洗涤质量，外观整洁，衣领、袖子、肩部、前襟、后背都平整，破损开线要缝补，缺扣少扣需钉扣。</w:t>
      </w:r>
    </w:p>
    <w:p w14:paraId="2F58FB0D">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（2）病房布草要保证洗涤质量，被服内不能夹杂异物，无异味、无水渍、无污渍，病员服缺扣少扣需钉扣。</w:t>
      </w:r>
    </w:p>
    <w:p w14:paraId="7EE829DE">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（3）手术室布草要保证洗涤质量，洗涤后不能有毛絮，不能有纸胶带，按颜色标识分类折叠配送摆放，破损开线要缝补，刷手裤损坏的裤带要更换裤带。 </w:t>
      </w:r>
    </w:p>
    <w:p w14:paraId="59CEE2E7">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（4）负责将洗涤后的被服折叠、熨烫，核对院方各部门各科室及各类物品的数量，严格检验。</w:t>
      </w:r>
    </w:p>
    <w:p w14:paraId="7BDBD538">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（5）洗涤物品有重污渍及染发剂、签字笔记、石蜡油、发胶、化学药剂等非正常污迹的，应及时告知采购人具体情况，并反复洗涤。</w:t>
      </w:r>
    </w:p>
    <w:p w14:paraId="68DCA40F">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（6）医务人员工作服与病患布草分开单独洗涤；手术室的医用布草要单独洗涤；感染类布草要单独洗涤；医疗用品与生活用品分开；白色布品和有色布品分开；特殊材质的衣物，单独洗涤。</w:t>
      </w:r>
    </w:p>
    <w:p w14:paraId="3B15AB2D">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5.烘干、折叠：</w:t>
      </w:r>
    </w:p>
    <w:p w14:paraId="62A2FD3E">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（1）烘干时按质地、品种、类别、数量进行装机。</w:t>
      </w:r>
    </w:p>
    <w:p w14:paraId="76495D0B">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（2）烘干后的布草，按不同种类进行折叠（不能有折角、卷边、翻袖存在，衣襟、后摆上下拉平，衣领拉平拉直）。</w:t>
      </w:r>
    </w:p>
    <w:p w14:paraId="649B8B3A">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（3）对于破损的布草在折叠时必须挑出，并按照规格用红色绳子进行分类打捆。</w:t>
      </w:r>
    </w:p>
    <w:p w14:paraId="283D4FB1">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6.缝补、拆做：</w:t>
      </w:r>
    </w:p>
    <w:p w14:paraId="24CFBE21">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（1）缝补必须细致认真，补丁对齐、对色、补平、针孔均匀，线头剪掉。</w:t>
      </w:r>
    </w:p>
    <w:p w14:paraId="40E075F1">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（2）工作服、病员服类要求：扣子要求形状、颜色基本一致（如有原备份扣子必须使用）用双线钉四针以上保证牢固；有残破处，应用正方或长方形布料补在服装内，要求美观大方。</w:t>
      </w:r>
    </w:p>
    <w:p w14:paraId="4D54A3C2">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（3）被服类要求：补成不同的正或长方形缝针，颜色必须与原布草相同；机器扎边要摘掉原来的线头，走线不能少于三行。</w:t>
      </w:r>
    </w:p>
    <w:p w14:paraId="0EFB0886">
      <w:pPr>
        <w:widowControl/>
        <w:autoSpaceDE w:val="0"/>
        <w:autoSpaceDN w:val="0"/>
        <w:adjustRightInd/>
        <w:spacing w:line="360" w:lineRule="auto"/>
        <w:contextualSpacing/>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7.医院感染控制：对于感染性病人的医用被服物品和其他卫生防疫部门要求的特殊医用被服物品，在医院按相关规定完成初步消毒后，投标人应负责按卫生监督部门的卫生防疫要求进行相关处理，感染性病人的医用被服物品应独立打包清洗消毒，按要求专人专区洗涤，洗涤技术要求按《</w:t>
      </w:r>
      <w:r>
        <w:rPr>
          <w:rFonts w:hint="eastAsia" w:ascii="宋体" w:hAnsi="宋体" w:eastAsia="宋体" w:cs="宋体"/>
          <w:color w:val="000000"/>
          <w:kern w:val="0"/>
          <w:sz w:val="24"/>
          <w:szCs w:val="24"/>
          <w:lang w:val="en-US" w:eastAsia="zh-CN" w:bidi="ar"/>
        </w:rPr>
        <w:t>医疗机构医用织物洗涤消毒技术标准</w:t>
      </w:r>
      <w:r>
        <w:rPr>
          <w:rFonts w:hint="eastAsia" w:ascii="宋体" w:hAnsi="宋体" w:eastAsia="宋体" w:cs="宋体"/>
          <w:kern w:val="0"/>
          <w:sz w:val="24"/>
          <w:szCs w:val="24"/>
          <w:lang w:eastAsia="en-US"/>
        </w:rPr>
        <w:t>》执行，采用热力消毒方法，80°C≥30min，同时用有效含氯量500</w:t>
      </w:r>
      <w:r>
        <w:rPr>
          <w:rFonts w:ascii="宋体" w:hAnsi="宋体" w:eastAsia="宋体" w:cs="宋体"/>
          <w:kern w:val="0"/>
          <w:sz w:val="24"/>
          <w:szCs w:val="24"/>
          <w:lang w:eastAsia="en-US"/>
        </w:rPr>
        <w:t>mg/L</w:t>
      </w:r>
      <w:r>
        <w:rPr>
          <w:rFonts w:hint="eastAsia" w:ascii="宋体" w:hAnsi="宋体" w:eastAsia="宋体" w:cs="宋体"/>
          <w:kern w:val="0"/>
          <w:sz w:val="24"/>
          <w:szCs w:val="24"/>
          <w:lang w:eastAsia="en-US"/>
        </w:rPr>
        <w:t>溶液进行再次消毒，时间≥20min，感染性布草装载车辆采用2000mg/L的含氯消毒剂进行消毒，确保交叉感染得到有效控制。</w:t>
      </w:r>
    </w:p>
    <w:p w14:paraId="37E74722">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8.发放：将洗涤后洁净的物资按照医院的需求分别打包发放运送到采购人指定地点；同时做好相关交接记录，并提供每日被服清洗交接单。</w:t>
      </w:r>
    </w:p>
    <w:p w14:paraId="3387965D">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9.每月检查洗涤物品的破损情况，报残更新向医院总务处提出。</w:t>
      </w:r>
    </w:p>
    <w:p w14:paraId="5F753628">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10.储存运输质量规范：</w:t>
      </w:r>
    </w:p>
    <w:p w14:paraId="2BAE1796">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（1）清洁布草的储存区应清洁干燥，无霉菌滋生。</w:t>
      </w:r>
    </w:p>
    <w:p w14:paraId="4AD2F448">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（2）清洁布草应干燥、通风的物架上保存，距离地面≥20cm，距离墙面≥5cm，距离屋顶≥50cm。</w:t>
      </w:r>
    </w:p>
    <w:p w14:paraId="341FE0FB">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（3）应使用密闭的车辆运输。</w:t>
      </w:r>
    </w:p>
    <w:p w14:paraId="60792FD5">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（4）污染布草不得与洁净布草混装，放置应有各自独立区域。</w:t>
      </w:r>
    </w:p>
    <w:p w14:paraId="0FDD0C50">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（5）布草应分包装运输，并有明显标识，污染布草应装入专用密封箱运输。</w:t>
      </w:r>
    </w:p>
    <w:p w14:paraId="1A0B0886">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（6）运送过污染布草的车辆每天进行清洁和消毒。</w:t>
      </w:r>
    </w:p>
    <w:p w14:paraId="4836D32C">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11.投标人服务人员及工作安排如下：</w:t>
      </w:r>
    </w:p>
    <w:p w14:paraId="28B99B70">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11.1.物流配送运输人员：</w:t>
      </w:r>
    </w:p>
    <w:p w14:paraId="6C056220">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负责按要求时间运送至采购人指定位置并进行污染、洁净辅料的数量交接。</w:t>
      </w:r>
    </w:p>
    <w:p w14:paraId="3EEAC1DF">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11.2.院内驻场收发配送人员（不低于9人，含9人）：</w:t>
      </w:r>
    </w:p>
    <w:p w14:paraId="1F581668">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负责院内收发、清点、装卸、修补等工作。</w:t>
      </w:r>
    </w:p>
    <w:p w14:paraId="5C7022A1">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11.3、工作人员要求</w:t>
      </w:r>
    </w:p>
    <w:p w14:paraId="0B10951A">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11.3.1从业人员数量满足工作需要，应接受健康检查并出具健康证，方可参加生产。</w:t>
      </w:r>
    </w:p>
    <w:p w14:paraId="4CD53E0B">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11.3.2从业人员上岗前，应接受安全生产培训教育、考核后方可上岗，培训考核应有文字留档。</w:t>
      </w:r>
    </w:p>
    <w:p w14:paraId="73DDF3D1">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11.3.3急性传染性疾病、化脓性或渗出性皮肤病者不应参与直接接触清洁布草的工作。</w:t>
      </w:r>
    </w:p>
    <w:p w14:paraId="751FD232">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12、投标人需要有稳定的经营场地，为自有产权或租赁经营场地，且期限截止期不早于202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en-US"/>
        </w:rPr>
        <w:t>年12月31日。（投标人需提供相关证明材料）</w:t>
      </w:r>
    </w:p>
    <w:p w14:paraId="16BB574E">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13、投标人要有完整具体的应急措施，包括但不限于天气变化、交通不畅、命令停产、环保或城管等政府部门监督检查等情况。需提供相对应完整可实施预案。</w:t>
      </w:r>
    </w:p>
    <w:p w14:paraId="06175C58">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14、布草洗涤场所的要求</w:t>
      </w:r>
    </w:p>
    <w:p w14:paraId="6BEDF571">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14.1建筑布局 </w:t>
      </w:r>
    </w:p>
    <w:p w14:paraId="3EDC1613">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14.1.1按照布草洗涤的特点制定整体规划。布草洗涤的清洗、消毒、整理、存放均应在室内进行，房屋结构应易于保持清洁。</w:t>
      </w:r>
    </w:p>
    <w:p w14:paraId="697EBDE6">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14.1.2合理布局，按布草洗涤流程设置清洁区和污染区。两区之间应有实际隔离屏障。</w:t>
      </w:r>
    </w:p>
    <w:p w14:paraId="0FD22AA6">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14.2洗涤场所工作区域的卫生条件。</w:t>
      </w:r>
    </w:p>
    <w:p w14:paraId="61082481">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14.2.1洗涤场所工作区域内应无有害生物。</w:t>
      </w:r>
    </w:p>
    <w:p w14:paraId="7AA43E76">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14.2.2洗涤场所工作区域内地面、墙面和工作台应平整、不起尘、易于清洁。地面应当防滑无缝隙（如高标号水泥水磨石地面）。</w:t>
      </w:r>
    </w:p>
    <w:p w14:paraId="4CC3A2DE">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14.2.3洗涤场所工作区域内清洁区的卫生条件应符合下表要求。</w:t>
      </w:r>
    </w:p>
    <w:p w14:paraId="2FCFDADC">
      <w:pPr>
        <w:autoSpaceDE w:val="0"/>
        <w:autoSpaceDN w:val="0"/>
        <w:adjustRightInd w:val="0"/>
        <w:spacing w:line="360" w:lineRule="auto"/>
        <w:ind w:firstLine="600" w:firstLineChars="250"/>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               洗涤场所工作区域内清洁区的卫生条件</w:t>
      </w:r>
    </w:p>
    <w:tbl>
      <w:tblPr>
        <w:tblStyle w:val="2"/>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350"/>
        <w:gridCol w:w="2350"/>
        <w:gridCol w:w="2351"/>
      </w:tblGrid>
      <w:tr w14:paraId="4596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0" w:type="dxa"/>
            <w:noWrap w:val="0"/>
            <w:vAlign w:val="top"/>
          </w:tcPr>
          <w:p w14:paraId="0BDFD354">
            <w:pPr>
              <w:autoSpaceDE w:val="0"/>
              <w:autoSpaceDN w:val="0"/>
              <w:adjustRightInd w:val="0"/>
              <w:spacing w:line="360" w:lineRule="auto"/>
              <w:contextualSpacing/>
              <w:jc w:val="center"/>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项目</w:t>
            </w:r>
          </w:p>
        </w:tc>
        <w:tc>
          <w:tcPr>
            <w:tcW w:w="2350" w:type="dxa"/>
            <w:noWrap w:val="0"/>
            <w:vAlign w:val="top"/>
          </w:tcPr>
          <w:p w14:paraId="1990F0DC">
            <w:pPr>
              <w:autoSpaceDE w:val="0"/>
              <w:autoSpaceDN w:val="0"/>
              <w:adjustRightInd w:val="0"/>
              <w:spacing w:line="360" w:lineRule="auto"/>
              <w:contextualSpacing/>
              <w:jc w:val="center"/>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室内空气</w:t>
            </w:r>
          </w:p>
        </w:tc>
        <w:tc>
          <w:tcPr>
            <w:tcW w:w="2350" w:type="dxa"/>
            <w:noWrap w:val="0"/>
            <w:vAlign w:val="top"/>
          </w:tcPr>
          <w:p w14:paraId="4246C273">
            <w:pPr>
              <w:autoSpaceDE w:val="0"/>
              <w:autoSpaceDN w:val="0"/>
              <w:adjustRightInd w:val="0"/>
              <w:spacing w:line="360" w:lineRule="auto"/>
              <w:contextualSpacing/>
              <w:jc w:val="center"/>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清洁区台面</w:t>
            </w:r>
          </w:p>
        </w:tc>
        <w:tc>
          <w:tcPr>
            <w:tcW w:w="2351" w:type="dxa"/>
            <w:noWrap w:val="0"/>
            <w:vAlign w:val="top"/>
          </w:tcPr>
          <w:p w14:paraId="12F52FCD">
            <w:pPr>
              <w:autoSpaceDE w:val="0"/>
              <w:autoSpaceDN w:val="0"/>
              <w:adjustRightInd w:val="0"/>
              <w:spacing w:line="360" w:lineRule="auto"/>
              <w:contextualSpacing/>
              <w:jc w:val="center"/>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工作人员手</w:t>
            </w:r>
          </w:p>
        </w:tc>
      </w:tr>
      <w:tr w14:paraId="1D12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0" w:type="dxa"/>
            <w:noWrap w:val="0"/>
            <w:vAlign w:val="top"/>
          </w:tcPr>
          <w:p w14:paraId="18C5C631">
            <w:pPr>
              <w:autoSpaceDE w:val="0"/>
              <w:autoSpaceDN w:val="0"/>
              <w:adjustRightInd w:val="0"/>
              <w:spacing w:line="360" w:lineRule="auto"/>
              <w:contextualSpacing/>
              <w:jc w:val="center"/>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细菌菌落总数</w:t>
            </w:r>
          </w:p>
        </w:tc>
        <w:tc>
          <w:tcPr>
            <w:tcW w:w="2350" w:type="dxa"/>
            <w:noWrap w:val="0"/>
            <w:vAlign w:val="top"/>
          </w:tcPr>
          <w:p w14:paraId="6A6D4665">
            <w:pPr>
              <w:autoSpaceDE w:val="0"/>
              <w:autoSpaceDN w:val="0"/>
              <w:adjustRightInd w:val="0"/>
              <w:spacing w:line="360" w:lineRule="auto"/>
              <w:contextualSpacing/>
              <w:jc w:val="center"/>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≤2500cfu/m³</w:t>
            </w:r>
          </w:p>
        </w:tc>
        <w:tc>
          <w:tcPr>
            <w:tcW w:w="2350" w:type="dxa"/>
            <w:noWrap w:val="0"/>
            <w:vAlign w:val="top"/>
          </w:tcPr>
          <w:p w14:paraId="0EADA5F4">
            <w:pPr>
              <w:autoSpaceDE w:val="0"/>
              <w:autoSpaceDN w:val="0"/>
              <w:adjustRightInd w:val="0"/>
              <w:spacing w:line="360" w:lineRule="auto"/>
              <w:contextualSpacing/>
              <w:jc w:val="center"/>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≤5cfu/c㎡</w:t>
            </w:r>
          </w:p>
        </w:tc>
        <w:tc>
          <w:tcPr>
            <w:tcW w:w="2351" w:type="dxa"/>
            <w:noWrap w:val="0"/>
            <w:vAlign w:val="top"/>
          </w:tcPr>
          <w:p w14:paraId="3D07ACCE">
            <w:pPr>
              <w:autoSpaceDE w:val="0"/>
              <w:autoSpaceDN w:val="0"/>
              <w:adjustRightInd w:val="0"/>
              <w:spacing w:line="360" w:lineRule="auto"/>
              <w:contextualSpacing/>
              <w:jc w:val="center"/>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≤5cfu/c㎡</w:t>
            </w:r>
          </w:p>
        </w:tc>
      </w:tr>
    </w:tbl>
    <w:p w14:paraId="018A6FFA">
      <w:pPr>
        <w:autoSpaceDE w:val="0"/>
        <w:autoSpaceDN w:val="0"/>
        <w:adjustRightInd w:val="0"/>
        <w:spacing w:line="360" w:lineRule="auto"/>
        <w:ind w:firstLine="600" w:firstLineChars="250"/>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洗涤场清洁区致病微生物不得检出。</w:t>
      </w:r>
    </w:p>
    <w:p w14:paraId="69848638">
      <w:pPr>
        <w:widowControl/>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14.2.4当洗涤场所地面存在明显血液、体液等污染物时，应采用有效氯含量 5000mg/L～10000mg/L 消毒液进行覆盖吸附、密闭静置消毒 60min 后再清理；被污染的物体表面采用有效氯 500mg/L～700mg/L 消毒液进行擦拭消毒。</w:t>
      </w:r>
    </w:p>
    <w:p w14:paraId="2719DC44">
      <w:pPr>
        <w:widowControl/>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14.3投标人使用的洗涤剂（粉）、消毒剂须符合 WS/T 508</w:t>
      </w:r>
      <w:r>
        <w:rPr>
          <w:rFonts w:hint="eastAsia" w:ascii="宋体" w:hAnsi="宋体" w:eastAsia="宋体" w:cs="宋体"/>
          <w:kern w:val="0"/>
          <w:sz w:val="24"/>
          <w:szCs w:val="24"/>
          <w:lang w:eastAsia="en-US"/>
        </w:rPr>
        <w:noBreakHyphen/>
      </w:r>
      <w:r>
        <w:rPr>
          <w:rFonts w:hint="eastAsia" w:ascii="宋体" w:hAnsi="宋体" w:eastAsia="宋体" w:cs="宋体"/>
          <w:kern w:val="0"/>
          <w:sz w:val="24"/>
          <w:szCs w:val="24"/>
          <w:lang w:eastAsia="en-US"/>
        </w:rPr>
        <w:t>2025、GB/T 26396、GB 14930.1/2 等国家卫生与环保标准，</w:t>
      </w:r>
      <w:r>
        <w:rPr>
          <w:rFonts w:hint="eastAsia" w:ascii="宋体" w:hAnsi="宋体" w:eastAsia="宋体" w:cs="宋体"/>
          <w:b w:val="0"/>
          <w:bCs w:val="0"/>
          <w:color w:val="000000"/>
          <w:kern w:val="0"/>
          <w:sz w:val="24"/>
          <w:szCs w:val="24"/>
          <w:lang w:eastAsia="en-US"/>
        </w:rPr>
        <w:t>提供采购合同、进货凭证及第三方检测报告</w:t>
      </w:r>
      <w:r>
        <w:rPr>
          <w:rFonts w:hint="eastAsia" w:ascii="宋体" w:hAnsi="宋体" w:eastAsia="宋体" w:cs="宋体"/>
          <w:kern w:val="0"/>
          <w:sz w:val="24"/>
          <w:szCs w:val="24"/>
          <w:lang w:eastAsia="en-US"/>
        </w:rPr>
        <w:t>；须配备满足项目需求的专用洗涤消毒设备（含卫生隔离式洗衣机），</w:t>
      </w:r>
      <w:r>
        <w:rPr>
          <w:rFonts w:hint="eastAsia" w:ascii="宋体" w:hAnsi="宋体" w:eastAsia="宋体" w:cs="宋体"/>
          <w:b w:val="0"/>
          <w:bCs w:val="0"/>
          <w:color w:val="000000"/>
          <w:kern w:val="0"/>
          <w:sz w:val="24"/>
          <w:szCs w:val="24"/>
          <w:lang w:eastAsia="en-US"/>
        </w:rPr>
        <w:t>日均洗涤能力≥30 吨</w:t>
      </w:r>
      <w:r>
        <w:rPr>
          <w:rFonts w:hint="eastAsia" w:ascii="宋体" w:hAnsi="宋体" w:eastAsia="宋体" w:cs="宋体"/>
          <w:kern w:val="0"/>
          <w:sz w:val="24"/>
          <w:szCs w:val="24"/>
          <w:lang w:eastAsia="en-US"/>
        </w:rPr>
        <w:t>，并提供设备清单、购置凭证或租赁合同；洗涤消毒全流程须严格遵循 WS/T 508</w:t>
      </w:r>
      <w:r>
        <w:rPr>
          <w:rFonts w:hint="eastAsia" w:ascii="宋体" w:hAnsi="宋体" w:eastAsia="宋体" w:cs="宋体"/>
          <w:kern w:val="0"/>
          <w:sz w:val="24"/>
          <w:szCs w:val="24"/>
          <w:lang w:eastAsia="en-US"/>
        </w:rPr>
        <w:noBreakHyphen/>
      </w:r>
      <w:r>
        <w:rPr>
          <w:rFonts w:hint="eastAsia" w:ascii="宋体" w:hAnsi="宋体" w:eastAsia="宋体" w:cs="宋体"/>
          <w:kern w:val="0"/>
          <w:sz w:val="24"/>
          <w:szCs w:val="24"/>
          <w:lang w:eastAsia="en-US"/>
        </w:rPr>
        <w:t>2025 规定的程序与技术参数。</w:t>
      </w:r>
    </w:p>
    <w:p w14:paraId="1598353E">
      <w:pPr>
        <w:autoSpaceDE w:val="0"/>
        <w:autoSpaceDN w:val="0"/>
        <w:adjustRightInd w:val="0"/>
        <w:spacing w:line="360" w:lineRule="auto"/>
        <w:contextualSpacing/>
        <w:jc w:val="left"/>
        <w:textAlignment w:val="baseline"/>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四、质量标准</w:t>
      </w:r>
    </w:p>
    <w:p w14:paraId="4B50E9F8">
      <w:pPr>
        <w:autoSpaceDE w:val="0"/>
        <w:autoSpaceDN w:val="0"/>
        <w:adjustRightInd w:val="0"/>
        <w:spacing w:line="360" w:lineRule="auto"/>
        <w:ind w:firstLine="480" w:firstLineChars="200"/>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投标人提供的洗涤质量标准执行《</w:t>
      </w:r>
      <w:r>
        <w:rPr>
          <w:rFonts w:hint="eastAsia" w:ascii="宋体" w:hAnsi="宋体" w:eastAsia="宋体" w:cs="宋体"/>
          <w:kern w:val="0"/>
          <w:sz w:val="24"/>
          <w:szCs w:val="24"/>
          <w:lang w:eastAsia="zh-CN"/>
        </w:rPr>
        <w:t>医疗机构医用织物洗涤消毒技术标准</w:t>
      </w:r>
      <w:r>
        <w:rPr>
          <w:rFonts w:hint="eastAsia" w:ascii="宋体" w:hAnsi="宋体" w:eastAsia="宋体" w:cs="宋体"/>
          <w:kern w:val="0"/>
          <w:sz w:val="24"/>
          <w:szCs w:val="24"/>
          <w:lang w:eastAsia="en-US"/>
        </w:rPr>
        <w:t>》</w:t>
      </w:r>
      <w:r>
        <w:rPr>
          <w:rFonts w:hint="eastAsia" w:ascii="宋体" w:hAnsi="宋体" w:eastAsia="宋体" w:cs="宋体"/>
          <w:kern w:val="0"/>
          <w:sz w:val="24"/>
          <w:szCs w:val="24"/>
          <w:lang w:eastAsia="zh-CN"/>
        </w:rPr>
        <w:t>WS/T 508-2025</w:t>
      </w:r>
      <w:r>
        <w:rPr>
          <w:rFonts w:hint="eastAsia" w:ascii="宋体" w:hAnsi="宋体" w:eastAsia="宋体" w:cs="宋体"/>
          <w:kern w:val="0"/>
          <w:sz w:val="24"/>
          <w:szCs w:val="24"/>
          <w:lang w:eastAsia="en-US"/>
        </w:rPr>
        <w:t>要求，严格遵守卫生物品的洗涤消毒程序，包括预防感染、布草损坏赔付等，加强分类管理，确保卫生安全。 洗涤技术要求按《医用布草洗涤技术规范要求》执行。</w:t>
      </w:r>
    </w:p>
    <w:p w14:paraId="47A09811">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1.微生物指标：采购人将不定期进行抽样选送化验，对医用布草进行细菌培养，细菌总数≤200cfu/100cm</w:t>
      </w:r>
      <w:r>
        <w:rPr>
          <w:rFonts w:hint="eastAsia" w:ascii="宋体" w:hAnsi="宋体" w:eastAsia="宋体" w:cs="宋体"/>
          <w:kern w:val="0"/>
          <w:sz w:val="24"/>
          <w:szCs w:val="24"/>
          <w:vertAlign w:val="superscript"/>
          <w:lang w:eastAsia="en-US"/>
        </w:rPr>
        <w:t>2</w:t>
      </w:r>
      <w:r>
        <w:rPr>
          <w:rFonts w:hint="eastAsia" w:ascii="宋体" w:hAnsi="宋体" w:eastAsia="宋体" w:cs="宋体"/>
          <w:kern w:val="0"/>
          <w:sz w:val="24"/>
          <w:szCs w:val="24"/>
          <w:lang w:eastAsia="en-US"/>
        </w:rPr>
        <w:t>，致病微生物不得检出，微生物检测报告等资料应建档备查，及时更新。</w:t>
      </w:r>
    </w:p>
    <w:p w14:paraId="247495BD">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2.洗涤报废率不超过洗涤数量的1.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en-US"/>
        </w:rPr>
        <w:t>%。</w:t>
      </w:r>
    </w:p>
    <w:p w14:paraId="2C36C10A">
      <w:pPr>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3.投标人提供管理体系认证（质量、环境、职业健康三体系认证）。</w:t>
      </w:r>
    </w:p>
    <w:p w14:paraId="6D1AF709">
      <w:pPr>
        <w:autoSpaceDE w:val="0"/>
        <w:autoSpaceDN w:val="0"/>
        <w:adjustRightInd w:val="0"/>
        <w:spacing w:line="360" w:lineRule="auto"/>
        <w:contextualSpacing/>
        <w:jc w:val="left"/>
        <w:textAlignment w:val="baseline"/>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五、注意事项</w:t>
      </w:r>
    </w:p>
    <w:p w14:paraId="4E752FC6">
      <w:pPr>
        <w:autoSpaceDE w:val="0"/>
        <w:autoSpaceDN w:val="0"/>
        <w:adjustRightInd w:val="0"/>
        <w:spacing w:line="360" w:lineRule="auto"/>
        <w:contextualSpacing/>
        <w:jc w:val="left"/>
        <w:textAlignment w:val="baseline"/>
        <w:rPr>
          <w:rFonts w:hint="eastAsia" w:ascii="宋体" w:hAnsi="宋体" w:eastAsia="宋体" w:cs="宋体"/>
          <w:b/>
          <w:bCs/>
          <w:kern w:val="0"/>
          <w:sz w:val="24"/>
          <w:szCs w:val="24"/>
          <w:lang w:eastAsia="en-US"/>
        </w:rPr>
      </w:pPr>
      <w:r>
        <w:rPr>
          <w:rFonts w:hint="eastAsia" w:ascii="宋体" w:hAnsi="宋体" w:eastAsia="宋体" w:cs="宋体"/>
          <w:bCs/>
          <w:kern w:val="0"/>
          <w:sz w:val="24"/>
          <w:szCs w:val="24"/>
          <w:lang w:eastAsia="en-US"/>
        </w:rPr>
        <w:t>1.</w:t>
      </w:r>
      <w:r>
        <w:rPr>
          <w:rFonts w:hint="eastAsia" w:ascii="宋体" w:hAnsi="宋体" w:eastAsia="宋体" w:cs="宋体"/>
          <w:kern w:val="0"/>
          <w:sz w:val="24"/>
          <w:szCs w:val="24"/>
          <w:lang w:eastAsia="en-US"/>
        </w:rPr>
        <w:t>加强安全防范和自我保护意识。</w:t>
      </w:r>
    </w:p>
    <w:p w14:paraId="65B1E1D9">
      <w:pPr>
        <w:tabs>
          <w:tab w:val="left" w:pos="312"/>
          <w:tab w:val="left" w:pos="440"/>
          <w:tab w:val="left" w:pos="660"/>
          <w:tab w:val="left" w:pos="880"/>
        </w:tabs>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2.工作当中，出现问题及时沟通，不得擅自处理。</w:t>
      </w:r>
    </w:p>
    <w:p w14:paraId="3CEC9015">
      <w:pPr>
        <w:tabs>
          <w:tab w:val="left" w:pos="312"/>
          <w:tab w:val="left" w:pos="440"/>
          <w:tab w:val="left" w:pos="660"/>
          <w:tab w:val="left" w:pos="880"/>
        </w:tabs>
        <w:autoSpaceDE w:val="0"/>
        <w:autoSpaceDN w:val="0"/>
        <w:adjustRightInd w:val="0"/>
        <w:spacing w:line="360" w:lineRule="auto"/>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3.采购人不提供住宿，临时管控除外。</w:t>
      </w:r>
    </w:p>
    <w:p w14:paraId="3F23CAFF">
      <w:pPr>
        <w:autoSpaceDE w:val="0"/>
        <w:autoSpaceDN w:val="0"/>
        <w:adjustRightInd w:val="0"/>
        <w:spacing w:line="360" w:lineRule="auto"/>
        <w:contextualSpacing/>
        <w:jc w:val="left"/>
        <w:textAlignment w:val="baseline"/>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六、服务质量检查</w:t>
      </w:r>
    </w:p>
    <w:p w14:paraId="267FBCCA">
      <w:pPr>
        <w:autoSpaceDE w:val="0"/>
        <w:autoSpaceDN w:val="0"/>
        <w:adjustRightInd w:val="0"/>
        <w:spacing w:line="360" w:lineRule="auto"/>
        <w:ind w:firstLine="480" w:firstLineChars="200"/>
        <w:contextualSpacing/>
        <w:jc w:val="left"/>
        <w:textAlignment w:val="baseline"/>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采购人将对投标人的工作质量进行不定期监督、检查，根据作业标准扣分，月底根据检查情况进行总评，确定考核分数。若出现重大失误、造成不良后果，依据情况及整改后的效果，将酌情扣除服务费用。</w:t>
      </w:r>
    </w:p>
    <w:p w14:paraId="3E3AB7EC">
      <w:pPr>
        <w:autoSpaceDE w:val="0"/>
        <w:autoSpaceDN w:val="0"/>
        <w:adjustRightInd w:val="0"/>
        <w:spacing w:line="360" w:lineRule="auto"/>
        <w:contextualSpacing/>
        <w:jc w:val="left"/>
        <w:textAlignment w:val="baseline"/>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七、附洗涤服务相关指标：</w:t>
      </w:r>
    </w:p>
    <w:p w14:paraId="04C7C04D">
      <w:pPr>
        <w:autoSpaceDE w:val="0"/>
        <w:autoSpaceDN w:val="0"/>
        <w:adjustRightInd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附件一：洗涤服务考核标准</w:t>
      </w:r>
    </w:p>
    <w:p w14:paraId="38D943D3">
      <w:pPr>
        <w:autoSpaceDE w:val="0"/>
        <w:autoSpaceDN w:val="0"/>
        <w:adjustRightInd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附件二：洗涤服务评分考核结算标准</w:t>
      </w:r>
    </w:p>
    <w:p w14:paraId="3423F3DB">
      <w:pPr>
        <w:autoSpaceDE w:val="0"/>
        <w:autoSpaceDN w:val="0"/>
        <w:adjustRightInd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附件三：洗涤交接验收单</w:t>
      </w:r>
    </w:p>
    <w:p w14:paraId="3A9525BF">
      <w:pPr>
        <w:autoSpaceDE w:val="0"/>
        <w:autoSpaceDN w:val="0"/>
        <w:adjustRightInd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附件四：洗涤服务违约处理通知单</w:t>
      </w:r>
    </w:p>
    <w:p w14:paraId="2E6E3062">
      <w:pPr>
        <w:spacing w:line="360" w:lineRule="auto"/>
        <w:contextualSpacing/>
        <w:rPr>
          <w:rFonts w:hint="eastAsia" w:ascii="宋体" w:hAnsi="宋体" w:eastAsia="宋体" w:cs="宋体"/>
          <w:b/>
          <w:bCs/>
          <w:sz w:val="24"/>
          <w:szCs w:val="24"/>
        </w:rPr>
        <w:sectPr>
          <w:footerReference r:id="rId3" w:type="default"/>
          <w:pgSz w:w="11906" w:h="16838"/>
          <w:pgMar w:top="1440" w:right="1588" w:bottom="1440" w:left="1588" w:header="851" w:footer="992" w:gutter="0"/>
          <w:cols w:space="720" w:num="1"/>
          <w:docGrid w:type="linesAndChars" w:linePitch="312" w:charSpace="0"/>
        </w:sectPr>
      </w:pPr>
    </w:p>
    <w:p w14:paraId="41758F46">
      <w:pPr>
        <w:autoSpaceDE w:val="0"/>
        <w:autoSpaceDN w:val="0"/>
        <w:spacing w:line="360" w:lineRule="auto"/>
        <w:contextualSpacing/>
        <w:jc w:val="left"/>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附件一、洗衣服务考核标准</w:t>
      </w:r>
    </w:p>
    <w:p w14:paraId="487F77B5">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时间：</w:t>
      </w:r>
    </w:p>
    <w:tbl>
      <w:tblPr>
        <w:tblStyle w:val="2"/>
        <w:tblW w:w="10018" w:type="dxa"/>
        <w:jc w:val="center"/>
        <w:tblLayout w:type="fixed"/>
        <w:tblCellMar>
          <w:top w:w="0" w:type="dxa"/>
          <w:left w:w="108" w:type="dxa"/>
          <w:bottom w:w="0" w:type="dxa"/>
          <w:right w:w="108" w:type="dxa"/>
        </w:tblCellMar>
      </w:tblPr>
      <w:tblGrid>
        <w:gridCol w:w="1238"/>
        <w:gridCol w:w="3544"/>
        <w:gridCol w:w="943"/>
        <w:gridCol w:w="4293"/>
      </w:tblGrid>
      <w:tr w14:paraId="10AA1D60">
        <w:tblPrEx>
          <w:tblCellMar>
            <w:top w:w="0" w:type="dxa"/>
            <w:left w:w="108" w:type="dxa"/>
            <w:bottom w:w="0" w:type="dxa"/>
            <w:right w:w="108" w:type="dxa"/>
          </w:tblCellMar>
        </w:tblPrEx>
        <w:trPr>
          <w:trHeight w:val="368" w:hRule="atLeast"/>
          <w:jc w:val="center"/>
        </w:trPr>
        <w:tc>
          <w:tcPr>
            <w:tcW w:w="1238" w:type="dxa"/>
            <w:tcBorders>
              <w:top w:val="single" w:color="auto" w:sz="4" w:space="0"/>
              <w:left w:val="single" w:color="auto" w:sz="4" w:space="0"/>
              <w:bottom w:val="single" w:color="auto" w:sz="4" w:space="0"/>
              <w:right w:val="single" w:color="auto" w:sz="4" w:space="0"/>
            </w:tcBorders>
            <w:noWrap w:val="0"/>
            <w:vAlign w:val="center"/>
          </w:tcPr>
          <w:p w14:paraId="7220B275">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考核内容</w:t>
            </w:r>
          </w:p>
        </w:tc>
        <w:tc>
          <w:tcPr>
            <w:tcW w:w="3544" w:type="dxa"/>
            <w:tcBorders>
              <w:top w:val="single" w:color="auto" w:sz="4" w:space="0"/>
              <w:left w:val="nil"/>
              <w:bottom w:val="single" w:color="auto" w:sz="4" w:space="0"/>
              <w:right w:val="single" w:color="auto" w:sz="4" w:space="0"/>
            </w:tcBorders>
            <w:noWrap w:val="0"/>
            <w:vAlign w:val="center"/>
          </w:tcPr>
          <w:p w14:paraId="2535ECBC">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服务标准</w:t>
            </w:r>
          </w:p>
        </w:tc>
        <w:tc>
          <w:tcPr>
            <w:tcW w:w="943" w:type="dxa"/>
            <w:tcBorders>
              <w:top w:val="single" w:color="auto" w:sz="4" w:space="0"/>
              <w:left w:val="nil"/>
              <w:bottom w:val="single" w:color="auto" w:sz="4" w:space="0"/>
              <w:right w:val="single" w:color="auto" w:sz="4" w:space="0"/>
            </w:tcBorders>
            <w:noWrap w:val="0"/>
            <w:vAlign w:val="center"/>
          </w:tcPr>
          <w:p w14:paraId="0DD9838C">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分值</w:t>
            </w:r>
          </w:p>
        </w:tc>
        <w:tc>
          <w:tcPr>
            <w:tcW w:w="4293" w:type="dxa"/>
            <w:tcBorders>
              <w:top w:val="single" w:color="auto" w:sz="4" w:space="0"/>
              <w:left w:val="nil"/>
              <w:bottom w:val="single" w:color="auto" w:sz="4" w:space="0"/>
              <w:right w:val="single" w:color="auto" w:sz="4" w:space="0"/>
            </w:tcBorders>
            <w:noWrap w:val="0"/>
            <w:vAlign w:val="center"/>
          </w:tcPr>
          <w:p w14:paraId="7C98D10D">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扣分细则</w:t>
            </w:r>
          </w:p>
        </w:tc>
      </w:tr>
      <w:tr w14:paraId="06A4BFE0">
        <w:tblPrEx>
          <w:tblCellMar>
            <w:top w:w="0" w:type="dxa"/>
            <w:left w:w="108" w:type="dxa"/>
            <w:bottom w:w="0" w:type="dxa"/>
            <w:right w:w="108" w:type="dxa"/>
          </w:tblCellMar>
        </w:tblPrEx>
        <w:trPr>
          <w:trHeight w:val="570" w:hRule="atLeast"/>
          <w:jc w:val="center"/>
        </w:trPr>
        <w:tc>
          <w:tcPr>
            <w:tcW w:w="1238" w:type="dxa"/>
            <w:vMerge w:val="restart"/>
            <w:tcBorders>
              <w:top w:val="nil"/>
              <w:left w:val="single" w:color="auto" w:sz="4" w:space="0"/>
              <w:bottom w:val="single" w:color="auto" w:sz="4" w:space="0"/>
              <w:right w:val="single" w:color="auto" w:sz="4" w:space="0"/>
            </w:tcBorders>
            <w:noWrap w:val="0"/>
            <w:vAlign w:val="center"/>
          </w:tcPr>
          <w:p w14:paraId="217FFD8B">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服务人员指标</w:t>
            </w:r>
          </w:p>
        </w:tc>
        <w:tc>
          <w:tcPr>
            <w:tcW w:w="3544" w:type="dxa"/>
            <w:tcBorders>
              <w:top w:val="single" w:color="auto" w:sz="4" w:space="0"/>
              <w:left w:val="nil"/>
              <w:bottom w:val="single" w:color="auto" w:sz="4" w:space="0"/>
              <w:right w:val="single" w:color="auto" w:sz="4" w:space="0"/>
            </w:tcBorders>
            <w:noWrap w:val="0"/>
            <w:vAlign w:val="center"/>
          </w:tcPr>
          <w:p w14:paraId="02904682">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服务人员品貌端正，须有初中以上学历，户籍不限、会讲普通话</w:t>
            </w:r>
          </w:p>
        </w:tc>
        <w:tc>
          <w:tcPr>
            <w:tcW w:w="943" w:type="dxa"/>
            <w:tcBorders>
              <w:top w:val="single" w:color="auto" w:sz="4" w:space="0"/>
              <w:left w:val="nil"/>
              <w:bottom w:val="single" w:color="auto" w:sz="4" w:space="0"/>
              <w:right w:val="single" w:color="auto" w:sz="4" w:space="0"/>
            </w:tcBorders>
            <w:noWrap w:val="0"/>
            <w:vAlign w:val="center"/>
          </w:tcPr>
          <w:p w14:paraId="3CFF964C">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4B08B217">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06AC4B33">
        <w:tblPrEx>
          <w:tblCellMar>
            <w:top w:w="0" w:type="dxa"/>
            <w:left w:w="108" w:type="dxa"/>
            <w:bottom w:w="0" w:type="dxa"/>
            <w:right w:w="108" w:type="dxa"/>
          </w:tblCellMar>
        </w:tblPrEx>
        <w:trPr>
          <w:trHeight w:val="539"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68E1E8FB">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56520BEA">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应具有爱岗敬业精神，在岗人员身体健康</w:t>
            </w:r>
          </w:p>
        </w:tc>
        <w:tc>
          <w:tcPr>
            <w:tcW w:w="943" w:type="dxa"/>
            <w:tcBorders>
              <w:top w:val="single" w:color="auto" w:sz="4" w:space="0"/>
              <w:left w:val="nil"/>
              <w:bottom w:val="single" w:color="auto" w:sz="4" w:space="0"/>
              <w:right w:val="single" w:color="auto" w:sz="4" w:space="0"/>
            </w:tcBorders>
            <w:noWrap w:val="0"/>
            <w:vAlign w:val="center"/>
          </w:tcPr>
          <w:p w14:paraId="2ECEDFFD">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7D3263F8">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40447AB1">
        <w:tblPrEx>
          <w:tblCellMar>
            <w:top w:w="0" w:type="dxa"/>
            <w:left w:w="108" w:type="dxa"/>
            <w:bottom w:w="0" w:type="dxa"/>
            <w:right w:w="108" w:type="dxa"/>
          </w:tblCellMar>
        </w:tblPrEx>
        <w:trPr>
          <w:trHeight w:val="575"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0BD14B27">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6DAC1D7C">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须佩戴胸牌，着装统一、整洁、规范(不得敞胸露怀，不得卷袖卷裤腿)</w:t>
            </w:r>
          </w:p>
        </w:tc>
        <w:tc>
          <w:tcPr>
            <w:tcW w:w="943" w:type="dxa"/>
            <w:tcBorders>
              <w:top w:val="single" w:color="auto" w:sz="4" w:space="0"/>
              <w:left w:val="nil"/>
              <w:bottom w:val="single" w:color="auto" w:sz="4" w:space="0"/>
              <w:right w:val="single" w:color="auto" w:sz="4" w:space="0"/>
            </w:tcBorders>
            <w:noWrap w:val="0"/>
            <w:vAlign w:val="center"/>
          </w:tcPr>
          <w:p w14:paraId="55721F19">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4499488D">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54825EC1">
        <w:tblPrEx>
          <w:tblCellMar>
            <w:top w:w="0" w:type="dxa"/>
            <w:left w:w="108" w:type="dxa"/>
            <w:bottom w:w="0" w:type="dxa"/>
            <w:right w:w="108" w:type="dxa"/>
          </w:tblCellMar>
        </w:tblPrEx>
        <w:trPr>
          <w:trHeight w:val="726" w:hRule="atLeast"/>
          <w:jc w:val="center"/>
        </w:trPr>
        <w:tc>
          <w:tcPr>
            <w:tcW w:w="1238" w:type="dxa"/>
            <w:vMerge w:val="restart"/>
            <w:tcBorders>
              <w:top w:val="nil"/>
              <w:left w:val="single" w:color="auto" w:sz="4" w:space="0"/>
              <w:bottom w:val="single" w:color="auto" w:sz="4" w:space="0"/>
              <w:right w:val="single" w:color="auto" w:sz="4" w:space="0"/>
            </w:tcBorders>
            <w:noWrap w:val="0"/>
            <w:vAlign w:val="center"/>
          </w:tcPr>
          <w:p w14:paraId="6BD1F592">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文明礼貌行为规范</w:t>
            </w:r>
          </w:p>
        </w:tc>
        <w:tc>
          <w:tcPr>
            <w:tcW w:w="3544" w:type="dxa"/>
            <w:tcBorders>
              <w:top w:val="single" w:color="auto" w:sz="4" w:space="0"/>
              <w:left w:val="nil"/>
              <w:bottom w:val="single" w:color="auto" w:sz="4" w:space="0"/>
              <w:right w:val="single" w:color="auto" w:sz="4" w:space="0"/>
            </w:tcBorders>
            <w:noWrap w:val="0"/>
            <w:vAlign w:val="center"/>
          </w:tcPr>
          <w:p w14:paraId="26AC2255">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态度和函、热情，做到微笑服务，能够使用礼貌用语</w:t>
            </w:r>
          </w:p>
        </w:tc>
        <w:tc>
          <w:tcPr>
            <w:tcW w:w="943" w:type="dxa"/>
            <w:tcBorders>
              <w:top w:val="single" w:color="auto" w:sz="4" w:space="0"/>
              <w:left w:val="nil"/>
              <w:bottom w:val="single" w:color="auto" w:sz="4" w:space="0"/>
              <w:right w:val="single" w:color="auto" w:sz="4" w:space="0"/>
            </w:tcBorders>
            <w:noWrap w:val="0"/>
            <w:vAlign w:val="center"/>
          </w:tcPr>
          <w:p w14:paraId="5453BAE5">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472795B5">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4035E557">
        <w:tblPrEx>
          <w:tblCellMar>
            <w:top w:w="0" w:type="dxa"/>
            <w:left w:w="108" w:type="dxa"/>
            <w:bottom w:w="0" w:type="dxa"/>
            <w:right w:w="108" w:type="dxa"/>
          </w:tblCellMar>
        </w:tblPrEx>
        <w:trPr>
          <w:trHeight w:val="599"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2C054BE0">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2FE4DDF1">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上岗不得吸</w:t>
            </w:r>
            <w:r>
              <w:rPr>
                <w:rFonts w:hint="eastAsia" w:ascii="宋体" w:hAnsi="宋体" w:eastAsia="宋体" w:cs="宋体"/>
                <w:kern w:val="0"/>
                <w:sz w:val="24"/>
                <w:szCs w:val="24"/>
                <w:lang w:val="en-US" w:eastAsia="zh-CN"/>
              </w:rPr>
              <w:t>烟</w:t>
            </w:r>
            <w:r>
              <w:rPr>
                <w:rFonts w:hint="eastAsia" w:ascii="宋体" w:hAnsi="宋体" w:eastAsia="宋体" w:cs="宋体"/>
                <w:kern w:val="0"/>
                <w:sz w:val="24"/>
                <w:szCs w:val="24"/>
                <w:lang w:eastAsia="en-US"/>
              </w:rPr>
              <w:t>、饮酒、吃零食、嚼口香糖</w:t>
            </w:r>
          </w:p>
        </w:tc>
        <w:tc>
          <w:tcPr>
            <w:tcW w:w="943" w:type="dxa"/>
            <w:tcBorders>
              <w:top w:val="single" w:color="auto" w:sz="4" w:space="0"/>
              <w:left w:val="nil"/>
              <w:bottom w:val="single" w:color="auto" w:sz="4" w:space="0"/>
              <w:right w:val="single" w:color="auto" w:sz="4" w:space="0"/>
            </w:tcBorders>
            <w:noWrap w:val="0"/>
            <w:vAlign w:val="center"/>
          </w:tcPr>
          <w:p w14:paraId="58A215FB">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5DBCAE61">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27625C81">
        <w:tblPrEx>
          <w:tblCellMar>
            <w:top w:w="0" w:type="dxa"/>
            <w:left w:w="108" w:type="dxa"/>
            <w:bottom w:w="0" w:type="dxa"/>
            <w:right w:w="108" w:type="dxa"/>
          </w:tblCellMar>
        </w:tblPrEx>
        <w:trPr>
          <w:trHeight w:val="1275"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7065CD81">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313F55FD">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不得做与工作无关的事: 吹口哨、听收录机、玩手机、接(打) 私人电话，与人闲聊、大声喧</w:t>
            </w:r>
            <w:r>
              <w:rPr>
                <w:rFonts w:hint="eastAsia" w:ascii="宋体" w:hAnsi="宋体" w:eastAsia="宋体" w:cs="宋体"/>
                <w:kern w:val="0"/>
                <w:sz w:val="24"/>
                <w:szCs w:val="24"/>
                <w:lang w:val="en-US" w:eastAsia="zh-CN"/>
              </w:rPr>
              <w:t>哗</w:t>
            </w:r>
            <w:r>
              <w:rPr>
                <w:rFonts w:hint="eastAsia" w:ascii="宋体" w:hAnsi="宋体" w:eastAsia="宋体" w:cs="宋体"/>
                <w:kern w:val="0"/>
                <w:sz w:val="24"/>
                <w:szCs w:val="24"/>
                <w:lang w:eastAsia="en-US"/>
              </w:rPr>
              <w:t>或与人争吵、打瞌睡等</w:t>
            </w:r>
          </w:p>
        </w:tc>
        <w:tc>
          <w:tcPr>
            <w:tcW w:w="943" w:type="dxa"/>
            <w:tcBorders>
              <w:top w:val="single" w:color="auto" w:sz="4" w:space="0"/>
              <w:left w:val="nil"/>
              <w:bottom w:val="single" w:color="auto" w:sz="4" w:space="0"/>
              <w:right w:val="single" w:color="auto" w:sz="4" w:space="0"/>
            </w:tcBorders>
            <w:noWrap w:val="0"/>
            <w:vAlign w:val="center"/>
          </w:tcPr>
          <w:p w14:paraId="7D76F7EC">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3FD6A1FA">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714152D9">
        <w:tblPrEx>
          <w:tblCellMar>
            <w:top w:w="0" w:type="dxa"/>
            <w:left w:w="108" w:type="dxa"/>
            <w:bottom w:w="0" w:type="dxa"/>
            <w:right w:w="108" w:type="dxa"/>
          </w:tblCellMar>
        </w:tblPrEx>
        <w:trPr>
          <w:trHeight w:val="368" w:hRule="atLeast"/>
          <w:jc w:val="center"/>
        </w:trPr>
        <w:tc>
          <w:tcPr>
            <w:tcW w:w="1238" w:type="dxa"/>
            <w:vMerge w:val="restart"/>
            <w:tcBorders>
              <w:top w:val="nil"/>
              <w:left w:val="single" w:color="auto" w:sz="4" w:space="0"/>
              <w:bottom w:val="single" w:color="auto" w:sz="4" w:space="0"/>
              <w:right w:val="single" w:color="auto" w:sz="4" w:space="0"/>
            </w:tcBorders>
            <w:noWrap w:val="0"/>
            <w:vAlign w:val="center"/>
          </w:tcPr>
          <w:p w14:paraId="7927AAD5">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遵守纪律</w:t>
            </w:r>
          </w:p>
        </w:tc>
        <w:tc>
          <w:tcPr>
            <w:tcW w:w="3544" w:type="dxa"/>
            <w:tcBorders>
              <w:top w:val="single" w:color="auto" w:sz="4" w:space="0"/>
              <w:left w:val="nil"/>
              <w:bottom w:val="single" w:color="auto" w:sz="4" w:space="0"/>
              <w:right w:val="single" w:color="auto" w:sz="4" w:space="0"/>
            </w:tcBorders>
            <w:noWrap w:val="0"/>
            <w:vAlign w:val="center"/>
          </w:tcPr>
          <w:p w14:paraId="1ECBFFDD">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遵守医院各项规章制度</w:t>
            </w:r>
          </w:p>
        </w:tc>
        <w:tc>
          <w:tcPr>
            <w:tcW w:w="943" w:type="dxa"/>
            <w:tcBorders>
              <w:top w:val="single" w:color="auto" w:sz="4" w:space="0"/>
              <w:left w:val="nil"/>
              <w:bottom w:val="single" w:color="auto" w:sz="4" w:space="0"/>
              <w:right w:val="single" w:color="auto" w:sz="4" w:space="0"/>
            </w:tcBorders>
            <w:noWrap w:val="0"/>
            <w:vAlign w:val="center"/>
          </w:tcPr>
          <w:p w14:paraId="2204051B">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7A23F3D3">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363E416A">
        <w:tblPrEx>
          <w:tblCellMar>
            <w:top w:w="0" w:type="dxa"/>
            <w:left w:w="108" w:type="dxa"/>
            <w:bottom w:w="0" w:type="dxa"/>
            <w:right w:w="108" w:type="dxa"/>
          </w:tblCellMar>
        </w:tblPrEx>
        <w:trPr>
          <w:trHeight w:val="368"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76A9A587">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2C2471EB">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不迟到、不早退、不串岗、不脱岗</w:t>
            </w:r>
          </w:p>
        </w:tc>
        <w:tc>
          <w:tcPr>
            <w:tcW w:w="943" w:type="dxa"/>
            <w:tcBorders>
              <w:top w:val="single" w:color="auto" w:sz="4" w:space="0"/>
              <w:left w:val="nil"/>
              <w:bottom w:val="single" w:color="auto" w:sz="4" w:space="0"/>
              <w:right w:val="single" w:color="auto" w:sz="4" w:space="0"/>
            </w:tcBorders>
            <w:noWrap w:val="0"/>
            <w:vAlign w:val="center"/>
          </w:tcPr>
          <w:p w14:paraId="2B6A5250">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163D9FD7">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1405625A">
        <w:tblPrEx>
          <w:tblCellMar>
            <w:top w:w="0" w:type="dxa"/>
            <w:left w:w="108" w:type="dxa"/>
            <w:bottom w:w="0" w:type="dxa"/>
            <w:right w:w="108" w:type="dxa"/>
          </w:tblCellMar>
        </w:tblPrEx>
        <w:trPr>
          <w:trHeight w:val="368"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4AA2E745">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785FE82A">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严格执行晨会制度，服从管理</w:t>
            </w:r>
          </w:p>
        </w:tc>
        <w:tc>
          <w:tcPr>
            <w:tcW w:w="943" w:type="dxa"/>
            <w:tcBorders>
              <w:top w:val="single" w:color="auto" w:sz="4" w:space="0"/>
              <w:left w:val="nil"/>
              <w:bottom w:val="single" w:color="auto" w:sz="4" w:space="0"/>
              <w:right w:val="single" w:color="auto" w:sz="4" w:space="0"/>
            </w:tcBorders>
            <w:noWrap w:val="0"/>
            <w:vAlign w:val="center"/>
          </w:tcPr>
          <w:p w14:paraId="27067407">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12809765">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66F61948">
        <w:tblPrEx>
          <w:tblCellMar>
            <w:top w:w="0" w:type="dxa"/>
            <w:left w:w="108" w:type="dxa"/>
            <w:bottom w:w="0" w:type="dxa"/>
            <w:right w:w="108" w:type="dxa"/>
          </w:tblCellMar>
        </w:tblPrEx>
        <w:trPr>
          <w:trHeight w:val="368"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758B24D6">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26F8FCBB">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执行安全生产、医院感染操作规程</w:t>
            </w:r>
          </w:p>
        </w:tc>
        <w:tc>
          <w:tcPr>
            <w:tcW w:w="943" w:type="dxa"/>
            <w:tcBorders>
              <w:top w:val="single" w:color="auto" w:sz="4" w:space="0"/>
              <w:left w:val="nil"/>
              <w:bottom w:val="single" w:color="auto" w:sz="4" w:space="0"/>
              <w:right w:val="single" w:color="auto" w:sz="4" w:space="0"/>
            </w:tcBorders>
            <w:noWrap w:val="0"/>
            <w:vAlign w:val="center"/>
          </w:tcPr>
          <w:p w14:paraId="398C149C">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6ABAB630">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300002E2">
        <w:tblPrEx>
          <w:tblCellMar>
            <w:top w:w="0" w:type="dxa"/>
            <w:left w:w="108" w:type="dxa"/>
            <w:bottom w:w="0" w:type="dxa"/>
            <w:right w:w="108" w:type="dxa"/>
          </w:tblCellMar>
        </w:tblPrEx>
        <w:trPr>
          <w:trHeight w:val="726"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6710B8E2">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75661A82">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不得扰乱医院常工作秩序，接受医院及上级管理部门监督、检查</w:t>
            </w:r>
          </w:p>
        </w:tc>
        <w:tc>
          <w:tcPr>
            <w:tcW w:w="943" w:type="dxa"/>
            <w:tcBorders>
              <w:top w:val="single" w:color="auto" w:sz="4" w:space="0"/>
              <w:left w:val="nil"/>
              <w:bottom w:val="single" w:color="auto" w:sz="4" w:space="0"/>
              <w:right w:val="single" w:color="auto" w:sz="4" w:space="0"/>
            </w:tcBorders>
            <w:noWrap w:val="0"/>
            <w:vAlign w:val="center"/>
          </w:tcPr>
          <w:p w14:paraId="5E2ADEE6">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1C28EB2A">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48FC3B29">
        <w:tblPrEx>
          <w:tblCellMar>
            <w:top w:w="0" w:type="dxa"/>
            <w:left w:w="108" w:type="dxa"/>
            <w:bottom w:w="0" w:type="dxa"/>
            <w:right w:w="108" w:type="dxa"/>
          </w:tblCellMar>
        </w:tblPrEx>
        <w:trPr>
          <w:trHeight w:val="726"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0D7A6A8B">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0EC4AF5C">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严禁把公共财物占为己有或送人，上班时间严禁从事非洗衣服务的活动</w:t>
            </w:r>
          </w:p>
        </w:tc>
        <w:tc>
          <w:tcPr>
            <w:tcW w:w="943" w:type="dxa"/>
            <w:tcBorders>
              <w:top w:val="single" w:color="auto" w:sz="4" w:space="0"/>
              <w:left w:val="nil"/>
              <w:bottom w:val="single" w:color="auto" w:sz="4" w:space="0"/>
              <w:right w:val="single" w:color="auto" w:sz="4" w:space="0"/>
            </w:tcBorders>
            <w:noWrap w:val="0"/>
            <w:vAlign w:val="center"/>
          </w:tcPr>
          <w:p w14:paraId="1A43F58A">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w:t>
            </w:r>
          </w:p>
        </w:tc>
        <w:tc>
          <w:tcPr>
            <w:tcW w:w="4293" w:type="dxa"/>
            <w:tcBorders>
              <w:top w:val="single" w:color="auto" w:sz="4" w:space="0"/>
              <w:left w:val="nil"/>
              <w:bottom w:val="single" w:color="auto" w:sz="4" w:space="0"/>
              <w:right w:val="single" w:color="auto" w:sz="4" w:space="0"/>
            </w:tcBorders>
            <w:noWrap w:val="0"/>
            <w:vAlign w:val="center"/>
          </w:tcPr>
          <w:p w14:paraId="1AA4E44F">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不符合要求，每人次扣3分</w:t>
            </w:r>
          </w:p>
        </w:tc>
      </w:tr>
      <w:tr w14:paraId="2E7299D5">
        <w:tblPrEx>
          <w:tblCellMar>
            <w:top w:w="0" w:type="dxa"/>
            <w:left w:w="108" w:type="dxa"/>
            <w:bottom w:w="0" w:type="dxa"/>
            <w:right w:w="108" w:type="dxa"/>
          </w:tblCellMar>
        </w:tblPrEx>
        <w:trPr>
          <w:trHeight w:val="1083" w:hRule="atLeast"/>
          <w:jc w:val="center"/>
        </w:trPr>
        <w:tc>
          <w:tcPr>
            <w:tcW w:w="1238" w:type="dxa"/>
            <w:vMerge w:val="restart"/>
            <w:tcBorders>
              <w:top w:val="nil"/>
              <w:left w:val="single" w:color="auto" w:sz="4" w:space="0"/>
              <w:bottom w:val="single" w:color="auto" w:sz="4" w:space="0"/>
              <w:right w:val="single" w:color="auto" w:sz="4" w:space="0"/>
            </w:tcBorders>
            <w:noWrap w:val="0"/>
            <w:vAlign w:val="center"/>
          </w:tcPr>
          <w:p w14:paraId="55B0F6F0">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洗衣服务指标</w:t>
            </w:r>
          </w:p>
        </w:tc>
        <w:tc>
          <w:tcPr>
            <w:tcW w:w="3544" w:type="dxa"/>
            <w:tcBorders>
              <w:top w:val="single" w:color="auto" w:sz="4" w:space="0"/>
              <w:left w:val="nil"/>
              <w:bottom w:val="single" w:color="auto" w:sz="4" w:space="0"/>
              <w:right w:val="single" w:color="auto" w:sz="4" w:space="0"/>
            </w:tcBorders>
            <w:noWrap w:val="0"/>
            <w:vAlign w:val="center"/>
          </w:tcPr>
          <w:p w14:paraId="289A0512">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夜间运输，每天一次，如遇意外事故。乙方负责人需在一小时内通报甲方，并及时采取补救措施</w:t>
            </w:r>
          </w:p>
        </w:tc>
        <w:tc>
          <w:tcPr>
            <w:tcW w:w="943" w:type="dxa"/>
            <w:tcBorders>
              <w:top w:val="single" w:color="auto" w:sz="4" w:space="0"/>
              <w:left w:val="nil"/>
              <w:bottom w:val="single" w:color="auto" w:sz="4" w:space="0"/>
              <w:right w:val="single" w:color="auto" w:sz="4" w:space="0"/>
            </w:tcBorders>
            <w:noWrap w:val="0"/>
            <w:vAlign w:val="center"/>
          </w:tcPr>
          <w:p w14:paraId="50B80D38">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59D4FF48">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未达到要求，扣4 分</w:t>
            </w:r>
          </w:p>
        </w:tc>
      </w:tr>
      <w:tr w14:paraId="6201E20E">
        <w:tblPrEx>
          <w:tblCellMar>
            <w:top w:w="0" w:type="dxa"/>
            <w:left w:w="108" w:type="dxa"/>
            <w:bottom w:w="0" w:type="dxa"/>
            <w:right w:w="108" w:type="dxa"/>
          </w:tblCellMar>
        </w:tblPrEx>
        <w:trPr>
          <w:trHeight w:val="726"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2EAB4D3B">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5F1349D8">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严格执行卫生用品的洗染、消毒程序，加强分类管理，确保卫生安全</w:t>
            </w:r>
          </w:p>
        </w:tc>
        <w:tc>
          <w:tcPr>
            <w:tcW w:w="943" w:type="dxa"/>
            <w:tcBorders>
              <w:top w:val="single" w:color="auto" w:sz="4" w:space="0"/>
              <w:left w:val="nil"/>
              <w:bottom w:val="single" w:color="auto" w:sz="4" w:space="0"/>
              <w:right w:val="single" w:color="auto" w:sz="4" w:space="0"/>
            </w:tcBorders>
            <w:noWrap w:val="0"/>
            <w:vAlign w:val="center"/>
          </w:tcPr>
          <w:p w14:paraId="2E5C82CD">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w:t>
            </w:r>
          </w:p>
        </w:tc>
        <w:tc>
          <w:tcPr>
            <w:tcW w:w="4293" w:type="dxa"/>
            <w:tcBorders>
              <w:top w:val="single" w:color="auto" w:sz="4" w:space="0"/>
              <w:left w:val="nil"/>
              <w:bottom w:val="single" w:color="auto" w:sz="4" w:space="0"/>
              <w:right w:val="single" w:color="auto" w:sz="4" w:space="0"/>
            </w:tcBorders>
            <w:noWrap w:val="0"/>
            <w:vAlign w:val="center"/>
          </w:tcPr>
          <w:p w14:paraId="7704FD21">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未达标，每件次扣0.5分</w:t>
            </w:r>
          </w:p>
        </w:tc>
      </w:tr>
      <w:tr w14:paraId="313A31C2">
        <w:tblPrEx>
          <w:tblCellMar>
            <w:top w:w="0" w:type="dxa"/>
            <w:left w:w="108" w:type="dxa"/>
            <w:bottom w:w="0" w:type="dxa"/>
            <w:right w:w="108" w:type="dxa"/>
          </w:tblCellMar>
        </w:tblPrEx>
        <w:trPr>
          <w:trHeight w:val="846"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4850B53A">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46794A50">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洗涤、消毒用品符合卫生及环保标准，洗涤、消毒符合程序要求，洗涤质量达标</w:t>
            </w:r>
          </w:p>
        </w:tc>
        <w:tc>
          <w:tcPr>
            <w:tcW w:w="943" w:type="dxa"/>
            <w:tcBorders>
              <w:top w:val="single" w:color="auto" w:sz="4" w:space="0"/>
              <w:left w:val="nil"/>
              <w:bottom w:val="single" w:color="auto" w:sz="4" w:space="0"/>
              <w:right w:val="single" w:color="auto" w:sz="4" w:space="0"/>
            </w:tcBorders>
            <w:noWrap w:val="0"/>
            <w:vAlign w:val="center"/>
          </w:tcPr>
          <w:p w14:paraId="0800A450">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w:t>
            </w:r>
          </w:p>
        </w:tc>
        <w:tc>
          <w:tcPr>
            <w:tcW w:w="4293" w:type="dxa"/>
            <w:tcBorders>
              <w:top w:val="single" w:color="auto" w:sz="4" w:space="0"/>
              <w:left w:val="nil"/>
              <w:bottom w:val="single" w:color="auto" w:sz="4" w:space="0"/>
              <w:right w:val="single" w:color="auto" w:sz="4" w:space="0"/>
            </w:tcBorders>
            <w:noWrap w:val="0"/>
            <w:vAlign w:val="center"/>
          </w:tcPr>
          <w:p w14:paraId="41D18FE2">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未达标，每件次扣0.5分</w:t>
            </w:r>
          </w:p>
        </w:tc>
      </w:tr>
      <w:tr w14:paraId="6CB5D612">
        <w:tblPrEx>
          <w:tblCellMar>
            <w:top w:w="0" w:type="dxa"/>
            <w:left w:w="108" w:type="dxa"/>
            <w:bottom w:w="0" w:type="dxa"/>
            <w:right w:w="108" w:type="dxa"/>
          </w:tblCellMar>
        </w:tblPrEx>
        <w:trPr>
          <w:trHeight w:val="750"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0854D047">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694084AD">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洗涤成品破损率、不合格率、差错率均不得高于1‰</w:t>
            </w:r>
          </w:p>
        </w:tc>
        <w:tc>
          <w:tcPr>
            <w:tcW w:w="943" w:type="dxa"/>
            <w:tcBorders>
              <w:top w:val="single" w:color="auto" w:sz="4" w:space="0"/>
              <w:left w:val="nil"/>
              <w:bottom w:val="single" w:color="auto" w:sz="4" w:space="0"/>
              <w:right w:val="single" w:color="auto" w:sz="4" w:space="0"/>
            </w:tcBorders>
            <w:noWrap w:val="0"/>
            <w:vAlign w:val="center"/>
          </w:tcPr>
          <w:p w14:paraId="15187CE9">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w:t>
            </w:r>
          </w:p>
        </w:tc>
        <w:tc>
          <w:tcPr>
            <w:tcW w:w="4293" w:type="dxa"/>
            <w:tcBorders>
              <w:top w:val="single" w:color="auto" w:sz="4" w:space="0"/>
              <w:left w:val="nil"/>
              <w:bottom w:val="single" w:color="auto" w:sz="4" w:space="0"/>
              <w:right w:val="single" w:color="auto" w:sz="4" w:space="0"/>
            </w:tcBorders>
            <w:noWrap w:val="0"/>
            <w:vAlign w:val="center"/>
          </w:tcPr>
          <w:p w14:paraId="396A5D2B">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每项大于标准值0.1%扣1分</w:t>
            </w:r>
          </w:p>
        </w:tc>
      </w:tr>
      <w:tr w14:paraId="775F5AEC">
        <w:tblPrEx>
          <w:tblCellMar>
            <w:top w:w="0" w:type="dxa"/>
            <w:left w:w="108" w:type="dxa"/>
            <w:bottom w:w="0" w:type="dxa"/>
            <w:right w:w="108" w:type="dxa"/>
          </w:tblCellMar>
        </w:tblPrEx>
        <w:trPr>
          <w:trHeight w:val="841"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32713DCA">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07070896">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洗涤成品须熨烫平整，折叠整齐，分类包装，确保无异味，无异物</w:t>
            </w:r>
          </w:p>
        </w:tc>
        <w:tc>
          <w:tcPr>
            <w:tcW w:w="943" w:type="dxa"/>
            <w:tcBorders>
              <w:top w:val="single" w:color="auto" w:sz="4" w:space="0"/>
              <w:left w:val="nil"/>
              <w:bottom w:val="single" w:color="auto" w:sz="4" w:space="0"/>
              <w:right w:val="single" w:color="auto" w:sz="4" w:space="0"/>
            </w:tcBorders>
            <w:noWrap w:val="0"/>
            <w:vAlign w:val="center"/>
          </w:tcPr>
          <w:p w14:paraId="5E16C37D">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w:t>
            </w:r>
          </w:p>
        </w:tc>
        <w:tc>
          <w:tcPr>
            <w:tcW w:w="4293" w:type="dxa"/>
            <w:tcBorders>
              <w:top w:val="single" w:color="auto" w:sz="4" w:space="0"/>
              <w:left w:val="nil"/>
              <w:bottom w:val="single" w:color="auto" w:sz="4" w:space="0"/>
              <w:right w:val="single" w:color="auto" w:sz="4" w:space="0"/>
            </w:tcBorders>
            <w:noWrap w:val="0"/>
            <w:vAlign w:val="center"/>
          </w:tcPr>
          <w:p w14:paraId="674B8E80">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未达标，每件次扣0.5分; 有异物每次扣3分</w:t>
            </w:r>
          </w:p>
        </w:tc>
      </w:tr>
      <w:tr w14:paraId="2D1E6DFA">
        <w:tblPrEx>
          <w:tblCellMar>
            <w:top w:w="0" w:type="dxa"/>
            <w:left w:w="108" w:type="dxa"/>
            <w:bottom w:w="0" w:type="dxa"/>
            <w:right w:w="108" w:type="dxa"/>
          </w:tblCellMar>
        </w:tblPrEx>
        <w:trPr>
          <w:trHeight w:val="983" w:hRule="atLeast"/>
          <w:jc w:val="center"/>
        </w:trPr>
        <w:tc>
          <w:tcPr>
            <w:tcW w:w="1238" w:type="dxa"/>
            <w:vMerge w:val="restart"/>
            <w:tcBorders>
              <w:top w:val="single" w:color="auto" w:sz="4" w:space="0"/>
              <w:left w:val="single" w:color="auto" w:sz="4" w:space="0"/>
              <w:bottom w:val="single" w:color="auto" w:sz="4" w:space="0"/>
              <w:right w:val="single" w:color="auto" w:sz="4" w:space="0"/>
            </w:tcBorders>
            <w:noWrap w:val="0"/>
            <w:vAlign w:val="center"/>
          </w:tcPr>
          <w:p w14:paraId="78A7D4B9">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服务人员工作指标</w:t>
            </w:r>
          </w:p>
        </w:tc>
        <w:tc>
          <w:tcPr>
            <w:tcW w:w="3544" w:type="dxa"/>
            <w:tcBorders>
              <w:top w:val="single" w:color="auto" w:sz="4" w:space="0"/>
              <w:left w:val="nil"/>
              <w:bottom w:val="single" w:color="auto" w:sz="4" w:space="0"/>
              <w:right w:val="single" w:color="auto" w:sz="4" w:space="0"/>
            </w:tcBorders>
            <w:noWrap w:val="0"/>
            <w:vAlign w:val="center"/>
          </w:tcPr>
          <w:p w14:paraId="5879D671">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爱护洗涤物品及相关设备，熟悉医院环境、掌握洗涤物品的分类</w:t>
            </w:r>
          </w:p>
        </w:tc>
        <w:tc>
          <w:tcPr>
            <w:tcW w:w="943" w:type="dxa"/>
            <w:tcBorders>
              <w:top w:val="single" w:color="auto" w:sz="4" w:space="0"/>
              <w:left w:val="nil"/>
              <w:bottom w:val="single" w:color="auto" w:sz="4" w:space="0"/>
              <w:right w:val="single" w:color="auto" w:sz="4" w:space="0"/>
            </w:tcBorders>
            <w:noWrap w:val="0"/>
            <w:vAlign w:val="center"/>
          </w:tcPr>
          <w:p w14:paraId="364A2735">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5D69E683">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2C570687">
        <w:tblPrEx>
          <w:tblCellMar>
            <w:top w:w="0" w:type="dxa"/>
            <w:left w:w="108" w:type="dxa"/>
            <w:bottom w:w="0" w:type="dxa"/>
            <w:right w:w="108" w:type="dxa"/>
          </w:tblCellMar>
        </w:tblPrEx>
        <w:trPr>
          <w:trHeight w:val="1083"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385DE6F0">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6F82A00E">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每月进行专业培训、消防安全、应急处置及院感培训，管理到位，并做培训记录(图文）</w:t>
            </w:r>
          </w:p>
        </w:tc>
        <w:tc>
          <w:tcPr>
            <w:tcW w:w="943" w:type="dxa"/>
            <w:tcBorders>
              <w:top w:val="single" w:color="auto" w:sz="4" w:space="0"/>
              <w:left w:val="nil"/>
              <w:bottom w:val="single" w:color="auto" w:sz="4" w:space="0"/>
              <w:right w:val="single" w:color="auto" w:sz="4" w:space="0"/>
            </w:tcBorders>
            <w:noWrap w:val="0"/>
            <w:vAlign w:val="center"/>
          </w:tcPr>
          <w:p w14:paraId="6DB53AB8">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1EBB1DE1">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64104BFE">
        <w:tblPrEx>
          <w:tblCellMar>
            <w:top w:w="0" w:type="dxa"/>
            <w:left w:w="108" w:type="dxa"/>
            <w:bottom w:w="0" w:type="dxa"/>
            <w:right w:w="108" w:type="dxa"/>
          </w:tblCellMar>
        </w:tblPrEx>
        <w:trPr>
          <w:trHeight w:val="1083"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70BFA93F">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6410F910">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认真填写洗涤成品交接单，如有差错、破损及不合格成品及时填写相应单据，并作好记录</w:t>
            </w:r>
          </w:p>
        </w:tc>
        <w:tc>
          <w:tcPr>
            <w:tcW w:w="943" w:type="dxa"/>
            <w:tcBorders>
              <w:top w:val="single" w:color="auto" w:sz="4" w:space="0"/>
              <w:left w:val="nil"/>
              <w:bottom w:val="single" w:color="auto" w:sz="4" w:space="0"/>
              <w:right w:val="single" w:color="auto" w:sz="4" w:space="0"/>
            </w:tcBorders>
            <w:noWrap w:val="0"/>
            <w:vAlign w:val="center"/>
          </w:tcPr>
          <w:p w14:paraId="437B13E8">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w:t>
            </w:r>
          </w:p>
        </w:tc>
        <w:tc>
          <w:tcPr>
            <w:tcW w:w="4293" w:type="dxa"/>
            <w:tcBorders>
              <w:top w:val="single" w:color="auto" w:sz="4" w:space="0"/>
              <w:left w:val="nil"/>
              <w:bottom w:val="single" w:color="auto" w:sz="4" w:space="0"/>
              <w:right w:val="single" w:color="auto" w:sz="4" w:space="0"/>
            </w:tcBorders>
            <w:noWrap w:val="0"/>
            <w:vAlign w:val="center"/>
          </w:tcPr>
          <w:p w14:paraId="2242BE95">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1691D6B5">
        <w:tblPrEx>
          <w:tblCellMar>
            <w:top w:w="0" w:type="dxa"/>
            <w:left w:w="108" w:type="dxa"/>
            <w:bottom w:w="0" w:type="dxa"/>
            <w:right w:w="108" w:type="dxa"/>
          </w:tblCellMar>
        </w:tblPrEx>
        <w:trPr>
          <w:trHeight w:val="726"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053245EE">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3A4E933E">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每日对运送洗涤成品车辆进行清洁，认真填写清洁、消毒记录</w:t>
            </w:r>
          </w:p>
        </w:tc>
        <w:tc>
          <w:tcPr>
            <w:tcW w:w="943" w:type="dxa"/>
            <w:tcBorders>
              <w:top w:val="single" w:color="auto" w:sz="4" w:space="0"/>
              <w:left w:val="nil"/>
              <w:bottom w:val="single" w:color="auto" w:sz="4" w:space="0"/>
              <w:right w:val="single" w:color="auto" w:sz="4" w:space="0"/>
            </w:tcBorders>
            <w:noWrap w:val="0"/>
            <w:vAlign w:val="center"/>
          </w:tcPr>
          <w:p w14:paraId="3A9FBB97">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w:t>
            </w:r>
          </w:p>
        </w:tc>
        <w:tc>
          <w:tcPr>
            <w:tcW w:w="4293" w:type="dxa"/>
            <w:tcBorders>
              <w:top w:val="single" w:color="auto" w:sz="4" w:space="0"/>
              <w:left w:val="nil"/>
              <w:bottom w:val="single" w:color="auto" w:sz="4" w:space="0"/>
              <w:right w:val="single" w:color="auto" w:sz="4" w:space="0"/>
            </w:tcBorders>
            <w:noWrap w:val="0"/>
            <w:vAlign w:val="center"/>
          </w:tcPr>
          <w:p w14:paraId="0605BA42">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r w14:paraId="6CFD2617">
        <w:tblPrEx>
          <w:tblCellMar>
            <w:top w:w="0" w:type="dxa"/>
            <w:left w:w="108" w:type="dxa"/>
            <w:bottom w:w="0" w:type="dxa"/>
            <w:right w:w="108" w:type="dxa"/>
          </w:tblCellMar>
        </w:tblPrEx>
        <w:trPr>
          <w:trHeight w:val="737" w:hRule="atLeast"/>
          <w:jc w:val="center"/>
        </w:trPr>
        <w:tc>
          <w:tcPr>
            <w:tcW w:w="1238" w:type="dxa"/>
            <w:vMerge w:val="continue"/>
            <w:tcBorders>
              <w:top w:val="nil"/>
              <w:left w:val="single" w:color="auto" w:sz="4" w:space="0"/>
              <w:bottom w:val="single" w:color="auto" w:sz="4" w:space="0"/>
              <w:right w:val="single" w:color="auto" w:sz="4" w:space="0"/>
            </w:tcBorders>
            <w:noWrap w:val="0"/>
            <w:vAlign w:val="center"/>
          </w:tcPr>
          <w:p w14:paraId="7CC45FF0">
            <w:pPr>
              <w:widowControl/>
              <w:autoSpaceDE w:val="0"/>
              <w:autoSpaceDN w:val="0"/>
              <w:spacing w:line="360" w:lineRule="auto"/>
              <w:contextualSpacing/>
              <w:jc w:val="left"/>
              <w:rPr>
                <w:rFonts w:hint="eastAsia" w:ascii="宋体" w:hAnsi="宋体" w:eastAsia="宋体" w:cs="宋体"/>
                <w:kern w:val="0"/>
                <w:sz w:val="24"/>
                <w:szCs w:val="24"/>
                <w:lang w:eastAsia="en-US"/>
              </w:rPr>
            </w:pPr>
          </w:p>
        </w:tc>
        <w:tc>
          <w:tcPr>
            <w:tcW w:w="3544" w:type="dxa"/>
            <w:tcBorders>
              <w:top w:val="single" w:color="auto" w:sz="4" w:space="0"/>
              <w:left w:val="nil"/>
              <w:bottom w:val="single" w:color="auto" w:sz="4" w:space="0"/>
              <w:right w:val="single" w:color="auto" w:sz="4" w:space="0"/>
            </w:tcBorders>
            <w:noWrap w:val="0"/>
            <w:vAlign w:val="center"/>
          </w:tcPr>
          <w:p w14:paraId="2881E31C">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按照工作时间表、轮班表工作，认真填写交接班记录</w:t>
            </w:r>
          </w:p>
        </w:tc>
        <w:tc>
          <w:tcPr>
            <w:tcW w:w="943" w:type="dxa"/>
            <w:tcBorders>
              <w:top w:val="single" w:color="auto" w:sz="4" w:space="0"/>
              <w:left w:val="nil"/>
              <w:bottom w:val="single" w:color="auto" w:sz="4" w:space="0"/>
              <w:right w:val="single" w:color="auto" w:sz="4" w:space="0"/>
            </w:tcBorders>
            <w:noWrap w:val="0"/>
            <w:vAlign w:val="center"/>
          </w:tcPr>
          <w:p w14:paraId="36A4B748">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w:t>
            </w:r>
          </w:p>
        </w:tc>
        <w:tc>
          <w:tcPr>
            <w:tcW w:w="4293" w:type="dxa"/>
            <w:tcBorders>
              <w:top w:val="single" w:color="auto" w:sz="4" w:space="0"/>
              <w:left w:val="nil"/>
              <w:bottom w:val="single" w:color="auto" w:sz="4" w:space="0"/>
              <w:right w:val="single" w:color="auto" w:sz="4" w:space="0"/>
            </w:tcBorders>
            <w:noWrap w:val="0"/>
            <w:vAlign w:val="center"/>
          </w:tcPr>
          <w:p w14:paraId="5BBA5F60">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不符合要求，每人次扣0.5分</w:t>
            </w:r>
          </w:p>
        </w:tc>
      </w:tr>
    </w:tbl>
    <w:p w14:paraId="28F57A74">
      <w:pPr>
        <w:autoSpaceDE w:val="0"/>
        <w:autoSpaceDN w:val="0"/>
        <w:spacing w:line="360" w:lineRule="auto"/>
        <w:contextualSpacing/>
        <w:jc w:val="left"/>
        <w:rPr>
          <w:rFonts w:hint="eastAsia" w:ascii="宋体" w:hAnsi="宋体" w:eastAsia="宋体" w:cs="宋体"/>
          <w:b/>
          <w:bCs/>
          <w:kern w:val="0"/>
          <w:sz w:val="24"/>
          <w:szCs w:val="24"/>
          <w:lang w:eastAsia="en-US"/>
        </w:rPr>
      </w:pPr>
    </w:p>
    <w:p w14:paraId="6CB3B0EA">
      <w:pPr>
        <w:autoSpaceDE w:val="0"/>
        <w:autoSpaceDN w:val="0"/>
        <w:spacing w:line="360" w:lineRule="auto"/>
        <w:contextualSpacing/>
        <w:jc w:val="left"/>
        <w:rPr>
          <w:rFonts w:hint="eastAsia" w:ascii="宋体" w:hAnsi="宋体" w:eastAsia="宋体" w:cs="宋体"/>
          <w:b/>
          <w:bCs/>
          <w:kern w:val="0"/>
          <w:sz w:val="24"/>
          <w:szCs w:val="24"/>
          <w:lang w:eastAsia="en-US"/>
        </w:rPr>
      </w:pPr>
    </w:p>
    <w:p w14:paraId="68637D20">
      <w:pPr>
        <w:spacing w:line="360" w:lineRule="auto"/>
        <w:contextualSpacing/>
        <w:rPr>
          <w:rFonts w:hint="eastAsia" w:ascii="宋体" w:hAnsi="宋体" w:eastAsia="宋体" w:cs="宋体"/>
          <w:b/>
          <w:bCs/>
          <w:sz w:val="24"/>
          <w:szCs w:val="24"/>
        </w:rPr>
        <w:sectPr>
          <w:pgSz w:w="11906" w:h="16838"/>
          <w:pgMar w:top="1440" w:right="1286" w:bottom="1440" w:left="1418" w:header="851" w:footer="992" w:gutter="0"/>
          <w:cols w:space="720" w:num="1"/>
          <w:titlePg/>
          <w:docGrid w:type="lines" w:linePitch="312" w:charSpace="0"/>
        </w:sectPr>
      </w:pPr>
    </w:p>
    <w:p w14:paraId="64706D55">
      <w:pPr>
        <w:autoSpaceDE w:val="0"/>
        <w:autoSpaceDN w:val="0"/>
        <w:spacing w:line="360" w:lineRule="auto"/>
        <w:contextualSpacing/>
        <w:jc w:val="left"/>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附件二：洗衣服务评分考核结算标准</w:t>
      </w:r>
    </w:p>
    <w:tbl>
      <w:tblPr>
        <w:tblStyle w:val="2"/>
        <w:tblW w:w="8900" w:type="dxa"/>
        <w:jc w:val="center"/>
        <w:tblLayout w:type="fixed"/>
        <w:tblCellMar>
          <w:top w:w="15" w:type="dxa"/>
          <w:left w:w="108" w:type="dxa"/>
          <w:bottom w:w="15" w:type="dxa"/>
          <w:right w:w="108" w:type="dxa"/>
        </w:tblCellMar>
      </w:tblPr>
      <w:tblGrid>
        <w:gridCol w:w="2544"/>
        <w:gridCol w:w="6356"/>
      </w:tblGrid>
      <w:tr w14:paraId="5FC106E0">
        <w:tblPrEx>
          <w:tblCellMar>
            <w:top w:w="15" w:type="dxa"/>
            <w:left w:w="108" w:type="dxa"/>
            <w:bottom w:w="15" w:type="dxa"/>
            <w:right w:w="108" w:type="dxa"/>
          </w:tblCellMar>
        </w:tblPrEx>
        <w:trPr>
          <w:trHeight w:val="624" w:hRule="atLeas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14:paraId="0F488978">
            <w:pPr>
              <w:widowControl/>
              <w:autoSpaceDE w:val="0"/>
              <w:autoSpaceDN w:val="0"/>
              <w:spacing w:line="360" w:lineRule="auto"/>
              <w:contextualSpacing/>
              <w:jc w:val="center"/>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评分结果 （X)</w:t>
            </w:r>
          </w:p>
        </w:tc>
        <w:tc>
          <w:tcPr>
            <w:tcW w:w="6356" w:type="dxa"/>
            <w:tcBorders>
              <w:top w:val="single" w:color="000000" w:sz="4" w:space="0"/>
              <w:left w:val="nil"/>
              <w:bottom w:val="single" w:color="000000" w:sz="4" w:space="0"/>
              <w:right w:val="single" w:color="000000" w:sz="4" w:space="0"/>
            </w:tcBorders>
            <w:noWrap w:val="0"/>
            <w:vAlign w:val="center"/>
          </w:tcPr>
          <w:p w14:paraId="5174AD57">
            <w:pPr>
              <w:widowControl/>
              <w:autoSpaceDE w:val="0"/>
              <w:autoSpaceDN w:val="0"/>
              <w:spacing w:line="360" w:lineRule="auto"/>
              <w:contextualSpacing/>
              <w:jc w:val="center"/>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违约责任制</w:t>
            </w:r>
          </w:p>
        </w:tc>
      </w:tr>
      <w:tr w14:paraId="2E58F6D6">
        <w:tblPrEx>
          <w:tblCellMar>
            <w:top w:w="15" w:type="dxa"/>
            <w:left w:w="108" w:type="dxa"/>
            <w:bottom w:w="15" w:type="dxa"/>
            <w:right w:w="108" w:type="dxa"/>
          </w:tblCellMar>
        </w:tblPrEx>
        <w:trPr>
          <w:trHeight w:val="630" w:hRule="atLeas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14:paraId="2DABC6FE">
            <w:pPr>
              <w:widowControl/>
              <w:autoSpaceDE w:val="0"/>
              <w:autoSpaceDN w:val="0"/>
              <w:spacing w:line="360" w:lineRule="auto"/>
              <w:contextualSpacing/>
              <w:jc w:val="center"/>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X≥90分</w:t>
            </w:r>
          </w:p>
        </w:tc>
        <w:tc>
          <w:tcPr>
            <w:tcW w:w="6356" w:type="dxa"/>
            <w:tcBorders>
              <w:top w:val="single" w:color="000000" w:sz="4" w:space="0"/>
              <w:left w:val="nil"/>
              <w:bottom w:val="single" w:color="000000" w:sz="4" w:space="0"/>
              <w:right w:val="single" w:color="000000" w:sz="4" w:space="0"/>
            </w:tcBorders>
            <w:noWrap w:val="0"/>
            <w:vAlign w:val="center"/>
          </w:tcPr>
          <w:p w14:paraId="193BDF67">
            <w:pPr>
              <w:widowControl/>
              <w:autoSpaceDE w:val="0"/>
              <w:autoSpaceDN w:val="0"/>
              <w:spacing w:line="360" w:lineRule="auto"/>
              <w:contextualSpacing/>
              <w:jc w:val="left"/>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优秀，全额支付服务费</w:t>
            </w:r>
          </w:p>
        </w:tc>
      </w:tr>
      <w:tr w14:paraId="37FBD3A1">
        <w:tblPrEx>
          <w:tblCellMar>
            <w:top w:w="15" w:type="dxa"/>
            <w:left w:w="108" w:type="dxa"/>
            <w:bottom w:w="15" w:type="dxa"/>
            <w:right w:w="108" w:type="dxa"/>
          </w:tblCellMar>
        </w:tblPrEx>
        <w:trPr>
          <w:trHeight w:val="635" w:hRule="atLeas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14:paraId="190D06D8">
            <w:pPr>
              <w:widowControl/>
              <w:autoSpaceDE w:val="0"/>
              <w:autoSpaceDN w:val="0"/>
              <w:spacing w:line="360" w:lineRule="auto"/>
              <w:contextualSpacing/>
              <w:jc w:val="center"/>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80≤X＜90分</w:t>
            </w:r>
          </w:p>
        </w:tc>
        <w:tc>
          <w:tcPr>
            <w:tcW w:w="6356" w:type="dxa"/>
            <w:tcBorders>
              <w:top w:val="single" w:color="000000" w:sz="4" w:space="0"/>
              <w:left w:val="nil"/>
              <w:bottom w:val="single" w:color="000000" w:sz="4" w:space="0"/>
              <w:right w:val="single" w:color="000000" w:sz="4" w:space="0"/>
            </w:tcBorders>
            <w:noWrap w:val="0"/>
            <w:vAlign w:val="center"/>
          </w:tcPr>
          <w:p w14:paraId="501F13FC">
            <w:pPr>
              <w:widowControl/>
              <w:autoSpaceDE w:val="0"/>
              <w:autoSpaceDN w:val="0"/>
              <w:spacing w:line="360" w:lineRule="auto"/>
              <w:contextualSpacing/>
              <w:jc w:val="left"/>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扣除考核期间应付服务费的1%作为违约金</w:t>
            </w:r>
          </w:p>
        </w:tc>
      </w:tr>
      <w:tr w14:paraId="1A87BF59">
        <w:tblPrEx>
          <w:tblCellMar>
            <w:top w:w="15" w:type="dxa"/>
            <w:left w:w="108" w:type="dxa"/>
            <w:bottom w:w="15" w:type="dxa"/>
            <w:right w:w="108" w:type="dxa"/>
          </w:tblCellMar>
        </w:tblPrEx>
        <w:trPr>
          <w:trHeight w:val="673" w:hRule="atLeas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14:paraId="7DF828B6">
            <w:pPr>
              <w:widowControl/>
              <w:autoSpaceDE w:val="0"/>
              <w:autoSpaceDN w:val="0"/>
              <w:spacing w:line="360" w:lineRule="auto"/>
              <w:contextualSpacing/>
              <w:jc w:val="center"/>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70≤X＜80分</w:t>
            </w:r>
          </w:p>
        </w:tc>
        <w:tc>
          <w:tcPr>
            <w:tcW w:w="6356" w:type="dxa"/>
            <w:tcBorders>
              <w:top w:val="single" w:color="000000" w:sz="4" w:space="0"/>
              <w:left w:val="nil"/>
              <w:bottom w:val="single" w:color="000000" w:sz="4" w:space="0"/>
              <w:right w:val="single" w:color="000000" w:sz="4" w:space="0"/>
            </w:tcBorders>
            <w:noWrap w:val="0"/>
            <w:vAlign w:val="center"/>
          </w:tcPr>
          <w:p w14:paraId="453ABBA6">
            <w:pPr>
              <w:widowControl/>
              <w:autoSpaceDE w:val="0"/>
              <w:autoSpaceDN w:val="0"/>
              <w:spacing w:line="360" w:lineRule="auto"/>
              <w:contextualSpacing/>
              <w:jc w:val="left"/>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扣除考核期间应付服务费的2%作为违约金</w:t>
            </w:r>
          </w:p>
        </w:tc>
      </w:tr>
      <w:tr w14:paraId="2957FADF">
        <w:tblPrEx>
          <w:tblCellMar>
            <w:top w:w="15" w:type="dxa"/>
            <w:left w:w="108" w:type="dxa"/>
            <w:bottom w:w="15" w:type="dxa"/>
            <w:right w:w="108" w:type="dxa"/>
          </w:tblCellMar>
        </w:tblPrEx>
        <w:trPr>
          <w:trHeight w:val="630" w:hRule="atLeas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14:paraId="53FDCB1C">
            <w:pPr>
              <w:widowControl/>
              <w:autoSpaceDE w:val="0"/>
              <w:autoSpaceDN w:val="0"/>
              <w:spacing w:line="360" w:lineRule="auto"/>
              <w:contextualSpacing/>
              <w:jc w:val="center"/>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60≤X＜70分</w:t>
            </w:r>
          </w:p>
        </w:tc>
        <w:tc>
          <w:tcPr>
            <w:tcW w:w="6356" w:type="dxa"/>
            <w:tcBorders>
              <w:top w:val="single" w:color="000000" w:sz="4" w:space="0"/>
              <w:left w:val="nil"/>
              <w:bottom w:val="single" w:color="000000" w:sz="4" w:space="0"/>
              <w:right w:val="single" w:color="000000" w:sz="4" w:space="0"/>
            </w:tcBorders>
            <w:noWrap w:val="0"/>
            <w:vAlign w:val="center"/>
          </w:tcPr>
          <w:p w14:paraId="46C32611">
            <w:pPr>
              <w:widowControl/>
              <w:autoSpaceDE w:val="0"/>
              <w:autoSpaceDN w:val="0"/>
              <w:spacing w:line="360" w:lineRule="auto"/>
              <w:contextualSpacing/>
              <w:jc w:val="left"/>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扣除考核期间应付服务费的5%作为违约金</w:t>
            </w:r>
          </w:p>
        </w:tc>
      </w:tr>
      <w:tr w14:paraId="121DF2DC">
        <w:tblPrEx>
          <w:tblCellMar>
            <w:top w:w="15" w:type="dxa"/>
            <w:left w:w="108" w:type="dxa"/>
            <w:bottom w:w="15" w:type="dxa"/>
            <w:right w:w="108" w:type="dxa"/>
          </w:tblCellMar>
        </w:tblPrEx>
        <w:trPr>
          <w:trHeight w:val="811" w:hRule="atLeas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14:paraId="148CB248">
            <w:pPr>
              <w:widowControl/>
              <w:autoSpaceDE w:val="0"/>
              <w:autoSpaceDN w:val="0"/>
              <w:spacing w:line="360" w:lineRule="auto"/>
              <w:contextualSpacing/>
              <w:jc w:val="center"/>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X＜60</w:t>
            </w:r>
          </w:p>
        </w:tc>
        <w:tc>
          <w:tcPr>
            <w:tcW w:w="6356" w:type="dxa"/>
            <w:tcBorders>
              <w:top w:val="single" w:color="000000" w:sz="4" w:space="0"/>
              <w:left w:val="nil"/>
              <w:bottom w:val="single" w:color="000000" w:sz="4" w:space="0"/>
              <w:right w:val="single" w:color="000000" w:sz="4" w:space="0"/>
            </w:tcBorders>
            <w:noWrap w:val="0"/>
            <w:vAlign w:val="center"/>
          </w:tcPr>
          <w:p w14:paraId="499E145B">
            <w:pPr>
              <w:widowControl/>
              <w:autoSpaceDE w:val="0"/>
              <w:autoSpaceDN w:val="0"/>
              <w:spacing w:line="360" w:lineRule="auto"/>
              <w:contextualSpacing/>
              <w:jc w:val="left"/>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扣除考核期间应付服务费的10%作为违约金；如连续两个月低于60分甲方有权解除本合同</w:t>
            </w:r>
          </w:p>
        </w:tc>
      </w:tr>
      <w:tr w14:paraId="59417869">
        <w:tblPrEx>
          <w:tblCellMar>
            <w:top w:w="15" w:type="dxa"/>
            <w:left w:w="108" w:type="dxa"/>
            <w:bottom w:w="15" w:type="dxa"/>
            <w:right w:w="108" w:type="dxa"/>
          </w:tblCellMar>
        </w:tblPrEx>
        <w:trPr>
          <w:trHeight w:val="1082" w:hRule="atLeas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14:paraId="761E70BD">
            <w:pPr>
              <w:widowControl/>
              <w:autoSpaceDE w:val="0"/>
              <w:autoSpaceDN w:val="0"/>
              <w:spacing w:line="360" w:lineRule="auto"/>
              <w:contextualSpacing/>
              <w:jc w:val="center"/>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备注</w:t>
            </w:r>
          </w:p>
        </w:tc>
        <w:tc>
          <w:tcPr>
            <w:tcW w:w="6356" w:type="dxa"/>
            <w:tcBorders>
              <w:top w:val="single" w:color="000000" w:sz="4" w:space="0"/>
              <w:left w:val="nil"/>
              <w:bottom w:val="single" w:color="000000" w:sz="4" w:space="0"/>
              <w:right w:val="single" w:color="000000" w:sz="4" w:space="0"/>
            </w:tcBorders>
            <w:noWrap w:val="0"/>
            <w:vAlign w:val="center"/>
          </w:tcPr>
          <w:p w14:paraId="6EC422B0">
            <w:pPr>
              <w:widowControl/>
              <w:autoSpaceDE w:val="0"/>
              <w:autoSpaceDN w:val="0"/>
              <w:spacing w:line="360" w:lineRule="auto"/>
              <w:contextualSpacing/>
              <w:jc w:val="left"/>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如乙方对评分结果有所异议，可由书面形式向总务处领导提出，以协商解决为准；协商未能解决，最终以甲方提出协商意见为准</w:t>
            </w:r>
          </w:p>
        </w:tc>
      </w:tr>
    </w:tbl>
    <w:p w14:paraId="0F8B9C3C">
      <w:pPr>
        <w:autoSpaceDE w:val="0"/>
        <w:autoSpaceDN w:val="0"/>
        <w:spacing w:line="360" w:lineRule="auto"/>
        <w:contextualSpacing/>
        <w:jc w:val="left"/>
        <w:rPr>
          <w:rFonts w:hint="eastAsia" w:ascii="宋体" w:hAnsi="宋体" w:eastAsia="宋体" w:cs="宋体"/>
          <w:b/>
          <w:bCs/>
          <w:kern w:val="0"/>
          <w:sz w:val="24"/>
          <w:szCs w:val="24"/>
          <w:lang w:eastAsia="en-US"/>
        </w:rPr>
      </w:pPr>
    </w:p>
    <w:p w14:paraId="4A9A51AE">
      <w:pPr>
        <w:spacing w:line="360" w:lineRule="auto"/>
        <w:contextualSpacing/>
        <w:rPr>
          <w:rFonts w:hint="eastAsia" w:ascii="宋体" w:hAnsi="宋体" w:eastAsia="宋体" w:cs="宋体"/>
          <w:b/>
          <w:bCs/>
          <w:sz w:val="24"/>
          <w:szCs w:val="24"/>
        </w:rPr>
        <w:sectPr>
          <w:pgSz w:w="11906" w:h="16838"/>
          <w:pgMar w:top="1440" w:right="1286" w:bottom="1440" w:left="1418" w:header="851" w:footer="992" w:gutter="0"/>
          <w:cols w:space="720" w:num="1"/>
          <w:titlePg/>
          <w:docGrid w:type="lines" w:linePitch="312" w:charSpace="0"/>
        </w:sectPr>
      </w:pPr>
    </w:p>
    <w:p w14:paraId="54C358C4">
      <w:pPr>
        <w:autoSpaceDE w:val="0"/>
        <w:autoSpaceDN w:val="0"/>
        <w:spacing w:line="360" w:lineRule="auto"/>
        <w:contextualSpacing/>
        <w:jc w:val="left"/>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附件三：洗衣交接验收单</w:t>
      </w:r>
    </w:p>
    <w:p w14:paraId="06A569FE">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年   月   日）</w:t>
      </w:r>
    </w:p>
    <w:tbl>
      <w:tblPr>
        <w:tblStyle w:val="2"/>
        <w:tblW w:w="8309" w:type="dxa"/>
        <w:jc w:val="center"/>
        <w:tblLayout w:type="fixed"/>
        <w:tblCellMar>
          <w:top w:w="0" w:type="dxa"/>
          <w:left w:w="108" w:type="dxa"/>
          <w:bottom w:w="0" w:type="dxa"/>
          <w:right w:w="108" w:type="dxa"/>
        </w:tblCellMar>
      </w:tblPr>
      <w:tblGrid>
        <w:gridCol w:w="1417"/>
        <w:gridCol w:w="850"/>
        <w:gridCol w:w="851"/>
        <w:gridCol w:w="850"/>
        <w:gridCol w:w="1276"/>
        <w:gridCol w:w="851"/>
        <w:gridCol w:w="850"/>
        <w:gridCol w:w="1364"/>
      </w:tblGrid>
      <w:tr w14:paraId="32934CFF">
        <w:tblPrEx>
          <w:tblCellMar>
            <w:top w:w="0" w:type="dxa"/>
            <w:left w:w="108" w:type="dxa"/>
            <w:bottom w:w="0" w:type="dxa"/>
            <w:right w:w="108" w:type="dxa"/>
          </w:tblCellMar>
        </w:tblPrEx>
        <w:trPr>
          <w:trHeight w:val="677"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44DACD85">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名称</w:t>
            </w:r>
          </w:p>
        </w:tc>
        <w:tc>
          <w:tcPr>
            <w:tcW w:w="850" w:type="dxa"/>
            <w:tcBorders>
              <w:top w:val="single" w:color="auto" w:sz="4" w:space="0"/>
              <w:left w:val="nil"/>
              <w:bottom w:val="single" w:color="auto" w:sz="4" w:space="0"/>
              <w:right w:val="single" w:color="auto" w:sz="4" w:space="0"/>
            </w:tcBorders>
            <w:noWrap w:val="0"/>
            <w:vAlign w:val="center"/>
          </w:tcPr>
          <w:p w14:paraId="466CA690">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送洗件数</w:t>
            </w:r>
          </w:p>
        </w:tc>
        <w:tc>
          <w:tcPr>
            <w:tcW w:w="851" w:type="dxa"/>
            <w:tcBorders>
              <w:top w:val="single" w:color="auto" w:sz="4" w:space="0"/>
              <w:left w:val="nil"/>
              <w:bottom w:val="single" w:color="auto" w:sz="4" w:space="0"/>
              <w:right w:val="single" w:color="auto" w:sz="4" w:space="0"/>
            </w:tcBorders>
            <w:noWrap w:val="0"/>
            <w:vAlign w:val="center"/>
          </w:tcPr>
          <w:p w14:paraId="0A698DCE">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合格件数</w:t>
            </w:r>
          </w:p>
        </w:tc>
        <w:tc>
          <w:tcPr>
            <w:tcW w:w="850" w:type="dxa"/>
            <w:tcBorders>
              <w:top w:val="single" w:color="auto" w:sz="4" w:space="0"/>
              <w:left w:val="nil"/>
              <w:bottom w:val="single" w:color="auto" w:sz="4" w:space="0"/>
              <w:right w:val="single" w:color="auto" w:sz="4" w:space="0"/>
            </w:tcBorders>
            <w:noWrap w:val="0"/>
            <w:vAlign w:val="center"/>
          </w:tcPr>
          <w:p w14:paraId="6A6C8491">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返厂件数</w:t>
            </w:r>
          </w:p>
        </w:tc>
        <w:tc>
          <w:tcPr>
            <w:tcW w:w="1276" w:type="dxa"/>
            <w:tcBorders>
              <w:top w:val="single" w:color="auto" w:sz="4" w:space="0"/>
              <w:left w:val="nil"/>
              <w:bottom w:val="single" w:color="auto" w:sz="4" w:space="0"/>
              <w:right w:val="single" w:color="auto" w:sz="4" w:space="0"/>
            </w:tcBorders>
            <w:noWrap w:val="0"/>
            <w:vAlign w:val="center"/>
          </w:tcPr>
          <w:p w14:paraId="7EE1F8AF">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返厂送回件数</w:t>
            </w:r>
          </w:p>
        </w:tc>
        <w:tc>
          <w:tcPr>
            <w:tcW w:w="851" w:type="dxa"/>
            <w:tcBorders>
              <w:top w:val="single" w:color="auto" w:sz="4" w:space="0"/>
              <w:left w:val="nil"/>
              <w:bottom w:val="single" w:color="auto" w:sz="4" w:space="0"/>
              <w:right w:val="single" w:color="auto" w:sz="4" w:space="0"/>
            </w:tcBorders>
            <w:noWrap w:val="0"/>
            <w:vAlign w:val="center"/>
          </w:tcPr>
          <w:p w14:paraId="1979A585">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破损件数</w:t>
            </w:r>
          </w:p>
        </w:tc>
        <w:tc>
          <w:tcPr>
            <w:tcW w:w="850" w:type="dxa"/>
            <w:tcBorders>
              <w:top w:val="single" w:color="auto" w:sz="4" w:space="0"/>
              <w:left w:val="nil"/>
              <w:bottom w:val="single" w:color="auto" w:sz="4" w:space="0"/>
              <w:right w:val="single" w:color="auto" w:sz="4" w:space="0"/>
            </w:tcBorders>
            <w:noWrap w:val="0"/>
            <w:vAlign w:val="center"/>
          </w:tcPr>
          <w:p w14:paraId="5622FD22">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差错件数</w:t>
            </w:r>
          </w:p>
        </w:tc>
        <w:tc>
          <w:tcPr>
            <w:tcW w:w="1364" w:type="dxa"/>
            <w:tcBorders>
              <w:top w:val="single" w:color="auto" w:sz="4" w:space="0"/>
              <w:left w:val="nil"/>
              <w:bottom w:val="single" w:color="auto" w:sz="4" w:space="0"/>
              <w:right w:val="single" w:color="auto" w:sz="4" w:space="0"/>
            </w:tcBorders>
            <w:noWrap w:val="0"/>
            <w:vAlign w:val="center"/>
          </w:tcPr>
          <w:p w14:paraId="3D2A1BE3">
            <w:pPr>
              <w:autoSpaceDE w:val="0"/>
              <w:autoSpaceDN w:val="0"/>
              <w:spacing w:line="360" w:lineRule="auto"/>
              <w:contextualSpacing/>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备注</w:t>
            </w:r>
          </w:p>
        </w:tc>
      </w:tr>
      <w:tr w14:paraId="5848B564">
        <w:tblPrEx>
          <w:tblCellMar>
            <w:top w:w="0" w:type="dxa"/>
            <w:left w:w="108" w:type="dxa"/>
            <w:bottom w:w="0" w:type="dxa"/>
            <w:right w:w="108" w:type="dxa"/>
          </w:tblCellMar>
        </w:tblPrEx>
        <w:trPr>
          <w:trHeight w:val="677"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2F5DA0C0">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047766DA">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33FE46D1">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3C89B4AF">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276" w:type="dxa"/>
            <w:tcBorders>
              <w:top w:val="single" w:color="auto" w:sz="4" w:space="0"/>
              <w:left w:val="nil"/>
              <w:bottom w:val="single" w:color="auto" w:sz="4" w:space="0"/>
              <w:right w:val="single" w:color="auto" w:sz="4" w:space="0"/>
            </w:tcBorders>
            <w:noWrap w:val="0"/>
            <w:vAlign w:val="center"/>
          </w:tcPr>
          <w:p w14:paraId="0F60C1CC">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2A8B8C54">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5B788FBE">
            <w:pPr>
              <w:autoSpaceDE w:val="0"/>
              <w:autoSpaceDN w:val="0"/>
              <w:spacing w:line="360" w:lineRule="auto"/>
              <w:contextualSpacing/>
              <w:jc w:val="left"/>
              <w:rPr>
                <w:rFonts w:hint="eastAsia" w:ascii="宋体" w:hAnsi="宋体" w:eastAsia="宋体" w:cs="宋体"/>
                <w:kern w:val="0"/>
                <w:sz w:val="24"/>
                <w:szCs w:val="24"/>
                <w:lang w:eastAsia="en-US"/>
              </w:rPr>
            </w:pPr>
          </w:p>
        </w:tc>
        <w:tc>
          <w:tcPr>
            <w:tcW w:w="1364" w:type="dxa"/>
            <w:tcBorders>
              <w:top w:val="single" w:color="auto" w:sz="4" w:space="0"/>
              <w:left w:val="nil"/>
              <w:bottom w:val="single" w:color="auto" w:sz="4" w:space="0"/>
              <w:right w:val="single" w:color="auto" w:sz="4" w:space="0"/>
            </w:tcBorders>
            <w:noWrap w:val="0"/>
            <w:vAlign w:val="center"/>
          </w:tcPr>
          <w:p w14:paraId="0C791DC8">
            <w:pPr>
              <w:autoSpaceDE w:val="0"/>
              <w:autoSpaceDN w:val="0"/>
              <w:spacing w:line="360" w:lineRule="auto"/>
              <w:contextualSpacing/>
              <w:jc w:val="center"/>
              <w:rPr>
                <w:rFonts w:hint="eastAsia" w:ascii="宋体" w:hAnsi="宋体" w:eastAsia="宋体" w:cs="宋体"/>
                <w:kern w:val="0"/>
                <w:sz w:val="24"/>
                <w:szCs w:val="24"/>
                <w:lang w:eastAsia="en-US"/>
              </w:rPr>
            </w:pPr>
          </w:p>
        </w:tc>
      </w:tr>
      <w:tr w14:paraId="1E9B1D42">
        <w:tblPrEx>
          <w:tblCellMar>
            <w:top w:w="0" w:type="dxa"/>
            <w:left w:w="108" w:type="dxa"/>
            <w:bottom w:w="0" w:type="dxa"/>
            <w:right w:w="108" w:type="dxa"/>
          </w:tblCellMar>
        </w:tblPrEx>
        <w:trPr>
          <w:trHeight w:val="677"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3DC0AE85">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31383686">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5E50B02D">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3D470157">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276" w:type="dxa"/>
            <w:tcBorders>
              <w:top w:val="single" w:color="auto" w:sz="4" w:space="0"/>
              <w:left w:val="nil"/>
              <w:bottom w:val="single" w:color="auto" w:sz="4" w:space="0"/>
              <w:right w:val="single" w:color="auto" w:sz="4" w:space="0"/>
            </w:tcBorders>
            <w:noWrap w:val="0"/>
            <w:vAlign w:val="center"/>
          </w:tcPr>
          <w:p w14:paraId="4549A62D">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61CA5526">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7FCF85BF">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364" w:type="dxa"/>
            <w:tcBorders>
              <w:top w:val="single" w:color="auto" w:sz="4" w:space="0"/>
              <w:left w:val="nil"/>
              <w:bottom w:val="single" w:color="auto" w:sz="4" w:space="0"/>
              <w:right w:val="single" w:color="auto" w:sz="4" w:space="0"/>
            </w:tcBorders>
            <w:noWrap w:val="0"/>
            <w:vAlign w:val="center"/>
          </w:tcPr>
          <w:p w14:paraId="565DC34B">
            <w:pPr>
              <w:autoSpaceDE w:val="0"/>
              <w:autoSpaceDN w:val="0"/>
              <w:spacing w:line="360" w:lineRule="auto"/>
              <w:contextualSpacing/>
              <w:jc w:val="center"/>
              <w:rPr>
                <w:rFonts w:hint="eastAsia" w:ascii="宋体" w:hAnsi="宋体" w:eastAsia="宋体" w:cs="宋体"/>
                <w:kern w:val="0"/>
                <w:sz w:val="24"/>
                <w:szCs w:val="24"/>
                <w:lang w:eastAsia="en-US"/>
              </w:rPr>
            </w:pPr>
          </w:p>
        </w:tc>
      </w:tr>
      <w:tr w14:paraId="3B04BF7C">
        <w:tblPrEx>
          <w:tblCellMar>
            <w:top w:w="0" w:type="dxa"/>
            <w:left w:w="108" w:type="dxa"/>
            <w:bottom w:w="0" w:type="dxa"/>
            <w:right w:w="108" w:type="dxa"/>
          </w:tblCellMar>
        </w:tblPrEx>
        <w:trPr>
          <w:trHeight w:val="677"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54088649">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0E1BCA70">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054F5A71">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4B6CC533">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276" w:type="dxa"/>
            <w:tcBorders>
              <w:top w:val="single" w:color="auto" w:sz="4" w:space="0"/>
              <w:left w:val="nil"/>
              <w:bottom w:val="single" w:color="auto" w:sz="4" w:space="0"/>
              <w:right w:val="single" w:color="auto" w:sz="4" w:space="0"/>
            </w:tcBorders>
            <w:noWrap w:val="0"/>
            <w:vAlign w:val="center"/>
          </w:tcPr>
          <w:p w14:paraId="19FC75C4">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34167CEC">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27B76BC0">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364" w:type="dxa"/>
            <w:tcBorders>
              <w:top w:val="single" w:color="auto" w:sz="4" w:space="0"/>
              <w:left w:val="nil"/>
              <w:bottom w:val="single" w:color="auto" w:sz="4" w:space="0"/>
              <w:right w:val="single" w:color="auto" w:sz="4" w:space="0"/>
            </w:tcBorders>
            <w:noWrap w:val="0"/>
            <w:vAlign w:val="center"/>
          </w:tcPr>
          <w:p w14:paraId="27469199">
            <w:pPr>
              <w:autoSpaceDE w:val="0"/>
              <w:autoSpaceDN w:val="0"/>
              <w:spacing w:line="360" w:lineRule="auto"/>
              <w:contextualSpacing/>
              <w:jc w:val="center"/>
              <w:rPr>
                <w:rFonts w:hint="eastAsia" w:ascii="宋体" w:hAnsi="宋体" w:eastAsia="宋体" w:cs="宋体"/>
                <w:kern w:val="0"/>
                <w:sz w:val="24"/>
                <w:szCs w:val="24"/>
                <w:lang w:eastAsia="en-US"/>
              </w:rPr>
            </w:pPr>
          </w:p>
        </w:tc>
      </w:tr>
      <w:tr w14:paraId="6A28064A">
        <w:tblPrEx>
          <w:tblCellMar>
            <w:top w:w="0" w:type="dxa"/>
            <w:left w:w="108" w:type="dxa"/>
            <w:bottom w:w="0" w:type="dxa"/>
            <w:right w:w="108" w:type="dxa"/>
          </w:tblCellMar>
        </w:tblPrEx>
        <w:trPr>
          <w:trHeight w:val="677"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1859E156">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5B645A15">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30120D5D">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4C2C84A2">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276" w:type="dxa"/>
            <w:tcBorders>
              <w:top w:val="single" w:color="auto" w:sz="4" w:space="0"/>
              <w:left w:val="nil"/>
              <w:bottom w:val="single" w:color="auto" w:sz="4" w:space="0"/>
              <w:right w:val="single" w:color="auto" w:sz="4" w:space="0"/>
            </w:tcBorders>
            <w:noWrap w:val="0"/>
            <w:vAlign w:val="center"/>
          </w:tcPr>
          <w:p w14:paraId="0818A164">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57F0018E">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71A62B78">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364" w:type="dxa"/>
            <w:tcBorders>
              <w:top w:val="single" w:color="auto" w:sz="4" w:space="0"/>
              <w:left w:val="nil"/>
              <w:bottom w:val="single" w:color="auto" w:sz="4" w:space="0"/>
              <w:right w:val="single" w:color="auto" w:sz="4" w:space="0"/>
            </w:tcBorders>
            <w:noWrap w:val="0"/>
            <w:vAlign w:val="center"/>
          </w:tcPr>
          <w:p w14:paraId="673F27B9">
            <w:pPr>
              <w:autoSpaceDE w:val="0"/>
              <w:autoSpaceDN w:val="0"/>
              <w:spacing w:line="360" w:lineRule="auto"/>
              <w:contextualSpacing/>
              <w:jc w:val="center"/>
              <w:rPr>
                <w:rFonts w:hint="eastAsia" w:ascii="宋体" w:hAnsi="宋体" w:eastAsia="宋体" w:cs="宋体"/>
                <w:kern w:val="0"/>
                <w:sz w:val="24"/>
                <w:szCs w:val="24"/>
                <w:lang w:eastAsia="en-US"/>
              </w:rPr>
            </w:pPr>
          </w:p>
        </w:tc>
      </w:tr>
      <w:tr w14:paraId="3D38F6F9">
        <w:tblPrEx>
          <w:tblCellMar>
            <w:top w:w="0" w:type="dxa"/>
            <w:left w:w="108" w:type="dxa"/>
            <w:bottom w:w="0" w:type="dxa"/>
            <w:right w:w="108" w:type="dxa"/>
          </w:tblCellMar>
        </w:tblPrEx>
        <w:trPr>
          <w:trHeight w:val="677"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0A956325">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741FC601">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60C90089">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09196CCC">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276" w:type="dxa"/>
            <w:tcBorders>
              <w:top w:val="single" w:color="auto" w:sz="4" w:space="0"/>
              <w:left w:val="nil"/>
              <w:bottom w:val="single" w:color="auto" w:sz="4" w:space="0"/>
              <w:right w:val="single" w:color="auto" w:sz="4" w:space="0"/>
            </w:tcBorders>
            <w:noWrap w:val="0"/>
            <w:vAlign w:val="center"/>
          </w:tcPr>
          <w:p w14:paraId="55B9DAD5">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6C85FB90">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5AB3F332">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364" w:type="dxa"/>
            <w:tcBorders>
              <w:top w:val="single" w:color="auto" w:sz="4" w:space="0"/>
              <w:left w:val="nil"/>
              <w:bottom w:val="single" w:color="auto" w:sz="4" w:space="0"/>
              <w:right w:val="single" w:color="auto" w:sz="4" w:space="0"/>
            </w:tcBorders>
            <w:noWrap w:val="0"/>
            <w:vAlign w:val="center"/>
          </w:tcPr>
          <w:p w14:paraId="229347A5">
            <w:pPr>
              <w:autoSpaceDE w:val="0"/>
              <w:autoSpaceDN w:val="0"/>
              <w:spacing w:line="360" w:lineRule="auto"/>
              <w:contextualSpacing/>
              <w:jc w:val="center"/>
              <w:rPr>
                <w:rFonts w:hint="eastAsia" w:ascii="宋体" w:hAnsi="宋体" w:eastAsia="宋体" w:cs="宋体"/>
                <w:kern w:val="0"/>
                <w:sz w:val="24"/>
                <w:szCs w:val="24"/>
                <w:lang w:eastAsia="en-US"/>
              </w:rPr>
            </w:pPr>
          </w:p>
        </w:tc>
      </w:tr>
      <w:tr w14:paraId="4F3C7CF1">
        <w:tblPrEx>
          <w:tblCellMar>
            <w:top w:w="0" w:type="dxa"/>
            <w:left w:w="108" w:type="dxa"/>
            <w:bottom w:w="0" w:type="dxa"/>
            <w:right w:w="108" w:type="dxa"/>
          </w:tblCellMar>
        </w:tblPrEx>
        <w:trPr>
          <w:trHeight w:val="677"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20FB7BC6">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26B24068">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181AD09A">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4BB63B8A">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276" w:type="dxa"/>
            <w:tcBorders>
              <w:top w:val="single" w:color="auto" w:sz="4" w:space="0"/>
              <w:left w:val="nil"/>
              <w:bottom w:val="single" w:color="auto" w:sz="4" w:space="0"/>
              <w:right w:val="single" w:color="auto" w:sz="4" w:space="0"/>
            </w:tcBorders>
            <w:noWrap w:val="0"/>
            <w:vAlign w:val="center"/>
          </w:tcPr>
          <w:p w14:paraId="58171F17">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7A557766">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7511430F">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364" w:type="dxa"/>
            <w:tcBorders>
              <w:top w:val="single" w:color="auto" w:sz="4" w:space="0"/>
              <w:left w:val="nil"/>
              <w:bottom w:val="single" w:color="auto" w:sz="4" w:space="0"/>
              <w:right w:val="single" w:color="auto" w:sz="4" w:space="0"/>
            </w:tcBorders>
            <w:noWrap w:val="0"/>
            <w:vAlign w:val="center"/>
          </w:tcPr>
          <w:p w14:paraId="0B39329B">
            <w:pPr>
              <w:autoSpaceDE w:val="0"/>
              <w:autoSpaceDN w:val="0"/>
              <w:spacing w:line="360" w:lineRule="auto"/>
              <w:contextualSpacing/>
              <w:jc w:val="center"/>
              <w:rPr>
                <w:rFonts w:hint="eastAsia" w:ascii="宋体" w:hAnsi="宋体" w:eastAsia="宋体" w:cs="宋体"/>
                <w:kern w:val="0"/>
                <w:sz w:val="24"/>
                <w:szCs w:val="24"/>
                <w:lang w:eastAsia="en-US"/>
              </w:rPr>
            </w:pPr>
          </w:p>
        </w:tc>
      </w:tr>
      <w:tr w14:paraId="321A79F0">
        <w:tblPrEx>
          <w:tblCellMar>
            <w:top w:w="0" w:type="dxa"/>
            <w:left w:w="108" w:type="dxa"/>
            <w:bottom w:w="0" w:type="dxa"/>
            <w:right w:w="108" w:type="dxa"/>
          </w:tblCellMar>
        </w:tblPrEx>
        <w:trPr>
          <w:trHeight w:val="677"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4528DCBE">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3A5E6F2E">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1098FDD3">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18BFA5C1">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276" w:type="dxa"/>
            <w:tcBorders>
              <w:top w:val="single" w:color="auto" w:sz="4" w:space="0"/>
              <w:left w:val="nil"/>
              <w:bottom w:val="single" w:color="auto" w:sz="4" w:space="0"/>
              <w:right w:val="single" w:color="auto" w:sz="4" w:space="0"/>
            </w:tcBorders>
            <w:noWrap w:val="0"/>
            <w:vAlign w:val="center"/>
          </w:tcPr>
          <w:p w14:paraId="233A609E">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70FD688B">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0B844DED">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364" w:type="dxa"/>
            <w:tcBorders>
              <w:top w:val="single" w:color="auto" w:sz="4" w:space="0"/>
              <w:left w:val="nil"/>
              <w:bottom w:val="single" w:color="auto" w:sz="4" w:space="0"/>
              <w:right w:val="single" w:color="auto" w:sz="4" w:space="0"/>
            </w:tcBorders>
            <w:noWrap w:val="0"/>
            <w:vAlign w:val="center"/>
          </w:tcPr>
          <w:p w14:paraId="664BCF27">
            <w:pPr>
              <w:autoSpaceDE w:val="0"/>
              <w:autoSpaceDN w:val="0"/>
              <w:spacing w:line="360" w:lineRule="auto"/>
              <w:contextualSpacing/>
              <w:jc w:val="center"/>
              <w:rPr>
                <w:rFonts w:hint="eastAsia" w:ascii="宋体" w:hAnsi="宋体" w:eastAsia="宋体" w:cs="宋体"/>
                <w:kern w:val="0"/>
                <w:sz w:val="24"/>
                <w:szCs w:val="24"/>
                <w:lang w:eastAsia="en-US"/>
              </w:rPr>
            </w:pPr>
          </w:p>
        </w:tc>
      </w:tr>
      <w:tr w14:paraId="42DD2E24">
        <w:tblPrEx>
          <w:tblCellMar>
            <w:top w:w="0" w:type="dxa"/>
            <w:left w:w="108" w:type="dxa"/>
            <w:bottom w:w="0" w:type="dxa"/>
            <w:right w:w="108" w:type="dxa"/>
          </w:tblCellMar>
        </w:tblPrEx>
        <w:trPr>
          <w:trHeight w:val="677"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37788AB2">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67EEDAE8">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109E7285">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6244CE82">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276" w:type="dxa"/>
            <w:tcBorders>
              <w:top w:val="single" w:color="auto" w:sz="4" w:space="0"/>
              <w:left w:val="nil"/>
              <w:bottom w:val="single" w:color="auto" w:sz="4" w:space="0"/>
              <w:right w:val="single" w:color="auto" w:sz="4" w:space="0"/>
            </w:tcBorders>
            <w:noWrap w:val="0"/>
            <w:vAlign w:val="center"/>
          </w:tcPr>
          <w:p w14:paraId="25C98CE3">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0FDC1B2A">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35053D3C">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364" w:type="dxa"/>
            <w:tcBorders>
              <w:top w:val="single" w:color="auto" w:sz="4" w:space="0"/>
              <w:left w:val="nil"/>
              <w:bottom w:val="single" w:color="auto" w:sz="4" w:space="0"/>
              <w:right w:val="single" w:color="auto" w:sz="4" w:space="0"/>
            </w:tcBorders>
            <w:noWrap w:val="0"/>
            <w:vAlign w:val="center"/>
          </w:tcPr>
          <w:p w14:paraId="5A13921C">
            <w:pPr>
              <w:autoSpaceDE w:val="0"/>
              <w:autoSpaceDN w:val="0"/>
              <w:spacing w:line="360" w:lineRule="auto"/>
              <w:contextualSpacing/>
              <w:jc w:val="center"/>
              <w:rPr>
                <w:rFonts w:hint="eastAsia" w:ascii="宋体" w:hAnsi="宋体" w:eastAsia="宋体" w:cs="宋体"/>
                <w:kern w:val="0"/>
                <w:sz w:val="24"/>
                <w:szCs w:val="24"/>
                <w:lang w:eastAsia="en-US"/>
              </w:rPr>
            </w:pPr>
          </w:p>
        </w:tc>
      </w:tr>
      <w:tr w14:paraId="49584BB1">
        <w:tblPrEx>
          <w:tblCellMar>
            <w:top w:w="0" w:type="dxa"/>
            <w:left w:w="108" w:type="dxa"/>
            <w:bottom w:w="0" w:type="dxa"/>
            <w:right w:w="108" w:type="dxa"/>
          </w:tblCellMar>
        </w:tblPrEx>
        <w:trPr>
          <w:trHeight w:val="698"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4BE4FF81">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1152B327">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40FC0E66">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77CAADF1">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276" w:type="dxa"/>
            <w:tcBorders>
              <w:top w:val="single" w:color="auto" w:sz="4" w:space="0"/>
              <w:left w:val="nil"/>
              <w:bottom w:val="single" w:color="auto" w:sz="4" w:space="0"/>
              <w:right w:val="single" w:color="auto" w:sz="4" w:space="0"/>
            </w:tcBorders>
            <w:noWrap w:val="0"/>
            <w:vAlign w:val="center"/>
          </w:tcPr>
          <w:p w14:paraId="20DEC8C8">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1" w:type="dxa"/>
            <w:tcBorders>
              <w:top w:val="single" w:color="auto" w:sz="4" w:space="0"/>
              <w:left w:val="nil"/>
              <w:bottom w:val="single" w:color="auto" w:sz="4" w:space="0"/>
              <w:right w:val="single" w:color="auto" w:sz="4" w:space="0"/>
            </w:tcBorders>
            <w:noWrap w:val="0"/>
            <w:vAlign w:val="center"/>
          </w:tcPr>
          <w:p w14:paraId="17B0EA6D">
            <w:pPr>
              <w:autoSpaceDE w:val="0"/>
              <w:autoSpaceDN w:val="0"/>
              <w:spacing w:line="360" w:lineRule="auto"/>
              <w:contextualSpacing/>
              <w:jc w:val="center"/>
              <w:rPr>
                <w:rFonts w:hint="eastAsia" w:ascii="宋体" w:hAnsi="宋体" w:eastAsia="宋体" w:cs="宋体"/>
                <w:kern w:val="0"/>
                <w:sz w:val="24"/>
                <w:szCs w:val="24"/>
                <w:lang w:eastAsia="en-US"/>
              </w:rPr>
            </w:pPr>
          </w:p>
        </w:tc>
        <w:tc>
          <w:tcPr>
            <w:tcW w:w="850" w:type="dxa"/>
            <w:tcBorders>
              <w:top w:val="single" w:color="auto" w:sz="4" w:space="0"/>
              <w:left w:val="nil"/>
              <w:bottom w:val="single" w:color="auto" w:sz="4" w:space="0"/>
              <w:right w:val="single" w:color="auto" w:sz="4" w:space="0"/>
            </w:tcBorders>
            <w:noWrap w:val="0"/>
            <w:vAlign w:val="center"/>
          </w:tcPr>
          <w:p w14:paraId="330FEF6B">
            <w:pPr>
              <w:autoSpaceDE w:val="0"/>
              <w:autoSpaceDN w:val="0"/>
              <w:spacing w:line="360" w:lineRule="auto"/>
              <w:contextualSpacing/>
              <w:jc w:val="center"/>
              <w:rPr>
                <w:rFonts w:hint="eastAsia" w:ascii="宋体" w:hAnsi="宋体" w:eastAsia="宋体" w:cs="宋体"/>
                <w:kern w:val="0"/>
                <w:sz w:val="24"/>
                <w:szCs w:val="24"/>
                <w:lang w:eastAsia="en-US"/>
              </w:rPr>
            </w:pPr>
          </w:p>
        </w:tc>
        <w:tc>
          <w:tcPr>
            <w:tcW w:w="1364" w:type="dxa"/>
            <w:tcBorders>
              <w:top w:val="single" w:color="auto" w:sz="4" w:space="0"/>
              <w:left w:val="nil"/>
              <w:bottom w:val="single" w:color="auto" w:sz="4" w:space="0"/>
              <w:right w:val="single" w:color="auto" w:sz="4" w:space="0"/>
            </w:tcBorders>
            <w:noWrap w:val="0"/>
            <w:vAlign w:val="center"/>
          </w:tcPr>
          <w:p w14:paraId="3A6FD7F9">
            <w:pPr>
              <w:autoSpaceDE w:val="0"/>
              <w:autoSpaceDN w:val="0"/>
              <w:spacing w:line="360" w:lineRule="auto"/>
              <w:contextualSpacing/>
              <w:jc w:val="center"/>
              <w:rPr>
                <w:rFonts w:hint="eastAsia" w:ascii="宋体" w:hAnsi="宋体" w:eastAsia="宋体" w:cs="宋体"/>
                <w:kern w:val="0"/>
                <w:sz w:val="24"/>
                <w:szCs w:val="24"/>
                <w:lang w:eastAsia="en-US"/>
              </w:rPr>
            </w:pPr>
          </w:p>
        </w:tc>
      </w:tr>
    </w:tbl>
    <w:p w14:paraId="2B0F778C">
      <w:pPr>
        <w:autoSpaceDE w:val="0"/>
        <w:autoSpaceDN w:val="0"/>
        <w:spacing w:line="360" w:lineRule="auto"/>
        <w:contextualSpacing/>
        <w:jc w:val="left"/>
        <w:rPr>
          <w:rFonts w:hint="eastAsia" w:ascii="宋体" w:hAnsi="宋体" w:eastAsia="宋体" w:cs="宋体"/>
          <w:kern w:val="0"/>
          <w:sz w:val="24"/>
          <w:szCs w:val="24"/>
          <w:lang w:eastAsia="en-US"/>
        </w:rPr>
      </w:pPr>
    </w:p>
    <w:p w14:paraId="0D88F1B5">
      <w:pPr>
        <w:autoSpaceDE w:val="0"/>
        <w:autoSpaceDN w:val="0"/>
        <w:spacing w:line="360" w:lineRule="auto"/>
        <w:contextualSpacing/>
        <w:jc w:val="left"/>
        <w:rPr>
          <w:rFonts w:hint="eastAsia" w:ascii="宋体" w:hAnsi="宋体" w:eastAsia="宋体" w:cs="宋体"/>
          <w:kern w:val="0"/>
          <w:sz w:val="24"/>
          <w:szCs w:val="24"/>
          <w:lang w:eastAsia="en-US"/>
        </w:rPr>
      </w:pPr>
    </w:p>
    <w:p w14:paraId="709A76C9">
      <w:pPr>
        <w:autoSpaceDE w:val="0"/>
        <w:autoSpaceDN w:val="0"/>
        <w:spacing w:line="360" w:lineRule="auto"/>
        <w:contextualSpacing/>
        <w:jc w:val="left"/>
        <w:rPr>
          <w:rFonts w:hint="eastAsia" w:ascii="宋体" w:hAnsi="宋体" w:eastAsia="宋体" w:cs="宋体"/>
          <w:kern w:val="0"/>
          <w:sz w:val="24"/>
          <w:szCs w:val="24"/>
          <w:lang w:eastAsia="en-US"/>
        </w:rPr>
      </w:pPr>
    </w:p>
    <w:p w14:paraId="6F571F01">
      <w:pPr>
        <w:autoSpaceDE w:val="0"/>
        <w:autoSpaceDN w:val="0"/>
        <w:spacing w:line="360" w:lineRule="auto"/>
        <w:contextualSpacing/>
        <w:jc w:val="left"/>
        <w:rPr>
          <w:rFonts w:hint="eastAsia" w:ascii="宋体" w:hAnsi="宋体" w:eastAsia="宋体" w:cs="宋体"/>
          <w:kern w:val="0"/>
          <w:sz w:val="24"/>
          <w:szCs w:val="24"/>
          <w:lang w:eastAsia="en-US"/>
        </w:rPr>
      </w:pPr>
    </w:p>
    <w:p w14:paraId="46EFC7A5">
      <w:pPr>
        <w:autoSpaceDE w:val="0"/>
        <w:autoSpaceDN w:val="0"/>
        <w:spacing w:line="360" w:lineRule="auto"/>
        <w:contextualSpacing/>
        <w:jc w:val="left"/>
        <w:rPr>
          <w:rFonts w:hint="eastAsia" w:ascii="宋体" w:hAnsi="宋体" w:eastAsia="宋体" w:cs="宋体"/>
          <w:kern w:val="0"/>
          <w:sz w:val="24"/>
          <w:szCs w:val="24"/>
          <w:lang w:eastAsia="en-US"/>
        </w:rPr>
      </w:pPr>
    </w:p>
    <w:p w14:paraId="505F8976">
      <w:pPr>
        <w:autoSpaceDE w:val="0"/>
        <w:autoSpaceDN w:val="0"/>
        <w:spacing w:line="360" w:lineRule="auto"/>
        <w:contextualSpacing/>
        <w:jc w:val="left"/>
        <w:rPr>
          <w:rFonts w:hint="eastAsia" w:ascii="宋体" w:hAnsi="宋体" w:eastAsia="宋体" w:cs="宋体"/>
          <w:kern w:val="0"/>
          <w:sz w:val="24"/>
          <w:szCs w:val="24"/>
          <w:lang w:eastAsia="en-US"/>
        </w:rPr>
      </w:pPr>
    </w:p>
    <w:p w14:paraId="7CAFAE58">
      <w:pPr>
        <w:autoSpaceDE w:val="0"/>
        <w:autoSpaceDN w:val="0"/>
        <w:spacing w:line="360" w:lineRule="auto"/>
        <w:contextualSpacing/>
        <w:jc w:val="left"/>
        <w:rPr>
          <w:rFonts w:hint="eastAsia" w:ascii="宋体" w:hAnsi="宋体" w:eastAsia="宋体" w:cs="宋体"/>
          <w:kern w:val="0"/>
          <w:sz w:val="24"/>
          <w:szCs w:val="24"/>
          <w:lang w:eastAsia="en-US"/>
        </w:rPr>
      </w:pPr>
    </w:p>
    <w:p w14:paraId="48890EC1">
      <w:pPr>
        <w:autoSpaceDE w:val="0"/>
        <w:autoSpaceDN w:val="0"/>
        <w:spacing w:line="360" w:lineRule="auto"/>
        <w:contextualSpacing/>
        <w:jc w:val="left"/>
        <w:rPr>
          <w:rFonts w:hint="eastAsia" w:ascii="宋体" w:hAnsi="宋体" w:eastAsia="宋体" w:cs="宋体"/>
          <w:kern w:val="0"/>
          <w:sz w:val="24"/>
          <w:szCs w:val="24"/>
          <w:lang w:eastAsia="en-US"/>
        </w:rPr>
      </w:pPr>
    </w:p>
    <w:p w14:paraId="0882B352">
      <w:pPr>
        <w:autoSpaceDE w:val="0"/>
        <w:autoSpaceDN w:val="0"/>
        <w:spacing w:line="360" w:lineRule="auto"/>
        <w:contextualSpacing/>
        <w:jc w:val="left"/>
        <w:rPr>
          <w:rFonts w:hint="eastAsia" w:ascii="宋体" w:hAnsi="宋体" w:eastAsia="宋体" w:cs="宋体"/>
          <w:kern w:val="0"/>
          <w:sz w:val="24"/>
          <w:szCs w:val="24"/>
          <w:lang w:eastAsia="en-US"/>
        </w:rPr>
      </w:pPr>
    </w:p>
    <w:p w14:paraId="0C6BD289">
      <w:pPr>
        <w:autoSpaceDE w:val="0"/>
        <w:autoSpaceDN w:val="0"/>
        <w:spacing w:line="360" w:lineRule="auto"/>
        <w:contextualSpacing/>
        <w:jc w:val="left"/>
        <w:rPr>
          <w:rFonts w:hint="eastAsia" w:ascii="宋体" w:hAnsi="宋体" w:eastAsia="宋体" w:cs="宋体"/>
          <w:kern w:val="0"/>
          <w:sz w:val="24"/>
          <w:szCs w:val="24"/>
          <w:lang w:eastAsia="en-US"/>
        </w:rPr>
      </w:pPr>
    </w:p>
    <w:p w14:paraId="05B4AF74">
      <w:pPr>
        <w:autoSpaceDE w:val="0"/>
        <w:autoSpaceDN w:val="0"/>
        <w:spacing w:line="360" w:lineRule="auto"/>
        <w:contextualSpacing/>
        <w:jc w:val="left"/>
        <w:rPr>
          <w:rFonts w:hint="eastAsia" w:ascii="宋体" w:hAnsi="宋体" w:eastAsia="宋体" w:cs="宋体"/>
          <w:kern w:val="0"/>
          <w:sz w:val="24"/>
          <w:szCs w:val="24"/>
          <w:lang w:eastAsia="en-US"/>
        </w:rPr>
      </w:pPr>
    </w:p>
    <w:p w14:paraId="4A3B8498">
      <w:pPr>
        <w:autoSpaceDE w:val="0"/>
        <w:autoSpaceDN w:val="0"/>
        <w:spacing w:line="360" w:lineRule="auto"/>
        <w:contextualSpacing/>
        <w:jc w:val="left"/>
        <w:rPr>
          <w:rFonts w:hint="eastAsia" w:ascii="宋体" w:hAnsi="宋体" w:eastAsia="宋体" w:cs="宋体"/>
          <w:kern w:val="0"/>
          <w:sz w:val="24"/>
          <w:szCs w:val="24"/>
          <w:lang w:eastAsia="en-US"/>
        </w:rPr>
      </w:pPr>
    </w:p>
    <w:p w14:paraId="0975A6CF">
      <w:pPr>
        <w:autoSpaceDE w:val="0"/>
        <w:autoSpaceDN w:val="0"/>
        <w:spacing w:line="360" w:lineRule="auto"/>
        <w:contextualSpacing/>
        <w:jc w:val="left"/>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附件四：洗衣服务违约处理通知单</w:t>
      </w:r>
    </w:p>
    <w:tbl>
      <w:tblPr>
        <w:tblStyle w:val="2"/>
        <w:tblW w:w="8540" w:type="dxa"/>
        <w:tblInd w:w="0" w:type="dxa"/>
        <w:tblLayout w:type="fixed"/>
        <w:tblCellMar>
          <w:top w:w="0" w:type="dxa"/>
          <w:left w:w="108" w:type="dxa"/>
          <w:bottom w:w="0" w:type="dxa"/>
          <w:right w:w="108" w:type="dxa"/>
        </w:tblCellMar>
      </w:tblPr>
      <w:tblGrid>
        <w:gridCol w:w="4270"/>
        <w:gridCol w:w="4270"/>
      </w:tblGrid>
      <w:tr w14:paraId="0B47630E">
        <w:tblPrEx>
          <w:tblCellMar>
            <w:top w:w="0" w:type="dxa"/>
            <w:left w:w="108" w:type="dxa"/>
            <w:bottom w:w="0" w:type="dxa"/>
            <w:right w:w="108" w:type="dxa"/>
          </w:tblCellMar>
        </w:tblPrEx>
        <w:trPr>
          <w:trHeight w:val="5002" w:hRule="atLeast"/>
        </w:trPr>
        <w:tc>
          <w:tcPr>
            <w:tcW w:w="8540" w:type="dxa"/>
            <w:gridSpan w:val="2"/>
            <w:tcBorders>
              <w:top w:val="single" w:color="auto" w:sz="4" w:space="0"/>
              <w:left w:val="single" w:color="auto" w:sz="4" w:space="0"/>
              <w:bottom w:val="single" w:color="auto" w:sz="4" w:space="0"/>
              <w:right w:val="single" w:color="auto" w:sz="4" w:space="0"/>
            </w:tcBorders>
            <w:noWrap w:val="0"/>
            <w:vAlign w:val="top"/>
          </w:tcPr>
          <w:p w14:paraId="16AD9E0D">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违约事项：</w:t>
            </w:r>
          </w:p>
          <w:p w14:paraId="2F805277">
            <w:pPr>
              <w:autoSpaceDE w:val="0"/>
              <w:autoSpaceDN w:val="0"/>
              <w:spacing w:line="360" w:lineRule="auto"/>
              <w:contextualSpacing/>
              <w:jc w:val="left"/>
              <w:rPr>
                <w:rFonts w:hint="eastAsia" w:ascii="宋体" w:hAnsi="宋体" w:eastAsia="宋体" w:cs="宋体"/>
                <w:kern w:val="0"/>
                <w:sz w:val="24"/>
                <w:szCs w:val="24"/>
                <w:lang w:eastAsia="en-US"/>
              </w:rPr>
            </w:pPr>
          </w:p>
          <w:p w14:paraId="10E93409">
            <w:pPr>
              <w:autoSpaceDE w:val="0"/>
              <w:autoSpaceDN w:val="0"/>
              <w:spacing w:line="360" w:lineRule="auto"/>
              <w:contextualSpacing/>
              <w:jc w:val="righ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年  月  日</w:t>
            </w:r>
          </w:p>
          <w:p w14:paraId="6B877036">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处理结果：</w:t>
            </w:r>
          </w:p>
          <w:p w14:paraId="0B285707">
            <w:pPr>
              <w:autoSpaceDE w:val="0"/>
              <w:autoSpaceDN w:val="0"/>
              <w:spacing w:line="360" w:lineRule="auto"/>
              <w:contextualSpacing/>
              <w:jc w:val="left"/>
              <w:rPr>
                <w:rFonts w:hint="eastAsia" w:ascii="宋体" w:hAnsi="宋体" w:eastAsia="宋体" w:cs="宋体"/>
                <w:kern w:val="0"/>
                <w:sz w:val="24"/>
                <w:szCs w:val="24"/>
                <w:lang w:eastAsia="en-US"/>
              </w:rPr>
            </w:pPr>
          </w:p>
          <w:p w14:paraId="3D2EFE7C">
            <w:pPr>
              <w:autoSpaceDE w:val="0"/>
              <w:autoSpaceDN w:val="0"/>
              <w:spacing w:line="360" w:lineRule="auto"/>
              <w:contextualSpacing/>
              <w:jc w:val="righ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年  月  日</w:t>
            </w:r>
          </w:p>
        </w:tc>
      </w:tr>
      <w:tr w14:paraId="553D0DA1">
        <w:tblPrEx>
          <w:tblCellMar>
            <w:top w:w="0" w:type="dxa"/>
            <w:left w:w="108" w:type="dxa"/>
            <w:bottom w:w="0" w:type="dxa"/>
            <w:right w:w="108" w:type="dxa"/>
          </w:tblCellMar>
        </w:tblPrEx>
        <w:trPr>
          <w:trHeight w:val="2329" w:hRule="atLeast"/>
        </w:trPr>
        <w:tc>
          <w:tcPr>
            <w:tcW w:w="4270" w:type="dxa"/>
            <w:tcBorders>
              <w:top w:val="single" w:color="auto" w:sz="4" w:space="0"/>
              <w:left w:val="single" w:color="auto" w:sz="4" w:space="0"/>
              <w:bottom w:val="single" w:color="auto" w:sz="4" w:space="0"/>
              <w:right w:val="single" w:color="auto" w:sz="4" w:space="0"/>
            </w:tcBorders>
            <w:noWrap w:val="0"/>
            <w:vAlign w:val="top"/>
          </w:tcPr>
          <w:p w14:paraId="6775CE1B">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甲方负责人：</w:t>
            </w:r>
          </w:p>
          <w:p w14:paraId="7C7CD446">
            <w:pPr>
              <w:autoSpaceDE w:val="0"/>
              <w:autoSpaceDN w:val="0"/>
              <w:spacing w:line="360" w:lineRule="auto"/>
              <w:contextualSpacing/>
              <w:jc w:val="left"/>
              <w:rPr>
                <w:rFonts w:hint="eastAsia" w:ascii="宋体" w:hAnsi="宋体" w:eastAsia="宋体" w:cs="宋体"/>
                <w:kern w:val="0"/>
                <w:sz w:val="24"/>
                <w:szCs w:val="24"/>
                <w:lang w:eastAsia="en-US"/>
              </w:rPr>
            </w:pPr>
          </w:p>
          <w:p w14:paraId="00F19BE1">
            <w:pPr>
              <w:autoSpaceDE w:val="0"/>
              <w:autoSpaceDN w:val="0"/>
              <w:spacing w:line="360" w:lineRule="auto"/>
              <w:contextualSpacing/>
              <w:jc w:val="righ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年  月  日</w:t>
            </w:r>
          </w:p>
        </w:tc>
        <w:tc>
          <w:tcPr>
            <w:tcW w:w="4270" w:type="dxa"/>
            <w:tcBorders>
              <w:top w:val="single" w:color="auto" w:sz="4" w:space="0"/>
              <w:left w:val="nil"/>
              <w:bottom w:val="single" w:color="auto" w:sz="4" w:space="0"/>
              <w:right w:val="single" w:color="auto" w:sz="4" w:space="0"/>
            </w:tcBorders>
            <w:noWrap w:val="0"/>
            <w:vAlign w:val="top"/>
          </w:tcPr>
          <w:p w14:paraId="42DA044C">
            <w:pPr>
              <w:autoSpaceDE w:val="0"/>
              <w:autoSpaceDN w:val="0"/>
              <w:spacing w:line="360" w:lineRule="auto"/>
              <w:contextualSpacing/>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乙方负责人：</w:t>
            </w:r>
          </w:p>
          <w:p w14:paraId="34572A2A">
            <w:pPr>
              <w:autoSpaceDE w:val="0"/>
              <w:autoSpaceDN w:val="0"/>
              <w:spacing w:line="360" w:lineRule="auto"/>
              <w:contextualSpacing/>
              <w:jc w:val="left"/>
              <w:rPr>
                <w:rFonts w:hint="eastAsia" w:ascii="宋体" w:hAnsi="宋体" w:eastAsia="宋体" w:cs="宋体"/>
                <w:kern w:val="0"/>
                <w:sz w:val="24"/>
                <w:szCs w:val="24"/>
                <w:lang w:eastAsia="en-US"/>
              </w:rPr>
            </w:pPr>
          </w:p>
          <w:p w14:paraId="7142131F">
            <w:pPr>
              <w:autoSpaceDE w:val="0"/>
              <w:autoSpaceDN w:val="0"/>
              <w:spacing w:line="360" w:lineRule="auto"/>
              <w:contextualSpacing/>
              <w:jc w:val="righ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年  月  日</w:t>
            </w:r>
          </w:p>
        </w:tc>
      </w:tr>
    </w:tbl>
    <w:p w14:paraId="3A05D758">
      <w:pPr>
        <w:widowControl/>
        <w:spacing w:line="486" w:lineRule="exact"/>
        <w:ind w:firstLine="482" w:firstLineChars="200"/>
        <w:contextualSpacing/>
        <w:rPr>
          <w:rFonts w:hint="eastAsia"/>
          <w:b/>
          <w:bCs/>
          <w:sz w:val="24"/>
          <w:szCs w:val="24"/>
          <w:highlight w:val="none"/>
          <w:lang w:eastAsia="zh-CN"/>
        </w:rPr>
        <w:sectPr>
          <w:pgSz w:w="11906" w:h="16838"/>
          <w:pgMar w:top="1440" w:right="1286" w:bottom="1440" w:left="1418" w:header="851" w:footer="992" w:gutter="0"/>
          <w:cols w:space="720" w:num="1"/>
          <w:titlePg/>
          <w:docGrid w:type="lines" w:linePitch="312" w:charSpace="0"/>
        </w:sectPr>
      </w:pPr>
    </w:p>
    <w:p w14:paraId="24B5B705">
      <w:pPr>
        <w:widowControl/>
        <w:autoSpaceDE w:val="0"/>
        <w:autoSpaceDN w:val="0"/>
        <w:spacing w:line="486" w:lineRule="exact"/>
        <w:ind w:firstLine="482" w:firstLineChars="200"/>
        <w:contextualSpacing/>
        <w:jc w:val="left"/>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2.2 采购标的需满足的服务标准、期限、效率等要求；</w:t>
      </w:r>
    </w:p>
    <w:p w14:paraId="7805C4EA">
      <w:pPr>
        <w:tabs>
          <w:tab w:val="left" w:pos="900"/>
        </w:tabs>
        <w:autoSpaceDE/>
        <w:autoSpaceDN/>
        <w:spacing w:line="486" w:lineRule="exact"/>
        <w:ind w:firstLine="240" w:firstLineChars="1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（1）采购标的需满足的服务标准、效率要求</w:t>
      </w:r>
    </w:p>
    <w:p w14:paraId="5DBD42CA">
      <w:pPr>
        <w:autoSpaceDE w:val="0"/>
        <w:autoSpaceDN w:val="0"/>
        <w:spacing w:line="486" w:lineRule="exact"/>
        <w:ind w:firstLine="480" w:firstLineChars="200"/>
        <w:contextualSpacing/>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详见 需满足的质量、安全、技术规格、物理特性等要求。</w:t>
      </w:r>
    </w:p>
    <w:p w14:paraId="6569BC80">
      <w:pPr>
        <w:tabs>
          <w:tab w:val="left" w:pos="900"/>
        </w:tabs>
        <w:autoSpaceDE/>
        <w:autoSpaceDN/>
        <w:spacing w:line="486" w:lineRule="exact"/>
        <w:ind w:firstLine="220" w:firstLineChars="1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2"/>
          <w:szCs w:val="24"/>
          <w:highlight w:val="none"/>
          <w:lang w:eastAsia="zh-CN"/>
        </w:rPr>
        <w:t>（</w:t>
      </w:r>
      <w:r>
        <w:rPr>
          <w:rFonts w:hint="eastAsia" w:ascii="宋体" w:hAnsi="宋体" w:eastAsia="宋体" w:cs="宋体"/>
          <w:kern w:val="0"/>
          <w:sz w:val="24"/>
          <w:szCs w:val="24"/>
          <w:highlight w:val="none"/>
          <w:lang w:eastAsia="zh-CN"/>
        </w:rPr>
        <w:t>2）采购标的需满足的服务期限要求</w:t>
      </w:r>
    </w:p>
    <w:p w14:paraId="25DE8D78">
      <w:pPr>
        <w:tabs>
          <w:tab w:val="left" w:pos="900"/>
        </w:tabs>
        <w:autoSpaceDE/>
        <w:autoSpaceDN/>
        <w:spacing w:line="486"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服务期限：2026年07月06日至2027年07月05日止。</w:t>
      </w:r>
    </w:p>
    <w:p w14:paraId="5CA95AC8">
      <w:pPr>
        <w:tabs>
          <w:tab w:val="left" w:pos="900"/>
        </w:tabs>
        <w:autoSpaceDE w:val="0"/>
        <w:autoSpaceDN w:val="0"/>
        <w:spacing w:before="156" w:beforeLines="50" w:line="360" w:lineRule="auto"/>
        <w:ind w:firstLine="482" w:firstLineChars="200"/>
        <w:jc w:val="left"/>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2.3为落实政府采购政策需满足的要求；</w:t>
      </w:r>
    </w:p>
    <w:p w14:paraId="0556D8D7">
      <w:pPr>
        <w:tabs>
          <w:tab w:val="left" w:pos="900"/>
        </w:tabs>
        <w:autoSpaceDE w:val="0"/>
        <w:autoSpaceDN w:val="0"/>
        <w:spacing w:line="486"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4A10E6C">
      <w:pPr>
        <w:tabs>
          <w:tab w:val="left" w:pos="900"/>
        </w:tabs>
        <w:autoSpaceDE w:val="0"/>
        <w:autoSpaceDN w:val="0"/>
        <w:spacing w:line="486"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（2）监狱企业扶持政策：供应商所投产品为监狱企业制造的，将视同为小型或微型企业，将对该投标产品的投标价给予10%的扣除。</w:t>
      </w:r>
      <w:r>
        <w:rPr>
          <w:rFonts w:hint="eastAsia" w:ascii="宋体" w:hAnsi="宋体" w:eastAsia="宋体" w:cs="宋体"/>
          <w:iCs/>
          <w:kern w:val="0"/>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kern w:val="0"/>
          <w:sz w:val="24"/>
          <w:szCs w:val="24"/>
          <w:highlight w:val="none"/>
          <w:lang w:eastAsia="zh-CN"/>
        </w:rPr>
        <w:t>。（专门面向中小企业采购或预留份额的情况不适用）</w:t>
      </w:r>
    </w:p>
    <w:p w14:paraId="74C84FBB">
      <w:pPr>
        <w:tabs>
          <w:tab w:val="left" w:pos="900"/>
        </w:tabs>
        <w:autoSpaceDE w:val="0"/>
        <w:autoSpaceDN w:val="0"/>
        <w:spacing w:line="486"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60488FBD">
      <w:pPr>
        <w:autoSpaceDE/>
        <w:autoSpaceDN/>
        <w:spacing w:line="486"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47C18619">
      <w:pPr>
        <w:keepNext w:val="0"/>
        <w:keepLines w:val="0"/>
        <w:pageBreakBefore w:val="0"/>
        <w:tabs>
          <w:tab w:val="left" w:pos="90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kern w:val="0"/>
          <w:sz w:val="24"/>
          <w:szCs w:val="24"/>
          <w:highlight w:val="none"/>
          <w:shd w:val="clear" w:fill="FFFFFF"/>
          <w:lang w:eastAsia="en-US"/>
        </w:rPr>
        <w:t>国务院办公厅关于在政府采购中实施本国产品标准及相关政策的通知</w:t>
      </w:r>
      <w:r>
        <w:rPr>
          <w:rFonts w:hint="eastAsia" w:ascii="宋体" w:hAnsi="宋体" w:eastAsia="宋体" w:cs="宋体"/>
          <w:kern w:val="0"/>
          <w:sz w:val="24"/>
          <w:szCs w:val="24"/>
          <w:highlight w:val="none"/>
          <w:lang w:val="en-US" w:eastAsia="zh-CN"/>
        </w:rPr>
        <w:t>》（国办发〔2025〕34号）规定，</w:t>
      </w:r>
      <w:r>
        <w:rPr>
          <w:rFonts w:hint="eastAsia" w:ascii="宋体" w:hAnsi="宋体" w:eastAsia="宋体" w:cs="宋体"/>
          <w:kern w:val="0"/>
          <w:sz w:val="24"/>
          <w:szCs w:val="24"/>
          <w:highlight w:val="none"/>
          <w:lang w:eastAsia="en-US"/>
        </w:rPr>
        <w:t>本项目供应商所投产品</w:t>
      </w:r>
      <w:r>
        <w:rPr>
          <w:rFonts w:hint="eastAsia" w:ascii="宋体" w:hAnsi="宋体" w:eastAsia="宋体" w:cs="宋体"/>
          <w:i w:val="0"/>
          <w:iCs w:val="0"/>
          <w:caps w:val="0"/>
          <w:color w:val="000000"/>
          <w:spacing w:val="0"/>
          <w:kern w:val="0"/>
          <w:sz w:val="24"/>
          <w:szCs w:val="24"/>
          <w:highlight w:val="none"/>
          <w:shd w:val="clear" w:fill="FFFFFF"/>
          <w:lang w:eastAsia="en-US"/>
        </w:rPr>
        <w:t>在中国境内生产，即在中华人民共和国关境内实现从原材料、组件到产品的属性改变。</w:t>
      </w:r>
      <w:r>
        <w:rPr>
          <w:rFonts w:hint="eastAsia" w:ascii="宋体" w:hAnsi="宋体" w:eastAsia="宋体" w:cs="宋体"/>
          <w:i w:val="0"/>
          <w:iCs w:val="0"/>
          <w:caps w:val="0"/>
          <w:color w:val="000000"/>
          <w:spacing w:val="0"/>
          <w:kern w:val="0"/>
          <w:sz w:val="24"/>
          <w:szCs w:val="24"/>
          <w:highlight w:val="none"/>
          <w:shd w:val="clear" w:fill="FFFFFF"/>
          <w:lang w:val="en-US" w:eastAsia="zh-CN"/>
        </w:rPr>
        <w:t>且</w:t>
      </w:r>
      <w:r>
        <w:rPr>
          <w:rFonts w:hint="eastAsia" w:ascii="宋体" w:hAnsi="宋体" w:eastAsia="宋体" w:cs="宋体"/>
          <w:i w:val="0"/>
          <w:iCs w:val="0"/>
          <w:caps w:val="0"/>
          <w:color w:val="000000"/>
          <w:spacing w:val="0"/>
          <w:kern w:val="0"/>
          <w:sz w:val="24"/>
          <w:szCs w:val="24"/>
          <w:highlight w:val="none"/>
          <w:shd w:val="clear" w:fill="FFFFFF"/>
          <w:lang w:eastAsia="en-US"/>
        </w:rPr>
        <w:t>在中国境内生产的组件成本占比应当达到规定比例</w:t>
      </w:r>
      <w:r>
        <w:rPr>
          <w:rFonts w:hint="eastAsia" w:ascii="宋体" w:hAnsi="宋体" w:eastAsia="宋体" w:cs="宋体"/>
          <w:kern w:val="0"/>
          <w:sz w:val="24"/>
          <w:szCs w:val="24"/>
          <w:highlight w:val="none"/>
          <w:lang w:eastAsia="en-US"/>
        </w:rPr>
        <w:t>，</w:t>
      </w:r>
      <w:r>
        <w:rPr>
          <w:rFonts w:hint="eastAsia" w:ascii="宋体" w:hAnsi="宋体" w:eastAsia="宋体" w:cs="宋体"/>
          <w:i w:val="0"/>
          <w:iCs w:val="0"/>
          <w:caps w:val="0"/>
          <w:color w:val="000000"/>
          <w:spacing w:val="0"/>
          <w:kern w:val="0"/>
          <w:sz w:val="24"/>
          <w:szCs w:val="24"/>
          <w:highlight w:val="none"/>
          <w:shd w:val="clear" w:fill="FFFFFF"/>
          <w:lang w:eastAsia="en-US"/>
        </w:rPr>
        <w:t>依法对本国产品给予价格评审优惠，对本国产品的报价给予20%的价格扣除，用扣除后的价格参与评审。</w:t>
      </w:r>
      <w:r>
        <w:rPr>
          <w:rFonts w:hint="eastAsia" w:ascii="宋体" w:hAnsi="宋体" w:eastAsia="宋体" w:cs="宋体"/>
          <w:b/>
          <w:bCs/>
          <w:kern w:val="0"/>
          <w:sz w:val="24"/>
          <w:szCs w:val="24"/>
          <w:highlight w:val="none"/>
          <w:lang w:eastAsia="en-US"/>
        </w:rPr>
        <w:t>供应商应出具招标文件要求的</w:t>
      </w:r>
      <w:r>
        <w:rPr>
          <w:rFonts w:hint="eastAsia" w:ascii="宋体" w:hAnsi="宋体" w:eastAsia="宋体" w:cs="宋体"/>
          <w:b/>
          <w:bCs/>
          <w:kern w:val="0"/>
          <w:sz w:val="24"/>
          <w:szCs w:val="24"/>
          <w:highlight w:val="none"/>
          <w:lang w:val="en-US" w:eastAsia="zh-CN"/>
        </w:rPr>
        <w:t>证明材料</w:t>
      </w:r>
      <w:r>
        <w:rPr>
          <w:rFonts w:hint="eastAsia" w:ascii="宋体" w:hAnsi="宋体" w:eastAsia="宋体" w:cs="宋体"/>
          <w:b/>
          <w:bCs/>
          <w:kern w:val="0"/>
          <w:sz w:val="24"/>
          <w:szCs w:val="24"/>
          <w:highlight w:val="none"/>
          <w:lang w:eastAsia="en-US"/>
        </w:rPr>
        <w:t>给予证明，否则评标时不予认可</w:t>
      </w:r>
      <w:r>
        <w:rPr>
          <w:rFonts w:hint="eastAsia" w:ascii="宋体" w:hAnsi="宋体" w:eastAsia="宋体" w:cs="宋体"/>
          <w:kern w:val="0"/>
          <w:sz w:val="24"/>
          <w:szCs w:val="24"/>
          <w:highlight w:val="none"/>
          <w:lang w:eastAsia="en-US"/>
        </w:rPr>
        <w:t>。</w:t>
      </w:r>
      <w:r>
        <w:rPr>
          <w:rFonts w:hint="eastAsia" w:ascii="宋体" w:hAnsi="宋体" w:eastAsia="宋体" w:cs="宋体"/>
          <w:b/>
          <w:bCs/>
          <w:kern w:val="0"/>
          <w:sz w:val="24"/>
          <w:szCs w:val="24"/>
          <w:highlight w:val="none"/>
          <w:lang w:eastAsia="en-US"/>
        </w:rPr>
        <w:t>供应商应对提交的</w:t>
      </w:r>
      <w:r>
        <w:rPr>
          <w:rFonts w:hint="eastAsia" w:ascii="宋体" w:hAnsi="宋体" w:eastAsia="宋体" w:cs="宋体"/>
          <w:b/>
          <w:bCs/>
          <w:kern w:val="0"/>
          <w:sz w:val="24"/>
          <w:szCs w:val="24"/>
          <w:highlight w:val="none"/>
          <w:lang w:val="en-US" w:eastAsia="zh-CN"/>
        </w:rPr>
        <w:t>证明材料</w:t>
      </w:r>
      <w:r>
        <w:rPr>
          <w:rFonts w:hint="eastAsia" w:ascii="宋体" w:hAnsi="宋体" w:eastAsia="宋体" w:cs="宋体"/>
          <w:b/>
          <w:bCs/>
          <w:kern w:val="0"/>
          <w:sz w:val="24"/>
          <w:szCs w:val="24"/>
          <w:highlight w:val="none"/>
          <w:lang w:eastAsia="en-US"/>
        </w:rPr>
        <w:t>真实性负责，</w:t>
      </w:r>
      <w:r>
        <w:rPr>
          <w:rFonts w:hint="eastAsia" w:ascii="宋体" w:hAnsi="宋体" w:eastAsia="宋体" w:cs="宋体"/>
          <w:kern w:val="0"/>
          <w:sz w:val="24"/>
          <w:szCs w:val="24"/>
          <w:highlight w:val="none"/>
          <w:lang w:eastAsia="en-US"/>
        </w:rPr>
        <w:t>提交</w:t>
      </w:r>
      <w:r>
        <w:rPr>
          <w:rFonts w:hint="eastAsia" w:ascii="宋体" w:hAnsi="宋体" w:eastAsia="宋体" w:cs="宋体"/>
          <w:kern w:val="0"/>
          <w:sz w:val="24"/>
          <w:szCs w:val="24"/>
          <w:highlight w:val="none"/>
          <w:lang w:val="en-US" w:eastAsia="zh-CN"/>
        </w:rPr>
        <w:t>证明材料</w:t>
      </w:r>
      <w:r>
        <w:rPr>
          <w:rFonts w:hint="eastAsia" w:ascii="宋体" w:hAnsi="宋体" w:eastAsia="宋体" w:cs="宋体"/>
          <w:kern w:val="0"/>
          <w:sz w:val="24"/>
          <w:szCs w:val="24"/>
          <w:highlight w:val="none"/>
          <w:lang w:eastAsia="en-US"/>
        </w:rPr>
        <w:t>不真实的，应承担相应的法律责任。</w:t>
      </w:r>
    </w:p>
    <w:p w14:paraId="5C8C59E3">
      <w:pPr>
        <w:autoSpaceDE/>
        <w:autoSpaceDN/>
        <w:spacing w:before="20" w:line="486" w:lineRule="exact"/>
        <w:ind w:firstLine="482" w:firstLineChars="200"/>
        <w:jc w:val="left"/>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2.4采购标的的其他技术、服务等要求；</w:t>
      </w:r>
    </w:p>
    <w:p w14:paraId="2F9C2D8D">
      <w:pPr>
        <w:tabs>
          <w:tab w:val="left" w:pos="900"/>
        </w:tabs>
        <w:autoSpaceDE w:val="0"/>
        <w:autoSpaceDN w:val="0"/>
        <w:spacing w:before="156" w:beforeLines="50" w:line="360" w:lineRule="auto"/>
        <w:ind w:firstLine="480" w:firstLineChars="200"/>
        <w:jc w:val="left"/>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投标人须提供技术流程、服务方案、保质、保量、按时收送医用织物的保障措施及方案、服务人员及洗涤场所情况、应急预案、接管/退场方案等。</w:t>
      </w:r>
    </w:p>
    <w:p w14:paraId="1030D345">
      <w:pPr>
        <w:tabs>
          <w:tab w:val="left" w:pos="900"/>
        </w:tabs>
        <w:autoSpaceDE w:val="0"/>
        <w:autoSpaceDN w:val="0"/>
        <w:spacing w:before="156" w:beforeLines="50" w:line="360" w:lineRule="auto"/>
        <w:ind w:firstLine="482" w:firstLineChars="200"/>
        <w:jc w:val="left"/>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eastAsia="zh-CN"/>
        </w:rPr>
        <w:t>3.采购标的的验收标准</w:t>
      </w:r>
    </w:p>
    <w:p w14:paraId="40E1616D">
      <w:pPr>
        <w:widowControl w:val="0"/>
        <w:autoSpaceDE w:val="0"/>
        <w:autoSpaceDN w:val="0"/>
        <w:spacing w:before="0" w:line="360" w:lineRule="auto"/>
        <w:ind w:left="0" w:firstLine="476"/>
        <w:rPr>
          <w:rFonts w:hint="eastAsia" w:ascii="宋体" w:hAnsi="宋体" w:eastAsia="宋体" w:cs="宋体"/>
          <w:sz w:val="24"/>
          <w:szCs w:val="22"/>
          <w:highlight w:val="none"/>
          <w:lang w:val="en-US" w:eastAsia="zh-CN" w:bidi="ar-SA"/>
        </w:rPr>
      </w:pPr>
      <w:bookmarkStart w:id="1" w:name="_Toc15601"/>
      <w:bookmarkStart w:id="2" w:name="_Toc181860788"/>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1</w:t>
      </w:r>
      <w:r>
        <w:rPr>
          <w:rFonts w:hint="eastAsia" w:ascii="宋体" w:hAnsi="宋体" w:eastAsia="宋体" w:cs="宋体"/>
          <w:sz w:val="24"/>
          <w:szCs w:val="22"/>
          <w:highlight w:val="none"/>
          <w:lang w:val="en-US" w:eastAsia="zh-CN" w:bidi="ar-SA"/>
        </w:rPr>
        <w:t>符合采购人服务范围要求。</w:t>
      </w:r>
      <w:bookmarkEnd w:id="1"/>
      <w:bookmarkEnd w:id="2"/>
    </w:p>
    <w:p w14:paraId="75037F39">
      <w:pPr>
        <w:widowControl w:val="0"/>
        <w:autoSpaceDE w:val="0"/>
        <w:autoSpaceDN w:val="0"/>
        <w:spacing w:before="0" w:line="360" w:lineRule="auto"/>
        <w:ind w:left="0" w:firstLine="476"/>
        <w:rPr>
          <w:rFonts w:hint="eastAsia" w:ascii="宋体" w:hAnsi="宋体" w:eastAsia="宋体" w:cs="宋体"/>
          <w:sz w:val="24"/>
          <w:szCs w:val="22"/>
          <w:highlight w:val="none"/>
          <w:lang w:val="en-US" w:eastAsia="zh-CN" w:bidi="ar-SA"/>
        </w:rPr>
      </w:pPr>
      <w:bookmarkStart w:id="3" w:name="_Toc26326"/>
      <w:bookmarkStart w:id="4" w:name="_Toc181860789"/>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2</w:t>
      </w:r>
      <w:r>
        <w:rPr>
          <w:rFonts w:hint="eastAsia" w:ascii="宋体" w:hAnsi="宋体" w:eastAsia="宋体" w:cs="宋体"/>
          <w:sz w:val="24"/>
          <w:szCs w:val="22"/>
          <w:highlight w:val="none"/>
          <w:lang w:val="en-US" w:eastAsia="zh-CN" w:bidi="ar-SA"/>
        </w:rPr>
        <w:t>供应商配置的硬件设备（如需）符合采购人要求。</w:t>
      </w:r>
      <w:bookmarkEnd w:id="3"/>
      <w:bookmarkEnd w:id="4"/>
    </w:p>
    <w:p w14:paraId="73F19F54">
      <w:pPr>
        <w:widowControl w:val="0"/>
        <w:autoSpaceDE w:val="0"/>
        <w:autoSpaceDN w:val="0"/>
        <w:spacing w:before="0" w:line="360" w:lineRule="auto"/>
        <w:ind w:left="0" w:firstLine="476"/>
        <w:rPr>
          <w:rFonts w:hint="eastAsia" w:ascii="宋体" w:hAnsi="宋体" w:eastAsia="宋体" w:cs="宋体"/>
          <w:sz w:val="24"/>
          <w:szCs w:val="22"/>
          <w:highlight w:val="none"/>
          <w:lang w:val="en-US" w:eastAsia="zh-CN" w:bidi="ar-SA"/>
        </w:rPr>
      </w:pPr>
      <w:bookmarkStart w:id="5" w:name="_Toc181860790"/>
      <w:bookmarkStart w:id="6" w:name="_Toc11917"/>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3</w:t>
      </w:r>
      <w:r>
        <w:rPr>
          <w:rFonts w:hint="eastAsia" w:ascii="宋体" w:hAnsi="宋体" w:eastAsia="宋体" w:cs="宋体"/>
          <w:sz w:val="24"/>
          <w:szCs w:val="22"/>
          <w:highlight w:val="none"/>
          <w:lang w:val="en-US" w:eastAsia="zh-CN" w:bidi="ar-SA"/>
        </w:rPr>
        <w:t>完成采购人要求的工作内容。</w:t>
      </w:r>
      <w:bookmarkEnd w:id="5"/>
      <w:bookmarkEnd w:id="6"/>
    </w:p>
    <w:p w14:paraId="366BE25D">
      <w:pPr>
        <w:ind w:firstLine="480" w:firstLineChars="200"/>
      </w:pPr>
      <w:bookmarkStart w:id="7" w:name="_Toc32098"/>
      <w:bookmarkStart w:id="8" w:name="_Toc181860791"/>
      <w:bookmarkStart w:id="9" w:name="_GoBack"/>
      <w:bookmarkEnd w:id="9"/>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4</w:t>
      </w:r>
      <w:r>
        <w:rPr>
          <w:rFonts w:hint="eastAsia" w:ascii="宋体" w:hAnsi="宋体" w:eastAsia="宋体" w:cs="宋体"/>
          <w:sz w:val="24"/>
          <w:szCs w:val="22"/>
          <w:highlight w:val="none"/>
          <w:lang w:val="en-US" w:eastAsia="zh-CN" w:bidi="ar-SA"/>
        </w:rPr>
        <w:t>达到采购人要求的服务和质量标准</w:t>
      </w:r>
      <w:bookmarkEnd w:id="7"/>
      <w:bookmarkEnd w:id="8"/>
      <w:r>
        <w:rPr>
          <w:rFonts w:hint="eastAsia" w:ascii="宋体" w:hAnsi="宋体" w:eastAsia="宋体" w:cs="宋体"/>
          <w:sz w:val="24"/>
          <w:szCs w:val="22"/>
          <w:highlight w:val="none"/>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384FA">
    <w:pPr>
      <w:widowControl w:val="0"/>
      <w:tabs>
        <w:tab w:val="center" w:pos="4153"/>
        <w:tab w:val="right" w:pos="8306"/>
      </w:tabs>
      <w:autoSpaceDE w:val="0"/>
      <w:autoSpaceDN w:val="0"/>
      <w:snapToGrid w:val="0"/>
      <w:jc w:val="center"/>
      <w:rPr>
        <w:rFonts w:ascii="宋体" w:hAnsi="宋体" w:eastAsia="宋体" w:cs="宋体"/>
        <w:sz w:val="18"/>
        <w:szCs w:val="22"/>
        <w:lang w:val="en-US" w:eastAsia="en-US" w:bidi="ar-SA"/>
      </w:rPr>
    </w:pPr>
    <w:r>
      <w:rPr>
        <w:rFonts w:ascii="宋体" w:hAnsi="宋体" w:eastAsia="宋体" w:cs="宋体"/>
        <w:sz w:val="18"/>
        <w:szCs w:val="22"/>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5D2CF7">
                          <w:pPr>
                            <w:widowControl w:val="0"/>
                            <w:tabs>
                              <w:tab w:val="center" w:pos="4153"/>
                              <w:tab w:val="right" w:pos="8306"/>
                            </w:tabs>
                            <w:autoSpaceDE w:val="0"/>
                            <w:autoSpaceDN w:val="0"/>
                            <w:snapToGrid w:val="0"/>
                            <w:rPr>
                              <w:rFonts w:ascii="宋体" w:hAnsi="宋体" w:eastAsia="宋体" w:cs="宋体"/>
                              <w:sz w:val="18"/>
                              <w:szCs w:val="22"/>
                              <w:lang w:val="en-US" w:eastAsia="en-US" w:bidi="ar-SA"/>
                            </w:rPr>
                          </w:pPr>
                          <w:r>
                            <w:rPr>
                              <w:rFonts w:hint="eastAsia" w:ascii="宋体" w:hAnsi="宋体" w:eastAsia="宋体" w:cs="宋体"/>
                              <w:sz w:val="18"/>
                              <w:szCs w:val="22"/>
                              <w:lang w:val="en-US" w:eastAsia="en-US" w:bidi="ar-SA"/>
                            </w:rPr>
                            <w:fldChar w:fldCharType="begin"/>
                          </w:r>
                          <w:r>
                            <w:rPr>
                              <w:rFonts w:hint="eastAsia" w:ascii="宋体" w:hAnsi="宋体" w:eastAsia="宋体" w:cs="宋体"/>
                              <w:sz w:val="18"/>
                              <w:szCs w:val="22"/>
                              <w:lang w:val="en-US" w:eastAsia="en-US" w:bidi="ar-SA"/>
                            </w:rPr>
                            <w:instrText xml:space="preserve"> PAGE  \* MERGEFORMAT </w:instrText>
                          </w:r>
                          <w:r>
                            <w:rPr>
                              <w:rFonts w:hint="eastAsia" w:ascii="宋体" w:hAnsi="宋体" w:eastAsia="宋体" w:cs="宋体"/>
                              <w:sz w:val="18"/>
                              <w:szCs w:val="22"/>
                              <w:lang w:val="en-US" w:eastAsia="en-US" w:bidi="ar-SA"/>
                            </w:rPr>
                            <w:fldChar w:fldCharType="separate"/>
                          </w:r>
                          <w:r>
                            <w:rPr>
                              <w:rFonts w:ascii="宋体" w:hAnsi="宋体" w:eastAsia="宋体" w:cs="宋体"/>
                              <w:sz w:val="18"/>
                              <w:szCs w:val="22"/>
                              <w:lang w:val="en-US" w:eastAsia="en-US" w:bidi="ar-SA"/>
                            </w:rPr>
                            <w:t>43</w:t>
                          </w:r>
                          <w:r>
                            <w:rPr>
                              <w:rFonts w:hint="eastAsia" w:ascii="宋体" w:hAnsi="宋体" w:eastAsia="宋体" w:cs="宋体"/>
                              <w:sz w:val="18"/>
                              <w:szCs w:val="22"/>
                              <w:lang w:val="en-US" w:eastAsia="en-US"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F5D2CF7">
                    <w:pPr>
                      <w:widowControl w:val="0"/>
                      <w:tabs>
                        <w:tab w:val="center" w:pos="4153"/>
                        <w:tab w:val="right" w:pos="8306"/>
                      </w:tabs>
                      <w:autoSpaceDE w:val="0"/>
                      <w:autoSpaceDN w:val="0"/>
                      <w:snapToGrid w:val="0"/>
                      <w:rPr>
                        <w:rFonts w:ascii="宋体" w:hAnsi="宋体" w:eastAsia="宋体" w:cs="宋体"/>
                        <w:sz w:val="18"/>
                        <w:szCs w:val="22"/>
                        <w:lang w:val="en-US" w:eastAsia="en-US" w:bidi="ar-SA"/>
                      </w:rPr>
                    </w:pPr>
                    <w:r>
                      <w:rPr>
                        <w:rFonts w:hint="eastAsia" w:ascii="宋体" w:hAnsi="宋体" w:eastAsia="宋体" w:cs="宋体"/>
                        <w:sz w:val="18"/>
                        <w:szCs w:val="22"/>
                        <w:lang w:val="en-US" w:eastAsia="en-US" w:bidi="ar-SA"/>
                      </w:rPr>
                      <w:fldChar w:fldCharType="begin"/>
                    </w:r>
                    <w:r>
                      <w:rPr>
                        <w:rFonts w:hint="eastAsia" w:ascii="宋体" w:hAnsi="宋体" w:eastAsia="宋体" w:cs="宋体"/>
                        <w:sz w:val="18"/>
                        <w:szCs w:val="22"/>
                        <w:lang w:val="en-US" w:eastAsia="en-US" w:bidi="ar-SA"/>
                      </w:rPr>
                      <w:instrText xml:space="preserve"> PAGE  \* MERGEFORMAT </w:instrText>
                    </w:r>
                    <w:r>
                      <w:rPr>
                        <w:rFonts w:hint="eastAsia" w:ascii="宋体" w:hAnsi="宋体" w:eastAsia="宋体" w:cs="宋体"/>
                        <w:sz w:val="18"/>
                        <w:szCs w:val="22"/>
                        <w:lang w:val="en-US" w:eastAsia="en-US" w:bidi="ar-SA"/>
                      </w:rPr>
                      <w:fldChar w:fldCharType="separate"/>
                    </w:r>
                    <w:r>
                      <w:rPr>
                        <w:rFonts w:ascii="宋体" w:hAnsi="宋体" w:eastAsia="宋体" w:cs="宋体"/>
                        <w:sz w:val="18"/>
                        <w:szCs w:val="22"/>
                        <w:lang w:val="en-US" w:eastAsia="en-US" w:bidi="ar-SA"/>
                      </w:rPr>
                      <w:t>43</w:t>
                    </w:r>
                    <w:r>
                      <w:rPr>
                        <w:rFonts w:hint="eastAsia" w:ascii="宋体" w:hAnsi="宋体" w:eastAsia="宋体" w:cs="宋体"/>
                        <w:sz w:val="18"/>
                        <w:szCs w:val="22"/>
                        <w:lang w:val="en-US" w:eastAsia="en-US" w:bidi="ar-SA"/>
                      </w:rPr>
                      <w:fldChar w:fldCharType="end"/>
                    </w:r>
                  </w:p>
                </w:txbxContent>
              </v:textbox>
            </v:shape>
          </w:pict>
        </mc:Fallback>
      </mc:AlternateContent>
    </w:r>
  </w:p>
  <w:p w14:paraId="7B58C46C">
    <w:pPr>
      <w:widowControl w:val="0"/>
      <w:tabs>
        <w:tab w:val="center" w:pos="4153"/>
        <w:tab w:val="right" w:pos="8306"/>
      </w:tabs>
      <w:autoSpaceDE w:val="0"/>
      <w:autoSpaceDN w:val="0"/>
      <w:snapToGrid w:val="0"/>
      <w:rPr>
        <w:rFonts w:ascii="宋体" w:hAnsi="宋体" w:eastAsia="宋体" w:cs="宋体"/>
        <w:sz w:val="18"/>
        <w:szCs w:val="22"/>
        <w:lang w:val="en-US" w:eastAsia="en-US"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7C91A"/>
    <w:multiLevelType w:val="singleLevel"/>
    <w:tmpl w:val="2817C91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E0019"/>
    <w:rsid w:val="5EDE0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2026-05-20T07:28:00Z</dcterms:created>
  <dc:creator>王崴</dc:creator>
  <cp:lastModifiedBy>王崴</cp:lastModifiedBy>
  <dcterms:modified xsi:type="dcterms:W3CDTF">2026-05-20T07:29:35Z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31668616DC224372859CE7D4F3935378_11</vt:lpwstr>
  </property>
  <property fmtid="{D5CDD505-2E9C-101B-9397-08002B2CF9AE}" pid="4" name="KSOTemplateDocerSaveRecord">
    <vt:lpwstr>eyJoZGlkIjoiNTU3MWFmY2JmYjBmNTA2M2Q0ZWY5MzgxYzE5YjliMzUiLCJ1c2VySWQiOiI4NDYxOTIwMTUifQ==</vt:lpwstr>
  </property>
</Properties>
</file>