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88" w:rsidRDefault="00DE7788" w:rsidP="00DE7788">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DE7788" w:rsidRDefault="00DE7788" w:rsidP="00DE778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DE7788" w:rsidRDefault="00DE7788" w:rsidP="00DE7788">
      <w:pPr>
        <w:snapToGrid w:val="0"/>
        <w:spacing w:line="360" w:lineRule="auto"/>
        <w:contextualSpacing/>
        <w:rPr>
          <w:rFonts w:ascii="仿宋" w:eastAsia="仿宋" w:hAnsi="仿宋" w:cs="仿宋"/>
          <w:sz w:val="28"/>
          <w:szCs w:val="28"/>
        </w:rPr>
      </w:pPr>
      <w:bookmarkStart w:id="0"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DE7788" w:rsidRDefault="00DE7788" w:rsidP="00DE7788">
      <w:pPr>
        <w:snapToGrid w:val="0"/>
        <w:spacing w:line="360" w:lineRule="auto"/>
        <w:contextualSpacing/>
        <w:rPr>
          <w:rFonts w:ascii="仿宋" w:eastAsia="仿宋" w:hAnsi="仿宋" w:cs="仿宋"/>
          <w:sz w:val="28"/>
          <w:szCs w:val="28"/>
        </w:rPr>
      </w:pPr>
      <w:bookmarkStart w:id="1"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DE7788" w:rsidRDefault="00DE7788" w:rsidP="00DE778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DE7788" w:rsidRDefault="00DE7788" w:rsidP="00DE778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DE7788" w:rsidRDefault="00DE7788" w:rsidP="00DE778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DE7788" w:rsidRDefault="00DE7788" w:rsidP="00DE778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0"/>
      <w:bookmarkEnd w:id="1"/>
    </w:p>
    <w:p w:rsidR="00DE7788" w:rsidRDefault="00DE7788" w:rsidP="00DE7788">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DE7788" w:rsidRDefault="00DE7788" w:rsidP="00DE7788">
      <w:pPr>
        <w:snapToGrid w:val="0"/>
        <w:spacing w:line="360" w:lineRule="auto"/>
        <w:rPr>
          <w:rFonts w:ascii="仿宋" w:eastAsia="仿宋" w:hAnsi="仿宋" w:cs="仿宋"/>
          <w:b/>
          <w:sz w:val="24"/>
        </w:rPr>
      </w:pPr>
      <w:r>
        <w:rPr>
          <w:rFonts w:ascii="仿宋" w:eastAsia="仿宋" w:hAnsi="仿宋" w:cs="仿宋" w:hint="eastAsia"/>
          <w:b/>
          <w:sz w:val="24"/>
        </w:rPr>
        <w:lastRenderedPageBreak/>
        <w:t>一、采购标的</w:t>
      </w:r>
    </w:p>
    <w:p w:rsidR="00DE7788" w:rsidRDefault="00DE7788" w:rsidP="00DE7788">
      <w:pPr>
        <w:snapToGrid w:val="0"/>
        <w:spacing w:line="360" w:lineRule="auto"/>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078"/>
        <w:gridCol w:w="2731"/>
        <w:gridCol w:w="1276"/>
        <w:gridCol w:w="1702"/>
      </w:tblGrid>
      <w:tr w:rsidR="00DE7788" w:rsidTr="00696B1B">
        <w:trPr>
          <w:trHeight w:val="52"/>
        </w:trPr>
        <w:tc>
          <w:tcPr>
            <w:tcW w:w="629" w:type="pct"/>
            <w:vAlign w:val="center"/>
          </w:tcPr>
          <w:p w:rsidR="00DE7788" w:rsidRDefault="00DE7788" w:rsidP="00696B1B">
            <w:pPr>
              <w:widowControl/>
              <w:spacing w:line="360" w:lineRule="auto"/>
              <w:jc w:val="center"/>
              <w:rPr>
                <w:rFonts w:ascii="仿宋" w:eastAsia="仿宋" w:hAnsi="仿宋" w:cs="仿宋"/>
                <w:b/>
                <w:bCs/>
                <w:sz w:val="24"/>
              </w:rPr>
            </w:pPr>
            <w:proofErr w:type="gramStart"/>
            <w:r>
              <w:rPr>
                <w:rFonts w:ascii="仿宋" w:eastAsia="仿宋" w:hAnsi="仿宋" w:cs="仿宋" w:hint="eastAsia"/>
                <w:b/>
                <w:bCs/>
                <w:sz w:val="24"/>
              </w:rPr>
              <w:t>包号</w:t>
            </w:r>
            <w:proofErr w:type="gramEnd"/>
          </w:p>
        </w:tc>
        <w:tc>
          <w:tcPr>
            <w:tcW w:w="694" w:type="pct"/>
            <w:vAlign w:val="center"/>
          </w:tcPr>
          <w:p w:rsidR="00DE7788" w:rsidRDefault="00DE7788" w:rsidP="00696B1B">
            <w:pPr>
              <w:widowControl/>
              <w:spacing w:line="360" w:lineRule="auto"/>
              <w:jc w:val="center"/>
              <w:rPr>
                <w:rFonts w:ascii="仿宋" w:eastAsia="仿宋" w:hAnsi="仿宋" w:cs="仿宋"/>
                <w:b/>
                <w:bCs/>
                <w:sz w:val="24"/>
              </w:rPr>
            </w:pPr>
            <w:r>
              <w:rPr>
                <w:rFonts w:ascii="仿宋" w:eastAsia="仿宋" w:hAnsi="仿宋" w:cs="仿宋" w:hint="eastAsia"/>
                <w:b/>
                <w:bCs/>
                <w:sz w:val="24"/>
              </w:rPr>
              <w:t>品目号</w:t>
            </w:r>
          </w:p>
        </w:tc>
        <w:tc>
          <w:tcPr>
            <w:tcW w:w="1759" w:type="pct"/>
            <w:shd w:val="clear" w:color="000000" w:fill="FFFFFF"/>
            <w:vAlign w:val="center"/>
          </w:tcPr>
          <w:p w:rsidR="00DE7788" w:rsidRDefault="00DE7788" w:rsidP="00696B1B">
            <w:pPr>
              <w:widowControl/>
              <w:spacing w:line="360" w:lineRule="auto"/>
              <w:jc w:val="center"/>
              <w:rPr>
                <w:rFonts w:ascii="仿宋" w:eastAsia="仿宋" w:hAnsi="仿宋" w:cs="仿宋"/>
                <w:b/>
                <w:bCs/>
                <w:sz w:val="24"/>
              </w:rPr>
            </w:pPr>
            <w:r>
              <w:rPr>
                <w:rFonts w:ascii="仿宋" w:eastAsia="仿宋" w:hAnsi="仿宋" w:cs="仿宋" w:hint="eastAsia"/>
                <w:b/>
                <w:bCs/>
                <w:sz w:val="24"/>
              </w:rPr>
              <w:t>标的名称</w:t>
            </w:r>
          </w:p>
        </w:tc>
        <w:tc>
          <w:tcPr>
            <w:tcW w:w="822" w:type="pct"/>
            <w:shd w:val="clear" w:color="000000" w:fill="FFFFFF"/>
            <w:vAlign w:val="center"/>
          </w:tcPr>
          <w:p w:rsidR="00DE7788" w:rsidRDefault="00DE7788" w:rsidP="00696B1B">
            <w:pPr>
              <w:widowControl/>
              <w:spacing w:line="360" w:lineRule="auto"/>
              <w:jc w:val="center"/>
              <w:rPr>
                <w:rFonts w:ascii="仿宋" w:eastAsia="仿宋" w:hAnsi="仿宋" w:cs="仿宋"/>
                <w:b/>
                <w:bCs/>
                <w:sz w:val="24"/>
              </w:rPr>
            </w:pPr>
            <w:r>
              <w:rPr>
                <w:rFonts w:ascii="仿宋" w:eastAsia="仿宋" w:hAnsi="仿宋" w:cs="仿宋"/>
                <w:b/>
                <w:bCs/>
                <w:sz w:val="24"/>
              </w:rPr>
              <w:t>数量（台</w:t>
            </w:r>
            <w:r>
              <w:rPr>
                <w:rFonts w:ascii="仿宋" w:eastAsia="仿宋" w:hAnsi="仿宋" w:cs="仿宋" w:hint="eastAsia"/>
                <w:b/>
                <w:bCs/>
                <w:sz w:val="24"/>
              </w:rPr>
              <w:t>/套</w:t>
            </w:r>
            <w:r>
              <w:rPr>
                <w:rFonts w:ascii="仿宋" w:eastAsia="仿宋" w:hAnsi="仿宋" w:cs="仿宋"/>
                <w:b/>
                <w:bCs/>
                <w:sz w:val="24"/>
              </w:rPr>
              <w:t>）</w:t>
            </w:r>
          </w:p>
        </w:tc>
        <w:tc>
          <w:tcPr>
            <w:tcW w:w="1096" w:type="pct"/>
            <w:shd w:val="clear" w:color="000000" w:fill="FFFFFF"/>
            <w:vAlign w:val="center"/>
          </w:tcPr>
          <w:p w:rsidR="00DE7788" w:rsidRDefault="00DE7788" w:rsidP="00696B1B">
            <w:pPr>
              <w:widowControl/>
              <w:spacing w:line="360" w:lineRule="auto"/>
              <w:jc w:val="center"/>
              <w:rPr>
                <w:rFonts w:ascii="仿宋" w:eastAsia="仿宋" w:hAnsi="仿宋" w:cs="仿宋"/>
                <w:b/>
                <w:bCs/>
                <w:sz w:val="24"/>
              </w:rPr>
            </w:pPr>
            <w:r>
              <w:rPr>
                <w:rFonts w:ascii="仿宋" w:eastAsia="仿宋" w:hAnsi="仿宋" w:cs="仿宋" w:hint="eastAsia"/>
                <w:b/>
                <w:bCs/>
                <w:sz w:val="24"/>
              </w:rPr>
              <w:t>是否接受进口产品</w:t>
            </w:r>
          </w:p>
        </w:tc>
      </w:tr>
      <w:tr w:rsidR="00DE7788" w:rsidTr="00696B1B">
        <w:trPr>
          <w:trHeight w:val="264"/>
        </w:trPr>
        <w:tc>
          <w:tcPr>
            <w:tcW w:w="629" w:type="pct"/>
            <w:vAlign w:val="center"/>
          </w:tcPr>
          <w:p w:rsidR="00DE7788" w:rsidRDefault="00DE7788" w:rsidP="00696B1B">
            <w:pPr>
              <w:spacing w:before="120" w:line="360" w:lineRule="auto"/>
              <w:contextualSpacing/>
              <w:jc w:val="center"/>
              <w:rPr>
                <w:rFonts w:ascii="仿宋" w:eastAsia="仿宋" w:hAnsi="仿宋" w:cs="仿宋"/>
                <w:bCs/>
                <w:sz w:val="24"/>
              </w:rPr>
            </w:pPr>
            <w:bookmarkStart w:id="2" w:name="_Hlk229472062"/>
            <w:r>
              <w:rPr>
                <w:rFonts w:ascii="仿宋" w:eastAsia="仿宋" w:hAnsi="仿宋" w:cs="仿宋" w:hint="eastAsia"/>
                <w:bCs/>
                <w:sz w:val="24"/>
              </w:rPr>
              <w:t>1</w:t>
            </w:r>
          </w:p>
        </w:tc>
        <w:tc>
          <w:tcPr>
            <w:tcW w:w="694" w:type="pct"/>
            <w:vAlign w:val="center"/>
          </w:tcPr>
          <w:p w:rsidR="00DE7788" w:rsidRDefault="00DE7788" w:rsidP="00696B1B">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1</w:t>
            </w:r>
            <w:r>
              <w:rPr>
                <w:rFonts w:ascii="仿宋" w:eastAsia="仿宋" w:hAnsi="仿宋" w:cs="仿宋"/>
                <w:bCs/>
                <w:sz w:val="24"/>
              </w:rPr>
              <w:t>-1</w:t>
            </w:r>
          </w:p>
        </w:tc>
        <w:tc>
          <w:tcPr>
            <w:tcW w:w="1759" w:type="pct"/>
            <w:shd w:val="clear" w:color="000000" w:fill="FFFFFF"/>
            <w:vAlign w:val="center"/>
          </w:tcPr>
          <w:p w:rsidR="00DE7788" w:rsidRPr="002067D9" w:rsidRDefault="00DE7788" w:rsidP="00696B1B">
            <w:pPr>
              <w:jc w:val="center"/>
              <w:rPr>
                <w:rFonts w:ascii="仿宋" w:eastAsia="仿宋" w:hAnsi="仿宋" w:cs="仿宋"/>
                <w:bCs/>
                <w:sz w:val="24"/>
              </w:rPr>
            </w:pPr>
            <w:r w:rsidRPr="002067D9">
              <w:rPr>
                <w:rFonts w:ascii="仿宋" w:eastAsia="仿宋" w:hAnsi="仿宋" w:cs="仿宋" w:hint="eastAsia"/>
                <w:bCs/>
                <w:sz w:val="24"/>
              </w:rPr>
              <w:t>双光子扫描显微镜</w:t>
            </w:r>
          </w:p>
        </w:tc>
        <w:tc>
          <w:tcPr>
            <w:tcW w:w="822" w:type="pct"/>
            <w:shd w:val="clear" w:color="000000" w:fill="FFFFFF"/>
            <w:vAlign w:val="center"/>
          </w:tcPr>
          <w:p w:rsidR="00DE7788" w:rsidRDefault="00DE7788" w:rsidP="00696B1B">
            <w:pPr>
              <w:spacing w:line="360" w:lineRule="auto"/>
              <w:jc w:val="center"/>
              <w:rPr>
                <w:rFonts w:ascii="仿宋" w:eastAsia="仿宋" w:hAnsi="仿宋" w:cs="仿宋"/>
                <w:bCs/>
                <w:sz w:val="24"/>
              </w:rPr>
            </w:pPr>
            <w:bookmarkStart w:id="3" w:name="OLE_LINK10"/>
            <w:r>
              <w:rPr>
                <w:rFonts w:ascii="仿宋" w:eastAsia="仿宋" w:hAnsi="仿宋" w:cs="仿宋" w:hint="eastAsia"/>
                <w:bCs/>
                <w:sz w:val="24"/>
              </w:rPr>
              <w:t>1</w:t>
            </w:r>
            <w:bookmarkEnd w:id="3"/>
          </w:p>
        </w:tc>
        <w:tc>
          <w:tcPr>
            <w:tcW w:w="1096" w:type="pct"/>
            <w:shd w:val="clear" w:color="000000" w:fill="FFFFFF"/>
            <w:vAlign w:val="center"/>
          </w:tcPr>
          <w:p w:rsidR="00DE7788" w:rsidRDefault="00DE7788" w:rsidP="00696B1B">
            <w:pPr>
              <w:spacing w:line="360" w:lineRule="auto"/>
              <w:jc w:val="center"/>
              <w:rPr>
                <w:rFonts w:ascii="仿宋" w:eastAsia="仿宋" w:hAnsi="仿宋" w:cs="仿宋"/>
                <w:bCs/>
                <w:sz w:val="24"/>
              </w:rPr>
            </w:pPr>
            <w:bookmarkStart w:id="4" w:name="OLE_LINK12"/>
            <w:bookmarkStart w:id="5" w:name="OLE_LINK13"/>
            <w:r>
              <w:rPr>
                <w:rFonts w:ascii="仿宋" w:eastAsia="仿宋" w:hAnsi="仿宋" w:cs="仿宋"/>
                <w:bCs/>
                <w:sz w:val="24"/>
              </w:rPr>
              <w:t>否</w:t>
            </w:r>
            <w:bookmarkEnd w:id="4"/>
            <w:bookmarkEnd w:id="5"/>
          </w:p>
        </w:tc>
      </w:tr>
      <w:tr w:rsidR="00DE7788" w:rsidTr="00696B1B">
        <w:trPr>
          <w:trHeight w:val="264"/>
        </w:trPr>
        <w:tc>
          <w:tcPr>
            <w:tcW w:w="629" w:type="pct"/>
            <w:vAlign w:val="center"/>
          </w:tcPr>
          <w:p w:rsidR="00DE7788" w:rsidRDefault="00DE7788" w:rsidP="00696B1B">
            <w:pPr>
              <w:spacing w:before="120" w:line="360" w:lineRule="auto"/>
              <w:contextualSpacing/>
              <w:jc w:val="center"/>
              <w:rPr>
                <w:rFonts w:ascii="仿宋" w:eastAsia="仿宋" w:hAnsi="仿宋" w:cs="仿宋"/>
                <w:bCs/>
                <w:sz w:val="24"/>
              </w:rPr>
            </w:pPr>
            <w:r>
              <w:rPr>
                <w:rFonts w:ascii="仿宋" w:eastAsia="仿宋" w:hAnsi="仿宋" w:cs="仿宋" w:hint="eastAsia"/>
                <w:bCs/>
                <w:sz w:val="24"/>
              </w:rPr>
              <w:t>2</w:t>
            </w:r>
          </w:p>
        </w:tc>
        <w:tc>
          <w:tcPr>
            <w:tcW w:w="694" w:type="pct"/>
            <w:vAlign w:val="center"/>
          </w:tcPr>
          <w:p w:rsidR="00DE7788" w:rsidRDefault="00DE7788" w:rsidP="00696B1B">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2-1</w:t>
            </w:r>
          </w:p>
        </w:tc>
        <w:tc>
          <w:tcPr>
            <w:tcW w:w="1759" w:type="pct"/>
            <w:shd w:val="clear" w:color="000000" w:fill="FFFFFF"/>
            <w:vAlign w:val="center"/>
          </w:tcPr>
          <w:p w:rsidR="00DE7788" w:rsidRPr="002067D9" w:rsidRDefault="00DE7788" w:rsidP="00696B1B">
            <w:pPr>
              <w:jc w:val="center"/>
              <w:rPr>
                <w:rFonts w:ascii="仿宋" w:eastAsia="仿宋" w:hAnsi="仿宋" w:cs="仿宋"/>
                <w:bCs/>
                <w:sz w:val="24"/>
              </w:rPr>
            </w:pPr>
            <w:r w:rsidRPr="002067D9">
              <w:rPr>
                <w:rFonts w:ascii="仿宋" w:eastAsia="仿宋" w:hAnsi="仿宋" w:cs="仿宋" w:hint="eastAsia"/>
                <w:bCs/>
                <w:sz w:val="24"/>
              </w:rPr>
              <w:t>四通道小鼠嗅觉测试系统</w:t>
            </w:r>
          </w:p>
        </w:tc>
        <w:tc>
          <w:tcPr>
            <w:tcW w:w="822" w:type="pct"/>
            <w:shd w:val="clear" w:color="000000" w:fill="FFFFFF"/>
            <w:vAlign w:val="center"/>
          </w:tcPr>
          <w:p w:rsidR="00DE7788" w:rsidRPr="002067D9" w:rsidRDefault="00DE7788" w:rsidP="00696B1B">
            <w:pPr>
              <w:jc w:val="center"/>
              <w:rPr>
                <w:rFonts w:ascii="仿宋" w:eastAsia="仿宋" w:hAnsi="仿宋" w:cs="仿宋"/>
                <w:bCs/>
                <w:sz w:val="24"/>
              </w:rPr>
            </w:pPr>
            <w:r w:rsidRPr="004D3CE4">
              <w:rPr>
                <w:rFonts w:ascii="仿宋" w:eastAsia="仿宋" w:hAnsi="仿宋" w:cs="仿宋" w:hint="eastAsia"/>
                <w:bCs/>
                <w:sz w:val="24"/>
              </w:rPr>
              <w:t>1</w:t>
            </w:r>
          </w:p>
        </w:tc>
        <w:tc>
          <w:tcPr>
            <w:tcW w:w="1096" w:type="pct"/>
            <w:shd w:val="clear" w:color="000000" w:fill="FFFFFF"/>
            <w:vAlign w:val="center"/>
          </w:tcPr>
          <w:p w:rsidR="00DE7788" w:rsidRPr="002067D9" w:rsidRDefault="00DE7788" w:rsidP="00696B1B">
            <w:pPr>
              <w:jc w:val="center"/>
              <w:rPr>
                <w:rFonts w:ascii="仿宋" w:eastAsia="仿宋" w:hAnsi="仿宋" w:cs="仿宋"/>
                <w:bCs/>
                <w:sz w:val="24"/>
              </w:rPr>
            </w:pPr>
            <w:r w:rsidRPr="00266FF9">
              <w:rPr>
                <w:rFonts w:ascii="仿宋" w:eastAsia="仿宋" w:hAnsi="仿宋" w:cs="仿宋" w:hint="eastAsia"/>
                <w:bCs/>
                <w:sz w:val="24"/>
              </w:rPr>
              <w:t>否</w:t>
            </w:r>
          </w:p>
        </w:tc>
      </w:tr>
      <w:tr w:rsidR="00DE7788" w:rsidTr="00696B1B">
        <w:trPr>
          <w:trHeight w:val="264"/>
        </w:trPr>
        <w:tc>
          <w:tcPr>
            <w:tcW w:w="629" w:type="pct"/>
            <w:vAlign w:val="center"/>
          </w:tcPr>
          <w:p w:rsidR="00DE7788" w:rsidRDefault="00DE7788" w:rsidP="00696B1B">
            <w:pPr>
              <w:spacing w:before="120" w:line="360" w:lineRule="auto"/>
              <w:contextualSpacing/>
              <w:jc w:val="center"/>
              <w:rPr>
                <w:rFonts w:ascii="仿宋" w:eastAsia="仿宋" w:hAnsi="仿宋" w:cs="仿宋"/>
                <w:bCs/>
                <w:sz w:val="24"/>
              </w:rPr>
            </w:pPr>
            <w:r>
              <w:rPr>
                <w:rFonts w:ascii="仿宋" w:eastAsia="仿宋" w:hAnsi="仿宋" w:cs="仿宋" w:hint="eastAsia"/>
                <w:bCs/>
                <w:sz w:val="24"/>
              </w:rPr>
              <w:t>3</w:t>
            </w:r>
          </w:p>
        </w:tc>
        <w:tc>
          <w:tcPr>
            <w:tcW w:w="694" w:type="pct"/>
            <w:vAlign w:val="center"/>
          </w:tcPr>
          <w:p w:rsidR="00DE7788" w:rsidRDefault="00DE7788" w:rsidP="00696B1B">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3-1</w:t>
            </w:r>
          </w:p>
        </w:tc>
        <w:tc>
          <w:tcPr>
            <w:tcW w:w="1759" w:type="pct"/>
            <w:shd w:val="clear" w:color="000000" w:fill="FFFFFF"/>
            <w:vAlign w:val="center"/>
          </w:tcPr>
          <w:p w:rsidR="00DE7788" w:rsidRPr="002067D9" w:rsidRDefault="00DE7788" w:rsidP="00696B1B">
            <w:pPr>
              <w:jc w:val="center"/>
              <w:rPr>
                <w:rFonts w:ascii="仿宋" w:eastAsia="仿宋" w:hAnsi="仿宋" w:cs="仿宋"/>
                <w:bCs/>
                <w:sz w:val="24"/>
              </w:rPr>
            </w:pPr>
            <w:r w:rsidRPr="002067D9">
              <w:rPr>
                <w:rFonts w:ascii="仿宋" w:eastAsia="仿宋" w:hAnsi="仿宋" w:cs="仿宋" w:hint="eastAsia"/>
                <w:bCs/>
                <w:sz w:val="24"/>
              </w:rPr>
              <w:t>高通量悬液芯片分析系统</w:t>
            </w:r>
          </w:p>
        </w:tc>
        <w:tc>
          <w:tcPr>
            <w:tcW w:w="822" w:type="pct"/>
            <w:shd w:val="clear" w:color="000000" w:fill="FFFFFF"/>
            <w:vAlign w:val="center"/>
          </w:tcPr>
          <w:p w:rsidR="00DE7788" w:rsidRPr="002067D9" w:rsidRDefault="00DE7788" w:rsidP="00696B1B">
            <w:pPr>
              <w:jc w:val="center"/>
              <w:rPr>
                <w:rFonts w:ascii="仿宋" w:eastAsia="仿宋" w:hAnsi="仿宋" w:cs="仿宋"/>
                <w:bCs/>
                <w:sz w:val="24"/>
              </w:rPr>
            </w:pPr>
            <w:r w:rsidRPr="004D3CE4">
              <w:rPr>
                <w:rFonts w:ascii="仿宋" w:eastAsia="仿宋" w:hAnsi="仿宋" w:cs="仿宋" w:hint="eastAsia"/>
                <w:bCs/>
                <w:sz w:val="24"/>
              </w:rPr>
              <w:t>1</w:t>
            </w:r>
          </w:p>
        </w:tc>
        <w:tc>
          <w:tcPr>
            <w:tcW w:w="1096" w:type="pct"/>
            <w:shd w:val="clear" w:color="000000" w:fill="FFFFFF"/>
            <w:vAlign w:val="center"/>
          </w:tcPr>
          <w:p w:rsidR="00DE7788" w:rsidRPr="002067D9" w:rsidRDefault="00DE7788" w:rsidP="00696B1B">
            <w:pPr>
              <w:jc w:val="center"/>
              <w:rPr>
                <w:rFonts w:ascii="仿宋" w:eastAsia="仿宋" w:hAnsi="仿宋" w:cs="仿宋"/>
                <w:bCs/>
                <w:sz w:val="24"/>
              </w:rPr>
            </w:pPr>
            <w:r w:rsidRPr="00266FF9">
              <w:rPr>
                <w:rFonts w:ascii="仿宋" w:eastAsia="仿宋" w:hAnsi="仿宋" w:cs="仿宋" w:hint="eastAsia"/>
                <w:bCs/>
                <w:sz w:val="24"/>
              </w:rPr>
              <w:t>否</w:t>
            </w:r>
          </w:p>
        </w:tc>
      </w:tr>
    </w:tbl>
    <w:bookmarkEnd w:id="2"/>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w:t>
      </w:r>
    </w:p>
    <w:p w:rsidR="00DE7788" w:rsidRDefault="00DE7788" w:rsidP="00DE7788">
      <w:pPr>
        <w:spacing w:line="360" w:lineRule="auto"/>
        <w:ind w:firstLineChars="200" w:firstLine="480"/>
        <w:rPr>
          <w:rFonts w:ascii="仿宋" w:eastAsia="仿宋" w:hAnsi="仿宋"/>
          <w:sz w:val="24"/>
        </w:rPr>
      </w:pPr>
      <w:bookmarkStart w:id="6" w:name="OLE_LINK179"/>
      <w:bookmarkStart w:id="7" w:name="OLE_LINK178"/>
      <w:r>
        <w:rPr>
          <w:rFonts w:ascii="仿宋" w:eastAsia="仿宋" w:hAnsi="仿宋" w:hint="eastAsia"/>
          <w:sz w:val="24"/>
        </w:rPr>
        <w:t>本次招标采购项目为过敏性疾病创新药物国家工程研究中心创新能力建设项目（4），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6"/>
      <w:bookmarkEnd w:id="7"/>
    </w:p>
    <w:p w:rsidR="00DE7788" w:rsidRDefault="00DE7788" w:rsidP="00DE7788">
      <w:pPr>
        <w:tabs>
          <w:tab w:val="left" w:pos="5456"/>
        </w:tabs>
        <w:snapToGrid w:val="0"/>
        <w:spacing w:line="360" w:lineRule="auto"/>
        <w:ind w:firstLineChars="200" w:firstLine="482"/>
        <w:rPr>
          <w:rFonts w:ascii="仿宋" w:eastAsia="仿宋" w:hAnsi="仿宋" w:cs="仿宋"/>
          <w:b/>
          <w:bCs/>
          <w:sz w:val="24"/>
        </w:rPr>
      </w:pPr>
      <w:bookmarkStart w:id="8" w:name="OLE_LINK368"/>
      <w:r>
        <w:rPr>
          <w:rFonts w:ascii="仿宋" w:eastAsia="仿宋" w:hAnsi="仿宋" w:cs="仿宋" w:hint="eastAsia"/>
          <w:b/>
          <w:bCs/>
          <w:sz w:val="24"/>
        </w:rPr>
        <w:t>二、商务要求</w:t>
      </w:r>
      <w:bookmarkEnd w:id="8"/>
      <w:r>
        <w:rPr>
          <w:rFonts w:ascii="仿宋" w:eastAsia="仿宋" w:hAnsi="仿宋" w:cs="仿宋"/>
          <w:b/>
          <w:bCs/>
          <w:sz w:val="24"/>
        </w:rPr>
        <w:tab/>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w:t>
      </w:r>
      <w:r>
        <w:rPr>
          <w:rFonts w:ascii="仿宋" w:eastAsia="仿宋" w:hAnsi="仿宋" w:cs="宋体" w:hint="eastAsia"/>
          <w:sz w:val="24"/>
        </w:rPr>
        <w:t>自合同签订后3个月内</w:t>
      </w:r>
      <w:r>
        <w:rPr>
          <w:rFonts w:ascii="仿宋" w:eastAsia="仿宋" w:hAnsi="仿宋" w:hint="eastAsia"/>
          <w:sz w:val="24"/>
        </w:rPr>
        <w:t>。</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w:t>
      </w:r>
      <w:r>
        <w:rPr>
          <w:rFonts w:ascii="仿宋" w:eastAsia="仿宋" w:hAnsi="仿宋" w:cs="宋体" w:hint="eastAsia"/>
          <w:sz w:val="24"/>
        </w:rPr>
        <w:t>首都医科大学附属北京同仁医院指定地点。</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DE7788" w:rsidRDefault="00DE7788" w:rsidP="00DE7788">
      <w:pPr>
        <w:snapToGrid w:val="0"/>
        <w:spacing w:line="360" w:lineRule="auto"/>
        <w:ind w:firstLineChars="200" w:firstLine="480"/>
        <w:rPr>
          <w:rFonts w:ascii="仿宋" w:eastAsia="仿宋" w:hAnsi="仿宋" w:cs="宋体"/>
          <w:sz w:val="24"/>
        </w:rPr>
      </w:pPr>
      <w:r>
        <w:rPr>
          <w:rFonts w:ascii="仿宋" w:eastAsia="仿宋" w:hAnsi="仿宋" w:cs="宋体" w:hint="eastAsia"/>
          <w:sz w:val="24"/>
        </w:rPr>
        <w:t>详见第六</w:t>
      </w:r>
      <w:proofErr w:type="gramStart"/>
      <w:r>
        <w:rPr>
          <w:rFonts w:ascii="仿宋" w:eastAsia="仿宋" w:hAnsi="仿宋" w:cs="宋体" w:hint="eastAsia"/>
          <w:sz w:val="24"/>
        </w:rPr>
        <w:t>章拟签订</w:t>
      </w:r>
      <w:proofErr w:type="gramEnd"/>
      <w:r>
        <w:rPr>
          <w:rFonts w:ascii="仿宋" w:eastAsia="仿宋" w:hAnsi="仿宋" w:cs="宋体" w:hint="eastAsia"/>
          <w:sz w:val="24"/>
        </w:rPr>
        <w:t>的合同文本</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DE7788" w:rsidRDefault="00DE7788" w:rsidP="00DE7788">
      <w:pPr>
        <w:snapToGrid w:val="0"/>
        <w:spacing w:line="360" w:lineRule="auto"/>
        <w:ind w:firstLineChars="200" w:firstLine="480"/>
        <w:rPr>
          <w:rFonts w:ascii="仿宋" w:eastAsia="仿宋" w:hAnsi="仿宋" w:cs="仿宋"/>
          <w:bCs/>
          <w:sz w:val="24"/>
        </w:rPr>
      </w:pPr>
      <w:bookmarkStart w:id="9" w:name="OLE_LINK370"/>
      <w:bookmarkStart w:id="10" w:name="OLE_LINK369"/>
      <w:r>
        <w:rPr>
          <w:rFonts w:ascii="仿宋" w:eastAsia="仿宋" w:hAnsi="仿宋" w:cs="仿宋" w:hint="eastAsia"/>
          <w:bCs/>
          <w:sz w:val="24"/>
        </w:rPr>
        <w:t>（四）</w:t>
      </w:r>
      <w:bookmarkStart w:id="11" w:name="OLE_LINK367"/>
      <w:bookmarkEnd w:id="9"/>
      <w:bookmarkEnd w:id="10"/>
      <w:r>
        <w:rPr>
          <w:rFonts w:ascii="仿宋" w:eastAsia="仿宋" w:hAnsi="仿宋" w:cs="仿宋" w:hint="eastAsia"/>
          <w:bCs/>
          <w:sz w:val="24"/>
        </w:rPr>
        <w:t>售后服务（质保期）</w:t>
      </w:r>
      <w:bookmarkEnd w:id="11"/>
    </w:p>
    <w:p w:rsidR="00DE7788" w:rsidRDefault="00DE7788" w:rsidP="00DE7788">
      <w:pPr>
        <w:pStyle w:val="a6"/>
        <w:spacing w:before="50" w:line="360" w:lineRule="auto"/>
        <w:rPr>
          <w:rFonts w:ascii="仿宋" w:eastAsia="仿宋" w:hAnsi="仿宋" w:hint="default"/>
          <w:sz w:val="24"/>
          <w:szCs w:val="24"/>
        </w:rPr>
      </w:pPr>
      <w:r>
        <w:rPr>
          <w:rFonts w:ascii="仿宋" w:eastAsia="仿宋" w:hAnsi="仿宋"/>
          <w:sz w:val="24"/>
          <w:szCs w:val="24"/>
        </w:rPr>
        <w:t>1.质量保证期（保修期）及服务要求：详见下表。过保修期后如</w:t>
      </w:r>
      <w:proofErr w:type="gramStart"/>
      <w:r>
        <w:rPr>
          <w:rFonts w:ascii="仿宋" w:eastAsia="仿宋" w:hAnsi="仿宋"/>
          <w:sz w:val="24"/>
          <w:szCs w:val="24"/>
        </w:rPr>
        <w:t>续保则维保费</w:t>
      </w:r>
      <w:proofErr w:type="gramEnd"/>
      <w:r>
        <w:rPr>
          <w:rFonts w:ascii="仿宋" w:eastAsia="仿宋" w:hAnsi="仿宋"/>
          <w:sz w:val="24"/>
          <w:szCs w:val="24"/>
        </w:rPr>
        <w:t>率原则上不超过设备原值的5%；如</w:t>
      </w:r>
      <w:proofErr w:type="gramStart"/>
      <w:r>
        <w:rPr>
          <w:rFonts w:ascii="仿宋" w:eastAsia="仿宋" w:hAnsi="仿宋"/>
          <w:sz w:val="24"/>
          <w:szCs w:val="24"/>
        </w:rPr>
        <w:t>不</w:t>
      </w:r>
      <w:proofErr w:type="gramEnd"/>
      <w:r>
        <w:rPr>
          <w:rFonts w:ascii="仿宋" w:eastAsia="仿宋" w:hAnsi="仿宋"/>
          <w:sz w:val="24"/>
          <w:szCs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DE7788" w:rsidTr="00696B1B">
        <w:trPr>
          <w:trHeight w:val="454"/>
          <w:jc w:val="center"/>
        </w:trPr>
        <w:tc>
          <w:tcPr>
            <w:tcW w:w="841" w:type="dxa"/>
            <w:vAlign w:val="center"/>
          </w:tcPr>
          <w:p w:rsidR="00DE7788" w:rsidRDefault="00DE7788" w:rsidP="00696B1B">
            <w:pPr>
              <w:snapToGrid w:val="0"/>
              <w:spacing w:line="540" w:lineRule="exact"/>
              <w:jc w:val="center"/>
              <w:rPr>
                <w:rFonts w:ascii="仿宋" w:eastAsia="仿宋" w:hAnsi="仿宋"/>
                <w:sz w:val="24"/>
              </w:rPr>
            </w:pPr>
            <w:proofErr w:type="gramStart"/>
            <w:r>
              <w:rPr>
                <w:rFonts w:ascii="仿宋" w:eastAsia="仿宋" w:hAnsi="仿宋" w:hint="eastAsia"/>
                <w:sz w:val="24"/>
              </w:rPr>
              <w:t>包号</w:t>
            </w:r>
            <w:proofErr w:type="gramEnd"/>
          </w:p>
        </w:tc>
        <w:tc>
          <w:tcPr>
            <w:tcW w:w="1142" w:type="dxa"/>
            <w:vAlign w:val="center"/>
          </w:tcPr>
          <w:p w:rsidR="00DE7788" w:rsidRDefault="00DE7788" w:rsidP="00696B1B">
            <w:pPr>
              <w:snapToGrid w:val="0"/>
              <w:spacing w:line="540" w:lineRule="exact"/>
              <w:jc w:val="center"/>
              <w:rPr>
                <w:rFonts w:ascii="仿宋" w:eastAsia="仿宋" w:hAnsi="仿宋"/>
                <w:sz w:val="24"/>
              </w:rPr>
            </w:pPr>
            <w:r>
              <w:rPr>
                <w:rFonts w:ascii="仿宋" w:eastAsia="仿宋" w:hAnsi="仿宋" w:hint="eastAsia"/>
                <w:sz w:val="24"/>
              </w:rPr>
              <w:t>品目号</w:t>
            </w:r>
          </w:p>
        </w:tc>
        <w:tc>
          <w:tcPr>
            <w:tcW w:w="2409" w:type="dxa"/>
            <w:vAlign w:val="center"/>
          </w:tcPr>
          <w:p w:rsidR="00DE7788" w:rsidRDefault="00DE7788" w:rsidP="00696B1B">
            <w:pPr>
              <w:snapToGrid w:val="0"/>
              <w:jc w:val="center"/>
              <w:rPr>
                <w:rFonts w:ascii="仿宋" w:eastAsia="仿宋" w:hAnsi="仿宋"/>
                <w:sz w:val="24"/>
              </w:rPr>
            </w:pPr>
            <w:r>
              <w:rPr>
                <w:rFonts w:ascii="仿宋" w:eastAsia="仿宋" w:hAnsi="仿宋" w:hint="eastAsia"/>
                <w:sz w:val="24"/>
              </w:rPr>
              <w:t>标的名称</w:t>
            </w:r>
          </w:p>
        </w:tc>
        <w:tc>
          <w:tcPr>
            <w:tcW w:w="3828" w:type="dxa"/>
            <w:vAlign w:val="center"/>
          </w:tcPr>
          <w:p w:rsidR="00DE7788" w:rsidRDefault="00DE7788" w:rsidP="00696B1B">
            <w:pPr>
              <w:snapToGrid w:val="0"/>
              <w:jc w:val="center"/>
              <w:rPr>
                <w:rFonts w:ascii="仿宋" w:eastAsia="仿宋" w:hAnsi="仿宋"/>
                <w:sz w:val="24"/>
              </w:rPr>
            </w:pPr>
            <w:r>
              <w:rPr>
                <w:rFonts w:ascii="仿宋" w:eastAsia="仿宋" w:hAnsi="仿宋" w:hint="eastAsia"/>
                <w:sz w:val="24"/>
              </w:rPr>
              <w:t>保修</w:t>
            </w:r>
          </w:p>
        </w:tc>
      </w:tr>
      <w:tr w:rsidR="00DE7788" w:rsidTr="00696B1B">
        <w:trPr>
          <w:trHeight w:val="742"/>
          <w:jc w:val="center"/>
        </w:trPr>
        <w:tc>
          <w:tcPr>
            <w:tcW w:w="841" w:type="dxa"/>
            <w:vAlign w:val="center"/>
          </w:tcPr>
          <w:p w:rsidR="00DE7788" w:rsidRDefault="00DE7788" w:rsidP="00696B1B">
            <w:pPr>
              <w:spacing w:before="120" w:line="360" w:lineRule="auto"/>
              <w:contextualSpacing/>
              <w:jc w:val="center"/>
              <w:rPr>
                <w:rFonts w:ascii="仿宋" w:eastAsia="仿宋" w:hAnsi="仿宋" w:cs="仿宋"/>
                <w:bCs/>
                <w:sz w:val="24"/>
              </w:rPr>
            </w:pPr>
            <w:r>
              <w:rPr>
                <w:rFonts w:ascii="仿宋" w:eastAsia="仿宋" w:hAnsi="仿宋" w:cs="仿宋" w:hint="eastAsia"/>
                <w:bCs/>
                <w:sz w:val="24"/>
              </w:rPr>
              <w:t>1</w:t>
            </w:r>
          </w:p>
        </w:tc>
        <w:tc>
          <w:tcPr>
            <w:tcW w:w="1142" w:type="dxa"/>
            <w:vAlign w:val="center"/>
          </w:tcPr>
          <w:p w:rsidR="00DE7788" w:rsidRDefault="00DE7788" w:rsidP="00696B1B">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1</w:t>
            </w:r>
            <w:r>
              <w:rPr>
                <w:rFonts w:ascii="仿宋" w:eastAsia="仿宋" w:hAnsi="仿宋" w:cs="仿宋"/>
                <w:bCs/>
                <w:sz w:val="24"/>
              </w:rPr>
              <w:t>-1</w:t>
            </w:r>
          </w:p>
        </w:tc>
        <w:tc>
          <w:tcPr>
            <w:tcW w:w="2409" w:type="dxa"/>
            <w:vAlign w:val="center"/>
          </w:tcPr>
          <w:p w:rsidR="00DE7788" w:rsidRPr="002067D9" w:rsidRDefault="00DE7788" w:rsidP="00696B1B">
            <w:pPr>
              <w:jc w:val="center"/>
              <w:rPr>
                <w:rFonts w:ascii="仿宋" w:eastAsia="仿宋" w:hAnsi="仿宋" w:cs="仿宋"/>
                <w:bCs/>
                <w:sz w:val="24"/>
              </w:rPr>
            </w:pPr>
            <w:r w:rsidRPr="002067D9">
              <w:rPr>
                <w:rFonts w:ascii="仿宋" w:eastAsia="仿宋" w:hAnsi="仿宋" w:cs="仿宋" w:hint="eastAsia"/>
                <w:bCs/>
                <w:sz w:val="24"/>
              </w:rPr>
              <w:t>双光子扫描显微镜</w:t>
            </w:r>
          </w:p>
        </w:tc>
        <w:tc>
          <w:tcPr>
            <w:tcW w:w="3828" w:type="dxa"/>
          </w:tcPr>
          <w:p w:rsidR="00DE7788" w:rsidRDefault="00DE7788" w:rsidP="00696B1B">
            <w:pPr>
              <w:rPr>
                <w:rFonts w:ascii="仿宋" w:eastAsia="仿宋" w:hAnsi="仿宋"/>
                <w:sz w:val="24"/>
              </w:rPr>
            </w:pPr>
            <w:bookmarkStart w:id="12" w:name="OLE_LINK17"/>
            <w:bookmarkStart w:id="13" w:name="OLE_LINK18"/>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bookmarkEnd w:id="12"/>
            <w:bookmarkEnd w:id="13"/>
          </w:p>
        </w:tc>
      </w:tr>
      <w:tr w:rsidR="00DE7788" w:rsidTr="00696B1B">
        <w:trPr>
          <w:trHeight w:val="742"/>
          <w:jc w:val="center"/>
        </w:trPr>
        <w:tc>
          <w:tcPr>
            <w:tcW w:w="841" w:type="dxa"/>
            <w:vAlign w:val="center"/>
          </w:tcPr>
          <w:p w:rsidR="00DE7788" w:rsidRDefault="00DE7788" w:rsidP="00696B1B">
            <w:pPr>
              <w:spacing w:before="120" w:line="360" w:lineRule="auto"/>
              <w:contextualSpacing/>
              <w:jc w:val="center"/>
              <w:rPr>
                <w:rFonts w:ascii="仿宋" w:eastAsia="仿宋" w:hAnsi="仿宋" w:cs="仿宋"/>
                <w:bCs/>
                <w:sz w:val="24"/>
              </w:rPr>
            </w:pPr>
            <w:r>
              <w:rPr>
                <w:rFonts w:ascii="仿宋" w:eastAsia="仿宋" w:hAnsi="仿宋" w:cs="仿宋" w:hint="eastAsia"/>
                <w:bCs/>
                <w:sz w:val="24"/>
              </w:rPr>
              <w:lastRenderedPageBreak/>
              <w:t>2</w:t>
            </w:r>
          </w:p>
        </w:tc>
        <w:tc>
          <w:tcPr>
            <w:tcW w:w="1142" w:type="dxa"/>
            <w:vAlign w:val="center"/>
          </w:tcPr>
          <w:p w:rsidR="00DE7788" w:rsidRDefault="00DE7788" w:rsidP="00696B1B">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2-1</w:t>
            </w:r>
          </w:p>
        </w:tc>
        <w:tc>
          <w:tcPr>
            <w:tcW w:w="2409" w:type="dxa"/>
            <w:vAlign w:val="center"/>
          </w:tcPr>
          <w:p w:rsidR="00DE7788" w:rsidRPr="002067D9" w:rsidRDefault="00DE7788" w:rsidP="00696B1B">
            <w:pPr>
              <w:jc w:val="center"/>
              <w:rPr>
                <w:rFonts w:ascii="仿宋" w:eastAsia="仿宋" w:hAnsi="仿宋" w:cs="仿宋"/>
                <w:bCs/>
                <w:sz w:val="24"/>
              </w:rPr>
            </w:pPr>
            <w:r w:rsidRPr="002067D9">
              <w:rPr>
                <w:rFonts w:ascii="仿宋" w:eastAsia="仿宋" w:hAnsi="仿宋" w:cs="仿宋" w:hint="eastAsia"/>
                <w:bCs/>
                <w:sz w:val="24"/>
              </w:rPr>
              <w:t>四通道小鼠嗅觉测试系统</w:t>
            </w:r>
          </w:p>
        </w:tc>
        <w:tc>
          <w:tcPr>
            <w:tcW w:w="3828" w:type="dxa"/>
          </w:tcPr>
          <w:p w:rsidR="00DE7788" w:rsidRDefault="00DE7788" w:rsidP="00696B1B">
            <w:pPr>
              <w:rPr>
                <w:rFonts w:ascii="仿宋" w:eastAsia="仿宋" w:hAnsi="仿宋" w:cs="宋体"/>
                <w:kern w:val="0"/>
                <w:sz w:val="24"/>
              </w:rPr>
            </w:pPr>
            <w:bookmarkStart w:id="14" w:name="OLE_LINK20"/>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验收合格之日后全保8年。</w:t>
            </w:r>
            <w:bookmarkEnd w:id="14"/>
          </w:p>
        </w:tc>
      </w:tr>
      <w:tr w:rsidR="00DE7788" w:rsidTr="00696B1B">
        <w:trPr>
          <w:trHeight w:val="742"/>
          <w:jc w:val="center"/>
        </w:trPr>
        <w:tc>
          <w:tcPr>
            <w:tcW w:w="841" w:type="dxa"/>
            <w:vAlign w:val="center"/>
          </w:tcPr>
          <w:p w:rsidR="00DE7788" w:rsidRDefault="00DE7788" w:rsidP="00696B1B">
            <w:pPr>
              <w:spacing w:before="120" w:line="360" w:lineRule="auto"/>
              <w:contextualSpacing/>
              <w:jc w:val="center"/>
              <w:rPr>
                <w:rFonts w:ascii="仿宋" w:eastAsia="仿宋" w:hAnsi="仿宋" w:cs="仿宋"/>
                <w:bCs/>
                <w:sz w:val="24"/>
              </w:rPr>
            </w:pPr>
            <w:r>
              <w:rPr>
                <w:rFonts w:ascii="仿宋" w:eastAsia="仿宋" w:hAnsi="仿宋" w:cs="仿宋" w:hint="eastAsia"/>
                <w:bCs/>
                <w:sz w:val="24"/>
              </w:rPr>
              <w:t>3</w:t>
            </w:r>
          </w:p>
        </w:tc>
        <w:tc>
          <w:tcPr>
            <w:tcW w:w="1142" w:type="dxa"/>
            <w:vAlign w:val="center"/>
          </w:tcPr>
          <w:p w:rsidR="00DE7788" w:rsidRDefault="00DE7788" w:rsidP="00696B1B">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3-1</w:t>
            </w:r>
          </w:p>
        </w:tc>
        <w:tc>
          <w:tcPr>
            <w:tcW w:w="2409" w:type="dxa"/>
            <w:vAlign w:val="center"/>
          </w:tcPr>
          <w:p w:rsidR="00DE7788" w:rsidRPr="002067D9" w:rsidRDefault="00DE7788" w:rsidP="00696B1B">
            <w:pPr>
              <w:jc w:val="center"/>
              <w:rPr>
                <w:rFonts w:ascii="仿宋" w:eastAsia="仿宋" w:hAnsi="仿宋" w:cs="仿宋"/>
                <w:bCs/>
                <w:sz w:val="24"/>
              </w:rPr>
            </w:pPr>
            <w:r w:rsidRPr="002067D9">
              <w:rPr>
                <w:rFonts w:ascii="仿宋" w:eastAsia="仿宋" w:hAnsi="仿宋" w:cs="仿宋" w:hint="eastAsia"/>
                <w:bCs/>
                <w:sz w:val="24"/>
              </w:rPr>
              <w:t>高通量悬液芯片分析系统</w:t>
            </w:r>
          </w:p>
        </w:tc>
        <w:tc>
          <w:tcPr>
            <w:tcW w:w="3828" w:type="dxa"/>
          </w:tcPr>
          <w:p w:rsidR="00DE7788" w:rsidRDefault="00DE7788" w:rsidP="00696B1B">
            <w:pPr>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bl>
    <w:p w:rsidR="00DE7788" w:rsidRDefault="00DE7788" w:rsidP="00DE7788">
      <w:pPr>
        <w:pStyle w:val="a6"/>
        <w:numPr>
          <w:ilvl w:val="0"/>
          <w:numId w:val="1"/>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DE7788" w:rsidRDefault="00DE7788" w:rsidP="00DE7788">
      <w:pPr>
        <w:pStyle w:val="a6"/>
        <w:numPr>
          <w:ilvl w:val="0"/>
          <w:numId w:val="1"/>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DE7788" w:rsidRDefault="00DE7788" w:rsidP="00DE7788">
      <w:pPr>
        <w:pStyle w:val="a6"/>
        <w:numPr>
          <w:ilvl w:val="0"/>
          <w:numId w:val="1"/>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DE7788" w:rsidRDefault="00DE7788" w:rsidP="00DE7788">
      <w:pPr>
        <w:pStyle w:val="a6"/>
        <w:numPr>
          <w:ilvl w:val="0"/>
          <w:numId w:val="1"/>
        </w:numPr>
        <w:tabs>
          <w:tab w:val="left" w:pos="900"/>
        </w:tabs>
        <w:spacing w:line="360" w:lineRule="auto"/>
        <w:contextualSpacing/>
        <w:rPr>
          <w:rFonts w:ascii="仿宋" w:eastAsia="仿宋" w:hAnsi="仿宋" w:hint="default"/>
          <w:sz w:val="24"/>
          <w:szCs w:val="24"/>
        </w:rPr>
      </w:pPr>
      <w:r>
        <w:rPr>
          <w:rFonts w:ascii="仿宋" w:eastAsia="仿宋" w:hAnsi="仿宋"/>
          <w:sz w:val="24"/>
          <w:szCs w:val="24"/>
        </w:rPr>
        <w:t>投标时须提供有关其投标产品专业的售后服务（</w:t>
      </w:r>
      <w:bookmarkStart w:id="15" w:name="OLE_LINK16"/>
      <w:bookmarkStart w:id="16" w:name="OLE_LINK19"/>
      <w:r>
        <w:rPr>
          <w:rFonts w:ascii="仿宋" w:eastAsia="仿宋" w:hAnsi="仿宋"/>
          <w:sz w:val="24"/>
          <w:szCs w:val="24"/>
        </w:rPr>
        <w:t>维修站</w:t>
      </w:r>
      <w:bookmarkEnd w:id="15"/>
      <w:bookmarkEnd w:id="16"/>
      <w:r>
        <w:rPr>
          <w:rFonts w:ascii="仿宋" w:eastAsia="仿宋" w:hAnsi="仿宋"/>
          <w:sz w:val="24"/>
          <w:szCs w:val="24"/>
        </w:rPr>
        <w:t>）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DE7788" w:rsidRDefault="00DE7788" w:rsidP="00DE7788">
      <w:pPr>
        <w:snapToGrid w:val="0"/>
        <w:spacing w:line="360" w:lineRule="auto"/>
        <w:ind w:firstLineChars="200" w:firstLine="482"/>
        <w:rPr>
          <w:rFonts w:ascii="仿宋" w:eastAsia="仿宋" w:hAnsi="仿宋" w:cs="仿宋"/>
          <w:b/>
          <w:bCs/>
          <w:sz w:val="24"/>
        </w:rPr>
      </w:pPr>
      <w:bookmarkStart w:id="17" w:name="OLE_LINK71"/>
      <w:bookmarkStart w:id="18" w:name="OLE_LINK72"/>
      <w:r>
        <w:rPr>
          <w:rFonts w:ascii="仿宋" w:eastAsia="仿宋" w:hAnsi="仿宋" w:cs="仿宋" w:hint="eastAsia"/>
          <w:b/>
          <w:bCs/>
          <w:sz w:val="24"/>
        </w:rPr>
        <w:t>三、技术要求</w:t>
      </w:r>
    </w:p>
    <w:bookmarkEnd w:id="17"/>
    <w:bookmarkEnd w:id="18"/>
    <w:p w:rsidR="00DE7788" w:rsidRDefault="00DE7788" w:rsidP="00DE778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（一）基本要求</w:t>
      </w:r>
    </w:p>
    <w:p w:rsidR="00DE7788" w:rsidRDefault="00DE7788" w:rsidP="00DE7788">
      <w:pPr>
        <w:spacing w:line="360" w:lineRule="auto"/>
        <w:ind w:firstLineChars="200" w:firstLine="480"/>
        <w:rPr>
          <w:rFonts w:ascii="仿宋" w:eastAsia="仿宋" w:hAnsi="仿宋" w:cs="仿宋"/>
          <w:bCs/>
          <w:sz w:val="24"/>
        </w:rPr>
      </w:pPr>
      <w:r>
        <w:rPr>
          <w:rFonts w:ascii="仿宋" w:eastAsia="仿宋" w:hAnsi="仿宋" w:cs="仿宋" w:hint="eastAsia"/>
          <w:bCs/>
          <w:sz w:val="24"/>
        </w:rPr>
        <w:t>1、需执行的国家相关标准、行业标准、地方标准或者其他标准、规范</w:t>
      </w:r>
    </w:p>
    <w:p w:rsidR="00DE7788" w:rsidRDefault="00DE7788" w:rsidP="00DE7788">
      <w:pPr>
        <w:spacing w:line="360" w:lineRule="auto"/>
        <w:ind w:firstLineChars="176" w:firstLine="424"/>
        <w:rPr>
          <w:rFonts w:ascii="仿宋" w:eastAsia="仿宋" w:hAnsi="仿宋"/>
          <w:b/>
          <w:kern w:val="0"/>
          <w:sz w:val="24"/>
        </w:rPr>
      </w:pPr>
      <w:r>
        <w:rPr>
          <w:rFonts w:ascii="仿宋" w:eastAsia="仿宋" w:hAnsi="仿宋" w:hint="eastAsia"/>
          <w:b/>
          <w:kern w:val="0"/>
          <w:sz w:val="24"/>
        </w:rPr>
        <w:t>★1.1.投标产品属于辐射或射线类的设备或材料的，需提供投标人的辐射安全许可证复印件（不适用的情况除外）。</w:t>
      </w:r>
      <w:bookmarkStart w:id="19" w:name="OLE_LINK60"/>
      <w:bookmarkStart w:id="20" w:name="OLE_LINK61"/>
      <w:r w:rsidRPr="0006291F">
        <w:rPr>
          <w:rFonts w:ascii="仿宋" w:eastAsia="仿宋" w:hAnsi="仿宋" w:hint="eastAsia"/>
          <w:b/>
          <w:kern w:val="0"/>
          <w:sz w:val="24"/>
        </w:rPr>
        <w:t>投标产品属于压力容器的</w:t>
      </w:r>
      <w:r>
        <w:rPr>
          <w:rFonts w:ascii="仿宋" w:eastAsia="仿宋" w:hAnsi="仿宋" w:hint="eastAsia"/>
          <w:b/>
          <w:kern w:val="0"/>
          <w:sz w:val="24"/>
        </w:rPr>
        <w:t>投标人需要根据国家特种设备制造相关管理规定，提供投标产品制造商的特种设备制造许可证（压力容器）。</w:t>
      </w:r>
    </w:p>
    <w:bookmarkEnd w:id="19"/>
    <w:bookmarkEnd w:id="20"/>
    <w:p w:rsidR="00DE7788" w:rsidRDefault="00DE7788" w:rsidP="00DE7788">
      <w:pPr>
        <w:spacing w:line="360" w:lineRule="auto"/>
        <w:ind w:firstLineChars="176" w:firstLine="424"/>
        <w:rPr>
          <w:rFonts w:ascii="仿宋" w:eastAsia="仿宋" w:hAnsi="仿宋"/>
          <w:b/>
          <w:kern w:val="0"/>
          <w:sz w:val="24"/>
        </w:rPr>
      </w:pPr>
      <w:r>
        <w:rPr>
          <w:rFonts w:ascii="仿宋" w:eastAsia="仿宋" w:hAnsi="仿宋" w:hint="eastAsia"/>
          <w:b/>
          <w:kern w:val="0"/>
          <w:sz w:val="24"/>
        </w:rPr>
        <w:t>★1.2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DE7788" w:rsidRDefault="00DE7788" w:rsidP="00DE7788">
      <w:pPr>
        <w:spacing w:line="360" w:lineRule="auto"/>
        <w:ind w:firstLineChars="200" w:firstLine="480"/>
        <w:rPr>
          <w:rFonts w:ascii="仿宋" w:eastAsia="仿宋" w:hAnsi="仿宋" w:cs="仿宋"/>
          <w:bCs/>
          <w:sz w:val="24"/>
        </w:rPr>
      </w:pPr>
      <w:r>
        <w:rPr>
          <w:rFonts w:ascii="仿宋" w:eastAsia="仿宋" w:hAnsi="仿宋" w:cs="仿宋" w:hint="eastAsia"/>
          <w:bCs/>
          <w:sz w:val="24"/>
        </w:rPr>
        <w:t>1.3投标产品的包装应符合《财政部等三部门联合印发商品包装和快递包装政府采购需求标准（试行）》（财办库〔2020〕123号）的规定。</w:t>
      </w:r>
    </w:p>
    <w:p w:rsidR="00DE7788" w:rsidRDefault="00DE7788" w:rsidP="00DE7788">
      <w:pPr>
        <w:pStyle w:val="a0"/>
        <w:rPr>
          <w:rFonts w:ascii="仿宋" w:eastAsia="仿宋" w:hAnsi="仿宋"/>
          <w:lang w:eastAsia="zh-TW"/>
        </w:rPr>
      </w:pPr>
    </w:p>
    <w:p w:rsidR="00DE7788" w:rsidRDefault="00DE7788" w:rsidP="00DE7788">
      <w:pPr>
        <w:snapToGrid w:val="0"/>
        <w:spacing w:line="360" w:lineRule="auto"/>
        <w:ind w:firstLineChars="200" w:firstLine="482"/>
        <w:rPr>
          <w:rFonts w:ascii="仿宋" w:eastAsia="仿宋" w:hAnsi="仿宋" w:cs="仿宋"/>
          <w:b/>
          <w:bCs/>
          <w:sz w:val="24"/>
        </w:rPr>
      </w:pPr>
      <w:bookmarkStart w:id="21" w:name="OLE_LINK64"/>
      <w:bookmarkStart w:id="22" w:name="OLE_LINK73"/>
      <w:r>
        <w:rPr>
          <w:rFonts w:ascii="仿宋" w:eastAsia="仿宋" w:hAnsi="仿宋" w:cs="仿宋" w:hint="eastAsia"/>
          <w:b/>
          <w:bCs/>
          <w:sz w:val="24"/>
        </w:rPr>
        <w:lastRenderedPageBreak/>
        <w:t>（二）服务内容及要求/货物技术要求</w:t>
      </w:r>
    </w:p>
    <w:bookmarkEnd w:id="21"/>
    <w:bookmarkEnd w:id="22"/>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DE7788" w:rsidRDefault="00DE7788" w:rsidP="00DE7788">
      <w:pPr>
        <w:widowControl/>
        <w:spacing w:line="360" w:lineRule="auto"/>
        <w:jc w:val="left"/>
        <w:rPr>
          <w:rFonts w:ascii="仿宋" w:eastAsia="仿宋" w:hAnsi="仿宋"/>
          <w:b/>
          <w:sz w:val="24"/>
        </w:rPr>
      </w:pPr>
      <w:bookmarkStart w:id="23" w:name="OLE_LINK53"/>
      <w:r>
        <w:rPr>
          <w:rFonts w:ascii="仿宋" w:eastAsia="仿宋" w:hAnsi="仿宋"/>
          <w:b/>
          <w:sz w:val="24"/>
        </w:rPr>
        <w:br w:type="page"/>
      </w:r>
      <w:bookmarkStart w:id="24" w:name="OLE_LINK297"/>
      <w:bookmarkStart w:id="25" w:name="OLE_LINK298"/>
    </w:p>
    <w:p w:rsidR="00DE7788" w:rsidRDefault="00DE7788" w:rsidP="00DE7788">
      <w:pPr>
        <w:jc w:val="left"/>
        <w:rPr>
          <w:rFonts w:ascii="仿宋" w:eastAsia="仿宋" w:hAnsi="仿宋"/>
          <w:b/>
          <w:sz w:val="24"/>
        </w:rPr>
      </w:pPr>
      <w:bookmarkStart w:id="26" w:name="_Hlk227072549"/>
      <w:r>
        <w:rPr>
          <w:rFonts w:ascii="仿宋" w:eastAsia="仿宋" w:hAnsi="仿宋"/>
          <w:b/>
          <w:sz w:val="24"/>
        </w:rPr>
        <w:lastRenderedPageBreak/>
        <w:t>第</w:t>
      </w:r>
      <w:r>
        <w:rPr>
          <w:rFonts w:ascii="仿宋" w:eastAsia="仿宋" w:hAnsi="仿宋" w:hint="eastAsia"/>
          <w:b/>
          <w:sz w:val="24"/>
        </w:rPr>
        <w:t>1包 品目1-1</w:t>
      </w:r>
      <w:r w:rsidRPr="00D95911">
        <w:rPr>
          <w:rFonts w:ascii="仿宋" w:eastAsia="仿宋" w:hAnsi="仿宋" w:hint="eastAsia"/>
          <w:b/>
          <w:sz w:val="24"/>
        </w:rPr>
        <w:t>双光子扫描显微镜</w:t>
      </w:r>
    </w:p>
    <w:p w:rsidR="00DE7788" w:rsidRDefault="00DE7788" w:rsidP="00DE778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bookmarkEnd w:id="24"/>
    <w:bookmarkEnd w:id="25"/>
    <w:bookmarkEnd w:id="26"/>
    <w:p w:rsidR="00DE7788" w:rsidRPr="001E1203" w:rsidRDefault="00DE7788" w:rsidP="00DE7788">
      <w:pPr>
        <w:spacing w:line="360" w:lineRule="auto"/>
        <w:rPr>
          <w:rFonts w:ascii="仿宋" w:eastAsia="仿宋" w:hAnsi="仿宋" w:cs="仿宋"/>
          <w:sz w:val="24"/>
        </w:rPr>
      </w:pPr>
      <w:r w:rsidRPr="001E1203">
        <w:rPr>
          <w:rFonts w:ascii="仿宋" w:eastAsia="仿宋" w:hAnsi="仿宋" w:cs="仿宋" w:hint="eastAsia"/>
          <w:sz w:val="24"/>
        </w:rPr>
        <w:t>一、技术参数：</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仿宋" w:hint="eastAsia"/>
          <w:sz w:val="24"/>
        </w:rPr>
        <w:t>（一）</w:t>
      </w:r>
      <w:r w:rsidRPr="001E1203">
        <w:rPr>
          <w:rFonts w:ascii="仿宋" w:eastAsia="仿宋" w:hAnsi="仿宋" w:cs="宋体" w:hint="eastAsia"/>
          <w:sz w:val="24"/>
        </w:rPr>
        <w:t>激光器及激光器控制系统</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1、红外超快脉冲激光器：</w:t>
      </w:r>
    </w:p>
    <w:p w:rsidR="00DE7788" w:rsidRPr="001E1203" w:rsidRDefault="00DE7788" w:rsidP="00DE7788">
      <w:pPr>
        <w:spacing w:line="360" w:lineRule="auto"/>
        <w:rPr>
          <w:rFonts w:ascii="仿宋" w:eastAsia="仿宋" w:hAnsi="仿宋" w:cs="宋体"/>
          <w:sz w:val="24"/>
        </w:rPr>
      </w:pPr>
      <w:bookmarkStart w:id="27" w:name="OLE_LINK22"/>
      <w:r w:rsidRPr="001E1203">
        <w:rPr>
          <w:rFonts w:ascii="仿宋" w:eastAsia="仿宋" w:hAnsi="仿宋" w:cs="宋体" w:hint="eastAsia"/>
          <w:sz w:val="24"/>
        </w:rPr>
        <w:t>▲</w:t>
      </w:r>
      <w:bookmarkEnd w:id="27"/>
      <w:r w:rsidRPr="001E1203">
        <w:rPr>
          <w:rFonts w:ascii="仿宋" w:eastAsia="仿宋" w:hAnsi="仿宋" w:cs="宋体" w:hint="eastAsia"/>
          <w:sz w:val="24"/>
        </w:rPr>
        <w:t>1.1、波长范围：690～1050nm；连续可调。</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1.2、平均功率：≥1.0W。</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▲1.3、脉冲宽度：≤120fs。</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1.4、激光强度：声光调制器（AOTF），调节步长≤0.1%。</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1.5、具备快速光闸控制功能，可使用红外脉冲激光进行局部感兴趣区域扫描（ROI），并有效保护样本。</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2、具有四轴自动校正功能，可随着激光波长的变化自动调整激光光斑角度和位置，即对X、Y、θX、θY四轴向进行自动调节，也可提供手动调节。</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3、内置自动扩束装置，更换波长和物镜时，光束直径都能够自动适应物镜后出瞳面。</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4、具有深</w:t>
      </w:r>
      <w:proofErr w:type="gramStart"/>
      <w:r w:rsidRPr="001E1203">
        <w:rPr>
          <w:rFonts w:ascii="仿宋" w:eastAsia="仿宋" w:hAnsi="仿宋" w:cs="宋体" w:hint="eastAsia"/>
          <w:sz w:val="24"/>
        </w:rPr>
        <w:t>焦观察</w:t>
      </w:r>
      <w:proofErr w:type="gramEnd"/>
      <w:r w:rsidRPr="001E1203">
        <w:rPr>
          <w:rFonts w:ascii="仿宋" w:eastAsia="仿宋" w:hAnsi="仿宋" w:cs="宋体" w:hint="eastAsia"/>
          <w:sz w:val="24"/>
        </w:rPr>
        <w:t>模式，光束自动调整，用户可以在高分辨率和深焦成像模式之间自主选择。</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仿宋" w:hint="eastAsia"/>
          <w:sz w:val="24"/>
        </w:rPr>
        <w:t>（二）、</w:t>
      </w:r>
      <w:r w:rsidRPr="001E1203">
        <w:rPr>
          <w:rFonts w:ascii="仿宋" w:eastAsia="仿宋" w:hAnsi="仿宋" w:cs="宋体" w:hint="eastAsia"/>
          <w:sz w:val="24"/>
        </w:rPr>
        <w:t>扫描单元和检测单元：</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1、扫描单元：</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1.1、扫描银镜：抗氧化银镀膜扫描镜。</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1.2、扫描</w:t>
      </w:r>
      <w:proofErr w:type="gramStart"/>
      <w:r w:rsidRPr="001E1203">
        <w:rPr>
          <w:rFonts w:ascii="仿宋" w:eastAsia="仿宋" w:hAnsi="仿宋" w:cs="宋体" w:hint="eastAsia"/>
          <w:sz w:val="24"/>
        </w:rPr>
        <w:t>振镜支持</w:t>
      </w:r>
      <w:proofErr w:type="gramEnd"/>
      <w:r w:rsidRPr="001E1203">
        <w:rPr>
          <w:rFonts w:ascii="仿宋" w:eastAsia="仿宋" w:hAnsi="仿宋" w:cs="宋体" w:hint="eastAsia"/>
          <w:sz w:val="24"/>
        </w:rPr>
        <w:t>波长范围400nm-1300nm。</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1.3、扫描镜扫描视野数≥20。</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1.4、</w:t>
      </w:r>
      <w:proofErr w:type="gramStart"/>
      <w:r w:rsidRPr="001E1203">
        <w:rPr>
          <w:rFonts w:ascii="仿宋" w:eastAsia="仿宋" w:hAnsi="仿宋" w:cs="宋体" w:hint="eastAsia"/>
          <w:sz w:val="24"/>
        </w:rPr>
        <w:t>扫描振镜扫描</w:t>
      </w:r>
      <w:proofErr w:type="gramEnd"/>
      <w:r w:rsidRPr="001E1203">
        <w:rPr>
          <w:rFonts w:ascii="仿宋" w:eastAsia="仿宋" w:hAnsi="仿宋" w:cs="宋体" w:hint="eastAsia"/>
          <w:sz w:val="24"/>
        </w:rPr>
        <w:t>速度：≥15fps@512×512，≥60fps@256×256。</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1.5、光学放大扫描：</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1.5.1、放大倍数调节范围：0.9×～50×，调节步长≤0.01×</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1.5.2、单一方向自由旋转角度：0°～360°，调节步长≤0.1°。</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2、检测单元：</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▲2.1、制冷型双光子荧光探测通道：≥2个，可以同时采集多个波段的双光子激发荧光。</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2.2、荧光检测滤光片组可更换，无需调节HV、GAIN、OFFSET等参数。</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lastRenderedPageBreak/>
        <w:t>2.3、制冷型双光子荧光检测器可对荧光强度进行定量。</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2.4、具备标准</w:t>
      </w:r>
      <w:bookmarkStart w:id="28" w:name="OLE_LINK3"/>
      <w:r w:rsidRPr="001E1203">
        <w:rPr>
          <w:rFonts w:ascii="仿宋" w:eastAsia="仿宋" w:hAnsi="仿宋" w:cs="宋体" w:hint="eastAsia"/>
          <w:sz w:val="24"/>
        </w:rPr>
        <w:t>无针孔反射荧光检测器</w:t>
      </w:r>
      <w:r w:rsidRPr="001E1203">
        <w:rPr>
          <w:rFonts w:ascii="MS Gothic" w:eastAsia="MS Gothic" w:hAnsi="MS Gothic" w:cs="MS Gothic" w:hint="eastAsia"/>
          <w:sz w:val="24"/>
        </w:rPr>
        <w:t>‌</w:t>
      </w:r>
      <w:r w:rsidRPr="001E1203">
        <w:rPr>
          <w:rFonts w:ascii="仿宋" w:eastAsia="仿宋" w:hAnsi="仿宋" w:cs="宋体" w:hint="eastAsia"/>
          <w:sz w:val="24"/>
        </w:rPr>
        <w:t>导出接口</w:t>
      </w:r>
      <w:bookmarkEnd w:id="28"/>
      <w:r w:rsidRPr="001E1203">
        <w:rPr>
          <w:rFonts w:ascii="仿宋" w:eastAsia="仿宋" w:hAnsi="仿宋" w:cs="宋体" w:hint="eastAsia"/>
          <w:sz w:val="24"/>
        </w:rPr>
        <w:t>。</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仿宋" w:hint="eastAsia"/>
          <w:sz w:val="24"/>
        </w:rPr>
        <w:t>（三）、</w:t>
      </w:r>
      <w:r w:rsidRPr="001E1203">
        <w:rPr>
          <w:rFonts w:ascii="仿宋" w:eastAsia="仿宋" w:hAnsi="仿宋" w:cs="宋体" w:hint="eastAsia"/>
          <w:sz w:val="24"/>
        </w:rPr>
        <w:t>全电动显微镜：</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1、全电动显微镜系统，电动Z轴，最小调节精度≤10nm，调节速度≥3mm/s。</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2、龙门架设计，显微镜下部空间满足包括鼠、</w:t>
      </w:r>
      <w:proofErr w:type="gramStart"/>
      <w:r w:rsidRPr="001E1203">
        <w:rPr>
          <w:rFonts w:ascii="仿宋" w:eastAsia="仿宋" w:hAnsi="仿宋" w:cs="宋体" w:hint="eastAsia"/>
          <w:sz w:val="24"/>
        </w:rPr>
        <w:t>狨</w:t>
      </w:r>
      <w:proofErr w:type="gramEnd"/>
      <w:r w:rsidRPr="001E1203">
        <w:rPr>
          <w:rFonts w:ascii="仿宋" w:eastAsia="仿宋" w:hAnsi="仿宋" w:cs="宋体" w:hint="eastAsia"/>
          <w:sz w:val="24"/>
        </w:rPr>
        <w:t>猴、雪貂、树鼩和家兔等较大动物的成像需求；可以放置气</w:t>
      </w:r>
      <w:proofErr w:type="gramStart"/>
      <w:r w:rsidRPr="001E1203">
        <w:rPr>
          <w:rFonts w:ascii="仿宋" w:eastAsia="仿宋" w:hAnsi="仿宋" w:cs="宋体" w:hint="eastAsia"/>
          <w:sz w:val="24"/>
        </w:rPr>
        <w:t>浮笼或者跑</w:t>
      </w:r>
      <w:proofErr w:type="gramEnd"/>
      <w:r w:rsidRPr="001E1203">
        <w:rPr>
          <w:rFonts w:ascii="仿宋" w:eastAsia="仿宋" w:hAnsi="仿宋" w:cs="宋体" w:hint="eastAsia"/>
          <w:sz w:val="24"/>
        </w:rPr>
        <w:t>球，实现清醒动物实验。</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3、电动激发块转盘≥8孔，无需拆卸可更换激发块，内置电动光闸；配置蓝紫、蓝、绿、红光激发块。</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4、荧光光源：LED，与显微镜光纤连接，寿命≥25000h。</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5、双光子专用物镜</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5.1、25×红外专用物镜：</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5.1.1、数值孔径（N.A）：≥1.05；工作距离（W.D）≥2.0mm；</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5.1.2、透过波长范围：不少于400～1600nm。</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▲5.1.3、配备扫描深度校正环，具备厚度校正功能。</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5.1.4、显微操作针注射角度：≥30</w:t>
      </w:r>
      <w:r w:rsidRPr="001E1203">
        <w:rPr>
          <w:rFonts w:ascii="宋体" w:hAnsi="宋体" w:cs="宋体" w:hint="eastAsia"/>
          <w:sz w:val="24"/>
        </w:rPr>
        <w:t>º</w:t>
      </w:r>
      <w:r w:rsidRPr="001E1203">
        <w:rPr>
          <w:rFonts w:ascii="仿宋" w:eastAsia="仿宋" w:hAnsi="仿宋" w:cs="仿宋" w:hint="eastAsia"/>
          <w:sz w:val="24"/>
        </w:rPr>
        <w:t>。</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5.2、5×干镜：数值孔径（N.A）≥0.1，工作距离（W.D）≥20 mm。</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6、载物台：XY电动载物台，电动载物台移动范围≥110mm×75mm；重复精度≤0.4μm。</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（四）、气垫式防震平台尺寸：≥1500mm×1650mm。</w:t>
      </w:r>
    </w:p>
    <w:p w:rsidR="00DE7788" w:rsidRPr="001E1203" w:rsidRDefault="00DE7788" w:rsidP="00DE7788">
      <w:pPr>
        <w:spacing w:line="360" w:lineRule="auto"/>
        <w:rPr>
          <w:rFonts w:ascii="仿宋" w:eastAsia="仿宋" w:hAnsi="仿宋" w:cs="仿宋"/>
          <w:sz w:val="24"/>
        </w:rPr>
      </w:pPr>
      <w:r w:rsidRPr="001E1203">
        <w:rPr>
          <w:rFonts w:ascii="仿宋" w:eastAsia="仿宋" w:hAnsi="仿宋" w:cs="仿宋" w:hint="eastAsia"/>
          <w:sz w:val="24"/>
        </w:rPr>
        <w:t>（五）、图像采集控制工作站：</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仿宋" w:hint="eastAsia"/>
          <w:sz w:val="24"/>
        </w:rPr>
        <w:t>1、</w:t>
      </w:r>
      <w:r w:rsidRPr="001E1203">
        <w:rPr>
          <w:rFonts w:ascii="仿宋" w:eastAsia="仿宋" w:hAnsi="仿宋" w:cs="宋体" w:hint="eastAsia"/>
          <w:sz w:val="24"/>
        </w:rPr>
        <w:t>CPU：≥6核，主频≥2.6GHz；内存：≥96GB；SSD≥512GB，HDD≥8TB；</w:t>
      </w:r>
      <w:proofErr w:type="gramStart"/>
      <w:r w:rsidRPr="001E1203">
        <w:rPr>
          <w:rFonts w:ascii="仿宋" w:eastAsia="仿宋" w:hAnsi="仿宋" w:cs="宋体" w:hint="eastAsia"/>
          <w:sz w:val="24"/>
        </w:rPr>
        <w:t>显卡显存</w:t>
      </w:r>
      <w:proofErr w:type="gramEnd"/>
      <w:r w:rsidRPr="001E1203">
        <w:rPr>
          <w:rFonts w:ascii="仿宋" w:eastAsia="仿宋" w:hAnsi="仿宋" w:cs="宋体" w:hint="eastAsia"/>
          <w:sz w:val="24"/>
        </w:rPr>
        <w:t>≥8GB；彩色液晶显示器≥32 英寸。</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2、全自动控制采集光路，全自动调整激光光斑位置、角度、激光光束直径。</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3、随成像深度不同，可以线性或非线性调节激光强度和检测器灵敏度。</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4、多维图像采集，具有多种三维渲染模式，并在成像过程中实时三维重构。</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5、具备荧光强度测量、荧光强度曲线、表面分析、直方图分析等功能。</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6、可以调用以往荧光成像信息，自动将成像信息还原为硬件设置。</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▲7、对于双通道荧光图像可</w:t>
      </w:r>
      <w:proofErr w:type="gramStart"/>
      <w:r w:rsidRPr="001E1203">
        <w:rPr>
          <w:rFonts w:ascii="仿宋" w:eastAsia="仿宋" w:hAnsi="仿宋" w:cs="宋体" w:hint="eastAsia"/>
          <w:sz w:val="24"/>
        </w:rPr>
        <w:t>进行共位定量分析</w:t>
      </w:r>
      <w:proofErr w:type="gramEnd"/>
      <w:r w:rsidRPr="001E1203">
        <w:rPr>
          <w:rFonts w:ascii="仿宋" w:eastAsia="仿宋" w:hAnsi="仿宋" w:cs="宋体" w:hint="eastAsia"/>
          <w:sz w:val="24"/>
        </w:rPr>
        <w:t>。</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8、具备离子浓度分析功能。</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lastRenderedPageBreak/>
        <w:t>9、可对受体进行定点漂白, 然后对供体荧光进行分析。</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仿宋" w:hint="eastAsia"/>
          <w:sz w:val="24"/>
        </w:rPr>
        <w:t>（六）、</w:t>
      </w:r>
      <w:r w:rsidRPr="001E1203">
        <w:rPr>
          <w:rFonts w:ascii="仿宋" w:eastAsia="仿宋" w:hAnsi="仿宋" w:cs="宋体" w:hint="eastAsia"/>
          <w:sz w:val="24"/>
        </w:rPr>
        <w:t>工作条件</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仿宋" w:hint="eastAsia"/>
          <w:sz w:val="24"/>
        </w:rPr>
        <w:t>1、</w:t>
      </w:r>
      <w:r w:rsidRPr="001E1203">
        <w:rPr>
          <w:rFonts w:ascii="仿宋" w:eastAsia="仿宋" w:hAnsi="仿宋" w:cs="宋体" w:hint="eastAsia"/>
          <w:sz w:val="24"/>
        </w:rPr>
        <w:t>电源：AC 220V±10%；50Hz±2%。</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2、环境温度：5℃～40℃，环境相对湿度：15～80%。</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仿宋" w:hint="eastAsia"/>
          <w:sz w:val="24"/>
        </w:rPr>
        <w:t>二、主要配置：</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1、双光子扫描显微镜主机：1台。</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2、双光子扫描显微镜检测器核扫描成像控制模块：1套。</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3、双光子激光器模：1套。</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4、</w:t>
      </w:r>
      <w:r w:rsidRPr="001E1203">
        <w:rPr>
          <w:rFonts w:ascii="仿宋" w:eastAsia="仿宋" w:hAnsi="仿宋" w:cs="仿宋" w:hint="eastAsia"/>
          <w:sz w:val="24"/>
        </w:rPr>
        <w:t>图像采集控制工作站（含软件）：1套。</w:t>
      </w:r>
    </w:p>
    <w:p w:rsidR="00DE7788" w:rsidRPr="00D95911" w:rsidRDefault="00DE7788" w:rsidP="00DE7788">
      <w:pPr>
        <w:spacing w:line="360" w:lineRule="auto"/>
        <w:rPr>
          <w:rFonts w:ascii="仿宋" w:eastAsia="仿宋" w:hAnsi="仿宋" w:cs="宋体"/>
          <w:sz w:val="24"/>
        </w:rPr>
      </w:pPr>
      <w:r w:rsidRPr="001E1203">
        <w:rPr>
          <w:rFonts w:ascii="仿宋" w:eastAsia="仿宋" w:hAnsi="仿宋" w:cs="宋体" w:hint="eastAsia"/>
          <w:sz w:val="24"/>
        </w:rPr>
        <w:t>5、气垫式防震平台：1套。</w:t>
      </w:r>
    </w:p>
    <w:p w:rsidR="00DE7788" w:rsidRPr="001E1203" w:rsidRDefault="00DE7788" w:rsidP="00DE7788">
      <w:pPr>
        <w:jc w:val="left"/>
        <w:rPr>
          <w:rFonts w:ascii="仿宋" w:eastAsia="仿宋" w:hAnsi="仿宋"/>
          <w:b/>
          <w:sz w:val="24"/>
        </w:rPr>
      </w:pPr>
      <w:r>
        <w:rPr>
          <w:rFonts w:ascii="仿宋" w:eastAsia="仿宋" w:hAnsi="仿宋"/>
          <w:b/>
          <w:sz w:val="24"/>
        </w:rPr>
        <w:br w:type="page"/>
      </w:r>
      <w:r>
        <w:rPr>
          <w:rFonts w:ascii="仿宋" w:eastAsia="仿宋" w:hAnsi="仿宋"/>
          <w:b/>
          <w:sz w:val="24"/>
        </w:rPr>
        <w:lastRenderedPageBreak/>
        <w:t>第</w:t>
      </w:r>
      <w:r>
        <w:rPr>
          <w:rFonts w:ascii="仿宋" w:eastAsia="仿宋" w:hAnsi="仿宋" w:hint="eastAsia"/>
          <w:b/>
          <w:sz w:val="24"/>
        </w:rPr>
        <w:t>2包 品目2-1</w:t>
      </w:r>
      <w:r w:rsidRPr="001E1203">
        <w:rPr>
          <w:rFonts w:ascii="仿宋" w:eastAsia="仿宋" w:hAnsi="仿宋" w:hint="eastAsia"/>
          <w:b/>
          <w:sz w:val="24"/>
        </w:rPr>
        <w:t>四通道小鼠嗅觉测试系统</w:t>
      </w:r>
    </w:p>
    <w:p w:rsidR="00DE7788" w:rsidRDefault="00DE7788" w:rsidP="00DE778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一、技术参数：</w:t>
      </w:r>
    </w:p>
    <w:p w:rsidR="00DE7788" w:rsidRPr="001E1203" w:rsidRDefault="00DE7788" w:rsidP="00DE7788">
      <w:pPr>
        <w:spacing w:line="360" w:lineRule="auto"/>
        <w:rPr>
          <w:rFonts w:ascii="仿宋" w:eastAsia="仿宋" w:hAnsi="仿宋" w:cs="宋体"/>
          <w:sz w:val="24"/>
        </w:rPr>
      </w:pPr>
      <w:bookmarkStart w:id="29" w:name="OLE_LINK25"/>
      <w:r w:rsidRPr="001E1203">
        <w:rPr>
          <w:rFonts w:ascii="仿宋" w:eastAsia="仿宋" w:hAnsi="仿宋" w:cs="宋体" w:hint="eastAsia"/>
          <w:sz w:val="24"/>
        </w:rPr>
        <w:t>▲</w:t>
      </w:r>
      <w:bookmarkEnd w:id="29"/>
      <w:r w:rsidRPr="001E1203">
        <w:rPr>
          <w:rFonts w:ascii="仿宋" w:eastAsia="仿宋" w:hAnsi="仿宋" w:cs="宋体" w:hint="eastAsia"/>
          <w:sz w:val="24"/>
        </w:rPr>
        <w:t>1、可进行嗅觉辨别、嗅觉敏感性、嗅觉关联记忆及嗅觉偏好及厌恶等相关测试。</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2、嗅觉测试系统控制单元：</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▲2.1、通道数≥4个，各通道可独立工作，执行不同实验范式，独立启动或终止程序；各通道间也可进行交互式关联实验。</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2.2、模块化设计，可根据需要自由添加、更换或删减配置或通道数，单台主机支持最大通道数≥6。</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2.3、主机内置电磁干扰滤波器和短路保护电路。</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2,4、输出端口数：≥3个。</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2.5、状态显示：主机至少可提供输入、输出、电源及USB通讯状态显示。</w:t>
      </w:r>
    </w:p>
    <w:p w:rsidR="00DE7788" w:rsidRPr="001E1203" w:rsidRDefault="00DE7788" w:rsidP="00DE7788">
      <w:pPr>
        <w:spacing w:line="360" w:lineRule="auto"/>
        <w:rPr>
          <w:rFonts w:ascii="仿宋" w:eastAsia="仿宋" w:hAnsi="仿宋" w:cs="宋体"/>
          <w:sz w:val="24"/>
        </w:rPr>
      </w:pPr>
      <w:bookmarkStart w:id="30" w:name="OLE_LINK6"/>
      <w:r w:rsidRPr="001E1203">
        <w:rPr>
          <w:rFonts w:ascii="仿宋" w:eastAsia="仿宋" w:hAnsi="仿宋" w:cs="宋体" w:hint="eastAsia"/>
          <w:sz w:val="24"/>
        </w:rPr>
        <w:t>▲</w:t>
      </w:r>
      <w:bookmarkEnd w:id="30"/>
      <w:r w:rsidRPr="001E1203">
        <w:rPr>
          <w:rFonts w:ascii="仿宋" w:eastAsia="仿宋" w:hAnsi="仿宋" w:cs="宋体" w:hint="eastAsia"/>
          <w:sz w:val="24"/>
        </w:rPr>
        <w:t>2.6、同步接口数：≥8个/通道，支持输入触发和输出触发。</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2.7、通讯接口开放，可自由配置第三方生产的功能模块，通讯接口总数≥</w:t>
      </w:r>
      <w:r w:rsidRPr="001E1203">
        <w:rPr>
          <w:rFonts w:ascii="仿宋" w:eastAsia="仿宋" w:hAnsi="仿宋" w:cs="宋体"/>
          <w:sz w:val="24"/>
        </w:rPr>
        <w:t>90个</w:t>
      </w:r>
      <w:r w:rsidRPr="001E1203">
        <w:rPr>
          <w:rFonts w:ascii="仿宋" w:eastAsia="仿宋" w:hAnsi="仿宋" w:cs="宋体" w:hint="eastAsia"/>
          <w:sz w:val="24"/>
        </w:rPr>
        <w:t xml:space="preserve">。 </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2.8、各通道输入响应：输入状态、输入数量、输入持续时间及输入时间间隔。</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2.9、时间分辨率：≤5ms。</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3、嗅觉测试单元</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w:t>
      </w:r>
      <w:r>
        <w:rPr>
          <w:rFonts w:ascii="仿宋" w:eastAsia="仿宋" w:hAnsi="仿宋" w:cs="宋体" w:hint="eastAsia"/>
          <w:sz w:val="24"/>
        </w:rPr>
        <w:t>.</w:t>
      </w:r>
      <w:r w:rsidRPr="001E1203">
        <w:rPr>
          <w:rFonts w:ascii="仿宋" w:eastAsia="仿宋" w:hAnsi="仿宋" w:cs="宋体" w:hint="eastAsia"/>
          <w:sz w:val="24"/>
        </w:rPr>
        <w:t>1、强化方式：至少包括标准固态颗粒和液体。</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3.2、固体强化颗粒：≤25mg/颗。</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3.3、具备食物分配检测功能。</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 xml:space="preserve">3.4、测试仓墙体：模块化方格形墙体。 </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3.5、弧形五孔式墙：可用于五孔注意力、三孔注意力等注意力相关实验。</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3.6、提示灯颜色：黄色。</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3.7、内置红外探头检测传感器。</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3.8、配置栅格底板，支持进行电刺激测试。</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3.9、气味混匀：流量计控制。</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3.10、气味开关：程控电磁阀。</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▲3.11、剂量控制：程序根据重量计算全自动分配；流量控制：反馈式，结合重量控制。</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lastRenderedPageBreak/>
        <w:t>4、控制工作站：</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4.1、CPU：≥12核，主频≥1.9GHz；内存≥8G ；硬盘≥1T；彩色液晶显示器≥27英寸。</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 xml:space="preserve">▲4.2、配置编译软件，将源代码转换成可执行程序。 </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▲4.3、可自由定义变量，并进行输出。</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4.4、系统兼容性：可兼容加高食槽、光遗传、脑化学物质检测、视频采集及电生理检测等实验。</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5、工作条件：</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5.1、电源：AC 100～250V。</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5.2、环境温度：10～40℃；环境相对湿度：20%～85%，非冷凝。</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二、主要配置</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1、嗅觉测试系统控制单元：1台。</w:t>
      </w:r>
      <w:r w:rsidRPr="001E1203">
        <w:rPr>
          <w:rFonts w:ascii="仿宋" w:eastAsia="仿宋" w:hAnsi="仿宋" w:cs="宋体"/>
          <w:sz w:val="24"/>
        </w:rPr>
        <w:t xml:space="preserve"> </w:t>
      </w:r>
    </w:p>
    <w:p w:rsidR="00DE7788" w:rsidRPr="001E1203" w:rsidRDefault="00DE7788" w:rsidP="00DE7788">
      <w:pPr>
        <w:spacing w:line="360" w:lineRule="auto"/>
        <w:rPr>
          <w:rFonts w:ascii="仿宋" w:eastAsia="仿宋" w:hAnsi="仿宋" w:cs="宋体"/>
          <w:sz w:val="24"/>
        </w:rPr>
      </w:pPr>
      <w:r w:rsidRPr="001E1203">
        <w:rPr>
          <w:rFonts w:ascii="仿宋" w:eastAsia="仿宋" w:hAnsi="仿宋" w:cs="宋体" w:hint="eastAsia"/>
          <w:sz w:val="24"/>
        </w:rPr>
        <w:t>2、嗅觉测试单元：4套。</w:t>
      </w:r>
    </w:p>
    <w:p w:rsidR="00DE7788" w:rsidRDefault="00DE7788" w:rsidP="00DE7788">
      <w:pPr>
        <w:spacing w:line="360" w:lineRule="auto"/>
        <w:rPr>
          <w:rFonts w:ascii="仿宋" w:eastAsia="仿宋" w:hAnsi="仿宋" w:cs="宋体"/>
          <w:sz w:val="24"/>
        </w:rPr>
      </w:pPr>
      <w:r w:rsidRPr="001E1203">
        <w:rPr>
          <w:rFonts w:ascii="仿宋" w:eastAsia="仿宋" w:hAnsi="仿宋" w:cs="宋体" w:hint="eastAsia"/>
          <w:sz w:val="24"/>
        </w:rPr>
        <w:t>3、控制工作站（含软件）：1</w:t>
      </w:r>
      <w:r w:rsidRPr="001E1203">
        <w:rPr>
          <w:rFonts w:ascii="仿宋" w:eastAsia="仿宋" w:hAnsi="仿宋" w:cs="宋体"/>
          <w:sz w:val="24"/>
        </w:rPr>
        <w:t xml:space="preserve"> </w:t>
      </w:r>
      <w:r w:rsidRPr="001E1203">
        <w:rPr>
          <w:rFonts w:ascii="仿宋" w:eastAsia="仿宋" w:hAnsi="仿宋" w:cs="宋体" w:hint="eastAsia"/>
          <w:sz w:val="24"/>
        </w:rPr>
        <w:t>套。</w:t>
      </w:r>
    </w:p>
    <w:p w:rsidR="00DE7788" w:rsidRDefault="00DE7788" w:rsidP="00DE7788">
      <w:pPr>
        <w:pStyle w:val="a0"/>
      </w:pPr>
      <w:r>
        <w:br w:type="page"/>
      </w:r>
    </w:p>
    <w:p w:rsidR="00DE7788" w:rsidRPr="001E1203" w:rsidRDefault="00DE7788" w:rsidP="00DE7788">
      <w:pPr>
        <w:jc w:val="left"/>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3包 品目</w:t>
      </w:r>
      <w:bookmarkStart w:id="31" w:name="OLE_LINK28"/>
      <w:bookmarkStart w:id="32" w:name="OLE_LINK31"/>
      <w:r>
        <w:rPr>
          <w:rFonts w:ascii="仿宋" w:eastAsia="仿宋" w:hAnsi="仿宋" w:hint="eastAsia"/>
          <w:b/>
          <w:sz w:val="24"/>
        </w:rPr>
        <w:t>3-1</w:t>
      </w:r>
      <w:bookmarkEnd w:id="31"/>
      <w:bookmarkEnd w:id="32"/>
      <w:r w:rsidRPr="002C360D">
        <w:rPr>
          <w:rFonts w:ascii="仿宋" w:eastAsia="仿宋" w:hAnsi="仿宋" w:hint="eastAsia"/>
          <w:b/>
          <w:sz w:val="24"/>
        </w:rPr>
        <w:t>高通量悬液芯片分析系统</w:t>
      </w:r>
    </w:p>
    <w:p w:rsidR="00DE7788" w:rsidRDefault="00DE7788" w:rsidP="00DE778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p w:rsidR="00DE7788" w:rsidRPr="002C360D" w:rsidRDefault="00DE7788" w:rsidP="00DE7788">
      <w:pPr>
        <w:pStyle w:val="a0"/>
        <w:ind w:firstLine="0"/>
        <w:rPr>
          <w:rFonts w:ascii="仿宋" w:eastAsia="仿宋" w:hAnsi="仿宋"/>
          <w:b/>
        </w:rPr>
      </w:pPr>
      <w:r w:rsidRPr="002C360D">
        <w:rPr>
          <w:rFonts w:ascii="仿宋" w:eastAsia="仿宋" w:hAnsi="仿宋" w:hint="eastAsia"/>
          <w:b/>
        </w:rPr>
        <w:t>一、技术参数</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（一）3D液相芯片检测系统主机：</w:t>
      </w:r>
    </w:p>
    <w:p w:rsidR="00DE7788" w:rsidRPr="002C360D" w:rsidRDefault="00DE7788" w:rsidP="00DE7788">
      <w:pPr>
        <w:spacing w:line="360" w:lineRule="auto"/>
        <w:rPr>
          <w:rFonts w:ascii="仿宋" w:eastAsia="仿宋" w:hAnsi="仿宋" w:cs="宋体"/>
          <w:sz w:val="24"/>
        </w:rPr>
      </w:pPr>
      <w:bookmarkStart w:id="33" w:name="OLE_LINK29"/>
      <w:bookmarkStart w:id="34" w:name="OLE_LINK30"/>
      <w:r w:rsidRPr="002C360D">
        <w:rPr>
          <w:rFonts w:ascii="仿宋" w:eastAsia="仿宋" w:hAnsi="仿宋" w:cs="宋体" w:hint="eastAsia"/>
          <w:sz w:val="24"/>
        </w:rPr>
        <w:t>▲</w:t>
      </w:r>
      <w:bookmarkEnd w:id="33"/>
      <w:bookmarkEnd w:id="34"/>
      <w:r w:rsidRPr="002C360D">
        <w:rPr>
          <w:rFonts w:ascii="仿宋" w:eastAsia="仿宋" w:hAnsi="仿宋" w:cs="宋体" w:hint="eastAsia"/>
          <w:sz w:val="24"/>
        </w:rPr>
        <w:t>1、利用微球三荧光标记和液流分散激光自动检测技术，自动实现核酸、酶、受体、抗体、抗原的多通道高通量分析</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2、芯片检测系统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2.1、参数检测系统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 xml:space="preserve">2.1.1、激光波长：532nm，功率≥10 </w:t>
      </w:r>
      <w:proofErr w:type="spellStart"/>
      <w:r w:rsidRPr="002C360D">
        <w:rPr>
          <w:rFonts w:ascii="仿宋" w:eastAsia="仿宋" w:hAnsi="仿宋" w:cs="宋体" w:hint="eastAsia"/>
          <w:sz w:val="24"/>
        </w:rPr>
        <w:t>mW</w:t>
      </w:r>
      <w:proofErr w:type="spellEnd"/>
      <w:r w:rsidRPr="002C360D">
        <w:rPr>
          <w:rFonts w:ascii="仿宋" w:eastAsia="仿宋" w:hAnsi="仿宋" w:cs="宋体" w:hint="eastAsia"/>
          <w:sz w:val="24"/>
        </w:rPr>
        <w:t>。</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2.1.2、检测传感器：光电倍增管，</w:t>
      </w:r>
      <w:r w:rsidRPr="002C360D" w:rsidDel="00AF55C9">
        <w:rPr>
          <w:rFonts w:ascii="仿宋" w:eastAsia="仿宋" w:hAnsi="仿宋" w:cs="宋体" w:hint="eastAsia"/>
          <w:sz w:val="24"/>
        </w:rPr>
        <w:t xml:space="preserve"> </w:t>
      </w:r>
      <w:r w:rsidRPr="002C360D">
        <w:rPr>
          <w:rFonts w:ascii="仿宋" w:eastAsia="仿宋" w:hAnsi="仿宋" w:cs="宋体" w:hint="eastAsia"/>
          <w:sz w:val="24"/>
        </w:rPr>
        <w:t>A/D≥14位。</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2.2、分类系统：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 xml:space="preserve">2.2.1、激光波长：635nm，功率≥10 </w:t>
      </w:r>
      <w:proofErr w:type="spellStart"/>
      <w:r w:rsidRPr="002C360D">
        <w:rPr>
          <w:rFonts w:ascii="仿宋" w:eastAsia="仿宋" w:hAnsi="仿宋" w:cs="宋体" w:hint="eastAsia"/>
          <w:sz w:val="24"/>
        </w:rPr>
        <w:t>mW</w:t>
      </w:r>
      <w:proofErr w:type="spellEnd"/>
      <w:r w:rsidRPr="002C360D">
        <w:rPr>
          <w:rFonts w:ascii="仿宋" w:eastAsia="仿宋" w:hAnsi="仿宋" w:cs="宋体" w:hint="eastAsia"/>
          <w:sz w:val="24"/>
        </w:rPr>
        <w:t>。</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2.2.2、检测传感器：光电二极管，具备温度补偿功能；</w:t>
      </w:r>
      <w:r w:rsidRPr="002C360D" w:rsidDel="00AF55C9">
        <w:rPr>
          <w:rFonts w:ascii="仿宋" w:eastAsia="仿宋" w:hAnsi="仿宋" w:cs="宋体" w:hint="eastAsia"/>
          <w:sz w:val="24"/>
        </w:rPr>
        <w:t xml:space="preserve"> </w:t>
      </w:r>
      <w:r w:rsidRPr="002C360D">
        <w:rPr>
          <w:rFonts w:ascii="仿宋" w:eastAsia="仿宋" w:hAnsi="仿宋" w:cs="宋体" w:hint="eastAsia"/>
          <w:sz w:val="24"/>
        </w:rPr>
        <w:t>A/D≥12位。</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▲2.3、检测通道：具有多通路检测能力，25～50ul血清或其它样品可同时检测≥500种指标/样品。</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2.4、芯片反应平台：96、384孔板格式板</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▲2.5、完成一块96孔板检测所需最长时间≤45min，完成一块384孔板检测所需最长时间≤135min。</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2.6、信号处理模式：可选对数或线性。</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3、鞘流液高通量流动系统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3.1、鞘流液的自动流动，多次实验可连续进行，可满足连续检测≥40块板。</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3.2、鞘液流速度：≤150μL/s。</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3.3、鞘液压力调节范围：8～15psi</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3.4、液流</w:t>
      </w:r>
      <w:proofErr w:type="gramStart"/>
      <w:r w:rsidRPr="002C360D">
        <w:rPr>
          <w:rFonts w:ascii="仿宋" w:eastAsia="仿宋" w:hAnsi="仿宋" w:cs="宋体" w:hint="eastAsia"/>
          <w:sz w:val="24"/>
        </w:rPr>
        <w:t>腔</w:t>
      </w:r>
      <w:proofErr w:type="gramEnd"/>
      <w:r w:rsidRPr="002C360D">
        <w:rPr>
          <w:rFonts w:ascii="仿宋" w:eastAsia="仿宋" w:hAnsi="仿宋" w:cs="宋体" w:hint="eastAsia"/>
          <w:sz w:val="24"/>
        </w:rPr>
        <w:t>直径：≤200μm。</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3.5、样本流速：≤2μL/s。</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4、维护和校验系统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4.1、自动效验维护系统，不需要使用专门的校正/校验板。</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4.2、可每周进行一次系统校正，包括：温度预热、液流速度、系统校正、系统验证；也可每天进行一次系统校正，包括：温度预热、液流速度、系统验证；也可进行每个样品间的系统校正。</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lastRenderedPageBreak/>
        <w:t>4.3、维护效验系统包括：系统校正试剂盒、系统验证试剂盒、试剂盒信息。</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5、校正系统：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5.1、可进行微球单分散（DD）校正。</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5.2、可进行分类激光检测器（CL1、CL2 、CL3）校正。</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5.3、可进行检测激光检测器（RP1）校正，低电压、高电压可同时进行。</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5.4、磁性微珠与聚丙烯酰胺微珠校正/校验可同时完成。</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6、校验系统：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6.1、可进行微球单分散、分类激光检测器（CL1、CL2 、CL3）、磁珠/聚丙烯酰胺微珠可同时校验。</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6.2、检测激光检测器、磁珠/聚丙烯酰胺微珠可同时校验。</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6.3、可校验微球遗留量。</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6.4、可校验系统压力。</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6.5、可校验系统温度。</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6.6、可校验检测激光动态范围、高低电压。</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6.7、可校验检测激光精确度、线性、灵敏度、斜率。</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6.8、可校验微球单分散效率。</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6.9、可校验分类激光检测器效率。</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6.10、可校验检测激光检测器效率。</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6.11、可自动生成校验报告，报告可以打印输出。</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7、工作条件：</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7.1、电源：AC 100～240V，50Hz±1Hz。</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7.2、环境温度：15～30℃，湿度：20～80%。</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（二）、系统控制和数据分析工作站：</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1、CPU：≥4核，主频≥3.0GHz；内存≥</w:t>
      </w:r>
      <w:r w:rsidRPr="002C360D">
        <w:rPr>
          <w:rFonts w:ascii="仿宋" w:eastAsia="仿宋" w:hAnsi="仿宋" w:cs="宋体"/>
          <w:sz w:val="24"/>
        </w:rPr>
        <w:t>16 GB</w:t>
      </w:r>
      <w:r w:rsidRPr="002C360D">
        <w:rPr>
          <w:rFonts w:ascii="仿宋" w:eastAsia="仿宋" w:hAnsi="仿宋" w:cs="宋体" w:hint="eastAsia"/>
          <w:sz w:val="24"/>
        </w:rPr>
        <w:t>硬盘：≥1 TB；彩色液晶显示器≥19英寸，分辨率≥1280×1024。</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2、具备正版操作系统。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3、具备仪器控制和分析软件，开机、清洗、关机可自动完成。</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4、系统软件兼容磁性微珠与聚丙烯酰胺微珠。</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5、校正和校验：可指引每一步试剂的滴加操作。</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lastRenderedPageBreak/>
        <w:t>6、可调整动态范围和检测器灵敏度。</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7、数据分析软件：</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7.1、多因子数据直接导入后可以直接生成拟合曲线以及样品浓度，可以支持多因子数据同步在一个界面查看比较，具有数据自动标记功能。</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7.2、标准曲线类型包括Logistic-5P、Logistic-4P、Linear、Cubic spline。</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7.3、可自动计算所有分析项目的浓度、标准偏差、变异系数、回收率等，原始和分析过的数据可存储为Excel、CSV或PDF文件格式。</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7.4、可分析经典多因子检测仪及单分子免疫检测仪SMC×PRO的.</w:t>
      </w:r>
      <w:proofErr w:type="spellStart"/>
      <w:r w:rsidRPr="002C360D">
        <w:rPr>
          <w:rFonts w:ascii="仿宋" w:eastAsia="仿宋" w:hAnsi="仿宋" w:cs="宋体" w:hint="eastAsia"/>
          <w:sz w:val="24"/>
        </w:rPr>
        <w:t>csv</w:t>
      </w:r>
      <w:proofErr w:type="spellEnd"/>
      <w:r w:rsidRPr="002C360D">
        <w:rPr>
          <w:rFonts w:ascii="仿宋" w:eastAsia="仿宋" w:hAnsi="仿宋" w:cs="宋体" w:hint="eastAsia"/>
          <w:sz w:val="24"/>
        </w:rPr>
        <w:t>格式的数据。</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8、可在互联网上直接下载试剂盒文件，系统自动生成Protocols。</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9、可对系统进行远程监控，可将设备运行信息通过网络传送到用户设定的E-mail或PDA上。</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（三）、配套试剂：</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1、可提供配套校正系统试剂盒。</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2、可提供配套校验系统试剂盒。</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可提供配套检测试剂盒，至少包括细胞因子试剂盒（覆盖人、灵长类、狗、小鼠、大鼠、猪共11种动物源）、肿瘤转移、干细胞、激素检测、肝功能检测、神经退行性疾病检测、骨代谢、凋亡通路等试剂盒，并提供相关试剂盒列表。</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 xml:space="preserve">4、可提供配套非人灵长类因子数试剂盒，可以覆盖≥70种因子，同时检测多因子数≥45种、其中IL-8的灵敏度≤0.02 </w:t>
      </w:r>
      <w:proofErr w:type="spellStart"/>
      <w:r w:rsidRPr="002C360D">
        <w:rPr>
          <w:rFonts w:ascii="仿宋" w:eastAsia="仿宋" w:hAnsi="仿宋" w:cs="宋体" w:hint="eastAsia"/>
          <w:sz w:val="24"/>
        </w:rPr>
        <w:t>pg</w:t>
      </w:r>
      <w:proofErr w:type="spellEnd"/>
      <w:r w:rsidRPr="002C360D">
        <w:rPr>
          <w:rFonts w:ascii="仿宋" w:eastAsia="仿宋" w:hAnsi="仿宋" w:cs="宋体" w:hint="eastAsia"/>
          <w:sz w:val="24"/>
        </w:rPr>
        <w:t>/mL；一个试剂盒可同时检测：sCD40L 、BCA-1 、</w:t>
      </w:r>
      <w:proofErr w:type="spellStart"/>
      <w:r w:rsidRPr="002C360D">
        <w:rPr>
          <w:rFonts w:ascii="仿宋" w:eastAsia="仿宋" w:hAnsi="仿宋" w:cs="宋体" w:hint="eastAsia"/>
          <w:sz w:val="24"/>
        </w:rPr>
        <w:t>Eotaxin</w:t>
      </w:r>
      <w:proofErr w:type="spellEnd"/>
      <w:r w:rsidRPr="002C360D">
        <w:rPr>
          <w:rFonts w:ascii="仿宋" w:eastAsia="仿宋" w:hAnsi="仿宋" w:cs="宋体" w:hint="eastAsia"/>
          <w:sz w:val="24"/>
        </w:rPr>
        <w:t xml:space="preserve"> 、FGF-2 、sCD137 、</w:t>
      </w:r>
      <w:proofErr w:type="spellStart"/>
      <w:r w:rsidRPr="002C360D">
        <w:rPr>
          <w:rFonts w:ascii="仿宋" w:eastAsia="仿宋" w:hAnsi="仿宋" w:cs="宋体" w:hint="eastAsia"/>
          <w:sz w:val="24"/>
        </w:rPr>
        <w:t>Fractalkine</w:t>
      </w:r>
      <w:proofErr w:type="spellEnd"/>
      <w:r w:rsidRPr="002C360D">
        <w:rPr>
          <w:rFonts w:ascii="仿宋" w:eastAsia="仿宋" w:hAnsi="仿宋" w:cs="宋体" w:hint="eastAsia"/>
          <w:sz w:val="24"/>
        </w:rPr>
        <w:t xml:space="preserve"> 、IFNγ 、IL-16 、</w:t>
      </w:r>
      <w:proofErr w:type="spellStart"/>
      <w:r w:rsidRPr="002C360D">
        <w:rPr>
          <w:rFonts w:ascii="仿宋" w:eastAsia="仿宋" w:hAnsi="仿宋" w:cs="宋体" w:hint="eastAsia"/>
          <w:sz w:val="24"/>
        </w:rPr>
        <w:t>sFasL</w:t>
      </w:r>
      <w:proofErr w:type="spellEnd"/>
      <w:r w:rsidRPr="002C360D">
        <w:rPr>
          <w:rFonts w:ascii="仿宋" w:eastAsia="仿宋" w:hAnsi="仿宋" w:cs="宋体" w:hint="eastAsia"/>
          <w:sz w:val="24"/>
        </w:rPr>
        <w:t xml:space="preserve"> 、G-CSF 、GM-CSF 、IL-1α 、</w:t>
      </w:r>
      <w:proofErr w:type="spellStart"/>
      <w:r w:rsidRPr="002C360D">
        <w:rPr>
          <w:rFonts w:ascii="仿宋" w:eastAsia="仿宋" w:hAnsi="仿宋" w:cs="宋体" w:hint="eastAsia"/>
          <w:sz w:val="24"/>
        </w:rPr>
        <w:t>Granzyme</w:t>
      </w:r>
      <w:proofErr w:type="spellEnd"/>
      <w:r w:rsidRPr="002C360D">
        <w:rPr>
          <w:rFonts w:ascii="仿宋" w:eastAsia="仿宋" w:hAnsi="仿宋" w:cs="宋体" w:hint="eastAsia"/>
          <w:sz w:val="24"/>
        </w:rPr>
        <w:t xml:space="preserve"> A 、IFNα2 、IL-10 、IL-2、IL-15 、IL-17A、IL-6 、</w:t>
      </w:r>
      <w:proofErr w:type="spellStart"/>
      <w:r w:rsidRPr="002C360D">
        <w:rPr>
          <w:rFonts w:ascii="仿宋" w:eastAsia="仿宋" w:hAnsi="仿宋" w:cs="宋体" w:hint="eastAsia"/>
          <w:sz w:val="24"/>
        </w:rPr>
        <w:t>Granzyme</w:t>
      </w:r>
      <w:proofErr w:type="spellEnd"/>
      <w:r w:rsidRPr="002C360D">
        <w:rPr>
          <w:rFonts w:ascii="仿宋" w:eastAsia="仿宋" w:hAnsi="仿宋" w:cs="宋体" w:hint="eastAsia"/>
          <w:sz w:val="24"/>
        </w:rPr>
        <w:t xml:space="preserve"> B 、IL-8 、IL-1Ra 、IL-1β 、IL-23 、IL-12 (p70) 、IL-28A 、IL-31 、IL-33 、IL-17E 、IL-21 、IL-4 、IL-18、IL-22 、IL-5 、IP-10 、MCP-1 、IL-7 、I-TAC 、MIG 、MIP-1α 、MIP-3α 、MIP-1β 、TNFα 、*RANTES 、TGFα 、VEGF-A 、TNFβ 、</w:t>
      </w:r>
      <w:proofErr w:type="spellStart"/>
      <w:r w:rsidRPr="002C360D">
        <w:rPr>
          <w:rFonts w:ascii="仿宋" w:eastAsia="仿宋" w:hAnsi="仿宋" w:cs="宋体" w:hint="eastAsia"/>
          <w:sz w:val="24"/>
        </w:rPr>
        <w:t>Perforin</w:t>
      </w:r>
      <w:proofErr w:type="spellEnd"/>
      <w:r w:rsidRPr="002C360D">
        <w:rPr>
          <w:rFonts w:ascii="仿宋" w:eastAsia="仿宋" w:hAnsi="仿宋" w:cs="宋体" w:hint="eastAsia"/>
          <w:sz w:val="24"/>
        </w:rPr>
        <w:t>。（提供佐证材料）</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（四）、多功能全自动洗板机：</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1、可用于96孔板磁珠清洗，磁力范围：6,800 Gauss（96孔板）。</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w:t>
      </w:r>
      <w:proofErr w:type="gramStart"/>
      <w:r w:rsidRPr="002C360D">
        <w:rPr>
          <w:rFonts w:ascii="仿宋" w:eastAsia="仿宋" w:hAnsi="仿宋" w:cs="宋体" w:hint="eastAsia"/>
          <w:sz w:val="24"/>
        </w:rPr>
        <w:t>具有振板功能</w:t>
      </w:r>
      <w:proofErr w:type="gramEnd"/>
      <w:r w:rsidRPr="002C360D">
        <w:rPr>
          <w:rFonts w:ascii="仿宋" w:eastAsia="仿宋" w:hAnsi="仿宋" w:cs="宋体" w:hint="eastAsia"/>
          <w:sz w:val="24"/>
        </w:rPr>
        <w:t>，</w:t>
      </w:r>
      <w:proofErr w:type="gramStart"/>
      <w:r w:rsidRPr="002C360D">
        <w:rPr>
          <w:rFonts w:ascii="仿宋" w:eastAsia="仿宋" w:hAnsi="仿宋" w:cs="宋体" w:hint="eastAsia"/>
          <w:sz w:val="24"/>
        </w:rPr>
        <w:t>振板时间</w:t>
      </w:r>
      <w:proofErr w:type="gramEnd"/>
      <w:r w:rsidRPr="002C360D">
        <w:rPr>
          <w:rFonts w:ascii="仿宋" w:eastAsia="仿宋" w:hAnsi="仿宋" w:cs="宋体" w:hint="eastAsia"/>
          <w:sz w:val="24"/>
        </w:rPr>
        <w:t>调节范围：0～60min，</w:t>
      </w:r>
      <w:proofErr w:type="gramStart"/>
      <w:r w:rsidRPr="002C360D">
        <w:rPr>
          <w:rFonts w:ascii="仿宋" w:eastAsia="仿宋" w:hAnsi="仿宋" w:cs="宋体" w:hint="eastAsia"/>
          <w:sz w:val="24"/>
        </w:rPr>
        <w:t>振板速度</w:t>
      </w:r>
      <w:proofErr w:type="gramEnd"/>
      <w:r w:rsidRPr="002C360D">
        <w:rPr>
          <w:rFonts w:ascii="仿宋" w:eastAsia="仿宋" w:hAnsi="仿宋" w:cs="宋体" w:hint="eastAsia"/>
          <w:sz w:val="24"/>
        </w:rPr>
        <w:t>≥3档可调。</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lastRenderedPageBreak/>
        <w:t>3、具备超声清洗模块。</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4、清洗头：8×12，可96孔板整板清洗。</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5、浸泡时间调节范围：0～60min。</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6、洗涤循环次数调节范围：1～250次。</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7、分配精确度：CV≤3%。</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 xml:space="preserve">8、液体残留：标准板≤2 </w:t>
      </w:r>
      <w:r w:rsidRPr="002C360D">
        <w:rPr>
          <w:rFonts w:ascii="宋体" w:hAnsi="宋体" w:cs="宋体" w:hint="eastAsia"/>
          <w:sz w:val="24"/>
        </w:rPr>
        <w:t>µ</w:t>
      </w:r>
      <w:r w:rsidRPr="002C360D">
        <w:rPr>
          <w:rFonts w:ascii="仿宋" w:eastAsia="仿宋" w:hAnsi="仿宋" w:cs="宋体" w:hint="eastAsia"/>
          <w:sz w:val="24"/>
        </w:rPr>
        <w:t>L/孔。</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9、洗板时间：≤30s@300 μL/孔、96 孔板/循环。</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10、控制系统：</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10.1、液晶触摸屏≥5.7英寸</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10.2、具有废液与真空压力传感器、液流检测器，具备液体溢出保护功能。</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10.3、具有维护程序。</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三、主要配置：</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1、3D液相芯片检测系统主机：1台。</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2、系统控制和数据分析工作站（含软件）：1套。</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3、校准试剂盒：1盒</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4、检验试剂：1盒</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5、鞘液：1桶（≥20L）</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6、手工磁力板：1块。</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7、多功能全自动洗板机：1台。</w:t>
      </w:r>
    </w:p>
    <w:p w:rsidR="00DE7788" w:rsidRPr="002C360D" w:rsidRDefault="00DE7788" w:rsidP="00DE7788">
      <w:pPr>
        <w:spacing w:line="360" w:lineRule="auto"/>
        <w:rPr>
          <w:rFonts w:ascii="仿宋" w:eastAsia="仿宋" w:hAnsi="仿宋" w:cs="宋体"/>
          <w:sz w:val="24"/>
        </w:rPr>
      </w:pPr>
      <w:r w:rsidRPr="002C360D">
        <w:rPr>
          <w:rFonts w:ascii="仿宋" w:eastAsia="仿宋" w:hAnsi="仿宋" w:cs="宋体" w:hint="eastAsia"/>
          <w:sz w:val="24"/>
        </w:rPr>
        <w:t>8、独立的数据分析软件：</w:t>
      </w:r>
      <w:r>
        <w:rPr>
          <w:rFonts w:ascii="仿宋" w:eastAsia="仿宋" w:hAnsi="仿宋" w:cs="宋体" w:hint="eastAsia"/>
          <w:sz w:val="24"/>
        </w:rPr>
        <w:t>1</w:t>
      </w:r>
      <w:r w:rsidRPr="002C360D">
        <w:rPr>
          <w:rFonts w:ascii="仿宋" w:eastAsia="仿宋" w:hAnsi="仿宋" w:cs="宋体" w:hint="eastAsia"/>
          <w:sz w:val="24"/>
        </w:rPr>
        <w:t>套</w:t>
      </w:r>
    </w:p>
    <w:p w:rsidR="00DE7788" w:rsidRPr="002C360D" w:rsidDel="004F0F99" w:rsidRDefault="00DE7788" w:rsidP="00DE7788">
      <w:pPr>
        <w:spacing w:line="360" w:lineRule="auto"/>
        <w:rPr>
          <w:rFonts w:ascii="仿宋" w:eastAsia="仿宋" w:hAnsi="仿宋" w:cs="宋体"/>
          <w:sz w:val="24"/>
        </w:rPr>
      </w:pPr>
    </w:p>
    <w:p w:rsidR="00DE7788" w:rsidRPr="002C360D" w:rsidRDefault="00DE7788" w:rsidP="00DE7788">
      <w:pPr>
        <w:spacing w:line="360" w:lineRule="auto"/>
        <w:rPr>
          <w:rFonts w:ascii="仿宋" w:eastAsia="仿宋" w:hAnsi="仿宋" w:cs="宋体"/>
          <w:sz w:val="24"/>
        </w:rPr>
      </w:pPr>
    </w:p>
    <w:p w:rsidR="00DE7788" w:rsidRPr="001E1203" w:rsidRDefault="00DE7788" w:rsidP="00DE7788">
      <w:pPr>
        <w:widowControl/>
        <w:jc w:val="left"/>
        <w:rPr>
          <w:rFonts w:ascii="仿宋" w:eastAsia="仿宋" w:hAnsi="仿宋"/>
          <w:b/>
          <w:sz w:val="24"/>
        </w:rPr>
      </w:pPr>
      <w:r w:rsidRPr="001E1203">
        <w:rPr>
          <w:rFonts w:ascii="仿宋" w:eastAsia="仿宋" w:hAnsi="仿宋"/>
          <w:b/>
          <w:sz w:val="24"/>
        </w:rPr>
        <w:br w:type="page"/>
      </w:r>
    </w:p>
    <w:p w:rsidR="00DE7788" w:rsidRDefault="00DE7788" w:rsidP="00DE7788">
      <w:pPr>
        <w:widowControl/>
        <w:jc w:val="left"/>
        <w:rPr>
          <w:rFonts w:ascii="仿宋" w:eastAsia="仿宋" w:hAnsi="仿宋"/>
          <w:b/>
          <w:sz w:val="24"/>
        </w:rPr>
      </w:pPr>
    </w:p>
    <w:p w:rsidR="00DE7788" w:rsidRDefault="00DE7788" w:rsidP="00DE7788">
      <w:pPr>
        <w:snapToGrid w:val="0"/>
        <w:spacing w:line="360" w:lineRule="auto"/>
        <w:ind w:firstLineChars="200" w:firstLine="480"/>
        <w:rPr>
          <w:rFonts w:ascii="仿宋" w:eastAsia="仿宋" w:hAnsi="仿宋" w:cs="仿宋"/>
          <w:bCs/>
          <w:sz w:val="24"/>
        </w:rPr>
      </w:pPr>
      <w:bookmarkStart w:id="35" w:name="OLE_LINK371"/>
      <w:bookmarkStart w:id="36" w:name="OLE_LINK372"/>
      <w:bookmarkEnd w:id="23"/>
      <w:r>
        <w:rPr>
          <w:rFonts w:ascii="仿宋" w:eastAsia="仿宋" w:hAnsi="仿宋" w:cs="仿宋" w:hint="eastAsia"/>
          <w:bCs/>
          <w:sz w:val="24"/>
        </w:rPr>
        <w:t>2、采购标的需满足的服务标准、期限、效率等要求；</w:t>
      </w:r>
    </w:p>
    <w:bookmarkEnd w:id="35"/>
    <w:bookmarkEnd w:id="36"/>
    <w:p w:rsidR="00DE7788" w:rsidRDefault="00DE7788" w:rsidP="00DE7788">
      <w:pPr>
        <w:pStyle w:val="a6"/>
        <w:tabs>
          <w:tab w:val="left" w:pos="420"/>
          <w:tab w:val="left" w:pos="900"/>
        </w:tabs>
        <w:spacing w:line="360" w:lineRule="auto"/>
        <w:ind w:leftChars="200" w:left="420"/>
        <w:contextualSpacing/>
        <w:rPr>
          <w:rFonts w:ascii="仿宋" w:eastAsia="仿宋" w:hAnsi="仿宋" w:cs="仿宋" w:hint="default"/>
          <w:bCs/>
          <w:sz w:val="24"/>
          <w:szCs w:val="24"/>
        </w:rPr>
      </w:pPr>
      <w:r>
        <w:rPr>
          <w:rFonts w:ascii="仿宋" w:eastAsia="仿宋" w:hAnsi="仿宋" w:cs="仿宋"/>
          <w:bCs/>
          <w:sz w:val="24"/>
          <w:szCs w:val="24"/>
        </w:rPr>
        <w:t>2.1、投标人应有能力做好售后服务工作和提供技术保障。投标人或投标产品制造商应设有专业的售后服务维修机构，有充足的零件储备和能力相当的技术服务人员，并保证投标产品停产后8年的备件供应。</w:t>
      </w:r>
    </w:p>
    <w:p w:rsidR="00DE7788" w:rsidRDefault="00DE7788" w:rsidP="00DE7788">
      <w:pPr>
        <w:pStyle w:val="a0"/>
      </w:pP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w:t>
      </w:r>
      <w:r>
        <w:rPr>
          <w:rFonts w:ascii="仿宋" w:eastAsia="仿宋" w:hAnsi="仿宋" w:cs="仿宋" w:hint="eastAsia"/>
          <w:bCs/>
          <w:sz w:val="24"/>
        </w:rPr>
        <w:lastRenderedPageBreak/>
        <w:t>中国政府采购网（www.ccgp.gov.cn）建立的认证结果信息发布平台链接中查询下载。</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DE7788" w:rsidRDefault="00DE7788" w:rsidP="00DE7788">
      <w:pPr>
        <w:snapToGrid w:val="0"/>
        <w:spacing w:line="360" w:lineRule="auto"/>
        <w:ind w:firstLineChars="200" w:firstLine="480"/>
        <w:rPr>
          <w:rFonts w:ascii="仿宋" w:eastAsia="仿宋" w:hAnsi="仿宋" w:cs="仿宋"/>
          <w:bCs/>
          <w:sz w:val="24"/>
        </w:rPr>
      </w:pPr>
      <w:bookmarkStart w:id="37"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8" w:name="OLE_LINK55"/>
      <w:bookmarkStart w:id="39" w:name="OLE_LINK56"/>
      <w:r>
        <w:rPr>
          <w:rFonts w:ascii="仿宋" w:eastAsia="仿宋" w:hAnsi="仿宋" w:cs="仿宋" w:hint="eastAsia"/>
          <w:b/>
          <w:bCs/>
          <w:sz w:val="24"/>
        </w:rPr>
        <w:t>投标人</w:t>
      </w:r>
      <w:bookmarkEnd w:id="38"/>
      <w:bookmarkEnd w:id="39"/>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7"/>
    </w:p>
    <w:p w:rsidR="00DE7788" w:rsidRDefault="00DE7788" w:rsidP="00DE7788">
      <w:pPr>
        <w:pStyle w:val="a0"/>
      </w:pP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DE7788" w:rsidRDefault="00DE7788" w:rsidP="00DE778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4.1、技术证明支持材料</w:t>
      </w:r>
    </w:p>
    <w:p w:rsidR="00DE7788" w:rsidRDefault="00DE7788" w:rsidP="00DE7788">
      <w:pPr>
        <w:snapToGrid w:val="0"/>
        <w:spacing w:line="360" w:lineRule="auto"/>
        <w:ind w:firstLineChars="200" w:firstLine="480"/>
        <w:rPr>
          <w:rFonts w:ascii="仿宋" w:eastAsia="仿宋" w:hAnsi="仿宋" w:cs="仿宋"/>
          <w:bCs/>
          <w:sz w:val="24"/>
        </w:rPr>
      </w:pPr>
      <w:bookmarkStart w:id="40" w:name="OLE_LINK200"/>
      <w:bookmarkStart w:id="41" w:name="OLE_LINK201"/>
      <w:r>
        <w:rPr>
          <w:rFonts w:ascii="仿宋" w:eastAsia="仿宋" w:hAnsi="仿宋" w:cs="仿宋" w:hint="eastAsia"/>
          <w:bCs/>
          <w:sz w:val="24"/>
        </w:rPr>
        <w:t>4.1.</w:t>
      </w:r>
      <w:bookmarkEnd w:id="40"/>
      <w:bookmarkEnd w:id="41"/>
      <w:r>
        <w:rPr>
          <w:rFonts w:ascii="仿宋" w:eastAsia="仿宋" w:hAnsi="仿宋" w:cs="仿宋" w:hint="eastAsia"/>
          <w:bCs/>
          <w:sz w:val="24"/>
        </w:rPr>
        <w:t>1、对于技术规格中标注“★”号的技术参数代表实质性指标，不满足该指标项将直接导致投标被拒绝。</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w:t>
      </w:r>
      <w:r>
        <w:rPr>
          <w:rFonts w:ascii="仿宋" w:eastAsia="仿宋" w:hAnsi="仿宋" w:cs="仿宋" w:hint="eastAsia"/>
          <w:bCs/>
          <w:sz w:val="24"/>
        </w:rPr>
        <w:lastRenderedPageBreak/>
        <w:t>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DE7788" w:rsidRDefault="00DE7788" w:rsidP="00DE778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4.2、供货及安装要求</w:t>
      </w:r>
      <w:r>
        <w:rPr>
          <w:rFonts w:ascii="仿宋" w:eastAsia="仿宋" w:hAnsi="仿宋" w:cs="仿宋" w:hint="eastAsia"/>
          <w:b/>
          <w:bCs/>
          <w:sz w:val="24"/>
        </w:rPr>
        <w:tab/>
      </w:r>
    </w:p>
    <w:p w:rsidR="00DE7788" w:rsidRDefault="00DE7788" w:rsidP="00DE7788">
      <w:pPr>
        <w:snapToGrid w:val="0"/>
        <w:spacing w:line="360" w:lineRule="auto"/>
        <w:ind w:firstLineChars="200" w:firstLine="480"/>
        <w:rPr>
          <w:rFonts w:ascii="仿宋" w:eastAsia="仿宋" w:hAnsi="仿宋" w:cs="仿宋"/>
          <w:bCs/>
          <w:sz w:val="24"/>
        </w:rPr>
      </w:pPr>
      <w:bookmarkStart w:id="42" w:name="OLE_LINK202"/>
      <w:bookmarkStart w:id="43" w:name="OLE_LINK203"/>
      <w:r>
        <w:rPr>
          <w:rFonts w:ascii="仿宋" w:eastAsia="仿宋" w:hAnsi="仿宋" w:cs="仿宋" w:hint="eastAsia"/>
          <w:bCs/>
          <w:sz w:val="24"/>
        </w:rPr>
        <w:t>4.2.1、</w:t>
      </w:r>
      <w:bookmarkEnd w:id="42"/>
      <w:bookmarkEnd w:id="43"/>
      <w:r>
        <w:rPr>
          <w:rFonts w:ascii="仿宋" w:eastAsia="仿宋" w:hAnsi="仿宋" w:cs="仿宋" w:hint="eastAsia"/>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4.2.3、投标人所提供的部件之间及设备之间的连线或接插件均视为设备内部部件，应包含在相应的配置中。</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4.2.4、工作条件：除了在技术规格中另有规定外，投标人提供的一切仪器、设备和系统，应符合下列条件：</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1）仪器设备的插头要符合中国电工标准。如不符合，则应提供适合仪器插头的插座，必须要有接地。</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2）如果仪器设备需特殊的工作条件（如：水、电源、磁场强度、特殊温度、湿度、震动强度等），投标人应在有关投标文件中加以说明。</w:t>
      </w:r>
    </w:p>
    <w:p w:rsidR="00DE7788" w:rsidRDefault="00DE7788" w:rsidP="00DE778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4.3、</w:t>
      </w:r>
      <w:bookmarkStart w:id="44" w:name="OLE_LINK65"/>
      <w:r>
        <w:rPr>
          <w:rFonts w:ascii="仿宋" w:eastAsia="仿宋" w:hAnsi="仿宋" w:cs="仿宋" w:hint="eastAsia"/>
          <w:b/>
          <w:bCs/>
          <w:sz w:val="24"/>
        </w:rPr>
        <w:t>培训要求</w:t>
      </w:r>
      <w:bookmarkEnd w:id="44"/>
      <w:r>
        <w:rPr>
          <w:rFonts w:ascii="仿宋" w:eastAsia="仿宋" w:hAnsi="仿宋" w:cs="仿宋" w:hint="eastAsia"/>
          <w:b/>
          <w:bCs/>
          <w:sz w:val="24"/>
        </w:rPr>
        <w:t>：</w:t>
      </w:r>
    </w:p>
    <w:p w:rsidR="00DE7788" w:rsidRDefault="00DE7788" w:rsidP="00DE7788">
      <w:pPr>
        <w:tabs>
          <w:tab w:val="left" w:pos="900"/>
        </w:tabs>
        <w:spacing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w:t>
      </w:r>
      <w:r>
        <w:rPr>
          <w:rFonts w:ascii="仿宋" w:eastAsia="仿宋" w:hAnsi="仿宋" w:hint="eastAsia"/>
          <w:b/>
          <w:sz w:val="24"/>
        </w:rPr>
        <w:t>。</w:t>
      </w:r>
      <w:r>
        <w:rPr>
          <w:rFonts w:ascii="仿宋" w:eastAsia="仿宋" w:hAnsi="仿宋" w:hint="eastAsia"/>
          <w:sz w:val="24"/>
        </w:rPr>
        <w:t>投标人应保证在采购人指定交货地点对每包（品目）最终用户设备操作人员提供不少于1天的免费培训。投标人投标时应提供详细的培训方案（</w:t>
      </w:r>
      <w:r>
        <w:rPr>
          <w:rFonts w:ascii="仿宋" w:eastAsia="仿宋" w:hAnsi="仿宋" w:hint="eastAsia"/>
          <w:b/>
          <w:sz w:val="24"/>
        </w:rPr>
        <w:t>应包括对培训内容、培训对象、培训时间做出计划，包括培训时间、地点、人次、方式、预计培训结果等</w:t>
      </w:r>
      <w:r>
        <w:rPr>
          <w:rFonts w:ascii="仿宋" w:eastAsia="仿宋" w:hAnsi="仿宋" w:hint="eastAsia"/>
          <w:sz w:val="24"/>
        </w:rPr>
        <w:t>）。培训教员的差旅费、食宿费、培训教材等费用，应计入投标报价。</w:t>
      </w:r>
    </w:p>
    <w:p w:rsidR="00DE7788" w:rsidRDefault="00DE7788" w:rsidP="00DE7788">
      <w:pPr>
        <w:pStyle w:val="a0"/>
      </w:pP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DE7788" w:rsidRDefault="00DE7788" w:rsidP="00DE778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无</w:t>
      </w:r>
    </w:p>
    <w:p w:rsidR="00DE7788" w:rsidRDefault="00DE7788" w:rsidP="00DE7788">
      <w:pPr>
        <w:pStyle w:val="a0"/>
        <w:rPr>
          <w:rFonts w:ascii="仿宋" w:eastAsia="仿宋" w:hAnsi="仿宋"/>
        </w:rPr>
      </w:pPr>
    </w:p>
    <w:p w:rsidR="00DE7788" w:rsidRDefault="00DE7788" w:rsidP="00DE778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DE7788" w:rsidRDefault="00DE7788" w:rsidP="00DE778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DE7788" w:rsidRDefault="00DE7788" w:rsidP="00DE778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2、货物运抵采购项目（标的）交付的地点后，采购人将在</w:t>
      </w:r>
      <w:r>
        <w:rPr>
          <w:rFonts w:ascii="仿宋" w:eastAsia="仿宋" w:hAnsi="仿宋" w:cs="仿宋" w:hint="eastAsia"/>
          <w:bCs/>
          <w:sz w:val="24"/>
          <w:u w:val="single"/>
        </w:rPr>
        <w:t>30个工作日</w:t>
      </w:r>
      <w:r>
        <w:rPr>
          <w:rFonts w:ascii="仿宋" w:eastAsia="仿宋" w:hAnsi="仿宋" w:cs="仿宋" w:hint="eastAsia"/>
          <w:bCs/>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DE7788" w:rsidRDefault="00DE7788" w:rsidP="00DE778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3、投标人应负责使所供计量仪器通过计量部门的验收，并承担相关费用（包括运费）。若需要，应在检测期间提供备用仪器，以便不影响采购人的使用。</w:t>
      </w:r>
    </w:p>
    <w:p w:rsidR="00DE7788" w:rsidRDefault="00DE7788" w:rsidP="00DE7788">
      <w:pPr>
        <w:pStyle w:val="a0"/>
        <w:rPr>
          <w:rFonts w:ascii="仿宋" w:eastAsia="仿宋" w:hAnsi="仿宋" w:cs="仿宋"/>
          <w:bCs/>
        </w:rPr>
      </w:pPr>
      <w:r>
        <w:rPr>
          <w:rFonts w:ascii="仿宋" w:eastAsia="仿宋" w:hAnsi="仿宋" w:cs="仿宋" w:hint="eastAsia"/>
          <w:bCs/>
        </w:rPr>
        <w:t>4. 货物验收时，如投标产品为进口产品，投标人须提供相应的进口产品报关单。</w:t>
      </w:r>
    </w:p>
    <w:p w:rsidR="00DE7788" w:rsidRDefault="00DE7788" w:rsidP="00DE7788">
      <w:pPr>
        <w:pStyle w:val="a0"/>
        <w:rPr>
          <w:rFonts w:ascii="仿宋" w:eastAsia="仿宋" w:hAnsi="仿宋" w:cs="仿宋"/>
          <w:bCs/>
        </w:rPr>
      </w:pPr>
    </w:p>
    <w:p w:rsidR="00DE7788" w:rsidRDefault="00DE7788" w:rsidP="00DE7788">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DE7788" w:rsidRDefault="00DE7788" w:rsidP="00DE778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2178C" w:rsidRDefault="0082178C">
      <w:bookmarkStart w:id="45" w:name="_GoBack"/>
      <w:bookmarkEnd w:id="45"/>
    </w:p>
    <w:sectPr w:rsidR="008217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D4" w:rsidRDefault="00C50CD4" w:rsidP="00DE7788">
      <w:r>
        <w:separator/>
      </w:r>
    </w:p>
  </w:endnote>
  <w:endnote w:type="continuationSeparator" w:id="0">
    <w:p w:rsidR="00C50CD4" w:rsidRDefault="00C50CD4" w:rsidP="00DE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D4" w:rsidRDefault="00C50CD4" w:rsidP="00DE7788">
      <w:r>
        <w:separator/>
      </w:r>
    </w:p>
  </w:footnote>
  <w:footnote w:type="continuationSeparator" w:id="0">
    <w:p w:rsidR="00C50CD4" w:rsidRDefault="00C50CD4" w:rsidP="00DE7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2"/>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B9"/>
    <w:rsid w:val="0082178C"/>
    <w:rsid w:val="00C50CD4"/>
    <w:rsid w:val="00D31AB9"/>
    <w:rsid w:val="00DE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778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E77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E7788"/>
    <w:rPr>
      <w:sz w:val="18"/>
      <w:szCs w:val="18"/>
    </w:rPr>
  </w:style>
  <w:style w:type="paragraph" w:styleId="a5">
    <w:name w:val="footer"/>
    <w:basedOn w:val="a"/>
    <w:link w:val="Char0"/>
    <w:uiPriority w:val="99"/>
    <w:unhideWhenUsed/>
    <w:rsid w:val="00DE7788"/>
    <w:pPr>
      <w:tabs>
        <w:tab w:val="center" w:pos="4153"/>
        <w:tab w:val="right" w:pos="8306"/>
      </w:tabs>
      <w:snapToGrid w:val="0"/>
      <w:jc w:val="left"/>
    </w:pPr>
    <w:rPr>
      <w:sz w:val="18"/>
      <w:szCs w:val="18"/>
    </w:rPr>
  </w:style>
  <w:style w:type="character" w:customStyle="1" w:styleId="Char0">
    <w:name w:val="页脚 Char"/>
    <w:basedOn w:val="a1"/>
    <w:link w:val="a5"/>
    <w:uiPriority w:val="99"/>
    <w:rsid w:val="00DE7788"/>
    <w:rPr>
      <w:sz w:val="18"/>
      <w:szCs w:val="18"/>
    </w:rPr>
  </w:style>
  <w:style w:type="paragraph" w:styleId="a0">
    <w:name w:val="Normal Indent"/>
    <w:basedOn w:val="a"/>
    <w:link w:val="Char1"/>
    <w:qFormat/>
    <w:rsid w:val="00DE7788"/>
    <w:pPr>
      <w:autoSpaceDE w:val="0"/>
      <w:autoSpaceDN w:val="0"/>
      <w:adjustRightInd w:val="0"/>
      <w:ind w:firstLine="420"/>
      <w:jc w:val="left"/>
    </w:pPr>
    <w:rPr>
      <w:rFonts w:ascii="宋体"/>
      <w:sz w:val="24"/>
    </w:rPr>
  </w:style>
  <w:style w:type="paragraph" w:styleId="a6">
    <w:name w:val="Plain Text"/>
    <w:basedOn w:val="a"/>
    <w:link w:val="Char2"/>
    <w:qFormat/>
    <w:rsid w:val="00DE7788"/>
    <w:rPr>
      <w:rFonts w:ascii="宋体" w:hAnsi="Courier New" w:hint="eastAsia"/>
      <w:szCs w:val="20"/>
    </w:rPr>
  </w:style>
  <w:style w:type="character" w:customStyle="1" w:styleId="Char2">
    <w:name w:val="纯文本 Char"/>
    <w:basedOn w:val="a1"/>
    <w:link w:val="a6"/>
    <w:qFormat/>
    <w:rsid w:val="00DE7788"/>
    <w:rPr>
      <w:rFonts w:ascii="宋体" w:eastAsia="宋体" w:hAnsi="Courier New" w:cs="Times New Roman"/>
      <w:szCs w:val="20"/>
    </w:rPr>
  </w:style>
  <w:style w:type="character" w:customStyle="1" w:styleId="Char1">
    <w:name w:val="正文缩进 Char1"/>
    <w:link w:val="a0"/>
    <w:qFormat/>
    <w:rsid w:val="00DE7788"/>
    <w:rPr>
      <w:rFonts w:ascii="宋体" w:eastAsia="宋体" w:hAnsi="Times New Roman" w:cs="Times New Roman"/>
      <w:sz w:val="24"/>
      <w:szCs w:val="24"/>
    </w:rPr>
  </w:style>
  <w:style w:type="paragraph" w:customStyle="1" w:styleId="pf0">
    <w:name w:val="pf0"/>
    <w:basedOn w:val="a"/>
    <w:qFormat/>
    <w:rsid w:val="00DE778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778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E77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E7788"/>
    <w:rPr>
      <w:sz w:val="18"/>
      <w:szCs w:val="18"/>
    </w:rPr>
  </w:style>
  <w:style w:type="paragraph" w:styleId="a5">
    <w:name w:val="footer"/>
    <w:basedOn w:val="a"/>
    <w:link w:val="Char0"/>
    <w:uiPriority w:val="99"/>
    <w:unhideWhenUsed/>
    <w:rsid w:val="00DE7788"/>
    <w:pPr>
      <w:tabs>
        <w:tab w:val="center" w:pos="4153"/>
        <w:tab w:val="right" w:pos="8306"/>
      </w:tabs>
      <w:snapToGrid w:val="0"/>
      <w:jc w:val="left"/>
    </w:pPr>
    <w:rPr>
      <w:sz w:val="18"/>
      <w:szCs w:val="18"/>
    </w:rPr>
  </w:style>
  <w:style w:type="character" w:customStyle="1" w:styleId="Char0">
    <w:name w:val="页脚 Char"/>
    <w:basedOn w:val="a1"/>
    <w:link w:val="a5"/>
    <w:uiPriority w:val="99"/>
    <w:rsid w:val="00DE7788"/>
    <w:rPr>
      <w:sz w:val="18"/>
      <w:szCs w:val="18"/>
    </w:rPr>
  </w:style>
  <w:style w:type="paragraph" w:styleId="a0">
    <w:name w:val="Normal Indent"/>
    <w:basedOn w:val="a"/>
    <w:link w:val="Char1"/>
    <w:qFormat/>
    <w:rsid w:val="00DE7788"/>
    <w:pPr>
      <w:autoSpaceDE w:val="0"/>
      <w:autoSpaceDN w:val="0"/>
      <w:adjustRightInd w:val="0"/>
      <w:ind w:firstLine="420"/>
      <w:jc w:val="left"/>
    </w:pPr>
    <w:rPr>
      <w:rFonts w:ascii="宋体"/>
      <w:sz w:val="24"/>
    </w:rPr>
  </w:style>
  <w:style w:type="paragraph" w:styleId="a6">
    <w:name w:val="Plain Text"/>
    <w:basedOn w:val="a"/>
    <w:link w:val="Char2"/>
    <w:qFormat/>
    <w:rsid w:val="00DE7788"/>
    <w:rPr>
      <w:rFonts w:ascii="宋体" w:hAnsi="Courier New" w:hint="eastAsia"/>
      <w:szCs w:val="20"/>
    </w:rPr>
  </w:style>
  <w:style w:type="character" w:customStyle="1" w:styleId="Char2">
    <w:name w:val="纯文本 Char"/>
    <w:basedOn w:val="a1"/>
    <w:link w:val="a6"/>
    <w:qFormat/>
    <w:rsid w:val="00DE7788"/>
    <w:rPr>
      <w:rFonts w:ascii="宋体" w:eastAsia="宋体" w:hAnsi="Courier New" w:cs="Times New Roman"/>
      <w:szCs w:val="20"/>
    </w:rPr>
  </w:style>
  <w:style w:type="character" w:customStyle="1" w:styleId="Char1">
    <w:name w:val="正文缩进 Char1"/>
    <w:link w:val="a0"/>
    <w:qFormat/>
    <w:rsid w:val="00DE7788"/>
    <w:rPr>
      <w:rFonts w:ascii="宋体" w:eastAsia="宋体" w:hAnsi="Times New Roman" w:cs="Times New Roman"/>
      <w:sz w:val="24"/>
      <w:szCs w:val="24"/>
    </w:rPr>
  </w:style>
  <w:style w:type="paragraph" w:customStyle="1" w:styleId="pf0">
    <w:name w:val="pf0"/>
    <w:basedOn w:val="a"/>
    <w:qFormat/>
    <w:rsid w:val="00DE778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2026-05-13T03:12:00Z</dcterms:created>
  <dcterms:modified xsi:type="dcterms:W3CDTF">2026-05-13T03:12:00Z</dcterms:modified>
</cp:coreProperties>
</file>