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12FA2" w14:textId="77777777" w:rsidR="006D06AC" w:rsidRPr="006D06AC" w:rsidRDefault="006D06AC" w:rsidP="006D06AC">
      <w:pPr>
        <w:spacing w:line="360" w:lineRule="auto"/>
        <w:jc w:val="center"/>
        <w:outlineLvl w:val="0"/>
        <w:rPr>
          <w:b/>
          <w:sz w:val="36"/>
          <w:szCs w:val="36"/>
        </w:rPr>
      </w:pPr>
      <w:r w:rsidRPr="006D06AC">
        <w:rPr>
          <w:b/>
          <w:sz w:val="36"/>
          <w:szCs w:val="36"/>
        </w:rPr>
        <w:t xml:space="preserve">  </w:t>
      </w:r>
      <w:r w:rsidRPr="006D06AC">
        <w:rPr>
          <w:b/>
          <w:sz w:val="36"/>
          <w:szCs w:val="36"/>
        </w:rPr>
        <w:t>采购需求</w:t>
      </w:r>
    </w:p>
    <w:p w14:paraId="4C5D1FAF" w14:textId="77777777" w:rsidR="006D06AC" w:rsidRPr="006D06AC" w:rsidRDefault="006D06AC" w:rsidP="006D06AC">
      <w:pPr>
        <w:numPr>
          <w:ilvl w:val="0"/>
          <w:numId w:val="1"/>
        </w:numPr>
        <w:spacing w:line="360" w:lineRule="auto"/>
        <w:contextualSpacing/>
        <w:rPr>
          <w:b/>
          <w:sz w:val="24"/>
        </w:rPr>
      </w:pPr>
      <w:r w:rsidRPr="006D06AC">
        <w:rPr>
          <w:b/>
          <w:sz w:val="24"/>
        </w:rPr>
        <w:t>采购标的</w:t>
      </w:r>
    </w:p>
    <w:p w14:paraId="2B956181" w14:textId="77777777" w:rsidR="006D06AC" w:rsidRPr="006D06AC" w:rsidRDefault="006D06AC" w:rsidP="006D06AC">
      <w:pPr>
        <w:spacing w:line="360" w:lineRule="auto"/>
        <w:contextualSpacing/>
        <w:rPr>
          <w:bCs/>
          <w:sz w:val="24"/>
        </w:rPr>
      </w:pPr>
      <w:r w:rsidRPr="006D06AC">
        <w:rPr>
          <w:bCs/>
          <w:sz w:val="24"/>
        </w:rPr>
        <w:t xml:space="preserve">1. </w:t>
      </w:r>
      <w:r w:rsidRPr="006D06AC">
        <w:rPr>
          <w:bCs/>
          <w:sz w:val="24"/>
        </w:rPr>
        <w:t>采购标的（货物需求一览表或简要服务内容及数量）</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01"/>
        <w:gridCol w:w="1009"/>
        <w:gridCol w:w="2904"/>
        <w:gridCol w:w="1009"/>
        <w:gridCol w:w="884"/>
        <w:gridCol w:w="884"/>
        <w:gridCol w:w="1005"/>
      </w:tblGrid>
      <w:tr w:rsidR="006D06AC" w:rsidRPr="006D06AC" w14:paraId="51BAB75E" w14:textId="77777777" w:rsidTr="004A1993">
        <w:trPr>
          <w:trHeight w:val="520"/>
        </w:trPr>
        <w:tc>
          <w:tcPr>
            <w:tcW w:w="362" w:type="pct"/>
            <w:shd w:val="clear" w:color="auto" w:fill="FFFFFF"/>
            <w:vAlign w:val="center"/>
          </w:tcPr>
          <w:p w14:paraId="1CCA5F0B" w14:textId="77777777" w:rsidR="006D06AC" w:rsidRPr="006D06AC" w:rsidRDefault="006D06AC" w:rsidP="006D06AC">
            <w:pPr>
              <w:widowControl/>
              <w:spacing w:after="0" w:line="240" w:lineRule="auto"/>
              <w:jc w:val="center"/>
              <w:rPr>
                <w:rFonts w:ascii="Arial" w:hAnsi="Arial" w:cs="Arial"/>
                <w:b/>
                <w:bCs/>
                <w:kern w:val="0"/>
                <w:szCs w:val="21"/>
              </w:rPr>
            </w:pPr>
            <w:r w:rsidRPr="006D06AC">
              <w:rPr>
                <w:rFonts w:ascii="Arial" w:hAnsi="Arial" w:cs="Arial" w:hint="eastAsia"/>
                <w:b/>
                <w:bCs/>
                <w:kern w:val="0"/>
                <w:szCs w:val="21"/>
              </w:rPr>
              <w:t>包号</w:t>
            </w:r>
          </w:p>
        </w:tc>
        <w:tc>
          <w:tcPr>
            <w:tcW w:w="608" w:type="pct"/>
            <w:shd w:val="clear" w:color="auto" w:fill="FFFFFF"/>
            <w:vAlign w:val="center"/>
          </w:tcPr>
          <w:p w14:paraId="1AACDFEC" w14:textId="77777777" w:rsidR="006D06AC" w:rsidRPr="006D06AC" w:rsidRDefault="006D06AC" w:rsidP="006D06AC">
            <w:pPr>
              <w:widowControl/>
              <w:spacing w:after="0" w:line="240" w:lineRule="auto"/>
              <w:jc w:val="center"/>
              <w:rPr>
                <w:rFonts w:ascii="Arial" w:hAnsi="Arial" w:cs="Arial"/>
                <w:b/>
                <w:bCs/>
                <w:kern w:val="0"/>
                <w:szCs w:val="21"/>
              </w:rPr>
            </w:pPr>
            <w:r w:rsidRPr="006D06AC">
              <w:rPr>
                <w:rFonts w:ascii="Arial" w:hAnsi="Arial" w:cs="Arial"/>
                <w:b/>
                <w:bCs/>
                <w:kern w:val="0"/>
                <w:szCs w:val="21"/>
              </w:rPr>
              <w:t>品目号</w:t>
            </w:r>
          </w:p>
        </w:tc>
        <w:tc>
          <w:tcPr>
            <w:tcW w:w="1750" w:type="pct"/>
            <w:shd w:val="clear" w:color="auto" w:fill="FFFFFF"/>
            <w:vAlign w:val="center"/>
          </w:tcPr>
          <w:p w14:paraId="751719AD" w14:textId="77777777" w:rsidR="006D06AC" w:rsidRPr="006D06AC" w:rsidRDefault="006D06AC" w:rsidP="006D06AC">
            <w:pPr>
              <w:widowControl/>
              <w:spacing w:after="0" w:line="240" w:lineRule="auto"/>
              <w:jc w:val="center"/>
              <w:rPr>
                <w:rFonts w:ascii="Arial" w:hAnsi="Arial" w:cs="Arial"/>
                <w:b/>
                <w:bCs/>
                <w:kern w:val="0"/>
                <w:szCs w:val="21"/>
              </w:rPr>
            </w:pPr>
            <w:r w:rsidRPr="006D06AC">
              <w:rPr>
                <w:rFonts w:ascii="Arial" w:hAnsi="Arial" w:cs="Arial"/>
                <w:b/>
                <w:bCs/>
                <w:kern w:val="0"/>
                <w:szCs w:val="21"/>
              </w:rPr>
              <w:t>品目名称</w:t>
            </w:r>
          </w:p>
        </w:tc>
        <w:tc>
          <w:tcPr>
            <w:tcW w:w="608" w:type="pct"/>
            <w:shd w:val="clear" w:color="auto" w:fill="FFFFFF"/>
            <w:vAlign w:val="center"/>
          </w:tcPr>
          <w:p w14:paraId="124103DA" w14:textId="77777777" w:rsidR="006D06AC" w:rsidRPr="006D06AC" w:rsidRDefault="006D06AC" w:rsidP="006D06AC">
            <w:pPr>
              <w:widowControl/>
              <w:spacing w:after="0" w:line="240" w:lineRule="auto"/>
              <w:jc w:val="center"/>
              <w:rPr>
                <w:rFonts w:ascii="Arial" w:hAnsi="Arial" w:cs="Arial"/>
                <w:b/>
                <w:bCs/>
                <w:kern w:val="0"/>
                <w:szCs w:val="21"/>
              </w:rPr>
            </w:pPr>
            <w:r w:rsidRPr="006D06AC">
              <w:rPr>
                <w:rFonts w:ascii="Arial" w:hAnsi="Arial" w:cs="Arial"/>
                <w:b/>
                <w:bCs/>
                <w:kern w:val="0"/>
                <w:szCs w:val="21"/>
              </w:rPr>
              <w:t>数量</w:t>
            </w:r>
          </w:p>
        </w:tc>
        <w:tc>
          <w:tcPr>
            <w:tcW w:w="533" w:type="pct"/>
            <w:shd w:val="clear" w:color="auto" w:fill="FFFFFF"/>
            <w:vAlign w:val="center"/>
          </w:tcPr>
          <w:p w14:paraId="633D7B5D" w14:textId="77777777" w:rsidR="006D06AC" w:rsidRPr="006D06AC" w:rsidRDefault="006D06AC" w:rsidP="006D06AC">
            <w:pPr>
              <w:widowControl/>
              <w:spacing w:after="0" w:line="240" w:lineRule="auto"/>
              <w:jc w:val="center"/>
              <w:rPr>
                <w:rFonts w:ascii="Arial" w:hAnsi="Arial" w:cs="Arial"/>
                <w:b/>
                <w:bCs/>
                <w:kern w:val="0"/>
                <w:szCs w:val="21"/>
              </w:rPr>
            </w:pPr>
            <w:r w:rsidRPr="006D06AC">
              <w:rPr>
                <w:rFonts w:ascii="Arial" w:hAnsi="Arial" w:cs="Arial" w:hint="eastAsia"/>
                <w:b/>
                <w:bCs/>
                <w:kern w:val="0"/>
                <w:szCs w:val="21"/>
              </w:rPr>
              <w:t>单位</w:t>
            </w:r>
          </w:p>
        </w:tc>
        <w:tc>
          <w:tcPr>
            <w:tcW w:w="533" w:type="pct"/>
            <w:shd w:val="clear" w:color="auto" w:fill="FFFFFF"/>
            <w:vAlign w:val="center"/>
          </w:tcPr>
          <w:p w14:paraId="48B28F54" w14:textId="77777777" w:rsidR="006D06AC" w:rsidRPr="006D06AC" w:rsidRDefault="006D06AC" w:rsidP="006D06AC">
            <w:pPr>
              <w:widowControl/>
              <w:spacing w:after="0" w:line="240" w:lineRule="auto"/>
              <w:jc w:val="center"/>
              <w:rPr>
                <w:rFonts w:ascii="Arial" w:hAnsi="Arial" w:cs="Arial"/>
                <w:b/>
                <w:bCs/>
                <w:kern w:val="0"/>
                <w:szCs w:val="21"/>
              </w:rPr>
            </w:pPr>
            <w:r w:rsidRPr="006D06AC">
              <w:rPr>
                <w:rFonts w:ascii="Arial" w:hAnsi="Arial" w:cs="Arial"/>
                <w:b/>
                <w:bCs/>
                <w:kern w:val="0"/>
                <w:szCs w:val="21"/>
              </w:rPr>
              <w:t>是否允许进口</w:t>
            </w:r>
          </w:p>
        </w:tc>
        <w:tc>
          <w:tcPr>
            <w:tcW w:w="606" w:type="pct"/>
            <w:shd w:val="clear" w:color="auto" w:fill="FFFFFF"/>
            <w:vAlign w:val="center"/>
          </w:tcPr>
          <w:p w14:paraId="05315C9D" w14:textId="77777777" w:rsidR="006D06AC" w:rsidRPr="006D06AC" w:rsidRDefault="006D06AC" w:rsidP="006D06AC">
            <w:pPr>
              <w:widowControl/>
              <w:spacing w:after="0" w:line="240" w:lineRule="auto"/>
              <w:jc w:val="center"/>
              <w:rPr>
                <w:rFonts w:ascii="Arial" w:hAnsi="Arial" w:cs="Arial"/>
                <w:b/>
                <w:bCs/>
                <w:kern w:val="0"/>
                <w:szCs w:val="21"/>
              </w:rPr>
            </w:pPr>
            <w:r w:rsidRPr="006D06AC">
              <w:rPr>
                <w:rFonts w:ascii="Arial" w:hAnsi="Arial" w:cs="Arial" w:hint="eastAsia"/>
                <w:b/>
                <w:bCs/>
                <w:kern w:val="0"/>
                <w:szCs w:val="21"/>
              </w:rPr>
              <w:t>核心产品</w:t>
            </w:r>
          </w:p>
        </w:tc>
      </w:tr>
      <w:tr w:rsidR="006D06AC" w:rsidRPr="006D06AC" w14:paraId="1AF3F5EC" w14:textId="77777777" w:rsidTr="004A1993">
        <w:trPr>
          <w:trHeight w:val="300"/>
        </w:trPr>
        <w:tc>
          <w:tcPr>
            <w:tcW w:w="362" w:type="pct"/>
            <w:vMerge w:val="restart"/>
            <w:shd w:val="clear" w:color="auto" w:fill="FFFFFF"/>
            <w:vAlign w:val="center"/>
          </w:tcPr>
          <w:p w14:paraId="0319842B" w14:textId="77777777" w:rsidR="006D06AC" w:rsidRPr="006D06AC" w:rsidRDefault="006D06AC" w:rsidP="006D06AC">
            <w:pPr>
              <w:widowControl/>
              <w:spacing w:after="0" w:line="240" w:lineRule="auto"/>
              <w:jc w:val="center"/>
              <w:rPr>
                <w:rFonts w:ascii="Arial" w:hAnsi="Arial" w:cs="Arial"/>
                <w:kern w:val="0"/>
                <w:szCs w:val="21"/>
              </w:rPr>
            </w:pPr>
            <w:r w:rsidRPr="006D06AC">
              <w:rPr>
                <w:rFonts w:ascii="Arial" w:eastAsia="等线" w:hAnsi="Arial" w:cs="Arial"/>
                <w:color w:val="000000"/>
                <w:szCs w:val="21"/>
              </w:rPr>
              <w:t>1</w:t>
            </w:r>
          </w:p>
        </w:tc>
        <w:tc>
          <w:tcPr>
            <w:tcW w:w="608" w:type="pct"/>
            <w:shd w:val="clear" w:color="auto" w:fill="FFFFFF"/>
            <w:vAlign w:val="center"/>
          </w:tcPr>
          <w:p w14:paraId="04F01222" w14:textId="77777777" w:rsidR="006D06AC" w:rsidRPr="006D06AC" w:rsidRDefault="006D06AC" w:rsidP="006D06AC">
            <w:pPr>
              <w:widowControl/>
              <w:spacing w:after="0" w:line="240" w:lineRule="auto"/>
              <w:jc w:val="center"/>
              <w:rPr>
                <w:rFonts w:ascii="Arial" w:hAnsi="Arial" w:cs="Arial"/>
                <w:kern w:val="0"/>
                <w:szCs w:val="21"/>
              </w:rPr>
            </w:pPr>
            <w:r w:rsidRPr="006D06AC">
              <w:rPr>
                <w:rFonts w:ascii="Arial" w:eastAsia="等线" w:hAnsi="Arial" w:cs="Arial"/>
                <w:color w:val="000000"/>
                <w:szCs w:val="21"/>
              </w:rPr>
              <w:t>1-1</w:t>
            </w:r>
          </w:p>
        </w:tc>
        <w:tc>
          <w:tcPr>
            <w:tcW w:w="1750" w:type="pct"/>
            <w:shd w:val="clear" w:color="auto" w:fill="FFFFFF"/>
          </w:tcPr>
          <w:p w14:paraId="08F451CA" w14:textId="77777777" w:rsidR="006D06AC" w:rsidRPr="006D06AC" w:rsidRDefault="006D06AC" w:rsidP="006D06AC">
            <w:pPr>
              <w:widowControl/>
              <w:spacing w:after="0" w:line="240" w:lineRule="auto"/>
              <w:jc w:val="center"/>
              <w:rPr>
                <w:rFonts w:ascii="Arial" w:hAnsi="Arial" w:cs="Arial"/>
                <w:kern w:val="0"/>
                <w:szCs w:val="21"/>
              </w:rPr>
            </w:pPr>
            <w:r w:rsidRPr="006D06AC">
              <w:rPr>
                <w:rFonts w:hint="eastAsia"/>
              </w:rPr>
              <w:t>心理健康自助系统</w:t>
            </w:r>
          </w:p>
        </w:tc>
        <w:tc>
          <w:tcPr>
            <w:tcW w:w="608" w:type="pct"/>
            <w:shd w:val="clear" w:color="auto" w:fill="FFFFFF"/>
          </w:tcPr>
          <w:p w14:paraId="1FF255AB" w14:textId="77777777" w:rsidR="006D06AC" w:rsidRPr="006D06AC" w:rsidRDefault="006D06AC" w:rsidP="006D06AC">
            <w:pPr>
              <w:widowControl/>
              <w:spacing w:after="0" w:line="240" w:lineRule="auto"/>
              <w:jc w:val="center"/>
              <w:rPr>
                <w:rFonts w:ascii="Arial" w:eastAsia="等线" w:hAnsi="Arial" w:cs="Arial"/>
                <w:color w:val="000000"/>
                <w:szCs w:val="21"/>
              </w:rPr>
            </w:pPr>
            <w:r w:rsidRPr="006D06AC">
              <w:t xml:space="preserve">1 </w:t>
            </w:r>
          </w:p>
        </w:tc>
        <w:tc>
          <w:tcPr>
            <w:tcW w:w="533" w:type="pct"/>
            <w:shd w:val="clear" w:color="auto" w:fill="FFFFFF"/>
          </w:tcPr>
          <w:p w14:paraId="2ECD3A8C" w14:textId="77777777" w:rsidR="006D06AC" w:rsidRPr="006D06AC" w:rsidRDefault="006D06AC" w:rsidP="006D06AC">
            <w:pPr>
              <w:widowControl/>
              <w:spacing w:after="0" w:line="240" w:lineRule="auto"/>
              <w:jc w:val="center"/>
              <w:rPr>
                <w:color w:val="000000"/>
                <w:szCs w:val="21"/>
              </w:rPr>
            </w:pPr>
            <w:r w:rsidRPr="006D06AC">
              <w:rPr>
                <w:rFonts w:hint="eastAsia"/>
              </w:rPr>
              <w:t>套</w:t>
            </w:r>
          </w:p>
        </w:tc>
        <w:tc>
          <w:tcPr>
            <w:tcW w:w="533" w:type="pct"/>
            <w:vMerge w:val="restart"/>
            <w:shd w:val="clear" w:color="auto" w:fill="FFFFFF"/>
            <w:vAlign w:val="center"/>
          </w:tcPr>
          <w:p w14:paraId="124BCD00" w14:textId="77777777" w:rsidR="006D06AC" w:rsidRPr="006D06AC" w:rsidRDefault="006D06AC" w:rsidP="006D06AC">
            <w:pPr>
              <w:widowControl/>
              <w:spacing w:after="0" w:line="240" w:lineRule="auto"/>
              <w:jc w:val="center"/>
              <w:rPr>
                <w:rFonts w:ascii="Arial" w:hAnsi="Arial" w:cs="Arial"/>
                <w:kern w:val="0"/>
                <w:szCs w:val="21"/>
              </w:rPr>
            </w:pPr>
            <w:r w:rsidRPr="006D06AC">
              <w:rPr>
                <w:rFonts w:hint="eastAsia"/>
                <w:color w:val="000000"/>
                <w:szCs w:val="21"/>
              </w:rPr>
              <w:t>否</w:t>
            </w:r>
          </w:p>
        </w:tc>
        <w:tc>
          <w:tcPr>
            <w:tcW w:w="606" w:type="pct"/>
            <w:vMerge w:val="restart"/>
            <w:shd w:val="clear" w:color="auto" w:fill="FFFFFF"/>
            <w:vAlign w:val="center"/>
          </w:tcPr>
          <w:p w14:paraId="01043F10" w14:textId="77777777" w:rsidR="006D06AC" w:rsidRPr="006D06AC" w:rsidRDefault="006D06AC" w:rsidP="006D06AC">
            <w:pPr>
              <w:spacing w:after="0" w:line="240" w:lineRule="auto"/>
              <w:jc w:val="center"/>
              <w:rPr>
                <w:rFonts w:ascii="Arial" w:hAnsi="Arial" w:cs="Arial"/>
                <w:kern w:val="0"/>
                <w:szCs w:val="21"/>
              </w:rPr>
            </w:pPr>
            <w:r w:rsidRPr="006D06AC">
              <w:rPr>
                <w:rFonts w:ascii="Arial" w:hAnsi="Arial" w:cs="Arial" w:hint="eastAsia"/>
                <w:kern w:val="0"/>
                <w:szCs w:val="21"/>
              </w:rPr>
              <w:t>1-2</w:t>
            </w:r>
            <w:r w:rsidRPr="006D06AC">
              <w:rPr>
                <w:rFonts w:ascii="Arial" w:hAnsi="Arial" w:cs="Arial" w:hint="eastAsia"/>
                <w:kern w:val="0"/>
                <w:szCs w:val="21"/>
              </w:rPr>
              <w:t>心理健康测评档案管理平台</w:t>
            </w:r>
          </w:p>
        </w:tc>
      </w:tr>
      <w:tr w:rsidR="006D06AC" w:rsidRPr="006D06AC" w14:paraId="5E8A81A0" w14:textId="77777777" w:rsidTr="004A1993">
        <w:trPr>
          <w:trHeight w:val="300"/>
        </w:trPr>
        <w:tc>
          <w:tcPr>
            <w:tcW w:w="362" w:type="pct"/>
            <w:vMerge/>
            <w:shd w:val="clear" w:color="auto" w:fill="FFFFFF"/>
            <w:vAlign w:val="center"/>
          </w:tcPr>
          <w:p w14:paraId="1C2E1F8D" w14:textId="77777777" w:rsidR="006D06AC" w:rsidRPr="006D06AC" w:rsidRDefault="006D06AC" w:rsidP="006D06AC">
            <w:pPr>
              <w:spacing w:after="0" w:line="240" w:lineRule="auto"/>
              <w:jc w:val="center"/>
              <w:rPr>
                <w:rFonts w:ascii="Arial" w:hAnsi="Arial" w:cs="Arial"/>
                <w:kern w:val="0"/>
                <w:szCs w:val="21"/>
              </w:rPr>
            </w:pPr>
          </w:p>
        </w:tc>
        <w:tc>
          <w:tcPr>
            <w:tcW w:w="608" w:type="pct"/>
            <w:shd w:val="clear" w:color="auto" w:fill="FFFFFF"/>
            <w:vAlign w:val="center"/>
          </w:tcPr>
          <w:p w14:paraId="307D27C6" w14:textId="77777777" w:rsidR="006D06AC" w:rsidRPr="006D06AC" w:rsidRDefault="006D06AC" w:rsidP="006D06AC">
            <w:pPr>
              <w:widowControl/>
              <w:spacing w:after="0" w:line="240" w:lineRule="auto"/>
              <w:jc w:val="center"/>
              <w:rPr>
                <w:rFonts w:ascii="Arial" w:hAnsi="Arial" w:cs="Arial"/>
                <w:kern w:val="0"/>
                <w:szCs w:val="21"/>
              </w:rPr>
            </w:pPr>
            <w:r w:rsidRPr="006D06AC">
              <w:rPr>
                <w:rFonts w:ascii="Arial" w:eastAsia="等线" w:hAnsi="Arial" w:cs="Arial"/>
                <w:color w:val="000000"/>
                <w:szCs w:val="21"/>
              </w:rPr>
              <w:t>1-2</w:t>
            </w:r>
          </w:p>
        </w:tc>
        <w:tc>
          <w:tcPr>
            <w:tcW w:w="1750" w:type="pct"/>
            <w:shd w:val="clear" w:color="auto" w:fill="FFFFFF"/>
          </w:tcPr>
          <w:p w14:paraId="4C6B93F5" w14:textId="77777777" w:rsidR="006D06AC" w:rsidRPr="006D06AC" w:rsidRDefault="006D06AC" w:rsidP="006D06AC">
            <w:pPr>
              <w:widowControl/>
              <w:spacing w:after="0" w:line="240" w:lineRule="auto"/>
              <w:jc w:val="center"/>
              <w:rPr>
                <w:rFonts w:ascii="Arial" w:hAnsi="Arial" w:cs="Arial"/>
                <w:kern w:val="0"/>
                <w:szCs w:val="21"/>
              </w:rPr>
            </w:pPr>
            <w:r w:rsidRPr="006D06AC">
              <w:rPr>
                <w:rFonts w:hint="eastAsia"/>
              </w:rPr>
              <w:t>心理健康测评档案管理平台</w:t>
            </w:r>
          </w:p>
        </w:tc>
        <w:tc>
          <w:tcPr>
            <w:tcW w:w="608" w:type="pct"/>
            <w:shd w:val="clear" w:color="auto" w:fill="FFFFFF"/>
          </w:tcPr>
          <w:p w14:paraId="561808F7" w14:textId="77777777" w:rsidR="006D06AC" w:rsidRPr="006D06AC" w:rsidRDefault="006D06AC" w:rsidP="006D06AC">
            <w:pPr>
              <w:widowControl/>
              <w:spacing w:after="0" w:line="240" w:lineRule="auto"/>
              <w:jc w:val="center"/>
              <w:rPr>
                <w:rFonts w:ascii="Arial" w:eastAsia="等线" w:hAnsi="Arial" w:cs="Arial"/>
                <w:color w:val="000000"/>
                <w:szCs w:val="21"/>
              </w:rPr>
            </w:pPr>
            <w:r w:rsidRPr="006D06AC">
              <w:t xml:space="preserve">1 </w:t>
            </w:r>
          </w:p>
        </w:tc>
        <w:tc>
          <w:tcPr>
            <w:tcW w:w="533" w:type="pct"/>
            <w:shd w:val="clear" w:color="auto" w:fill="FFFFFF"/>
          </w:tcPr>
          <w:p w14:paraId="731CBD8D" w14:textId="77777777" w:rsidR="006D06AC" w:rsidRPr="006D06AC" w:rsidRDefault="006D06AC" w:rsidP="006D06AC">
            <w:pPr>
              <w:widowControl/>
              <w:spacing w:after="0" w:line="240" w:lineRule="auto"/>
              <w:jc w:val="center"/>
              <w:rPr>
                <w:color w:val="000000"/>
                <w:szCs w:val="21"/>
              </w:rPr>
            </w:pPr>
            <w:r w:rsidRPr="006D06AC">
              <w:rPr>
                <w:rFonts w:hint="eastAsia"/>
              </w:rPr>
              <w:t>套</w:t>
            </w:r>
          </w:p>
        </w:tc>
        <w:tc>
          <w:tcPr>
            <w:tcW w:w="533" w:type="pct"/>
            <w:vMerge/>
            <w:shd w:val="clear" w:color="auto" w:fill="FFFFFF"/>
            <w:vAlign w:val="center"/>
          </w:tcPr>
          <w:p w14:paraId="30A0B18D" w14:textId="77777777" w:rsidR="006D06AC" w:rsidRPr="006D06AC" w:rsidRDefault="006D06AC" w:rsidP="006D06AC">
            <w:pPr>
              <w:spacing w:after="0" w:line="240" w:lineRule="auto"/>
              <w:jc w:val="center"/>
              <w:rPr>
                <w:rFonts w:ascii="Arial" w:hAnsi="Arial" w:cs="Arial"/>
                <w:kern w:val="0"/>
                <w:szCs w:val="21"/>
              </w:rPr>
            </w:pPr>
          </w:p>
        </w:tc>
        <w:tc>
          <w:tcPr>
            <w:tcW w:w="606" w:type="pct"/>
            <w:vMerge/>
            <w:shd w:val="clear" w:color="auto" w:fill="FFFFFF"/>
            <w:vAlign w:val="center"/>
          </w:tcPr>
          <w:p w14:paraId="1FC83448" w14:textId="77777777" w:rsidR="006D06AC" w:rsidRPr="006D06AC" w:rsidRDefault="006D06AC" w:rsidP="006D06AC">
            <w:pPr>
              <w:spacing w:after="0" w:line="240" w:lineRule="auto"/>
              <w:jc w:val="center"/>
              <w:rPr>
                <w:rFonts w:ascii="Arial" w:hAnsi="Arial" w:cs="Arial"/>
                <w:kern w:val="0"/>
                <w:szCs w:val="21"/>
              </w:rPr>
            </w:pPr>
          </w:p>
        </w:tc>
      </w:tr>
      <w:tr w:rsidR="006D06AC" w:rsidRPr="006D06AC" w14:paraId="4A9A6D43" w14:textId="77777777" w:rsidTr="004A1993">
        <w:trPr>
          <w:trHeight w:val="300"/>
        </w:trPr>
        <w:tc>
          <w:tcPr>
            <w:tcW w:w="362" w:type="pct"/>
            <w:vMerge/>
            <w:shd w:val="clear" w:color="auto" w:fill="FFFFFF"/>
            <w:vAlign w:val="center"/>
          </w:tcPr>
          <w:p w14:paraId="029BBE4E" w14:textId="77777777" w:rsidR="006D06AC" w:rsidRPr="006D06AC" w:rsidRDefault="006D06AC" w:rsidP="006D06AC">
            <w:pPr>
              <w:spacing w:after="0" w:line="240" w:lineRule="auto"/>
              <w:jc w:val="center"/>
              <w:rPr>
                <w:rFonts w:ascii="Arial" w:hAnsi="Arial" w:cs="Arial"/>
                <w:kern w:val="0"/>
                <w:szCs w:val="21"/>
              </w:rPr>
            </w:pPr>
          </w:p>
        </w:tc>
        <w:tc>
          <w:tcPr>
            <w:tcW w:w="608" w:type="pct"/>
            <w:shd w:val="clear" w:color="auto" w:fill="FFFFFF"/>
            <w:vAlign w:val="center"/>
          </w:tcPr>
          <w:p w14:paraId="2BE06E62" w14:textId="77777777" w:rsidR="006D06AC" w:rsidRPr="006D06AC" w:rsidRDefault="006D06AC" w:rsidP="006D06AC">
            <w:pPr>
              <w:widowControl/>
              <w:spacing w:after="0" w:line="240" w:lineRule="auto"/>
              <w:jc w:val="center"/>
              <w:rPr>
                <w:rFonts w:ascii="Arial" w:hAnsi="Arial" w:cs="Arial"/>
                <w:kern w:val="0"/>
                <w:szCs w:val="21"/>
              </w:rPr>
            </w:pPr>
            <w:r w:rsidRPr="006D06AC">
              <w:rPr>
                <w:rFonts w:ascii="Arial" w:eastAsia="等线" w:hAnsi="Arial" w:cs="Arial"/>
                <w:color w:val="000000"/>
                <w:szCs w:val="21"/>
              </w:rPr>
              <w:t>1-3</w:t>
            </w:r>
          </w:p>
        </w:tc>
        <w:tc>
          <w:tcPr>
            <w:tcW w:w="1750" w:type="pct"/>
            <w:shd w:val="clear" w:color="auto" w:fill="FFFFFF"/>
          </w:tcPr>
          <w:p w14:paraId="5BF77A59" w14:textId="77777777" w:rsidR="006D06AC" w:rsidRPr="006D06AC" w:rsidRDefault="006D06AC" w:rsidP="006D06AC">
            <w:pPr>
              <w:widowControl/>
              <w:spacing w:after="0" w:line="240" w:lineRule="auto"/>
              <w:jc w:val="center"/>
              <w:rPr>
                <w:rFonts w:ascii="Arial" w:hAnsi="Arial" w:cs="Arial"/>
                <w:kern w:val="0"/>
                <w:szCs w:val="21"/>
              </w:rPr>
            </w:pPr>
            <w:r w:rsidRPr="006D06AC">
              <w:rPr>
                <w:rFonts w:hint="eastAsia"/>
              </w:rPr>
              <w:t>智能身心反馈训练系统</w:t>
            </w:r>
          </w:p>
        </w:tc>
        <w:tc>
          <w:tcPr>
            <w:tcW w:w="608" w:type="pct"/>
            <w:shd w:val="clear" w:color="auto" w:fill="FFFFFF"/>
          </w:tcPr>
          <w:p w14:paraId="401D8385" w14:textId="77777777" w:rsidR="006D06AC" w:rsidRPr="006D06AC" w:rsidRDefault="006D06AC" w:rsidP="006D06AC">
            <w:pPr>
              <w:widowControl/>
              <w:spacing w:after="0" w:line="240" w:lineRule="auto"/>
              <w:jc w:val="center"/>
              <w:rPr>
                <w:rFonts w:ascii="Arial" w:eastAsia="等线" w:hAnsi="Arial" w:cs="Arial"/>
                <w:color w:val="000000"/>
                <w:szCs w:val="21"/>
              </w:rPr>
            </w:pPr>
            <w:r w:rsidRPr="006D06AC">
              <w:t xml:space="preserve">2 </w:t>
            </w:r>
          </w:p>
        </w:tc>
        <w:tc>
          <w:tcPr>
            <w:tcW w:w="533" w:type="pct"/>
            <w:shd w:val="clear" w:color="auto" w:fill="FFFFFF"/>
          </w:tcPr>
          <w:p w14:paraId="474B6154" w14:textId="77777777" w:rsidR="006D06AC" w:rsidRPr="006D06AC" w:rsidRDefault="006D06AC" w:rsidP="006D06AC">
            <w:pPr>
              <w:widowControl/>
              <w:spacing w:after="0" w:line="240" w:lineRule="auto"/>
              <w:jc w:val="center"/>
              <w:rPr>
                <w:color w:val="000000"/>
                <w:szCs w:val="21"/>
              </w:rPr>
            </w:pPr>
            <w:r w:rsidRPr="006D06AC">
              <w:rPr>
                <w:rFonts w:hint="eastAsia"/>
              </w:rPr>
              <w:t>套</w:t>
            </w:r>
          </w:p>
        </w:tc>
        <w:tc>
          <w:tcPr>
            <w:tcW w:w="533" w:type="pct"/>
            <w:vMerge/>
            <w:shd w:val="clear" w:color="auto" w:fill="FFFFFF"/>
            <w:vAlign w:val="center"/>
          </w:tcPr>
          <w:p w14:paraId="31E1AF74" w14:textId="77777777" w:rsidR="006D06AC" w:rsidRPr="006D06AC" w:rsidRDefault="006D06AC" w:rsidP="006D06AC">
            <w:pPr>
              <w:spacing w:after="0" w:line="240" w:lineRule="auto"/>
              <w:jc w:val="center"/>
              <w:rPr>
                <w:rFonts w:ascii="Arial" w:hAnsi="Arial" w:cs="Arial"/>
                <w:kern w:val="0"/>
                <w:szCs w:val="21"/>
              </w:rPr>
            </w:pPr>
          </w:p>
        </w:tc>
        <w:tc>
          <w:tcPr>
            <w:tcW w:w="606" w:type="pct"/>
            <w:vMerge/>
            <w:shd w:val="clear" w:color="auto" w:fill="FFFFFF"/>
            <w:vAlign w:val="center"/>
          </w:tcPr>
          <w:p w14:paraId="3A14CA1C" w14:textId="77777777" w:rsidR="006D06AC" w:rsidRPr="006D06AC" w:rsidRDefault="006D06AC" w:rsidP="006D06AC">
            <w:pPr>
              <w:spacing w:after="0" w:line="240" w:lineRule="auto"/>
              <w:jc w:val="center"/>
              <w:rPr>
                <w:rFonts w:ascii="Arial" w:hAnsi="Arial" w:cs="Arial"/>
                <w:kern w:val="0"/>
                <w:szCs w:val="21"/>
              </w:rPr>
            </w:pPr>
          </w:p>
        </w:tc>
      </w:tr>
      <w:tr w:rsidR="006D06AC" w:rsidRPr="006D06AC" w14:paraId="4E668255" w14:textId="77777777" w:rsidTr="004A1993">
        <w:trPr>
          <w:trHeight w:val="300"/>
        </w:trPr>
        <w:tc>
          <w:tcPr>
            <w:tcW w:w="362" w:type="pct"/>
            <w:vMerge/>
            <w:shd w:val="clear" w:color="auto" w:fill="FFFFFF"/>
            <w:vAlign w:val="center"/>
          </w:tcPr>
          <w:p w14:paraId="215E7C0F" w14:textId="77777777" w:rsidR="006D06AC" w:rsidRPr="006D06AC" w:rsidRDefault="006D06AC" w:rsidP="006D06AC">
            <w:pPr>
              <w:spacing w:after="0" w:line="240" w:lineRule="auto"/>
              <w:jc w:val="center"/>
              <w:rPr>
                <w:rFonts w:ascii="Arial" w:hAnsi="Arial" w:cs="Arial"/>
                <w:kern w:val="0"/>
                <w:szCs w:val="21"/>
              </w:rPr>
            </w:pPr>
          </w:p>
        </w:tc>
        <w:tc>
          <w:tcPr>
            <w:tcW w:w="608" w:type="pct"/>
            <w:shd w:val="clear" w:color="auto" w:fill="FFFFFF"/>
            <w:vAlign w:val="center"/>
          </w:tcPr>
          <w:p w14:paraId="40CA0153" w14:textId="77777777" w:rsidR="006D06AC" w:rsidRPr="006D06AC" w:rsidRDefault="006D06AC" w:rsidP="006D06AC">
            <w:pPr>
              <w:widowControl/>
              <w:spacing w:after="0" w:line="240" w:lineRule="auto"/>
              <w:jc w:val="center"/>
              <w:rPr>
                <w:rFonts w:ascii="Arial" w:hAnsi="Arial" w:cs="Arial"/>
                <w:kern w:val="0"/>
                <w:szCs w:val="21"/>
              </w:rPr>
            </w:pPr>
            <w:r w:rsidRPr="006D06AC">
              <w:rPr>
                <w:rFonts w:ascii="Arial" w:eastAsia="等线" w:hAnsi="Arial" w:cs="Arial"/>
                <w:color w:val="000000"/>
                <w:szCs w:val="21"/>
              </w:rPr>
              <w:t>1-4</w:t>
            </w:r>
          </w:p>
        </w:tc>
        <w:tc>
          <w:tcPr>
            <w:tcW w:w="1750" w:type="pct"/>
            <w:shd w:val="clear" w:color="auto" w:fill="FFFFFF"/>
          </w:tcPr>
          <w:p w14:paraId="20A197A2" w14:textId="77777777" w:rsidR="006D06AC" w:rsidRPr="006D06AC" w:rsidRDefault="006D06AC" w:rsidP="006D06AC">
            <w:pPr>
              <w:widowControl/>
              <w:spacing w:after="0" w:line="240" w:lineRule="auto"/>
              <w:jc w:val="center"/>
              <w:rPr>
                <w:rFonts w:ascii="Arial" w:hAnsi="Arial" w:cs="Arial"/>
                <w:kern w:val="0"/>
                <w:szCs w:val="21"/>
              </w:rPr>
            </w:pPr>
            <w:r w:rsidRPr="006D06AC">
              <w:rPr>
                <w:rFonts w:hint="eastAsia"/>
              </w:rPr>
              <w:t>智能减压按摩音乐放松系统</w:t>
            </w:r>
          </w:p>
        </w:tc>
        <w:tc>
          <w:tcPr>
            <w:tcW w:w="608" w:type="pct"/>
            <w:shd w:val="clear" w:color="auto" w:fill="FFFFFF"/>
          </w:tcPr>
          <w:p w14:paraId="7242EA74" w14:textId="77777777" w:rsidR="006D06AC" w:rsidRPr="006D06AC" w:rsidRDefault="006D06AC" w:rsidP="006D06AC">
            <w:pPr>
              <w:widowControl/>
              <w:spacing w:after="0" w:line="240" w:lineRule="auto"/>
              <w:jc w:val="center"/>
              <w:rPr>
                <w:rFonts w:ascii="Arial" w:eastAsia="等线" w:hAnsi="Arial" w:cs="Arial"/>
                <w:color w:val="000000"/>
                <w:szCs w:val="21"/>
              </w:rPr>
            </w:pPr>
            <w:r w:rsidRPr="006D06AC">
              <w:t xml:space="preserve">2 </w:t>
            </w:r>
          </w:p>
        </w:tc>
        <w:tc>
          <w:tcPr>
            <w:tcW w:w="533" w:type="pct"/>
            <w:shd w:val="clear" w:color="auto" w:fill="FFFFFF"/>
          </w:tcPr>
          <w:p w14:paraId="0C2964B9" w14:textId="77777777" w:rsidR="006D06AC" w:rsidRPr="006D06AC" w:rsidRDefault="006D06AC" w:rsidP="006D06AC">
            <w:pPr>
              <w:widowControl/>
              <w:spacing w:after="0" w:line="240" w:lineRule="auto"/>
              <w:jc w:val="center"/>
              <w:rPr>
                <w:color w:val="000000"/>
                <w:szCs w:val="21"/>
              </w:rPr>
            </w:pPr>
            <w:r w:rsidRPr="006D06AC">
              <w:rPr>
                <w:rFonts w:hint="eastAsia"/>
              </w:rPr>
              <w:t>套</w:t>
            </w:r>
          </w:p>
        </w:tc>
        <w:tc>
          <w:tcPr>
            <w:tcW w:w="533" w:type="pct"/>
            <w:vMerge/>
            <w:shd w:val="clear" w:color="auto" w:fill="FFFFFF"/>
            <w:vAlign w:val="center"/>
          </w:tcPr>
          <w:p w14:paraId="2B09B4FF" w14:textId="77777777" w:rsidR="006D06AC" w:rsidRPr="006D06AC" w:rsidRDefault="006D06AC" w:rsidP="006D06AC">
            <w:pPr>
              <w:spacing w:after="0" w:line="240" w:lineRule="auto"/>
              <w:jc w:val="center"/>
              <w:rPr>
                <w:rFonts w:ascii="Arial" w:hAnsi="Arial" w:cs="Arial"/>
                <w:kern w:val="0"/>
                <w:szCs w:val="21"/>
              </w:rPr>
            </w:pPr>
          </w:p>
        </w:tc>
        <w:tc>
          <w:tcPr>
            <w:tcW w:w="606" w:type="pct"/>
            <w:vMerge/>
            <w:shd w:val="clear" w:color="auto" w:fill="FFFFFF"/>
            <w:vAlign w:val="center"/>
          </w:tcPr>
          <w:p w14:paraId="2E715F6C" w14:textId="77777777" w:rsidR="006D06AC" w:rsidRPr="006D06AC" w:rsidRDefault="006D06AC" w:rsidP="006D06AC">
            <w:pPr>
              <w:spacing w:after="0" w:line="240" w:lineRule="auto"/>
              <w:jc w:val="center"/>
              <w:rPr>
                <w:rFonts w:ascii="Arial" w:hAnsi="Arial" w:cs="Arial"/>
                <w:kern w:val="0"/>
                <w:szCs w:val="21"/>
              </w:rPr>
            </w:pPr>
          </w:p>
        </w:tc>
      </w:tr>
      <w:tr w:rsidR="006D06AC" w:rsidRPr="006D06AC" w14:paraId="7068E164" w14:textId="77777777" w:rsidTr="004A1993">
        <w:trPr>
          <w:trHeight w:val="300"/>
        </w:trPr>
        <w:tc>
          <w:tcPr>
            <w:tcW w:w="362" w:type="pct"/>
            <w:vMerge/>
            <w:shd w:val="clear" w:color="auto" w:fill="FFFFFF"/>
            <w:vAlign w:val="center"/>
          </w:tcPr>
          <w:p w14:paraId="4DA2D763" w14:textId="77777777" w:rsidR="006D06AC" w:rsidRPr="006D06AC" w:rsidRDefault="006D06AC" w:rsidP="006D06AC">
            <w:pPr>
              <w:spacing w:after="0" w:line="240" w:lineRule="auto"/>
              <w:jc w:val="center"/>
              <w:rPr>
                <w:rFonts w:ascii="Arial" w:hAnsi="Arial" w:cs="Arial"/>
                <w:kern w:val="0"/>
                <w:szCs w:val="21"/>
              </w:rPr>
            </w:pPr>
          </w:p>
        </w:tc>
        <w:tc>
          <w:tcPr>
            <w:tcW w:w="608" w:type="pct"/>
            <w:shd w:val="clear" w:color="auto" w:fill="FFFFFF"/>
            <w:vAlign w:val="center"/>
          </w:tcPr>
          <w:p w14:paraId="7B2DC901" w14:textId="77777777" w:rsidR="006D06AC" w:rsidRPr="006D06AC" w:rsidRDefault="006D06AC" w:rsidP="006D06AC">
            <w:pPr>
              <w:widowControl/>
              <w:spacing w:after="0" w:line="240" w:lineRule="auto"/>
              <w:jc w:val="center"/>
              <w:rPr>
                <w:rFonts w:ascii="Arial" w:hAnsi="Arial" w:cs="Arial"/>
                <w:kern w:val="0"/>
                <w:szCs w:val="21"/>
              </w:rPr>
            </w:pPr>
            <w:r w:rsidRPr="006D06AC">
              <w:rPr>
                <w:rFonts w:ascii="Arial" w:eastAsia="等线" w:hAnsi="Arial" w:cs="Arial"/>
                <w:color w:val="000000"/>
                <w:szCs w:val="21"/>
              </w:rPr>
              <w:t>1-5</w:t>
            </w:r>
          </w:p>
        </w:tc>
        <w:tc>
          <w:tcPr>
            <w:tcW w:w="1750" w:type="pct"/>
            <w:shd w:val="clear" w:color="auto" w:fill="FFFFFF"/>
          </w:tcPr>
          <w:p w14:paraId="2685159D" w14:textId="77777777" w:rsidR="006D06AC" w:rsidRPr="006D06AC" w:rsidRDefault="006D06AC" w:rsidP="006D06AC">
            <w:pPr>
              <w:widowControl/>
              <w:spacing w:after="0" w:line="240" w:lineRule="auto"/>
              <w:jc w:val="center"/>
              <w:rPr>
                <w:rFonts w:ascii="Arial" w:hAnsi="Arial" w:cs="Arial"/>
                <w:kern w:val="0"/>
                <w:szCs w:val="21"/>
              </w:rPr>
            </w:pPr>
            <w:r w:rsidRPr="006D06AC">
              <w:rPr>
                <w:rFonts w:hint="eastAsia"/>
              </w:rPr>
              <w:t>VR</w:t>
            </w:r>
            <w:r w:rsidRPr="006D06AC">
              <w:rPr>
                <w:rFonts w:hint="eastAsia"/>
              </w:rPr>
              <w:t>心理放松太空舱</w:t>
            </w:r>
          </w:p>
        </w:tc>
        <w:tc>
          <w:tcPr>
            <w:tcW w:w="608" w:type="pct"/>
            <w:shd w:val="clear" w:color="auto" w:fill="FFFFFF"/>
          </w:tcPr>
          <w:p w14:paraId="5A9AF163" w14:textId="77777777" w:rsidR="006D06AC" w:rsidRPr="006D06AC" w:rsidRDefault="006D06AC" w:rsidP="006D06AC">
            <w:pPr>
              <w:widowControl/>
              <w:spacing w:after="0" w:line="240" w:lineRule="auto"/>
              <w:jc w:val="center"/>
              <w:rPr>
                <w:rFonts w:ascii="Arial" w:eastAsia="等线" w:hAnsi="Arial" w:cs="Arial"/>
                <w:color w:val="000000"/>
                <w:szCs w:val="21"/>
              </w:rPr>
            </w:pPr>
            <w:r w:rsidRPr="006D06AC">
              <w:t xml:space="preserve">1 </w:t>
            </w:r>
          </w:p>
        </w:tc>
        <w:tc>
          <w:tcPr>
            <w:tcW w:w="533" w:type="pct"/>
            <w:shd w:val="clear" w:color="auto" w:fill="FFFFFF"/>
          </w:tcPr>
          <w:p w14:paraId="052B5C81" w14:textId="77777777" w:rsidR="006D06AC" w:rsidRPr="006D06AC" w:rsidRDefault="006D06AC" w:rsidP="006D06AC">
            <w:pPr>
              <w:widowControl/>
              <w:spacing w:after="0" w:line="240" w:lineRule="auto"/>
              <w:jc w:val="center"/>
              <w:rPr>
                <w:color w:val="000000"/>
                <w:szCs w:val="21"/>
              </w:rPr>
            </w:pPr>
            <w:r w:rsidRPr="006D06AC">
              <w:rPr>
                <w:rFonts w:hint="eastAsia"/>
              </w:rPr>
              <w:t>套</w:t>
            </w:r>
          </w:p>
        </w:tc>
        <w:tc>
          <w:tcPr>
            <w:tcW w:w="533" w:type="pct"/>
            <w:vMerge/>
            <w:shd w:val="clear" w:color="auto" w:fill="FFFFFF"/>
            <w:vAlign w:val="center"/>
          </w:tcPr>
          <w:p w14:paraId="6B8865CD" w14:textId="77777777" w:rsidR="006D06AC" w:rsidRPr="006D06AC" w:rsidRDefault="006D06AC" w:rsidP="006D06AC">
            <w:pPr>
              <w:spacing w:after="0" w:line="240" w:lineRule="auto"/>
              <w:jc w:val="center"/>
              <w:rPr>
                <w:rFonts w:ascii="Arial" w:hAnsi="Arial" w:cs="Arial"/>
                <w:kern w:val="0"/>
                <w:szCs w:val="21"/>
              </w:rPr>
            </w:pPr>
          </w:p>
        </w:tc>
        <w:tc>
          <w:tcPr>
            <w:tcW w:w="606" w:type="pct"/>
            <w:vMerge/>
            <w:shd w:val="clear" w:color="auto" w:fill="FFFFFF"/>
            <w:vAlign w:val="center"/>
          </w:tcPr>
          <w:p w14:paraId="6AB6585D" w14:textId="77777777" w:rsidR="006D06AC" w:rsidRPr="006D06AC" w:rsidRDefault="006D06AC" w:rsidP="006D06AC">
            <w:pPr>
              <w:spacing w:after="0" w:line="240" w:lineRule="auto"/>
              <w:jc w:val="center"/>
              <w:rPr>
                <w:rFonts w:ascii="Arial" w:hAnsi="Arial" w:cs="Arial"/>
                <w:kern w:val="0"/>
                <w:szCs w:val="21"/>
              </w:rPr>
            </w:pPr>
          </w:p>
        </w:tc>
      </w:tr>
      <w:tr w:rsidR="006D06AC" w:rsidRPr="006D06AC" w14:paraId="76D3EAEB" w14:textId="77777777" w:rsidTr="004A1993">
        <w:trPr>
          <w:trHeight w:val="300"/>
        </w:trPr>
        <w:tc>
          <w:tcPr>
            <w:tcW w:w="362" w:type="pct"/>
            <w:vMerge/>
            <w:shd w:val="clear" w:color="auto" w:fill="FFFFFF"/>
            <w:vAlign w:val="center"/>
          </w:tcPr>
          <w:p w14:paraId="029BB1F7" w14:textId="77777777" w:rsidR="006D06AC" w:rsidRPr="006D06AC" w:rsidRDefault="006D06AC" w:rsidP="006D06AC">
            <w:pPr>
              <w:spacing w:after="0" w:line="240" w:lineRule="auto"/>
              <w:jc w:val="center"/>
              <w:rPr>
                <w:rFonts w:ascii="Arial" w:hAnsi="Arial" w:cs="Arial"/>
                <w:kern w:val="0"/>
                <w:szCs w:val="21"/>
              </w:rPr>
            </w:pPr>
          </w:p>
        </w:tc>
        <w:tc>
          <w:tcPr>
            <w:tcW w:w="608" w:type="pct"/>
            <w:shd w:val="clear" w:color="auto" w:fill="FFFFFF"/>
            <w:vAlign w:val="center"/>
          </w:tcPr>
          <w:p w14:paraId="2A07154B" w14:textId="77777777" w:rsidR="006D06AC" w:rsidRPr="006D06AC" w:rsidRDefault="006D06AC" w:rsidP="006D06AC">
            <w:pPr>
              <w:widowControl/>
              <w:spacing w:after="0" w:line="240" w:lineRule="auto"/>
              <w:jc w:val="center"/>
              <w:rPr>
                <w:rFonts w:ascii="Arial" w:hAnsi="Arial" w:cs="Arial"/>
                <w:kern w:val="0"/>
                <w:szCs w:val="21"/>
              </w:rPr>
            </w:pPr>
            <w:r w:rsidRPr="006D06AC">
              <w:rPr>
                <w:rFonts w:ascii="Arial" w:eastAsia="等线" w:hAnsi="Arial" w:cs="Arial"/>
                <w:color w:val="000000"/>
                <w:szCs w:val="21"/>
              </w:rPr>
              <w:t>1-6</w:t>
            </w:r>
          </w:p>
        </w:tc>
        <w:tc>
          <w:tcPr>
            <w:tcW w:w="1750" w:type="pct"/>
            <w:shd w:val="clear" w:color="auto" w:fill="FFFFFF"/>
          </w:tcPr>
          <w:p w14:paraId="6CC89970" w14:textId="77777777" w:rsidR="006D06AC" w:rsidRPr="006D06AC" w:rsidRDefault="006D06AC" w:rsidP="006D06AC">
            <w:pPr>
              <w:widowControl/>
              <w:spacing w:after="0" w:line="240" w:lineRule="auto"/>
              <w:jc w:val="center"/>
              <w:rPr>
                <w:rFonts w:ascii="Arial" w:hAnsi="Arial" w:cs="Arial"/>
                <w:kern w:val="0"/>
                <w:szCs w:val="21"/>
              </w:rPr>
            </w:pPr>
            <w:r w:rsidRPr="006D06AC">
              <w:rPr>
                <w:rFonts w:hint="eastAsia"/>
              </w:rPr>
              <w:t>心理沙盘</w:t>
            </w:r>
            <w:r w:rsidRPr="006D06AC">
              <w:rPr>
                <w:rFonts w:hint="eastAsia"/>
              </w:rPr>
              <w:t>1000</w:t>
            </w:r>
            <w:r w:rsidRPr="006D06AC">
              <w:rPr>
                <w:rFonts w:hint="eastAsia"/>
              </w:rPr>
              <w:t>件套装</w:t>
            </w:r>
          </w:p>
        </w:tc>
        <w:tc>
          <w:tcPr>
            <w:tcW w:w="608" w:type="pct"/>
            <w:shd w:val="clear" w:color="auto" w:fill="FFFFFF"/>
          </w:tcPr>
          <w:p w14:paraId="66B3618F" w14:textId="77777777" w:rsidR="006D06AC" w:rsidRPr="006D06AC" w:rsidRDefault="006D06AC" w:rsidP="006D06AC">
            <w:pPr>
              <w:widowControl/>
              <w:spacing w:after="0" w:line="240" w:lineRule="auto"/>
              <w:jc w:val="center"/>
              <w:rPr>
                <w:rFonts w:ascii="Arial" w:eastAsia="等线" w:hAnsi="Arial" w:cs="Arial"/>
                <w:color w:val="000000"/>
                <w:szCs w:val="21"/>
              </w:rPr>
            </w:pPr>
            <w:r w:rsidRPr="006D06AC">
              <w:t xml:space="preserve">1 </w:t>
            </w:r>
          </w:p>
        </w:tc>
        <w:tc>
          <w:tcPr>
            <w:tcW w:w="533" w:type="pct"/>
            <w:shd w:val="clear" w:color="auto" w:fill="FFFFFF"/>
          </w:tcPr>
          <w:p w14:paraId="0AB29F2B" w14:textId="77777777" w:rsidR="006D06AC" w:rsidRPr="006D06AC" w:rsidRDefault="006D06AC" w:rsidP="006D06AC">
            <w:pPr>
              <w:widowControl/>
              <w:spacing w:after="0" w:line="240" w:lineRule="auto"/>
              <w:jc w:val="center"/>
              <w:rPr>
                <w:color w:val="000000"/>
                <w:szCs w:val="21"/>
              </w:rPr>
            </w:pPr>
            <w:r w:rsidRPr="006D06AC">
              <w:rPr>
                <w:rFonts w:hint="eastAsia"/>
              </w:rPr>
              <w:t>套</w:t>
            </w:r>
          </w:p>
        </w:tc>
        <w:tc>
          <w:tcPr>
            <w:tcW w:w="533" w:type="pct"/>
            <w:vMerge/>
            <w:shd w:val="clear" w:color="auto" w:fill="FFFFFF"/>
            <w:vAlign w:val="center"/>
          </w:tcPr>
          <w:p w14:paraId="0190DD89" w14:textId="77777777" w:rsidR="006D06AC" w:rsidRPr="006D06AC" w:rsidRDefault="006D06AC" w:rsidP="006D06AC">
            <w:pPr>
              <w:spacing w:after="0" w:line="240" w:lineRule="auto"/>
              <w:jc w:val="center"/>
              <w:rPr>
                <w:rFonts w:ascii="Arial" w:hAnsi="Arial" w:cs="Arial"/>
                <w:kern w:val="0"/>
                <w:szCs w:val="21"/>
              </w:rPr>
            </w:pPr>
          </w:p>
        </w:tc>
        <w:tc>
          <w:tcPr>
            <w:tcW w:w="606" w:type="pct"/>
            <w:vMerge/>
            <w:shd w:val="clear" w:color="auto" w:fill="FFFFFF"/>
            <w:vAlign w:val="center"/>
          </w:tcPr>
          <w:p w14:paraId="2D8F8AFE" w14:textId="77777777" w:rsidR="006D06AC" w:rsidRPr="006D06AC" w:rsidRDefault="006D06AC" w:rsidP="006D06AC">
            <w:pPr>
              <w:spacing w:after="0" w:line="240" w:lineRule="auto"/>
              <w:jc w:val="center"/>
              <w:rPr>
                <w:rFonts w:ascii="Arial" w:hAnsi="Arial" w:cs="Arial"/>
                <w:kern w:val="0"/>
                <w:szCs w:val="21"/>
              </w:rPr>
            </w:pPr>
          </w:p>
        </w:tc>
      </w:tr>
      <w:tr w:rsidR="006D06AC" w:rsidRPr="006D06AC" w14:paraId="2BB930E4" w14:textId="77777777" w:rsidTr="004A1993">
        <w:trPr>
          <w:trHeight w:val="300"/>
        </w:trPr>
        <w:tc>
          <w:tcPr>
            <w:tcW w:w="362" w:type="pct"/>
            <w:vMerge/>
            <w:shd w:val="clear" w:color="auto" w:fill="FFFFFF"/>
            <w:vAlign w:val="center"/>
          </w:tcPr>
          <w:p w14:paraId="3AE82B00" w14:textId="77777777" w:rsidR="006D06AC" w:rsidRPr="006D06AC" w:rsidRDefault="006D06AC" w:rsidP="006D06AC">
            <w:pPr>
              <w:widowControl/>
              <w:spacing w:after="0" w:line="240" w:lineRule="auto"/>
              <w:jc w:val="center"/>
              <w:rPr>
                <w:rFonts w:ascii="Arial" w:hAnsi="Arial" w:cs="Arial"/>
                <w:kern w:val="0"/>
                <w:szCs w:val="21"/>
              </w:rPr>
            </w:pPr>
          </w:p>
        </w:tc>
        <w:tc>
          <w:tcPr>
            <w:tcW w:w="608" w:type="pct"/>
            <w:shd w:val="clear" w:color="auto" w:fill="FFFFFF"/>
            <w:vAlign w:val="center"/>
          </w:tcPr>
          <w:p w14:paraId="77C67756" w14:textId="77777777" w:rsidR="006D06AC" w:rsidRPr="006D06AC" w:rsidRDefault="006D06AC" w:rsidP="006D06AC">
            <w:pPr>
              <w:widowControl/>
              <w:spacing w:after="0" w:line="240" w:lineRule="auto"/>
              <w:jc w:val="center"/>
              <w:rPr>
                <w:rFonts w:ascii="Arial" w:hAnsi="Arial" w:cs="Arial"/>
                <w:kern w:val="0"/>
                <w:szCs w:val="21"/>
              </w:rPr>
            </w:pPr>
            <w:r w:rsidRPr="006D06AC">
              <w:rPr>
                <w:rFonts w:ascii="Arial" w:eastAsia="等线" w:hAnsi="Arial" w:cs="Arial"/>
                <w:color w:val="000000"/>
                <w:szCs w:val="21"/>
              </w:rPr>
              <w:t>1-7</w:t>
            </w:r>
          </w:p>
        </w:tc>
        <w:tc>
          <w:tcPr>
            <w:tcW w:w="1750" w:type="pct"/>
            <w:shd w:val="clear" w:color="auto" w:fill="FFFFFF"/>
          </w:tcPr>
          <w:p w14:paraId="13DD245E" w14:textId="77777777" w:rsidR="006D06AC" w:rsidRPr="006D06AC" w:rsidRDefault="006D06AC" w:rsidP="006D06AC">
            <w:pPr>
              <w:widowControl/>
              <w:spacing w:after="0" w:line="240" w:lineRule="auto"/>
              <w:jc w:val="center"/>
              <w:rPr>
                <w:rFonts w:ascii="Arial" w:hAnsi="Arial" w:cs="Arial"/>
                <w:kern w:val="0"/>
                <w:szCs w:val="21"/>
              </w:rPr>
            </w:pPr>
            <w:r w:rsidRPr="006D06AC">
              <w:rPr>
                <w:rFonts w:hint="eastAsia"/>
              </w:rPr>
              <w:t>心理自助减压亭</w:t>
            </w:r>
          </w:p>
        </w:tc>
        <w:tc>
          <w:tcPr>
            <w:tcW w:w="608" w:type="pct"/>
            <w:shd w:val="clear" w:color="auto" w:fill="FFFFFF"/>
          </w:tcPr>
          <w:p w14:paraId="25C8E305" w14:textId="77777777" w:rsidR="006D06AC" w:rsidRPr="006D06AC" w:rsidRDefault="006D06AC" w:rsidP="006D06AC">
            <w:pPr>
              <w:widowControl/>
              <w:spacing w:after="0" w:line="240" w:lineRule="auto"/>
              <w:jc w:val="center"/>
              <w:rPr>
                <w:rFonts w:ascii="Arial" w:eastAsia="等线" w:hAnsi="Arial" w:cs="Arial"/>
                <w:color w:val="000000"/>
                <w:szCs w:val="21"/>
              </w:rPr>
            </w:pPr>
            <w:r w:rsidRPr="006D06AC">
              <w:t xml:space="preserve">1 </w:t>
            </w:r>
          </w:p>
        </w:tc>
        <w:tc>
          <w:tcPr>
            <w:tcW w:w="533" w:type="pct"/>
            <w:shd w:val="clear" w:color="auto" w:fill="FFFFFF"/>
          </w:tcPr>
          <w:p w14:paraId="26BA0B7D" w14:textId="77777777" w:rsidR="006D06AC" w:rsidRPr="006D06AC" w:rsidRDefault="006D06AC" w:rsidP="006D06AC">
            <w:pPr>
              <w:widowControl/>
              <w:spacing w:after="0" w:line="240" w:lineRule="auto"/>
              <w:jc w:val="center"/>
              <w:rPr>
                <w:color w:val="000000"/>
                <w:szCs w:val="21"/>
              </w:rPr>
            </w:pPr>
            <w:r w:rsidRPr="006D06AC">
              <w:rPr>
                <w:rFonts w:hint="eastAsia"/>
              </w:rPr>
              <w:t>套</w:t>
            </w:r>
          </w:p>
        </w:tc>
        <w:tc>
          <w:tcPr>
            <w:tcW w:w="533" w:type="pct"/>
            <w:vMerge/>
            <w:shd w:val="clear" w:color="auto" w:fill="FFFFFF"/>
            <w:vAlign w:val="center"/>
          </w:tcPr>
          <w:p w14:paraId="4A5777A0" w14:textId="77777777" w:rsidR="006D06AC" w:rsidRPr="006D06AC" w:rsidRDefault="006D06AC" w:rsidP="006D06AC">
            <w:pPr>
              <w:spacing w:after="0" w:line="240" w:lineRule="auto"/>
              <w:jc w:val="center"/>
              <w:rPr>
                <w:rFonts w:ascii="Arial" w:hAnsi="Arial" w:cs="Arial"/>
                <w:kern w:val="0"/>
                <w:szCs w:val="21"/>
              </w:rPr>
            </w:pPr>
          </w:p>
        </w:tc>
        <w:tc>
          <w:tcPr>
            <w:tcW w:w="606" w:type="pct"/>
            <w:vMerge/>
            <w:shd w:val="clear" w:color="auto" w:fill="FFFFFF"/>
            <w:vAlign w:val="center"/>
          </w:tcPr>
          <w:p w14:paraId="18951E54" w14:textId="77777777" w:rsidR="006D06AC" w:rsidRPr="006D06AC" w:rsidRDefault="006D06AC" w:rsidP="006D06AC">
            <w:pPr>
              <w:widowControl/>
              <w:spacing w:after="0" w:line="240" w:lineRule="auto"/>
              <w:jc w:val="center"/>
              <w:rPr>
                <w:rFonts w:ascii="Arial" w:hAnsi="Arial" w:cs="Arial"/>
                <w:kern w:val="0"/>
                <w:szCs w:val="21"/>
              </w:rPr>
            </w:pPr>
          </w:p>
        </w:tc>
      </w:tr>
      <w:tr w:rsidR="006D06AC" w:rsidRPr="006D06AC" w14:paraId="7A55B589" w14:textId="77777777" w:rsidTr="004A1993">
        <w:trPr>
          <w:trHeight w:val="300"/>
        </w:trPr>
        <w:tc>
          <w:tcPr>
            <w:tcW w:w="362" w:type="pct"/>
            <w:vMerge/>
            <w:shd w:val="clear" w:color="auto" w:fill="FFFFFF"/>
            <w:vAlign w:val="center"/>
          </w:tcPr>
          <w:p w14:paraId="7A957364" w14:textId="77777777" w:rsidR="006D06AC" w:rsidRPr="006D06AC" w:rsidRDefault="006D06AC" w:rsidP="006D06AC">
            <w:pPr>
              <w:widowControl/>
              <w:spacing w:after="0" w:line="240" w:lineRule="auto"/>
              <w:jc w:val="center"/>
              <w:rPr>
                <w:rFonts w:ascii="Arial" w:eastAsia="等线" w:hAnsi="Arial" w:cs="Arial"/>
                <w:color w:val="000000"/>
                <w:szCs w:val="21"/>
              </w:rPr>
            </w:pPr>
          </w:p>
        </w:tc>
        <w:tc>
          <w:tcPr>
            <w:tcW w:w="608" w:type="pct"/>
            <w:shd w:val="clear" w:color="auto" w:fill="FFFFFF"/>
            <w:vAlign w:val="center"/>
          </w:tcPr>
          <w:p w14:paraId="5278B7FE" w14:textId="77777777" w:rsidR="006D06AC" w:rsidRPr="006D06AC" w:rsidRDefault="006D06AC" w:rsidP="006D06AC">
            <w:pPr>
              <w:widowControl/>
              <w:spacing w:after="0" w:line="240" w:lineRule="auto"/>
              <w:jc w:val="center"/>
              <w:rPr>
                <w:rFonts w:ascii="Arial" w:eastAsia="等线" w:hAnsi="Arial" w:cs="Arial"/>
                <w:color w:val="000000"/>
                <w:szCs w:val="21"/>
              </w:rPr>
            </w:pPr>
            <w:r w:rsidRPr="006D06AC">
              <w:rPr>
                <w:rFonts w:ascii="Arial" w:eastAsia="等线" w:hAnsi="Arial" w:cs="Arial" w:hint="eastAsia"/>
                <w:color w:val="000000"/>
                <w:szCs w:val="21"/>
              </w:rPr>
              <w:t>1-8</w:t>
            </w:r>
          </w:p>
        </w:tc>
        <w:tc>
          <w:tcPr>
            <w:tcW w:w="1750" w:type="pct"/>
            <w:shd w:val="clear" w:color="auto" w:fill="FFFFFF"/>
          </w:tcPr>
          <w:p w14:paraId="7C375E11" w14:textId="77777777" w:rsidR="006D06AC" w:rsidRPr="006D06AC" w:rsidRDefault="006D06AC" w:rsidP="006D06AC">
            <w:pPr>
              <w:widowControl/>
              <w:spacing w:after="0" w:line="240" w:lineRule="auto"/>
              <w:jc w:val="center"/>
            </w:pPr>
            <w:r w:rsidRPr="006D06AC">
              <w:rPr>
                <w:rFonts w:hint="eastAsia"/>
              </w:rPr>
              <w:t>智能</w:t>
            </w:r>
            <w:r w:rsidRPr="006D06AC">
              <w:rPr>
                <w:rFonts w:hint="eastAsia"/>
              </w:rPr>
              <w:t>AI</w:t>
            </w:r>
            <w:r w:rsidRPr="006D06AC">
              <w:rPr>
                <w:rFonts w:hint="eastAsia"/>
              </w:rPr>
              <w:t>情绪识别分析系统</w:t>
            </w:r>
          </w:p>
        </w:tc>
        <w:tc>
          <w:tcPr>
            <w:tcW w:w="608" w:type="pct"/>
            <w:shd w:val="clear" w:color="auto" w:fill="FFFFFF"/>
          </w:tcPr>
          <w:p w14:paraId="7320A75C" w14:textId="77777777" w:rsidR="006D06AC" w:rsidRPr="006D06AC" w:rsidRDefault="006D06AC" w:rsidP="006D06AC">
            <w:pPr>
              <w:widowControl/>
              <w:spacing w:after="0" w:line="240" w:lineRule="auto"/>
              <w:jc w:val="center"/>
            </w:pPr>
            <w:r w:rsidRPr="006D06AC">
              <w:t xml:space="preserve">1 </w:t>
            </w:r>
          </w:p>
        </w:tc>
        <w:tc>
          <w:tcPr>
            <w:tcW w:w="533" w:type="pct"/>
            <w:shd w:val="clear" w:color="auto" w:fill="FFFFFF"/>
          </w:tcPr>
          <w:p w14:paraId="46C177EC" w14:textId="77777777" w:rsidR="006D06AC" w:rsidRPr="006D06AC" w:rsidRDefault="006D06AC" w:rsidP="006D06AC">
            <w:pPr>
              <w:widowControl/>
              <w:spacing w:after="0" w:line="240" w:lineRule="auto"/>
              <w:jc w:val="center"/>
              <w:rPr>
                <w:color w:val="000000"/>
                <w:szCs w:val="21"/>
              </w:rPr>
            </w:pPr>
            <w:r w:rsidRPr="006D06AC">
              <w:rPr>
                <w:rFonts w:hint="eastAsia"/>
              </w:rPr>
              <w:t>套</w:t>
            </w:r>
          </w:p>
        </w:tc>
        <w:tc>
          <w:tcPr>
            <w:tcW w:w="533" w:type="pct"/>
            <w:vMerge/>
            <w:shd w:val="clear" w:color="auto" w:fill="FFFFFF"/>
            <w:vAlign w:val="center"/>
          </w:tcPr>
          <w:p w14:paraId="07226A2F" w14:textId="77777777" w:rsidR="006D06AC" w:rsidRPr="006D06AC" w:rsidRDefault="006D06AC" w:rsidP="006D06AC">
            <w:pPr>
              <w:spacing w:after="0" w:line="240" w:lineRule="auto"/>
              <w:jc w:val="center"/>
              <w:rPr>
                <w:color w:val="000000"/>
                <w:szCs w:val="21"/>
              </w:rPr>
            </w:pPr>
          </w:p>
        </w:tc>
        <w:tc>
          <w:tcPr>
            <w:tcW w:w="606" w:type="pct"/>
            <w:vMerge/>
            <w:shd w:val="clear" w:color="auto" w:fill="FFFFFF"/>
            <w:vAlign w:val="center"/>
          </w:tcPr>
          <w:p w14:paraId="4E50518F" w14:textId="77777777" w:rsidR="006D06AC" w:rsidRPr="006D06AC" w:rsidRDefault="006D06AC" w:rsidP="006D06AC">
            <w:pPr>
              <w:widowControl/>
              <w:spacing w:after="0" w:line="240" w:lineRule="auto"/>
              <w:jc w:val="center"/>
              <w:rPr>
                <w:color w:val="000000"/>
                <w:szCs w:val="21"/>
              </w:rPr>
            </w:pPr>
          </w:p>
        </w:tc>
      </w:tr>
      <w:tr w:rsidR="006D06AC" w:rsidRPr="006D06AC" w14:paraId="7256E197" w14:textId="77777777" w:rsidTr="004A1993">
        <w:trPr>
          <w:trHeight w:val="300"/>
        </w:trPr>
        <w:tc>
          <w:tcPr>
            <w:tcW w:w="362" w:type="pct"/>
            <w:vMerge/>
            <w:shd w:val="clear" w:color="auto" w:fill="FFFFFF"/>
            <w:vAlign w:val="center"/>
          </w:tcPr>
          <w:p w14:paraId="452239C3" w14:textId="77777777" w:rsidR="006D06AC" w:rsidRPr="006D06AC" w:rsidRDefault="006D06AC" w:rsidP="006D06AC">
            <w:pPr>
              <w:widowControl/>
              <w:spacing w:after="0" w:line="240" w:lineRule="auto"/>
              <w:jc w:val="center"/>
              <w:rPr>
                <w:rFonts w:ascii="Arial" w:eastAsia="等线" w:hAnsi="Arial" w:cs="Arial"/>
                <w:color w:val="000000"/>
                <w:szCs w:val="21"/>
              </w:rPr>
            </w:pPr>
          </w:p>
        </w:tc>
        <w:tc>
          <w:tcPr>
            <w:tcW w:w="608" w:type="pct"/>
            <w:shd w:val="clear" w:color="auto" w:fill="FFFFFF"/>
            <w:vAlign w:val="center"/>
          </w:tcPr>
          <w:p w14:paraId="4D0EC462" w14:textId="77777777" w:rsidR="006D06AC" w:rsidRPr="006D06AC" w:rsidRDefault="006D06AC" w:rsidP="006D06AC">
            <w:pPr>
              <w:widowControl/>
              <w:spacing w:after="0" w:line="240" w:lineRule="auto"/>
              <w:jc w:val="center"/>
              <w:rPr>
                <w:rFonts w:ascii="Arial" w:eastAsia="等线" w:hAnsi="Arial" w:cs="Arial"/>
                <w:color w:val="000000"/>
                <w:szCs w:val="21"/>
              </w:rPr>
            </w:pPr>
            <w:r w:rsidRPr="006D06AC">
              <w:rPr>
                <w:rFonts w:ascii="Arial" w:eastAsia="等线" w:hAnsi="Arial" w:cs="Arial" w:hint="eastAsia"/>
                <w:color w:val="000000"/>
                <w:szCs w:val="21"/>
              </w:rPr>
              <w:t>1-9</w:t>
            </w:r>
          </w:p>
        </w:tc>
        <w:tc>
          <w:tcPr>
            <w:tcW w:w="1750" w:type="pct"/>
            <w:shd w:val="clear" w:color="auto" w:fill="FFFFFF"/>
          </w:tcPr>
          <w:p w14:paraId="4A90B593" w14:textId="77777777" w:rsidR="006D06AC" w:rsidRPr="006D06AC" w:rsidRDefault="006D06AC" w:rsidP="006D06AC">
            <w:pPr>
              <w:widowControl/>
              <w:spacing w:after="0" w:line="240" w:lineRule="auto"/>
              <w:jc w:val="center"/>
            </w:pPr>
            <w:r w:rsidRPr="006D06AC">
              <w:rPr>
                <w:rFonts w:hint="eastAsia"/>
              </w:rPr>
              <w:t>团体心理辅导工具箱</w:t>
            </w:r>
          </w:p>
        </w:tc>
        <w:tc>
          <w:tcPr>
            <w:tcW w:w="608" w:type="pct"/>
            <w:shd w:val="clear" w:color="auto" w:fill="FFFFFF"/>
          </w:tcPr>
          <w:p w14:paraId="2C92974E" w14:textId="77777777" w:rsidR="006D06AC" w:rsidRPr="006D06AC" w:rsidRDefault="006D06AC" w:rsidP="006D06AC">
            <w:pPr>
              <w:widowControl/>
              <w:spacing w:after="0" w:line="240" w:lineRule="auto"/>
              <w:jc w:val="center"/>
            </w:pPr>
            <w:r w:rsidRPr="006D06AC">
              <w:t xml:space="preserve">1 </w:t>
            </w:r>
          </w:p>
        </w:tc>
        <w:tc>
          <w:tcPr>
            <w:tcW w:w="533" w:type="pct"/>
            <w:shd w:val="clear" w:color="auto" w:fill="FFFFFF"/>
          </w:tcPr>
          <w:p w14:paraId="0EC34915" w14:textId="77777777" w:rsidR="006D06AC" w:rsidRPr="006D06AC" w:rsidRDefault="006D06AC" w:rsidP="006D06AC">
            <w:pPr>
              <w:widowControl/>
              <w:spacing w:after="0" w:line="240" w:lineRule="auto"/>
              <w:jc w:val="center"/>
              <w:rPr>
                <w:color w:val="000000"/>
                <w:szCs w:val="21"/>
              </w:rPr>
            </w:pPr>
            <w:r w:rsidRPr="006D06AC">
              <w:rPr>
                <w:rFonts w:hint="eastAsia"/>
              </w:rPr>
              <w:t>套</w:t>
            </w:r>
          </w:p>
        </w:tc>
        <w:tc>
          <w:tcPr>
            <w:tcW w:w="533" w:type="pct"/>
            <w:vMerge/>
            <w:shd w:val="clear" w:color="auto" w:fill="FFFFFF"/>
            <w:vAlign w:val="center"/>
          </w:tcPr>
          <w:p w14:paraId="74D75184" w14:textId="77777777" w:rsidR="006D06AC" w:rsidRPr="006D06AC" w:rsidRDefault="006D06AC" w:rsidP="006D06AC">
            <w:pPr>
              <w:spacing w:after="0" w:line="240" w:lineRule="auto"/>
              <w:jc w:val="center"/>
              <w:rPr>
                <w:color w:val="000000"/>
                <w:szCs w:val="21"/>
              </w:rPr>
            </w:pPr>
          </w:p>
        </w:tc>
        <w:tc>
          <w:tcPr>
            <w:tcW w:w="606" w:type="pct"/>
            <w:vMerge/>
            <w:shd w:val="clear" w:color="auto" w:fill="FFFFFF"/>
            <w:vAlign w:val="center"/>
          </w:tcPr>
          <w:p w14:paraId="035F1936" w14:textId="77777777" w:rsidR="006D06AC" w:rsidRPr="006D06AC" w:rsidRDefault="006D06AC" w:rsidP="006D06AC">
            <w:pPr>
              <w:widowControl/>
              <w:spacing w:after="0" w:line="240" w:lineRule="auto"/>
              <w:jc w:val="center"/>
              <w:rPr>
                <w:color w:val="000000"/>
                <w:szCs w:val="21"/>
              </w:rPr>
            </w:pPr>
          </w:p>
        </w:tc>
      </w:tr>
      <w:tr w:rsidR="006D06AC" w:rsidRPr="006D06AC" w14:paraId="518567C8" w14:textId="77777777" w:rsidTr="004A1993">
        <w:trPr>
          <w:trHeight w:val="300"/>
        </w:trPr>
        <w:tc>
          <w:tcPr>
            <w:tcW w:w="362" w:type="pct"/>
            <w:vMerge/>
            <w:shd w:val="clear" w:color="auto" w:fill="FFFFFF"/>
            <w:vAlign w:val="center"/>
          </w:tcPr>
          <w:p w14:paraId="0A1947CF" w14:textId="77777777" w:rsidR="006D06AC" w:rsidRPr="006D06AC" w:rsidRDefault="006D06AC" w:rsidP="006D06AC">
            <w:pPr>
              <w:widowControl/>
              <w:spacing w:after="0" w:line="240" w:lineRule="auto"/>
              <w:jc w:val="center"/>
              <w:rPr>
                <w:rFonts w:ascii="Arial" w:eastAsia="等线" w:hAnsi="Arial" w:cs="Arial"/>
                <w:color w:val="000000"/>
                <w:szCs w:val="21"/>
              </w:rPr>
            </w:pPr>
          </w:p>
        </w:tc>
        <w:tc>
          <w:tcPr>
            <w:tcW w:w="608" w:type="pct"/>
            <w:shd w:val="clear" w:color="auto" w:fill="FFFFFF"/>
            <w:vAlign w:val="center"/>
          </w:tcPr>
          <w:p w14:paraId="06E47DAF" w14:textId="77777777" w:rsidR="006D06AC" w:rsidRPr="006D06AC" w:rsidRDefault="006D06AC" w:rsidP="006D06AC">
            <w:pPr>
              <w:widowControl/>
              <w:spacing w:after="0" w:line="240" w:lineRule="auto"/>
              <w:jc w:val="center"/>
              <w:rPr>
                <w:rFonts w:ascii="Arial" w:eastAsia="等线" w:hAnsi="Arial" w:cs="Arial"/>
                <w:color w:val="000000"/>
                <w:szCs w:val="21"/>
              </w:rPr>
            </w:pPr>
            <w:r w:rsidRPr="006D06AC">
              <w:rPr>
                <w:rFonts w:ascii="Arial" w:eastAsia="等线" w:hAnsi="Arial" w:cs="Arial" w:hint="eastAsia"/>
                <w:color w:val="000000"/>
                <w:szCs w:val="21"/>
              </w:rPr>
              <w:t>1-10</w:t>
            </w:r>
          </w:p>
        </w:tc>
        <w:tc>
          <w:tcPr>
            <w:tcW w:w="1750" w:type="pct"/>
            <w:shd w:val="clear" w:color="auto" w:fill="FFFFFF"/>
          </w:tcPr>
          <w:p w14:paraId="06B65FDF" w14:textId="77777777" w:rsidR="006D06AC" w:rsidRPr="006D06AC" w:rsidRDefault="006D06AC" w:rsidP="006D06AC">
            <w:pPr>
              <w:widowControl/>
              <w:spacing w:after="0" w:line="240" w:lineRule="auto"/>
              <w:jc w:val="center"/>
            </w:pPr>
            <w:r w:rsidRPr="006D06AC">
              <w:rPr>
                <w:rFonts w:hint="eastAsia"/>
              </w:rPr>
              <w:t>户外拓展训练包</w:t>
            </w:r>
          </w:p>
        </w:tc>
        <w:tc>
          <w:tcPr>
            <w:tcW w:w="608" w:type="pct"/>
            <w:shd w:val="clear" w:color="auto" w:fill="FFFFFF"/>
          </w:tcPr>
          <w:p w14:paraId="1D889175" w14:textId="77777777" w:rsidR="006D06AC" w:rsidRPr="006D06AC" w:rsidRDefault="006D06AC" w:rsidP="006D06AC">
            <w:pPr>
              <w:widowControl/>
              <w:spacing w:after="0" w:line="240" w:lineRule="auto"/>
              <w:jc w:val="center"/>
            </w:pPr>
            <w:r w:rsidRPr="006D06AC">
              <w:t xml:space="preserve">1 </w:t>
            </w:r>
          </w:p>
        </w:tc>
        <w:tc>
          <w:tcPr>
            <w:tcW w:w="533" w:type="pct"/>
            <w:shd w:val="clear" w:color="auto" w:fill="FFFFFF"/>
          </w:tcPr>
          <w:p w14:paraId="1B40E5C3" w14:textId="77777777" w:rsidR="006D06AC" w:rsidRPr="006D06AC" w:rsidRDefault="006D06AC" w:rsidP="006D06AC">
            <w:pPr>
              <w:widowControl/>
              <w:spacing w:after="0" w:line="240" w:lineRule="auto"/>
              <w:jc w:val="center"/>
              <w:rPr>
                <w:color w:val="000000"/>
                <w:szCs w:val="21"/>
              </w:rPr>
            </w:pPr>
            <w:r w:rsidRPr="006D06AC">
              <w:rPr>
                <w:rFonts w:hint="eastAsia"/>
              </w:rPr>
              <w:t>套</w:t>
            </w:r>
          </w:p>
        </w:tc>
        <w:tc>
          <w:tcPr>
            <w:tcW w:w="533" w:type="pct"/>
            <w:vMerge/>
            <w:shd w:val="clear" w:color="auto" w:fill="FFFFFF"/>
            <w:vAlign w:val="center"/>
          </w:tcPr>
          <w:p w14:paraId="23BB1C6B" w14:textId="77777777" w:rsidR="006D06AC" w:rsidRPr="006D06AC" w:rsidRDefault="006D06AC" w:rsidP="006D06AC">
            <w:pPr>
              <w:spacing w:after="0" w:line="240" w:lineRule="auto"/>
              <w:jc w:val="center"/>
              <w:rPr>
                <w:color w:val="000000"/>
                <w:szCs w:val="21"/>
              </w:rPr>
            </w:pPr>
          </w:p>
        </w:tc>
        <w:tc>
          <w:tcPr>
            <w:tcW w:w="606" w:type="pct"/>
            <w:vMerge/>
            <w:shd w:val="clear" w:color="auto" w:fill="FFFFFF"/>
            <w:vAlign w:val="center"/>
          </w:tcPr>
          <w:p w14:paraId="5C3DFFA6" w14:textId="77777777" w:rsidR="006D06AC" w:rsidRPr="006D06AC" w:rsidRDefault="006D06AC" w:rsidP="006D06AC">
            <w:pPr>
              <w:widowControl/>
              <w:spacing w:after="0" w:line="240" w:lineRule="auto"/>
              <w:jc w:val="center"/>
              <w:rPr>
                <w:color w:val="000000"/>
                <w:szCs w:val="21"/>
              </w:rPr>
            </w:pPr>
          </w:p>
        </w:tc>
      </w:tr>
      <w:tr w:rsidR="006D06AC" w:rsidRPr="006D06AC" w14:paraId="1D325831" w14:textId="77777777" w:rsidTr="004A1993">
        <w:trPr>
          <w:trHeight w:val="300"/>
        </w:trPr>
        <w:tc>
          <w:tcPr>
            <w:tcW w:w="362" w:type="pct"/>
            <w:vMerge/>
            <w:shd w:val="clear" w:color="auto" w:fill="FFFFFF"/>
            <w:vAlign w:val="center"/>
          </w:tcPr>
          <w:p w14:paraId="05EB53C1" w14:textId="77777777" w:rsidR="006D06AC" w:rsidRPr="006D06AC" w:rsidRDefault="006D06AC" w:rsidP="006D06AC">
            <w:pPr>
              <w:widowControl/>
              <w:spacing w:after="0" w:line="240" w:lineRule="auto"/>
              <w:jc w:val="center"/>
              <w:rPr>
                <w:rFonts w:ascii="Arial" w:eastAsia="等线" w:hAnsi="Arial" w:cs="Arial"/>
                <w:color w:val="000000"/>
                <w:szCs w:val="21"/>
              </w:rPr>
            </w:pPr>
          </w:p>
        </w:tc>
        <w:tc>
          <w:tcPr>
            <w:tcW w:w="608" w:type="pct"/>
            <w:shd w:val="clear" w:color="auto" w:fill="FFFFFF"/>
            <w:vAlign w:val="center"/>
          </w:tcPr>
          <w:p w14:paraId="2FF8BC66" w14:textId="77777777" w:rsidR="006D06AC" w:rsidRPr="006D06AC" w:rsidRDefault="006D06AC" w:rsidP="006D06AC">
            <w:pPr>
              <w:widowControl/>
              <w:spacing w:after="0" w:line="240" w:lineRule="auto"/>
              <w:jc w:val="center"/>
              <w:rPr>
                <w:rFonts w:ascii="Arial" w:eastAsia="等线" w:hAnsi="Arial" w:cs="Arial"/>
                <w:color w:val="000000"/>
                <w:szCs w:val="21"/>
              </w:rPr>
            </w:pPr>
            <w:r w:rsidRPr="006D06AC">
              <w:rPr>
                <w:rFonts w:ascii="Arial" w:eastAsia="等线" w:hAnsi="Arial" w:cs="Arial" w:hint="eastAsia"/>
                <w:color w:val="000000"/>
                <w:szCs w:val="21"/>
              </w:rPr>
              <w:t>1-11</w:t>
            </w:r>
          </w:p>
        </w:tc>
        <w:tc>
          <w:tcPr>
            <w:tcW w:w="1750" w:type="pct"/>
            <w:shd w:val="clear" w:color="auto" w:fill="FFFFFF"/>
          </w:tcPr>
          <w:p w14:paraId="7460721D" w14:textId="77777777" w:rsidR="006D06AC" w:rsidRPr="006D06AC" w:rsidRDefault="006D06AC" w:rsidP="006D06AC">
            <w:pPr>
              <w:widowControl/>
              <w:spacing w:after="0" w:line="240" w:lineRule="auto"/>
              <w:jc w:val="center"/>
            </w:pPr>
            <w:r w:rsidRPr="006D06AC">
              <w:rPr>
                <w:rFonts w:hint="eastAsia"/>
              </w:rPr>
              <w:t>八扇团辅桌椅套装</w:t>
            </w:r>
          </w:p>
        </w:tc>
        <w:tc>
          <w:tcPr>
            <w:tcW w:w="608" w:type="pct"/>
            <w:shd w:val="clear" w:color="auto" w:fill="FFFFFF"/>
          </w:tcPr>
          <w:p w14:paraId="3306B34E" w14:textId="77777777" w:rsidR="006D06AC" w:rsidRPr="006D06AC" w:rsidRDefault="006D06AC" w:rsidP="006D06AC">
            <w:pPr>
              <w:widowControl/>
              <w:spacing w:after="0" w:line="240" w:lineRule="auto"/>
              <w:jc w:val="center"/>
            </w:pPr>
            <w:r w:rsidRPr="006D06AC">
              <w:t xml:space="preserve">1 </w:t>
            </w:r>
          </w:p>
        </w:tc>
        <w:tc>
          <w:tcPr>
            <w:tcW w:w="533" w:type="pct"/>
            <w:shd w:val="clear" w:color="auto" w:fill="FFFFFF"/>
          </w:tcPr>
          <w:p w14:paraId="2319790D" w14:textId="77777777" w:rsidR="006D06AC" w:rsidRPr="006D06AC" w:rsidRDefault="006D06AC" w:rsidP="006D06AC">
            <w:pPr>
              <w:widowControl/>
              <w:spacing w:after="0" w:line="240" w:lineRule="auto"/>
              <w:jc w:val="center"/>
              <w:rPr>
                <w:color w:val="000000"/>
                <w:szCs w:val="21"/>
              </w:rPr>
            </w:pPr>
            <w:r w:rsidRPr="006D06AC">
              <w:rPr>
                <w:rFonts w:hint="eastAsia"/>
              </w:rPr>
              <w:t>套</w:t>
            </w:r>
          </w:p>
        </w:tc>
        <w:tc>
          <w:tcPr>
            <w:tcW w:w="533" w:type="pct"/>
            <w:vMerge/>
            <w:shd w:val="clear" w:color="auto" w:fill="FFFFFF"/>
            <w:vAlign w:val="center"/>
          </w:tcPr>
          <w:p w14:paraId="2345A6AA" w14:textId="77777777" w:rsidR="006D06AC" w:rsidRPr="006D06AC" w:rsidRDefault="006D06AC" w:rsidP="006D06AC">
            <w:pPr>
              <w:spacing w:after="0" w:line="240" w:lineRule="auto"/>
              <w:jc w:val="center"/>
              <w:rPr>
                <w:color w:val="000000"/>
                <w:szCs w:val="21"/>
              </w:rPr>
            </w:pPr>
          </w:p>
        </w:tc>
        <w:tc>
          <w:tcPr>
            <w:tcW w:w="606" w:type="pct"/>
            <w:vMerge/>
            <w:shd w:val="clear" w:color="auto" w:fill="FFFFFF"/>
            <w:vAlign w:val="center"/>
          </w:tcPr>
          <w:p w14:paraId="4217916A" w14:textId="77777777" w:rsidR="006D06AC" w:rsidRPr="006D06AC" w:rsidRDefault="006D06AC" w:rsidP="006D06AC">
            <w:pPr>
              <w:widowControl/>
              <w:spacing w:after="0" w:line="240" w:lineRule="auto"/>
              <w:jc w:val="center"/>
              <w:rPr>
                <w:color w:val="000000"/>
                <w:szCs w:val="21"/>
              </w:rPr>
            </w:pPr>
          </w:p>
        </w:tc>
      </w:tr>
      <w:tr w:rsidR="006D06AC" w:rsidRPr="006D06AC" w14:paraId="713159E8" w14:textId="77777777" w:rsidTr="004A1993">
        <w:trPr>
          <w:trHeight w:val="300"/>
        </w:trPr>
        <w:tc>
          <w:tcPr>
            <w:tcW w:w="362" w:type="pct"/>
            <w:vMerge/>
            <w:shd w:val="clear" w:color="auto" w:fill="FFFFFF"/>
            <w:vAlign w:val="center"/>
          </w:tcPr>
          <w:p w14:paraId="2F6E0A9F" w14:textId="77777777" w:rsidR="006D06AC" w:rsidRPr="006D06AC" w:rsidRDefault="006D06AC" w:rsidP="006D06AC">
            <w:pPr>
              <w:widowControl/>
              <w:spacing w:after="0" w:line="240" w:lineRule="auto"/>
              <w:jc w:val="center"/>
              <w:rPr>
                <w:rFonts w:ascii="Arial" w:eastAsia="等线" w:hAnsi="Arial" w:cs="Arial"/>
                <w:color w:val="000000"/>
                <w:szCs w:val="21"/>
              </w:rPr>
            </w:pPr>
          </w:p>
        </w:tc>
        <w:tc>
          <w:tcPr>
            <w:tcW w:w="608" w:type="pct"/>
            <w:shd w:val="clear" w:color="auto" w:fill="FFFFFF"/>
            <w:vAlign w:val="center"/>
          </w:tcPr>
          <w:p w14:paraId="2B9A3FCB" w14:textId="77777777" w:rsidR="006D06AC" w:rsidRPr="006D06AC" w:rsidRDefault="006D06AC" w:rsidP="006D06AC">
            <w:pPr>
              <w:widowControl/>
              <w:spacing w:after="0" w:line="240" w:lineRule="auto"/>
              <w:jc w:val="center"/>
              <w:rPr>
                <w:rFonts w:ascii="Arial" w:eastAsia="等线" w:hAnsi="Arial" w:cs="Arial"/>
                <w:color w:val="000000"/>
                <w:szCs w:val="21"/>
              </w:rPr>
            </w:pPr>
            <w:r w:rsidRPr="006D06AC">
              <w:rPr>
                <w:rFonts w:ascii="Arial" w:eastAsia="等线" w:hAnsi="Arial" w:cs="Arial" w:hint="eastAsia"/>
                <w:color w:val="000000"/>
                <w:szCs w:val="21"/>
              </w:rPr>
              <w:t>1-12</w:t>
            </w:r>
          </w:p>
        </w:tc>
        <w:tc>
          <w:tcPr>
            <w:tcW w:w="1750" w:type="pct"/>
            <w:shd w:val="clear" w:color="auto" w:fill="FFFFFF"/>
          </w:tcPr>
          <w:p w14:paraId="578E13E7" w14:textId="77777777" w:rsidR="006D06AC" w:rsidRPr="006D06AC" w:rsidRDefault="006D06AC" w:rsidP="006D06AC">
            <w:pPr>
              <w:widowControl/>
              <w:spacing w:after="0" w:line="240" w:lineRule="auto"/>
              <w:jc w:val="center"/>
            </w:pPr>
            <w:r w:rsidRPr="006D06AC">
              <w:rPr>
                <w:rFonts w:hint="eastAsia"/>
              </w:rPr>
              <w:t>团体辅导系统</w:t>
            </w:r>
          </w:p>
        </w:tc>
        <w:tc>
          <w:tcPr>
            <w:tcW w:w="608" w:type="pct"/>
            <w:shd w:val="clear" w:color="auto" w:fill="FFFFFF"/>
          </w:tcPr>
          <w:p w14:paraId="009E77DD" w14:textId="77777777" w:rsidR="006D06AC" w:rsidRPr="006D06AC" w:rsidRDefault="006D06AC" w:rsidP="006D06AC">
            <w:pPr>
              <w:widowControl/>
              <w:spacing w:after="0" w:line="240" w:lineRule="auto"/>
              <w:jc w:val="center"/>
            </w:pPr>
            <w:r w:rsidRPr="006D06AC">
              <w:t xml:space="preserve">1 </w:t>
            </w:r>
          </w:p>
        </w:tc>
        <w:tc>
          <w:tcPr>
            <w:tcW w:w="533" w:type="pct"/>
            <w:shd w:val="clear" w:color="auto" w:fill="FFFFFF"/>
          </w:tcPr>
          <w:p w14:paraId="5A68FED3" w14:textId="77777777" w:rsidR="006D06AC" w:rsidRPr="006D06AC" w:rsidRDefault="006D06AC" w:rsidP="006D06AC">
            <w:pPr>
              <w:widowControl/>
              <w:spacing w:after="0" w:line="240" w:lineRule="auto"/>
              <w:jc w:val="center"/>
              <w:rPr>
                <w:color w:val="000000"/>
                <w:szCs w:val="21"/>
              </w:rPr>
            </w:pPr>
            <w:r w:rsidRPr="006D06AC">
              <w:rPr>
                <w:rFonts w:hint="eastAsia"/>
              </w:rPr>
              <w:t>套</w:t>
            </w:r>
          </w:p>
        </w:tc>
        <w:tc>
          <w:tcPr>
            <w:tcW w:w="533" w:type="pct"/>
            <w:vMerge/>
            <w:shd w:val="clear" w:color="auto" w:fill="FFFFFF"/>
            <w:vAlign w:val="center"/>
          </w:tcPr>
          <w:p w14:paraId="0904BE92" w14:textId="77777777" w:rsidR="006D06AC" w:rsidRPr="006D06AC" w:rsidRDefault="006D06AC" w:rsidP="006D06AC">
            <w:pPr>
              <w:spacing w:after="0" w:line="240" w:lineRule="auto"/>
              <w:jc w:val="center"/>
              <w:rPr>
                <w:color w:val="000000"/>
                <w:szCs w:val="21"/>
              </w:rPr>
            </w:pPr>
          </w:p>
        </w:tc>
        <w:tc>
          <w:tcPr>
            <w:tcW w:w="606" w:type="pct"/>
            <w:vMerge/>
            <w:shd w:val="clear" w:color="auto" w:fill="FFFFFF"/>
            <w:vAlign w:val="center"/>
          </w:tcPr>
          <w:p w14:paraId="160FA4C8" w14:textId="77777777" w:rsidR="006D06AC" w:rsidRPr="006D06AC" w:rsidRDefault="006D06AC" w:rsidP="006D06AC">
            <w:pPr>
              <w:widowControl/>
              <w:spacing w:after="0" w:line="240" w:lineRule="auto"/>
              <w:jc w:val="center"/>
              <w:rPr>
                <w:color w:val="000000"/>
                <w:szCs w:val="21"/>
              </w:rPr>
            </w:pPr>
          </w:p>
        </w:tc>
      </w:tr>
      <w:tr w:rsidR="006D06AC" w:rsidRPr="006D06AC" w14:paraId="48F11492" w14:textId="77777777" w:rsidTr="004A1993">
        <w:trPr>
          <w:trHeight w:val="300"/>
        </w:trPr>
        <w:tc>
          <w:tcPr>
            <w:tcW w:w="362" w:type="pct"/>
            <w:vMerge/>
            <w:shd w:val="clear" w:color="auto" w:fill="FFFFFF"/>
            <w:vAlign w:val="center"/>
          </w:tcPr>
          <w:p w14:paraId="0D52FD8A" w14:textId="77777777" w:rsidR="006D06AC" w:rsidRPr="006D06AC" w:rsidRDefault="006D06AC" w:rsidP="006D06AC">
            <w:pPr>
              <w:widowControl/>
              <w:spacing w:after="0" w:line="240" w:lineRule="auto"/>
              <w:jc w:val="center"/>
              <w:rPr>
                <w:rFonts w:ascii="Arial" w:eastAsia="等线" w:hAnsi="Arial" w:cs="Arial"/>
                <w:color w:val="000000"/>
                <w:szCs w:val="21"/>
              </w:rPr>
            </w:pPr>
          </w:p>
        </w:tc>
        <w:tc>
          <w:tcPr>
            <w:tcW w:w="608" w:type="pct"/>
            <w:shd w:val="clear" w:color="auto" w:fill="FFFFFF"/>
            <w:vAlign w:val="center"/>
          </w:tcPr>
          <w:p w14:paraId="43D54C1B" w14:textId="77777777" w:rsidR="006D06AC" w:rsidRPr="006D06AC" w:rsidRDefault="006D06AC" w:rsidP="006D06AC">
            <w:pPr>
              <w:widowControl/>
              <w:spacing w:after="0" w:line="240" w:lineRule="auto"/>
              <w:jc w:val="center"/>
              <w:rPr>
                <w:rFonts w:ascii="Arial" w:eastAsia="等线" w:hAnsi="Arial" w:cs="Arial"/>
                <w:color w:val="000000"/>
                <w:szCs w:val="21"/>
              </w:rPr>
            </w:pPr>
            <w:r w:rsidRPr="006D06AC">
              <w:rPr>
                <w:rFonts w:ascii="Arial" w:eastAsia="等线" w:hAnsi="Arial" w:cs="Arial" w:hint="eastAsia"/>
                <w:color w:val="000000"/>
                <w:szCs w:val="21"/>
              </w:rPr>
              <w:t>1-13</w:t>
            </w:r>
          </w:p>
        </w:tc>
        <w:tc>
          <w:tcPr>
            <w:tcW w:w="1750" w:type="pct"/>
          </w:tcPr>
          <w:p w14:paraId="68D591C1" w14:textId="77777777" w:rsidR="006D06AC" w:rsidRPr="006D06AC" w:rsidRDefault="006D06AC" w:rsidP="006D06AC">
            <w:pPr>
              <w:widowControl/>
              <w:spacing w:after="0" w:line="240" w:lineRule="auto"/>
              <w:jc w:val="center"/>
            </w:pPr>
            <w:r w:rsidRPr="006D06AC">
              <w:rPr>
                <w:rFonts w:hint="eastAsia"/>
              </w:rPr>
              <w:t>全频音柱</w:t>
            </w:r>
            <w:r w:rsidRPr="006D06AC">
              <w:rPr>
                <w:rFonts w:hint="eastAsia"/>
              </w:rPr>
              <w:t>1</w:t>
            </w:r>
          </w:p>
        </w:tc>
        <w:tc>
          <w:tcPr>
            <w:tcW w:w="608" w:type="pct"/>
            <w:shd w:val="clear" w:color="auto" w:fill="FFFFFF"/>
          </w:tcPr>
          <w:p w14:paraId="6445932B" w14:textId="77777777" w:rsidR="006D06AC" w:rsidRPr="006D06AC" w:rsidRDefault="006D06AC" w:rsidP="006D06AC">
            <w:pPr>
              <w:widowControl/>
              <w:spacing w:after="0" w:line="240" w:lineRule="auto"/>
              <w:jc w:val="center"/>
            </w:pPr>
            <w:r w:rsidRPr="006D06AC">
              <w:t xml:space="preserve">2 </w:t>
            </w:r>
          </w:p>
        </w:tc>
        <w:tc>
          <w:tcPr>
            <w:tcW w:w="533" w:type="pct"/>
            <w:shd w:val="clear" w:color="auto" w:fill="FFFFFF"/>
          </w:tcPr>
          <w:p w14:paraId="5C2BD4B3" w14:textId="77777777" w:rsidR="006D06AC" w:rsidRPr="006D06AC" w:rsidRDefault="006D06AC" w:rsidP="006D06AC">
            <w:pPr>
              <w:widowControl/>
              <w:spacing w:after="0" w:line="240" w:lineRule="auto"/>
              <w:jc w:val="center"/>
              <w:rPr>
                <w:color w:val="000000"/>
                <w:szCs w:val="21"/>
              </w:rPr>
            </w:pPr>
            <w:r w:rsidRPr="006D06AC">
              <w:rPr>
                <w:rFonts w:hint="eastAsia"/>
              </w:rPr>
              <w:t>只</w:t>
            </w:r>
          </w:p>
        </w:tc>
        <w:tc>
          <w:tcPr>
            <w:tcW w:w="533" w:type="pct"/>
            <w:vMerge/>
            <w:shd w:val="clear" w:color="auto" w:fill="FFFFFF"/>
            <w:vAlign w:val="center"/>
          </w:tcPr>
          <w:p w14:paraId="188BCF71" w14:textId="77777777" w:rsidR="006D06AC" w:rsidRPr="006D06AC" w:rsidRDefault="006D06AC" w:rsidP="006D06AC">
            <w:pPr>
              <w:spacing w:after="0" w:line="240" w:lineRule="auto"/>
              <w:jc w:val="center"/>
              <w:rPr>
                <w:color w:val="000000"/>
                <w:szCs w:val="21"/>
              </w:rPr>
            </w:pPr>
          </w:p>
        </w:tc>
        <w:tc>
          <w:tcPr>
            <w:tcW w:w="606" w:type="pct"/>
            <w:vMerge/>
            <w:shd w:val="clear" w:color="auto" w:fill="FFFFFF"/>
            <w:vAlign w:val="center"/>
          </w:tcPr>
          <w:p w14:paraId="46A1D18E" w14:textId="77777777" w:rsidR="006D06AC" w:rsidRPr="006D06AC" w:rsidRDefault="006D06AC" w:rsidP="006D06AC">
            <w:pPr>
              <w:widowControl/>
              <w:spacing w:after="0" w:line="240" w:lineRule="auto"/>
              <w:jc w:val="center"/>
              <w:rPr>
                <w:color w:val="000000"/>
                <w:szCs w:val="21"/>
              </w:rPr>
            </w:pPr>
          </w:p>
        </w:tc>
      </w:tr>
      <w:tr w:rsidR="006D06AC" w:rsidRPr="006D06AC" w14:paraId="36776A8C" w14:textId="77777777" w:rsidTr="004A1993">
        <w:trPr>
          <w:trHeight w:val="300"/>
        </w:trPr>
        <w:tc>
          <w:tcPr>
            <w:tcW w:w="362" w:type="pct"/>
            <w:vMerge/>
            <w:shd w:val="clear" w:color="auto" w:fill="FFFFFF"/>
            <w:vAlign w:val="center"/>
          </w:tcPr>
          <w:p w14:paraId="63AEF2AA" w14:textId="77777777" w:rsidR="006D06AC" w:rsidRPr="006D06AC" w:rsidRDefault="006D06AC" w:rsidP="006D06AC">
            <w:pPr>
              <w:widowControl/>
              <w:spacing w:after="0" w:line="240" w:lineRule="auto"/>
              <w:jc w:val="center"/>
              <w:rPr>
                <w:rFonts w:ascii="Arial" w:eastAsia="等线" w:hAnsi="Arial" w:cs="Arial"/>
                <w:color w:val="000000"/>
                <w:szCs w:val="21"/>
              </w:rPr>
            </w:pPr>
          </w:p>
        </w:tc>
        <w:tc>
          <w:tcPr>
            <w:tcW w:w="608" w:type="pct"/>
            <w:shd w:val="clear" w:color="auto" w:fill="FFFFFF"/>
            <w:vAlign w:val="center"/>
          </w:tcPr>
          <w:p w14:paraId="49A0447D" w14:textId="77777777" w:rsidR="006D06AC" w:rsidRPr="006D06AC" w:rsidRDefault="006D06AC" w:rsidP="006D06AC">
            <w:pPr>
              <w:widowControl/>
              <w:spacing w:after="0" w:line="240" w:lineRule="auto"/>
              <w:jc w:val="center"/>
              <w:rPr>
                <w:rFonts w:ascii="Arial" w:eastAsia="等线" w:hAnsi="Arial" w:cs="Arial"/>
                <w:color w:val="000000"/>
                <w:szCs w:val="21"/>
              </w:rPr>
            </w:pPr>
            <w:r w:rsidRPr="006D06AC">
              <w:rPr>
                <w:rFonts w:ascii="Arial" w:eastAsia="等线" w:hAnsi="Arial" w:cs="Arial" w:hint="eastAsia"/>
                <w:color w:val="000000"/>
                <w:szCs w:val="21"/>
              </w:rPr>
              <w:t>1-14</w:t>
            </w:r>
          </w:p>
        </w:tc>
        <w:tc>
          <w:tcPr>
            <w:tcW w:w="1750" w:type="pct"/>
          </w:tcPr>
          <w:p w14:paraId="24705C5C" w14:textId="77777777" w:rsidR="006D06AC" w:rsidRPr="006D06AC" w:rsidRDefault="006D06AC" w:rsidP="006D06AC">
            <w:pPr>
              <w:widowControl/>
              <w:spacing w:after="0" w:line="240" w:lineRule="auto"/>
              <w:jc w:val="center"/>
            </w:pPr>
            <w:r w:rsidRPr="006D06AC">
              <w:rPr>
                <w:rFonts w:hint="eastAsia"/>
              </w:rPr>
              <w:t>全频音柱</w:t>
            </w:r>
            <w:r w:rsidRPr="006D06AC">
              <w:rPr>
                <w:rFonts w:hint="eastAsia"/>
              </w:rPr>
              <w:t>2</w:t>
            </w:r>
          </w:p>
        </w:tc>
        <w:tc>
          <w:tcPr>
            <w:tcW w:w="608" w:type="pct"/>
            <w:shd w:val="clear" w:color="auto" w:fill="FFFFFF"/>
          </w:tcPr>
          <w:p w14:paraId="0593ECF3" w14:textId="77777777" w:rsidR="006D06AC" w:rsidRPr="006D06AC" w:rsidRDefault="006D06AC" w:rsidP="006D06AC">
            <w:pPr>
              <w:widowControl/>
              <w:spacing w:after="0" w:line="240" w:lineRule="auto"/>
              <w:jc w:val="center"/>
            </w:pPr>
            <w:r w:rsidRPr="006D06AC">
              <w:t xml:space="preserve">2 </w:t>
            </w:r>
          </w:p>
        </w:tc>
        <w:tc>
          <w:tcPr>
            <w:tcW w:w="533" w:type="pct"/>
            <w:shd w:val="clear" w:color="auto" w:fill="FFFFFF"/>
          </w:tcPr>
          <w:p w14:paraId="16F5CA3F" w14:textId="77777777" w:rsidR="006D06AC" w:rsidRPr="006D06AC" w:rsidRDefault="006D06AC" w:rsidP="006D06AC">
            <w:pPr>
              <w:widowControl/>
              <w:spacing w:after="0" w:line="240" w:lineRule="auto"/>
              <w:jc w:val="center"/>
              <w:rPr>
                <w:color w:val="000000"/>
                <w:szCs w:val="21"/>
              </w:rPr>
            </w:pPr>
            <w:r w:rsidRPr="006D06AC">
              <w:rPr>
                <w:rFonts w:hint="eastAsia"/>
              </w:rPr>
              <w:t>只</w:t>
            </w:r>
          </w:p>
        </w:tc>
        <w:tc>
          <w:tcPr>
            <w:tcW w:w="533" w:type="pct"/>
            <w:vMerge/>
            <w:shd w:val="clear" w:color="auto" w:fill="FFFFFF"/>
            <w:vAlign w:val="center"/>
          </w:tcPr>
          <w:p w14:paraId="6E5C8D8E" w14:textId="77777777" w:rsidR="006D06AC" w:rsidRPr="006D06AC" w:rsidRDefault="006D06AC" w:rsidP="006D06AC">
            <w:pPr>
              <w:spacing w:after="0" w:line="240" w:lineRule="auto"/>
              <w:jc w:val="center"/>
              <w:rPr>
                <w:color w:val="000000"/>
                <w:szCs w:val="21"/>
              </w:rPr>
            </w:pPr>
          </w:p>
        </w:tc>
        <w:tc>
          <w:tcPr>
            <w:tcW w:w="606" w:type="pct"/>
            <w:vMerge/>
            <w:shd w:val="clear" w:color="auto" w:fill="FFFFFF"/>
            <w:vAlign w:val="center"/>
          </w:tcPr>
          <w:p w14:paraId="6FAF630A" w14:textId="77777777" w:rsidR="006D06AC" w:rsidRPr="006D06AC" w:rsidRDefault="006D06AC" w:rsidP="006D06AC">
            <w:pPr>
              <w:widowControl/>
              <w:spacing w:after="0" w:line="240" w:lineRule="auto"/>
              <w:jc w:val="center"/>
              <w:rPr>
                <w:color w:val="000000"/>
                <w:szCs w:val="21"/>
              </w:rPr>
            </w:pPr>
          </w:p>
        </w:tc>
      </w:tr>
      <w:tr w:rsidR="006D06AC" w:rsidRPr="006D06AC" w14:paraId="6C045E75" w14:textId="77777777" w:rsidTr="004A1993">
        <w:trPr>
          <w:trHeight w:val="300"/>
        </w:trPr>
        <w:tc>
          <w:tcPr>
            <w:tcW w:w="362" w:type="pct"/>
            <w:vMerge/>
            <w:shd w:val="clear" w:color="auto" w:fill="FFFFFF"/>
            <w:vAlign w:val="center"/>
          </w:tcPr>
          <w:p w14:paraId="1E3F56B3" w14:textId="77777777" w:rsidR="006D06AC" w:rsidRPr="006D06AC" w:rsidRDefault="006D06AC" w:rsidP="006D06AC">
            <w:pPr>
              <w:widowControl/>
              <w:spacing w:after="0" w:line="240" w:lineRule="auto"/>
              <w:jc w:val="center"/>
              <w:rPr>
                <w:rFonts w:ascii="Arial" w:eastAsia="等线" w:hAnsi="Arial" w:cs="Arial"/>
                <w:color w:val="000000"/>
                <w:szCs w:val="21"/>
              </w:rPr>
            </w:pPr>
          </w:p>
        </w:tc>
        <w:tc>
          <w:tcPr>
            <w:tcW w:w="608" w:type="pct"/>
            <w:shd w:val="clear" w:color="auto" w:fill="FFFFFF"/>
            <w:vAlign w:val="center"/>
          </w:tcPr>
          <w:p w14:paraId="7EEDE2B2" w14:textId="77777777" w:rsidR="006D06AC" w:rsidRPr="006D06AC" w:rsidRDefault="006D06AC" w:rsidP="006D06AC">
            <w:pPr>
              <w:widowControl/>
              <w:spacing w:after="0" w:line="240" w:lineRule="auto"/>
              <w:jc w:val="center"/>
              <w:rPr>
                <w:rFonts w:ascii="Arial" w:eastAsia="等线" w:hAnsi="Arial" w:cs="Arial"/>
                <w:color w:val="000000"/>
                <w:szCs w:val="21"/>
              </w:rPr>
            </w:pPr>
            <w:r w:rsidRPr="006D06AC">
              <w:rPr>
                <w:rFonts w:ascii="Arial" w:eastAsia="等线" w:hAnsi="Arial" w:cs="Arial" w:hint="eastAsia"/>
                <w:color w:val="000000"/>
                <w:szCs w:val="21"/>
              </w:rPr>
              <w:t>1-15</w:t>
            </w:r>
          </w:p>
        </w:tc>
        <w:tc>
          <w:tcPr>
            <w:tcW w:w="1750" w:type="pct"/>
            <w:shd w:val="clear" w:color="auto" w:fill="FFFFFF"/>
          </w:tcPr>
          <w:p w14:paraId="071EC66C" w14:textId="77777777" w:rsidR="006D06AC" w:rsidRPr="006D06AC" w:rsidRDefault="006D06AC" w:rsidP="006D06AC">
            <w:pPr>
              <w:widowControl/>
              <w:spacing w:after="0" w:line="240" w:lineRule="auto"/>
              <w:jc w:val="center"/>
            </w:pPr>
            <w:r w:rsidRPr="006D06AC">
              <w:rPr>
                <w:rFonts w:hint="eastAsia"/>
              </w:rPr>
              <w:t>功放</w:t>
            </w:r>
          </w:p>
        </w:tc>
        <w:tc>
          <w:tcPr>
            <w:tcW w:w="608" w:type="pct"/>
            <w:shd w:val="clear" w:color="auto" w:fill="FFFFFF"/>
          </w:tcPr>
          <w:p w14:paraId="42AEC52C" w14:textId="77777777" w:rsidR="006D06AC" w:rsidRPr="006D06AC" w:rsidRDefault="006D06AC" w:rsidP="006D06AC">
            <w:pPr>
              <w:widowControl/>
              <w:spacing w:after="0" w:line="240" w:lineRule="auto"/>
              <w:jc w:val="center"/>
            </w:pPr>
            <w:r w:rsidRPr="006D06AC">
              <w:t xml:space="preserve">2 </w:t>
            </w:r>
          </w:p>
        </w:tc>
        <w:tc>
          <w:tcPr>
            <w:tcW w:w="533" w:type="pct"/>
            <w:shd w:val="clear" w:color="auto" w:fill="FFFFFF"/>
          </w:tcPr>
          <w:p w14:paraId="45CEFBB5" w14:textId="77777777" w:rsidR="006D06AC" w:rsidRPr="006D06AC" w:rsidRDefault="006D06AC" w:rsidP="006D06AC">
            <w:pPr>
              <w:widowControl/>
              <w:spacing w:after="0" w:line="240" w:lineRule="auto"/>
              <w:jc w:val="center"/>
              <w:rPr>
                <w:color w:val="000000"/>
                <w:szCs w:val="21"/>
              </w:rPr>
            </w:pPr>
            <w:r w:rsidRPr="006D06AC">
              <w:rPr>
                <w:rFonts w:hint="eastAsia"/>
              </w:rPr>
              <w:t>台</w:t>
            </w:r>
          </w:p>
        </w:tc>
        <w:tc>
          <w:tcPr>
            <w:tcW w:w="533" w:type="pct"/>
            <w:vMerge/>
            <w:shd w:val="clear" w:color="auto" w:fill="FFFFFF"/>
            <w:vAlign w:val="center"/>
          </w:tcPr>
          <w:p w14:paraId="309B169D" w14:textId="77777777" w:rsidR="006D06AC" w:rsidRPr="006D06AC" w:rsidRDefault="006D06AC" w:rsidP="006D06AC">
            <w:pPr>
              <w:spacing w:after="0" w:line="240" w:lineRule="auto"/>
              <w:jc w:val="center"/>
              <w:rPr>
                <w:color w:val="000000"/>
                <w:szCs w:val="21"/>
              </w:rPr>
            </w:pPr>
          </w:p>
        </w:tc>
        <w:tc>
          <w:tcPr>
            <w:tcW w:w="606" w:type="pct"/>
            <w:vMerge/>
            <w:shd w:val="clear" w:color="auto" w:fill="FFFFFF"/>
            <w:vAlign w:val="center"/>
          </w:tcPr>
          <w:p w14:paraId="48BF3FEE" w14:textId="77777777" w:rsidR="006D06AC" w:rsidRPr="006D06AC" w:rsidRDefault="006D06AC" w:rsidP="006D06AC">
            <w:pPr>
              <w:widowControl/>
              <w:spacing w:after="0" w:line="240" w:lineRule="auto"/>
              <w:jc w:val="center"/>
              <w:rPr>
                <w:color w:val="000000"/>
                <w:szCs w:val="21"/>
              </w:rPr>
            </w:pPr>
          </w:p>
        </w:tc>
      </w:tr>
      <w:tr w:rsidR="006D06AC" w:rsidRPr="006D06AC" w14:paraId="5E520A9C" w14:textId="77777777" w:rsidTr="004A1993">
        <w:trPr>
          <w:trHeight w:val="300"/>
        </w:trPr>
        <w:tc>
          <w:tcPr>
            <w:tcW w:w="362" w:type="pct"/>
            <w:vMerge/>
            <w:shd w:val="clear" w:color="auto" w:fill="FFFFFF"/>
            <w:vAlign w:val="center"/>
          </w:tcPr>
          <w:p w14:paraId="7EA895E7" w14:textId="77777777" w:rsidR="006D06AC" w:rsidRPr="006D06AC" w:rsidRDefault="006D06AC" w:rsidP="006D06AC">
            <w:pPr>
              <w:widowControl/>
              <w:spacing w:after="0" w:line="240" w:lineRule="auto"/>
              <w:jc w:val="center"/>
              <w:rPr>
                <w:rFonts w:ascii="Arial" w:eastAsia="等线" w:hAnsi="Arial" w:cs="Arial"/>
                <w:color w:val="000000"/>
                <w:szCs w:val="21"/>
              </w:rPr>
            </w:pPr>
          </w:p>
        </w:tc>
        <w:tc>
          <w:tcPr>
            <w:tcW w:w="608" w:type="pct"/>
            <w:shd w:val="clear" w:color="auto" w:fill="FFFFFF"/>
            <w:vAlign w:val="center"/>
          </w:tcPr>
          <w:p w14:paraId="248BB23C" w14:textId="77777777" w:rsidR="006D06AC" w:rsidRPr="006D06AC" w:rsidRDefault="006D06AC" w:rsidP="006D06AC">
            <w:pPr>
              <w:widowControl/>
              <w:spacing w:after="0" w:line="240" w:lineRule="auto"/>
              <w:jc w:val="center"/>
              <w:rPr>
                <w:rFonts w:ascii="Arial" w:eastAsia="等线" w:hAnsi="Arial" w:cs="Arial"/>
                <w:color w:val="000000"/>
                <w:szCs w:val="21"/>
              </w:rPr>
            </w:pPr>
            <w:r w:rsidRPr="006D06AC">
              <w:rPr>
                <w:rFonts w:ascii="Arial" w:eastAsia="等线" w:hAnsi="Arial" w:cs="Arial" w:hint="eastAsia"/>
                <w:color w:val="000000"/>
                <w:szCs w:val="21"/>
              </w:rPr>
              <w:t>1-16</w:t>
            </w:r>
          </w:p>
        </w:tc>
        <w:tc>
          <w:tcPr>
            <w:tcW w:w="1750" w:type="pct"/>
            <w:shd w:val="clear" w:color="auto" w:fill="FFFFFF"/>
          </w:tcPr>
          <w:p w14:paraId="1E417041" w14:textId="77777777" w:rsidR="006D06AC" w:rsidRPr="006D06AC" w:rsidRDefault="006D06AC" w:rsidP="006D06AC">
            <w:pPr>
              <w:widowControl/>
              <w:spacing w:after="0" w:line="240" w:lineRule="auto"/>
              <w:jc w:val="center"/>
            </w:pPr>
            <w:r w:rsidRPr="006D06AC">
              <w:rPr>
                <w:rFonts w:hint="eastAsia"/>
              </w:rPr>
              <w:t>数字音频处理器</w:t>
            </w:r>
          </w:p>
        </w:tc>
        <w:tc>
          <w:tcPr>
            <w:tcW w:w="608" w:type="pct"/>
            <w:shd w:val="clear" w:color="auto" w:fill="FFFFFF"/>
          </w:tcPr>
          <w:p w14:paraId="4F7C39E4" w14:textId="77777777" w:rsidR="006D06AC" w:rsidRPr="006D06AC" w:rsidRDefault="006D06AC" w:rsidP="006D06AC">
            <w:pPr>
              <w:widowControl/>
              <w:spacing w:after="0" w:line="240" w:lineRule="auto"/>
              <w:jc w:val="center"/>
            </w:pPr>
            <w:r w:rsidRPr="006D06AC">
              <w:t xml:space="preserve">1 </w:t>
            </w:r>
          </w:p>
        </w:tc>
        <w:tc>
          <w:tcPr>
            <w:tcW w:w="533" w:type="pct"/>
            <w:shd w:val="clear" w:color="auto" w:fill="FFFFFF"/>
          </w:tcPr>
          <w:p w14:paraId="6BC5B638" w14:textId="77777777" w:rsidR="006D06AC" w:rsidRPr="006D06AC" w:rsidRDefault="006D06AC" w:rsidP="006D06AC">
            <w:pPr>
              <w:widowControl/>
              <w:spacing w:after="0" w:line="240" w:lineRule="auto"/>
              <w:jc w:val="center"/>
              <w:rPr>
                <w:color w:val="000000"/>
                <w:szCs w:val="21"/>
              </w:rPr>
            </w:pPr>
            <w:r w:rsidRPr="006D06AC">
              <w:rPr>
                <w:rFonts w:hint="eastAsia"/>
              </w:rPr>
              <w:t>台</w:t>
            </w:r>
          </w:p>
        </w:tc>
        <w:tc>
          <w:tcPr>
            <w:tcW w:w="533" w:type="pct"/>
            <w:vMerge/>
            <w:shd w:val="clear" w:color="auto" w:fill="FFFFFF"/>
            <w:vAlign w:val="center"/>
          </w:tcPr>
          <w:p w14:paraId="1AEC6CBF" w14:textId="77777777" w:rsidR="006D06AC" w:rsidRPr="006D06AC" w:rsidRDefault="006D06AC" w:rsidP="006D06AC">
            <w:pPr>
              <w:spacing w:after="0" w:line="240" w:lineRule="auto"/>
              <w:jc w:val="center"/>
              <w:rPr>
                <w:color w:val="000000"/>
                <w:szCs w:val="21"/>
              </w:rPr>
            </w:pPr>
          </w:p>
        </w:tc>
        <w:tc>
          <w:tcPr>
            <w:tcW w:w="606" w:type="pct"/>
            <w:vMerge/>
            <w:shd w:val="clear" w:color="auto" w:fill="FFFFFF"/>
            <w:vAlign w:val="center"/>
          </w:tcPr>
          <w:p w14:paraId="7B148C29" w14:textId="77777777" w:rsidR="006D06AC" w:rsidRPr="006D06AC" w:rsidRDefault="006D06AC" w:rsidP="006D06AC">
            <w:pPr>
              <w:widowControl/>
              <w:spacing w:after="0" w:line="240" w:lineRule="auto"/>
              <w:jc w:val="center"/>
              <w:rPr>
                <w:color w:val="000000"/>
                <w:szCs w:val="21"/>
              </w:rPr>
            </w:pPr>
          </w:p>
        </w:tc>
      </w:tr>
      <w:tr w:rsidR="006D06AC" w:rsidRPr="006D06AC" w14:paraId="0C149E90" w14:textId="77777777" w:rsidTr="004A1993">
        <w:trPr>
          <w:trHeight w:val="300"/>
        </w:trPr>
        <w:tc>
          <w:tcPr>
            <w:tcW w:w="362" w:type="pct"/>
            <w:vMerge/>
            <w:shd w:val="clear" w:color="auto" w:fill="FFFFFF"/>
            <w:vAlign w:val="center"/>
          </w:tcPr>
          <w:p w14:paraId="0C6DFD7C" w14:textId="77777777" w:rsidR="006D06AC" w:rsidRPr="006D06AC" w:rsidRDefault="006D06AC" w:rsidP="006D06AC">
            <w:pPr>
              <w:widowControl/>
              <w:spacing w:after="0" w:line="240" w:lineRule="auto"/>
              <w:jc w:val="center"/>
              <w:rPr>
                <w:rFonts w:ascii="Arial" w:eastAsia="等线" w:hAnsi="Arial" w:cs="Arial"/>
                <w:color w:val="000000"/>
                <w:szCs w:val="21"/>
              </w:rPr>
            </w:pPr>
          </w:p>
        </w:tc>
        <w:tc>
          <w:tcPr>
            <w:tcW w:w="608" w:type="pct"/>
            <w:shd w:val="clear" w:color="auto" w:fill="FFFFFF"/>
            <w:vAlign w:val="center"/>
          </w:tcPr>
          <w:p w14:paraId="72A2265B" w14:textId="77777777" w:rsidR="006D06AC" w:rsidRPr="006D06AC" w:rsidRDefault="006D06AC" w:rsidP="006D06AC">
            <w:pPr>
              <w:widowControl/>
              <w:spacing w:after="0" w:line="240" w:lineRule="auto"/>
              <w:jc w:val="center"/>
              <w:rPr>
                <w:rFonts w:ascii="Arial" w:eastAsia="等线" w:hAnsi="Arial" w:cs="Arial"/>
                <w:color w:val="000000"/>
                <w:szCs w:val="21"/>
              </w:rPr>
            </w:pPr>
            <w:r w:rsidRPr="006D06AC">
              <w:rPr>
                <w:rFonts w:ascii="Arial" w:eastAsia="等线" w:hAnsi="Arial" w:cs="Arial" w:hint="eastAsia"/>
                <w:color w:val="000000"/>
                <w:szCs w:val="21"/>
              </w:rPr>
              <w:t>1-17</w:t>
            </w:r>
          </w:p>
        </w:tc>
        <w:tc>
          <w:tcPr>
            <w:tcW w:w="1750" w:type="pct"/>
            <w:shd w:val="clear" w:color="auto" w:fill="FFFFFF"/>
          </w:tcPr>
          <w:p w14:paraId="51A6669F" w14:textId="77777777" w:rsidR="006D06AC" w:rsidRPr="006D06AC" w:rsidRDefault="006D06AC" w:rsidP="006D06AC">
            <w:pPr>
              <w:widowControl/>
              <w:spacing w:after="0" w:line="240" w:lineRule="auto"/>
              <w:jc w:val="center"/>
            </w:pPr>
            <w:r w:rsidRPr="006D06AC">
              <w:rPr>
                <w:rFonts w:hint="eastAsia"/>
              </w:rPr>
              <w:t>无线手持话筒</w:t>
            </w:r>
          </w:p>
        </w:tc>
        <w:tc>
          <w:tcPr>
            <w:tcW w:w="608" w:type="pct"/>
            <w:shd w:val="clear" w:color="auto" w:fill="FFFFFF"/>
          </w:tcPr>
          <w:p w14:paraId="77BBBB73" w14:textId="77777777" w:rsidR="006D06AC" w:rsidRPr="006D06AC" w:rsidRDefault="006D06AC" w:rsidP="006D06AC">
            <w:pPr>
              <w:widowControl/>
              <w:spacing w:after="0" w:line="240" w:lineRule="auto"/>
              <w:jc w:val="center"/>
            </w:pPr>
            <w:r w:rsidRPr="006D06AC">
              <w:t xml:space="preserve">1 </w:t>
            </w:r>
          </w:p>
        </w:tc>
        <w:tc>
          <w:tcPr>
            <w:tcW w:w="533" w:type="pct"/>
            <w:shd w:val="clear" w:color="auto" w:fill="FFFFFF"/>
          </w:tcPr>
          <w:p w14:paraId="781314DF" w14:textId="77777777" w:rsidR="006D06AC" w:rsidRPr="006D06AC" w:rsidRDefault="006D06AC" w:rsidP="006D06AC">
            <w:pPr>
              <w:widowControl/>
              <w:spacing w:after="0" w:line="240" w:lineRule="auto"/>
              <w:jc w:val="center"/>
              <w:rPr>
                <w:color w:val="000000"/>
                <w:szCs w:val="21"/>
              </w:rPr>
            </w:pPr>
            <w:r w:rsidRPr="006D06AC">
              <w:rPr>
                <w:rFonts w:hint="eastAsia"/>
              </w:rPr>
              <w:t>套</w:t>
            </w:r>
          </w:p>
        </w:tc>
        <w:tc>
          <w:tcPr>
            <w:tcW w:w="533" w:type="pct"/>
            <w:vMerge/>
            <w:shd w:val="clear" w:color="auto" w:fill="FFFFFF"/>
            <w:vAlign w:val="center"/>
          </w:tcPr>
          <w:p w14:paraId="0F14B703" w14:textId="77777777" w:rsidR="006D06AC" w:rsidRPr="006D06AC" w:rsidRDefault="006D06AC" w:rsidP="006D06AC">
            <w:pPr>
              <w:spacing w:after="0" w:line="240" w:lineRule="auto"/>
              <w:jc w:val="center"/>
              <w:rPr>
                <w:color w:val="000000"/>
                <w:szCs w:val="21"/>
              </w:rPr>
            </w:pPr>
          </w:p>
        </w:tc>
        <w:tc>
          <w:tcPr>
            <w:tcW w:w="606" w:type="pct"/>
            <w:vMerge/>
            <w:shd w:val="clear" w:color="auto" w:fill="FFFFFF"/>
            <w:vAlign w:val="center"/>
          </w:tcPr>
          <w:p w14:paraId="28BD9547" w14:textId="77777777" w:rsidR="006D06AC" w:rsidRPr="006D06AC" w:rsidRDefault="006D06AC" w:rsidP="006D06AC">
            <w:pPr>
              <w:widowControl/>
              <w:spacing w:after="0" w:line="240" w:lineRule="auto"/>
              <w:jc w:val="center"/>
              <w:rPr>
                <w:color w:val="000000"/>
                <w:szCs w:val="21"/>
              </w:rPr>
            </w:pPr>
          </w:p>
        </w:tc>
      </w:tr>
      <w:tr w:rsidR="006D06AC" w:rsidRPr="006D06AC" w14:paraId="57414EF1" w14:textId="77777777" w:rsidTr="004A1993">
        <w:trPr>
          <w:trHeight w:val="300"/>
        </w:trPr>
        <w:tc>
          <w:tcPr>
            <w:tcW w:w="362" w:type="pct"/>
            <w:vMerge/>
            <w:shd w:val="clear" w:color="auto" w:fill="FFFFFF"/>
            <w:vAlign w:val="center"/>
          </w:tcPr>
          <w:p w14:paraId="0E139EA8" w14:textId="77777777" w:rsidR="006D06AC" w:rsidRPr="006D06AC" w:rsidRDefault="006D06AC" w:rsidP="006D06AC">
            <w:pPr>
              <w:widowControl/>
              <w:spacing w:after="0" w:line="240" w:lineRule="auto"/>
              <w:jc w:val="center"/>
              <w:rPr>
                <w:rFonts w:ascii="Arial" w:eastAsia="等线" w:hAnsi="Arial" w:cs="Arial"/>
                <w:color w:val="000000"/>
                <w:szCs w:val="21"/>
              </w:rPr>
            </w:pPr>
          </w:p>
        </w:tc>
        <w:tc>
          <w:tcPr>
            <w:tcW w:w="608" w:type="pct"/>
            <w:shd w:val="clear" w:color="auto" w:fill="FFFFFF"/>
            <w:vAlign w:val="center"/>
          </w:tcPr>
          <w:p w14:paraId="21BA4A2E" w14:textId="77777777" w:rsidR="006D06AC" w:rsidRPr="006D06AC" w:rsidRDefault="006D06AC" w:rsidP="006D06AC">
            <w:pPr>
              <w:widowControl/>
              <w:spacing w:after="0" w:line="240" w:lineRule="auto"/>
              <w:jc w:val="center"/>
              <w:rPr>
                <w:rFonts w:ascii="Arial" w:eastAsia="等线" w:hAnsi="Arial" w:cs="Arial"/>
                <w:color w:val="000000"/>
                <w:szCs w:val="21"/>
              </w:rPr>
            </w:pPr>
            <w:r w:rsidRPr="006D06AC">
              <w:rPr>
                <w:rFonts w:ascii="Arial" w:eastAsia="等线" w:hAnsi="Arial" w:cs="Arial" w:hint="eastAsia"/>
                <w:color w:val="000000"/>
                <w:szCs w:val="21"/>
              </w:rPr>
              <w:t>1-18</w:t>
            </w:r>
          </w:p>
        </w:tc>
        <w:tc>
          <w:tcPr>
            <w:tcW w:w="1750" w:type="pct"/>
            <w:shd w:val="clear" w:color="auto" w:fill="FFFFFF"/>
          </w:tcPr>
          <w:p w14:paraId="02BC9491" w14:textId="77777777" w:rsidR="006D06AC" w:rsidRPr="006D06AC" w:rsidRDefault="006D06AC" w:rsidP="006D06AC">
            <w:pPr>
              <w:widowControl/>
              <w:spacing w:after="0" w:line="240" w:lineRule="auto"/>
              <w:jc w:val="center"/>
            </w:pPr>
            <w:r w:rsidRPr="006D06AC">
              <w:rPr>
                <w:rFonts w:hint="eastAsia"/>
              </w:rPr>
              <w:t>时序电源</w:t>
            </w:r>
          </w:p>
        </w:tc>
        <w:tc>
          <w:tcPr>
            <w:tcW w:w="608" w:type="pct"/>
            <w:shd w:val="clear" w:color="auto" w:fill="FFFFFF"/>
          </w:tcPr>
          <w:p w14:paraId="179C2797" w14:textId="77777777" w:rsidR="006D06AC" w:rsidRPr="006D06AC" w:rsidRDefault="006D06AC" w:rsidP="006D06AC">
            <w:pPr>
              <w:widowControl/>
              <w:spacing w:after="0" w:line="240" w:lineRule="auto"/>
              <w:jc w:val="center"/>
            </w:pPr>
            <w:r w:rsidRPr="006D06AC">
              <w:t xml:space="preserve">1 </w:t>
            </w:r>
          </w:p>
        </w:tc>
        <w:tc>
          <w:tcPr>
            <w:tcW w:w="533" w:type="pct"/>
            <w:shd w:val="clear" w:color="auto" w:fill="FFFFFF"/>
          </w:tcPr>
          <w:p w14:paraId="5CA78613" w14:textId="77777777" w:rsidR="006D06AC" w:rsidRPr="006D06AC" w:rsidRDefault="006D06AC" w:rsidP="006D06AC">
            <w:pPr>
              <w:widowControl/>
              <w:spacing w:after="0" w:line="240" w:lineRule="auto"/>
              <w:jc w:val="center"/>
              <w:rPr>
                <w:color w:val="000000"/>
                <w:szCs w:val="21"/>
              </w:rPr>
            </w:pPr>
            <w:r w:rsidRPr="006D06AC">
              <w:rPr>
                <w:rFonts w:hint="eastAsia"/>
              </w:rPr>
              <w:t>台</w:t>
            </w:r>
          </w:p>
        </w:tc>
        <w:tc>
          <w:tcPr>
            <w:tcW w:w="533" w:type="pct"/>
            <w:vMerge/>
            <w:shd w:val="clear" w:color="auto" w:fill="FFFFFF"/>
            <w:vAlign w:val="center"/>
          </w:tcPr>
          <w:p w14:paraId="21CF7CEB" w14:textId="77777777" w:rsidR="006D06AC" w:rsidRPr="006D06AC" w:rsidRDefault="006D06AC" w:rsidP="006D06AC">
            <w:pPr>
              <w:spacing w:after="0" w:line="240" w:lineRule="auto"/>
              <w:jc w:val="center"/>
              <w:rPr>
                <w:color w:val="000000"/>
                <w:szCs w:val="21"/>
              </w:rPr>
            </w:pPr>
          </w:p>
        </w:tc>
        <w:tc>
          <w:tcPr>
            <w:tcW w:w="606" w:type="pct"/>
            <w:vMerge/>
            <w:shd w:val="clear" w:color="auto" w:fill="FFFFFF"/>
            <w:vAlign w:val="center"/>
          </w:tcPr>
          <w:p w14:paraId="2FF7FA12" w14:textId="77777777" w:rsidR="006D06AC" w:rsidRPr="006D06AC" w:rsidRDefault="006D06AC" w:rsidP="006D06AC">
            <w:pPr>
              <w:widowControl/>
              <w:spacing w:after="0" w:line="240" w:lineRule="auto"/>
              <w:jc w:val="center"/>
              <w:rPr>
                <w:color w:val="000000"/>
                <w:szCs w:val="21"/>
              </w:rPr>
            </w:pPr>
          </w:p>
        </w:tc>
      </w:tr>
      <w:tr w:rsidR="006D06AC" w:rsidRPr="006D06AC" w14:paraId="32274FFC" w14:textId="77777777" w:rsidTr="004A1993">
        <w:trPr>
          <w:trHeight w:val="300"/>
        </w:trPr>
        <w:tc>
          <w:tcPr>
            <w:tcW w:w="362" w:type="pct"/>
            <w:vMerge/>
            <w:shd w:val="clear" w:color="auto" w:fill="FFFFFF"/>
            <w:vAlign w:val="center"/>
          </w:tcPr>
          <w:p w14:paraId="7F7E5B8C" w14:textId="77777777" w:rsidR="006D06AC" w:rsidRPr="006D06AC" w:rsidRDefault="006D06AC" w:rsidP="006D06AC">
            <w:pPr>
              <w:widowControl/>
              <w:spacing w:after="0" w:line="240" w:lineRule="auto"/>
              <w:jc w:val="center"/>
              <w:rPr>
                <w:rFonts w:ascii="Arial" w:eastAsia="等线" w:hAnsi="Arial" w:cs="Arial"/>
                <w:color w:val="000000"/>
                <w:szCs w:val="21"/>
              </w:rPr>
            </w:pPr>
          </w:p>
        </w:tc>
        <w:tc>
          <w:tcPr>
            <w:tcW w:w="608" w:type="pct"/>
            <w:shd w:val="clear" w:color="auto" w:fill="FFFFFF"/>
            <w:vAlign w:val="center"/>
          </w:tcPr>
          <w:p w14:paraId="2D8B0E8F" w14:textId="77777777" w:rsidR="006D06AC" w:rsidRPr="006D06AC" w:rsidRDefault="006D06AC" w:rsidP="006D06AC">
            <w:pPr>
              <w:widowControl/>
              <w:spacing w:after="0" w:line="240" w:lineRule="auto"/>
              <w:jc w:val="center"/>
              <w:rPr>
                <w:rFonts w:ascii="Arial" w:eastAsia="等线" w:hAnsi="Arial" w:cs="Arial"/>
                <w:color w:val="000000"/>
                <w:szCs w:val="21"/>
              </w:rPr>
            </w:pPr>
            <w:r w:rsidRPr="006D06AC">
              <w:rPr>
                <w:rFonts w:ascii="Arial" w:eastAsia="等线" w:hAnsi="Arial" w:cs="Arial" w:hint="eastAsia"/>
                <w:color w:val="000000"/>
                <w:szCs w:val="21"/>
              </w:rPr>
              <w:t>1-19</w:t>
            </w:r>
          </w:p>
        </w:tc>
        <w:tc>
          <w:tcPr>
            <w:tcW w:w="1750" w:type="pct"/>
            <w:shd w:val="clear" w:color="auto" w:fill="FFFFFF"/>
            <w:vAlign w:val="center"/>
          </w:tcPr>
          <w:p w14:paraId="4ABA51CD" w14:textId="77777777" w:rsidR="006D06AC" w:rsidRPr="006D06AC" w:rsidRDefault="006D06AC" w:rsidP="006D06AC">
            <w:pPr>
              <w:widowControl/>
              <w:spacing w:after="0" w:line="240" w:lineRule="auto"/>
              <w:jc w:val="center"/>
            </w:pPr>
            <w:r w:rsidRPr="006D06AC">
              <w:rPr>
                <w:rFonts w:ascii="宋体" w:hAnsi="宋体" w:cs="宋体" w:hint="eastAsia"/>
                <w:kern w:val="0"/>
                <w:sz w:val="20"/>
                <w:szCs w:val="20"/>
              </w:rPr>
              <w:t>收纳东墙</w:t>
            </w:r>
          </w:p>
        </w:tc>
        <w:tc>
          <w:tcPr>
            <w:tcW w:w="608" w:type="pct"/>
            <w:shd w:val="clear" w:color="auto" w:fill="FFFFFF"/>
            <w:vAlign w:val="center"/>
          </w:tcPr>
          <w:p w14:paraId="68E0F4BF" w14:textId="77777777" w:rsidR="006D06AC" w:rsidRPr="006D06AC" w:rsidRDefault="006D06AC" w:rsidP="006D06AC">
            <w:pPr>
              <w:widowControl/>
              <w:spacing w:after="0" w:line="240" w:lineRule="auto"/>
              <w:jc w:val="center"/>
            </w:pPr>
            <w:r w:rsidRPr="006D06AC">
              <w:rPr>
                <w:rFonts w:hint="eastAsia"/>
              </w:rPr>
              <w:t xml:space="preserve">1 </w:t>
            </w:r>
          </w:p>
        </w:tc>
        <w:tc>
          <w:tcPr>
            <w:tcW w:w="533" w:type="pct"/>
            <w:shd w:val="clear" w:color="auto" w:fill="FFFFFF"/>
            <w:vAlign w:val="center"/>
          </w:tcPr>
          <w:p w14:paraId="191A23F9" w14:textId="77777777" w:rsidR="006D06AC" w:rsidRPr="006D06AC" w:rsidRDefault="006D06AC" w:rsidP="006D06AC">
            <w:pPr>
              <w:widowControl/>
              <w:spacing w:after="0" w:line="240" w:lineRule="auto"/>
              <w:jc w:val="center"/>
            </w:pPr>
            <w:r w:rsidRPr="006D06AC">
              <w:rPr>
                <w:rFonts w:hint="eastAsia"/>
              </w:rPr>
              <w:t>套</w:t>
            </w:r>
          </w:p>
        </w:tc>
        <w:tc>
          <w:tcPr>
            <w:tcW w:w="533" w:type="pct"/>
            <w:vMerge/>
            <w:shd w:val="clear" w:color="auto" w:fill="FFFFFF"/>
            <w:vAlign w:val="center"/>
          </w:tcPr>
          <w:p w14:paraId="1AE2C01B" w14:textId="77777777" w:rsidR="006D06AC" w:rsidRPr="006D06AC" w:rsidRDefault="006D06AC" w:rsidP="006D06AC">
            <w:pPr>
              <w:spacing w:after="0" w:line="240" w:lineRule="auto"/>
              <w:jc w:val="center"/>
              <w:rPr>
                <w:color w:val="000000"/>
                <w:szCs w:val="21"/>
              </w:rPr>
            </w:pPr>
          </w:p>
        </w:tc>
        <w:tc>
          <w:tcPr>
            <w:tcW w:w="606" w:type="pct"/>
            <w:vMerge/>
            <w:shd w:val="clear" w:color="auto" w:fill="FFFFFF"/>
            <w:vAlign w:val="center"/>
          </w:tcPr>
          <w:p w14:paraId="07F08B94" w14:textId="77777777" w:rsidR="006D06AC" w:rsidRPr="006D06AC" w:rsidRDefault="006D06AC" w:rsidP="006D06AC">
            <w:pPr>
              <w:widowControl/>
              <w:spacing w:after="0" w:line="240" w:lineRule="auto"/>
              <w:jc w:val="center"/>
              <w:rPr>
                <w:color w:val="000000"/>
                <w:szCs w:val="21"/>
              </w:rPr>
            </w:pPr>
          </w:p>
        </w:tc>
      </w:tr>
      <w:tr w:rsidR="006D06AC" w:rsidRPr="006D06AC" w14:paraId="02D1D14B" w14:textId="77777777" w:rsidTr="004A1993">
        <w:trPr>
          <w:trHeight w:val="300"/>
        </w:trPr>
        <w:tc>
          <w:tcPr>
            <w:tcW w:w="362" w:type="pct"/>
            <w:vMerge/>
            <w:shd w:val="clear" w:color="auto" w:fill="FFFFFF"/>
            <w:vAlign w:val="center"/>
          </w:tcPr>
          <w:p w14:paraId="29343843" w14:textId="77777777" w:rsidR="006D06AC" w:rsidRPr="006D06AC" w:rsidRDefault="006D06AC" w:rsidP="006D06AC">
            <w:pPr>
              <w:widowControl/>
              <w:spacing w:after="0" w:line="240" w:lineRule="auto"/>
              <w:jc w:val="center"/>
              <w:rPr>
                <w:rFonts w:ascii="Arial" w:eastAsia="等线" w:hAnsi="Arial" w:cs="Arial"/>
                <w:color w:val="000000"/>
                <w:szCs w:val="21"/>
              </w:rPr>
            </w:pPr>
          </w:p>
        </w:tc>
        <w:tc>
          <w:tcPr>
            <w:tcW w:w="608" w:type="pct"/>
            <w:shd w:val="clear" w:color="auto" w:fill="FFFFFF"/>
            <w:vAlign w:val="center"/>
          </w:tcPr>
          <w:p w14:paraId="535F2147" w14:textId="77777777" w:rsidR="006D06AC" w:rsidRPr="006D06AC" w:rsidRDefault="006D06AC" w:rsidP="006D06AC">
            <w:pPr>
              <w:widowControl/>
              <w:spacing w:after="0" w:line="240" w:lineRule="auto"/>
              <w:jc w:val="center"/>
              <w:rPr>
                <w:rFonts w:ascii="Arial" w:eastAsia="等线" w:hAnsi="Arial" w:cs="Arial"/>
                <w:color w:val="000000"/>
                <w:szCs w:val="21"/>
              </w:rPr>
            </w:pPr>
            <w:r w:rsidRPr="006D06AC">
              <w:rPr>
                <w:rFonts w:ascii="Arial" w:eastAsia="等线" w:hAnsi="Arial" w:cs="Arial" w:hint="eastAsia"/>
                <w:color w:val="000000"/>
                <w:szCs w:val="21"/>
              </w:rPr>
              <w:t>1-20</w:t>
            </w:r>
          </w:p>
        </w:tc>
        <w:tc>
          <w:tcPr>
            <w:tcW w:w="1750" w:type="pct"/>
            <w:shd w:val="clear" w:color="auto" w:fill="FFFFFF"/>
            <w:vAlign w:val="center"/>
          </w:tcPr>
          <w:p w14:paraId="038C90D1" w14:textId="77777777" w:rsidR="006D06AC" w:rsidRPr="006D06AC" w:rsidRDefault="006D06AC" w:rsidP="006D06AC">
            <w:pPr>
              <w:widowControl/>
              <w:spacing w:after="0" w:line="240" w:lineRule="auto"/>
              <w:jc w:val="center"/>
            </w:pPr>
            <w:r w:rsidRPr="006D06AC">
              <w:rPr>
                <w:rFonts w:ascii="宋体" w:hAnsi="宋体" w:cs="宋体" w:hint="eastAsia"/>
                <w:kern w:val="0"/>
                <w:sz w:val="20"/>
                <w:szCs w:val="20"/>
              </w:rPr>
              <w:t>收纳西墙</w:t>
            </w:r>
          </w:p>
        </w:tc>
        <w:tc>
          <w:tcPr>
            <w:tcW w:w="608" w:type="pct"/>
            <w:shd w:val="clear" w:color="auto" w:fill="FFFFFF"/>
            <w:vAlign w:val="center"/>
          </w:tcPr>
          <w:p w14:paraId="429C443E" w14:textId="77777777" w:rsidR="006D06AC" w:rsidRPr="006D06AC" w:rsidRDefault="006D06AC" w:rsidP="006D06AC">
            <w:pPr>
              <w:widowControl/>
              <w:spacing w:after="0" w:line="240" w:lineRule="auto"/>
              <w:jc w:val="center"/>
            </w:pPr>
            <w:r w:rsidRPr="006D06AC">
              <w:rPr>
                <w:rFonts w:hint="eastAsia"/>
              </w:rPr>
              <w:t xml:space="preserve">1 </w:t>
            </w:r>
          </w:p>
        </w:tc>
        <w:tc>
          <w:tcPr>
            <w:tcW w:w="533" w:type="pct"/>
            <w:shd w:val="clear" w:color="auto" w:fill="FFFFFF"/>
            <w:vAlign w:val="center"/>
          </w:tcPr>
          <w:p w14:paraId="7FF2DFB4" w14:textId="77777777" w:rsidR="006D06AC" w:rsidRPr="006D06AC" w:rsidRDefault="006D06AC" w:rsidP="006D06AC">
            <w:pPr>
              <w:widowControl/>
              <w:spacing w:after="0" w:line="240" w:lineRule="auto"/>
              <w:jc w:val="center"/>
            </w:pPr>
            <w:r w:rsidRPr="006D06AC">
              <w:rPr>
                <w:rFonts w:hint="eastAsia"/>
              </w:rPr>
              <w:t>套</w:t>
            </w:r>
          </w:p>
        </w:tc>
        <w:tc>
          <w:tcPr>
            <w:tcW w:w="533" w:type="pct"/>
            <w:vMerge/>
            <w:shd w:val="clear" w:color="auto" w:fill="FFFFFF"/>
            <w:vAlign w:val="center"/>
          </w:tcPr>
          <w:p w14:paraId="237CECC9" w14:textId="77777777" w:rsidR="006D06AC" w:rsidRPr="006D06AC" w:rsidRDefault="006D06AC" w:rsidP="006D06AC">
            <w:pPr>
              <w:spacing w:after="0" w:line="240" w:lineRule="auto"/>
              <w:jc w:val="center"/>
              <w:rPr>
                <w:color w:val="000000"/>
                <w:szCs w:val="21"/>
              </w:rPr>
            </w:pPr>
          </w:p>
        </w:tc>
        <w:tc>
          <w:tcPr>
            <w:tcW w:w="606" w:type="pct"/>
            <w:vMerge/>
            <w:shd w:val="clear" w:color="auto" w:fill="FFFFFF"/>
            <w:vAlign w:val="center"/>
          </w:tcPr>
          <w:p w14:paraId="0A94A02F" w14:textId="77777777" w:rsidR="006D06AC" w:rsidRPr="006D06AC" w:rsidRDefault="006D06AC" w:rsidP="006D06AC">
            <w:pPr>
              <w:widowControl/>
              <w:spacing w:after="0" w:line="240" w:lineRule="auto"/>
              <w:jc w:val="center"/>
              <w:rPr>
                <w:color w:val="000000"/>
                <w:szCs w:val="21"/>
              </w:rPr>
            </w:pPr>
          </w:p>
        </w:tc>
      </w:tr>
      <w:tr w:rsidR="006D06AC" w:rsidRPr="006D06AC" w14:paraId="343B0D2A" w14:textId="77777777" w:rsidTr="004A1993">
        <w:trPr>
          <w:trHeight w:val="300"/>
        </w:trPr>
        <w:tc>
          <w:tcPr>
            <w:tcW w:w="362" w:type="pct"/>
            <w:vMerge/>
            <w:shd w:val="clear" w:color="auto" w:fill="FFFFFF"/>
            <w:vAlign w:val="center"/>
          </w:tcPr>
          <w:p w14:paraId="4656CFC9" w14:textId="77777777" w:rsidR="006D06AC" w:rsidRPr="006D06AC" w:rsidRDefault="006D06AC" w:rsidP="006D06AC">
            <w:pPr>
              <w:widowControl/>
              <w:spacing w:after="0" w:line="240" w:lineRule="auto"/>
              <w:jc w:val="center"/>
              <w:rPr>
                <w:rFonts w:ascii="Arial" w:eastAsia="等线" w:hAnsi="Arial" w:cs="Arial"/>
                <w:color w:val="000000"/>
                <w:szCs w:val="21"/>
              </w:rPr>
            </w:pPr>
          </w:p>
        </w:tc>
        <w:tc>
          <w:tcPr>
            <w:tcW w:w="608" w:type="pct"/>
            <w:shd w:val="clear" w:color="auto" w:fill="FFFFFF"/>
            <w:vAlign w:val="center"/>
          </w:tcPr>
          <w:p w14:paraId="0B6E2BF0" w14:textId="77777777" w:rsidR="006D06AC" w:rsidRPr="006D06AC" w:rsidRDefault="006D06AC" w:rsidP="006D06AC">
            <w:pPr>
              <w:widowControl/>
              <w:spacing w:after="0" w:line="240" w:lineRule="auto"/>
              <w:jc w:val="center"/>
              <w:rPr>
                <w:rFonts w:ascii="Arial" w:eastAsia="等线" w:hAnsi="Arial" w:cs="Arial"/>
                <w:color w:val="000000"/>
                <w:szCs w:val="21"/>
              </w:rPr>
            </w:pPr>
            <w:r w:rsidRPr="006D06AC">
              <w:rPr>
                <w:rFonts w:ascii="Arial" w:eastAsia="等线" w:hAnsi="Arial" w:cs="Arial" w:hint="eastAsia"/>
                <w:color w:val="000000"/>
                <w:szCs w:val="21"/>
              </w:rPr>
              <w:t>1-21</w:t>
            </w:r>
          </w:p>
        </w:tc>
        <w:tc>
          <w:tcPr>
            <w:tcW w:w="1750" w:type="pct"/>
            <w:shd w:val="clear" w:color="auto" w:fill="FFFFFF"/>
            <w:vAlign w:val="center"/>
          </w:tcPr>
          <w:p w14:paraId="1C985F78" w14:textId="77777777" w:rsidR="006D06AC" w:rsidRPr="006D06AC" w:rsidRDefault="006D06AC" w:rsidP="006D06AC">
            <w:pPr>
              <w:widowControl/>
              <w:spacing w:after="0" w:line="240" w:lineRule="auto"/>
              <w:jc w:val="center"/>
              <w:rPr>
                <w:rFonts w:ascii="宋体" w:hAnsi="宋体" w:cs="宋体" w:hint="eastAsia"/>
                <w:kern w:val="0"/>
                <w:sz w:val="20"/>
                <w:szCs w:val="20"/>
              </w:rPr>
            </w:pPr>
            <w:r w:rsidRPr="006D06AC">
              <w:rPr>
                <w:rFonts w:ascii="宋体" w:hAnsi="宋体" w:cs="宋体" w:hint="eastAsia"/>
                <w:kern w:val="0"/>
                <w:sz w:val="20"/>
                <w:szCs w:val="20"/>
              </w:rPr>
              <w:t>安装调试</w:t>
            </w:r>
          </w:p>
        </w:tc>
        <w:tc>
          <w:tcPr>
            <w:tcW w:w="608" w:type="pct"/>
            <w:shd w:val="clear" w:color="auto" w:fill="FFFFFF"/>
            <w:vAlign w:val="center"/>
          </w:tcPr>
          <w:p w14:paraId="1C934ACC" w14:textId="77777777" w:rsidR="006D06AC" w:rsidRPr="006D06AC" w:rsidRDefault="006D06AC" w:rsidP="006D06AC">
            <w:pPr>
              <w:widowControl/>
              <w:spacing w:after="0" w:line="240" w:lineRule="auto"/>
              <w:jc w:val="center"/>
            </w:pPr>
            <w:r w:rsidRPr="006D06AC">
              <w:rPr>
                <w:rFonts w:hint="eastAsia"/>
              </w:rPr>
              <w:t>1</w:t>
            </w:r>
          </w:p>
        </w:tc>
        <w:tc>
          <w:tcPr>
            <w:tcW w:w="533" w:type="pct"/>
            <w:shd w:val="clear" w:color="auto" w:fill="FFFFFF"/>
            <w:vAlign w:val="center"/>
          </w:tcPr>
          <w:p w14:paraId="59A94388" w14:textId="77777777" w:rsidR="006D06AC" w:rsidRPr="006D06AC" w:rsidRDefault="006D06AC" w:rsidP="006D06AC">
            <w:pPr>
              <w:widowControl/>
              <w:spacing w:after="0" w:line="240" w:lineRule="auto"/>
              <w:jc w:val="center"/>
            </w:pPr>
            <w:r w:rsidRPr="006D06AC">
              <w:rPr>
                <w:rFonts w:hint="eastAsia"/>
              </w:rPr>
              <w:t>项</w:t>
            </w:r>
          </w:p>
        </w:tc>
        <w:tc>
          <w:tcPr>
            <w:tcW w:w="533" w:type="pct"/>
            <w:vMerge/>
            <w:shd w:val="clear" w:color="auto" w:fill="FFFFFF"/>
            <w:vAlign w:val="center"/>
          </w:tcPr>
          <w:p w14:paraId="4D90A6ED" w14:textId="77777777" w:rsidR="006D06AC" w:rsidRPr="006D06AC" w:rsidRDefault="006D06AC" w:rsidP="006D06AC">
            <w:pPr>
              <w:spacing w:after="0" w:line="240" w:lineRule="auto"/>
              <w:jc w:val="center"/>
              <w:rPr>
                <w:color w:val="000000"/>
                <w:szCs w:val="21"/>
              </w:rPr>
            </w:pPr>
          </w:p>
        </w:tc>
        <w:tc>
          <w:tcPr>
            <w:tcW w:w="606" w:type="pct"/>
            <w:vMerge/>
            <w:shd w:val="clear" w:color="auto" w:fill="FFFFFF"/>
            <w:vAlign w:val="center"/>
          </w:tcPr>
          <w:p w14:paraId="4160A8DD" w14:textId="77777777" w:rsidR="006D06AC" w:rsidRPr="006D06AC" w:rsidRDefault="006D06AC" w:rsidP="006D06AC">
            <w:pPr>
              <w:widowControl/>
              <w:spacing w:after="0" w:line="240" w:lineRule="auto"/>
              <w:jc w:val="center"/>
              <w:rPr>
                <w:color w:val="000000"/>
                <w:szCs w:val="21"/>
              </w:rPr>
            </w:pPr>
          </w:p>
        </w:tc>
      </w:tr>
      <w:tr w:rsidR="006D06AC" w:rsidRPr="006D06AC" w14:paraId="0987E952" w14:textId="77777777" w:rsidTr="004A1993">
        <w:trPr>
          <w:trHeight w:val="300"/>
        </w:trPr>
        <w:tc>
          <w:tcPr>
            <w:tcW w:w="362" w:type="pct"/>
            <w:vMerge/>
            <w:shd w:val="clear" w:color="auto" w:fill="FFFFFF"/>
            <w:vAlign w:val="center"/>
          </w:tcPr>
          <w:p w14:paraId="5874C6CB" w14:textId="77777777" w:rsidR="006D06AC" w:rsidRPr="006D06AC" w:rsidRDefault="006D06AC" w:rsidP="006D06AC">
            <w:pPr>
              <w:widowControl/>
              <w:spacing w:after="0" w:line="240" w:lineRule="auto"/>
              <w:jc w:val="center"/>
              <w:rPr>
                <w:rFonts w:ascii="Arial" w:eastAsia="等线" w:hAnsi="Arial" w:cs="Arial"/>
                <w:color w:val="000000"/>
                <w:szCs w:val="21"/>
              </w:rPr>
            </w:pPr>
          </w:p>
        </w:tc>
        <w:tc>
          <w:tcPr>
            <w:tcW w:w="608" w:type="pct"/>
            <w:shd w:val="clear" w:color="auto" w:fill="FFFFFF"/>
            <w:vAlign w:val="center"/>
          </w:tcPr>
          <w:p w14:paraId="12FB3EFA" w14:textId="77777777" w:rsidR="006D06AC" w:rsidRPr="006D06AC" w:rsidRDefault="006D06AC" w:rsidP="006D06AC">
            <w:pPr>
              <w:widowControl/>
              <w:spacing w:after="0" w:line="240" w:lineRule="auto"/>
              <w:jc w:val="center"/>
              <w:rPr>
                <w:rFonts w:ascii="Arial" w:eastAsia="等线" w:hAnsi="Arial" w:cs="Arial"/>
                <w:color w:val="000000"/>
                <w:szCs w:val="21"/>
              </w:rPr>
            </w:pPr>
            <w:r w:rsidRPr="006D06AC">
              <w:rPr>
                <w:rFonts w:ascii="Arial" w:eastAsia="等线" w:hAnsi="Arial" w:cs="Arial" w:hint="eastAsia"/>
                <w:color w:val="000000"/>
                <w:szCs w:val="21"/>
              </w:rPr>
              <w:t>1-22</w:t>
            </w:r>
          </w:p>
        </w:tc>
        <w:tc>
          <w:tcPr>
            <w:tcW w:w="1750" w:type="pct"/>
            <w:shd w:val="clear" w:color="auto" w:fill="FFFFFF"/>
            <w:vAlign w:val="center"/>
          </w:tcPr>
          <w:p w14:paraId="4BABBF82" w14:textId="77777777" w:rsidR="006D06AC" w:rsidRPr="006D06AC" w:rsidRDefault="006D06AC" w:rsidP="006D06AC">
            <w:pPr>
              <w:widowControl/>
              <w:spacing w:after="0" w:line="240" w:lineRule="auto"/>
              <w:jc w:val="center"/>
              <w:rPr>
                <w:rFonts w:ascii="宋体" w:hAnsi="宋体" w:cs="宋体" w:hint="eastAsia"/>
                <w:kern w:val="0"/>
                <w:sz w:val="20"/>
                <w:szCs w:val="20"/>
              </w:rPr>
            </w:pPr>
            <w:r w:rsidRPr="006D06AC">
              <w:rPr>
                <w:rFonts w:ascii="宋体" w:hAnsi="宋体" w:cs="宋体" w:hint="eastAsia"/>
                <w:kern w:val="0"/>
                <w:sz w:val="20"/>
                <w:szCs w:val="20"/>
              </w:rPr>
              <w:t>空间配套建设</w:t>
            </w:r>
          </w:p>
        </w:tc>
        <w:tc>
          <w:tcPr>
            <w:tcW w:w="608" w:type="pct"/>
            <w:shd w:val="clear" w:color="auto" w:fill="FFFFFF"/>
            <w:vAlign w:val="center"/>
          </w:tcPr>
          <w:p w14:paraId="16DEAB08" w14:textId="77777777" w:rsidR="006D06AC" w:rsidRPr="006D06AC" w:rsidRDefault="006D06AC" w:rsidP="006D06AC">
            <w:pPr>
              <w:widowControl/>
              <w:spacing w:after="0" w:line="240" w:lineRule="auto"/>
              <w:jc w:val="center"/>
            </w:pPr>
            <w:r w:rsidRPr="006D06AC">
              <w:rPr>
                <w:rFonts w:hint="eastAsia"/>
              </w:rPr>
              <w:t>1</w:t>
            </w:r>
          </w:p>
        </w:tc>
        <w:tc>
          <w:tcPr>
            <w:tcW w:w="533" w:type="pct"/>
            <w:shd w:val="clear" w:color="auto" w:fill="FFFFFF"/>
            <w:vAlign w:val="center"/>
          </w:tcPr>
          <w:p w14:paraId="77540C59" w14:textId="77777777" w:rsidR="006D06AC" w:rsidRPr="006D06AC" w:rsidRDefault="006D06AC" w:rsidP="006D06AC">
            <w:pPr>
              <w:widowControl/>
              <w:spacing w:after="0" w:line="240" w:lineRule="auto"/>
              <w:jc w:val="center"/>
            </w:pPr>
            <w:r w:rsidRPr="006D06AC">
              <w:rPr>
                <w:rFonts w:hint="eastAsia"/>
              </w:rPr>
              <w:t>项</w:t>
            </w:r>
          </w:p>
        </w:tc>
        <w:tc>
          <w:tcPr>
            <w:tcW w:w="533" w:type="pct"/>
            <w:vMerge/>
            <w:shd w:val="clear" w:color="auto" w:fill="FFFFFF"/>
            <w:vAlign w:val="center"/>
          </w:tcPr>
          <w:p w14:paraId="6E6AA63E" w14:textId="77777777" w:rsidR="006D06AC" w:rsidRPr="006D06AC" w:rsidRDefault="006D06AC" w:rsidP="006D06AC">
            <w:pPr>
              <w:spacing w:after="0" w:line="240" w:lineRule="auto"/>
              <w:jc w:val="center"/>
              <w:rPr>
                <w:color w:val="000000"/>
                <w:szCs w:val="21"/>
              </w:rPr>
            </w:pPr>
          </w:p>
        </w:tc>
        <w:tc>
          <w:tcPr>
            <w:tcW w:w="606" w:type="pct"/>
            <w:vMerge/>
            <w:shd w:val="clear" w:color="auto" w:fill="FFFFFF"/>
            <w:vAlign w:val="center"/>
          </w:tcPr>
          <w:p w14:paraId="0C7898BB" w14:textId="77777777" w:rsidR="006D06AC" w:rsidRPr="006D06AC" w:rsidRDefault="006D06AC" w:rsidP="006D06AC">
            <w:pPr>
              <w:widowControl/>
              <w:spacing w:after="0" w:line="240" w:lineRule="auto"/>
              <w:jc w:val="center"/>
              <w:rPr>
                <w:color w:val="000000"/>
                <w:szCs w:val="21"/>
              </w:rPr>
            </w:pPr>
          </w:p>
        </w:tc>
      </w:tr>
    </w:tbl>
    <w:p w14:paraId="3E0EA8C9" w14:textId="77777777" w:rsidR="006D06AC" w:rsidRPr="006D06AC" w:rsidRDefault="006D06AC" w:rsidP="006D06AC">
      <w:pPr>
        <w:spacing w:line="360" w:lineRule="auto"/>
        <w:contextualSpacing/>
        <w:rPr>
          <w:bCs/>
          <w:sz w:val="24"/>
        </w:rPr>
      </w:pPr>
    </w:p>
    <w:p w14:paraId="536DF11F" w14:textId="77777777" w:rsidR="006D06AC" w:rsidRPr="006D06AC" w:rsidRDefault="006D06AC" w:rsidP="006D06AC">
      <w:pPr>
        <w:numPr>
          <w:ilvl w:val="0"/>
          <w:numId w:val="1"/>
        </w:numPr>
        <w:spacing w:line="360" w:lineRule="auto"/>
        <w:contextualSpacing/>
        <w:rPr>
          <w:b/>
          <w:sz w:val="24"/>
        </w:rPr>
      </w:pPr>
      <w:r w:rsidRPr="006D06AC">
        <w:rPr>
          <w:b/>
          <w:sz w:val="24"/>
        </w:rPr>
        <w:t>商务要求</w:t>
      </w:r>
    </w:p>
    <w:p w14:paraId="3BC824C1" w14:textId="77777777" w:rsidR="006D06AC" w:rsidRPr="006D06AC" w:rsidRDefault="006D06AC" w:rsidP="006D06AC">
      <w:pPr>
        <w:spacing w:line="360" w:lineRule="auto"/>
        <w:contextualSpacing/>
        <w:rPr>
          <w:i/>
          <w:sz w:val="24"/>
        </w:rPr>
      </w:pPr>
      <w:r w:rsidRPr="006D06AC">
        <w:rPr>
          <w:sz w:val="24"/>
        </w:rPr>
        <w:t xml:space="preserve">1. </w:t>
      </w:r>
      <w:r w:rsidRPr="006D06AC">
        <w:rPr>
          <w:sz w:val="24"/>
        </w:rPr>
        <w:t>交付（实施）的时间（期限）和地点（范围）</w:t>
      </w:r>
    </w:p>
    <w:p w14:paraId="0836C893" w14:textId="77777777" w:rsidR="006D06AC" w:rsidRPr="006D06AC" w:rsidRDefault="006D06AC" w:rsidP="006D06AC">
      <w:pPr>
        <w:spacing w:line="360" w:lineRule="auto"/>
        <w:contextualSpacing/>
        <w:rPr>
          <w:rFonts w:ascii="宋体" w:hAnsi="宋体" w:cs="宋体" w:hint="eastAsia"/>
          <w:bCs/>
          <w:sz w:val="24"/>
        </w:rPr>
      </w:pPr>
      <w:r w:rsidRPr="006D06AC">
        <w:rPr>
          <w:rFonts w:ascii="宋体" w:hAnsi="宋体" w:cs="宋体" w:hint="eastAsia"/>
          <w:bCs/>
          <w:sz w:val="24"/>
        </w:rPr>
        <w:t xml:space="preserve">供货期限：合同签订后30个日历日内完成送货、安装、调试。 </w:t>
      </w:r>
    </w:p>
    <w:p w14:paraId="38B95551" w14:textId="77777777" w:rsidR="006D06AC" w:rsidRPr="006D06AC" w:rsidRDefault="006D06AC" w:rsidP="006D06AC">
      <w:pPr>
        <w:spacing w:line="360" w:lineRule="auto"/>
        <w:contextualSpacing/>
        <w:rPr>
          <w:rFonts w:ascii="宋体" w:hAnsi="宋体" w:cs="宋体" w:hint="eastAsia"/>
          <w:bCs/>
          <w:sz w:val="24"/>
        </w:rPr>
      </w:pPr>
      <w:r w:rsidRPr="006D06AC">
        <w:rPr>
          <w:rFonts w:ascii="宋体" w:hAnsi="宋体" w:cs="宋体" w:hint="eastAsia"/>
          <w:bCs/>
          <w:sz w:val="24"/>
        </w:rPr>
        <w:t>实施地点：采购人指定地点</w:t>
      </w:r>
    </w:p>
    <w:p w14:paraId="390ADAD2" w14:textId="77777777" w:rsidR="006D06AC" w:rsidRPr="006D06AC" w:rsidRDefault="006D06AC" w:rsidP="006D06AC">
      <w:pPr>
        <w:spacing w:after="0" w:line="360" w:lineRule="auto"/>
        <w:contextualSpacing/>
        <w:rPr>
          <w:rFonts w:ascii="Arial" w:hAnsi="Arial" w:cs="Arial"/>
          <w:sz w:val="24"/>
        </w:rPr>
      </w:pPr>
      <w:r w:rsidRPr="006D06AC">
        <w:rPr>
          <w:rFonts w:ascii="Arial" w:hAnsi="Arial" w:cs="Arial"/>
          <w:sz w:val="24"/>
        </w:rPr>
        <w:t>2</w:t>
      </w:r>
      <w:r w:rsidRPr="006D06AC">
        <w:rPr>
          <w:rFonts w:ascii="Arial" w:hAnsi="Arial" w:cs="Arial" w:hint="eastAsia"/>
          <w:sz w:val="24"/>
        </w:rPr>
        <w:t>、</w:t>
      </w:r>
      <w:r w:rsidRPr="006D06AC">
        <w:rPr>
          <w:rFonts w:ascii="Arial" w:hAnsi="Arial" w:cs="Arial"/>
          <w:sz w:val="24"/>
        </w:rPr>
        <w:t>付款条件：</w:t>
      </w:r>
      <w:r w:rsidRPr="006D06AC">
        <w:rPr>
          <w:rFonts w:ascii="Arial" w:hAnsi="Arial" w:cs="Arial" w:hint="eastAsia"/>
          <w:sz w:val="24"/>
        </w:rPr>
        <w:t>合同签订后，甲方向乙方支付</w:t>
      </w:r>
      <w:r w:rsidRPr="006D06AC">
        <w:rPr>
          <w:rFonts w:ascii="Arial" w:hAnsi="Arial" w:cs="Arial" w:hint="eastAsia"/>
          <w:sz w:val="24"/>
        </w:rPr>
        <w:t>50%</w:t>
      </w:r>
      <w:r w:rsidRPr="006D06AC">
        <w:rPr>
          <w:rFonts w:ascii="Arial" w:hAnsi="Arial" w:cs="Arial" w:hint="eastAsia"/>
          <w:sz w:val="24"/>
        </w:rPr>
        <w:t>货款，验收入库后付款</w:t>
      </w:r>
      <w:r w:rsidRPr="006D06AC">
        <w:rPr>
          <w:rFonts w:ascii="Arial" w:hAnsi="Arial" w:cs="Arial" w:hint="eastAsia"/>
          <w:sz w:val="24"/>
        </w:rPr>
        <w:t>45%</w:t>
      </w:r>
      <w:r w:rsidRPr="006D06AC">
        <w:rPr>
          <w:rFonts w:ascii="Arial" w:hAnsi="Arial" w:cs="Arial" w:hint="eastAsia"/>
          <w:sz w:val="24"/>
        </w:rPr>
        <w:t>，满一年无质量问题付款</w:t>
      </w:r>
      <w:r w:rsidRPr="006D06AC">
        <w:rPr>
          <w:rFonts w:ascii="Arial" w:hAnsi="Arial" w:cs="Arial" w:hint="eastAsia"/>
          <w:sz w:val="24"/>
        </w:rPr>
        <w:t>5%</w:t>
      </w:r>
      <w:r w:rsidRPr="006D06AC">
        <w:rPr>
          <w:rFonts w:ascii="Arial" w:hAnsi="Arial" w:cs="Arial"/>
          <w:sz w:val="24"/>
        </w:rPr>
        <w:t xml:space="preserve"> </w:t>
      </w:r>
    </w:p>
    <w:p w14:paraId="70796E52" w14:textId="77777777" w:rsidR="006D06AC" w:rsidRPr="006D06AC" w:rsidRDefault="006D06AC" w:rsidP="006D06AC">
      <w:pPr>
        <w:spacing w:after="0" w:line="360" w:lineRule="auto"/>
        <w:contextualSpacing/>
        <w:rPr>
          <w:rFonts w:ascii="Arial" w:hAnsi="Arial" w:cs="Arial"/>
          <w:sz w:val="24"/>
        </w:rPr>
      </w:pPr>
      <w:r w:rsidRPr="006D06AC">
        <w:rPr>
          <w:rFonts w:ascii="Arial" w:hAnsi="Arial" w:cs="Arial" w:hint="eastAsia"/>
          <w:sz w:val="24"/>
        </w:rPr>
        <w:t>3</w:t>
      </w:r>
      <w:r w:rsidRPr="006D06AC">
        <w:rPr>
          <w:rFonts w:ascii="Arial" w:hAnsi="Arial" w:cs="Arial" w:hint="eastAsia"/>
          <w:sz w:val="24"/>
        </w:rPr>
        <w:t>、</w:t>
      </w:r>
      <w:r w:rsidRPr="006D06AC">
        <w:rPr>
          <w:rFonts w:ascii="Arial" w:hAnsi="Arial" w:cs="Arial"/>
          <w:sz w:val="24"/>
        </w:rPr>
        <w:t>售后服务（质保期）：</w:t>
      </w:r>
      <w:r w:rsidRPr="006D06AC">
        <w:rPr>
          <w:rFonts w:ascii="Arial" w:hAnsi="Arial" w:cs="Arial" w:hint="eastAsia"/>
          <w:sz w:val="24"/>
        </w:rPr>
        <w:t>设备自验收合格之日起保修期至少三年。</w:t>
      </w:r>
      <w:r w:rsidRPr="006D06AC">
        <w:rPr>
          <w:rFonts w:ascii="Arial" w:hAnsi="Arial" w:cs="Arial"/>
          <w:sz w:val="24"/>
        </w:rPr>
        <w:t xml:space="preserve"> </w:t>
      </w:r>
    </w:p>
    <w:p w14:paraId="7D8A3D4A" w14:textId="77777777" w:rsidR="006D06AC" w:rsidRPr="006D06AC" w:rsidRDefault="006D06AC" w:rsidP="006D06AC">
      <w:pPr>
        <w:spacing w:after="0" w:line="360" w:lineRule="auto"/>
        <w:contextualSpacing/>
        <w:rPr>
          <w:rFonts w:ascii="Arial" w:hAnsi="Arial" w:cs="Arial"/>
          <w:sz w:val="24"/>
        </w:rPr>
      </w:pPr>
      <w:r w:rsidRPr="006D06AC">
        <w:rPr>
          <w:rFonts w:ascii="Arial" w:hAnsi="Arial" w:cs="Arial" w:hint="eastAsia"/>
          <w:sz w:val="24"/>
        </w:rPr>
        <w:t>（★其中品目号：</w:t>
      </w:r>
      <w:r w:rsidRPr="006D06AC">
        <w:rPr>
          <w:rFonts w:ascii="Arial" w:hAnsi="Arial" w:cs="Arial" w:hint="eastAsia"/>
          <w:sz w:val="24"/>
        </w:rPr>
        <w:t>1-1</w:t>
      </w:r>
      <w:r w:rsidRPr="006D06AC">
        <w:rPr>
          <w:rFonts w:ascii="Arial" w:hAnsi="Arial" w:cs="Arial" w:hint="eastAsia"/>
          <w:sz w:val="24"/>
        </w:rPr>
        <w:t>、</w:t>
      </w:r>
      <w:r w:rsidRPr="006D06AC">
        <w:rPr>
          <w:rFonts w:ascii="Arial" w:hAnsi="Arial" w:cs="Arial" w:hint="eastAsia"/>
          <w:sz w:val="24"/>
        </w:rPr>
        <w:t xml:space="preserve"> 1-2</w:t>
      </w:r>
      <w:r w:rsidRPr="006D06AC">
        <w:rPr>
          <w:rFonts w:ascii="Arial" w:hAnsi="Arial" w:cs="Arial" w:hint="eastAsia"/>
          <w:sz w:val="24"/>
        </w:rPr>
        <w:t>、</w:t>
      </w:r>
      <w:r w:rsidRPr="006D06AC">
        <w:rPr>
          <w:rFonts w:ascii="Arial" w:hAnsi="Arial" w:cs="Arial" w:hint="eastAsia"/>
          <w:sz w:val="24"/>
        </w:rPr>
        <w:t xml:space="preserve"> 1-3</w:t>
      </w:r>
      <w:r w:rsidRPr="006D06AC">
        <w:rPr>
          <w:rFonts w:ascii="Arial" w:hAnsi="Arial" w:cs="Arial" w:hint="eastAsia"/>
          <w:sz w:val="24"/>
        </w:rPr>
        <w:t>、</w:t>
      </w:r>
      <w:r w:rsidRPr="006D06AC">
        <w:rPr>
          <w:rFonts w:ascii="Arial" w:hAnsi="Arial" w:cs="Arial" w:hint="eastAsia"/>
          <w:sz w:val="24"/>
        </w:rPr>
        <w:t>1-4</w:t>
      </w:r>
      <w:r w:rsidRPr="006D06AC">
        <w:rPr>
          <w:rFonts w:ascii="Arial" w:hAnsi="Arial" w:cs="Arial" w:hint="eastAsia"/>
          <w:sz w:val="24"/>
        </w:rPr>
        <w:t>、</w:t>
      </w:r>
      <w:r w:rsidRPr="006D06AC">
        <w:rPr>
          <w:rFonts w:ascii="Arial" w:hAnsi="Arial" w:cs="Arial" w:hint="eastAsia"/>
          <w:sz w:val="24"/>
        </w:rPr>
        <w:t>1-5</w:t>
      </w:r>
      <w:r w:rsidRPr="006D06AC">
        <w:rPr>
          <w:rFonts w:ascii="Arial" w:hAnsi="Arial" w:cs="Arial" w:hint="eastAsia"/>
          <w:sz w:val="24"/>
        </w:rPr>
        <w:t>、</w:t>
      </w:r>
      <w:r w:rsidRPr="006D06AC">
        <w:rPr>
          <w:rFonts w:ascii="Arial" w:hAnsi="Arial" w:cs="Arial" w:hint="eastAsia"/>
          <w:sz w:val="24"/>
        </w:rPr>
        <w:t>1-6</w:t>
      </w:r>
      <w:r w:rsidRPr="006D06AC">
        <w:rPr>
          <w:rFonts w:ascii="Arial" w:hAnsi="Arial" w:cs="Arial" w:hint="eastAsia"/>
          <w:sz w:val="24"/>
        </w:rPr>
        <w:t>、</w:t>
      </w:r>
      <w:r w:rsidRPr="006D06AC">
        <w:rPr>
          <w:rFonts w:ascii="Arial" w:hAnsi="Arial" w:cs="Arial" w:hint="eastAsia"/>
          <w:sz w:val="24"/>
        </w:rPr>
        <w:t>1-7</w:t>
      </w:r>
      <w:r w:rsidRPr="006D06AC">
        <w:rPr>
          <w:rFonts w:ascii="Arial" w:hAnsi="Arial" w:cs="Arial" w:hint="eastAsia"/>
          <w:sz w:val="24"/>
        </w:rPr>
        <w:t>、</w:t>
      </w:r>
      <w:r w:rsidRPr="006D06AC">
        <w:rPr>
          <w:rFonts w:ascii="Arial" w:hAnsi="Arial" w:cs="Arial" w:hint="eastAsia"/>
          <w:sz w:val="24"/>
        </w:rPr>
        <w:t>1-8</w:t>
      </w:r>
      <w:r w:rsidRPr="006D06AC">
        <w:rPr>
          <w:rFonts w:ascii="Arial" w:hAnsi="Arial" w:cs="Arial" w:hint="eastAsia"/>
          <w:sz w:val="24"/>
        </w:rPr>
        <w:t>需提供原厂售后</w:t>
      </w:r>
      <w:r w:rsidRPr="006D06AC">
        <w:rPr>
          <w:rFonts w:ascii="Arial" w:hAnsi="Arial" w:cs="Arial" w:hint="eastAsia"/>
          <w:sz w:val="24"/>
        </w:rPr>
        <w:lastRenderedPageBreak/>
        <w:t>服务承诺函，否则</w:t>
      </w:r>
      <w:r w:rsidRPr="006D06AC">
        <w:rPr>
          <w:rFonts w:ascii="Arial" w:hAnsi="Arial" w:cs="Arial" w:hint="eastAsia"/>
          <w:b/>
          <w:bCs/>
          <w:sz w:val="24"/>
        </w:rPr>
        <w:t>投标无效</w:t>
      </w:r>
      <w:r w:rsidRPr="006D06AC">
        <w:rPr>
          <w:rFonts w:ascii="Arial" w:hAnsi="Arial" w:cs="Arial" w:hint="eastAsia"/>
          <w:sz w:val="24"/>
        </w:rPr>
        <w:t>）</w:t>
      </w:r>
    </w:p>
    <w:p w14:paraId="3B5E49AD" w14:textId="77777777" w:rsidR="006D06AC" w:rsidRPr="006D06AC" w:rsidRDefault="006D06AC" w:rsidP="006D06AC">
      <w:pPr>
        <w:spacing w:line="360" w:lineRule="auto"/>
        <w:contextualSpacing/>
        <w:rPr>
          <w:bCs/>
          <w:sz w:val="24"/>
        </w:rPr>
      </w:pPr>
      <w:r w:rsidRPr="006D06AC">
        <w:rPr>
          <w:rFonts w:ascii="Arial" w:hAnsi="Arial" w:cs="Arial" w:hint="eastAsia"/>
          <w:sz w:val="24"/>
        </w:rPr>
        <w:t>4</w:t>
      </w:r>
      <w:r w:rsidRPr="006D06AC">
        <w:rPr>
          <w:rFonts w:ascii="Arial" w:hAnsi="Arial" w:cs="Arial" w:hint="eastAsia"/>
          <w:sz w:val="24"/>
        </w:rPr>
        <w:t>、</w:t>
      </w:r>
      <w:r w:rsidRPr="006D06AC">
        <w:rPr>
          <w:rFonts w:ascii="Arial" w:hAnsi="Arial" w:cs="Arial"/>
          <w:sz w:val="24"/>
        </w:rPr>
        <w:t>保险（如适用）：详见合同条款</w:t>
      </w:r>
      <w:r w:rsidRPr="006D06AC">
        <w:rPr>
          <w:rFonts w:ascii="Arial" w:hAnsi="Arial" w:cs="Arial" w:hint="eastAsia"/>
          <w:sz w:val="24"/>
        </w:rPr>
        <w:t>。</w:t>
      </w:r>
    </w:p>
    <w:p w14:paraId="2B3D4D30" w14:textId="77777777" w:rsidR="006D06AC" w:rsidRPr="006D06AC" w:rsidRDefault="006D06AC" w:rsidP="006D06AC">
      <w:pPr>
        <w:spacing w:line="360" w:lineRule="auto"/>
        <w:contextualSpacing/>
        <w:rPr>
          <w:sz w:val="24"/>
        </w:rPr>
      </w:pPr>
    </w:p>
    <w:p w14:paraId="69C6EE05" w14:textId="77777777" w:rsidR="006D06AC" w:rsidRPr="006D06AC" w:rsidRDefault="006D06AC" w:rsidP="006D06AC">
      <w:pPr>
        <w:numPr>
          <w:ilvl w:val="0"/>
          <w:numId w:val="1"/>
        </w:numPr>
        <w:spacing w:line="360" w:lineRule="auto"/>
        <w:contextualSpacing/>
        <w:rPr>
          <w:b/>
          <w:sz w:val="24"/>
        </w:rPr>
      </w:pPr>
      <w:r w:rsidRPr="006D06AC">
        <w:rPr>
          <w:b/>
          <w:sz w:val="24"/>
        </w:rPr>
        <w:t>技术要求</w:t>
      </w:r>
    </w:p>
    <w:p w14:paraId="0FA62FE1" w14:textId="77777777" w:rsidR="006D06AC" w:rsidRPr="006D06AC" w:rsidRDefault="006D06AC" w:rsidP="006D06AC">
      <w:pPr>
        <w:spacing w:after="0" w:line="360" w:lineRule="auto"/>
        <w:contextualSpacing/>
        <w:rPr>
          <w:rFonts w:ascii="Arial" w:hAnsi="Arial" w:cs="Arial"/>
          <w:sz w:val="24"/>
        </w:rPr>
      </w:pPr>
      <w:r w:rsidRPr="006D06AC">
        <w:rPr>
          <w:rFonts w:ascii="Arial" w:hAnsi="Arial" w:cs="Arial"/>
          <w:sz w:val="24"/>
        </w:rPr>
        <w:t>（一）基本要求</w:t>
      </w:r>
    </w:p>
    <w:p w14:paraId="75877A17" w14:textId="77777777" w:rsidR="006D06AC" w:rsidRPr="006D06AC" w:rsidRDefault="006D06AC" w:rsidP="006D06AC">
      <w:pPr>
        <w:spacing w:after="0" w:line="360" w:lineRule="auto"/>
        <w:contextualSpacing/>
        <w:rPr>
          <w:rFonts w:ascii="Arial" w:hAnsi="Arial" w:cs="Arial"/>
          <w:sz w:val="24"/>
        </w:rPr>
      </w:pPr>
      <w:r w:rsidRPr="006D06AC">
        <w:rPr>
          <w:rFonts w:ascii="Arial" w:hAnsi="Arial" w:cs="Arial"/>
          <w:sz w:val="24"/>
        </w:rPr>
        <w:t>1</w:t>
      </w:r>
      <w:r w:rsidRPr="006D06AC">
        <w:rPr>
          <w:rFonts w:ascii="Arial" w:hAnsi="Arial" w:cs="Arial" w:hint="eastAsia"/>
          <w:sz w:val="24"/>
        </w:rPr>
        <w:t>、</w:t>
      </w:r>
      <w:r w:rsidRPr="006D06AC">
        <w:rPr>
          <w:rFonts w:ascii="Arial" w:hAnsi="Arial" w:cs="Arial"/>
          <w:sz w:val="24"/>
        </w:rPr>
        <w:t>采购标的需实现的功能或者目标：</w:t>
      </w:r>
    </w:p>
    <w:p w14:paraId="6963BCC3" w14:textId="77777777" w:rsidR="006D06AC" w:rsidRPr="006D06AC" w:rsidRDefault="006D06AC" w:rsidP="006D06AC">
      <w:pPr>
        <w:spacing w:after="0" w:line="360" w:lineRule="auto"/>
        <w:contextualSpacing/>
        <w:rPr>
          <w:rFonts w:ascii="Arial" w:hAnsi="Arial" w:cs="Arial"/>
          <w:sz w:val="24"/>
        </w:rPr>
      </w:pPr>
      <w:r w:rsidRPr="006D06AC">
        <w:rPr>
          <w:rFonts w:ascii="Arial" w:hAnsi="Arial" w:cs="Arial"/>
          <w:sz w:val="24"/>
        </w:rPr>
        <w:t>本次招标</w:t>
      </w:r>
      <w:r w:rsidRPr="006D06AC">
        <w:rPr>
          <w:rFonts w:ascii="Arial" w:hAnsi="Arial" w:cs="Arial"/>
          <w:bCs/>
          <w:sz w:val="24"/>
        </w:rPr>
        <w:t>为</w:t>
      </w:r>
      <w:r w:rsidRPr="006D06AC">
        <w:rPr>
          <w:rFonts w:hint="eastAsia"/>
          <w:sz w:val="24"/>
        </w:rPr>
        <w:t>学生心理素质综合实训中心采购项目</w:t>
      </w:r>
      <w:r w:rsidRPr="006D06AC">
        <w:rPr>
          <w:rFonts w:ascii="Arial" w:hAnsi="Arial" w:cs="Arial"/>
          <w:sz w:val="24"/>
        </w:rPr>
        <w:t>，投标人应根据招标文件所提出的采购需求，综合考虑产品的适用性。投标人应以技术先进的产品、优良的服务和优惠的价格，充分显示自己的竞争实力。</w:t>
      </w:r>
    </w:p>
    <w:p w14:paraId="324D8126" w14:textId="77777777" w:rsidR="006D06AC" w:rsidRPr="006D06AC" w:rsidRDefault="006D06AC" w:rsidP="006D06AC">
      <w:pPr>
        <w:spacing w:after="0" w:line="360" w:lineRule="auto"/>
        <w:contextualSpacing/>
        <w:rPr>
          <w:rFonts w:ascii="Arial" w:hAnsi="Arial" w:cs="Arial"/>
          <w:b/>
          <w:sz w:val="24"/>
        </w:rPr>
      </w:pPr>
      <w:r w:rsidRPr="006D06AC">
        <w:rPr>
          <w:rFonts w:ascii="Arial" w:hAnsi="Arial" w:cs="Arial"/>
          <w:b/>
          <w:sz w:val="24"/>
        </w:rPr>
        <w:t>2</w:t>
      </w:r>
      <w:r w:rsidRPr="006D06AC">
        <w:rPr>
          <w:rFonts w:ascii="Arial" w:hAnsi="Arial" w:cs="Arial" w:hint="eastAsia"/>
          <w:b/>
          <w:sz w:val="24"/>
        </w:rPr>
        <w:t>、</w:t>
      </w:r>
      <w:r w:rsidRPr="006D06AC">
        <w:rPr>
          <w:rFonts w:ascii="Arial" w:hAnsi="Arial" w:cs="Arial"/>
          <w:b/>
          <w:sz w:val="24"/>
        </w:rPr>
        <w:t>需执行的国家相关标准、行业标准、地方标准或者其他标准、规范：</w:t>
      </w:r>
    </w:p>
    <w:p w14:paraId="62604F64" w14:textId="77777777" w:rsidR="006D06AC" w:rsidRPr="006D06AC" w:rsidRDefault="006D06AC" w:rsidP="006D06AC">
      <w:pPr>
        <w:spacing w:after="0" w:line="360" w:lineRule="auto"/>
        <w:ind w:firstLineChars="200" w:firstLine="480"/>
        <w:contextualSpacing/>
        <w:rPr>
          <w:rFonts w:ascii="Arial" w:hAnsi="Arial" w:cs="Arial"/>
          <w:bCs/>
          <w:sz w:val="24"/>
        </w:rPr>
      </w:pPr>
      <w:r w:rsidRPr="006D06AC">
        <w:rPr>
          <w:rFonts w:ascii="Arial" w:hAnsi="Arial" w:cs="Arial"/>
          <w:bCs/>
          <w:sz w:val="24"/>
        </w:rPr>
        <w:t>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w:t>
      </w:r>
    </w:p>
    <w:p w14:paraId="23D29F33" w14:textId="77777777" w:rsidR="006D06AC" w:rsidRPr="006D06AC" w:rsidRDefault="006D06AC" w:rsidP="006D06AC">
      <w:pPr>
        <w:spacing w:after="0" w:line="360" w:lineRule="auto"/>
        <w:contextualSpacing/>
        <w:rPr>
          <w:rFonts w:ascii="Arial" w:hAnsi="Arial" w:cs="Arial"/>
          <w:bCs/>
          <w:sz w:val="24"/>
        </w:rPr>
      </w:pPr>
      <w:r w:rsidRPr="006D06AC">
        <w:rPr>
          <w:rFonts w:ascii="Arial" w:hAnsi="Arial" w:cs="Arial"/>
          <w:bCs/>
          <w:sz w:val="24"/>
        </w:rPr>
        <w:t>3</w:t>
      </w:r>
      <w:r w:rsidRPr="006D06AC">
        <w:rPr>
          <w:rFonts w:ascii="Arial" w:hAnsi="Arial" w:cs="Arial" w:hint="eastAsia"/>
          <w:bCs/>
          <w:sz w:val="24"/>
        </w:rPr>
        <w:t>、</w:t>
      </w:r>
      <w:r w:rsidRPr="006D06AC">
        <w:rPr>
          <w:rFonts w:ascii="Arial" w:hAnsi="Arial" w:cs="Arial"/>
          <w:bCs/>
          <w:sz w:val="24"/>
        </w:rPr>
        <w:t>为落实政府采购政策需满足的要求：</w:t>
      </w:r>
    </w:p>
    <w:p w14:paraId="62322245" w14:textId="77777777" w:rsidR="006D06AC" w:rsidRPr="006D06AC" w:rsidRDefault="006D06AC" w:rsidP="006D06AC">
      <w:pPr>
        <w:spacing w:after="0" w:line="360" w:lineRule="auto"/>
        <w:contextualSpacing/>
        <w:rPr>
          <w:rFonts w:ascii="Arial" w:hAnsi="Arial" w:cs="Arial"/>
          <w:bCs/>
          <w:sz w:val="24"/>
        </w:rPr>
      </w:pPr>
      <w:r w:rsidRPr="006D06AC">
        <w:rPr>
          <w:rFonts w:ascii="Arial" w:hAnsi="Arial" w:cs="Arial"/>
          <w:bCs/>
          <w:sz w:val="24"/>
        </w:rPr>
        <w:t>3.1</w:t>
      </w:r>
      <w:r w:rsidRPr="006D06AC">
        <w:rPr>
          <w:rFonts w:ascii="Arial" w:hAnsi="Arial" w:cs="Arial" w:hint="eastAsia"/>
          <w:bCs/>
          <w:sz w:val="24"/>
        </w:rPr>
        <w:t xml:space="preserve"> </w:t>
      </w:r>
      <w:r w:rsidRPr="006D06AC">
        <w:rPr>
          <w:rFonts w:ascii="Arial" w:hAnsi="Arial" w:cs="Arial"/>
          <w:bCs/>
          <w:sz w:val="24"/>
        </w:rPr>
        <w:t>中小企业、监狱企业及残疾人福利性单位；</w:t>
      </w:r>
    </w:p>
    <w:p w14:paraId="38599A7E" w14:textId="77777777" w:rsidR="006D06AC" w:rsidRPr="006D06AC" w:rsidRDefault="006D06AC" w:rsidP="006D06AC">
      <w:pPr>
        <w:spacing w:after="0" w:line="360" w:lineRule="auto"/>
        <w:contextualSpacing/>
        <w:rPr>
          <w:rFonts w:ascii="Arial" w:hAnsi="Arial" w:cs="Arial"/>
          <w:bCs/>
          <w:sz w:val="24"/>
        </w:rPr>
      </w:pPr>
      <w:r w:rsidRPr="006D06AC">
        <w:rPr>
          <w:rFonts w:ascii="Arial" w:hAnsi="Arial" w:cs="Arial"/>
          <w:bCs/>
          <w:sz w:val="24"/>
        </w:rPr>
        <w:t>3.2</w:t>
      </w:r>
      <w:r w:rsidRPr="006D06AC">
        <w:rPr>
          <w:rFonts w:ascii="Arial" w:hAnsi="Arial" w:cs="Arial" w:hint="eastAsia"/>
          <w:bCs/>
          <w:sz w:val="24"/>
        </w:rPr>
        <w:t xml:space="preserve"> </w:t>
      </w:r>
      <w:r w:rsidRPr="006D06AC">
        <w:rPr>
          <w:rFonts w:ascii="Arial" w:hAnsi="Arial" w:cs="Arial"/>
          <w:bCs/>
          <w:sz w:val="24"/>
        </w:rPr>
        <w:t>政府采购节能产品、环境标志产品；</w:t>
      </w:r>
    </w:p>
    <w:p w14:paraId="60889D0D" w14:textId="77777777" w:rsidR="006D06AC" w:rsidRPr="006D06AC" w:rsidRDefault="006D06AC" w:rsidP="006D06AC">
      <w:pPr>
        <w:spacing w:after="0" w:line="360" w:lineRule="auto"/>
        <w:contextualSpacing/>
        <w:rPr>
          <w:rFonts w:ascii="Arial" w:hAnsi="Arial" w:cs="Arial"/>
          <w:bCs/>
          <w:sz w:val="24"/>
        </w:rPr>
      </w:pPr>
      <w:r w:rsidRPr="006D06AC">
        <w:rPr>
          <w:rFonts w:ascii="Arial" w:hAnsi="Arial" w:cs="Arial"/>
          <w:bCs/>
          <w:sz w:val="24"/>
        </w:rPr>
        <w:t>具体详见投标人须知。</w:t>
      </w:r>
    </w:p>
    <w:p w14:paraId="73FDEE49" w14:textId="77777777" w:rsidR="006D06AC" w:rsidRPr="006D06AC" w:rsidRDefault="006D06AC" w:rsidP="006D06AC">
      <w:pPr>
        <w:spacing w:after="0" w:line="360" w:lineRule="auto"/>
        <w:contextualSpacing/>
        <w:rPr>
          <w:rFonts w:ascii="Arial" w:hAnsi="Arial" w:cs="Arial"/>
          <w:sz w:val="24"/>
        </w:rPr>
      </w:pPr>
      <w:r w:rsidRPr="006D06AC">
        <w:rPr>
          <w:rFonts w:ascii="Arial" w:hAnsi="Arial" w:cs="Arial"/>
          <w:sz w:val="24"/>
        </w:rPr>
        <w:t>（二）采购标的需满足的质量、安全、技术规格、物理特性等要求：</w:t>
      </w:r>
    </w:p>
    <w:p w14:paraId="6FAB5C4E" w14:textId="77777777" w:rsidR="006D06AC" w:rsidRPr="006D06AC" w:rsidRDefault="006D06AC" w:rsidP="006D06AC">
      <w:pPr>
        <w:spacing w:after="0" w:line="360" w:lineRule="auto"/>
        <w:contextualSpacing/>
        <w:rPr>
          <w:rFonts w:ascii="Arial" w:hAnsi="Arial" w:cs="Arial"/>
          <w:sz w:val="24"/>
        </w:rPr>
      </w:pPr>
      <w:r w:rsidRPr="006D06AC">
        <w:rPr>
          <w:rFonts w:ascii="Arial" w:hAnsi="Arial" w:cs="Arial"/>
          <w:sz w:val="24"/>
        </w:rPr>
        <w:t>1</w:t>
      </w:r>
      <w:r w:rsidRPr="006D06AC">
        <w:rPr>
          <w:rFonts w:ascii="Arial" w:hAnsi="Arial" w:cs="Arial"/>
          <w:sz w:val="24"/>
        </w:rPr>
        <w:t>、供应商所提供的部件之间及设备之间的连线或接插件均视为设备内部部件，应包含在相应的配置中。</w:t>
      </w:r>
      <w:r w:rsidRPr="006D06AC">
        <w:rPr>
          <w:rFonts w:ascii="Arial" w:hAnsi="Arial" w:cs="Arial"/>
          <w:sz w:val="24"/>
        </w:rPr>
        <w:t xml:space="preserve"> </w:t>
      </w:r>
    </w:p>
    <w:p w14:paraId="1C010ADC" w14:textId="77777777" w:rsidR="006D06AC" w:rsidRPr="006D06AC" w:rsidRDefault="006D06AC" w:rsidP="006D06AC">
      <w:pPr>
        <w:spacing w:after="0" w:line="360" w:lineRule="auto"/>
        <w:contextualSpacing/>
        <w:rPr>
          <w:rFonts w:ascii="Arial" w:hAnsi="Arial" w:cs="Arial"/>
          <w:sz w:val="24"/>
        </w:rPr>
      </w:pPr>
      <w:r w:rsidRPr="006D06AC">
        <w:rPr>
          <w:rFonts w:ascii="Arial" w:hAnsi="Arial" w:cs="Arial"/>
          <w:sz w:val="24"/>
        </w:rPr>
        <w:t>2</w:t>
      </w:r>
      <w:r w:rsidRPr="006D06AC">
        <w:rPr>
          <w:rFonts w:ascii="Arial" w:hAnsi="Arial" w:cs="Arial"/>
          <w:sz w:val="24"/>
        </w:rPr>
        <w:t>、工作条件：除了在技术要求中另有规定外，供应商提供的一切仪器、设备和系统，应符合下列条件：</w:t>
      </w:r>
      <w:r w:rsidRPr="006D06AC">
        <w:rPr>
          <w:rFonts w:ascii="Arial" w:hAnsi="Arial" w:cs="Arial"/>
          <w:sz w:val="24"/>
        </w:rPr>
        <w:t xml:space="preserve"> </w:t>
      </w:r>
    </w:p>
    <w:p w14:paraId="6F0A4A66" w14:textId="77777777" w:rsidR="006D06AC" w:rsidRPr="006D06AC" w:rsidRDefault="006D06AC" w:rsidP="006D06AC">
      <w:pPr>
        <w:spacing w:after="0" w:line="360" w:lineRule="auto"/>
        <w:contextualSpacing/>
        <w:rPr>
          <w:rFonts w:ascii="Arial" w:hAnsi="Arial" w:cs="Arial"/>
          <w:sz w:val="24"/>
        </w:rPr>
      </w:pPr>
      <w:r w:rsidRPr="006D06AC">
        <w:rPr>
          <w:rFonts w:ascii="Arial" w:hAnsi="Arial" w:cs="Arial"/>
          <w:sz w:val="24"/>
        </w:rPr>
        <w:t xml:space="preserve">2.1 </w:t>
      </w:r>
      <w:r w:rsidRPr="006D06AC">
        <w:rPr>
          <w:rFonts w:ascii="Arial" w:hAnsi="Arial" w:cs="Arial"/>
          <w:sz w:val="24"/>
        </w:rPr>
        <w:t>仪器设备的插头要符合中国电工标准。如不符合，则应提供适合仪器插头的插座，必须要有接地。</w:t>
      </w:r>
    </w:p>
    <w:p w14:paraId="78D518E5" w14:textId="77777777" w:rsidR="006D06AC" w:rsidRPr="006D06AC" w:rsidRDefault="006D06AC" w:rsidP="006D06AC">
      <w:pPr>
        <w:spacing w:after="0" w:line="360" w:lineRule="auto"/>
        <w:contextualSpacing/>
        <w:rPr>
          <w:rFonts w:ascii="Arial" w:hAnsi="Arial" w:cs="Arial"/>
          <w:sz w:val="24"/>
        </w:rPr>
      </w:pPr>
      <w:r w:rsidRPr="006D06AC">
        <w:rPr>
          <w:rFonts w:ascii="Arial" w:hAnsi="Arial" w:cs="Arial"/>
          <w:sz w:val="24"/>
        </w:rPr>
        <w:t xml:space="preserve">2.2 </w:t>
      </w:r>
      <w:r w:rsidRPr="006D06AC">
        <w:rPr>
          <w:rFonts w:ascii="Arial" w:hAnsi="Arial" w:cs="Arial"/>
          <w:sz w:val="24"/>
        </w:rPr>
        <w:t>如果仪器设备需特殊的工作条件（如：水、电源、磁场强度、特殊温度、湿度、震动强度等），供应商应在有关投标文件中加以说明。</w:t>
      </w:r>
      <w:r w:rsidRPr="006D06AC">
        <w:rPr>
          <w:rFonts w:ascii="Arial" w:hAnsi="Arial" w:cs="Arial"/>
          <w:sz w:val="24"/>
        </w:rPr>
        <w:t xml:space="preserve"> </w:t>
      </w:r>
    </w:p>
    <w:p w14:paraId="2229147C" w14:textId="77777777" w:rsidR="006D06AC" w:rsidRPr="006D06AC" w:rsidRDefault="006D06AC" w:rsidP="006D06AC">
      <w:pPr>
        <w:spacing w:after="0" w:line="360" w:lineRule="auto"/>
        <w:contextualSpacing/>
        <w:rPr>
          <w:rFonts w:ascii="Arial" w:hAnsi="Arial" w:cs="Arial"/>
          <w:bCs/>
          <w:sz w:val="24"/>
        </w:rPr>
      </w:pPr>
      <w:r w:rsidRPr="006D06AC">
        <w:rPr>
          <w:rFonts w:ascii="Arial" w:hAnsi="Arial" w:cs="Arial"/>
          <w:bCs/>
          <w:sz w:val="24"/>
        </w:rPr>
        <w:t>（三）采购标的需满足的服务标准、期限、效率等要求：</w:t>
      </w:r>
    </w:p>
    <w:p w14:paraId="1D03A64D" w14:textId="77777777" w:rsidR="006D06AC" w:rsidRPr="006D06AC" w:rsidRDefault="006D06AC" w:rsidP="006D06AC">
      <w:pPr>
        <w:spacing w:after="0" w:line="360" w:lineRule="auto"/>
        <w:contextualSpacing/>
        <w:rPr>
          <w:rFonts w:ascii="Arial" w:hAnsi="Arial" w:cs="Arial"/>
          <w:bCs/>
          <w:sz w:val="24"/>
        </w:rPr>
      </w:pPr>
      <w:r w:rsidRPr="006D06AC">
        <w:rPr>
          <w:rFonts w:ascii="Arial" w:hAnsi="Arial" w:cs="Arial"/>
          <w:bCs/>
          <w:sz w:val="24"/>
        </w:rPr>
        <w:t>1</w:t>
      </w:r>
      <w:r w:rsidRPr="006D06AC">
        <w:rPr>
          <w:rFonts w:ascii="Arial" w:hAnsi="Arial" w:cs="Arial"/>
          <w:bCs/>
          <w:sz w:val="24"/>
        </w:rPr>
        <w:t>、设备的维护及技术支持</w:t>
      </w:r>
    </w:p>
    <w:p w14:paraId="300F95DD" w14:textId="77777777" w:rsidR="006D06AC" w:rsidRPr="006D06AC" w:rsidRDefault="006D06AC" w:rsidP="006D06AC">
      <w:pPr>
        <w:spacing w:after="0" w:line="360" w:lineRule="auto"/>
        <w:contextualSpacing/>
        <w:rPr>
          <w:rFonts w:ascii="Arial" w:hAnsi="Arial" w:cs="Arial"/>
          <w:bCs/>
          <w:sz w:val="24"/>
        </w:rPr>
      </w:pPr>
      <w:r w:rsidRPr="006D06AC">
        <w:rPr>
          <w:rFonts w:ascii="Arial" w:hAnsi="Arial" w:cs="Arial"/>
          <w:bCs/>
          <w:sz w:val="24"/>
        </w:rPr>
        <w:t>1.1</w:t>
      </w:r>
      <w:r w:rsidRPr="006D06AC">
        <w:rPr>
          <w:rFonts w:ascii="Arial" w:hAnsi="Arial" w:cs="Arial"/>
          <w:bCs/>
          <w:sz w:val="24"/>
        </w:rPr>
        <w:t>经有关部门验收或检测合格后开始计算保修期。</w:t>
      </w:r>
    </w:p>
    <w:p w14:paraId="60F51A79" w14:textId="77777777" w:rsidR="006D06AC" w:rsidRPr="006D06AC" w:rsidRDefault="006D06AC" w:rsidP="006D06AC">
      <w:pPr>
        <w:spacing w:after="0" w:line="360" w:lineRule="auto"/>
        <w:contextualSpacing/>
        <w:rPr>
          <w:rFonts w:ascii="Arial" w:hAnsi="Arial" w:cs="Arial"/>
          <w:bCs/>
          <w:sz w:val="24"/>
        </w:rPr>
      </w:pPr>
      <w:r w:rsidRPr="006D06AC">
        <w:rPr>
          <w:rFonts w:ascii="Arial" w:hAnsi="Arial" w:cs="Arial"/>
          <w:bCs/>
          <w:sz w:val="24"/>
        </w:rPr>
        <w:lastRenderedPageBreak/>
        <w:t>1.2</w:t>
      </w:r>
      <w:r w:rsidRPr="006D06AC">
        <w:rPr>
          <w:rFonts w:ascii="Arial" w:hAnsi="Arial" w:cs="Arial"/>
          <w:bCs/>
          <w:sz w:val="24"/>
        </w:rPr>
        <w:t>保修期满后整机每年常规保修费用不超过购置费的</w:t>
      </w:r>
      <w:r w:rsidRPr="006D06AC">
        <w:rPr>
          <w:rFonts w:ascii="Arial" w:hAnsi="Arial" w:cs="Arial"/>
          <w:bCs/>
          <w:sz w:val="24"/>
        </w:rPr>
        <w:t>5%</w:t>
      </w:r>
      <w:r w:rsidRPr="006D06AC">
        <w:rPr>
          <w:rFonts w:ascii="Arial" w:hAnsi="Arial" w:cs="Arial"/>
          <w:bCs/>
          <w:sz w:val="24"/>
        </w:rPr>
        <w:t>。</w:t>
      </w:r>
    </w:p>
    <w:p w14:paraId="36056FF8" w14:textId="77777777" w:rsidR="006D06AC" w:rsidRPr="006D06AC" w:rsidRDefault="006D06AC" w:rsidP="006D06AC">
      <w:pPr>
        <w:spacing w:after="0" w:line="360" w:lineRule="auto"/>
        <w:contextualSpacing/>
        <w:rPr>
          <w:rFonts w:ascii="Arial" w:hAnsi="Arial" w:cs="Arial"/>
          <w:bCs/>
          <w:sz w:val="24"/>
        </w:rPr>
      </w:pPr>
      <w:r w:rsidRPr="006D06AC">
        <w:rPr>
          <w:rFonts w:ascii="Arial" w:hAnsi="Arial" w:cs="Arial"/>
          <w:bCs/>
          <w:sz w:val="24"/>
        </w:rPr>
        <w:t>1.3</w:t>
      </w:r>
      <w:r w:rsidRPr="006D06AC">
        <w:rPr>
          <w:rFonts w:ascii="Arial" w:hAnsi="Arial" w:cs="Arial"/>
          <w:bCs/>
          <w:sz w:val="24"/>
        </w:rPr>
        <w:t>免费提供软件升级服务。</w:t>
      </w:r>
    </w:p>
    <w:p w14:paraId="09A55909" w14:textId="77777777" w:rsidR="006D06AC" w:rsidRPr="006D06AC" w:rsidRDefault="006D06AC" w:rsidP="006D06AC">
      <w:pPr>
        <w:spacing w:after="0" w:line="360" w:lineRule="auto"/>
        <w:contextualSpacing/>
        <w:rPr>
          <w:rFonts w:ascii="Arial" w:hAnsi="Arial" w:cs="Arial"/>
          <w:bCs/>
          <w:sz w:val="24"/>
        </w:rPr>
      </w:pPr>
      <w:r w:rsidRPr="006D06AC">
        <w:rPr>
          <w:rFonts w:ascii="Arial" w:hAnsi="Arial" w:cs="Arial"/>
          <w:bCs/>
          <w:sz w:val="24"/>
        </w:rPr>
        <w:t xml:space="preserve">1.4 </w:t>
      </w:r>
      <w:r w:rsidRPr="006D06AC">
        <w:rPr>
          <w:rFonts w:ascii="Arial" w:hAnsi="Arial" w:cs="Arial"/>
          <w:bCs/>
          <w:sz w:val="24"/>
        </w:rPr>
        <w:t>所有的替代零配件的提供需得到买方的认可。</w:t>
      </w:r>
    </w:p>
    <w:p w14:paraId="27555CE0" w14:textId="77777777" w:rsidR="006D06AC" w:rsidRPr="006D06AC" w:rsidRDefault="006D06AC" w:rsidP="006D06AC">
      <w:pPr>
        <w:spacing w:after="0" w:line="360" w:lineRule="auto"/>
        <w:contextualSpacing/>
        <w:rPr>
          <w:rFonts w:ascii="Arial" w:hAnsi="Arial" w:cs="Arial"/>
          <w:bCs/>
          <w:sz w:val="24"/>
        </w:rPr>
      </w:pPr>
      <w:r w:rsidRPr="006D06AC">
        <w:rPr>
          <w:rFonts w:ascii="Arial" w:hAnsi="Arial" w:cs="Arial"/>
          <w:bCs/>
          <w:sz w:val="24"/>
        </w:rPr>
        <w:t xml:space="preserve">1.5 </w:t>
      </w:r>
      <w:r w:rsidRPr="006D06AC">
        <w:rPr>
          <w:rFonts w:ascii="Arial" w:hAnsi="Arial" w:cs="Arial"/>
          <w:bCs/>
          <w:sz w:val="24"/>
        </w:rPr>
        <w:t>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10D8D678" w14:textId="77777777" w:rsidR="006D06AC" w:rsidRPr="006D06AC" w:rsidRDefault="006D06AC" w:rsidP="006D06AC">
      <w:pPr>
        <w:spacing w:after="0" w:line="360" w:lineRule="auto"/>
        <w:contextualSpacing/>
        <w:rPr>
          <w:rFonts w:ascii="Arial" w:hAnsi="Arial" w:cs="Arial"/>
          <w:bCs/>
          <w:sz w:val="24"/>
        </w:rPr>
      </w:pPr>
      <w:r w:rsidRPr="006D06AC">
        <w:rPr>
          <w:rFonts w:ascii="Arial" w:hAnsi="Arial" w:cs="Arial"/>
          <w:bCs/>
          <w:sz w:val="24"/>
        </w:rPr>
        <w:t xml:space="preserve">1.5.1 </w:t>
      </w:r>
      <w:r w:rsidRPr="006D06AC">
        <w:rPr>
          <w:rFonts w:ascii="Arial" w:hAnsi="Arial" w:cs="Arial"/>
          <w:bCs/>
          <w:sz w:val="24"/>
        </w:rPr>
        <w:t>电话咨询：免费提供咨询电话技术支持服务，解答用户的系统使用中遇到的问题，及时提出解决问题的建议和操作方法。</w:t>
      </w:r>
    </w:p>
    <w:p w14:paraId="69A86BF1" w14:textId="77777777" w:rsidR="006D06AC" w:rsidRPr="006D06AC" w:rsidRDefault="006D06AC" w:rsidP="006D06AC">
      <w:pPr>
        <w:spacing w:after="0" w:line="360" w:lineRule="auto"/>
        <w:contextualSpacing/>
        <w:rPr>
          <w:rFonts w:ascii="Arial" w:hAnsi="Arial" w:cs="Arial"/>
          <w:bCs/>
          <w:sz w:val="24"/>
        </w:rPr>
      </w:pPr>
      <w:r w:rsidRPr="006D06AC">
        <w:rPr>
          <w:rFonts w:ascii="Arial" w:hAnsi="Arial" w:cs="Arial"/>
          <w:bCs/>
          <w:sz w:val="24"/>
        </w:rPr>
        <w:t xml:space="preserve">1.5.2 </w:t>
      </w:r>
      <w:r w:rsidRPr="006D06AC">
        <w:rPr>
          <w:rFonts w:ascii="Arial" w:hAnsi="Arial" w:cs="Arial"/>
          <w:bCs/>
          <w:sz w:val="24"/>
        </w:rPr>
        <w:t>现场响应：自收到用户的服务请求起</w:t>
      </w:r>
      <w:r w:rsidRPr="006D06AC">
        <w:rPr>
          <w:rFonts w:ascii="Arial" w:hAnsi="Arial" w:cs="Arial"/>
          <w:bCs/>
          <w:sz w:val="24"/>
        </w:rPr>
        <w:t>24</w:t>
      </w:r>
      <w:r w:rsidRPr="006D06AC">
        <w:rPr>
          <w:rFonts w:ascii="Arial" w:hAnsi="Arial" w:cs="Arial"/>
          <w:bCs/>
          <w:sz w:val="24"/>
        </w:rPr>
        <w:t>小时内。若以上服务形式不能解决问题，投标人应指派技术人员赶赴现场进行故障处理。遇到重大技术问题，投标人应及时组织有关技术人员进行故障排除，并采取相应措施以确保所提交的解决方案可行，同时提出确定的维修方案。</w:t>
      </w:r>
    </w:p>
    <w:p w14:paraId="7D41FF26" w14:textId="77777777" w:rsidR="006D06AC" w:rsidRPr="006D06AC" w:rsidRDefault="006D06AC" w:rsidP="006D06AC">
      <w:pPr>
        <w:spacing w:after="0" w:line="360" w:lineRule="auto"/>
        <w:contextualSpacing/>
        <w:rPr>
          <w:rFonts w:ascii="Arial" w:hAnsi="Arial" w:cs="Arial"/>
          <w:bCs/>
          <w:sz w:val="24"/>
        </w:rPr>
      </w:pPr>
      <w:r w:rsidRPr="006D06AC">
        <w:rPr>
          <w:rFonts w:ascii="Arial" w:hAnsi="Arial" w:cs="Arial"/>
          <w:bCs/>
          <w:sz w:val="24"/>
        </w:rPr>
        <w:t>2</w:t>
      </w:r>
      <w:r w:rsidRPr="006D06AC">
        <w:rPr>
          <w:rFonts w:ascii="Arial" w:hAnsi="Arial" w:cs="Arial"/>
          <w:bCs/>
          <w:sz w:val="24"/>
        </w:rPr>
        <w:t>、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教员的差旅费、食宿费、培训教材等费用，应计入报价。</w:t>
      </w:r>
    </w:p>
    <w:p w14:paraId="67E645A5" w14:textId="77777777" w:rsidR="006D06AC" w:rsidRPr="006D06AC" w:rsidRDefault="006D06AC" w:rsidP="006D06AC">
      <w:pPr>
        <w:spacing w:after="0" w:line="360" w:lineRule="auto"/>
        <w:contextualSpacing/>
        <w:rPr>
          <w:rFonts w:ascii="Arial" w:hAnsi="Arial" w:cs="Arial"/>
          <w:bCs/>
          <w:sz w:val="24"/>
        </w:rPr>
      </w:pPr>
      <w:r w:rsidRPr="006D06AC">
        <w:rPr>
          <w:rFonts w:ascii="Arial" w:hAnsi="Arial" w:cs="Arial"/>
          <w:bCs/>
          <w:sz w:val="24"/>
        </w:rPr>
        <w:t>注：上述要求如与</w:t>
      </w:r>
      <w:bookmarkStart w:id="0" w:name="_Hlk116309770"/>
      <w:r w:rsidRPr="006D06AC">
        <w:rPr>
          <w:rFonts w:ascii="Arial" w:hAnsi="Arial" w:cs="Arial"/>
          <w:bCs/>
          <w:sz w:val="24"/>
        </w:rPr>
        <w:t>货物技术规格具体要求</w:t>
      </w:r>
      <w:bookmarkEnd w:id="0"/>
      <w:r w:rsidRPr="006D06AC">
        <w:rPr>
          <w:rFonts w:ascii="Arial" w:hAnsi="Arial" w:cs="Arial"/>
          <w:bCs/>
          <w:sz w:val="24"/>
        </w:rPr>
        <w:t>以及合同文本冲突则以货物技术规格具体要求以及合同文本要求为准。</w:t>
      </w:r>
    </w:p>
    <w:p w14:paraId="080ABA10" w14:textId="77777777" w:rsidR="006D06AC" w:rsidRPr="006D06AC" w:rsidRDefault="006D06AC" w:rsidP="006D06AC">
      <w:pPr>
        <w:spacing w:after="0" w:line="360" w:lineRule="auto"/>
        <w:contextualSpacing/>
        <w:rPr>
          <w:rFonts w:ascii="Arial" w:hAnsi="Arial" w:cs="Arial"/>
          <w:bCs/>
          <w:sz w:val="24"/>
        </w:rPr>
      </w:pPr>
      <w:r w:rsidRPr="006D06AC">
        <w:rPr>
          <w:rFonts w:ascii="Arial" w:hAnsi="Arial" w:cs="Arial"/>
          <w:bCs/>
          <w:sz w:val="24"/>
        </w:rPr>
        <w:t>（四）采购标的的其他技术、服务等要求：</w:t>
      </w:r>
    </w:p>
    <w:p w14:paraId="1E90B99A" w14:textId="77777777" w:rsidR="006D06AC" w:rsidRPr="006D06AC" w:rsidRDefault="006D06AC" w:rsidP="006D06AC">
      <w:pPr>
        <w:spacing w:after="0" w:line="360" w:lineRule="auto"/>
        <w:contextualSpacing/>
        <w:rPr>
          <w:rFonts w:ascii="Arial" w:hAnsi="Arial" w:cs="Arial"/>
          <w:bCs/>
          <w:sz w:val="24"/>
        </w:rPr>
      </w:pPr>
      <w:r w:rsidRPr="006D06AC">
        <w:rPr>
          <w:rFonts w:ascii="Arial" w:hAnsi="Arial" w:cs="Arial"/>
          <w:bCs/>
          <w:sz w:val="24"/>
        </w:rPr>
        <w:t>1</w:t>
      </w:r>
      <w:r w:rsidRPr="006D06AC">
        <w:rPr>
          <w:rFonts w:ascii="Arial" w:hAnsi="Arial" w:cs="Arial"/>
          <w:bCs/>
          <w:sz w:val="24"/>
        </w:rPr>
        <w:t>、投标人在响应采购需求时，应就</w:t>
      </w:r>
      <w:r w:rsidRPr="006D06AC">
        <w:rPr>
          <w:rFonts w:ascii="Arial" w:hAnsi="Arial" w:cs="Arial"/>
          <w:bCs/>
          <w:sz w:val="24"/>
        </w:rPr>
        <w:t>“</w:t>
      </w:r>
      <w:r w:rsidRPr="006D06AC">
        <w:rPr>
          <w:rFonts w:ascii="Arial" w:hAnsi="Arial" w:cs="Arial"/>
          <w:bCs/>
          <w:sz w:val="24"/>
        </w:rPr>
        <w:t>货物技术规格具体要求</w:t>
      </w:r>
      <w:r w:rsidRPr="006D06AC">
        <w:rPr>
          <w:rFonts w:ascii="Arial" w:hAnsi="Arial" w:cs="Arial"/>
          <w:bCs/>
          <w:sz w:val="24"/>
        </w:rPr>
        <w:t>”</w:t>
      </w:r>
      <w:r w:rsidRPr="006D06AC">
        <w:rPr>
          <w:rFonts w:ascii="Arial" w:hAnsi="Arial" w:cs="Arial"/>
          <w:bCs/>
          <w:sz w:val="24"/>
        </w:rPr>
        <w:t>进行逐条响应，并针对每个设备（至少包含</w:t>
      </w:r>
      <w:r w:rsidRPr="006D06AC">
        <w:rPr>
          <w:rFonts w:ascii="Arial" w:hAnsi="Arial" w:cs="Arial"/>
          <w:bCs/>
          <w:sz w:val="24"/>
        </w:rPr>
        <w:t>“</w:t>
      </w:r>
      <w:r w:rsidRPr="006D06AC">
        <w:rPr>
          <w:rFonts w:ascii="Segoe UI Symbol" w:hAnsi="Segoe UI Symbol" w:cs="Segoe UI Symbol"/>
          <w:bCs/>
          <w:sz w:val="24"/>
        </w:rPr>
        <w:t>★</w:t>
      </w:r>
      <w:r w:rsidRPr="006D06AC">
        <w:rPr>
          <w:rFonts w:ascii="Arial" w:hAnsi="Arial" w:cs="Arial"/>
          <w:bCs/>
          <w:sz w:val="24"/>
        </w:rPr>
        <w:t>”“▲”</w:t>
      </w:r>
      <w:r w:rsidRPr="006D06AC">
        <w:rPr>
          <w:rFonts w:ascii="Arial" w:hAnsi="Arial" w:cs="Arial"/>
          <w:bCs/>
          <w:sz w:val="24"/>
        </w:rPr>
        <w:t>号或</w:t>
      </w:r>
      <w:r w:rsidRPr="006D06AC">
        <w:rPr>
          <w:rFonts w:ascii="Arial" w:hAnsi="Arial" w:cs="Arial"/>
          <w:bCs/>
          <w:sz w:val="24"/>
        </w:rPr>
        <w:t>“#”</w:t>
      </w:r>
      <w:r w:rsidRPr="006D06AC">
        <w:rPr>
          <w:rFonts w:ascii="Arial" w:hAnsi="Arial" w:cs="Arial"/>
          <w:bCs/>
          <w:sz w:val="24"/>
        </w:rPr>
        <w:t>号条款）提供技术支持资料。技术支持资料形式：以制造商公开发布的印刷资料（彩页说明、技术白皮书（不能是复印件））或检测机构出具的检测报告为准。若制造商公开发布的印刷资料与检测机构出具的检测报告不一致，以检测机构出具的检测报告为准。如投标人未就</w:t>
      </w:r>
      <w:r w:rsidRPr="006D06AC">
        <w:rPr>
          <w:rFonts w:ascii="Arial" w:hAnsi="Arial" w:cs="Arial"/>
          <w:bCs/>
          <w:sz w:val="24"/>
        </w:rPr>
        <w:t>“</w:t>
      </w:r>
      <w:r w:rsidRPr="006D06AC">
        <w:rPr>
          <w:rFonts w:ascii="Arial" w:hAnsi="Arial" w:cs="Arial"/>
          <w:bCs/>
          <w:sz w:val="24"/>
        </w:rPr>
        <w:t>货物技术规格具体要求</w:t>
      </w:r>
      <w:r w:rsidRPr="006D06AC">
        <w:rPr>
          <w:rFonts w:ascii="Arial" w:hAnsi="Arial" w:cs="Arial"/>
          <w:bCs/>
          <w:sz w:val="24"/>
        </w:rPr>
        <w:t>”</w:t>
      </w:r>
      <w:r w:rsidRPr="006D06AC">
        <w:rPr>
          <w:rFonts w:ascii="Arial" w:hAnsi="Arial" w:cs="Arial"/>
          <w:bCs/>
          <w:sz w:val="24"/>
        </w:rPr>
        <w:t>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312D0EDB" w14:textId="77777777" w:rsidR="006D06AC" w:rsidRPr="006D06AC" w:rsidRDefault="006D06AC" w:rsidP="006D06AC">
      <w:pPr>
        <w:spacing w:after="0" w:line="360" w:lineRule="auto"/>
        <w:contextualSpacing/>
        <w:rPr>
          <w:rFonts w:ascii="Arial" w:hAnsi="Arial" w:cs="Arial"/>
          <w:b/>
          <w:sz w:val="24"/>
        </w:rPr>
      </w:pPr>
      <w:r w:rsidRPr="006D06AC">
        <w:rPr>
          <w:rFonts w:ascii="Arial" w:hAnsi="Arial" w:cs="Arial"/>
          <w:bCs/>
          <w:sz w:val="24"/>
        </w:rPr>
        <w:lastRenderedPageBreak/>
        <w:t>2</w:t>
      </w:r>
      <w:r w:rsidRPr="006D06AC">
        <w:rPr>
          <w:rFonts w:ascii="Arial" w:hAnsi="Arial" w:cs="Arial"/>
          <w:bCs/>
          <w:sz w:val="24"/>
        </w:rPr>
        <w:t>、对于技术规格要求中标注</w:t>
      </w:r>
      <w:r w:rsidRPr="006D06AC">
        <w:rPr>
          <w:rFonts w:ascii="Arial" w:hAnsi="Arial" w:cs="Arial"/>
          <w:bCs/>
          <w:sz w:val="24"/>
        </w:rPr>
        <w:t>“</w:t>
      </w:r>
      <w:r w:rsidRPr="006D06AC">
        <w:rPr>
          <w:rFonts w:ascii="Segoe UI Symbol" w:hAnsi="Segoe UI Symbol" w:cs="Segoe UI Symbol"/>
          <w:bCs/>
          <w:sz w:val="24"/>
        </w:rPr>
        <w:t>★</w:t>
      </w:r>
      <w:r w:rsidRPr="006D06AC">
        <w:rPr>
          <w:rFonts w:ascii="Arial" w:hAnsi="Arial" w:cs="Arial"/>
          <w:bCs/>
          <w:sz w:val="24"/>
        </w:rPr>
        <w:t>”“▲”</w:t>
      </w:r>
      <w:r w:rsidRPr="006D06AC">
        <w:rPr>
          <w:rFonts w:ascii="Arial" w:hAnsi="Arial" w:cs="Arial"/>
          <w:bCs/>
          <w:sz w:val="24"/>
        </w:rPr>
        <w:t>号或</w:t>
      </w:r>
      <w:r w:rsidRPr="006D06AC">
        <w:rPr>
          <w:rFonts w:ascii="Arial" w:hAnsi="Arial" w:cs="Arial"/>
          <w:bCs/>
          <w:sz w:val="24"/>
        </w:rPr>
        <w:t>“#”</w:t>
      </w:r>
      <w:r w:rsidRPr="006D06AC">
        <w:rPr>
          <w:rFonts w:ascii="Arial" w:hAnsi="Arial" w:cs="Arial"/>
          <w:bCs/>
          <w:sz w:val="24"/>
        </w:rPr>
        <w:t>号（如有）的技术参数，在应答采购需求偏离表时具体到技术支持资料页码及条目号。</w:t>
      </w:r>
    </w:p>
    <w:p w14:paraId="289FAD18" w14:textId="77777777" w:rsidR="006D06AC" w:rsidRPr="006D06AC" w:rsidRDefault="006D06AC" w:rsidP="006D06AC">
      <w:pPr>
        <w:widowControl/>
        <w:spacing w:after="0" w:line="240" w:lineRule="auto"/>
        <w:jc w:val="left"/>
        <w:rPr>
          <w:rFonts w:ascii="Arial" w:hAnsi="Arial" w:cs="Arial"/>
          <w:bCs/>
          <w:sz w:val="24"/>
        </w:rPr>
      </w:pPr>
      <w:r w:rsidRPr="006D06AC">
        <w:rPr>
          <w:rFonts w:ascii="Arial" w:hAnsi="Arial" w:cs="Arial"/>
          <w:sz w:val="24"/>
        </w:rPr>
        <w:t>（五）</w:t>
      </w:r>
      <w:r w:rsidRPr="006D06AC">
        <w:rPr>
          <w:rFonts w:ascii="Arial" w:hAnsi="Arial" w:cs="Arial"/>
          <w:bCs/>
          <w:sz w:val="24"/>
        </w:rPr>
        <w:t>货物技术规格具体要求</w:t>
      </w:r>
    </w:p>
    <w:p w14:paraId="10C03AC7" w14:textId="77777777" w:rsidR="006D06AC" w:rsidRPr="006D06AC" w:rsidRDefault="006D06AC" w:rsidP="006D06AC">
      <w:pPr>
        <w:keepNext/>
        <w:keepLines/>
        <w:numPr>
          <w:ilvl w:val="1"/>
          <w:numId w:val="0"/>
        </w:numPr>
        <w:adjustRightInd w:val="0"/>
        <w:spacing w:before="280" w:after="290" w:line="376" w:lineRule="atLeast"/>
        <w:ind w:left="420" w:hanging="420"/>
        <w:textAlignment w:val="baseline"/>
        <w:outlineLvl w:val="3"/>
        <w:rPr>
          <w:rFonts w:ascii="Arial" w:eastAsia="黑体" w:hAnsi="Arial"/>
          <w:b/>
          <w:kern w:val="0"/>
          <w:sz w:val="24"/>
          <w:szCs w:val="18"/>
        </w:rPr>
      </w:pPr>
      <w:r w:rsidRPr="006D06AC">
        <w:rPr>
          <w:rFonts w:ascii="Arial" w:eastAsia="黑体" w:hAnsi="Arial" w:hint="eastAsia"/>
          <w:b/>
          <w:kern w:val="0"/>
          <w:sz w:val="24"/>
          <w:szCs w:val="18"/>
        </w:rPr>
        <w:t>1-1</w:t>
      </w:r>
      <w:r w:rsidRPr="006D06AC">
        <w:rPr>
          <w:rFonts w:ascii="Arial" w:eastAsia="黑体" w:hAnsi="Arial" w:hint="eastAsia"/>
          <w:b/>
          <w:kern w:val="0"/>
          <w:sz w:val="24"/>
          <w:szCs w:val="18"/>
        </w:rPr>
        <w:t>心理健康自助系统</w:t>
      </w:r>
    </w:p>
    <w:p w14:paraId="399B9B97" w14:textId="77777777" w:rsidR="006D06AC" w:rsidRPr="006D06AC" w:rsidRDefault="006D06AC" w:rsidP="006D06AC">
      <w:pPr>
        <w:widowControl/>
        <w:spacing w:after="0" w:line="360" w:lineRule="auto"/>
        <w:jc w:val="left"/>
        <w:textAlignment w:val="center"/>
        <w:rPr>
          <w:rFonts w:ascii="宋体" w:hAnsi="宋体" w:cs="宋体" w:hint="eastAsia"/>
          <w:color w:val="000000"/>
          <w:kern w:val="0"/>
          <w:sz w:val="20"/>
          <w:szCs w:val="20"/>
          <w:lang w:bidi="ar"/>
        </w:rPr>
      </w:pPr>
      <w:r w:rsidRPr="006D06AC">
        <w:rPr>
          <w:rFonts w:ascii="宋体" w:hAnsi="宋体" w:cs="宋体" w:hint="eastAsia"/>
          <w:color w:val="000000"/>
          <w:kern w:val="0"/>
          <w:sz w:val="20"/>
          <w:szCs w:val="20"/>
          <w:lang w:bidi="ar"/>
        </w:rPr>
        <w:t>一、触摸显示模块</w:t>
      </w:r>
      <w:r w:rsidRPr="006D06AC">
        <w:rPr>
          <w:rFonts w:ascii="宋体" w:hAnsi="宋体" w:cs="宋体" w:hint="eastAsia"/>
          <w:color w:val="000000"/>
          <w:kern w:val="0"/>
          <w:sz w:val="20"/>
          <w:szCs w:val="20"/>
          <w:lang w:bidi="ar"/>
        </w:rPr>
        <w:br/>
        <w:t xml:space="preserve">1.屏幕尺寸：≥43寸                                               </w:t>
      </w:r>
      <w:r w:rsidRPr="006D06AC">
        <w:rPr>
          <w:rFonts w:ascii="宋体" w:hAnsi="宋体" w:cs="宋体" w:hint="eastAsia"/>
          <w:color w:val="000000"/>
          <w:kern w:val="0"/>
          <w:sz w:val="20"/>
          <w:szCs w:val="20"/>
          <w:lang w:bidi="ar"/>
        </w:rPr>
        <w:br/>
        <w:t>2.触摸屏:红外式触摸屏</w:t>
      </w:r>
      <w:r w:rsidRPr="006D06AC">
        <w:rPr>
          <w:rFonts w:ascii="宋体" w:hAnsi="宋体" w:cs="宋体" w:hint="eastAsia"/>
          <w:color w:val="000000"/>
          <w:kern w:val="0"/>
          <w:sz w:val="20"/>
          <w:szCs w:val="20"/>
          <w:lang w:bidi="ar"/>
        </w:rPr>
        <w:br/>
        <w:t>3.屏幕比例：16:9</w:t>
      </w:r>
      <w:r w:rsidRPr="006D06AC">
        <w:rPr>
          <w:rFonts w:ascii="宋体" w:hAnsi="宋体" w:cs="宋体" w:hint="eastAsia"/>
          <w:color w:val="000000"/>
          <w:kern w:val="0"/>
          <w:sz w:val="20"/>
          <w:szCs w:val="20"/>
          <w:lang w:bidi="ar"/>
        </w:rPr>
        <w:br/>
        <w:t>4.外置触摸系统，由轻而刚硬的铝合金制成，整体纤细，与显示器浑然一体</w:t>
      </w:r>
      <w:r w:rsidRPr="006D06AC">
        <w:rPr>
          <w:rFonts w:ascii="宋体" w:hAnsi="宋体" w:cs="宋体" w:hint="eastAsia"/>
          <w:color w:val="000000"/>
          <w:kern w:val="0"/>
          <w:sz w:val="20"/>
          <w:szCs w:val="20"/>
          <w:lang w:bidi="ar"/>
        </w:rPr>
        <w:br/>
        <w:t>5.不会减弱子显示器的亮度，也不会产生任何的模糊和视差</w:t>
      </w:r>
      <w:r w:rsidRPr="006D06AC">
        <w:rPr>
          <w:rFonts w:ascii="宋体" w:hAnsi="宋体" w:cs="宋体" w:hint="eastAsia"/>
          <w:color w:val="000000"/>
          <w:kern w:val="0"/>
          <w:sz w:val="20"/>
          <w:szCs w:val="20"/>
          <w:lang w:bidi="ar"/>
        </w:rPr>
        <w:br/>
        <w:t xml:space="preserve">6.触摸分辨率：32767*32767  </w:t>
      </w:r>
      <w:r w:rsidRPr="006D06AC">
        <w:rPr>
          <w:rFonts w:ascii="宋体" w:hAnsi="宋体" w:cs="宋体" w:hint="eastAsia"/>
          <w:color w:val="000000"/>
          <w:kern w:val="0"/>
          <w:sz w:val="20"/>
          <w:szCs w:val="20"/>
          <w:lang w:bidi="ar"/>
        </w:rPr>
        <w:br/>
        <w:t xml:space="preserve">7.任意物体触摸，包括手指/笔 </w:t>
      </w:r>
    </w:p>
    <w:p w14:paraId="21ACCBA5" w14:textId="77777777" w:rsidR="006D06AC" w:rsidRPr="006D06AC" w:rsidRDefault="006D06AC" w:rsidP="006D06AC">
      <w:pPr>
        <w:widowControl/>
        <w:spacing w:after="0" w:line="360" w:lineRule="auto"/>
        <w:jc w:val="left"/>
        <w:textAlignment w:val="center"/>
        <w:rPr>
          <w:rFonts w:ascii="宋体" w:hAnsi="宋体" w:cs="宋体" w:hint="eastAsia"/>
          <w:color w:val="000000"/>
          <w:kern w:val="0"/>
          <w:sz w:val="20"/>
          <w:szCs w:val="20"/>
          <w:lang w:bidi="ar"/>
        </w:rPr>
      </w:pPr>
      <w:r w:rsidRPr="006D06AC">
        <w:rPr>
          <w:rFonts w:ascii="宋体" w:hAnsi="宋体" w:cs="宋体" w:hint="eastAsia"/>
          <w:color w:val="000000"/>
          <w:kern w:val="0"/>
          <w:sz w:val="20"/>
          <w:szCs w:val="20"/>
          <w:lang w:bidi="ar"/>
        </w:rPr>
        <w:t>8.点击触摸屏，控制所有应用程序</w:t>
      </w:r>
      <w:r w:rsidRPr="006D06AC">
        <w:rPr>
          <w:rFonts w:ascii="宋体" w:hAnsi="宋体" w:cs="宋体" w:hint="eastAsia"/>
          <w:color w:val="000000"/>
          <w:kern w:val="0"/>
          <w:sz w:val="20"/>
          <w:szCs w:val="20"/>
          <w:lang w:bidi="ar"/>
        </w:rPr>
        <w:br/>
        <w:t xml:space="preserve">9.轻松实现手写文字，绘图，加注等功能，使用稳定可靠                    </w:t>
      </w:r>
      <w:r w:rsidRPr="006D06AC">
        <w:rPr>
          <w:rFonts w:ascii="宋体" w:hAnsi="宋体" w:cs="宋体" w:hint="eastAsia"/>
          <w:color w:val="000000"/>
          <w:kern w:val="0"/>
          <w:sz w:val="20"/>
          <w:szCs w:val="20"/>
          <w:lang w:bidi="ar"/>
        </w:rPr>
        <w:br/>
        <w:t>10.完全封闭，设置完成无需日常维护</w:t>
      </w:r>
      <w:r w:rsidRPr="006D06AC">
        <w:rPr>
          <w:rFonts w:ascii="宋体" w:hAnsi="宋体" w:cs="宋体" w:hint="eastAsia"/>
          <w:color w:val="000000"/>
          <w:kern w:val="0"/>
          <w:sz w:val="20"/>
          <w:szCs w:val="20"/>
          <w:lang w:bidi="ar"/>
        </w:rPr>
        <w:br/>
        <w:t>11.透光率：&gt; 98%</w:t>
      </w:r>
    </w:p>
    <w:p w14:paraId="7D0D3FF8" w14:textId="77777777" w:rsidR="006D06AC" w:rsidRPr="006D06AC" w:rsidRDefault="006D06AC" w:rsidP="006D06AC">
      <w:pPr>
        <w:widowControl/>
        <w:spacing w:after="0" w:line="360" w:lineRule="auto"/>
        <w:jc w:val="left"/>
        <w:textAlignment w:val="center"/>
        <w:rPr>
          <w:rFonts w:ascii="宋体" w:hAnsi="宋体" w:cs="宋体" w:hint="eastAsia"/>
          <w:color w:val="000000"/>
          <w:kern w:val="0"/>
          <w:sz w:val="20"/>
          <w:szCs w:val="20"/>
          <w:lang w:bidi="ar"/>
        </w:rPr>
      </w:pPr>
      <w:r w:rsidRPr="006D06AC">
        <w:rPr>
          <w:rFonts w:ascii="宋体" w:hAnsi="宋体" w:cs="宋体" w:hint="eastAsia"/>
          <w:color w:val="000000"/>
          <w:kern w:val="0"/>
          <w:sz w:val="20"/>
          <w:szCs w:val="20"/>
          <w:lang w:bidi="ar"/>
        </w:rPr>
        <w:t xml:space="preserve">12.最小触摸体：&gt;5mm    </w:t>
      </w:r>
      <w:r w:rsidRPr="006D06AC">
        <w:rPr>
          <w:rFonts w:ascii="宋体" w:hAnsi="宋体" w:cs="宋体" w:hint="eastAsia"/>
          <w:color w:val="000000"/>
          <w:kern w:val="0"/>
          <w:sz w:val="20"/>
          <w:szCs w:val="20"/>
          <w:lang w:bidi="ar"/>
        </w:rPr>
        <w:br/>
        <w:t>13.防划性：采用A级防划屏，能更好的保护屏幕</w:t>
      </w:r>
    </w:p>
    <w:p w14:paraId="005C14CB" w14:textId="77777777" w:rsidR="006D06AC" w:rsidRPr="006D06AC" w:rsidRDefault="006D06AC" w:rsidP="006D06AC">
      <w:pPr>
        <w:widowControl/>
        <w:spacing w:after="0" w:line="360" w:lineRule="auto"/>
        <w:jc w:val="left"/>
        <w:textAlignment w:val="center"/>
        <w:rPr>
          <w:rFonts w:ascii="宋体" w:hAnsi="宋体" w:cs="宋体" w:hint="eastAsia"/>
          <w:color w:val="000000"/>
          <w:kern w:val="0"/>
          <w:sz w:val="20"/>
          <w:szCs w:val="20"/>
          <w:lang w:bidi="ar"/>
        </w:rPr>
      </w:pPr>
      <w:r w:rsidRPr="006D06AC">
        <w:rPr>
          <w:rFonts w:ascii="宋体" w:hAnsi="宋体" w:cs="宋体" w:hint="eastAsia"/>
          <w:color w:val="000000"/>
          <w:kern w:val="0"/>
          <w:sz w:val="20"/>
          <w:szCs w:val="20"/>
          <w:lang w:bidi="ar"/>
        </w:rPr>
        <w:t>14.响应速度：&lt;8ms</w:t>
      </w:r>
      <w:r w:rsidRPr="006D06AC">
        <w:rPr>
          <w:rFonts w:ascii="宋体" w:hAnsi="宋体" w:cs="宋体" w:hint="eastAsia"/>
          <w:color w:val="000000"/>
          <w:kern w:val="0"/>
          <w:sz w:val="20"/>
          <w:szCs w:val="20"/>
          <w:lang w:bidi="ar"/>
        </w:rPr>
        <w:br/>
        <w:t>15.耐久性：&gt;承受超过80,00万次以上的单点触摸</w:t>
      </w:r>
    </w:p>
    <w:p w14:paraId="6796616C" w14:textId="77777777" w:rsidR="006D06AC" w:rsidRPr="006D06AC" w:rsidRDefault="006D06AC" w:rsidP="006D06AC">
      <w:pPr>
        <w:widowControl/>
        <w:spacing w:after="0" w:line="360" w:lineRule="auto"/>
        <w:jc w:val="left"/>
        <w:textAlignment w:val="center"/>
        <w:rPr>
          <w:rFonts w:ascii="宋体" w:hAnsi="宋体" w:cs="宋体" w:hint="eastAsia"/>
          <w:color w:val="000000"/>
          <w:kern w:val="0"/>
          <w:sz w:val="20"/>
          <w:szCs w:val="20"/>
          <w:lang w:bidi="ar"/>
        </w:rPr>
      </w:pPr>
      <w:r w:rsidRPr="006D06AC">
        <w:rPr>
          <w:rFonts w:ascii="宋体" w:hAnsi="宋体" w:cs="宋体" w:hint="eastAsia"/>
          <w:color w:val="000000"/>
          <w:kern w:val="0"/>
          <w:sz w:val="20"/>
          <w:szCs w:val="20"/>
          <w:lang w:bidi="ar"/>
        </w:rPr>
        <w:t xml:space="preserve">16.工业级TFT-LED 液晶显示模块  </w:t>
      </w:r>
      <w:r w:rsidRPr="006D06AC">
        <w:rPr>
          <w:rFonts w:ascii="宋体" w:hAnsi="宋体" w:cs="宋体" w:hint="eastAsia"/>
          <w:color w:val="000000"/>
          <w:kern w:val="0"/>
          <w:sz w:val="20"/>
          <w:szCs w:val="20"/>
          <w:lang w:bidi="ar"/>
        </w:rPr>
        <w:br/>
        <w:t xml:space="preserve">17.分辨率达：1080*1920 </w:t>
      </w:r>
      <w:r w:rsidRPr="006D06AC">
        <w:rPr>
          <w:rFonts w:ascii="宋体" w:hAnsi="宋体" w:cs="宋体" w:hint="eastAsia"/>
          <w:color w:val="000000"/>
          <w:kern w:val="0"/>
          <w:sz w:val="20"/>
          <w:szCs w:val="20"/>
          <w:lang w:bidi="ar"/>
        </w:rPr>
        <w:br/>
        <w:t>二、基本模块</w:t>
      </w:r>
      <w:r w:rsidRPr="006D06AC">
        <w:rPr>
          <w:rFonts w:ascii="宋体" w:hAnsi="宋体" w:cs="宋体" w:hint="eastAsia"/>
          <w:color w:val="000000"/>
          <w:kern w:val="0"/>
          <w:sz w:val="20"/>
          <w:szCs w:val="20"/>
          <w:lang w:bidi="ar"/>
        </w:rPr>
        <w:br/>
        <w:t>机柜外观：机柜材质采用1.5MM厚冷扎钢板，不锈钢磨沙面框，流线型模具制作，全钢质机体表面采用杜邦金属烤漆，机柜外层表面及金固件均经过防锈及绝缘等5道工序处理；机柜表面通过酸洗、底漆 防锈处理、打平、打磨、镀锌等专业处理，能防火、防水 防锈、防震、防磁、防干扰、防静电全钢材料、防腐蚀、耐磨</w:t>
      </w:r>
      <w:r w:rsidRPr="006D06AC">
        <w:rPr>
          <w:rFonts w:ascii="宋体" w:hAnsi="宋体" w:cs="宋体" w:hint="eastAsia"/>
          <w:color w:val="000000"/>
          <w:kern w:val="0"/>
          <w:sz w:val="20"/>
          <w:szCs w:val="20"/>
          <w:lang w:bidi="ar"/>
        </w:rPr>
        <w:br/>
        <w:t>三、声音模块</w:t>
      </w:r>
      <w:r w:rsidRPr="006D06AC">
        <w:rPr>
          <w:rFonts w:ascii="宋体" w:hAnsi="宋体" w:cs="宋体" w:hint="eastAsia"/>
          <w:color w:val="000000"/>
          <w:kern w:val="0"/>
          <w:sz w:val="20"/>
          <w:szCs w:val="20"/>
          <w:lang w:bidi="ar"/>
        </w:rPr>
        <w:br/>
        <w:t>扬声器：多媒体立体声、双声道、防磁音响</w:t>
      </w:r>
      <w:r w:rsidRPr="006D06AC">
        <w:rPr>
          <w:rFonts w:ascii="宋体" w:hAnsi="宋体" w:cs="宋体" w:hint="eastAsia"/>
          <w:color w:val="000000"/>
          <w:kern w:val="0"/>
          <w:sz w:val="20"/>
          <w:szCs w:val="20"/>
          <w:lang w:bidi="ar"/>
        </w:rPr>
        <w:br/>
      </w:r>
      <w:r w:rsidRPr="006D06AC">
        <w:rPr>
          <w:rFonts w:ascii="宋体" w:hAnsi="宋体" w:cs="宋体" w:hint="eastAsia"/>
          <w:color w:val="000000"/>
          <w:kern w:val="0"/>
          <w:sz w:val="20"/>
          <w:szCs w:val="20"/>
          <w:lang w:bidi="ar"/>
        </w:rPr>
        <w:lastRenderedPageBreak/>
        <w:t>四、供电系统</w:t>
      </w:r>
      <w:r w:rsidRPr="006D06AC">
        <w:rPr>
          <w:rFonts w:ascii="宋体" w:hAnsi="宋体" w:cs="宋体" w:hint="eastAsia"/>
          <w:color w:val="000000"/>
          <w:kern w:val="0"/>
          <w:sz w:val="20"/>
          <w:szCs w:val="20"/>
          <w:lang w:bidi="ar"/>
        </w:rPr>
        <w:br/>
        <w:t>电源模块：双路供电，双路在线电源，主机模块与功能模块独立供电</w:t>
      </w:r>
      <w:r w:rsidRPr="006D06AC">
        <w:rPr>
          <w:rFonts w:ascii="宋体" w:hAnsi="宋体" w:cs="宋体" w:hint="eastAsia"/>
          <w:color w:val="000000"/>
          <w:kern w:val="0"/>
          <w:sz w:val="20"/>
          <w:szCs w:val="20"/>
          <w:lang w:bidi="ar"/>
        </w:rPr>
        <w:br/>
        <w:t>五、功耗</w:t>
      </w:r>
      <w:r w:rsidRPr="006D06AC">
        <w:rPr>
          <w:rFonts w:ascii="宋体" w:hAnsi="宋体" w:cs="宋体" w:hint="eastAsia"/>
          <w:color w:val="000000"/>
          <w:kern w:val="0"/>
          <w:sz w:val="20"/>
          <w:szCs w:val="20"/>
          <w:lang w:bidi="ar"/>
        </w:rPr>
        <w:br/>
        <w:t>1.工作功耗：50W~200W     2.待机功耗：1W~10W</w:t>
      </w:r>
      <w:r w:rsidRPr="006D06AC">
        <w:rPr>
          <w:rFonts w:ascii="宋体" w:hAnsi="宋体" w:cs="宋体" w:hint="eastAsia"/>
          <w:color w:val="000000"/>
          <w:kern w:val="0"/>
          <w:sz w:val="20"/>
          <w:szCs w:val="20"/>
          <w:lang w:bidi="ar"/>
        </w:rPr>
        <w:br/>
        <w:t>六、运行环境</w:t>
      </w:r>
      <w:r w:rsidRPr="006D06AC">
        <w:rPr>
          <w:rFonts w:ascii="宋体" w:hAnsi="宋体" w:cs="宋体" w:hint="eastAsia"/>
          <w:color w:val="000000"/>
          <w:kern w:val="0"/>
          <w:sz w:val="20"/>
          <w:szCs w:val="20"/>
          <w:lang w:bidi="ar"/>
        </w:rPr>
        <w:br/>
        <w:t xml:space="preserve">工作环境：温度：-20℃~60℃；湿度：10％~80％ </w:t>
      </w:r>
      <w:r w:rsidRPr="006D06AC">
        <w:rPr>
          <w:rFonts w:ascii="宋体" w:hAnsi="宋体" w:cs="宋体" w:hint="eastAsia"/>
          <w:color w:val="000000"/>
          <w:kern w:val="0"/>
          <w:sz w:val="20"/>
          <w:szCs w:val="20"/>
          <w:lang w:bidi="ar"/>
        </w:rPr>
        <w:br/>
        <w:t>七、主机配置：采用工业级主板，安卓3288CPU+4G内存+64G存储！</w:t>
      </w:r>
      <w:r w:rsidRPr="006D06AC">
        <w:rPr>
          <w:rFonts w:ascii="宋体" w:hAnsi="宋体" w:cs="宋体" w:hint="eastAsia"/>
          <w:color w:val="000000"/>
          <w:kern w:val="0"/>
          <w:sz w:val="20"/>
          <w:szCs w:val="20"/>
          <w:lang w:bidi="ar"/>
        </w:rPr>
        <w:br/>
        <w:t>八、软件介绍：</w:t>
      </w:r>
      <w:r w:rsidRPr="006D06AC">
        <w:rPr>
          <w:rFonts w:ascii="宋体" w:hAnsi="宋体" w:cs="宋体" w:hint="eastAsia"/>
          <w:color w:val="000000"/>
          <w:kern w:val="0"/>
          <w:sz w:val="20"/>
          <w:szCs w:val="20"/>
          <w:lang w:bidi="ar"/>
        </w:rPr>
        <w:br/>
        <w:t>分为十一大模块：心书阅读，心视心影，心语心声，心理科普，心理图库，心理互动，心理测试，自主放松，辅导案例，意象绘画，正念减压。系统采用两级账号权限，管理员账号执行用户、报告等管理功能，普通用户账号可以无限添加。</w:t>
      </w:r>
      <w:r w:rsidRPr="006D06AC">
        <w:rPr>
          <w:rFonts w:ascii="宋体" w:hAnsi="宋体" w:cs="宋体" w:hint="eastAsia"/>
          <w:color w:val="000000"/>
          <w:kern w:val="0"/>
          <w:sz w:val="20"/>
          <w:szCs w:val="20"/>
          <w:lang w:bidi="ar"/>
        </w:rPr>
        <w:br/>
        <w:t>1.包含6类不少于120篇心理悦读美文。</w:t>
      </w:r>
      <w:r w:rsidRPr="006D06AC">
        <w:rPr>
          <w:rFonts w:ascii="宋体" w:hAnsi="宋体" w:cs="宋体" w:hint="eastAsia"/>
          <w:color w:val="000000"/>
          <w:kern w:val="0"/>
          <w:sz w:val="20"/>
          <w:szCs w:val="20"/>
          <w:lang w:bidi="ar"/>
        </w:rPr>
        <w:br/>
        <w:t>2.3类不少于60部心理视频资料</w:t>
      </w:r>
      <w:r w:rsidRPr="006D06AC">
        <w:rPr>
          <w:rFonts w:ascii="宋体" w:hAnsi="宋体" w:cs="宋体" w:hint="eastAsia"/>
          <w:color w:val="000000"/>
          <w:kern w:val="0"/>
          <w:sz w:val="20"/>
          <w:szCs w:val="20"/>
          <w:lang w:bidi="ar"/>
        </w:rPr>
        <w:br/>
        <w:t>3.3类不少于100首心理放松音乐，</w:t>
      </w:r>
      <w:r w:rsidRPr="006D06AC">
        <w:rPr>
          <w:rFonts w:ascii="宋体" w:hAnsi="宋体" w:cs="宋体" w:hint="eastAsia"/>
          <w:color w:val="000000"/>
          <w:kern w:val="0"/>
          <w:sz w:val="20"/>
          <w:szCs w:val="20"/>
          <w:lang w:bidi="ar"/>
        </w:rPr>
        <w:br/>
        <w:t>4.4类不少于300个心理相关科普知识</w:t>
      </w:r>
      <w:r w:rsidRPr="006D06AC">
        <w:rPr>
          <w:rFonts w:ascii="宋体" w:hAnsi="宋体" w:cs="宋体" w:hint="eastAsia"/>
          <w:color w:val="000000"/>
          <w:kern w:val="0"/>
          <w:sz w:val="20"/>
          <w:szCs w:val="20"/>
          <w:lang w:bidi="ar"/>
        </w:rPr>
        <w:br/>
        <w:t>5.11类不少于300副心理图片资料</w:t>
      </w:r>
      <w:r w:rsidRPr="006D06AC">
        <w:rPr>
          <w:rFonts w:ascii="宋体" w:hAnsi="宋体" w:cs="宋体" w:hint="eastAsia"/>
          <w:color w:val="000000"/>
          <w:kern w:val="0"/>
          <w:sz w:val="20"/>
          <w:szCs w:val="20"/>
          <w:lang w:bidi="ar"/>
        </w:rPr>
        <w:br/>
        <w:t>6.心理互动提供策略推理、反应能力、益智训练等不少于10款心理互动小游戏</w:t>
      </w:r>
      <w:r w:rsidRPr="006D06AC">
        <w:rPr>
          <w:rFonts w:ascii="宋体" w:hAnsi="宋体" w:cs="宋体" w:hint="eastAsia"/>
          <w:color w:val="000000"/>
          <w:kern w:val="0"/>
          <w:sz w:val="20"/>
          <w:szCs w:val="20"/>
          <w:lang w:bidi="ar"/>
        </w:rPr>
        <w:br/>
        <w:t>7.心理测试提供不少于70个趣味性测试以及不少于16个专业性测试，专业测试结束后可生成测试报告并可导出</w:t>
      </w:r>
      <w:r w:rsidRPr="006D06AC">
        <w:rPr>
          <w:rFonts w:ascii="宋体" w:hAnsi="宋体" w:cs="宋体" w:hint="eastAsia"/>
          <w:color w:val="000000"/>
          <w:kern w:val="0"/>
          <w:sz w:val="20"/>
          <w:szCs w:val="20"/>
          <w:lang w:bidi="ar"/>
        </w:rPr>
        <w:br/>
        <w:t>8.自主放松提供即兴弹奏音乐与即兴击打音乐，在自由开放的演奏游戏中自主地放松，即兴的方式亦可更多的反应演奏者的内心投射</w:t>
      </w:r>
      <w:r w:rsidRPr="006D06AC">
        <w:rPr>
          <w:rFonts w:ascii="宋体" w:hAnsi="宋体" w:cs="宋体" w:hint="eastAsia"/>
          <w:color w:val="000000"/>
          <w:kern w:val="0"/>
          <w:sz w:val="20"/>
          <w:szCs w:val="20"/>
          <w:lang w:bidi="ar"/>
        </w:rPr>
        <w:br/>
        <w:t>9.辅导案例提供经典案例、自助方案共不少于30个内容，资源可灵活扩充</w:t>
      </w:r>
      <w:r w:rsidRPr="006D06AC">
        <w:rPr>
          <w:rFonts w:ascii="宋体" w:hAnsi="宋体" w:cs="宋体" w:hint="eastAsia"/>
          <w:color w:val="000000"/>
          <w:kern w:val="0"/>
          <w:sz w:val="20"/>
          <w:szCs w:val="20"/>
          <w:lang w:bidi="ar"/>
        </w:rPr>
        <w:br/>
        <w:t>10.意象绘画可进行自由表达性心理投射绘画，绘画过程中可配合播放放松音乐，绘画过后可命名、保存作品，并可标记作品是否最终完成，未完成作品下次可继续完善</w:t>
      </w:r>
      <w:r w:rsidRPr="006D06AC">
        <w:rPr>
          <w:rFonts w:ascii="宋体" w:hAnsi="宋体" w:cs="宋体" w:hint="eastAsia"/>
          <w:color w:val="000000"/>
          <w:kern w:val="0"/>
          <w:sz w:val="20"/>
          <w:szCs w:val="20"/>
          <w:lang w:bidi="ar"/>
        </w:rPr>
        <w:br/>
        <w:t>11.正念减压包含8个课时的冥想正念指南以及7个课时的助眠放松指南。</w:t>
      </w:r>
    </w:p>
    <w:p w14:paraId="0F24567D" w14:textId="77777777" w:rsidR="006D06AC" w:rsidRPr="006D06AC" w:rsidRDefault="006D06AC" w:rsidP="006D06AC">
      <w:pPr>
        <w:spacing w:after="0" w:line="360" w:lineRule="auto"/>
        <w:contextualSpacing/>
        <w:rPr>
          <w:b/>
          <w:bCs/>
          <w:sz w:val="24"/>
        </w:rPr>
      </w:pPr>
      <w:r w:rsidRPr="006D06AC">
        <w:rPr>
          <w:rFonts w:ascii="宋体" w:hAnsi="宋体" w:cs="宋体" w:hint="eastAsia"/>
          <w:color w:val="000000"/>
          <w:kern w:val="0"/>
          <w:sz w:val="20"/>
          <w:szCs w:val="20"/>
          <w:lang w:bidi="ar"/>
        </w:rPr>
        <w:t>#九、需提供资质：提供中华人民共和国国家版权局出具的计算机软件著作权登记证书</w:t>
      </w:r>
    </w:p>
    <w:p w14:paraId="0016AAA4" w14:textId="77777777" w:rsidR="006D06AC" w:rsidRPr="006D06AC" w:rsidRDefault="006D06AC" w:rsidP="006D06AC">
      <w:pPr>
        <w:spacing w:line="360" w:lineRule="auto"/>
        <w:contextualSpacing/>
        <w:rPr>
          <w:b/>
          <w:bCs/>
          <w:sz w:val="24"/>
        </w:rPr>
      </w:pPr>
    </w:p>
    <w:p w14:paraId="009D1605" w14:textId="77777777" w:rsidR="006D06AC" w:rsidRPr="006D06AC" w:rsidRDefault="006D06AC" w:rsidP="006D06AC">
      <w:pPr>
        <w:keepNext/>
        <w:keepLines/>
        <w:numPr>
          <w:ilvl w:val="1"/>
          <w:numId w:val="0"/>
        </w:numPr>
        <w:adjustRightInd w:val="0"/>
        <w:spacing w:before="280" w:after="290" w:line="376" w:lineRule="atLeast"/>
        <w:ind w:left="420" w:hanging="420"/>
        <w:textAlignment w:val="baseline"/>
        <w:outlineLvl w:val="3"/>
        <w:rPr>
          <w:rFonts w:ascii="Arial" w:eastAsia="黑体" w:hAnsi="Arial"/>
          <w:b/>
          <w:kern w:val="0"/>
          <w:sz w:val="24"/>
          <w:szCs w:val="18"/>
        </w:rPr>
      </w:pPr>
      <w:r w:rsidRPr="006D06AC">
        <w:rPr>
          <w:rFonts w:ascii="Arial" w:eastAsia="黑体" w:hAnsi="Arial" w:hint="eastAsia"/>
          <w:b/>
          <w:kern w:val="0"/>
          <w:sz w:val="24"/>
          <w:szCs w:val="18"/>
        </w:rPr>
        <w:lastRenderedPageBreak/>
        <w:t>1-2</w:t>
      </w:r>
      <w:r w:rsidRPr="006D06AC">
        <w:rPr>
          <w:rFonts w:ascii="Arial" w:eastAsia="黑体" w:hAnsi="Arial"/>
          <w:b/>
          <w:kern w:val="0"/>
          <w:sz w:val="24"/>
          <w:szCs w:val="18"/>
        </w:rPr>
        <w:t xml:space="preserve"> </w:t>
      </w:r>
      <w:r w:rsidRPr="006D06AC">
        <w:rPr>
          <w:rFonts w:ascii="Arial" w:eastAsia="黑体" w:hAnsi="Arial" w:hint="eastAsia"/>
          <w:b/>
          <w:kern w:val="0"/>
          <w:sz w:val="24"/>
          <w:szCs w:val="18"/>
        </w:rPr>
        <w:t>心理健康测评档案管理平台</w:t>
      </w:r>
    </w:p>
    <w:p w14:paraId="25627963" w14:textId="77777777" w:rsidR="006D06AC" w:rsidRPr="006D06AC" w:rsidRDefault="006D06AC" w:rsidP="006D06AC">
      <w:pPr>
        <w:widowControl/>
        <w:spacing w:after="0" w:line="360" w:lineRule="auto"/>
        <w:jc w:val="left"/>
        <w:textAlignment w:val="center"/>
        <w:rPr>
          <w:rFonts w:ascii="宋体" w:hAnsi="宋体" w:cs="宋体" w:hint="eastAsia"/>
          <w:color w:val="000000"/>
          <w:kern w:val="0"/>
          <w:sz w:val="20"/>
          <w:szCs w:val="20"/>
          <w:lang w:bidi="ar"/>
        </w:rPr>
      </w:pPr>
      <w:r w:rsidRPr="006D06AC">
        <w:rPr>
          <w:rFonts w:ascii="宋体" w:hAnsi="宋体" w:cs="宋体" w:hint="eastAsia"/>
          <w:color w:val="000000"/>
          <w:kern w:val="0"/>
          <w:sz w:val="20"/>
          <w:szCs w:val="20"/>
          <w:lang w:bidi="ar"/>
        </w:rPr>
        <w:t>心理测评云平台功能模块包括：系统设置、量表管理、测评计划、危机干预、档案中心、资源中心、预约管理、在线问答、心灵笔记、调查问卷、信息发布、活动管理、功能室。</w:t>
      </w:r>
      <w:r w:rsidRPr="006D06AC">
        <w:rPr>
          <w:rFonts w:ascii="宋体" w:hAnsi="宋体" w:cs="宋体" w:hint="eastAsia"/>
          <w:color w:val="000000"/>
          <w:kern w:val="0"/>
          <w:sz w:val="20"/>
          <w:szCs w:val="20"/>
          <w:lang w:bidi="ar"/>
        </w:rPr>
        <w:br/>
        <w:t>一、系统设置</w:t>
      </w:r>
      <w:r w:rsidRPr="006D06AC">
        <w:rPr>
          <w:rFonts w:ascii="宋体" w:hAnsi="宋体" w:cs="宋体" w:hint="eastAsia"/>
          <w:color w:val="000000"/>
          <w:kern w:val="0"/>
          <w:sz w:val="20"/>
          <w:szCs w:val="20"/>
          <w:lang w:bidi="ar"/>
        </w:rPr>
        <w:br/>
        <w:t>1.基本功能</w:t>
      </w:r>
      <w:r w:rsidRPr="006D06AC">
        <w:rPr>
          <w:rFonts w:ascii="宋体" w:hAnsi="宋体" w:cs="宋体" w:hint="eastAsia"/>
          <w:color w:val="000000"/>
          <w:kern w:val="0"/>
          <w:sz w:val="20"/>
          <w:szCs w:val="20"/>
          <w:lang w:bidi="ar"/>
        </w:rPr>
        <w:br/>
        <w:t>系统设置主要用于对系统人员权限进行批量管理，包含：部门管理、用户管理、角色管理、审批管理、回收站、二维码、关于我们。</w:t>
      </w:r>
      <w:r w:rsidRPr="006D06AC">
        <w:rPr>
          <w:rFonts w:ascii="宋体" w:hAnsi="宋体" w:cs="宋体" w:hint="eastAsia"/>
          <w:color w:val="000000"/>
          <w:kern w:val="0"/>
          <w:sz w:val="20"/>
          <w:szCs w:val="20"/>
          <w:lang w:bidi="ar"/>
        </w:rPr>
        <w:br/>
        <w:t>2.功能详情</w:t>
      </w:r>
      <w:r w:rsidRPr="006D06AC">
        <w:rPr>
          <w:rFonts w:ascii="宋体" w:hAnsi="宋体" w:cs="宋体" w:hint="eastAsia"/>
          <w:color w:val="000000"/>
          <w:kern w:val="0"/>
          <w:sz w:val="20"/>
          <w:szCs w:val="20"/>
          <w:lang w:bidi="ar"/>
        </w:rPr>
        <w:br/>
        <w:t>1）部门管理</w:t>
      </w:r>
      <w:r w:rsidRPr="006D06AC">
        <w:rPr>
          <w:rFonts w:ascii="宋体" w:hAnsi="宋体" w:cs="宋体" w:hint="eastAsia"/>
          <w:color w:val="000000"/>
          <w:kern w:val="0"/>
          <w:sz w:val="20"/>
          <w:szCs w:val="20"/>
          <w:lang w:bidi="ar"/>
        </w:rPr>
        <w:br/>
        <w:t>可在部门管理模块进行创建部门、添加子部门，并可直观展示现有部门架构。</w:t>
      </w:r>
      <w:r w:rsidRPr="006D06AC">
        <w:rPr>
          <w:rFonts w:ascii="宋体" w:hAnsi="宋体" w:cs="宋体" w:hint="eastAsia"/>
          <w:color w:val="000000"/>
          <w:kern w:val="0"/>
          <w:sz w:val="20"/>
          <w:szCs w:val="20"/>
          <w:lang w:bidi="ar"/>
        </w:rPr>
        <w:br/>
        <w:t>2）用户管理</w:t>
      </w:r>
      <w:r w:rsidRPr="006D06AC">
        <w:rPr>
          <w:rFonts w:ascii="宋体" w:hAnsi="宋体" w:cs="宋体" w:hint="eastAsia"/>
          <w:color w:val="000000"/>
          <w:kern w:val="0"/>
          <w:sz w:val="20"/>
          <w:szCs w:val="20"/>
          <w:lang w:bidi="ar"/>
        </w:rPr>
        <w:br/>
        <w:t>可在用户管理模块添加用户，添加用户可单独添加或批量添加。可导出指定的用户信息、查看用户情况，并可对指定用户进行基本操作和权限分配，并可批量修改用户所属的部门。用户信息包括登录名、真实姓名、身份证号、联系电话、头像、所属机构、角色。</w:t>
      </w:r>
      <w:r w:rsidRPr="006D06AC">
        <w:rPr>
          <w:rFonts w:ascii="宋体" w:hAnsi="宋体" w:cs="宋体" w:hint="eastAsia"/>
          <w:color w:val="000000"/>
          <w:kern w:val="0"/>
          <w:sz w:val="20"/>
          <w:szCs w:val="20"/>
          <w:lang w:bidi="ar"/>
        </w:rPr>
        <w:br/>
        <w:t>3）角色管理</w:t>
      </w:r>
      <w:r w:rsidRPr="006D06AC">
        <w:rPr>
          <w:rFonts w:ascii="宋体" w:hAnsi="宋体" w:cs="宋体" w:hint="eastAsia"/>
          <w:color w:val="000000"/>
          <w:kern w:val="0"/>
          <w:sz w:val="20"/>
          <w:szCs w:val="20"/>
          <w:lang w:bidi="ar"/>
        </w:rPr>
        <w:br/>
        <w:t>可自定义角色，可添加、修改、删除角色，可针对不同角色设置管理权限。</w:t>
      </w:r>
      <w:r w:rsidRPr="006D06AC">
        <w:rPr>
          <w:rFonts w:ascii="宋体" w:hAnsi="宋体" w:cs="宋体" w:hint="eastAsia"/>
          <w:color w:val="000000"/>
          <w:kern w:val="0"/>
          <w:sz w:val="20"/>
          <w:szCs w:val="20"/>
          <w:lang w:bidi="ar"/>
        </w:rPr>
        <w:br/>
        <w:t>4）审批管理</w:t>
      </w:r>
      <w:r w:rsidRPr="006D06AC">
        <w:rPr>
          <w:rFonts w:ascii="宋体" w:hAnsi="宋体" w:cs="宋体" w:hint="eastAsia"/>
          <w:color w:val="000000"/>
          <w:kern w:val="0"/>
          <w:sz w:val="20"/>
          <w:szCs w:val="20"/>
          <w:lang w:bidi="ar"/>
        </w:rPr>
        <w:br/>
        <w:t>可在审批管理模块通过自定义条件查询审批结果，并可根据筛选条件展示审核状态。筛选条件包括真实姓名、身份证号、联系电话、审批状态、所属机构、部门、角色。</w:t>
      </w:r>
      <w:r w:rsidRPr="006D06AC">
        <w:rPr>
          <w:rFonts w:ascii="宋体" w:hAnsi="宋体" w:cs="宋体" w:hint="eastAsia"/>
          <w:color w:val="000000"/>
          <w:kern w:val="0"/>
          <w:sz w:val="20"/>
          <w:szCs w:val="20"/>
          <w:lang w:bidi="ar"/>
        </w:rPr>
        <w:br/>
        <w:t>5）回收站</w:t>
      </w:r>
      <w:r w:rsidRPr="006D06AC">
        <w:rPr>
          <w:rFonts w:ascii="宋体" w:hAnsi="宋体" w:cs="宋体" w:hint="eastAsia"/>
          <w:color w:val="000000"/>
          <w:kern w:val="0"/>
          <w:sz w:val="20"/>
          <w:szCs w:val="20"/>
          <w:lang w:bidi="ar"/>
        </w:rPr>
        <w:br/>
        <w:t>可在回收站对删除的信息进行管理，可通过真实姓名、身份证号、所属机构、部门、角色进行查询，并可进行批量恢复/删除，在删除后，回收站内的信息将被永久删除。</w:t>
      </w:r>
      <w:r w:rsidRPr="006D06AC">
        <w:rPr>
          <w:rFonts w:ascii="宋体" w:hAnsi="宋体" w:cs="宋体" w:hint="eastAsia"/>
          <w:color w:val="000000"/>
          <w:kern w:val="0"/>
          <w:sz w:val="20"/>
          <w:szCs w:val="20"/>
          <w:lang w:bidi="ar"/>
        </w:rPr>
        <w:br/>
        <w:t>6）二维码</w:t>
      </w:r>
      <w:r w:rsidRPr="006D06AC">
        <w:rPr>
          <w:rFonts w:ascii="宋体" w:hAnsi="宋体" w:cs="宋体" w:hint="eastAsia"/>
          <w:color w:val="000000"/>
          <w:kern w:val="0"/>
          <w:sz w:val="20"/>
          <w:szCs w:val="20"/>
          <w:lang w:bidi="ar"/>
        </w:rPr>
        <w:br/>
        <w:t>可在二维码模块中生成移动二维码。用户可通过扫描二维码登录手机端进行心理测评。</w:t>
      </w:r>
      <w:r w:rsidRPr="006D06AC">
        <w:rPr>
          <w:rFonts w:ascii="宋体" w:hAnsi="宋体" w:cs="宋体" w:hint="eastAsia"/>
          <w:color w:val="000000"/>
          <w:kern w:val="0"/>
          <w:sz w:val="20"/>
          <w:szCs w:val="20"/>
          <w:lang w:bidi="ar"/>
        </w:rPr>
        <w:br/>
        <w:t>7）关于我们</w:t>
      </w:r>
      <w:r w:rsidRPr="006D06AC">
        <w:rPr>
          <w:rFonts w:ascii="宋体" w:hAnsi="宋体" w:cs="宋体" w:hint="eastAsia"/>
          <w:color w:val="000000"/>
          <w:kern w:val="0"/>
          <w:sz w:val="20"/>
          <w:szCs w:val="20"/>
          <w:lang w:bidi="ar"/>
        </w:rPr>
        <w:br/>
        <w:t>可在关于我们模块中添加机构名称、机构单位logo、机构介绍。</w:t>
      </w:r>
      <w:r w:rsidRPr="006D06AC">
        <w:rPr>
          <w:rFonts w:ascii="宋体" w:hAnsi="宋体" w:cs="宋体" w:hint="eastAsia"/>
          <w:color w:val="000000"/>
          <w:kern w:val="0"/>
          <w:sz w:val="20"/>
          <w:szCs w:val="20"/>
          <w:lang w:bidi="ar"/>
        </w:rPr>
        <w:br/>
        <w:t>二、量表管理</w:t>
      </w:r>
      <w:r w:rsidRPr="006D06AC">
        <w:rPr>
          <w:rFonts w:ascii="宋体" w:hAnsi="宋体" w:cs="宋体" w:hint="eastAsia"/>
          <w:color w:val="000000"/>
          <w:kern w:val="0"/>
          <w:sz w:val="20"/>
          <w:szCs w:val="20"/>
          <w:lang w:bidi="ar"/>
        </w:rPr>
        <w:br/>
        <w:t>1.基本功能</w:t>
      </w:r>
      <w:r w:rsidRPr="006D06AC">
        <w:rPr>
          <w:rFonts w:ascii="宋体" w:hAnsi="宋体" w:cs="宋体" w:hint="eastAsia"/>
          <w:color w:val="000000"/>
          <w:kern w:val="0"/>
          <w:sz w:val="20"/>
          <w:szCs w:val="20"/>
          <w:lang w:bidi="ar"/>
        </w:rPr>
        <w:br/>
        <w:t>本模块主要用于对系统中的量表进行管理，包含：量表管理、类别设置。</w:t>
      </w:r>
      <w:r w:rsidRPr="006D06AC">
        <w:rPr>
          <w:rFonts w:ascii="宋体" w:hAnsi="宋体" w:cs="宋体" w:hint="eastAsia"/>
          <w:color w:val="000000"/>
          <w:kern w:val="0"/>
          <w:sz w:val="20"/>
          <w:szCs w:val="20"/>
          <w:lang w:bidi="ar"/>
        </w:rPr>
        <w:br/>
      </w:r>
      <w:r w:rsidRPr="006D06AC">
        <w:rPr>
          <w:rFonts w:ascii="宋体" w:hAnsi="宋体" w:cs="宋体" w:hint="eastAsia"/>
          <w:color w:val="000000"/>
          <w:kern w:val="0"/>
          <w:sz w:val="20"/>
          <w:szCs w:val="20"/>
          <w:lang w:bidi="ar"/>
        </w:rPr>
        <w:lastRenderedPageBreak/>
        <w:t>2.功能详情</w:t>
      </w:r>
      <w:r w:rsidRPr="006D06AC">
        <w:rPr>
          <w:rFonts w:ascii="宋体" w:hAnsi="宋体" w:cs="宋体" w:hint="eastAsia"/>
          <w:color w:val="000000"/>
          <w:kern w:val="0"/>
          <w:sz w:val="20"/>
          <w:szCs w:val="20"/>
          <w:lang w:bidi="ar"/>
        </w:rPr>
        <w:br/>
        <w:t>#1）量表管理</w:t>
      </w:r>
      <w:r w:rsidRPr="006D06AC">
        <w:rPr>
          <w:rFonts w:ascii="宋体" w:hAnsi="宋体" w:cs="宋体" w:hint="eastAsia"/>
          <w:color w:val="000000"/>
          <w:kern w:val="0"/>
          <w:sz w:val="20"/>
          <w:szCs w:val="20"/>
          <w:lang w:bidi="ar"/>
        </w:rPr>
        <w:br/>
        <w:t>不低于100个专业心理量表。管理人员可自主添加新量表，实现对量表的添加、修改、删除、导出（PDF格式）。可按需修改量表类别、基础信息、题目、选项、选项得分、因子公式、得分解释、辅导建议、预警分值、测验说明、指导语、报告结束语、答题时间、性别判断、婚姻状态判断、年龄范围判断。系统内置量表修改：可对原有量表的基础信息、试题、因子公式、预警值、得分解释、辅导建议进行修改。（提供功能演示的截图并加盖投标人公章）</w:t>
      </w:r>
      <w:r w:rsidRPr="006D06AC">
        <w:rPr>
          <w:rFonts w:ascii="宋体" w:hAnsi="宋体" w:cs="宋体" w:hint="eastAsia"/>
          <w:color w:val="000000"/>
          <w:kern w:val="0"/>
          <w:sz w:val="20"/>
          <w:szCs w:val="20"/>
          <w:lang w:bidi="ar"/>
        </w:rPr>
        <w:br/>
        <w:t>2）类别设置</w:t>
      </w:r>
      <w:r w:rsidRPr="006D06AC">
        <w:rPr>
          <w:rFonts w:ascii="宋体" w:hAnsi="宋体" w:cs="宋体" w:hint="eastAsia"/>
          <w:color w:val="000000"/>
          <w:kern w:val="0"/>
          <w:sz w:val="20"/>
          <w:szCs w:val="20"/>
          <w:lang w:bidi="ar"/>
        </w:rPr>
        <w:br/>
        <w:t>使用者可对量表类别进行划分，可根据使用需求和情境，自定义量表类别，对量表进行分类管理。</w:t>
      </w:r>
      <w:r w:rsidRPr="006D06AC">
        <w:rPr>
          <w:rFonts w:ascii="宋体" w:hAnsi="宋体" w:cs="宋体" w:hint="eastAsia"/>
          <w:color w:val="000000"/>
          <w:kern w:val="0"/>
          <w:sz w:val="20"/>
          <w:szCs w:val="20"/>
          <w:lang w:bidi="ar"/>
        </w:rPr>
        <w:br/>
        <w:t>三、测评计划</w:t>
      </w:r>
      <w:r w:rsidRPr="006D06AC">
        <w:rPr>
          <w:rFonts w:ascii="宋体" w:hAnsi="宋体" w:cs="宋体" w:hint="eastAsia"/>
          <w:color w:val="000000"/>
          <w:kern w:val="0"/>
          <w:sz w:val="20"/>
          <w:szCs w:val="20"/>
          <w:lang w:bidi="ar"/>
        </w:rPr>
        <w:br/>
        <w:t>测评计划主要对测评任务进行管理，使用者可根据需求添加任务，并批量管理测评计划中分配的量表及测评人员，查看任务分组及任务数据。</w:t>
      </w:r>
      <w:r w:rsidRPr="006D06AC">
        <w:rPr>
          <w:rFonts w:ascii="宋体" w:hAnsi="宋体" w:cs="宋体" w:hint="eastAsia"/>
          <w:color w:val="000000"/>
          <w:kern w:val="0"/>
          <w:sz w:val="20"/>
          <w:szCs w:val="20"/>
          <w:lang w:bidi="ar"/>
        </w:rPr>
        <w:br/>
        <w:t>四、危机干预</w:t>
      </w:r>
      <w:r w:rsidRPr="006D06AC">
        <w:rPr>
          <w:rFonts w:ascii="宋体" w:hAnsi="宋体" w:cs="宋体" w:hint="eastAsia"/>
          <w:color w:val="000000"/>
          <w:kern w:val="0"/>
          <w:sz w:val="20"/>
          <w:szCs w:val="20"/>
          <w:lang w:bidi="ar"/>
        </w:rPr>
        <w:br/>
        <w:t>1.基本功能</w:t>
      </w:r>
      <w:r w:rsidRPr="006D06AC">
        <w:rPr>
          <w:rFonts w:ascii="宋体" w:hAnsi="宋体" w:cs="宋体" w:hint="eastAsia"/>
          <w:color w:val="000000"/>
          <w:kern w:val="0"/>
          <w:sz w:val="20"/>
          <w:szCs w:val="20"/>
          <w:lang w:bidi="ar"/>
        </w:rPr>
        <w:br/>
        <w:t>功能描述：危机干预的主要功能是对心理危机人员的评估、预警和上报，可对存在心理问题的人员进行动态追踪。</w:t>
      </w:r>
      <w:r w:rsidRPr="006D06AC">
        <w:rPr>
          <w:rFonts w:ascii="宋体" w:hAnsi="宋体" w:cs="宋体" w:hint="eastAsia"/>
          <w:color w:val="000000"/>
          <w:kern w:val="0"/>
          <w:sz w:val="20"/>
          <w:szCs w:val="20"/>
          <w:lang w:bidi="ar"/>
        </w:rPr>
        <w:br/>
        <w:t>2.功能详情</w:t>
      </w:r>
      <w:r w:rsidRPr="006D06AC">
        <w:rPr>
          <w:rFonts w:ascii="宋体" w:hAnsi="宋体" w:cs="宋体" w:hint="eastAsia"/>
          <w:color w:val="000000"/>
          <w:kern w:val="0"/>
          <w:sz w:val="20"/>
          <w:szCs w:val="20"/>
          <w:lang w:bidi="ar"/>
        </w:rPr>
        <w:br/>
        <w:t>1）辅导人员</w:t>
      </w:r>
      <w:r w:rsidRPr="006D06AC">
        <w:rPr>
          <w:rFonts w:ascii="宋体" w:hAnsi="宋体" w:cs="宋体" w:hint="eastAsia"/>
          <w:color w:val="000000"/>
          <w:kern w:val="0"/>
          <w:sz w:val="20"/>
          <w:szCs w:val="20"/>
          <w:lang w:bidi="ar"/>
        </w:rPr>
        <w:br/>
        <w:t>包含人员管理、危机上报、干预档案信息，可添加、编辑辅导人员基础信息，包含：从业资质、工号、单位名称、可添加上报信息包含：上报人员基本信息、上报等级、上报给中心人员。可管理本模块的干预档案。</w:t>
      </w:r>
      <w:r w:rsidRPr="006D06AC">
        <w:rPr>
          <w:rFonts w:ascii="宋体" w:hAnsi="宋体" w:cs="宋体" w:hint="eastAsia"/>
          <w:color w:val="000000"/>
          <w:kern w:val="0"/>
          <w:sz w:val="20"/>
          <w:szCs w:val="20"/>
          <w:lang w:bidi="ar"/>
        </w:rPr>
        <w:br/>
        <w:t>2）中心人员</w:t>
      </w:r>
      <w:r w:rsidRPr="006D06AC">
        <w:rPr>
          <w:rFonts w:ascii="宋体" w:hAnsi="宋体" w:cs="宋体" w:hint="eastAsia"/>
          <w:color w:val="000000"/>
          <w:kern w:val="0"/>
          <w:sz w:val="20"/>
          <w:szCs w:val="20"/>
          <w:lang w:bidi="ar"/>
        </w:rPr>
        <w:br/>
        <w:t>中心人员：包含人员管理、干预档案、审批管理、转介管理。可添加、编辑中心人员基础信息，包含：从业资质、工号、办公地点，可管理干预档案，可进行转介管理，包含转介咨询师、转介辅导教师，转介中心人员。</w:t>
      </w:r>
      <w:r w:rsidRPr="006D06AC">
        <w:rPr>
          <w:rFonts w:ascii="宋体" w:hAnsi="宋体" w:cs="宋体" w:hint="eastAsia"/>
          <w:color w:val="000000"/>
          <w:kern w:val="0"/>
          <w:sz w:val="20"/>
          <w:szCs w:val="20"/>
          <w:lang w:bidi="ar"/>
        </w:rPr>
        <w:br/>
        <w:t>3）咨询人员</w:t>
      </w:r>
      <w:r w:rsidRPr="006D06AC">
        <w:rPr>
          <w:rFonts w:ascii="宋体" w:hAnsi="宋体" w:cs="宋体" w:hint="eastAsia"/>
          <w:color w:val="000000"/>
          <w:kern w:val="0"/>
          <w:sz w:val="20"/>
          <w:szCs w:val="20"/>
          <w:lang w:bidi="ar"/>
        </w:rPr>
        <w:br/>
        <w:t>包含干预档案，督导管理，可添加督导，可导出筛查报告。</w:t>
      </w:r>
      <w:r w:rsidRPr="006D06AC">
        <w:rPr>
          <w:rFonts w:ascii="宋体" w:hAnsi="宋体" w:cs="宋体" w:hint="eastAsia"/>
          <w:color w:val="000000"/>
          <w:kern w:val="0"/>
          <w:sz w:val="20"/>
          <w:szCs w:val="20"/>
          <w:lang w:bidi="ar"/>
        </w:rPr>
        <w:br/>
        <w:t>4）动态追踪</w:t>
      </w:r>
      <w:r w:rsidRPr="006D06AC">
        <w:rPr>
          <w:rFonts w:ascii="宋体" w:hAnsi="宋体" w:cs="宋体" w:hint="eastAsia"/>
          <w:color w:val="000000"/>
          <w:kern w:val="0"/>
          <w:sz w:val="20"/>
          <w:szCs w:val="20"/>
          <w:lang w:bidi="ar"/>
        </w:rPr>
        <w:br/>
        <w:t>可添加单一动态追踪记录，进行批量导入/导出；动态记录可通过自定义条件进行查询；根据查</w:t>
      </w:r>
      <w:r w:rsidRPr="006D06AC">
        <w:rPr>
          <w:rFonts w:ascii="宋体" w:hAnsi="宋体" w:cs="宋体" w:hint="eastAsia"/>
          <w:color w:val="000000"/>
          <w:kern w:val="0"/>
          <w:sz w:val="20"/>
          <w:szCs w:val="20"/>
          <w:lang w:bidi="ar"/>
        </w:rPr>
        <w:lastRenderedPageBreak/>
        <w:t>询结果进行选择/批量删除；可添加、删除、编辑动态记录信息。</w:t>
      </w:r>
      <w:r w:rsidRPr="006D06AC">
        <w:rPr>
          <w:rFonts w:ascii="宋体" w:hAnsi="宋体" w:cs="宋体" w:hint="eastAsia"/>
          <w:color w:val="000000"/>
          <w:kern w:val="0"/>
          <w:sz w:val="20"/>
          <w:szCs w:val="20"/>
          <w:lang w:bidi="ar"/>
        </w:rPr>
        <w:br/>
        <w:t>五、档案中心</w:t>
      </w:r>
      <w:r w:rsidRPr="006D06AC">
        <w:rPr>
          <w:rFonts w:ascii="宋体" w:hAnsi="宋体" w:cs="宋体" w:hint="eastAsia"/>
          <w:color w:val="000000"/>
          <w:kern w:val="0"/>
          <w:sz w:val="20"/>
          <w:szCs w:val="20"/>
          <w:lang w:bidi="ar"/>
        </w:rPr>
        <w:br/>
        <w:t>1.基本功能</w:t>
      </w:r>
      <w:r w:rsidRPr="006D06AC">
        <w:rPr>
          <w:rFonts w:ascii="宋体" w:hAnsi="宋体" w:cs="宋体" w:hint="eastAsia"/>
          <w:color w:val="000000"/>
          <w:kern w:val="0"/>
          <w:sz w:val="20"/>
          <w:szCs w:val="20"/>
          <w:lang w:bidi="ar"/>
        </w:rPr>
        <w:br/>
        <w:t>档案中心主要用于使用者对心理工作档案进行管理。</w:t>
      </w:r>
      <w:r w:rsidRPr="006D06AC">
        <w:rPr>
          <w:rFonts w:ascii="宋体" w:hAnsi="宋体" w:cs="宋体" w:hint="eastAsia"/>
          <w:color w:val="000000"/>
          <w:kern w:val="0"/>
          <w:sz w:val="20"/>
          <w:szCs w:val="20"/>
          <w:lang w:bidi="ar"/>
        </w:rPr>
        <w:br/>
        <w:t>2.功能详情</w:t>
      </w:r>
      <w:r w:rsidRPr="006D06AC">
        <w:rPr>
          <w:rFonts w:ascii="宋体" w:hAnsi="宋体" w:cs="宋体" w:hint="eastAsia"/>
          <w:color w:val="000000"/>
          <w:kern w:val="0"/>
          <w:sz w:val="20"/>
          <w:szCs w:val="20"/>
          <w:lang w:bidi="ar"/>
        </w:rPr>
        <w:br/>
        <w:t>#1）测评档案包含：测评档案、数据统计、心理预警、团体分析、特殊关注。</w:t>
      </w:r>
      <w:r w:rsidRPr="006D06AC">
        <w:rPr>
          <w:rFonts w:ascii="宋体" w:hAnsi="宋体" w:cs="宋体" w:hint="eastAsia"/>
          <w:color w:val="000000"/>
          <w:kern w:val="0"/>
          <w:sz w:val="20"/>
          <w:szCs w:val="20"/>
          <w:lang w:bidi="ar"/>
        </w:rPr>
        <w:br/>
        <w:t>测评档案可通过筛查条件进行查询，支持对报告进行导出（PDF或Word格式）、打印或在线查看测评结果报告。可导出测评数据原始数据、得分数据、因子数据。支持对测评结果进行查看、修改、重新计算、删除、导出。量表管理中可设置测评结果是否公开；系统自动生成包含测试人员信息、测试说明、因子得分、因子得分解释、指导建议内容的测评报告。</w:t>
      </w:r>
      <w:r w:rsidRPr="006D06AC">
        <w:rPr>
          <w:rFonts w:ascii="宋体" w:hAnsi="宋体" w:cs="宋体" w:hint="eastAsia"/>
          <w:color w:val="000000"/>
          <w:kern w:val="0"/>
          <w:sz w:val="20"/>
          <w:szCs w:val="20"/>
          <w:lang w:bidi="ar"/>
        </w:rPr>
        <w:br/>
        <w:t>数据统计可对查询结果报告进行总体结果说明管理、对比因子管理、总体筛查结果汇总管理、对比量表结果查询。可生成对比报告或选择量表试题后生成对比报告。</w:t>
      </w:r>
      <w:r w:rsidRPr="006D06AC">
        <w:rPr>
          <w:rFonts w:ascii="宋体" w:hAnsi="宋体" w:cs="宋体" w:hint="eastAsia"/>
          <w:color w:val="000000"/>
          <w:kern w:val="0"/>
          <w:sz w:val="20"/>
          <w:szCs w:val="20"/>
          <w:lang w:bidi="ar"/>
        </w:rPr>
        <w:br/>
        <w:t>心理预警可对查询结果进行设置导出结果因子、量表预警结果信息查询。可导出预警结果或导出得分解释。</w:t>
      </w:r>
      <w:r w:rsidRPr="006D06AC">
        <w:rPr>
          <w:rFonts w:ascii="宋体" w:hAnsi="宋体" w:cs="宋体" w:hint="eastAsia"/>
          <w:color w:val="000000"/>
          <w:kern w:val="0"/>
          <w:sz w:val="20"/>
          <w:szCs w:val="20"/>
          <w:lang w:bidi="ar"/>
        </w:rPr>
        <w:br/>
        <w:t>团体分析可对查询结果进行设置查询条件因子、量表结果信息查询，可根据答题时间，真实姓名，身份证号，部门，角色查询，可自由设置各因子分值范围进行查询。可导出结果或导出自动预警团体报告。</w:t>
      </w:r>
      <w:r w:rsidRPr="006D06AC">
        <w:rPr>
          <w:rFonts w:ascii="宋体" w:hAnsi="宋体" w:cs="宋体" w:hint="eastAsia"/>
          <w:color w:val="000000"/>
          <w:kern w:val="0"/>
          <w:sz w:val="20"/>
          <w:szCs w:val="20"/>
          <w:lang w:bidi="ar"/>
        </w:rPr>
        <w:br/>
        <w:t>特殊关注可对特殊重点人群进行关注，咨询师在查看用户测评结果时，如发现来访者问题严重，可列入特殊关注人群中，建立特别关注人员档案。可通过条件进行查询，如：真实姓名、答题日期、身份证号，并可进行批量导出。（提供功能演示的截图并加盖投标人公章）</w:t>
      </w:r>
      <w:r w:rsidRPr="006D06AC">
        <w:rPr>
          <w:rFonts w:ascii="宋体" w:hAnsi="宋体" w:cs="宋体" w:hint="eastAsia"/>
          <w:color w:val="000000"/>
          <w:kern w:val="0"/>
          <w:sz w:val="20"/>
          <w:szCs w:val="20"/>
          <w:lang w:bidi="ar"/>
        </w:rPr>
        <w:br/>
        <w:t>六、资源中心</w:t>
      </w:r>
      <w:r w:rsidRPr="006D06AC">
        <w:rPr>
          <w:rFonts w:ascii="宋体" w:hAnsi="宋体" w:cs="宋体" w:hint="eastAsia"/>
          <w:color w:val="000000"/>
          <w:kern w:val="0"/>
          <w:sz w:val="20"/>
          <w:szCs w:val="20"/>
          <w:lang w:bidi="ar"/>
        </w:rPr>
        <w:br/>
        <w:t>资源中心包含视频资源，语音指导，音乐资源，文章资源，心理图库，合计五个模块。</w:t>
      </w:r>
      <w:r w:rsidRPr="006D06AC">
        <w:rPr>
          <w:rFonts w:ascii="宋体" w:hAnsi="宋体" w:cs="宋体" w:hint="eastAsia"/>
          <w:color w:val="000000"/>
          <w:kern w:val="0"/>
          <w:sz w:val="20"/>
          <w:szCs w:val="20"/>
          <w:lang w:bidi="ar"/>
        </w:rPr>
        <w:br/>
        <w:t>每个模块都包含分类和资源管理功能，可根据用户的需求进行相应的内容添加、类型设置、封面设置、启用设置。使用者可通过手机端查阅管理后台上传好的内容。</w:t>
      </w:r>
      <w:r w:rsidRPr="006D06AC">
        <w:rPr>
          <w:rFonts w:ascii="宋体" w:hAnsi="宋体" w:cs="宋体" w:hint="eastAsia"/>
          <w:color w:val="000000"/>
          <w:kern w:val="0"/>
          <w:sz w:val="20"/>
          <w:szCs w:val="20"/>
          <w:lang w:bidi="ar"/>
        </w:rPr>
        <w:br/>
        <w:t>七、预约管理</w:t>
      </w:r>
      <w:r w:rsidRPr="006D06AC">
        <w:rPr>
          <w:rFonts w:ascii="宋体" w:hAnsi="宋体" w:cs="宋体" w:hint="eastAsia"/>
          <w:color w:val="000000"/>
          <w:kern w:val="0"/>
          <w:sz w:val="20"/>
          <w:szCs w:val="20"/>
          <w:lang w:bidi="ar"/>
        </w:rPr>
        <w:br/>
        <w:t>1.基本功能</w:t>
      </w:r>
      <w:r w:rsidRPr="006D06AC">
        <w:rPr>
          <w:rFonts w:ascii="宋体" w:hAnsi="宋体" w:cs="宋体" w:hint="eastAsia"/>
          <w:color w:val="000000"/>
          <w:kern w:val="0"/>
          <w:sz w:val="20"/>
          <w:szCs w:val="20"/>
          <w:lang w:bidi="ar"/>
        </w:rPr>
        <w:br/>
        <w:t>预约管理可对来访者的预约信息及提供服务的咨询师信息进行系统管理，系统包含：擅长领域、从业资质、咨询人员、预约设置、预约管理、预约记录、预约统计、知情管理、预约问卷、值班状态、个案设置、咨询类型统计。</w:t>
      </w:r>
      <w:r w:rsidRPr="006D06AC">
        <w:rPr>
          <w:rFonts w:ascii="宋体" w:hAnsi="宋体" w:cs="宋体" w:hint="eastAsia"/>
          <w:color w:val="000000"/>
          <w:kern w:val="0"/>
          <w:sz w:val="20"/>
          <w:szCs w:val="20"/>
          <w:lang w:bidi="ar"/>
        </w:rPr>
        <w:br/>
        <w:t>2.功能详情</w:t>
      </w:r>
      <w:r w:rsidRPr="006D06AC">
        <w:rPr>
          <w:rFonts w:ascii="宋体" w:hAnsi="宋体" w:cs="宋体" w:hint="eastAsia"/>
          <w:color w:val="000000"/>
          <w:kern w:val="0"/>
          <w:sz w:val="20"/>
          <w:szCs w:val="20"/>
          <w:lang w:bidi="ar"/>
        </w:rPr>
        <w:br/>
      </w:r>
      <w:r w:rsidRPr="006D06AC">
        <w:rPr>
          <w:rFonts w:ascii="宋体" w:hAnsi="宋体" w:cs="宋体" w:hint="eastAsia"/>
          <w:color w:val="000000"/>
          <w:kern w:val="0"/>
          <w:sz w:val="20"/>
          <w:szCs w:val="20"/>
          <w:lang w:bidi="ar"/>
        </w:rPr>
        <w:lastRenderedPageBreak/>
        <w:t>1）擅长领域</w:t>
      </w:r>
      <w:r w:rsidRPr="006D06AC">
        <w:rPr>
          <w:rFonts w:ascii="宋体" w:hAnsi="宋体" w:cs="宋体" w:hint="eastAsia"/>
          <w:color w:val="000000"/>
          <w:kern w:val="0"/>
          <w:sz w:val="20"/>
          <w:szCs w:val="20"/>
          <w:lang w:bidi="ar"/>
        </w:rPr>
        <w:br/>
        <w:t>可创建或修改咨询师擅长领域后台信息，便于后续管理。</w:t>
      </w:r>
      <w:r w:rsidRPr="006D06AC">
        <w:rPr>
          <w:rFonts w:ascii="宋体" w:hAnsi="宋体" w:cs="宋体" w:hint="eastAsia"/>
          <w:color w:val="000000"/>
          <w:kern w:val="0"/>
          <w:sz w:val="20"/>
          <w:szCs w:val="20"/>
          <w:lang w:bidi="ar"/>
        </w:rPr>
        <w:br/>
        <w:t>2）从业资质</w:t>
      </w:r>
      <w:r w:rsidRPr="006D06AC">
        <w:rPr>
          <w:rFonts w:ascii="宋体" w:hAnsi="宋体" w:cs="宋体" w:hint="eastAsia"/>
          <w:color w:val="000000"/>
          <w:kern w:val="0"/>
          <w:sz w:val="20"/>
          <w:szCs w:val="20"/>
          <w:lang w:bidi="ar"/>
        </w:rPr>
        <w:br/>
        <w:t>可创建或修改咨询师资质后台信息，便于后续管理。</w:t>
      </w:r>
      <w:r w:rsidRPr="006D06AC">
        <w:rPr>
          <w:rFonts w:ascii="宋体" w:hAnsi="宋体" w:cs="宋体" w:hint="eastAsia"/>
          <w:color w:val="000000"/>
          <w:kern w:val="0"/>
          <w:sz w:val="20"/>
          <w:szCs w:val="20"/>
          <w:lang w:bidi="ar"/>
        </w:rPr>
        <w:br/>
        <w:t>3）咨询人员</w:t>
      </w:r>
      <w:r w:rsidRPr="006D06AC">
        <w:rPr>
          <w:rFonts w:ascii="宋体" w:hAnsi="宋体" w:cs="宋体" w:hint="eastAsia"/>
          <w:color w:val="000000"/>
          <w:kern w:val="0"/>
          <w:sz w:val="20"/>
          <w:szCs w:val="20"/>
          <w:lang w:bidi="ar"/>
        </w:rPr>
        <w:br/>
        <w:t>可实现对心理咨询师信息的管理，可进行添加，咨询人员、删除、修改咨询人员信息、按照信息进行查询，咨询师信息包括登录名称、密码、真实姓名、联系电话、角色权限、个人照片、个性签名、自我介绍。</w:t>
      </w:r>
      <w:r w:rsidRPr="006D06AC">
        <w:rPr>
          <w:rFonts w:ascii="宋体" w:hAnsi="宋体" w:cs="宋体" w:hint="eastAsia"/>
          <w:color w:val="000000"/>
          <w:kern w:val="0"/>
          <w:sz w:val="20"/>
          <w:szCs w:val="20"/>
          <w:lang w:bidi="ar"/>
        </w:rPr>
        <w:br/>
        <w:t>4）预约设置</w:t>
      </w:r>
      <w:r w:rsidRPr="006D06AC">
        <w:rPr>
          <w:rFonts w:ascii="宋体" w:hAnsi="宋体" w:cs="宋体" w:hint="eastAsia"/>
          <w:color w:val="000000"/>
          <w:kern w:val="0"/>
          <w:sz w:val="20"/>
          <w:szCs w:val="20"/>
          <w:lang w:bidi="ar"/>
        </w:rPr>
        <w:br/>
        <w:t>可设置咨询机构工作时间段，便于进行咨询预约管理。时间段可设置开始日期和结束日期，以及开始时间段与结束时间段。</w:t>
      </w:r>
      <w:r w:rsidRPr="006D06AC">
        <w:rPr>
          <w:rFonts w:ascii="宋体" w:hAnsi="宋体" w:cs="宋体" w:hint="eastAsia"/>
          <w:color w:val="000000"/>
          <w:kern w:val="0"/>
          <w:sz w:val="20"/>
          <w:szCs w:val="20"/>
          <w:lang w:bidi="ar"/>
        </w:rPr>
        <w:br/>
        <w:t>5）预约管理</w:t>
      </w:r>
      <w:r w:rsidRPr="006D06AC">
        <w:rPr>
          <w:rFonts w:ascii="宋体" w:hAnsi="宋体" w:cs="宋体" w:hint="eastAsia"/>
          <w:color w:val="000000"/>
          <w:kern w:val="0"/>
          <w:sz w:val="20"/>
          <w:szCs w:val="20"/>
          <w:lang w:bidi="ar"/>
        </w:rPr>
        <w:br/>
        <w:t>管理员可根据咨询师的实际情况，给不同的咨询师设置预约时间、日期范围，创建咨询排班表，咨询师可根据自身情况智能化、可视化安排咨询时间，可直观地展示年、月、周的预约安排，并进行管理。</w:t>
      </w:r>
      <w:r w:rsidRPr="006D06AC">
        <w:rPr>
          <w:rFonts w:ascii="宋体" w:hAnsi="宋体" w:cs="宋体" w:hint="eastAsia"/>
          <w:color w:val="000000"/>
          <w:kern w:val="0"/>
          <w:sz w:val="20"/>
          <w:szCs w:val="20"/>
          <w:lang w:bidi="ar"/>
        </w:rPr>
        <w:br/>
        <w:t>6）预约记录</w:t>
      </w:r>
      <w:r w:rsidRPr="006D06AC">
        <w:rPr>
          <w:rFonts w:ascii="宋体" w:hAnsi="宋体" w:cs="宋体" w:hint="eastAsia"/>
          <w:color w:val="000000"/>
          <w:kern w:val="0"/>
          <w:sz w:val="20"/>
          <w:szCs w:val="20"/>
          <w:lang w:bidi="ar"/>
        </w:rPr>
        <w:br/>
        <w:t>可实现咨询师查看自己负责的来访者的档案信息，包括来访者基本信息、来访登记信息、咨询个案详细记录内容以及历史个案内容。</w:t>
      </w:r>
      <w:r w:rsidRPr="006D06AC">
        <w:rPr>
          <w:rFonts w:ascii="宋体" w:hAnsi="宋体" w:cs="宋体" w:hint="eastAsia"/>
          <w:color w:val="000000"/>
          <w:kern w:val="0"/>
          <w:sz w:val="20"/>
          <w:szCs w:val="20"/>
          <w:lang w:bidi="ar"/>
        </w:rPr>
        <w:br/>
      </w:r>
      <w:r w:rsidRPr="006D06AC">
        <w:rPr>
          <w:rFonts w:ascii="宋体" w:hAnsi="宋体" w:cs="宋体" w:hint="eastAsia"/>
          <w:b/>
          <w:color w:val="000000"/>
          <w:kern w:val="0"/>
          <w:szCs w:val="21"/>
        </w:rPr>
        <w:t>▲</w:t>
      </w:r>
      <w:r w:rsidRPr="006D06AC">
        <w:rPr>
          <w:rFonts w:ascii="宋体" w:hAnsi="宋体" w:cs="宋体" w:hint="eastAsia"/>
          <w:color w:val="000000"/>
          <w:kern w:val="0"/>
          <w:sz w:val="20"/>
          <w:szCs w:val="20"/>
          <w:lang w:bidi="ar"/>
        </w:rPr>
        <w:t>7）预约统计</w:t>
      </w:r>
      <w:r w:rsidRPr="006D06AC">
        <w:rPr>
          <w:rFonts w:ascii="宋体" w:hAnsi="宋体" w:cs="宋体" w:hint="eastAsia"/>
          <w:color w:val="000000"/>
          <w:kern w:val="0"/>
          <w:sz w:val="20"/>
          <w:szCs w:val="20"/>
          <w:lang w:bidi="ar"/>
        </w:rPr>
        <w:br/>
        <w:t>可对整体咨询预约模块进行数据统计，包含：总咨询次数、成功预约次数、确认咨询次数、取消订单次数，可对所有心理咨询师进行数据统计，包含：咨询师名单、工作总时长、咨询时长、咨询人数、成功人数、确认人数、取消人数、干预次数。（提供功能演示的截图并加盖投标人公章）</w:t>
      </w:r>
      <w:r w:rsidRPr="006D06AC">
        <w:rPr>
          <w:rFonts w:ascii="宋体" w:hAnsi="宋体" w:cs="宋体" w:hint="eastAsia"/>
          <w:color w:val="000000"/>
          <w:kern w:val="0"/>
          <w:sz w:val="20"/>
          <w:szCs w:val="20"/>
          <w:lang w:bidi="ar"/>
        </w:rPr>
        <w:br/>
        <w:t>8）知情管理</w:t>
      </w:r>
      <w:r w:rsidRPr="006D06AC">
        <w:rPr>
          <w:rFonts w:ascii="宋体" w:hAnsi="宋体" w:cs="宋体" w:hint="eastAsia"/>
          <w:color w:val="000000"/>
          <w:kern w:val="0"/>
          <w:sz w:val="20"/>
          <w:szCs w:val="20"/>
          <w:lang w:bidi="ar"/>
        </w:rPr>
        <w:br/>
        <w:t>咨询师可预设知情同意书模板。</w:t>
      </w:r>
      <w:r w:rsidRPr="006D06AC">
        <w:rPr>
          <w:rFonts w:ascii="宋体" w:hAnsi="宋体" w:cs="宋体" w:hint="eastAsia"/>
          <w:color w:val="000000"/>
          <w:kern w:val="0"/>
          <w:sz w:val="20"/>
          <w:szCs w:val="20"/>
          <w:lang w:bidi="ar"/>
        </w:rPr>
        <w:br/>
        <w:t>9）预约问卷</w:t>
      </w:r>
      <w:r w:rsidRPr="006D06AC">
        <w:rPr>
          <w:rFonts w:ascii="宋体" w:hAnsi="宋体" w:cs="宋体" w:hint="eastAsia"/>
          <w:color w:val="000000"/>
          <w:kern w:val="0"/>
          <w:sz w:val="20"/>
          <w:szCs w:val="20"/>
          <w:lang w:bidi="ar"/>
        </w:rPr>
        <w:br/>
        <w:t>咨询师可预设来访者预约时候需填写的问卷，试题类型包括单选、多选、填空。</w:t>
      </w:r>
      <w:r w:rsidRPr="006D06AC">
        <w:rPr>
          <w:rFonts w:ascii="宋体" w:hAnsi="宋体" w:cs="宋体" w:hint="eastAsia"/>
          <w:color w:val="000000"/>
          <w:kern w:val="0"/>
          <w:sz w:val="20"/>
          <w:szCs w:val="20"/>
          <w:lang w:bidi="ar"/>
        </w:rPr>
        <w:br/>
        <w:t>10）值班状态</w:t>
      </w:r>
      <w:r w:rsidRPr="006D06AC">
        <w:rPr>
          <w:rFonts w:ascii="宋体" w:hAnsi="宋体" w:cs="宋体" w:hint="eastAsia"/>
          <w:color w:val="000000"/>
          <w:kern w:val="0"/>
          <w:sz w:val="20"/>
          <w:szCs w:val="20"/>
          <w:lang w:bidi="ar"/>
        </w:rPr>
        <w:br/>
        <w:t>咨询师可预设不同的状态信息，便于后续进行管理。</w:t>
      </w:r>
      <w:r w:rsidRPr="006D06AC">
        <w:rPr>
          <w:rFonts w:ascii="宋体" w:hAnsi="宋体" w:cs="宋体" w:hint="eastAsia"/>
          <w:color w:val="000000"/>
          <w:kern w:val="0"/>
          <w:sz w:val="20"/>
          <w:szCs w:val="20"/>
          <w:lang w:bidi="ar"/>
        </w:rPr>
        <w:br/>
        <w:t>11）个案设置</w:t>
      </w:r>
      <w:r w:rsidRPr="006D06AC">
        <w:rPr>
          <w:rFonts w:ascii="宋体" w:hAnsi="宋体" w:cs="宋体" w:hint="eastAsia"/>
          <w:color w:val="000000"/>
          <w:kern w:val="0"/>
          <w:sz w:val="20"/>
          <w:szCs w:val="20"/>
          <w:lang w:bidi="ar"/>
        </w:rPr>
        <w:br/>
      </w:r>
      <w:r w:rsidRPr="006D06AC">
        <w:rPr>
          <w:rFonts w:ascii="宋体" w:hAnsi="宋体" w:cs="宋体" w:hint="eastAsia"/>
          <w:color w:val="000000"/>
          <w:kern w:val="0"/>
          <w:sz w:val="20"/>
          <w:szCs w:val="20"/>
          <w:lang w:bidi="ar"/>
        </w:rPr>
        <w:lastRenderedPageBreak/>
        <w:t>咨询师在不同类目下预设不同的个案信息，便于后续进行管理，类型包括问题类型、咨询来源、处理级别、咨询类型。</w:t>
      </w:r>
      <w:r w:rsidRPr="006D06AC">
        <w:rPr>
          <w:rFonts w:ascii="宋体" w:hAnsi="宋体" w:cs="宋体" w:hint="eastAsia"/>
          <w:color w:val="000000"/>
          <w:kern w:val="0"/>
          <w:sz w:val="20"/>
          <w:szCs w:val="20"/>
          <w:lang w:bidi="ar"/>
        </w:rPr>
        <w:br/>
        <w:t>12）咨询类型统计</w:t>
      </w:r>
      <w:r w:rsidRPr="006D06AC">
        <w:rPr>
          <w:rFonts w:ascii="宋体" w:hAnsi="宋体" w:cs="宋体" w:hint="eastAsia"/>
          <w:color w:val="000000"/>
          <w:kern w:val="0"/>
          <w:sz w:val="20"/>
          <w:szCs w:val="20"/>
          <w:lang w:bidi="ar"/>
        </w:rPr>
        <w:br/>
        <w:t>可根据不同的咨询类型对咨询信息进行分类，帮助咨询师快速了解不同咨询类型下的咨询人数。</w:t>
      </w:r>
      <w:r w:rsidRPr="006D06AC">
        <w:rPr>
          <w:rFonts w:ascii="宋体" w:hAnsi="宋体" w:cs="宋体" w:hint="eastAsia"/>
          <w:color w:val="000000"/>
          <w:kern w:val="0"/>
          <w:sz w:val="20"/>
          <w:szCs w:val="20"/>
          <w:lang w:bidi="ar"/>
        </w:rPr>
        <w:br/>
        <w:t>八、在线问答</w:t>
      </w:r>
      <w:r w:rsidRPr="006D06AC">
        <w:rPr>
          <w:rFonts w:ascii="宋体" w:hAnsi="宋体" w:cs="宋体" w:hint="eastAsia"/>
          <w:color w:val="000000"/>
          <w:kern w:val="0"/>
          <w:sz w:val="20"/>
          <w:szCs w:val="20"/>
          <w:lang w:bidi="ar"/>
        </w:rPr>
        <w:br/>
        <w:t>1.功能详情</w:t>
      </w:r>
      <w:r w:rsidRPr="006D06AC">
        <w:rPr>
          <w:rFonts w:ascii="宋体" w:hAnsi="宋体" w:cs="宋体" w:hint="eastAsia"/>
          <w:color w:val="000000"/>
          <w:kern w:val="0"/>
          <w:sz w:val="20"/>
          <w:szCs w:val="20"/>
          <w:lang w:bidi="ar"/>
        </w:rPr>
        <w:br/>
        <w:t>1）问答分类</w:t>
      </w:r>
      <w:r w:rsidRPr="006D06AC">
        <w:rPr>
          <w:rFonts w:ascii="宋体" w:hAnsi="宋体" w:cs="宋体" w:hint="eastAsia"/>
          <w:color w:val="000000"/>
          <w:kern w:val="0"/>
          <w:sz w:val="20"/>
          <w:szCs w:val="20"/>
          <w:lang w:bidi="ar"/>
        </w:rPr>
        <w:br/>
        <w:t>管理后台可查看在线问答所有发布的内容以及评论内容，并可对违规内容进行删除处理。可对问答分类进行添加、修改、删除。</w:t>
      </w:r>
      <w:r w:rsidRPr="006D06AC">
        <w:rPr>
          <w:rFonts w:ascii="宋体" w:hAnsi="宋体" w:cs="宋体" w:hint="eastAsia"/>
          <w:color w:val="000000"/>
          <w:kern w:val="0"/>
          <w:sz w:val="20"/>
          <w:szCs w:val="20"/>
          <w:lang w:bidi="ar"/>
        </w:rPr>
        <w:br/>
        <w:t>2）问答记录</w:t>
      </w:r>
      <w:r w:rsidRPr="006D06AC">
        <w:rPr>
          <w:rFonts w:ascii="宋体" w:hAnsi="宋体" w:cs="宋体" w:hint="eastAsia"/>
          <w:color w:val="000000"/>
          <w:kern w:val="0"/>
          <w:sz w:val="20"/>
          <w:szCs w:val="20"/>
          <w:lang w:bidi="ar"/>
        </w:rPr>
        <w:br/>
        <w:t>管理员可根据查看所有的问答信息，并根据问答分类、标题名称、发布日期、所属机构、角色进行查询及管理。</w:t>
      </w:r>
      <w:r w:rsidRPr="006D06AC">
        <w:rPr>
          <w:rFonts w:ascii="宋体" w:hAnsi="宋体" w:cs="宋体" w:hint="eastAsia"/>
          <w:color w:val="000000"/>
          <w:kern w:val="0"/>
          <w:sz w:val="20"/>
          <w:szCs w:val="20"/>
          <w:lang w:bidi="ar"/>
        </w:rPr>
        <w:br/>
        <w:t>九、心灵笔记</w:t>
      </w:r>
      <w:r w:rsidRPr="006D06AC">
        <w:rPr>
          <w:rFonts w:ascii="宋体" w:hAnsi="宋体" w:cs="宋体" w:hint="eastAsia"/>
          <w:color w:val="000000"/>
          <w:kern w:val="0"/>
          <w:sz w:val="20"/>
          <w:szCs w:val="20"/>
          <w:lang w:bidi="ar"/>
        </w:rPr>
        <w:br/>
        <w:t>1.基本功能</w:t>
      </w:r>
      <w:r w:rsidRPr="006D06AC">
        <w:rPr>
          <w:rFonts w:ascii="宋体" w:hAnsi="宋体" w:cs="宋体" w:hint="eastAsia"/>
          <w:color w:val="000000"/>
          <w:kern w:val="0"/>
          <w:sz w:val="20"/>
          <w:szCs w:val="20"/>
          <w:lang w:bidi="ar"/>
        </w:rPr>
        <w:br/>
        <w:t>心灵笔记包含：表情管理、用户在手机客户端发布后的心灵记录管理功能。可进行添加、修改、删除心灵笔记表情包；可查询用户心灵笔记历史记录，包含发布的详细内容。</w:t>
      </w:r>
      <w:r w:rsidRPr="006D06AC">
        <w:rPr>
          <w:rFonts w:ascii="宋体" w:hAnsi="宋体" w:cs="宋体" w:hint="eastAsia"/>
          <w:color w:val="000000"/>
          <w:kern w:val="0"/>
          <w:sz w:val="20"/>
          <w:szCs w:val="20"/>
          <w:lang w:bidi="ar"/>
        </w:rPr>
        <w:br/>
        <w:t>十、调查问卷</w:t>
      </w:r>
      <w:r w:rsidRPr="006D06AC">
        <w:rPr>
          <w:rFonts w:ascii="宋体" w:hAnsi="宋体" w:cs="宋体" w:hint="eastAsia"/>
          <w:color w:val="000000"/>
          <w:kern w:val="0"/>
          <w:sz w:val="20"/>
          <w:szCs w:val="20"/>
          <w:lang w:bidi="ar"/>
        </w:rPr>
        <w:br/>
        <w:t>1.基本功能</w:t>
      </w:r>
      <w:r w:rsidRPr="006D06AC">
        <w:rPr>
          <w:rFonts w:ascii="宋体" w:hAnsi="宋体" w:cs="宋体" w:hint="eastAsia"/>
          <w:color w:val="000000"/>
          <w:kern w:val="0"/>
          <w:sz w:val="20"/>
          <w:szCs w:val="20"/>
          <w:lang w:bidi="ar"/>
        </w:rPr>
        <w:br/>
        <w:t>调查问卷模块包含发布问卷及问卷记录管理功能。</w:t>
      </w:r>
      <w:r w:rsidRPr="006D06AC">
        <w:rPr>
          <w:rFonts w:ascii="宋体" w:hAnsi="宋体" w:cs="宋体" w:hint="eastAsia"/>
          <w:color w:val="000000"/>
          <w:kern w:val="0"/>
          <w:sz w:val="20"/>
          <w:szCs w:val="20"/>
          <w:lang w:bidi="ar"/>
        </w:rPr>
        <w:br/>
        <w:t>2.功能详情</w:t>
      </w:r>
      <w:r w:rsidRPr="006D06AC">
        <w:rPr>
          <w:rFonts w:ascii="宋体" w:hAnsi="宋体" w:cs="宋体" w:hint="eastAsia"/>
          <w:color w:val="000000"/>
          <w:kern w:val="0"/>
          <w:sz w:val="20"/>
          <w:szCs w:val="20"/>
          <w:lang w:bidi="ar"/>
        </w:rPr>
        <w:br/>
        <w:t>1）发布问卷</w:t>
      </w:r>
      <w:r w:rsidRPr="006D06AC">
        <w:rPr>
          <w:rFonts w:ascii="宋体" w:hAnsi="宋体" w:cs="宋体" w:hint="eastAsia"/>
          <w:color w:val="000000"/>
          <w:kern w:val="0"/>
          <w:sz w:val="20"/>
          <w:szCs w:val="20"/>
          <w:lang w:bidi="ar"/>
        </w:rPr>
        <w:br/>
        <w:t>2）问卷记录</w:t>
      </w:r>
      <w:r w:rsidRPr="006D06AC">
        <w:rPr>
          <w:rFonts w:ascii="宋体" w:hAnsi="宋体" w:cs="宋体" w:hint="eastAsia"/>
          <w:color w:val="000000"/>
          <w:kern w:val="0"/>
          <w:sz w:val="20"/>
          <w:szCs w:val="20"/>
          <w:lang w:bidi="ar"/>
        </w:rPr>
        <w:br/>
        <w:t>可对问卷的答题状态进行查看，并进行快速查询。</w:t>
      </w:r>
      <w:r w:rsidRPr="006D06AC">
        <w:rPr>
          <w:rFonts w:ascii="宋体" w:hAnsi="宋体" w:cs="宋体" w:hint="eastAsia"/>
          <w:color w:val="000000"/>
          <w:kern w:val="0"/>
          <w:sz w:val="20"/>
          <w:szCs w:val="20"/>
          <w:lang w:bidi="ar"/>
        </w:rPr>
        <w:br/>
        <w:t>十一、信息发布</w:t>
      </w:r>
      <w:r w:rsidRPr="006D06AC">
        <w:rPr>
          <w:rFonts w:ascii="宋体" w:hAnsi="宋体" w:cs="宋体" w:hint="eastAsia"/>
          <w:color w:val="000000"/>
          <w:kern w:val="0"/>
          <w:sz w:val="20"/>
          <w:szCs w:val="20"/>
          <w:lang w:bidi="ar"/>
        </w:rPr>
        <w:br/>
        <w:t>信息发布包含：发布消息及消息类型设置。发布消息中可添加消息标题、消息内容、消息类型；消息类型可进行添加、修改、删除、是否启用。</w:t>
      </w:r>
      <w:r w:rsidRPr="006D06AC">
        <w:rPr>
          <w:rFonts w:ascii="宋体" w:hAnsi="宋体" w:cs="宋体" w:hint="eastAsia"/>
          <w:color w:val="000000"/>
          <w:kern w:val="0"/>
          <w:sz w:val="20"/>
          <w:szCs w:val="20"/>
          <w:lang w:bidi="ar"/>
        </w:rPr>
        <w:br/>
      </w:r>
      <w:r w:rsidRPr="006D06AC">
        <w:rPr>
          <w:rFonts w:ascii="宋体" w:hAnsi="宋体" w:cs="宋体" w:hint="eastAsia"/>
          <w:b/>
          <w:color w:val="000000"/>
          <w:kern w:val="0"/>
          <w:szCs w:val="21"/>
        </w:rPr>
        <w:t>▲</w:t>
      </w:r>
      <w:r w:rsidRPr="006D06AC">
        <w:rPr>
          <w:rFonts w:ascii="宋体" w:hAnsi="宋体" w:cs="宋体" w:hint="eastAsia"/>
          <w:color w:val="000000"/>
          <w:kern w:val="0"/>
          <w:sz w:val="20"/>
          <w:szCs w:val="20"/>
          <w:lang w:bidi="ar"/>
        </w:rPr>
        <w:t>十二、活动管理</w:t>
      </w:r>
      <w:r w:rsidRPr="006D06AC">
        <w:rPr>
          <w:rFonts w:ascii="宋体" w:hAnsi="宋体" w:cs="宋体" w:hint="eastAsia"/>
          <w:color w:val="000000"/>
          <w:kern w:val="0"/>
          <w:sz w:val="20"/>
          <w:szCs w:val="20"/>
          <w:lang w:bidi="ar"/>
        </w:rPr>
        <w:br/>
        <w:t>活动管理包含：活动类型、活动级别、活动管理、活动审批、活动投票管理、活动奖品管理、奖品兑换管理。</w:t>
      </w:r>
      <w:r w:rsidRPr="006D06AC">
        <w:rPr>
          <w:rFonts w:ascii="宋体" w:hAnsi="宋体" w:cs="宋体" w:hint="eastAsia"/>
          <w:color w:val="000000"/>
          <w:kern w:val="0"/>
          <w:sz w:val="20"/>
          <w:szCs w:val="20"/>
          <w:lang w:bidi="ar"/>
        </w:rPr>
        <w:br/>
      </w:r>
      <w:r w:rsidRPr="006D06AC">
        <w:rPr>
          <w:rFonts w:ascii="宋体" w:hAnsi="宋体" w:cs="宋体" w:hint="eastAsia"/>
          <w:color w:val="000000"/>
          <w:kern w:val="0"/>
          <w:sz w:val="20"/>
          <w:szCs w:val="20"/>
          <w:lang w:bidi="ar"/>
        </w:rPr>
        <w:lastRenderedPageBreak/>
        <w:t>1）可图文、音频发布活动；</w:t>
      </w:r>
      <w:r w:rsidRPr="006D06AC">
        <w:rPr>
          <w:rFonts w:ascii="宋体" w:hAnsi="宋体" w:cs="宋体" w:hint="eastAsia"/>
          <w:color w:val="000000"/>
          <w:kern w:val="0"/>
          <w:sz w:val="20"/>
          <w:szCs w:val="20"/>
          <w:lang w:bidi="ar"/>
        </w:rPr>
        <w:br/>
        <w:t>2）可进行活动系统报名、活动后问卷调查；</w:t>
      </w:r>
      <w:r w:rsidRPr="006D06AC">
        <w:rPr>
          <w:rFonts w:ascii="宋体" w:hAnsi="宋体" w:cs="宋体" w:hint="eastAsia"/>
          <w:color w:val="000000"/>
          <w:kern w:val="0"/>
          <w:sz w:val="20"/>
          <w:szCs w:val="20"/>
          <w:lang w:bidi="ar"/>
        </w:rPr>
        <w:br/>
        <w:t>3）可设置活动积分分值，完成活动问卷调查后系统可计分；</w:t>
      </w:r>
      <w:r w:rsidRPr="006D06AC">
        <w:rPr>
          <w:rFonts w:ascii="宋体" w:hAnsi="宋体" w:cs="宋体" w:hint="eastAsia"/>
          <w:color w:val="000000"/>
          <w:kern w:val="0"/>
          <w:sz w:val="20"/>
          <w:szCs w:val="20"/>
          <w:lang w:bidi="ar"/>
        </w:rPr>
        <w:br/>
        <w:t>4）可在系统中查询积分并线上选择兑换奖品，生成兑换码；完成兑换后自动扣除积分；（提供功能演示的截图并加盖投标人公章）</w:t>
      </w:r>
      <w:r w:rsidRPr="006D06AC">
        <w:rPr>
          <w:rFonts w:ascii="宋体" w:hAnsi="宋体" w:cs="宋体" w:hint="eastAsia"/>
          <w:color w:val="000000"/>
          <w:kern w:val="0"/>
          <w:sz w:val="20"/>
          <w:szCs w:val="20"/>
          <w:lang w:bidi="ar"/>
        </w:rPr>
        <w:br/>
        <w:t>十三、功能室</w:t>
      </w:r>
      <w:r w:rsidRPr="006D06AC">
        <w:rPr>
          <w:rFonts w:ascii="宋体" w:hAnsi="宋体" w:cs="宋体" w:hint="eastAsia"/>
          <w:color w:val="000000"/>
          <w:kern w:val="0"/>
          <w:sz w:val="20"/>
          <w:szCs w:val="20"/>
          <w:lang w:bidi="ar"/>
        </w:rPr>
        <w:br/>
        <w:t>功能室模块分为功能室管理及使用记录两项。其中功能室管理可添加功能室名称、功能室介绍、功能室宣传图。使用记录功能可对功能室使用人员、使用时间以及具体使用详情进行记录。</w:t>
      </w:r>
      <w:r w:rsidRPr="006D06AC">
        <w:rPr>
          <w:rFonts w:ascii="宋体" w:hAnsi="宋体" w:cs="宋体" w:hint="eastAsia"/>
          <w:color w:val="000000"/>
          <w:kern w:val="0"/>
          <w:sz w:val="20"/>
          <w:szCs w:val="20"/>
          <w:lang w:bidi="ar"/>
        </w:rPr>
        <w:br/>
        <w:t>产品组成：心理测评云平台（大学版）1套，使用说明1套，包装盒一个。</w:t>
      </w:r>
    </w:p>
    <w:p w14:paraId="4DD79B9B" w14:textId="77777777" w:rsidR="006D06AC" w:rsidRPr="006D06AC" w:rsidRDefault="006D06AC" w:rsidP="006D06AC">
      <w:pPr>
        <w:spacing w:after="0" w:line="360" w:lineRule="auto"/>
        <w:contextualSpacing/>
        <w:rPr>
          <w:b/>
          <w:bCs/>
          <w:sz w:val="24"/>
        </w:rPr>
      </w:pPr>
      <w:r w:rsidRPr="006D06AC">
        <w:rPr>
          <w:rFonts w:ascii="宋体" w:hAnsi="宋体" w:cs="宋体" w:hint="eastAsia"/>
          <w:color w:val="000000"/>
          <w:kern w:val="0"/>
          <w:sz w:val="20"/>
          <w:szCs w:val="20"/>
          <w:lang w:bidi="ar"/>
        </w:rPr>
        <w:t>#十四、需提供资质：提供中华人民共和国国家版权局出具的计算机软件著作权登记证书</w:t>
      </w:r>
    </w:p>
    <w:p w14:paraId="637966A1" w14:textId="77777777" w:rsidR="006D06AC" w:rsidRPr="006D06AC" w:rsidRDefault="006D06AC" w:rsidP="006D06AC">
      <w:pPr>
        <w:spacing w:after="0" w:line="360" w:lineRule="auto"/>
        <w:contextualSpacing/>
        <w:rPr>
          <w:b/>
          <w:bCs/>
          <w:sz w:val="24"/>
        </w:rPr>
      </w:pPr>
    </w:p>
    <w:p w14:paraId="4363246D" w14:textId="77777777" w:rsidR="006D06AC" w:rsidRPr="006D06AC" w:rsidRDefault="006D06AC" w:rsidP="006D06AC">
      <w:pPr>
        <w:keepNext/>
        <w:keepLines/>
        <w:numPr>
          <w:ilvl w:val="1"/>
          <w:numId w:val="0"/>
        </w:numPr>
        <w:adjustRightInd w:val="0"/>
        <w:spacing w:before="280" w:after="0" w:line="360" w:lineRule="auto"/>
        <w:ind w:left="420" w:hanging="420"/>
        <w:textAlignment w:val="baseline"/>
        <w:outlineLvl w:val="3"/>
        <w:rPr>
          <w:rFonts w:ascii="Arial" w:eastAsia="黑体" w:hAnsi="Arial"/>
          <w:b/>
          <w:kern w:val="0"/>
          <w:sz w:val="24"/>
          <w:szCs w:val="18"/>
        </w:rPr>
      </w:pPr>
      <w:r w:rsidRPr="006D06AC">
        <w:rPr>
          <w:rFonts w:ascii="Arial" w:eastAsia="黑体" w:hAnsi="Arial" w:hint="eastAsia"/>
          <w:b/>
          <w:kern w:val="0"/>
          <w:sz w:val="24"/>
          <w:szCs w:val="18"/>
        </w:rPr>
        <w:t>1-3</w:t>
      </w:r>
      <w:r w:rsidRPr="006D06AC">
        <w:rPr>
          <w:rFonts w:ascii="Arial" w:eastAsia="黑体" w:hAnsi="Arial" w:hint="eastAsia"/>
          <w:b/>
          <w:kern w:val="0"/>
          <w:sz w:val="24"/>
          <w:szCs w:val="18"/>
        </w:rPr>
        <w:t>智能身心反馈训练系统</w:t>
      </w:r>
    </w:p>
    <w:p w14:paraId="4D793FB1" w14:textId="77777777" w:rsidR="006D06AC" w:rsidRPr="006D06AC" w:rsidRDefault="006D06AC" w:rsidP="006D06AC">
      <w:pPr>
        <w:widowControl/>
        <w:spacing w:after="0" w:line="360" w:lineRule="auto"/>
        <w:jc w:val="left"/>
        <w:textAlignment w:val="center"/>
        <w:rPr>
          <w:rFonts w:ascii="宋体" w:hAnsi="宋体" w:cs="宋体" w:hint="eastAsia"/>
          <w:color w:val="000000"/>
          <w:kern w:val="0"/>
          <w:sz w:val="20"/>
          <w:szCs w:val="20"/>
          <w:lang w:bidi="ar"/>
        </w:rPr>
      </w:pPr>
      <w:r w:rsidRPr="006D06AC">
        <w:rPr>
          <w:rFonts w:ascii="宋体" w:hAnsi="宋体" w:cs="宋体" w:hint="eastAsia"/>
          <w:color w:val="000000"/>
          <w:kern w:val="0"/>
          <w:sz w:val="20"/>
          <w:szCs w:val="20"/>
          <w:lang w:bidi="ar"/>
        </w:rPr>
        <w:t>一、产品参数</w:t>
      </w:r>
      <w:r w:rsidRPr="006D06AC">
        <w:rPr>
          <w:rFonts w:ascii="宋体" w:hAnsi="宋体" w:cs="宋体" w:hint="eastAsia"/>
          <w:color w:val="000000"/>
          <w:kern w:val="0"/>
          <w:sz w:val="20"/>
          <w:szCs w:val="20"/>
          <w:lang w:bidi="ar"/>
        </w:rPr>
        <w:br/>
        <w:t>脑波分析调试系统通过脑波传感器采集人体生理指标，展示出使用者的身心状态，帮助使用者及时进行身心放松，舒缓心理压力，保持身心健康。</w:t>
      </w:r>
      <w:r w:rsidRPr="006D06AC">
        <w:rPr>
          <w:rFonts w:ascii="宋体" w:hAnsi="宋体" w:cs="宋体" w:hint="eastAsia"/>
          <w:color w:val="000000"/>
          <w:kern w:val="0"/>
          <w:sz w:val="20"/>
          <w:szCs w:val="20"/>
          <w:lang w:bidi="ar"/>
        </w:rPr>
        <w:br/>
        <w:t>1.采用蓝牙4.0无线脑波信号传输系统，可以实时采集脑波信号。</w:t>
      </w:r>
      <w:r w:rsidRPr="006D06AC">
        <w:rPr>
          <w:rFonts w:ascii="宋体" w:hAnsi="宋体" w:cs="宋体" w:hint="eastAsia"/>
          <w:color w:val="000000"/>
          <w:kern w:val="0"/>
          <w:sz w:val="20"/>
          <w:szCs w:val="20"/>
          <w:lang w:bidi="ar"/>
        </w:rPr>
        <w:br/>
        <w:t>2.同一空间内多台设备同时使用不得串频影响使用，蓝牙传输距离不得低于10m。</w:t>
      </w:r>
      <w:r w:rsidRPr="006D06AC">
        <w:rPr>
          <w:rFonts w:ascii="宋体" w:hAnsi="宋体" w:cs="宋体" w:hint="eastAsia"/>
          <w:color w:val="000000"/>
          <w:kern w:val="0"/>
          <w:sz w:val="20"/>
          <w:szCs w:val="20"/>
          <w:lang w:bidi="ar"/>
        </w:rPr>
        <w:br/>
        <w:t>3.依据生物反馈原理，采用“弯勺子”、“拔河历险记”游戏、“农场迷宫”“舒尔特方格”等游戏、音乐、图像等方式进行训练；</w:t>
      </w:r>
      <w:r w:rsidRPr="006D06AC">
        <w:rPr>
          <w:rFonts w:ascii="宋体" w:hAnsi="宋体" w:cs="宋体" w:hint="eastAsia"/>
          <w:color w:val="000000"/>
          <w:kern w:val="0"/>
          <w:sz w:val="20"/>
          <w:szCs w:val="20"/>
          <w:lang w:bidi="ar"/>
        </w:rPr>
        <w:br/>
        <w:t xml:space="preserve">#4.放松训练功能：提供孔雀开屏等放松训练方法，画面可随注意力或放松度实时变化；放松过程中采集使用者脑电数据并进行自动记录、评价；（提供功能演示的截图并加盖投标人公章） </w:t>
      </w:r>
      <w:r w:rsidRPr="006D06AC">
        <w:rPr>
          <w:rFonts w:ascii="宋体" w:hAnsi="宋体" w:cs="宋体" w:hint="eastAsia"/>
          <w:color w:val="000000"/>
          <w:kern w:val="0"/>
          <w:sz w:val="20"/>
          <w:szCs w:val="20"/>
          <w:lang w:bidi="ar"/>
        </w:rPr>
        <w:br/>
        <w:t>5、多用户管理及训练记录管理：支持多用户管理； 可查询所有训练课程信息；可查询所有训练记录数据；可对训练记录进行条件检索；可导出训练记录检索结果，导出格式支持EXCEL。</w:t>
      </w:r>
      <w:r w:rsidRPr="006D06AC">
        <w:rPr>
          <w:rFonts w:ascii="宋体" w:hAnsi="宋体" w:cs="宋体" w:hint="eastAsia"/>
          <w:color w:val="000000"/>
          <w:kern w:val="0"/>
          <w:sz w:val="20"/>
          <w:szCs w:val="20"/>
          <w:lang w:bidi="ar"/>
        </w:rPr>
        <w:br/>
        <w:t>6、训练数据分析及报告：对所有训练项目的脑电数据进行自动记录；可对训练记录数据进行统计分析；针对训练记录可设定统计分析区段；以曲线图、柱状图、饼图等图表形式显示分析结果；可进行训练效果评价，并自动生成报告；</w:t>
      </w:r>
      <w:r w:rsidRPr="006D06AC">
        <w:rPr>
          <w:rFonts w:ascii="宋体" w:hAnsi="宋体" w:cs="宋体" w:hint="eastAsia"/>
          <w:color w:val="000000"/>
          <w:kern w:val="0"/>
          <w:sz w:val="20"/>
          <w:szCs w:val="20"/>
          <w:lang w:bidi="ar"/>
        </w:rPr>
        <w:br/>
        <w:t>7.实时生物反馈数据记录：系统通过蓝牙与脑电采集仪通讯，可实时监测和记录训练者训练过程当中的“专注度”和“放松度”参数以及Delta、Theta、Alpha、Beta、Gamma等8个EEG参</w:t>
      </w:r>
      <w:r w:rsidRPr="006D06AC">
        <w:rPr>
          <w:rFonts w:ascii="宋体" w:hAnsi="宋体" w:cs="宋体" w:hint="eastAsia"/>
          <w:color w:val="000000"/>
          <w:kern w:val="0"/>
          <w:sz w:val="20"/>
          <w:szCs w:val="20"/>
          <w:lang w:bidi="ar"/>
        </w:rPr>
        <w:lastRenderedPageBreak/>
        <w:t>数，并以形象的波形图表显示，使用者可实时监测自己的心理状态，了解自己当前状态所处的等级。</w:t>
      </w:r>
      <w:r w:rsidRPr="006D06AC">
        <w:rPr>
          <w:rFonts w:ascii="宋体" w:hAnsi="宋体" w:cs="宋体" w:hint="eastAsia"/>
          <w:color w:val="000000"/>
          <w:kern w:val="0"/>
          <w:sz w:val="20"/>
          <w:szCs w:val="20"/>
          <w:lang w:bidi="ar"/>
        </w:rPr>
        <w:br/>
        <w:t>二、配置要求</w:t>
      </w:r>
      <w:r w:rsidRPr="006D06AC">
        <w:rPr>
          <w:rFonts w:ascii="宋体" w:hAnsi="宋体" w:cs="宋体" w:hint="eastAsia"/>
          <w:color w:val="000000"/>
          <w:kern w:val="0"/>
          <w:sz w:val="20"/>
          <w:szCs w:val="20"/>
          <w:lang w:bidi="ar"/>
        </w:rPr>
        <w:br/>
        <w:t xml:space="preserve">1、智能体感减压放松舱：利用体感音波共振原理，可根据放松音乐自动生成与之匹配的震动效果，放松椅震动节奏随旋律而变化，可促进血液循环，改善失眠，搭配头罩营造更舒适环境，达到身体和心理的同步放松。                                                                                                                                                                                                                                                                                                                                                                                                                                                                                                                                                                                                                                                                                                                                                                                                                                                                                                                                                                                                                                                                                                                                                                                                                                                                                                                                                                                                                                                                                                                                                                                                                                                                                                                                                                                                                                                                                                                                                                                                                                                                                                                                                                                                                                                                                                                             </w:t>
      </w:r>
      <w:r w:rsidRPr="006D06AC">
        <w:rPr>
          <w:rFonts w:ascii="宋体" w:hAnsi="宋体" w:cs="宋体" w:hint="eastAsia"/>
          <w:color w:val="000000"/>
          <w:kern w:val="0"/>
          <w:sz w:val="20"/>
          <w:szCs w:val="20"/>
          <w:lang w:bidi="ar"/>
        </w:rPr>
        <w:br/>
        <w:t>①规格材质：长95CM，宽100CM，高112CM（带头罩高130）；净重：65KG；颜色为米白色，接触面为进口超迁皮；骨架为高规格加粗木方；采用晨光龙机械架；坐垫内使用高密度海绵；靠背、扶手内胆填充3A公仔棉，环保透气。</w:t>
      </w:r>
      <w:r w:rsidRPr="006D06AC">
        <w:rPr>
          <w:rFonts w:ascii="宋体" w:hAnsi="宋体" w:cs="宋体" w:hint="eastAsia"/>
          <w:color w:val="000000"/>
          <w:kern w:val="0"/>
          <w:sz w:val="20"/>
          <w:szCs w:val="20"/>
          <w:lang w:bidi="ar"/>
        </w:rPr>
        <w:br/>
        <w:t>②控制操作系统：一体化触摸式光感屏面板，可控制电源开启、座椅角度、头罩开合、音乐选择等，操作简便快捷，提高用户体验。</w:t>
      </w:r>
      <w:r w:rsidRPr="006D06AC">
        <w:rPr>
          <w:rFonts w:ascii="宋体" w:hAnsi="宋体" w:cs="宋体" w:hint="eastAsia"/>
          <w:color w:val="000000"/>
          <w:kern w:val="0"/>
          <w:sz w:val="20"/>
          <w:szCs w:val="20"/>
          <w:lang w:bidi="ar"/>
        </w:rPr>
        <w:br/>
        <w:t>③自动化电动调控系统：放松椅在90-160度内任意角度调节；独立调控按钮调节椅背和腿部角度，满足使用者自身适合的舒适角度。</w:t>
      </w:r>
      <w:r w:rsidRPr="006D06AC">
        <w:rPr>
          <w:rFonts w:ascii="宋体" w:hAnsi="宋体" w:cs="宋体" w:hint="eastAsia"/>
          <w:color w:val="000000"/>
          <w:kern w:val="0"/>
          <w:sz w:val="20"/>
          <w:szCs w:val="20"/>
          <w:lang w:bidi="ar"/>
        </w:rPr>
        <w:br/>
        <w:t>④体感音波振动系统：内置多个换能器，通过分拣出音乐中16～150Hz，可以把不同频率的音乐转化为震感，通过骨传导传入人体，实现人体与音乐共震，并且震感随着音乐节奏的不同实现同步随动，助于快速诱导放松。</w:t>
      </w:r>
      <w:r w:rsidRPr="006D06AC">
        <w:rPr>
          <w:rFonts w:ascii="宋体" w:hAnsi="宋体" w:cs="宋体" w:hint="eastAsia"/>
          <w:color w:val="000000"/>
          <w:kern w:val="0"/>
          <w:sz w:val="20"/>
          <w:szCs w:val="20"/>
          <w:lang w:bidi="ar"/>
        </w:rPr>
        <w:br/>
        <w:t>⑤音乐震动系统：包含多种震动模式，可以通过遥控的方式根据自身的需求自由选择，通过肢体振动按摩可解除身心疲惫，从而得到身心放松。</w:t>
      </w:r>
      <w:r w:rsidRPr="006D06AC">
        <w:rPr>
          <w:rFonts w:ascii="宋体" w:hAnsi="宋体" w:cs="宋体" w:hint="eastAsia"/>
          <w:color w:val="000000"/>
          <w:kern w:val="0"/>
          <w:sz w:val="20"/>
          <w:szCs w:val="20"/>
          <w:lang w:bidi="ar"/>
        </w:rPr>
        <w:br/>
        <w:t>2、脑波头戴1套</w:t>
      </w:r>
      <w:r w:rsidRPr="006D06AC">
        <w:rPr>
          <w:rFonts w:ascii="宋体" w:hAnsi="宋体" w:cs="宋体" w:hint="eastAsia"/>
          <w:color w:val="000000"/>
          <w:kern w:val="0"/>
          <w:sz w:val="20"/>
          <w:szCs w:val="20"/>
          <w:lang w:bidi="ar"/>
        </w:rPr>
        <w:br/>
        <w:t>(1)使用EEG脑电生物传感器，信号采样频率为512Hz；</w:t>
      </w:r>
      <w:r w:rsidRPr="006D06AC">
        <w:rPr>
          <w:rFonts w:ascii="宋体" w:hAnsi="宋体" w:cs="宋体" w:hint="eastAsia"/>
          <w:color w:val="000000"/>
          <w:kern w:val="0"/>
          <w:sz w:val="20"/>
          <w:szCs w:val="20"/>
          <w:lang w:bidi="ar"/>
        </w:rPr>
        <w:br/>
        <w:t>(2) 信号采集电极应采用非侵入式单导干电极，无需涂导电膏或导电液；脑波发带电极：采用3个电极外加耳夹采集方式，左额头一个电极，右额头两个电极，耳夹式佩戴方式共同使用，提高其使用灵敏性和方便性。</w:t>
      </w:r>
      <w:r w:rsidRPr="006D06AC">
        <w:rPr>
          <w:rFonts w:ascii="宋体" w:hAnsi="宋体" w:cs="宋体" w:hint="eastAsia"/>
          <w:color w:val="000000"/>
          <w:kern w:val="0"/>
          <w:sz w:val="20"/>
          <w:szCs w:val="20"/>
          <w:lang w:bidi="ar"/>
        </w:rPr>
        <w:br/>
        <w:t xml:space="preserve">(3)基于TGAT的智能脑电芯片，实现脑电信号的采集、滤波、放大、A/D转换、数据处理及分析等功能，并通过UART标准接口对外输出脑电参数； </w:t>
      </w:r>
      <w:r w:rsidRPr="006D06AC">
        <w:rPr>
          <w:rFonts w:ascii="宋体" w:hAnsi="宋体" w:cs="宋体" w:hint="eastAsia"/>
          <w:color w:val="000000"/>
          <w:kern w:val="0"/>
          <w:sz w:val="20"/>
          <w:szCs w:val="20"/>
          <w:lang w:bidi="ar"/>
        </w:rPr>
        <w:br/>
        <w:t>(4)内置蓝牙4.0无线传输模块，将采集的脑电数据通过蓝牙方式发送，无线工作频率为2.4GHz；</w:t>
      </w:r>
      <w:r w:rsidRPr="006D06AC">
        <w:rPr>
          <w:rFonts w:ascii="宋体" w:hAnsi="宋体" w:cs="宋体" w:hint="eastAsia"/>
          <w:color w:val="000000"/>
          <w:kern w:val="0"/>
          <w:sz w:val="20"/>
          <w:szCs w:val="20"/>
          <w:lang w:bidi="ar"/>
        </w:rPr>
        <w:br/>
        <w:t>（5）脑波仪供电方式采用充电锂电池，续航时间不低于8h。</w:t>
      </w:r>
      <w:r w:rsidRPr="006D06AC">
        <w:rPr>
          <w:rFonts w:ascii="宋体" w:hAnsi="宋体" w:cs="宋体" w:hint="eastAsia"/>
          <w:color w:val="000000"/>
          <w:kern w:val="0"/>
          <w:sz w:val="20"/>
          <w:szCs w:val="20"/>
          <w:lang w:bidi="ar"/>
        </w:rPr>
        <w:br/>
        <w:t>（6）脑波仪佩戴无线蓝牙数据接收器，采用上电自动连接，一对一配置方式，无需驱动。</w:t>
      </w:r>
      <w:r w:rsidRPr="006D06AC">
        <w:rPr>
          <w:rFonts w:ascii="宋体" w:hAnsi="宋体" w:cs="宋体" w:hint="eastAsia"/>
          <w:color w:val="000000"/>
          <w:kern w:val="0"/>
          <w:sz w:val="20"/>
          <w:szCs w:val="20"/>
          <w:lang w:bidi="ar"/>
        </w:rPr>
        <w:br/>
      </w:r>
      <w:r w:rsidRPr="006D06AC">
        <w:rPr>
          <w:rFonts w:ascii="宋体" w:hAnsi="宋体" w:cs="宋体" w:hint="eastAsia"/>
          <w:color w:val="000000"/>
          <w:kern w:val="0"/>
          <w:sz w:val="20"/>
          <w:szCs w:val="20"/>
          <w:lang w:bidi="ar"/>
        </w:rPr>
        <w:lastRenderedPageBreak/>
        <w:t>3、一体机操作台1套：包括操作台1台与电脑1台，21.5英寸品牌计算机；可移动操作台510*610*830mm，材质ABS一次成型。</w:t>
      </w:r>
    </w:p>
    <w:p w14:paraId="3F8D37D3" w14:textId="77777777" w:rsidR="006D06AC" w:rsidRPr="006D06AC" w:rsidRDefault="006D06AC" w:rsidP="006D06AC">
      <w:pPr>
        <w:spacing w:after="0" w:line="360" w:lineRule="auto"/>
        <w:contextualSpacing/>
        <w:rPr>
          <w:b/>
          <w:bCs/>
          <w:sz w:val="24"/>
        </w:rPr>
      </w:pPr>
      <w:r w:rsidRPr="006D06AC">
        <w:rPr>
          <w:rFonts w:ascii="宋体" w:hAnsi="宋体" w:cs="宋体" w:hint="eastAsia"/>
          <w:color w:val="000000"/>
          <w:kern w:val="0"/>
          <w:sz w:val="20"/>
          <w:szCs w:val="20"/>
          <w:lang w:bidi="ar"/>
        </w:rPr>
        <w:t>#三、需提供资质：提供中华人民共和国国家版权局出具的计算机软件著作权登记证书</w:t>
      </w:r>
    </w:p>
    <w:p w14:paraId="27A38148" w14:textId="77777777" w:rsidR="006D06AC" w:rsidRPr="006D06AC" w:rsidRDefault="006D06AC" w:rsidP="006D06AC">
      <w:pPr>
        <w:spacing w:after="0" w:line="360" w:lineRule="auto"/>
        <w:contextualSpacing/>
        <w:rPr>
          <w:b/>
          <w:bCs/>
          <w:sz w:val="24"/>
        </w:rPr>
      </w:pPr>
    </w:p>
    <w:p w14:paraId="46A362A6" w14:textId="77777777" w:rsidR="006D06AC" w:rsidRPr="006D06AC" w:rsidRDefault="006D06AC" w:rsidP="006D06AC">
      <w:pPr>
        <w:keepNext/>
        <w:keepLines/>
        <w:numPr>
          <w:ilvl w:val="1"/>
          <w:numId w:val="0"/>
        </w:numPr>
        <w:adjustRightInd w:val="0"/>
        <w:spacing w:before="280" w:after="0" w:line="360" w:lineRule="auto"/>
        <w:ind w:left="420" w:hanging="420"/>
        <w:textAlignment w:val="baseline"/>
        <w:outlineLvl w:val="3"/>
        <w:rPr>
          <w:rFonts w:ascii="Arial" w:eastAsia="黑体" w:hAnsi="Arial"/>
          <w:b/>
          <w:kern w:val="0"/>
          <w:sz w:val="24"/>
          <w:szCs w:val="18"/>
        </w:rPr>
      </w:pPr>
      <w:r w:rsidRPr="006D06AC">
        <w:rPr>
          <w:rFonts w:ascii="Arial" w:eastAsia="黑体" w:hAnsi="Arial" w:hint="eastAsia"/>
          <w:b/>
          <w:kern w:val="0"/>
          <w:sz w:val="24"/>
          <w:szCs w:val="18"/>
        </w:rPr>
        <w:t>1-4</w:t>
      </w:r>
      <w:r w:rsidRPr="006D06AC">
        <w:rPr>
          <w:rFonts w:ascii="Arial" w:eastAsia="黑体" w:hAnsi="Arial" w:hint="eastAsia"/>
          <w:b/>
          <w:kern w:val="0"/>
          <w:sz w:val="24"/>
          <w:szCs w:val="18"/>
        </w:rPr>
        <w:t>智能减压按摩音乐放松系统</w:t>
      </w:r>
    </w:p>
    <w:p w14:paraId="050C5CB1" w14:textId="77777777" w:rsidR="006D06AC" w:rsidRPr="006D06AC" w:rsidRDefault="006D06AC" w:rsidP="006D06AC">
      <w:pPr>
        <w:spacing w:after="0" w:line="360" w:lineRule="auto"/>
        <w:contextualSpacing/>
        <w:rPr>
          <w:b/>
          <w:bCs/>
          <w:sz w:val="24"/>
        </w:rPr>
      </w:pPr>
      <w:r w:rsidRPr="006D06AC">
        <w:rPr>
          <w:rFonts w:ascii="宋体" w:hAnsi="宋体" w:cs="宋体" w:hint="eastAsia"/>
          <w:color w:val="000000"/>
          <w:kern w:val="0"/>
          <w:sz w:val="20"/>
          <w:szCs w:val="20"/>
          <w:lang w:bidi="ar"/>
        </w:rPr>
        <w:t>一、产品参数</w:t>
      </w:r>
      <w:r w:rsidRPr="006D06AC">
        <w:rPr>
          <w:rFonts w:ascii="宋体" w:hAnsi="宋体" w:cs="宋体" w:hint="eastAsia"/>
          <w:color w:val="000000"/>
          <w:kern w:val="0"/>
          <w:sz w:val="20"/>
          <w:szCs w:val="20"/>
          <w:lang w:bidi="ar"/>
        </w:rPr>
        <w:br/>
        <w:t>1.系统无需登录全程游客模式便于使用。</w:t>
      </w:r>
      <w:r w:rsidRPr="006D06AC">
        <w:rPr>
          <w:rFonts w:ascii="宋体" w:hAnsi="宋体" w:cs="宋体" w:hint="eastAsia"/>
          <w:color w:val="000000"/>
          <w:kern w:val="0"/>
          <w:sz w:val="20"/>
          <w:szCs w:val="20"/>
          <w:lang w:bidi="ar"/>
        </w:rPr>
        <w:br/>
        <w:t>2.处方减压；提供补充能量、感知呼吸、回溯过去、激发元气4个</w:t>
      </w:r>
      <w:r w:rsidRPr="006D06AC">
        <w:rPr>
          <w:rFonts w:ascii="宋体" w:hAnsi="宋体" w:cs="宋体" w:hint="eastAsia"/>
          <w:color w:val="000000"/>
          <w:sz w:val="20"/>
          <w:szCs w:val="20"/>
          <w:lang w:bidi="ar"/>
        </w:rPr>
        <w:t>α</w:t>
      </w:r>
      <w:r w:rsidRPr="006D06AC">
        <w:rPr>
          <w:rFonts w:ascii="宋体" w:hAnsi="宋体" w:cs="宋体"/>
          <w:color w:val="000000"/>
          <w:sz w:val="20"/>
          <w:szCs w:val="20"/>
          <w:lang w:bidi="ar"/>
        </w:rPr>
        <w:t>脑波处方；渐进放松、凝视放松、深度放松、数数放松4个</w:t>
      </w:r>
      <w:r w:rsidRPr="006D06AC">
        <w:rPr>
          <w:rFonts w:ascii="宋体" w:hAnsi="宋体" w:cs="宋体" w:hint="eastAsia"/>
          <w:color w:val="000000"/>
          <w:sz w:val="20"/>
          <w:szCs w:val="20"/>
          <w:lang w:bidi="ar"/>
        </w:rPr>
        <w:t>δ</w:t>
      </w:r>
      <w:r w:rsidRPr="006D06AC">
        <w:rPr>
          <w:rFonts w:ascii="宋体" w:hAnsi="宋体" w:cs="宋体"/>
          <w:color w:val="000000"/>
          <w:sz w:val="20"/>
          <w:szCs w:val="20"/>
          <w:lang w:bidi="ar"/>
        </w:rPr>
        <w:t>脑波处方；清理心情、想象放松、心灵沐雨、寻梦之旅4个</w:t>
      </w:r>
      <w:r w:rsidRPr="006D06AC">
        <w:rPr>
          <w:rFonts w:ascii="宋体" w:hAnsi="宋体" w:cs="宋体" w:hint="eastAsia"/>
          <w:color w:val="000000"/>
          <w:sz w:val="20"/>
          <w:szCs w:val="20"/>
          <w:lang w:bidi="ar"/>
        </w:rPr>
        <w:t>θ</w:t>
      </w:r>
      <w:r w:rsidRPr="006D06AC">
        <w:rPr>
          <w:rFonts w:ascii="宋体" w:hAnsi="宋体" w:cs="宋体"/>
          <w:color w:val="000000"/>
          <w:sz w:val="20"/>
          <w:szCs w:val="20"/>
          <w:lang w:bidi="ar"/>
        </w:rPr>
        <w:t>脑波处方，每个处方项目由引导语渐进转入脑波音乐，相互配合共同牵引进入放松减压状态。</w:t>
      </w:r>
      <w:r w:rsidRPr="006D06AC">
        <w:rPr>
          <w:rFonts w:ascii="宋体" w:hAnsi="宋体" w:cs="宋体"/>
          <w:color w:val="000000"/>
          <w:sz w:val="20"/>
          <w:szCs w:val="20"/>
          <w:lang w:bidi="ar"/>
        </w:rPr>
        <w:br/>
        <w:t>3.心理科普：心理百科、心理学专业名词解释、心理学效应简介、心理学实验介绍。</w:t>
      </w:r>
      <w:r w:rsidRPr="006D06AC">
        <w:rPr>
          <w:rFonts w:ascii="宋体" w:hAnsi="宋体" w:cs="宋体"/>
          <w:color w:val="000000"/>
          <w:sz w:val="20"/>
          <w:szCs w:val="20"/>
          <w:lang w:bidi="ar"/>
        </w:rPr>
        <w:br/>
        <w:t>4.心理广播；不少于成长、关系、减压、情绪等系统自带的四大类表。</w:t>
      </w:r>
      <w:r w:rsidRPr="006D06AC">
        <w:rPr>
          <w:rFonts w:ascii="宋体" w:hAnsi="宋体" w:cs="宋体"/>
          <w:color w:val="000000"/>
          <w:sz w:val="20"/>
          <w:szCs w:val="20"/>
          <w:lang w:bidi="ar"/>
        </w:rPr>
        <w:br/>
        <w:t>5.自助释压；提供不少于40首</w:t>
      </w:r>
      <w:r w:rsidRPr="006D06AC">
        <w:rPr>
          <w:rFonts w:ascii="宋体" w:hAnsi="宋体" w:cs="宋体" w:hint="eastAsia"/>
          <w:color w:val="000000"/>
          <w:sz w:val="20"/>
          <w:szCs w:val="20"/>
          <w:lang w:bidi="ar"/>
        </w:rPr>
        <w:t>α</w:t>
      </w:r>
      <w:r w:rsidRPr="006D06AC">
        <w:rPr>
          <w:rFonts w:ascii="宋体" w:hAnsi="宋体" w:cs="宋体"/>
          <w:color w:val="000000"/>
          <w:sz w:val="20"/>
          <w:szCs w:val="20"/>
          <w:lang w:bidi="ar"/>
        </w:rPr>
        <w:t>脑波音乐、五行音乐、放松音乐、冥想音乐等，配合轮播放松图片进行自助地释压，并可灵活更新音频资料。</w:t>
      </w:r>
      <w:r w:rsidRPr="006D06AC">
        <w:rPr>
          <w:rFonts w:ascii="宋体" w:hAnsi="宋体" w:cs="宋体"/>
          <w:color w:val="000000"/>
          <w:sz w:val="20"/>
          <w:szCs w:val="20"/>
          <w:lang w:bidi="ar"/>
        </w:rPr>
        <w:br/>
        <w:t>6.放松减压：包含放松训练、呼吸调整训练、肌肉紧张放松、普通渐进式放松、意想放松等五项放松训练。</w:t>
      </w:r>
      <w:r w:rsidRPr="006D06AC">
        <w:rPr>
          <w:rFonts w:ascii="宋体" w:hAnsi="宋体" w:cs="宋体"/>
          <w:color w:val="000000"/>
          <w:sz w:val="20"/>
          <w:szCs w:val="20"/>
          <w:lang w:bidi="ar"/>
        </w:rPr>
        <w:br/>
        <w:t>二、配置要求</w:t>
      </w:r>
      <w:r w:rsidRPr="006D06AC">
        <w:rPr>
          <w:rFonts w:ascii="宋体" w:hAnsi="宋体" w:cs="宋体"/>
          <w:color w:val="000000"/>
          <w:sz w:val="20"/>
          <w:szCs w:val="20"/>
          <w:lang w:bidi="ar"/>
        </w:rPr>
        <w:br/>
        <w:t>1、专业按摩椅1台：专业按摩椅根据放松音乐节奏可智能进行揉捏、拍打、推拿、敲击等多种仿真人按摩，搭配3D机芯、全身气囊、红外热敷和专利U型头部按摩等功能，使按摩更全面有效，帮助用户放松解压。</w:t>
      </w:r>
      <w:r w:rsidRPr="006D06AC">
        <w:rPr>
          <w:rFonts w:ascii="宋体" w:hAnsi="宋体" w:cs="宋体"/>
          <w:color w:val="000000"/>
          <w:sz w:val="20"/>
          <w:szCs w:val="20"/>
          <w:lang w:bidi="ar"/>
        </w:rPr>
        <w:br/>
        <w:t xml:space="preserve">①尺寸：长185CM*宽80CM*高145CM； 净重120kg； 材质为按摩椅专用皮革，精致烤漆工艺； </w:t>
      </w:r>
      <w:r w:rsidRPr="006D06AC">
        <w:rPr>
          <w:rFonts w:ascii="宋体" w:hAnsi="宋体" w:cs="宋体"/>
          <w:color w:val="000000"/>
          <w:sz w:val="20"/>
          <w:szCs w:val="20"/>
          <w:lang w:bidi="ar"/>
        </w:rPr>
        <w:br/>
        <w:t>②操作控制功能：配置10.1英寸大屏平板，简单易操作；智能语音唤醒，可通过语音直接操控椅子；设置防夹系统与低电压处理，使用更安全；包含两个USB接口，可同时按摩充电</w:t>
      </w:r>
      <w:r w:rsidRPr="006D06AC">
        <w:rPr>
          <w:rFonts w:ascii="宋体" w:hAnsi="宋体" w:cs="宋体"/>
          <w:color w:val="000000"/>
          <w:sz w:val="20"/>
          <w:szCs w:val="20"/>
          <w:lang w:bidi="ar"/>
        </w:rPr>
        <w:br/>
        <w:t>③24套自动按摩程序：有瑜伽拉伸、深度放松、舒展模式、摇摆助眠等24套自动程序，涵盖多种使用场景。</w:t>
      </w:r>
      <w:r w:rsidRPr="006D06AC">
        <w:rPr>
          <w:rFonts w:ascii="宋体" w:hAnsi="宋体" w:cs="宋体"/>
          <w:color w:val="000000"/>
          <w:sz w:val="20"/>
          <w:szCs w:val="20"/>
          <w:lang w:bidi="ar"/>
        </w:rPr>
        <w:br/>
        <w:t>④智能全身按摩系统：搭载3D机芯深入肌肉层8CM按摩，配合全身气囊、专利U型头枕、太阳穴和手臂等多部位热敷以及足部滚轮按摩等功能，让按摩组合更多元、效果更出色。系统多种按摩手法，确保用户享受更完美的按摩体验。</w:t>
      </w:r>
      <w:r w:rsidRPr="006D06AC">
        <w:rPr>
          <w:rFonts w:ascii="宋体" w:hAnsi="宋体" w:cs="宋体"/>
          <w:color w:val="000000"/>
          <w:sz w:val="20"/>
          <w:szCs w:val="20"/>
          <w:lang w:bidi="ar"/>
        </w:rPr>
        <w:br/>
        <w:t>⑤身高自动监测：肩部、背部位置自动检测与微调节功能可以准确探测脊椎长度，根据不同体型、</w:t>
      </w:r>
      <w:r w:rsidRPr="006D06AC">
        <w:rPr>
          <w:rFonts w:ascii="宋体" w:hAnsi="宋体" w:cs="宋体"/>
          <w:color w:val="000000"/>
          <w:sz w:val="20"/>
          <w:szCs w:val="20"/>
          <w:lang w:bidi="ar"/>
        </w:rPr>
        <w:lastRenderedPageBreak/>
        <w:t>不同身高，设定合适的按摩部位，确保全身能够得到贴身的按摩，快读消除疲劳，促进身心放松。</w:t>
      </w:r>
      <w:r w:rsidRPr="006D06AC">
        <w:rPr>
          <w:rFonts w:ascii="宋体" w:hAnsi="宋体" w:cs="宋体"/>
          <w:color w:val="000000"/>
          <w:sz w:val="20"/>
          <w:szCs w:val="20"/>
          <w:lang w:bidi="ar"/>
        </w:rPr>
        <w:br/>
        <w:t>⑥外观：四色呼吸灯设计，使用场景更多，配合治疗效果更好；扶手和腿部座套可拆卸清洗，让座椅保持干净整洁</w:t>
      </w:r>
      <w:r w:rsidRPr="006D06AC">
        <w:rPr>
          <w:rFonts w:ascii="宋体" w:hAnsi="宋体" w:cs="宋体"/>
          <w:color w:val="000000"/>
          <w:sz w:val="20"/>
          <w:szCs w:val="20"/>
          <w:lang w:bidi="ar"/>
        </w:rPr>
        <w:br/>
        <w:t>2、音乐放松系统安卓平板1套：10.1寸高清触摸IPS屏，安卓系统，双声道立体扬声器；1GB系统存储器；荧幕多点式触摸屏，支持任意格式音乐、心理文章，心理图片、心理电影播放，可连接WiFi、蓝牙；搭配音乐放松系统软件，帮助用户更好的减压放松。</w:t>
      </w:r>
      <w:r w:rsidRPr="006D06AC">
        <w:rPr>
          <w:rFonts w:ascii="宋体" w:hAnsi="宋体" w:cs="宋体"/>
          <w:color w:val="000000"/>
          <w:sz w:val="20"/>
          <w:szCs w:val="20"/>
          <w:lang w:bidi="ar"/>
        </w:rPr>
        <w:br/>
        <w:t>3、立式平板支架1套：用于平板的固定，以及支持方位调节，便于使用者调节显示器角度，调整到适合自己的位置放置。</w:t>
      </w:r>
      <w:r w:rsidRPr="006D06AC">
        <w:rPr>
          <w:rFonts w:ascii="宋体" w:hAnsi="宋体" w:cs="宋体"/>
          <w:color w:val="000000"/>
          <w:sz w:val="20"/>
          <w:szCs w:val="20"/>
          <w:lang w:bidi="ar"/>
        </w:rPr>
        <w:br/>
        <w:t>4、配套辅助工具包1套：：内含音乐治疗指导书籍 1本：音乐治疗学的入门读物，介绍了音乐治疗的定义、发展历史、基本原理、治疗关系、方法技术、治疗程序，及其在儿童病领域、精神科疾病领域和老年病领域的应用；头戴式耳机1个：营造安全不受打扰的放松环境。</w:t>
      </w:r>
    </w:p>
    <w:p w14:paraId="464C925F" w14:textId="77777777" w:rsidR="006D06AC" w:rsidRPr="006D06AC" w:rsidRDefault="006D06AC" w:rsidP="006D06AC">
      <w:pPr>
        <w:spacing w:after="0" w:line="360" w:lineRule="auto"/>
        <w:contextualSpacing/>
        <w:rPr>
          <w:b/>
          <w:bCs/>
          <w:sz w:val="24"/>
        </w:rPr>
      </w:pPr>
    </w:p>
    <w:p w14:paraId="02981677" w14:textId="77777777" w:rsidR="006D06AC" w:rsidRPr="006D06AC" w:rsidRDefault="006D06AC" w:rsidP="006D06AC">
      <w:pPr>
        <w:keepNext/>
        <w:keepLines/>
        <w:numPr>
          <w:ilvl w:val="1"/>
          <w:numId w:val="0"/>
        </w:numPr>
        <w:adjustRightInd w:val="0"/>
        <w:spacing w:before="280" w:after="0" w:line="360" w:lineRule="auto"/>
        <w:ind w:left="420" w:hanging="420"/>
        <w:textAlignment w:val="baseline"/>
        <w:outlineLvl w:val="3"/>
        <w:rPr>
          <w:rFonts w:ascii="Arial" w:eastAsia="黑体" w:hAnsi="Arial"/>
          <w:b/>
          <w:kern w:val="0"/>
          <w:sz w:val="24"/>
          <w:szCs w:val="18"/>
        </w:rPr>
      </w:pPr>
      <w:r w:rsidRPr="006D06AC">
        <w:rPr>
          <w:rFonts w:ascii="Arial" w:eastAsia="黑体" w:hAnsi="Arial" w:hint="eastAsia"/>
          <w:b/>
          <w:kern w:val="0"/>
          <w:sz w:val="24"/>
          <w:szCs w:val="18"/>
        </w:rPr>
        <w:t>1-5</w:t>
      </w:r>
      <w:r w:rsidRPr="006D06AC">
        <w:rPr>
          <w:rFonts w:hint="eastAsia"/>
        </w:rPr>
        <w:t xml:space="preserve"> </w:t>
      </w:r>
      <w:r w:rsidRPr="006D06AC">
        <w:rPr>
          <w:rFonts w:ascii="Arial" w:eastAsia="黑体" w:hAnsi="Arial" w:hint="eastAsia"/>
          <w:b/>
          <w:kern w:val="0"/>
          <w:sz w:val="24"/>
          <w:szCs w:val="18"/>
        </w:rPr>
        <w:t>VR</w:t>
      </w:r>
      <w:r w:rsidRPr="006D06AC">
        <w:rPr>
          <w:rFonts w:ascii="Arial" w:eastAsia="黑体" w:hAnsi="Arial" w:hint="eastAsia"/>
          <w:b/>
          <w:kern w:val="0"/>
          <w:sz w:val="24"/>
          <w:szCs w:val="18"/>
        </w:rPr>
        <w:t>心理放松太空舱</w:t>
      </w:r>
    </w:p>
    <w:p w14:paraId="1FA27F71" w14:textId="77777777" w:rsidR="006D06AC" w:rsidRPr="006D06AC" w:rsidRDefault="006D06AC" w:rsidP="006D06AC">
      <w:pPr>
        <w:spacing w:after="0" w:line="360" w:lineRule="auto"/>
        <w:contextualSpacing/>
        <w:rPr>
          <w:b/>
          <w:bCs/>
          <w:sz w:val="24"/>
        </w:rPr>
      </w:pPr>
      <w:r w:rsidRPr="006D06AC">
        <w:rPr>
          <w:rFonts w:ascii="宋体" w:hAnsi="宋体" w:cs="宋体" w:hint="eastAsia"/>
          <w:color w:val="000000"/>
          <w:kern w:val="0"/>
          <w:sz w:val="20"/>
          <w:szCs w:val="20"/>
          <w:lang w:bidi="ar"/>
        </w:rPr>
        <w:t>一、产品概述：</w:t>
      </w:r>
      <w:r w:rsidRPr="006D06AC">
        <w:rPr>
          <w:rFonts w:ascii="宋体" w:hAnsi="宋体" w:cs="宋体" w:hint="eastAsia"/>
          <w:color w:val="000000"/>
          <w:kern w:val="0"/>
          <w:sz w:val="20"/>
          <w:szCs w:val="20"/>
          <w:lang w:bidi="ar"/>
        </w:rPr>
        <w:br/>
        <w:t>研发团队运用心理学理论结合虚拟现实技术研发而成，是仿真技术与计算机图形学人机接口技术多媒体技术传感技术网络技术等多种技术的集合，虚拟现实技术(VR)主要包括模拟环境、感知、自然技能和传感设备等方面，传感设备是指三维交互设备，对有心理疾病或障碍的人群来说，他们不愿去面对的现实体验，虚拟现实则能够在心理治疗上为咨询师和患者搭建一个桥梁，或者体验者完全自主自助的选择使用训练模式，使心理治疗能够在虚拟现实的帮助下更好地进行；</w:t>
      </w:r>
      <w:r w:rsidRPr="006D06AC">
        <w:rPr>
          <w:rFonts w:ascii="宋体" w:hAnsi="宋体" w:cs="宋体" w:hint="eastAsia"/>
          <w:color w:val="000000"/>
          <w:kern w:val="0"/>
          <w:sz w:val="20"/>
          <w:szCs w:val="20"/>
          <w:lang w:bidi="ar"/>
        </w:rPr>
        <w:br/>
        <w:t>二、设备参数：</w:t>
      </w:r>
      <w:r w:rsidRPr="006D06AC">
        <w:rPr>
          <w:rFonts w:ascii="宋体" w:hAnsi="宋体" w:cs="宋体" w:hint="eastAsia"/>
          <w:color w:val="000000"/>
          <w:kern w:val="0"/>
          <w:sz w:val="20"/>
          <w:szCs w:val="20"/>
          <w:lang w:bidi="ar"/>
        </w:rPr>
        <w:br/>
        <w:t>1.单人9D动感仓；旋转平台；；</w:t>
      </w:r>
      <w:r w:rsidRPr="006D06AC">
        <w:rPr>
          <w:rFonts w:ascii="宋体" w:hAnsi="宋体" w:cs="宋体" w:hint="eastAsia"/>
          <w:color w:val="000000"/>
          <w:kern w:val="0"/>
          <w:sz w:val="20"/>
          <w:szCs w:val="20"/>
          <w:lang w:bidi="ar"/>
        </w:rPr>
        <w:br/>
        <w:t>尺寸:1.1*1.0*1.9 m</w:t>
      </w:r>
      <w:r w:rsidRPr="006D06AC">
        <w:rPr>
          <w:rFonts w:ascii="宋体" w:hAnsi="宋体" w:cs="宋体" w:hint="eastAsia"/>
          <w:color w:val="000000"/>
          <w:kern w:val="0"/>
          <w:sz w:val="20"/>
          <w:szCs w:val="20"/>
          <w:lang w:bidi="ar"/>
        </w:rPr>
        <w:br/>
        <w:t>自重: 300Kg，有效负荷: 200Kg；</w:t>
      </w:r>
      <w:r w:rsidRPr="006D06AC">
        <w:rPr>
          <w:rFonts w:ascii="宋体" w:hAnsi="宋体" w:cs="宋体" w:hint="eastAsia"/>
          <w:color w:val="000000"/>
          <w:kern w:val="0"/>
          <w:sz w:val="20"/>
          <w:szCs w:val="20"/>
          <w:lang w:bidi="ar"/>
        </w:rPr>
        <w:br/>
        <w:t>2.安全噪音(分贝) &lt;65，平均无故障工作时间(H) &gt;5000；</w:t>
      </w:r>
      <w:r w:rsidRPr="006D06AC">
        <w:rPr>
          <w:rFonts w:ascii="宋体" w:hAnsi="宋体" w:cs="宋体" w:hint="eastAsia"/>
          <w:color w:val="000000"/>
          <w:kern w:val="0"/>
          <w:sz w:val="20"/>
          <w:szCs w:val="20"/>
          <w:lang w:bidi="ar"/>
        </w:rPr>
        <w:br/>
        <w:t>3.供电电压: AC 220V，工作电流: 5A，系统总功率:3 kW，控制板是一款专门为了电动平台定制的控制器，可支持西门子、施耐德、 安川、三菱、富士、松下、台达、东元、华大、东菱、迈信、广数、凯恩 帝、埃斯顿、欧诺克、和利时、海得等市面主流伺服系统，具有A/B/Z编码器信号反馈检测、扭矩信号实时检测、驱动器报警检测和驱动器警报清除等功能；</w:t>
      </w:r>
      <w:r w:rsidRPr="006D06AC">
        <w:rPr>
          <w:rFonts w:ascii="宋体" w:hAnsi="宋体" w:cs="宋体" w:hint="eastAsia"/>
          <w:color w:val="000000"/>
          <w:kern w:val="0"/>
          <w:sz w:val="20"/>
          <w:szCs w:val="20"/>
          <w:lang w:bidi="ar"/>
        </w:rPr>
        <w:br/>
        <w:t>4.改进的控制算法，使得电动缸可以在进行正常上升下降的动作时融入颤动、抖动等特殊动作，</w:t>
      </w:r>
      <w:r w:rsidRPr="006D06AC">
        <w:rPr>
          <w:rFonts w:ascii="宋体" w:hAnsi="宋体" w:cs="宋体" w:hint="eastAsia"/>
          <w:color w:val="000000"/>
          <w:kern w:val="0"/>
          <w:sz w:val="20"/>
          <w:szCs w:val="20"/>
          <w:lang w:bidi="ar"/>
        </w:rPr>
        <w:lastRenderedPageBreak/>
        <w:t>控制软件采用了智能的模糊神经网络控制算法，同时增加了一路RS232的通讯接口，用户可通过接口调节控制平台（需要配合标定软件），用于调节平台运动的多种参数；</w:t>
      </w:r>
      <w:r w:rsidRPr="006D06AC">
        <w:rPr>
          <w:rFonts w:ascii="宋体" w:hAnsi="宋体" w:cs="宋体" w:hint="eastAsia"/>
          <w:color w:val="000000"/>
          <w:kern w:val="0"/>
          <w:sz w:val="20"/>
          <w:szCs w:val="20"/>
          <w:lang w:bidi="ar"/>
        </w:rPr>
        <w:br/>
        <w:t>5.电源输入接口为EDG7.62-2弯脚带封边针座；板上同时具有8路电磁阀的驱动功能，可作为特效输出，以及4路开关量输入，可用作紧急开关、安全带 开关、座椅开关、投币器信号等功能；</w:t>
      </w:r>
      <w:r w:rsidRPr="006D06AC">
        <w:rPr>
          <w:rFonts w:ascii="宋体" w:hAnsi="宋体" w:cs="宋体" w:hint="eastAsia"/>
          <w:color w:val="000000"/>
          <w:kern w:val="0"/>
          <w:sz w:val="20"/>
          <w:szCs w:val="20"/>
          <w:lang w:bidi="ar"/>
        </w:rPr>
        <w:br/>
        <w:t>6.脱敏训练:VR心里脱敏对各种症状做出了介绍用VR虚拟技术辅助的认知行为治疗系统的原理在于，通过模拟高楼、幽闭的场景，让患者进入这个虚拟现实中，慢慢适应这种害怕的环境，借机练胆。</w:t>
      </w:r>
      <w:r w:rsidRPr="006D06AC">
        <w:rPr>
          <w:rFonts w:ascii="宋体" w:hAnsi="宋体" w:cs="宋体" w:hint="eastAsia"/>
          <w:color w:val="000000"/>
          <w:kern w:val="0"/>
          <w:sz w:val="20"/>
          <w:szCs w:val="20"/>
          <w:lang w:bidi="ar"/>
        </w:rPr>
        <w:br/>
        <w:t>7.VR心理内容共计20套，并必须包含以下VR内容：</w:t>
      </w:r>
      <w:r w:rsidRPr="006D06AC">
        <w:rPr>
          <w:rFonts w:ascii="宋体" w:hAnsi="宋体" w:cs="宋体" w:hint="eastAsia"/>
          <w:color w:val="000000"/>
          <w:kern w:val="0"/>
          <w:sz w:val="20"/>
          <w:szCs w:val="20"/>
          <w:lang w:bidi="ar"/>
        </w:rPr>
        <w:br/>
        <w:t>心理放松调节类型训练让来访者在一个舒适、自然、真实、放松的环境中体验减压放松的过程，通过地牢探险、极限漂流、大摆锤、森林过山车、恐怖医院、穿越迷林等训练内容体验世间万物的美好，快速缓解压力及疲劳，达到深度的高层次的减压放松效果。</w:t>
      </w:r>
      <w:r w:rsidRPr="006D06AC">
        <w:rPr>
          <w:rFonts w:ascii="宋体" w:hAnsi="宋体" w:cs="宋体" w:hint="eastAsia"/>
          <w:color w:val="000000"/>
          <w:kern w:val="0"/>
          <w:sz w:val="20"/>
          <w:szCs w:val="20"/>
          <w:lang w:bidi="ar"/>
        </w:rPr>
        <w:br/>
        <w:t>8.VR内容介绍：</w:t>
      </w:r>
      <w:r w:rsidRPr="006D06AC">
        <w:rPr>
          <w:rFonts w:ascii="宋体" w:hAnsi="宋体" w:cs="宋体" w:hint="eastAsia"/>
          <w:color w:val="000000"/>
          <w:kern w:val="0"/>
          <w:sz w:val="20"/>
          <w:szCs w:val="20"/>
          <w:lang w:bidi="ar"/>
        </w:rPr>
        <w:br/>
        <w:t>(1)冥想漫游：冥想漫游VR软件可使用户身临其境的在宇宙、宇宙大战、太空漫游，海底世界中进行深度漫游冥想，全程带有放松音乐。冥想可以有效的提升专注力、记忆力、工作效率和创造力。冥想也可助于抵御老化带来的脑体积损失。冥想被视为一种脑体操,能够键脑、延缓其衰老。VR深度冥想漫游更是能为冥想活动提供一种高科技新放松。</w:t>
      </w:r>
      <w:r w:rsidRPr="006D06AC">
        <w:rPr>
          <w:rFonts w:ascii="宋体" w:hAnsi="宋体" w:cs="宋体" w:hint="eastAsia"/>
          <w:color w:val="000000"/>
          <w:kern w:val="0"/>
          <w:sz w:val="20"/>
          <w:szCs w:val="20"/>
          <w:lang w:bidi="ar"/>
        </w:rPr>
        <w:br/>
        <w:t>(2).心理疏导：心理疏导VR软件由心理驿站、心理奇旅、深度解压三个心理模块组成，用户可选择所需的疏导</w:t>
      </w:r>
      <w:r w:rsidRPr="006D06AC">
        <w:rPr>
          <w:rFonts w:ascii="宋体" w:hAnsi="宋体" w:cs="宋体" w:hint="eastAsia"/>
          <w:color w:val="000000"/>
          <w:kern w:val="0"/>
          <w:sz w:val="20"/>
          <w:szCs w:val="20"/>
          <w:lang w:bidi="ar"/>
        </w:rPr>
        <w:br/>
        <w:t>模块，沉浸式进行心理驿站解压体验，VR心理驿站内容通过沉浸式身临其境体验的刺激场景对个人的情绪、心理等问题进行疏泄和引导。VR心理奇旅不但可快速起到舒缓解压的作用，还为心理健康治疗体验方式提供了一项全新的趣味选择。VR深度解压通过射击训练来激发人们积极向上、勇敢向前。</w:t>
      </w:r>
      <w:r w:rsidRPr="006D06AC">
        <w:rPr>
          <w:rFonts w:ascii="宋体" w:hAnsi="宋体" w:cs="宋体" w:hint="eastAsia"/>
          <w:color w:val="000000"/>
          <w:kern w:val="0"/>
          <w:sz w:val="20"/>
          <w:szCs w:val="20"/>
          <w:lang w:bidi="ar"/>
        </w:rPr>
        <w:br/>
        <w:t>(3).未来世界：体验者可亲眼看到未来世界的无穷变幻，然而领悟什么样的生活才可能叫做“美好人生”，激发体验者对于未来世界的向往，从而激发人们积极向上、勇敢向前。</w:t>
      </w:r>
      <w:r w:rsidRPr="006D06AC">
        <w:rPr>
          <w:rFonts w:ascii="宋体" w:hAnsi="宋体" w:cs="宋体" w:hint="eastAsia"/>
          <w:color w:val="000000"/>
          <w:kern w:val="0"/>
          <w:sz w:val="20"/>
          <w:szCs w:val="20"/>
          <w:lang w:bidi="ar"/>
        </w:rPr>
        <w:br/>
        <w:t>9.控制主机：1050显卡*2、 8G内存*2、240G 硬盘*2</w:t>
      </w:r>
      <w:r w:rsidRPr="006D06AC">
        <w:rPr>
          <w:rFonts w:ascii="宋体" w:hAnsi="宋体" w:cs="宋体" w:hint="eastAsia"/>
          <w:color w:val="000000"/>
          <w:kern w:val="0"/>
          <w:sz w:val="20"/>
          <w:szCs w:val="20"/>
          <w:lang w:bidi="ar"/>
        </w:rPr>
        <w:br/>
        <w:t>10.19寸触控台</w:t>
      </w:r>
      <w:r w:rsidRPr="006D06AC">
        <w:rPr>
          <w:rFonts w:ascii="宋体" w:hAnsi="宋体" w:cs="宋体" w:hint="eastAsia"/>
          <w:color w:val="000000"/>
          <w:kern w:val="0"/>
          <w:sz w:val="20"/>
          <w:szCs w:val="20"/>
          <w:lang w:bidi="ar"/>
        </w:rPr>
        <w:br/>
        <w:t>11.虚拟现实眼镜：DEEPOON E3，屏幕分辨率：2560*1440，材质：LED，光学设计视场角：110°，接口：HDMI，传感器陀螺仪：9轴</w:t>
      </w:r>
    </w:p>
    <w:p w14:paraId="37FFCBF9" w14:textId="77777777" w:rsidR="006D06AC" w:rsidRPr="006D06AC" w:rsidRDefault="006D06AC" w:rsidP="006D06AC">
      <w:pPr>
        <w:spacing w:after="0" w:line="360" w:lineRule="auto"/>
        <w:contextualSpacing/>
        <w:rPr>
          <w:b/>
          <w:bCs/>
          <w:sz w:val="24"/>
        </w:rPr>
      </w:pPr>
    </w:p>
    <w:p w14:paraId="6B40E998" w14:textId="77777777" w:rsidR="006D06AC" w:rsidRPr="006D06AC" w:rsidRDefault="006D06AC" w:rsidP="006D06AC">
      <w:pPr>
        <w:keepNext/>
        <w:keepLines/>
        <w:numPr>
          <w:ilvl w:val="1"/>
          <w:numId w:val="0"/>
        </w:numPr>
        <w:adjustRightInd w:val="0"/>
        <w:spacing w:before="280" w:after="0" w:line="360" w:lineRule="auto"/>
        <w:ind w:left="420" w:hanging="420"/>
        <w:textAlignment w:val="baseline"/>
        <w:outlineLvl w:val="3"/>
        <w:rPr>
          <w:rFonts w:ascii="Arial" w:eastAsia="黑体" w:hAnsi="Arial"/>
          <w:b/>
          <w:kern w:val="0"/>
          <w:sz w:val="24"/>
          <w:szCs w:val="18"/>
        </w:rPr>
      </w:pPr>
      <w:r w:rsidRPr="006D06AC">
        <w:rPr>
          <w:rFonts w:ascii="Arial" w:eastAsia="黑体" w:hAnsi="Arial" w:hint="eastAsia"/>
          <w:b/>
          <w:kern w:val="0"/>
          <w:sz w:val="24"/>
          <w:szCs w:val="18"/>
        </w:rPr>
        <w:lastRenderedPageBreak/>
        <w:t>1-6</w:t>
      </w:r>
      <w:r w:rsidRPr="006D06AC">
        <w:rPr>
          <w:rFonts w:ascii="Arial" w:eastAsia="黑体" w:hAnsi="Arial" w:hint="eastAsia"/>
          <w:b/>
          <w:kern w:val="0"/>
          <w:sz w:val="24"/>
          <w:szCs w:val="18"/>
        </w:rPr>
        <w:t>心理沙盘</w:t>
      </w:r>
      <w:r w:rsidRPr="006D06AC">
        <w:rPr>
          <w:rFonts w:ascii="Arial" w:eastAsia="黑体" w:hAnsi="Arial" w:hint="eastAsia"/>
          <w:b/>
          <w:kern w:val="0"/>
          <w:sz w:val="24"/>
          <w:szCs w:val="18"/>
        </w:rPr>
        <w:t>1000</w:t>
      </w:r>
      <w:r w:rsidRPr="006D06AC">
        <w:rPr>
          <w:rFonts w:ascii="Arial" w:eastAsia="黑体" w:hAnsi="Arial" w:hint="eastAsia"/>
          <w:b/>
          <w:kern w:val="0"/>
          <w:sz w:val="24"/>
          <w:szCs w:val="18"/>
        </w:rPr>
        <w:t>件套装</w:t>
      </w:r>
    </w:p>
    <w:p w14:paraId="344E59C4" w14:textId="77777777" w:rsidR="006D06AC" w:rsidRPr="006D06AC" w:rsidRDefault="006D06AC" w:rsidP="006D06AC">
      <w:pPr>
        <w:spacing w:after="0" w:line="360" w:lineRule="auto"/>
        <w:contextualSpacing/>
        <w:rPr>
          <w:b/>
          <w:bCs/>
          <w:sz w:val="24"/>
        </w:rPr>
      </w:pPr>
      <w:r w:rsidRPr="006D06AC">
        <w:rPr>
          <w:rFonts w:ascii="宋体" w:hAnsi="宋体" w:cs="宋体" w:hint="eastAsia"/>
          <w:color w:val="000000"/>
          <w:kern w:val="0"/>
          <w:sz w:val="20"/>
          <w:szCs w:val="20"/>
          <w:lang w:bidi="ar"/>
        </w:rPr>
        <w:t xml:space="preserve">1.Z版1000件沙具1套 </w:t>
      </w:r>
      <w:r w:rsidRPr="006D06AC">
        <w:rPr>
          <w:rFonts w:ascii="宋体" w:hAnsi="宋体" w:cs="宋体" w:hint="eastAsia"/>
          <w:color w:val="000000"/>
          <w:kern w:val="0"/>
          <w:sz w:val="20"/>
          <w:szCs w:val="20"/>
          <w:lang w:bidi="ar"/>
        </w:rPr>
        <w:br/>
        <w:t xml:space="preserve">2.九层实木陈列架2个  </w:t>
      </w:r>
      <w:r w:rsidRPr="006D06AC">
        <w:rPr>
          <w:rFonts w:ascii="宋体" w:hAnsi="宋体" w:cs="宋体" w:hint="eastAsia"/>
          <w:color w:val="000000"/>
          <w:kern w:val="0"/>
          <w:sz w:val="20"/>
          <w:szCs w:val="20"/>
          <w:lang w:bidi="ar"/>
        </w:rPr>
        <w:br/>
        <w:t xml:space="preserve">3.标准实木沙箱1个   </w:t>
      </w:r>
      <w:r w:rsidRPr="006D06AC">
        <w:rPr>
          <w:rFonts w:ascii="宋体" w:hAnsi="宋体" w:cs="宋体" w:hint="eastAsia"/>
          <w:color w:val="000000"/>
          <w:kern w:val="0"/>
          <w:sz w:val="20"/>
          <w:szCs w:val="20"/>
          <w:lang w:bidi="ar"/>
        </w:rPr>
        <w:br/>
        <w:t>4.实木支架1个</w:t>
      </w:r>
      <w:r w:rsidRPr="006D06AC">
        <w:rPr>
          <w:rFonts w:ascii="宋体" w:hAnsi="宋体" w:cs="宋体" w:hint="eastAsia"/>
          <w:color w:val="000000"/>
          <w:kern w:val="0"/>
          <w:sz w:val="20"/>
          <w:szCs w:val="20"/>
          <w:lang w:bidi="ar"/>
        </w:rPr>
        <w:br/>
        <w:t xml:space="preserve">5.天然海沙10kg   </w:t>
      </w:r>
      <w:r w:rsidRPr="006D06AC">
        <w:rPr>
          <w:rFonts w:ascii="宋体" w:hAnsi="宋体" w:cs="宋体" w:hint="eastAsia"/>
          <w:color w:val="000000"/>
          <w:kern w:val="0"/>
          <w:sz w:val="20"/>
          <w:szCs w:val="20"/>
          <w:lang w:bidi="ar"/>
        </w:rPr>
        <w:br/>
        <w:t>附件：</w:t>
      </w:r>
      <w:r w:rsidRPr="006D06AC">
        <w:rPr>
          <w:rFonts w:ascii="宋体" w:hAnsi="宋体" w:cs="宋体" w:hint="eastAsia"/>
          <w:color w:val="000000"/>
          <w:kern w:val="0"/>
          <w:sz w:val="20"/>
          <w:szCs w:val="20"/>
          <w:lang w:bidi="ar"/>
        </w:rPr>
        <w:br/>
        <w:t>1.沙盘防水内膜1个</w:t>
      </w:r>
      <w:r w:rsidRPr="006D06AC">
        <w:rPr>
          <w:rFonts w:ascii="宋体" w:hAnsi="宋体" w:cs="宋体" w:hint="eastAsia"/>
          <w:color w:val="000000"/>
          <w:kern w:val="0"/>
          <w:sz w:val="20"/>
          <w:szCs w:val="20"/>
          <w:lang w:bidi="ar"/>
        </w:rPr>
        <w:br/>
        <w:t>2.沙盘游戏指导手册1本</w:t>
      </w:r>
      <w:r w:rsidRPr="006D06AC">
        <w:rPr>
          <w:rFonts w:ascii="宋体" w:hAnsi="宋体" w:cs="宋体" w:hint="eastAsia"/>
          <w:color w:val="000000"/>
          <w:kern w:val="0"/>
          <w:sz w:val="20"/>
          <w:szCs w:val="20"/>
          <w:lang w:bidi="ar"/>
        </w:rPr>
        <w:br/>
        <w:t>3.辅助工具1套（沙耙、沙铲、沙刷、水壶、沙具黏胶）</w:t>
      </w:r>
      <w:r w:rsidRPr="006D06AC">
        <w:rPr>
          <w:rFonts w:ascii="宋体" w:hAnsi="宋体" w:cs="宋体" w:hint="eastAsia"/>
          <w:color w:val="000000"/>
          <w:kern w:val="0"/>
          <w:sz w:val="20"/>
          <w:szCs w:val="20"/>
          <w:lang w:bidi="ar"/>
        </w:rPr>
        <w:br/>
        <w:t>4.沙具筐1个</w:t>
      </w:r>
    </w:p>
    <w:p w14:paraId="3CD67D42" w14:textId="77777777" w:rsidR="006D06AC" w:rsidRPr="006D06AC" w:rsidRDefault="006D06AC" w:rsidP="006D06AC">
      <w:pPr>
        <w:spacing w:after="0" w:line="360" w:lineRule="auto"/>
        <w:contextualSpacing/>
        <w:rPr>
          <w:b/>
          <w:bCs/>
          <w:sz w:val="24"/>
        </w:rPr>
      </w:pPr>
    </w:p>
    <w:p w14:paraId="0B902AA4" w14:textId="77777777" w:rsidR="006D06AC" w:rsidRPr="006D06AC" w:rsidRDefault="006D06AC" w:rsidP="006D06AC">
      <w:pPr>
        <w:keepNext/>
        <w:keepLines/>
        <w:numPr>
          <w:ilvl w:val="1"/>
          <w:numId w:val="0"/>
        </w:numPr>
        <w:adjustRightInd w:val="0"/>
        <w:spacing w:before="280" w:after="0" w:line="360" w:lineRule="auto"/>
        <w:ind w:left="420" w:hanging="420"/>
        <w:textAlignment w:val="baseline"/>
        <w:outlineLvl w:val="3"/>
        <w:rPr>
          <w:rFonts w:ascii="Arial" w:eastAsia="黑体" w:hAnsi="Arial"/>
          <w:b/>
          <w:kern w:val="0"/>
          <w:sz w:val="24"/>
          <w:szCs w:val="18"/>
        </w:rPr>
      </w:pPr>
      <w:r w:rsidRPr="006D06AC">
        <w:rPr>
          <w:rFonts w:ascii="Arial" w:eastAsia="黑体" w:hAnsi="Arial" w:hint="eastAsia"/>
          <w:b/>
          <w:kern w:val="0"/>
          <w:sz w:val="24"/>
          <w:szCs w:val="18"/>
        </w:rPr>
        <w:t>1-7</w:t>
      </w:r>
      <w:r w:rsidRPr="006D06AC">
        <w:rPr>
          <w:rFonts w:ascii="Arial" w:eastAsia="黑体" w:hAnsi="Arial" w:hint="eastAsia"/>
          <w:b/>
          <w:kern w:val="0"/>
          <w:sz w:val="24"/>
          <w:szCs w:val="18"/>
        </w:rPr>
        <w:t>心理自助减压亭</w:t>
      </w:r>
    </w:p>
    <w:p w14:paraId="34C08B01" w14:textId="77777777" w:rsidR="006D06AC" w:rsidRPr="006D06AC" w:rsidRDefault="006D06AC" w:rsidP="006D06AC">
      <w:pPr>
        <w:spacing w:after="0" w:line="360" w:lineRule="auto"/>
        <w:contextualSpacing/>
        <w:rPr>
          <w:b/>
          <w:bCs/>
          <w:sz w:val="24"/>
        </w:rPr>
      </w:pPr>
      <w:r w:rsidRPr="006D06AC">
        <w:rPr>
          <w:rFonts w:ascii="宋体" w:hAnsi="宋体" w:cs="宋体" w:hint="eastAsia"/>
          <w:color w:val="000000"/>
          <w:kern w:val="0"/>
          <w:sz w:val="20"/>
          <w:szCs w:val="20"/>
          <w:lang w:bidi="ar"/>
        </w:rPr>
        <w:t>1、可多系统切换:支持专业KTV点歌系统、安卓系统、朗读系统、可以自由切换，帮助来访者通过不同角度来达到身心放松的目的，应用范围广,适用于学校、社区、军队、司法,社区、企事业等单位,帮助来访者改善烦躁,注意力不集中、焦虑不安等情绪，塑造他们阳光的心灵。</w:t>
      </w:r>
      <w:r w:rsidRPr="006D06AC">
        <w:rPr>
          <w:rFonts w:ascii="宋体" w:hAnsi="宋体" w:cs="宋体" w:hint="eastAsia"/>
          <w:color w:val="000000"/>
          <w:kern w:val="0"/>
          <w:sz w:val="20"/>
          <w:szCs w:val="20"/>
          <w:lang w:bidi="ar"/>
        </w:rPr>
        <w:br/>
        <w:t>2、心理咨询系统至少包含有理阅读、心理课堂、心理量表、心理音乐、心理书籍   心理影视 、心理测评 、 预约咨询 、心理问答等功能模块。</w:t>
      </w:r>
      <w:r w:rsidRPr="006D06AC">
        <w:rPr>
          <w:rFonts w:ascii="宋体" w:hAnsi="宋体" w:cs="宋体" w:hint="eastAsia"/>
          <w:color w:val="000000"/>
          <w:kern w:val="0"/>
          <w:sz w:val="20"/>
          <w:szCs w:val="20"/>
          <w:lang w:bidi="ar"/>
        </w:rPr>
        <w:br/>
        <w:t>3、其中冥想音乐不少于7首，解除忧郁乐曲不少于 20 首，大自然背景音乐 14 首，纯音乐放松训练6首，心灵音乐不少于8首，脑波音乐不少于21 首,催眠减压音乐不少于8首。</w:t>
      </w:r>
      <w:r w:rsidRPr="006D06AC">
        <w:rPr>
          <w:rFonts w:ascii="宋体" w:hAnsi="宋体" w:cs="宋体" w:hint="eastAsia"/>
          <w:color w:val="000000"/>
          <w:kern w:val="0"/>
          <w:sz w:val="20"/>
          <w:szCs w:val="20"/>
          <w:lang w:bidi="ar"/>
        </w:rPr>
        <w:br/>
        <w:t>4、提供了草原、大海、湖泊、海底世界、森林、沙漠和星空不少于7个场景,通过唤起宁静、轻松、舒适情境的想条和体验,帮助用户进入放松的状态。</w:t>
      </w:r>
      <w:r w:rsidRPr="006D06AC">
        <w:rPr>
          <w:rFonts w:ascii="宋体" w:hAnsi="宋体" w:cs="宋体" w:hint="eastAsia"/>
          <w:color w:val="000000"/>
          <w:kern w:val="0"/>
          <w:sz w:val="20"/>
          <w:szCs w:val="20"/>
          <w:lang w:bidi="ar"/>
        </w:rPr>
        <w:br/>
        <w:t>5、朗读亭本地资源8.5万篇，云端46万篇，文章类朗读资源总共划分8 类，资源具体分类如下：宋词魁宝 元曲悠长 朗读者 唐诗古韵 青春文学 经典名著古诗文推荐、经典编目推荐、儿童天地、歌颂祖国、挚爱真情、诗歌散文、（朗读资源、编目可自由添加），唱歌类资源总规划10类，8.5万+歌曲本地歌曲云端96万首音乐任你选择，资源具体分类如下：清新校园、祝福歌曲、纯真儿歌、劲爆舞曲、军歌嘹亮、民歌唱响、戏曲人生、中国好声音、我是歌手、新歌速递（音乐资源定时联网更新，可自己手动用U盘导入歌曲进去）</w:t>
      </w:r>
      <w:r w:rsidRPr="006D06AC">
        <w:rPr>
          <w:rFonts w:ascii="宋体" w:hAnsi="宋体" w:cs="宋体" w:hint="eastAsia"/>
          <w:color w:val="000000"/>
          <w:kern w:val="0"/>
          <w:sz w:val="20"/>
          <w:szCs w:val="20"/>
          <w:lang w:bidi="ar"/>
        </w:rPr>
        <w:br/>
        <w:t>6、心理阅读、心理课堂、心理量表、心理音乐、心理书籍  、心理影视 、心理测评 、 预约咨</w:t>
      </w:r>
      <w:r w:rsidRPr="006D06AC">
        <w:rPr>
          <w:rFonts w:ascii="宋体" w:hAnsi="宋体" w:cs="宋体" w:hint="eastAsia"/>
          <w:color w:val="000000"/>
          <w:kern w:val="0"/>
          <w:sz w:val="20"/>
          <w:szCs w:val="20"/>
          <w:lang w:bidi="ar"/>
        </w:rPr>
        <w:lastRenderedPageBreak/>
        <w:t>询 、心理问答</w:t>
      </w:r>
      <w:r w:rsidRPr="006D06AC">
        <w:rPr>
          <w:rFonts w:ascii="宋体" w:hAnsi="宋体" w:cs="宋体" w:hint="eastAsia"/>
          <w:color w:val="000000"/>
          <w:kern w:val="0"/>
          <w:sz w:val="20"/>
          <w:szCs w:val="20"/>
          <w:lang w:bidi="ar"/>
        </w:rPr>
        <w:br/>
        <w:t>7、系统功能:主机开机自动检测联网，自动更新云端列表，云端音乐库定期更新，产品参数:1、设备主体亭子1个(含通风系统，灯光、灯箱，玻璃、钣金框体，地板，窗帘，贴纸);2、设备包括触摸点播系统(屏)1个、影像字幕显示屏1个、主控机1个、音响系统1套。设备附件包括专业麦克风2个、专业监听耳机 2 个、座椅2 个、小吧台2 个。3、主机硬盘容量≥4T，显示区域不小于220*140MM，屏幕等级 G+G防爆屏幕，响应速度0.01秒，存储容量&gt;1GBRAM+8GBROM。</w:t>
      </w:r>
      <w:r w:rsidRPr="006D06AC">
        <w:rPr>
          <w:rFonts w:ascii="宋体" w:hAnsi="宋体" w:cs="宋体" w:hint="eastAsia"/>
          <w:color w:val="000000"/>
          <w:kern w:val="0"/>
          <w:sz w:val="20"/>
          <w:szCs w:val="20"/>
          <w:lang w:bidi="ar"/>
        </w:rPr>
        <w:br/>
        <w:t>8、要求主机有安全设计，任意操作和开关机次数再多也不会对其造成损害和死机。</w:t>
      </w:r>
      <w:r w:rsidRPr="006D06AC">
        <w:rPr>
          <w:rFonts w:ascii="宋体" w:hAnsi="宋体" w:cs="宋体" w:hint="eastAsia"/>
          <w:color w:val="000000"/>
          <w:kern w:val="0"/>
          <w:sz w:val="20"/>
          <w:szCs w:val="20"/>
          <w:lang w:bidi="ar"/>
        </w:rPr>
        <w:br/>
        <w:t>9、国产化一流VR硬件。双手柄交互、6自由度空间定位；符合人体工学设计、4K高清屏幕、低蓝光认证不伤眼；已与VR软件系统同步匹配，可解锁上百项VR软件资源。</w:t>
      </w:r>
      <w:r w:rsidRPr="006D06AC">
        <w:rPr>
          <w:rFonts w:ascii="宋体" w:hAnsi="宋体" w:cs="宋体" w:hint="eastAsia"/>
          <w:color w:val="000000"/>
          <w:kern w:val="0"/>
          <w:sz w:val="20"/>
          <w:szCs w:val="20"/>
          <w:lang w:bidi="ar"/>
        </w:rPr>
        <w:br/>
        <w:t>光学技术：</w:t>
      </w:r>
      <w:r w:rsidRPr="006D06AC">
        <w:rPr>
          <w:rFonts w:ascii="宋体" w:hAnsi="宋体" w:cs="宋体" w:hint="eastAsia"/>
          <w:color w:val="000000"/>
          <w:kern w:val="0"/>
          <w:sz w:val="20"/>
          <w:szCs w:val="20"/>
          <w:lang w:bidi="ar"/>
        </w:rPr>
        <w:br/>
        <w:t>9.1、视场角≥98度；</w:t>
      </w:r>
      <w:r w:rsidRPr="006D06AC">
        <w:rPr>
          <w:rFonts w:ascii="宋体" w:hAnsi="宋体" w:cs="宋体" w:hint="eastAsia"/>
          <w:color w:val="000000"/>
          <w:kern w:val="0"/>
          <w:sz w:val="20"/>
          <w:szCs w:val="20"/>
          <w:lang w:bidi="ar"/>
        </w:rPr>
        <w:br/>
        <w:t>9.2、支持物理瞳距调节；</w:t>
      </w:r>
      <w:r w:rsidRPr="006D06AC">
        <w:rPr>
          <w:rFonts w:ascii="宋体" w:hAnsi="宋体" w:cs="宋体" w:hint="eastAsia"/>
          <w:color w:val="000000"/>
          <w:kern w:val="0"/>
          <w:sz w:val="20"/>
          <w:szCs w:val="20"/>
          <w:lang w:bidi="ar"/>
        </w:rPr>
        <w:br/>
        <w:t>9.3、TUV低蓝光认证（可开启）。</w:t>
      </w:r>
      <w:r w:rsidRPr="006D06AC">
        <w:rPr>
          <w:rFonts w:ascii="宋体" w:hAnsi="宋体" w:cs="宋体" w:hint="eastAsia"/>
          <w:color w:val="000000"/>
          <w:kern w:val="0"/>
          <w:sz w:val="20"/>
          <w:szCs w:val="20"/>
          <w:lang w:bidi="ar"/>
        </w:rPr>
        <w:br/>
        <w:t>10、计算平台：</w:t>
      </w:r>
      <w:r w:rsidRPr="006D06AC">
        <w:rPr>
          <w:rFonts w:ascii="宋体" w:hAnsi="宋体" w:cs="宋体" w:hint="eastAsia"/>
          <w:color w:val="000000"/>
          <w:kern w:val="0"/>
          <w:sz w:val="20"/>
          <w:szCs w:val="20"/>
          <w:lang w:bidi="ar"/>
        </w:rPr>
        <w:br/>
        <w:t>10.1、CPU：≥8核64位；</w:t>
      </w:r>
      <w:r w:rsidRPr="006D06AC">
        <w:rPr>
          <w:rFonts w:ascii="宋体" w:hAnsi="宋体" w:cs="宋体" w:hint="eastAsia"/>
          <w:color w:val="000000"/>
          <w:kern w:val="0"/>
          <w:sz w:val="20"/>
          <w:szCs w:val="20"/>
          <w:lang w:bidi="ar"/>
        </w:rPr>
        <w:br/>
        <w:t>10.2、GPU：主频≥587MHz；</w:t>
      </w:r>
      <w:r w:rsidRPr="006D06AC">
        <w:rPr>
          <w:rFonts w:ascii="宋体" w:hAnsi="宋体" w:cs="宋体" w:hint="eastAsia"/>
          <w:color w:val="000000"/>
          <w:kern w:val="0"/>
          <w:sz w:val="20"/>
          <w:szCs w:val="20"/>
          <w:lang w:bidi="ar"/>
        </w:rPr>
        <w:br/>
        <w:t>10.3、运行内存≥6G，本地储存≥128G；</w:t>
      </w:r>
      <w:r w:rsidRPr="006D06AC">
        <w:rPr>
          <w:rFonts w:ascii="宋体" w:hAnsi="宋体" w:cs="宋体" w:hint="eastAsia"/>
          <w:color w:val="000000"/>
          <w:kern w:val="0"/>
          <w:sz w:val="20"/>
          <w:szCs w:val="20"/>
          <w:lang w:bidi="ar"/>
        </w:rPr>
        <w:br/>
        <w:t>10.4、支持WIFI\蓝牙功能。</w:t>
      </w:r>
      <w:r w:rsidRPr="006D06AC">
        <w:rPr>
          <w:rFonts w:ascii="宋体" w:hAnsi="宋体" w:cs="宋体" w:hint="eastAsia"/>
          <w:color w:val="000000"/>
          <w:kern w:val="0"/>
          <w:sz w:val="20"/>
          <w:szCs w:val="20"/>
          <w:lang w:bidi="ar"/>
        </w:rPr>
        <w:br/>
        <w:t>11、显示功能：</w:t>
      </w:r>
      <w:r w:rsidRPr="006D06AC">
        <w:rPr>
          <w:rFonts w:ascii="宋体" w:hAnsi="宋体" w:cs="宋体" w:hint="eastAsia"/>
          <w:color w:val="000000"/>
          <w:kern w:val="0"/>
          <w:sz w:val="20"/>
          <w:szCs w:val="20"/>
          <w:lang w:bidi="ar"/>
        </w:rPr>
        <w:br/>
        <w:t>11.1、屏幕：5.5 inch x 1 SFR TFT；</w:t>
      </w:r>
      <w:r w:rsidRPr="006D06AC">
        <w:rPr>
          <w:rFonts w:ascii="宋体" w:hAnsi="宋体" w:cs="宋体" w:hint="eastAsia"/>
          <w:color w:val="000000"/>
          <w:kern w:val="0"/>
          <w:sz w:val="20"/>
          <w:szCs w:val="20"/>
          <w:lang w:bidi="ar"/>
        </w:rPr>
        <w:br/>
        <w:t>11.2、分辨率：4K高清屏幕(3664x1920)，PPI：773；</w:t>
      </w:r>
      <w:r w:rsidRPr="006D06AC">
        <w:rPr>
          <w:rFonts w:ascii="宋体" w:hAnsi="宋体" w:cs="宋体" w:hint="eastAsia"/>
          <w:color w:val="000000"/>
          <w:kern w:val="0"/>
          <w:sz w:val="20"/>
          <w:szCs w:val="20"/>
          <w:lang w:bidi="ar"/>
        </w:rPr>
        <w:br/>
        <w:t>11.3、刷新率：≥90Hz，已与VR软件匹配；</w:t>
      </w:r>
      <w:r w:rsidRPr="006D06AC">
        <w:rPr>
          <w:rFonts w:ascii="宋体" w:hAnsi="宋体" w:cs="宋体" w:hint="eastAsia"/>
          <w:color w:val="000000"/>
          <w:kern w:val="0"/>
          <w:sz w:val="20"/>
          <w:szCs w:val="20"/>
          <w:lang w:bidi="ar"/>
        </w:rPr>
        <w:br/>
        <w:t>11.4、头盔外壳摄像头：鱼眼摄像头≥4个，支持头部6DoF定位。</w:t>
      </w:r>
      <w:r w:rsidRPr="006D06AC">
        <w:rPr>
          <w:rFonts w:ascii="宋体" w:hAnsi="宋体" w:cs="宋体" w:hint="eastAsia"/>
          <w:color w:val="000000"/>
          <w:kern w:val="0"/>
          <w:sz w:val="20"/>
          <w:szCs w:val="20"/>
          <w:lang w:bidi="ar"/>
        </w:rPr>
        <w:br/>
        <w:t>12、交互系统：</w:t>
      </w:r>
      <w:r w:rsidRPr="006D06AC">
        <w:rPr>
          <w:rFonts w:ascii="宋体" w:hAnsi="宋体" w:cs="宋体" w:hint="eastAsia"/>
          <w:color w:val="000000"/>
          <w:kern w:val="0"/>
          <w:sz w:val="20"/>
          <w:szCs w:val="20"/>
          <w:lang w:bidi="ar"/>
        </w:rPr>
        <w:br/>
        <w:t>12.1、可与VR软件联动的6DoF体感手柄 x 2，支持光学定位，支持线性振动马达；</w:t>
      </w:r>
      <w:r w:rsidRPr="006D06AC">
        <w:rPr>
          <w:rFonts w:ascii="宋体" w:hAnsi="宋体" w:cs="宋体" w:hint="eastAsia"/>
          <w:color w:val="000000"/>
          <w:kern w:val="0"/>
          <w:sz w:val="20"/>
          <w:szCs w:val="20"/>
          <w:lang w:bidi="ar"/>
        </w:rPr>
        <w:br/>
        <w:t>12.2、VR心理健康世界是一款基于VR虚拟现实1.0技术而研发的VR2.0新型教育技术。它是随着VR内容不断的丰富、并融合了AI数字人、语音交互、超智能检索、系统编辑器、沉浸式片头渲染等技术功能而逐渐演化诞生的生态型VR产品。内置多种类型VR心理健康沉浸式资源，您只需佩戴一款轻便的VR头盔便可随时随地进入VR2.0的虚拟世界，为您带来绝佳的VR沉浸式感受。</w:t>
      </w:r>
      <w:r w:rsidRPr="006D06AC">
        <w:rPr>
          <w:rFonts w:ascii="宋体" w:hAnsi="宋体" w:cs="宋体" w:hint="eastAsia"/>
          <w:color w:val="000000"/>
          <w:kern w:val="0"/>
          <w:sz w:val="20"/>
          <w:szCs w:val="20"/>
          <w:lang w:bidi="ar"/>
        </w:rPr>
        <w:br/>
      </w:r>
      <w:r w:rsidRPr="006D06AC">
        <w:rPr>
          <w:rFonts w:ascii="宋体" w:hAnsi="宋体" w:cs="宋体" w:hint="eastAsia"/>
          <w:color w:val="000000"/>
          <w:kern w:val="0"/>
          <w:sz w:val="20"/>
          <w:szCs w:val="20"/>
          <w:lang w:bidi="ar"/>
        </w:rPr>
        <w:lastRenderedPageBreak/>
        <w:t>系统包含以下功能：</w:t>
      </w:r>
      <w:r w:rsidRPr="006D06AC">
        <w:rPr>
          <w:rFonts w:ascii="宋体" w:hAnsi="宋体" w:cs="宋体" w:hint="eastAsia"/>
          <w:color w:val="000000"/>
          <w:kern w:val="0"/>
          <w:sz w:val="20"/>
          <w:szCs w:val="20"/>
          <w:lang w:bidi="ar"/>
        </w:rPr>
        <w:br/>
        <w:t>1、待机场景：开机后进入水世界待机场景，让使用者初步微体验虚拟世界的感受，逐渐适应后触发光球进入动态片头；</w:t>
      </w:r>
      <w:r w:rsidRPr="006D06AC">
        <w:rPr>
          <w:rFonts w:ascii="宋体" w:hAnsi="宋体" w:cs="宋体" w:hint="eastAsia"/>
          <w:color w:val="000000"/>
          <w:kern w:val="0"/>
          <w:sz w:val="20"/>
          <w:szCs w:val="20"/>
          <w:lang w:bidi="ar"/>
        </w:rPr>
        <w:br/>
        <w:t>#2、沉浸式动态片头：在宇宙中跟随星河动态穿梭，经历土星、全息人物、时空隧道等身临其境的震撼体验可进一步了解VR2.0的特点；（提供功能演示的截图并加盖投标人公章）</w:t>
      </w:r>
      <w:r w:rsidRPr="006D06AC">
        <w:rPr>
          <w:rFonts w:ascii="宋体" w:hAnsi="宋体" w:cs="宋体" w:hint="eastAsia"/>
          <w:color w:val="000000"/>
          <w:kern w:val="0"/>
          <w:sz w:val="20"/>
          <w:szCs w:val="20"/>
          <w:lang w:bidi="ar"/>
        </w:rPr>
        <w:br/>
        <w:t>3、系统主场景：用户身处半透明玻璃圆盘上，右侧为虚拟人，通过摇杆转动面前的轨道球选择知识大类、随即投影出多种具体VR知识库；</w:t>
      </w:r>
      <w:r w:rsidRPr="006D06AC">
        <w:rPr>
          <w:rFonts w:ascii="宋体" w:hAnsi="宋体" w:cs="宋体" w:hint="eastAsia"/>
          <w:color w:val="000000"/>
          <w:kern w:val="0"/>
          <w:sz w:val="20"/>
          <w:szCs w:val="20"/>
          <w:lang w:bidi="ar"/>
        </w:rPr>
        <w:br/>
      </w:r>
      <w:r w:rsidRPr="006D06AC">
        <w:rPr>
          <w:rFonts w:ascii="宋体" w:hAnsi="宋体" w:cs="宋体" w:hint="eastAsia"/>
          <w:b/>
          <w:color w:val="000000"/>
          <w:kern w:val="0"/>
          <w:szCs w:val="21"/>
        </w:rPr>
        <w:t>▲</w:t>
      </w:r>
      <w:r w:rsidRPr="006D06AC">
        <w:rPr>
          <w:rFonts w:ascii="宋体" w:hAnsi="宋体" w:cs="宋体" w:hint="eastAsia"/>
          <w:color w:val="000000"/>
          <w:kern w:val="0"/>
          <w:sz w:val="20"/>
          <w:szCs w:val="20"/>
          <w:lang w:bidi="ar"/>
        </w:rPr>
        <w:t>4、AI数字人：半透明身体头戴红色VR的AI数字人，数字人带有语音交互、界面使用、内容操作、关于虚拟世界、关于软件等功能；（提供功能演示的截图并加盖投标人公章）</w:t>
      </w:r>
      <w:r w:rsidRPr="006D06AC">
        <w:rPr>
          <w:rFonts w:ascii="宋体" w:hAnsi="宋体" w:cs="宋体" w:hint="eastAsia"/>
          <w:color w:val="000000"/>
          <w:kern w:val="0"/>
          <w:sz w:val="20"/>
          <w:szCs w:val="20"/>
          <w:lang w:bidi="ar"/>
        </w:rPr>
        <w:br/>
        <w:t>5、语音交互：用户可通过语言指令与数字人进行对话，如：我要做物理实验，数字人可瞬间接收语音并呈现相关知识；</w:t>
      </w:r>
      <w:r w:rsidRPr="006D06AC">
        <w:rPr>
          <w:rFonts w:ascii="宋体" w:hAnsi="宋体" w:cs="宋体" w:hint="eastAsia"/>
          <w:color w:val="000000"/>
          <w:kern w:val="0"/>
          <w:sz w:val="20"/>
          <w:szCs w:val="20"/>
          <w:lang w:bidi="ar"/>
        </w:rPr>
        <w:br/>
      </w:r>
      <w:r w:rsidRPr="006D06AC">
        <w:rPr>
          <w:rFonts w:ascii="宋体" w:hAnsi="宋体" w:cs="宋体" w:hint="eastAsia"/>
          <w:b/>
          <w:color w:val="000000"/>
          <w:kern w:val="0"/>
          <w:szCs w:val="21"/>
        </w:rPr>
        <w:t>#</w:t>
      </w:r>
      <w:r w:rsidRPr="006D06AC">
        <w:rPr>
          <w:rFonts w:ascii="宋体" w:hAnsi="宋体" w:cs="宋体" w:hint="eastAsia"/>
          <w:color w:val="000000"/>
          <w:kern w:val="0"/>
          <w:sz w:val="20"/>
          <w:szCs w:val="20"/>
          <w:lang w:bidi="ar"/>
        </w:rPr>
        <w:t>6、内容操作：在系统主场景中可观看数字人进行内容操作，其中介绍了多个手柄的功能使用以及内容虚拟大屏投射。</w:t>
      </w:r>
      <w:r w:rsidRPr="006D06AC">
        <w:rPr>
          <w:rFonts w:ascii="宋体" w:hAnsi="宋体" w:cs="宋体" w:hint="eastAsia"/>
          <w:color w:val="000000"/>
          <w:kern w:val="0"/>
          <w:sz w:val="20"/>
          <w:szCs w:val="20"/>
          <w:lang w:bidi="ar"/>
        </w:rPr>
        <w:br/>
        <w:t>（需提供包含以下内容的详情清单目录，并承诺要求与实际供货时一致）VR资源库软件包含以下VR内容：</w:t>
      </w:r>
      <w:r w:rsidRPr="006D06AC">
        <w:rPr>
          <w:rFonts w:ascii="宋体" w:hAnsi="宋体" w:cs="宋体" w:hint="eastAsia"/>
          <w:color w:val="000000"/>
          <w:kern w:val="0"/>
          <w:sz w:val="20"/>
          <w:szCs w:val="20"/>
          <w:lang w:bidi="ar"/>
        </w:rPr>
        <w:br/>
        <w:t>（70个内容）VR心理健康：</w:t>
      </w:r>
      <w:r w:rsidRPr="006D06AC">
        <w:rPr>
          <w:rFonts w:ascii="宋体" w:hAnsi="宋体" w:cs="宋体" w:hint="eastAsia"/>
          <w:color w:val="000000"/>
          <w:kern w:val="0"/>
          <w:sz w:val="20"/>
          <w:szCs w:val="20"/>
          <w:lang w:bidi="ar"/>
        </w:rPr>
        <w:br/>
        <w:t>——疏导训练类：五音灵境、正念大道、思维炮弹、镜像之屋、心理沙盘训练、冥想漫游、心理疏导、深度疏导、美好人生、专注力训练、深度身心训练、眼动训练、预防早恋、克服厌学、亲子关系、克服叛逆、控制孩子玩手机。</w:t>
      </w:r>
      <w:r w:rsidRPr="006D06AC">
        <w:rPr>
          <w:rFonts w:ascii="宋体" w:hAnsi="宋体" w:cs="宋体" w:hint="eastAsia"/>
          <w:color w:val="000000"/>
          <w:kern w:val="0"/>
          <w:sz w:val="20"/>
          <w:szCs w:val="20"/>
          <w:lang w:bidi="ar"/>
        </w:rPr>
        <w:br/>
        <w:t>——心理测评类：Texas社交行为调查量表、阿森斯失眠量表(AIS)、工作压力自测问卷、焦虑测评量表（SAS）、精神压力自测问卷、人际关系综合诊断量表、同学关系测验问卷、显性焦虑量表（MAS）、性格倾向测试、自我压力测试量表、心理测评。</w:t>
      </w:r>
      <w:r w:rsidRPr="006D06AC">
        <w:rPr>
          <w:rFonts w:ascii="宋体" w:hAnsi="宋体" w:cs="宋体" w:hint="eastAsia"/>
          <w:color w:val="000000"/>
          <w:kern w:val="0"/>
          <w:sz w:val="20"/>
          <w:szCs w:val="20"/>
          <w:lang w:bidi="ar"/>
        </w:rPr>
        <w:br/>
        <w:t>——宣泄解压类：解压花园、攀岩、宣泄解压馆、解压运动馆、太阳系、游乐园、刺激过山车、翼装飞行、艺术馆放松、宇宙解压之旅、海洋动物、深海解压、跳伞。</w:t>
      </w:r>
      <w:r w:rsidRPr="006D06AC">
        <w:rPr>
          <w:rFonts w:ascii="宋体" w:hAnsi="宋体" w:cs="宋体" w:hint="eastAsia"/>
          <w:color w:val="000000"/>
          <w:kern w:val="0"/>
          <w:sz w:val="20"/>
          <w:szCs w:val="20"/>
          <w:lang w:bidi="ar"/>
        </w:rPr>
        <w:br/>
        <w:t>——应激训练类：克服社交恐惧、克服高空恐惧、克服公众演讲恐惧、克服幽闭恐惧、克服密集恐惧、冰雹、沙尘暴、山体滑坡、雷击、地震逃生、防溺水、暴雨、雪崩、台风。</w:t>
      </w:r>
      <w:r w:rsidRPr="006D06AC">
        <w:rPr>
          <w:rFonts w:ascii="宋体" w:hAnsi="宋体" w:cs="宋体" w:hint="eastAsia"/>
          <w:color w:val="000000"/>
          <w:kern w:val="0"/>
          <w:sz w:val="20"/>
          <w:szCs w:val="20"/>
          <w:lang w:bidi="ar"/>
        </w:rPr>
        <w:br/>
        <w:t>——旅行放松类：威尼斯、日本、什刹海与鼓楼、大栅栏、长城、天坛、日坛、地坛、圆明园、颐和园、鸟巢水立方、北海公园天安门、香山、北京。</w:t>
      </w:r>
      <w:r w:rsidRPr="006D06AC">
        <w:rPr>
          <w:rFonts w:ascii="宋体" w:hAnsi="宋体" w:cs="宋体" w:hint="eastAsia"/>
          <w:color w:val="000000"/>
          <w:kern w:val="0"/>
          <w:sz w:val="20"/>
          <w:szCs w:val="20"/>
          <w:lang w:bidi="ar"/>
        </w:rPr>
        <w:br/>
        <w:t>（25个内容）VR职业生涯规划体验：</w:t>
      </w:r>
      <w:r w:rsidRPr="006D06AC">
        <w:rPr>
          <w:rFonts w:ascii="宋体" w:hAnsi="宋体" w:cs="宋体" w:hint="eastAsia"/>
          <w:color w:val="000000"/>
          <w:kern w:val="0"/>
          <w:sz w:val="20"/>
          <w:szCs w:val="20"/>
          <w:lang w:bidi="ar"/>
        </w:rPr>
        <w:br/>
        <w:t>消防员、警察、军人、宇航员、牙医、飞行员、医生、赛车手、文秘前台、会场布置、行政、司</w:t>
      </w:r>
      <w:r w:rsidRPr="006D06AC">
        <w:rPr>
          <w:rFonts w:ascii="宋体" w:hAnsi="宋体" w:cs="宋体" w:hint="eastAsia"/>
          <w:color w:val="000000"/>
          <w:kern w:val="0"/>
          <w:sz w:val="20"/>
          <w:szCs w:val="20"/>
          <w:lang w:bidi="ar"/>
        </w:rPr>
        <w:lastRenderedPageBreak/>
        <w:t>机、冲浪手、篮球运动员、潜水员、动物饲养员、科学家（一）、科学家（二）、戏曲演员（一）、戏曲演员（二）、手艺人（一）、手艺人（二）、幼教、护士。</w:t>
      </w:r>
    </w:p>
    <w:p w14:paraId="59A16C65" w14:textId="77777777" w:rsidR="006D06AC" w:rsidRPr="006D06AC" w:rsidRDefault="006D06AC" w:rsidP="006D06AC">
      <w:pPr>
        <w:spacing w:after="0" w:line="360" w:lineRule="auto"/>
        <w:contextualSpacing/>
        <w:rPr>
          <w:b/>
          <w:bCs/>
          <w:sz w:val="24"/>
        </w:rPr>
      </w:pPr>
    </w:p>
    <w:p w14:paraId="20C84007" w14:textId="77777777" w:rsidR="006D06AC" w:rsidRPr="006D06AC" w:rsidRDefault="006D06AC" w:rsidP="006D06AC">
      <w:pPr>
        <w:keepNext/>
        <w:keepLines/>
        <w:numPr>
          <w:ilvl w:val="1"/>
          <w:numId w:val="0"/>
        </w:numPr>
        <w:adjustRightInd w:val="0"/>
        <w:spacing w:before="280" w:after="0" w:line="360" w:lineRule="auto"/>
        <w:ind w:left="420" w:hanging="420"/>
        <w:textAlignment w:val="baseline"/>
        <w:outlineLvl w:val="3"/>
        <w:rPr>
          <w:rFonts w:ascii="Arial" w:eastAsia="黑体" w:hAnsi="Arial"/>
          <w:b/>
          <w:kern w:val="0"/>
          <w:sz w:val="24"/>
          <w:szCs w:val="18"/>
        </w:rPr>
      </w:pPr>
      <w:r w:rsidRPr="006D06AC">
        <w:rPr>
          <w:rFonts w:ascii="Arial" w:eastAsia="黑体" w:hAnsi="Arial" w:hint="eastAsia"/>
          <w:b/>
          <w:kern w:val="0"/>
          <w:sz w:val="24"/>
          <w:szCs w:val="18"/>
        </w:rPr>
        <w:t>1-8</w:t>
      </w:r>
      <w:r w:rsidRPr="006D06AC">
        <w:rPr>
          <w:rFonts w:ascii="Arial" w:eastAsia="黑体" w:hAnsi="Arial" w:hint="eastAsia"/>
          <w:b/>
          <w:kern w:val="0"/>
          <w:sz w:val="24"/>
          <w:szCs w:val="18"/>
        </w:rPr>
        <w:t>智能</w:t>
      </w:r>
      <w:r w:rsidRPr="006D06AC">
        <w:rPr>
          <w:rFonts w:ascii="Arial" w:eastAsia="黑体" w:hAnsi="Arial" w:hint="eastAsia"/>
          <w:b/>
          <w:kern w:val="0"/>
          <w:sz w:val="24"/>
          <w:szCs w:val="18"/>
        </w:rPr>
        <w:t>AI</w:t>
      </w:r>
      <w:r w:rsidRPr="006D06AC">
        <w:rPr>
          <w:rFonts w:ascii="Arial" w:eastAsia="黑体" w:hAnsi="Arial" w:hint="eastAsia"/>
          <w:b/>
          <w:kern w:val="0"/>
          <w:sz w:val="24"/>
          <w:szCs w:val="18"/>
        </w:rPr>
        <w:t>情绪识别分析系统</w:t>
      </w:r>
    </w:p>
    <w:p w14:paraId="3D4CFE25" w14:textId="77777777" w:rsidR="006D06AC" w:rsidRPr="006D06AC" w:rsidRDefault="006D06AC" w:rsidP="006D06AC">
      <w:pPr>
        <w:spacing w:after="0" w:line="360" w:lineRule="auto"/>
        <w:contextualSpacing/>
        <w:rPr>
          <w:b/>
          <w:bCs/>
          <w:sz w:val="24"/>
        </w:rPr>
      </w:pPr>
      <w:r w:rsidRPr="006D06AC">
        <w:rPr>
          <w:rFonts w:ascii="宋体" w:hAnsi="宋体" w:cs="宋体" w:hint="eastAsia"/>
          <w:color w:val="000000"/>
          <w:kern w:val="0"/>
          <w:sz w:val="20"/>
          <w:szCs w:val="20"/>
          <w:lang w:bidi="ar"/>
        </w:rPr>
        <w:t>1.多模态信号采集：人脸动态图像、脑电信号采集、语音情感检测。</w:t>
      </w:r>
      <w:r w:rsidRPr="006D06AC">
        <w:rPr>
          <w:rFonts w:ascii="宋体" w:hAnsi="宋体" w:cs="宋体" w:hint="eastAsia"/>
          <w:color w:val="000000"/>
          <w:kern w:val="0"/>
          <w:sz w:val="20"/>
          <w:szCs w:val="20"/>
          <w:lang w:bidi="ar"/>
        </w:rPr>
        <w:br/>
        <w:t>#2.功能模块包含：情绪检测、情绪档案、数据统计、用户管理、系统设置功能模块（提供功能演示的截图并加盖投标人公章）。</w:t>
      </w:r>
      <w:r w:rsidRPr="006D06AC">
        <w:rPr>
          <w:rFonts w:ascii="宋体" w:hAnsi="宋体" w:cs="宋体" w:hint="eastAsia"/>
          <w:color w:val="000000"/>
          <w:kern w:val="0"/>
          <w:sz w:val="20"/>
          <w:szCs w:val="20"/>
          <w:lang w:bidi="ar"/>
        </w:rPr>
        <w:br/>
        <w:t>3.系统基于情绪心理学相关理论，结合面部表情的二维情感空间分析技术、脑电信号的状态分析、语音的三维情感空间分析三种模态相互融合叠加技术，检测人心理情绪状态，提高其检测准确度。</w:t>
      </w:r>
      <w:r w:rsidRPr="006D06AC">
        <w:rPr>
          <w:rFonts w:ascii="宋体" w:hAnsi="宋体" w:cs="宋体" w:hint="eastAsia"/>
          <w:color w:val="000000"/>
          <w:kern w:val="0"/>
          <w:sz w:val="20"/>
          <w:szCs w:val="20"/>
          <w:lang w:bidi="ar"/>
        </w:rPr>
        <w:br/>
        <w:t>#4.检测结束后可实时出具“心理生理状态分析结果报告”，其中包括被测试人员信息、检测时间、20维度心理生理情绪数据，包含正面情绪（自信、自我调节、能量、活力、身心平衡、警觉、统御、清醒、幸福），负面情绪（攻击性、表情压力、紧张、可疑、消沉），以及综合状态指标：专注度、放松度、疲劳指数、焦虑指数、压力指数、抑郁指数等，以及脑和谐度曲线图，并具有等级预警，分为低、较低、正常、偏高、高五级等级（提供功能演示的截图并加盖投标人公章） 。</w:t>
      </w:r>
      <w:r w:rsidRPr="006D06AC">
        <w:rPr>
          <w:rFonts w:ascii="宋体" w:hAnsi="宋体" w:cs="宋体" w:hint="eastAsia"/>
          <w:color w:val="000000"/>
          <w:kern w:val="0"/>
          <w:sz w:val="20"/>
          <w:szCs w:val="20"/>
          <w:lang w:bidi="ar"/>
        </w:rPr>
        <w:br/>
        <w:t>#5.基于脑电生物传感器状态检测、实时展示人体脑波原始状态指标以及Delta、Theta、Alpha、Beta、Gamma等8个EEG参数（提供功能演示的截图并加盖投标人公章） 。</w:t>
      </w:r>
      <w:r w:rsidRPr="006D06AC">
        <w:rPr>
          <w:rFonts w:ascii="宋体" w:hAnsi="宋体" w:cs="宋体" w:hint="eastAsia"/>
          <w:color w:val="000000"/>
          <w:kern w:val="0"/>
          <w:sz w:val="20"/>
          <w:szCs w:val="20"/>
          <w:lang w:bidi="ar"/>
        </w:rPr>
        <w:br/>
        <w:t>6.采用任务态模式进行语音情感分析，测试者按照系统设定的特定语境信息进行朗读来进行情感分析，语音库随机展示，不重复。</w:t>
      </w:r>
      <w:r w:rsidRPr="006D06AC">
        <w:rPr>
          <w:rFonts w:ascii="宋体" w:hAnsi="宋体" w:cs="宋体" w:hint="eastAsia"/>
          <w:color w:val="000000"/>
          <w:kern w:val="0"/>
          <w:sz w:val="20"/>
          <w:szCs w:val="20"/>
          <w:lang w:bidi="ar"/>
        </w:rPr>
        <w:br/>
        <w:t>7人格分析：系统采用标准国际范式大五人格理论，包含神经质、外倾性、宜人性、开放性、尽责性五个维度判断，每种因子对应10种人格特点参考以及综合结果判定。</w:t>
      </w:r>
      <w:r w:rsidRPr="006D06AC">
        <w:rPr>
          <w:rFonts w:ascii="宋体" w:hAnsi="宋体" w:cs="宋体" w:hint="eastAsia"/>
          <w:color w:val="000000"/>
          <w:kern w:val="0"/>
          <w:sz w:val="20"/>
          <w:szCs w:val="20"/>
          <w:lang w:bidi="ar"/>
        </w:rPr>
        <w:br/>
        <w:t xml:space="preserve">#8.性格分析：结果显示以四个象限坐标为参考，性格分为深思熟虑、 乐观开放、忧郁内向、兴奋冲动四个特征，每个性格对应有 7 种人 格特点参考（提供功能演示的截图并加盖投标人公章） 。 </w:t>
      </w:r>
      <w:r w:rsidRPr="006D06AC">
        <w:rPr>
          <w:rFonts w:ascii="宋体" w:hAnsi="宋体" w:cs="宋体" w:hint="eastAsia"/>
          <w:color w:val="000000"/>
          <w:kern w:val="0"/>
          <w:sz w:val="20"/>
          <w:szCs w:val="20"/>
          <w:lang w:bidi="ar"/>
        </w:rPr>
        <w:br/>
        <w:t>9.可选定制模块:系统自带8个常用量表模块:如SCL-90综合自评量表、焦虑自评量表(SAS)、抑郁自评量表(SDS)、心理健康量表(MHT)、抑郁症筛查量表(PHQ-9)、霍德兰职业倾向测试、青少年生活事件量表、少儿心理健康量表MFS-CA，根据被试者的量表结果可以精准分析被试者的心理状况。</w:t>
      </w:r>
      <w:r w:rsidRPr="006D06AC">
        <w:rPr>
          <w:rFonts w:ascii="宋体" w:hAnsi="宋体" w:cs="宋体" w:hint="eastAsia"/>
          <w:color w:val="000000"/>
          <w:kern w:val="0"/>
          <w:sz w:val="20"/>
          <w:szCs w:val="20"/>
          <w:lang w:bidi="ar"/>
        </w:rPr>
        <w:br/>
        <w:t>#10.统计分析：系统自带数据中心的统计功能，可以按单位进行所有检测人员的压力分布图及重</w:t>
      </w:r>
      <w:r w:rsidRPr="006D06AC">
        <w:rPr>
          <w:rFonts w:ascii="宋体" w:hAnsi="宋体" w:cs="宋体" w:hint="eastAsia"/>
          <w:color w:val="000000"/>
          <w:kern w:val="0"/>
          <w:sz w:val="20"/>
          <w:szCs w:val="20"/>
          <w:lang w:bidi="ar"/>
        </w:rPr>
        <w:lastRenderedPageBreak/>
        <w:t>点关注人员的信息显示。生理异常人数、生理异常人数占比、心理异常人数、心理异常人数占比，20维度指标分布示意图和重点指标分布图（提供功能演示的截图并加盖投标人公章） 。</w:t>
      </w:r>
      <w:r w:rsidRPr="006D06AC">
        <w:rPr>
          <w:rFonts w:ascii="宋体" w:hAnsi="宋体" w:cs="宋体" w:hint="eastAsia"/>
          <w:color w:val="000000"/>
          <w:kern w:val="0"/>
          <w:sz w:val="20"/>
          <w:szCs w:val="20"/>
          <w:lang w:bidi="ar"/>
        </w:rPr>
        <w:br/>
        <w:t>#11.检测完成后系统自动生成检测报告，检测报告需包含每项参数的检测数据大小、参考范围、异常数据等，以及用情绪参数雷达图、饼状图、直方图、曲线视图等多种表示方法（提供功能演示的截图并加盖投标人公章），。</w:t>
      </w:r>
      <w:r w:rsidRPr="006D06AC">
        <w:rPr>
          <w:rFonts w:ascii="宋体" w:hAnsi="宋体" w:cs="宋体" w:hint="eastAsia"/>
          <w:color w:val="000000"/>
          <w:kern w:val="0"/>
          <w:sz w:val="20"/>
          <w:szCs w:val="20"/>
          <w:lang w:bidi="ar"/>
        </w:rPr>
        <w:br/>
        <w:t>12.信息查询功能：管理员可通过多条件查询功能，只需通过任意一项查询条件即可快速查询出与之对应和匹配的测试者信息，以及该测试者的历史测试记录，并可对该测试者的测试记录进行纵向和横向对比，综合分析该名测试者的心理健康状况。</w:t>
      </w:r>
      <w:r w:rsidRPr="006D06AC">
        <w:rPr>
          <w:rFonts w:ascii="宋体" w:hAnsi="宋体" w:cs="宋体" w:hint="eastAsia"/>
          <w:color w:val="000000"/>
          <w:kern w:val="0"/>
          <w:sz w:val="20"/>
          <w:szCs w:val="20"/>
          <w:lang w:bidi="ar"/>
        </w:rPr>
        <w:br/>
        <w:t>13.用户管理端：以管理员身份登录该系统可对用户进行管理。可进行添加用户、删除用户、查询用户、用户信息修改、密码修改、级别权限设置、单位框架搭建、查看用户报告，以及导出、打印用户报告。支持用户信息批量导入功能</w:t>
      </w:r>
      <w:r w:rsidRPr="006D06AC">
        <w:rPr>
          <w:rFonts w:ascii="宋体" w:hAnsi="宋体" w:cs="宋体" w:hint="eastAsia"/>
          <w:color w:val="000000"/>
          <w:kern w:val="0"/>
          <w:sz w:val="20"/>
          <w:szCs w:val="20"/>
          <w:lang w:bidi="ar"/>
        </w:rPr>
        <w:br/>
        <w:t>14..系统具有特定场合模态设置功能，可关闭和开启语音检测功能。</w:t>
      </w:r>
      <w:r w:rsidRPr="006D06AC">
        <w:rPr>
          <w:rFonts w:ascii="宋体" w:hAnsi="宋体" w:cs="宋体" w:hint="eastAsia"/>
          <w:color w:val="000000"/>
          <w:kern w:val="0"/>
          <w:sz w:val="20"/>
          <w:szCs w:val="20"/>
          <w:lang w:bidi="ar"/>
        </w:rPr>
        <w:br/>
        <w:t>15.视频检测时面部框具有信号质量检测功能，通过不能的颜色在面部框进行彩色状态提示，同时具有人脸检测判别功能，比如面部不全、距离较远等识别功能</w:t>
      </w:r>
      <w:r w:rsidRPr="006D06AC">
        <w:rPr>
          <w:rFonts w:ascii="宋体" w:hAnsi="宋体" w:cs="宋体" w:hint="eastAsia"/>
          <w:color w:val="000000"/>
          <w:kern w:val="0"/>
          <w:sz w:val="20"/>
          <w:szCs w:val="20"/>
          <w:lang w:bidi="ar"/>
        </w:rPr>
        <w:br/>
        <w:t xml:space="preserve">16.管理员可以通过系统预设的问卷对测评对象进行心理障碍风险 </w:t>
      </w:r>
      <w:r w:rsidRPr="006D06AC">
        <w:rPr>
          <w:rFonts w:ascii="宋体" w:hAnsi="宋体" w:cs="宋体" w:hint="eastAsia"/>
          <w:color w:val="000000"/>
          <w:kern w:val="0"/>
          <w:sz w:val="20"/>
          <w:szCs w:val="20"/>
          <w:lang w:bidi="ar"/>
        </w:rPr>
        <w:br/>
        <w:t>分析评估，自动划分风险等级（高度关注、中等关注、一般关注）并通过不同颜色标注出来，并实时预警等级显示。</w:t>
      </w:r>
      <w:r w:rsidRPr="006D06AC">
        <w:rPr>
          <w:rFonts w:ascii="宋体" w:hAnsi="宋体" w:cs="宋体" w:hint="eastAsia"/>
          <w:color w:val="000000"/>
          <w:kern w:val="0"/>
          <w:sz w:val="20"/>
          <w:szCs w:val="20"/>
          <w:lang w:bidi="ar"/>
        </w:rPr>
        <w:br/>
        <w:t>17.语音检测时系统设有多段语音检测文本供测试者选择进行语音情感检测</w:t>
      </w:r>
      <w:r w:rsidRPr="006D06AC">
        <w:rPr>
          <w:rFonts w:ascii="宋体" w:hAnsi="宋体" w:cs="宋体" w:hint="eastAsia"/>
          <w:color w:val="000000"/>
          <w:kern w:val="0"/>
          <w:sz w:val="20"/>
          <w:szCs w:val="20"/>
          <w:lang w:bidi="ar"/>
        </w:rPr>
        <w:br/>
        <w:t>二、硬件配置</w:t>
      </w:r>
      <w:r w:rsidRPr="006D06AC">
        <w:rPr>
          <w:rFonts w:ascii="宋体" w:hAnsi="宋体" w:cs="宋体" w:hint="eastAsia"/>
          <w:color w:val="000000"/>
          <w:kern w:val="0"/>
          <w:sz w:val="20"/>
          <w:szCs w:val="20"/>
          <w:lang w:bidi="ar"/>
        </w:rPr>
        <w:br/>
        <w:t>1、系统工作站配置</w:t>
      </w:r>
      <w:r w:rsidRPr="006D06AC">
        <w:rPr>
          <w:rFonts w:ascii="宋体" w:hAnsi="宋体" w:cs="宋体" w:hint="eastAsia"/>
          <w:color w:val="000000"/>
          <w:kern w:val="0"/>
          <w:sz w:val="20"/>
          <w:szCs w:val="20"/>
          <w:lang w:bidi="ar"/>
        </w:rPr>
        <w:br/>
        <w:t>内存16G，存储512G,分辨率1920X1080</w:t>
      </w:r>
      <w:r w:rsidRPr="006D06AC">
        <w:rPr>
          <w:rFonts w:ascii="宋体" w:hAnsi="宋体" w:cs="宋体" w:hint="eastAsia"/>
          <w:color w:val="000000"/>
          <w:kern w:val="0"/>
          <w:sz w:val="20"/>
          <w:szCs w:val="20"/>
          <w:lang w:bidi="ar"/>
        </w:rPr>
        <w:br/>
        <w:t>2.脑电采集仪</w:t>
      </w:r>
      <w:r w:rsidRPr="006D06AC">
        <w:rPr>
          <w:rFonts w:ascii="宋体" w:hAnsi="宋体" w:cs="宋体" w:hint="eastAsia"/>
          <w:color w:val="000000"/>
          <w:kern w:val="0"/>
          <w:sz w:val="20"/>
          <w:szCs w:val="20"/>
          <w:lang w:bidi="ar"/>
        </w:rPr>
        <w:br/>
        <w:t>(1)使用EEG脑电生物传感器，信号采样频率为512Hz；ADC精度12bits，波特率57600</w:t>
      </w:r>
      <w:r w:rsidRPr="006D06AC">
        <w:rPr>
          <w:rFonts w:ascii="宋体" w:hAnsi="宋体" w:cs="宋体" w:hint="eastAsia"/>
          <w:color w:val="000000"/>
          <w:kern w:val="0"/>
          <w:sz w:val="20"/>
          <w:szCs w:val="20"/>
          <w:lang w:bidi="ar"/>
        </w:rPr>
        <w:br/>
        <w:t>(2) 信号采集电极应采用非侵入式干电极，无需涂导电膏或导电液；电极材料选用阻抗性能低的氯化银干电极。</w:t>
      </w:r>
      <w:r w:rsidRPr="006D06AC">
        <w:rPr>
          <w:rFonts w:ascii="宋体" w:hAnsi="宋体" w:cs="宋体" w:hint="eastAsia"/>
          <w:color w:val="000000"/>
          <w:kern w:val="0"/>
          <w:sz w:val="20"/>
          <w:szCs w:val="20"/>
          <w:lang w:bidi="ar"/>
        </w:rPr>
        <w:br/>
        <w:t>(3)脑波发带采用可重复清洗擦拭的硅胶材质头戴，方便清洗表面汗渍等杂质，硅胶头戴上具有三个金属电极片。</w:t>
      </w:r>
      <w:r w:rsidRPr="006D06AC">
        <w:rPr>
          <w:rFonts w:ascii="宋体" w:hAnsi="宋体" w:cs="宋体" w:hint="eastAsia"/>
          <w:color w:val="000000"/>
          <w:kern w:val="0"/>
          <w:sz w:val="20"/>
          <w:szCs w:val="20"/>
          <w:lang w:bidi="ar"/>
        </w:rPr>
        <w:br/>
        <w:t>(4)脑机主控模块与脑波发带采用可拆卸式设计，方便维修更换。</w:t>
      </w:r>
      <w:r w:rsidRPr="006D06AC">
        <w:rPr>
          <w:rFonts w:ascii="宋体" w:hAnsi="宋体" w:cs="宋体" w:hint="eastAsia"/>
          <w:color w:val="000000"/>
          <w:kern w:val="0"/>
          <w:sz w:val="20"/>
          <w:szCs w:val="20"/>
          <w:lang w:bidi="ar"/>
        </w:rPr>
        <w:br/>
        <w:t xml:space="preserve">(5)基于TGAT的智能脑电芯片，实现脑电信号的采集、滤波、放大、A/D转换、数据处理及分析等功能，并通过UART标准接口对外输出脑电参数； </w:t>
      </w:r>
      <w:r w:rsidRPr="006D06AC">
        <w:rPr>
          <w:rFonts w:ascii="宋体" w:hAnsi="宋体" w:cs="宋体" w:hint="eastAsia"/>
          <w:color w:val="000000"/>
          <w:kern w:val="0"/>
          <w:sz w:val="20"/>
          <w:szCs w:val="20"/>
          <w:lang w:bidi="ar"/>
        </w:rPr>
        <w:br/>
      </w:r>
      <w:r w:rsidRPr="006D06AC">
        <w:rPr>
          <w:rFonts w:ascii="宋体" w:hAnsi="宋体" w:cs="宋体" w:hint="eastAsia"/>
          <w:color w:val="000000"/>
          <w:kern w:val="0"/>
          <w:sz w:val="20"/>
          <w:szCs w:val="20"/>
          <w:lang w:bidi="ar"/>
        </w:rPr>
        <w:lastRenderedPageBreak/>
        <w:t>(6)内置蓝牙4.0无线传输模块，将采集的脑电数据通过蓝牙方式发送，无线工作频率为2.4GHz；</w:t>
      </w:r>
      <w:r w:rsidRPr="006D06AC">
        <w:rPr>
          <w:rFonts w:ascii="宋体" w:hAnsi="宋体" w:cs="宋体" w:hint="eastAsia"/>
          <w:color w:val="000000"/>
          <w:kern w:val="0"/>
          <w:sz w:val="20"/>
          <w:szCs w:val="20"/>
          <w:lang w:bidi="ar"/>
        </w:rPr>
        <w:br/>
        <w:t>(7)脑波仪供电方式采用充电锂电池，续航时间不低于9h。</w:t>
      </w:r>
      <w:r w:rsidRPr="006D06AC">
        <w:rPr>
          <w:rFonts w:ascii="宋体" w:hAnsi="宋体" w:cs="宋体" w:hint="eastAsia"/>
          <w:color w:val="000000"/>
          <w:kern w:val="0"/>
          <w:sz w:val="20"/>
          <w:szCs w:val="20"/>
          <w:lang w:bidi="ar"/>
        </w:rPr>
        <w:br/>
        <w:t>三、</w:t>
      </w:r>
      <w:r w:rsidRPr="006D06AC">
        <w:rPr>
          <w:rFonts w:ascii="宋体" w:hAnsi="宋体" w:cs="宋体" w:hint="eastAsia"/>
          <w:color w:val="000000"/>
          <w:kern w:val="0"/>
          <w:sz w:val="20"/>
          <w:szCs w:val="20"/>
          <w:lang w:bidi="ar"/>
        </w:rPr>
        <w:br/>
        <w:t>#1.产品须为国内自主研发，上述所有功能指标需提供产品彩页、及演示视频。</w:t>
      </w:r>
      <w:r w:rsidRPr="006D06AC">
        <w:rPr>
          <w:rFonts w:ascii="宋体" w:hAnsi="宋体" w:cs="宋体" w:hint="eastAsia"/>
          <w:color w:val="000000"/>
          <w:kern w:val="0"/>
          <w:sz w:val="20"/>
          <w:szCs w:val="20"/>
          <w:lang w:bidi="ar"/>
        </w:rPr>
        <w:br/>
        <w:t>2.设备为移动便携式。</w:t>
      </w:r>
      <w:r w:rsidRPr="006D06AC">
        <w:rPr>
          <w:rFonts w:ascii="宋体" w:hAnsi="宋体" w:cs="宋体" w:hint="eastAsia"/>
          <w:color w:val="000000"/>
          <w:kern w:val="0"/>
          <w:sz w:val="20"/>
          <w:szCs w:val="20"/>
          <w:lang w:bidi="ar"/>
        </w:rPr>
        <w:br/>
        <w:t>四、配置清单：</w:t>
      </w:r>
      <w:r w:rsidRPr="006D06AC">
        <w:rPr>
          <w:rFonts w:ascii="宋体" w:hAnsi="宋体" w:cs="宋体" w:hint="eastAsia"/>
          <w:color w:val="000000"/>
          <w:kern w:val="0"/>
          <w:sz w:val="20"/>
          <w:szCs w:val="20"/>
          <w:lang w:bidi="ar"/>
        </w:rPr>
        <w:br/>
        <w:t>1. AI多模态心理测评设备（内置AI多模态心理测评系统）一台</w:t>
      </w:r>
      <w:r w:rsidRPr="006D06AC">
        <w:rPr>
          <w:rFonts w:ascii="宋体" w:hAnsi="宋体" w:cs="宋体" w:hint="eastAsia"/>
          <w:color w:val="000000"/>
          <w:kern w:val="0"/>
          <w:sz w:val="20"/>
          <w:szCs w:val="20"/>
          <w:lang w:bidi="ar"/>
        </w:rPr>
        <w:br/>
        <w:t>2.脑电采集仪1套</w:t>
      </w:r>
      <w:r w:rsidRPr="006D06AC">
        <w:rPr>
          <w:rFonts w:ascii="宋体" w:hAnsi="宋体" w:cs="宋体" w:hint="eastAsia"/>
          <w:color w:val="000000"/>
          <w:kern w:val="0"/>
          <w:sz w:val="20"/>
          <w:szCs w:val="20"/>
          <w:lang w:bidi="ar"/>
        </w:rPr>
        <w:br/>
        <w:t>3.说明书合格证一份</w:t>
      </w:r>
    </w:p>
    <w:p w14:paraId="4DBEB4B9" w14:textId="77777777" w:rsidR="006D06AC" w:rsidRPr="006D06AC" w:rsidRDefault="006D06AC" w:rsidP="006D06AC">
      <w:pPr>
        <w:spacing w:after="0" w:line="360" w:lineRule="auto"/>
        <w:contextualSpacing/>
        <w:rPr>
          <w:b/>
          <w:bCs/>
          <w:sz w:val="24"/>
        </w:rPr>
      </w:pPr>
    </w:p>
    <w:p w14:paraId="2827EA89" w14:textId="77777777" w:rsidR="006D06AC" w:rsidRPr="006D06AC" w:rsidRDefault="006D06AC" w:rsidP="006D06AC">
      <w:pPr>
        <w:keepNext/>
        <w:keepLines/>
        <w:numPr>
          <w:ilvl w:val="1"/>
          <w:numId w:val="0"/>
        </w:numPr>
        <w:adjustRightInd w:val="0"/>
        <w:spacing w:before="280" w:after="0" w:line="360" w:lineRule="auto"/>
        <w:ind w:left="420" w:hanging="420"/>
        <w:textAlignment w:val="baseline"/>
        <w:outlineLvl w:val="3"/>
        <w:rPr>
          <w:rFonts w:ascii="Arial" w:eastAsia="黑体" w:hAnsi="Arial"/>
          <w:b/>
          <w:kern w:val="0"/>
          <w:sz w:val="24"/>
          <w:szCs w:val="18"/>
        </w:rPr>
      </w:pPr>
      <w:r w:rsidRPr="006D06AC">
        <w:rPr>
          <w:rFonts w:ascii="Arial" w:eastAsia="黑体" w:hAnsi="Arial" w:hint="eastAsia"/>
          <w:b/>
          <w:kern w:val="0"/>
          <w:sz w:val="24"/>
          <w:szCs w:val="18"/>
        </w:rPr>
        <w:t>1-9</w:t>
      </w:r>
      <w:r w:rsidRPr="006D06AC">
        <w:rPr>
          <w:rFonts w:ascii="Arial" w:eastAsia="黑体" w:hAnsi="Arial" w:hint="eastAsia"/>
          <w:b/>
          <w:kern w:val="0"/>
          <w:sz w:val="24"/>
          <w:szCs w:val="18"/>
        </w:rPr>
        <w:t>团体心理辅导工具箱</w:t>
      </w:r>
    </w:p>
    <w:p w14:paraId="1E5D4EA2" w14:textId="77777777" w:rsidR="006D06AC" w:rsidRPr="006D06AC" w:rsidRDefault="006D06AC" w:rsidP="006D06AC">
      <w:pPr>
        <w:spacing w:after="0" w:line="360" w:lineRule="auto"/>
        <w:contextualSpacing/>
        <w:rPr>
          <w:b/>
          <w:bCs/>
          <w:sz w:val="24"/>
        </w:rPr>
      </w:pPr>
      <w:r w:rsidRPr="006D06AC">
        <w:rPr>
          <w:rFonts w:ascii="宋体" w:hAnsi="宋体" w:cs="宋体" w:hint="eastAsia"/>
          <w:color w:val="000000"/>
          <w:kern w:val="0"/>
          <w:sz w:val="20"/>
          <w:szCs w:val="20"/>
          <w:lang w:bidi="ar"/>
        </w:rPr>
        <w:t>一、产品简介</w:t>
      </w:r>
      <w:r w:rsidRPr="006D06AC">
        <w:rPr>
          <w:rFonts w:ascii="宋体" w:hAnsi="宋体" w:cs="宋体" w:hint="eastAsia"/>
          <w:color w:val="000000"/>
          <w:kern w:val="0"/>
          <w:sz w:val="20"/>
          <w:szCs w:val="20"/>
          <w:lang w:bidi="ar"/>
        </w:rPr>
        <w:br/>
        <w:t>团体辅导工具箱是一款以团体治疗技术为基础，解决团体辅导工作无标准、工作难等问题的辅助工具，帮助心理工作者理清团体辅导的脉络、提高团体辅导的能力，从而更高效的开展好心理辅导工作。</w:t>
      </w:r>
      <w:r w:rsidRPr="006D06AC">
        <w:rPr>
          <w:rFonts w:ascii="宋体" w:hAnsi="宋体" w:cs="宋体" w:hint="eastAsia"/>
          <w:color w:val="000000"/>
          <w:kern w:val="0"/>
          <w:sz w:val="20"/>
          <w:szCs w:val="20"/>
          <w:lang w:bidi="ar"/>
        </w:rPr>
        <w:br/>
        <w:t>二、功能参数</w:t>
      </w:r>
      <w:r w:rsidRPr="006D06AC">
        <w:rPr>
          <w:rFonts w:ascii="宋体" w:hAnsi="宋体" w:cs="宋体" w:hint="eastAsia"/>
          <w:color w:val="000000"/>
          <w:kern w:val="0"/>
          <w:sz w:val="20"/>
          <w:szCs w:val="20"/>
          <w:lang w:bidi="ar"/>
        </w:rPr>
        <w:br/>
        <w:t>1、以多元智能理论为理论支撑进行研发，共包含9大智能，18个主题，每个主题3个活动，其中语言智能包含只言片语、蹦跳的汉字等；逻辑数学智能包含帽子的颜色、思维导图等；空间智能包含地图插画、不可能图形等；肢体动觉智能包含自相矛盾、哑剧串串烧等；人际智能包含合力吹气球、道歉良品等；内省智能包含“氢”气球、走出高原期、走下情绪的电梯、宝石工匠等；探索智能包含思维风格大揭秘、“哈姆雷特”表、我说我知道、我为家乡做导游等；存在智能包含战胜拖延症、携手穿越阴霾、平凡状态的生命赞歌、时间七魔法等；音乐智能包含音乐电台、我是猜歌王等。</w:t>
      </w:r>
      <w:r w:rsidRPr="006D06AC">
        <w:rPr>
          <w:rFonts w:ascii="宋体" w:hAnsi="宋体" w:cs="宋体" w:hint="eastAsia"/>
          <w:color w:val="000000"/>
          <w:kern w:val="0"/>
          <w:sz w:val="20"/>
          <w:szCs w:val="20"/>
          <w:lang w:bidi="ar"/>
        </w:rPr>
        <w:br/>
        <w:t>2、提供54个活动的完整方案，内容包含活动意义、活动目的、适用范围、活动场地、活动时长、活动流程、注意事项、要点解说、创新建议等具体说明，便于心理工作者按照方案顺利开展活动。</w:t>
      </w:r>
      <w:r w:rsidRPr="006D06AC">
        <w:rPr>
          <w:rFonts w:ascii="宋体" w:hAnsi="宋体" w:cs="宋体" w:hint="eastAsia"/>
          <w:color w:val="000000"/>
          <w:kern w:val="0"/>
          <w:sz w:val="20"/>
          <w:szCs w:val="20"/>
          <w:lang w:bidi="ar"/>
        </w:rPr>
        <w:br/>
        <w:t>3、提供全套活动方案所需道具，道具种类65余种，总数量1000余件。为保障活动顺利进行，需包含水彩颜料、调色盘、三角帽、漂流瓶、按铃、A4彩纸、水彩笔、信纸、心形卡片、眼罩、10米长绳、卷尺、毛线团、纸巾盒等道具及成长拼图、只言片语游戏盒装卡牌、时间七魔法排队卡片、音乐电台、测测你的拖延症、四季之窗等素材卡片。</w:t>
      </w:r>
      <w:r w:rsidRPr="006D06AC">
        <w:rPr>
          <w:rFonts w:ascii="宋体" w:hAnsi="宋体" w:cs="宋体" w:hint="eastAsia"/>
          <w:color w:val="000000"/>
          <w:kern w:val="0"/>
          <w:sz w:val="20"/>
          <w:szCs w:val="20"/>
          <w:lang w:bidi="ar"/>
        </w:rPr>
        <w:br/>
      </w:r>
      <w:r w:rsidRPr="006D06AC">
        <w:rPr>
          <w:rFonts w:ascii="宋体" w:hAnsi="宋体" w:cs="宋体" w:hint="eastAsia"/>
          <w:color w:val="000000"/>
          <w:kern w:val="0"/>
          <w:sz w:val="20"/>
          <w:szCs w:val="20"/>
          <w:lang w:bidi="ar"/>
        </w:rPr>
        <w:lastRenderedPageBreak/>
        <w:t>4、提供全部活动方案所需视听资料，包含电影短片、背景音乐、趣味图片、答题类卡片电子文档等资料</w:t>
      </w:r>
      <w:r w:rsidRPr="006D06AC">
        <w:rPr>
          <w:rFonts w:ascii="宋体" w:hAnsi="宋体" w:cs="宋体" w:hint="eastAsia"/>
          <w:color w:val="000000"/>
          <w:kern w:val="0"/>
          <w:sz w:val="20"/>
          <w:szCs w:val="20"/>
          <w:lang w:bidi="ar"/>
        </w:rPr>
        <w:br/>
        <w:t>5、铝制航空箱包装，内径60*40*22cm，美观大方，方便取用。</w:t>
      </w:r>
      <w:r w:rsidRPr="006D06AC">
        <w:rPr>
          <w:rFonts w:ascii="宋体" w:hAnsi="宋体" w:cs="宋体" w:hint="eastAsia"/>
          <w:color w:val="000000"/>
          <w:kern w:val="0"/>
          <w:sz w:val="20"/>
          <w:szCs w:val="20"/>
          <w:lang w:bidi="ar"/>
        </w:rPr>
        <w:br/>
        <w:t>三、产品组成</w:t>
      </w:r>
      <w:r w:rsidRPr="006D06AC">
        <w:rPr>
          <w:rFonts w:ascii="宋体" w:hAnsi="宋体" w:cs="宋体" w:hint="eastAsia"/>
          <w:color w:val="000000"/>
          <w:kern w:val="0"/>
          <w:sz w:val="20"/>
          <w:szCs w:val="20"/>
          <w:lang w:bidi="ar"/>
        </w:rPr>
        <w:br/>
        <w:t>1、团体心理辅导工具箱1套；2、彩色封面活页装订指导手册1本；3、产品使用手册1本；4、电子光盘1张</w:t>
      </w:r>
    </w:p>
    <w:p w14:paraId="7C9E4D8D" w14:textId="77777777" w:rsidR="006D06AC" w:rsidRPr="006D06AC" w:rsidRDefault="006D06AC" w:rsidP="006D06AC">
      <w:pPr>
        <w:spacing w:after="0" w:line="360" w:lineRule="auto"/>
        <w:contextualSpacing/>
        <w:rPr>
          <w:b/>
          <w:bCs/>
          <w:sz w:val="24"/>
        </w:rPr>
      </w:pPr>
    </w:p>
    <w:p w14:paraId="60121CF9" w14:textId="77777777" w:rsidR="006D06AC" w:rsidRPr="006D06AC" w:rsidRDefault="006D06AC" w:rsidP="006D06AC">
      <w:pPr>
        <w:keepNext/>
        <w:keepLines/>
        <w:numPr>
          <w:ilvl w:val="1"/>
          <w:numId w:val="0"/>
        </w:numPr>
        <w:adjustRightInd w:val="0"/>
        <w:spacing w:before="280" w:after="0" w:line="360" w:lineRule="auto"/>
        <w:ind w:left="420" w:hanging="420"/>
        <w:textAlignment w:val="baseline"/>
        <w:outlineLvl w:val="3"/>
        <w:rPr>
          <w:rFonts w:ascii="Arial" w:eastAsia="黑体" w:hAnsi="Arial"/>
          <w:b/>
          <w:kern w:val="0"/>
          <w:sz w:val="24"/>
          <w:szCs w:val="18"/>
        </w:rPr>
      </w:pPr>
      <w:r w:rsidRPr="006D06AC">
        <w:rPr>
          <w:rFonts w:ascii="Arial" w:eastAsia="黑体" w:hAnsi="Arial" w:hint="eastAsia"/>
          <w:b/>
          <w:kern w:val="0"/>
          <w:sz w:val="24"/>
          <w:szCs w:val="18"/>
        </w:rPr>
        <w:t>1-10</w:t>
      </w:r>
      <w:r w:rsidRPr="006D06AC">
        <w:rPr>
          <w:rFonts w:ascii="Arial" w:eastAsia="黑体" w:hAnsi="Arial" w:hint="eastAsia"/>
          <w:b/>
          <w:kern w:val="0"/>
          <w:sz w:val="24"/>
          <w:szCs w:val="18"/>
        </w:rPr>
        <w:t>户外拓展训练包</w:t>
      </w:r>
    </w:p>
    <w:p w14:paraId="31EE54F3" w14:textId="77777777" w:rsidR="006D06AC" w:rsidRPr="006D06AC" w:rsidRDefault="006D06AC" w:rsidP="006D06AC">
      <w:pPr>
        <w:spacing w:after="0" w:line="360" w:lineRule="auto"/>
        <w:contextualSpacing/>
        <w:rPr>
          <w:b/>
          <w:bCs/>
          <w:sz w:val="24"/>
        </w:rPr>
      </w:pPr>
      <w:r w:rsidRPr="006D06AC">
        <w:rPr>
          <w:rFonts w:ascii="宋体" w:hAnsi="宋体" w:cs="宋体" w:hint="eastAsia"/>
          <w:color w:val="000000"/>
          <w:kern w:val="0"/>
          <w:sz w:val="20"/>
          <w:szCs w:val="20"/>
          <w:lang w:bidi="ar"/>
        </w:rPr>
        <w:t>一、产品简介</w:t>
      </w:r>
      <w:r w:rsidRPr="006D06AC">
        <w:rPr>
          <w:rFonts w:ascii="宋体" w:hAnsi="宋体" w:cs="宋体" w:hint="eastAsia"/>
          <w:color w:val="000000"/>
          <w:kern w:val="0"/>
          <w:sz w:val="20"/>
          <w:szCs w:val="20"/>
          <w:lang w:bidi="ar"/>
        </w:rPr>
        <w:br/>
        <w:t>户外拓展训练包以“体验式学习圈”为理论支撑，让参与成员通过“体验-反省-思考-实践”的循环过程，加深对拓展意义的思考、实践及分享，提升心理品质及心理能力。</w:t>
      </w:r>
      <w:r w:rsidRPr="006D06AC">
        <w:rPr>
          <w:rFonts w:ascii="宋体" w:hAnsi="宋体" w:cs="宋体" w:hint="eastAsia"/>
          <w:color w:val="000000"/>
          <w:kern w:val="0"/>
          <w:sz w:val="20"/>
          <w:szCs w:val="20"/>
          <w:lang w:bidi="ar"/>
        </w:rPr>
        <w:br/>
        <w:t>二、功能参数</w:t>
      </w:r>
      <w:r w:rsidRPr="006D06AC">
        <w:rPr>
          <w:rFonts w:ascii="宋体" w:hAnsi="宋体" w:cs="宋体" w:hint="eastAsia"/>
          <w:color w:val="000000"/>
          <w:kern w:val="0"/>
          <w:sz w:val="20"/>
          <w:szCs w:val="20"/>
          <w:lang w:bidi="ar"/>
        </w:rPr>
        <w:br/>
        <w:t>1、以“体验式学习圈”为理论支撑，为保证户外拓展训练的系统性及全面性，应涵盖破冰之旅、奇思妙想、趣味运动、人际交往、时间管理、体能管理、头脑风暴、团队熔炼等8个训练主题。包含能量传输、一圈到底、不倒森林、急速60秒、心心相印、袋鼠跳、两人三足、齐眉棍、巧接彩珠、数字城堡、翻叶子、战国七雄、七巧板、无敌风火轮等14个活动。</w:t>
      </w:r>
      <w:r w:rsidRPr="006D06AC">
        <w:rPr>
          <w:rFonts w:ascii="宋体" w:hAnsi="宋体" w:cs="宋体" w:hint="eastAsia"/>
          <w:color w:val="000000"/>
          <w:kern w:val="0"/>
          <w:sz w:val="20"/>
          <w:szCs w:val="20"/>
          <w:lang w:bidi="ar"/>
        </w:rPr>
        <w:br/>
        <w:t>2、传输轨道：30cm╳5.5cm，厚0.2cm，PVC材质，4色，U型滑道。</w:t>
      </w:r>
      <w:r w:rsidRPr="006D06AC">
        <w:rPr>
          <w:rFonts w:ascii="宋体" w:hAnsi="宋体" w:cs="宋体" w:hint="eastAsia"/>
          <w:color w:val="000000"/>
          <w:kern w:val="0"/>
          <w:sz w:val="20"/>
          <w:szCs w:val="20"/>
          <w:lang w:bidi="ar"/>
        </w:rPr>
        <w:br/>
        <w:t>3、跳跳袋： 100cm╳140cm，4色，高质量PVC喷绘，防水耐磨，定制提手设计，坚固耐用，活动更方便。</w:t>
      </w:r>
      <w:r w:rsidRPr="006D06AC">
        <w:rPr>
          <w:rFonts w:ascii="宋体" w:hAnsi="宋体" w:cs="宋体" w:hint="eastAsia"/>
          <w:color w:val="000000"/>
          <w:kern w:val="0"/>
          <w:sz w:val="20"/>
          <w:szCs w:val="20"/>
          <w:lang w:bidi="ar"/>
        </w:rPr>
        <w:br/>
        <w:t>4、齐眉棍：长260cm╳直径2cm，烤漆不锈钢材质，金箍棒设计，双向可伸缩，严格经过抛光、打磨、清漆、烘干、烤漆工序。</w:t>
      </w:r>
      <w:r w:rsidRPr="006D06AC">
        <w:rPr>
          <w:rFonts w:ascii="宋体" w:hAnsi="宋体" w:cs="宋体" w:hint="eastAsia"/>
          <w:color w:val="000000"/>
          <w:kern w:val="0"/>
          <w:sz w:val="20"/>
          <w:szCs w:val="20"/>
          <w:lang w:bidi="ar"/>
        </w:rPr>
        <w:br/>
        <w:t>5、仿真叶片： 150cm╳150cm，高质量PVC喷绘，结实耐用，防水耐磨，双面叶片图案设计，道具制作精美。</w:t>
      </w:r>
      <w:r w:rsidRPr="006D06AC">
        <w:rPr>
          <w:rFonts w:ascii="宋体" w:hAnsi="宋体" w:cs="宋体" w:hint="eastAsia"/>
          <w:color w:val="000000"/>
          <w:kern w:val="0"/>
          <w:sz w:val="20"/>
          <w:szCs w:val="20"/>
          <w:lang w:bidi="ar"/>
        </w:rPr>
        <w:br/>
        <w:t>6、拔河绳：长10m，纯棉材质，七叉设计，中间圆形铁环连接，结实耐用。</w:t>
      </w:r>
      <w:r w:rsidRPr="006D06AC">
        <w:rPr>
          <w:rFonts w:ascii="宋体" w:hAnsi="宋体" w:cs="宋体" w:hint="eastAsia"/>
          <w:color w:val="000000"/>
          <w:kern w:val="0"/>
          <w:sz w:val="20"/>
          <w:szCs w:val="20"/>
          <w:lang w:bidi="ar"/>
        </w:rPr>
        <w:br/>
        <w:t>7、七巧板：拼成正方形后，长11cm╳宽11cm，食用级PE塑料，安全环保，边缘光滑不伤手。共5种颜色(红黄蓝绿桔色)。</w:t>
      </w:r>
      <w:r w:rsidRPr="006D06AC">
        <w:rPr>
          <w:rFonts w:ascii="宋体" w:hAnsi="宋体" w:cs="宋体" w:hint="eastAsia"/>
          <w:color w:val="000000"/>
          <w:kern w:val="0"/>
          <w:sz w:val="20"/>
          <w:szCs w:val="20"/>
          <w:lang w:bidi="ar"/>
        </w:rPr>
        <w:br/>
        <w:t>8、除以上主要道具外，还应包含辅助类道具有：小蜜蜂扩音器、口哨、秒表等。</w:t>
      </w:r>
      <w:r w:rsidRPr="006D06AC">
        <w:rPr>
          <w:rFonts w:ascii="宋体" w:hAnsi="宋体" w:cs="宋体" w:hint="eastAsia"/>
          <w:color w:val="000000"/>
          <w:kern w:val="0"/>
          <w:sz w:val="20"/>
          <w:szCs w:val="20"/>
          <w:lang w:bidi="ar"/>
        </w:rPr>
        <w:br/>
        <w:t>9、每个活动独立手册，彩色印刷，易于携带。每个训练活动的道具均采用独立包装，方便使用。</w:t>
      </w:r>
      <w:r w:rsidRPr="006D06AC">
        <w:rPr>
          <w:rFonts w:ascii="宋体" w:hAnsi="宋体" w:cs="宋体" w:hint="eastAsia"/>
          <w:color w:val="000000"/>
          <w:kern w:val="0"/>
          <w:sz w:val="20"/>
          <w:szCs w:val="20"/>
          <w:lang w:bidi="ar"/>
        </w:rPr>
        <w:br/>
        <w:t xml:space="preserve">10、户外拓展训练包外包装尺寸：高质量硬纸箱包装，箱子尺寸：长103cm*宽53cm*高53cm </w:t>
      </w:r>
      <w:r w:rsidRPr="006D06AC">
        <w:rPr>
          <w:rFonts w:ascii="宋体" w:hAnsi="宋体" w:cs="宋体" w:hint="eastAsia"/>
          <w:color w:val="000000"/>
          <w:kern w:val="0"/>
          <w:sz w:val="20"/>
          <w:szCs w:val="20"/>
          <w:lang w:bidi="ar"/>
        </w:rPr>
        <w:br/>
      </w:r>
      <w:r w:rsidRPr="006D06AC">
        <w:rPr>
          <w:rFonts w:ascii="宋体" w:hAnsi="宋体" w:cs="宋体" w:hint="eastAsia"/>
          <w:color w:val="000000"/>
          <w:kern w:val="0"/>
          <w:sz w:val="20"/>
          <w:szCs w:val="20"/>
          <w:lang w:bidi="ar"/>
        </w:rPr>
        <w:lastRenderedPageBreak/>
        <w:t>三、产品组成：</w:t>
      </w:r>
      <w:r w:rsidRPr="006D06AC">
        <w:rPr>
          <w:rFonts w:ascii="宋体" w:hAnsi="宋体" w:cs="宋体" w:hint="eastAsia"/>
          <w:color w:val="000000"/>
          <w:kern w:val="0"/>
          <w:sz w:val="20"/>
          <w:szCs w:val="20"/>
          <w:lang w:bidi="ar"/>
        </w:rPr>
        <w:br/>
        <w:t>1、方案指导手册：14本</w:t>
      </w:r>
      <w:r w:rsidRPr="006D06AC">
        <w:rPr>
          <w:rFonts w:ascii="宋体" w:hAnsi="宋体" w:cs="宋体" w:hint="eastAsia"/>
          <w:color w:val="000000"/>
          <w:kern w:val="0"/>
          <w:sz w:val="20"/>
          <w:szCs w:val="20"/>
          <w:lang w:bidi="ar"/>
        </w:rPr>
        <w:br/>
        <w:t>2、活动道具包：14套，33种道具，总数量134件</w:t>
      </w:r>
    </w:p>
    <w:p w14:paraId="1F3DB59D" w14:textId="77777777" w:rsidR="006D06AC" w:rsidRPr="006D06AC" w:rsidRDefault="006D06AC" w:rsidP="006D06AC">
      <w:pPr>
        <w:spacing w:after="0" w:line="360" w:lineRule="auto"/>
        <w:contextualSpacing/>
        <w:rPr>
          <w:b/>
          <w:bCs/>
          <w:sz w:val="24"/>
        </w:rPr>
      </w:pPr>
    </w:p>
    <w:p w14:paraId="1D6CF884" w14:textId="77777777" w:rsidR="006D06AC" w:rsidRPr="006D06AC" w:rsidRDefault="006D06AC" w:rsidP="006D06AC">
      <w:pPr>
        <w:keepNext/>
        <w:keepLines/>
        <w:numPr>
          <w:ilvl w:val="1"/>
          <w:numId w:val="0"/>
        </w:numPr>
        <w:adjustRightInd w:val="0"/>
        <w:spacing w:before="280" w:after="0" w:line="360" w:lineRule="auto"/>
        <w:ind w:left="420" w:hanging="420"/>
        <w:textAlignment w:val="baseline"/>
        <w:outlineLvl w:val="3"/>
        <w:rPr>
          <w:rFonts w:ascii="Arial" w:eastAsia="黑体" w:hAnsi="Arial"/>
          <w:b/>
          <w:kern w:val="0"/>
          <w:sz w:val="24"/>
          <w:szCs w:val="18"/>
        </w:rPr>
      </w:pPr>
      <w:r w:rsidRPr="006D06AC">
        <w:rPr>
          <w:rFonts w:ascii="Arial" w:eastAsia="黑体" w:hAnsi="Arial" w:hint="eastAsia"/>
          <w:b/>
          <w:kern w:val="0"/>
          <w:sz w:val="24"/>
          <w:szCs w:val="18"/>
        </w:rPr>
        <w:t>1-11</w:t>
      </w:r>
      <w:r w:rsidRPr="006D06AC">
        <w:rPr>
          <w:rFonts w:ascii="Arial" w:eastAsia="黑体" w:hAnsi="Arial" w:hint="eastAsia"/>
          <w:b/>
          <w:kern w:val="0"/>
          <w:sz w:val="24"/>
          <w:szCs w:val="18"/>
        </w:rPr>
        <w:t>八扇团辅桌椅套装</w:t>
      </w:r>
    </w:p>
    <w:p w14:paraId="7886A76E" w14:textId="77777777" w:rsidR="006D06AC" w:rsidRPr="006D06AC" w:rsidRDefault="006D06AC" w:rsidP="006D06AC">
      <w:pPr>
        <w:spacing w:after="0" w:line="360" w:lineRule="auto"/>
        <w:contextualSpacing/>
        <w:rPr>
          <w:b/>
          <w:bCs/>
          <w:sz w:val="24"/>
        </w:rPr>
      </w:pPr>
      <w:r w:rsidRPr="006D06AC">
        <w:rPr>
          <w:rFonts w:ascii="宋体" w:hAnsi="宋体" w:cs="宋体" w:hint="eastAsia"/>
          <w:color w:val="000000"/>
          <w:kern w:val="0"/>
          <w:sz w:val="20"/>
          <w:szCs w:val="20"/>
          <w:lang w:bidi="ar"/>
        </w:rPr>
        <w:t>团辅桌椅采用优质环保材质，经多道工艺打磨制成，坚固耐用，适用于开展心理咨询、讨论课题、辩论、游戏等多种团体活动。多种色彩、多种组合范式，为您搭配出丰富多样的视觉感受，让空间更添活力。</w:t>
      </w:r>
    </w:p>
    <w:p w14:paraId="60D2321A" w14:textId="77777777" w:rsidR="006D06AC" w:rsidRPr="006D06AC" w:rsidRDefault="006D06AC" w:rsidP="006D06AC">
      <w:pPr>
        <w:spacing w:after="0" w:line="360" w:lineRule="auto"/>
        <w:contextualSpacing/>
        <w:rPr>
          <w:b/>
          <w:bCs/>
          <w:sz w:val="24"/>
        </w:rPr>
      </w:pPr>
    </w:p>
    <w:p w14:paraId="7AD8F51F" w14:textId="77777777" w:rsidR="006D06AC" w:rsidRPr="006D06AC" w:rsidRDefault="006D06AC" w:rsidP="006D06AC">
      <w:pPr>
        <w:keepNext/>
        <w:keepLines/>
        <w:numPr>
          <w:ilvl w:val="1"/>
          <w:numId w:val="0"/>
        </w:numPr>
        <w:adjustRightInd w:val="0"/>
        <w:spacing w:before="280" w:after="0" w:line="360" w:lineRule="auto"/>
        <w:ind w:left="420" w:hanging="420"/>
        <w:textAlignment w:val="baseline"/>
        <w:outlineLvl w:val="3"/>
        <w:rPr>
          <w:rFonts w:ascii="Arial" w:eastAsia="黑体" w:hAnsi="Arial"/>
          <w:b/>
          <w:kern w:val="0"/>
          <w:sz w:val="24"/>
          <w:szCs w:val="18"/>
        </w:rPr>
      </w:pPr>
      <w:r w:rsidRPr="006D06AC">
        <w:rPr>
          <w:rFonts w:ascii="Arial" w:eastAsia="黑体" w:hAnsi="Arial" w:hint="eastAsia"/>
          <w:b/>
          <w:kern w:val="0"/>
          <w:sz w:val="24"/>
          <w:szCs w:val="18"/>
        </w:rPr>
        <w:t>1-12</w:t>
      </w:r>
      <w:r w:rsidRPr="006D06AC">
        <w:rPr>
          <w:rFonts w:ascii="Arial" w:eastAsia="黑体" w:hAnsi="Arial" w:hint="eastAsia"/>
          <w:b/>
          <w:kern w:val="0"/>
          <w:sz w:val="24"/>
          <w:szCs w:val="18"/>
        </w:rPr>
        <w:t>团体辅导系统</w:t>
      </w:r>
    </w:p>
    <w:p w14:paraId="704092C1" w14:textId="77777777" w:rsidR="006D06AC" w:rsidRPr="006D06AC" w:rsidRDefault="006D06AC" w:rsidP="006D06AC">
      <w:pPr>
        <w:widowControl/>
        <w:numPr>
          <w:ilvl w:val="0"/>
          <w:numId w:val="2"/>
        </w:numPr>
        <w:spacing w:after="0" w:line="360" w:lineRule="auto"/>
        <w:jc w:val="left"/>
        <w:textAlignment w:val="center"/>
        <w:rPr>
          <w:rFonts w:ascii="宋体" w:hAnsi="宋体" w:cs="宋体" w:hint="eastAsia"/>
          <w:color w:val="000000"/>
          <w:kern w:val="0"/>
          <w:sz w:val="20"/>
          <w:szCs w:val="20"/>
          <w:lang w:bidi="ar"/>
        </w:rPr>
      </w:pPr>
      <w:r w:rsidRPr="006D06AC">
        <w:rPr>
          <w:rFonts w:ascii="宋体" w:hAnsi="宋体" w:cs="宋体" w:hint="eastAsia"/>
          <w:color w:val="000000"/>
          <w:kern w:val="0"/>
          <w:sz w:val="20"/>
          <w:szCs w:val="20"/>
          <w:lang w:bidi="ar"/>
        </w:rPr>
        <w:t>产品简介：</w:t>
      </w:r>
      <w:r w:rsidRPr="006D06AC">
        <w:rPr>
          <w:rFonts w:ascii="宋体" w:hAnsi="宋体" w:cs="宋体" w:hint="eastAsia"/>
          <w:color w:val="000000"/>
          <w:kern w:val="0"/>
          <w:sz w:val="20"/>
          <w:szCs w:val="20"/>
          <w:lang w:bidi="ar"/>
        </w:rPr>
        <w:br/>
        <w:t>团体活动分析管理系统是一款配合团体器材进行心理教育、心理咨询、心理辅导的管理软件。该软件可以存储记录来访者在团体游戏过程中的图片和视频资料，以量化、全面、详细地呈现来访者在团体活动过程中的心理历程，实现了对团体活动的记录、管理、分析、查询、预测等提供了专业、标准化的平台。</w:t>
      </w:r>
      <w:r w:rsidRPr="006D06AC">
        <w:rPr>
          <w:rFonts w:ascii="宋体" w:hAnsi="宋体" w:cs="宋体" w:hint="eastAsia"/>
          <w:color w:val="000000"/>
          <w:kern w:val="0"/>
          <w:sz w:val="20"/>
          <w:szCs w:val="20"/>
          <w:lang w:bidi="ar"/>
        </w:rPr>
        <w:br/>
        <w:t>二、功能介绍</w:t>
      </w:r>
      <w:r w:rsidRPr="006D06AC">
        <w:rPr>
          <w:rFonts w:ascii="宋体" w:hAnsi="宋体" w:cs="宋体" w:hint="eastAsia"/>
          <w:color w:val="000000"/>
          <w:kern w:val="0"/>
          <w:sz w:val="20"/>
          <w:szCs w:val="20"/>
          <w:lang w:bidi="ar"/>
        </w:rPr>
        <w:br/>
        <w:t>1、系统管理、部门管理、角色管理、管理员管理、用户管理、团体活动管理、团体活动教案、团体活动知识等不少于8大功能模块。系统特意设置了更换皮肤功能，6套颜色，用户可随意选择，用户可以根据需求自主更换logo、网站名称、网站介绍等功能。</w:t>
      </w:r>
      <w:r w:rsidRPr="006D06AC">
        <w:rPr>
          <w:rFonts w:ascii="宋体" w:hAnsi="宋体" w:cs="宋体" w:hint="eastAsia"/>
          <w:color w:val="000000"/>
          <w:kern w:val="0"/>
          <w:sz w:val="20"/>
          <w:szCs w:val="20"/>
          <w:lang w:bidi="ar"/>
        </w:rPr>
        <w:br/>
        <w:t>2、部门管理：根据用户类型添加部门信息；维护所有的部门信息，可根据用户类型和部门信息进行查询。</w:t>
      </w:r>
      <w:r w:rsidRPr="006D06AC">
        <w:rPr>
          <w:rFonts w:ascii="宋体" w:hAnsi="宋体" w:cs="宋体" w:hint="eastAsia"/>
          <w:color w:val="000000"/>
          <w:kern w:val="0"/>
          <w:sz w:val="20"/>
          <w:szCs w:val="20"/>
          <w:lang w:bidi="ar"/>
        </w:rPr>
        <w:br/>
        <w:t>3、管理员管理：可设置多个管理员，完成对个体来访者的团体活动过程进行存档管理，并提供查询的功能。</w:t>
      </w:r>
      <w:r w:rsidRPr="006D06AC">
        <w:rPr>
          <w:rFonts w:ascii="宋体" w:hAnsi="宋体" w:cs="宋体" w:hint="eastAsia"/>
          <w:color w:val="000000"/>
          <w:kern w:val="0"/>
          <w:sz w:val="20"/>
          <w:szCs w:val="20"/>
          <w:lang w:bidi="ar"/>
        </w:rPr>
        <w:br/>
        <w:t>4、用户管理：系统提供团体实操作人员的信息管理功能，管理员可以通过多种方式将团体实操人员的相关信息批量导入到系统中。管理员可以通过查询团体人员的快速查询人员的团体操作档案。有上次登入时间模块，可以更有效的记录团体实操作人员时间间隔对比。</w:t>
      </w:r>
      <w:r w:rsidRPr="006D06AC">
        <w:rPr>
          <w:rFonts w:ascii="宋体" w:hAnsi="宋体" w:cs="宋体" w:hint="eastAsia"/>
          <w:color w:val="000000"/>
          <w:kern w:val="0"/>
          <w:sz w:val="20"/>
          <w:szCs w:val="20"/>
          <w:lang w:bidi="ar"/>
        </w:rPr>
        <w:br/>
        <w:t>5、团体活动管理：可以自由添加团体活动标题、选择人员、参与人员、发布时间、可以通过上传图片、上传音乐、上传视频等3种不同方式记录上传活动现场，来访者还可以详细记录来</w:t>
      </w:r>
      <w:r w:rsidRPr="006D06AC">
        <w:rPr>
          <w:rFonts w:ascii="宋体" w:hAnsi="宋体" w:cs="宋体" w:hint="eastAsia"/>
          <w:color w:val="000000"/>
          <w:kern w:val="0"/>
          <w:sz w:val="20"/>
          <w:szCs w:val="20"/>
          <w:lang w:bidi="ar"/>
        </w:rPr>
        <w:lastRenderedPageBreak/>
        <w:t>访者的活动情况。</w:t>
      </w:r>
      <w:r w:rsidRPr="006D06AC">
        <w:rPr>
          <w:rFonts w:ascii="宋体" w:hAnsi="宋体" w:cs="宋体" w:hint="eastAsia"/>
          <w:color w:val="000000"/>
          <w:kern w:val="0"/>
          <w:sz w:val="20"/>
          <w:szCs w:val="20"/>
          <w:lang w:bidi="ar"/>
        </w:rPr>
        <w:br/>
      </w:r>
      <w:r w:rsidRPr="006D06AC">
        <w:rPr>
          <w:rFonts w:ascii="宋体" w:hAnsi="宋体" w:cs="宋体" w:hint="eastAsia"/>
          <w:color w:val="000000"/>
          <w:kern w:val="0"/>
          <w:sz w:val="20"/>
          <w:szCs w:val="20"/>
        </w:rPr>
        <w:t>#</w:t>
      </w:r>
      <w:r w:rsidRPr="006D06AC">
        <w:rPr>
          <w:rFonts w:ascii="宋体" w:hAnsi="宋体" w:cs="宋体" w:hint="eastAsia"/>
          <w:color w:val="000000"/>
          <w:kern w:val="0"/>
          <w:sz w:val="20"/>
          <w:szCs w:val="20"/>
          <w:lang w:bidi="ar"/>
        </w:rPr>
        <w:t>5.1系统自带地图标注功能，记录团体活动的环境因素,管理者可以在系统内用实时地图方式标记详细活动地址（提供功能演示的截图并加盖投标人公章） 。</w:t>
      </w:r>
      <w:r w:rsidRPr="006D06AC">
        <w:rPr>
          <w:rFonts w:ascii="宋体" w:hAnsi="宋体" w:cs="宋体" w:hint="eastAsia"/>
          <w:color w:val="000000"/>
          <w:kern w:val="0"/>
          <w:sz w:val="20"/>
          <w:szCs w:val="20"/>
          <w:lang w:bidi="ar"/>
        </w:rPr>
        <w:br/>
      </w:r>
      <w:r w:rsidRPr="006D06AC">
        <w:rPr>
          <w:rFonts w:ascii="宋体" w:hAnsi="宋体" w:cs="宋体" w:hint="eastAsia"/>
          <w:color w:val="000000"/>
          <w:kern w:val="0"/>
          <w:sz w:val="20"/>
          <w:szCs w:val="20"/>
        </w:rPr>
        <w:t>#</w:t>
      </w:r>
      <w:r w:rsidRPr="006D06AC">
        <w:rPr>
          <w:rFonts w:ascii="宋体" w:hAnsi="宋体" w:cs="宋体" w:hint="eastAsia"/>
          <w:color w:val="000000"/>
          <w:kern w:val="0"/>
          <w:sz w:val="20"/>
          <w:szCs w:val="20"/>
          <w:lang w:bidi="ar"/>
        </w:rPr>
        <w:t>5.2系统自带绘画功能，含有3种不同操作工具及修改工具，提供20种不同颜色选择，每种颜色都具备不同的心理折射；可以更加简洁明了的记录活动经过（提供功能演示的截图并加盖投标人公章）</w:t>
      </w:r>
      <w:r w:rsidRPr="006D06AC">
        <w:rPr>
          <w:rFonts w:ascii="宋体" w:hAnsi="宋体" w:cs="宋体" w:hint="eastAsia"/>
          <w:color w:val="000000"/>
          <w:kern w:val="0"/>
          <w:sz w:val="20"/>
          <w:szCs w:val="20"/>
          <w:lang w:bidi="ar"/>
        </w:rPr>
        <w:br/>
        <w:t>6、团体活动教案：适应环境、沟通交往、创新实践、学习管理、心灵成长、意志责任等八大教案，含有：有缘相识、风雨同行、体验放松、“松鼠”搬家、穿越“沼泽地”、同舟共进、百花园、音乐与想象、信任后仰、祝福花篮等不少于60个特色活动的名称、目的、时间、道具、场地、程序以及注意事项的详细介绍。</w:t>
      </w:r>
      <w:r w:rsidRPr="006D06AC">
        <w:rPr>
          <w:rFonts w:ascii="宋体" w:hAnsi="宋体" w:cs="宋体" w:hint="eastAsia"/>
          <w:color w:val="000000"/>
          <w:kern w:val="0"/>
          <w:sz w:val="20"/>
          <w:szCs w:val="20"/>
          <w:lang w:bidi="ar"/>
        </w:rPr>
        <w:br/>
        <w:t>7、团体活动知识包含：团体活动的主要形式、团体活动测量内容、团体活动内容、团体活动原则等10大知识点。</w:t>
      </w:r>
      <w:r w:rsidRPr="006D06AC">
        <w:rPr>
          <w:rFonts w:ascii="宋体" w:hAnsi="宋体" w:cs="宋体" w:hint="eastAsia"/>
          <w:color w:val="000000"/>
          <w:kern w:val="0"/>
          <w:sz w:val="20"/>
          <w:szCs w:val="20"/>
          <w:lang w:bidi="ar"/>
        </w:rPr>
        <w:br/>
        <w:t>6、 系统可以存储记录团体活动案例，包含个人基本信息；来访情况记录（管理员可以通过系统进行来访者使用团体道具的详细备注，包括使用哪些道具、来访者的感受等）等；能够输入不同角度拍摄的道具摆放图片；该案例资料可以自动生成并导出WORD版本的案例报告。包含团体活动的操作方法，团体游戏的主题分析等专业知识。</w:t>
      </w:r>
      <w:r w:rsidRPr="006D06AC">
        <w:rPr>
          <w:rFonts w:ascii="宋体" w:hAnsi="宋体" w:cs="宋体" w:hint="eastAsia"/>
          <w:color w:val="000000"/>
          <w:kern w:val="0"/>
          <w:sz w:val="20"/>
          <w:szCs w:val="20"/>
          <w:lang w:bidi="ar"/>
        </w:rPr>
        <w:br/>
        <w:t>7、 硬件加密确保数据安全</w:t>
      </w:r>
      <w:r w:rsidRPr="006D06AC">
        <w:rPr>
          <w:rFonts w:ascii="宋体" w:hAnsi="宋体" w:cs="宋体" w:hint="eastAsia"/>
          <w:color w:val="000000"/>
          <w:kern w:val="0"/>
          <w:sz w:val="20"/>
          <w:szCs w:val="20"/>
          <w:lang w:bidi="ar"/>
        </w:rPr>
        <w:br/>
        <w:t>系统采用硬件加密的方式对管理数据进行加密，最大程度的保证用户数据的安全性。每套软件所配有的加密锁均为该套软件专用且唯一的硬件加密锁。同时，加密锁上的唯一数字ID也是判评用户所使用的软件是否为我公司生产的正版软件的权威有效依据。</w:t>
      </w:r>
    </w:p>
    <w:p w14:paraId="784AF6E9" w14:textId="77777777" w:rsidR="006D06AC" w:rsidRPr="006D06AC" w:rsidRDefault="006D06AC" w:rsidP="006D06AC">
      <w:pPr>
        <w:spacing w:after="0" w:line="360" w:lineRule="auto"/>
        <w:contextualSpacing/>
        <w:rPr>
          <w:b/>
          <w:bCs/>
          <w:sz w:val="24"/>
        </w:rPr>
      </w:pPr>
      <w:r w:rsidRPr="006D06AC">
        <w:rPr>
          <w:rFonts w:ascii="宋体" w:hAnsi="宋体" w:cs="宋体" w:hint="eastAsia"/>
          <w:color w:val="000000"/>
          <w:kern w:val="0"/>
          <w:sz w:val="20"/>
          <w:szCs w:val="20"/>
          <w:lang w:bidi="ar"/>
        </w:rPr>
        <w:t>#三、需提供资质：提供中华人民共和国国家版权局出具的计算机软件著作权登记证书</w:t>
      </w:r>
    </w:p>
    <w:p w14:paraId="6EEF5223" w14:textId="77777777" w:rsidR="006D06AC" w:rsidRPr="006D06AC" w:rsidRDefault="006D06AC" w:rsidP="006D06AC">
      <w:pPr>
        <w:spacing w:after="0" w:line="360" w:lineRule="auto"/>
        <w:contextualSpacing/>
        <w:rPr>
          <w:b/>
          <w:bCs/>
          <w:sz w:val="24"/>
        </w:rPr>
      </w:pPr>
    </w:p>
    <w:p w14:paraId="6E2EEE8A" w14:textId="77777777" w:rsidR="006D06AC" w:rsidRPr="006D06AC" w:rsidRDefault="006D06AC" w:rsidP="006D06AC">
      <w:pPr>
        <w:keepNext/>
        <w:keepLines/>
        <w:numPr>
          <w:ilvl w:val="1"/>
          <w:numId w:val="0"/>
        </w:numPr>
        <w:adjustRightInd w:val="0"/>
        <w:spacing w:before="280" w:after="0" w:line="360" w:lineRule="auto"/>
        <w:ind w:left="420" w:hanging="420"/>
        <w:textAlignment w:val="baseline"/>
        <w:outlineLvl w:val="3"/>
        <w:rPr>
          <w:rFonts w:ascii="Arial" w:eastAsia="黑体" w:hAnsi="Arial"/>
          <w:b/>
          <w:kern w:val="0"/>
          <w:sz w:val="24"/>
          <w:szCs w:val="18"/>
        </w:rPr>
      </w:pPr>
      <w:r w:rsidRPr="006D06AC">
        <w:rPr>
          <w:rFonts w:ascii="Arial" w:eastAsia="黑体" w:hAnsi="Arial" w:hint="eastAsia"/>
          <w:b/>
          <w:kern w:val="0"/>
          <w:sz w:val="24"/>
          <w:szCs w:val="18"/>
        </w:rPr>
        <w:t>1-13</w:t>
      </w:r>
      <w:r w:rsidRPr="006D06AC">
        <w:rPr>
          <w:rFonts w:ascii="Arial" w:eastAsia="黑体" w:hAnsi="Arial" w:hint="eastAsia"/>
          <w:b/>
          <w:kern w:val="0"/>
          <w:sz w:val="24"/>
          <w:szCs w:val="18"/>
        </w:rPr>
        <w:t>全频音柱</w:t>
      </w:r>
      <w:r w:rsidRPr="006D06AC">
        <w:rPr>
          <w:rFonts w:ascii="Arial" w:eastAsia="黑体" w:hAnsi="Arial" w:hint="eastAsia"/>
          <w:b/>
          <w:kern w:val="0"/>
          <w:sz w:val="24"/>
          <w:szCs w:val="18"/>
        </w:rPr>
        <w:t>1</w:t>
      </w:r>
    </w:p>
    <w:p w14:paraId="19821EA5" w14:textId="77777777" w:rsidR="006D06AC" w:rsidRPr="006D06AC" w:rsidRDefault="006D06AC" w:rsidP="006D06AC">
      <w:pPr>
        <w:spacing w:after="0" w:line="360" w:lineRule="auto"/>
        <w:contextualSpacing/>
        <w:rPr>
          <w:b/>
          <w:bCs/>
          <w:sz w:val="24"/>
        </w:rPr>
      </w:pPr>
      <w:r w:rsidRPr="006D06AC">
        <w:rPr>
          <w:rFonts w:ascii="宋体" w:hAnsi="宋体" w:cs="宋体" w:hint="eastAsia"/>
          <w:color w:val="000000"/>
          <w:kern w:val="0"/>
          <w:sz w:val="20"/>
          <w:szCs w:val="20"/>
        </w:rPr>
        <w:t>低音单元：8x3"；</w:t>
      </w:r>
      <w:r w:rsidRPr="006D06AC">
        <w:rPr>
          <w:rFonts w:ascii="宋体" w:hAnsi="宋体" w:cs="宋体" w:hint="eastAsia"/>
          <w:color w:val="000000"/>
          <w:kern w:val="0"/>
          <w:sz w:val="20"/>
          <w:szCs w:val="20"/>
        </w:rPr>
        <w:br/>
        <w:t>高音单元：1x1"高音，前置压缩等化器装置；</w:t>
      </w:r>
      <w:r w:rsidRPr="006D06AC">
        <w:rPr>
          <w:rFonts w:ascii="宋体" w:hAnsi="宋体" w:cs="宋体" w:hint="eastAsia"/>
          <w:color w:val="000000"/>
          <w:kern w:val="0"/>
          <w:sz w:val="20"/>
          <w:szCs w:val="20"/>
        </w:rPr>
        <w:br/>
        <w:t>有效频率范围：100Hz~19kHz；</w:t>
      </w:r>
      <w:r w:rsidRPr="006D06AC">
        <w:rPr>
          <w:rFonts w:ascii="宋体" w:hAnsi="宋体" w:cs="宋体" w:hint="eastAsia"/>
          <w:color w:val="000000"/>
          <w:kern w:val="0"/>
          <w:sz w:val="20"/>
          <w:szCs w:val="20"/>
        </w:rPr>
        <w:br/>
        <w:t>额定阻抗：4Ω；</w:t>
      </w:r>
      <w:r w:rsidRPr="006D06AC">
        <w:rPr>
          <w:rFonts w:ascii="宋体" w:hAnsi="宋体" w:cs="宋体" w:hint="eastAsia"/>
          <w:color w:val="000000"/>
          <w:kern w:val="0"/>
          <w:sz w:val="20"/>
          <w:szCs w:val="20"/>
        </w:rPr>
        <w:br/>
        <w:t>额定功率：270W（1080W，PEAK）;</w:t>
      </w:r>
    </w:p>
    <w:p w14:paraId="2FDE52D2" w14:textId="77777777" w:rsidR="006D06AC" w:rsidRPr="006D06AC" w:rsidRDefault="006D06AC" w:rsidP="006D06AC">
      <w:pPr>
        <w:spacing w:after="0" w:line="360" w:lineRule="auto"/>
        <w:contextualSpacing/>
        <w:rPr>
          <w:b/>
          <w:bCs/>
          <w:sz w:val="24"/>
        </w:rPr>
      </w:pPr>
    </w:p>
    <w:p w14:paraId="7F1C0293" w14:textId="77777777" w:rsidR="006D06AC" w:rsidRPr="006D06AC" w:rsidRDefault="006D06AC" w:rsidP="006D06AC">
      <w:pPr>
        <w:keepNext/>
        <w:keepLines/>
        <w:numPr>
          <w:ilvl w:val="1"/>
          <w:numId w:val="0"/>
        </w:numPr>
        <w:adjustRightInd w:val="0"/>
        <w:spacing w:before="280" w:after="0" w:line="360" w:lineRule="auto"/>
        <w:ind w:left="420" w:hanging="420"/>
        <w:textAlignment w:val="baseline"/>
        <w:outlineLvl w:val="3"/>
        <w:rPr>
          <w:rFonts w:ascii="Arial" w:eastAsia="黑体" w:hAnsi="Arial"/>
          <w:b/>
          <w:kern w:val="0"/>
          <w:sz w:val="24"/>
          <w:szCs w:val="18"/>
        </w:rPr>
      </w:pPr>
      <w:r w:rsidRPr="006D06AC">
        <w:rPr>
          <w:rFonts w:ascii="Arial" w:eastAsia="黑体" w:hAnsi="Arial" w:hint="eastAsia"/>
          <w:b/>
          <w:kern w:val="0"/>
          <w:sz w:val="24"/>
          <w:szCs w:val="18"/>
        </w:rPr>
        <w:lastRenderedPageBreak/>
        <w:t>1-14</w:t>
      </w:r>
      <w:r w:rsidRPr="006D06AC">
        <w:rPr>
          <w:rFonts w:ascii="Arial" w:eastAsia="黑体" w:hAnsi="Arial" w:hint="eastAsia"/>
          <w:b/>
          <w:kern w:val="0"/>
          <w:sz w:val="24"/>
          <w:szCs w:val="18"/>
        </w:rPr>
        <w:t>全频音柱</w:t>
      </w:r>
      <w:r w:rsidRPr="006D06AC">
        <w:rPr>
          <w:rFonts w:ascii="Arial" w:eastAsia="黑体" w:hAnsi="Arial" w:hint="eastAsia"/>
          <w:b/>
          <w:kern w:val="0"/>
          <w:sz w:val="24"/>
          <w:szCs w:val="18"/>
        </w:rPr>
        <w:t>2</w:t>
      </w:r>
    </w:p>
    <w:p w14:paraId="709BBBC2" w14:textId="77777777" w:rsidR="006D06AC" w:rsidRPr="006D06AC" w:rsidRDefault="006D06AC" w:rsidP="006D06AC">
      <w:pPr>
        <w:spacing w:after="0" w:line="360" w:lineRule="auto"/>
        <w:contextualSpacing/>
        <w:rPr>
          <w:b/>
          <w:bCs/>
          <w:sz w:val="24"/>
        </w:rPr>
      </w:pPr>
      <w:r w:rsidRPr="006D06AC">
        <w:rPr>
          <w:rFonts w:ascii="宋体" w:hAnsi="宋体" w:cs="宋体" w:hint="eastAsia"/>
          <w:color w:val="000000"/>
          <w:kern w:val="0"/>
          <w:sz w:val="20"/>
          <w:szCs w:val="20"/>
        </w:rPr>
        <w:t>技术参数：驱动单元：4x3"；</w:t>
      </w:r>
      <w:r w:rsidRPr="006D06AC">
        <w:rPr>
          <w:rFonts w:ascii="宋体" w:hAnsi="宋体" w:cs="宋体" w:hint="eastAsia"/>
          <w:color w:val="000000"/>
          <w:kern w:val="0"/>
          <w:sz w:val="20"/>
          <w:szCs w:val="20"/>
        </w:rPr>
        <w:br/>
        <w:t>额定阻抗：8Ω；</w:t>
      </w:r>
      <w:r w:rsidRPr="006D06AC">
        <w:rPr>
          <w:rFonts w:ascii="宋体" w:hAnsi="宋体" w:cs="宋体" w:hint="eastAsia"/>
          <w:color w:val="000000"/>
          <w:kern w:val="0"/>
          <w:sz w:val="20"/>
          <w:szCs w:val="20"/>
        </w:rPr>
        <w:br/>
        <w:t>额定功率：100W（400W，PEAK）；</w:t>
      </w:r>
    </w:p>
    <w:p w14:paraId="217EF325" w14:textId="77777777" w:rsidR="006D06AC" w:rsidRPr="006D06AC" w:rsidRDefault="006D06AC" w:rsidP="006D06AC">
      <w:pPr>
        <w:spacing w:after="0" w:line="360" w:lineRule="auto"/>
        <w:contextualSpacing/>
        <w:rPr>
          <w:b/>
          <w:bCs/>
          <w:sz w:val="24"/>
        </w:rPr>
      </w:pPr>
    </w:p>
    <w:p w14:paraId="1E429B0D" w14:textId="77777777" w:rsidR="006D06AC" w:rsidRPr="006D06AC" w:rsidRDefault="006D06AC" w:rsidP="006D06AC">
      <w:pPr>
        <w:keepNext/>
        <w:keepLines/>
        <w:numPr>
          <w:ilvl w:val="1"/>
          <w:numId w:val="0"/>
        </w:numPr>
        <w:adjustRightInd w:val="0"/>
        <w:spacing w:before="280" w:after="0" w:line="360" w:lineRule="auto"/>
        <w:ind w:left="420" w:hanging="420"/>
        <w:textAlignment w:val="baseline"/>
        <w:outlineLvl w:val="3"/>
        <w:rPr>
          <w:rFonts w:ascii="Arial" w:eastAsia="黑体" w:hAnsi="Arial"/>
          <w:b/>
          <w:kern w:val="0"/>
          <w:sz w:val="24"/>
          <w:szCs w:val="18"/>
        </w:rPr>
      </w:pPr>
      <w:r w:rsidRPr="006D06AC">
        <w:rPr>
          <w:rFonts w:ascii="Arial" w:eastAsia="黑体" w:hAnsi="Arial" w:hint="eastAsia"/>
          <w:b/>
          <w:kern w:val="0"/>
          <w:sz w:val="24"/>
          <w:szCs w:val="18"/>
        </w:rPr>
        <w:t>1-15</w:t>
      </w:r>
      <w:r w:rsidRPr="006D06AC">
        <w:rPr>
          <w:rFonts w:ascii="Arial" w:eastAsia="黑体" w:hAnsi="Arial" w:hint="eastAsia"/>
          <w:b/>
          <w:kern w:val="0"/>
          <w:sz w:val="24"/>
          <w:szCs w:val="18"/>
        </w:rPr>
        <w:t>功放</w:t>
      </w:r>
    </w:p>
    <w:p w14:paraId="7C42F592" w14:textId="77777777" w:rsidR="006D06AC" w:rsidRPr="006D06AC" w:rsidRDefault="006D06AC" w:rsidP="006D06AC">
      <w:pPr>
        <w:spacing w:after="0" w:line="360" w:lineRule="auto"/>
        <w:contextualSpacing/>
        <w:rPr>
          <w:b/>
          <w:bCs/>
          <w:sz w:val="24"/>
        </w:rPr>
      </w:pPr>
      <w:r w:rsidRPr="006D06AC">
        <w:rPr>
          <w:rFonts w:ascii="宋体" w:hAnsi="宋体" w:cs="宋体" w:hint="eastAsia"/>
          <w:color w:val="000000"/>
          <w:kern w:val="0"/>
          <w:sz w:val="20"/>
          <w:szCs w:val="20"/>
        </w:rPr>
        <w:t>输出功率：2*350W/8Ω</w:t>
      </w:r>
      <w:r w:rsidRPr="006D06AC">
        <w:rPr>
          <w:rFonts w:ascii="宋体" w:hAnsi="宋体" w:cs="宋体" w:hint="eastAsia"/>
          <w:color w:val="000000"/>
          <w:kern w:val="0"/>
          <w:sz w:val="20"/>
          <w:szCs w:val="20"/>
        </w:rPr>
        <w:br/>
        <w:t>输出功率：2*450W/4Ω</w:t>
      </w:r>
      <w:r w:rsidRPr="006D06AC">
        <w:rPr>
          <w:rFonts w:ascii="宋体" w:hAnsi="宋体" w:cs="宋体" w:hint="eastAsia"/>
          <w:color w:val="000000"/>
          <w:kern w:val="0"/>
          <w:sz w:val="20"/>
          <w:szCs w:val="20"/>
        </w:rPr>
        <w:br/>
        <w:t xml:space="preserve">桥接功率：900W/8Ω                                          </w:t>
      </w:r>
      <w:r w:rsidRPr="006D06AC">
        <w:rPr>
          <w:rFonts w:ascii="宋体" w:hAnsi="宋体" w:cs="宋体" w:hint="eastAsia"/>
          <w:color w:val="000000"/>
          <w:kern w:val="0"/>
          <w:sz w:val="20"/>
          <w:szCs w:val="20"/>
        </w:rPr>
        <w:br/>
        <w:t>频率响应: 20Hz-20KHz，±0.5dB</w:t>
      </w:r>
      <w:r w:rsidRPr="006D06AC">
        <w:rPr>
          <w:rFonts w:ascii="宋体" w:hAnsi="宋体" w:cs="宋体" w:hint="eastAsia"/>
          <w:color w:val="000000"/>
          <w:kern w:val="0"/>
          <w:sz w:val="20"/>
          <w:szCs w:val="20"/>
        </w:rPr>
        <w:br/>
        <w:t>总谐波失真&lt;0.5%，1KHz，8Ω</w:t>
      </w:r>
      <w:r w:rsidRPr="006D06AC">
        <w:rPr>
          <w:rFonts w:ascii="宋体" w:hAnsi="宋体" w:cs="宋体" w:hint="eastAsia"/>
          <w:color w:val="000000"/>
          <w:kern w:val="0"/>
          <w:sz w:val="20"/>
          <w:szCs w:val="20"/>
        </w:rPr>
        <w:br/>
        <w:t>信噪比：&gt;105dB,</w:t>
      </w:r>
      <w:r w:rsidRPr="006D06AC">
        <w:rPr>
          <w:rFonts w:ascii="宋体" w:hAnsi="宋体" w:cs="宋体" w:hint="eastAsia"/>
          <w:color w:val="000000"/>
          <w:kern w:val="0"/>
          <w:sz w:val="20"/>
          <w:szCs w:val="20"/>
        </w:rPr>
        <w:br/>
        <w:t>阻尼系数: ≥250</w:t>
      </w:r>
      <w:r w:rsidRPr="006D06AC">
        <w:rPr>
          <w:rFonts w:ascii="宋体" w:hAnsi="宋体" w:cs="宋体" w:hint="eastAsia"/>
          <w:color w:val="000000"/>
          <w:kern w:val="0"/>
          <w:sz w:val="20"/>
          <w:szCs w:val="20"/>
        </w:rPr>
        <w:br/>
        <w:t>输入阻抗：20KΩ10KΩ</w:t>
      </w:r>
      <w:r w:rsidRPr="006D06AC">
        <w:rPr>
          <w:rFonts w:ascii="宋体" w:hAnsi="宋体" w:cs="宋体" w:hint="eastAsia"/>
          <w:color w:val="000000"/>
          <w:kern w:val="0"/>
          <w:sz w:val="20"/>
          <w:szCs w:val="20"/>
        </w:rPr>
        <w:br/>
        <w:t>输入灵敏度：500MV</w:t>
      </w:r>
    </w:p>
    <w:p w14:paraId="2FD3D68E" w14:textId="77777777" w:rsidR="006D06AC" w:rsidRPr="006D06AC" w:rsidRDefault="006D06AC" w:rsidP="006D06AC">
      <w:pPr>
        <w:spacing w:after="0" w:line="360" w:lineRule="auto"/>
        <w:contextualSpacing/>
        <w:rPr>
          <w:b/>
          <w:bCs/>
          <w:sz w:val="24"/>
        </w:rPr>
      </w:pPr>
    </w:p>
    <w:p w14:paraId="6CDACA71" w14:textId="77777777" w:rsidR="006D06AC" w:rsidRPr="006D06AC" w:rsidRDefault="006D06AC" w:rsidP="006D06AC">
      <w:pPr>
        <w:keepNext/>
        <w:keepLines/>
        <w:numPr>
          <w:ilvl w:val="1"/>
          <w:numId w:val="0"/>
        </w:numPr>
        <w:adjustRightInd w:val="0"/>
        <w:spacing w:before="280" w:after="0" w:line="360" w:lineRule="auto"/>
        <w:ind w:left="420" w:hanging="420"/>
        <w:textAlignment w:val="baseline"/>
        <w:outlineLvl w:val="3"/>
        <w:rPr>
          <w:rFonts w:ascii="Arial" w:eastAsia="黑体" w:hAnsi="Arial"/>
          <w:b/>
          <w:kern w:val="0"/>
          <w:sz w:val="24"/>
          <w:szCs w:val="18"/>
        </w:rPr>
      </w:pPr>
      <w:r w:rsidRPr="006D06AC">
        <w:rPr>
          <w:rFonts w:ascii="Arial" w:eastAsia="黑体" w:hAnsi="Arial" w:hint="eastAsia"/>
          <w:b/>
          <w:kern w:val="0"/>
          <w:sz w:val="24"/>
          <w:szCs w:val="18"/>
        </w:rPr>
        <w:t>1-16</w:t>
      </w:r>
      <w:r w:rsidRPr="006D06AC">
        <w:rPr>
          <w:rFonts w:ascii="Arial" w:eastAsia="黑体" w:hAnsi="Arial" w:hint="eastAsia"/>
          <w:b/>
          <w:kern w:val="0"/>
          <w:sz w:val="24"/>
          <w:szCs w:val="18"/>
        </w:rPr>
        <w:t>数字音频处理器</w:t>
      </w:r>
    </w:p>
    <w:p w14:paraId="20954E7C" w14:textId="77777777" w:rsidR="006D06AC" w:rsidRPr="006D06AC" w:rsidRDefault="006D06AC" w:rsidP="006D06AC">
      <w:pPr>
        <w:widowControl/>
        <w:spacing w:after="0" w:line="360" w:lineRule="auto"/>
        <w:jc w:val="left"/>
        <w:rPr>
          <w:rFonts w:ascii="宋体" w:hAnsi="宋体" w:cs="宋体" w:hint="eastAsia"/>
          <w:color w:val="000000"/>
          <w:kern w:val="0"/>
          <w:sz w:val="20"/>
          <w:szCs w:val="20"/>
        </w:rPr>
      </w:pPr>
      <w:r w:rsidRPr="006D06AC">
        <w:rPr>
          <w:rFonts w:ascii="宋体" w:hAnsi="宋体" w:cs="宋体" w:hint="eastAsia"/>
          <w:color w:val="000000"/>
          <w:kern w:val="0"/>
          <w:sz w:val="20"/>
          <w:szCs w:val="20"/>
        </w:rPr>
        <w:t>模拟输入通道：8</w:t>
      </w:r>
      <w:r w:rsidRPr="006D06AC">
        <w:rPr>
          <w:rFonts w:ascii="宋体" w:hAnsi="宋体" w:cs="宋体" w:hint="eastAsia"/>
          <w:color w:val="000000"/>
          <w:kern w:val="0"/>
          <w:sz w:val="20"/>
          <w:szCs w:val="20"/>
        </w:rPr>
        <w:br/>
        <w:t>模拟输出通道：8</w:t>
      </w:r>
      <w:r w:rsidRPr="006D06AC">
        <w:rPr>
          <w:rFonts w:ascii="宋体" w:hAnsi="宋体" w:cs="宋体" w:hint="eastAsia"/>
          <w:color w:val="000000"/>
          <w:kern w:val="0"/>
          <w:sz w:val="20"/>
          <w:szCs w:val="20"/>
        </w:rPr>
        <w:br/>
        <w:t>处理器:ADI SHARC 21489@450 MHz SIMD；</w:t>
      </w:r>
      <w:r w:rsidRPr="006D06AC">
        <w:rPr>
          <w:rFonts w:ascii="宋体" w:hAnsi="宋体" w:cs="宋体" w:hint="eastAsia"/>
          <w:color w:val="000000"/>
          <w:kern w:val="0"/>
          <w:sz w:val="20"/>
          <w:szCs w:val="20"/>
        </w:rPr>
        <w:br/>
        <w:t>DSP处理能力:400 MIPS，1.6 GFLOPS;</w:t>
      </w:r>
      <w:r w:rsidRPr="006D06AC">
        <w:rPr>
          <w:rFonts w:ascii="宋体" w:hAnsi="宋体" w:cs="宋体" w:hint="eastAsia"/>
          <w:color w:val="000000"/>
          <w:kern w:val="0"/>
          <w:sz w:val="20"/>
          <w:szCs w:val="20"/>
        </w:rPr>
        <w:br/>
        <w:t>采样率:48 kHz，± 100 ppm;</w:t>
      </w:r>
      <w:r w:rsidRPr="006D06AC">
        <w:rPr>
          <w:rFonts w:ascii="宋体" w:hAnsi="宋体" w:cs="宋体" w:hint="eastAsia"/>
          <w:color w:val="000000"/>
          <w:kern w:val="0"/>
          <w:sz w:val="20"/>
          <w:szCs w:val="20"/>
        </w:rPr>
        <w:br/>
        <w:t>THD+N:0.002% @+4dBu</w:t>
      </w:r>
      <w:r w:rsidRPr="006D06AC">
        <w:rPr>
          <w:rFonts w:ascii="宋体" w:hAnsi="宋体" w:cs="宋体" w:hint="eastAsia"/>
          <w:color w:val="000000"/>
          <w:kern w:val="0"/>
          <w:sz w:val="20"/>
          <w:szCs w:val="20"/>
        </w:rPr>
        <w:br/>
        <w:t>输入动态范围：110dB</w:t>
      </w:r>
      <w:r w:rsidRPr="006D06AC">
        <w:rPr>
          <w:rFonts w:ascii="宋体" w:hAnsi="宋体" w:cs="宋体" w:hint="eastAsia"/>
          <w:color w:val="000000"/>
          <w:kern w:val="0"/>
          <w:sz w:val="20"/>
          <w:szCs w:val="20"/>
        </w:rPr>
        <w:br/>
        <w:t>输出动态范围：110dB</w:t>
      </w:r>
      <w:r w:rsidRPr="006D06AC">
        <w:rPr>
          <w:rFonts w:ascii="宋体" w:hAnsi="宋体" w:cs="宋体" w:hint="eastAsia"/>
          <w:color w:val="000000"/>
          <w:kern w:val="0"/>
          <w:sz w:val="20"/>
          <w:szCs w:val="20"/>
        </w:rPr>
        <w:br/>
        <w:t>1路RS232</w:t>
      </w:r>
      <w:r w:rsidRPr="006D06AC">
        <w:rPr>
          <w:rFonts w:ascii="宋体" w:hAnsi="宋体" w:cs="宋体" w:hint="eastAsia"/>
          <w:color w:val="000000"/>
          <w:kern w:val="0"/>
          <w:sz w:val="20"/>
          <w:szCs w:val="20"/>
        </w:rPr>
        <w:br/>
        <w:t>内置USB声卡，支持音乐播放、录制和软视频会议（如：ZOOM，腾讯会议，钉钉会议等）;</w:t>
      </w:r>
      <w:r w:rsidRPr="006D06AC">
        <w:rPr>
          <w:rFonts w:ascii="宋体" w:hAnsi="宋体" w:cs="宋体" w:hint="eastAsia"/>
          <w:color w:val="000000"/>
          <w:kern w:val="0"/>
          <w:sz w:val="20"/>
          <w:szCs w:val="20"/>
        </w:rPr>
        <w:br/>
        <w:t>总线式AEC，尾长时间：512ms，收敛率：60dB/S, 回声消除幅度：60dB；</w:t>
      </w:r>
      <w:r w:rsidRPr="006D06AC">
        <w:rPr>
          <w:rFonts w:ascii="宋体" w:hAnsi="宋体" w:cs="宋体" w:hint="eastAsia"/>
          <w:color w:val="000000"/>
          <w:kern w:val="0"/>
          <w:sz w:val="20"/>
          <w:szCs w:val="20"/>
        </w:rPr>
        <w:br/>
      </w:r>
      <w:r w:rsidRPr="006D06AC">
        <w:rPr>
          <w:rFonts w:ascii="宋体" w:hAnsi="宋体" w:cs="宋体" w:hint="eastAsia"/>
          <w:color w:val="000000"/>
          <w:kern w:val="0"/>
          <w:sz w:val="20"/>
          <w:szCs w:val="20"/>
        </w:rPr>
        <w:lastRenderedPageBreak/>
        <w:t>独立通道的AFC（反馈抑制），采用陷波式算法，传声增益提升幅度：10dB;</w:t>
      </w:r>
      <w:r w:rsidRPr="006D06AC">
        <w:rPr>
          <w:rFonts w:ascii="宋体" w:hAnsi="宋体" w:cs="宋体" w:hint="eastAsia"/>
          <w:color w:val="000000"/>
          <w:kern w:val="0"/>
          <w:sz w:val="20"/>
          <w:szCs w:val="20"/>
        </w:rPr>
        <w:br/>
        <w:t>噪声抑制（ANS），信噪比提升18dB</w:t>
      </w:r>
      <w:r w:rsidRPr="006D06AC">
        <w:rPr>
          <w:rFonts w:ascii="宋体" w:hAnsi="宋体" w:cs="宋体" w:hint="eastAsia"/>
          <w:color w:val="000000"/>
          <w:kern w:val="0"/>
          <w:sz w:val="20"/>
          <w:szCs w:val="20"/>
        </w:rPr>
        <w:br/>
        <w:t>8段英式参量均衡，提供5种滤波器选择：Parametric,Lowshelf,Highshelf,Lowpass,Highpass；</w:t>
      </w:r>
      <w:r w:rsidRPr="006D06AC">
        <w:rPr>
          <w:rFonts w:ascii="宋体" w:hAnsi="宋体" w:cs="宋体" w:hint="eastAsia"/>
          <w:color w:val="000000"/>
          <w:kern w:val="0"/>
          <w:sz w:val="20"/>
          <w:szCs w:val="20"/>
        </w:rPr>
        <w:br/>
        <w:t>提供终端用户订制操作界面，最大支持30台设备同一个界面管理；</w:t>
      </w:r>
      <w:r w:rsidRPr="006D06AC">
        <w:rPr>
          <w:rFonts w:ascii="宋体" w:hAnsi="宋体" w:cs="宋体" w:hint="eastAsia"/>
          <w:color w:val="000000"/>
          <w:kern w:val="0"/>
          <w:sz w:val="20"/>
          <w:szCs w:val="20"/>
        </w:rPr>
        <w:br/>
        <w:t>具有中央控制功能，可对系统中的电源、信号切换、环境控制、音频等整体控制，实现一键开启系统所需要的功能。</w:t>
      </w:r>
      <w:r w:rsidRPr="006D06AC">
        <w:rPr>
          <w:rFonts w:ascii="宋体" w:hAnsi="宋体" w:cs="宋体" w:hint="eastAsia"/>
          <w:color w:val="000000"/>
          <w:kern w:val="0"/>
          <w:sz w:val="20"/>
          <w:szCs w:val="20"/>
        </w:rPr>
        <w:br/>
        <w:t>需提供自定义的用户操作界面；</w:t>
      </w:r>
      <w:r w:rsidRPr="006D06AC">
        <w:rPr>
          <w:rFonts w:ascii="宋体" w:hAnsi="宋体" w:cs="宋体" w:hint="eastAsia"/>
          <w:color w:val="000000"/>
          <w:kern w:val="0"/>
          <w:sz w:val="20"/>
          <w:szCs w:val="20"/>
        </w:rPr>
        <w:br/>
        <w:t>需内置USB声卡，支持录播和远程会议；</w:t>
      </w:r>
      <w:r w:rsidRPr="006D06AC">
        <w:rPr>
          <w:rFonts w:ascii="宋体" w:hAnsi="宋体" w:cs="宋体" w:hint="eastAsia"/>
          <w:color w:val="000000"/>
          <w:kern w:val="0"/>
          <w:sz w:val="20"/>
          <w:szCs w:val="20"/>
        </w:rPr>
        <w:br/>
        <w:t>处理器芯片采用ADI 架构，不低于40bit DSP浮点运算引擎；</w:t>
      </w:r>
      <w:r w:rsidRPr="006D06AC">
        <w:rPr>
          <w:rFonts w:ascii="宋体" w:hAnsi="宋体" w:cs="宋体" w:hint="eastAsia"/>
          <w:color w:val="000000"/>
          <w:kern w:val="0"/>
          <w:sz w:val="20"/>
          <w:szCs w:val="20"/>
        </w:rPr>
        <w:br/>
        <w:t>模拟输入输出通道数量不少于16*16；</w:t>
      </w:r>
      <w:r w:rsidRPr="006D06AC">
        <w:rPr>
          <w:rFonts w:ascii="宋体" w:hAnsi="宋体" w:cs="宋体" w:hint="eastAsia"/>
          <w:color w:val="000000"/>
          <w:kern w:val="0"/>
          <w:sz w:val="20"/>
          <w:szCs w:val="20"/>
        </w:rPr>
        <w:br/>
        <w:t>输入输出量化不低于48KHz/24bit；</w:t>
      </w:r>
      <w:r w:rsidRPr="006D06AC">
        <w:rPr>
          <w:rFonts w:ascii="宋体" w:hAnsi="宋体" w:cs="宋体" w:hint="eastAsia"/>
          <w:color w:val="000000"/>
          <w:kern w:val="0"/>
          <w:sz w:val="20"/>
          <w:szCs w:val="20"/>
        </w:rPr>
        <w:br/>
        <w:t>输入通道应该具备：</w:t>
      </w:r>
      <w:r w:rsidRPr="006D06AC">
        <w:rPr>
          <w:rFonts w:ascii="宋体" w:hAnsi="宋体" w:cs="宋体" w:hint="eastAsia"/>
          <w:color w:val="000000"/>
          <w:kern w:val="0"/>
          <w:sz w:val="20"/>
          <w:szCs w:val="20"/>
        </w:rPr>
        <w:br/>
        <w:t>不低于8段PEQ ，且提供不低于五种滤波器类型选择；</w:t>
      </w:r>
      <w:r w:rsidRPr="006D06AC">
        <w:rPr>
          <w:rFonts w:ascii="宋体" w:hAnsi="宋体" w:cs="宋体" w:hint="eastAsia"/>
          <w:color w:val="000000"/>
          <w:kern w:val="0"/>
          <w:sz w:val="20"/>
          <w:szCs w:val="20"/>
        </w:rPr>
        <w:br/>
        <w:t>增益共享自动混音(AMC)、</w:t>
      </w:r>
      <w:r w:rsidRPr="006D06AC">
        <w:rPr>
          <w:rFonts w:ascii="宋体" w:hAnsi="宋体" w:cs="宋体" w:hint="eastAsia"/>
          <w:color w:val="000000"/>
          <w:kern w:val="0"/>
          <w:sz w:val="20"/>
          <w:szCs w:val="20"/>
        </w:rPr>
        <w:br/>
        <w:t>自动增益(AGC);</w:t>
      </w:r>
      <w:r w:rsidRPr="006D06AC">
        <w:rPr>
          <w:rFonts w:ascii="宋体" w:hAnsi="宋体" w:cs="宋体" w:hint="eastAsia"/>
          <w:color w:val="000000"/>
          <w:kern w:val="0"/>
          <w:sz w:val="20"/>
          <w:szCs w:val="20"/>
        </w:rPr>
        <w:br/>
        <w:t>每个通道应不低于8个点的自适应反馈抑制（AFC）；</w:t>
      </w:r>
      <w:r w:rsidRPr="006D06AC">
        <w:rPr>
          <w:rFonts w:ascii="宋体" w:hAnsi="宋体" w:cs="宋体" w:hint="eastAsia"/>
          <w:color w:val="000000"/>
          <w:kern w:val="0"/>
          <w:sz w:val="20"/>
          <w:szCs w:val="20"/>
        </w:rPr>
        <w:br/>
        <w:t>输出通道应该具备：</w:t>
      </w:r>
      <w:r w:rsidRPr="006D06AC">
        <w:rPr>
          <w:rFonts w:ascii="宋体" w:hAnsi="宋体" w:cs="宋体" w:hint="eastAsia"/>
          <w:color w:val="000000"/>
          <w:kern w:val="0"/>
          <w:sz w:val="20"/>
          <w:szCs w:val="20"/>
        </w:rPr>
        <w:br/>
        <w:t>不低于8段PEQ,分频器、延时器、限幅器。</w:t>
      </w:r>
      <w:r w:rsidRPr="006D06AC">
        <w:rPr>
          <w:rFonts w:ascii="宋体" w:hAnsi="宋体" w:cs="宋体" w:hint="eastAsia"/>
          <w:color w:val="000000"/>
          <w:kern w:val="0"/>
          <w:sz w:val="20"/>
          <w:szCs w:val="20"/>
        </w:rPr>
        <w:br/>
        <w:t>不低于20 x17 矩阵；</w:t>
      </w:r>
      <w:r w:rsidRPr="006D06AC">
        <w:rPr>
          <w:rFonts w:ascii="宋体" w:hAnsi="宋体" w:cs="宋体" w:hint="eastAsia"/>
          <w:color w:val="000000"/>
          <w:kern w:val="0"/>
          <w:sz w:val="20"/>
          <w:szCs w:val="20"/>
        </w:rPr>
        <w:br/>
        <w:t>不低于16组预设；</w:t>
      </w:r>
      <w:r w:rsidRPr="006D06AC">
        <w:rPr>
          <w:rFonts w:ascii="宋体" w:hAnsi="宋体" w:cs="宋体" w:hint="eastAsia"/>
          <w:color w:val="000000"/>
          <w:kern w:val="0"/>
          <w:sz w:val="20"/>
          <w:szCs w:val="20"/>
        </w:rPr>
        <w:br/>
        <w:t>支持输入输出通道LINK和分组功能；</w:t>
      </w:r>
      <w:r w:rsidRPr="006D06AC">
        <w:rPr>
          <w:rFonts w:ascii="宋体" w:hAnsi="宋体" w:cs="宋体" w:hint="eastAsia"/>
          <w:color w:val="000000"/>
          <w:kern w:val="0"/>
          <w:sz w:val="20"/>
          <w:szCs w:val="20"/>
        </w:rPr>
        <w:br/>
        <w:t>频率响应范围不低于20～20kHz (±0.5dB) ;</w:t>
      </w:r>
      <w:r w:rsidRPr="006D06AC">
        <w:rPr>
          <w:rFonts w:ascii="宋体" w:hAnsi="宋体" w:cs="宋体" w:hint="eastAsia"/>
          <w:color w:val="000000"/>
          <w:kern w:val="0"/>
          <w:sz w:val="20"/>
          <w:szCs w:val="20"/>
        </w:rPr>
        <w:br/>
        <w:t>THD+N:0.002% @+4dBu</w:t>
      </w:r>
      <w:r w:rsidRPr="006D06AC">
        <w:rPr>
          <w:rFonts w:ascii="宋体" w:hAnsi="宋体" w:cs="宋体" w:hint="eastAsia"/>
          <w:color w:val="000000"/>
          <w:kern w:val="0"/>
          <w:sz w:val="20"/>
          <w:szCs w:val="20"/>
        </w:rPr>
        <w:br/>
        <w:t>输入动态范围：110dB</w:t>
      </w:r>
      <w:r w:rsidRPr="006D06AC">
        <w:rPr>
          <w:rFonts w:ascii="宋体" w:hAnsi="宋体" w:cs="宋体" w:hint="eastAsia"/>
          <w:color w:val="000000"/>
          <w:kern w:val="0"/>
          <w:sz w:val="20"/>
          <w:szCs w:val="20"/>
        </w:rPr>
        <w:br/>
        <w:t>输出动态范围：110dB</w:t>
      </w:r>
      <w:r w:rsidRPr="006D06AC">
        <w:rPr>
          <w:rFonts w:ascii="宋体" w:hAnsi="宋体" w:cs="宋体" w:hint="eastAsia"/>
          <w:color w:val="000000"/>
          <w:kern w:val="0"/>
          <w:sz w:val="20"/>
          <w:szCs w:val="20"/>
        </w:rPr>
        <w:br/>
        <w:t>处理器：ADI SHARC 21489</w:t>
      </w:r>
      <w:r w:rsidRPr="006D06AC">
        <w:rPr>
          <w:rFonts w:ascii="宋体" w:hAnsi="宋体" w:cs="宋体" w:hint="eastAsia"/>
          <w:color w:val="000000"/>
          <w:kern w:val="0"/>
          <w:sz w:val="20"/>
          <w:szCs w:val="20"/>
        </w:rPr>
        <w:br/>
        <w:t>采样率/量化位数：48K/24bit</w:t>
      </w:r>
      <w:r w:rsidRPr="006D06AC">
        <w:rPr>
          <w:rFonts w:ascii="宋体" w:hAnsi="宋体" w:cs="宋体" w:hint="eastAsia"/>
          <w:color w:val="000000"/>
          <w:kern w:val="0"/>
          <w:sz w:val="20"/>
          <w:szCs w:val="20"/>
        </w:rPr>
        <w:br/>
        <w:t>40bit DSP浮点运算引擎</w:t>
      </w:r>
      <w:r w:rsidRPr="006D06AC">
        <w:rPr>
          <w:rFonts w:ascii="宋体" w:hAnsi="宋体" w:cs="宋体" w:hint="eastAsia"/>
          <w:color w:val="000000"/>
          <w:kern w:val="0"/>
          <w:sz w:val="20"/>
          <w:szCs w:val="20"/>
        </w:rPr>
        <w:br/>
        <w:t>模拟输入、输出通道数量:16 x 16</w:t>
      </w:r>
      <w:r w:rsidRPr="006D06AC">
        <w:rPr>
          <w:rFonts w:ascii="宋体" w:hAnsi="宋体" w:cs="宋体" w:hint="eastAsia"/>
          <w:color w:val="000000"/>
          <w:kern w:val="0"/>
          <w:sz w:val="20"/>
          <w:szCs w:val="20"/>
        </w:rPr>
        <w:br/>
      </w:r>
      <w:r w:rsidRPr="006D06AC">
        <w:rPr>
          <w:rFonts w:ascii="宋体" w:hAnsi="宋体" w:cs="宋体" w:hint="eastAsia"/>
          <w:color w:val="000000"/>
          <w:kern w:val="0"/>
          <w:sz w:val="20"/>
          <w:szCs w:val="20"/>
        </w:rPr>
        <w:lastRenderedPageBreak/>
        <w:t>输入增益:0/6/12/18/24/30/36/42/48dB</w:t>
      </w:r>
      <w:r w:rsidRPr="006D06AC">
        <w:rPr>
          <w:rFonts w:ascii="宋体" w:hAnsi="宋体" w:cs="宋体" w:hint="eastAsia"/>
          <w:color w:val="000000"/>
          <w:kern w:val="0"/>
          <w:sz w:val="20"/>
          <w:szCs w:val="20"/>
        </w:rPr>
        <w:br/>
        <w:t>幻象电源:+48V/10mA max</w:t>
      </w:r>
      <w:r w:rsidRPr="006D06AC">
        <w:rPr>
          <w:rFonts w:ascii="宋体" w:hAnsi="宋体" w:cs="宋体" w:hint="eastAsia"/>
          <w:color w:val="000000"/>
          <w:kern w:val="0"/>
          <w:sz w:val="20"/>
          <w:szCs w:val="20"/>
        </w:rPr>
        <w:br/>
        <w:t>频率响应(20~20kHz):±0.5dB</w:t>
      </w:r>
      <w:r w:rsidRPr="006D06AC">
        <w:rPr>
          <w:rFonts w:ascii="宋体" w:hAnsi="宋体" w:cs="宋体" w:hint="eastAsia"/>
          <w:color w:val="000000"/>
          <w:kern w:val="0"/>
          <w:sz w:val="20"/>
          <w:szCs w:val="20"/>
        </w:rPr>
        <w:br/>
        <w:t>最大电平:+18dBu</w:t>
      </w:r>
      <w:r w:rsidRPr="006D06AC">
        <w:rPr>
          <w:rFonts w:ascii="宋体" w:hAnsi="宋体" w:cs="宋体" w:hint="eastAsia"/>
          <w:color w:val="000000"/>
          <w:kern w:val="0"/>
          <w:sz w:val="20"/>
          <w:szCs w:val="20"/>
        </w:rPr>
        <w:br/>
        <w:t>THD+N:0.002% @+4dBu</w:t>
      </w:r>
      <w:r w:rsidRPr="006D06AC">
        <w:rPr>
          <w:rFonts w:ascii="宋体" w:hAnsi="宋体" w:cs="宋体" w:hint="eastAsia"/>
          <w:color w:val="000000"/>
          <w:kern w:val="0"/>
          <w:sz w:val="20"/>
          <w:szCs w:val="20"/>
        </w:rPr>
        <w:br/>
        <w:t>输入动态范围：110dB</w:t>
      </w:r>
      <w:r w:rsidRPr="006D06AC">
        <w:rPr>
          <w:rFonts w:ascii="宋体" w:hAnsi="宋体" w:cs="宋体" w:hint="eastAsia"/>
          <w:color w:val="000000"/>
          <w:kern w:val="0"/>
          <w:sz w:val="20"/>
          <w:szCs w:val="20"/>
        </w:rPr>
        <w:br/>
        <w:t>输出动态范围：110dB</w:t>
      </w:r>
      <w:r w:rsidRPr="006D06AC">
        <w:rPr>
          <w:rFonts w:ascii="宋体" w:hAnsi="宋体" w:cs="宋体" w:hint="eastAsia"/>
          <w:color w:val="000000"/>
          <w:kern w:val="0"/>
          <w:sz w:val="20"/>
          <w:szCs w:val="20"/>
        </w:rPr>
        <w:br/>
        <w:t>通道隔离度 @1kHz:108dB</w:t>
      </w:r>
      <w:r w:rsidRPr="006D06AC">
        <w:rPr>
          <w:rFonts w:ascii="宋体" w:hAnsi="宋体" w:cs="宋体" w:hint="eastAsia"/>
          <w:color w:val="000000"/>
          <w:kern w:val="0"/>
          <w:sz w:val="20"/>
          <w:szCs w:val="20"/>
        </w:rPr>
        <w:br/>
        <w:t>输入阻抗(平衡接法):5.4KΩ</w:t>
      </w:r>
      <w:r w:rsidRPr="006D06AC">
        <w:rPr>
          <w:rFonts w:ascii="宋体" w:hAnsi="宋体" w:cs="宋体" w:hint="eastAsia"/>
          <w:color w:val="000000"/>
          <w:kern w:val="0"/>
          <w:sz w:val="20"/>
          <w:szCs w:val="20"/>
        </w:rPr>
        <w:br/>
        <w:t>输出阻抗(平衡接法):600Ω</w:t>
      </w:r>
      <w:r w:rsidRPr="006D06AC">
        <w:rPr>
          <w:rFonts w:ascii="宋体" w:hAnsi="宋体" w:cs="宋体" w:hint="eastAsia"/>
          <w:color w:val="000000"/>
          <w:kern w:val="0"/>
          <w:sz w:val="20"/>
          <w:szCs w:val="20"/>
        </w:rPr>
        <w:br/>
        <w:t>系统延时:&lt;3ms</w:t>
      </w:r>
      <w:r w:rsidRPr="006D06AC">
        <w:rPr>
          <w:rFonts w:ascii="宋体" w:hAnsi="宋体" w:cs="宋体" w:hint="eastAsia"/>
          <w:color w:val="000000"/>
          <w:kern w:val="0"/>
          <w:sz w:val="20"/>
          <w:szCs w:val="20"/>
        </w:rPr>
        <w:br/>
        <w:t>工作电源:AC 220V,50Hz</w:t>
      </w:r>
    </w:p>
    <w:p w14:paraId="1AF0A139" w14:textId="77777777" w:rsidR="006D06AC" w:rsidRPr="006D06AC" w:rsidRDefault="006D06AC" w:rsidP="006D06AC">
      <w:pPr>
        <w:spacing w:after="0" w:line="360" w:lineRule="auto"/>
        <w:contextualSpacing/>
        <w:rPr>
          <w:b/>
          <w:bCs/>
          <w:sz w:val="24"/>
        </w:rPr>
      </w:pPr>
    </w:p>
    <w:p w14:paraId="1C65C7B3" w14:textId="77777777" w:rsidR="006D06AC" w:rsidRPr="006D06AC" w:rsidRDefault="006D06AC" w:rsidP="006D06AC">
      <w:pPr>
        <w:spacing w:after="0" w:line="360" w:lineRule="auto"/>
        <w:contextualSpacing/>
        <w:rPr>
          <w:b/>
          <w:bCs/>
          <w:sz w:val="24"/>
        </w:rPr>
      </w:pPr>
    </w:p>
    <w:p w14:paraId="07AAD627" w14:textId="77777777" w:rsidR="006D06AC" w:rsidRPr="006D06AC" w:rsidRDefault="006D06AC" w:rsidP="006D06AC">
      <w:pPr>
        <w:keepNext/>
        <w:keepLines/>
        <w:numPr>
          <w:ilvl w:val="1"/>
          <w:numId w:val="0"/>
        </w:numPr>
        <w:adjustRightInd w:val="0"/>
        <w:spacing w:before="280" w:after="0" w:line="360" w:lineRule="auto"/>
        <w:ind w:left="420" w:hanging="420"/>
        <w:textAlignment w:val="baseline"/>
        <w:outlineLvl w:val="3"/>
        <w:rPr>
          <w:rFonts w:ascii="Arial" w:eastAsia="黑体" w:hAnsi="Arial"/>
          <w:b/>
          <w:kern w:val="0"/>
          <w:sz w:val="24"/>
          <w:szCs w:val="18"/>
        </w:rPr>
      </w:pPr>
      <w:r w:rsidRPr="006D06AC">
        <w:rPr>
          <w:rFonts w:ascii="Arial" w:eastAsia="黑体" w:hAnsi="Arial" w:hint="eastAsia"/>
          <w:b/>
          <w:kern w:val="0"/>
          <w:sz w:val="24"/>
          <w:szCs w:val="18"/>
        </w:rPr>
        <w:t>1-17</w:t>
      </w:r>
      <w:r w:rsidRPr="006D06AC">
        <w:rPr>
          <w:rFonts w:ascii="Arial" w:eastAsia="黑体" w:hAnsi="Arial" w:hint="eastAsia"/>
          <w:b/>
          <w:kern w:val="0"/>
          <w:sz w:val="24"/>
          <w:szCs w:val="18"/>
        </w:rPr>
        <w:t>无线手持话筒</w:t>
      </w:r>
    </w:p>
    <w:p w14:paraId="3FE64B84" w14:textId="77777777" w:rsidR="006D06AC" w:rsidRPr="006D06AC" w:rsidRDefault="006D06AC" w:rsidP="006D06AC">
      <w:pPr>
        <w:spacing w:after="0" w:line="360" w:lineRule="auto"/>
        <w:contextualSpacing/>
        <w:rPr>
          <w:b/>
          <w:bCs/>
          <w:sz w:val="24"/>
        </w:rPr>
      </w:pPr>
      <w:r w:rsidRPr="006D06AC">
        <w:rPr>
          <w:rFonts w:ascii="宋体" w:hAnsi="宋体" w:cs="宋体" w:hint="eastAsia"/>
          <w:color w:val="000000"/>
          <w:kern w:val="0"/>
          <w:sz w:val="20"/>
          <w:szCs w:val="20"/>
        </w:rPr>
        <w:t>使用UHF612-698MHz频段，应用PLL频率合成锁相环技术，频率可调。</w:t>
      </w:r>
      <w:r w:rsidRPr="006D06AC">
        <w:rPr>
          <w:rFonts w:ascii="宋体" w:hAnsi="宋体" w:cs="宋体" w:hint="eastAsia"/>
          <w:color w:val="000000"/>
          <w:kern w:val="0"/>
          <w:sz w:val="20"/>
          <w:szCs w:val="20"/>
        </w:rPr>
        <w:br/>
        <w:t>1.集成中央处理器CPU的总线控制，配合点阵液晶界面显示，</w:t>
      </w:r>
      <w:r w:rsidRPr="006D06AC">
        <w:rPr>
          <w:rFonts w:ascii="宋体" w:hAnsi="宋体" w:cs="宋体" w:hint="eastAsia"/>
          <w:color w:val="000000"/>
          <w:kern w:val="0"/>
          <w:sz w:val="20"/>
          <w:szCs w:val="20"/>
        </w:rPr>
        <w:br/>
        <w:t>2.采用音频压缩一扩展技术，噪音大大减少，动态范围加大。</w:t>
      </w:r>
      <w:r w:rsidRPr="006D06AC">
        <w:rPr>
          <w:rFonts w:ascii="宋体" w:hAnsi="宋体" w:cs="宋体" w:hint="eastAsia"/>
          <w:color w:val="000000"/>
          <w:kern w:val="0"/>
          <w:sz w:val="20"/>
          <w:szCs w:val="20"/>
        </w:rPr>
        <w:br/>
        <w:t>3.设有回输啸叫抑制减弱功能，能有效减少回输啸叫。</w:t>
      </w:r>
      <w:r w:rsidRPr="006D06AC">
        <w:rPr>
          <w:rFonts w:ascii="宋体" w:hAnsi="宋体" w:cs="宋体" w:hint="eastAsia"/>
          <w:color w:val="000000"/>
          <w:kern w:val="0"/>
          <w:sz w:val="20"/>
          <w:szCs w:val="20"/>
        </w:rPr>
        <w:br/>
        <w:t>4.接收机具有一键智能混音功能，具有极高的灵敏度，四路开启不容易啸叫。</w:t>
      </w:r>
    </w:p>
    <w:p w14:paraId="00EBED62" w14:textId="77777777" w:rsidR="006D06AC" w:rsidRPr="006D06AC" w:rsidRDefault="006D06AC" w:rsidP="006D06AC">
      <w:pPr>
        <w:spacing w:after="0" w:line="360" w:lineRule="auto"/>
        <w:contextualSpacing/>
        <w:rPr>
          <w:b/>
          <w:bCs/>
          <w:sz w:val="24"/>
        </w:rPr>
      </w:pPr>
    </w:p>
    <w:p w14:paraId="75FE87B0" w14:textId="77777777" w:rsidR="006D06AC" w:rsidRPr="006D06AC" w:rsidRDefault="006D06AC" w:rsidP="006D06AC">
      <w:pPr>
        <w:keepNext/>
        <w:keepLines/>
        <w:numPr>
          <w:ilvl w:val="1"/>
          <w:numId w:val="0"/>
        </w:numPr>
        <w:adjustRightInd w:val="0"/>
        <w:spacing w:before="280" w:after="0" w:line="360" w:lineRule="auto"/>
        <w:ind w:left="420" w:hanging="420"/>
        <w:textAlignment w:val="baseline"/>
        <w:outlineLvl w:val="3"/>
        <w:rPr>
          <w:rFonts w:ascii="Arial" w:eastAsia="黑体" w:hAnsi="Arial"/>
          <w:b/>
          <w:kern w:val="0"/>
          <w:sz w:val="24"/>
          <w:szCs w:val="18"/>
        </w:rPr>
      </w:pPr>
      <w:r w:rsidRPr="006D06AC">
        <w:rPr>
          <w:rFonts w:ascii="Arial" w:eastAsia="黑体" w:hAnsi="Arial" w:hint="eastAsia"/>
          <w:b/>
          <w:kern w:val="0"/>
          <w:sz w:val="24"/>
          <w:szCs w:val="18"/>
        </w:rPr>
        <w:t>1-18</w:t>
      </w:r>
      <w:r w:rsidRPr="006D06AC">
        <w:rPr>
          <w:rFonts w:ascii="Arial" w:eastAsia="黑体" w:hAnsi="Arial" w:hint="eastAsia"/>
          <w:b/>
          <w:kern w:val="0"/>
          <w:sz w:val="24"/>
          <w:szCs w:val="18"/>
        </w:rPr>
        <w:t>时序电源</w:t>
      </w:r>
    </w:p>
    <w:p w14:paraId="40A868E5" w14:textId="77777777" w:rsidR="006D06AC" w:rsidRPr="006D06AC" w:rsidRDefault="006D06AC" w:rsidP="006D06AC">
      <w:pPr>
        <w:widowControl/>
        <w:spacing w:after="0" w:line="360" w:lineRule="auto"/>
        <w:jc w:val="left"/>
        <w:rPr>
          <w:rFonts w:ascii="宋体" w:hAnsi="宋体" w:cs="宋体" w:hint="eastAsia"/>
          <w:color w:val="000000"/>
          <w:kern w:val="0"/>
          <w:sz w:val="20"/>
          <w:szCs w:val="20"/>
        </w:rPr>
      </w:pPr>
      <w:r w:rsidRPr="006D06AC">
        <w:rPr>
          <w:rFonts w:ascii="宋体" w:hAnsi="宋体" w:cs="宋体" w:hint="eastAsia"/>
          <w:color w:val="000000"/>
          <w:kern w:val="0"/>
          <w:sz w:val="20"/>
          <w:szCs w:val="20"/>
        </w:rPr>
        <w:t>#1、要求为软硬件一体机≤1.5U，双电源，内置显示屏，标配网络防雷接口≥6路、接地通路接口≥2路、RS485接口≥6路、漏电监测接口≥6路、RS232串口≥1路、HDMI接口≥1路、USB接口≥2路、电源输出接口≥6路16A国标五孔插座，通讯接口包含RJ45、4G、WIFI；（提供产品完整实物且体现接口的清晰照片并加盖厂商公章）</w:t>
      </w:r>
    </w:p>
    <w:p w14:paraId="17CCE53F" w14:textId="77777777" w:rsidR="006D06AC" w:rsidRPr="006D06AC" w:rsidRDefault="006D06AC" w:rsidP="006D06AC">
      <w:pPr>
        <w:widowControl/>
        <w:spacing w:after="0" w:line="360" w:lineRule="auto"/>
        <w:jc w:val="left"/>
        <w:rPr>
          <w:rFonts w:ascii="宋体" w:hAnsi="宋体" w:cs="宋体" w:hint="eastAsia"/>
          <w:color w:val="000000"/>
          <w:kern w:val="0"/>
          <w:sz w:val="20"/>
          <w:szCs w:val="20"/>
        </w:rPr>
      </w:pPr>
      <w:r w:rsidRPr="006D06AC">
        <w:rPr>
          <w:rFonts w:ascii="宋体" w:hAnsi="宋体" w:cs="宋体" w:hint="eastAsia"/>
          <w:color w:val="000000"/>
          <w:kern w:val="0"/>
          <w:sz w:val="20"/>
          <w:szCs w:val="20"/>
        </w:rPr>
        <w:t>2、具有电涌保护功能支持网络和电源系统防雷击防浪涌；</w:t>
      </w:r>
    </w:p>
    <w:p w14:paraId="2A836360" w14:textId="77777777" w:rsidR="006D06AC" w:rsidRPr="006D06AC" w:rsidRDefault="006D06AC" w:rsidP="006D06AC">
      <w:pPr>
        <w:widowControl/>
        <w:spacing w:after="0" w:line="360" w:lineRule="auto"/>
        <w:jc w:val="left"/>
        <w:rPr>
          <w:rFonts w:ascii="宋体" w:hAnsi="宋体" w:cs="宋体" w:hint="eastAsia"/>
          <w:color w:val="000000"/>
          <w:kern w:val="0"/>
          <w:sz w:val="20"/>
          <w:szCs w:val="20"/>
        </w:rPr>
      </w:pPr>
      <w:r w:rsidRPr="006D06AC">
        <w:rPr>
          <w:rFonts w:ascii="宋体" w:hAnsi="宋体" w:cs="宋体" w:hint="eastAsia"/>
          <w:color w:val="000000"/>
          <w:kern w:val="0"/>
          <w:sz w:val="20"/>
          <w:szCs w:val="20"/>
        </w:rPr>
        <w:lastRenderedPageBreak/>
        <w:t>#3、产品符合GB/T 18802.21-2016《低压电涌保护器 第21部分:电信和信号网络的电涌保护器(SPD)性能要求和试验方法》：冲击耐受能力(1.2/50μs-8/20μs)≥10kV/5kA；（提供具有CMA和CNAS标识的第三方检测机构依据GB/T 18802.21-2016标准出具的完整检测报告并加盖厂商公章）</w:t>
      </w:r>
    </w:p>
    <w:p w14:paraId="0D882A47" w14:textId="77777777" w:rsidR="006D06AC" w:rsidRPr="006D06AC" w:rsidRDefault="006D06AC" w:rsidP="006D06AC">
      <w:pPr>
        <w:widowControl/>
        <w:spacing w:after="0" w:line="360" w:lineRule="auto"/>
        <w:jc w:val="left"/>
        <w:rPr>
          <w:rFonts w:ascii="宋体" w:hAnsi="宋体" w:cs="宋体" w:hint="eastAsia"/>
          <w:color w:val="000000"/>
          <w:kern w:val="0"/>
          <w:sz w:val="20"/>
          <w:szCs w:val="20"/>
        </w:rPr>
      </w:pPr>
      <w:r w:rsidRPr="006D06AC">
        <w:rPr>
          <w:rFonts w:ascii="宋体" w:hAnsi="宋体" w:cs="宋体" w:hint="eastAsia"/>
          <w:b/>
          <w:color w:val="000000"/>
          <w:kern w:val="0"/>
          <w:szCs w:val="21"/>
        </w:rPr>
        <w:t>▲</w:t>
      </w:r>
      <w:r w:rsidRPr="006D06AC">
        <w:rPr>
          <w:rFonts w:ascii="宋体" w:hAnsi="宋体" w:cs="宋体" w:hint="eastAsia"/>
          <w:color w:val="000000"/>
          <w:kern w:val="0"/>
          <w:sz w:val="20"/>
          <w:szCs w:val="20"/>
        </w:rPr>
        <w:t>4、产品符合GB/T 18802.11-2020《低压电涌保护器(SPD)第11部分:低压电源系统的电涌保护器性能要求和试验方法》：标称放电电流In(8/20μs)≥20kA，最大放电电流Imax(8/20μs)≥40kA，电压保护水平Up≤1.6kV；（提供具有CMA和CNAS标识的第三方检测机构依据GB/T 18802.11-2020标准出具的完整检测报告并加盖厂商公章）</w:t>
      </w:r>
    </w:p>
    <w:p w14:paraId="3BCA9573" w14:textId="77777777" w:rsidR="006D06AC" w:rsidRPr="006D06AC" w:rsidRDefault="006D06AC" w:rsidP="006D06AC">
      <w:pPr>
        <w:widowControl/>
        <w:spacing w:after="0" w:line="360" w:lineRule="auto"/>
        <w:jc w:val="left"/>
        <w:rPr>
          <w:rFonts w:ascii="宋体" w:hAnsi="宋体" w:cs="宋体" w:hint="eastAsia"/>
          <w:color w:val="000000"/>
          <w:kern w:val="0"/>
          <w:sz w:val="20"/>
          <w:szCs w:val="20"/>
        </w:rPr>
      </w:pPr>
      <w:r w:rsidRPr="006D06AC">
        <w:rPr>
          <w:rFonts w:ascii="宋体" w:hAnsi="宋体" w:cs="宋体" w:hint="eastAsia"/>
          <w:color w:val="000000"/>
          <w:kern w:val="0"/>
          <w:sz w:val="20"/>
          <w:szCs w:val="20"/>
        </w:rPr>
        <w:t>#5、内置触控显示屏≥2.8英寸，可显示监测状态、设备信息和告警信息等，屏显内容包含：防雷器状态、防雷器温度、防雷器寿命、雷击浪涌次数、接地通断、漏电流、温度、湿度、烟雾、水浸、告警信息、安装单位、联系人、联系电话；（提供以上各项屏显内容的清晰照片并加盖厂商公章）</w:t>
      </w:r>
    </w:p>
    <w:p w14:paraId="65D42455" w14:textId="77777777" w:rsidR="006D06AC" w:rsidRPr="006D06AC" w:rsidRDefault="006D06AC" w:rsidP="006D06AC">
      <w:pPr>
        <w:widowControl/>
        <w:spacing w:after="0" w:line="360" w:lineRule="auto"/>
        <w:jc w:val="left"/>
        <w:rPr>
          <w:rFonts w:ascii="宋体" w:hAnsi="宋体" w:cs="宋体" w:hint="eastAsia"/>
          <w:color w:val="000000"/>
          <w:kern w:val="0"/>
          <w:sz w:val="20"/>
          <w:szCs w:val="20"/>
        </w:rPr>
      </w:pPr>
      <w:r w:rsidRPr="006D06AC">
        <w:rPr>
          <w:rFonts w:ascii="宋体" w:hAnsi="宋体" w:cs="宋体" w:hint="eastAsia"/>
          <w:color w:val="000000"/>
          <w:kern w:val="0"/>
          <w:sz w:val="20"/>
          <w:szCs w:val="20"/>
        </w:rPr>
        <w:t>#6、支持监测指标实时查询、数据分析、视频监控、设备管理、告警阈值管理、触发器管理、工单管理、多级用户权限管理；（提供以上各项软件功能截图并加盖投标人公章）</w:t>
      </w:r>
    </w:p>
    <w:p w14:paraId="1682BCA1" w14:textId="77777777" w:rsidR="006D06AC" w:rsidRPr="006D06AC" w:rsidRDefault="006D06AC" w:rsidP="006D06AC">
      <w:pPr>
        <w:widowControl/>
        <w:spacing w:after="0" w:line="360" w:lineRule="auto"/>
        <w:jc w:val="left"/>
        <w:rPr>
          <w:rFonts w:ascii="宋体" w:hAnsi="宋体" w:cs="宋体" w:hint="eastAsia"/>
          <w:color w:val="000000"/>
          <w:kern w:val="0"/>
          <w:sz w:val="20"/>
          <w:szCs w:val="20"/>
        </w:rPr>
      </w:pPr>
      <w:r w:rsidRPr="006D06AC">
        <w:rPr>
          <w:rFonts w:ascii="宋体" w:hAnsi="宋体" w:cs="宋体" w:hint="eastAsia"/>
          <w:color w:val="000000"/>
          <w:kern w:val="0"/>
          <w:sz w:val="20"/>
          <w:szCs w:val="20"/>
        </w:rPr>
        <w:t>7、网络防雷接口支持POE供电，可为监控摄像头远程供电，管理平台可实时查看监控画面，支持对视频流的网络传输进行优化整形，降低网络传输引发的视频卡顿风险；</w:t>
      </w:r>
    </w:p>
    <w:p w14:paraId="308B279C" w14:textId="77777777" w:rsidR="006D06AC" w:rsidRPr="006D06AC" w:rsidRDefault="006D06AC" w:rsidP="006D06AC">
      <w:pPr>
        <w:widowControl/>
        <w:spacing w:after="0" w:line="360" w:lineRule="auto"/>
        <w:jc w:val="left"/>
        <w:rPr>
          <w:rFonts w:ascii="宋体" w:hAnsi="宋体" w:cs="宋体" w:hint="eastAsia"/>
          <w:color w:val="000000"/>
          <w:kern w:val="0"/>
          <w:sz w:val="20"/>
          <w:szCs w:val="20"/>
        </w:rPr>
      </w:pPr>
      <w:r w:rsidRPr="006D06AC">
        <w:rPr>
          <w:rFonts w:ascii="宋体" w:hAnsi="宋体" w:cs="宋体" w:hint="eastAsia"/>
          <w:color w:val="000000"/>
          <w:kern w:val="0"/>
          <w:sz w:val="20"/>
          <w:szCs w:val="20"/>
        </w:rPr>
        <w:t>8、运维方式支持管理平台查询、故障报修、管理派发工单；</w:t>
      </w:r>
    </w:p>
    <w:p w14:paraId="657B4B36" w14:textId="77777777" w:rsidR="006D06AC" w:rsidRPr="006D06AC" w:rsidRDefault="006D06AC" w:rsidP="006D06AC">
      <w:pPr>
        <w:widowControl/>
        <w:spacing w:after="0" w:line="360" w:lineRule="auto"/>
        <w:jc w:val="left"/>
        <w:rPr>
          <w:rFonts w:ascii="宋体" w:hAnsi="宋体" w:cs="宋体" w:hint="eastAsia"/>
          <w:color w:val="000000"/>
          <w:kern w:val="0"/>
          <w:sz w:val="20"/>
          <w:szCs w:val="20"/>
        </w:rPr>
      </w:pPr>
      <w:r w:rsidRPr="006D06AC">
        <w:rPr>
          <w:rFonts w:ascii="宋体" w:hAnsi="宋体" w:cs="宋体" w:hint="eastAsia"/>
          <w:color w:val="000000"/>
          <w:kern w:val="0"/>
          <w:sz w:val="20"/>
          <w:szCs w:val="20"/>
        </w:rPr>
        <w:t>9、支持设备漏电监测，当漏电监测接口所连接设备的漏电流≤25mA时就可触发报警；</w:t>
      </w:r>
    </w:p>
    <w:p w14:paraId="460131A8" w14:textId="77777777" w:rsidR="006D06AC" w:rsidRPr="006D06AC" w:rsidRDefault="006D06AC" w:rsidP="006D06AC">
      <w:pPr>
        <w:widowControl/>
        <w:spacing w:after="0" w:line="360" w:lineRule="auto"/>
        <w:jc w:val="left"/>
        <w:rPr>
          <w:rFonts w:ascii="宋体" w:hAnsi="宋体" w:cs="宋体" w:hint="eastAsia"/>
          <w:color w:val="000000"/>
          <w:kern w:val="0"/>
          <w:sz w:val="20"/>
          <w:szCs w:val="20"/>
        </w:rPr>
      </w:pPr>
      <w:r w:rsidRPr="006D06AC">
        <w:rPr>
          <w:rFonts w:ascii="宋体" w:hAnsi="宋体" w:cs="宋体" w:hint="eastAsia"/>
          <w:color w:val="000000"/>
          <w:kern w:val="0"/>
          <w:sz w:val="20"/>
          <w:szCs w:val="20"/>
        </w:rPr>
        <w:t>10、双电源支持自动切换，AB路电源切换延时≤10ms，切换时输出端负载不重启不断电；</w:t>
      </w:r>
    </w:p>
    <w:p w14:paraId="36DAC81B" w14:textId="77777777" w:rsidR="006D06AC" w:rsidRPr="006D06AC" w:rsidRDefault="006D06AC" w:rsidP="006D06AC">
      <w:pPr>
        <w:widowControl/>
        <w:spacing w:after="0" w:line="360" w:lineRule="auto"/>
        <w:jc w:val="left"/>
        <w:rPr>
          <w:rFonts w:ascii="宋体" w:hAnsi="宋体" w:cs="宋体" w:hint="eastAsia"/>
          <w:color w:val="000000"/>
          <w:kern w:val="0"/>
          <w:sz w:val="20"/>
          <w:szCs w:val="20"/>
        </w:rPr>
      </w:pPr>
      <w:r w:rsidRPr="006D06AC">
        <w:rPr>
          <w:rFonts w:ascii="宋体" w:hAnsi="宋体" w:cs="宋体" w:hint="eastAsia"/>
          <w:color w:val="000000"/>
          <w:kern w:val="0"/>
          <w:sz w:val="20"/>
          <w:szCs w:val="20"/>
        </w:rPr>
        <w:t>11、RS485接口支持接入第三方温湿度、烟感、水浸等传感器，支持RJ45网口和RS232串口两种方式远程控制；</w:t>
      </w:r>
    </w:p>
    <w:p w14:paraId="023B97FE" w14:textId="77777777" w:rsidR="006D06AC" w:rsidRPr="006D06AC" w:rsidRDefault="006D06AC" w:rsidP="006D06AC">
      <w:pPr>
        <w:widowControl/>
        <w:spacing w:after="0" w:line="360" w:lineRule="auto"/>
        <w:jc w:val="left"/>
        <w:rPr>
          <w:rFonts w:ascii="宋体" w:hAnsi="宋体" w:cs="宋体" w:hint="eastAsia"/>
          <w:color w:val="000000"/>
          <w:kern w:val="0"/>
          <w:sz w:val="20"/>
          <w:szCs w:val="20"/>
        </w:rPr>
      </w:pPr>
      <w:r w:rsidRPr="006D06AC">
        <w:rPr>
          <w:rFonts w:ascii="宋体" w:hAnsi="宋体" w:cs="宋体" w:hint="eastAsia"/>
          <w:color w:val="000000"/>
          <w:kern w:val="0"/>
          <w:sz w:val="20"/>
          <w:szCs w:val="20"/>
        </w:rPr>
        <w:t>12、电源输入AC220，额定电流≥32A，额定功率≥7000W；</w:t>
      </w:r>
    </w:p>
    <w:p w14:paraId="43429921" w14:textId="77777777" w:rsidR="006D06AC" w:rsidRPr="006D06AC" w:rsidRDefault="006D06AC" w:rsidP="006D06AC">
      <w:pPr>
        <w:spacing w:after="0" w:line="360" w:lineRule="auto"/>
        <w:contextualSpacing/>
        <w:rPr>
          <w:b/>
          <w:bCs/>
          <w:sz w:val="24"/>
        </w:rPr>
      </w:pPr>
      <w:r w:rsidRPr="006D06AC">
        <w:rPr>
          <w:rFonts w:ascii="宋体" w:hAnsi="宋体" w:cs="宋体" w:hint="eastAsia"/>
          <w:color w:val="000000"/>
          <w:kern w:val="0"/>
          <w:sz w:val="20"/>
          <w:szCs w:val="20"/>
        </w:rPr>
        <w:t>13、中标后三日内提交样品和所响应证明材料复印件进行演示和查验。</w:t>
      </w:r>
    </w:p>
    <w:p w14:paraId="6CF9671F" w14:textId="77777777" w:rsidR="006D06AC" w:rsidRPr="006D06AC" w:rsidRDefault="006D06AC" w:rsidP="006D06AC">
      <w:pPr>
        <w:spacing w:after="0" w:line="360" w:lineRule="auto"/>
        <w:contextualSpacing/>
        <w:rPr>
          <w:b/>
          <w:bCs/>
          <w:sz w:val="24"/>
        </w:rPr>
      </w:pPr>
    </w:p>
    <w:p w14:paraId="36F602D4" w14:textId="77777777" w:rsidR="006D06AC" w:rsidRPr="006D06AC" w:rsidRDefault="006D06AC" w:rsidP="006D06AC">
      <w:pPr>
        <w:keepNext/>
        <w:keepLines/>
        <w:numPr>
          <w:ilvl w:val="1"/>
          <w:numId w:val="0"/>
        </w:numPr>
        <w:adjustRightInd w:val="0"/>
        <w:spacing w:before="280" w:after="0" w:line="360" w:lineRule="auto"/>
        <w:ind w:left="420" w:hanging="420"/>
        <w:textAlignment w:val="baseline"/>
        <w:outlineLvl w:val="3"/>
        <w:rPr>
          <w:rFonts w:ascii="Arial" w:eastAsia="黑体" w:hAnsi="Arial"/>
          <w:b/>
          <w:kern w:val="0"/>
          <w:sz w:val="24"/>
          <w:szCs w:val="18"/>
        </w:rPr>
      </w:pPr>
      <w:r w:rsidRPr="006D06AC">
        <w:rPr>
          <w:rFonts w:ascii="Arial" w:eastAsia="黑体" w:hAnsi="Arial" w:hint="eastAsia"/>
          <w:b/>
          <w:kern w:val="0"/>
          <w:sz w:val="24"/>
          <w:szCs w:val="18"/>
        </w:rPr>
        <w:t>1-19</w:t>
      </w:r>
      <w:r w:rsidRPr="006D06AC">
        <w:rPr>
          <w:rFonts w:ascii="Arial" w:eastAsia="黑体" w:hAnsi="Arial" w:hint="eastAsia"/>
          <w:b/>
          <w:kern w:val="0"/>
          <w:sz w:val="24"/>
          <w:szCs w:val="18"/>
        </w:rPr>
        <w:t>收纳东墙</w:t>
      </w:r>
    </w:p>
    <w:p w14:paraId="16D74E84" w14:textId="77777777" w:rsidR="006D06AC" w:rsidRPr="006D06AC" w:rsidRDefault="006D06AC" w:rsidP="006D06AC">
      <w:pPr>
        <w:widowControl/>
        <w:spacing w:after="0" w:line="360" w:lineRule="auto"/>
        <w:jc w:val="left"/>
        <w:rPr>
          <w:rFonts w:ascii="宋体" w:hAnsi="宋体" w:cs="宋体" w:hint="eastAsia"/>
          <w:color w:val="000000"/>
          <w:kern w:val="0"/>
          <w:sz w:val="20"/>
          <w:szCs w:val="20"/>
        </w:rPr>
      </w:pPr>
      <w:r w:rsidRPr="006D06AC">
        <w:rPr>
          <w:rFonts w:ascii="宋体" w:hAnsi="宋体" w:cs="宋体" w:hint="eastAsia"/>
          <w:color w:val="000000"/>
          <w:kern w:val="0"/>
          <w:sz w:val="20"/>
          <w:szCs w:val="20"/>
        </w:rPr>
        <w:t xml:space="preserve">1.规格：11552*800*4000/2200mm </w:t>
      </w:r>
    </w:p>
    <w:p w14:paraId="5CEBED13" w14:textId="77777777" w:rsidR="006D06AC" w:rsidRPr="006D06AC" w:rsidRDefault="006D06AC" w:rsidP="006D06AC">
      <w:pPr>
        <w:widowControl/>
        <w:spacing w:after="0" w:line="360" w:lineRule="auto"/>
        <w:jc w:val="left"/>
        <w:rPr>
          <w:rFonts w:ascii="宋体" w:hAnsi="宋体" w:cs="宋体" w:hint="eastAsia"/>
          <w:color w:val="000000"/>
          <w:kern w:val="0"/>
          <w:sz w:val="20"/>
          <w:szCs w:val="20"/>
        </w:rPr>
      </w:pPr>
      <w:r w:rsidRPr="006D06AC">
        <w:rPr>
          <w:rFonts w:ascii="宋体" w:hAnsi="宋体" w:cs="宋体" w:hint="eastAsia"/>
          <w:color w:val="000000"/>
          <w:kern w:val="0"/>
          <w:sz w:val="20"/>
          <w:szCs w:val="20"/>
        </w:rPr>
        <w:t>2.基材：采用E1级优质三聚氰胺饰面人造板。</w:t>
      </w:r>
    </w:p>
    <w:p w14:paraId="61F2EAE9" w14:textId="77777777" w:rsidR="006D06AC" w:rsidRPr="006D06AC" w:rsidRDefault="006D06AC" w:rsidP="006D06AC">
      <w:pPr>
        <w:spacing w:after="0" w:line="360" w:lineRule="auto"/>
        <w:contextualSpacing/>
        <w:rPr>
          <w:b/>
          <w:bCs/>
          <w:sz w:val="24"/>
        </w:rPr>
      </w:pPr>
      <w:r w:rsidRPr="006D06AC">
        <w:rPr>
          <w:rFonts w:ascii="宋体" w:hAnsi="宋体" w:cs="宋体" w:hint="eastAsia"/>
          <w:color w:val="000000"/>
          <w:kern w:val="0"/>
          <w:sz w:val="20"/>
          <w:szCs w:val="20"/>
        </w:rPr>
        <w:t>3.封边：截面使用2.0mm环保优质PVC条机械封边处理。</w:t>
      </w:r>
    </w:p>
    <w:p w14:paraId="3F2AD3E5" w14:textId="77777777" w:rsidR="006D06AC" w:rsidRPr="006D06AC" w:rsidRDefault="006D06AC" w:rsidP="006D06AC">
      <w:pPr>
        <w:spacing w:after="0" w:line="360" w:lineRule="auto"/>
        <w:contextualSpacing/>
        <w:rPr>
          <w:b/>
          <w:bCs/>
          <w:sz w:val="24"/>
        </w:rPr>
      </w:pPr>
    </w:p>
    <w:p w14:paraId="690FDD91" w14:textId="77777777" w:rsidR="006D06AC" w:rsidRPr="006D06AC" w:rsidRDefault="006D06AC" w:rsidP="006D06AC">
      <w:pPr>
        <w:keepNext/>
        <w:keepLines/>
        <w:numPr>
          <w:ilvl w:val="1"/>
          <w:numId w:val="0"/>
        </w:numPr>
        <w:adjustRightInd w:val="0"/>
        <w:spacing w:before="280" w:after="0" w:line="360" w:lineRule="auto"/>
        <w:ind w:left="420" w:hanging="420"/>
        <w:textAlignment w:val="baseline"/>
        <w:outlineLvl w:val="3"/>
        <w:rPr>
          <w:rFonts w:ascii="Arial" w:eastAsia="黑体" w:hAnsi="Arial"/>
          <w:b/>
          <w:kern w:val="0"/>
          <w:sz w:val="24"/>
          <w:szCs w:val="18"/>
        </w:rPr>
      </w:pPr>
      <w:r w:rsidRPr="006D06AC">
        <w:rPr>
          <w:rFonts w:ascii="Arial" w:eastAsia="黑体" w:hAnsi="Arial" w:hint="eastAsia"/>
          <w:b/>
          <w:kern w:val="0"/>
          <w:sz w:val="24"/>
          <w:szCs w:val="18"/>
        </w:rPr>
        <w:lastRenderedPageBreak/>
        <w:t>1-20</w:t>
      </w:r>
      <w:r w:rsidRPr="006D06AC">
        <w:rPr>
          <w:rFonts w:ascii="Arial" w:eastAsia="黑体" w:hAnsi="Arial" w:hint="eastAsia"/>
          <w:b/>
          <w:kern w:val="0"/>
          <w:sz w:val="24"/>
          <w:szCs w:val="18"/>
        </w:rPr>
        <w:t>收纳西墙</w:t>
      </w:r>
    </w:p>
    <w:p w14:paraId="20B3FAAA" w14:textId="77777777" w:rsidR="006D06AC" w:rsidRPr="006D06AC" w:rsidRDefault="006D06AC" w:rsidP="006D06AC">
      <w:pPr>
        <w:widowControl/>
        <w:spacing w:after="0" w:line="360" w:lineRule="auto"/>
        <w:jc w:val="left"/>
        <w:rPr>
          <w:rFonts w:ascii="宋体" w:hAnsi="宋体" w:cs="宋体" w:hint="eastAsia"/>
          <w:color w:val="000000"/>
          <w:kern w:val="0"/>
          <w:sz w:val="20"/>
          <w:szCs w:val="20"/>
        </w:rPr>
      </w:pPr>
      <w:r w:rsidRPr="006D06AC">
        <w:rPr>
          <w:rFonts w:ascii="宋体" w:hAnsi="宋体" w:cs="宋体" w:hint="eastAsia"/>
          <w:color w:val="000000"/>
          <w:kern w:val="0"/>
          <w:sz w:val="20"/>
          <w:szCs w:val="20"/>
        </w:rPr>
        <w:t xml:space="preserve">1.规格：8944*800*4000/2200mm </w:t>
      </w:r>
    </w:p>
    <w:p w14:paraId="33A41051" w14:textId="77777777" w:rsidR="006D06AC" w:rsidRPr="006D06AC" w:rsidRDefault="006D06AC" w:rsidP="006D06AC">
      <w:pPr>
        <w:widowControl/>
        <w:spacing w:after="0" w:line="360" w:lineRule="auto"/>
        <w:jc w:val="left"/>
        <w:rPr>
          <w:rFonts w:ascii="宋体" w:hAnsi="宋体" w:cs="宋体" w:hint="eastAsia"/>
          <w:color w:val="000000"/>
          <w:kern w:val="0"/>
          <w:sz w:val="20"/>
          <w:szCs w:val="20"/>
        </w:rPr>
      </w:pPr>
      <w:r w:rsidRPr="006D06AC">
        <w:rPr>
          <w:rFonts w:ascii="宋体" w:hAnsi="宋体" w:cs="宋体" w:hint="eastAsia"/>
          <w:color w:val="000000"/>
          <w:kern w:val="0"/>
          <w:sz w:val="20"/>
          <w:szCs w:val="20"/>
        </w:rPr>
        <w:t>2.基材：采用E1级优质三聚氰胺饰面人造板。</w:t>
      </w:r>
    </w:p>
    <w:p w14:paraId="3812D4FC" w14:textId="77777777" w:rsidR="006D06AC" w:rsidRPr="006D06AC" w:rsidRDefault="006D06AC" w:rsidP="006D06AC">
      <w:pPr>
        <w:spacing w:after="0" w:line="360" w:lineRule="auto"/>
        <w:contextualSpacing/>
        <w:rPr>
          <w:b/>
          <w:bCs/>
          <w:sz w:val="24"/>
        </w:rPr>
      </w:pPr>
      <w:r w:rsidRPr="006D06AC">
        <w:rPr>
          <w:rFonts w:ascii="宋体" w:hAnsi="宋体" w:cs="宋体" w:hint="eastAsia"/>
          <w:color w:val="000000"/>
          <w:kern w:val="0"/>
          <w:sz w:val="20"/>
          <w:szCs w:val="20"/>
        </w:rPr>
        <w:t>3.封边：截面使用2.0mm环保优质PVC条机械封边处理。</w:t>
      </w:r>
    </w:p>
    <w:p w14:paraId="45818E0E" w14:textId="77777777" w:rsidR="006D06AC" w:rsidRPr="006D06AC" w:rsidRDefault="006D06AC" w:rsidP="006D06AC">
      <w:pPr>
        <w:spacing w:after="0" w:line="360" w:lineRule="auto"/>
        <w:contextualSpacing/>
        <w:rPr>
          <w:b/>
          <w:bCs/>
          <w:sz w:val="24"/>
        </w:rPr>
      </w:pPr>
    </w:p>
    <w:p w14:paraId="16338601" w14:textId="77777777" w:rsidR="006D06AC" w:rsidRPr="006D06AC" w:rsidRDefault="006D06AC" w:rsidP="006D06AC">
      <w:pPr>
        <w:keepNext/>
        <w:keepLines/>
        <w:numPr>
          <w:ilvl w:val="1"/>
          <w:numId w:val="0"/>
        </w:numPr>
        <w:adjustRightInd w:val="0"/>
        <w:spacing w:before="280" w:after="0" w:line="360" w:lineRule="auto"/>
        <w:ind w:left="420" w:hanging="420"/>
        <w:textAlignment w:val="baseline"/>
        <w:outlineLvl w:val="3"/>
        <w:rPr>
          <w:rFonts w:ascii="Arial" w:eastAsia="黑体" w:hAnsi="Arial"/>
          <w:b/>
          <w:kern w:val="0"/>
          <w:sz w:val="24"/>
          <w:szCs w:val="18"/>
        </w:rPr>
      </w:pPr>
      <w:r w:rsidRPr="006D06AC">
        <w:rPr>
          <w:rFonts w:ascii="Arial" w:eastAsia="黑体" w:hAnsi="Arial" w:hint="eastAsia"/>
          <w:b/>
          <w:kern w:val="0"/>
          <w:sz w:val="24"/>
          <w:szCs w:val="18"/>
        </w:rPr>
        <w:t>1-21</w:t>
      </w:r>
      <w:r w:rsidRPr="006D06AC">
        <w:rPr>
          <w:rFonts w:ascii="Arial" w:eastAsia="黑体" w:hAnsi="Arial" w:hint="eastAsia"/>
          <w:b/>
          <w:kern w:val="0"/>
          <w:sz w:val="24"/>
          <w:szCs w:val="18"/>
        </w:rPr>
        <w:t>安装调试</w:t>
      </w:r>
    </w:p>
    <w:p w14:paraId="51A8A2D0" w14:textId="77777777" w:rsidR="006D06AC" w:rsidRPr="006D06AC" w:rsidRDefault="006D06AC" w:rsidP="006D06AC">
      <w:pPr>
        <w:spacing w:after="0" w:line="360" w:lineRule="auto"/>
        <w:contextualSpacing/>
        <w:rPr>
          <w:rFonts w:ascii="宋体" w:hAnsi="宋体" w:cs="宋体" w:hint="eastAsia"/>
          <w:color w:val="000000"/>
          <w:kern w:val="0"/>
          <w:sz w:val="20"/>
          <w:szCs w:val="20"/>
        </w:rPr>
      </w:pPr>
      <w:r w:rsidRPr="006D06AC">
        <w:rPr>
          <w:rFonts w:ascii="宋体" w:hAnsi="宋体" w:cs="宋体" w:hint="eastAsia"/>
          <w:color w:val="000000"/>
          <w:kern w:val="0"/>
          <w:sz w:val="20"/>
          <w:szCs w:val="20"/>
        </w:rPr>
        <w:t>包含所有设备的安装、调试、线材辅料及资源定制开发部署服务及使用培训。</w:t>
      </w:r>
    </w:p>
    <w:p w14:paraId="4D7AE638" w14:textId="77777777" w:rsidR="006D06AC" w:rsidRPr="006D06AC" w:rsidRDefault="006D06AC" w:rsidP="006D06AC">
      <w:pPr>
        <w:spacing w:after="0" w:line="360" w:lineRule="auto"/>
        <w:contextualSpacing/>
        <w:rPr>
          <w:b/>
          <w:bCs/>
          <w:sz w:val="24"/>
        </w:rPr>
      </w:pPr>
    </w:p>
    <w:p w14:paraId="7EDED851" w14:textId="77777777" w:rsidR="006D06AC" w:rsidRPr="006D06AC" w:rsidRDefault="006D06AC" w:rsidP="006D06AC">
      <w:pPr>
        <w:keepNext/>
        <w:keepLines/>
        <w:numPr>
          <w:ilvl w:val="1"/>
          <w:numId w:val="0"/>
        </w:numPr>
        <w:adjustRightInd w:val="0"/>
        <w:spacing w:before="280" w:after="0" w:line="360" w:lineRule="auto"/>
        <w:ind w:left="420" w:hanging="420"/>
        <w:textAlignment w:val="baseline"/>
        <w:outlineLvl w:val="3"/>
        <w:rPr>
          <w:rFonts w:ascii="Arial" w:eastAsia="黑体" w:hAnsi="Arial"/>
          <w:b/>
          <w:kern w:val="0"/>
          <w:sz w:val="24"/>
          <w:szCs w:val="18"/>
        </w:rPr>
      </w:pPr>
      <w:r w:rsidRPr="006D06AC">
        <w:rPr>
          <w:rFonts w:ascii="Arial" w:eastAsia="黑体" w:hAnsi="Arial" w:hint="eastAsia"/>
          <w:b/>
          <w:kern w:val="0"/>
          <w:sz w:val="24"/>
          <w:szCs w:val="18"/>
        </w:rPr>
        <w:t>1-22</w:t>
      </w:r>
      <w:r w:rsidRPr="006D06AC">
        <w:rPr>
          <w:rFonts w:ascii="Arial" w:eastAsia="黑体" w:hAnsi="Arial" w:hint="eastAsia"/>
          <w:b/>
          <w:kern w:val="0"/>
          <w:sz w:val="24"/>
          <w:szCs w:val="18"/>
        </w:rPr>
        <w:t>空间配套建设</w:t>
      </w:r>
    </w:p>
    <w:p w14:paraId="461DA3CC" w14:textId="77777777" w:rsidR="006D06AC" w:rsidRPr="006D06AC" w:rsidRDefault="006D06AC" w:rsidP="006D06AC">
      <w:pPr>
        <w:spacing w:after="0" w:line="360" w:lineRule="auto"/>
        <w:contextualSpacing/>
        <w:rPr>
          <w:rFonts w:ascii="宋体" w:hAnsi="宋体" w:cs="宋体" w:hint="eastAsia"/>
          <w:color w:val="000000"/>
          <w:kern w:val="0"/>
          <w:sz w:val="20"/>
          <w:szCs w:val="20"/>
        </w:rPr>
      </w:pPr>
      <w:r w:rsidRPr="006D06AC">
        <w:rPr>
          <w:rFonts w:ascii="宋体" w:hAnsi="宋体" w:cs="宋体" w:hint="eastAsia"/>
          <w:color w:val="000000"/>
          <w:kern w:val="0"/>
          <w:sz w:val="20"/>
          <w:szCs w:val="20"/>
        </w:rPr>
        <w:t>1、修缮：完成原有普通灯具、吸顶灯、配管等设施移除，清除现场垃圾及现场清理；</w:t>
      </w:r>
    </w:p>
    <w:p w14:paraId="7A21930F" w14:textId="77777777" w:rsidR="006D06AC" w:rsidRPr="006D06AC" w:rsidRDefault="006D06AC" w:rsidP="006D06AC">
      <w:pPr>
        <w:spacing w:after="0" w:line="360" w:lineRule="auto"/>
        <w:contextualSpacing/>
        <w:rPr>
          <w:rFonts w:ascii="宋体" w:hAnsi="宋体" w:cs="宋体" w:hint="eastAsia"/>
          <w:color w:val="000000"/>
          <w:kern w:val="0"/>
          <w:sz w:val="20"/>
          <w:szCs w:val="20"/>
        </w:rPr>
      </w:pPr>
      <w:r w:rsidRPr="006D06AC">
        <w:rPr>
          <w:rFonts w:ascii="宋体" w:hAnsi="宋体" w:cs="宋体" w:hint="eastAsia"/>
          <w:color w:val="000000"/>
          <w:kern w:val="0"/>
          <w:sz w:val="20"/>
          <w:szCs w:val="20"/>
        </w:rPr>
        <w:t>2、环境改善：含接待区、减压放松区、个体咨询区、团体辅导区、活动区等功能区地面、墙面、顶面等，满足空间功能分区需求；</w:t>
      </w:r>
    </w:p>
    <w:p w14:paraId="7513B15D" w14:textId="77777777" w:rsidR="006D06AC" w:rsidRPr="006D06AC" w:rsidRDefault="006D06AC" w:rsidP="006D06AC">
      <w:pPr>
        <w:spacing w:after="0" w:line="360" w:lineRule="auto"/>
        <w:contextualSpacing/>
        <w:rPr>
          <w:rFonts w:ascii="宋体" w:hAnsi="宋体" w:cs="宋体" w:hint="eastAsia"/>
          <w:color w:val="000000"/>
          <w:kern w:val="0"/>
          <w:sz w:val="20"/>
          <w:szCs w:val="20"/>
        </w:rPr>
      </w:pPr>
      <w:r w:rsidRPr="006D06AC">
        <w:rPr>
          <w:rFonts w:ascii="宋体" w:hAnsi="宋体" w:cs="宋体" w:hint="eastAsia"/>
          <w:color w:val="000000"/>
          <w:kern w:val="0"/>
          <w:sz w:val="20"/>
          <w:szCs w:val="20"/>
        </w:rPr>
        <w:t>3、电气：完成各功能区配管配线、新灯具安装，保障心理设备供电需求，符合电气安全规范；</w:t>
      </w:r>
    </w:p>
    <w:p w14:paraId="0F883400" w14:textId="77777777" w:rsidR="006D06AC" w:rsidRPr="006D06AC" w:rsidRDefault="006D06AC" w:rsidP="006D06AC">
      <w:pPr>
        <w:spacing w:after="0" w:line="360" w:lineRule="auto"/>
        <w:contextualSpacing/>
        <w:rPr>
          <w:rFonts w:ascii="宋体" w:hAnsi="宋体" w:cs="宋体" w:hint="eastAsia"/>
          <w:color w:val="000000"/>
          <w:kern w:val="0"/>
          <w:sz w:val="20"/>
          <w:szCs w:val="20"/>
        </w:rPr>
      </w:pPr>
      <w:r w:rsidRPr="006D06AC">
        <w:rPr>
          <w:rFonts w:ascii="宋体" w:hAnsi="宋体" w:cs="宋体" w:hint="eastAsia"/>
          <w:color w:val="000000"/>
          <w:kern w:val="0"/>
          <w:sz w:val="20"/>
          <w:szCs w:val="20"/>
        </w:rPr>
        <w:t>4、专项功能要求：个体咨询区、减压放松区需做隔音处理，各区域照明采用柔光系统，整体风格温馨专业，适配中职生心理特点；</w:t>
      </w:r>
    </w:p>
    <w:p w14:paraId="773F972C" w14:textId="77777777" w:rsidR="006D06AC" w:rsidRPr="006D06AC" w:rsidRDefault="006D06AC" w:rsidP="006D06AC">
      <w:pPr>
        <w:spacing w:after="0" w:line="360" w:lineRule="auto"/>
        <w:contextualSpacing/>
        <w:rPr>
          <w:rFonts w:ascii="宋体" w:hAnsi="宋体" w:cs="宋体" w:hint="eastAsia"/>
          <w:color w:val="000000"/>
          <w:kern w:val="0"/>
          <w:sz w:val="20"/>
          <w:szCs w:val="20"/>
        </w:rPr>
      </w:pPr>
      <w:r w:rsidRPr="006D06AC">
        <w:rPr>
          <w:rFonts w:ascii="宋体" w:hAnsi="宋体" w:cs="宋体" w:hint="eastAsia"/>
          <w:color w:val="000000"/>
          <w:kern w:val="0"/>
          <w:sz w:val="20"/>
          <w:szCs w:val="20"/>
        </w:rPr>
        <w:t>5、配套：含项目实施期间现场保护、完工后清洁。</w:t>
      </w:r>
    </w:p>
    <w:p w14:paraId="3B9B5CFD" w14:textId="77777777" w:rsidR="00B572D3" w:rsidRPr="006D06AC" w:rsidRDefault="00B572D3"/>
    <w:sectPr w:rsidR="00B572D3" w:rsidRPr="006D06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6A09F" w14:textId="77777777" w:rsidR="006D2E52" w:rsidRDefault="006D2E52" w:rsidP="006D06AC">
      <w:pPr>
        <w:spacing w:after="0" w:line="240" w:lineRule="auto"/>
        <w:rPr>
          <w:rFonts w:hint="eastAsia"/>
        </w:rPr>
      </w:pPr>
      <w:r>
        <w:separator/>
      </w:r>
    </w:p>
  </w:endnote>
  <w:endnote w:type="continuationSeparator" w:id="0">
    <w:p w14:paraId="1E829EE1" w14:textId="77777777" w:rsidR="006D2E52" w:rsidRDefault="006D2E52" w:rsidP="006D06A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30228" w14:textId="77777777" w:rsidR="006D2E52" w:rsidRDefault="006D2E52" w:rsidP="006D06AC">
      <w:pPr>
        <w:spacing w:after="0" w:line="240" w:lineRule="auto"/>
        <w:rPr>
          <w:rFonts w:hint="eastAsia"/>
        </w:rPr>
      </w:pPr>
      <w:r>
        <w:separator/>
      </w:r>
    </w:p>
  </w:footnote>
  <w:footnote w:type="continuationSeparator" w:id="0">
    <w:p w14:paraId="68D4F4F0" w14:textId="77777777" w:rsidR="006D2E52" w:rsidRDefault="006D2E52" w:rsidP="006D06AC">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D210D77"/>
    <w:multiLevelType w:val="singleLevel"/>
    <w:tmpl w:val="2D210D77"/>
    <w:lvl w:ilvl="0">
      <w:start w:val="1"/>
      <w:numFmt w:val="chineseCounting"/>
      <w:suff w:val="nothing"/>
      <w:lvlText w:val="%1、"/>
      <w:lvlJc w:val="left"/>
      <w:pPr>
        <w:ind w:left="100" w:firstLine="0"/>
      </w:pPr>
      <w:rPr>
        <w:rFonts w:hint="eastAsia"/>
      </w:rPr>
    </w:lvl>
  </w:abstractNum>
  <w:num w:numId="1" w16cid:durableId="1587879509">
    <w:abstractNumId w:val="0"/>
  </w:num>
  <w:num w:numId="2" w16cid:durableId="449983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2D3"/>
    <w:rsid w:val="003F7E56"/>
    <w:rsid w:val="006D06AC"/>
    <w:rsid w:val="006D2E52"/>
    <w:rsid w:val="00B57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12BA04-3C40-4A06-A736-22C8E3D9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6AC"/>
    <w:pPr>
      <w:widowControl w:val="0"/>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B572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72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72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72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72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72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72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72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72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72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72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72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72D3"/>
    <w:rPr>
      <w:rFonts w:cstheme="majorBidi"/>
      <w:color w:val="2F5496" w:themeColor="accent1" w:themeShade="BF"/>
      <w:sz w:val="28"/>
      <w:szCs w:val="28"/>
    </w:rPr>
  </w:style>
  <w:style w:type="character" w:customStyle="1" w:styleId="50">
    <w:name w:val="标题 5 字符"/>
    <w:basedOn w:val="a0"/>
    <w:link w:val="5"/>
    <w:uiPriority w:val="9"/>
    <w:semiHidden/>
    <w:rsid w:val="00B572D3"/>
    <w:rPr>
      <w:rFonts w:cstheme="majorBidi"/>
      <w:color w:val="2F5496" w:themeColor="accent1" w:themeShade="BF"/>
      <w:sz w:val="24"/>
    </w:rPr>
  </w:style>
  <w:style w:type="character" w:customStyle="1" w:styleId="60">
    <w:name w:val="标题 6 字符"/>
    <w:basedOn w:val="a0"/>
    <w:link w:val="6"/>
    <w:uiPriority w:val="9"/>
    <w:semiHidden/>
    <w:rsid w:val="00B572D3"/>
    <w:rPr>
      <w:rFonts w:cstheme="majorBidi"/>
      <w:b/>
      <w:bCs/>
      <w:color w:val="2F5496" w:themeColor="accent1" w:themeShade="BF"/>
    </w:rPr>
  </w:style>
  <w:style w:type="character" w:customStyle="1" w:styleId="70">
    <w:name w:val="标题 7 字符"/>
    <w:basedOn w:val="a0"/>
    <w:link w:val="7"/>
    <w:uiPriority w:val="9"/>
    <w:semiHidden/>
    <w:rsid w:val="00B572D3"/>
    <w:rPr>
      <w:rFonts w:cstheme="majorBidi"/>
      <w:b/>
      <w:bCs/>
      <w:color w:val="595959" w:themeColor="text1" w:themeTint="A6"/>
    </w:rPr>
  </w:style>
  <w:style w:type="character" w:customStyle="1" w:styleId="80">
    <w:name w:val="标题 8 字符"/>
    <w:basedOn w:val="a0"/>
    <w:link w:val="8"/>
    <w:uiPriority w:val="9"/>
    <w:semiHidden/>
    <w:rsid w:val="00B572D3"/>
    <w:rPr>
      <w:rFonts w:cstheme="majorBidi"/>
      <w:color w:val="595959" w:themeColor="text1" w:themeTint="A6"/>
    </w:rPr>
  </w:style>
  <w:style w:type="character" w:customStyle="1" w:styleId="90">
    <w:name w:val="标题 9 字符"/>
    <w:basedOn w:val="a0"/>
    <w:link w:val="9"/>
    <w:uiPriority w:val="9"/>
    <w:semiHidden/>
    <w:rsid w:val="00B572D3"/>
    <w:rPr>
      <w:rFonts w:eastAsiaTheme="majorEastAsia" w:cstheme="majorBidi"/>
      <w:color w:val="595959" w:themeColor="text1" w:themeTint="A6"/>
    </w:rPr>
  </w:style>
  <w:style w:type="paragraph" w:styleId="a3">
    <w:name w:val="Title"/>
    <w:basedOn w:val="a"/>
    <w:next w:val="a"/>
    <w:link w:val="a4"/>
    <w:uiPriority w:val="10"/>
    <w:qFormat/>
    <w:rsid w:val="00B572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72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72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72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72D3"/>
    <w:pPr>
      <w:spacing w:before="160"/>
      <w:jc w:val="center"/>
    </w:pPr>
    <w:rPr>
      <w:i/>
      <w:iCs/>
      <w:color w:val="404040" w:themeColor="text1" w:themeTint="BF"/>
    </w:rPr>
  </w:style>
  <w:style w:type="character" w:customStyle="1" w:styleId="a8">
    <w:name w:val="引用 字符"/>
    <w:basedOn w:val="a0"/>
    <w:link w:val="a7"/>
    <w:uiPriority w:val="29"/>
    <w:rsid w:val="00B572D3"/>
    <w:rPr>
      <w:i/>
      <w:iCs/>
      <w:color w:val="404040" w:themeColor="text1" w:themeTint="BF"/>
    </w:rPr>
  </w:style>
  <w:style w:type="paragraph" w:styleId="a9">
    <w:name w:val="List Paragraph"/>
    <w:basedOn w:val="a"/>
    <w:uiPriority w:val="34"/>
    <w:qFormat/>
    <w:rsid w:val="00B572D3"/>
    <w:pPr>
      <w:ind w:left="720"/>
      <w:contextualSpacing/>
    </w:pPr>
  </w:style>
  <w:style w:type="character" w:styleId="aa">
    <w:name w:val="Intense Emphasis"/>
    <w:basedOn w:val="a0"/>
    <w:uiPriority w:val="21"/>
    <w:qFormat/>
    <w:rsid w:val="00B572D3"/>
    <w:rPr>
      <w:i/>
      <w:iCs/>
      <w:color w:val="2F5496" w:themeColor="accent1" w:themeShade="BF"/>
    </w:rPr>
  </w:style>
  <w:style w:type="paragraph" w:styleId="ab">
    <w:name w:val="Intense Quote"/>
    <w:basedOn w:val="a"/>
    <w:next w:val="a"/>
    <w:link w:val="ac"/>
    <w:uiPriority w:val="30"/>
    <w:qFormat/>
    <w:rsid w:val="00B572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72D3"/>
    <w:rPr>
      <w:i/>
      <w:iCs/>
      <w:color w:val="2F5496" w:themeColor="accent1" w:themeShade="BF"/>
    </w:rPr>
  </w:style>
  <w:style w:type="character" w:styleId="ad">
    <w:name w:val="Intense Reference"/>
    <w:basedOn w:val="a0"/>
    <w:uiPriority w:val="32"/>
    <w:qFormat/>
    <w:rsid w:val="00B572D3"/>
    <w:rPr>
      <w:b/>
      <w:bCs/>
      <w:smallCaps/>
      <w:color w:val="2F5496" w:themeColor="accent1" w:themeShade="BF"/>
      <w:spacing w:val="5"/>
    </w:rPr>
  </w:style>
  <w:style w:type="paragraph" w:styleId="ae">
    <w:name w:val="header"/>
    <w:basedOn w:val="a"/>
    <w:link w:val="af"/>
    <w:uiPriority w:val="99"/>
    <w:unhideWhenUsed/>
    <w:rsid w:val="006D06A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6D06AC"/>
    <w:rPr>
      <w:sz w:val="18"/>
      <w:szCs w:val="18"/>
    </w:rPr>
  </w:style>
  <w:style w:type="paragraph" w:styleId="af0">
    <w:name w:val="footer"/>
    <w:basedOn w:val="a"/>
    <w:link w:val="af1"/>
    <w:uiPriority w:val="99"/>
    <w:unhideWhenUsed/>
    <w:rsid w:val="006D06A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6D06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11871</Words>
  <Characters>12822</Characters>
  <Application>Microsoft Office Word</Application>
  <DocSecurity>0</DocSecurity>
  <Lines>754</Lines>
  <Paragraphs>587</Paragraphs>
  <ScaleCrop>false</ScaleCrop>
  <Company/>
  <LinksUpToDate>false</LinksUpToDate>
  <CharactersWithSpaces>24106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张文浩</dc:creator>
  <cp:keywords/>
  <dc:description/>
  <cp:lastModifiedBy>张文浩</cp:lastModifiedBy>
  <cp:revision>2</cp:revision>
  <dcterms:created xsi:type="dcterms:W3CDTF">2026-05-26T06:32:00Z</dcterms:created>
  <dcterms:modified xsi:type="dcterms:W3CDTF">2026-05-26T06:35:00Z</dcterms:modified>
</cp:coreProperties>
</file>