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1A201" w14:textId="31A885E4" w:rsidR="009D37BC" w:rsidRPr="009D37BC" w:rsidRDefault="009D37BC" w:rsidP="009D37BC">
      <w:pPr>
        <w:spacing w:line="360" w:lineRule="auto"/>
        <w:jc w:val="center"/>
        <w:outlineLvl w:val="0"/>
        <w:rPr>
          <w:b/>
          <w:bCs/>
          <w:sz w:val="40"/>
          <w:szCs w:val="40"/>
        </w:rPr>
      </w:pPr>
      <w:r w:rsidRPr="009D37BC">
        <w:rPr>
          <w:rFonts w:hint="eastAsia"/>
          <w:b/>
          <w:bCs/>
          <w:sz w:val="28"/>
          <w:szCs w:val="28"/>
        </w:rPr>
        <w:t>暖心计划保险项目其他金融服务采购项目</w:t>
      </w:r>
      <w:r w:rsidRPr="009D37BC">
        <w:rPr>
          <w:rFonts w:hint="eastAsia"/>
          <w:b/>
          <w:bCs/>
          <w:sz w:val="28"/>
          <w:szCs w:val="28"/>
        </w:rPr>
        <w:t>公开招标公告</w:t>
      </w:r>
    </w:p>
    <w:p w14:paraId="4070CAB1" w14:textId="77777777" w:rsidR="009D37BC" w:rsidRDefault="009D37BC" w:rsidP="009D37BC">
      <w:pPr>
        <w:spacing w:line="360" w:lineRule="auto"/>
        <w:ind w:firstLineChars="200" w:firstLine="640"/>
        <w:rPr>
          <w:sz w:val="32"/>
          <w:szCs w:val="32"/>
        </w:rPr>
      </w:pPr>
    </w:p>
    <w:p w14:paraId="421CC955" w14:textId="77777777" w:rsidR="009D37BC" w:rsidRDefault="009D37BC" w:rsidP="009D37BC">
      <w:pPr>
        <w:pStyle w:val="2"/>
        <w:spacing w:before="0" w:line="360" w:lineRule="auto"/>
        <w:rPr>
          <w:rFonts w:ascii="Times New Roman" w:eastAsia="宋体" w:hAnsi="Times New Roman"/>
          <w:sz w:val="24"/>
          <w:szCs w:val="24"/>
        </w:rPr>
      </w:pPr>
      <w:bookmarkStart w:id="0" w:name="_Toc35393790"/>
      <w:bookmarkStart w:id="1" w:name="_Toc28359002"/>
      <w:bookmarkStart w:id="2" w:name="_Toc28359079"/>
      <w:bookmarkStart w:id="3" w:name="_Toc35393621"/>
      <w:bookmarkStart w:id="4" w:name="_Hlk24379207"/>
      <w:r>
        <w:rPr>
          <w:rFonts w:ascii="Times New Roman" w:eastAsia="宋体" w:hAnsi="Times New Roman"/>
          <w:sz w:val="24"/>
          <w:szCs w:val="24"/>
        </w:rPr>
        <w:t>一、项目基本情况</w:t>
      </w:r>
      <w:bookmarkEnd w:id="0"/>
      <w:bookmarkEnd w:id="1"/>
      <w:bookmarkEnd w:id="2"/>
      <w:bookmarkEnd w:id="3"/>
    </w:p>
    <w:p w14:paraId="6564A455" w14:textId="77777777" w:rsidR="009D37BC" w:rsidRDefault="009D37BC" w:rsidP="009D37BC">
      <w:pPr>
        <w:spacing w:line="360" w:lineRule="auto"/>
        <w:ind w:firstLineChars="200" w:firstLine="480"/>
        <w:rPr>
          <w:sz w:val="24"/>
        </w:rPr>
      </w:pPr>
      <w:r>
        <w:rPr>
          <w:sz w:val="24"/>
        </w:rPr>
        <w:t>1.</w:t>
      </w:r>
      <w:r>
        <w:rPr>
          <w:sz w:val="24"/>
        </w:rPr>
        <w:t>项目编号：</w:t>
      </w:r>
      <w:r>
        <w:rPr>
          <w:sz w:val="24"/>
        </w:rPr>
        <w:t>2605-HXTC-AM1215</w:t>
      </w:r>
    </w:p>
    <w:p w14:paraId="610144A4" w14:textId="77777777" w:rsidR="009D37BC" w:rsidRDefault="009D37BC" w:rsidP="009D37BC">
      <w:pPr>
        <w:spacing w:line="360" w:lineRule="auto"/>
        <w:ind w:firstLineChars="200" w:firstLine="480"/>
        <w:rPr>
          <w:sz w:val="24"/>
        </w:rPr>
      </w:pPr>
      <w:r>
        <w:rPr>
          <w:sz w:val="24"/>
        </w:rPr>
        <w:t>2.</w:t>
      </w:r>
      <w:r>
        <w:rPr>
          <w:sz w:val="24"/>
        </w:rPr>
        <w:t>项目名称：</w:t>
      </w:r>
      <w:r>
        <w:rPr>
          <w:rFonts w:hint="eastAsia"/>
          <w:sz w:val="24"/>
        </w:rPr>
        <w:t>暖心计划保险项目其他金融服务采购项目</w:t>
      </w:r>
    </w:p>
    <w:bookmarkEnd w:id="4"/>
    <w:p w14:paraId="08B339C6" w14:textId="77777777" w:rsidR="009D37BC" w:rsidRDefault="009D37BC" w:rsidP="009D37BC">
      <w:pPr>
        <w:spacing w:line="360" w:lineRule="auto"/>
        <w:ind w:firstLineChars="200" w:firstLine="480"/>
        <w:rPr>
          <w:sz w:val="24"/>
        </w:rPr>
      </w:pPr>
      <w:r>
        <w:rPr>
          <w:sz w:val="24"/>
        </w:rPr>
        <w:t>3.</w:t>
      </w:r>
      <w:r>
        <w:rPr>
          <w:sz w:val="24"/>
        </w:rPr>
        <w:t>项目预算金额：</w:t>
      </w:r>
      <w:r>
        <w:rPr>
          <w:sz w:val="24"/>
        </w:rPr>
        <w:t>25103.2312</w:t>
      </w:r>
      <w:r>
        <w:rPr>
          <w:sz w:val="24"/>
        </w:rPr>
        <w:t>万元、项目最高限价（如有）：</w:t>
      </w:r>
      <w:r>
        <w:rPr>
          <w:sz w:val="24"/>
          <w:u w:val="single"/>
        </w:rPr>
        <w:t>同预算金额</w:t>
      </w:r>
      <w:r>
        <w:rPr>
          <w:sz w:val="24"/>
        </w:rPr>
        <w:t>万元</w:t>
      </w:r>
    </w:p>
    <w:p w14:paraId="5EBC0D83" w14:textId="77777777" w:rsidR="009D37BC" w:rsidRDefault="009D37BC" w:rsidP="009D37BC">
      <w:pPr>
        <w:spacing w:line="360" w:lineRule="auto"/>
        <w:ind w:firstLineChars="200" w:firstLine="480"/>
        <w:rPr>
          <w:sz w:val="24"/>
        </w:rPr>
      </w:pPr>
      <w:r>
        <w:rPr>
          <w:sz w:val="24"/>
        </w:rPr>
        <w:t>4.</w:t>
      </w:r>
      <w:r>
        <w:rPr>
          <w:sz w:val="24"/>
        </w:rPr>
        <w:t>采购需求：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1566"/>
        <w:gridCol w:w="1710"/>
        <w:gridCol w:w="1003"/>
        <w:gridCol w:w="4297"/>
      </w:tblGrid>
      <w:tr w:rsidR="009D37BC" w14:paraId="12A8A462" w14:textId="77777777" w:rsidTr="00C56F6C">
        <w:trPr>
          <w:trHeight w:val="454"/>
          <w:jc w:val="center"/>
        </w:trPr>
        <w:tc>
          <w:tcPr>
            <w:tcW w:w="712" w:type="dxa"/>
            <w:vAlign w:val="center"/>
          </w:tcPr>
          <w:p w14:paraId="6F5F3759" w14:textId="77777777" w:rsidR="009D37BC" w:rsidRDefault="009D37BC" w:rsidP="00C56F6C">
            <w:pPr>
              <w:spacing w:line="360" w:lineRule="auto"/>
              <w:jc w:val="center"/>
              <w:rPr>
                <w:rFonts w:ascii="宋体" w:hAnsi="宋体" w:hint="eastAsia"/>
                <w:b/>
              </w:rPr>
            </w:pPr>
            <w:proofErr w:type="gramStart"/>
            <w:r>
              <w:rPr>
                <w:rFonts w:ascii="宋体" w:hAnsi="宋体" w:hint="eastAsia"/>
                <w:b/>
              </w:rPr>
              <w:t>包号</w:t>
            </w:r>
            <w:proofErr w:type="gramEnd"/>
          </w:p>
        </w:tc>
        <w:tc>
          <w:tcPr>
            <w:tcW w:w="1566" w:type="dxa"/>
            <w:vAlign w:val="center"/>
          </w:tcPr>
          <w:p w14:paraId="32DB4C97" w14:textId="77777777" w:rsidR="009D37BC" w:rsidRDefault="009D37BC" w:rsidP="00C56F6C">
            <w:pPr>
              <w:spacing w:line="360" w:lineRule="auto"/>
              <w:jc w:val="center"/>
              <w:rPr>
                <w:rFonts w:ascii="宋体" w:hAnsi="宋体" w:hint="eastAsia"/>
                <w:b/>
              </w:rPr>
            </w:pPr>
            <w:r>
              <w:rPr>
                <w:rFonts w:ascii="宋体" w:hAnsi="宋体" w:hint="eastAsia"/>
                <w:b/>
              </w:rPr>
              <w:t>标的名称</w:t>
            </w:r>
          </w:p>
        </w:tc>
        <w:tc>
          <w:tcPr>
            <w:tcW w:w="1710" w:type="dxa"/>
            <w:vAlign w:val="center"/>
          </w:tcPr>
          <w:p w14:paraId="22160F0E" w14:textId="77777777" w:rsidR="009D37BC" w:rsidRDefault="009D37BC" w:rsidP="00C56F6C">
            <w:pPr>
              <w:spacing w:line="360" w:lineRule="auto"/>
              <w:jc w:val="center"/>
              <w:rPr>
                <w:rFonts w:ascii="宋体" w:hAnsi="宋体" w:hint="eastAsia"/>
                <w:b/>
              </w:rPr>
            </w:pPr>
            <w:r>
              <w:rPr>
                <w:rFonts w:ascii="宋体" w:hAnsi="宋体" w:hint="eastAsia"/>
                <w:b/>
              </w:rPr>
              <w:t>采购</w:t>
            </w:r>
            <w:proofErr w:type="gramStart"/>
            <w:r>
              <w:rPr>
                <w:rFonts w:ascii="宋体" w:hAnsi="宋体" w:hint="eastAsia"/>
                <w:b/>
              </w:rPr>
              <w:t>包预算</w:t>
            </w:r>
            <w:proofErr w:type="gramEnd"/>
            <w:r>
              <w:rPr>
                <w:rFonts w:ascii="宋体" w:hAnsi="宋体" w:hint="eastAsia"/>
                <w:b/>
              </w:rPr>
              <w:t>金额</w:t>
            </w:r>
          </w:p>
          <w:p w14:paraId="434C4987" w14:textId="77777777" w:rsidR="009D37BC" w:rsidRDefault="009D37BC" w:rsidP="00C56F6C">
            <w:pPr>
              <w:spacing w:line="360" w:lineRule="auto"/>
              <w:jc w:val="center"/>
              <w:rPr>
                <w:rFonts w:ascii="宋体" w:hAnsi="宋体" w:hint="eastAsia"/>
                <w:b/>
              </w:rPr>
            </w:pPr>
            <w:r>
              <w:rPr>
                <w:rFonts w:ascii="宋体" w:hAnsi="宋体" w:hint="eastAsia"/>
                <w:b/>
              </w:rPr>
              <w:t>（万元）</w:t>
            </w:r>
          </w:p>
        </w:tc>
        <w:tc>
          <w:tcPr>
            <w:tcW w:w="1003" w:type="dxa"/>
            <w:vAlign w:val="center"/>
          </w:tcPr>
          <w:p w14:paraId="60AD97C8" w14:textId="77777777" w:rsidR="009D37BC" w:rsidRDefault="009D37BC" w:rsidP="00C56F6C">
            <w:pPr>
              <w:spacing w:line="360" w:lineRule="auto"/>
              <w:jc w:val="center"/>
              <w:rPr>
                <w:rFonts w:ascii="宋体" w:hAnsi="宋体" w:hint="eastAsia"/>
                <w:b/>
              </w:rPr>
            </w:pPr>
            <w:r>
              <w:rPr>
                <w:rFonts w:ascii="宋体" w:hAnsi="宋体" w:hint="eastAsia"/>
                <w:b/>
              </w:rPr>
              <w:t>数量</w:t>
            </w:r>
          </w:p>
        </w:tc>
        <w:tc>
          <w:tcPr>
            <w:tcW w:w="4297" w:type="dxa"/>
            <w:vAlign w:val="center"/>
          </w:tcPr>
          <w:p w14:paraId="7EA4C864" w14:textId="77777777" w:rsidR="009D37BC" w:rsidRDefault="009D37BC" w:rsidP="00C56F6C">
            <w:pPr>
              <w:spacing w:line="360" w:lineRule="auto"/>
              <w:jc w:val="center"/>
              <w:rPr>
                <w:rFonts w:ascii="宋体" w:hAnsi="宋体" w:hint="eastAsia"/>
                <w:b/>
              </w:rPr>
            </w:pPr>
            <w:r>
              <w:rPr>
                <w:rFonts w:ascii="宋体" w:hAnsi="宋体" w:hint="eastAsia"/>
                <w:b/>
              </w:rPr>
              <w:t>简要技术需求或服务要求</w:t>
            </w:r>
          </w:p>
        </w:tc>
      </w:tr>
      <w:tr w:rsidR="009D37BC" w14:paraId="30DE5C20" w14:textId="77777777" w:rsidTr="00C56F6C">
        <w:trPr>
          <w:trHeight w:val="454"/>
          <w:jc w:val="center"/>
        </w:trPr>
        <w:tc>
          <w:tcPr>
            <w:tcW w:w="712" w:type="dxa"/>
            <w:vAlign w:val="center"/>
          </w:tcPr>
          <w:p w14:paraId="6AB70769" w14:textId="77777777" w:rsidR="009D37BC" w:rsidRDefault="009D37BC" w:rsidP="00C56F6C">
            <w:pPr>
              <w:spacing w:line="360" w:lineRule="auto"/>
              <w:jc w:val="center"/>
              <w:rPr>
                <w:rFonts w:ascii="宋体" w:hAnsi="宋体" w:hint="eastAsia"/>
                <w:bCs/>
              </w:rPr>
            </w:pPr>
            <w:r>
              <w:rPr>
                <w:rFonts w:ascii="宋体" w:hAnsi="宋体" w:hint="eastAsia"/>
                <w:bCs/>
              </w:rPr>
              <w:t>1</w:t>
            </w:r>
          </w:p>
        </w:tc>
        <w:tc>
          <w:tcPr>
            <w:tcW w:w="1566" w:type="dxa"/>
            <w:vAlign w:val="center"/>
          </w:tcPr>
          <w:p w14:paraId="0AA42FBF" w14:textId="77777777" w:rsidR="009D37BC" w:rsidRDefault="009D37BC" w:rsidP="00C56F6C">
            <w:pPr>
              <w:rPr>
                <w:rFonts w:ascii="宋体" w:hAnsi="宋体" w:hint="eastAsia"/>
                <w:sz w:val="20"/>
                <w:szCs w:val="20"/>
              </w:rPr>
            </w:pPr>
            <w:r>
              <w:rPr>
                <w:rFonts w:ascii="宋体" w:hAnsi="宋体" w:hint="eastAsia"/>
                <w:sz w:val="20"/>
                <w:szCs w:val="20"/>
              </w:rPr>
              <w:t>暖心计划人寿保险服务</w:t>
            </w:r>
          </w:p>
        </w:tc>
        <w:tc>
          <w:tcPr>
            <w:tcW w:w="1710" w:type="dxa"/>
            <w:vAlign w:val="center"/>
          </w:tcPr>
          <w:p w14:paraId="57C87BBE" w14:textId="77777777" w:rsidR="009D37BC" w:rsidRDefault="009D37BC" w:rsidP="00C56F6C">
            <w:pPr>
              <w:spacing w:line="360" w:lineRule="auto"/>
              <w:jc w:val="center"/>
              <w:rPr>
                <w:rFonts w:ascii="宋体" w:hAnsi="宋体" w:hint="eastAsia"/>
              </w:rPr>
            </w:pPr>
            <w:r>
              <w:rPr>
                <w:rFonts w:ascii="宋体" w:hAnsi="宋体"/>
              </w:rPr>
              <w:t>25103.2312</w:t>
            </w:r>
          </w:p>
        </w:tc>
        <w:tc>
          <w:tcPr>
            <w:tcW w:w="1003" w:type="dxa"/>
            <w:vAlign w:val="center"/>
          </w:tcPr>
          <w:p w14:paraId="413FFB32" w14:textId="77777777" w:rsidR="009D37BC" w:rsidRDefault="009D37BC" w:rsidP="00C56F6C">
            <w:pPr>
              <w:jc w:val="center"/>
              <w:rPr>
                <w:rFonts w:ascii="宋体" w:hAnsi="宋体" w:hint="eastAsia"/>
                <w:color w:val="000000"/>
                <w:sz w:val="20"/>
                <w:szCs w:val="20"/>
              </w:rPr>
            </w:pPr>
            <w:r>
              <w:rPr>
                <w:rFonts w:ascii="宋体" w:hAnsi="宋体" w:hint="eastAsia"/>
                <w:color w:val="000000"/>
                <w:sz w:val="20"/>
                <w:szCs w:val="20"/>
              </w:rPr>
              <w:t>3年</w:t>
            </w:r>
          </w:p>
        </w:tc>
        <w:tc>
          <w:tcPr>
            <w:tcW w:w="4297" w:type="dxa"/>
            <w:vAlign w:val="center"/>
          </w:tcPr>
          <w:p w14:paraId="4E947877" w14:textId="77777777" w:rsidR="009D37BC" w:rsidRDefault="009D37BC" w:rsidP="00C56F6C">
            <w:pPr>
              <w:spacing w:line="360" w:lineRule="auto"/>
              <w:jc w:val="left"/>
              <w:rPr>
                <w:rFonts w:ascii="宋体" w:hAnsi="宋体" w:hint="eastAsia"/>
              </w:rPr>
            </w:pPr>
            <w:r>
              <w:rPr>
                <w:rFonts w:ascii="宋体" w:hAnsi="宋体" w:hint="eastAsia"/>
              </w:rPr>
              <w:t>团体养老金、团体意外保险、团体意外伤害医疗保险</w:t>
            </w:r>
          </w:p>
        </w:tc>
      </w:tr>
    </w:tbl>
    <w:p w14:paraId="5D810ADE" w14:textId="77777777" w:rsidR="009D37BC" w:rsidRDefault="009D37BC" w:rsidP="009D37BC">
      <w:pPr>
        <w:spacing w:line="360" w:lineRule="auto"/>
        <w:ind w:firstLineChars="200" w:firstLine="480"/>
        <w:rPr>
          <w:sz w:val="24"/>
          <w:u w:val="single"/>
        </w:rPr>
      </w:pPr>
      <w:r>
        <w:rPr>
          <w:sz w:val="24"/>
        </w:rPr>
        <w:t>5.</w:t>
      </w:r>
      <w:r>
        <w:rPr>
          <w:sz w:val="24"/>
        </w:rPr>
        <w:t>合同履行期限：</w:t>
      </w:r>
      <w:r w:rsidRPr="0094751D">
        <w:rPr>
          <w:rFonts w:ascii="宋体" w:hAnsi="宋体" w:hint="eastAsia"/>
          <w:sz w:val="24"/>
        </w:rPr>
        <w:t>首年签订一年期合同，年底考核通过后续签合同并支付当年保费，最多续签两次，总期限不超三年</w:t>
      </w:r>
      <w:r>
        <w:rPr>
          <w:rFonts w:hint="eastAsia"/>
          <w:sz w:val="24"/>
        </w:rPr>
        <w:t>。</w:t>
      </w:r>
    </w:p>
    <w:p w14:paraId="3A8ADF49" w14:textId="77777777" w:rsidR="009D37BC" w:rsidRDefault="009D37BC" w:rsidP="009D37BC">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sz w:val="24"/>
        </w:rPr>
        <w:t xml:space="preserve">  </w:t>
      </w:r>
      <w:r>
        <w:rPr>
          <w:rFonts w:ascii="宋体" w:hAnsi="宋体" w:cs="宋体" w:hint="eastAsia"/>
          <w:sz w:val="24"/>
        </w:rPr>
        <w:t>■</w:t>
      </w:r>
      <w:r>
        <w:rPr>
          <w:sz w:val="24"/>
        </w:rPr>
        <w:t>否。</w:t>
      </w:r>
    </w:p>
    <w:p w14:paraId="7CA4B7ED" w14:textId="77777777" w:rsidR="009D37BC" w:rsidRDefault="009D37BC" w:rsidP="009D37BC">
      <w:pPr>
        <w:spacing w:line="360" w:lineRule="auto"/>
        <w:ind w:firstLineChars="200" w:firstLine="480"/>
        <w:rPr>
          <w:sz w:val="24"/>
        </w:rPr>
      </w:pPr>
    </w:p>
    <w:p w14:paraId="5630F914" w14:textId="77777777" w:rsidR="009D37BC" w:rsidRDefault="009D37BC" w:rsidP="009D37BC">
      <w:pPr>
        <w:pStyle w:val="2"/>
        <w:spacing w:before="0" w:line="360" w:lineRule="auto"/>
        <w:rPr>
          <w:rFonts w:ascii="Times New Roman" w:eastAsia="宋体" w:hAnsi="Times New Roman"/>
          <w:sz w:val="24"/>
          <w:szCs w:val="24"/>
        </w:rPr>
      </w:pPr>
      <w:bookmarkStart w:id="5" w:name="_Toc28359080"/>
      <w:bookmarkStart w:id="6" w:name="_Toc35393622"/>
      <w:bookmarkStart w:id="7" w:name="_Toc28359003"/>
      <w:bookmarkStart w:id="8" w:name="_Toc35393791"/>
      <w:r>
        <w:rPr>
          <w:rFonts w:ascii="Times New Roman" w:eastAsia="宋体" w:hAnsi="Times New Roman"/>
          <w:sz w:val="24"/>
          <w:szCs w:val="24"/>
        </w:rPr>
        <w:t>二、申请人的资格要求（须同时满足）</w:t>
      </w:r>
      <w:bookmarkEnd w:id="5"/>
      <w:bookmarkEnd w:id="6"/>
      <w:bookmarkEnd w:id="7"/>
      <w:bookmarkEnd w:id="8"/>
    </w:p>
    <w:p w14:paraId="2FD06961" w14:textId="77777777" w:rsidR="009D37BC" w:rsidRDefault="009D37BC" w:rsidP="009D37BC">
      <w:pPr>
        <w:spacing w:line="360" w:lineRule="auto"/>
        <w:ind w:firstLineChars="200" w:firstLine="480"/>
        <w:rPr>
          <w:sz w:val="24"/>
        </w:rPr>
      </w:pPr>
      <w:r>
        <w:rPr>
          <w:sz w:val="24"/>
        </w:rPr>
        <w:t>1.</w:t>
      </w:r>
      <w:r>
        <w:rPr>
          <w:sz w:val="24"/>
        </w:rPr>
        <w:t>满足《中华人民共和国政府采购法》第二十二条规定；</w:t>
      </w:r>
    </w:p>
    <w:p w14:paraId="69678467" w14:textId="77777777" w:rsidR="009D37BC" w:rsidRDefault="009D37BC" w:rsidP="009D37BC">
      <w:pPr>
        <w:spacing w:line="360" w:lineRule="auto"/>
        <w:ind w:firstLineChars="200" w:firstLine="480"/>
        <w:rPr>
          <w:sz w:val="24"/>
        </w:rPr>
      </w:pPr>
      <w:bookmarkStart w:id="9" w:name="_Toc28359004"/>
      <w:bookmarkStart w:id="10" w:name="_Toc28359081"/>
      <w:r>
        <w:rPr>
          <w:sz w:val="24"/>
        </w:rPr>
        <w:t>2.</w:t>
      </w:r>
      <w:r>
        <w:rPr>
          <w:sz w:val="24"/>
        </w:rPr>
        <w:t>落实政府采购政策需满足的资格要求：</w:t>
      </w:r>
    </w:p>
    <w:p w14:paraId="434F5F46" w14:textId="77777777" w:rsidR="009D37BC" w:rsidRDefault="009D37BC" w:rsidP="009D37BC">
      <w:pPr>
        <w:spacing w:line="360" w:lineRule="auto"/>
        <w:ind w:firstLineChars="200" w:firstLine="480"/>
        <w:rPr>
          <w:sz w:val="24"/>
        </w:rPr>
      </w:pPr>
      <w:r>
        <w:rPr>
          <w:sz w:val="24"/>
        </w:rPr>
        <w:t xml:space="preserve">2.1 </w:t>
      </w:r>
      <w:r>
        <w:rPr>
          <w:sz w:val="24"/>
        </w:rPr>
        <w:t>中小企业政策</w:t>
      </w:r>
    </w:p>
    <w:p w14:paraId="5706E3EF" w14:textId="77777777" w:rsidR="009D37BC" w:rsidRDefault="009D37BC" w:rsidP="009D37BC">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3E632A0E" w14:textId="77777777" w:rsidR="009D37BC" w:rsidRDefault="009D37BC" w:rsidP="009D37BC">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rFonts w:hint="eastAsia"/>
          <w:sz w:val="24"/>
        </w:rPr>
        <w:t xml:space="preserve"> </w:t>
      </w:r>
      <w:r>
        <w:rPr>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7D5139F1" w14:textId="77777777" w:rsidR="009D37BC" w:rsidRDefault="009D37BC" w:rsidP="009D37BC">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3028D11B" w14:textId="77777777" w:rsidR="009D37BC" w:rsidRDefault="009D37BC" w:rsidP="009D37BC">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28EACAB5" w14:textId="77777777" w:rsidR="009D37BC" w:rsidRDefault="009D37BC" w:rsidP="009D37BC">
      <w:pPr>
        <w:spacing w:line="360" w:lineRule="auto"/>
        <w:ind w:firstLineChars="200" w:firstLine="480"/>
        <w:rPr>
          <w:i/>
          <w:iCs/>
          <w:sz w:val="24"/>
          <w:u w:val="single"/>
        </w:rPr>
      </w:pPr>
      <w:r>
        <w:rPr>
          <w:sz w:val="24"/>
        </w:rPr>
        <w:t>3.</w:t>
      </w:r>
      <w:r>
        <w:rPr>
          <w:sz w:val="24"/>
        </w:rPr>
        <w:t>本项目的特定资格要求：</w:t>
      </w:r>
    </w:p>
    <w:p w14:paraId="526F49AF" w14:textId="77777777" w:rsidR="009D37BC" w:rsidRDefault="009D37BC" w:rsidP="009D37BC">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126AA6CD" w14:textId="77777777" w:rsidR="009D37BC" w:rsidRDefault="009D37BC" w:rsidP="009D37BC">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208DD35A" w14:textId="77777777" w:rsidR="009D37BC" w:rsidRDefault="009D37BC" w:rsidP="009D37BC">
      <w:pPr>
        <w:tabs>
          <w:tab w:val="left" w:pos="900"/>
          <w:tab w:val="left" w:pos="1134"/>
          <w:tab w:val="left" w:pos="1589"/>
          <w:tab w:val="left" w:pos="5521"/>
        </w:tabs>
        <w:snapToGrid w:val="0"/>
        <w:spacing w:line="360" w:lineRule="auto"/>
        <w:ind w:leftChars="472" w:left="991" w:firstLine="2"/>
        <w:rPr>
          <w:sz w:val="24"/>
        </w:rPr>
      </w:pPr>
      <w:r>
        <w:rPr>
          <w:sz w:val="24"/>
        </w:rPr>
        <w:lastRenderedPageBreak/>
        <w:t>□</w:t>
      </w:r>
      <w:r>
        <w:rPr>
          <w:sz w:val="24"/>
        </w:rPr>
        <w:t>是，公益一类事业单位、使用事业编制且由财政拨款保障的群团组织，不得作为承接主体；</w:t>
      </w:r>
    </w:p>
    <w:p w14:paraId="7BF1E51B" w14:textId="77777777" w:rsidR="009D37BC" w:rsidRDefault="009D37BC" w:rsidP="009D37BC">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ascii="宋体" w:hAnsi="宋体" w:hint="eastAsia"/>
          <w:sz w:val="24"/>
        </w:rPr>
        <w:t>具备中国银行保险监督管理委员会（原中国保险监督管理委员会）颁发的《经营保险业务许可证》或《保险公司法人许可证》</w:t>
      </w:r>
      <w:r>
        <w:rPr>
          <w:sz w:val="24"/>
        </w:rPr>
        <w:t>。</w:t>
      </w:r>
    </w:p>
    <w:p w14:paraId="09EF2C9B" w14:textId="77777777" w:rsidR="009D37BC" w:rsidRDefault="009D37BC" w:rsidP="009D37BC">
      <w:pPr>
        <w:spacing w:line="360" w:lineRule="auto"/>
        <w:ind w:firstLineChars="200" w:firstLine="480"/>
        <w:rPr>
          <w:i/>
          <w:iCs/>
          <w:sz w:val="24"/>
          <w:u w:val="single"/>
        </w:rPr>
      </w:pPr>
    </w:p>
    <w:p w14:paraId="378EEA16" w14:textId="77777777" w:rsidR="009D37BC" w:rsidRDefault="009D37BC" w:rsidP="009D37BC">
      <w:pPr>
        <w:pStyle w:val="2"/>
        <w:widowControl/>
        <w:spacing w:before="0" w:line="360" w:lineRule="auto"/>
        <w:rPr>
          <w:rFonts w:ascii="Times New Roman" w:eastAsia="宋体" w:hAnsi="Times New Roman"/>
          <w:sz w:val="24"/>
          <w:szCs w:val="24"/>
        </w:rPr>
      </w:pPr>
      <w:bookmarkStart w:id="11" w:name="_Toc35393623"/>
      <w:bookmarkStart w:id="12" w:name="_Toc35393792"/>
      <w:bookmarkEnd w:id="9"/>
      <w:bookmarkEnd w:id="10"/>
      <w:r>
        <w:rPr>
          <w:rFonts w:ascii="Times New Roman" w:eastAsia="宋体" w:hAnsi="Times New Roman"/>
          <w:sz w:val="24"/>
          <w:szCs w:val="24"/>
        </w:rPr>
        <w:t>三、获取招标文件</w:t>
      </w:r>
      <w:bookmarkEnd w:id="11"/>
      <w:bookmarkEnd w:id="12"/>
    </w:p>
    <w:p w14:paraId="00B7152E" w14:textId="77777777" w:rsidR="009D37BC" w:rsidRDefault="009D37BC" w:rsidP="009D37BC">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5</w:t>
      </w:r>
      <w:r>
        <w:rPr>
          <w:color w:val="FF0000"/>
          <w:sz w:val="24"/>
        </w:rPr>
        <w:t>_</w:t>
      </w:r>
      <w:r>
        <w:rPr>
          <w:color w:val="FF0000"/>
          <w:sz w:val="24"/>
        </w:rPr>
        <w:t>月</w:t>
      </w:r>
      <w:r>
        <w:rPr>
          <w:color w:val="FF0000"/>
          <w:sz w:val="24"/>
        </w:rPr>
        <w:t>_</w:t>
      </w:r>
      <w:r>
        <w:rPr>
          <w:rFonts w:hint="eastAsia"/>
          <w:color w:val="FF0000"/>
          <w:sz w:val="24"/>
        </w:rPr>
        <w:t>19</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5</w:t>
      </w:r>
      <w:r>
        <w:rPr>
          <w:color w:val="FF0000"/>
          <w:sz w:val="24"/>
        </w:rPr>
        <w:t>_</w:t>
      </w:r>
      <w:r>
        <w:rPr>
          <w:color w:val="FF0000"/>
          <w:sz w:val="24"/>
        </w:rPr>
        <w:t>月</w:t>
      </w:r>
      <w:r>
        <w:rPr>
          <w:color w:val="FF0000"/>
          <w:sz w:val="24"/>
        </w:rPr>
        <w:t>_</w:t>
      </w:r>
      <w:r>
        <w:rPr>
          <w:rFonts w:hint="eastAsia"/>
          <w:color w:val="FF0000"/>
          <w:sz w:val="24"/>
        </w:rPr>
        <w:t>26</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0AB42842" w14:textId="77777777" w:rsidR="009D37BC" w:rsidRDefault="009D37BC" w:rsidP="009D37BC">
      <w:pPr>
        <w:adjustRightInd w:val="0"/>
        <w:snapToGrid w:val="0"/>
        <w:spacing w:line="360" w:lineRule="auto"/>
        <w:ind w:firstLineChars="200" w:firstLine="480"/>
        <w:rPr>
          <w:sz w:val="24"/>
        </w:rPr>
      </w:pPr>
      <w:r>
        <w:rPr>
          <w:sz w:val="24"/>
        </w:rPr>
        <w:t>2.</w:t>
      </w:r>
      <w:r>
        <w:rPr>
          <w:sz w:val="24"/>
        </w:rPr>
        <w:t>地点：北京市政府采购电子交易平台</w:t>
      </w:r>
    </w:p>
    <w:p w14:paraId="3C791557" w14:textId="77777777" w:rsidR="009D37BC" w:rsidRDefault="009D37BC" w:rsidP="009D37BC">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14:paraId="0C3473C7" w14:textId="77777777" w:rsidR="009D37BC" w:rsidRDefault="009D37BC" w:rsidP="009D37BC">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534A47E6" w14:textId="77777777" w:rsidR="009D37BC" w:rsidRDefault="009D37BC" w:rsidP="009D37BC">
      <w:pPr>
        <w:tabs>
          <w:tab w:val="left" w:pos="900"/>
          <w:tab w:val="left" w:pos="1980"/>
        </w:tabs>
        <w:snapToGrid w:val="0"/>
        <w:spacing w:line="360" w:lineRule="auto"/>
        <w:ind w:left="840"/>
        <w:rPr>
          <w:sz w:val="24"/>
        </w:rPr>
      </w:pPr>
    </w:p>
    <w:p w14:paraId="63B51BA4" w14:textId="77777777" w:rsidR="009D37BC" w:rsidRDefault="009D37BC" w:rsidP="009D37BC">
      <w:pPr>
        <w:pStyle w:val="2"/>
        <w:widowControl/>
        <w:spacing w:before="0" w:line="360" w:lineRule="auto"/>
        <w:rPr>
          <w:rFonts w:ascii="Times New Roman" w:eastAsia="宋体" w:hAnsi="Times New Roman"/>
          <w:sz w:val="24"/>
          <w:szCs w:val="24"/>
        </w:rPr>
      </w:pPr>
      <w:bookmarkStart w:id="13" w:name="_Toc28359005"/>
      <w:bookmarkStart w:id="14" w:name="_Toc28359082"/>
      <w:bookmarkStart w:id="15" w:name="_Toc35393624"/>
      <w:bookmarkStart w:id="16" w:name="_Toc35393793"/>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14:paraId="35F261A8" w14:textId="77777777" w:rsidR="009D37BC" w:rsidRDefault="009D37BC" w:rsidP="009D37BC">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6</w:t>
      </w:r>
      <w:r>
        <w:rPr>
          <w:color w:val="FF0000"/>
          <w:sz w:val="24"/>
        </w:rPr>
        <w:t>_</w:t>
      </w:r>
      <w:r>
        <w:rPr>
          <w:color w:val="FF0000"/>
          <w:sz w:val="24"/>
        </w:rPr>
        <w:t>月</w:t>
      </w:r>
      <w:r>
        <w:rPr>
          <w:color w:val="FF0000"/>
          <w:sz w:val="24"/>
        </w:rPr>
        <w:t>_</w:t>
      </w:r>
      <w:r>
        <w:rPr>
          <w:rFonts w:hint="eastAsia"/>
          <w:color w:val="FF0000"/>
          <w:sz w:val="24"/>
        </w:rPr>
        <w:t>9</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2E994645" w14:textId="77777777" w:rsidR="009D37BC" w:rsidRDefault="009D37BC" w:rsidP="009D37BC">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49298F8B" w14:textId="77777777" w:rsidR="009D37BC" w:rsidRDefault="009D37BC" w:rsidP="009D37BC">
      <w:pPr>
        <w:spacing w:line="360" w:lineRule="auto"/>
        <w:ind w:firstLineChars="200" w:firstLine="480"/>
        <w:rPr>
          <w:rFonts w:ascii="宋体" w:hAnsi="宋体" w:cs="宋体" w:hint="eastAsia"/>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5A74B677" w14:textId="77777777" w:rsidR="009D37BC" w:rsidRDefault="009D37BC" w:rsidP="009D37BC">
      <w:pPr>
        <w:spacing w:line="360" w:lineRule="auto"/>
        <w:ind w:firstLineChars="200" w:firstLine="480"/>
        <w:rPr>
          <w:rFonts w:ascii="宋体" w:hAnsi="宋体" w:cs="宋体" w:hint="eastAsia"/>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4A88CD72" w14:textId="77777777" w:rsidR="009D37BC" w:rsidRDefault="009D37BC" w:rsidP="009D37BC">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7D3E5C90" w14:textId="77777777" w:rsidR="009D37BC" w:rsidRDefault="009D37BC" w:rsidP="009D37BC">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5C71EB75" w14:textId="77777777" w:rsidR="009D37BC" w:rsidRDefault="009D37BC" w:rsidP="009D37BC">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1962DE1E" w14:textId="77777777" w:rsidR="009D37BC" w:rsidRDefault="009D37BC" w:rsidP="009D37B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w:t>
      </w:r>
      <w:r>
        <w:rPr>
          <w:rFonts w:ascii="宋体" w:hAnsi="宋体" w:cs="宋体" w:hint="eastAsia"/>
          <w:sz w:val="24"/>
        </w:rPr>
        <w:lastRenderedPageBreak/>
        <w:t>作及上传说明》。</w:t>
      </w:r>
    </w:p>
    <w:p w14:paraId="00EFECFC" w14:textId="77777777" w:rsidR="009D37BC" w:rsidRDefault="009D37BC" w:rsidP="009D37BC">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0F6328FC" w14:textId="77777777" w:rsidR="009D37BC" w:rsidRDefault="009D37BC" w:rsidP="009D37BC">
      <w:pPr>
        <w:spacing w:line="360" w:lineRule="auto"/>
        <w:ind w:firstLineChars="200" w:firstLine="480"/>
        <w:rPr>
          <w:bCs/>
          <w:sz w:val="24"/>
          <w:u w:val="single"/>
        </w:rPr>
      </w:pPr>
    </w:p>
    <w:p w14:paraId="6A28102E" w14:textId="77777777" w:rsidR="009D37BC" w:rsidRDefault="009D37BC" w:rsidP="009D37BC">
      <w:pPr>
        <w:pStyle w:val="2"/>
        <w:spacing w:before="0" w:line="360" w:lineRule="auto"/>
        <w:rPr>
          <w:rFonts w:ascii="Times New Roman" w:eastAsia="宋体" w:hAnsi="Times New Roman"/>
          <w:sz w:val="24"/>
          <w:szCs w:val="24"/>
        </w:rPr>
      </w:pPr>
      <w:bookmarkStart w:id="17" w:name="_Toc28359007"/>
      <w:bookmarkStart w:id="18" w:name="_Toc35393794"/>
      <w:bookmarkStart w:id="19" w:name="_Toc35393625"/>
      <w:bookmarkStart w:id="20" w:name="_Toc28359084"/>
      <w:r>
        <w:rPr>
          <w:rFonts w:ascii="Times New Roman" w:eastAsia="宋体" w:hAnsi="Times New Roman"/>
          <w:sz w:val="24"/>
          <w:szCs w:val="24"/>
        </w:rPr>
        <w:t>五、公告期限</w:t>
      </w:r>
      <w:bookmarkEnd w:id="17"/>
      <w:bookmarkEnd w:id="18"/>
      <w:bookmarkEnd w:id="19"/>
      <w:bookmarkEnd w:id="20"/>
    </w:p>
    <w:p w14:paraId="1E01A8BD" w14:textId="77777777" w:rsidR="009D37BC" w:rsidRDefault="009D37BC" w:rsidP="009D37BC">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40B32BBC" w14:textId="77777777" w:rsidR="009D37BC" w:rsidRDefault="009D37BC" w:rsidP="009D37BC">
      <w:pPr>
        <w:spacing w:line="360" w:lineRule="auto"/>
        <w:ind w:firstLineChars="200" w:firstLine="480"/>
        <w:rPr>
          <w:kern w:val="0"/>
          <w:sz w:val="24"/>
        </w:rPr>
      </w:pPr>
    </w:p>
    <w:p w14:paraId="34A1934E" w14:textId="77777777" w:rsidR="009D37BC" w:rsidRDefault="009D37BC" w:rsidP="009D37BC">
      <w:pPr>
        <w:pStyle w:val="2"/>
        <w:spacing w:before="0" w:line="360" w:lineRule="auto"/>
        <w:rPr>
          <w:rFonts w:ascii="Times New Roman" w:eastAsia="宋体" w:hAnsi="Times New Roman"/>
          <w:sz w:val="24"/>
          <w:szCs w:val="24"/>
        </w:rPr>
      </w:pPr>
      <w:bookmarkStart w:id="21" w:name="_Toc35393626"/>
      <w:bookmarkStart w:id="22" w:name="_Toc35393795"/>
      <w:r>
        <w:rPr>
          <w:rFonts w:ascii="Times New Roman" w:eastAsia="宋体" w:hAnsi="Times New Roman"/>
          <w:sz w:val="24"/>
          <w:szCs w:val="24"/>
        </w:rPr>
        <w:t>六、其他补充事宜</w:t>
      </w:r>
      <w:bookmarkEnd w:id="21"/>
      <w:bookmarkEnd w:id="22"/>
    </w:p>
    <w:p w14:paraId="359CE02B" w14:textId="77777777" w:rsidR="009D37BC" w:rsidRDefault="009D37BC" w:rsidP="009D37BC">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5E509A60" w14:textId="77777777" w:rsidR="009D37BC" w:rsidRDefault="009D37BC" w:rsidP="009D37BC">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553F3D06" w14:textId="77777777" w:rsidR="009D37BC" w:rsidRDefault="009D37BC" w:rsidP="009D37BC">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7614FB73" w14:textId="77777777" w:rsidR="009D37BC" w:rsidRDefault="009D37BC" w:rsidP="009D37BC">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1DFF56AD" w14:textId="77777777" w:rsidR="009D37BC" w:rsidRDefault="009D37BC" w:rsidP="009D37BC">
      <w:pPr>
        <w:adjustRightInd w:val="0"/>
        <w:snapToGrid w:val="0"/>
        <w:spacing w:line="360" w:lineRule="auto"/>
        <w:ind w:firstLineChars="200" w:firstLine="480"/>
        <w:rPr>
          <w:sz w:val="24"/>
        </w:rPr>
      </w:pPr>
      <w:r>
        <w:rPr>
          <w:sz w:val="24"/>
        </w:rPr>
        <w:t>电子营业执照服务热线</w:t>
      </w:r>
      <w:r>
        <w:rPr>
          <w:sz w:val="24"/>
        </w:rPr>
        <w:t xml:space="preserve"> 400-699-7000</w:t>
      </w:r>
    </w:p>
    <w:p w14:paraId="67ACF3E7" w14:textId="77777777" w:rsidR="009D37BC" w:rsidRDefault="009D37BC" w:rsidP="009D37BC">
      <w:pPr>
        <w:adjustRightInd w:val="0"/>
        <w:snapToGrid w:val="0"/>
        <w:spacing w:line="360" w:lineRule="auto"/>
        <w:ind w:firstLineChars="200" w:firstLine="480"/>
        <w:rPr>
          <w:sz w:val="24"/>
        </w:rPr>
      </w:pPr>
      <w:r>
        <w:rPr>
          <w:sz w:val="24"/>
        </w:rPr>
        <w:t>技术支持服务热线</w:t>
      </w:r>
      <w:r>
        <w:rPr>
          <w:sz w:val="24"/>
        </w:rPr>
        <w:t xml:space="preserve">    010-86483801</w:t>
      </w:r>
    </w:p>
    <w:p w14:paraId="7115C293" w14:textId="77777777" w:rsidR="009D37BC" w:rsidRDefault="009D37BC" w:rsidP="009D37BC">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6AD6838D" w14:textId="77777777" w:rsidR="009D37BC" w:rsidRDefault="009D37BC" w:rsidP="009D37BC">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4281A5B1" w14:textId="77777777" w:rsidR="009D37BC" w:rsidRDefault="009D37BC" w:rsidP="009D37BC">
      <w:pPr>
        <w:adjustRightInd w:val="0"/>
        <w:snapToGrid w:val="0"/>
        <w:spacing w:line="360" w:lineRule="auto"/>
        <w:ind w:firstLineChars="200" w:firstLine="480"/>
        <w:rPr>
          <w:sz w:val="24"/>
        </w:rPr>
      </w:pPr>
      <w:r>
        <w:rPr>
          <w:sz w:val="24"/>
        </w:rPr>
        <w:t>3.2</w:t>
      </w:r>
      <w:r>
        <w:rPr>
          <w:sz w:val="24"/>
        </w:rPr>
        <w:t>注册</w:t>
      </w:r>
    </w:p>
    <w:p w14:paraId="02BE5FAE" w14:textId="77777777" w:rsidR="009D37BC" w:rsidRDefault="009D37BC" w:rsidP="009D37BC">
      <w:pPr>
        <w:adjustRightInd w:val="0"/>
        <w:snapToGrid w:val="0"/>
        <w:spacing w:line="360" w:lineRule="auto"/>
        <w:ind w:firstLineChars="200" w:firstLine="480"/>
        <w:rPr>
          <w:sz w:val="24"/>
        </w:rPr>
      </w:pPr>
      <w:r>
        <w:rPr>
          <w:sz w:val="24"/>
        </w:rPr>
        <w:lastRenderedPageBreak/>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5C694AA9" w14:textId="77777777" w:rsidR="009D37BC" w:rsidRDefault="009D37BC" w:rsidP="009D37BC">
      <w:pPr>
        <w:widowControl/>
        <w:adjustRightInd w:val="0"/>
        <w:snapToGrid w:val="0"/>
        <w:spacing w:line="360" w:lineRule="auto"/>
        <w:ind w:firstLineChars="200" w:firstLine="480"/>
        <w:jc w:val="left"/>
        <w:rPr>
          <w:sz w:val="24"/>
        </w:rPr>
      </w:pPr>
      <w:r>
        <w:rPr>
          <w:sz w:val="24"/>
        </w:rPr>
        <w:t>3.3</w:t>
      </w:r>
      <w:r>
        <w:rPr>
          <w:sz w:val="24"/>
        </w:rPr>
        <w:t>驱动、客户端下载</w:t>
      </w:r>
    </w:p>
    <w:p w14:paraId="4E6214EE" w14:textId="77777777" w:rsidR="009D37BC" w:rsidRDefault="009D37BC" w:rsidP="009D37BC">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23C9CFA5" w14:textId="77777777" w:rsidR="009D37BC" w:rsidRDefault="009D37BC" w:rsidP="009D37B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102FB6F9" w14:textId="77777777" w:rsidR="009D37BC" w:rsidRDefault="009D37BC" w:rsidP="009D37BC">
      <w:pPr>
        <w:adjustRightInd w:val="0"/>
        <w:snapToGrid w:val="0"/>
        <w:spacing w:line="360" w:lineRule="auto"/>
        <w:ind w:firstLineChars="200" w:firstLine="480"/>
        <w:rPr>
          <w:sz w:val="24"/>
        </w:rPr>
      </w:pPr>
      <w:r>
        <w:rPr>
          <w:sz w:val="24"/>
        </w:rPr>
        <w:t xml:space="preserve">3.4 </w:t>
      </w:r>
      <w:r>
        <w:rPr>
          <w:sz w:val="24"/>
        </w:rPr>
        <w:t>获取电子招标文件</w:t>
      </w:r>
    </w:p>
    <w:p w14:paraId="118B339E" w14:textId="77777777" w:rsidR="009D37BC" w:rsidRDefault="009D37BC" w:rsidP="009D37BC">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244800FA" w14:textId="77777777" w:rsidR="009D37BC" w:rsidRDefault="009D37BC" w:rsidP="009D37BC">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795A42B8" w14:textId="77777777" w:rsidR="009D37BC" w:rsidRDefault="009D37BC" w:rsidP="009D37BC">
      <w:pPr>
        <w:adjustRightInd w:val="0"/>
        <w:snapToGrid w:val="0"/>
        <w:spacing w:line="360" w:lineRule="auto"/>
        <w:ind w:firstLineChars="200" w:firstLine="480"/>
        <w:rPr>
          <w:sz w:val="24"/>
        </w:rPr>
      </w:pPr>
      <w:r>
        <w:rPr>
          <w:sz w:val="24"/>
        </w:rPr>
        <w:t>3.5</w:t>
      </w:r>
      <w:r>
        <w:rPr>
          <w:sz w:val="24"/>
        </w:rPr>
        <w:t>编制电子投标文件</w:t>
      </w:r>
    </w:p>
    <w:p w14:paraId="16BE8D20" w14:textId="77777777" w:rsidR="009D37BC" w:rsidRDefault="009D37BC" w:rsidP="009D37BC">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2738B6E7" w14:textId="77777777" w:rsidR="009D37BC" w:rsidRDefault="009D37BC" w:rsidP="009D37BC">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45CD9130" w14:textId="77777777" w:rsidR="009D37BC" w:rsidRDefault="009D37BC" w:rsidP="009D37BC">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7A47AD09" w14:textId="77777777" w:rsidR="009D37BC" w:rsidRDefault="009D37BC" w:rsidP="009D37BC">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2AC620DE" w14:textId="77777777" w:rsidR="009D37BC" w:rsidRDefault="009D37BC" w:rsidP="009D37BC">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14:paraId="0DE79C06" w14:textId="77777777" w:rsidR="009D37BC" w:rsidRDefault="009D37BC" w:rsidP="009D37BC">
      <w:pPr>
        <w:spacing w:line="360" w:lineRule="auto"/>
        <w:ind w:firstLineChars="200" w:firstLine="480"/>
        <w:rPr>
          <w:sz w:val="24"/>
        </w:rPr>
      </w:pPr>
    </w:p>
    <w:p w14:paraId="09594E93" w14:textId="77777777" w:rsidR="009D37BC" w:rsidRDefault="009D37BC" w:rsidP="009D37BC">
      <w:pPr>
        <w:pStyle w:val="2"/>
        <w:spacing w:before="0" w:line="360" w:lineRule="auto"/>
        <w:rPr>
          <w:rFonts w:ascii="Times New Roman" w:eastAsia="宋体" w:hAnsi="Times New Roman"/>
          <w:sz w:val="24"/>
          <w:szCs w:val="24"/>
        </w:rPr>
      </w:pPr>
      <w:bookmarkStart w:id="23" w:name="_Toc35393796"/>
      <w:bookmarkStart w:id="24" w:name="_Toc35393627"/>
      <w:bookmarkStart w:id="25" w:name="_Toc28359008"/>
      <w:bookmarkStart w:id="26" w:name="_Toc28359085"/>
      <w:r>
        <w:rPr>
          <w:rFonts w:ascii="Times New Roman" w:eastAsia="宋体" w:hAnsi="Times New Roman"/>
          <w:sz w:val="24"/>
          <w:szCs w:val="24"/>
        </w:rPr>
        <w:t>七、对本次招标提出询问，请按以下方式联系。</w:t>
      </w:r>
      <w:bookmarkEnd w:id="23"/>
      <w:bookmarkEnd w:id="24"/>
      <w:bookmarkEnd w:id="25"/>
      <w:bookmarkEnd w:id="26"/>
    </w:p>
    <w:p w14:paraId="42282050" w14:textId="77777777" w:rsidR="009D37BC" w:rsidRDefault="009D37BC" w:rsidP="009D37BC">
      <w:pPr>
        <w:spacing w:line="360" w:lineRule="auto"/>
        <w:ind w:leftChars="371" w:left="1080" w:hangingChars="125" w:hanging="301"/>
        <w:jc w:val="left"/>
        <w:rPr>
          <w:b/>
          <w:sz w:val="24"/>
        </w:rPr>
      </w:pPr>
      <w:r>
        <w:rPr>
          <w:b/>
          <w:sz w:val="24"/>
        </w:rPr>
        <w:t>1.</w:t>
      </w:r>
      <w:r>
        <w:rPr>
          <w:b/>
          <w:sz w:val="24"/>
        </w:rPr>
        <w:t>采购人信息</w:t>
      </w:r>
    </w:p>
    <w:p w14:paraId="186C7EC6" w14:textId="77777777" w:rsidR="009D37BC" w:rsidRDefault="009D37BC" w:rsidP="009D37BC">
      <w:pPr>
        <w:spacing w:line="360" w:lineRule="auto"/>
        <w:ind w:leftChars="371" w:left="1079" w:hangingChars="125" w:hanging="300"/>
        <w:jc w:val="left"/>
        <w:rPr>
          <w:sz w:val="24"/>
        </w:rPr>
      </w:pPr>
      <w:bookmarkStart w:id="27" w:name="_Toc28359086"/>
      <w:bookmarkStart w:id="28" w:name="_Toc28359009"/>
      <w:r>
        <w:rPr>
          <w:rFonts w:hint="eastAsia"/>
          <w:sz w:val="24"/>
        </w:rPr>
        <w:t>名称：北京市计划生育协会</w:t>
      </w:r>
    </w:p>
    <w:p w14:paraId="15482003" w14:textId="77777777" w:rsidR="009D37BC" w:rsidRDefault="009D37BC" w:rsidP="009D37BC">
      <w:pPr>
        <w:spacing w:line="360" w:lineRule="auto"/>
        <w:ind w:leftChars="371" w:left="1079" w:hangingChars="125" w:hanging="300"/>
        <w:jc w:val="left"/>
        <w:rPr>
          <w:sz w:val="24"/>
        </w:rPr>
      </w:pPr>
      <w:r>
        <w:rPr>
          <w:rFonts w:hint="eastAsia"/>
          <w:sz w:val="24"/>
        </w:rPr>
        <w:t>地址：北京市通州区</w:t>
      </w:r>
      <w:proofErr w:type="gramStart"/>
      <w:r>
        <w:rPr>
          <w:rFonts w:hint="eastAsia"/>
          <w:sz w:val="24"/>
        </w:rPr>
        <w:t>达济街</w:t>
      </w:r>
      <w:proofErr w:type="gramEnd"/>
      <w:r>
        <w:rPr>
          <w:rFonts w:hint="eastAsia"/>
          <w:sz w:val="24"/>
        </w:rPr>
        <w:t>6</w:t>
      </w:r>
      <w:r>
        <w:rPr>
          <w:rFonts w:hint="eastAsia"/>
          <w:sz w:val="24"/>
        </w:rPr>
        <w:t>号院</w:t>
      </w:r>
      <w:r>
        <w:rPr>
          <w:rFonts w:hint="eastAsia"/>
          <w:sz w:val="24"/>
        </w:rPr>
        <w:t>1</w:t>
      </w:r>
      <w:r>
        <w:rPr>
          <w:rFonts w:hint="eastAsia"/>
          <w:sz w:val="24"/>
        </w:rPr>
        <w:t>号楼</w:t>
      </w:r>
    </w:p>
    <w:p w14:paraId="0B00E1C5" w14:textId="77777777" w:rsidR="009D37BC" w:rsidRDefault="009D37BC" w:rsidP="009D37BC">
      <w:pPr>
        <w:spacing w:line="360" w:lineRule="auto"/>
        <w:ind w:leftChars="371" w:left="1079" w:hangingChars="125" w:hanging="300"/>
        <w:jc w:val="left"/>
        <w:rPr>
          <w:sz w:val="24"/>
          <w:u w:val="single"/>
        </w:rPr>
      </w:pPr>
      <w:r>
        <w:rPr>
          <w:rFonts w:hint="eastAsia"/>
          <w:sz w:val="24"/>
        </w:rPr>
        <w:lastRenderedPageBreak/>
        <w:t>联系方式：张老师，</w:t>
      </w:r>
      <w:r>
        <w:rPr>
          <w:rFonts w:hint="eastAsia"/>
          <w:sz w:val="24"/>
        </w:rPr>
        <w:t>010-55532179</w:t>
      </w:r>
    </w:p>
    <w:p w14:paraId="3BE1EB67" w14:textId="77777777" w:rsidR="009D37BC" w:rsidRDefault="009D37BC" w:rsidP="009D37BC">
      <w:pPr>
        <w:spacing w:line="360" w:lineRule="auto"/>
        <w:ind w:leftChars="371" w:left="1080" w:hangingChars="125" w:hanging="301"/>
        <w:jc w:val="left"/>
        <w:rPr>
          <w:b/>
          <w:sz w:val="24"/>
        </w:rPr>
      </w:pPr>
      <w:r>
        <w:rPr>
          <w:b/>
          <w:sz w:val="24"/>
        </w:rPr>
        <w:t>2.</w:t>
      </w:r>
      <w:r>
        <w:rPr>
          <w:b/>
          <w:sz w:val="24"/>
        </w:rPr>
        <w:t>采购代理机构信息</w:t>
      </w:r>
      <w:bookmarkEnd w:id="27"/>
      <w:bookmarkEnd w:id="28"/>
    </w:p>
    <w:p w14:paraId="6510A808" w14:textId="77777777" w:rsidR="009D37BC" w:rsidRDefault="009D37BC" w:rsidP="009D37BC">
      <w:pPr>
        <w:spacing w:line="360" w:lineRule="auto"/>
        <w:ind w:leftChars="371" w:left="1079" w:hangingChars="125" w:hanging="300"/>
        <w:jc w:val="left"/>
        <w:rPr>
          <w:sz w:val="24"/>
        </w:rPr>
      </w:pPr>
      <w:bookmarkStart w:id="29" w:name="_Toc28359087"/>
      <w:bookmarkStart w:id="30" w:name="_Toc28359010"/>
      <w:r>
        <w:rPr>
          <w:sz w:val="24"/>
        </w:rPr>
        <w:t>名</w:t>
      </w:r>
      <w:r>
        <w:rPr>
          <w:sz w:val="24"/>
        </w:rPr>
        <w:t xml:space="preserve">    </w:t>
      </w:r>
      <w:r>
        <w:rPr>
          <w:sz w:val="24"/>
        </w:rPr>
        <w:t>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4B0B1E09" w14:textId="77777777" w:rsidR="009D37BC" w:rsidRDefault="009D37BC" w:rsidP="009D37BC">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048C2507" w14:textId="77777777" w:rsidR="009D37BC" w:rsidRDefault="009D37BC" w:rsidP="009D37BC">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0F752449" w14:textId="77777777" w:rsidR="009D37BC" w:rsidRDefault="009D37BC" w:rsidP="009D37BC">
      <w:pPr>
        <w:spacing w:line="360" w:lineRule="auto"/>
        <w:ind w:leftChars="371" w:left="1080" w:hangingChars="125" w:hanging="301"/>
        <w:jc w:val="left"/>
        <w:rPr>
          <w:b/>
          <w:sz w:val="24"/>
          <w:u w:val="single"/>
        </w:rPr>
      </w:pPr>
      <w:r>
        <w:rPr>
          <w:b/>
          <w:sz w:val="24"/>
        </w:rPr>
        <w:t>3.</w:t>
      </w:r>
      <w:r>
        <w:rPr>
          <w:b/>
          <w:sz w:val="24"/>
        </w:rPr>
        <w:t>项目联系方式</w:t>
      </w:r>
      <w:bookmarkEnd w:id="29"/>
      <w:bookmarkEnd w:id="30"/>
    </w:p>
    <w:p w14:paraId="1BFDB47A" w14:textId="77777777" w:rsidR="009D37BC" w:rsidRDefault="009D37BC" w:rsidP="009D37BC">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w:t>
      </w:r>
    </w:p>
    <w:p w14:paraId="6F016962" w14:textId="77777777" w:rsidR="009D37BC" w:rsidRDefault="009D37BC" w:rsidP="009D37BC">
      <w:pPr>
        <w:spacing w:line="360" w:lineRule="auto"/>
        <w:ind w:leftChars="371" w:left="1079" w:hangingChars="125" w:hanging="300"/>
        <w:jc w:val="left"/>
        <w:rPr>
          <w:sz w:val="24"/>
        </w:rPr>
      </w:pPr>
      <w:r>
        <w:rPr>
          <w:sz w:val="24"/>
        </w:rPr>
        <w:t>电</w:t>
      </w:r>
      <w:r>
        <w:rPr>
          <w:sz w:val="24"/>
        </w:rPr>
        <w:t xml:space="preserve">      </w:t>
      </w:r>
      <w:r>
        <w:rPr>
          <w:sz w:val="24"/>
        </w:rPr>
        <w:t>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7593FE56" w14:textId="77777777" w:rsidR="009D37BC" w:rsidRDefault="009D37BC"/>
    <w:sectPr w:rsidR="009D37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7BC"/>
    <w:rsid w:val="009D37BC"/>
    <w:rsid w:val="00FD4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E3F01"/>
  <w15:chartTrackingRefBased/>
  <w15:docId w15:val="{B0287CFB-F804-4517-9DE5-7AB56997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7BC"/>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9D37BC"/>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9D37BC"/>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9D37BC"/>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9D37BC"/>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9D37BC"/>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9D37BC"/>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9D37BC"/>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9D37BC"/>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9D37BC"/>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37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9D37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37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37BC"/>
    <w:rPr>
      <w:rFonts w:cstheme="majorBidi"/>
      <w:color w:val="2F5496" w:themeColor="accent1" w:themeShade="BF"/>
      <w:sz w:val="28"/>
      <w:szCs w:val="28"/>
    </w:rPr>
  </w:style>
  <w:style w:type="character" w:customStyle="1" w:styleId="50">
    <w:name w:val="标题 5 字符"/>
    <w:basedOn w:val="a0"/>
    <w:link w:val="5"/>
    <w:uiPriority w:val="9"/>
    <w:semiHidden/>
    <w:rsid w:val="009D37BC"/>
    <w:rPr>
      <w:rFonts w:cstheme="majorBidi"/>
      <w:color w:val="2F5496" w:themeColor="accent1" w:themeShade="BF"/>
      <w:sz w:val="24"/>
    </w:rPr>
  </w:style>
  <w:style w:type="character" w:customStyle="1" w:styleId="60">
    <w:name w:val="标题 6 字符"/>
    <w:basedOn w:val="a0"/>
    <w:link w:val="6"/>
    <w:uiPriority w:val="9"/>
    <w:semiHidden/>
    <w:rsid w:val="009D37BC"/>
    <w:rPr>
      <w:rFonts w:cstheme="majorBidi"/>
      <w:b/>
      <w:bCs/>
      <w:color w:val="2F5496" w:themeColor="accent1" w:themeShade="BF"/>
    </w:rPr>
  </w:style>
  <w:style w:type="character" w:customStyle="1" w:styleId="70">
    <w:name w:val="标题 7 字符"/>
    <w:basedOn w:val="a0"/>
    <w:link w:val="7"/>
    <w:uiPriority w:val="9"/>
    <w:semiHidden/>
    <w:rsid w:val="009D37BC"/>
    <w:rPr>
      <w:rFonts w:cstheme="majorBidi"/>
      <w:b/>
      <w:bCs/>
      <w:color w:val="595959" w:themeColor="text1" w:themeTint="A6"/>
    </w:rPr>
  </w:style>
  <w:style w:type="character" w:customStyle="1" w:styleId="80">
    <w:name w:val="标题 8 字符"/>
    <w:basedOn w:val="a0"/>
    <w:link w:val="8"/>
    <w:uiPriority w:val="9"/>
    <w:semiHidden/>
    <w:rsid w:val="009D37BC"/>
    <w:rPr>
      <w:rFonts w:cstheme="majorBidi"/>
      <w:color w:val="595959" w:themeColor="text1" w:themeTint="A6"/>
    </w:rPr>
  </w:style>
  <w:style w:type="character" w:customStyle="1" w:styleId="90">
    <w:name w:val="标题 9 字符"/>
    <w:basedOn w:val="a0"/>
    <w:link w:val="9"/>
    <w:uiPriority w:val="9"/>
    <w:semiHidden/>
    <w:rsid w:val="009D37BC"/>
    <w:rPr>
      <w:rFonts w:eastAsiaTheme="majorEastAsia" w:cstheme="majorBidi"/>
      <w:color w:val="595959" w:themeColor="text1" w:themeTint="A6"/>
    </w:rPr>
  </w:style>
  <w:style w:type="paragraph" w:styleId="a3">
    <w:name w:val="Title"/>
    <w:basedOn w:val="a"/>
    <w:next w:val="a"/>
    <w:link w:val="a4"/>
    <w:uiPriority w:val="10"/>
    <w:qFormat/>
    <w:rsid w:val="009D37B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9D37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37BC"/>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9D37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37BC"/>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9D37BC"/>
    <w:rPr>
      <w:i/>
      <w:iCs/>
      <w:color w:val="404040" w:themeColor="text1" w:themeTint="BF"/>
    </w:rPr>
  </w:style>
  <w:style w:type="paragraph" w:styleId="a9">
    <w:name w:val="List Paragraph"/>
    <w:basedOn w:val="a"/>
    <w:uiPriority w:val="34"/>
    <w:qFormat/>
    <w:rsid w:val="009D37BC"/>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9D37BC"/>
    <w:rPr>
      <w:i/>
      <w:iCs/>
      <w:color w:val="2F5496" w:themeColor="accent1" w:themeShade="BF"/>
    </w:rPr>
  </w:style>
  <w:style w:type="paragraph" w:styleId="ab">
    <w:name w:val="Intense Quote"/>
    <w:basedOn w:val="a"/>
    <w:next w:val="a"/>
    <w:link w:val="ac"/>
    <w:uiPriority w:val="30"/>
    <w:qFormat/>
    <w:rsid w:val="009D37B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9D37BC"/>
    <w:rPr>
      <w:i/>
      <w:iCs/>
      <w:color w:val="2F5496" w:themeColor="accent1" w:themeShade="BF"/>
    </w:rPr>
  </w:style>
  <w:style w:type="character" w:styleId="ad">
    <w:name w:val="Intense Reference"/>
    <w:basedOn w:val="a0"/>
    <w:uiPriority w:val="32"/>
    <w:qFormat/>
    <w:rsid w:val="009D37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1442</Words>
  <Characters>1572</Characters>
  <Application>Microsoft Office Word</Application>
  <DocSecurity>0</DocSecurity>
  <Lines>112</Lines>
  <Paragraphs>111</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歌 成</dc:creator>
  <cp:keywords/>
  <dc:description/>
  <cp:lastModifiedBy>歌 成</cp:lastModifiedBy>
  <cp:revision>1</cp:revision>
  <dcterms:created xsi:type="dcterms:W3CDTF">2026-05-19T05:12:00Z</dcterms:created>
  <dcterms:modified xsi:type="dcterms:W3CDTF">2026-05-19T05:13:00Z</dcterms:modified>
</cp:coreProperties>
</file>