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87B" w:rsidRDefault="0065487B" w:rsidP="0065487B">
      <w:pPr>
        <w:snapToGrid w:val="0"/>
        <w:spacing w:line="360" w:lineRule="auto"/>
        <w:jc w:val="center"/>
        <w:outlineLvl w:val="0"/>
        <w:rPr>
          <w:rFonts w:ascii="仿宋" w:eastAsia="仿宋" w:hAnsi="仿宋" w:cs="仿宋"/>
          <w:b/>
          <w:sz w:val="40"/>
          <w:szCs w:val="40"/>
        </w:rPr>
      </w:pPr>
      <w:bookmarkStart w:id="0" w:name="_Toc99301424"/>
      <w:r>
        <w:rPr>
          <w:rFonts w:ascii="仿宋" w:eastAsia="仿宋" w:hAnsi="仿宋" w:cs="仿宋" w:hint="eastAsia"/>
          <w:b/>
          <w:sz w:val="40"/>
          <w:szCs w:val="40"/>
        </w:rPr>
        <w:t>第五章   采购需求</w:t>
      </w:r>
      <w:bookmarkEnd w:id="0"/>
    </w:p>
    <w:p w:rsidR="0065487B" w:rsidRDefault="0065487B" w:rsidP="0065487B">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w:t>
      </w:r>
      <w:bookmarkStart w:id="1" w:name="_GoBack"/>
      <w:bookmarkEnd w:id="1"/>
      <w:r>
        <w:rPr>
          <w:rFonts w:ascii="仿宋" w:eastAsia="仿宋" w:hAnsi="仿宋" w:cs="宋体" w:hint="eastAsia"/>
          <w:b/>
          <w:bCs/>
          <w:sz w:val="24"/>
          <w:lang w:val="zh-TW" w:eastAsia="zh-TW"/>
        </w:rPr>
        <w:t>功能或者目标，以及为落实政府采购政策需满足的要求</w:t>
      </w:r>
    </w:p>
    <w:p w:rsidR="0065487B" w:rsidRDefault="0065487B" w:rsidP="0065487B">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65487B" w:rsidRDefault="0065487B" w:rsidP="0065487B">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市呼吸疾病研究所配置肠道微生态在肺动脉高压相关呼吸疾病中的作用与机制研究科研耗材，投标人应根据招标文件所提出的耗材技术规格和服务要求，综合考虑耗材的适用性，选择需要最佳性能价格比的耗材前来投标。</w:t>
      </w:r>
    </w:p>
    <w:p w:rsidR="0065487B" w:rsidRDefault="0065487B" w:rsidP="0065487B">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65487B" w:rsidRDefault="0065487B" w:rsidP="0065487B">
      <w:pPr>
        <w:spacing w:line="360" w:lineRule="auto"/>
        <w:rPr>
          <w:rFonts w:ascii="仿宋" w:eastAsia="仿宋" w:hAnsi="仿宋" w:cs="宋体"/>
          <w:sz w:val="24"/>
        </w:rPr>
      </w:pPr>
      <w:bookmarkStart w:id="2" w:name="OLE_LINK9"/>
      <w:r>
        <w:rPr>
          <w:rFonts w:ascii="仿宋" w:eastAsia="仿宋" w:hAnsi="仿宋" w:cs="宋体" w:hint="eastAsia"/>
          <w:sz w:val="24"/>
        </w:rPr>
        <w:t>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65487B" w:rsidRDefault="0065487B" w:rsidP="0065487B">
      <w:pPr>
        <w:spacing w:line="360" w:lineRule="auto"/>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65487B" w:rsidRDefault="0065487B" w:rsidP="0065487B">
      <w:pPr>
        <w:spacing w:line="360" w:lineRule="auto"/>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65487B" w:rsidRDefault="0065487B" w:rsidP="0065487B">
      <w:pPr>
        <w:spacing w:line="360" w:lineRule="auto"/>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65487B" w:rsidRDefault="0065487B" w:rsidP="0065487B">
      <w:pPr>
        <w:spacing w:line="360" w:lineRule="auto"/>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w:t>
      </w:r>
      <w:r>
        <w:rPr>
          <w:rFonts w:ascii="仿宋" w:eastAsia="仿宋" w:hAnsi="仿宋" w:cs="宋体" w:hint="eastAsia"/>
          <w:sz w:val="24"/>
        </w:rPr>
        <w:lastRenderedPageBreak/>
        <w:t>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65487B" w:rsidRDefault="0065487B" w:rsidP="0065487B">
      <w:pPr>
        <w:spacing w:line="360" w:lineRule="auto"/>
        <w:rPr>
          <w:rFonts w:ascii="仿宋" w:eastAsia="仿宋" w:hAnsi="仿宋" w:cs="宋体"/>
          <w:sz w:val="24"/>
        </w:rPr>
      </w:pPr>
      <w:bookmarkStart w:id="3" w:name="OLE_LINK113"/>
      <w:r>
        <w:rPr>
          <w:rFonts w:ascii="仿宋" w:eastAsia="仿宋" w:hAnsi="仿宋" w:cs="宋体" w:hint="eastAsia"/>
          <w:sz w:val="24"/>
        </w:rPr>
        <w:t>6.</w:t>
      </w:r>
      <w:bookmarkEnd w:id="3"/>
      <w:r>
        <w:rPr>
          <w:rFonts w:ascii="仿宋" w:eastAsia="仿宋" w:hAnsi="仿宋" w:cs="宋体" w:hint="eastAsia"/>
          <w:sz w:val="24"/>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符合本国产品标准的产品，投标人应出具《关于符合本国产品标准的声明函》。当采购项目或者采购包中含有多种产品的，投标人还应当提供《产品成本占比承诺函》。</w:t>
      </w:r>
    </w:p>
    <w:bookmarkEnd w:id="2"/>
    <w:p w:rsidR="0065487B" w:rsidRDefault="0065487B" w:rsidP="0065487B">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65487B" w:rsidRDefault="0065487B" w:rsidP="0065487B">
      <w:pPr>
        <w:tabs>
          <w:tab w:val="left" w:pos="420"/>
        </w:tabs>
        <w:spacing w:line="360" w:lineRule="auto"/>
        <w:rPr>
          <w:rFonts w:ascii="仿宋" w:eastAsia="仿宋" w:hAnsi="仿宋"/>
          <w:sz w:val="24"/>
        </w:rPr>
      </w:pPr>
      <w:r>
        <w:rPr>
          <w:rFonts w:ascii="仿宋" w:eastAsia="仿宋" w:hAnsi="仿宋" w:hint="eastAsia"/>
          <w:sz w:val="24"/>
        </w:rPr>
        <w:t>1</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65487B" w:rsidRDefault="0065487B" w:rsidP="0065487B">
      <w:pPr>
        <w:tabs>
          <w:tab w:val="left" w:pos="420"/>
        </w:tabs>
        <w:spacing w:line="360" w:lineRule="auto"/>
        <w:rPr>
          <w:rFonts w:ascii="仿宋" w:eastAsia="仿宋" w:hAnsi="仿宋"/>
          <w:sz w:val="24"/>
        </w:rPr>
      </w:pPr>
      <w:r>
        <w:rPr>
          <w:rFonts w:ascii="仿宋" w:eastAsia="仿宋" w:hAnsi="仿宋" w:hint="eastAsia"/>
          <w:sz w:val="24"/>
        </w:rPr>
        <w:t>2.</w:t>
      </w:r>
      <w:r>
        <w:rPr>
          <w:rFonts w:ascii="仿宋" w:eastAsia="仿宋" w:hAnsi="仿宋" w:hint="eastAsia"/>
          <w:bCs/>
          <w:sz w:val="24"/>
        </w:rPr>
        <w:t>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65487B" w:rsidRDefault="0065487B" w:rsidP="0065487B">
      <w:pPr>
        <w:spacing w:line="360" w:lineRule="auto"/>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65487B" w:rsidRDefault="0065487B" w:rsidP="0065487B">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（一）采购标的的数量：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1386"/>
        <w:gridCol w:w="3754"/>
        <w:gridCol w:w="1250"/>
        <w:gridCol w:w="2243"/>
      </w:tblGrid>
      <w:tr w:rsidR="0065487B" w:rsidTr="00B83A4B">
        <w:trPr>
          <w:trHeight w:val="57"/>
        </w:trPr>
        <w:tc>
          <w:tcPr>
            <w:tcW w:w="408"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737"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1997"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665"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数量</w:t>
            </w:r>
          </w:p>
        </w:tc>
        <w:tc>
          <w:tcPr>
            <w:tcW w:w="1193"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是否接受进口产品</w:t>
            </w:r>
          </w:p>
        </w:tc>
      </w:tr>
      <w:tr w:rsidR="0065487B" w:rsidTr="00B83A4B">
        <w:trPr>
          <w:trHeight w:val="57"/>
        </w:trPr>
        <w:tc>
          <w:tcPr>
            <w:tcW w:w="408" w:type="pct"/>
            <w:vMerge w:val="restart"/>
            <w:shd w:val="clear" w:color="auto" w:fill="auto"/>
            <w:vAlign w:val="center"/>
          </w:tcPr>
          <w:p w:rsidR="0065487B" w:rsidRDefault="0065487B" w:rsidP="00B83A4B">
            <w:pPr>
              <w:widowControl/>
              <w:jc w:val="center"/>
              <w:rPr>
                <w:rFonts w:ascii="仿宋" w:eastAsia="仿宋" w:hAnsi="仿宋" w:cs="宋体"/>
                <w:kern w:val="0"/>
                <w:sz w:val="24"/>
              </w:rPr>
            </w:pPr>
            <w:r>
              <w:rPr>
                <w:rFonts w:ascii="仿宋" w:eastAsia="仿宋" w:hAnsi="仿宋" w:cs="宋体" w:hint="eastAsia"/>
                <w:kern w:val="0"/>
                <w:sz w:val="24"/>
              </w:rPr>
              <w:t>1</w:t>
            </w: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医用外科手套</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1-2</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粪便采集管</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1-3</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肺动脉内皮细胞完全培养基</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16</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1-4</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肺动脉平滑肌细胞完全培养基</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16</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1-5</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代谢物物质-乙酸钠</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1-6</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代谢物物质-丙酸钠</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1-7</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代谢物物质-丁酸钠</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1-8</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代谢物物质-D-阿洛糖</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1-9</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代谢物物质-5-HIAA</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1-10</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细菌菌株</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1-11</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细胞培养</w:t>
            </w:r>
            <w:proofErr w:type="gramStart"/>
            <w:r>
              <w:rPr>
                <w:rFonts w:ascii="仿宋" w:eastAsia="仿宋" w:hAnsi="仿宋" w:cs="宋体" w:hint="eastAsia"/>
                <w:color w:val="000000"/>
                <w:kern w:val="0"/>
                <w:sz w:val="24"/>
              </w:rPr>
              <w:t>皿</w:t>
            </w:r>
            <w:proofErr w:type="gramEnd"/>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200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1-12</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耗材-</w:t>
            </w:r>
            <w:proofErr w:type="gramStart"/>
            <w:r>
              <w:rPr>
                <w:rFonts w:ascii="仿宋" w:eastAsia="仿宋" w:hAnsi="仿宋" w:cs="宋体" w:hint="eastAsia"/>
                <w:color w:val="000000"/>
                <w:kern w:val="0"/>
                <w:sz w:val="24"/>
              </w:rPr>
              <w:t>采血管</w:t>
            </w:r>
            <w:proofErr w:type="gramEnd"/>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500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1-13</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耗材-防爆冻存管</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500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1-14</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耗材-微量离心管</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500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1-15</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实验室常规耗材-</w:t>
            </w:r>
            <w:proofErr w:type="gramStart"/>
            <w:r>
              <w:rPr>
                <w:rFonts w:ascii="仿宋" w:eastAsia="仿宋" w:hAnsi="仿宋" w:cs="宋体" w:hint="eastAsia"/>
                <w:color w:val="000000"/>
                <w:kern w:val="0"/>
                <w:sz w:val="24"/>
              </w:rPr>
              <w:t>移液器</w:t>
            </w:r>
            <w:proofErr w:type="gramEnd"/>
            <w:r>
              <w:rPr>
                <w:rFonts w:ascii="仿宋" w:eastAsia="仿宋" w:hAnsi="仿宋" w:cs="宋体" w:hint="eastAsia"/>
                <w:color w:val="000000"/>
                <w:kern w:val="0"/>
                <w:sz w:val="24"/>
              </w:rPr>
              <w:t>吸头</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500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1-16</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甲硝唑</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1-17</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ELISA检测试剂盒</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1-18</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野百合碱</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1-19</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盐酸万古霉素</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1-20</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氨</w:t>
            </w:r>
            <w:proofErr w:type="gramStart"/>
            <w:r>
              <w:rPr>
                <w:rFonts w:ascii="仿宋" w:eastAsia="仿宋" w:hAnsi="仿宋" w:cs="宋体" w:hint="eastAsia"/>
                <w:color w:val="000000"/>
                <w:kern w:val="0"/>
                <w:sz w:val="24"/>
              </w:rPr>
              <w:t>苄</w:t>
            </w:r>
            <w:proofErr w:type="gramEnd"/>
            <w:r>
              <w:rPr>
                <w:rFonts w:ascii="仿宋" w:eastAsia="仿宋" w:hAnsi="仿宋" w:cs="宋体" w:hint="eastAsia"/>
                <w:color w:val="000000"/>
                <w:kern w:val="0"/>
                <w:sz w:val="24"/>
              </w:rPr>
              <w:t>青霉素钠</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1-21</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氨</w:t>
            </w:r>
            <w:proofErr w:type="gramStart"/>
            <w:r>
              <w:rPr>
                <w:rFonts w:ascii="仿宋" w:eastAsia="仿宋" w:hAnsi="仿宋" w:cs="宋体" w:hint="eastAsia"/>
                <w:color w:val="000000"/>
                <w:kern w:val="0"/>
                <w:sz w:val="24"/>
              </w:rPr>
              <w:t>苄</w:t>
            </w:r>
            <w:proofErr w:type="gramEnd"/>
            <w:r>
              <w:rPr>
                <w:rFonts w:ascii="仿宋" w:eastAsia="仿宋" w:hAnsi="仿宋" w:cs="宋体" w:hint="eastAsia"/>
                <w:color w:val="000000"/>
                <w:kern w:val="0"/>
                <w:sz w:val="24"/>
              </w:rPr>
              <w:t>青霉素储存液(100mg/m1)</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val="restart"/>
            <w:shd w:val="clear" w:color="auto" w:fill="auto"/>
            <w:vAlign w:val="center"/>
          </w:tcPr>
          <w:p w:rsidR="0065487B" w:rsidRDefault="0065487B" w:rsidP="00B83A4B">
            <w:pPr>
              <w:widowControl/>
              <w:jc w:val="center"/>
              <w:rPr>
                <w:rFonts w:ascii="仿宋" w:eastAsia="仿宋" w:hAnsi="仿宋" w:cs="宋体"/>
                <w:kern w:val="0"/>
                <w:sz w:val="24"/>
              </w:rPr>
            </w:pPr>
            <w:r>
              <w:rPr>
                <w:rFonts w:ascii="仿宋" w:eastAsia="仿宋" w:hAnsi="仿宋" w:cs="宋体" w:hint="eastAsia"/>
                <w:kern w:val="0"/>
                <w:sz w:val="24"/>
              </w:rPr>
              <w:t>2</w:t>
            </w: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抗-GAPDH</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2-2</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抗-ZO-1</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2-3</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抗-FDX1</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2-4</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抗-CTL1</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2-5</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抗-IL-10</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2-6</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抗-IL-6</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2-7</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抗-GPR43</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2-8</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抗-AHR</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2-9</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抗-SMAD3</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2-10</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抗-NRF2</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2-11</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抗-GPX4</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2-12</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抗-Collagen Type 1</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2-13</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抗-MMP-9</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2-14</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CD34 微珠试剂盒</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2-15</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w:t>
            </w:r>
            <w:proofErr w:type="gramStart"/>
            <w:r>
              <w:rPr>
                <w:rFonts w:ascii="仿宋" w:eastAsia="仿宋" w:hAnsi="仿宋" w:cs="宋体" w:hint="eastAsia"/>
                <w:color w:val="000000"/>
                <w:kern w:val="0"/>
                <w:sz w:val="24"/>
              </w:rPr>
              <w:t>印记二抗</w:t>
            </w:r>
            <w:proofErr w:type="gramEnd"/>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2-16</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免疫荧光二抗</w:t>
            </w:r>
            <w:proofErr w:type="gramEnd"/>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2-17</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细胞转染试剂</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val="restart"/>
            <w:shd w:val="clear" w:color="auto" w:fill="auto"/>
            <w:vAlign w:val="center"/>
          </w:tcPr>
          <w:p w:rsidR="0065487B" w:rsidRDefault="0065487B" w:rsidP="00B83A4B">
            <w:pPr>
              <w:widowControl/>
              <w:jc w:val="center"/>
              <w:rPr>
                <w:rFonts w:ascii="仿宋" w:eastAsia="仿宋" w:hAnsi="仿宋" w:cs="宋体"/>
                <w:kern w:val="0"/>
                <w:sz w:val="24"/>
              </w:rPr>
            </w:pPr>
            <w:r>
              <w:rPr>
                <w:rFonts w:ascii="仿宋" w:eastAsia="仿宋" w:hAnsi="仿宋" w:cs="宋体" w:hint="eastAsia"/>
                <w:kern w:val="0"/>
                <w:sz w:val="24"/>
              </w:rPr>
              <w:t>3</w:t>
            </w: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3-1</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肺动脉内皮细胞</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25</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3-2</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肺动脉平滑肌细胞</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25</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3-3</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免疫荧光</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抗-NRF2</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6</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3-4</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免疫荧光</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抗-HIF-1 alpha</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6</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3-5</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免疫荧光</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抗-TGF beta 1</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6</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3-6</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免疫荧光</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抗-NF-κB p65</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6</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3-7</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免疫荧光</w:t>
            </w:r>
            <w:proofErr w:type="gramStart"/>
            <w:r>
              <w:rPr>
                <w:rFonts w:ascii="仿宋" w:eastAsia="仿宋" w:hAnsi="仿宋" w:cs="宋体" w:hint="eastAsia"/>
                <w:color w:val="000000"/>
                <w:kern w:val="0"/>
                <w:sz w:val="24"/>
              </w:rPr>
              <w:t>一</w:t>
            </w:r>
            <w:proofErr w:type="gramEnd"/>
            <w:r>
              <w:rPr>
                <w:rFonts w:ascii="仿宋" w:eastAsia="仿宋" w:hAnsi="仿宋" w:cs="宋体" w:hint="eastAsia"/>
                <w:color w:val="000000"/>
                <w:kern w:val="0"/>
                <w:sz w:val="24"/>
              </w:rPr>
              <w:t>抗-MMP2</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6</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3-8</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牛血清白蛋白，无蛋白酶</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3-9</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胎牛血清</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3-10</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免疫印记专用杂交袋</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3-11</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免疫组化试剂盒</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r w:rsidR="0065487B" w:rsidTr="00B83A4B">
        <w:trPr>
          <w:trHeight w:val="57"/>
        </w:trPr>
        <w:tc>
          <w:tcPr>
            <w:tcW w:w="408" w:type="pct"/>
            <w:vMerge/>
            <w:shd w:val="clear" w:color="auto" w:fill="auto"/>
            <w:vAlign w:val="center"/>
          </w:tcPr>
          <w:p w:rsidR="0065487B" w:rsidRDefault="0065487B" w:rsidP="00B83A4B">
            <w:pPr>
              <w:widowControl/>
              <w:jc w:val="center"/>
              <w:rPr>
                <w:rFonts w:ascii="仿宋" w:eastAsia="仿宋" w:hAnsi="仿宋" w:cs="宋体"/>
                <w:kern w:val="0"/>
                <w:sz w:val="24"/>
              </w:rPr>
            </w:pPr>
          </w:p>
        </w:tc>
        <w:tc>
          <w:tcPr>
            <w:tcW w:w="73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3-12</w:t>
            </w:r>
          </w:p>
        </w:tc>
        <w:tc>
          <w:tcPr>
            <w:tcW w:w="1997" w:type="pct"/>
            <w:shd w:val="clear" w:color="auto" w:fill="auto"/>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PCR试剂盒</w:t>
            </w:r>
          </w:p>
        </w:tc>
        <w:tc>
          <w:tcPr>
            <w:tcW w:w="665" w:type="pct"/>
            <w:shd w:val="clear" w:color="auto" w:fill="auto"/>
            <w:noWrap/>
            <w:vAlign w:val="center"/>
          </w:tcPr>
          <w:p w:rsidR="0065487B" w:rsidRDefault="0065487B" w:rsidP="00B83A4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10</w:t>
            </w:r>
          </w:p>
        </w:tc>
        <w:tc>
          <w:tcPr>
            <w:tcW w:w="1193" w:type="pct"/>
            <w:shd w:val="clear" w:color="auto" w:fill="auto"/>
            <w:vAlign w:val="center"/>
          </w:tcPr>
          <w:p w:rsidR="0065487B" w:rsidRDefault="0065487B" w:rsidP="00B83A4B">
            <w:pPr>
              <w:jc w:val="center"/>
            </w:pPr>
            <w:r>
              <w:rPr>
                <w:rFonts w:ascii="仿宋" w:eastAsia="仿宋" w:hAnsi="仿宋" w:cs="宋体" w:hint="eastAsia"/>
                <w:kern w:val="0"/>
                <w:sz w:val="24"/>
              </w:rPr>
              <w:t>否</w:t>
            </w:r>
          </w:p>
        </w:tc>
      </w:tr>
    </w:tbl>
    <w:p w:rsidR="0065487B" w:rsidRDefault="0065487B" w:rsidP="0065487B">
      <w:pPr>
        <w:tabs>
          <w:tab w:val="left" w:pos="900"/>
        </w:tabs>
        <w:spacing w:line="360" w:lineRule="auto"/>
        <w:rPr>
          <w:rFonts w:ascii="仿宋" w:eastAsia="仿宋" w:hAnsi="仿宋"/>
          <w:b/>
          <w:bCs/>
          <w:sz w:val="24"/>
        </w:rPr>
      </w:pPr>
      <w:r>
        <w:rPr>
          <w:rFonts w:ascii="仿宋" w:eastAsia="仿宋" w:hAnsi="仿宋" w:cs="宋体" w:hint="eastAsia"/>
          <w:b/>
          <w:bCs/>
          <w:sz w:val="24"/>
        </w:rPr>
        <w:t>（二）采购项目交付或者实施的时间和地点</w:t>
      </w:r>
    </w:p>
    <w:p w:rsidR="0065487B" w:rsidRDefault="0065487B" w:rsidP="0065487B">
      <w:pPr>
        <w:tabs>
          <w:tab w:val="left" w:pos="900"/>
        </w:tabs>
        <w:spacing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hint="eastAsia"/>
          <w:sz w:val="24"/>
        </w:rPr>
        <w:t>采购项目（标的）交付的时间：</w:t>
      </w:r>
      <w:r>
        <w:rPr>
          <w:rFonts w:ascii="仿宋" w:eastAsia="仿宋" w:hAnsi="仿宋" w:cs="宋体" w:hint="eastAsia"/>
          <w:sz w:val="24"/>
        </w:rPr>
        <w:t>合同签订后90天内。</w:t>
      </w:r>
    </w:p>
    <w:p w:rsidR="0065487B" w:rsidRDefault="0065487B" w:rsidP="0065487B">
      <w:pPr>
        <w:tabs>
          <w:tab w:val="left" w:pos="0"/>
          <w:tab w:val="left" w:pos="900"/>
        </w:tabs>
        <w:spacing w:line="360" w:lineRule="auto"/>
        <w:rPr>
          <w:rFonts w:ascii="仿宋" w:eastAsia="仿宋" w:hAnsi="仿宋"/>
          <w:sz w:val="24"/>
        </w:rPr>
      </w:pPr>
      <w:r>
        <w:rPr>
          <w:rFonts w:ascii="仿宋" w:eastAsia="仿宋" w:hAnsi="仿宋" w:cs="宋体" w:hint="eastAsia"/>
          <w:sz w:val="24"/>
        </w:rPr>
        <w:t>2.采购项目（标的）交付的地点：北京市呼吸疾病研究所指定地点。</w:t>
      </w:r>
    </w:p>
    <w:p w:rsidR="0065487B" w:rsidRDefault="0065487B" w:rsidP="0065487B">
      <w:pPr>
        <w:tabs>
          <w:tab w:val="left" w:pos="900"/>
        </w:tabs>
        <w:spacing w:line="360" w:lineRule="auto"/>
        <w:rPr>
          <w:rFonts w:ascii="仿宋" w:eastAsia="仿宋" w:hAnsi="仿宋"/>
          <w:b/>
          <w:bCs/>
          <w:sz w:val="24"/>
        </w:rPr>
      </w:pPr>
      <w:r>
        <w:rPr>
          <w:rFonts w:ascii="仿宋" w:eastAsia="仿宋" w:hAnsi="仿宋" w:cs="宋体" w:hint="eastAsia"/>
          <w:b/>
          <w:bCs/>
          <w:sz w:val="24"/>
        </w:rPr>
        <w:t>四、采购标的需满足的服务标准、期限、效率等要求</w:t>
      </w:r>
    </w:p>
    <w:p w:rsidR="0065487B" w:rsidRDefault="0065487B" w:rsidP="0065487B">
      <w:pPr>
        <w:tabs>
          <w:tab w:val="left" w:pos="900"/>
        </w:tabs>
        <w:spacing w:line="360" w:lineRule="auto"/>
        <w:contextualSpacing/>
        <w:rPr>
          <w:rFonts w:ascii="仿宋" w:eastAsia="仿宋" w:hAnsi="仿宋"/>
          <w:b/>
          <w:sz w:val="24"/>
        </w:rPr>
      </w:pPr>
      <w:r>
        <w:rPr>
          <w:rFonts w:ascii="仿宋" w:eastAsia="仿宋" w:hAnsi="仿宋" w:cs="等线"/>
          <w:b/>
          <w:bCs/>
          <w:sz w:val="24"/>
          <w:lang w:val="zh-TW" w:eastAsia="zh-TW"/>
        </w:rPr>
        <w:lastRenderedPageBreak/>
        <w:t>（一）采购标的需满足的服务标准、效率要求</w:t>
      </w:r>
    </w:p>
    <w:p w:rsidR="0065487B" w:rsidRDefault="0065487B" w:rsidP="0065487B">
      <w:pPr>
        <w:pStyle w:val="af1"/>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1.投标人</w:t>
      </w:r>
      <w:r w:rsidRPr="008B6B4C">
        <w:rPr>
          <w:rFonts w:ascii="仿宋" w:eastAsia="仿宋" w:hAnsi="仿宋"/>
          <w:sz w:val="24"/>
          <w:szCs w:val="24"/>
        </w:rPr>
        <w:t>保证其所提供产品与本合同所规定的产品名称、品牌、型号、规格、生产商、产地、数量等信息情况完全相符且保证为全新、完整、未使用的产品，质量优良，</w:t>
      </w:r>
      <w:r>
        <w:rPr>
          <w:rFonts w:ascii="仿宋" w:eastAsia="仿宋" w:hAnsi="仿宋"/>
          <w:sz w:val="24"/>
          <w:szCs w:val="24"/>
        </w:rPr>
        <w:t>投标人</w:t>
      </w:r>
      <w:r w:rsidRPr="008B6B4C">
        <w:rPr>
          <w:rFonts w:ascii="仿宋" w:eastAsia="仿宋" w:hAnsi="仿宋"/>
          <w:sz w:val="24"/>
          <w:szCs w:val="24"/>
        </w:rPr>
        <w:t>提供的所有产品的剩余使用期限必须占使用期限的三分之二以上，产品符合国家法律、法规和规章所规定的质量标准，同时还应符合国家及北京市的强制性和非强制性的标准，达到行业、企业的标准和其他该产品应符合的标准，标准不一致时适用高标准。</w:t>
      </w:r>
    </w:p>
    <w:p w:rsidR="0065487B" w:rsidRDefault="0065487B" w:rsidP="0065487B">
      <w:pPr>
        <w:pStyle w:val="af1"/>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2.采购人</w:t>
      </w:r>
      <w:r w:rsidRPr="008B6B4C">
        <w:rPr>
          <w:rFonts w:ascii="仿宋" w:eastAsia="仿宋" w:hAnsi="仿宋"/>
          <w:sz w:val="24"/>
          <w:szCs w:val="24"/>
        </w:rPr>
        <w:t>根据使用情况，向</w:t>
      </w:r>
      <w:r>
        <w:rPr>
          <w:rFonts w:ascii="仿宋" w:eastAsia="仿宋" w:hAnsi="仿宋"/>
          <w:sz w:val="24"/>
          <w:szCs w:val="24"/>
        </w:rPr>
        <w:t>投标人</w:t>
      </w:r>
      <w:r w:rsidRPr="008B6B4C">
        <w:rPr>
          <w:rFonts w:ascii="仿宋" w:eastAsia="仿宋" w:hAnsi="仿宋"/>
          <w:sz w:val="24"/>
          <w:szCs w:val="24"/>
        </w:rPr>
        <w:t>提供实际采购本合同项下产品品种、规格型号、商标品牌、生产商及产地、使用期限、数量及交货时间等信息，</w:t>
      </w:r>
      <w:r>
        <w:rPr>
          <w:rFonts w:ascii="仿宋" w:eastAsia="仿宋" w:hAnsi="仿宋"/>
          <w:sz w:val="24"/>
          <w:szCs w:val="24"/>
        </w:rPr>
        <w:t>投标人</w:t>
      </w:r>
      <w:r w:rsidRPr="008B6B4C">
        <w:rPr>
          <w:rFonts w:ascii="仿宋" w:eastAsia="仿宋" w:hAnsi="仿宋"/>
          <w:sz w:val="24"/>
          <w:szCs w:val="24"/>
        </w:rPr>
        <w:t>须积极响应</w:t>
      </w:r>
      <w:r>
        <w:rPr>
          <w:rFonts w:ascii="仿宋" w:eastAsia="仿宋" w:hAnsi="仿宋"/>
          <w:sz w:val="24"/>
          <w:szCs w:val="24"/>
        </w:rPr>
        <w:t>采购人</w:t>
      </w:r>
      <w:r w:rsidRPr="008B6B4C">
        <w:rPr>
          <w:rFonts w:ascii="仿宋" w:eastAsia="仿宋" w:hAnsi="仿宋"/>
          <w:sz w:val="24"/>
          <w:szCs w:val="24"/>
        </w:rPr>
        <w:t>的要求，及时提供</w:t>
      </w:r>
      <w:r>
        <w:rPr>
          <w:rFonts w:ascii="仿宋" w:eastAsia="仿宋" w:hAnsi="仿宋"/>
          <w:sz w:val="24"/>
          <w:szCs w:val="24"/>
        </w:rPr>
        <w:t>采购人</w:t>
      </w:r>
      <w:r w:rsidRPr="008B6B4C">
        <w:rPr>
          <w:rFonts w:ascii="仿宋" w:eastAsia="仿宋" w:hAnsi="仿宋"/>
          <w:sz w:val="24"/>
          <w:szCs w:val="24"/>
        </w:rPr>
        <w:t>需要的医用耗材及试剂。若情况紧急，则</w:t>
      </w:r>
      <w:r>
        <w:rPr>
          <w:rFonts w:ascii="仿宋" w:eastAsia="仿宋" w:hAnsi="仿宋"/>
          <w:sz w:val="24"/>
          <w:szCs w:val="24"/>
        </w:rPr>
        <w:t>采购人</w:t>
      </w:r>
      <w:r w:rsidRPr="008B6B4C">
        <w:rPr>
          <w:rFonts w:ascii="仿宋" w:eastAsia="仿宋" w:hAnsi="仿宋"/>
          <w:sz w:val="24"/>
          <w:szCs w:val="24"/>
        </w:rPr>
        <w:t>可以通过电话口头通知</w:t>
      </w:r>
      <w:r>
        <w:rPr>
          <w:rFonts w:ascii="仿宋" w:eastAsia="仿宋" w:hAnsi="仿宋"/>
          <w:sz w:val="24"/>
          <w:szCs w:val="24"/>
        </w:rPr>
        <w:t>投标人</w:t>
      </w:r>
      <w:r w:rsidRPr="008B6B4C">
        <w:rPr>
          <w:rFonts w:ascii="仿宋" w:eastAsia="仿宋" w:hAnsi="仿宋"/>
          <w:sz w:val="24"/>
          <w:szCs w:val="24"/>
        </w:rPr>
        <w:t>采购的产品情况，对此</w:t>
      </w:r>
      <w:r>
        <w:rPr>
          <w:rFonts w:ascii="仿宋" w:eastAsia="仿宋" w:hAnsi="仿宋"/>
          <w:sz w:val="24"/>
          <w:szCs w:val="24"/>
        </w:rPr>
        <w:t>投标人</w:t>
      </w:r>
      <w:r w:rsidRPr="008B6B4C">
        <w:rPr>
          <w:rFonts w:ascii="仿宋" w:eastAsia="仿宋" w:hAnsi="仿宋"/>
          <w:sz w:val="24"/>
          <w:szCs w:val="24"/>
        </w:rPr>
        <w:t>应按照甲方的通知及时将产品送至本合同的交货地点，</w:t>
      </w:r>
      <w:r>
        <w:rPr>
          <w:rFonts w:ascii="仿宋" w:eastAsia="仿宋" w:hAnsi="仿宋"/>
          <w:sz w:val="24"/>
          <w:szCs w:val="24"/>
        </w:rPr>
        <w:t>采购人</w:t>
      </w:r>
      <w:r w:rsidRPr="008B6B4C">
        <w:rPr>
          <w:rFonts w:ascii="仿宋" w:eastAsia="仿宋" w:hAnsi="仿宋"/>
          <w:sz w:val="24"/>
          <w:szCs w:val="24"/>
        </w:rPr>
        <w:t>应在2日内将该次的书面采购计划传真给</w:t>
      </w:r>
      <w:r>
        <w:rPr>
          <w:rFonts w:ascii="仿宋" w:eastAsia="仿宋" w:hAnsi="仿宋"/>
          <w:sz w:val="24"/>
          <w:szCs w:val="24"/>
        </w:rPr>
        <w:t>投标人</w:t>
      </w:r>
      <w:r w:rsidRPr="008B6B4C">
        <w:rPr>
          <w:rFonts w:ascii="仿宋" w:eastAsia="仿宋" w:hAnsi="仿宋"/>
          <w:sz w:val="24"/>
          <w:szCs w:val="24"/>
        </w:rPr>
        <w:t>。</w:t>
      </w:r>
    </w:p>
    <w:p w:rsidR="0065487B" w:rsidRDefault="0065487B" w:rsidP="0065487B">
      <w:pPr>
        <w:pStyle w:val="af1"/>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3.投标人</w:t>
      </w:r>
      <w:r w:rsidRPr="00922E4D">
        <w:rPr>
          <w:rFonts w:ascii="仿宋" w:eastAsia="仿宋" w:hAnsi="仿宋"/>
          <w:sz w:val="24"/>
          <w:szCs w:val="24"/>
        </w:rPr>
        <w:t>保证所供产品符合国家和行业规定，具体有：①相关资质文件均完整、真实、有效；②无菌产品均在灭菌有效期内，产品有效期原则上应为1年以上，所供医用耗材及试剂必须在医疗器械注册证有效期内；③产品包装、标识、标签、说明、批准文号，应当准确、清晰、规范；④运输符合要求，如产品低温保存运输全过程温度状况符合规定；⑤进货渠道正常，可追溯。</w:t>
      </w:r>
    </w:p>
    <w:p w:rsidR="0065487B" w:rsidRDefault="0065487B" w:rsidP="0065487B">
      <w:pPr>
        <w:pStyle w:val="af1"/>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4.</w:t>
      </w:r>
      <w:r w:rsidRPr="00922E4D">
        <w:rPr>
          <w:rFonts w:ascii="仿宋" w:eastAsia="仿宋" w:hAnsi="仿宋"/>
          <w:sz w:val="24"/>
          <w:szCs w:val="24"/>
        </w:rPr>
        <w:t>投标人必须具有满足所有</w:t>
      </w:r>
      <w:r>
        <w:rPr>
          <w:rFonts w:ascii="仿宋" w:eastAsia="仿宋" w:hAnsi="仿宋"/>
          <w:sz w:val="24"/>
          <w:szCs w:val="24"/>
        </w:rPr>
        <w:t>采购人</w:t>
      </w:r>
      <w:r w:rsidRPr="00922E4D">
        <w:rPr>
          <w:rFonts w:ascii="仿宋" w:eastAsia="仿宋" w:hAnsi="仿宋"/>
          <w:sz w:val="24"/>
          <w:szCs w:val="24"/>
        </w:rPr>
        <w:t>临床使用需求的供货能力，不论采购人医用耗材采购规模大小，投标人均须保证供货，供货的时间和数量以采购人的书面采购计划通知为准。</w:t>
      </w:r>
    </w:p>
    <w:p w:rsidR="0065487B" w:rsidRDefault="0065487B" w:rsidP="0065487B">
      <w:pPr>
        <w:pStyle w:val="af1"/>
        <w:tabs>
          <w:tab w:val="left" w:pos="420"/>
        </w:tabs>
        <w:spacing w:beforeLines="50" w:before="156" w:line="360" w:lineRule="auto"/>
        <w:rPr>
          <w:rFonts w:ascii="仿宋" w:eastAsia="仿宋" w:hAnsi="仿宋" w:cs="等线" w:hint="default"/>
          <w:b/>
          <w:bCs/>
          <w:sz w:val="24"/>
          <w:lang w:val="zh-TW"/>
        </w:rPr>
      </w:pPr>
      <w:r>
        <w:rPr>
          <w:rFonts w:ascii="仿宋" w:eastAsia="仿宋" w:hAnsi="仿宋" w:cs="等线"/>
          <w:b/>
          <w:bCs/>
          <w:sz w:val="24"/>
          <w:lang w:val="zh-TW" w:eastAsia="zh-TW"/>
        </w:rPr>
        <w:t>（二）采购标的需满足的服务期限要求</w:t>
      </w:r>
    </w:p>
    <w:p w:rsidR="0065487B" w:rsidRPr="00D80841" w:rsidRDefault="0065487B" w:rsidP="0065487B">
      <w:pPr>
        <w:spacing w:line="360" w:lineRule="auto"/>
        <w:jc w:val="left"/>
        <w:rPr>
          <w:rFonts w:ascii="仿宋" w:eastAsia="仿宋" w:hAnsi="仿宋"/>
          <w:sz w:val="24"/>
        </w:rPr>
      </w:pPr>
      <w:r w:rsidRPr="00D80841">
        <w:rPr>
          <w:rFonts w:ascii="仿宋" w:eastAsia="仿宋" w:hAnsi="仿宋" w:hint="eastAsia"/>
          <w:sz w:val="24"/>
        </w:rPr>
        <w:t>1.质量保证期（保修期）及服务要求：</w:t>
      </w:r>
      <w:r>
        <w:rPr>
          <w:rFonts w:ascii="仿宋" w:eastAsia="仿宋" w:hAnsi="仿宋" w:hint="eastAsia"/>
          <w:sz w:val="24"/>
        </w:rPr>
        <w:t>如果供应商提供的</w:t>
      </w:r>
      <w:r w:rsidRPr="00D80841">
        <w:rPr>
          <w:rFonts w:ascii="仿宋" w:eastAsia="仿宋" w:hAnsi="仿宋" w:hint="eastAsia"/>
          <w:sz w:val="24"/>
        </w:rPr>
        <w:t>试剂耗材</w:t>
      </w:r>
      <w:r>
        <w:rPr>
          <w:rFonts w:ascii="仿宋" w:eastAsia="仿宋" w:hAnsi="仿宋" w:hint="eastAsia"/>
          <w:sz w:val="24"/>
        </w:rPr>
        <w:t>有</w:t>
      </w:r>
      <w:r w:rsidRPr="00D80841">
        <w:rPr>
          <w:rFonts w:ascii="仿宋" w:eastAsia="仿宋" w:hAnsi="仿宋" w:hint="eastAsia"/>
          <w:sz w:val="24"/>
        </w:rPr>
        <w:t>质保期或有效期</w:t>
      </w:r>
      <w:r>
        <w:rPr>
          <w:rFonts w:ascii="仿宋" w:eastAsia="仿宋" w:hAnsi="仿宋" w:hint="eastAsia"/>
          <w:sz w:val="24"/>
        </w:rPr>
        <w:t>的，</w:t>
      </w:r>
      <w:r w:rsidRPr="00D80841">
        <w:rPr>
          <w:rFonts w:ascii="仿宋" w:eastAsia="仿宋" w:hAnsi="仿宋" w:hint="eastAsia"/>
          <w:sz w:val="24"/>
        </w:rPr>
        <w:t>质保期或有效期不少于1年，并承诺接到采购人通知后送到的试剂耗材必须在有效期内产品。</w:t>
      </w:r>
    </w:p>
    <w:p w:rsidR="0065487B" w:rsidRDefault="0065487B" w:rsidP="0065487B">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65487B" w:rsidRDefault="0065487B" w:rsidP="0065487B">
      <w:pPr>
        <w:tabs>
          <w:tab w:val="left" w:pos="900"/>
        </w:tabs>
        <w:spacing w:line="360" w:lineRule="auto"/>
        <w:rPr>
          <w:rFonts w:ascii="仿宋" w:eastAsia="仿宋" w:hAnsi="仿宋"/>
          <w:sz w:val="24"/>
        </w:rPr>
      </w:pPr>
      <w:r>
        <w:rPr>
          <w:rFonts w:ascii="仿宋" w:eastAsia="仿宋" w:hAnsi="仿宋" w:hint="eastAsia"/>
          <w:sz w:val="24"/>
        </w:rPr>
        <w:t>中标人</w:t>
      </w:r>
      <w:r w:rsidRPr="00427F3F">
        <w:rPr>
          <w:rFonts w:ascii="仿宋" w:eastAsia="仿宋" w:hAnsi="仿宋" w:hint="eastAsia"/>
          <w:sz w:val="24"/>
        </w:rPr>
        <w:t>根据</w:t>
      </w:r>
      <w:r>
        <w:rPr>
          <w:rFonts w:ascii="仿宋" w:eastAsia="仿宋" w:hAnsi="仿宋" w:hint="eastAsia"/>
          <w:sz w:val="24"/>
        </w:rPr>
        <w:t>采购人</w:t>
      </w:r>
      <w:r w:rsidRPr="00427F3F">
        <w:rPr>
          <w:rFonts w:ascii="仿宋" w:eastAsia="仿宋" w:hAnsi="仿宋" w:hint="eastAsia"/>
          <w:sz w:val="24"/>
        </w:rPr>
        <w:t>的采购计划中写明的采购产品、商标品牌、规格型号、生产商及产地、使用期限、数量及交货时间等信息按时将产品送至本合同的交货地点，对此双方指定授权代表应共同验收并签署《交付确认书》，一式二份，双方各执一份，具有同等的法律效力，但</w:t>
      </w:r>
      <w:r>
        <w:rPr>
          <w:rFonts w:ascii="仿宋" w:eastAsia="仿宋" w:hAnsi="仿宋" w:hint="eastAsia"/>
          <w:sz w:val="24"/>
        </w:rPr>
        <w:t>采购人</w:t>
      </w:r>
      <w:r w:rsidRPr="00427F3F">
        <w:rPr>
          <w:rFonts w:ascii="仿宋" w:eastAsia="仿宋" w:hAnsi="仿宋" w:hint="eastAsia"/>
          <w:sz w:val="24"/>
        </w:rPr>
        <w:t>的该签字并不代表</w:t>
      </w:r>
      <w:r>
        <w:rPr>
          <w:rFonts w:ascii="仿宋" w:eastAsia="仿宋" w:hAnsi="仿宋" w:hint="eastAsia"/>
          <w:sz w:val="24"/>
        </w:rPr>
        <w:t>中标人</w:t>
      </w:r>
      <w:r w:rsidRPr="00427F3F">
        <w:rPr>
          <w:rFonts w:ascii="仿宋" w:eastAsia="仿宋" w:hAnsi="仿宋" w:hint="eastAsia"/>
          <w:sz w:val="24"/>
        </w:rPr>
        <w:t>提供的产品质量符合本合同约定和</w:t>
      </w:r>
      <w:r>
        <w:rPr>
          <w:rFonts w:ascii="仿宋" w:eastAsia="仿宋" w:hAnsi="仿宋" w:hint="eastAsia"/>
          <w:sz w:val="24"/>
        </w:rPr>
        <w:t>采购人</w:t>
      </w:r>
      <w:r w:rsidRPr="00427F3F">
        <w:rPr>
          <w:rFonts w:ascii="仿宋" w:eastAsia="仿宋" w:hAnsi="仿宋" w:hint="eastAsia"/>
          <w:sz w:val="24"/>
        </w:rPr>
        <w:t>要求，如其后发现产品存在质量问题</w:t>
      </w:r>
      <w:r>
        <w:rPr>
          <w:rFonts w:ascii="仿宋" w:eastAsia="仿宋" w:hAnsi="仿宋" w:hint="eastAsia"/>
          <w:sz w:val="24"/>
        </w:rPr>
        <w:t>中标人</w:t>
      </w:r>
      <w:r w:rsidRPr="00427F3F">
        <w:rPr>
          <w:rFonts w:ascii="仿宋" w:eastAsia="仿宋" w:hAnsi="仿宋" w:hint="eastAsia"/>
          <w:sz w:val="24"/>
        </w:rPr>
        <w:t>应及时给</w:t>
      </w:r>
      <w:proofErr w:type="gramStart"/>
      <w:r w:rsidRPr="00427F3F">
        <w:rPr>
          <w:rFonts w:ascii="仿宋" w:eastAsia="仿宋" w:hAnsi="仿宋" w:hint="eastAsia"/>
          <w:sz w:val="24"/>
        </w:rPr>
        <w:t>予处理</w:t>
      </w:r>
      <w:proofErr w:type="gramEnd"/>
      <w:r w:rsidRPr="00427F3F">
        <w:rPr>
          <w:rFonts w:ascii="仿宋" w:eastAsia="仿宋" w:hAnsi="仿宋" w:hint="eastAsia"/>
          <w:sz w:val="24"/>
        </w:rPr>
        <w:t>并进行退换。若</w:t>
      </w:r>
      <w:r>
        <w:rPr>
          <w:rFonts w:ascii="仿宋" w:eastAsia="仿宋" w:hAnsi="仿宋" w:hint="eastAsia"/>
          <w:sz w:val="24"/>
        </w:rPr>
        <w:t>中标人</w:t>
      </w:r>
      <w:r w:rsidRPr="00427F3F">
        <w:rPr>
          <w:rFonts w:ascii="仿宋" w:eastAsia="仿宋" w:hAnsi="仿宋" w:hint="eastAsia"/>
          <w:sz w:val="24"/>
        </w:rPr>
        <w:t>提供的产品</w:t>
      </w:r>
      <w:r w:rsidRPr="00427F3F">
        <w:rPr>
          <w:rFonts w:ascii="仿宋" w:eastAsia="仿宋" w:hAnsi="仿宋" w:hint="eastAsia"/>
          <w:sz w:val="24"/>
        </w:rPr>
        <w:lastRenderedPageBreak/>
        <w:t>不符合本合同约定、</w:t>
      </w:r>
      <w:r>
        <w:rPr>
          <w:rFonts w:ascii="仿宋" w:eastAsia="仿宋" w:hAnsi="仿宋" w:hint="eastAsia"/>
          <w:sz w:val="24"/>
        </w:rPr>
        <w:t>采购人</w:t>
      </w:r>
      <w:r w:rsidRPr="00427F3F">
        <w:rPr>
          <w:rFonts w:ascii="仿宋" w:eastAsia="仿宋" w:hAnsi="仿宋" w:hint="eastAsia"/>
          <w:sz w:val="24"/>
        </w:rPr>
        <w:t>的采购计划及要求，则</w:t>
      </w:r>
      <w:r>
        <w:rPr>
          <w:rFonts w:ascii="仿宋" w:eastAsia="仿宋" w:hAnsi="仿宋" w:hint="eastAsia"/>
          <w:sz w:val="24"/>
        </w:rPr>
        <w:t>采购人</w:t>
      </w:r>
      <w:r w:rsidRPr="00427F3F">
        <w:rPr>
          <w:rFonts w:ascii="仿宋" w:eastAsia="仿宋" w:hAnsi="仿宋" w:hint="eastAsia"/>
          <w:sz w:val="24"/>
        </w:rPr>
        <w:t>有权拒收，</w:t>
      </w:r>
      <w:r>
        <w:rPr>
          <w:rFonts w:ascii="仿宋" w:eastAsia="仿宋" w:hAnsi="仿宋" w:hint="eastAsia"/>
          <w:sz w:val="24"/>
        </w:rPr>
        <w:t>中标人</w:t>
      </w:r>
      <w:r w:rsidRPr="00427F3F">
        <w:rPr>
          <w:rFonts w:ascii="仿宋" w:eastAsia="仿宋" w:hAnsi="仿宋" w:hint="eastAsia"/>
          <w:sz w:val="24"/>
        </w:rPr>
        <w:t>应在3日内将符合本合同约定及</w:t>
      </w:r>
      <w:r>
        <w:rPr>
          <w:rFonts w:ascii="仿宋" w:eastAsia="仿宋" w:hAnsi="仿宋" w:hint="eastAsia"/>
          <w:sz w:val="24"/>
        </w:rPr>
        <w:t>采购人</w:t>
      </w:r>
      <w:r w:rsidRPr="00427F3F">
        <w:rPr>
          <w:rFonts w:ascii="仿宋" w:eastAsia="仿宋" w:hAnsi="仿宋" w:hint="eastAsia"/>
          <w:sz w:val="24"/>
        </w:rPr>
        <w:t>要求的产品交付至本合同的交货地点重新验收，并承担延期交货的违约责任。</w:t>
      </w:r>
    </w:p>
    <w:p w:rsidR="0065487B" w:rsidRDefault="0065487B" w:rsidP="0065487B">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65487B" w:rsidRDefault="0065487B" w:rsidP="0065487B">
      <w:pPr>
        <w:tabs>
          <w:tab w:val="left" w:pos="900"/>
        </w:tabs>
        <w:spacing w:line="360" w:lineRule="auto"/>
        <w:rPr>
          <w:rFonts w:ascii="仿宋" w:eastAsia="仿宋" w:hAnsi="仿宋"/>
          <w:b/>
          <w:sz w:val="24"/>
        </w:rPr>
      </w:pPr>
      <w:r>
        <w:rPr>
          <w:rFonts w:ascii="仿宋" w:eastAsia="仿宋" w:hAnsi="仿宋" w:hint="eastAsia"/>
          <w:b/>
          <w:sz w:val="24"/>
        </w:rPr>
        <w:t>（一）技术证明支持材料</w:t>
      </w:r>
    </w:p>
    <w:p w:rsidR="0065487B" w:rsidRDefault="0065487B" w:rsidP="0065487B">
      <w:pPr>
        <w:numPr>
          <w:ilvl w:val="0"/>
          <w:numId w:val="9"/>
        </w:numPr>
        <w:spacing w:line="360" w:lineRule="auto"/>
        <w:rPr>
          <w:rFonts w:ascii="仿宋" w:eastAsia="仿宋" w:hAnsi="仿宋"/>
          <w:b/>
          <w:sz w:val="24"/>
        </w:rPr>
      </w:pPr>
      <w:r>
        <w:rPr>
          <w:rFonts w:ascii="仿宋" w:eastAsia="仿宋" w:hAnsi="仿宋" w:hint="eastAsia"/>
          <w:b/>
          <w:sz w:val="24"/>
        </w:rPr>
        <w:t>对于技术规格中标注“★”号的技术参数代表实质性指标，不满足该指标项将直接导致投标被拒绝。</w:t>
      </w:r>
    </w:p>
    <w:p w:rsidR="0065487B" w:rsidRDefault="0065487B" w:rsidP="0065487B">
      <w:pPr>
        <w:numPr>
          <w:ilvl w:val="0"/>
          <w:numId w:val="9"/>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和“★”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65487B" w:rsidRDefault="0065487B" w:rsidP="0065487B">
      <w:pPr>
        <w:tabs>
          <w:tab w:val="left" w:pos="900"/>
          <w:tab w:val="left" w:pos="7160"/>
        </w:tabs>
        <w:spacing w:line="360" w:lineRule="auto"/>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r>
        <w:rPr>
          <w:rFonts w:ascii="仿宋" w:eastAsia="仿宋" w:hAnsi="仿宋"/>
          <w:b/>
          <w:sz w:val="24"/>
        </w:rPr>
        <w:tab/>
      </w:r>
    </w:p>
    <w:p w:rsidR="0065487B" w:rsidRDefault="0065487B" w:rsidP="0065487B">
      <w:pPr>
        <w:widowControl/>
        <w:spacing w:line="360" w:lineRule="auto"/>
        <w:ind w:firstLineChars="200" w:firstLine="480"/>
        <w:jc w:val="left"/>
        <w:rPr>
          <w:rFonts w:ascii="仿宋" w:eastAsia="仿宋" w:hAnsi="仿宋"/>
          <w:sz w:val="24"/>
        </w:rPr>
      </w:pPr>
      <w:r>
        <w:rPr>
          <w:rFonts w:ascii="仿宋" w:eastAsia="仿宋" w:hAnsi="仿宋"/>
          <w:sz w:val="24"/>
        </w:rPr>
        <w:br w:type="page"/>
      </w:r>
    </w:p>
    <w:p w:rsidR="0065487B" w:rsidRPr="00427F3F" w:rsidRDefault="0065487B" w:rsidP="0065487B">
      <w:pPr>
        <w:widowControl/>
        <w:snapToGrid w:val="0"/>
        <w:spacing w:line="360" w:lineRule="auto"/>
        <w:jc w:val="center"/>
        <w:rPr>
          <w:rFonts w:ascii="仿宋" w:eastAsia="仿宋" w:hAnsi="仿宋" w:cs="宋体"/>
          <w:b/>
          <w:bCs/>
          <w:color w:val="000000"/>
          <w:kern w:val="0"/>
          <w:sz w:val="24"/>
        </w:rPr>
      </w:pPr>
      <w:r w:rsidRPr="00427F3F">
        <w:rPr>
          <w:rFonts w:ascii="仿宋" w:eastAsia="仿宋" w:hAnsi="仿宋"/>
          <w:b/>
          <w:sz w:val="24"/>
        </w:rPr>
        <w:lastRenderedPageBreak/>
        <w:t>第</w:t>
      </w:r>
      <w:r w:rsidRPr="00427F3F">
        <w:rPr>
          <w:rFonts w:ascii="仿宋" w:eastAsia="仿宋" w:hAnsi="仿宋" w:hint="eastAsia"/>
          <w:b/>
          <w:sz w:val="24"/>
        </w:rPr>
        <w:t xml:space="preserve">1包  品目1-1  </w:t>
      </w:r>
      <w:r w:rsidRPr="00427F3F">
        <w:rPr>
          <w:rFonts w:ascii="仿宋" w:eastAsia="仿宋" w:hAnsi="仿宋" w:cs="宋体" w:hint="eastAsia"/>
          <w:b/>
          <w:bCs/>
          <w:color w:val="000000"/>
          <w:sz w:val="24"/>
        </w:rPr>
        <w:t>医用外科手套</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（1）用途：用于降低患者和检查者之间交叉感染的风险。</w:t>
      </w:r>
    </w:p>
    <w:p w:rsidR="0065487B" w:rsidRPr="00427F3F" w:rsidRDefault="0065487B" w:rsidP="0065487B">
      <w:pPr>
        <w:pStyle w:val="17"/>
        <w:numPr>
          <w:ilvl w:val="0"/>
          <w:numId w:val="10"/>
        </w:numPr>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技术参数：</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2.1、主要由天然橡胶胶乳制成，为一次性使用，无菌。</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2.2、表面型式为无粉麻面。</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2.3、规格：5.5、6、6.5、7、7.5、8、8.5、9。</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2.4、经伽玛射线灭菌，杜绝环氧乙烷残留问题。</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2.5、手套的密度和厚度符合ASTM D6978-05耐抗癌药物穿透检测。</w:t>
      </w:r>
    </w:p>
    <w:p w:rsidR="0065487B" w:rsidRPr="00427F3F" w:rsidRDefault="0065487B" w:rsidP="0065487B">
      <w:pPr>
        <w:pStyle w:val="17"/>
        <w:snapToGrid w:val="0"/>
        <w:spacing w:line="360" w:lineRule="auto"/>
        <w:ind w:firstLineChars="0" w:firstLine="0"/>
        <w:jc w:val="left"/>
        <w:rPr>
          <w:rFonts w:ascii="仿宋" w:eastAsia="仿宋" w:hAnsi="仿宋" w:cs="宋体"/>
          <w:color w:val="000000"/>
          <w:kern w:val="0"/>
          <w:sz w:val="24"/>
          <w:szCs w:val="24"/>
        </w:rPr>
      </w:pPr>
      <w:r w:rsidRPr="00427F3F">
        <w:rPr>
          <w:rFonts w:ascii="仿宋" w:eastAsia="仿宋" w:hAnsi="仿宋" w:cs="宋体"/>
          <w:bCs/>
          <w:sz w:val="24"/>
          <w:szCs w:val="24"/>
          <w:shd w:val="clear" w:color="auto" w:fill="FFFFFF"/>
        </w:rPr>
        <w:t>2.6、</w:t>
      </w:r>
      <w:r w:rsidRPr="00427F3F">
        <w:rPr>
          <w:rFonts w:ascii="仿宋" w:eastAsia="仿宋" w:hAnsi="仿宋" w:cs="宋体" w:hint="eastAsia"/>
          <w:bCs/>
          <w:sz w:val="24"/>
          <w:szCs w:val="24"/>
          <w:shd w:val="clear" w:color="auto" w:fill="FFFFFF"/>
        </w:rPr>
        <w:t>针孔漏水测试性能和密封完整性符合</w:t>
      </w:r>
      <w:r w:rsidRPr="00427F3F">
        <w:rPr>
          <w:rFonts w:ascii="仿宋" w:eastAsia="仿宋" w:hAnsi="仿宋" w:cs="宋体"/>
          <w:bCs/>
          <w:sz w:val="24"/>
          <w:szCs w:val="24"/>
          <w:shd w:val="clear" w:color="auto" w:fill="FFFFFF"/>
        </w:rPr>
        <w:t>EN374-2:2014相关标准。</w:t>
      </w:r>
    </w:p>
    <w:p w:rsidR="0065487B" w:rsidRPr="00367F15" w:rsidRDefault="0065487B" w:rsidP="0065487B">
      <w:pPr>
        <w:widowControl/>
        <w:snapToGrid w:val="0"/>
        <w:spacing w:line="360" w:lineRule="auto"/>
        <w:jc w:val="center"/>
        <w:rPr>
          <w:rFonts w:ascii="仿宋" w:eastAsia="仿宋" w:hAnsi="仿宋"/>
          <w:b/>
          <w:sz w:val="24"/>
        </w:rPr>
      </w:pPr>
      <w:r w:rsidRPr="00367F15">
        <w:rPr>
          <w:rFonts w:ascii="仿宋" w:eastAsia="仿宋" w:hAnsi="仿宋"/>
          <w:b/>
          <w:sz w:val="24"/>
        </w:rPr>
        <w:t>第</w:t>
      </w:r>
      <w:r w:rsidRPr="00367F15">
        <w:rPr>
          <w:rFonts w:ascii="仿宋" w:eastAsia="仿宋" w:hAnsi="仿宋" w:hint="eastAsia"/>
          <w:b/>
          <w:sz w:val="24"/>
        </w:rPr>
        <w:t>1包  品目1-2  粪便采集管</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
          <w:color w:val="000000"/>
          <w:kern w:val="0"/>
          <w:sz w:val="24"/>
        </w:rPr>
        <w:t>（</w:t>
      </w:r>
      <w:r w:rsidRPr="00427F3F">
        <w:rPr>
          <w:rFonts w:ascii="仿宋" w:eastAsia="仿宋" w:hAnsi="仿宋" w:cs="宋体" w:hint="eastAsia"/>
          <w:bCs/>
          <w:color w:val="000000"/>
          <w:kern w:val="0"/>
          <w:sz w:val="24"/>
        </w:rPr>
        <w:t>1）用途：用于收集患者的粪便样本。</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2.1、粪便采集盒的设计能够保证样本的无污染和完整性。</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2.2、规格：40ML 带盖。</w:t>
      </w:r>
    </w:p>
    <w:p w:rsidR="0065487B" w:rsidRPr="00367F15" w:rsidRDefault="0065487B" w:rsidP="0065487B">
      <w:pPr>
        <w:widowControl/>
        <w:snapToGrid w:val="0"/>
        <w:spacing w:line="360" w:lineRule="auto"/>
        <w:jc w:val="center"/>
        <w:rPr>
          <w:rFonts w:ascii="仿宋" w:eastAsia="仿宋" w:hAnsi="仿宋"/>
          <w:b/>
          <w:sz w:val="24"/>
        </w:rPr>
      </w:pPr>
      <w:r w:rsidRPr="00367F15">
        <w:rPr>
          <w:rFonts w:ascii="仿宋" w:eastAsia="仿宋" w:hAnsi="仿宋"/>
          <w:b/>
          <w:sz w:val="24"/>
        </w:rPr>
        <w:t>第</w:t>
      </w:r>
      <w:r w:rsidRPr="00367F15">
        <w:rPr>
          <w:rFonts w:ascii="仿宋" w:eastAsia="仿宋" w:hAnsi="仿宋" w:hint="eastAsia"/>
          <w:b/>
          <w:sz w:val="24"/>
        </w:rPr>
        <w:t>1包  品目1-3 肺动脉内皮细胞完全培养基</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（1）用途：为肺动脉内皮细胞提供适宜的体外生长环境，供给营养、促进增殖、维持细胞形态与正常内皮功能，保证细胞在体外稳定培养，用于血管相关基础研究与药物实验。</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2.1、浓度：1×工作液，直接使用，无需稀释。.</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2.2、状态：液体，无菌过滤。</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2.3、pH值范围：7.2–7.8。</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2.4、内毒素：≤3 EU/mL。</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2.5、微生物：无细菌、真菌、支原体。</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2.6、有效期：2–8℃避光保存3–6个月。</w:t>
      </w:r>
    </w:p>
    <w:p w:rsidR="0065487B" w:rsidRPr="00427F3F" w:rsidRDefault="0065487B" w:rsidP="0065487B">
      <w:pPr>
        <w:pStyle w:val="17"/>
        <w:snapToGrid w:val="0"/>
        <w:spacing w:line="360" w:lineRule="auto"/>
        <w:ind w:firstLineChars="0" w:firstLine="0"/>
        <w:jc w:val="left"/>
        <w:rPr>
          <w:rFonts w:ascii="仿宋" w:eastAsia="仿宋" w:hAnsi="仿宋" w:cs="宋体"/>
          <w:color w:val="000000"/>
          <w:kern w:val="0"/>
          <w:sz w:val="24"/>
          <w:szCs w:val="24"/>
        </w:rPr>
      </w:pPr>
      <w:r w:rsidRPr="00427F3F">
        <w:rPr>
          <w:rFonts w:ascii="仿宋" w:eastAsia="仿宋" w:hAnsi="仿宋" w:cs="宋体" w:hint="eastAsia"/>
          <w:bCs/>
          <w:color w:val="000000"/>
          <w:kern w:val="0"/>
          <w:sz w:val="24"/>
          <w:szCs w:val="24"/>
        </w:rPr>
        <w:t>2.7、运输：冰袋冷链。</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1包  品目1-4  </w:t>
      </w:r>
      <w:r w:rsidRPr="00367F15">
        <w:rPr>
          <w:rFonts w:ascii="仿宋" w:eastAsia="仿宋" w:hAnsi="仿宋" w:hint="eastAsia"/>
          <w:b/>
          <w:sz w:val="24"/>
        </w:rPr>
        <w:t xml:space="preserve">肺动脉平滑肌细胞完全培养基 </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（1）用途：用于肺动脉平滑肌细胞的体外培养、传代与扩增，为细胞提供充足营养，维持细胞形态与生理功能，适用于血管平滑肌相关基础研究与药物实验。</w:t>
      </w:r>
    </w:p>
    <w:p w:rsidR="0065487B" w:rsidRPr="00427F3F" w:rsidRDefault="0065487B" w:rsidP="0065487B">
      <w:pPr>
        <w:pStyle w:val="17"/>
        <w:numPr>
          <w:ilvl w:val="0"/>
          <w:numId w:val="11"/>
        </w:numPr>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技术参数：</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2.1、包装：500 mL/瓶。</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lastRenderedPageBreak/>
        <w:t>2.2、性状：无菌液体，1×工作液，直接使用。</w:t>
      </w:r>
      <w:r w:rsidRPr="00427F3F">
        <w:rPr>
          <w:rFonts w:ascii="MS Gothic" w:eastAsia="MS Gothic" w:hAnsi="MS Gothic" w:cs="MS Gothic" w:hint="eastAsia"/>
          <w:bCs/>
          <w:color w:val="000000"/>
          <w:kern w:val="0"/>
          <w:sz w:val="24"/>
          <w:szCs w:val="24"/>
        </w:rPr>
        <w:t>​</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2.3、内毒素：低内毒素。</w:t>
      </w:r>
      <w:r w:rsidRPr="00427F3F">
        <w:rPr>
          <w:rFonts w:ascii="MS Gothic" w:eastAsia="MS Gothic" w:hAnsi="MS Gothic" w:cs="MS Gothic" w:hint="eastAsia"/>
          <w:bCs/>
          <w:color w:val="000000"/>
          <w:kern w:val="0"/>
          <w:sz w:val="24"/>
          <w:szCs w:val="24"/>
        </w:rPr>
        <w:t>​</w:t>
      </w:r>
    </w:p>
    <w:p w:rsidR="0065487B" w:rsidRPr="00427F3F" w:rsidRDefault="0065487B" w:rsidP="0065487B">
      <w:pPr>
        <w:pStyle w:val="17"/>
        <w:snapToGrid w:val="0"/>
        <w:spacing w:line="360" w:lineRule="auto"/>
        <w:ind w:firstLineChars="0" w:firstLine="0"/>
        <w:jc w:val="left"/>
        <w:rPr>
          <w:rFonts w:ascii="仿宋" w:eastAsia="仿宋" w:hAnsi="仿宋" w:cs="宋体"/>
          <w:b/>
          <w:color w:val="000000"/>
          <w:kern w:val="0"/>
          <w:sz w:val="24"/>
          <w:szCs w:val="24"/>
        </w:rPr>
      </w:pPr>
      <w:r w:rsidRPr="00427F3F">
        <w:rPr>
          <w:rFonts w:ascii="仿宋" w:eastAsia="仿宋" w:hAnsi="仿宋" w:cs="宋体" w:hint="eastAsia"/>
          <w:bCs/>
          <w:color w:val="000000"/>
          <w:kern w:val="0"/>
          <w:sz w:val="24"/>
          <w:szCs w:val="24"/>
        </w:rPr>
        <w:t>2.4、无菌：无细菌、真菌、支原体。</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1包  品目1-5  </w:t>
      </w:r>
      <w:r w:rsidRPr="00367F15">
        <w:rPr>
          <w:rFonts w:ascii="仿宋" w:eastAsia="仿宋" w:hAnsi="仿宋" w:hint="eastAsia"/>
          <w:b/>
          <w:sz w:val="24"/>
        </w:rPr>
        <w:t>代谢物物质-乙酸钠</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 xml:space="preserve">（1）用途：用于pH调节、防腐、碳源、缓冲、固色、储能、医药等。 </w:t>
      </w:r>
    </w:p>
    <w:p w:rsidR="0065487B" w:rsidRPr="00427F3F" w:rsidRDefault="0065487B" w:rsidP="0065487B">
      <w:pPr>
        <w:pStyle w:val="17"/>
        <w:numPr>
          <w:ilvl w:val="0"/>
          <w:numId w:val="12"/>
        </w:numPr>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技术参数：</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2.1、单管收集，稳定，运输和存储。</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2.2、干燥和通风储存。</w:t>
      </w:r>
    </w:p>
    <w:p w:rsidR="0065487B" w:rsidRPr="00427F3F" w:rsidRDefault="0065487B" w:rsidP="0065487B">
      <w:pPr>
        <w:pStyle w:val="17"/>
        <w:snapToGrid w:val="0"/>
        <w:spacing w:line="360" w:lineRule="auto"/>
        <w:ind w:firstLineChars="0" w:firstLine="0"/>
        <w:jc w:val="left"/>
        <w:rPr>
          <w:rFonts w:ascii="仿宋" w:eastAsia="仿宋" w:hAnsi="仿宋" w:cs="宋体"/>
          <w:b/>
          <w:color w:val="000000"/>
          <w:kern w:val="0"/>
          <w:sz w:val="24"/>
          <w:szCs w:val="24"/>
        </w:rPr>
      </w:pPr>
      <w:r w:rsidRPr="00427F3F">
        <w:rPr>
          <w:rFonts w:ascii="仿宋" w:eastAsia="仿宋" w:hAnsi="仿宋" w:cs="宋体" w:hint="eastAsia"/>
          <w:bCs/>
          <w:color w:val="000000"/>
          <w:kern w:val="0"/>
          <w:sz w:val="24"/>
          <w:szCs w:val="24"/>
        </w:rPr>
        <w:t>2.3、具有样品的标准化序列化处理。</w:t>
      </w:r>
    </w:p>
    <w:p w:rsidR="0065487B" w:rsidRPr="00367F15" w:rsidRDefault="0065487B" w:rsidP="0065487B">
      <w:pPr>
        <w:widowControl/>
        <w:snapToGrid w:val="0"/>
        <w:spacing w:line="360" w:lineRule="auto"/>
        <w:jc w:val="center"/>
        <w:rPr>
          <w:rFonts w:ascii="仿宋" w:eastAsia="仿宋" w:hAnsi="仿宋"/>
          <w:b/>
          <w:sz w:val="24"/>
        </w:rPr>
      </w:pPr>
      <w:r w:rsidRPr="00367F15">
        <w:rPr>
          <w:rFonts w:ascii="仿宋" w:eastAsia="仿宋" w:hAnsi="仿宋"/>
          <w:b/>
          <w:sz w:val="24"/>
        </w:rPr>
        <w:t>第</w:t>
      </w:r>
      <w:r w:rsidRPr="00367F15">
        <w:rPr>
          <w:rFonts w:ascii="仿宋" w:eastAsia="仿宋" w:hAnsi="仿宋" w:hint="eastAsia"/>
          <w:b/>
          <w:sz w:val="24"/>
        </w:rPr>
        <w:t>1包  品目1-</w:t>
      </w:r>
      <w:r w:rsidRPr="00427F3F">
        <w:rPr>
          <w:rFonts w:ascii="仿宋" w:eastAsia="仿宋" w:hAnsi="仿宋" w:hint="eastAsia"/>
          <w:b/>
          <w:sz w:val="24"/>
        </w:rPr>
        <w:t>6</w:t>
      </w:r>
      <w:r w:rsidRPr="00367F15">
        <w:rPr>
          <w:rFonts w:ascii="仿宋" w:eastAsia="仿宋" w:hAnsi="仿宋" w:hint="eastAsia"/>
          <w:b/>
          <w:sz w:val="24"/>
        </w:rPr>
        <w:t xml:space="preserve">  代谢物物质-丙酸钠</w:t>
      </w:r>
    </w:p>
    <w:p w:rsidR="0065487B" w:rsidRPr="00427F3F" w:rsidRDefault="0065487B" w:rsidP="0065487B">
      <w:pPr>
        <w:snapToGrid w:val="0"/>
        <w:spacing w:line="360" w:lineRule="auto"/>
        <w:jc w:val="left"/>
        <w:rPr>
          <w:rFonts w:ascii="仿宋" w:eastAsia="仿宋" w:hAnsi="仿宋" w:cs="宋体"/>
          <w:bCs/>
          <w:sz w:val="24"/>
        </w:rPr>
      </w:pPr>
      <w:r w:rsidRPr="00427F3F">
        <w:rPr>
          <w:rFonts w:ascii="仿宋" w:eastAsia="仿宋" w:hAnsi="仿宋" w:cs="宋体" w:hint="eastAsia"/>
          <w:bCs/>
          <w:color w:val="000000"/>
          <w:kern w:val="0"/>
          <w:sz w:val="24"/>
        </w:rPr>
        <w:t>（1）用途：用于抑制霉菌、酵母菌、细菌生长，用于食品、饲料、化妆品防腐。调节pH，稳定体系酸碱度，和乙酸钠作用类似。防止霉变、延长保质期，安全、广谱、温和。用作培养基抑菌添加剂、缓冲体系组分、生化试剂。</w:t>
      </w:r>
    </w:p>
    <w:p w:rsidR="0065487B" w:rsidRPr="00427F3F" w:rsidRDefault="0065487B" w:rsidP="0065487B">
      <w:pPr>
        <w:pStyle w:val="17"/>
        <w:numPr>
          <w:ilvl w:val="0"/>
          <w:numId w:val="13"/>
        </w:numPr>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技术参数：</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2.1、密封、干燥、阴凉、避光保存。</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2.2、防潮、防吸潮结块。</w:t>
      </w:r>
      <w:r w:rsidRPr="00427F3F">
        <w:rPr>
          <w:rFonts w:ascii="MS Gothic" w:eastAsia="MS Gothic" w:hAnsi="MS Gothic" w:cs="MS Gothic" w:hint="eastAsia"/>
          <w:bCs/>
          <w:color w:val="000000"/>
          <w:kern w:val="0"/>
          <w:sz w:val="24"/>
          <w:szCs w:val="24"/>
        </w:rPr>
        <w:t>​</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2.3、远离强酸（会反应放出丙酸气味）。</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2.4、常温储存。</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2.5、规格粉末/结晶：250g。</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2.6、纯度：AR 分析纯≥99%。</w:t>
      </w:r>
    </w:p>
    <w:p w:rsidR="0065487B" w:rsidRPr="00367F15" w:rsidRDefault="0065487B" w:rsidP="0065487B">
      <w:pPr>
        <w:widowControl/>
        <w:snapToGrid w:val="0"/>
        <w:spacing w:line="360" w:lineRule="auto"/>
        <w:jc w:val="center"/>
        <w:rPr>
          <w:rFonts w:ascii="仿宋" w:eastAsia="仿宋" w:hAnsi="仿宋"/>
          <w:b/>
          <w:sz w:val="24"/>
        </w:rPr>
      </w:pPr>
      <w:r w:rsidRPr="00367F15">
        <w:rPr>
          <w:rFonts w:ascii="仿宋" w:eastAsia="仿宋" w:hAnsi="仿宋"/>
          <w:b/>
          <w:sz w:val="24"/>
        </w:rPr>
        <w:t>第</w:t>
      </w:r>
      <w:r w:rsidRPr="00367F15">
        <w:rPr>
          <w:rFonts w:ascii="仿宋" w:eastAsia="仿宋" w:hAnsi="仿宋" w:hint="eastAsia"/>
          <w:b/>
          <w:sz w:val="24"/>
        </w:rPr>
        <w:t>1包  品目1-</w:t>
      </w:r>
      <w:r w:rsidRPr="00427F3F">
        <w:rPr>
          <w:rFonts w:ascii="仿宋" w:eastAsia="仿宋" w:hAnsi="仿宋" w:hint="eastAsia"/>
          <w:b/>
          <w:sz w:val="24"/>
        </w:rPr>
        <w:t>7</w:t>
      </w:r>
      <w:r w:rsidRPr="00367F15">
        <w:rPr>
          <w:rFonts w:ascii="仿宋" w:eastAsia="仿宋" w:hAnsi="仿宋" w:hint="eastAsia"/>
          <w:b/>
          <w:sz w:val="24"/>
        </w:rPr>
        <w:t xml:space="preserve">  代谢物物质-丁酸钠</w:t>
      </w:r>
    </w:p>
    <w:p w:rsidR="0065487B" w:rsidRPr="00427F3F" w:rsidRDefault="0065487B" w:rsidP="0065487B">
      <w:pPr>
        <w:pStyle w:val="af8"/>
        <w:shd w:val="clear" w:color="auto" w:fill="FFFFFF"/>
        <w:snapToGrid w:val="0"/>
        <w:spacing w:before="0" w:beforeAutospacing="0" w:after="0" w:afterAutospacing="0" w:line="360" w:lineRule="auto"/>
        <w:rPr>
          <w:rFonts w:ascii="仿宋" w:eastAsia="仿宋" w:hAnsi="仿宋"/>
          <w:bCs/>
          <w:color w:val="000000"/>
        </w:rPr>
      </w:pPr>
      <w:r w:rsidRPr="00427F3F">
        <w:rPr>
          <w:rFonts w:ascii="仿宋" w:eastAsia="仿宋" w:hAnsi="仿宋" w:hint="eastAsia"/>
          <w:bCs/>
          <w:color w:val="000000"/>
        </w:rPr>
        <w:t>（1）用途：用于胃炎、肠炎、肠屏障损伤和抗炎、调节免疫，用于科研作组蛋白去乙酰化酶抑制剂，做细胞实验。</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2.1、单管收集，稳定，运输和存储。</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2.2、密封、干燥、阴凉、避光。</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2.3、远离强酸、强氧化剂。</w:t>
      </w:r>
    </w:p>
    <w:p w:rsidR="0065487B" w:rsidRPr="00427F3F" w:rsidRDefault="0065487B" w:rsidP="0065487B">
      <w:pPr>
        <w:pStyle w:val="17"/>
        <w:snapToGrid w:val="0"/>
        <w:spacing w:line="360" w:lineRule="auto"/>
        <w:ind w:firstLineChars="0" w:firstLine="0"/>
        <w:jc w:val="left"/>
        <w:rPr>
          <w:rFonts w:ascii="仿宋" w:eastAsia="仿宋" w:hAnsi="仿宋" w:cs="宋体"/>
          <w:b/>
          <w:color w:val="000000"/>
          <w:kern w:val="0"/>
          <w:sz w:val="24"/>
          <w:szCs w:val="24"/>
        </w:rPr>
      </w:pPr>
      <w:r w:rsidRPr="00427F3F">
        <w:rPr>
          <w:rFonts w:ascii="仿宋" w:eastAsia="仿宋" w:hAnsi="仿宋" w:cs="宋体" w:hint="eastAsia"/>
          <w:bCs/>
          <w:color w:val="000000"/>
          <w:kern w:val="0"/>
          <w:sz w:val="24"/>
          <w:szCs w:val="24"/>
        </w:rPr>
        <w:t>2.4、开封后一次性使用。</w:t>
      </w:r>
    </w:p>
    <w:p w:rsidR="0065487B" w:rsidRPr="00367F15" w:rsidRDefault="0065487B" w:rsidP="0065487B">
      <w:pPr>
        <w:widowControl/>
        <w:snapToGrid w:val="0"/>
        <w:spacing w:line="360" w:lineRule="auto"/>
        <w:jc w:val="center"/>
        <w:rPr>
          <w:rFonts w:ascii="仿宋" w:eastAsia="仿宋" w:hAnsi="仿宋"/>
          <w:b/>
          <w:sz w:val="24"/>
        </w:rPr>
      </w:pPr>
      <w:r w:rsidRPr="00367F15">
        <w:rPr>
          <w:rFonts w:ascii="仿宋" w:eastAsia="仿宋" w:hAnsi="仿宋"/>
          <w:b/>
          <w:sz w:val="24"/>
        </w:rPr>
        <w:t>第</w:t>
      </w:r>
      <w:r w:rsidRPr="00367F15">
        <w:rPr>
          <w:rFonts w:ascii="仿宋" w:eastAsia="仿宋" w:hAnsi="仿宋" w:hint="eastAsia"/>
          <w:b/>
          <w:sz w:val="24"/>
        </w:rPr>
        <w:t>1包  品目1-</w:t>
      </w:r>
      <w:r w:rsidRPr="00427F3F">
        <w:rPr>
          <w:rFonts w:ascii="仿宋" w:eastAsia="仿宋" w:hAnsi="仿宋" w:hint="eastAsia"/>
          <w:b/>
          <w:sz w:val="24"/>
        </w:rPr>
        <w:t>8</w:t>
      </w:r>
      <w:r w:rsidRPr="00367F15">
        <w:rPr>
          <w:rFonts w:ascii="仿宋" w:eastAsia="仿宋" w:hAnsi="仿宋" w:hint="eastAsia"/>
          <w:b/>
          <w:sz w:val="24"/>
        </w:rPr>
        <w:t xml:space="preserve">  代谢物物质-D-阿洛糖</w:t>
      </w:r>
    </w:p>
    <w:p w:rsidR="0065487B" w:rsidRPr="00427F3F" w:rsidRDefault="0065487B" w:rsidP="0065487B">
      <w:pPr>
        <w:pStyle w:val="ae"/>
        <w:snapToGrid w:val="0"/>
        <w:spacing w:before="0" w:line="360" w:lineRule="auto"/>
        <w:jc w:val="left"/>
        <w:rPr>
          <w:rFonts w:ascii="仿宋" w:eastAsia="仿宋" w:hAnsi="仿宋" w:cs="宋体"/>
          <w:bCs/>
          <w:color w:val="000000"/>
          <w:kern w:val="0"/>
        </w:rPr>
      </w:pPr>
      <w:r w:rsidRPr="00427F3F">
        <w:rPr>
          <w:rFonts w:ascii="仿宋" w:eastAsia="仿宋" w:hAnsi="仿宋" w:cs="宋体" w:hint="eastAsia"/>
          <w:bCs/>
          <w:color w:val="000000"/>
          <w:kern w:val="0"/>
        </w:rPr>
        <w:t>（1）用途：用于抗氧化（清除ROS）、抗炎（抑制TLR4/PI3K/AKT通路）、抗癌（多种</w:t>
      </w:r>
      <w:r w:rsidRPr="00427F3F">
        <w:rPr>
          <w:rFonts w:ascii="仿宋" w:eastAsia="仿宋" w:hAnsi="仿宋" w:cs="宋体" w:hint="eastAsia"/>
          <w:bCs/>
          <w:color w:val="000000"/>
          <w:kern w:val="0"/>
        </w:rPr>
        <w:lastRenderedPageBreak/>
        <w:t>肿瘤细胞活性）、神经保护（改善脑缺血损伤）。</w:t>
      </w:r>
    </w:p>
    <w:p w:rsidR="0065487B" w:rsidRPr="00427F3F" w:rsidRDefault="0065487B" w:rsidP="0065487B">
      <w:pPr>
        <w:pStyle w:val="af8"/>
        <w:shd w:val="clear" w:color="auto" w:fill="FFFFFF"/>
        <w:snapToGrid w:val="0"/>
        <w:spacing w:before="0" w:beforeAutospacing="0" w:after="0" w:afterAutospacing="0" w:line="360" w:lineRule="auto"/>
        <w:rPr>
          <w:rFonts w:ascii="仿宋" w:eastAsia="仿宋" w:hAnsi="仿宋"/>
          <w:bCs/>
          <w:color w:val="000000"/>
        </w:rPr>
      </w:pPr>
      <w:r w:rsidRPr="00427F3F">
        <w:rPr>
          <w:rFonts w:ascii="仿宋" w:eastAsia="仿宋" w:hAnsi="仿宋" w:hint="eastAsia"/>
          <w:bCs/>
          <w:color w:val="000000"/>
        </w:rPr>
        <w:t>（2）技术参数：</w:t>
      </w:r>
    </w:p>
    <w:p w:rsidR="0065487B" w:rsidRPr="00427F3F" w:rsidRDefault="0065487B" w:rsidP="0065487B">
      <w:pPr>
        <w:pStyle w:val="af8"/>
        <w:shd w:val="clear" w:color="auto" w:fill="FFFFFF"/>
        <w:snapToGrid w:val="0"/>
        <w:spacing w:before="0" w:beforeAutospacing="0" w:after="0" w:afterAutospacing="0" w:line="360" w:lineRule="auto"/>
        <w:rPr>
          <w:rFonts w:ascii="仿宋" w:eastAsia="仿宋" w:hAnsi="仿宋"/>
          <w:bCs/>
          <w:color w:val="000000"/>
        </w:rPr>
      </w:pPr>
      <w:r w:rsidRPr="00427F3F">
        <w:rPr>
          <w:rFonts w:ascii="仿宋" w:eastAsia="仿宋" w:hAnsi="仿宋" w:hint="eastAsia"/>
          <w:bCs/>
          <w:color w:val="000000"/>
        </w:rPr>
        <w:t>2.1、科研用代谢物、神经保护剂、抗肿瘤研究工具。</w:t>
      </w:r>
    </w:p>
    <w:p w:rsidR="0065487B" w:rsidRPr="00427F3F" w:rsidRDefault="0065487B" w:rsidP="0065487B">
      <w:pPr>
        <w:pStyle w:val="af8"/>
        <w:shd w:val="clear" w:color="auto" w:fill="FFFFFF"/>
        <w:snapToGrid w:val="0"/>
        <w:spacing w:before="0" w:beforeAutospacing="0" w:after="0" w:afterAutospacing="0" w:line="360" w:lineRule="auto"/>
        <w:rPr>
          <w:rFonts w:ascii="仿宋" w:eastAsia="仿宋" w:hAnsi="仿宋"/>
          <w:b/>
          <w:color w:val="000000"/>
        </w:rPr>
      </w:pPr>
      <w:r w:rsidRPr="00427F3F">
        <w:rPr>
          <w:rFonts w:ascii="仿宋" w:eastAsia="仿宋" w:hAnsi="仿宋" w:hint="eastAsia"/>
          <w:bCs/>
          <w:color w:val="000000"/>
        </w:rPr>
        <w:t>2.2、需生物转化或化学合成制备。</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1包  品目1-9  </w:t>
      </w:r>
      <w:r w:rsidRPr="00367F15">
        <w:rPr>
          <w:rFonts w:ascii="仿宋" w:eastAsia="仿宋" w:hAnsi="仿宋" w:hint="eastAsia"/>
          <w:b/>
          <w:sz w:val="24"/>
        </w:rPr>
        <w:t>代谢物物质-5-HIAA</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（1）用途：用于神经递质、胃肠内分泌、肿瘤相关研究，HPLC、LC</w:t>
      </w:r>
      <w:r w:rsidRPr="00427F3F">
        <w:rPr>
          <w:rFonts w:ascii="MS Gothic" w:eastAsia="MS Gothic" w:hAnsi="MS Gothic" w:cs="MS Gothic" w:hint="eastAsia"/>
          <w:bCs/>
          <w:color w:val="000000"/>
          <w:kern w:val="0"/>
          <w:sz w:val="24"/>
        </w:rPr>
        <w:t>‑</w:t>
      </w:r>
      <w:r w:rsidRPr="00427F3F">
        <w:rPr>
          <w:rFonts w:ascii="仿宋" w:eastAsia="仿宋" w:hAnsi="仿宋" w:cs="宋体" w:hint="eastAsia"/>
          <w:bCs/>
          <w:color w:val="000000"/>
          <w:kern w:val="0"/>
          <w:sz w:val="24"/>
        </w:rPr>
        <w:t>MS/MS、ELISA检测</w:t>
      </w:r>
    </w:p>
    <w:p w:rsidR="0065487B" w:rsidRPr="00427F3F" w:rsidRDefault="0065487B" w:rsidP="0065487B">
      <w:pPr>
        <w:pStyle w:val="af8"/>
        <w:shd w:val="clear" w:color="auto" w:fill="FFFFFF"/>
        <w:snapToGrid w:val="0"/>
        <w:spacing w:before="0" w:beforeAutospacing="0" w:after="0" w:afterAutospacing="0" w:line="360" w:lineRule="auto"/>
        <w:rPr>
          <w:rFonts w:ascii="仿宋" w:eastAsia="仿宋" w:hAnsi="仿宋"/>
          <w:bCs/>
          <w:color w:val="000000"/>
        </w:rPr>
      </w:pPr>
      <w:r w:rsidRPr="00427F3F">
        <w:rPr>
          <w:rFonts w:ascii="仿宋" w:eastAsia="仿宋" w:hAnsi="仿宋" w:hint="eastAsia"/>
          <w:bCs/>
          <w:color w:val="000000"/>
        </w:rPr>
        <w:t>（2）技术参数：</w:t>
      </w:r>
    </w:p>
    <w:p w:rsidR="0065487B" w:rsidRPr="00427F3F" w:rsidRDefault="0065487B" w:rsidP="0065487B">
      <w:pPr>
        <w:pStyle w:val="af8"/>
        <w:shd w:val="clear" w:color="auto" w:fill="FFFFFF"/>
        <w:snapToGrid w:val="0"/>
        <w:spacing w:before="0" w:beforeAutospacing="0" w:after="0" w:afterAutospacing="0" w:line="360" w:lineRule="auto"/>
        <w:rPr>
          <w:rFonts w:ascii="仿宋" w:eastAsia="仿宋" w:hAnsi="仿宋"/>
          <w:bCs/>
          <w:color w:val="000000"/>
        </w:rPr>
      </w:pPr>
      <w:r w:rsidRPr="00427F3F">
        <w:rPr>
          <w:rFonts w:ascii="仿宋" w:eastAsia="仿宋" w:hAnsi="仿宋" w:hint="eastAsia"/>
          <w:bCs/>
          <w:color w:val="000000"/>
        </w:rPr>
        <w:t>2.1、纯度：≥98%（HPLC）。</w:t>
      </w:r>
    </w:p>
    <w:p w:rsidR="0065487B" w:rsidRPr="00427F3F" w:rsidRDefault="0065487B" w:rsidP="0065487B">
      <w:pPr>
        <w:pStyle w:val="af8"/>
        <w:shd w:val="clear" w:color="auto" w:fill="FFFFFF"/>
        <w:snapToGrid w:val="0"/>
        <w:spacing w:before="0" w:beforeAutospacing="0" w:after="0" w:afterAutospacing="0" w:line="360" w:lineRule="auto"/>
        <w:rPr>
          <w:rFonts w:ascii="仿宋" w:eastAsia="仿宋" w:hAnsi="仿宋"/>
          <w:bCs/>
          <w:color w:val="000000"/>
        </w:rPr>
      </w:pPr>
      <w:r w:rsidRPr="00427F3F">
        <w:rPr>
          <w:rFonts w:ascii="仿宋" w:eastAsia="仿宋" w:hAnsi="仿宋" w:hint="eastAsia"/>
          <w:bCs/>
          <w:color w:val="000000"/>
        </w:rPr>
        <w:t>2.2、包装：10mg、25mg、100mg、1g。</w:t>
      </w:r>
    </w:p>
    <w:p w:rsidR="0065487B" w:rsidRPr="00427F3F" w:rsidRDefault="0065487B" w:rsidP="0065487B">
      <w:pPr>
        <w:pStyle w:val="af8"/>
        <w:shd w:val="clear" w:color="auto" w:fill="FFFFFF"/>
        <w:snapToGrid w:val="0"/>
        <w:spacing w:before="0" w:beforeAutospacing="0" w:after="0" w:afterAutospacing="0" w:line="360" w:lineRule="auto"/>
        <w:rPr>
          <w:rFonts w:ascii="仿宋" w:eastAsia="仿宋" w:hAnsi="仿宋"/>
          <w:b/>
          <w:color w:val="000000"/>
        </w:rPr>
      </w:pPr>
      <w:r w:rsidRPr="00427F3F">
        <w:rPr>
          <w:rFonts w:ascii="仿宋" w:eastAsia="仿宋" w:hAnsi="仿宋" w:hint="eastAsia"/>
          <w:bCs/>
          <w:color w:val="000000"/>
        </w:rPr>
        <w:t>2.3、储存：-20℃。</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1包  品目1-10  </w:t>
      </w:r>
      <w:r w:rsidRPr="00367F15">
        <w:rPr>
          <w:rFonts w:ascii="仿宋" w:eastAsia="仿宋" w:hAnsi="仿宋" w:hint="eastAsia"/>
          <w:b/>
          <w:sz w:val="24"/>
        </w:rPr>
        <w:t>细菌菌株</w:t>
      </w:r>
    </w:p>
    <w:p w:rsidR="0065487B" w:rsidRPr="00427F3F" w:rsidRDefault="0065487B" w:rsidP="0065487B">
      <w:pPr>
        <w:pStyle w:val="af8"/>
        <w:shd w:val="clear" w:color="auto" w:fill="FFFFFF"/>
        <w:snapToGrid w:val="0"/>
        <w:spacing w:before="0" w:beforeAutospacing="0" w:after="0" w:afterAutospacing="0" w:line="360" w:lineRule="auto"/>
        <w:rPr>
          <w:rFonts w:ascii="仿宋" w:eastAsia="仿宋" w:hAnsi="仿宋"/>
          <w:bCs/>
          <w:color w:val="000000"/>
        </w:rPr>
      </w:pPr>
      <w:r w:rsidRPr="00427F3F">
        <w:rPr>
          <w:rFonts w:ascii="仿宋" w:eastAsia="仿宋" w:hAnsi="仿宋" w:hint="eastAsia"/>
          <w:bCs/>
          <w:color w:val="000000"/>
        </w:rPr>
        <w:t>（1）用途：用于肠道感染与微生态调控研究、代谢疾病（肥胖、糖尿病）与炎症性肠病的菌群关联研究。</w:t>
      </w:r>
      <w:proofErr w:type="gramStart"/>
      <w:r w:rsidRPr="00427F3F">
        <w:rPr>
          <w:rFonts w:ascii="仿宋" w:eastAsia="仿宋" w:hAnsi="仿宋" w:hint="eastAsia"/>
          <w:bCs/>
          <w:color w:val="000000"/>
        </w:rPr>
        <w:t>潜在益</w:t>
      </w:r>
      <w:proofErr w:type="gramEnd"/>
      <w:r w:rsidRPr="00427F3F">
        <w:rPr>
          <w:rFonts w:ascii="仿宋" w:eastAsia="仿宋" w:hAnsi="仿宋" w:hint="eastAsia"/>
          <w:bCs/>
          <w:color w:val="000000"/>
        </w:rPr>
        <w:t>生菌开发，改善肠道屏障功能与抗感染能力。</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2.1、培养基：常用厌氧培养基（如GAM肉汤、BHI培养基），需添加厌氧指示剂与还原剂。</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2.2、培养条件：37℃ 厌氧培养箱（85% N</w:t>
      </w:r>
      <w:r w:rsidRPr="00427F3F">
        <w:rPr>
          <w:rFonts w:ascii="Cambria Math" w:eastAsia="仿宋" w:hAnsi="Cambria Math" w:cs="Cambria Math"/>
          <w:bCs/>
          <w:color w:val="000000"/>
          <w:kern w:val="0"/>
          <w:sz w:val="24"/>
          <w:szCs w:val="24"/>
        </w:rPr>
        <w:t>₂</w:t>
      </w:r>
      <w:r w:rsidRPr="00427F3F">
        <w:rPr>
          <w:rFonts w:ascii="仿宋" w:eastAsia="仿宋" w:hAnsi="仿宋" w:cs="仿宋" w:hint="eastAsia"/>
          <w:bCs/>
          <w:color w:val="000000"/>
          <w:kern w:val="0"/>
          <w:sz w:val="24"/>
          <w:szCs w:val="24"/>
        </w:rPr>
        <w:t>、</w:t>
      </w:r>
      <w:r w:rsidRPr="00427F3F">
        <w:rPr>
          <w:rFonts w:ascii="仿宋" w:eastAsia="仿宋" w:hAnsi="仿宋" w:cs="宋体" w:hint="eastAsia"/>
          <w:bCs/>
          <w:color w:val="000000"/>
          <w:kern w:val="0"/>
          <w:sz w:val="24"/>
          <w:szCs w:val="24"/>
        </w:rPr>
        <w:t>10% CO</w:t>
      </w:r>
      <w:r w:rsidRPr="00427F3F">
        <w:rPr>
          <w:rFonts w:ascii="Cambria Math" w:eastAsia="仿宋" w:hAnsi="Cambria Math" w:cs="Cambria Math"/>
          <w:bCs/>
          <w:color w:val="000000"/>
          <w:kern w:val="0"/>
          <w:sz w:val="24"/>
          <w:szCs w:val="24"/>
        </w:rPr>
        <w:t>₂</w:t>
      </w:r>
      <w:r w:rsidRPr="00427F3F">
        <w:rPr>
          <w:rFonts w:ascii="仿宋" w:eastAsia="仿宋" w:hAnsi="仿宋" w:cs="仿宋" w:hint="eastAsia"/>
          <w:bCs/>
          <w:color w:val="000000"/>
          <w:kern w:val="0"/>
          <w:sz w:val="24"/>
          <w:szCs w:val="24"/>
        </w:rPr>
        <w:t>、</w:t>
      </w:r>
      <w:r w:rsidRPr="00427F3F">
        <w:rPr>
          <w:rFonts w:ascii="仿宋" w:eastAsia="仿宋" w:hAnsi="仿宋" w:cs="宋体" w:hint="eastAsia"/>
          <w:bCs/>
          <w:color w:val="000000"/>
          <w:kern w:val="0"/>
          <w:sz w:val="24"/>
          <w:szCs w:val="24"/>
        </w:rPr>
        <w:t>5% H</w:t>
      </w:r>
      <w:r w:rsidRPr="00427F3F">
        <w:rPr>
          <w:rFonts w:ascii="Cambria Math" w:eastAsia="仿宋" w:hAnsi="Cambria Math" w:cs="Cambria Math"/>
          <w:bCs/>
          <w:color w:val="000000"/>
          <w:kern w:val="0"/>
          <w:sz w:val="24"/>
          <w:szCs w:val="24"/>
        </w:rPr>
        <w:t>₂</w:t>
      </w:r>
      <w:r w:rsidRPr="00427F3F">
        <w:rPr>
          <w:rFonts w:ascii="仿宋" w:eastAsia="仿宋" w:hAnsi="仿宋" w:cs="仿宋" w:hint="eastAsia"/>
          <w:bCs/>
          <w:color w:val="000000"/>
          <w:kern w:val="0"/>
          <w:sz w:val="24"/>
          <w:szCs w:val="24"/>
        </w:rPr>
        <w:t>）。</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2.3、培养时间：24–48 h。</w:t>
      </w:r>
    </w:p>
    <w:p w:rsidR="0065487B" w:rsidRPr="00427F3F" w:rsidRDefault="0065487B" w:rsidP="0065487B">
      <w:pPr>
        <w:pStyle w:val="17"/>
        <w:snapToGrid w:val="0"/>
        <w:spacing w:line="360" w:lineRule="auto"/>
        <w:ind w:firstLineChars="0" w:firstLine="0"/>
        <w:jc w:val="left"/>
        <w:rPr>
          <w:rFonts w:ascii="仿宋" w:eastAsia="仿宋" w:hAnsi="仿宋" w:cs="宋体"/>
          <w:b/>
          <w:color w:val="000000"/>
          <w:kern w:val="0"/>
          <w:sz w:val="24"/>
          <w:szCs w:val="24"/>
        </w:rPr>
      </w:pPr>
      <w:r w:rsidRPr="00427F3F">
        <w:rPr>
          <w:rFonts w:ascii="仿宋" w:eastAsia="仿宋" w:hAnsi="仿宋" w:cs="宋体" w:hint="eastAsia"/>
          <w:bCs/>
          <w:color w:val="000000"/>
          <w:kern w:val="0"/>
          <w:sz w:val="24"/>
          <w:szCs w:val="24"/>
        </w:rPr>
        <w:t>2.4、储存：短期2–8℃ 冷藏保存。长期-80℃ 超低温冻存，需添加20%甘油作为保护剂。</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1包  品目1-11  </w:t>
      </w:r>
      <w:r w:rsidRPr="00367F15">
        <w:rPr>
          <w:rFonts w:ascii="仿宋" w:eastAsia="仿宋" w:hAnsi="仿宋" w:hint="eastAsia"/>
          <w:b/>
          <w:sz w:val="24"/>
        </w:rPr>
        <w:t>细胞培养</w:t>
      </w:r>
      <w:proofErr w:type="gramStart"/>
      <w:r w:rsidRPr="00367F15">
        <w:rPr>
          <w:rFonts w:ascii="仿宋" w:eastAsia="仿宋" w:hAnsi="仿宋" w:hint="eastAsia"/>
          <w:b/>
          <w:sz w:val="24"/>
        </w:rPr>
        <w:t>皿</w:t>
      </w:r>
      <w:proofErr w:type="gramEnd"/>
    </w:p>
    <w:p w:rsidR="0065487B" w:rsidRPr="00427F3F" w:rsidRDefault="0065487B" w:rsidP="0065487B">
      <w:pPr>
        <w:pStyle w:val="21"/>
        <w:keepNext w:val="0"/>
        <w:keepLines w:val="0"/>
        <w:widowControl/>
        <w:shd w:val="clear" w:color="auto" w:fill="FFFFFF"/>
        <w:snapToGrid w:val="0"/>
        <w:spacing w:before="0" w:line="360" w:lineRule="auto"/>
        <w:jc w:val="left"/>
        <w:rPr>
          <w:rFonts w:ascii="仿宋" w:eastAsia="仿宋" w:hAnsi="仿宋" w:cs="宋体"/>
          <w:b w:val="0"/>
          <w:bCs/>
          <w:color w:val="000000"/>
          <w:sz w:val="24"/>
          <w:szCs w:val="24"/>
        </w:rPr>
      </w:pPr>
      <w:r w:rsidRPr="00427F3F">
        <w:rPr>
          <w:rFonts w:ascii="仿宋" w:eastAsia="仿宋" w:hAnsi="仿宋" w:cs="宋体" w:hint="eastAsia"/>
          <w:b w:val="0"/>
          <w:bCs/>
          <w:color w:val="000000"/>
          <w:sz w:val="24"/>
          <w:szCs w:val="24"/>
        </w:rPr>
        <w:t>（1）用途：用于共聚焦显微镜等使用。</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2.1、材料：高透明聚苯乙烯。</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2.2、直径: 35mm。</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2.3、中间孔径:Φ13mm。</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2.4、玻璃片的尺寸: 22x22mm。</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2.5、玻璃片厚度范围: 0.13-0.16mm。</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2.6、</w:t>
      </w:r>
      <w:proofErr w:type="gramStart"/>
      <w:r w:rsidRPr="00427F3F">
        <w:rPr>
          <w:rFonts w:ascii="仿宋" w:eastAsia="仿宋" w:hAnsi="仿宋" w:cs="宋体" w:hint="eastAsia"/>
          <w:bCs/>
          <w:color w:val="000000"/>
          <w:kern w:val="0"/>
          <w:sz w:val="24"/>
          <w:szCs w:val="24"/>
        </w:rPr>
        <w:t>易握齿</w:t>
      </w:r>
      <w:proofErr w:type="gramEnd"/>
      <w:r w:rsidRPr="00427F3F">
        <w:rPr>
          <w:rFonts w:ascii="仿宋" w:eastAsia="仿宋" w:hAnsi="仿宋" w:cs="宋体" w:hint="eastAsia"/>
          <w:bCs/>
          <w:color w:val="000000"/>
          <w:kern w:val="0"/>
          <w:sz w:val="24"/>
          <w:szCs w:val="24"/>
        </w:rPr>
        <w:t>设计。</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2.7、灭菌：Gamma射线。</w:t>
      </w:r>
    </w:p>
    <w:p w:rsidR="0065487B" w:rsidRPr="00427F3F" w:rsidRDefault="0065487B" w:rsidP="0065487B">
      <w:pPr>
        <w:pStyle w:val="17"/>
        <w:snapToGrid w:val="0"/>
        <w:spacing w:line="360" w:lineRule="auto"/>
        <w:ind w:firstLineChars="0" w:firstLine="0"/>
        <w:jc w:val="left"/>
        <w:rPr>
          <w:rFonts w:ascii="仿宋" w:eastAsia="仿宋" w:hAnsi="仿宋" w:cs="宋体"/>
          <w:b/>
          <w:color w:val="000000"/>
          <w:kern w:val="0"/>
          <w:sz w:val="24"/>
          <w:szCs w:val="24"/>
        </w:rPr>
      </w:pPr>
      <w:r w:rsidRPr="00427F3F">
        <w:rPr>
          <w:rFonts w:ascii="仿宋" w:eastAsia="仿宋" w:hAnsi="仿宋" w:cs="宋体" w:hint="eastAsia"/>
          <w:bCs/>
          <w:color w:val="000000"/>
          <w:kern w:val="0"/>
          <w:sz w:val="24"/>
          <w:szCs w:val="24"/>
        </w:rPr>
        <w:lastRenderedPageBreak/>
        <w:t>2.8、PS/F</w:t>
      </w:r>
      <w:r w:rsidRPr="00427F3F">
        <w:rPr>
          <w:rFonts w:ascii="仿宋" w:eastAsia="仿宋" w:hAnsi="仿宋" w:cs="宋体"/>
          <w:bCs/>
          <w:color w:val="000000"/>
          <w:kern w:val="0"/>
          <w:sz w:val="24"/>
          <w:szCs w:val="24"/>
        </w:rPr>
        <w:t>l</w:t>
      </w:r>
      <w:r w:rsidRPr="00427F3F">
        <w:rPr>
          <w:rFonts w:ascii="仿宋" w:eastAsia="仿宋" w:hAnsi="仿宋" w:cs="宋体" w:hint="eastAsia"/>
          <w:bCs/>
          <w:color w:val="000000"/>
          <w:kern w:val="0"/>
          <w:sz w:val="24"/>
          <w:szCs w:val="24"/>
        </w:rPr>
        <w:t>ux：黑色，20</w:t>
      </w:r>
      <w:r w:rsidRPr="00427F3F">
        <w:rPr>
          <w:rFonts w:ascii="宋体" w:hAnsi="宋体" w:cs="宋体" w:hint="eastAsia"/>
          <w:bCs/>
          <w:color w:val="000000"/>
          <w:kern w:val="0"/>
          <w:sz w:val="24"/>
          <w:szCs w:val="24"/>
        </w:rPr>
        <w:t>Ø</w:t>
      </w:r>
      <w:r w:rsidRPr="00427F3F">
        <w:rPr>
          <w:rFonts w:ascii="仿宋" w:eastAsia="仿宋" w:hAnsi="仿宋" w:cs="宋体" w:hint="eastAsia"/>
          <w:bCs/>
          <w:color w:val="000000"/>
          <w:kern w:val="0"/>
          <w:sz w:val="24"/>
          <w:szCs w:val="24"/>
        </w:rPr>
        <w:t>, TC。</w:t>
      </w:r>
    </w:p>
    <w:p w:rsidR="0065487B" w:rsidRPr="00427F3F" w:rsidRDefault="0065487B" w:rsidP="0065487B">
      <w:pPr>
        <w:widowControl/>
        <w:snapToGrid w:val="0"/>
        <w:spacing w:line="360" w:lineRule="auto"/>
        <w:jc w:val="center"/>
        <w:rPr>
          <w:rFonts w:ascii="仿宋" w:eastAsia="仿宋" w:hAnsi="仿宋" w:cs="宋体"/>
          <w:b/>
          <w:bCs/>
          <w:color w:val="000000"/>
          <w:kern w:val="0"/>
          <w:sz w:val="24"/>
        </w:rPr>
      </w:pPr>
      <w:r w:rsidRPr="00427F3F">
        <w:rPr>
          <w:rFonts w:ascii="仿宋" w:eastAsia="仿宋" w:hAnsi="仿宋"/>
          <w:b/>
          <w:sz w:val="24"/>
        </w:rPr>
        <w:t>第</w:t>
      </w:r>
      <w:r w:rsidRPr="00427F3F">
        <w:rPr>
          <w:rFonts w:ascii="仿宋" w:eastAsia="仿宋" w:hAnsi="仿宋" w:hint="eastAsia"/>
          <w:b/>
          <w:sz w:val="24"/>
        </w:rPr>
        <w:t xml:space="preserve">1包  品目1-12  </w:t>
      </w:r>
      <w:r w:rsidRPr="00427F3F">
        <w:rPr>
          <w:rFonts w:ascii="仿宋" w:eastAsia="仿宋" w:hAnsi="仿宋" w:cs="宋体" w:hint="eastAsia"/>
          <w:b/>
          <w:bCs/>
          <w:color w:val="000000"/>
          <w:sz w:val="24"/>
        </w:rPr>
        <w:t>耗材-采血管</w:t>
      </w:r>
    </w:p>
    <w:p w:rsidR="0065487B" w:rsidRPr="00427F3F" w:rsidRDefault="0065487B" w:rsidP="0065487B">
      <w:pPr>
        <w:snapToGrid w:val="0"/>
        <w:spacing w:line="360" w:lineRule="auto"/>
        <w:jc w:val="left"/>
        <w:rPr>
          <w:rFonts w:ascii="仿宋" w:eastAsia="仿宋" w:hAnsi="仿宋" w:cs="宋体"/>
          <w:color w:val="000000"/>
          <w:kern w:val="0"/>
          <w:sz w:val="24"/>
        </w:rPr>
      </w:pPr>
      <w:r w:rsidRPr="00427F3F">
        <w:rPr>
          <w:rFonts w:ascii="仿宋" w:eastAsia="仿宋" w:hAnsi="仿宋" w:cs="宋体" w:hint="eastAsia"/>
          <w:color w:val="000000"/>
          <w:kern w:val="0"/>
          <w:sz w:val="24"/>
        </w:rPr>
        <w:t>（1）用途：用于收集、抗凝、储存人类全血样品和稳定CCFDNA。</w:t>
      </w:r>
    </w:p>
    <w:p w:rsidR="0065487B" w:rsidRPr="00427F3F" w:rsidRDefault="0065487B" w:rsidP="0065487B">
      <w:pPr>
        <w:numPr>
          <w:ilvl w:val="0"/>
          <w:numId w:val="14"/>
        </w:numPr>
        <w:snapToGrid w:val="0"/>
        <w:spacing w:line="360" w:lineRule="auto"/>
        <w:jc w:val="left"/>
        <w:rPr>
          <w:rFonts w:ascii="仿宋" w:eastAsia="仿宋" w:hAnsi="仿宋" w:cs="宋体"/>
          <w:color w:val="000000"/>
          <w:kern w:val="0"/>
          <w:sz w:val="24"/>
        </w:rPr>
      </w:pPr>
      <w:r w:rsidRPr="00427F3F">
        <w:rPr>
          <w:rFonts w:ascii="仿宋" w:eastAsia="仿宋" w:hAnsi="仿宋" w:cs="宋体" w:hint="eastAsia"/>
          <w:color w:val="000000"/>
          <w:kern w:val="0"/>
          <w:sz w:val="24"/>
        </w:rPr>
        <w:t>技术参数：</w:t>
      </w:r>
    </w:p>
    <w:p w:rsidR="0065487B" w:rsidRPr="00427F3F" w:rsidRDefault="0065487B" w:rsidP="0065487B">
      <w:pPr>
        <w:pStyle w:val="17"/>
        <w:snapToGrid w:val="0"/>
        <w:spacing w:line="360" w:lineRule="auto"/>
        <w:ind w:firstLineChars="0" w:firstLine="0"/>
        <w:jc w:val="left"/>
        <w:rPr>
          <w:rFonts w:ascii="仿宋" w:eastAsia="仿宋" w:hAnsi="仿宋" w:cs="宋体"/>
          <w:color w:val="000000"/>
          <w:kern w:val="0"/>
          <w:sz w:val="24"/>
          <w:szCs w:val="24"/>
        </w:rPr>
      </w:pPr>
      <w:r w:rsidRPr="00427F3F">
        <w:rPr>
          <w:rFonts w:ascii="仿宋" w:eastAsia="仿宋" w:hAnsi="仿宋" w:cs="宋体" w:hint="eastAsia"/>
          <w:color w:val="000000"/>
          <w:kern w:val="0"/>
          <w:sz w:val="24"/>
          <w:szCs w:val="24"/>
        </w:rPr>
        <w:t>2.1、单管收集，稳定，运输和存储。</w:t>
      </w:r>
    </w:p>
    <w:p w:rsidR="0065487B" w:rsidRPr="00427F3F" w:rsidRDefault="0065487B" w:rsidP="0065487B">
      <w:pPr>
        <w:pStyle w:val="17"/>
        <w:snapToGrid w:val="0"/>
        <w:spacing w:line="360" w:lineRule="auto"/>
        <w:ind w:firstLineChars="0" w:firstLine="0"/>
        <w:jc w:val="left"/>
        <w:rPr>
          <w:rFonts w:ascii="仿宋" w:eastAsia="仿宋" w:hAnsi="仿宋" w:cs="宋体"/>
          <w:color w:val="000000"/>
          <w:kern w:val="0"/>
          <w:sz w:val="24"/>
          <w:szCs w:val="24"/>
        </w:rPr>
      </w:pPr>
      <w:r w:rsidRPr="00427F3F">
        <w:rPr>
          <w:rFonts w:ascii="仿宋" w:eastAsia="仿宋" w:hAnsi="仿宋" w:cs="宋体" w:hint="eastAsia"/>
          <w:color w:val="000000"/>
          <w:kern w:val="0"/>
          <w:sz w:val="24"/>
          <w:szCs w:val="24"/>
        </w:rPr>
        <w:t>2.2、立即稳定无细胞的DNA（CCFDNA）。</w:t>
      </w:r>
    </w:p>
    <w:p w:rsidR="0065487B" w:rsidRPr="00427F3F" w:rsidRDefault="0065487B" w:rsidP="0065487B">
      <w:pPr>
        <w:pStyle w:val="17"/>
        <w:snapToGrid w:val="0"/>
        <w:spacing w:line="360" w:lineRule="auto"/>
        <w:ind w:firstLineChars="0" w:firstLine="0"/>
        <w:jc w:val="left"/>
        <w:rPr>
          <w:rFonts w:ascii="仿宋" w:eastAsia="仿宋" w:hAnsi="仿宋" w:cs="宋体"/>
          <w:color w:val="000000"/>
          <w:kern w:val="0"/>
          <w:sz w:val="24"/>
          <w:szCs w:val="24"/>
        </w:rPr>
      </w:pPr>
      <w:r w:rsidRPr="00427F3F">
        <w:rPr>
          <w:rFonts w:ascii="仿宋" w:eastAsia="仿宋" w:hAnsi="仿宋" w:cs="宋体" w:hint="eastAsia"/>
          <w:color w:val="000000"/>
          <w:kern w:val="0"/>
          <w:sz w:val="24"/>
          <w:szCs w:val="24"/>
        </w:rPr>
        <w:t>2.3、在室温下采样运输和存储≥10天。</w:t>
      </w:r>
    </w:p>
    <w:p w:rsidR="0065487B" w:rsidRPr="00427F3F" w:rsidRDefault="0065487B" w:rsidP="0065487B">
      <w:pPr>
        <w:pStyle w:val="17"/>
        <w:snapToGrid w:val="0"/>
        <w:spacing w:line="360" w:lineRule="auto"/>
        <w:ind w:firstLineChars="0" w:firstLine="0"/>
        <w:jc w:val="left"/>
        <w:rPr>
          <w:rFonts w:ascii="仿宋" w:eastAsia="仿宋" w:hAnsi="仿宋" w:cs="宋体"/>
          <w:b/>
          <w:color w:val="000000"/>
          <w:kern w:val="0"/>
          <w:sz w:val="24"/>
          <w:szCs w:val="24"/>
        </w:rPr>
      </w:pPr>
      <w:r w:rsidRPr="00427F3F">
        <w:rPr>
          <w:rFonts w:ascii="仿宋" w:eastAsia="仿宋" w:hAnsi="仿宋" w:cs="宋体" w:hint="eastAsia"/>
          <w:color w:val="000000"/>
          <w:kern w:val="0"/>
          <w:sz w:val="24"/>
          <w:szCs w:val="24"/>
        </w:rPr>
        <w:t>2.4、样品的标准化序列化处理。</w:t>
      </w:r>
    </w:p>
    <w:p w:rsidR="0065487B" w:rsidRPr="00367F15" w:rsidRDefault="0065487B" w:rsidP="0065487B">
      <w:pPr>
        <w:widowControl/>
        <w:snapToGrid w:val="0"/>
        <w:spacing w:line="360" w:lineRule="auto"/>
        <w:jc w:val="center"/>
        <w:rPr>
          <w:rFonts w:ascii="仿宋" w:eastAsia="仿宋" w:hAnsi="仿宋"/>
          <w:b/>
          <w:sz w:val="24"/>
        </w:rPr>
      </w:pPr>
      <w:r w:rsidRPr="00367F15">
        <w:rPr>
          <w:rFonts w:ascii="仿宋" w:eastAsia="仿宋" w:hAnsi="仿宋"/>
          <w:b/>
          <w:sz w:val="24"/>
        </w:rPr>
        <w:t>第</w:t>
      </w:r>
      <w:r w:rsidRPr="00367F15">
        <w:rPr>
          <w:rFonts w:ascii="仿宋" w:eastAsia="仿宋" w:hAnsi="仿宋" w:hint="eastAsia"/>
          <w:b/>
          <w:sz w:val="24"/>
        </w:rPr>
        <w:t>1包  品目1-</w:t>
      </w:r>
      <w:r w:rsidRPr="00427F3F">
        <w:rPr>
          <w:rFonts w:ascii="仿宋" w:eastAsia="仿宋" w:hAnsi="仿宋" w:hint="eastAsia"/>
          <w:b/>
          <w:sz w:val="24"/>
        </w:rPr>
        <w:t>13</w:t>
      </w:r>
      <w:r w:rsidRPr="00367F15">
        <w:rPr>
          <w:rFonts w:ascii="仿宋" w:eastAsia="仿宋" w:hAnsi="仿宋" w:hint="eastAsia"/>
          <w:b/>
          <w:sz w:val="24"/>
        </w:rPr>
        <w:t xml:space="preserve">  耗材-防爆冻存管</w:t>
      </w:r>
    </w:p>
    <w:p w:rsidR="0065487B" w:rsidRPr="00427F3F" w:rsidRDefault="0065487B" w:rsidP="0065487B">
      <w:pPr>
        <w:numPr>
          <w:ilvl w:val="0"/>
          <w:numId w:val="15"/>
        </w:num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用途：用于TPP</w:t>
      </w:r>
      <w:r w:rsidRPr="00427F3F">
        <w:rPr>
          <w:rFonts w:ascii="宋体" w:hAnsi="宋体" w:cs="宋体" w:hint="eastAsia"/>
          <w:bCs/>
          <w:color w:val="000000"/>
          <w:kern w:val="0"/>
          <w:sz w:val="24"/>
        </w:rPr>
        <w:t>®</w:t>
      </w:r>
      <w:r w:rsidRPr="00427F3F">
        <w:rPr>
          <w:rFonts w:ascii="仿宋" w:eastAsia="仿宋" w:hAnsi="仿宋" w:cs="宋体" w:hint="eastAsia"/>
          <w:bCs/>
          <w:color w:val="000000"/>
          <w:kern w:val="0"/>
          <w:sz w:val="24"/>
        </w:rPr>
        <w:t xml:space="preserve"> 冻存管低温储存。</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（2）技术参数：</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2.1、无菌、无</w:t>
      </w:r>
      <w:proofErr w:type="spellStart"/>
      <w:r w:rsidRPr="00427F3F">
        <w:rPr>
          <w:rFonts w:ascii="仿宋" w:eastAsia="仿宋" w:hAnsi="仿宋" w:cs="宋体" w:hint="eastAsia"/>
          <w:bCs/>
          <w:color w:val="000000"/>
          <w:kern w:val="0"/>
          <w:sz w:val="24"/>
        </w:rPr>
        <w:t>DNAse</w:t>
      </w:r>
      <w:proofErr w:type="spellEnd"/>
      <w:r w:rsidRPr="00427F3F">
        <w:rPr>
          <w:rFonts w:ascii="仿宋" w:eastAsia="仿宋" w:hAnsi="仿宋" w:cs="宋体" w:hint="eastAsia"/>
          <w:bCs/>
          <w:color w:val="000000"/>
          <w:kern w:val="0"/>
          <w:sz w:val="24"/>
        </w:rPr>
        <w:t>、</w:t>
      </w:r>
      <w:proofErr w:type="spellStart"/>
      <w:r w:rsidRPr="00427F3F">
        <w:rPr>
          <w:rFonts w:ascii="仿宋" w:eastAsia="仿宋" w:hAnsi="仿宋" w:cs="宋体" w:hint="eastAsia"/>
          <w:bCs/>
          <w:color w:val="000000"/>
          <w:kern w:val="0"/>
          <w:sz w:val="24"/>
        </w:rPr>
        <w:t>RNAse</w:t>
      </w:r>
      <w:proofErr w:type="spellEnd"/>
      <w:r w:rsidRPr="00427F3F">
        <w:rPr>
          <w:rFonts w:ascii="仿宋" w:eastAsia="仿宋" w:hAnsi="仿宋" w:cs="宋体" w:hint="eastAsia"/>
          <w:bCs/>
          <w:color w:val="000000"/>
          <w:kern w:val="0"/>
          <w:sz w:val="24"/>
        </w:rPr>
        <w:t>热原。</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2.2、温度范围：-180-</w:t>
      </w:r>
      <w:r w:rsidRPr="00427F3F">
        <w:rPr>
          <w:rFonts w:ascii="仿宋" w:eastAsia="仿宋" w:hAnsi="仿宋" w:cs="宋体"/>
          <w:bCs/>
          <w:color w:val="000000"/>
          <w:kern w:val="0"/>
          <w:sz w:val="24"/>
        </w:rPr>
        <w:t>121</w:t>
      </w:r>
      <w:r w:rsidRPr="00427F3F">
        <w:rPr>
          <w:rFonts w:ascii="仿宋" w:eastAsia="仿宋" w:hAnsi="仿宋" w:cs="宋体" w:hint="eastAsia"/>
          <w:bCs/>
          <w:color w:val="000000"/>
          <w:kern w:val="0"/>
          <w:sz w:val="24"/>
        </w:rPr>
        <w:t>℃</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2.3、自由直立，星形底部，刻有大面积书写区域。</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bCs/>
          <w:color w:val="000000"/>
          <w:kern w:val="0"/>
          <w:sz w:val="24"/>
        </w:rPr>
        <w:t>2.4、无菌性：</w:t>
      </w:r>
      <w:proofErr w:type="gramStart"/>
      <w:r w:rsidRPr="00427F3F">
        <w:rPr>
          <w:rFonts w:ascii="仿宋" w:eastAsia="仿宋" w:hAnsi="仿宋" w:cs="宋体"/>
          <w:bCs/>
          <w:color w:val="000000"/>
          <w:kern w:val="0"/>
          <w:sz w:val="24"/>
        </w:rPr>
        <w:t>sterile</w:t>
      </w:r>
      <w:proofErr w:type="gramEnd"/>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bCs/>
          <w:color w:val="000000"/>
          <w:kern w:val="0"/>
          <w:sz w:val="24"/>
        </w:rPr>
        <w:t>2.5、具有</w:t>
      </w:r>
      <w:proofErr w:type="gramStart"/>
      <w:r w:rsidRPr="00427F3F">
        <w:rPr>
          <w:rFonts w:ascii="仿宋" w:eastAsia="仿宋" w:hAnsi="仿宋" w:cs="宋体"/>
          <w:bCs/>
          <w:color w:val="000000"/>
          <w:kern w:val="0"/>
          <w:sz w:val="24"/>
        </w:rPr>
        <w:t>颈</w:t>
      </w:r>
      <w:proofErr w:type="gramEnd"/>
      <w:r w:rsidRPr="00427F3F">
        <w:rPr>
          <w:rFonts w:ascii="仿宋" w:eastAsia="仿宋" w:hAnsi="仿宋" w:cs="宋体"/>
          <w:bCs/>
          <w:color w:val="000000"/>
          <w:kern w:val="0"/>
          <w:sz w:val="24"/>
        </w:rPr>
        <w:t>外螺纹。</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bCs/>
          <w:color w:val="000000"/>
          <w:kern w:val="0"/>
          <w:sz w:val="24"/>
        </w:rPr>
        <w:t>2.6、包装：400个。</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bCs/>
          <w:color w:val="000000"/>
          <w:kern w:val="0"/>
          <w:sz w:val="24"/>
        </w:rPr>
        <w:t>2.7、容量：1.2mL。</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1包  品目1-14  </w:t>
      </w:r>
      <w:r w:rsidRPr="00367F15">
        <w:rPr>
          <w:rFonts w:ascii="仿宋" w:eastAsia="仿宋" w:hAnsi="仿宋" w:hint="eastAsia"/>
          <w:b/>
          <w:sz w:val="24"/>
        </w:rPr>
        <w:t>耗材-微量离心管</w:t>
      </w:r>
    </w:p>
    <w:p w:rsidR="0065487B" w:rsidRPr="00427F3F" w:rsidRDefault="0065487B" w:rsidP="0065487B">
      <w:pPr>
        <w:numPr>
          <w:ilvl w:val="0"/>
          <w:numId w:val="16"/>
        </w:num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用途：用于实验微量离心。</w:t>
      </w:r>
    </w:p>
    <w:p w:rsidR="0065487B" w:rsidRPr="00427F3F" w:rsidRDefault="0065487B" w:rsidP="0065487B">
      <w:pPr>
        <w:pStyle w:val="17"/>
        <w:numPr>
          <w:ilvl w:val="0"/>
          <w:numId w:val="16"/>
        </w:numPr>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技术参数：</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2.1、透明聚丙烯材料。</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2.2、管壁标有刻度。</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2.3、方便开启、良好密封。</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2.4、已灭菌。</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2.5、可选颜色:蓝色、紫色、黄色、橙色、绿色。</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 xml:space="preserve">2.6、容量：1.5ml。  </w:t>
      </w:r>
    </w:p>
    <w:p w:rsidR="0065487B" w:rsidRPr="00427F3F" w:rsidRDefault="0065487B" w:rsidP="0065487B">
      <w:pPr>
        <w:pStyle w:val="17"/>
        <w:snapToGrid w:val="0"/>
        <w:spacing w:line="360" w:lineRule="auto"/>
        <w:ind w:firstLineChars="0" w:firstLine="0"/>
        <w:jc w:val="left"/>
        <w:rPr>
          <w:rFonts w:ascii="仿宋" w:eastAsia="仿宋" w:hAnsi="仿宋" w:cs="宋体"/>
          <w:b/>
          <w:bCs/>
          <w:color w:val="000000"/>
          <w:kern w:val="0"/>
          <w:sz w:val="24"/>
          <w:szCs w:val="24"/>
        </w:rPr>
      </w:pPr>
      <w:r w:rsidRPr="00427F3F">
        <w:rPr>
          <w:rFonts w:ascii="仿宋" w:eastAsia="仿宋" w:hAnsi="仿宋" w:cs="宋体" w:hint="eastAsia"/>
          <w:bCs/>
          <w:color w:val="000000"/>
          <w:kern w:val="0"/>
          <w:sz w:val="24"/>
          <w:szCs w:val="24"/>
        </w:rPr>
        <w:t>2.7、离心力：30000xg。</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1包  品目1-15  </w:t>
      </w:r>
      <w:r w:rsidRPr="00367F15">
        <w:rPr>
          <w:rFonts w:ascii="仿宋" w:eastAsia="仿宋" w:hAnsi="仿宋" w:hint="eastAsia"/>
          <w:b/>
          <w:sz w:val="24"/>
        </w:rPr>
        <w:t>实验室常规耗材-</w:t>
      </w:r>
      <w:proofErr w:type="gramStart"/>
      <w:r w:rsidRPr="00367F15">
        <w:rPr>
          <w:rFonts w:ascii="仿宋" w:eastAsia="仿宋" w:hAnsi="仿宋" w:hint="eastAsia"/>
          <w:b/>
          <w:sz w:val="24"/>
        </w:rPr>
        <w:t>移液器</w:t>
      </w:r>
      <w:proofErr w:type="gramEnd"/>
      <w:r w:rsidRPr="00367F15">
        <w:rPr>
          <w:rFonts w:ascii="仿宋" w:eastAsia="仿宋" w:hAnsi="仿宋" w:hint="eastAsia"/>
          <w:b/>
          <w:sz w:val="24"/>
        </w:rPr>
        <w:t>吸头</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（1）用途：适配</w:t>
      </w:r>
      <w:proofErr w:type="gramStart"/>
      <w:r w:rsidRPr="00427F3F">
        <w:rPr>
          <w:rFonts w:ascii="仿宋" w:eastAsia="仿宋" w:hAnsi="仿宋" w:cs="宋体" w:hint="eastAsia"/>
          <w:bCs/>
          <w:color w:val="000000"/>
          <w:kern w:val="0"/>
          <w:sz w:val="24"/>
          <w:szCs w:val="24"/>
        </w:rPr>
        <w:t>艾本德移液</w:t>
      </w:r>
      <w:proofErr w:type="gramEnd"/>
      <w:r w:rsidRPr="00427F3F">
        <w:rPr>
          <w:rFonts w:ascii="仿宋" w:eastAsia="仿宋" w:hAnsi="仿宋" w:cs="宋体" w:hint="eastAsia"/>
          <w:bCs/>
          <w:color w:val="000000"/>
          <w:kern w:val="0"/>
          <w:sz w:val="24"/>
          <w:szCs w:val="24"/>
        </w:rPr>
        <w:t>器和市场上</w:t>
      </w:r>
      <w:proofErr w:type="gramStart"/>
      <w:r w:rsidRPr="00427F3F">
        <w:rPr>
          <w:rFonts w:ascii="仿宋" w:eastAsia="仿宋" w:hAnsi="仿宋" w:cs="宋体" w:hint="eastAsia"/>
          <w:bCs/>
          <w:color w:val="000000"/>
          <w:kern w:val="0"/>
          <w:sz w:val="24"/>
          <w:szCs w:val="24"/>
        </w:rPr>
        <w:t>主流移液器</w:t>
      </w:r>
      <w:proofErr w:type="gramEnd"/>
      <w:r w:rsidRPr="00427F3F">
        <w:rPr>
          <w:rFonts w:ascii="仿宋" w:eastAsia="仿宋" w:hAnsi="仿宋" w:cs="宋体" w:hint="eastAsia"/>
          <w:bCs/>
          <w:color w:val="000000"/>
          <w:kern w:val="0"/>
          <w:sz w:val="24"/>
          <w:szCs w:val="24"/>
        </w:rPr>
        <w:t>。</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bCs/>
          <w:color w:val="000000"/>
          <w:kern w:val="0"/>
          <w:sz w:val="24"/>
          <w:szCs w:val="24"/>
        </w:rPr>
        <w:lastRenderedPageBreak/>
        <w:t>（2）技术参数：</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 xml:space="preserve">2.1、适配：10μL与 </w:t>
      </w:r>
      <w:proofErr w:type="gramStart"/>
      <w:r w:rsidRPr="00427F3F">
        <w:rPr>
          <w:rFonts w:ascii="仿宋" w:eastAsia="仿宋" w:hAnsi="仿宋" w:cs="宋体" w:hint="eastAsia"/>
          <w:bCs/>
          <w:color w:val="000000"/>
          <w:kern w:val="0"/>
          <w:sz w:val="24"/>
          <w:szCs w:val="24"/>
        </w:rPr>
        <w:t>艾本德移液</w:t>
      </w:r>
      <w:proofErr w:type="gramEnd"/>
      <w:r w:rsidRPr="00427F3F">
        <w:rPr>
          <w:rFonts w:ascii="仿宋" w:eastAsia="仿宋" w:hAnsi="仿宋" w:cs="宋体" w:hint="eastAsia"/>
          <w:bCs/>
          <w:color w:val="000000"/>
          <w:kern w:val="0"/>
          <w:sz w:val="24"/>
          <w:szCs w:val="24"/>
        </w:rPr>
        <w:t>器，并通用适配市场</w:t>
      </w:r>
      <w:proofErr w:type="gramStart"/>
      <w:r w:rsidRPr="00427F3F">
        <w:rPr>
          <w:rFonts w:ascii="仿宋" w:eastAsia="仿宋" w:hAnsi="仿宋" w:cs="宋体" w:hint="eastAsia"/>
          <w:bCs/>
          <w:color w:val="000000"/>
          <w:kern w:val="0"/>
          <w:sz w:val="24"/>
          <w:szCs w:val="24"/>
        </w:rPr>
        <w:t>主流移液器</w:t>
      </w:r>
      <w:proofErr w:type="gramEnd"/>
      <w:r w:rsidRPr="00427F3F">
        <w:rPr>
          <w:rFonts w:ascii="仿宋" w:eastAsia="仿宋" w:hAnsi="仿宋" w:cs="宋体" w:hint="eastAsia"/>
          <w:bCs/>
          <w:color w:val="000000"/>
          <w:kern w:val="0"/>
          <w:sz w:val="24"/>
          <w:szCs w:val="24"/>
        </w:rPr>
        <w:t>。</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2.2、洁净级：无 DNA 酶、无 RNA 酶、无热原、无人源 DNA。</w:t>
      </w:r>
    </w:p>
    <w:p w:rsidR="0065487B" w:rsidRPr="00427F3F" w:rsidRDefault="0065487B" w:rsidP="0065487B">
      <w:pPr>
        <w:pStyle w:val="17"/>
        <w:snapToGrid w:val="0"/>
        <w:spacing w:line="360" w:lineRule="auto"/>
        <w:ind w:firstLineChars="0" w:firstLine="0"/>
        <w:jc w:val="left"/>
        <w:rPr>
          <w:rFonts w:ascii="仿宋" w:eastAsia="仿宋" w:hAnsi="仿宋" w:cs="宋体"/>
          <w:bCs/>
          <w:sz w:val="24"/>
          <w:szCs w:val="24"/>
        </w:rPr>
      </w:pPr>
      <w:r w:rsidRPr="00427F3F">
        <w:rPr>
          <w:rFonts w:ascii="仿宋" w:eastAsia="仿宋" w:hAnsi="仿宋" w:cs="宋体" w:hint="eastAsia"/>
          <w:bCs/>
          <w:color w:val="000000"/>
          <w:kern w:val="0"/>
          <w:sz w:val="24"/>
          <w:szCs w:val="24"/>
        </w:rPr>
        <w:t>2.3、材料：高品质聚</w:t>
      </w:r>
      <w:r w:rsidRPr="00427F3F">
        <w:rPr>
          <w:rFonts w:ascii="仿宋" w:eastAsia="仿宋" w:hAnsi="仿宋" w:cs="宋体" w:hint="eastAsia"/>
          <w:bCs/>
          <w:sz w:val="24"/>
          <w:szCs w:val="24"/>
        </w:rPr>
        <w:t>丙烯材料。</w:t>
      </w:r>
    </w:p>
    <w:p w:rsidR="0065487B" w:rsidRPr="00427F3F" w:rsidRDefault="0065487B" w:rsidP="0065487B">
      <w:pPr>
        <w:snapToGrid w:val="0"/>
        <w:spacing w:line="360" w:lineRule="auto"/>
        <w:jc w:val="left"/>
        <w:rPr>
          <w:rFonts w:ascii="仿宋" w:eastAsia="仿宋" w:hAnsi="仿宋" w:cs="宋体"/>
          <w:bCs/>
          <w:sz w:val="24"/>
        </w:rPr>
      </w:pPr>
      <w:r w:rsidRPr="00427F3F">
        <w:rPr>
          <w:rFonts w:ascii="仿宋" w:eastAsia="仿宋" w:hAnsi="仿宋" w:cs="宋体" w:hint="eastAsia"/>
          <w:bCs/>
          <w:sz w:val="24"/>
        </w:rPr>
        <w:t>2.4、工艺：标准化生产工艺和严格测试，</w:t>
      </w:r>
      <w:r w:rsidRPr="00427F3F">
        <w:rPr>
          <w:rFonts w:ascii="仿宋" w:eastAsia="仿宋" w:hAnsi="仿宋" w:cs="宋体" w:hint="eastAsia"/>
          <w:bCs/>
          <w:color w:val="000000"/>
          <w:kern w:val="0"/>
          <w:sz w:val="24"/>
        </w:rPr>
        <w:t>吸头表面高度光滑。</w:t>
      </w:r>
    </w:p>
    <w:p w:rsidR="0065487B" w:rsidRPr="00427F3F" w:rsidRDefault="0065487B" w:rsidP="0065487B">
      <w:pPr>
        <w:snapToGrid w:val="0"/>
        <w:spacing w:line="360" w:lineRule="auto"/>
        <w:jc w:val="left"/>
        <w:rPr>
          <w:rFonts w:ascii="仿宋" w:eastAsia="仿宋" w:hAnsi="仿宋" w:cs="宋体"/>
          <w:bCs/>
          <w:sz w:val="24"/>
        </w:rPr>
      </w:pPr>
      <w:r w:rsidRPr="00427F3F">
        <w:rPr>
          <w:rFonts w:ascii="仿宋" w:eastAsia="仿宋" w:hAnsi="仿宋" w:cs="宋体" w:hint="eastAsia"/>
          <w:bCs/>
          <w:sz w:val="24"/>
        </w:rPr>
        <w:t>2.5、应用：优化的吸头尖部设计，适用于多种管口。</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1包  品目1-16</w:t>
      </w:r>
      <w:r w:rsidRPr="00367F15">
        <w:rPr>
          <w:rFonts w:ascii="仿宋" w:eastAsia="仿宋" w:hAnsi="仿宋" w:hint="eastAsia"/>
          <w:b/>
          <w:sz w:val="24"/>
        </w:rPr>
        <w:t>甲硝唑</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（1）用途：用作细胞培养、培养基添加剂，杀灭支原体、厌氧菌污染。抗炎、抗感染，是细胞房、微生物实验常用试剂。</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2.1、规格粉末：100g。</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2.2、纯度：≥98%。</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2.3、溶剂：溶于水、乙醇、DMSO。</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1包  品目1-17   </w:t>
      </w:r>
      <w:r w:rsidRPr="00367F15">
        <w:rPr>
          <w:rFonts w:ascii="仿宋" w:eastAsia="仿宋" w:hAnsi="仿宋" w:hint="eastAsia"/>
          <w:b/>
          <w:sz w:val="24"/>
        </w:rPr>
        <w:t>ELISA检测试剂盒</w:t>
      </w:r>
    </w:p>
    <w:p w:rsidR="0065487B" w:rsidRPr="00427F3F" w:rsidRDefault="0065487B" w:rsidP="0065487B">
      <w:pPr>
        <w:snapToGrid w:val="0"/>
        <w:spacing w:line="360" w:lineRule="auto"/>
        <w:jc w:val="left"/>
        <w:rPr>
          <w:rFonts w:ascii="仿宋" w:eastAsia="仿宋" w:hAnsi="仿宋"/>
          <w:sz w:val="24"/>
        </w:rPr>
      </w:pPr>
    </w:p>
    <w:p w:rsidR="0065487B" w:rsidRPr="00427F3F" w:rsidRDefault="0065487B" w:rsidP="0065487B">
      <w:pPr>
        <w:pStyle w:val="ae"/>
        <w:numPr>
          <w:ilvl w:val="0"/>
          <w:numId w:val="17"/>
        </w:numPr>
        <w:tabs>
          <w:tab w:val="clear" w:pos="567"/>
        </w:tabs>
        <w:snapToGrid w:val="0"/>
        <w:spacing w:before="0" w:line="360" w:lineRule="auto"/>
        <w:jc w:val="left"/>
        <w:rPr>
          <w:rFonts w:ascii="仿宋" w:eastAsia="仿宋" w:hAnsi="仿宋" w:cs="宋体"/>
        </w:rPr>
      </w:pPr>
      <w:r w:rsidRPr="00427F3F">
        <w:rPr>
          <w:rFonts w:ascii="仿宋" w:eastAsia="仿宋" w:hAnsi="仿宋" w:cs="宋体" w:hint="eastAsia"/>
        </w:rPr>
        <w:t>用途：用于定量/定性检测样本中的目标物质，血清、血浆、细胞上清、组织匀浆的定量分析</w:t>
      </w:r>
    </w:p>
    <w:p w:rsidR="0065487B" w:rsidRPr="00427F3F" w:rsidRDefault="0065487B" w:rsidP="0065487B">
      <w:pPr>
        <w:pStyle w:val="ae"/>
        <w:numPr>
          <w:ilvl w:val="0"/>
          <w:numId w:val="17"/>
        </w:numPr>
        <w:tabs>
          <w:tab w:val="clear" w:pos="567"/>
        </w:tabs>
        <w:snapToGrid w:val="0"/>
        <w:spacing w:before="0" w:line="360" w:lineRule="auto"/>
        <w:jc w:val="left"/>
        <w:rPr>
          <w:rFonts w:ascii="仿宋" w:eastAsia="仿宋" w:hAnsi="仿宋" w:cs="宋体"/>
        </w:rPr>
      </w:pPr>
      <w:r w:rsidRPr="00427F3F">
        <w:rPr>
          <w:rFonts w:ascii="仿宋" w:eastAsia="仿宋" w:hAnsi="仿宋" w:cs="宋体" w:hint="eastAsia"/>
        </w:rPr>
        <w:t>技术参数：</w:t>
      </w:r>
    </w:p>
    <w:p w:rsidR="0065487B" w:rsidRPr="00427F3F" w:rsidRDefault="0065487B" w:rsidP="0065487B">
      <w:pPr>
        <w:pStyle w:val="ae"/>
        <w:snapToGrid w:val="0"/>
        <w:spacing w:before="0" w:line="360" w:lineRule="auto"/>
        <w:jc w:val="left"/>
        <w:rPr>
          <w:rFonts w:ascii="仿宋" w:eastAsia="仿宋" w:hAnsi="仿宋" w:cs="宋体"/>
        </w:rPr>
      </w:pPr>
      <w:r w:rsidRPr="00427F3F">
        <w:rPr>
          <w:rFonts w:ascii="仿宋" w:eastAsia="仿宋" w:hAnsi="仿宋" w:cs="宋体" w:hint="eastAsia"/>
        </w:rPr>
        <w:t>2.1、可检测：细胞因子、激素、蛋白、抗体、代谢物、炎症因子等。</w:t>
      </w:r>
    </w:p>
    <w:p w:rsidR="0065487B" w:rsidRPr="00427F3F" w:rsidRDefault="0065487B" w:rsidP="0065487B">
      <w:pPr>
        <w:pStyle w:val="ae"/>
        <w:snapToGrid w:val="0"/>
        <w:spacing w:before="0" w:line="360" w:lineRule="auto"/>
        <w:jc w:val="left"/>
        <w:rPr>
          <w:rFonts w:ascii="仿宋" w:eastAsia="仿宋" w:hAnsi="仿宋" w:cs="宋体"/>
        </w:rPr>
      </w:pPr>
      <w:r w:rsidRPr="00427F3F">
        <w:rPr>
          <w:rFonts w:ascii="仿宋" w:eastAsia="仿宋" w:hAnsi="仿宋" w:cs="宋体" w:hint="eastAsia"/>
        </w:rPr>
        <w:t>2.2、原理：利用抗原—抗体特异性结合 + 酶催化显色，通过吸光度计算含量。</w:t>
      </w:r>
    </w:p>
    <w:p w:rsidR="0065487B" w:rsidRPr="00427F3F" w:rsidRDefault="0065487B" w:rsidP="0065487B">
      <w:pPr>
        <w:pStyle w:val="ae"/>
        <w:snapToGrid w:val="0"/>
        <w:spacing w:before="0" w:line="360" w:lineRule="auto"/>
        <w:jc w:val="left"/>
        <w:rPr>
          <w:rFonts w:ascii="仿宋" w:eastAsia="仿宋" w:hAnsi="仿宋" w:cs="宋体"/>
        </w:rPr>
      </w:pPr>
      <w:r w:rsidRPr="00427F3F">
        <w:rPr>
          <w:rFonts w:ascii="仿宋" w:eastAsia="仿宋" w:hAnsi="仿宋" w:cs="宋体" w:hint="eastAsia"/>
        </w:rPr>
        <w:t>2.3、适合大批量样本检测。</w:t>
      </w:r>
    </w:p>
    <w:p w:rsidR="0065487B" w:rsidRPr="00427F3F" w:rsidRDefault="0065487B" w:rsidP="0065487B">
      <w:pPr>
        <w:pStyle w:val="ae"/>
        <w:snapToGrid w:val="0"/>
        <w:spacing w:before="0" w:line="360" w:lineRule="auto"/>
        <w:jc w:val="left"/>
        <w:rPr>
          <w:rFonts w:ascii="仿宋" w:eastAsia="仿宋" w:hAnsi="仿宋" w:cs="宋体"/>
        </w:rPr>
      </w:pPr>
      <w:r w:rsidRPr="00427F3F">
        <w:rPr>
          <w:rFonts w:ascii="仿宋" w:eastAsia="仿宋" w:hAnsi="仿宋" w:cs="宋体" w:hint="eastAsia"/>
        </w:rPr>
        <w:t>2.4、结果可通过酶标仪定量读取。</w:t>
      </w:r>
    </w:p>
    <w:p w:rsidR="0065487B" w:rsidRPr="00427F3F" w:rsidRDefault="0065487B" w:rsidP="0065487B">
      <w:pPr>
        <w:pStyle w:val="ae"/>
        <w:snapToGrid w:val="0"/>
        <w:spacing w:before="0" w:line="360" w:lineRule="auto"/>
        <w:jc w:val="left"/>
        <w:rPr>
          <w:rFonts w:ascii="仿宋" w:eastAsia="仿宋" w:hAnsi="仿宋" w:cs="宋体"/>
        </w:rPr>
      </w:pPr>
      <w:r w:rsidRPr="00427F3F">
        <w:rPr>
          <w:rFonts w:ascii="仿宋" w:eastAsia="仿宋" w:hAnsi="仿宋" w:cs="宋体" w:hint="eastAsia"/>
        </w:rPr>
        <w:t>2.5、通用：2-8℃ 冷藏、避光保存。</w:t>
      </w:r>
      <w:r w:rsidRPr="00427F3F">
        <w:rPr>
          <w:rFonts w:ascii="MS Gothic" w:eastAsia="MS Gothic" w:hAnsi="MS Gothic" w:cs="MS Gothic" w:hint="eastAsia"/>
        </w:rPr>
        <w:t>​</w:t>
      </w:r>
    </w:p>
    <w:p w:rsidR="0065487B" w:rsidRPr="00427F3F" w:rsidRDefault="0065487B" w:rsidP="0065487B">
      <w:pPr>
        <w:pStyle w:val="ae"/>
        <w:snapToGrid w:val="0"/>
        <w:spacing w:before="0" w:line="360" w:lineRule="auto"/>
        <w:jc w:val="left"/>
        <w:rPr>
          <w:rFonts w:ascii="仿宋" w:eastAsia="仿宋" w:hAnsi="仿宋" w:cs="宋体"/>
        </w:rPr>
      </w:pPr>
      <w:r w:rsidRPr="00427F3F">
        <w:rPr>
          <w:rFonts w:ascii="仿宋" w:eastAsia="仿宋" w:hAnsi="仿宋" w:cs="宋体" w:hint="eastAsia"/>
        </w:rPr>
        <w:t>2.6、严禁冷冻、暴晒、高温。</w:t>
      </w:r>
    </w:p>
    <w:p w:rsidR="0065487B" w:rsidRPr="00427F3F" w:rsidRDefault="0065487B" w:rsidP="0065487B">
      <w:pPr>
        <w:pStyle w:val="ae"/>
        <w:snapToGrid w:val="0"/>
        <w:spacing w:before="0" w:line="360" w:lineRule="auto"/>
        <w:jc w:val="left"/>
        <w:rPr>
          <w:rFonts w:ascii="仿宋" w:eastAsia="仿宋" w:hAnsi="仿宋" w:cs="宋体"/>
          <w:b/>
          <w:bCs/>
        </w:rPr>
      </w:pPr>
      <w:r w:rsidRPr="00427F3F">
        <w:rPr>
          <w:rFonts w:ascii="仿宋" w:eastAsia="仿宋" w:hAnsi="仿宋" w:cs="宋体" w:hint="eastAsia"/>
        </w:rPr>
        <w:t>2.7、标准品、酶结合物需严格按要求储存。</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1包  品目1-18   </w:t>
      </w:r>
      <w:r w:rsidRPr="00367F15">
        <w:rPr>
          <w:rFonts w:ascii="仿宋" w:eastAsia="仿宋" w:hAnsi="仿宋" w:hint="eastAsia"/>
          <w:b/>
          <w:sz w:val="24"/>
        </w:rPr>
        <w:t>野百合碱</w:t>
      </w:r>
    </w:p>
    <w:p w:rsidR="0065487B" w:rsidRPr="00427F3F" w:rsidRDefault="0065487B" w:rsidP="0065487B">
      <w:pPr>
        <w:pStyle w:val="ae"/>
        <w:snapToGrid w:val="0"/>
        <w:spacing w:before="0" w:line="360" w:lineRule="auto"/>
        <w:jc w:val="left"/>
        <w:rPr>
          <w:rFonts w:ascii="仿宋" w:eastAsia="仿宋" w:hAnsi="仿宋" w:cs="宋体"/>
        </w:rPr>
      </w:pPr>
      <w:r w:rsidRPr="00427F3F">
        <w:rPr>
          <w:rFonts w:ascii="仿宋" w:eastAsia="仿宋" w:hAnsi="仿宋" w:cs="宋体" w:hint="eastAsia"/>
        </w:rPr>
        <w:t>（1）用途：用于诱导肺动脉高压模型，大鼠腹腔/尾静脉注射后，特异性损伤肺血管内皮，引发肺动脉高压、右心室肥厚，科研造模药物。</w:t>
      </w:r>
    </w:p>
    <w:p w:rsidR="0065487B" w:rsidRPr="00427F3F" w:rsidRDefault="0065487B" w:rsidP="0065487B">
      <w:pPr>
        <w:pStyle w:val="ae"/>
        <w:snapToGrid w:val="0"/>
        <w:spacing w:before="0" w:line="360" w:lineRule="auto"/>
        <w:jc w:val="left"/>
        <w:rPr>
          <w:rFonts w:ascii="仿宋" w:eastAsia="仿宋" w:hAnsi="仿宋" w:cs="宋体"/>
        </w:rPr>
      </w:pPr>
      <w:r w:rsidRPr="00427F3F">
        <w:rPr>
          <w:rFonts w:ascii="仿宋" w:eastAsia="仿宋" w:hAnsi="仿宋" w:cs="宋体" w:hint="eastAsia"/>
        </w:rPr>
        <w:t>（2）技术参数：</w:t>
      </w:r>
    </w:p>
    <w:p w:rsidR="0065487B" w:rsidRPr="00427F3F" w:rsidRDefault="0065487B" w:rsidP="0065487B">
      <w:pPr>
        <w:pStyle w:val="ae"/>
        <w:snapToGrid w:val="0"/>
        <w:spacing w:before="0" w:line="360" w:lineRule="auto"/>
        <w:jc w:val="left"/>
        <w:rPr>
          <w:rFonts w:ascii="仿宋" w:eastAsia="仿宋" w:hAnsi="仿宋" w:cs="宋体"/>
        </w:rPr>
      </w:pPr>
      <w:r w:rsidRPr="00427F3F">
        <w:rPr>
          <w:rFonts w:ascii="仿宋" w:eastAsia="仿宋" w:hAnsi="仿宋" w:cs="宋体" w:hint="eastAsia"/>
        </w:rPr>
        <w:t>2.1、粉末：10 mg、20 mg、50 mg、100 mg。</w:t>
      </w:r>
    </w:p>
    <w:p w:rsidR="0065487B" w:rsidRPr="00427F3F" w:rsidRDefault="0065487B" w:rsidP="0065487B">
      <w:pPr>
        <w:pStyle w:val="ae"/>
        <w:snapToGrid w:val="0"/>
        <w:spacing w:before="0" w:line="360" w:lineRule="auto"/>
        <w:jc w:val="left"/>
        <w:rPr>
          <w:rFonts w:ascii="仿宋" w:eastAsia="仿宋" w:hAnsi="仿宋" w:cs="宋体"/>
        </w:rPr>
      </w:pPr>
      <w:r w:rsidRPr="00427F3F">
        <w:rPr>
          <w:rFonts w:ascii="仿宋" w:eastAsia="仿宋" w:hAnsi="仿宋" w:cs="宋体" w:hint="eastAsia"/>
        </w:rPr>
        <w:lastRenderedPageBreak/>
        <w:t>2.2、纯度：≥98%（HPLC）。</w:t>
      </w:r>
    </w:p>
    <w:p w:rsidR="0065487B" w:rsidRPr="00427F3F" w:rsidRDefault="0065487B" w:rsidP="0065487B">
      <w:pPr>
        <w:pStyle w:val="ae"/>
        <w:snapToGrid w:val="0"/>
        <w:spacing w:before="0" w:line="360" w:lineRule="auto"/>
        <w:jc w:val="left"/>
        <w:rPr>
          <w:rFonts w:ascii="仿宋" w:eastAsia="仿宋" w:hAnsi="仿宋" w:cs="宋体"/>
          <w:b/>
          <w:bCs/>
        </w:rPr>
      </w:pPr>
      <w:r w:rsidRPr="00427F3F">
        <w:rPr>
          <w:rFonts w:ascii="仿宋" w:eastAsia="仿宋" w:hAnsi="仿宋" w:cs="宋体" w:hint="eastAsia"/>
        </w:rPr>
        <w:t>2.3、溶于：DMSO、乙醇、稀酸。</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1包  品目1-19   </w:t>
      </w:r>
      <w:r w:rsidRPr="00367F15">
        <w:rPr>
          <w:rFonts w:ascii="仿宋" w:eastAsia="仿宋" w:hAnsi="仿宋" w:hint="eastAsia"/>
          <w:b/>
          <w:sz w:val="24"/>
        </w:rPr>
        <w:t>盐酸万古霉素</w:t>
      </w:r>
    </w:p>
    <w:p w:rsidR="0065487B" w:rsidRPr="00427F3F" w:rsidRDefault="0065487B" w:rsidP="0065487B">
      <w:pPr>
        <w:pStyle w:val="ae"/>
        <w:snapToGrid w:val="0"/>
        <w:spacing w:before="0" w:line="360" w:lineRule="auto"/>
        <w:jc w:val="left"/>
        <w:rPr>
          <w:rFonts w:ascii="仿宋" w:eastAsia="仿宋" w:hAnsi="仿宋" w:cs="宋体"/>
        </w:rPr>
      </w:pPr>
      <w:r w:rsidRPr="00427F3F">
        <w:rPr>
          <w:rFonts w:ascii="仿宋" w:eastAsia="仿宋" w:hAnsi="仿宋" w:cs="宋体"/>
        </w:rPr>
        <w:t>（1）用途：</w:t>
      </w:r>
      <w:proofErr w:type="gramStart"/>
      <w:r w:rsidRPr="00427F3F">
        <w:rPr>
          <w:rFonts w:ascii="仿宋" w:eastAsia="仿宋" w:hAnsi="仿宋" w:cs="宋体"/>
        </w:rPr>
        <w:t>用于耐甲氧</w:t>
      </w:r>
      <w:proofErr w:type="gramEnd"/>
      <w:r w:rsidRPr="00427F3F">
        <w:rPr>
          <w:rFonts w:ascii="仿宋" w:eastAsia="仿宋" w:hAnsi="仿宋" w:cs="宋体"/>
        </w:rPr>
        <w:t>西林金黄色葡萄球菌及其他敏感革兰阳性</w:t>
      </w:r>
      <w:proofErr w:type="gramStart"/>
      <w:r w:rsidRPr="00427F3F">
        <w:rPr>
          <w:rFonts w:ascii="仿宋" w:eastAsia="仿宋" w:hAnsi="仿宋" w:cs="宋体"/>
        </w:rPr>
        <w:t>菌</w:t>
      </w:r>
      <w:proofErr w:type="gramEnd"/>
      <w:r w:rsidRPr="00427F3F">
        <w:rPr>
          <w:rFonts w:ascii="仿宋" w:eastAsia="仿宋" w:hAnsi="仿宋" w:cs="宋体"/>
        </w:rPr>
        <w:t>引起的多种严重感染以及皮肤及软组织感染、灼伤与手术创伤继发感染；可用于治疗难辨梭状芽孢杆菌所致伪膜性结肠炎。</w:t>
      </w:r>
    </w:p>
    <w:p w:rsidR="0065487B" w:rsidRPr="00427F3F" w:rsidRDefault="0065487B" w:rsidP="0065487B">
      <w:pPr>
        <w:pStyle w:val="ae"/>
        <w:snapToGrid w:val="0"/>
        <w:spacing w:before="0" w:line="360" w:lineRule="auto"/>
        <w:jc w:val="left"/>
        <w:rPr>
          <w:rFonts w:ascii="仿宋" w:eastAsia="仿宋" w:hAnsi="仿宋" w:cs="宋体"/>
        </w:rPr>
      </w:pPr>
      <w:r w:rsidRPr="00427F3F">
        <w:rPr>
          <w:rFonts w:ascii="仿宋" w:eastAsia="仿宋" w:hAnsi="仿宋" w:cs="宋体"/>
        </w:rPr>
        <w:t>（2）技术参数：注射用粉针剂（冻干）：0.5g（50 万单位）、1.0g（100 万单位）等规格。</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1包  品目1-20   </w:t>
      </w:r>
      <w:r w:rsidRPr="00367F15">
        <w:rPr>
          <w:rFonts w:ascii="仿宋" w:eastAsia="仿宋" w:hAnsi="仿宋" w:hint="eastAsia"/>
          <w:b/>
          <w:sz w:val="24"/>
        </w:rPr>
        <w:t>氨</w:t>
      </w:r>
      <w:proofErr w:type="gramStart"/>
      <w:r w:rsidRPr="00367F15">
        <w:rPr>
          <w:rFonts w:ascii="仿宋" w:eastAsia="仿宋" w:hAnsi="仿宋" w:hint="eastAsia"/>
          <w:b/>
          <w:sz w:val="24"/>
        </w:rPr>
        <w:t>苄</w:t>
      </w:r>
      <w:proofErr w:type="gramEnd"/>
      <w:r w:rsidRPr="00367F15">
        <w:rPr>
          <w:rFonts w:ascii="仿宋" w:eastAsia="仿宋" w:hAnsi="仿宋" w:hint="eastAsia"/>
          <w:b/>
          <w:sz w:val="24"/>
        </w:rPr>
        <w:t>青霉素钠</w:t>
      </w:r>
    </w:p>
    <w:p w:rsidR="0065487B" w:rsidRPr="00427F3F" w:rsidRDefault="0065487B" w:rsidP="0065487B">
      <w:pPr>
        <w:snapToGrid w:val="0"/>
        <w:spacing w:line="360" w:lineRule="auto"/>
        <w:jc w:val="left"/>
        <w:rPr>
          <w:rFonts w:ascii="仿宋" w:eastAsia="仿宋" w:hAnsi="仿宋"/>
          <w:sz w:val="24"/>
        </w:rPr>
      </w:pPr>
    </w:p>
    <w:p w:rsidR="0065487B" w:rsidRPr="00427F3F" w:rsidRDefault="0065487B" w:rsidP="0065487B">
      <w:pPr>
        <w:pStyle w:val="ae"/>
        <w:numPr>
          <w:ilvl w:val="0"/>
          <w:numId w:val="18"/>
        </w:numPr>
        <w:tabs>
          <w:tab w:val="clear" w:pos="567"/>
        </w:tabs>
        <w:snapToGrid w:val="0"/>
        <w:spacing w:before="0" w:line="360" w:lineRule="auto"/>
        <w:jc w:val="left"/>
        <w:rPr>
          <w:rFonts w:ascii="仿宋" w:eastAsia="仿宋" w:hAnsi="仿宋" w:cs="宋体"/>
        </w:rPr>
      </w:pPr>
      <w:r w:rsidRPr="00427F3F">
        <w:rPr>
          <w:rFonts w:ascii="仿宋" w:eastAsia="仿宋" w:hAnsi="仿宋" w:cs="宋体" w:hint="eastAsia"/>
        </w:rPr>
        <w:t>用途：用于敏感致病菌引起的多种感染。</w:t>
      </w:r>
    </w:p>
    <w:p w:rsidR="0065487B" w:rsidRPr="00427F3F" w:rsidRDefault="0065487B" w:rsidP="0065487B">
      <w:pPr>
        <w:pStyle w:val="ae"/>
        <w:numPr>
          <w:ilvl w:val="0"/>
          <w:numId w:val="18"/>
        </w:numPr>
        <w:tabs>
          <w:tab w:val="clear" w:pos="567"/>
        </w:tabs>
        <w:snapToGrid w:val="0"/>
        <w:spacing w:before="0" w:line="360" w:lineRule="auto"/>
        <w:jc w:val="left"/>
        <w:rPr>
          <w:rFonts w:ascii="仿宋" w:eastAsia="仿宋" w:hAnsi="仿宋" w:cs="宋体"/>
        </w:rPr>
      </w:pPr>
      <w:r w:rsidRPr="00427F3F">
        <w:rPr>
          <w:rFonts w:ascii="仿宋" w:eastAsia="仿宋" w:hAnsi="仿宋" w:cs="宋体" w:hint="eastAsia"/>
        </w:rPr>
        <w:t>技术参数：注射用粉针剂：0.5g、1.0g、2.0g 等规格。</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1包  品目1-21   </w:t>
      </w:r>
      <w:r w:rsidRPr="00367F15">
        <w:rPr>
          <w:rFonts w:ascii="仿宋" w:eastAsia="仿宋" w:hAnsi="仿宋" w:hint="eastAsia"/>
          <w:b/>
          <w:sz w:val="24"/>
        </w:rPr>
        <w:t>氨</w:t>
      </w:r>
      <w:proofErr w:type="gramStart"/>
      <w:r w:rsidRPr="00367F15">
        <w:rPr>
          <w:rFonts w:ascii="仿宋" w:eastAsia="仿宋" w:hAnsi="仿宋" w:hint="eastAsia"/>
          <w:b/>
          <w:sz w:val="24"/>
        </w:rPr>
        <w:t>苄</w:t>
      </w:r>
      <w:proofErr w:type="gramEnd"/>
      <w:r w:rsidRPr="00367F15">
        <w:rPr>
          <w:rFonts w:ascii="仿宋" w:eastAsia="仿宋" w:hAnsi="仿宋" w:hint="eastAsia"/>
          <w:b/>
          <w:sz w:val="24"/>
        </w:rPr>
        <w:t>青霉素储存液(100mg/ml)</w:t>
      </w:r>
    </w:p>
    <w:p w:rsidR="0065487B" w:rsidRPr="00427F3F" w:rsidRDefault="0065487B" w:rsidP="0065487B">
      <w:pPr>
        <w:snapToGrid w:val="0"/>
        <w:spacing w:line="360" w:lineRule="auto"/>
        <w:jc w:val="left"/>
        <w:rPr>
          <w:rFonts w:ascii="仿宋" w:eastAsia="仿宋" w:hAnsi="仿宋"/>
          <w:sz w:val="24"/>
        </w:rPr>
      </w:pPr>
    </w:p>
    <w:p w:rsidR="0065487B" w:rsidRPr="00427F3F" w:rsidRDefault="0065487B" w:rsidP="0065487B">
      <w:pPr>
        <w:pStyle w:val="ae"/>
        <w:tabs>
          <w:tab w:val="clear" w:pos="567"/>
        </w:tabs>
        <w:snapToGrid w:val="0"/>
        <w:spacing w:before="0" w:line="360" w:lineRule="auto"/>
        <w:jc w:val="left"/>
        <w:rPr>
          <w:rFonts w:ascii="仿宋" w:eastAsia="仿宋" w:hAnsi="仿宋" w:cs="宋体"/>
        </w:rPr>
      </w:pPr>
      <w:r w:rsidRPr="00427F3F">
        <w:rPr>
          <w:rFonts w:ascii="仿宋" w:eastAsia="仿宋" w:hAnsi="仿宋" w:cs="宋体" w:hint="eastAsia"/>
        </w:rPr>
        <w:t>（1）用途：用于细菌污染筛选或长期细胞保种时的抑菌。</w:t>
      </w:r>
    </w:p>
    <w:p w:rsidR="0065487B" w:rsidRPr="00427F3F" w:rsidRDefault="0065487B" w:rsidP="0065487B">
      <w:pPr>
        <w:pStyle w:val="ae"/>
        <w:tabs>
          <w:tab w:val="clear" w:pos="567"/>
        </w:tabs>
        <w:snapToGrid w:val="0"/>
        <w:spacing w:before="0" w:line="360" w:lineRule="auto"/>
        <w:jc w:val="left"/>
        <w:rPr>
          <w:rFonts w:ascii="仿宋" w:eastAsia="仿宋" w:hAnsi="仿宋" w:cs="宋体"/>
        </w:rPr>
      </w:pPr>
      <w:r w:rsidRPr="00427F3F">
        <w:rPr>
          <w:rFonts w:ascii="仿宋" w:eastAsia="仿宋" w:hAnsi="仿宋" w:cs="宋体" w:hint="eastAsia"/>
        </w:rPr>
        <w:t>（2）技术参数：</w:t>
      </w:r>
    </w:p>
    <w:p w:rsidR="0065487B" w:rsidRPr="00427F3F" w:rsidRDefault="0065487B" w:rsidP="0065487B">
      <w:pPr>
        <w:pStyle w:val="ae"/>
        <w:snapToGrid w:val="0"/>
        <w:spacing w:before="0" w:line="360" w:lineRule="auto"/>
        <w:jc w:val="left"/>
        <w:rPr>
          <w:rFonts w:ascii="仿宋" w:eastAsia="仿宋" w:hAnsi="仿宋" w:cs="宋体"/>
          <w:b/>
          <w:bCs/>
        </w:rPr>
      </w:pPr>
      <w:r w:rsidRPr="00427F3F">
        <w:rPr>
          <w:rFonts w:ascii="仿宋" w:eastAsia="仿宋" w:hAnsi="仿宋" w:cs="宋体" w:hint="eastAsia"/>
        </w:rPr>
        <w:t>2.1、浓度：100 mg/mL（即 100,000 μg/mL），属于高浓度储备液。</w:t>
      </w:r>
    </w:p>
    <w:p w:rsidR="0065487B" w:rsidRPr="00427F3F" w:rsidRDefault="0065487B" w:rsidP="0065487B">
      <w:pPr>
        <w:pStyle w:val="ae"/>
        <w:snapToGrid w:val="0"/>
        <w:spacing w:before="0" w:line="360" w:lineRule="auto"/>
        <w:jc w:val="left"/>
        <w:rPr>
          <w:rFonts w:ascii="仿宋" w:eastAsia="仿宋" w:hAnsi="仿宋" w:cs="宋体"/>
        </w:rPr>
      </w:pPr>
      <w:r w:rsidRPr="00427F3F">
        <w:rPr>
          <w:rFonts w:ascii="仿宋" w:eastAsia="仿宋" w:hAnsi="仿宋" w:cs="宋体" w:hint="eastAsia"/>
        </w:rPr>
        <w:t>2.2、性状：通常为无色或淡黄色透明液体，粉末状溶解后使用。</w:t>
      </w:r>
    </w:p>
    <w:p w:rsidR="0065487B" w:rsidRPr="00427F3F" w:rsidRDefault="0065487B" w:rsidP="0065487B">
      <w:pPr>
        <w:pStyle w:val="17"/>
        <w:snapToGrid w:val="0"/>
        <w:spacing w:line="360" w:lineRule="auto"/>
        <w:ind w:firstLineChars="0" w:firstLine="0"/>
        <w:jc w:val="left"/>
        <w:rPr>
          <w:rFonts w:ascii="仿宋" w:eastAsia="仿宋" w:hAnsi="仿宋"/>
          <w:b/>
          <w:sz w:val="24"/>
          <w:szCs w:val="24"/>
        </w:rPr>
        <w:sectPr w:rsidR="0065487B" w:rsidRPr="00427F3F">
          <w:pgSz w:w="11906" w:h="16838"/>
          <w:pgMar w:top="1417" w:right="1361" w:bottom="1417" w:left="1361" w:header="851" w:footer="992" w:gutter="0"/>
          <w:cols w:space="425"/>
          <w:docGrid w:type="lines" w:linePitch="312"/>
        </w:sectPr>
      </w:pPr>
    </w:p>
    <w:p w:rsidR="0065487B" w:rsidRPr="00427F3F" w:rsidRDefault="0065487B" w:rsidP="0065487B">
      <w:pPr>
        <w:widowControl/>
        <w:snapToGrid w:val="0"/>
        <w:spacing w:line="360" w:lineRule="auto"/>
        <w:jc w:val="center"/>
        <w:rPr>
          <w:rFonts w:ascii="仿宋" w:eastAsia="仿宋" w:hAnsi="仿宋" w:cs="宋体"/>
          <w:b/>
          <w:bCs/>
          <w:color w:val="000000"/>
          <w:kern w:val="0"/>
          <w:sz w:val="24"/>
        </w:rPr>
      </w:pPr>
      <w:r w:rsidRPr="00427F3F">
        <w:rPr>
          <w:rFonts w:ascii="仿宋" w:eastAsia="仿宋" w:hAnsi="仿宋"/>
          <w:b/>
          <w:sz w:val="24"/>
        </w:rPr>
        <w:lastRenderedPageBreak/>
        <w:t>第</w:t>
      </w:r>
      <w:r w:rsidRPr="00427F3F">
        <w:rPr>
          <w:rFonts w:ascii="仿宋" w:eastAsia="仿宋" w:hAnsi="仿宋" w:hint="eastAsia"/>
          <w:b/>
          <w:sz w:val="24"/>
        </w:rPr>
        <w:t>2包  品目2-1   免疫印记</w:t>
      </w:r>
      <w:proofErr w:type="gramStart"/>
      <w:r w:rsidRPr="00427F3F">
        <w:rPr>
          <w:rFonts w:ascii="仿宋" w:eastAsia="仿宋" w:hAnsi="仿宋" w:hint="eastAsia"/>
          <w:b/>
          <w:sz w:val="24"/>
        </w:rPr>
        <w:t>一</w:t>
      </w:r>
      <w:proofErr w:type="gramEnd"/>
      <w:r w:rsidRPr="00427F3F">
        <w:rPr>
          <w:rFonts w:ascii="仿宋" w:eastAsia="仿宋" w:hAnsi="仿宋" w:cs="宋体" w:hint="eastAsia"/>
          <w:b/>
          <w:bCs/>
          <w:color w:val="000000"/>
          <w:kern w:val="0"/>
          <w:sz w:val="24"/>
        </w:rPr>
        <w:t>抗-GAPDH</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2.1、反应性：人、小鼠、大鼠、猪、斑马鱼。</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 xml:space="preserve">2/3、分子量：36 </w:t>
      </w:r>
      <w:proofErr w:type="spellStart"/>
      <w:r w:rsidRPr="00427F3F">
        <w:rPr>
          <w:rFonts w:ascii="仿宋" w:eastAsia="仿宋" w:hAnsi="仿宋" w:cs="宋体" w:hint="eastAsia"/>
          <w:bCs/>
          <w:color w:val="000000"/>
          <w:kern w:val="0"/>
          <w:sz w:val="24"/>
        </w:rPr>
        <w:t>kDa</w:t>
      </w:r>
      <w:proofErr w:type="spellEnd"/>
      <w:r w:rsidRPr="00427F3F">
        <w:rPr>
          <w:rFonts w:ascii="仿宋" w:eastAsia="仿宋" w:hAnsi="仿宋" w:cs="宋体" w:hint="eastAsia"/>
          <w:bCs/>
          <w:color w:val="000000"/>
          <w:kern w:val="0"/>
          <w:sz w:val="24"/>
        </w:rPr>
        <w:t>。</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2.4、蛋白质印迹法：稀释倍数1:50000-1:500000。</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GAPDH单克隆体，</w:t>
      </w:r>
      <w:r w:rsidRPr="00427F3F">
        <w:rPr>
          <w:rFonts w:ascii="仿宋" w:eastAsia="仿宋" w:hAnsi="仿宋" w:cs="宋体" w:hint="eastAsia"/>
          <w:bCs/>
          <w:color w:val="000000"/>
          <w:kern w:val="0"/>
          <w:sz w:val="24"/>
        </w:rPr>
        <w:t>可检测内源水平的GAPDH 蛋白。</w:t>
      </w:r>
    </w:p>
    <w:p w:rsidR="0065487B" w:rsidRPr="00427F3F"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2包  品目2-2  免疫印记</w:t>
      </w:r>
      <w:proofErr w:type="gramStart"/>
      <w:r w:rsidRPr="00427F3F">
        <w:rPr>
          <w:rFonts w:ascii="仿宋" w:eastAsia="仿宋" w:hAnsi="仿宋" w:hint="eastAsia"/>
          <w:b/>
          <w:sz w:val="24"/>
        </w:rPr>
        <w:t>一</w:t>
      </w:r>
      <w:proofErr w:type="gramEnd"/>
      <w:r w:rsidRPr="00427F3F">
        <w:rPr>
          <w:rFonts w:ascii="仿宋" w:eastAsia="仿宋" w:hAnsi="仿宋" w:hint="eastAsia"/>
          <w:b/>
          <w:sz w:val="24"/>
        </w:rPr>
        <w:t>抗-ZO-1</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2.1、反应性：人、小鼠、大鼠、犬、仓鼠。</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2.3、分子量：230kDa。</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2.4、蛋白质印迹法：稀释倍数1:5000-1:50000。</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ZO-1多克隆体，</w:t>
      </w:r>
      <w:r w:rsidRPr="00427F3F">
        <w:rPr>
          <w:rFonts w:ascii="仿宋" w:eastAsia="仿宋" w:hAnsi="仿宋" w:cs="宋体" w:hint="eastAsia"/>
          <w:bCs/>
          <w:color w:val="000000"/>
          <w:kern w:val="0"/>
          <w:sz w:val="24"/>
        </w:rPr>
        <w:t>可检测内源水平的ZO-1蛋白。</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品目2-3  </w:t>
      </w:r>
      <w:r w:rsidRPr="00367F15">
        <w:rPr>
          <w:rFonts w:ascii="仿宋" w:eastAsia="仿宋" w:hAnsi="仿宋" w:hint="eastAsia"/>
          <w:b/>
          <w:sz w:val="24"/>
        </w:rPr>
        <w:t>免疫印记</w:t>
      </w:r>
      <w:proofErr w:type="gramStart"/>
      <w:r w:rsidRPr="00367F15">
        <w:rPr>
          <w:rFonts w:ascii="仿宋" w:eastAsia="仿宋" w:hAnsi="仿宋" w:hint="eastAsia"/>
          <w:b/>
          <w:sz w:val="24"/>
        </w:rPr>
        <w:t>一</w:t>
      </w:r>
      <w:proofErr w:type="gramEnd"/>
      <w:r w:rsidRPr="00367F15">
        <w:rPr>
          <w:rFonts w:ascii="仿宋" w:eastAsia="仿宋" w:hAnsi="仿宋" w:hint="eastAsia"/>
          <w:b/>
          <w:sz w:val="24"/>
        </w:rPr>
        <w:t>抗-FDX1</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2.1、反应性：人、小鼠。</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2.3、分子量：14kDa。</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2.4、蛋白质印迹法：推荐稀释倍数：1:1000-1:4000。</w:t>
      </w:r>
    </w:p>
    <w:p w:rsidR="0065487B" w:rsidRPr="00427F3F" w:rsidRDefault="0065487B" w:rsidP="0065487B">
      <w:pPr>
        <w:snapToGrid w:val="0"/>
        <w:spacing w:line="360" w:lineRule="auto"/>
        <w:jc w:val="left"/>
        <w:rPr>
          <w:rFonts w:ascii="仿宋" w:eastAsia="仿宋" w:hAnsi="仿宋" w:cs="宋体"/>
          <w:b/>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FDX1多克隆抗体，</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FDX1</w:t>
      </w:r>
      <w:r w:rsidRPr="00427F3F">
        <w:rPr>
          <w:rFonts w:ascii="仿宋" w:eastAsia="仿宋" w:hAnsi="仿宋" w:cs="宋体" w:hint="eastAsia"/>
          <w:bCs/>
          <w:color w:val="000000"/>
          <w:kern w:val="0"/>
          <w:sz w:val="24"/>
        </w:rPr>
        <w:t xml:space="preserve"> 蛋白。</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2包  品目2-4  免疫印</w:t>
      </w:r>
      <w:r w:rsidRPr="00367F15">
        <w:rPr>
          <w:rFonts w:ascii="仿宋" w:eastAsia="仿宋" w:hAnsi="仿宋" w:hint="eastAsia"/>
          <w:b/>
          <w:sz w:val="24"/>
        </w:rPr>
        <w:t>记</w:t>
      </w:r>
      <w:proofErr w:type="gramStart"/>
      <w:r w:rsidRPr="00367F15">
        <w:rPr>
          <w:rFonts w:ascii="仿宋" w:eastAsia="仿宋" w:hAnsi="仿宋" w:hint="eastAsia"/>
          <w:b/>
          <w:sz w:val="24"/>
        </w:rPr>
        <w:t>一</w:t>
      </w:r>
      <w:proofErr w:type="gramEnd"/>
      <w:r w:rsidRPr="00367F15">
        <w:rPr>
          <w:rFonts w:ascii="仿宋" w:eastAsia="仿宋" w:hAnsi="仿宋" w:hint="eastAsia"/>
          <w:b/>
          <w:sz w:val="24"/>
        </w:rPr>
        <w:t>抗-CTL1</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2.1、反应性：人、小鼠。</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 xml:space="preserve">2.3、分子量：70-73 </w:t>
      </w:r>
      <w:proofErr w:type="spellStart"/>
      <w:r w:rsidRPr="00427F3F">
        <w:rPr>
          <w:rFonts w:ascii="仿宋" w:eastAsia="仿宋" w:hAnsi="仿宋" w:cs="宋体" w:hint="eastAsia"/>
          <w:bCs/>
          <w:color w:val="000000"/>
          <w:kern w:val="0"/>
          <w:sz w:val="24"/>
        </w:rPr>
        <w:t>kDa</w:t>
      </w:r>
      <w:proofErr w:type="spellEnd"/>
      <w:r w:rsidRPr="00427F3F">
        <w:rPr>
          <w:rFonts w:ascii="仿宋" w:eastAsia="仿宋" w:hAnsi="仿宋" w:cs="宋体" w:hint="eastAsia"/>
          <w:bCs/>
          <w:color w:val="000000"/>
          <w:kern w:val="0"/>
          <w:sz w:val="24"/>
        </w:rPr>
        <w:t>。</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lastRenderedPageBreak/>
        <w:t>2.4、蛋白质印迹法：稀释倍数：1:50000-1:500000。</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CTL1单克隆抗体，</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CTL1</w:t>
      </w:r>
      <w:r w:rsidRPr="00427F3F">
        <w:rPr>
          <w:rFonts w:ascii="仿宋" w:eastAsia="仿宋" w:hAnsi="仿宋" w:cs="宋体" w:hint="eastAsia"/>
          <w:bCs/>
          <w:color w:val="000000"/>
          <w:kern w:val="0"/>
          <w:sz w:val="24"/>
        </w:rPr>
        <w:t>蛋白。</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2包  品目2-5  免疫印记</w:t>
      </w:r>
      <w:proofErr w:type="gramStart"/>
      <w:r w:rsidRPr="00367F15">
        <w:rPr>
          <w:rFonts w:ascii="仿宋" w:eastAsia="仿宋" w:hAnsi="仿宋" w:hint="eastAsia"/>
          <w:b/>
          <w:sz w:val="24"/>
        </w:rPr>
        <w:t>一</w:t>
      </w:r>
      <w:proofErr w:type="gramEnd"/>
      <w:r w:rsidRPr="00367F15">
        <w:rPr>
          <w:rFonts w:ascii="仿宋" w:eastAsia="仿宋" w:hAnsi="仿宋" w:hint="eastAsia"/>
          <w:b/>
          <w:sz w:val="24"/>
        </w:rPr>
        <w:t>抗-IL-10</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2.1、反应性：人、小鼠、大鼠、猪、斑马鱼。</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2.3、分子量：22kDa。</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2.4、蛋白质印迹法：稀释倍数：1:2000-1:8000。</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IL-10 单克隆抗体，</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IL-10</w:t>
      </w:r>
      <w:r w:rsidRPr="00427F3F">
        <w:rPr>
          <w:rFonts w:ascii="仿宋" w:eastAsia="仿宋" w:hAnsi="仿宋" w:cs="宋体" w:hint="eastAsia"/>
          <w:bCs/>
          <w:color w:val="000000"/>
          <w:kern w:val="0"/>
          <w:sz w:val="24"/>
        </w:rPr>
        <w:t xml:space="preserve"> 蛋白。</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品目2-6 </w:t>
      </w:r>
      <w:r w:rsidRPr="00367F15">
        <w:rPr>
          <w:rFonts w:ascii="仿宋" w:eastAsia="仿宋" w:hAnsi="仿宋" w:hint="eastAsia"/>
          <w:b/>
          <w:sz w:val="24"/>
        </w:rPr>
        <w:t>免疫印记</w:t>
      </w:r>
      <w:proofErr w:type="gramStart"/>
      <w:r w:rsidRPr="00367F15">
        <w:rPr>
          <w:rFonts w:ascii="仿宋" w:eastAsia="仿宋" w:hAnsi="仿宋" w:hint="eastAsia"/>
          <w:b/>
          <w:sz w:val="24"/>
        </w:rPr>
        <w:t>一</w:t>
      </w:r>
      <w:proofErr w:type="gramEnd"/>
      <w:r w:rsidRPr="00367F15">
        <w:rPr>
          <w:rFonts w:ascii="仿宋" w:eastAsia="仿宋" w:hAnsi="仿宋" w:hint="eastAsia"/>
          <w:b/>
          <w:sz w:val="24"/>
        </w:rPr>
        <w:t>抗-IL-6</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2.1、反应性：人、小鼠。</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2.3、分子量：20kDa。</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2.4、蛋白质印迹法：稀释倍数：1:500-1:2000。</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IL-6多克隆抗体，</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IL-6</w:t>
      </w:r>
      <w:r w:rsidRPr="00427F3F">
        <w:rPr>
          <w:rFonts w:ascii="仿宋" w:eastAsia="仿宋" w:hAnsi="仿宋" w:cs="宋体" w:hint="eastAsia"/>
          <w:bCs/>
          <w:color w:val="000000"/>
          <w:kern w:val="0"/>
          <w:sz w:val="24"/>
        </w:rPr>
        <w:t xml:space="preserve"> 蛋白。</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品目2-7  </w:t>
      </w:r>
      <w:r w:rsidRPr="00367F15">
        <w:rPr>
          <w:rFonts w:ascii="仿宋" w:eastAsia="仿宋" w:hAnsi="仿宋" w:hint="eastAsia"/>
          <w:b/>
          <w:sz w:val="24"/>
        </w:rPr>
        <w:t>免疫印记</w:t>
      </w:r>
      <w:proofErr w:type="gramStart"/>
      <w:r w:rsidRPr="00367F15">
        <w:rPr>
          <w:rFonts w:ascii="仿宋" w:eastAsia="仿宋" w:hAnsi="仿宋" w:hint="eastAsia"/>
          <w:b/>
          <w:sz w:val="24"/>
        </w:rPr>
        <w:t>一</w:t>
      </w:r>
      <w:proofErr w:type="gramEnd"/>
      <w:r w:rsidRPr="00367F15">
        <w:rPr>
          <w:rFonts w:ascii="仿宋" w:eastAsia="仿宋" w:hAnsi="仿宋" w:hint="eastAsia"/>
          <w:b/>
          <w:sz w:val="24"/>
        </w:rPr>
        <w:t>抗-GPR43</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2.1、反应性：人、猪。</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2.3、分子量：30,50kDa。</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2.4、蛋白质印迹法：稀释倍数1:500-1:1000。</w:t>
      </w:r>
    </w:p>
    <w:p w:rsidR="0065487B" w:rsidRPr="00427F3F" w:rsidRDefault="0065487B" w:rsidP="0065487B">
      <w:pPr>
        <w:snapToGrid w:val="0"/>
        <w:spacing w:line="360" w:lineRule="auto"/>
        <w:jc w:val="left"/>
        <w:rPr>
          <w:rFonts w:ascii="仿宋" w:eastAsia="仿宋" w:hAnsi="仿宋" w:cs="宋体"/>
          <w:b/>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GPR43 多克隆抗体，</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GPR43</w:t>
      </w:r>
      <w:r w:rsidRPr="00427F3F">
        <w:rPr>
          <w:rFonts w:ascii="仿宋" w:eastAsia="仿宋" w:hAnsi="仿宋" w:cs="宋体" w:hint="eastAsia"/>
          <w:bCs/>
          <w:color w:val="000000"/>
          <w:kern w:val="0"/>
          <w:sz w:val="24"/>
        </w:rPr>
        <w:t>蛋白。</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品目2-8  </w:t>
      </w:r>
      <w:r w:rsidRPr="00367F15">
        <w:rPr>
          <w:rFonts w:ascii="仿宋" w:eastAsia="仿宋" w:hAnsi="仿宋" w:hint="eastAsia"/>
          <w:b/>
          <w:sz w:val="24"/>
        </w:rPr>
        <w:t>免疫印记</w:t>
      </w:r>
      <w:proofErr w:type="gramStart"/>
      <w:r w:rsidRPr="00367F15">
        <w:rPr>
          <w:rFonts w:ascii="仿宋" w:eastAsia="仿宋" w:hAnsi="仿宋" w:hint="eastAsia"/>
          <w:b/>
          <w:sz w:val="24"/>
        </w:rPr>
        <w:t>一</w:t>
      </w:r>
      <w:proofErr w:type="gramEnd"/>
      <w:r w:rsidRPr="00367F15">
        <w:rPr>
          <w:rFonts w:ascii="仿宋" w:eastAsia="仿宋" w:hAnsi="仿宋" w:hint="eastAsia"/>
          <w:b/>
          <w:sz w:val="24"/>
        </w:rPr>
        <w:t>抗-AHR</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2.1、反应性：人、小鼠、大鼠。</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lastRenderedPageBreak/>
        <w:t>2.2、灵敏度：内源性。</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2.3、分子量：WB: 1:2000-1:10000。</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2.4、蛋白质印迹法：稀释倍数：1:2000-1:10000。</w:t>
      </w:r>
    </w:p>
    <w:p w:rsidR="0065487B" w:rsidRPr="00427F3F" w:rsidRDefault="0065487B" w:rsidP="0065487B">
      <w:pPr>
        <w:snapToGrid w:val="0"/>
        <w:spacing w:line="360" w:lineRule="auto"/>
        <w:jc w:val="left"/>
        <w:rPr>
          <w:rFonts w:ascii="仿宋" w:eastAsia="仿宋" w:hAnsi="仿宋" w:cs="宋体"/>
          <w:b/>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AHR 单克隆抗体，</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AHR</w:t>
      </w:r>
      <w:r w:rsidRPr="00427F3F">
        <w:rPr>
          <w:rFonts w:ascii="仿宋" w:eastAsia="仿宋" w:hAnsi="仿宋" w:cs="宋体" w:hint="eastAsia"/>
          <w:bCs/>
          <w:color w:val="000000"/>
          <w:kern w:val="0"/>
          <w:sz w:val="24"/>
        </w:rPr>
        <w:t>蛋白。</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品目2-9  </w:t>
      </w:r>
      <w:r w:rsidRPr="00367F15">
        <w:rPr>
          <w:rFonts w:ascii="仿宋" w:eastAsia="仿宋" w:hAnsi="仿宋" w:hint="eastAsia"/>
          <w:b/>
          <w:sz w:val="24"/>
        </w:rPr>
        <w:t>免疫印记</w:t>
      </w:r>
      <w:proofErr w:type="gramStart"/>
      <w:r w:rsidRPr="00367F15">
        <w:rPr>
          <w:rFonts w:ascii="仿宋" w:eastAsia="仿宋" w:hAnsi="仿宋" w:hint="eastAsia"/>
          <w:b/>
          <w:sz w:val="24"/>
        </w:rPr>
        <w:t>一</w:t>
      </w:r>
      <w:proofErr w:type="gramEnd"/>
      <w:r w:rsidRPr="00367F15">
        <w:rPr>
          <w:rFonts w:ascii="仿宋" w:eastAsia="仿宋" w:hAnsi="仿宋" w:hint="eastAsia"/>
          <w:b/>
          <w:sz w:val="24"/>
        </w:rPr>
        <w:t>抗-SMAD3</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2.1、反应性：人、小鼠。</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 xml:space="preserve">2.3、分子量：55-60 </w:t>
      </w:r>
      <w:proofErr w:type="spellStart"/>
      <w:r w:rsidRPr="00427F3F">
        <w:rPr>
          <w:rFonts w:ascii="仿宋" w:eastAsia="仿宋" w:hAnsi="仿宋" w:cs="宋体" w:hint="eastAsia"/>
          <w:bCs/>
          <w:color w:val="000000"/>
          <w:kern w:val="0"/>
          <w:sz w:val="24"/>
        </w:rPr>
        <w:t>kDa</w:t>
      </w:r>
      <w:proofErr w:type="spellEnd"/>
      <w:r w:rsidRPr="00427F3F">
        <w:rPr>
          <w:rFonts w:ascii="仿宋" w:eastAsia="仿宋" w:hAnsi="仿宋" w:cs="宋体" w:hint="eastAsia"/>
          <w:bCs/>
          <w:color w:val="000000"/>
          <w:kern w:val="0"/>
          <w:sz w:val="24"/>
        </w:rPr>
        <w:t>。</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2.4、蛋白质印迹法：稀释倍数：1:2000-1:12000。</w:t>
      </w:r>
    </w:p>
    <w:p w:rsidR="0065487B" w:rsidRPr="00427F3F" w:rsidRDefault="0065487B" w:rsidP="0065487B">
      <w:pPr>
        <w:snapToGrid w:val="0"/>
        <w:spacing w:line="360" w:lineRule="auto"/>
        <w:jc w:val="left"/>
        <w:rPr>
          <w:rFonts w:ascii="仿宋" w:eastAsia="仿宋" w:hAnsi="仿宋" w:cs="宋体"/>
          <w:b/>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SMAD3 单克隆抗体，</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SMAD3</w:t>
      </w:r>
      <w:r w:rsidRPr="00427F3F">
        <w:rPr>
          <w:rFonts w:ascii="仿宋" w:eastAsia="仿宋" w:hAnsi="仿宋" w:cs="宋体" w:hint="eastAsia"/>
          <w:bCs/>
          <w:color w:val="000000"/>
          <w:kern w:val="0"/>
          <w:sz w:val="24"/>
        </w:rPr>
        <w:t xml:space="preserve"> 蛋白。</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品目2-10  </w:t>
      </w:r>
      <w:r w:rsidRPr="00367F15">
        <w:rPr>
          <w:rFonts w:ascii="仿宋" w:eastAsia="仿宋" w:hAnsi="仿宋" w:hint="eastAsia"/>
          <w:b/>
          <w:sz w:val="24"/>
        </w:rPr>
        <w:t>免疫印记</w:t>
      </w:r>
      <w:proofErr w:type="gramStart"/>
      <w:r w:rsidRPr="00367F15">
        <w:rPr>
          <w:rFonts w:ascii="仿宋" w:eastAsia="仿宋" w:hAnsi="仿宋" w:hint="eastAsia"/>
          <w:b/>
          <w:sz w:val="24"/>
        </w:rPr>
        <w:t>一</w:t>
      </w:r>
      <w:proofErr w:type="gramEnd"/>
      <w:r w:rsidRPr="00367F15">
        <w:rPr>
          <w:rFonts w:ascii="仿宋" w:eastAsia="仿宋" w:hAnsi="仿宋" w:hint="eastAsia"/>
          <w:b/>
          <w:sz w:val="24"/>
        </w:rPr>
        <w:t>抗-NRF2</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 xml:space="preserve">2.3、分子量：110 </w:t>
      </w:r>
      <w:proofErr w:type="spellStart"/>
      <w:r w:rsidRPr="00427F3F">
        <w:rPr>
          <w:rFonts w:ascii="仿宋" w:eastAsia="仿宋" w:hAnsi="仿宋" w:cs="宋体" w:hint="eastAsia"/>
          <w:bCs/>
          <w:color w:val="000000"/>
          <w:kern w:val="0"/>
          <w:sz w:val="24"/>
        </w:rPr>
        <w:t>kDa</w:t>
      </w:r>
      <w:proofErr w:type="spellEnd"/>
      <w:r w:rsidRPr="00427F3F">
        <w:rPr>
          <w:rFonts w:ascii="仿宋" w:eastAsia="仿宋" w:hAnsi="仿宋" w:cs="宋体" w:hint="eastAsia"/>
          <w:bCs/>
          <w:color w:val="000000"/>
          <w:kern w:val="0"/>
          <w:sz w:val="24"/>
        </w:rPr>
        <w:t xml:space="preserve">、68 </w:t>
      </w:r>
      <w:proofErr w:type="spellStart"/>
      <w:r w:rsidRPr="00427F3F">
        <w:rPr>
          <w:rFonts w:ascii="仿宋" w:eastAsia="仿宋" w:hAnsi="仿宋" w:cs="宋体" w:hint="eastAsia"/>
          <w:bCs/>
          <w:color w:val="000000"/>
          <w:kern w:val="0"/>
          <w:sz w:val="24"/>
        </w:rPr>
        <w:t>kDa</w:t>
      </w:r>
      <w:proofErr w:type="spellEnd"/>
      <w:r w:rsidRPr="00427F3F">
        <w:rPr>
          <w:rFonts w:ascii="仿宋" w:eastAsia="仿宋" w:hAnsi="仿宋" w:cs="宋体" w:hint="eastAsia"/>
          <w:bCs/>
          <w:color w:val="000000"/>
          <w:kern w:val="0"/>
          <w:sz w:val="24"/>
        </w:rPr>
        <w:t>。</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2.4、蛋白质印迹法：稀释倍数1:2000-1:12000。</w:t>
      </w:r>
    </w:p>
    <w:p w:rsidR="0065487B" w:rsidRPr="00427F3F" w:rsidRDefault="0065487B" w:rsidP="0065487B">
      <w:pPr>
        <w:snapToGrid w:val="0"/>
        <w:spacing w:line="360" w:lineRule="auto"/>
        <w:jc w:val="left"/>
        <w:rPr>
          <w:rFonts w:ascii="仿宋" w:eastAsia="仿宋" w:hAnsi="仿宋" w:cs="宋体"/>
          <w:b/>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NRF2/NFE2L2 多克隆抗体，</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NRF2/NFE2L2</w:t>
      </w:r>
      <w:r w:rsidRPr="00427F3F">
        <w:rPr>
          <w:rFonts w:ascii="仿宋" w:eastAsia="仿宋" w:hAnsi="仿宋" w:cs="宋体" w:hint="eastAsia"/>
          <w:bCs/>
          <w:color w:val="000000"/>
          <w:kern w:val="0"/>
          <w:sz w:val="24"/>
        </w:rPr>
        <w:t>蛋白。</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品目2-11  </w:t>
      </w:r>
      <w:r w:rsidRPr="00367F15">
        <w:rPr>
          <w:rFonts w:ascii="仿宋" w:eastAsia="仿宋" w:hAnsi="仿宋" w:hint="eastAsia"/>
          <w:b/>
          <w:sz w:val="24"/>
        </w:rPr>
        <w:t>免疫印记</w:t>
      </w:r>
      <w:proofErr w:type="gramStart"/>
      <w:r w:rsidRPr="00367F15">
        <w:rPr>
          <w:rFonts w:ascii="仿宋" w:eastAsia="仿宋" w:hAnsi="仿宋" w:hint="eastAsia"/>
          <w:b/>
          <w:sz w:val="24"/>
        </w:rPr>
        <w:t>一</w:t>
      </w:r>
      <w:proofErr w:type="gramEnd"/>
      <w:r w:rsidRPr="00367F15">
        <w:rPr>
          <w:rFonts w:ascii="仿宋" w:eastAsia="仿宋" w:hAnsi="仿宋" w:hint="eastAsia"/>
          <w:b/>
          <w:sz w:val="24"/>
        </w:rPr>
        <w:t>抗-GPX4</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2.1、反应性：人、小鼠、大鼠、猪、兔子、鸡、斑马鱼。</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 xml:space="preserve">2.3、分子量：20-23 </w:t>
      </w:r>
      <w:proofErr w:type="spellStart"/>
      <w:r w:rsidRPr="00427F3F">
        <w:rPr>
          <w:rFonts w:ascii="仿宋" w:eastAsia="仿宋" w:hAnsi="仿宋" w:cs="宋体" w:hint="eastAsia"/>
          <w:bCs/>
          <w:color w:val="000000"/>
          <w:kern w:val="0"/>
          <w:sz w:val="24"/>
        </w:rPr>
        <w:t>kDa</w:t>
      </w:r>
      <w:proofErr w:type="spellEnd"/>
      <w:r w:rsidRPr="00427F3F">
        <w:rPr>
          <w:rFonts w:ascii="仿宋" w:eastAsia="仿宋" w:hAnsi="仿宋" w:cs="宋体" w:hint="eastAsia"/>
          <w:bCs/>
          <w:color w:val="000000"/>
          <w:kern w:val="0"/>
          <w:sz w:val="24"/>
        </w:rPr>
        <w:t>。</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2.4、蛋白质印迹法：稀释倍数1:1000-1:4000。</w:t>
      </w:r>
    </w:p>
    <w:p w:rsidR="0065487B" w:rsidRPr="00427F3F" w:rsidRDefault="0065487B" w:rsidP="0065487B">
      <w:pPr>
        <w:snapToGrid w:val="0"/>
        <w:spacing w:line="360" w:lineRule="auto"/>
        <w:jc w:val="left"/>
        <w:rPr>
          <w:rFonts w:ascii="仿宋" w:eastAsia="仿宋" w:hAnsi="仿宋" w:cs="宋体"/>
          <w:b/>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GPX4单克隆抗体，</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GPX4</w:t>
      </w:r>
      <w:r w:rsidRPr="00427F3F">
        <w:rPr>
          <w:rFonts w:ascii="仿宋" w:eastAsia="仿宋" w:hAnsi="仿宋" w:cs="宋体" w:hint="eastAsia"/>
          <w:bCs/>
          <w:color w:val="000000"/>
          <w:kern w:val="0"/>
          <w:sz w:val="24"/>
        </w:rPr>
        <w:t>蛋白。</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品目2-12   </w:t>
      </w:r>
      <w:r w:rsidRPr="00367F15">
        <w:rPr>
          <w:rFonts w:ascii="仿宋" w:eastAsia="仿宋" w:hAnsi="仿宋" w:hint="eastAsia"/>
          <w:b/>
          <w:sz w:val="24"/>
        </w:rPr>
        <w:t>免疫印记</w:t>
      </w:r>
      <w:proofErr w:type="gramStart"/>
      <w:r w:rsidRPr="00367F15">
        <w:rPr>
          <w:rFonts w:ascii="仿宋" w:eastAsia="仿宋" w:hAnsi="仿宋" w:hint="eastAsia"/>
          <w:b/>
          <w:sz w:val="24"/>
        </w:rPr>
        <w:t>一</w:t>
      </w:r>
      <w:proofErr w:type="gramEnd"/>
      <w:r w:rsidRPr="00367F15">
        <w:rPr>
          <w:rFonts w:ascii="仿宋" w:eastAsia="仿宋" w:hAnsi="仿宋" w:hint="eastAsia"/>
          <w:b/>
          <w:sz w:val="24"/>
        </w:rPr>
        <w:t>抗-Collagen Type 1</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lastRenderedPageBreak/>
        <w:t>（2）技术参数：</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2.1、反应性：人、猪。</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 xml:space="preserve">2.3、分子量：100-140 </w:t>
      </w:r>
      <w:proofErr w:type="spellStart"/>
      <w:r w:rsidRPr="00427F3F">
        <w:rPr>
          <w:rFonts w:ascii="仿宋" w:eastAsia="仿宋" w:hAnsi="仿宋" w:cs="宋体" w:hint="eastAsia"/>
          <w:bCs/>
          <w:color w:val="000000"/>
          <w:kern w:val="0"/>
          <w:sz w:val="24"/>
        </w:rPr>
        <w:t>kDa</w:t>
      </w:r>
      <w:proofErr w:type="spellEnd"/>
      <w:r w:rsidRPr="00427F3F">
        <w:rPr>
          <w:rFonts w:ascii="仿宋" w:eastAsia="仿宋" w:hAnsi="仿宋" w:cs="宋体" w:hint="eastAsia"/>
          <w:bCs/>
          <w:color w:val="000000"/>
          <w:kern w:val="0"/>
          <w:sz w:val="24"/>
        </w:rPr>
        <w:t>，200kDa。</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2.4、蛋白质印迹法：稀释倍数1:5000-1:50000。</w:t>
      </w:r>
    </w:p>
    <w:p w:rsidR="0065487B" w:rsidRPr="00427F3F" w:rsidRDefault="0065487B" w:rsidP="0065487B">
      <w:pPr>
        <w:snapToGrid w:val="0"/>
        <w:spacing w:line="360" w:lineRule="auto"/>
        <w:jc w:val="left"/>
        <w:rPr>
          <w:rFonts w:ascii="仿宋" w:eastAsia="仿宋" w:hAnsi="仿宋" w:cs="宋体"/>
          <w:b/>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胶原蛋白I型单克隆抗体，</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胶原蛋白I型</w:t>
      </w:r>
      <w:r w:rsidRPr="00427F3F">
        <w:rPr>
          <w:rFonts w:ascii="仿宋" w:eastAsia="仿宋" w:hAnsi="仿宋" w:cs="宋体" w:hint="eastAsia"/>
          <w:bCs/>
          <w:color w:val="000000"/>
          <w:kern w:val="0"/>
          <w:sz w:val="24"/>
        </w:rPr>
        <w:t>蛋白。</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品目2-13  </w:t>
      </w:r>
      <w:r w:rsidRPr="00367F15">
        <w:rPr>
          <w:rFonts w:ascii="仿宋" w:eastAsia="仿宋" w:hAnsi="仿宋" w:hint="eastAsia"/>
          <w:b/>
          <w:sz w:val="24"/>
        </w:rPr>
        <w:t>免疫印记</w:t>
      </w:r>
      <w:proofErr w:type="gramStart"/>
      <w:r w:rsidRPr="00367F15">
        <w:rPr>
          <w:rFonts w:ascii="仿宋" w:eastAsia="仿宋" w:hAnsi="仿宋" w:hint="eastAsia"/>
          <w:b/>
          <w:sz w:val="24"/>
        </w:rPr>
        <w:t>一</w:t>
      </w:r>
      <w:proofErr w:type="gramEnd"/>
      <w:r w:rsidRPr="00367F15">
        <w:rPr>
          <w:rFonts w:ascii="仿宋" w:eastAsia="仿宋" w:hAnsi="仿宋" w:hint="eastAsia"/>
          <w:b/>
          <w:sz w:val="24"/>
        </w:rPr>
        <w:t>抗-MMP-9</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 xml:space="preserve">2.1、反应性：人。 </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 xml:space="preserve">2.3、分子量：92 </w:t>
      </w:r>
      <w:proofErr w:type="spellStart"/>
      <w:r w:rsidRPr="00427F3F">
        <w:rPr>
          <w:rFonts w:ascii="仿宋" w:eastAsia="仿宋" w:hAnsi="仿宋" w:cs="宋体" w:hint="eastAsia"/>
          <w:bCs/>
          <w:color w:val="000000"/>
          <w:kern w:val="0"/>
          <w:sz w:val="24"/>
        </w:rPr>
        <w:t>kDa</w:t>
      </w:r>
      <w:proofErr w:type="spellEnd"/>
      <w:r w:rsidRPr="00427F3F">
        <w:rPr>
          <w:rFonts w:ascii="仿宋" w:eastAsia="仿宋" w:hAnsi="仿宋" w:cs="宋体" w:hint="eastAsia"/>
          <w:bCs/>
          <w:color w:val="000000"/>
          <w:kern w:val="0"/>
          <w:sz w:val="24"/>
        </w:rPr>
        <w:t>。</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2.4、蛋白质印迹法：稀释倍数1:2000-1:10000。</w:t>
      </w:r>
    </w:p>
    <w:p w:rsidR="0065487B" w:rsidRPr="00427F3F" w:rsidRDefault="0065487B" w:rsidP="0065487B">
      <w:pPr>
        <w:snapToGrid w:val="0"/>
        <w:spacing w:line="360" w:lineRule="auto"/>
        <w:jc w:val="left"/>
        <w:rPr>
          <w:rFonts w:ascii="仿宋" w:eastAsia="仿宋" w:hAnsi="仿宋" w:cs="宋体"/>
          <w:b/>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MMP-9 单克隆抗体，</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 xml:space="preserve">MMP-9 </w:t>
      </w:r>
      <w:r w:rsidRPr="00427F3F">
        <w:rPr>
          <w:rFonts w:ascii="仿宋" w:eastAsia="仿宋" w:hAnsi="仿宋" w:cs="宋体" w:hint="eastAsia"/>
          <w:bCs/>
          <w:color w:val="000000"/>
          <w:kern w:val="0"/>
          <w:sz w:val="24"/>
        </w:rPr>
        <w:t>蛋白。</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品目2-14   </w:t>
      </w:r>
      <w:r w:rsidRPr="00367F15">
        <w:rPr>
          <w:rFonts w:ascii="仿宋" w:eastAsia="仿宋" w:hAnsi="仿宋" w:hint="eastAsia"/>
          <w:b/>
          <w:sz w:val="24"/>
        </w:rPr>
        <w:t>CD34 微珠试剂盒</w:t>
      </w:r>
    </w:p>
    <w:p w:rsidR="0065487B" w:rsidRPr="00427F3F" w:rsidRDefault="0065487B" w:rsidP="0065487B">
      <w:pPr>
        <w:snapToGrid w:val="0"/>
        <w:spacing w:line="360" w:lineRule="auto"/>
        <w:jc w:val="left"/>
        <w:rPr>
          <w:rFonts w:ascii="仿宋" w:eastAsia="仿宋" w:hAnsi="仿宋"/>
          <w:kern w:val="0"/>
          <w:sz w:val="24"/>
        </w:rPr>
      </w:pPr>
      <w:r w:rsidRPr="00427F3F">
        <w:rPr>
          <w:rFonts w:ascii="仿宋" w:eastAsia="仿宋" w:hAnsi="仿宋" w:cs="宋体" w:hint="eastAsia"/>
          <w:bCs/>
          <w:color w:val="000000"/>
          <w:kern w:val="0"/>
          <w:sz w:val="24"/>
        </w:rPr>
        <w:t>（1）用途：细胞分选，</w:t>
      </w:r>
      <w:proofErr w:type="gramStart"/>
      <w:r w:rsidRPr="00427F3F">
        <w:rPr>
          <w:rFonts w:ascii="仿宋" w:eastAsia="仿宋" w:hAnsi="仿宋" w:hint="eastAsia"/>
          <w:kern w:val="0"/>
          <w:sz w:val="24"/>
        </w:rPr>
        <w:t>一</w:t>
      </w:r>
      <w:proofErr w:type="gramEnd"/>
      <w:r w:rsidRPr="00427F3F">
        <w:rPr>
          <w:rFonts w:ascii="仿宋" w:eastAsia="仿宋" w:hAnsi="仿宋" w:hint="eastAsia"/>
          <w:kern w:val="0"/>
          <w:sz w:val="24"/>
        </w:rPr>
        <w:t>步法阳性选择 CD34+ 造血干细胞和</w:t>
      </w:r>
      <w:proofErr w:type="gramStart"/>
      <w:r w:rsidRPr="00427F3F">
        <w:rPr>
          <w:rFonts w:ascii="仿宋" w:eastAsia="仿宋" w:hAnsi="仿宋" w:hint="eastAsia"/>
          <w:kern w:val="0"/>
          <w:sz w:val="24"/>
        </w:rPr>
        <w:t>祖细胞</w:t>
      </w:r>
      <w:proofErr w:type="gramEnd"/>
      <w:r w:rsidRPr="00427F3F">
        <w:rPr>
          <w:rFonts w:ascii="仿宋" w:eastAsia="仿宋" w:hAnsi="仿宋" w:hint="eastAsia"/>
          <w:kern w:val="0"/>
          <w:sz w:val="24"/>
        </w:rPr>
        <w:t>。</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pStyle w:val="aff2"/>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2.1、造血祖细胞在外周血中的频率范围：0.05-0.2%。</w:t>
      </w:r>
    </w:p>
    <w:p w:rsidR="0065487B" w:rsidRPr="00427F3F" w:rsidRDefault="0065487B" w:rsidP="0065487B">
      <w:pPr>
        <w:pStyle w:val="aff2"/>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2.2、在脐带血中的频率范围 ：0.1-0.5%。</w:t>
      </w:r>
    </w:p>
    <w:p w:rsidR="0065487B" w:rsidRPr="00427F3F" w:rsidRDefault="0065487B" w:rsidP="0065487B">
      <w:pPr>
        <w:pStyle w:val="aff2"/>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2.3、在骨髓中的频率范围：0.5-3%，可以快速富集。</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品目2-15  </w:t>
      </w:r>
      <w:r w:rsidRPr="00367F15">
        <w:rPr>
          <w:rFonts w:ascii="仿宋" w:eastAsia="仿宋" w:hAnsi="仿宋" w:hint="eastAsia"/>
          <w:b/>
          <w:sz w:val="24"/>
        </w:rPr>
        <w:t>免疫印记二抗</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2.1、反应性：兔。</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 xml:space="preserve">2.2、浓度：0.25 </w:t>
      </w:r>
      <w:proofErr w:type="gramStart"/>
      <w:r w:rsidRPr="00427F3F">
        <w:rPr>
          <w:rFonts w:ascii="仿宋" w:eastAsia="仿宋" w:hAnsi="仿宋" w:cs="宋体" w:hint="eastAsia"/>
          <w:bCs/>
          <w:color w:val="000000"/>
          <w:kern w:val="0"/>
          <w:sz w:val="24"/>
        </w:rPr>
        <w:t>毫克/</w:t>
      </w:r>
      <w:proofErr w:type="gramEnd"/>
      <w:r w:rsidRPr="00427F3F">
        <w:rPr>
          <w:rFonts w:ascii="仿宋" w:eastAsia="仿宋" w:hAnsi="仿宋" w:cs="宋体" w:hint="eastAsia"/>
          <w:bCs/>
          <w:color w:val="000000"/>
          <w:kern w:val="0"/>
          <w:sz w:val="24"/>
        </w:rPr>
        <w:t>毫升。</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2.3、纯度：使用蛋白G</w:t>
      </w:r>
      <w:proofErr w:type="gramStart"/>
      <w:r w:rsidRPr="00427F3F">
        <w:rPr>
          <w:rFonts w:ascii="仿宋" w:eastAsia="仿宋" w:hAnsi="仿宋" w:cs="宋体" w:hint="eastAsia"/>
          <w:bCs/>
          <w:color w:val="000000"/>
          <w:kern w:val="0"/>
          <w:sz w:val="24"/>
        </w:rPr>
        <w:t>珠通过</w:t>
      </w:r>
      <w:proofErr w:type="gramEnd"/>
      <w:r w:rsidRPr="00427F3F">
        <w:rPr>
          <w:rFonts w:ascii="仿宋" w:eastAsia="仿宋" w:hAnsi="仿宋" w:cs="宋体" w:hint="eastAsia"/>
          <w:bCs/>
          <w:color w:val="000000"/>
          <w:kern w:val="0"/>
          <w:sz w:val="24"/>
        </w:rPr>
        <w:t>免疫亲和层析从培养基上清液中纯化抗体蛋白质印迹</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2.4、推荐稀释倍数：WB 1:3000-1:10,000</w:t>
      </w:r>
    </w:p>
    <w:p w:rsidR="0065487B" w:rsidRPr="00427F3F" w:rsidRDefault="0065487B" w:rsidP="0065487B">
      <w:pPr>
        <w:pStyle w:val="aff2"/>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2.5、克隆性：多克隆重组。</w:t>
      </w:r>
    </w:p>
    <w:p w:rsidR="0065487B" w:rsidRPr="00427F3F" w:rsidRDefault="0065487B" w:rsidP="0065487B">
      <w:pPr>
        <w:pStyle w:val="aff2"/>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2.6、储存温度：-20℃。</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品目2-16   </w:t>
      </w:r>
      <w:r w:rsidRPr="00367F15">
        <w:rPr>
          <w:rFonts w:ascii="仿宋" w:eastAsia="仿宋" w:hAnsi="仿宋" w:hint="eastAsia"/>
          <w:b/>
          <w:sz w:val="24"/>
        </w:rPr>
        <w:t>免疫荧光二抗</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lastRenderedPageBreak/>
        <w:t>（1）用途：免疫荧光实验。</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2.1、反应性：兔。</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 xml:space="preserve">2.2、浓度：0.5 </w:t>
      </w:r>
      <w:proofErr w:type="gramStart"/>
      <w:r w:rsidRPr="00427F3F">
        <w:rPr>
          <w:rFonts w:ascii="仿宋" w:eastAsia="仿宋" w:hAnsi="仿宋" w:cs="宋体" w:hint="eastAsia"/>
          <w:bCs/>
          <w:color w:val="000000"/>
          <w:kern w:val="0"/>
          <w:sz w:val="24"/>
        </w:rPr>
        <w:t>毫克/</w:t>
      </w:r>
      <w:proofErr w:type="gramEnd"/>
      <w:r w:rsidRPr="00427F3F">
        <w:rPr>
          <w:rFonts w:ascii="仿宋" w:eastAsia="仿宋" w:hAnsi="仿宋" w:cs="宋体" w:hint="eastAsia"/>
          <w:bCs/>
          <w:color w:val="000000"/>
          <w:kern w:val="0"/>
          <w:sz w:val="24"/>
        </w:rPr>
        <w:t>毫升。</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2.3、纯度：使用蛋白G</w:t>
      </w:r>
      <w:proofErr w:type="gramStart"/>
      <w:r w:rsidRPr="00427F3F">
        <w:rPr>
          <w:rFonts w:ascii="仿宋" w:eastAsia="仿宋" w:hAnsi="仿宋" w:cs="宋体" w:hint="eastAsia"/>
          <w:bCs/>
          <w:color w:val="000000"/>
          <w:kern w:val="0"/>
          <w:sz w:val="24"/>
        </w:rPr>
        <w:t>珠通过</w:t>
      </w:r>
      <w:proofErr w:type="gramEnd"/>
      <w:r w:rsidRPr="00427F3F">
        <w:rPr>
          <w:rFonts w:ascii="仿宋" w:eastAsia="仿宋" w:hAnsi="仿宋" w:cs="宋体" w:hint="eastAsia"/>
          <w:bCs/>
          <w:color w:val="000000"/>
          <w:kern w:val="0"/>
          <w:sz w:val="24"/>
        </w:rPr>
        <w:t>免疫亲和层析从培养基上清液中纯化抗体。</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2.4、推荐稀释倍数：1:200-1:1000。</w:t>
      </w:r>
    </w:p>
    <w:p w:rsidR="0065487B" w:rsidRPr="00427F3F" w:rsidRDefault="0065487B" w:rsidP="0065487B">
      <w:pPr>
        <w:pStyle w:val="aff2"/>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2.5、克隆性：多克隆重组。</w:t>
      </w:r>
    </w:p>
    <w:p w:rsidR="0065487B" w:rsidRPr="00427F3F" w:rsidRDefault="0065487B" w:rsidP="0065487B">
      <w:pPr>
        <w:pStyle w:val="aff2"/>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2.6、储存温度：-20℃。</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2包  品目2-17   </w:t>
      </w:r>
      <w:r w:rsidRPr="00367F15">
        <w:rPr>
          <w:rFonts w:ascii="仿宋" w:eastAsia="仿宋" w:hAnsi="仿宋" w:hint="eastAsia"/>
          <w:b/>
          <w:sz w:val="24"/>
        </w:rPr>
        <w:t>细胞转染试剂</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（1）用途：转染。</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2.1、分类：无动物来源。</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2.2、细胞类型：已建立的细胞系、干细胞、原代细胞、难转染细胞。</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 xml:space="preserve">2.3、样品类型：质粒 DNA、合成 </w:t>
      </w:r>
      <w:proofErr w:type="spellStart"/>
      <w:r w:rsidRPr="00427F3F">
        <w:rPr>
          <w:rFonts w:ascii="仿宋" w:eastAsia="仿宋" w:hAnsi="仿宋" w:cs="宋体" w:hint="eastAsia"/>
          <w:bCs/>
          <w:color w:val="000000"/>
          <w:kern w:val="0"/>
          <w:sz w:val="24"/>
        </w:rPr>
        <w:t>siRNA</w:t>
      </w:r>
      <w:proofErr w:type="spellEnd"/>
      <w:r w:rsidRPr="00427F3F">
        <w:rPr>
          <w:rFonts w:ascii="仿宋" w:eastAsia="仿宋" w:hAnsi="仿宋" w:cs="宋体" w:hint="eastAsia"/>
          <w:bCs/>
          <w:color w:val="000000"/>
          <w:kern w:val="0"/>
          <w:sz w:val="24"/>
        </w:rPr>
        <w:t>、</w:t>
      </w:r>
      <w:proofErr w:type="spellStart"/>
      <w:r w:rsidRPr="00427F3F">
        <w:rPr>
          <w:rFonts w:ascii="仿宋" w:eastAsia="仿宋" w:hAnsi="仿宋" w:cs="宋体" w:hint="eastAsia"/>
          <w:bCs/>
          <w:color w:val="000000"/>
          <w:kern w:val="0"/>
          <w:sz w:val="24"/>
        </w:rPr>
        <w:t>RNAi</w:t>
      </w:r>
      <w:proofErr w:type="spellEnd"/>
      <w:r w:rsidRPr="00427F3F">
        <w:rPr>
          <w:rFonts w:ascii="仿宋" w:eastAsia="仿宋" w:hAnsi="仿宋" w:cs="宋体" w:hint="eastAsia"/>
          <w:bCs/>
          <w:color w:val="000000"/>
          <w:kern w:val="0"/>
          <w:sz w:val="24"/>
        </w:rPr>
        <w:t xml:space="preserve"> 质粒 (</w:t>
      </w:r>
      <w:proofErr w:type="spellStart"/>
      <w:r w:rsidRPr="00427F3F">
        <w:rPr>
          <w:rFonts w:ascii="仿宋" w:eastAsia="仿宋" w:hAnsi="仿宋" w:cs="宋体" w:hint="eastAsia"/>
          <w:bCs/>
          <w:color w:val="000000"/>
          <w:kern w:val="0"/>
          <w:sz w:val="24"/>
        </w:rPr>
        <w:t>shRNA</w:t>
      </w:r>
      <w:proofErr w:type="spellEnd"/>
      <w:r w:rsidRPr="00427F3F">
        <w:rPr>
          <w:rFonts w:ascii="仿宋" w:eastAsia="仿宋" w:hAnsi="仿宋" w:cs="宋体" w:hint="eastAsia"/>
          <w:bCs/>
          <w:color w:val="000000"/>
          <w:kern w:val="0"/>
          <w:sz w:val="24"/>
        </w:rPr>
        <w:t xml:space="preserve">, </w:t>
      </w:r>
      <w:proofErr w:type="spellStart"/>
      <w:r w:rsidRPr="00427F3F">
        <w:rPr>
          <w:rFonts w:ascii="仿宋" w:eastAsia="仿宋" w:hAnsi="仿宋" w:cs="宋体" w:hint="eastAsia"/>
          <w:bCs/>
          <w:color w:val="000000"/>
          <w:kern w:val="0"/>
          <w:sz w:val="24"/>
        </w:rPr>
        <w:t>miR</w:t>
      </w:r>
      <w:proofErr w:type="spellEnd"/>
      <w:r w:rsidRPr="00427F3F">
        <w:rPr>
          <w:rFonts w:ascii="仿宋" w:eastAsia="仿宋" w:hAnsi="仿宋" w:cs="宋体" w:hint="eastAsia"/>
          <w:bCs/>
          <w:color w:val="000000"/>
          <w:kern w:val="0"/>
          <w:sz w:val="24"/>
        </w:rPr>
        <w:t>)。</w:t>
      </w:r>
    </w:p>
    <w:p w:rsidR="0065487B" w:rsidRPr="00427F3F" w:rsidRDefault="0065487B" w:rsidP="0065487B">
      <w:pPr>
        <w:snapToGrid w:val="0"/>
        <w:spacing w:line="360" w:lineRule="auto"/>
        <w:jc w:val="left"/>
        <w:rPr>
          <w:rFonts w:ascii="仿宋" w:eastAsia="仿宋" w:hAnsi="仿宋" w:cs="宋体"/>
          <w:b/>
          <w:color w:val="000000"/>
          <w:kern w:val="0"/>
          <w:sz w:val="24"/>
        </w:rPr>
      </w:pPr>
      <w:r w:rsidRPr="00427F3F">
        <w:rPr>
          <w:rFonts w:ascii="仿宋" w:eastAsia="仿宋" w:hAnsi="仿宋" w:cs="宋体" w:hint="eastAsia"/>
          <w:bCs/>
          <w:color w:val="000000"/>
          <w:kern w:val="0"/>
          <w:sz w:val="24"/>
        </w:rPr>
        <w:t>2.4、转染技术：脂质体</w:t>
      </w:r>
      <w:proofErr w:type="gramStart"/>
      <w:r w:rsidRPr="00427F3F">
        <w:rPr>
          <w:rFonts w:ascii="仿宋" w:eastAsia="仿宋" w:hAnsi="仿宋" w:cs="宋体" w:hint="eastAsia"/>
          <w:bCs/>
          <w:color w:val="000000"/>
          <w:kern w:val="0"/>
          <w:sz w:val="24"/>
        </w:rPr>
        <w:t>介</w:t>
      </w:r>
      <w:proofErr w:type="gramEnd"/>
      <w:r w:rsidRPr="00427F3F">
        <w:rPr>
          <w:rFonts w:ascii="仿宋" w:eastAsia="仿宋" w:hAnsi="仿宋" w:cs="宋体" w:hint="eastAsia"/>
          <w:bCs/>
          <w:color w:val="000000"/>
          <w:kern w:val="0"/>
          <w:sz w:val="24"/>
        </w:rPr>
        <w:t>导转染。</w:t>
      </w:r>
    </w:p>
    <w:p w:rsidR="0065487B" w:rsidRPr="00427F3F" w:rsidRDefault="0065487B" w:rsidP="0065487B">
      <w:pPr>
        <w:pStyle w:val="17"/>
        <w:snapToGrid w:val="0"/>
        <w:spacing w:line="360" w:lineRule="auto"/>
        <w:ind w:firstLineChars="0" w:firstLine="0"/>
        <w:jc w:val="left"/>
        <w:rPr>
          <w:rFonts w:ascii="仿宋" w:eastAsia="仿宋" w:hAnsi="仿宋"/>
          <w:b/>
          <w:sz w:val="24"/>
          <w:szCs w:val="24"/>
        </w:rPr>
      </w:pPr>
    </w:p>
    <w:p w:rsidR="0065487B" w:rsidRPr="00427F3F" w:rsidRDefault="0065487B" w:rsidP="0065487B">
      <w:pPr>
        <w:pStyle w:val="17"/>
        <w:snapToGrid w:val="0"/>
        <w:spacing w:line="360" w:lineRule="auto"/>
        <w:ind w:firstLineChars="0" w:firstLine="0"/>
        <w:jc w:val="left"/>
        <w:rPr>
          <w:rFonts w:ascii="仿宋" w:eastAsia="仿宋" w:hAnsi="仿宋"/>
          <w:b/>
          <w:sz w:val="24"/>
          <w:szCs w:val="24"/>
        </w:rPr>
        <w:sectPr w:rsidR="0065487B" w:rsidRPr="00427F3F">
          <w:pgSz w:w="11906" w:h="16838"/>
          <w:pgMar w:top="1417" w:right="1361" w:bottom="1417" w:left="1361" w:header="851" w:footer="992" w:gutter="0"/>
          <w:cols w:space="425"/>
          <w:docGrid w:type="lines" w:linePitch="312"/>
        </w:sectPr>
      </w:pP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lastRenderedPageBreak/>
        <w:t>第</w:t>
      </w:r>
      <w:r w:rsidRPr="00427F3F">
        <w:rPr>
          <w:rFonts w:ascii="仿宋" w:eastAsia="仿宋" w:hAnsi="仿宋" w:hint="eastAsia"/>
          <w:b/>
          <w:sz w:val="24"/>
        </w:rPr>
        <w:t xml:space="preserve">3包  品目3-1   </w:t>
      </w:r>
      <w:r w:rsidRPr="00367F15">
        <w:rPr>
          <w:rFonts w:ascii="仿宋" w:eastAsia="仿宋" w:hAnsi="仿宋" w:hint="eastAsia"/>
          <w:b/>
          <w:sz w:val="24"/>
        </w:rPr>
        <w:t>肺动脉内皮细胞</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（1）用途：细胞培养。</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color w:val="000000"/>
          <w:sz w:val="24"/>
          <w:shd w:val="clear" w:color="auto" w:fill="FFFFFF"/>
        </w:rPr>
        <w:t>2.1、组织来源</w:t>
      </w:r>
      <w:r w:rsidRPr="00427F3F">
        <w:rPr>
          <w:rFonts w:ascii="仿宋" w:eastAsia="仿宋" w:hAnsi="仿宋" w:cs="宋体" w:hint="eastAsia"/>
          <w:bCs/>
          <w:color w:val="000000"/>
          <w:kern w:val="0"/>
          <w:sz w:val="24"/>
        </w:rPr>
        <w:t>：</w:t>
      </w:r>
      <w:r w:rsidRPr="00427F3F">
        <w:rPr>
          <w:rFonts w:ascii="仿宋" w:eastAsia="仿宋" w:hAnsi="仿宋" w:cs="宋体" w:hint="eastAsia"/>
          <w:color w:val="000000"/>
          <w:sz w:val="24"/>
          <w:shd w:val="clear" w:color="auto" w:fill="FFFFFF"/>
        </w:rPr>
        <w:t>肺动脉组织。</w:t>
      </w:r>
    </w:p>
    <w:p w:rsidR="0065487B" w:rsidRPr="00427F3F" w:rsidRDefault="0065487B" w:rsidP="0065487B">
      <w:pPr>
        <w:pStyle w:val="aff2"/>
        <w:snapToGrid w:val="0"/>
        <w:spacing w:line="360" w:lineRule="auto"/>
        <w:ind w:firstLineChars="0" w:firstLine="0"/>
        <w:jc w:val="left"/>
        <w:rPr>
          <w:rFonts w:ascii="仿宋" w:eastAsia="仿宋" w:hAnsi="仿宋" w:cs="宋体"/>
          <w:color w:val="000000"/>
          <w:sz w:val="24"/>
          <w:szCs w:val="24"/>
          <w:shd w:val="clear" w:color="auto" w:fill="FFFFFF"/>
        </w:rPr>
      </w:pPr>
      <w:r w:rsidRPr="00427F3F">
        <w:rPr>
          <w:rFonts w:ascii="仿宋" w:eastAsia="仿宋" w:hAnsi="仿宋" w:cs="宋体" w:hint="eastAsia"/>
          <w:bCs/>
          <w:color w:val="000000"/>
          <w:kern w:val="0"/>
          <w:sz w:val="24"/>
          <w:szCs w:val="24"/>
        </w:rPr>
        <w:t>2.2、质量检测：</w:t>
      </w:r>
      <w:r w:rsidRPr="00427F3F">
        <w:rPr>
          <w:rFonts w:ascii="仿宋" w:eastAsia="仿宋" w:hAnsi="仿宋" w:cs="宋体" w:hint="eastAsia"/>
          <w:color w:val="000000"/>
          <w:sz w:val="24"/>
          <w:szCs w:val="24"/>
          <w:shd w:val="clear" w:color="auto" w:fill="FFFFFF"/>
        </w:rPr>
        <w:t>经CD31免疫荧光鉴定，纯度≥90%，</w:t>
      </w:r>
      <w:proofErr w:type="gramStart"/>
      <w:r w:rsidRPr="00427F3F">
        <w:rPr>
          <w:rFonts w:ascii="仿宋" w:eastAsia="仿宋" w:hAnsi="仿宋" w:cs="宋体" w:hint="eastAsia"/>
          <w:color w:val="000000"/>
          <w:sz w:val="24"/>
          <w:szCs w:val="24"/>
          <w:shd w:val="clear" w:color="auto" w:fill="FFFFFF"/>
        </w:rPr>
        <w:t>不</w:t>
      </w:r>
      <w:proofErr w:type="gramEnd"/>
      <w:r w:rsidRPr="00427F3F">
        <w:rPr>
          <w:rFonts w:ascii="仿宋" w:eastAsia="仿宋" w:hAnsi="仿宋" w:cs="宋体" w:hint="eastAsia"/>
          <w:color w:val="000000"/>
          <w:sz w:val="24"/>
          <w:szCs w:val="24"/>
          <w:shd w:val="clear" w:color="auto" w:fill="FFFFFF"/>
        </w:rPr>
        <w:t>含有HIV-1、HBV、HCV、支原体、细菌、酵母和真菌等。</w:t>
      </w:r>
    </w:p>
    <w:p w:rsidR="0065487B" w:rsidRPr="00427F3F" w:rsidRDefault="0065487B" w:rsidP="0065487B">
      <w:pPr>
        <w:pStyle w:val="aff2"/>
        <w:snapToGrid w:val="0"/>
        <w:spacing w:line="360" w:lineRule="auto"/>
        <w:ind w:firstLineChars="0" w:firstLine="0"/>
        <w:jc w:val="left"/>
        <w:rPr>
          <w:rFonts w:ascii="仿宋" w:eastAsia="仿宋" w:hAnsi="仿宋" w:cs="宋体"/>
          <w:color w:val="000000"/>
          <w:sz w:val="24"/>
          <w:szCs w:val="24"/>
          <w:shd w:val="clear" w:color="auto" w:fill="FFFFFF"/>
        </w:rPr>
      </w:pPr>
      <w:r w:rsidRPr="00427F3F">
        <w:rPr>
          <w:rFonts w:ascii="仿宋" w:eastAsia="仿宋" w:hAnsi="仿宋" w:cs="宋体" w:hint="eastAsia"/>
          <w:color w:val="000000"/>
          <w:sz w:val="24"/>
          <w:szCs w:val="24"/>
          <w:shd w:val="clear" w:color="auto" w:fill="FFFFFF"/>
        </w:rPr>
        <w:t>2.3、</w:t>
      </w:r>
      <w:proofErr w:type="gramStart"/>
      <w:r w:rsidRPr="00427F3F">
        <w:rPr>
          <w:rFonts w:ascii="仿宋" w:eastAsia="仿宋" w:hAnsi="仿宋" w:cs="宋体" w:hint="eastAsia"/>
          <w:color w:val="000000"/>
          <w:sz w:val="24"/>
          <w:szCs w:val="24"/>
          <w:shd w:val="clear" w:color="auto" w:fill="FFFFFF"/>
        </w:rPr>
        <w:t>换液频率</w:t>
      </w:r>
      <w:proofErr w:type="gramEnd"/>
      <w:r w:rsidRPr="00427F3F">
        <w:rPr>
          <w:rFonts w:ascii="仿宋" w:eastAsia="仿宋" w:hAnsi="仿宋" w:cs="宋体" w:hint="eastAsia"/>
          <w:color w:val="000000"/>
          <w:sz w:val="24"/>
          <w:szCs w:val="24"/>
          <w:shd w:val="clear" w:color="auto" w:fill="FFFFFF"/>
        </w:rPr>
        <w:t>：</w:t>
      </w:r>
      <w:r w:rsidRPr="00427F3F">
        <w:rPr>
          <w:rFonts w:ascii="仿宋" w:eastAsia="仿宋" w:hAnsi="仿宋" w:cs="宋体" w:hint="eastAsia"/>
          <w:color w:val="000000"/>
          <w:sz w:val="24"/>
          <w:szCs w:val="24"/>
          <w:shd w:val="clear" w:color="auto" w:fill="FFFFFF"/>
        </w:rPr>
        <w:tab/>
        <w:t>每2-</w:t>
      </w:r>
      <w:proofErr w:type="gramStart"/>
      <w:r w:rsidRPr="00427F3F">
        <w:rPr>
          <w:rFonts w:ascii="仿宋" w:eastAsia="仿宋" w:hAnsi="仿宋" w:cs="宋体" w:hint="eastAsia"/>
          <w:color w:val="000000"/>
          <w:sz w:val="24"/>
          <w:szCs w:val="24"/>
          <w:shd w:val="clear" w:color="auto" w:fill="FFFFFF"/>
        </w:rPr>
        <w:t>3天换液一次</w:t>
      </w:r>
      <w:proofErr w:type="gramEnd"/>
      <w:r w:rsidRPr="00427F3F">
        <w:rPr>
          <w:rFonts w:ascii="仿宋" w:eastAsia="仿宋" w:hAnsi="仿宋" w:cs="宋体" w:hint="eastAsia"/>
          <w:color w:val="000000"/>
          <w:sz w:val="24"/>
          <w:szCs w:val="24"/>
          <w:shd w:val="clear" w:color="auto" w:fill="FFFFFF"/>
        </w:rPr>
        <w:t>。</w:t>
      </w:r>
    </w:p>
    <w:p w:rsidR="0065487B" w:rsidRPr="00427F3F" w:rsidRDefault="0065487B" w:rsidP="0065487B">
      <w:pPr>
        <w:pStyle w:val="aff2"/>
        <w:snapToGrid w:val="0"/>
        <w:spacing w:line="360" w:lineRule="auto"/>
        <w:ind w:firstLineChars="0" w:firstLine="0"/>
        <w:jc w:val="left"/>
        <w:rPr>
          <w:rFonts w:ascii="仿宋" w:eastAsia="仿宋" w:hAnsi="仿宋" w:cs="宋体"/>
          <w:color w:val="000000"/>
          <w:sz w:val="24"/>
          <w:szCs w:val="24"/>
          <w:shd w:val="clear" w:color="auto" w:fill="FFFFFF"/>
        </w:rPr>
      </w:pPr>
      <w:r w:rsidRPr="00427F3F">
        <w:rPr>
          <w:rFonts w:ascii="仿宋" w:eastAsia="仿宋" w:hAnsi="仿宋" w:cs="宋体" w:hint="eastAsia"/>
          <w:color w:val="000000"/>
          <w:sz w:val="24"/>
          <w:szCs w:val="24"/>
          <w:shd w:val="clear" w:color="auto" w:fill="FFFFFF"/>
        </w:rPr>
        <w:t>2.4、生长特性：</w:t>
      </w:r>
      <w:r w:rsidRPr="00427F3F">
        <w:rPr>
          <w:rFonts w:ascii="仿宋" w:eastAsia="仿宋" w:hAnsi="仿宋" w:cs="宋体" w:hint="eastAsia"/>
          <w:color w:val="000000"/>
          <w:sz w:val="24"/>
          <w:szCs w:val="24"/>
          <w:shd w:val="clear" w:color="auto" w:fill="FFFFFF"/>
        </w:rPr>
        <w:tab/>
        <w:t>贴壁。</w:t>
      </w:r>
    </w:p>
    <w:p w:rsidR="0065487B" w:rsidRPr="00427F3F" w:rsidRDefault="0065487B" w:rsidP="0065487B">
      <w:pPr>
        <w:pStyle w:val="aff2"/>
        <w:snapToGrid w:val="0"/>
        <w:spacing w:line="360" w:lineRule="auto"/>
        <w:ind w:firstLineChars="0" w:firstLine="0"/>
        <w:jc w:val="left"/>
        <w:rPr>
          <w:rFonts w:ascii="仿宋" w:eastAsia="仿宋" w:hAnsi="仿宋" w:cs="宋体"/>
          <w:color w:val="000000"/>
          <w:sz w:val="24"/>
          <w:szCs w:val="24"/>
          <w:shd w:val="clear" w:color="auto" w:fill="FFFFFF"/>
        </w:rPr>
      </w:pPr>
      <w:r w:rsidRPr="00427F3F">
        <w:rPr>
          <w:rFonts w:ascii="仿宋" w:eastAsia="仿宋" w:hAnsi="仿宋" w:cs="宋体" w:hint="eastAsia"/>
          <w:color w:val="000000"/>
          <w:sz w:val="24"/>
          <w:szCs w:val="24"/>
          <w:shd w:val="clear" w:color="auto" w:fill="FFFFFF"/>
        </w:rPr>
        <w:t>2.5、细胞形态：</w:t>
      </w:r>
      <w:r w:rsidRPr="00427F3F">
        <w:rPr>
          <w:rFonts w:ascii="仿宋" w:eastAsia="仿宋" w:hAnsi="仿宋" w:cs="宋体" w:hint="eastAsia"/>
          <w:color w:val="000000"/>
          <w:sz w:val="24"/>
          <w:szCs w:val="24"/>
          <w:shd w:val="clear" w:color="auto" w:fill="FFFFFF"/>
        </w:rPr>
        <w:tab/>
        <w:t>内皮细胞样。</w:t>
      </w:r>
    </w:p>
    <w:p w:rsidR="0065487B" w:rsidRPr="00427F3F" w:rsidRDefault="0065487B" w:rsidP="0065487B">
      <w:pPr>
        <w:pStyle w:val="aff2"/>
        <w:snapToGrid w:val="0"/>
        <w:spacing w:line="360" w:lineRule="auto"/>
        <w:ind w:firstLineChars="0" w:firstLine="0"/>
        <w:jc w:val="left"/>
        <w:rPr>
          <w:rFonts w:ascii="仿宋" w:eastAsia="仿宋" w:hAnsi="仿宋" w:cs="宋体"/>
          <w:color w:val="000000"/>
          <w:sz w:val="24"/>
          <w:szCs w:val="24"/>
          <w:shd w:val="clear" w:color="auto" w:fill="FFFFFF"/>
        </w:rPr>
      </w:pPr>
      <w:r w:rsidRPr="00427F3F">
        <w:rPr>
          <w:rFonts w:ascii="仿宋" w:eastAsia="仿宋" w:hAnsi="仿宋" w:cs="宋体" w:hint="eastAsia"/>
          <w:color w:val="000000"/>
          <w:sz w:val="24"/>
          <w:szCs w:val="24"/>
          <w:shd w:val="clear" w:color="auto" w:fill="FFFFFF"/>
        </w:rPr>
        <w:t>2.6、传代比例：</w:t>
      </w:r>
      <w:r w:rsidRPr="00427F3F">
        <w:rPr>
          <w:rFonts w:ascii="仿宋" w:eastAsia="仿宋" w:hAnsi="仿宋" w:cs="宋体" w:hint="eastAsia"/>
          <w:color w:val="000000"/>
          <w:sz w:val="24"/>
          <w:szCs w:val="24"/>
          <w:shd w:val="clear" w:color="auto" w:fill="FFFFFF"/>
        </w:rPr>
        <w:tab/>
        <w:t>1:2。</w:t>
      </w:r>
    </w:p>
    <w:p w:rsidR="0065487B" w:rsidRPr="00427F3F" w:rsidRDefault="0065487B" w:rsidP="0065487B">
      <w:pPr>
        <w:pStyle w:val="aff2"/>
        <w:snapToGrid w:val="0"/>
        <w:spacing w:line="360" w:lineRule="auto"/>
        <w:ind w:firstLineChars="0" w:firstLine="0"/>
        <w:jc w:val="left"/>
        <w:rPr>
          <w:rFonts w:ascii="仿宋" w:eastAsia="仿宋" w:hAnsi="仿宋" w:cs="宋体"/>
          <w:color w:val="000000"/>
          <w:sz w:val="24"/>
          <w:szCs w:val="24"/>
          <w:shd w:val="clear" w:color="auto" w:fill="FFFFFF"/>
        </w:rPr>
      </w:pPr>
      <w:r w:rsidRPr="00427F3F">
        <w:rPr>
          <w:rFonts w:ascii="仿宋" w:eastAsia="仿宋" w:hAnsi="仿宋" w:cs="宋体" w:hint="eastAsia"/>
          <w:color w:val="000000"/>
          <w:sz w:val="24"/>
          <w:szCs w:val="24"/>
          <w:shd w:val="clear" w:color="auto" w:fill="FFFFFF"/>
        </w:rPr>
        <w:t>2.7、传代特性：</w:t>
      </w:r>
      <w:r w:rsidRPr="00427F3F">
        <w:rPr>
          <w:rFonts w:ascii="仿宋" w:eastAsia="仿宋" w:hAnsi="仿宋" w:cs="宋体" w:hint="eastAsia"/>
          <w:color w:val="000000"/>
          <w:sz w:val="24"/>
          <w:szCs w:val="24"/>
          <w:shd w:val="clear" w:color="auto" w:fill="FFFFFF"/>
        </w:rPr>
        <w:tab/>
        <w:t>可传2-3代。</w:t>
      </w:r>
    </w:p>
    <w:p w:rsidR="0065487B" w:rsidRPr="00427F3F" w:rsidRDefault="0065487B" w:rsidP="0065487B">
      <w:pPr>
        <w:pStyle w:val="aff2"/>
        <w:snapToGrid w:val="0"/>
        <w:spacing w:line="360" w:lineRule="auto"/>
        <w:ind w:firstLineChars="0" w:firstLine="0"/>
        <w:jc w:val="left"/>
        <w:rPr>
          <w:rFonts w:ascii="仿宋" w:eastAsia="仿宋" w:hAnsi="仿宋" w:cs="宋体"/>
          <w:color w:val="000000"/>
          <w:sz w:val="24"/>
          <w:szCs w:val="24"/>
          <w:shd w:val="clear" w:color="auto" w:fill="FFFFFF"/>
        </w:rPr>
      </w:pPr>
      <w:r w:rsidRPr="00427F3F">
        <w:rPr>
          <w:rFonts w:ascii="仿宋" w:eastAsia="仿宋" w:hAnsi="仿宋" w:cs="宋体" w:hint="eastAsia"/>
          <w:color w:val="000000"/>
          <w:sz w:val="24"/>
          <w:szCs w:val="24"/>
          <w:shd w:val="clear" w:color="auto" w:fill="FFFFFF"/>
        </w:rPr>
        <w:t>2.8、消化液：0.25%胰蛋白酶。</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3包  品目3-2   </w:t>
      </w:r>
      <w:r w:rsidRPr="00367F15">
        <w:rPr>
          <w:rFonts w:ascii="仿宋" w:eastAsia="仿宋" w:hAnsi="仿宋" w:hint="eastAsia"/>
          <w:b/>
          <w:sz w:val="24"/>
        </w:rPr>
        <w:t>肺动脉平滑肌细胞</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（1）用途：细胞培养。</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color w:val="000000"/>
          <w:sz w:val="24"/>
          <w:shd w:val="clear" w:color="auto" w:fill="FFFFFF"/>
        </w:rPr>
        <w:t>2.1、组织来源</w:t>
      </w:r>
      <w:r w:rsidRPr="00427F3F">
        <w:rPr>
          <w:rFonts w:ascii="仿宋" w:eastAsia="仿宋" w:hAnsi="仿宋" w:cs="宋体" w:hint="eastAsia"/>
          <w:bCs/>
          <w:color w:val="000000"/>
          <w:kern w:val="0"/>
          <w:sz w:val="24"/>
        </w:rPr>
        <w:t>：</w:t>
      </w:r>
      <w:r w:rsidRPr="00427F3F">
        <w:rPr>
          <w:rFonts w:ascii="仿宋" w:eastAsia="仿宋" w:hAnsi="仿宋" w:cs="宋体" w:hint="eastAsia"/>
          <w:color w:val="000000"/>
          <w:sz w:val="24"/>
          <w:shd w:val="clear" w:color="auto" w:fill="FFFFFF"/>
        </w:rPr>
        <w:t>肺动脉组</w:t>
      </w:r>
    </w:p>
    <w:p w:rsidR="0065487B" w:rsidRPr="00427F3F" w:rsidRDefault="0065487B" w:rsidP="0065487B">
      <w:pPr>
        <w:pStyle w:val="aff2"/>
        <w:snapToGrid w:val="0"/>
        <w:spacing w:line="360" w:lineRule="auto"/>
        <w:ind w:firstLineChars="0" w:firstLine="0"/>
        <w:jc w:val="left"/>
        <w:rPr>
          <w:rFonts w:ascii="仿宋" w:eastAsia="仿宋" w:hAnsi="仿宋" w:cs="宋体"/>
          <w:color w:val="000000"/>
          <w:sz w:val="24"/>
          <w:szCs w:val="24"/>
          <w:shd w:val="clear" w:color="auto" w:fill="FFFFFF"/>
        </w:rPr>
      </w:pPr>
      <w:r w:rsidRPr="00427F3F">
        <w:rPr>
          <w:rFonts w:ascii="仿宋" w:eastAsia="仿宋" w:hAnsi="仿宋" w:cs="宋体" w:hint="eastAsia"/>
          <w:bCs/>
          <w:color w:val="000000"/>
          <w:kern w:val="0"/>
          <w:sz w:val="24"/>
          <w:szCs w:val="24"/>
        </w:rPr>
        <w:t>2.2、质量检测：</w:t>
      </w:r>
      <w:r w:rsidRPr="00427F3F">
        <w:rPr>
          <w:rFonts w:ascii="仿宋" w:eastAsia="仿宋" w:hAnsi="仿宋" w:cs="宋体" w:hint="eastAsia"/>
          <w:color w:val="000000"/>
          <w:sz w:val="24"/>
          <w:szCs w:val="24"/>
          <w:shd w:val="clear" w:color="auto" w:fill="FFFFFF"/>
        </w:rPr>
        <w:t>细胞经α-SMA免疫荧光鉴定，纯度≥90%，</w:t>
      </w:r>
      <w:proofErr w:type="gramStart"/>
      <w:r w:rsidRPr="00427F3F">
        <w:rPr>
          <w:rFonts w:ascii="仿宋" w:eastAsia="仿宋" w:hAnsi="仿宋" w:cs="宋体" w:hint="eastAsia"/>
          <w:color w:val="000000"/>
          <w:sz w:val="24"/>
          <w:szCs w:val="24"/>
          <w:shd w:val="clear" w:color="auto" w:fill="FFFFFF"/>
        </w:rPr>
        <w:t>不</w:t>
      </w:r>
      <w:proofErr w:type="gramEnd"/>
      <w:r w:rsidRPr="00427F3F">
        <w:rPr>
          <w:rFonts w:ascii="仿宋" w:eastAsia="仿宋" w:hAnsi="仿宋" w:cs="宋体" w:hint="eastAsia"/>
          <w:color w:val="000000"/>
          <w:sz w:val="24"/>
          <w:szCs w:val="24"/>
          <w:shd w:val="clear" w:color="auto" w:fill="FFFFFF"/>
        </w:rPr>
        <w:t>含有HIV-1、HBV、HCV、支原体、细菌、酵母和真菌</w:t>
      </w:r>
    </w:p>
    <w:p w:rsidR="0065487B" w:rsidRPr="00427F3F" w:rsidRDefault="0065487B" w:rsidP="0065487B">
      <w:pPr>
        <w:pStyle w:val="aff2"/>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2.3、</w:t>
      </w:r>
      <w:proofErr w:type="gramStart"/>
      <w:r w:rsidRPr="00427F3F">
        <w:rPr>
          <w:rFonts w:ascii="仿宋" w:eastAsia="仿宋" w:hAnsi="仿宋" w:cs="宋体" w:hint="eastAsia"/>
          <w:bCs/>
          <w:color w:val="000000"/>
          <w:kern w:val="0"/>
          <w:sz w:val="24"/>
          <w:szCs w:val="24"/>
        </w:rPr>
        <w:t>换液频率</w:t>
      </w:r>
      <w:proofErr w:type="gramEnd"/>
      <w:r w:rsidRPr="00427F3F">
        <w:rPr>
          <w:rFonts w:ascii="仿宋" w:eastAsia="仿宋" w:hAnsi="仿宋" w:cs="宋体" w:hint="eastAsia"/>
          <w:bCs/>
          <w:color w:val="000000"/>
          <w:kern w:val="0"/>
          <w:sz w:val="24"/>
          <w:szCs w:val="24"/>
        </w:rPr>
        <w:t>：每2-</w:t>
      </w:r>
      <w:proofErr w:type="gramStart"/>
      <w:r w:rsidRPr="00427F3F">
        <w:rPr>
          <w:rFonts w:ascii="仿宋" w:eastAsia="仿宋" w:hAnsi="仿宋" w:cs="宋体" w:hint="eastAsia"/>
          <w:bCs/>
          <w:color w:val="000000"/>
          <w:kern w:val="0"/>
          <w:sz w:val="24"/>
          <w:szCs w:val="24"/>
        </w:rPr>
        <w:t>3天换液一次</w:t>
      </w:r>
      <w:proofErr w:type="gramEnd"/>
      <w:r w:rsidRPr="00427F3F">
        <w:rPr>
          <w:rFonts w:ascii="仿宋" w:eastAsia="仿宋" w:hAnsi="仿宋" w:cs="宋体" w:hint="eastAsia"/>
          <w:bCs/>
          <w:color w:val="000000"/>
          <w:kern w:val="0"/>
          <w:sz w:val="24"/>
          <w:szCs w:val="24"/>
        </w:rPr>
        <w:t>。</w:t>
      </w:r>
    </w:p>
    <w:p w:rsidR="0065487B" w:rsidRPr="00427F3F" w:rsidRDefault="0065487B" w:rsidP="0065487B">
      <w:pPr>
        <w:pStyle w:val="aff2"/>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2.4、生长特性：贴壁。</w:t>
      </w:r>
    </w:p>
    <w:p w:rsidR="0065487B" w:rsidRPr="00427F3F" w:rsidRDefault="0065487B" w:rsidP="0065487B">
      <w:pPr>
        <w:pStyle w:val="aff2"/>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2.5、细胞形态：成纤维细胞样。</w:t>
      </w:r>
    </w:p>
    <w:p w:rsidR="0065487B" w:rsidRPr="00427F3F" w:rsidRDefault="0065487B" w:rsidP="0065487B">
      <w:pPr>
        <w:pStyle w:val="aff2"/>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2.6、传代比例：1:2。</w:t>
      </w:r>
    </w:p>
    <w:p w:rsidR="0065487B" w:rsidRPr="00427F3F" w:rsidRDefault="0065487B" w:rsidP="0065487B">
      <w:pPr>
        <w:pStyle w:val="aff2"/>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2.7、传代特性：可传3-5代左右。</w:t>
      </w:r>
    </w:p>
    <w:p w:rsidR="0065487B" w:rsidRPr="00427F3F" w:rsidRDefault="0065487B" w:rsidP="0065487B">
      <w:pPr>
        <w:pStyle w:val="aff2"/>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2.8、消化液：0.25%胰蛋白酶。</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3包  品目3-3   </w:t>
      </w:r>
      <w:r w:rsidRPr="00367F15">
        <w:rPr>
          <w:rFonts w:ascii="仿宋" w:eastAsia="仿宋" w:hAnsi="仿宋" w:hint="eastAsia"/>
          <w:b/>
          <w:sz w:val="24"/>
        </w:rPr>
        <w:t>免疫荧光</w:t>
      </w:r>
      <w:proofErr w:type="gramStart"/>
      <w:r w:rsidRPr="00367F15">
        <w:rPr>
          <w:rFonts w:ascii="仿宋" w:eastAsia="仿宋" w:hAnsi="仿宋" w:hint="eastAsia"/>
          <w:b/>
          <w:sz w:val="24"/>
        </w:rPr>
        <w:t>一</w:t>
      </w:r>
      <w:proofErr w:type="gramEnd"/>
      <w:r w:rsidRPr="00367F15">
        <w:rPr>
          <w:rFonts w:ascii="仿宋" w:eastAsia="仿宋" w:hAnsi="仿宋" w:hint="eastAsia"/>
          <w:b/>
          <w:sz w:val="24"/>
        </w:rPr>
        <w:t>抗-NRF2</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（1）用途：免疫荧光。</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2.3、纯化方式：抗原亲和纯化。</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lastRenderedPageBreak/>
        <w:t>2.4、免疫荧光</w:t>
      </w:r>
      <w:proofErr w:type="gramStart"/>
      <w:r w:rsidRPr="00427F3F">
        <w:rPr>
          <w:rFonts w:ascii="仿宋" w:eastAsia="仿宋" w:hAnsi="仿宋" w:cs="宋体" w:hint="eastAsia"/>
          <w:bCs/>
          <w:color w:val="000000"/>
          <w:kern w:val="0"/>
          <w:sz w:val="24"/>
        </w:rPr>
        <w:t>荐</w:t>
      </w:r>
      <w:proofErr w:type="gramEnd"/>
      <w:r w:rsidRPr="00427F3F">
        <w:rPr>
          <w:rFonts w:ascii="仿宋" w:eastAsia="仿宋" w:hAnsi="仿宋" w:cs="宋体" w:hint="eastAsia"/>
          <w:bCs/>
          <w:color w:val="000000"/>
          <w:kern w:val="0"/>
          <w:sz w:val="24"/>
        </w:rPr>
        <w:t>稀释倍数：1:50-1:500。</w:t>
      </w:r>
    </w:p>
    <w:p w:rsidR="0065487B" w:rsidRPr="00427F3F" w:rsidRDefault="0065487B" w:rsidP="0065487B">
      <w:pPr>
        <w:widowControl/>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NRF2/NFE2L2 Polyclonal antibody</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 xml:space="preserve">NRF2 (D1Z9C) </w:t>
      </w:r>
      <w:r w:rsidRPr="00427F3F">
        <w:rPr>
          <w:rFonts w:ascii="仿宋" w:eastAsia="仿宋" w:hAnsi="仿宋" w:cs="宋体" w:hint="eastAsia"/>
          <w:bCs/>
          <w:color w:val="000000"/>
          <w:kern w:val="0"/>
          <w:sz w:val="24"/>
        </w:rPr>
        <w:t>蛋白。</w:t>
      </w:r>
    </w:p>
    <w:p w:rsidR="0065487B" w:rsidRPr="00427F3F" w:rsidRDefault="0065487B" w:rsidP="0065487B">
      <w:pPr>
        <w:widowControl/>
        <w:snapToGrid w:val="0"/>
        <w:spacing w:line="360" w:lineRule="auto"/>
        <w:jc w:val="center"/>
        <w:rPr>
          <w:rFonts w:ascii="仿宋" w:eastAsia="仿宋" w:hAnsi="仿宋" w:cs="宋体"/>
          <w:b/>
          <w:bCs/>
          <w:color w:val="000000"/>
          <w:kern w:val="0"/>
          <w:sz w:val="24"/>
        </w:rPr>
      </w:pPr>
      <w:r w:rsidRPr="00427F3F">
        <w:rPr>
          <w:rFonts w:ascii="仿宋" w:eastAsia="仿宋" w:hAnsi="仿宋"/>
          <w:b/>
          <w:sz w:val="24"/>
        </w:rPr>
        <w:t>第</w:t>
      </w:r>
      <w:r w:rsidRPr="00427F3F">
        <w:rPr>
          <w:rFonts w:ascii="仿宋" w:eastAsia="仿宋" w:hAnsi="仿宋" w:hint="eastAsia"/>
          <w:b/>
          <w:sz w:val="24"/>
        </w:rPr>
        <w:t xml:space="preserve">3包  品目3-4   </w:t>
      </w:r>
      <w:r w:rsidRPr="00427F3F">
        <w:rPr>
          <w:rFonts w:ascii="仿宋" w:eastAsia="仿宋" w:hAnsi="仿宋" w:cs="宋体" w:hint="eastAsia"/>
          <w:b/>
          <w:bCs/>
          <w:color w:val="000000"/>
          <w:kern w:val="0"/>
          <w:sz w:val="24"/>
        </w:rPr>
        <w:t>免疫荧光</w:t>
      </w:r>
      <w:proofErr w:type="gramStart"/>
      <w:r w:rsidRPr="00427F3F">
        <w:rPr>
          <w:rFonts w:ascii="仿宋" w:eastAsia="仿宋" w:hAnsi="仿宋" w:cs="宋体" w:hint="eastAsia"/>
          <w:b/>
          <w:bCs/>
          <w:color w:val="000000"/>
          <w:kern w:val="0"/>
          <w:sz w:val="24"/>
        </w:rPr>
        <w:t>一</w:t>
      </w:r>
      <w:proofErr w:type="gramEnd"/>
      <w:r w:rsidRPr="00427F3F">
        <w:rPr>
          <w:rFonts w:ascii="仿宋" w:eastAsia="仿宋" w:hAnsi="仿宋" w:cs="宋体" w:hint="eastAsia"/>
          <w:b/>
          <w:bCs/>
          <w:color w:val="000000"/>
          <w:kern w:val="0"/>
          <w:sz w:val="24"/>
        </w:rPr>
        <w:t>抗-HIF-1 alpha</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（1）用途：免疫荧光。</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2.3、纯化方式：抗原亲和纯化。</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2.4、免疫荧光</w:t>
      </w:r>
      <w:proofErr w:type="gramStart"/>
      <w:r w:rsidRPr="00427F3F">
        <w:rPr>
          <w:rFonts w:ascii="仿宋" w:eastAsia="仿宋" w:hAnsi="仿宋" w:cs="宋体" w:hint="eastAsia"/>
          <w:bCs/>
          <w:color w:val="000000"/>
          <w:kern w:val="0"/>
          <w:sz w:val="24"/>
        </w:rPr>
        <w:t>荐</w:t>
      </w:r>
      <w:proofErr w:type="gramEnd"/>
      <w:r w:rsidRPr="00427F3F">
        <w:rPr>
          <w:rFonts w:ascii="仿宋" w:eastAsia="仿宋" w:hAnsi="仿宋" w:cs="宋体" w:hint="eastAsia"/>
          <w:bCs/>
          <w:color w:val="000000"/>
          <w:kern w:val="0"/>
          <w:sz w:val="24"/>
        </w:rPr>
        <w:t>稀释倍数：1:200-1:800。</w:t>
      </w:r>
    </w:p>
    <w:p w:rsidR="0065487B" w:rsidRPr="00427F3F" w:rsidRDefault="0065487B" w:rsidP="0065487B">
      <w:pPr>
        <w:snapToGrid w:val="0"/>
        <w:spacing w:line="360" w:lineRule="auto"/>
        <w:jc w:val="left"/>
        <w:rPr>
          <w:rFonts w:ascii="仿宋" w:eastAsia="仿宋" w:hAnsi="仿宋" w:cs="宋体"/>
          <w:b/>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HIF-1 alpha Polyclonal antibody</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HIF-1 alpha</w:t>
      </w:r>
      <w:r w:rsidRPr="00427F3F">
        <w:rPr>
          <w:rFonts w:ascii="仿宋" w:eastAsia="仿宋" w:hAnsi="仿宋" w:cs="宋体" w:hint="eastAsia"/>
          <w:bCs/>
          <w:color w:val="000000"/>
          <w:kern w:val="0"/>
          <w:sz w:val="24"/>
        </w:rPr>
        <w:t>蛋白。</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3包  品目3-5   </w:t>
      </w:r>
      <w:r w:rsidRPr="00367F15">
        <w:rPr>
          <w:rFonts w:ascii="仿宋" w:eastAsia="仿宋" w:hAnsi="仿宋" w:hint="eastAsia"/>
          <w:b/>
          <w:sz w:val="24"/>
        </w:rPr>
        <w:t>免疫荧光</w:t>
      </w:r>
      <w:proofErr w:type="gramStart"/>
      <w:r w:rsidRPr="00367F15">
        <w:rPr>
          <w:rFonts w:ascii="仿宋" w:eastAsia="仿宋" w:hAnsi="仿宋" w:hint="eastAsia"/>
          <w:b/>
          <w:sz w:val="24"/>
        </w:rPr>
        <w:t>一</w:t>
      </w:r>
      <w:proofErr w:type="gramEnd"/>
      <w:r w:rsidRPr="00367F15">
        <w:rPr>
          <w:rFonts w:ascii="仿宋" w:eastAsia="仿宋" w:hAnsi="仿宋" w:hint="eastAsia"/>
          <w:b/>
          <w:sz w:val="24"/>
        </w:rPr>
        <w:t>抗-TGF beta 1</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（1）用途：免疫荧光。</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2.1、反应性：人、小鼠、大鼠。</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2.3、纯化方式：抗原亲和纯化。</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2.4、免疫荧光</w:t>
      </w:r>
      <w:proofErr w:type="gramStart"/>
      <w:r w:rsidRPr="00427F3F">
        <w:rPr>
          <w:rFonts w:ascii="仿宋" w:eastAsia="仿宋" w:hAnsi="仿宋" w:cs="宋体" w:hint="eastAsia"/>
          <w:bCs/>
          <w:color w:val="000000"/>
          <w:kern w:val="0"/>
          <w:sz w:val="24"/>
        </w:rPr>
        <w:t>荐</w:t>
      </w:r>
      <w:proofErr w:type="gramEnd"/>
      <w:r w:rsidRPr="00427F3F">
        <w:rPr>
          <w:rFonts w:ascii="仿宋" w:eastAsia="仿宋" w:hAnsi="仿宋" w:cs="宋体" w:hint="eastAsia"/>
          <w:bCs/>
          <w:color w:val="000000"/>
          <w:kern w:val="0"/>
          <w:sz w:val="24"/>
        </w:rPr>
        <w:t>稀释倍数：1:200-1:800。</w:t>
      </w:r>
    </w:p>
    <w:p w:rsidR="0065487B" w:rsidRPr="00427F3F" w:rsidRDefault="0065487B" w:rsidP="0065487B">
      <w:pPr>
        <w:snapToGrid w:val="0"/>
        <w:spacing w:line="360" w:lineRule="auto"/>
        <w:jc w:val="left"/>
        <w:rPr>
          <w:rFonts w:ascii="仿宋" w:eastAsia="仿宋" w:hAnsi="仿宋" w:cs="宋体"/>
          <w:b/>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TGF beta 1 Polyclonal antibody</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TGF-β1</w:t>
      </w:r>
      <w:r w:rsidRPr="00427F3F">
        <w:rPr>
          <w:rFonts w:ascii="仿宋" w:eastAsia="仿宋" w:hAnsi="仿宋" w:cs="宋体" w:hint="eastAsia"/>
          <w:bCs/>
          <w:color w:val="000000"/>
          <w:kern w:val="0"/>
          <w:sz w:val="24"/>
        </w:rPr>
        <w:t xml:space="preserve"> 蛋白。</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3包  品目3-6   </w:t>
      </w:r>
      <w:r w:rsidRPr="00367F15">
        <w:rPr>
          <w:rFonts w:ascii="仿宋" w:eastAsia="仿宋" w:hAnsi="仿宋" w:hint="eastAsia"/>
          <w:b/>
          <w:sz w:val="24"/>
        </w:rPr>
        <w:t>免疫荧光</w:t>
      </w:r>
      <w:proofErr w:type="gramStart"/>
      <w:r w:rsidRPr="00367F15">
        <w:rPr>
          <w:rFonts w:ascii="仿宋" w:eastAsia="仿宋" w:hAnsi="仿宋" w:hint="eastAsia"/>
          <w:b/>
          <w:sz w:val="24"/>
        </w:rPr>
        <w:t>一</w:t>
      </w:r>
      <w:proofErr w:type="gramEnd"/>
      <w:r w:rsidRPr="00367F15">
        <w:rPr>
          <w:rFonts w:ascii="仿宋" w:eastAsia="仿宋" w:hAnsi="仿宋" w:hint="eastAsia"/>
          <w:b/>
          <w:sz w:val="24"/>
        </w:rPr>
        <w:t>抗-NF-κB p65</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（1）用途：免疫荧光。</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2.3、纯化方式：抗原亲和纯化。</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2.4、免疫荧光</w:t>
      </w:r>
      <w:proofErr w:type="gramStart"/>
      <w:r w:rsidRPr="00427F3F">
        <w:rPr>
          <w:rFonts w:ascii="仿宋" w:eastAsia="仿宋" w:hAnsi="仿宋" w:cs="宋体" w:hint="eastAsia"/>
          <w:bCs/>
          <w:color w:val="000000"/>
          <w:kern w:val="0"/>
          <w:sz w:val="24"/>
        </w:rPr>
        <w:t>荐</w:t>
      </w:r>
      <w:proofErr w:type="gramEnd"/>
      <w:r w:rsidRPr="00427F3F">
        <w:rPr>
          <w:rFonts w:ascii="仿宋" w:eastAsia="仿宋" w:hAnsi="仿宋" w:cs="宋体" w:hint="eastAsia"/>
          <w:bCs/>
          <w:color w:val="000000"/>
          <w:kern w:val="0"/>
          <w:sz w:val="24"/>
        </w:rPr>
        <w:t>稀释倍数：1:50-1:500。</w:t>
      </w:r>
    </w:p>
    <w:p w:rsidR="0065487B" w:rsidRPr="00427F3F" w:rsidRDefault="0065487B" w:rsidP="0065487B">
      <w:pPr>
        <w:snapToGrid w:val="0"/>
        <w:spacing w:line="360" w:lineRule="auto"/>
        <w:jc w:val="left"/>
        <w:rPr>
          <w:rFonts w:ascii="仿宋" w:eastAsia="仿宋" w:hAnsi="仿宋" w:cs="宋体"/>
          <w:b/>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NF-κB p65 Polyclonal antibody</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NF-κB p65</w:t>
      </w:r>
      <w:r w:rsidRPr="00427F3F">
        <w:rPr>
          <w:rFonts w:ascii="仿宋" w:eastAsia="仿宋" w:hAnsi="仿宋" w:cs="宋体" w:hint="eastAsia"/>
          <w:bCs/>
          <w:color w:val="000000"/>
          <w:kern w:val="0"/>
          <w:sz w:val="24"/>
        </w:rPr>
        <w:t xml:space="preserve"> 蛋白。</w:t>
      </w:r>
    </w:p>
    <w:p w:rsidR="0065487B" w:rsidRPr="00427F3F" w:rsidRDefault="0065487B" w:rsidP="0065487B">
      <w:pPr>
        <w:widowControl/>
        <w:snapToGrid w:val="0"/>
        <w:spacing w:line="360" w:lineRule="auto"/>
        <w:jc w:val="center"/>
        <w:rPr>
          <w:rFonts w:ascii="仿宋" w:eastAsia="仿宋" w:hAnsi="仿宋" w:cs="宋体"/>
          <w:b/>
          <w:bCs/>
          <w:color w:val="000000"/>
          <w:kern w:val="0"/>
          <w:sz w:val="24"/>
        </w:rPr>
      </w:pPr>
      <w:r w:rsidRPr="00427F3F">
        <w:rPr>
          <w:rFonts w:ascii="仿宋" w:eastAsia="仿宋" w:hAnsi="仿宋"/>
          <w:b/>
          <w:sz w:val="24"/>
        </w:rPr>
        <w:lastRenderedPageBreak/>
        <w:t>第</w:t>
      </w:r>
      <w:r w:rsidRPr="00427F3F">
        <w:rPr>
          <w:rFonts w:ascii="仿宋" w:eastAsia="仿宋" w:hAnsi="仿宋" w:hint="eastAsia"/>
          <w:b/>
          <w:sz w:val="24"/>
        </w:rPr>
        <w:t xml:space="preserve">3包  品目3-7   </w:t>
      </w:r>
      <w:r w:rsidRPr="00427F3F">
        <w:rPr>
          <w:rFonts w:ascii="仿宋" w:eastAsia="仿宋" w:hAnsi="仿宋" w:cs="宋体" w:hint="eastAsia"/>
          <w:b/>
          <w:bCs/>
          <w:color w:val="000000"/>
          <w:kern w:val="0"/>
          <w:sz w:val="24"/>
        </w:rPr>
        <w:t>免疫荧光</w:t>
      </w:r>
      <w:proofErr w:type="gramStart"/>
      <w:r w:rsidRPr="00427F3F">
        <w:rPr>
          <w:rFonts w:ascii="仿宋" w:eastAsia="仿宋" w:hAnsi="仿宋" w:cs="宋体" w:hint="eastAsia"/>
          <w:b/>
          <w:bCs/>
          <w:color w:val="000000"/>
          <w:kern w:val="0"/>
          <w:sz w:val="24"/>
        </w:rPr>
        <w:t>一</w:t>
      </w:r>
      <w:proofErr w:type="gramEnd"/>
      <w:r w:rsidRPr="00427F3F">
        <w:rPr>
          <w:rFonts w:ascii="仿宋" w:eastAsia="仿宋" w:hAnsi="仿宋" w:cs="宋体" w:hint="eastAsia"/>
          <w:b/>
          <w:bCs/>
          <w:color w:val="000000"/>
          <w:kern w:val="0"/>
          <w:sz w:val="24"/>
        </w:rPr>
        <w:t>抗-MMP2</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（1）用途：免疫荧光。</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2.1、反应性：人、小鼠。</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2.2、灵敏度：内源性。</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2.3、纯化方式：抗原亲和纯化。</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2.4、免疫荧光</w:t>
      </w:r>
      <w:proofErr w:type="gramStart"/>
      <w:r w:rsidRPr="00427F3F">
        <w:rPr>
          <w:rFonts w:ascii="仿宋" w:eastAsia="仿宋" w:hAnsi="仿宋" w:cs="宋体" w:hint="eastAsia"/>
          <w:bCs/>
          <w:color w:val="000000"/>
          <w:kern w:val="0"/>
          <w:sz w:val="24"/>
        </w:rPr>
        <w:t>荐</w:t>
      </w:r>
      <w:proofErr w:type="gramEnd"/>
      <w:r w:rsidRPr="00427F3F">
        <w:rPr>
          <w:rFonts w:ascii="仿宋" w:eastAsia="仿宋" w:hAnsi="仿宋" w:cs="宋体" w:hint="eastAsia"/>
          <w:bCs/>
          <w:color w:val="000000"/>
          <w:kern w:val="0"/>
          <w:sz w:val="24"/>
        </w:rPr>
        <w:t>稀释倍数：1:200-1:800。</w:t>
      </w:r>
    </w:p>
    <w:p w:rsidR="0065487B" w:rsidRPr="00427F3F" w:rsidRDefault="0065487B" w:rsidP="0065487B">
      <w:pPr>
        <w:snapToGrid w:val="0"/>
        <w:spacing w:line="360" w:lineRule="auto"/>
        <w:jc w:val="left"/>
        <w:rPr>
          <w:rFonts w:ascii="仿宋" w:eastAsia="仿宋" w:hAnsi="仿宋" w:cs="宋体"/>
          <w:b/>
          <w:color w:val="000000"/>
          <w:kern w:val="0"/>
          <w:sz w:val="24"/>
        </w:rPr>
      </w:pPr>
      <w:r w:rsidRPr="00427F3F">
        <w:rPr>
          <w:rFonts w:ascii="仿宋" w:eastAsia="仿宋" w:hAnsi="仿宋" w:cs="宋体" w:hint="eastAsia"/>
          <w:bCs/>
          <w:color w:val="000000"/>
          <w:kern w:val="0"/>
          <w:sz w:val="24"/>
        </w:rPr>
        <w:t>2.5、特异性/灵敏度：</w:t>
      </w:r>
      <w:r w:rsidRPr="00427F3F">
        <w:rPr>
          <w:rFonts w:ascii="仿宋" w:eastAsia="仿宋" w:hAnsi="仿宋" w:cs="宋体" w:hint="eastAsia"/>
          <w:color w:val="000000"/>
          <w:kern w:val="0"/>
          <w:sz w:val="24"/>
        </w:rPr>
        <w:t>MMP2 Polyclonal antibody</w:t>
      </w:r>
      <w:r w:rsidRPr="00427F3F">
        <w:rPr>
          <w:rFonts w:ascii="仿宋" w:eastAsia="仿宋" w:hAnsi="仿宋" w:cs="宋体" w:hint="eastAsia"/>
          <w:bCs/>
          <w:color w:val="000000"/>
          <w:kern w:val="0"/>
          <w:sz w:val="24"/>
        </w:rPr>
        <w:t>可检测内源水平的</w:t>
      </w:r>
      <w:r w:rsidRPr="00427F3F">
        <w:rPr>
          <w:rFonts w:ascii="仿宋" w:eastAsia="仿宋" w:hAnsi="仿宋" w:cs="宋体" w:hint="eastAsia"/>
          <w:color w:val="000000"/>
          <w:kern w:val="0"/>
          <w:sz w:val="24"/>
        </w:rPr>
        <w:t>MMP2</w:t>
      </w:r>
      <w:r w:rsidRPr="00427F3F">
        <w:rPr>
          <w:rFonts w:ascii="仿宋" w:eastAsia="仿宋" w:hAnsi="仿宋" w:cs="宋体" w:hint="eastAsia"/>
          <w:bCs/>
          <w:color w:val="000000"/>
          <w:kern w:val="0"/>
          <w:sz w:val="24"/>
        </w:rPr>
        <w:t>蛋白。</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3包  品目3-8   </w:t>
      </w:r>
      <w:r w:rsidRPr="00367F15">
        <w:rPr>
          <w:rFonts w:ascii="仿宋" w:eastAsia="仿宋" w:hAnsi="仿宋" w:hint="eastAsia"/>
          <w:b/>
          <w:sz w:val="24"/>
        </w:rPr>
        <w:t>牛血清白蛋白，无蛋白酶</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2.1、溶解度H2O:50 mg/mL。</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2.2、纯度：≥98%，</w:t>
      </w:r>
      <w:proofErr w:type="spellStart"/>
      <w:r w:rsidRPr="00427F3F">
        <w:rPr>
          <w:rFonts w:ascii="仿宋" w:eastAsia="仿宋" w:hAnsi="仿宋" w:cs="宋体" w:hint="eastAsia"/>
          <w:bCs/>
          <w:color w:val="000000"/>
          <w:kern w:val="0"/>
          <w:sz w:val="24"/>
        </w:rPr>
        <w:t>DNase</w:t>
      </w:r>
      <w:proofErr w:type="spellEnd"/>
      <w:r w:rsidRPr="00427F3F">
        <w:rPr>
          <w:rFonts w:ascii="仿宋" w:eastAsia="仿宋" w:hAnsi="仿宋" w:cs="宋体" w:hint="eastAsia"/>
          <w:bCs/>
          <w:color w:val="000000"/>
          <w:kern w:val="0"/>
          <w:sz w:val="24"/>
        </w:rPr>
        <w:t>、</w:t>
      </w:r>
      <w:proofErr w:type="spellStart"/>
      <w:r w:rsidRPr="00427F3F">
        <w:rPr>
          <w:rFonts w:ascii="仿宋" w:eastAsia="仿宋" w:hAnsi="仿宋" w:cs="宋体" w:hint="eastAsia"/>
          <w:bCs/>
          <w:color w:val="000000"/>
          <w:kern w:val="0"/>
          <w:sz w:val="24"/>
        </w:rPr>
        <w:t>RNase</w:t>
      </w:r>
      <w:proofErr w:type="spellEnd"/>
      <w:r w:rsidRPr="00427F3F">
        <w:rPr>
          <w:rFonts w:ascii="仿宋" w:eastAsia="仿宋" w:hAnsi="仿宋" w:cs="宋体" w:hint="eastAsia"/>
          <w:bCs/>
          <w:color w:val="000000"/>
          <w:kern w:val="0"/>
          <w:sz w:val="24"/>
        </w:rPr>
        <w:t>、Protease free。</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2.3、分子量：约为66kD，CAS Number 9048-46-8。</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3包  品目3-9   </w:t>
      </w:r>
      <w:r w:rsidRPr="00367F15">
        <w:rPr>
          <w:rFonts w:ascii="仿宋" w:eastAsia="仿宋" w:hAnsi="仿宋" w:hint="eastAsia"/>
          <w:b/>
          <w:sz w:val="24"/>
        </w:rPr>
        <w:t>胎牛血清</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（1）用途：细胞培养。</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pStyle w:val="af8"/>
        <w:tabs>
          <w:tab w:val="left" w:pos="2570"/>
        </w:tabs>
        <w:snapToGrid w:val="0"/>
        <w:spacing w:before="0" w:beforeAutospacing="0" w:after="0" w:afterAutospacing="0" w:line="360" w:lineRule="auto"/>
        <w:rPr>
          <w:rFonts w:ascii="仿宋" w:eastAsia="仿宋" w:hAnsi="仿宋"/>
          <w:color w:val="000000"/>
        </w:rPr>
      </w:pPr>
      <w:r w:rsidRPr="00427F3F">
        <w:rPr>
          <w:rFonts w:ascii="仿宋" w:eastAsia="仿宋" w:hAnsi="仿宋" w:hint="eastAsia"/>
          <w:color w:val="000000"/>
        </w:rPr>
        <w:t>2.1、≥11项病毒筛查。</w:t>
      </w:r>
    </w:p>
    <w:p w:rsidR="0065487B" w:rsidRPr="00427F3F" w:rsidRDefault="0065487B" w:rsidP="0065487B">
      <w:pPr>
        <w:pStyle w:val="af8"/>
        <w:tabs>
          <w:tab w:val="left" w:pos="2570"/>
        </w:tabs>
        <w:snapToGrid w:val="0"/>
        <w:spacing w:before="0" w:beforeAutospacing="0" w:after="0" w:afterAutospacing="0" w:line="360" w:lineRule="auto"/>
        <w:rPr>
          <w:rFonts w:ascii="仿宋" w:eastAsia="仿宋" w:hAnsi="仿宋"/>
          <w:color w:val="000000"/>
        </w:rPr>
      </w:pPr>
      <w:r w:rsidRPr="00427F3F">
        <w:rPr>
          <w:rFonts w:ascii="仿宋" w:eastAsia="仿宋" w:hAnsi="仿宋" w:hint="eastAsia"/>
          <w:color w:val="000000"/>
        </w:rPr>
        <w:t>2.2、pH值、渗透压、血红蛋白浓度、内毒素水平、总蛋白等指标检测合格，无细菌、真菌、支原体及病毒污染。</w:t>
      </w:r>
    </w:p>
    <w:p w:rsidR="0065487B" w:rsidRPr="00427F3F" w:rsidRDefault="0065487B" w:rsidP="0065487B">
      <w:pPr>
        <w:pStyle w:val="af8"/>
        <w:tabs>
          <w:tab w:val="left" w:pos="2570"/>
        </w:tabs>
        <w:snapToGrid w:val="0"/>
        <w:spacing w:before="0" w:beforeAutospacing="0" w:after="0" w:afterAutospacing="0" w:line="360" w:lineRule="auto"/>
        <w:rPr>
          <w:rFonts w:ascii="仿宋" w:eastAsia="仿宋" w:hAnsi="仿宋"/>
          <w:color w:val="000000"/>
        </w:rPr>
      </w:pPr>
      <w:r w:rsidRPr="00427F3F">
        <w:rPr>
          <w:rFonts w:ascii="仿宋" w:eastAsia="仿宋" w:hAnsi="仿宋" w:hint="eastAsia"/>
          <w:color w:val="000000"/>
        </w:rPr>
        <w:t>2.3、为纯天然制品，不含任何人为的添加成分，可应用于各种常规的细胞培养，为细胞提供必须的营养物质和多种生长因子，有效促进细胞生长。</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3包  品目3-10   </w:t>
      </w:r>
      <w:r w:rsidRPr="00367F15">
        <w:rPr>
          <w:rFonts w:ascii="仿宋" w:eastAsia="仿宋" w:hAnsi="仿宋" w:hint="eastAsia"/>
          <w:b/>
          <w:sz w:val="24"/>
        </w:rPr>
        <w:t>免疫印记专用杂交袋</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proofErr w:type="spellStart"/>
      <w:r w:rsidRPr="00427F3F">
        <w:rPr>
          <w:rFonts w:ascii="仿宋" w:eastAsia="仿宋" w:hAnsi="仿宋" w:cs="宋体" w:hint="eastAsia"/>
          <w:bCs/>
          <w:color w:val="000000"/>
          <w:kern w:val="0"/>
          <w:sz w:val="24"/>
        </w:rPr>
        <w:t>wb</w:t>
      </w:r>
      <w:proofErr w:type="spellEnd"/>
      <w:r w:rsidRPr="00427F3F">
        <w:rPr>
          <w:rFonts w:ascii="仿宋" w:eastAsia="仿宋" w:hAnsi="仿宋" w:cs="宋体" w:hint="eastAsia"/>
          <w:bCs/>
          <w:color w:val="000000"/>
          <w:kern w:val="0"/>
          <w:sz w:val="24"/>
        </w:rPr>
        <w:t>实验。</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widowControl/>
        <w:snapToGrid w:val="0"/>
        <w:spacing w:line="360" w:lineRule="auto"/>
        <w:jc w:val="left"/>
        <w:rPr>
          <w:rFonts w:ascii="仿宋" w:eastAsia="仿宋" w:hAnsi="仿宋" w:cs="宋体"/>
          <w:color w:val="303133"/>
          <w:sz w:val="24"/>
          <w:shd w:val="clear" w:color="auto" w:fill="FFFFFF"/>
        </w:rPr>
      </w:pPr>
      <w:r w:rsidRPr="00427F3F">
        <w:rPr>
          <w:rFonts w:ascii="仿宋" w:eastAsia="仿宋" w:hAnsi="仿宋" w:cs="宋体" w:hint="eastAsia"/>
          <w:bCs/>
          <w:color w:val="000000"/>
          <w:kern w:val="0"/>
          <w:sz w:val="24"/>
        </w:rPr>
        <w:t>2.1、尺寸：</w:t>
      </w:r>
      <w:r w:rsidRPr="00427F3F">
        <w:rPr>
          <w:rFonts w:ascii="仿宋" w:eastAsia="仿宋" w:hAnsi="仿宋" w:cs="宋体" w:hint="eastAsia"/>
          <w:color w:val="303133"/>
          <w:sz w:val="24"/>
          <w:shd w:val="clear" w:color="auto" w:fill="FFFFFF"/>
        </w:rPr>
        <w:t>5×25cm。</w:t>
      </w:r>
    </w:p>
    <w:p w:rsidR="0065487B" w:rsidRPr="00427F3F" w:rsidRDefault="0065487B" w:rsidP="0065487B">
      <w:pPr>
        <w:widowControl/>
        <w:snapToGrid w:val="0"/>
        <w:spacing w:line="360" w:lineRule="auto"/>
        <w:jc w:val="left"/>
        <w:rPr>
          <w:rFonts w:ascii="仿宋" w:eastAsia="仿宋" w:hAnsi="仿宋" w:cs="宋体"/>
          <w:color w:val="303133"/>
          <w:sz w:val="24"/>
          <w:shd w:val="clear" w:color="auto" w:fill="FFFFFF"/>
        </w:rPr>
      </w:pPr>
      <w:r w:rsidRPr="00427F3F">
        <w:rPr>
          <w:rFonts w:ascii="仿宋" w:eastAsia="仿宋" w:hAnsi="仿宋" w:cs="宋体" w:hint="eastAsia"/>
          <w:color w:val="303133"/>
          <w:sz w:val="24"/>
          <w:shd w:val="clear" w:color="auto" w:fill="FFFFFF"/>
        </w:rPr>
        <w:t>2.2、规格：100个/包。</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3包  品目3-11   </w:t>
      </w:r>
      <w:r w:rsidRPr="00367F15">
        <w:rPr>
          <w:rFonts w:ascii="仿宋" w:eastAsia="仿宋" w:hAnsi="仿宋" w:hint="eastAsia"/>
          <w:b/>
          <w:sz w:val="24"/>
        </w:rPr>
        <w:t>免疫组化试剂盒</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w:t>
      </w:r>
      <w:r w:rsidRPr="00427F3F">
        <w:rPr>
          <w:rFonts w:ascii="仿宋" w:eastAsia="仿宋" w:hAnsi="仿宋" w:cs="宋体" w:hint="eastAsia"/>
          <w:color w:val="000000"/>
          <w:kern w:val="0"/>
          <w:sz w:val="24"/>
        </w:rPr>
        <w:t>用于免疫组化检测、</w:t>
      </w:r>
      <w:proofErr w:type="gramStart"/>
      <w:r w:rsidRPr="00427F3F">
        <w:rPr>
          <w:rFonts w:ascii="仿宋" w:eastAsia="仿宋" w:hAnsi="仿宋" w:cs="宋体" w:hint="eastAsia"/>
          <w:color w:val="000000"/>
          <w:kern w:val="0"/>
          <w:sz w:val="24"/>
        </w:rPr>
        <w:t>兔源</w:t>
      </w:r>
      <w:proofErr w:type="gramEnd"/>
      <w:r w:rsidRPr="00427F3F">
        <w:rPr>
          <w:rFonts w:ascii="仿宋" w:eastAsia="仿宋" w:hAnsi="仿宋" w:cs="宋体" w:hint="eastAsia"/>
          <w:color w:val="000000"/>
          <w:kern w:val="0"/>
          <w:sz w:val="24"/>
        </w:rPr>
        <w:t>/鼠源</w:t>
      </w:r>
      <w:proofErr w:type="gramStart"/>
      <w:r w:rsidRPr="00427F3F">
        <w:rPr>
          <w:rFonts w:ascii="仿宋" w:eastAsia="仿宋" w:hAnsi="仿宋" w:cs="宋体" w:hint="eastAsia"/>
          <w:color w:val="000000"/>
          <w:kern w:val="0"/>
          <w:sz w:val="24"/>
        </w:rPr>
        <w:t>一</w:t>
      </w:r>
      <w:proofErr w:type="gramEnd"/>
      <w:r w:rsidRPr="00427F3F">
        <w:rPr>
          <w:rFonts w:ascii="仿宋" w:eastAsia="仿宋" w:hAnsi="仿宋" w:cs="宋体" w:hint="eastAsia"/>
          <w:color w:val="000000"/>
          <w:kern w:val="0"/>
          <w:sz w:val="24"/>
        </w:rPr>
        <w:t>抗</w:t>
      </w:r>
      <w:r w:rsidRPr="00427F3F">
        <w:rPr>
          <w:rFonts w:ascii="MS Gothic" w:eastAsia="MS Gothic" w:hAnsi="MS Gothic" w:cs="MS Gothic" w:hint="eastAsia"/>
          <w:color w:val="333333"/>
          <w:sz w:val="24"/>
          <w:shd w:val="clear" w:color="auto" w:fill="FFFFFF"/>
        </w:rPr>
        <w:t>‌</w:t>
      </w:r>
      <w:r w:rsidRPr="00427F3F">
        <w:rPr>
          <w:rFonts w:ascii="仿宋" w:eastAsia="仿宋" w:hAnsi="仿宋" w:cs="宋体" w:hint="eastAsia"/>
          <w:color w:val="000000"/>
          <w:kern w:val="0"/>
          <w:sz w:val="24"/>
        </w:rPr>
        <w:t>检测。</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pStyle w:val="17"/>
        <w:snapToGrid w:val="0"/>
        <w:spacing w:line="360" w:lineRule="auto"/>
        <w:ind w:firstLineChars="0" w:firstLine="0"/>
        <w:jc w:val="left"/>
        <w:rPr>
          <w:rFonts w:ascii="仿宋" w:eastAsia="仿宋" w:hAnsi="仿宋" w:cs="宋体"/>
          <w:color w:val="000000"/>
          <w:kern w:val="0"/>
          <w:sz w:val="24"/>
          <w:szCs w:val="24"/>
        </w:rPr>
      </w:pPr>
      <w:r w:rsidRPr="00427F3F">
        <w:rPr>
          <w:rFonts w:ascii="仿宋" w:eastAsia="仿宋" w:hAnsi="仿宋" w:cs="宋体" w:hint="eastAsia"/>
          <w:color w:val="000000"/>
          <w:kern w:val="0"/>
          <w:sz w:val="24"/>
          <w:szCs w:val="24"/>
        </w:rPr>
        <w:lastRenderedPageBreak/>
        <w:t>2.1、包括内源性过氧化物酶阻断剂、反应增强液、增强酶标山羊抗兔/鼠</w:t>
      </w:r>
      <w:proofErr w:type="spellStart"/>
      <w:r w:rsidRPr="00427F3F">
        <w:rPr>
          <w:rFonts w:ascii="仿宋" w:eastAsia="仿宋" w:hAnsi="仿宋" w:cs="宋体" w:hint="eastAsia"/>
          <w:color w:val="000000"/>
          <w:kern w:val="0"/>
          <w:sz w:val="24"/>
          <w:szCs w:val="24"/>
        </w:rPr>
        <w:t>IgG</w:t>
      </w:r>
      <w:proofErr w:type="spellEnd"/>
      <w:r w:rsidRPr="00427F3F">
        <w:rPr>
          <w:rFonts w:ascii="仿宋" w:eastAsia="仿宋" w:hAnsi="仿宋" w:cs="宋体" w:hint="eastAsia"/>
          <w:color w:val="000000"/>
          <w:kern w:val="0"/>
          <w:sz w:val="24"/>
          <w:szCs w:val="24"/>
        </w:rPr>
        <w:t>聚合物</w:t>
      </w:r>
    </w:p>
    <w:p w:rsidR="0065487B" w:rsidRPr="00427F3F" w:rsidRDefault="0065487B" w:rsidP="0065487B">
      <w:pPr>
        <w:pStyle w:val="17"/>
        <w:snapToGrid w:val="0"/>
        <w:spacing w:line="360" w:lineRule="auto"/>
        <w:ind w:firstLineChars="0" w:firstLine="0"/>
        <w:jc w:val="left"/>
        <w:rPr>
          <w:rFonts w:ascii="仿宋" w:eastAsia="仿宋" w:hAnsi="仿宋" w:cs="宋体"/>
          <w:color w:val="000000"/>
          <w:kern w:val="0"/>
          <w:sz w:val="24"/>
          <w:szCs w:val="24"/>
        </w:rPr>
      </w:pPr>
      <w:r w:rsidRPr="00427F3F">
        <w:rPr>
          <w:rFonts w:ascii="仿宋" w:eastAsia="仿宋" w:hAnsi="仿宋" w:cs="宋体" w:hint="eastAsia"/>
          <w:color w:val="000000"/>
          <w:kern w:val="0"/>
          <w:sz w:val="24"/>
          <w:szCs w:val="24"/>
        </w:rPr>
        <w:t>2.2、保存温度范围：2-8℃</w:t>
      </w:r>
      <w:r w:rsidRPr="00427F3F">
        <w:rPr>
          <w:rFonts w:ascii="MS Gothic" w:eastAsia="MS Gothic" w:hAnsi="MS Gothic" w:cs="MS Gothic" w:hint="eastAsia"/>
          <w:color w:val="000000"/>
          <w:kern w:val="0"/>
          <w:sz w:val="24"/>
          <w:szCs w:val="24"/>
        </w:rPr>
        <w:t>‌</w:t>
      </w:r>
      <w:r w:rsidRPr="00427F3F">
        <w:rPr>
          <w:rFonts w:ascii="仿宋" w:eastAsia="仿宋" w:hAnsi="仿宋" w:cs="仿宋" w:hint="eastAsia"/>
          <w:color w:val="000000"/>
          <w:kern w:val="0"/>
          <w:sz w:val="24"/>
          <w:szCs w:val="24"/>
        </w:rPr>
        <w:t>。</w:t>
      </w:r>
    </w:p>
    <w:p w:rsidR="0065487B" w:rsidRPr="00367F15" w:rsidRDefault="0065487B" w:rsidP="0065487B">
      <w:pPr>
        <w:widowControl/>
        <w:snapToGrid w:val="0"/>
        <w:spacing w:line="360" w:lineRule="auto"/>
        <w:jc w:val="center"/>
        <w:rPr>
          <w:rFonts w:ascii="仿宋" w:eastAsia="仿宋" w:hAnsi="仿宋"/>
          <w:b/>
          <w:sz w:val="24"/>
        </w:rPr>
      </w:pPr>
      <w:r w:rsidRPr="00427F3F">
        <w:rPr>
          <w:rFonts w:ascii="仿宋" w:eastAsia="仿宋" w:hAnsi="仿宋"/>
          <w:b/>
          <w:sz w:val="24"/>
        </w:rPr>
        <w:t>第</w:t>
      </w:r>
      <w:r w:rsidRPr="00427F3F">
        <w:rPr>
          <w:rFonts w:ascii="仿宋" w:eastAsia="仿宋" w:hAnsi="仿宋" w:hint="eastAsia"/>
          <w:b/>
          <w:sz w:val="24"/>
        </w:rPr>
        <w:t xml:space="preserve">3包  品目3-12   </w:t>
      </w:r>
      <w:r w:rsidRPr="00367F15">
        <w:rPr>
          <w:rFonts w:ascii="仿宋" w:eastAsia="仿宋" w:hAnsi="仿宋" w:hint="eastAsia"/>
          <w:b/>
          <w:sz w:val="24"/>
        </w:rPr>
        <w:t>PCR试剂盒</w:t>
      </w:r>
    </w:p>
    <w:p w:rsidR="0065487B" w:rsidRPr="00427F3F" w:rsidRDefault="0065487B" w:rsidP="0065487B">
      <w:pPr>
        <w:snapToGrid w:val="0"/>
        <w:spacing w:line="360" w:lineRule="auto"/>
        <w:jc w:val="left"/>
        <w:rPr>
          <w:rFonts w:ascii="仿宋" w:eastAsia="仿宋" w:hAnsi="仿宋" w:cs="宋体"/>
          <w:bCs/>
          <w:color w:val="000000"/>
          <w:kern w:val="0"/>
          <w:sz w:val="24"/>
        </w:rPr>
      </w:pPr>
      <w:r w:rsidRPr="00427F3F">
        <w:rPr>
          <w:rFonts w:ascii="仿宋" w:eastAsia="仿宋" w:hAnsi="仿宋" w:cs="宋体" w:hint="eastAsia"/>
          <w:bCs/>
          <w:color w:val="000000"/>
          <w:kern w:val="0"/>
          <w:sz w:val="24"/>
        </w:rPr>
        <w:t>（1）用途：PCR实验。</w:t>
      </w:r>
    </w:p>
    <w:p w:rsidR="0065487B" w:rsidRPr="00427F3F" w:rsidRDefault="0065487B" w:rsidP="0065487B">
      <w:pPr>
        <w:pStyle w:val="17"/>
        <w:snapToGrid w:val="0"/>
        <w:spacing w:line="360" w:lineRule="auto"/>
        <w:ind w:firstLineChars="0" w:firstLine="0"/>
        <w:jc w:val="left"/>
        <w:rPr>
          <w:rFonts w:ascii="仿宋" w:eastAsia="仿宋" w:hAnsi="仿宋" w:cs="宋体"/>
          <w:bCs/>
          <w:color w:val="000000"/>
          <w:kern w:val="0"/>
          <w:sz w:val="24"/>
          <w:szCs w:val="24"/>
        </w:rPr>
      </w:pPr>
      <w:r w:rsidRPr="00427F3F">
        <w:rPr>
          <w:rFonts w:ascii="仿宋" w:eastAsia="仿宋" w:hAnsi="仿宋" w:cs="宋体" w:hint="eastAsia"/>
          <w:bCs/>
          <w:color w:val="000000"/>
          <w:kern w:val="0"/>
          <w:sz w:val="24"/>
          <w:szCs w:val="24"/>
        </w:rPr>
        <w:t>（2）技术参数：</w:t>
      </w:r>
    </w:p>
    <w:p w:rsidR="0065487B" w:rsidRPr="00427F3F" w:rsidRDefault="0065487B" w:rsidP="0065487B">
      <w:pPr>
        <w:pStyle w:val="17"/>
        <w:snapToGrid w:val="0"/>
        <w:spacing w:line="360" w:lineRule="auto"/>
        <w:ind w:firstLineChars="0" w:firstLine="0"/>
        <w:jc w:val="left"/>
        <w:rPr>
          <w:rFonts w:ascii="仿宋" w:eastAsia="仿宋" w:hAnsi="仿宋" w:cs="宋体"/>
          <w:color w:val="000000"/>
          <w:kern w:val="0"/>
          <w:sz w:val="24"/>
          <w:szCs w:val="24"/>
        </w:rPr>
      </w:pPr>
      <w:r w:rsidRPr="00427F3F">
        <w:rPr>
          <w:rFonts w:ascii="仿宋" w:eastAsia="仿宋" w:hAnsi="仿宋" w:cs="宋体" w:hint="eastAsia"/>
          <w:color w:val="000000"/>
          <w:kern w:val="0"/>
          <w:sz w:val="24"/>
          <w:szCs w:val="24"/>
        </w:rPr>
        <w:t>2.1、只需加入适量引物、模板和水即可进行PCR扩增。PCR完成后可以</w:t>
      </w:r>
      <w:proofErr w:type="gramStart"/>
      <w:r w:rsidRPr="00427F3F">
        <w:rPr>
          <w:rFonts w:ascii="仿宋" w:eastAsia="仿宋" w:hAnsi="仿宋" w:cs="宋体" w:hint="eastAsia"/>
          <w:color w:val="000000"/>
          <w:kern w:val="0"/>
          <w:sz w:val="24"/>
          <w:szCs w:val="24"/>
        </w:rPr>
        <w:t>直接上样电泳</w:t>
      </w:r>
      <w:proofErr w:type="gramEnd"/>
      <w:r w:rsidRPr="00427F3F">
        <w:rPr>
          <w:rFonts w:ascii="仿宋" w:eastAsia="仿宋" w:hAnsi="仿宋" w:cs="宋体" w:hint="eastAsia"/>
          <w:color w:val="000000"/>
          <w:kern w:val="0"/>
          <w:sz w:val="24"/>
          <w:szCs w:val="24"/>
        </w:rPr>
        <w:t>，无需再</w:t>
      </w:r>
      <w:proofErr w:type="gramStart"/>
      <w:r w:rsidRPr="00427F3F">
        <w:rPr>
          <w:rFonts w:ascii="仿宋" w:eastAsia="仿宋" w:hAnsi="仿宋" w:cs="宋体" w:hint="eastAsia"/>
          <w:color w:val="000000"/>
          <w:kern w:val="0"/>
          <w:sz w:val="24"/>
          <w:szCs w:val="24"/>
        </w:rPr>
        <w:t>添加上样缓冲</w:t>
      </w:r>
      <w:proofErr w:type="gramEnd"/>
      <w:r w:rsidRPr="00427F3F">
        <w:rPr>
          <w:rFonts w:ascii="仿宋" w:eastAsia="仿宋" w:hAnsi="仿宋" w:cs="宋体" w:hint="eastAsia"/>
          <w:color w:val="000000"/>
          <w:kern w:val="0"/>
          <w:sz w:val="24"/>
          <w:szCs w:val="24"/>
        </w:rPr>
        <w:t>液。</w:t>
      </w:r>
    </w:p>
    <w:p w:rsidR="0065487B" w:rsidRPr="00427F3F" w:rsidRDefault="0065487B" w:rsidP="0065487B">
      <w:pPr>
        <w:pStyle w:val="17"/>
        <w:snapToGrid w:val="0"/>
        <w:spacing w:line="360" w:lineRule="auto"/>
        <w:ind w:firstLineChars="0" w:firstLine="0"/>
        <w:jc w:val="left"/>
        <w:rPr>
          <w:rFonts w:ascii="仿宋" w:eastAsia="仿宋" w:hAnsi="仿宋" w:cs="宋体"/>
          <w:color w:val="000000"/>
          <w:kern w:val="0"/>
          <w:sz w:val="24"/>
          <w:szCs w:val="24"/>
        </w:rPr>
      </w:pPr>
      <w:r w:rsidRPr="00427F3F">
        <w:rPr>
          <w:rFonts w:ascii="仿宋" w:eastAsia="仿宋" w:hAnsi="仿宋" w:cs="宋体" w:hint="eastAsia"/>
          <w:color w:val="000000"/>
          <w:kern w:val="0"/>
          <w:sz w:val="24"/>
          <w:szCs w:val="24"/>
        </w:rPr>
        <w:t>2.2、进行PCR检测时</w:t>
      </w:r>
      <w:proofErr w:type="gramStart"/>
      <w:r w:rsidRPr="00427F3F">
        <w:rPr>
          <w:rFonts w:ascii="仿宋" w:eastAsia="仿宋" w:hAnsi="仿宋" w:cs="宋体" w:hint="eastAsia"/>
          <w:color w:val="000000"/>
          <w:kern w:val="0"/>
          <w:sz w:val="24"/>
          <w:szCs w:val="24"/>
        </w:rPr>
        <w:t>仅需极少量</w:t>
      </w:r>
      <w:proofErr w:type="gramEnd"/>
      <w:r w:rsidRPr="00427F3F">
        <w:rPr>
          <w:rFonts w:ascii="仿宋" w:eastAsia="仿宋" w:hAnsi="仿宋" w:cs="宋体" w:hint="eastAsia"/>
          <w:color w:val="000000"/>
          <w:kern w:val="0"/>
          <w:sz w:val="24"/>
          <w:szCs w:val="24"/>
        </w:rPr>
        <w:t>的样品就能完成目的基因的扩增和分析。</w:t>
      </w:r>
    </w:p>
    <w:p w:rsidR="00890504" w:rsidRPr="0065487B" w:rsidRDefault="00890504"/>
    <w:sectPr w:rsidR="00890504" w:rsidRPr="006548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Univers LT Std 45 Light">
    <w:altName w:val="宋体"/>
    <w:charset w:val="86"/>
    <w:family w:val="swiss"/>
    <w:pitch w:val="default"/>
    <w:sig w:usb0="00000000" w:usb1="00000000" w:usb2="00000010"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5275A7"/>
    <w:multiLevelType w:val="singleLevel"/>
    <w:tmpl w:val="BE5275A7"/>
    <w:lvl w:ilvl="0">
      <w:start w:val="2"/>
      <w:numFmt w:val="decimal"/>
      <w:suff w:val="nothing"/>
      <w:lvlText w:val="（%1）"/>
      <w:lvlJc w:val="left"/>
    </w:lvl>
  </w:abstractNum>
  <w:abstractNum w:abstractNumId="1">
    <w:nsid w:val="CF97F735"/>
    <w:multiLevelType w:val="singleLevel"/>
    <w:tmpl w:val="CF97F735"/>
    <w:lvl w:ilvl="0">
      <w:start w:val="2"/>
      <w:numFmt w:val="decimal"/>
      <w:suff w:val="nothing"/>
      <w:lvlText w:val="（%1）"/>
      <w:lvlJc w:val="left"/>
    </w:lvl>
  </w:abstractNum>
  <w:abstractNum w:abstractNumId="2">
    <w:nsid w:val="F0E46078"/>
    <w:multiLevelType w:val="singleLevel"/>
    <w:tmpl w:val="F0E46078"/>
    <w:lvl w:ilvl="0">
      <w:start w:val="1"/>
      <w:numFmt w:val="decimal"/>
      <w:suff w:val="nothing"/>
      <w:lvlText w:val="（%1）"/>
      <w:lvlJc w:val="left"/>
    </w:lvl>
  </w:abstractNum>
  <w:abstractNum w:abstractNumId="3">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6D0F214"/>
    <w:multiLevelType w:val="singleLevel"/>
    <w:tmpl w:val="16D0F214"/>
    <w:lvl w:ilvl="0">
      <w:start w:val="1"/>
      <w:numFmt w:val="decimal"/>
      <w:suff w:val="nothing"/>
      <w:lvlText w:val="（%1）"/>
      <w:lvlJc w:val="left"/>
    </w:lvl>
  </w:abstractNum>
  <w:abstractNum w:abstractNumId="12">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303A7D11"/>
    <w:multiLevelType w:val="singleLevel"/>
    <w:tmpl w:val="303A7D11"/>
    <w:lvl w:ilvl="0">
      <w:start w:val="1"/>
      <w:numFmt w:val="decimal"/>
      <w:suff w:val="nothing"/>
      <w:lvlText w:val="（%1）"/>
      <w:lvlJc w:val="left"/>
    </w:lvl>
  </w:abstractNum>
  <w:abstractNum w:abstractNumId="15">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47FE27CF"/>
    <w:multiLevelType w:val="singleLevel"/>
    <w:tmpl w:val="47FE27CF"/>
    <w:lvl w:ilvl="0">
      <w:start w:val="1"/>
      <w:numFmt w:val="decimal"/>
      <w:suff w:val="nothing"/>
      <w:lvlText w:val="（%1）"/>
      <w:lvlJc w:val="left"/>
    </w:lvl>
  </w:abstractNum>
  <w:abstractNum w:abstractNumId="17">
    <w:nsid w:val="4D31F0DC"/>
    <w:multiLevelType w:val="singleLevel"/>
    <w:tmpl w:val="4D31F0DC"/>
    <w:lvl w:ilvl="0">
      <w:start w:val="2"/>
      <w:numFmt w:val="decimal"/>
      <w:suff w:val="nothing"/>
      <w:lvlText w:val="（%1）"/>
      <w:lvlJc w:val="left"/>
    </w:lvl>
  </w:abstractNum>
  <w:abstractNum w:abstractNumId="18">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5A37C86B"/>
    <w:multiLevelType w:val="singleLevel"/>
    <w:tmpl w:val="5A37C86B"/>
    <w:lvl w:ilvl="0">
      <w:start w:val="2"/>
      <w:numFmt w:val="decimal"/>
      <w:suff w:val="nothing"/>
      <w:lvlText w:val="（%1）"/>
      <w:lvlJc w:val="left"/>
    </w:lvl>
  </w:abstractNum>
  <w:abstractNum w:abstractNumId="22">
    <w:nsid w:val="5D3573D2"/>
    <w:multiLevelType w:val="singleLevel"/>
    <w:tmpl w:val="5D3573D2"/>
    <w:lvl w:ilvl="0">
      <w:start w:val="2"/>
      <w:numFmt w:val="decimal"/>
      <w:suff w:val="nothing"/>
      <w:lvlText w:val="（%1）"/>
      <w:lvlJc w:val="left"/>
    </w:lvl>
  </w:abstractNum>
  <w:abstractNum w:abstractNumId="23">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7"/>
  </w:num>
  <w:num w:numId="2">
    <w:abstractNumId w:val="9"/>
  </w:num>
  <w:num w:numId="3">
    <w:abstractNumId w:val="4"/>
  </w:num>
  <w:num w:numId="4">
    <w:abstractNumId w:val="8"/>
  </w:num>
  <w:num w:numId="5">
    <w:abstractNumId w:val="6"/>
  </w:num>
  <w:num w:numId="6">
    <w:abstractNumId w:val="5"/>
  </w:num>
  <w:num w:numId="7">
    <w:abstractNumId w:val="10"/>
  </w:num>
  <w:num w:numId="8">
    <w:abstractNumId w:val="3"/>
  </w:num>
  <w:num w:numId="9">
    <w:abstractNumId w:val="18"/>
  </w:num>
  <w:num w:numId="10">
    <w:abstractNumId w:val="22"/>
  </w:num>
  <w:num w:numId="11">
    <w:abstractNumId w:val="17"/>
  </w:num>
  <w:num w:numId="12">
    <w:abstractNumId w:val="21"/>
  </w:num>
  <w:num w:numId="13">
    <w:abstractNumId w:val="1"/>
  </w:num>
  <w:num w:numId="14">
    <w:abstractNumId w:val="0"/>
  </w:num>
  <w:num w:numId="15">
    <w:abstractNumId w:val="2"/>
  </w:num>
  <w:num w:numId="16">
    <w:abstractNumId w:val="16"/>
  </w:num>
  <w:num w:numId="17">
    <w:abstractNumId w:val="14"/>
  </w:num>
  <w:num w:numId="18">
    <w:abstractNumId w:val="11"/>
  </w:num>
  <w:num w:numId="19">
    <w:abstractNumId w:val="20"/>
  </w:num>
  <w:num w:numId="20">
    <w:abstractNumId w:val="13"/>
  </w:num>
  <w:num w:numId="21">
    <w:abstractNumId w:val="15"/>
  </w:num>
  <w:num w:numId="22">
    <w:abstractNumId w:val="12"/>
  </w:num>
  <w:num w:numId="23">
    <w:abstractNumId w:val="2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87B"/>
    <w:rsid w:val="0065487B"/>
    <w:rsid w:val="00890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qFormat="1"/>
    <w:lsdException w:name="header" w:qFormat="1"/>
    <w:lsdException w:name="footer" w:uiPriority="0" w:qFormat="1"/>
    <w:lsdException w:name="caption" w:uiPriority="0" w:qFormat="1"/>
    <w:lsdException w:name="envelope return" w:uiPriority="0" w:qFormat="1"/>
    <w:lsdException w:name="annotation reference" w:qFormat="1"/>
    <w:lsdException w:name="page number" w:uiPriority="0" w:qFormat="1"/>
    <w:lsdException w:name="List 2" w:uiPriority="0"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uiPriority="0" w:qFormat="1"/>
    <w:lsdException w:name="Body Text First Indent 2"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uiPriority="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65487B"/>
    <w:pPr>
      <w:widowControl w:val="0"/>
      <w:jc w:val="both"/>
    </w:pPr>
    <w:rPr>
      <w:rFonts w:ascii="Times New Roman" w:eastAsia="宋体" w:hAnsi="Times New Roman" w:cs="Times New Roman"/>
      <w:szCs w:val="24"/>
    </w:rPr>
  </w:style>
  <w:style w:type="paragraph" w:styleId="11">
    <w:name w:val="heading 1"/>
    <w:basedOn w:val="a6"/>
    <w:next w:val="a6"/>
    <w:link w:val="1Char"/>
    <w:uiPriority w:val="9"/>
    <w:qFormat/>
    <w:rsid w:val="0065487B"/>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uiPriority w:val="9"/>
    <w:qFormat/>
    <w:rsid w:val="0065487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uiPriority w:val="9"/>
    <w:qFormat/>
    <w:rsid w:val="0065487B"/>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uiPriority w:val="9"/>
    <w:qFormat/>
    <w:rsid w:val="0065487B"/>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uiPriority w:val="9"/>
    <w:qFormat/>
    <w:rsid w:val="0065487B"/>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uiPriority w:val="9"/>
    <w:qFormat/>
    <w:rsid w:val="0065487B"/>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uiPriority w:val="9"/>
    <w:qFormat/>
    <w:rsid w:val="0065487B"/>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uiPriority w:val="9"/>
    <w:qFormat/>
    <w:rsid w:val="0065487B"/>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uiPriority w:val="9"/>
    <w:qFormat/>
    <w:rsid w:val="0065487B"/>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uiPriority w:val="9"/>
    <w:qFormat/>
    <w:rsid w:val="0065487B"/>
    <w:rPr>
      <w:rFonts w:ascii="宋体" w:eastAsia="宋体" w:hAnsi="Times New Roman" w:cs="Times New Roman"/>
      <w:b/>
      <w:kern w:val="44"/>
      <w:sz w:val="32"/>
      <w:szCs w:val="20"/>
    </w:rPr>
  </w:style>
  <w:style w:type="character" w:customStyle="1" w:styleId="2Char">
    <w:name w:val="标题 2 Char"/>
    <w:basedOn w:val="a8"/>
    <w:uiPriority w:val="9"/>
    <w:qFormat/>
    <w:rsid w:val="0065487B"/>
    <w:rPr>
      <w:rFonts w:asciiTheme="majorHAnsi" w:eastAsiaTheme="majorEastAsia" w:hAnsiTheme="majorHAnsi" w:cstheme="majorBidi"/>
      <w:b/>
      <w:bCs/>
      <w:sz w:val="32"/>
      <w:szCs w:val="32"/>
    </w:rPr>
  </w:style>
  <w:style w:type="character" w:customStyle="1" w:styleId="3Char">
    <w:name w:val="标题 3 Char"/>
    <w:basedOn w:val="a8"/>
    <w:uiPriority w:val="9"/>
    <w:qFormat/>
    <w:rsid w:val="0065487B"/>
    <w:rPr>
      <w:rFonts w:ascii="Times New Roman" w:eastAsia="宋体" w:hAnsi="Times New Roman" w:cs="Times New Roman"/>
      <w:b/>
      <w:bCs/>
      <w:sz w:val="32"/>
      <w:szCs w:val="32"/>
    </w:rPr>
  </w:style>
  <w:style w:type="character" w:customStyle="1" w:styleId="4Char">
    <w:name w:val="标题 4 Char"/>
    <w:basedOn w:val="a8"/>
    <w:link w:val="4"/>
    <w:uiPriority w:val="9"/>
    <w:qFormat/>
    <w:rsid w:val="0065487B"/>
    <w:rPr>
      <w:rFonts w:ascii="Times New Roman" w:eastAsia="宋体" w:hAnsi="Times New Roman" w:cs="Times New Roman"/>
      <w:kern w:val="0"/>
      <w:sz w:val="24"/>
      <w:szCs w:val="20"/>
    </w:rPr>
  </w:style>
  <w:style w:type="character" w:customStyle="1" w:styleId="5Char">
    <w:name w:val="标题 5 Char"/>
    <w:basedOn w:val="a8"/>
    <w:link w:val="5"/>
    <w:uiPriority w:val="9"/>
    <w:qFormat/>
    <w:rsid w:val="0065487B"/>
    <w:rPr>
      <w:rFonts w:ascii="Times New Roman" w:eastAsia="宋体" w:hAnsi="Times New Roman" w:cs="Times New Roman"/>
      <w:b/>
      <w:kern w:val="0"/>
      <w:sz w:val="28"/>
      <w:szCs w:val="20"/>
    </w:rPr>
  </w:style>
  <w:style w:type="character" w:customStyle="1" w:styleId="6Char">
    <w:name w:val="标题 6 Char"/>
    <w:basedOn w:val="a8"/>
    <w:link w:val="6"/>
    <w:uiPriority w:val="9"/>
    <w:qFormat/>
    <w:rsid w:val="0065487B"/>
    <w:rPr>
      <w:rFonts w:ascii="Arial" w:eastAsia="黑体" w:hAnsi="Arial" w:cs="Times New Roman"/>
      <w:b/>
      <w:kern w:val="0"/>
      <w:sz w:val="24"/>
      <w:szCs w:val="20"/>
    </w:rPr>
  </w:style>
  <w:style w:type="character" w:customStyle="1" w:styleId="7Char">
    <w:name w:val="标题 7 Char"/>
    <w:basedOn w:val="a8"/>
    <w:link w:val="7"/>
    <w:uiPriority w:val="9"/>
    <w:qFormat/>
    <w:rsid w:val="0065487B"/>
    <w:rPr>
      <w:rFonts w:ascii="Times New Roman" w:eastAsia="宋体" w:hAnsi="Times New Roman" w:cs="Times New Roman"/>
      <w:b/>
      <w:kern w:val="0"/>
      <w:sz w:val="24"/>
      <w:szCs w:val="20"/>
    </w:rPr>
  </w:style>
  <w:style w:type="character" w:customStyle="1" w:styleId="8Char">
    <w:name w:val="标题 8 Char"/>
    <w:basedOn w:val="a8"/>
    <w:link w:val="8"/>
    <w:uiPriority w:val="9"/>
    <w:qFormat/>
    <w:rsid w:val="0065487B"/>
    <w:rPr>
      <w:rFonts w:ascii="Arial" w:eastAsia="黑体" w:hAnsi="Arial" w:cs="Times New Roman"/>
      <w:kern w:val="0"/>
      <w:sz w:val="24"/>
      <w:szCs w:val="20"/>
    </w:rPr>
  </w:style>
  <w:style w:type="character" w:customStyle="1" w:styleId="9Char">
    <w:name w:val="标题 9 Char"/>
    <w:basedOn w:val="a8"/>
    <w:link w:val="9"/>
    <w:uiPriority w:val="9"/>
    <w:qFormat/>
    <w:rsid w:val="0065487B"/>
    <w:rPr>
      <w:rFonts w:ascii="Arial" w:eastAsia="黑体" w:hAnsi="Arial" w:cs="Times New Roman"/>
      <w:kern w:val="0"/>
      <w:szCs w:val="20"/>
    </w:rPr>
  </w:style>
  <w:style w:type="paragraph" w:styleId="a7">
    <w:name w:val="Normal Indent"/>
    <w:basedOn w:val="a6"/>
    <w:link w:val="Char1"/>
    <w:qFormat/>
    <w:rsid w:val="0065487B"/>
    <w:pPr>
      <w:autoSpaceDE w:val="0"/>
      <w:autoSpaceDN w:val="0"/>
      <w:adjustRightInd w:val="0"/>
      <w:ind w:firstLine="420"/>
      <w:jc w:val="left"/>
    </w:pPr>
    <w:rPr>
      <w:rFonts w:ascii="宋体"/>
      <w:sz w:val="24"/>
    </w:rPr>
  </w:style>
  <w:style w:type="paragraph" w:styleId="70">
    <w:name w:val="toc 7"/>
    <w:basedOn w:val="a6"/>
    <w:next w:val="a6"/>
    <w:qFormat/>
    <w:rsid w:val="0065487B"/>
    <w:pPr>
      <w:ind w:leftChars="1200" w:left="2520"/>
    </w:pPr>
  </w:style>
  <w:style w:type="paragraph" w:styleId="ab">
    <w:name w:val="caption"/>
    <w:basedOn w:val="a6"/>
    <w:next w:val="a6"/>
    <w:qFormat/>
    <w:rsid w:val="0065487B"/>
    <w:pPr>
      <w:spacing w:line="480" w:lineRule="auto"/>
    </w:pPr>
    <w:rPr>
      <w:rFonts w:ascii="华文中宋" w:eastAsia="华文中宋" w:hAnsi="华文中宋"/>
      <w:sz w:val="36"/>
      <w:szCs w:val="20"/>
    </w:rPr>
  </w:style>
  <w:style w:type="paragraph" w:styleId="ac">
    <w:name w:val="Document Map"/>
    <w:basedOn w:val="a6"/>
    <w:link w:val="Char"/>
    <w:qFormat/>
    <w:rsid w:val="0065487B"/>
    <w:pPr>
      <w:shd w:val="clear" w:color="auto" w:fill="000080"/>
    </w:pPr>
  </w:style>
  <w:style w:type="character" w:customStyle="1" w:styleId="Char">
    <w:name w:val="文档结构图 Char"/>
    <w:basedOn w:val="a8"/>
    <w:link w:val="ac"/>
    <w:qFormat/>
    <w:rsid w:val="0065487B"/>
    <w:rPr>
      <w:rFonts w:ascii="Times New Roman" w:eastAsia="宋体" w:hAnsi="Times New Roman" w:cs="Times New Roman"/>
      <w:szCs w:val="24"/>
      <w:shd w:val="clear" w:color="auto" w:fill="000080"/>
    </w:rPr>
  </w:style>
  <w:style w:type="paragraph" w:styleId="ad">
    <w:name w:val="annotation text"/>
    <w:basedOn w:val="a6"/>
    <w:link w:val="Char10"/>
    <w:uiPriority w:val="99"/>
    <w:qFormat/>
    <w:rsid w:val="0065487B"/>
    <w:pPr>
      <w:jc w:val="left"/>
    </w:pPr>
  </w:style>
  <w:style w:type="character" w:customStyle="1" w:styleId="Char0">
    <w:name w:val="批注文字 Char"/>
    <w:basedOn w:val="a8"/>
    <w:uiPriority w:val="99"/>
    <w:qFormat/>
    <w:rsid w:val="0065487B"/>
    <w:rPr>
      <w:rFonts w:ascii="Times New Roman" w:eastAsia="宋体" w:hAnsi="Times New Roman" w:cs="Times New Roman"/>
      <w:szCs w:val="24"/>
    </w:rPr>
  </w:style>
  <w:style w:type="paragraph" w:styleId="31">
    <w:name w:val="Body Text 3"/>
    <w:basedOn w:val="a6"/>
    <w:link w:val="3Char0"/>
    <w:qFormat/>
    <w:rsid w:val="0065487B"/>
    <w:pPr>
      <w:spacing w:after="120"/>
    </w:pPr>
    <w:rPr>
      <w:sz w:val="16"/>
      <w:szCs w:val="16"/>
    </w:rPr>
  </w:style>
  <w:style w:type="character" w:customStyle="1" w:styleId="3Char0">
    <w:name w:val="正文文本 3 Char"/>
    <w:basedOn w:val="a8"/>
    <w:link w:val="31"/>
    <w:qFormat/>
    <w:rsid w:val="0065487B"/>
    <w:rPr>
      <w:rFonts w:ascii="Times New Roman" w:eastAsia="宋体" w:hAnsi="Times New Roman" w:cs="Times New Roman"/>
      <w:sz w:val="16"/>
      <w:szCs w:val="16"/>
    </w:rPr>
  </w:style>
  <w:style w:type="paragraph" w:styleId="ae">
    <w:name w:val="Body Text"/>
    <w:basedOn w:val="a6"/>
    <w:next w:val="a6"/>
    <w:link w:val="Char2"/>
    <w:uiPriority w:val="99"/>
    <w:qFormat/>
    <w:rsid w:val="0065487B"/>
    <w:pPr>
      <w:tabs>
        <w:tab w:val="left" w:pos="567"/>
      </w:tabs>
      <w:spacing w:before="120" w:line="22" w:lineRule="atLeast"/>
    </w:pPr>
    <w:rPr>
      <w:rFonts w:ascii="宋体" w:hAnsi="宋体"/>
      <w:sz w:val="24"/>
    </w:rPr>
  </w:style>
  <w:style w:type="character" w:customStyle="1" w:styleId="Char2">
    <w:name w:val="正文文本 Char"/>
    <w:basedOn w:val="a8"/>
    <w:link w:val="ae"/>
    <w:uiPriority w:val="99"/>
    <w:qFormat/>
    <w:rsid w:val="0065487B"/>
    <w:rPr>
      <w:rFonts w:ascii="宋体" w:eastAsia="宋体" w:hAnsi="宋体" w:cs="Times New Roman"/>
      <w:sz w:val="24"/>
      <w:szCs w:val="24"/>
    </w:rPr>
  </w:style>
  <w:style w:type="paragraph" w:styleId="af">
    <w:name w:val="Body Text Indent"/>
    <w:basedOn w:val="a6"/>
    <w:link w:val="Char20"/>
    <w:qFormat/>
    <w:rsid w:val="0065487B"/>
    <w:pPr>
      <w:spacing w:line="360" w:lineRule="auto"/>
      <w:ind w:firstLine="570"/>
    </w:pPr>
    <w:rPr>
      <w:sz w:val="24"/>
    </w:rPr>
  </w:style>
  <w:style w:type="character" w:customStyle="1" w:styleId="Char3">
    <w:name w:val="正文文本缩进 Char"/>
    <w:basedOn w:val="a8"/>
    <w:qFormat/>
    <w:rsid w:val="0065487B"/>
    <w:rPr>
      <w:rFonts w:ascii="Times New Roman" w:eastAsia="宋体" w:hAnsi="Times New Roman" w:cs="Times New Roman"/>
      <w:szCs w:val="24"/>
    </w:rPr>
  </w:style>
  <w:style w:type="paragraph" w:styleId="22">
    <w:name w:val="List 2"/>
    <w:basedOn w:val="a6"/>
    <w:qFormat/>
    <w:rsid w:val="0065487B"/>
    <w:pPr>
      <w:ind w:leftChars="200" w:left="100" w:hangingChars="200" w:hanging="200"/>
    </w:pPr>
  </w:style>
  <w:style w:type="paragraph" w:styleId="af0">
    <w:name w:val="Block Text"/>
    <w:basedOn w:val="a6"/>
    <w:qFormat/>
    <w:rsid w:val="0065487B"/>
    <w:pPr>
      <w:widowControl/>
      <w:ind w:left="480" w:right="-341" w:firstLine="513"/>
    </w:pPr>
    <w:rPr>
      <w:kern w:val="0"/>
      <w:sz w:val="24"/>
      <w:szCs w:val="20"/>
    </w:rPr>
  </w:style>
  <w:style w:type="paragraph" w:styleId="50">
    <w:name w:val="toc 5"/>
    <w:basedOn w:val="a6"/>
    <w:next w:val="a6"/>
    <w:qFormat/>
    <w:rsid w:val="0065487B"/>
    <w:pPr>
      <w:ind w:leftChars="800" w:left="1680"/>
    </w:pPr>
  </w:style>
  <w:style w:type="paragraph" w:styleId="32">
    <w:name w:val="toc 3"/>
    <w:basedOn w:val="a6"/>
    <w:next w:val="a6"/>
    <w:uiPriority w:val="39"/>
    <w:qFormat/>
    <w:rsid w:val="0065487B"/>
    <w:pPr>
      <w:ind w:leftChars="400" w:left="840"/>
    </w:pPr>
  </w:style>
  <w:style w:type="paragraph" w:styleId="af1">
    <w:name w:val="Plain Text"/>
    <w:basedOn w:val="a6"/>
    <w:link w:val="Char4"/>
    <w:qFormat/>
    <w:rsid w:val="0065487B"/>
    <w:rPr>
      <w:rFonts w:ascii="宋体" w:hAnsi="Courier New" w:hint="eastAsia"/>
      <w:szCs w:val="20"/>
    </w:rPr>
  </w:style>
  <w:style w:type="character" w:customStyle="1" w:styleId="Char4">
    <w:name w:val="纯文本 Char"/>
    <w:basedOn w:val="a8"/>
    <w:link w:val="af1"/>
    <w:qFormat/>
    <w:rsid w:val="0065487B"/>
    <w:rPr>
      <w:rFonts w:ascii="宋体" w:eastAsia="宋体" w:hAnsi="Courier New" w:cs="Times New Roman"/>
      <w:szCs w:val="20"/>
    </w:rPr>
  </w:style>
  <w:style w:type="paragraph" w:styleId="80">
    <w:name w:val="toc 8"/>
    <w:basedOn w:val="a6"/>
    <w:next w:val="a6"/>
    <w:qFormat/>
    <w:rsid w:val="0065487B"/>
    <w:pPr>
      <w:ind w:leftChars="1400" w:left="2940"/>
    </w:pPr>
  </w:style>
  <w:style w:type="paragraph" w:styleId="af2">
    <w:name w:val="Date"/>
    <w:basedOn w:val="a6"/>
    <w:next w:val="a6"/>
    <w:link w:val="Char5"/>
    <w:qFormat/>
    <w:rsid w:val="0065487B"/>
    <w:pPr>
      <w:ind w:leftChars="2500" w:left="100"/>
    </w:pPr>
    <w:rPr>
      <w:rFonts w:ascii="仿宋_GB2312" w:eastAsia="仿宋_GB2312" w:hAnsi="宋体"/>
      <w:color w:val="000000"/>
      <w:sz w:val="24"/>
    </w:rPr>
  </w:style>
  <w:style w:type="character" w:customStyle="1" w:styleId="Char5">
    <w:name w:val="日期 Char"/>
    <w:basedOn w:val="a8"/>
    <w:link w:val="af2"/>
    <w:qFormat/>
    <w:rsid w:val="0065487B"/>
    <w:rPr>
      <w:rFonts w:ascii="仿宋_GB2312" w:eastAsia="仿宋_GB2312" w:hAnsi="宋体" w:cs="Times New Roman"/>
      <w:color w:val="000000"/>
      <w:sz w:val="24"/>
      <w:szCs w:val="24"/>
    </w:rPr>
  </w:style>
  <w:style w:type="paragraph" w:styleId="23">
    <w:name w:val="Body Text Indent 2"/>
    <w:basedOn w:val="a6"/>
    <w:link w:val="2Char0"/>
    <w:qFormat/>
    <w:rsid w:val="0065487B"/>
    <w:pPr>
      <w:ind w:firstLineChars="200" w:firstLine="480"/>
    </w:pPr>
    <w:rPr>
      <w:rFonts w:ascii="仿宋_GB2312" w:eastAsia="仿宋_GB2312"/>
      <w:sz w:val="24"/>
    </w:rPr>
  </w:style>
  <w:style w:type="character" w:customStyle="1" w:styleId="2Char0">
    <w:name w:val="正文文本缩进 2 Char"/>
    <w:basedOn w:val="a8"/>
    <w:link w:val="23"/>
    <w:qFormat/>
    <w:rsid w:val="0065487B"/>
    <w:rPr>
      <w:rFonts w:ascii="仿宋_GB2312" w:eastAsia="仿宋_GB2312" w:hAnsi="Times New Roman" w:cs="Times New Roman"/>
      <w:sz w:val="24"/>
      <w:szCs w:val="24"/>
    </w:rPr>
  </w:style>
  <w:style w:type="paragraph" w:styleId="af3">
    <w:name w:val="Balloon Text"/>
    <w:basedOn w:val="a6"/>
    <w:link w:val="Char6"/>
    <w:uiPriority w:val="99"/>
    <w:qFormat/>
    <w:rsid w:val="0065487B"/>
    <w:rPr>
      <w:sz w:val="18"/>
      <w:szCs w:val="18"/>
    </w:rPr>
  </w:style>
  <w:style w:type="character" w:customStyle="1" w:styleId="Char6">
    <w:name w:val="批注框文本 Char"/>
    <w:basedOn w:val="a8"/>
    <w:link w:val="af3"/>
    <w:uiPriority w:val="99"/>
    <w:qFormat/>
    <w:rsid w:val="0065487B"/>
    <w:rPr>
      <w:rFonts w:ascii="Times New Roman" w:eastAsia="宋体" w:hAnsi="Times New Roman" w:cs="Times New Roman"/>
      <w:sz w:val="18"/>
      <w:szCs w:val="18"/>
    </w:rPr>
  </w:style>
  <w:style w:type="paragraph" w:styleId="af4">
    <w:name w:val="footer"/>
    <w:basedOn w:val="a6"/>
    <w:link w:val="Char11"/>
    <w:qFormat/>
    <w:rsid w:val="0065487B"/>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7">
    <w:name w:val="页脚 Char"/>
    <w:basedOn w:val="a8"/>
    <w:uiPriority w:val="99"/>
    <w:qFormat/>
    <w:rsid w:val="0065487B"/>
    <w:rPr>
      <w:rFonts w:ascii="Times New Roman" w:eastAsia="宋体" w:hAnsi="Times New Roman" w:cs="Times New Roman"/>
      <w:sz w:val="18"/>
      <w:szCs w:val="18"/>
    </w:rPr>
  </w:style>
  <w:style w:type="paragraph" w:styleId="af5">
    <w:name w:val="envelope return"/>
    <w:basedOn w:val="a6"/>
    <w:qFormat/>
    <w:rsid w:val="0065487B"/>
    <w:pPr>
      <w:snapToGrid w:val="0"/>
    </w:pPr>
    <w:rPr>
      <w:rFonts w:ascii="Arial" w:hAnsi="Arial"/>
    </w:rPr>
  </w:style>
  <w:style w:type="paragraph" w:styleId="af6">
    <w:name w:val="header"/>
    <w:basedOn w:val="a6"/>
    <w:link w:val="Char12"/>
    <w:uiPriority w:val="99"/>
    <w:qFormat/>
    <w:rsid w:val="0065487B"/>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8"/>
    <w:uiPriority w:val="99"/>
    <w:qFormat/>
    <w:rsid w:val="0065487B"/>
    <w:rPr>
      <w:rFonts w:ascii="Times New Roman" w:eastAsia="宋体" w:hAnsi="Times New Roman" w:cs="Times New Roman"/>
      <w:sz w:val="18"/>
      <w:szCs w:val="18"/>
    </w:rPr>
  </w:style>
  <w:style w:type="paragraph" w:styleId="12">
    <w:name w:val="toc 1"/>
    <w:basedOn w:val="a6"/>
    <w:next w:val="a6"/>
    <w:uiPriority w:val="39"/>
    <w:qFormat/>
    <w:rsid w:val="0065487B"/>
    <w:pPr>
      <w:tabs>
        <w:tab w:val="left" w:pos="1050"/>
        <w:tab w:val="right" w:leader="dot" w:pos="8937"/>
      </w:tabs>
      <w:spacing w:line="300" w:lineRule="auto"/>
    </w:pPr>
    <w:rPr>
      <w:rFonts w:ascii="宋体" w:hAnsi="宋体"/>
      <w:b/>
      <w:sz w:val="24"/>
    </w:rPr>
  </w:style>
  <w:style w:type="paragraph" w:styleId="40">
    <w:name w:val="toc 4"/>
    <w:basedOn w:val="a6"/>
    <w:next w:val="a6"/>
    <w:qFormat/>
    <w:rsid w:val="0065487B"/>
    <w:pPr>
      <w:ind w:leftChars="600" w:left="1260"/>
    </w:pPr>
  </w:style>
  <w:style w:type="paragraph" w:styleId="af7">
    <w:name w:val="Subtitle"/>
    <w:basedOn w:val="a6"/>
    <w:next w:val="a6"/>
    <w:link w:val="Char9"/>
    <w:uiPriority w:val="11"/>
    <w:qFormat/>
    <w:rsid w:val="0065487B"/>
    <w:p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9">
    <w:name w:val="副标题 Char"/>
    <w:basedOn w:val="a8"/>
    <w:link w:val="af7"/>
    <w:uiPriority w:val="11"/>
    <w:qFormat/>
    <w:rsid w:val="0065487B"/>
    <w:rPr>
      <w:rFonts w:asciiTheme="majorHAnsi" w:eastAsiaTheme="majorEastAsia" w:hAnsiTheme="majorHAnsi" w:cstheme="majorBidi"/>
      <w:color w:val="595959" w:themeColor="text1" w:themeTint="A6"/>
      <w:spacing w:val="15"/>
      <w:sz w:val="28"/>
      <w:szCs w:val="28"/>
    </w:rPr>
  </w:style>
  <w:style w:type="paragraph" w:styleId="60">
    <w:name w:val="toc 6"/>
    <w:basedOn w:val="a6"/>
    <w:next w:val="a6"/>
    <w:qFormat/>
    <w:rsid w:val="0065487B"/>
    <w:pPr>
      <w:ind w:leftChars="1000" w:left="2100"/>
    </w:pPr>
  </w:style>
  <w:style w:type="paragraph" w:styleId="33">
    <w:name w:val="Body Text Indent 3"/>
    <w:basedOn w:val="a6"/>
    <w:link w:val="3Char2"/>
    <w:qFormat/>
    <w:rsid w:val="0065487B"/>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65487B"/>
    <w:rPr>
      <w:rFonts w:ascii="宋体" w:eastAsia="宋体" w:hAnsi="Times New Roman" w:cs="Times New Roman"/>
      <w:kern w:val="0"/>
      <w:sz w:val="24"/>
      <w:szCs w:val="20"/>
    </w:rPr>
  </w:style>
  <w:style w:type="paragraph" w:styleId="24">
    <w:name w:val="toc 2"/>
    <w:basedOn w:val="a6"/>
    <w:next w:val="a6"/>
    <w:uiPriority w:val="39"/>
    <w:qFormat/>
    <w:rsid w:val="0065487B"/>
    <w:pPr>
      <w:tabs>
        <w:tab w:val="right" w:leader="dot" w:pos="8937"/>
      </w:tabs>
      <w:spacing w:line="312" w:lineRule="auto"/>
      <w:ind w:leftChars="200" w:left="420"/>
    </w:pPr>
  </w:style>
  <w:style w:type="paragraph" w:styleId="90">
    <w:name w:val="toc 9"/>
    <w:basedOn w:val="a6"/>
    <w:next w:val="a6"/>
    <w:qFormat/>
    <w:rsid w:val="0065487B"/>
    <w:pPr>
      <w:ind w:leftChars="1600" w:left="3360"/>
    </w:pPr>
  </w:style>
  <w:style w:type="paragraph" w:styleId="HTML">
    <w:name w:val="HTML Preformatted"/>
    <w:basedOn w:val="a6"/>
    <w:link w:val="HTMLChar"/>
    <w:qFormat/>
    <w:rsid w:val="006548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65487B"/>
    <w:rPr>
      <w:rFonts w:ascii="宋体" w:eastAsia="宋体" w:hAnsi="宋体" w:cs="宋体"/>
      <w:kern w:val="0"/>
      <w:sz w:val="24"/>
      <w:szCs w:val="24"/>
    </w:rPr>
  </w:style>
  <w:style w:type="paragraph" w:styleId="af8">
    <w:name w:val="Normal (Web)"/>
    <w:basedOn w:val="a6"/>
    <w:uiPriority w:val="99"/>
    <w:unhideWhenUsed/>
    <w:qFormat/>
    <w:rsid w:val="0065487B"/>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65487B"/>
    <w:rPr>
      <w:szCs w:val="20"/>
    </w:rPr>
  </w:style>
  <w:style w:type="paragraph" w:styleId="af9">
    <w:name w:val="Title"/>
    <w:basedOn w:val="a6"/>
    <w:link w:val="Char13"/>
    <w:uiPriority w:val="10"/>
    <w:qFormat/>
    <w:rsid w:val="0065487B"/>
    <w:pPr>
      <w:jc w:val="center"/>
      <w:outlineLvl w:val="0"/>
    </w:pPr>
    <w:rPr>
      <w:b/>
      <w:sz w:val="32"/>
      <w:szCs w:val="20"/>
    </w:rPr>
  </w:style>
  <w:style w:type="character" w:customStyle="1" w:styleId="Chara">
    <w:name w:val="标题 Char"/>
    <w:basedOn w:val="a8"/>
    <w:uiPriority w:val="10"/>
    <w:qFormat/>
    <w:rsid w:val="0065487B"/>
    <w:rPr>
      <w:rFonts w:asciiTheme="majorHAnsi" w:eastAsia="宋体" w:hAnsiTheme="majorHAnsi" w:cstheme="majorBidi"/>
      <w:b/>
      <w:bCs/>
      <w:sz w:val="32"/>
      <w:szCs w:val="32"/>
    </w:rPr>
  </w:style>
  <w:style w:type="paragraph" w:styleId="afa">
    <w:name w:val="annotation subject"/>
    <w:basedOn w:val="ad"/>
    <w:next w:val="ad"/>
    <w:link w:val="Charb"/>
    <w:uiPriority w:val="99"/>
    <w:qFormat/>
    <w:rsid w:val="0065487B"/>
    <w:rPr>
      <w:b/>
      <w:bCs/>
    </w:rPr>
  </w:style>
  <w:style w:type="character" w:customStyle="1" w:styleId="Charb">
    <w:name w:val="批注主题 Char"/>
    <w:basedOn w:val="Char0"/>
    <w:link w:val="afa"/>
    <w:uiPriority w:val="99"/>
    <w:qFormat/>
    <w:rsid w:val="0065487B"/>
    <w:rPr>
      <w:rFonts w:ascii="Times New Roman" w:eastAsia="宋体" w:hAnsi="Times New Roman" w:cs="Times New Roman"/>
      <w:b/>
      <w:bCs/>
      <w:szCs w:val="24"/>
    </w:rPr>
  </w:style>
  <w:style w:type="paragraph" w:styleId="25">
    <w:name w:val="Body Text First Indent 2"/>
    <w:basedOn w:val="af"/>
    <w:link w:val="2Char2"/>
    <w:uiPriority w:val="99"/>
    <w:qFormat/>
    <w:rsid w:val="0065487B"/>
    <w:pPr>
      <w:spacing w:after="120" w:line="480" w:lineRule="exact"/>
      <w:ind w:leftChars="200" w:left="420" w:firstLineChars="200" w:firstLine="420"/>
    </w:pPr>
    <w:rPr>
      <w:szCs w:val="20"/>
    </w:rPr>
  </w:style>
  <w:style w:type="character" w:customStyle="1" w:styleId="2Char2">
    <w:name w:val="正文首行缩进 2 Char"/>
    <w:basedOn w:val="Char3"/>
    <w:link w:val="25"/>
    <w:uiPriority w:val="99"/>
    <w:qFormat/>
    <w:rsid w:val="0065487B"/>
    <w:rPr>
      <w:rFonts w:ascii="Times New Roman" w:eastAsia="宋体" w:hAnsi="Times New Roman" w:cs="Times New Roman"/>
      <w:sz w:val="24"/>
      <w:szCs w:val="20"/>
    </w:rPr>
  </w:style>
  <w:style w:type="table" w:styleId="afb">
    <w:name w:val="Table Grid"/>
    <w:basedOn w:val="a9"/>
    <w:qFormat/>
    <w:rsid w:val="0065487B"/>
    <w:rPr>
      <w:rFonts w:ascii="Times New Roman"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65487B"/>
    <w:rPr>
      <w:rFonts w:ascii="Times New Roman"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uiPriority w:val="22"/>
    <w:qFormat/>
    <w:rsid w:val="0065487B"/>
    <w:rPr>
      <w:b/>
      <w:bCs/>
    </w:rPr>
  </w:style>
  <w:style w:type="character" w:styleId="afd">
    <w:name w:val="page number"/>
    <w:basedOn w:val="a8"/>
    <w:qFormat/>
    <w:rsid w:val="0065487B"/>
  </w:style>
  <w:style w:type="character" w:styleId="afe">
    <w:name w:val="FollowedHyperlink"/>
    <w:qFormat/>
    <w:rsid w:val="0065487B"/>
    <w:rPr>
      <w:color w:val="800080"/>
      <w:u w:val="single"/>
    </w:rPr>
  </w:style>
  <w:style w:type="character" w:styleId="aff">
    <w:name w:val="Emphasis"/>
    <w:uiPriority w:val="20"/>
    <w:qFormat/>
    <w:rsid w:val="0065487B"/>
    <w:rPr>
      <w:color w:val="CC0033"/>
    </w:rPr>
  </w:style>
  <w:style w:type="character" w:styleId="aff0">
    <w:name w:val="Hyperlink"/>
    <w:uiPriority w:val="99"/>
    <w:qFormat/>
    <w:rsid w:val="0065487B"/>
    <w:rPr>
      <w:color w:val="0000FF"/>
      <w:u w:val="single"/>
    </w:rPr>
  </w:style>
  <w:style w:type="character" w:styleId="aff1">
    <w:name w:val="annotation reference"/>
    <w:uiPriority w:val="99"/>
    <w:qFormat/>
    <w:rsid w:val="0065487B"/>
    <w:rPr>
      <w:sz w:val="21"/>
      <w:szCs w:val="21"/>
    </w:rPr>
  </w:style>
  <w:style w:type="character" w:styleId="HTML0">
    <w:name w:val="HTML Cite"/>
    <w:qFormat/>
    <w:rsid w:val="0065487B"/>
    <w:rPr>
      <w:i/>
      <w:iCs/>
    </w:rPr>
  </w:style>
  <w:style w:type="character" w:customStyle="1" w:styleId="2Char1">
    <w:name w:val="标题 2 Char1"/>
    <w:link w:val="21"/>
    <w:uiPriority w:val="9"/>
    <w:qFormat/>
    <w:rsid w:val="0065487B"/>
    <w:rPr>
      <w:rFonts w:ascii="Arial" w:eastAsia="黑体" w:hAnsi="Arial" w:cs="Times New Roman"/>
      <w:b/>
      <w:kern w:val="0"/>
      <w:sz w:val="30"/>
      <w:szCs w:val="20"/>
    </w:rPr>
  </w:style>
  <w:style w:type="character" w:customStyle="1" w:styleId="3Char1">
    <w:name w:val="标题 3 Char1"/>
    <w:link w:val="30"/>
    <w:uiPriority w:val="9"/>
    <w:qFormat/>
    <w:rsid w:val="0065487B"/>
    <w:rPr>
      <w:rFonts w:ascii="宋体" w:eastAsia="宋体" w:hAnsi="Times New Roman" w:cs="Times New Roman"/>
      <w:b/>
      <w:kern w:val="0"/>
      <w:sz w:val="24"/>
      <w:szCs w:val="20"/>
      <w:u w:val="single"/>
    </w:rPr>
  </w:style>
  <w:style w:type="character" w:customStyle="1" w:styleId="c21">
    <w:name w:val="c21"/>
    <w:qFormat/>
    <w:rsid w:val="0065487B"/>
    <w:rPr>
      <w:rFonts w:ascii="ˎ̥" w:hAnsi="ˎ̥" w:hint="default"/>
      <w:color w:val="000000"/>
      <w:sz w:val="20"/>
      <w:szCs w:val="20"/>
      <w:u w:val="none"/>
    </w:rPr>
  </w:style>
  <w:style w:type="character" w:customStyle="1" w:styleId="title4">
    <w:name w:val="title4"/>
    <w:qFormat/>
    <w:rsid w:val="0065487B"/>
    <w:rPr>
      <w:b/>
      <w:bCs/>
      <w:color w:val="1D87B3"/>
      <w:sz w:val="15"/>
      <w:szCs w:val="15"/>
    </w:rPr>
  </w:style>
  <w:style w:type="character" w:customStyle="1" w:styleId="2CharChar">
    <w:name w:val="标题 2 Char Char"/>
    <w:qFormat/>
    <w:rsid w:val="0065487B"/>
    <w:rPr>
      <w:rFonts w:ascii="Arial" w:eastAsia="黑体" w:hAnsi="Arial"/>
      <w:b/>
      <w:bCs/>
      <w:kern w:val="2"/>
      <w:sz w:val="32"/>
      <w:szCs w:val="32"/>
      <w:lang w:val="en-US" w:eastAsia="zh-CN" w:bidi="ar-SA"/>
    </w:rPr>
  </w:style>
  <w:style w:type="character" w:customStyle="1" w:styleId="black1">
    <w:name w:val="black1"/>
    <w:qFormat/>
    <w:rsid w:val="0065487B"/>
    <w:rPr>
      <w:color w:val="000000"/>
    </w:rPr>
  </w:style>
  <w:style w:type="character" w:customStyle="1" w:styleId="street-address">
    <w:name w:val="street-address"/>
    <w:basedOn w:val="a8"/>
    <w:qFormat/>
    <w:rsid w:val="0065487B"/>
  </w:style>
  <w:style w:type="character" w:customStyle="1" w:styleId="locality">
    <w:name w:val="locality"/>
    <w:basedOn w:val="a8"/>
    <w:qFormat/>
    <w:rsid w:val="0065487B"/>
  </w:style>
  <w:style w:type="character" w:customStyle="1" w:styleId="Char1">
    <w:name w:val="正文缩进 Char1"/>
    <w:link w:val="a7"/>
    <w:qFormat/>
    <w:rsid w:val="0065487B"/>
    <w:rPr>
      <w:rFonts w:ascii="宋体" w:eastAsia="宋体" w:hAnsi="Times New Roman" w:cs="Times New Roman"/>
      <w:sz w:val="24"/>
      <w:szCs w:val="24"/>
    </w:rPr>
  </w:style>
  <w:style w:type="character" w:customStyle="1" w:styleId="Char14">
    <w:name w:val="正文文本缩进 Char1"/>
    <w:link w:val="14"/>
    <w:qFormat/>
    <w:rsid w:val="0065487B"/>
    <w:rPr>
      <w:rFonts w:ascii="宋体" w:eastAsia="宋体" w:hAnsi="宋体"/>
      <w:sz w:val="24"/>
      <w:szCs w:val="24"/>
    </w:rPr>
  </w:style>
  <w:style w:type="paragraph" w:customStyle="1" w:styleId="14">
    <w:name w:val="正文文本缩进1"/>
    <w:basedOn w:val="a6"/>
    <w:link w:val="Char14"/>
    <w:qFormat/>
    <w:rsid w:val="0065487B"/>
    <w:pPr>
      <w:spacing w:line="480" w:lineRule="exact"/>
      <w:ind w:firstLineChars="200" w:firstLine="480"/>
    </w:pPr>
    <w:rPr>
      <w:rFonts w:ascii="宋体" w:hAnsi="宋体" w:cstheme="minorBidi"/>
      <w:sz w:val="24"/>
    </w:rPr>
  </w:style>
  <w:style w:type="character" w:customStyle="1" w:styleId="CharChar11">
    <w:name w:val="Char Char11"/>
    <w:qFormat/>
    <w:rsid w:val="0065487B"/>
    <w:rPr>
      <w:rFonts w:ascii="宋体" w:eastAsia="宋体"/>
      <w:b/>
      <w:sz w:val="24"/>
      <w:u w:val="single"/>
      <w:lang w:val="en-US" w:eastAsia="zh-CN" w:bidi="ar-SA"/>
    </w:rPr>
  </w:style>
  <w:style w:type="character" w:customStyle="1" w:styleId="txt">
    <w:name w:val="txt"/>
    <w:basedOn w:val="a8"/>
    <w:qFormat/>
    <w:rsid w:val="0065487B"/>
  </w:style>
  <w:style w:type="character" w:customStyle="1" w:styleId="Char20">
    <w:name w:val="正文文本缩进 Char2"/>
    <w:link w:val="af"/>
    <w:qFormat/>
    <w:rsid w:val="0065487B"/>
    <w:rPr>
      <w:rFonts w:ascii="Times New Roman" w:eastAsia="宋体" w:hAnsi="Times New Roman" w:cs="Times New Roman"/>
      <w:sz w:val="24"/>
      <w:szCs w:val="24"/>
    </w:rPr>
  </w:style>
  <w:style w:type="character" w:customStyle="1" w:styleId="CharChar">
    <w:name w:val="正文缩进 Char Char"/>
    <w:link w:val="15"/>
    <w:qFormat/>
    <w:rsid w:val="0065487B"/>
    <w:rPr>
      <w:rFonts w:ascii="宋体" w:eastAsia="宋体"/>
      <w:snapToGrid w:val="0"/>
      <w:color w:val="000000"/>
      <w:kern w:val="28"/>
      <w:sz w:val="28"/>
    </w:rPr>
  </w:style>
  <w:style w:type="paragraph" w:customStyle="1" w:styleId="15">
    <w:name w:val="正文缩进1"/>
    <w:basedOn w:val="a6"/>
    <w:link w:val="CharChar"/>
    <w:qFormat/>
    <w:rsid w:val="0065487B"/>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65487B"/>
    <w:rPr>
      <w:rFonts w:ascii="宋体" w:eastAsia="宋体" w:hAnsi="Courier New"/>
      <w:kern w:val="2"/>
      <w:sz w:val="21"/>
      <w:lang w:val="en-US" w:eastAsia="zh-CN" w:bidi="ar-SA"/>
    </w:rPr>
  </w:style>
  <w:style w:type="character" w:customStyle="1" w:styleId="chanpin1">
    <w:name w:val="chanpin1"/>
    <w:qFormat/>
    <w:rsid w:val="0065487B"/>
    <w:rPr>
      <w:rFonts w:ascii="ˎ̥" w:hAnsi="ˎ̥" w:hint="default"/>
      <w:color w:val="000000"/>
      <w:sz w:val="20"/>
      <w:szCs w:val="20"/>
      <w:u w:val="none"/>
    </w:rPr>
  </w:style>
  <w:style w:type="character" w:customStyle="1" w:styleId="Char15">
    <w:name w:val="列出段落 Char1"/>
    <w:link w:val="aff2"/>
    <w:uiPriority w:val="34"/>
    <w:qFormat/>
    <w:rsid w:val="0065487B"/>
    <w:rPr>
      <w:rFonts w:ascii="Calibri" w:eastAsia="宋体" w:hAnsi="Calibri"/>
    </w:rPr>
  </w:style>
  <w:style w:type="paragraph" w:styleId="aff2">
    <w:name w:val="List Paragraph"/>
    <w:basedOn w:val="a6"/>
    <w:link w:val="Char15"/>
    <w:uiPriority w:val="34"/>
    <w:qFormat/>
    <w:rsid w:val="0065487B"/>
    <w:pPr>
      <w:ind w:firstLineChars="200" w:firstLine="420"/>
    </w:pPr>
    <w:rPr>
      <w:rFonts w:ascii="Calibri" w:hAnsi="Calibri" w:cstheme="minorBidi"/>
      <w:szCs w:val="22"/>
    </w:rPr>
  </w:style>
  <w:style w:type="character" w:customStyle="1" w:styleId="3CharChar">
    <w:name w:val="标题 3 Char Char"/>
    <w:qFormat/>
    <w:rsid w:val="0065487B"/>
    <w:rPr>
      <w:rFonts w:eastAsia="宋体"/>
      <w:b/>
      <w:bCs/>
      <w:kern w:val="2"/>
      <w:sz w:val="32"/>
      <w:szCs w:val="32"/>
      <w:lang w:val="en-US" w:eastAsia="zh-CN" w:bidi="ar-SA"/>
    </w:rPr>
  </w:style>
  <w:style w:type="character" w:customStyle="1" w:styleId="1Char0">
    <w:name w:val="段1 Char"/>
    <w:qFormat/>
    <w:rsid w:val="0065487B"/>
    <w:rPr>
      <w:rFonts w:ascii="宋体" w:eastAsia="宋体"/>
      <w:sz w:val="24"/>
      <w:lang w:val="en-US" w:eastAsia="zh-CN" w:bidi="ar-SA"/>
    </w:rPr>
  </w:style>
  <w:style w:type="character" w:customStyle="1" w:styleId="Char12">
    <w:name w:val="页眉 Char1"/>
    <w:link w:val="af6"/>
    <w:uiPriority w:val="99"/>
    <w:qFormat/>
    <w:rsid w:val="0065487B"/>
    <w:rPr>
      <w:rFonts w:ascii="Times New Roman" w:eastAsia="宋体" w:hAnsi="Times New Roman" w:cs="Times New Roman"/>
      <w:sz w:val="18"/>
      <w:szCs w:val="18"/>
    </w:rPr>
  </w:style>
  <w:style w:type="character" w:customStyle="1" w:styleId="chanpin">
    <w:name w:val="chanpin拷贝"/>
    <w:basedOn w:val="a8"/>
    <w:qFormat/>
    <w:rsid w:val="0065487B"/>
  </w:style>
  <w:style w:type="character" w:customStyle="1" w:styleId="Char16">
    <w:name w:val="纯文本 Char1"/>
    <w:qFormat/>
    <w:rsid w:val="0065487B"/>
    <w:rPr>
      <w:rFonts w:ascii="宋体" w:eastAsia="宋体" w:hAnsi="Courier New"/>
      <w:kern w:val="2"/>
      <w:sz w:val="21"/>
      <w:lang w:val="en-US" w:eastAsia="zh-CN" w:bidi="ar-SA"/>
    </w:rPr>
  </w:style>
  <w:style w:type="character" w:customStyle="1" w:styleId="apple-style-span">
    <w:name w:val="apple-style-span"/>
    <w:qFormat/>
    <w:rsid w:val="0065487B"/>
    <w:rPr>
      <w:rFonts w:cs="Times New Roman"/>
    </w:rPr>
  </w:style>
  <w:style w:type="paragraph" w:customStyle="1" w:styleId="aff3">
    <w:name w:val="二级条标题"/>
    <w:basedOn w:val="a0"/>
    <w:next w:val="a6"/>
    <w:qFormat/>
    <w:rsid w:val="0065487B"/>
    <w:pPr>
      <w:numPr>
        <w:numId w:val="0"/>
      </w:numPr>
      <w:ind w:hanging="840"/>
      <w:outlineLvl w:val="2"/>
    </w:pPr>
    <w:rPr>
      <w:rFonts w:ascii="宋体" w:eastAsia="宋体"/>
      <w:b w:val="0"/>
    </w:rPr>
  </w:style>
  <w:style w:type="paragraph" w:customStyle="1" w:styleId="a0">
    <w:name w:val="一级条标题"/>
    <w:basedOn w:val="a"/>
    <w:next w:val="a6"/>
    <w:qFormat/>
    <w:rsid w:val="0065487B"/>
    <w:pPr>
      <w:numPr>
        <w:ilvl w:val="1"/>
      </w:numPr>
      <w:tabs>
        <w:tab w:val="left" w:pos="360"/>
        <w:tab w:val="left" w:pos="840"/>
      </w:tabs>
      <w:ind w:left="0" w:hanging="840"/>
      <w:outlineLvl w:val="1"/>
    </w:pPr>
  </w:style>
  <w:style w:type="paragraph" w:customStyle="1" w:styleId="a">
    <w:name w:val="章标题"/>
    <w:next w:val="a6"/>
    <w:qFormat/>
    <w:rsid w:val="0065487B"/>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65487B"/>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sid w:val="0065487B"/>
    <w:rPr>
      <w:rFonts w:ascii="Tahoma" w:hAnsi="Tahoma"/>
      <w:sz w:val="24"/>
      <w:szCs w:val="20"/>
    </w:rPr>
  </w:style>
  <w:style w:type="paragraph" w:customStyle="1" w:styleId="Char3CharCharChar">
    <w:name w:val="Char3 Char Char Char"/>
    <w:basedOn w:val="a6"/>
    <w:qFormat/>
    <w:rsid w:val="0065487B"/>
    <w:rPr>
      <w:rFonts w:ascii="Tahoma" w:hAnsi="Tahoma"/>
      <w:sz w:val="24"/>
      <w:szCs w:val="20"/>
    </w:rPr>
  </w:style>
  <w:style w:type="paragraph" w:customStyle="1" w:styleId="font6">
    <w:name w:val="font6"/>
    <w:basedOn w:val="a6"/>
    <w:qFormat/>
    <w:rsid w:val="0065487B"/>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65487B"/>
    <w:pPr>
      <w:numPr>
        <w:numId w:val="2"/>
      </w:numPr>
    </w:pPr>
  </w:style>
  <w:style w:type="paragraph" w:customStyle="1" w:styleId="1">
    <w:name w:val="项目编号1"/>
    <w:basedOn w:val="a6"/>
    <w:qFormat/>
    <w:rsid w:val="0065487B"/>
    <w:pPr>
      <w:numPr>
        <w:numId w:val="3"/>
      </w:numPr>
      <w:spacing w:before="100" w:beforeAutospacing="1" w:after="100" w:afterAutospacing="1" w:line="360" w:lineRule="auto"/>
    </w:pPr>
    <w:rPr>
      <w:sz w:val="24"/>
    </w:rPr>
  </w:style>
  <w:style w:type="paragraph" w:customStyle="1" w:styleId="aff5">
    <w:name w:val="图中文字"/>
    <w:basedOn w:val="a6"/>
    <w:qFormat/>
    <w:rsid w:val="0065487B"/>
    <w:pPr>
      <w:adjustRightInd w:val="0"/>
      <w:snapToGrid w:val="0"/>
      <w:spacing w:line="0" w:lineRule="atLeast"/>
      <w:jc w:val="center"/>
    </w:pPr>
    <w:rPr>
      <w:sz w:val="24"/>
      <w:szCs w:val="20"/>
    </w:rPr>
  </w:style>
  <w:style w:type="paragraph" w:customStyle="1" w:styleId="xl46">
    <w:name w:val="xl46"/>
    <w:basedOn w:val="a6"/>
    <w:qFormat/>
    <w:rsid w:val="0065487B"/>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65487B"/>
    <w:rPr>
      <w:rFonts w:ascii="Tahoma" w:hAnsi="Tahoma"/>
      <w:sz w:val="24"/>
      <w:szCs w:val="20"/>
    </w:rPr>
  </w:style>
  <w:style w:type="paragraph" w:customStyle="1" w:styleId="xl35">
    <w:name w:val="xl35"/>
    <w:basedOn w:val="a6"/>
    <w:qFormat/>
    <w:rsid w:val="0065487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65487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65487B"/>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65487B"/>
    <w:pPr>
      <w:snapToGrid w:val="0"/>
      <w:spacing w:line="360" w:lineRule="auto"/>
      <w:ind w:firstLineChars="200" w:firstLine="200"/>
    </w:pPr>
    <w:rPr>
      <w:rFonts w:eastAsia="仿宋_GB2312"/>
      <w:sz w:val="24"/>
    </w:rPr>
  </w:style>
  <w:style w:type="paragraph" w:customStyle="1" w:styleId="xl38">
    <w:name w:val="xl38"/>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65487B"/>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rsid w:val="0065487B"/>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65487B"/>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65487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65487B"/>
    <w:pPr>
      <w:widowControl/>
      <w:spacing w:before="100" w:beforeAutospacing="1" w:after="100" w:afterAutospacing="1"/>
      <w:jc w:val="left"/>
    </w:pPr>
    <w:rPr>
      <w:kern w:val="0"/>
      <w:sz w:val="36"/>
      <w:szCs w:val="36"/>
    </w:rPr>
  </w:style>
  <w:style w:type="paragraph" w:customStyle="1" w:styleId="Charc">
    <w:name w:val="Char"/>
    <w:basedOn w:val="a6"/>
    <w:qFormat/>
    <w:rsid w:val="0065487B"/>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65487B"/>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65487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65487B"/>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65487B"/>
    <w:rPr>
      <w:rFonts w:ascii="Tahoma" w:hAnsi="Tahoma"/>
      <w:sz w:val="24"/>
    </w:rPr>
  </w:style>
  <w:style w:type="paragraph" w:customStyle="1" w:styleId="xl26">
    <w:name w:val="xl26"/>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65487B"/>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rsid w:val="0065487B"/>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65487B"/>
    <w:rPr>
      <w:rFonts w:ascii="Tahoma" w:hAnsi="Tahoma" w:cs="仿宋_GB2312"/>
      <w:sz w:val="24"/>
      <w:szCs w:val="28"/>
    </w:rPr>
  </w:style>
  <w:style w:type="paragraph" w:customStyle="1" w:styleId="a2">
    <w:name w:val="四级条标题"/>
    <w:basedOn w:val="a1"/>
    <w:next w:val="a6"/>
    <w:qFormat/>
    <w:rsid w:val="0065487B"/>
    <w:pPr>
      <w:numPr>
        <w:ilvl w:val="4"/>
      </w:numPr>
      <w:ind w:left="0" w:hanging="840"/>
      <w:outlineLvl w:val="4"/>
    </w:pPr>
  </w:style>
  <w:style w:type="paragraph" w:customStyle="1" w:styleId="a1">
    <w:name w:val="三级条标题"/>
    <w:basedOn w:val="aff3"/>
    <w:next w:val="a6"/>
    <w:qFormat/>
    <w:rsid w:val="0065487B"/>
    <w:pPr>
      <w:numPr>
        <w:ilvl w:val="3"/>
        <w:numId w:val="1"/>
      </w:numPr>
      <w:ind w:left="0" w:hanging="840"/>
      <w:outlineLvl w:val="3"/>
    </w:pPr>
  </w:style>
  <w:style w:type="paragraph" w:customStyle="1" w:styleId="aff8">
    <w:name w:val="??"/>
    <w:qFormat/>
    <w:rsid w:val="0065487B"/>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65487B"/>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65487B"/>
    <w:pPr>
      <w:ind w:firstLineChars="200" w:firstLine="420"/>
    </w:pPr>
    <w:rPr>
      <w:rFonts w:ascii="Calibri" w:hAnsi="Calibri"/>
      <w:szCs w:val="22"/>
    </w:rPr>
  </w:style>
  <w:style w:type="paragraph" w:customStyle="1" w:styleId="16">
    <w:name w:val="项目符号1"/>
    <w:basedOn w:val="aff9"/>
    <w:qFormat/>
    <w:rsid w:val="0065487B"/>
    <w:pPr>
      <w:ind w:left="-25" w:firstLine="0"/>
    </w:pPr>
  </w:style>
  <w:style w:type="paragraph" w:customStyle="1" w:styleId="aff9">
    <w:name w:val="正文文本样式"/>
    <w:basedOn w:val="a6"/>
    <w:qFormat/>
    <w:rsid w:val="0065487B"/>
    <w:pPr>
      <w:spacing w:line="360" w:lineRule="auto"/>
      <w:ind w:firstLine="482"/>
    </w:pPr>
    <w:rPr>
      <w:rFonts w:cs="宋体"/>
      <w:sz w:val="24"/>
      <w:szCs w:val="20"/>
    </w:rPr>
  </w:style>
  <w:style w:type="paragraph" w:customStyle="1" w:styleId="xl27">
    <w:name w:val="xl27"/>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65487B"/>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65487B"/>
    <w:pPr>
      <w:numPr>
        <w:ilvl w:val="5"/>
      </w:numPr>
      <w:ind w:left="0" w:hanging="840"/>
      <w:outlineLvl w:val="5"/>
    </w:pPr>
  </w:style>
  <w:style w:type="paragraph" w:customStyle="1" w:styleId="xl49">
    <w:name w:val="xl49"/>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rsid w:val="0065487B"/>
    <w:pPr>
      <w:snapToGrid w:val="0"/>
      <w:spacing w:before="120" w:after="120" w:line="180" w:lineRule="auto"/>
    </w:pPr>
    <w:rPr>
      <w:rFonts w:ascii="Arial" w:hAnsi="Arial"/>
      <w:szCs w:val="20"/>
    </w:rPr>
  </w:style>
  <w:style w:type="paragraph" w:customStyle="1" w:styleId="xl33">
    <w:name w:val="xl33"/>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65487B"/>
    <w:rPr>
      <w:rFonts w:ascii="Tahoma" w:hAnsi="Tahoma"/>
      <w:sz w:val="24"/>
      <w:szCs w:val="20"/>
    </w:rPr>
  </w:style>
  <w:style w:type="paragraph" w:customStyle="1" w:styleId="xl44">
    <w:name w:val="xl44"/>
    <w:basedOn w:val="a6"/>
    <w:qFormat/>
    <w:rsid w:val="0065487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65487B"/>
    <w:pPr>
      <w:numPr>
        <w:numId w:val="5"/>
      </w:numPr>
      <w:spacing w:before="120"/>
    </w:pPr>
    <w:rPr>
      <w:rFonts w:ascii="宋体"/>
      <w:sz w:val="28"/>
      <w:szCs w:val="20"/>
    </w:rPr>
  </w:style>
  <w:style w:type="paragraph" w:customStyle="1" w:styleId="font9">
    <w:name w:val="font9"/>
    <w:basedOn w:val="a6"/>
    <w:qFormat/>
    <w:rsid w:val="0065487B"/>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65487B"/>
    <w:rPr>
      <w:rFonts w:ascii="Tahoma" w:hAnsi="Tahoma"/>
      <w:sz w:val="24"/>
      <w:szCs w:val="20"/>
    </w:rPr>
  </w:style>
  <w:style w:type="paragraph" w:customStyle="1" w:styleId="CharCharCharCharCharCharCharCharCharChar">
    <w:name w:val="Char Char Char Char Char Char Char Char Char Char"/>
    <w:basedOn w:val="a6"/>
    <w:qFormat/>
    <w:rsid w:val="0065487B"/>
  </w:style>
  <w:style w:type="paragraph" w:customStyle="1" w:styleId="CharChar1CharCharCharCharCharCharCharChar">
    <w:name w:val="Char Char1 Char Char Char Char Char Char Char Char"/>
    <w:basedOn w:val="a6"/>
    <w:qFormat/>
    <w:rsid w:val="0065487B"/>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65487B"/>
    <w:pPr>
      <w:tabs>
        <w:tab w:val="left" w:pos="360"/>
      </w:tabs>
    </w:pPr>
    <w:rPr>
      <w:sz w:val="24"/>
    </w:rPr>
  </w:style>
  <w:style w:type="paragraph" w:customStyle="1" w:styleId="a4">
    <w:name w:val="正文列项_字母"/>
    <w:basedOn w:val="a6"/>
    <w:qFormat/>
    <w:rsid w:val="0065487B"/>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65487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65487B"/>
    <w:rPr>
      <w:rFonts w:ascii="Arial" w:hAnsi="Arial" w:cs="Arial"/>
      <w:szCs w:val="21"/>
    </w:rPr>
  </w:style>
  <w:style w:type="paragraph" w:customStyle="1" w:styleId="xl48">
    <w:name w:val="xl48"/>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65487B"/>
    <w:rPr>
      <w:rFonts w:ascii="Tahoma" w:hAnsi="Tahoma"/>
      <w:sz w:val="24"/>
      <w:szCs w:val="20"/>
    </w:rPr>
  </w:style>
  <w:style w:type="paragraph" w:customStyle="1" w:styleId="xl50">
    <w:name w:val="xl50"/>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rsid w:val="0065487B"/>
    <w:pPr>
      <w:autoSpaceDE w:val="0"/>
      <w:autoSpaceDN w:val="0"/>
      <w:adjustRightInd w:val="0"/>
      <w:jc w:val="left"/>
    </w:pPr>
    <w:rPr>
      <w:kern w:val="0"/>
      <w:sz w:val="24"/>
    </w:rPr>
  </w:style>
  <w:style w:type="paragraph" w:customStyle="1" w:styleId="CharCharChar1">
    <w:name w:val="Char Char Char1"/>
    <w:basedOn w:val="a6"/>
    <w:qFormat/>
    <w:rsid w:val="0065487B"/>
    <w:rPr>
      <w:rFonts w:ascii="Tahoma" w:hAnsi="Tahoma"/>
      <w:sz w:val="24"/>
      <w:szCs w:val="20"/>
    </w:rPr>
  </w:style>
  <w:style w:type="paragraph" w:customStyle="1" w:styleId="CharCharCharCharCharCharChar1">
    <w:name w:val="Char Char Char Char Char Char Char1"/>
    <w:basedOn w:val="a6"/>
    <w:qFormat/>
    <w:rsid w:val="0065487B"/>
    <w:pPr>
      <w:snapToGrid w:val="0"/>
      <w:spacing w:line="360" w:lineRule="auto"/>
      <w:ind w:firstLineChars="200" w:firstLine="200"/>
    </w:pPr>
    <w:rPr>
      <w:rFonts w:eastAsia="仿宋_GB2312"/>
      <w:sz w:val="24"/>
    </w:rPr>
  </w:style>
  <w:style w:type="paragraph" w:customStyle="1" w:styleId="xl51">
    <w:name w:val="xl51"/>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65487B"/>
    <w:pPr>
      <w:spacing w:line="360" w:lineRule="auto"/>
      <w:jc w:val="center"/>
    </w:pPr>
    <w:rPr>
      <w:sz w:val="24"/>
    </w:rPr>
  </w:style>
  <w:style w:type="paragraph" w:customStyle="1" w:styleId="xl24">
    <w:name w:val="xl24"/>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65487B"/>
    <w:pPr>
      <w:widowControl/>
      <w:jc w:val="left"/>
    </w:pPr>
    <w:rPr>
      <w:rFonts w:ascii="楷体_GB2312" w:eastAsia="楷体_GB2312" w:cs="Arial"/>
      <w:kern w:val="0"/>
      <w:sz w:val="24"/>
    </w:rPr>
  </w:style>
  <w:style w:type="paragraph" w:customStyle="1" w:styleId="xl34">
    <w:name w:val="xl34"/>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65487B"/>
    <w:rPr>
      <w:rFonts w:ascii="Tahoma" w:hAnsi="Tahoma"/>
      <w:sz w:val="24"/>
      <w:szCs w:val="20"/>
    </w:rPr>
  </w:style>
  <w:style w:type="paragraph" w:customStyle="1" w:styleId="Default">
    <w:name w:val="Default"/>
    <w:qFormat/>
    <w:rsid w:val="0065487B"/>
    <w:pPr>
      <w:widowControl w:val="0"/>
      <w:autoSpaceDE w:val="0"/>
      <w:autoSpaceDN w:val="0"/>
      <w:adjustRightInd w:val="0"/>
    </w:pPr>
    <w:rPr>
      <w:rFonts w:ascii="Symbol" w:eastAsia="宋体" w:hAnsi="Symbol" w:cs="Symbol"/>
      <w:color w:val="000000"/>
      <w:kern w:val="0"/>
      <w:sz w:val="24"/>
      <w:szCs w:val="24"/>
    </w:rPr>
  </w:style>
  <w:style w:type="paragraph" w:customStyle="1" w:styleId="17">
    <w:name w:val="列出段落1"/>
    <w:basedOn w:val="a6"/>
    <w:uiPriority w:val="34"/>
    <w:qFormat/>
    <w:rsid w:val="0065487B"/>
    <w:pPr>
      <w:ind w:firstLineChars="200" w:firstLine="420"/>
    </w:pPr>
    <w:rPr>
      <w:rFonts w:ascii="Calibri" w:hAnsi="Calibri"/>
      <w:szCs w:val="22"/>
    </w:rPr>
  </w:style>
  <w:style w:type="paragraph" w:customStyle="1" w:styleId="default0">
    <w:name w:val="default"/>
    <w:basedOn w:val="a6"/>
    <w:qFormat/>
    <w:rsid w:val="0065487B"/>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65487B"/>
    <w:rPr>
      <w:rFonts w:ascii="Tahoma" w:hAnsi="Tahoma"/>
      <w:sz w:val="24"/>
      <w:szCs w:val="20"/>
    </w:rPr>
  </w:style>
  <w:style w:type="paragraph" w:customStyle="1" w:styleId="Style160">
    <w:name w:val="_Style 160"/>
    <w:qFormat/>
    <w:rsid w:val="0065487B"/>
    <w:rPr>
      <w:rFonts w:ascii="Times New Roman" w:eastAsia="宋体" w:hAnsi="Times New Roman" w:cs="Times New Roman"/>
      <w:szCs w:val="24"/>
    </w:rPr>
  </w:style>
  <w:style w:type="paragraph" w:customStyle="1" w:styleId="3">
    <w:name w:val="项目编号3"/>
    <w:basedOn w:val="aff9"/>
    <w:qFormat/>
    <w:rsid w:val="0065487B"/>
    <w:pPr>
      <w:numPr>
        <w:numId w:val="6"/>
      </w:numPr>
    </w:pPr>
  </w:style>
  <w:style w:type="paragraph" w:customStyle="1" w:styleId="Char210">
    <w:name w:val="Char21"/>
    <w:basedOn w:val="a6"/>
    <w:qFormat/>
    <w:rsid w:val="0065487B"/>
    <w:rPr>
      <w:rFonts w:ascii="Tahoma" w:hAnsi="Tahoma"/>
      <w:sz w:val="24"/>
      <w:szCs w:val="20"/>
    </w:rPr>
  </w:style>
  <w:style w:type="paragraph" w:customStyle="1" w:styleId="affc">
    <w:name w:val="表格文字"/>
    <w:basedOn w:val="af"/>
    <w:qFormat/>
    <w:rsid w:val="0065487B"/>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65487B"/>
    <w:rPr>
      <w:rFonts w:ascii="宋体" w:hAnsi="宋体" w:cs="Courier New"/>
      <w:sz w:val="32"/>
      <w:szCs w:val="32"/>
    </w:rPr>
  </w:style>
  <w:style w:type="paragraph" w:customStyle="1" w:styleId="affd">
    <w:name w:val="正文文本样式 加粗"/>
    <w:basedOn w:val="aff9"/>
    <w:qFormat/>
    <w:rsid w:val="0065487B"/>
    <w:rPr>
      <w:b/>
    </w:rPr>
  </w:style>
  <w:style w:type="paragraph" w:customStyle="1" w:styleId="Char2CharCharCharCharCharChar">
    <w:name w:val="Char2 Char Char Char Char Char Char"/>
    <w:basedOn w:val="a6"/>
    <w:qFormat/>
    <w:rsid w:val="0065487B"/>
    <w:pPr>
      <w:widowControl/>
      <w:spacing w:line="400" w:lineRule="exact"/>
      <w:jc w:val="center"/>
    </w:pPr>
  </w:style>
  <w:style w:type="character" w:customStyle="1" w:styleId="Char11">
    <w:name w:val="页脚 Char1"/>
    <w:link w:val="af4"/>
    <w:qFormat/>
    <w:rsid w:val="0065487B"/>
    <w:rPr>
      <w:rFonts w:ascii="宋体" w:eastAsia="宋体" w:hAnsi="Times New Roman" w:cs="Times New Roman"/>
      <w:kern w:val="0"/>
      <w:sz w:val="18"/>
      <w:szCs w:val="20"/>
    </w:rPr>
  </w:style>
  <w:style w:type="paragraph" w:customStyle="1" w:styleId="CharChar4">
    <w:name w:val="Char Char4"/>
    <w:basedOn w:val="a6"/>
    <w:qFormat/>
    <w:rsid w:val="0065487B"/>
    <w:pPr>
      <w:widowControl/>
      <w:spacing w:line="400" w:lineRule="exact"/>
      <w:jc w:val="center"/>
    </w:pPr>
  </w:style>
  <w:style w:type="paragraph" w:customStyle="1" w:styleId="Char3CharCharChar1">
    <w:name w:val="Char3 Char Char Char1"/>
    <w:basedOn w:val="a6"/>
    <w:qFormat/>
    <w:rsid w:val="0065487B"/>
    <w:rPr>
      <w:rFonts w:ascii="Tahoma" w:hAnsi="Tahoma"/>
      <w:sz w:val="24"/>
      <w:szCs w:val="20"/>
    </w:rPr>
  </w:style>
  <w:style w:type="paragraph" w:styleId="affe">
    <w:name w:val="No Spacing"/>
    <w:uiPriority w:val="1"/>
    <w:qFormat/>
    <w:rsid w:val="0065487B"/>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65487B"/>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65487B"/>
    <w:rPr>
      <w:szCs w:val="24"/>
      <w:lang w:val="zh-CN"/>
    </w:rPr>
  </w:style>
  <w:style w:type="paragraph" w:customStyle="1" w:styleId="19">
    <w:name w:val="1"/>
    <w:link w:val="1-2Char"/>
    <w:qFormat/>
    <w:rsid w:val="0065487B"/>
    <w:rPr>
      <w:szCs w:val="24"/>
      <w:lang w:val="zh-CN"/>
    </w:rPr>
  </w:style>
  <w:style w:type="paragraph" w:customStyle="1" w:styleId="afff">
    <w:name w:val="图文"/>
    <w:basedOn w:val="a6"/>
    <w:qFormat/>
    <w:rsid w:val="0065487B"/>
    <w:pPr>
      <w:adjustRightInd w:val="0"/>
      <w:snapToGrid w:val="0"/>
      <w:spacing w:after="50" w:line="360" w:lineRule="auto"/>
    </w:pPr>
    <w:rPr>
      <w:sz w:val="24"/>
    </w:rPr>
  </w:style>
  <w:style w:type="paragraph" w:customStyle="1" w:styleId="xl23">
    <w:name w:val="xl23"/>
    <w:basedOn w:val="a6"/>
    <w:qFormat/>
    <w:rsid w:val="0065487B"/>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d"/>
    <w:qFormat/>
    <w:rsid w:val="0065487B"/>
    <w:pPr>
      <w:adjustRightInd w:val="0"/>
      <w:snapToGrid w:val="0"/>
      <w:jc w:val="left"/>
    </w:pPr>
    <w:rPr>
      <w:rFonts w:ascii="宋体" w:hAnsi="宋体"/>
      <w:color w:val="000000"/>
      <w:szCs w:val="21"/>
    </w:rPr>
  </w:style>
  <w:style w:type="character" w:customStyle="1" w:styleId="Chard">
    <w:name w:val="正文表格 Char"/>
    <w:link w:val="afff0"/>
    <w:qFormat/>
    <w:rsid w:val="0065487B"/>
    <w:rPr>
      <w:rFonts w:ascii="宋体" w:eastAsia="宋体" w:hAnsi="宋体" w:cs="Times New Roman"/>
      <w:color w:val="000000"/>
      <w:szCs w:val="21"/>
    </w:rPr>
  </w:style>
  <w:style w:type="paragraph" w:customStyle="1" w:styleId="afff1">
    <w:name w:val="正文重点"/>
    <w:basedOn w:val="a6"/>
    <w:link w:val="Chare"/>
    <w:qFormat/>
    <w:rsid w:val="0065487B"/>
    <w:pPr>
      <w:adjustRightInd w:val="0"/>
      <w:spacing w:line="360" w:lineRule="auto"/>
      <w:ind w:firstLineChars="200" w:firstLine="482"/>
      <w:jc w:val="left"/>
      <w:textAlignment w:val="baseline"/>
    </w:pPr>
    <w:rPr>
      <w:b/>
      <w:kern w:val="0"/>
      <w:sz w:val="24"/>
      <w:szCs w:val="20"/>
    </w:rPr>
  </w:style>
  <w:style w:type="character" w:customStyle="1" w:styleId="Chare">
    <w:name w:val="正文重点 Char"/>
    <w:link w:val="afff1"/>
    <w:qFormat/>
    <w:rsid w:val="0065487B"/>
    <w:rPr>
      <w:rFonts w:ascii="Times New Roman" w:eastAsia="宋体" w:hAnsi="Times New Roman" w:cs="Times New Roman"/>
      <w:b/>
      <w:kern w:val="0"/>
      <w:sz w:val="24"/>
      <w:szCs w:val="20"/>
    </w:rPr>
  </w:style>
  <w:style w:type="character" w:customStyle="1" w:styleId="Char10">
    <w:name w:val="批注文字 Char1"/>
    <w:link w:val="ad"/>
    <w:uiPriority w:val="99"/>
    <w:qFormat/>
    <w:rsid w:val="0065487B"/>
    <w:rPr>
      <w:rFonts w:ascii="Times New Roman" w:eastAsia="宋体" w:hAnsi="Times New Roman" w:cs="Times New Roman"/>
      <w:szCs w:val="24"/>
    </w:rPr>
  </w:style>
  <w:style w:type="paragraph" w:customStyle="1" w:styleId="1-">
    <w:name w:val="标题1-附件"/>
    <w:basedOn w:val="11"/>
    <w:qFormat/>
    <w:rsid w:val="0065487B"/>
    <w:pPr>
      <w:jc w:val="left"/>
    </w:pPr>
    <w:rPr>
      <w:sz w:val="24"/>
      <w:szCs w:val="24"/>
    </w:rPr>
  </w:style>
  <w:style w:type="paragraph" w:customStyle="1" w:styleId="afff2">
    <w:name w:val="正文小标题"/>
    <w:basedOn w:val="a6"/>
    <w:next w:val="a7"/>
    <w:link w:val="Charf"/>
    <w:qFormat/>
    <w:rsid w:val="0065487B"/>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
    <w:name w:val="正文小标题 Char"/>
    <w:link w:val="afff2"/>
    <w:qFormat/>
    <w:rsid w:val="0065487B"/>
    <w:rPr>
      <w:rFonts w:ascii="宋体" w:eastAsia="宋体" w:hAnsi="宋体" w:cs="Times New Roman"/>
      <w:b/>
      <w:i/>
      <w:color w:val="FF0000"/>
      <w:sz w:val="24"/>
      <w:szCs w:val="20"/>
    </w:rPr>
  </w:style>
  <w:style w:type="paragraph" w:customStyle="1" w:styleId="afff3">
    <w:name w:val="正文大标题"/>
    <w:basedOn w:val="afff2"/>
    <w:next w:val="a7"/>
    <w:link w:val="Charf0"/>
    <w:qFormat/>
    <w:rsid w:val="0065487B"/>
    <w:pPr>
      <w:jc w:val="center"/>
    </w:pPr>
    <w:rPr>
      <w:i w:val="0"/>
      <w:color w:val="000000"/>
      <w:sz w:val="28"/>
      <w:szCs w:val="21"/>
    </w:rPr>
  </w:style>
  <w:style w:type="character" w:customStyle="1" w:styleId="Charf0">
    <w:name w:val="正文大标题 Char"/>
    <w:link w:val="afff3"/>
    <w:qFormat/>
    <w:rsid w:val="0065487B"/>
    <w:rPr>
      <w:rFonts w:ascii="宋体" w:eastAsia="宋体" w:hAnsi="宋体" w:cs="Times New Roman"/>
      <w:b/>
      <w:color w:val="000000"/>
      <w:sz w:val="28"/>
      <w:szCs w:val="21"/>
    </w:rPr>
  </w:style>
  <w:style w:type="character" w:customStyle="1" w:styleId="Char13">
    <w:name w:val="标题 Char1"/>
    <w:link w:val="af9"/>
    <w:uiPriority w:val="10"/>
    <w:qFormat/>
    <w:rsid w:val="0065487B"/>
    <w:rPr>
      <w:rFonts w:ascii="Times New Roman" w:eastAsia="宋体" w:hAnsi="Times New Roman" w:cs="Times New Roman"/>
      <w:b/>
      <w:sz w:val="32"/>
      <w:szCs w:val="20"/>
    </w:rPr>
  </w:style>
  <w:style w:type="paragraph" w:customStyle="1" w:styleId="afff4">
    <w:name w:val="注释"/>
    <w:basedOn w:val="a6"/>
    <w:link w:val="Charf1"/>
    <w:qFormat/>
    <w:rsid w:val="0065487B"/>
    <w:pPr>
      <w:adjustRightInd w:val="0"/>
      <w:snapToGrid w:val="0"/>
      <w:ind w:left="420" w:hangingChars="200" w:hanging="420"/>
      <w:jc w:val="left"/>
    </w:pPr>
    <w:rPr>
      <w:rFonts w:ascii="宋体" w:hAnsi="宋体"/>
      <w:szCs w:val="21"/>
    </w:rPr>
  </w:style>
  <w:style w:type="character" w:customStyle="1" w:styleId="Charf1">
    <w:name w:val="注释 Char"/>
    <w:link w:val="afff4"/>
    <w:qFormat/>
    <w:rsid w:val="0065487B"/>
    <w:rPr>
      <w:rFonts w:ascii="宋体" w:eastAsia="宋体" w:hAnsi="宋体" w:cs="Times New Roman"/>
      <w:szCs w:val="21"/>
    </w:rPr>
  </w:style>
  <w:style w:type="paragraph" w:customStyle="1" w:styleId="-1">
    <w:name w:val="正文须知-1级"/>
    <w:basedOn w:val="a6"/>
    <w:next w:val="a6"/>
    <w:qFormat/>
    <w:rsid w:val="0065487B"/>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65487B"/>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65487B"/>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批注文字 字符"/>
    <w:uiPriority w:val="99"/>
    <w:qFormat/>
    <w:rsid w:val="0065487B"/>
    <w:rPr>
      <w:rFonts w:ascii="Times New Roman" w:eastAsia="宋体" w:hAnsi="Times New Roman" w:cs="Times New Roman"/>
      <w:sz w:val="24"/>
      <w:lang w:val="en-US" w:eastAsia="zh-CN" w:bidi="ar-SA"/>
    </w:rPr>
  </w:style>
  <w:style w:type="character" w:customStyle="1" w:styleId="afff6">
    <w:name w:val="纯文本 字符"/>
    <w:uiPriority w:val="99"/>
    <w:qFormat/>
    <w:rsid w:val="0065487B"/>
    <w:rPr>
      <w:rFonts w:ascii="宋体" w:eastAsia="宋体" w:hAnsi="Courier New" w:cs="Times New Roman"/>
      <w:kern w:val="2"/>
      <w:sz w:val="21"/>
      <w:szCs w:val="21"/>
      <w:lang w:val="en-US" w:eastAsia="zh-CN" w:bidi="ar-SA"/>
    </w:rPr>
  </w:style>
  <w:style w:type="paragraph" w:customStyle="1" w:styleId="1a">
    <w:name w:val="表格1"/>
    <w:basedOn w:val="a6"/>
    <w:qFormat/>
    <w:rsid w:val="0065487B"/>
    <w:pPr>
      <w:ind w:firstLineChars="200" w:firstLine="480"/>
      <w:jc w:val="center"/>
    </w:pPr>
    <w:rPr>
      <w:sz w:val="24"/>
      <w:szCs w:val="20"/>
    </w:rPr>
  </w:style>
  <w:style w:type="character" w:customStyle="1" w:styleId="1b">
    <w:name w:val="纯文本 字符1"/>
    <w:qFormat/>
    <w:rsid w:val="0065487B"/>
    <w:rPr>
      <w:rFonts w:ascii="宋体" w:hAnsi="Courier New"/>
    </w:rPr>
  </w:style>
  <w:style w:type="character" w:customStyle="1" w:styleId="bjh-p">
    <w:name w:val="bjh-p"/>
    <w:qFormat/>
    <w:rsid w:val="0065487B"/>
  </w:style>
  <w:style w:type="paragraph" w:customStyle="1" w:styleId="afff7">
    <w:name w:val="无标题条"/>
    <w:next w:val="a6"/>
    <w:qFormat/>
    <w:rsid w:val="0065487B"/>
    <w:pPr>
      <w:jc w:val="both"/>
    </w:pPr>
    <w:rPr>
      <w:rFonts w:ascii="Times New Roman" w:eastAsia="宋体" w:hAnsi="Times New Roman" w:cs="Times New Roman"/>
      <w:kern w:val="0"/>
      <w:szCs w:val="20"/>
    </w:rPr>
  </w:style>
  <w:style w:type="character" w:customStyle="1" w:styleId="Charf2">
    <w:name w:val="正文格式 Char"/>
    <w:link w:val="afff8"/>
    <w:qFormat/>
    <w:locked/>
    <w:rsid w:val="0065487B"/>
    <w:rPr>
      <w:rFonts w:ascii="宋体" w:hAnsi="宋体"/>
      <w:sz w:val="24"/>
      <w:szCs w:val="24"/>
      <w:lang w:val="en-GB"/>
    </w:rPr>
  </w:style>
  <w:style w:type="paragraph" w:customStyle="1" w:styleId="afff8">
    <w:name w:val="正文格式"/>
    <w:basedOn w:val="a6"/>
    <w:link w:val="Charf2"/>
    <w:qFormat/>
    <w:rsid w:val="0065487B"/>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缩进 Char"/>
    <w:qFormat/>
    <w:rsid w:val="0065487B"/>
    <w:rPr>
      <w:rFonts w:ascii="宋体" w:eastAsia="宋体"/>
      <w:kern w:val="2"/>
      <w:sz w:val="24"/>
      <w:szCs w:val="24"/>
      <w:lang w:val="en-US" w:eastAsia="zh-CN" w:bidi="ar-SA"/>
    </w:rPr>
  </w:style>
  <w:style w:type="character" w:customStyle="1" w:styleId="CharChar111">
    <w:name w:val="Char Char111"/>
    <w:qFormat/>
    <w:rsid w:val="0065487B"/>
    <w:rPr>
      <w:rFonts w:ascii="宋体" w:eastAsia="宋体"/>
      <w:b/>
      <w:sz w:val="24"/>
      <w:u w:val="single"/>
      <w:lang w:val="en-US" w:eastAsia="zh-CN" w:bidi="ar-SA"/>
    </w:rPr>
  </w:style>
  <w:style w:type="character" w:customStyle="1" w:styleId="Charf4">
    <w:name w:val="列出段落 Char"/>
    <w:qFormat/>
    <w:rsid w:val="0065487B"/>
    <w:rPr>
      <w:rFonts w:ascii="Calibri" w:eastAsia="宋体" w:hAnsi="Calibri"/>
      <w:kern w:val="2"/>
      <w:sz w:val="21"/>
      <w:szCs w:val="22"/>
      <w:lang w:val="en-US" w:eastAsia="zh-CN" w:bidi="ar-SA"/>
    </w:rPr>
  </w:style>
  <w:style w:type="paragraph" w:customStyle="1" w:styleId="27">
    <w:name w:val="字元 字元2"/>
    <w:basedOn w:val="a6"/>
    <w:qFormat/>
    <w:rsid w:val="0065487B"/>
    <w:rPr>
      <w:rFonts w:ascii="Tahoma" w:hAnsi="Tahoma"/>
      <w:sz w:val="24"/>
      <w:szCs w:val="20"/>
    </w:rPr>
  </w:style>
  <w:style w:type="paragraph" w:customStyle="1" w:styleId="Char3CharCharChar2">
    <w:name w:val="Char3 Char Char Char2"/>
    <w:basedOn w:val="a6"/>
    <w:qFormat/>
    <w:rsid w:val="0065487B"/>
    <w:rPr>
      <w:rFonts w:ascii="Tahoma" w:hAnsi="Tahoma"/>
      <w:sz w:val="24"/>
      <w:szCs w:val="20"/>
    </w:rPr>
  </w:style>
  <w:style w:type="paragraph" w:customStyle="1" w:styleId="28">
    <w:name w:val="正文文本缩进2"/>
    <w:basedOn w:val="a6"/>
    <w:qFormat/>
    <w:rsid w:val="0065487B"/>
    <w:pPr>
      <w:spacing w:line="480" w:lineRule="exact"/>
      <w:ind w:firstLineChars="200" w:firstLine="480"/>
    </w:pPr>
    <w:rPr>
      <w:rFonts w:ascii="宋体" w:hAnsi="宋体"/>
      <w:kern w:val="0"/>
      <w:sz w:val="24"/>
      <w:lang w:val="zh-CN"/>
    </w:rPr>
  </w:style>
  <w:style w:type="paragraph" w:customStyle="1" w:styleId="Char30">
    <w:name w:val="Char3"/>
    <w:basedOn w:val="a6"/>
    <w:qFormat/>
    <w:rsid w:val="0065487B"/>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65487B"/>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65487B"/>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rsid w:val="0065487B"/>
    <w:pPr>
      <w:ind w:firstLineChars="200" w:firstLine="420"/>
    </w:pPr>
    <w:rPr>
      <w:rFonts w:ascii="Calibri" w:hAnsi="Calibri"/>
      <w:szCs w:val="22"/>
    </w:rPr>
  </w:style>
  <w:style w:type="paragraph" w:customStyle="1" w:styleId="CharCharChar1Char2">
    <w:name w:val="Char Char Char1 Char2"/>
    <w:basedOn w:val="a6"/>
    <w:qFormat/>
    <w:rsid w:val="0065487B"/>
    <w:rPr>
      <w:rFonts w:ascii="Tahoma" w:hAnsi="Tahoma"/>
      <w:sz w:val="24"/>
      <w:szCs w:val="20"/>
    </w:rPr>
  </w:style>
  <w:style w:type="paragraph" w:customStyle="1" w:styleId="CharCharChar2">
    <w:name w:val="Char Char Char2"/>
    <w:basedOn w:val="a6"/>
    <w:qFormat/>
    <w:rsid w:val="0065487B"/>
    <w:rPr>
      <w:rFonts w:ascii="Tahoma" w:hAnsi="Tahoma"/>
      <w:sz w:val="24"/>
      <w:szCs w:val="20"/>
    </w:rPr>
  </w:style>
  <w:style w:type="paragraph" w:customStyle="1" w:styleId="CharCharCharCharCharCharChar2">
    <w:name w:val="Char Char Char Char Char Char Char2"/>
    <w:basedOn w:val="a6"/>
    <w:qFormat/>
    <w:rsid w:val="0065487B"/>
    <w:pPr>
      <w:snapToGrid w:val="0"/>
      <w:spacing w:line="360" w:lineRule="auto"/>
      <w:ind w:firstLineChars="200" w:firstLine="200"/>
    </w:pPr>
    <w:rPr>
      <w:rFonts w:eastAsia="仿宋_GB2312"/>
      <w:sz w:val="24"/>
    </w:rPr>
  </w:style>
  <w:style w:type="paragraph" w:customStyle="1" w:styleId="2a">
    <w:name w:val="正文缩进2"/>
    <w:basedOn w:val="a6"/>
    <w:qFormat/>
    <w:rsid w:val="0065487B"/>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65487B"/>
    <w:rPr>
      <w:rFonts w:ascii="Times New Roman" w:eastAsia="宋体" w:hAnsi="Times New Roman" w:cs="Times New Roman"/>
      <w:szCs w:val="24"/>
    </w:rPr>
  </w:style>
  <w:style w:type="paragraph" w:customStyle="1" w:styleId="Char22">
    <w:name w:val="Char22"/>
    <w:basedOn w:val="a6"/>
    <w:qFormat/>
    <w:rsid w:val="0065487B"/>
    <w:rPr>
      <w:rFonts w:ascii="Tahoma" w:hAnsi="Tahoma"/>
      <w:sz w:val="24"/>
      <w:szCs w:val="20"/>
    </w:rPr>
  </w:style>
  <w:style w:type="paragraph" w:customStyle="1" w:styleId="CharCharCharCharCharCharCharCharCharChar2">
    <w:name w:val="Char Char Char Char Char Char Char Char Char Char2"/>
    <w:basedOn w:val="a6"/>
    <w:qFormat/>
    <w:rsid w:val="0065487B"/>
    <w:rPr>
      <w:rFonts w:ascii="宋体" w:hAnsi="宋体" w:cs="Courier New"/>
      <w:sz w:val="32"/>
      <w:szCs w:val="32"/>
    </w:rPr>
  </w:style>
  <w:style w:type="paragraph" w:customStyle="1" w:styleId="Char2CharCharCharCharCharChar1">
    <w:name w:val="Char2 Char Char Char Char Char Char1"/>
    <w:basedOn w:val="a6"/>
    <w:qFormat/>
    <w:rsid w:val="0065487B"/>
    <w:pPr>
      <w:widowControl/>
      <w:spacing w:line="400" w:lineRule="exact"/>
      <w:jc w:val="center"/>
    </w:pPr>
  </w:style>
  <w:style w:type="paragraph" w:customStyle="1" w:styleId="CharChar41">
    <w:name w:val="Char Char41"/>
    <w:basedOn w:val="a6"/>
    <w:qFormat/>
    <w:rsid w:val="0065487B"/>
    <w:pPr>
      <w:widowControl/>
      <w:spacing w:line="400" w:lineRule="exact"/>
      <w:jc w:val="center"/>
    </w:pPr>
  </w:style>
  <w:style w:type="paragraph" w:customStyle="1" w:styleId="afff9">
    <w:name w:val="图例"/>
    <w:basedOn w:val="a6"/>
    <w:qFormat/>
    <w:rsid w:val="0065487B"/>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65487B"/>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65487B"/>
    <w:pPr>
      <w:autoSpaceDE w:val="0"/>
      <w:autoSpaceDN w:val="0"/>
      <w:jc w:val="left"/>
    </w:pPr>
    <w:rPr>
      <w:rFonts w:ascii="宋体" w:hAnsi="宋体" w:cs="宋体"/>
      <w:kern w:val="0"/>
      <w:sz w:val="22"/>
      <w:szCs w:val="22"/>
      <w:lang w:eastAsia="en-US"/>
    </w:rPr>
  </w:style>
  <w:style w:type="paragraph" w:customStyle="1" w:styleId="pf0">
    <w:name w:val="pf0"/>
    <w:basedOn w:val="a6"/>
    <w:qFormat/>
    <w:rsid w:val="0065487B"/>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65487B"/>
    <w:rPr>
      <w:rFonts w:ascii="Microsoft YaHei UI" w:eastAsia="Microsoft YaHei UI" w:hAnsi="Microsoft YaHei UI" w:hint="eastAsia"/>
      <w:sz w:val="18"/>
      <w:szCs w:val="18"/>
    </w:rPr>
  </w:style>
  <w:style w:type="character" w:customStyle="1" w:styleId="cf21">
    <w:name w:val="cf21"/>
    <w:basedOn w:val="a8"/>
    <w:qFormat/>
    <w:rsid w:val="0065487B"/>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65487B"/>
    <w:rPr>
      <w:rFonts w:ascii="Microsoft YaHei UI" w:eastAsia="Microsoft YaHei UI" w:hAnsi="Microsoft YaHei UI" w:hint="eastAsia"/>
      <w:sz w:val="18"/>
      <w:szCs w:val="18"/>
    </w:rPr>
  </w:style>
  <w:style w:type="paragraph" w:customStyle="1" w:styleId="-20">
    <w:name w:val="正文-首缩2字符"/>
    <w:basedOn w:val="a6"/>
    <w:uiPriority w:val="99"/>
    <w:qFormat/>
    <w:rsid w:val="0065487B"/>
    <w:pPr>
      <w:ind w:firstLineChars="200" w:firstLine="200"/>
      <w:jc w:val="left"/>
    </w:pPr>
    <w:rPr>
      <w:rFonts w:hAnsi="宋体" w:cs="宋体"/>
    </w:rPr>
  </w:style>
  <w:style w:type="paragraph" w:customStyle="1" w:styleId="TableText">
    <w:name w:val="Table Text"/>
    <w:basedOn w:val="a6"/>
    <w:qFormat/>
    <w:rsid w:val="0065487B"/>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paragraph" w:customStyle="1" w:styleId="210">
    <w:name w:val="正文首行缩进 21"/>
    <w:basedOn w:val="14"/>
    <w:qFormat/>
    <w:rsid w:val="0065487B"/>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8"/>
    <w:qFormat/>
    <w:rsid w:val="0065487B"/>
    <w:rPr>
      <w:rFonts w:ascii="宋体" w:eastAsia="宋体" w:hAnsi="宋体" w:cs="宋体" w:hint="eastAsia"/>
      <w:color w:val="000000"/>
      <w:sz w:val="21"/>
      <w:szCs w:val="21"/>
      <w:u w:val="none"/>
    </w:rPr>
  </w:style>
  <w:style w:type="paragraph" w:customStyle="1" w:styleId="211">
    <w:name w:val="正文文本首行缩进 21"/>
    <w:basedOn w:val="af"/>
    <w:qFormat/>
    <w:rsid w:val="0065487B"/>
    <w:pPr>
      <w:spacing w:after="120" w:line="240" w:lineRule="auto"/>
      <w:ind w:leftChars="200" w:left="420" w:firstLine="420"/>
    </w:pPr>
    <w:rPr>
      <w:rFonts w:ascii="Calibri" w:hAnsi="Calibri"/>
    </w:rPr>
  </w:style>
  <w:style w:type="paragraph" w:styleId="afffa">
    <w:name w:val="Quote"/>
    <w:basedOn w:val="a6"/>
    <w:next w:val="a6"/>
    <w:link w:val="Charf5"/>
    <w:uiPriority w:val="29"/>
    <w:qFormat/>
    <w:rsid w:val="0065487B"/>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Charf5">
    <w:name w:val="引用 Char"/>
    <w:basedOn w:val="a8"/>
    <w:link w:val="afffa"/>
    <w:uiPriority w:val="29"/>
    <w:qFormat/>
    <w:rsid w:val="0065487B"/>
    <w:rPr>
      <w:i/>
      <w:iCs/>
      <w:color w:val="404040" w:themeColor="text1" w:themeTint="BF"/>
    </w:rPr>
  </w:style>
  <w:style w:type="character" w:customStyle="1" w:styleId="1d">
    <w:name w:val="明显强调1"/>
    <w:basedOn w:val="a8"/>
    <w:uiPriority w:val="21"/>
    <w:qFormat/>
    <w:rsid w:val="0065487B"/>
    <w:rPr>
      <w:i/>
      <w:iCs/>
      <w:color w:val="365F91" w:themeColor="accent1" w:themeShade="BF"/>
    </w:rPr>
  </w:style>
  <w:style w:type="paragraph" w:styleId="afffb">
    <w:name w:val="Intense Quote"/>
    <w:basedOn w:val="a6"/>
    <w:next w:val="a6"/>
    <w:link w:val="Charf6"/>
    <w:uiPriority w:val="30"/>
    <w:qFormat/>
    <w:rsid w:val="0065487B"/>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szCs w:val="22"/>
    </w:rPr>
  </w:style>
  <w:style w:type="character" w:customStyle="1" w:styleId="Charf6">
    <w:name w:val="明显引用 Char"/>
    <w:basedOn w:val="a8"/>
    <w:link w:val="afffb"/>
    <w:uiPriority w:val="30"/>
    <w:qFormat/>
    <w:rsid w:val="0065487B"/>
    <w:rPr>
      <w:i/>
      <w:iCs/>
      <w:color w:val="365F91" w:themeColor="accent1" w:themeShade="BF"/>
    </w:rPr>
  </w:style>
  <w:style w:type="character" w:customStyle="1" w:styleId="1e">
    <w:name w:val="明显参考1"/>
    <w:basedOn w:val="a8"/>
    <w:uiPriority w:val="32"/>
    <w:qFormat/>
    <w:rsid w:val="0065487B"/>
    <w:rPr>
      <w:b/>
      <w:bCs/>
      <w:smallCaps/>
      <w:color w:val="365F91" w:themeColor="accent1" w:themeShade="BF"/>
      <w:spacing w:val="5"/>
    </w:rPr>
  </w:style>
  <w:style w:type="character" w:customStyle="1" w:styleId="A13">
    <w:name w:val="A13"/>
    <w:qFormat/>
    <w:rsid w:val="0065487B"/>
    <w:rPr>
      <w:rFonts w:ascii="Univers LT Std 45 Light" w:eastAsia="Univers LT Std 45 Light" w:cs="Univers LT Std 45 Light"/>
      <w:color w:val="221E1F"/>
      <w:sz w:val="10"/>
      <w:szCs w:val="10"/>
    </w:rPr>
  </w:style>
  <w:style w:type="paragraph" w:customStyle="1" w:styleId="1f">
    <w:name w:val="列表段落1"/>
    <w:basedOn w:val="a6"/>
    <w:uiPriority w:val="34"/>
    <w:qFormat/>
    <w:rsid w:val="0065487B"/>
    <w:pPr>
      <w:ind w:firstLineChars="200" w:firstLine="420"/>
    </w:pPr>
    <w:rPr>
      <w:rFonts w:asciiTheme="minorHAnsi" w:eastAsiaTheme="minorEastAsia" w:hAnsiTheme="minorHAnsi" w:cstheme="minorBidi"/>
      <w:szCs w:val="22"/>
    </w:rPr>
  </w:style>
  <w:style w:type="character" w:customStyle="1" w:styleId="NormalCharacter">
    <w:name w:val="NormalCharacter"/>
    <w:qFormat/>
    <w:rsid w:val="0065487B"/>
  </w:style>
  <w:style w:type="character" w:customStyle="1" w:styleId="font41">
    <w:name w:val="font41"/>
    <w:qFormat/>
    <w:rsid w:val="0065487B"/>
    <w:rPr>
      <w:rFonts w:ascii="MingLiU" w:hAnsi="MingLiU" w:cs="MingLiU" w:hint="default"/>
      <w:b/>
      <w:color w:val="000000"/>
      <w:sz w:val="20"/>
      <w:szCs w:val="20"/>
      <w:u w:val="none"/>
    </w:rPr>
  </w:style>
  <w:style w:type="character" w:customStyle="1" w:styleId="font11">
    <w:name w:val="font11"/>
    <w:qFormat/>
    <w:rsid w:val="0065487B"/>
    <w:rPr>
      <w:rFonts w:ascii="等线" w:eastAsia="等线" w:hAnsi="等线" w:cs="等线" w:hint="eastAsia"/>
      <w:color w:val="000000"/>
      <w:sz w:val="20"/>
      <w:szCs w:val="20"/>
      <w:u w:val="none"/>
    </w:rPr>
  </w:style>
  <w:style w:type="character" w:customStyle="1" w:styleId="font01">
    <w:name w:val="font01"/>
    <w:qFormat/>
    <w:rsid w:val="0065487B"/>
    <w:rPr>
      <w:rFonts w:ascii="等线" w:eastAsia="等线" w:hAnsi="等线" w:cs="等线" w:hint="eastAsia"/>
      <w:color w:val="000000"/>
      <w:sz w:val="20"/>
      <w:szCs w:val="20"/>
      <w:u w:val="none"/>
    </w:rPr>
  </w:style>
  <w:style w:type="character" w:customStyle="1" w:styleId="font21">
    <w:name w:val="font21"/>
    <w:qFormat/>
    <w:rsid w:val="0065487B"/>
    <w:rPr>
      <w:rFonts w:ascii="等线" w:eastAsia="等线" w:hAnsi="等线" w:cs="等线" w:hint="eastAsia"/>
      <w:color w:val="000000"/>
      <w:sz w:val="20"/>
      <w:szCs w:val="20"/>
      <w:u w:val="none"/>
    </w:rPr>
  </w:style>
  <w:style w:type="paragraph" w:customStyle="1" w:styleId="2b">
    <w:name w:val="修订2"/>
    <w:uiPriority w:val="99"/>
    <w:semiHidden/>
    <w:qFormat/>
    <w:rsid w:val="0065487B"/>
    <w:rPr>
      <w:rFonts w:ascii="Times New Roman" w:eastAsia="宋体" w:hAnsi="Times New Roman" w:cs="Times New Roman"/>
      <w:szCs w:val="24"/>
    </w:rPr>
  </w:style>
  <w:style w:type="paragraph" w:customStyle="1" w:styleId="p0">
    <w:name w:val="p0"/>
    <w:basedOn w:val="a6"/>
    <w:qFormat/>
    <w:rsid w:val="0065487B"/>
    <w:pPr>
      <w:widowControl/>
    </w:pPr>
    <w:rPr>
      <w:kern w:val="0"/>
      <w:szCs w:val="21"/>
    </w:rPr>
  </w:style>
  <w:style w:type="paragraph" w:customStyle="1" w:styleId="110">
    <w:name w:val="列出段落11"/>
    <w:basedOn w:val="a6"/>
    <w:uiPriority w:val="34"/>
    <w:qFormat/>
    <w:rsid w:val="0065487B"/>
    <w:pPr>
      <w:spacing w:before="134"/>
      <w:ind w:left="1196" w:hanging="720"/>
    </w:pPr>
    <w:rPr>
      <w:rFonts w:asciiTheme="minorHAnsi" w:eastAsia="仿宋" w:hAnsiTheme="minorHAnsi" w:cstheme="minorBidi"/>
      <w:sz w:val="20"/>
      <w:szCs w:val="22"/>
    </w:rPr>
  </w:style>
  <w:style w:type="paragraph" w:customStyle="1" w:styleId="208521">
    <w:name w:val="样式 样式 左侧:  2 字符 + 左侧:  0.85 厘米 首行缩进:  2 字符1"/>
    <w:basedOn w:val="a6"/>
    <w:qFormat/>
    <w:rsid w:val="0065487B"/>
    <w:pPr>
      <w:ind w:left="482" w:firstLineChars="200" w:firstLine="200"/>
    </w:pPr>
    <w:rPr>
      <w:rFonts w:asciiTheme="minorHAnsi" w:eastAsia="仿宋" w:hAnsiTheme="minorHAnsi" w:cs="宋体"/>
      <w:sz w:val="28"/>
      <w:szCs w:val="20"/>
    </w:rPr>
  </w:style>
  <w:style w:type="paragraph" w:customStyle="1" w:styleId="afffc">
    <w:name w:val="首行缩进"/>
    <w:basedOn w:val="a6"/>
    <w:qFormat/>
    <w:rsid w:val="0065487B"/>
    <w:pPr>
      <w:spacing w:line="360" w:lineRule="auto"/>
      <w:ind w:firstLineChars="200" w:firstLine="480"/>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qFormat="1"/>
    <w:lsdException w:name="header" w:qFormat="1"/>
    <w:lsdException w:name="footer" w:uiPriority="0" w:qFormat="1"/>
    <w:lsdException w:name="caption" w:uiPriority="0" w:qFormat="1"/>
    <w:lsdException w:name="envelope return" w:uiPriority="0" w:qFormat="1"/>
    <w:lsdException w:name="annotation reference" w:qFormat="1"/>
    <w:lsdException w:name="page number" w:uiPriority="0" w:qFormat="1"/>
    <w:lsdException w:name="List 2" w:uiPriority="0"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uiPriority="0" w:qFormat="1"/>
    <w:lsdException w:name="Body Text First Indent 2"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uiPriority="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65487B"/>
    <w:pPr>
      <w:widowControl w:val="0"/>
      <w:jc w:val="both"/>
    </w:pPr>
    <w:rPr>
      <w:rFonts w:ascii="Times New Roman" w:eastAsia="宋体" w:hAnsi="Times New Roman" w:cs="Times New Roman"/>
      <w:szCs w:val="24"/>
    </w:rPr>
  </w:style>
  <w:style w:type="paragraph" w:styleId="11">
    <w:name w:val="heading 1"/>
    <w:basedOn w:val="a6"/>
    <w:next w:val="a6"/>
    <w:link w:val="1Char"/>
    <w:uiPriority w:val="9"/>
    <w:qFormat/>
    <w:rsid w:val="0065487B"/>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uiPriority w:val="9"/>
    <w:qFormat/>
    <w:rsid w:val="0065487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uiPriority w:val="9"/>
    <w:qFormat/>
    <w:rsid w:val="0065487B"/>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uiPriority w:val="9"/>
    <w:qFormat/>
    <w:rsid w:val="0065487B"/>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uiPriority w:val="9"/>
    <w:qFormat/>
    <w:rsid w:val="0065487B"/>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uiPriority w:val="9"/>
    <w:qFormat/>
    <w:rsid w:val="0065487B"/>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uiPriority w:val="9"/>
    <w:qFormat/>
    <w:rsid w:val="0065487B"/>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uiPriority w:val="9"/>
    <w:qFormat/>
    <w:rsid w:val="0065487B"/>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uiPriority w:val="9"/>
    <w:qFormat/>
    <w:rsid w:val="0065487B"/>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uiPriority w:val="9"/>
    <w:qFormat/>
    <w:rsid w:val="0065487B"/>
    <w:rPr>
      <w:rFonts w:ascii="宋体" w:eastAsia="宋体" w:hAnsi="Times New Roman" w:cs="Times New Roman"/>
      <w:b/>
      <w:kern w:val="44"/>
      <w:sz w:val="32"/>
      <w:szCs w:val="20"/>
    </w:rPr>
  </w:style>
  <w:style w:type="character" w:customStyle="1" w:styleId="2Char">
    <w:name w:val="标题 2 Char"/>
    <w:basedOn w:val="a8"/>
    <w:uiPriority w:val="9"/>
    <w:qFormat/>
    <w:rsid w:val="0065487B"/>
    <w:rPr>
      <w:rFonts w:asciiTheme="majorHAnsi" w:eastAsiaTheme="majorEastAsia" w:hAnsiTheme="majorHAnsi" w:cstheme="majorBidi"/>
      <w:b/>
      <w:bCs/>
      <w:sz w:val="32"/>
      <w:szCs w:val="32"/>
    </w:rPr>
  </w:style>
  <w:style w:type="character" w:customStyle="1" w:styleId="3Char">
    <w:name w:val="标题 3 Char"/>
    <w:basedOn w:val="a8"/>
    <w:uiPriority w:val="9"/>
    <w:qFormat/>
    <w:rsid w:val="0065487B"/>
    <w:rPr>
      <w:rFonts w:ascii="Times New Roman" w:eastAsia="宋体" w:hAnsi="Times New Roman" w:cs="Times New Roman"/>
      <w:b/>
      <w:bCs/>
      <w:sz w:val="32"/>
      <w:szCs w:val="32"/>
    </w:rPr>
  </w:style>
  <w:style w:type="character" w:customStyle="1" w:styleId="4Char">
    <w:name w:val="标题 4 Char"/>
    <w:basedOn w:val="a8"/>
    <w:link w:val="4"/>
    <w:uiPriority w:val="9"/>
    <w:qFormat/>
    <w:rsid w:val="0065487B"/>
    <w:rPr>
      <w:rFonts w:ascii="Times New Roman" w:eastAsia="宋体" w:hAnsi="Times New Roman" w:cs="Times New Roman"/>
      <w:kern w:val="0"/>
      <w:sz w:val="24"/>
      <w:szCs w:val="20"/>
    </w:rPr>
  </w:style>
  <w:style w:type="character" w:customStyle="1" w:styleId="5Char">
    <w:name w:val="标题 5 Char"/>
    <w:basedOn w:val="a8"/>
    <w:link w:val="5"/>
    <w:uiPriority w:val="9"/>
    <w:qFormat/>
    <w:rsid w:val="0065487B"/>
    <w:rPr>
      <w:rFonts w:ascii="Times New Roman" w:eastAsia="宋体" w:hAnsi="Times New Roman" w:cs="Times New Roman"/>
      <w:b/>
      <w:kern w:val="0"/>
      <w:sz w:val="28"/>
      <w:szCs w:val="20"/>
    </w:rPr>
  </w:style>
  <w:style w:type="character" w:customStyle="1" w:styleId="6Char">
    <w:name w:val="标题 6 Char"/>
    <w:basedOn w:val="a8"/>
    <w:link w:val="6"/>
    <w:uiPriority w:val="9"/>
    <w:qFormat/>
    <w:rsid w:val="0065487B"/>
    <w:rPr>
      <w:rFonts w:ascii="Arial" w:eastAsia="黑体" w:hAnsi="Arial" w:cs="Times New Roman"/>
      <w:b/>
      <w:kern w:val="0"/>
      <w:sz w:val="24"/>
      <w:szCs w:val="20"/>
    </w:rPr>
  </w:style>
  <w:style w:type="character" w:customStyle="1" w:styleId="7Char">
    <w:name w:val="标题 7 Char"/>
    <w:basedOn w:val="a8"/>
    <w:link w:val="7"/>
    <w:uiPriority w:val="9"/>
    <w:qFormat/>
    <w:rsid w:val="0065487B"/>
    <w:rPr>
      <w:rFonts w:ascii="Times New Roman" w:eastAsia="宋体" w:hAnsi="Times New Roman" w:cs="Times New Roman"/>
      <w:b/>
      <w:kern w:val="0"/>
      <w:sz w:val="24"/>
      <w:szCs w:val="20"/>
    </w:rPr>
  </w:style>
  <w:style w:type="character" w:customStyle="1" w:styleId="8Char">
    <w:name w:val="标题 8 Char"/>
    <w:basedOn w:val="a8"/>
    <w:link w:val="8"/>
    <w:uiPriority w:val="9"/>
    <w:qFormat/>
    <w:rsid w:val="0065487B"/>
    <w:rPr>
      <w:rFonts w:ascii="Arial" w:eastAsia="黑体" w:hAnsi="Arial" w:cs="Times New Roman"/>
      <w:kern w:val="0"/>
      <w:sz w:val="24"/>
      <w:szCs w:val="20"/>
    </w:rPr>
  </w:style>
  <w:style w:type="character" w:customStyle="1" w:styleId="9Char">
    <w:name w:val="标题 9 Char"/>
    <w:basedOn w:val="a8"/>
    <w:link w:val="9"/>
    <w:uiPriority w:val="9"/>
    <w:qFormat/>
    <w:rsid w:val="0065487B"/>
    <w:rPr>
      <w:rFonts w:ascii="Arial" w:eastAsia="黑体" w:hAnsi="Arial" w:cs="Times New Roman"/>
      <w:kern w:val="0"/>
      <w:szCs w:val="20"/>
    </w:rPr>
  </w:style>
  <w:style w:type="paragraph" w:styleId="a7">
    <w:name w:val="Normal Indent"/>
    <w:basedOn w:val="a6"/>
    <w:link w:val="Char1"/>
    <w:qFormat/>
    <w:rsid w:val="0065487B"/>
    <w:pPr>
      <w:autoSpaceDE w:val="0"/>
      <w:autoSpaceDN w:val="0"/>
      <w:adjustRightInd w:val="0"/>
      <w:ind w:firstLine="420"/>
      <w:jc w:val="left"/>
    </w:pPr>
    <w:rPr>
      <w:rFonts w:ascii="宋体"/>
      <w:sz w:val="24"/>
    </w:rPr>
  </w:style>
  <w:style w:type="paragraph" w:styleId="70">
    <w:name w:val="toc 7"/>
    <w:basedOn w:val="a6"/>
    <w:next w:val="a6"/>
    <w:qFormat/>
    <w:rsid w:val="0065487B"/>
    <w:pPr>
      <w:ind w:leftChars="1200" w:left="2520"/>
    </w:pPr>
  </w:style>
  <w:style w:type="paragraph" w:styleId="ab">
    <w:name w:val="caption"/>
    <w:basedOn w:val="a6"/>
    <w:next w:val="a6"/>
    <w:qFormat/>
    <w:rsid w:val="0065487B"/>
    <w:pPr>
      <w:spacing w:line="480" w:lineRule="auto"/>
    </w:pPr>
    <w:rPr>
      <w:rFonts w:ascii="华文中宋" w:eastAsia="华文中宋" w:hAnsi="华文中宋"/>
      <w:sz w:val="36"/>
      <w:szCs w:val="20"/>
    </w:rPr>
  </w:style>
  <w:style w:type="paragraph" w:styleId="ac">
    <w:name w:val="Document Map"/>
    <w:basedOn w:val="a6"/>
    <w:link w:val="Char"/>
    <w:qFormat/>
    <w:rsid w:val="0065487B"/>
    <w:pPr>
      <w:shd w:val="clear" w:color="auto" w:fill="000080"/>
    </w:pPr>
  </w:style>
  <w:style w:type="character" w:customStyle="1" w:styleId="Char">
    <w:name w:val="文档结构图 Char"/>
    <w:basedOn w:val="a8"/>
    <w:link w:val="ac"/>
    <w:qFormat/>
    <w:rsid w:val="0065487B"/>
    <w:rPr>
      <w:rFonts w:ascii="Times New Roman" w:eastAsia="宋体" w:hAnsi="Times New Roman" w:cs="Times New Roman"/>
      <w:szCs w:val="24"/>
      <w:shd w:val="clear" w:color="auto" w:fill="000080"/>
    </w:rPr>
  </w:style>
  <w:style w:type="paragraph" w:styleId="ad">
    <w:name w:val="annotation text"/>
    <w:basedOn w:val="a6"/>
    <w:link w:val="Char10"/>
    <w:uiPriority w:val="99"/>
    <w:qFormat/>
    <w:rsid w:val="0065487B"/>
    <w:pPr>
      <w:jc w:val="left"/>
    </w:pPr>
  </w:style>
  <w:style w:type="character" w:customStyle="1" w:styleId="Char0">
    <w:name w:val="批注文字 Char"/>
    <w:basedOn w:val="a8"/>
    <w:uiPriority w:val="99"/>
    <w:qFormat/>
    <w:rsid w:val="0065487B"/>
    <w:rPr>
      <w:rFonts w:ascii="Times New Roman" w:eastAsia="宋体" w:hAnsi="Times New Roman" w:cs="Times New Roman"/>
      <w:szCs w:val="24"/>
    </w:rPr>
  </w:style>
  <w:style w:type="paragraph" w:styleId="31">
    <w:name w:val="Body Text 3"/>
    <w:basedOn w:val="a6"/>
    <w:link w:val="3Char0"/>
    <w:qFormat/>
    <w:rsid w:val="0065487B"/>
    <w:pPr>
      <w:spacing w:after="120"/>
    </w:pPr>
    <w:rPr>
      <w:sz w:val="16"/>
      <w:szCs w:val="16"/>
    </w:rPr>
  </w:style>
  <w:style w:type="character" w:customStyle="1" w:styleId="3Char0">
    <w:name w:val="正文文本 3 Char"/>
    <w:basedOn w:val="a8"/>
    <w:link w:val="31"/>
    <w:qFormat/>
    <w:rsid w:val="0065487B"/>
    <w:rPr>
      <w:rFonts w:ascii="Times New Roman" w:eastAsia="宋体" w:hAnsi="Times New Roman" w:cs="Times New Roman"/>
      <w:sz w:val="16"/>
      <w:szCs w:val="16"/>
    </w:rPr>
  </w:style>
  <w:style w:type="paragraph" w:styleId="ae">
    <w:name w:val="Body Text"/>
    <w:basedOn w:val="a6"/>
    <w:next w:val="a6"/>
    <w:link w:val="Char2"/>
    <w:uiPriority w:val="99"/>
    <w:qFormat/>
    <w:rsid w:val="0065487B"/>
    <w:pPr>
      <w:tabs>
        <w:tab w:val="left" w:pos="567"/>
      </w:tabs>
      <w:spacing w:before="120" w:line="22" w:lineRule="atLeast"/>
    </w:pPr>
    <w:rPr>
      <w:rFonts w:ascii="宋体" w:hAnsi="宋体"/>
      <w:sz w:val="24"/>
    </w:rPr>
  </w:style>
  <w:style w:type="character" w:customStyle="1" w:styleId="Char2">
    <w:name w:val="正文文本 Char"/>
    <w:basedOn w:val="a8"/>
    <w:link w:val="ae"/>
    <w:uiPriority w:val="99"/>
    <w:qFormat/>
    <w:rsid w:val="0065487B"/>
    <w:rPr>
      <w:rFonts w:ascii="宋体" w:eastAsia="宋体" w:hAnsi="宋体" w:cs="Times New Roman"/>
      <w:sz w:val="24"/>
      <w:szCs w:val="24"/>
    </w:rPr>
  </w:style>
  <w:style w:type="paragraph" w:styleId="af">
    <w:name w:val="Body Text Indent"/>
    <w:basedOn w:val="a6"/>
    <w:link w:val="Char20"/>
    <w:qFormat/>
    <w:rsid w:val="0065487B"/>
    <w:pPr>
      <w:spacing w:line="360" w:lineRule="auto"/>
      <w:ind w:firstLine="570"/>
    </w:pPr>
    <w:rPr>
      <w:sz w:val="24"/>
    </w:rPr>
  </w:style>
  <w:style w:type="character" w:customStyle="1" w:styleId="Char3">
    <w:name w:val="正文文本缩进 Char"/>
    <w:basedOn w:val="a8"/>
    <w:qFormat/>
    <w:rsid w:val="0065487B"/>
    <w:rPr>
      <w:rFonts w:ascii="Times New Roman" w:eastAsia="宋体" w:hAnsi="Times New Roman" w:cs="Times New Roman"/>
      <w:szCs w:val="24"/>
    </w:rPr>
  </w:style>
  <w:style w:type="paragraph" w:styleId="22">
    <w:name w:val="List 2"/>
    <w:basedOn w:val="a6"/>
    <w:qFormat/>
    <w:rsid w:val="0065487B"/>
    <w:pPr>
      <w:ind w:leftChars="200" w:left="100" w:hangingChars="200" w:hanging="200"/>
    </w:pPr>
  </w:style>
  <w:style w:type="paragraph" w:styleId="af0">
    <w:name w:val="Block Text"/>
    <w:basedOn w:val="a6"/>
    <w:qFormat/>
    <w:rsid w:val="0065487B"/>
    <w:pPr>
      <w:widowControl/>
      <w:ind w:left="480" w:right="-341" w:firstLine="513"/>
    </w:pPr>
    <w:rPr>
      <w:kern w:val="0"/>
      <w:sz w:val="24"/>
      <w:szCs w:val="20"/>
    </w:rPr>
  </w:style>
  <w:style w:type="paragraph" w:styleId="50">
    <w:name w:val="toc 5"/>
    <w:basedOn w:val="a6"/>
    <w:next w:val="a6"/>
    <w:qFormat/>
    <w:rsid w:val="0065487B"/>
    <w:pPr>
      <w:ind w:leftChars="800" w:left="1680"/>
    </w:pPr>
  </w:style>
  <w:style w:type="paragraph" w:styleId="32">
    <w:name w:val="toc 3"/>
    <w:basedOn w:val="a6"/>
    <w:next w:val="a6"/>
    <w:uiPriority w:val="39"/>
    <w:qFormat/>
    <w:rsid w:val="0065487B"/>
    <w:pPr>
      <w:ind w:leftChars="400" w:left="840"/>
    </w:pPr>
  </w:style>
  <w:style w:type="paragraph" w:styleId="af1">
    <w:name w:val="Plain Text"/>
    <w:basedOn w:val="a6"/>
    <w:link w:val="Char4"/>
    <w:qFormat/>
    <w:rsid w:val="0065487B"/>
    <w:rPr>
      <w:rFonts w:ascii="宋体" w:hAnsi="Courier New" w:hint="eastAsia"/>
      <w:szCs w:val="20"/>
    </w:rPr>
  </w:style>
  <w:style w:type="character" w:customStyle="1" w:styleId="Char4">
    <w:name w:val="纯文本 Char"/>
    <w:basedOn w:val="a8"/>
    <w:link w:val="af1"/>
    <w:qFormat/>
    <w:rsid w:val="0065487B"/>
    <w:rPr>
      <w:rFonts w:ascii="宋体" w:eastAsia="宋体" w:hAnsi="Courier New" w:cs="Times New Roman"/>
      <w:szCs w:val="20"/>
    </w:rPr>
  </w:style>
  <w:style w:type="paragraph" w:styleId="80">
    <w:name w:val="toc 8"/>
    <w:basedOn w:val="a6"/>
    <w:next w:val="a6"/>
    <w:qFormat/>
    <w:rsid w:val="0065487B"/>
    <w:pPr>
      <w:ind w:leftChars="1400" w:left="2940"/>
    </w:pPr>
  </w:style>
  <w:style w:type="paragraph" w:styleId="af2">
    <w:name w:val="Date"/>
    <w:basedOn w:val="a6"/>
    <w:next w:val="a6"/>
    <w:link w:val="Char5"/>
    <w:qFormat/>
    <w:rsid w:val="0065487B"/>
    <w:pPr>
      <w:ind w:leftChars="2500" w:left="100"/>
    </w:pPr>
    <w:rPr>
      <w:rFonts w:ascii="仿宋_GB2312" w:eastAsia="仿宋_GB2312" w:hAnsi="宋体"/>
      <w:color w:val="000000"/>
      <w:sz w:val="24"/>
    </w:rPr>
  </w:style>
  <w:style w:type="character" w:customStyle="1" w:styleId="Char5">
    <w:name w:val="日期 Char"/>
    <w:basedOn w:val="a8"/>
    <w:link w:val="af2"/>
    <w:qFormat/>
    <w:rsid w:val="0065487B"/>
    <w:rPr>
      <w:rFonts w:ascii="仿宋_GB2312" w:eastAsia="仿宋_GB2312" w:hAnsi="宋体" w:cs="Times New Roman"/>
      <w:color w:val="000000"/>
      <w:sz w:val="24"/>
      <w:szCs w:val="24"/>
    </w:rPr>
  </w:style>
  <w:style w:type="paragraph" w:styleId="23">
    <w:name w:val="Body Text Indent 2"/>
    <w:basedOn w:val="a6"/>
    <w:link w:val="2Char0"/>
    <w:qFormat/>
    <w:rsid w:val="0065487B"/>
    <w:pPr>
      <w:ind w:firstLineChars="200" w:firstLine="480"/>
    </w:pPr>
    <w:rPr>
      <w:rFonts w:ascii="仿宋_GB2312" w:eastAsia="仿宋_GB2312"/>
      <w:sz w:val="24"/>
    </w:rPr>
  </w:style>
  <w:style w:type="character" w:customStyle="1" w:styleId="2Char0">
    <w:name w:val="正文文本缩进 2 Char"/>
    <w:basedOn w:val="a8"/>
    <w:link w:val="23"/>
    <w:qFormat/>
    <w:rsid w:val="0065487B"/>
    <w:rPr>
      <w:rFonts w:ascii="仿宋_GB2312" w:eastAsia="仿宋_GB2312" w:hAnsi="Times New Roman" w:cs="Times New Roman"/>
      <w:sz w:val="24"/>
      <w:szCs w:val="24"/>
    </w:rPr>
  </w:style>
  <w:style w:type="paragraph" w:styleId="af3">
    <w:name w:val="Balloon Text"/>
    <w:basedOn w:val="a6"/>
    <w:link w:val="Char6"/>
    <w:uiPriority w:val="99"/>
    <w:qFormat/>
    <w:rsid w:val="0065487B"/>
    <w:rPr>
      <w:sz w:val="18"/>
      <w:szCs w:val="18"/>
    </w:rPr>
  </w:style>
  <w:style w:type="character" w:customStyle="1" w:styleId="Char6">
    <w:name w:val="批注框文本 Char"/>
    <w:basedOn w:val="a8"/>
    <w:link w:val="af3"/>
    <w:uiPriority w:val="99"/>
    <w:qFormat/>
    <w:rsid w:val="0065487B"/>
    <w:rPr>
      <w:rFonts w:ascii="Times New Roman" w:eastAsia="宋体" w:hAnsi="Times New Roman" w:cs="Times New Roman"/>
      <w:sz w:val="18"/>
      <w:szCs w:val="18"/>
    </w:rPr>
  </w:style>
  <w:style w:type="paragraph" w:styleId="af4">
    <w:name w:val="footer"/>
    <w:basedOn w:val="a6"/>
    <w:link w:val="Char11"/>
    <w:qFormat/>
    <w:rsid w:val="0065487B"/>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7">
    <w:name w:val="页脚 Char"/>
    <w:basedOn w:val="a8"/>
    <w:uiPriority w:val="99"/>
    <w:qFormat/>
    <w:rsid w:val="0065487B"/>
    <w:rPr>
      <w:rFonts w:ascii="Times New Roman" w:eastAsia="宋体" w:hAnsi="Times New Roman" w:cs="Times New Roman"/>
      <w:sz w:val="18"/>
      <w:szCs w:val="18"/>
    </w:rPr>
  </w:style>
  <w:style w:type="paragraph" w:styleId="af5">
    <w:name w:val="envelope return"/>
    <w:basedOn w:val="a6"/>
    <w:qFormat/>
    <w:rsid w:val="0065487B"/>
    <w:pPr>
      <w:snapToGrid w:val="0"/>
    </w:pPr>
    <w:rPr>
      <w:rFonts w:ascii="Arial" w:hAnsi="Arial"/>
    </w:rPr>
  </w:style>
  <w:style w:type="paragraph" w:styleId="af6">
    <w:name w:val="header"/>
    <w:basedOn w:val="a6"/>
    <w:link w:val="Char12"/>
    <w:uiPriority w:val="99"/>
    <w:qFormat/>
    <w:rsid w:val="0065487B"/>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8"/>
    <w:uiPriority w:val="99"/>
    <w:qFormat/>
    <w:rsid w:val="0065487B"/>
    <w:rPr>
      <w:rFonts w:ascii="Times New Roman" w:eastAsia="宋体" w:hAnsi="Times New Roman" w:cs="Times New Roman"/>
      <w:sz w:val="18"/>
      <w:szCs w:val="18"/>
    </w:rPr>
  </w:style>
  <w:style w:type="paragraph" w:styleId="12">
    <w:name w:val="toc 1"/>
    <w:basedOn w:val="a6"/>
    <w:next w:val="a6"/>
    <w:uiPriority w:val="39"/>
    <w:qFormat/>
    <w:rsid w:val="0065487B"/>
    <w:pPr>
      <w:tabs>
        <w:tab w:val="left" w:pos="1050"/>
        <w:tab w:val="right" w:leader="dot" w:pos="8937"/>
      </w:tabs>
      <w:spacing w:line="300" w:lineRule="auto"/>
    </w:pPr>
    <w:rPr>
      <w:rFonts w:ascii="宋体" w:hAnsi="宋体"/>
      <w:b/>
      <w:sz w:val="24"/>
    </w:rPr>
  </w:style>
  <w:style w:type="paragraph" w:styleId="40">
    <w:name w:val="toc 4"/>
    <w:basedOn w:val="a6"/>
    <w:next w:val="a6"/>
    <w:qFormat/>
    <w:rsid w:val="0065487B"/>
    <w:pPr>
      <w:ind w:leftChars="600" w:left="1260"/>
    </w:pPr>
  </w:style>
  <w:style w:type="paragraph" w:styleId="af7">
    <w:name w:val="Subtitle"/>
    <w:basedOn w:val="a6"/>
    <w:next w:val="a6"/>
    <w:link w:val="Char9"/>
    <w:uiPriority w:val="11"/>
    <w:qFormat/>
    <w:rsid w:val="0065487B"/>
    <w:p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9">
    <w:name w:val="副标题 Char"/>
    <w:basedOn w:val="a8"/>
    <w:link w:val="af7"/>
    <w:uiPriority w:val="11"/>
    <w:qFormat/>
    <w:rsid w:val="0065487B"/>
    <w:rPr>
      <w:rFonts w:asciiTheme="majorHAnsi" w:eastAsiaTheme="majorEastAsia" w:hAnsiTheme="majorHAnsi" w:cstheme="majorBidi"/>
      <w:color w:val="595959" w:themeColor="text1" w:themeTint="A6"/>
      <w:spacing w:val="15"/>
      <w:sz w:val="28"/>
      <w:szCs w:val="28"/>
    </w:rPr>
  </w:style>
  <w:style w:type="paragraph" w:styleId="60">
    <w:name w:val="toc 6"/>
    <w:basedOn w:val="a6"/>
    <w:next w:val="a6"/>
    <w:qFormat/>
    <w:rsid w:val="0065487B"/>
    <w:pPr>
      <w:ind w:leftChars="1000" w:left="2100"/>
    </w:pPr>
  </w:style>
  <w:style w:type="paragraph" w:styleId="33">
    <w:name w:val="Body Text Indent 3"/>
    <w:basedOn w:val="a6"/>
    <w:link w:val="3Char2"/>
    <w:qFormat/>
    <w:rsid w:val="0065487B"/>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65487B"/>
    <w:rPr>
      <w:rFonts w:ascii="宋体" w:eastAsia="宋体" w:hAnsi="Times New Roman" w:cs="Times New Roman"/>
      <w:kern w:val="0"/>
      <w:sz w:val="24"/>
      <w:szCs w:val="20"/>
    </w:rPr>
  </w:style>
  <w:style w:type="paragraph" w:styleId="24">
    <w:name w:val="toc 2"/>
    <w:basedOn w:val="a6"/>
    <w:next w:val="a6"/>
    <w:uiPriority w:val="39"/>
    <w:qFormat/>
    <w:rsid w:val="0065487B"/>
    <w:pPr>
      <w:tabs>
        <w:tab w:val="right" w:leader="dot" w:pos="8937"/>
      </w:tabs>
      <w:spacing w:line="312" w:lineRule="auto"/>
      <w:ind w:leftChars="200" w:left="420"/>
    </w:pPr>
  </w:style>
  <w:style w:type="paragraph" w:styleId="90">
    <w:name w:val="toc 9"/>
    <w:basedOn w:val="a6"/>
    <w:next w:val="a6"/>
    <w:qFormat/>
    <w:rsid w:val="0065487B"/>
    <w:pPr>
      <w:ind w:leftChars="1600" w:left="3360"/>
    </w:pPr>
  </w:style>
  <w:style w:type="paragraph" w:styleId="HTML">
    <w:name w:val="HTML Preformatted"/>
    <w:basedOn w:val="a6"/>
    <w:link w:val="HTMLChar"/>
    <w:qFormat/>
    <w:rsid w:val="006548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65487B"/>
    <w:rPr>
      <w:rFonts w:ascii="宋体" w:eastAsia="宋体" w:hAnsi="宋体" w:cs="宋体"/>
      <w:kern w:val="0"/>
      <w:sz w:val="24"/>
      <w:szCs w:val="24"/>
    </w:rPr>
  </w:style>
  <w:style w:type="paragraph" w:styleId="af8">
    <w:name w:val="Normal (Web)"/>
    <w:basedOn w:val="a6"/>
    <w:uiPriority w:val="99"/>
    <w:unhideWhenUsed/>
    <w:qFormat/>
    <w:rsid w:val="0065487B"/>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65487B"/>
    <w:rPr>
      <w:szCs w:val="20"/>
    </w:rPr>
  </w:style>
  <w:style w:type="paragraph" w:styleId="af9">
    <w:name w:val="Title"/>
    <w:basedOn w:val="a6"/>
    <w:link w:val="Char13"/>
    <w:uiPriority w:val="10"/>
    <w:qFormat/>
    <w:rsid w:val="0065487B"/>
    <w:pPr>
      <w:jc w:val="center"/>
      <w:outlineLvl w:val="0"/>
    </w:pPr>
    <w:rPr>
      <w:b/>
      <w:sz w:val="32"/>
      <w:szCs w:val="20"/>
    </w:rPr>
  </w:style>
  <w:style w:type="character" w:customStyle="1" w:styleId="Chara">
    <w:name w:val="标题 Char"/>
    <w:basedOn w:val="a8"/>
    <w:uiPriority w:val="10"/>
    <w:qFormat/>
    <w:rsid w:val="0065487B"/>
    <w:rPr>
      <w:rFonts w:asciiTheme="majorHAnsi" w:eastAsia="宋体" w:hAnsiTheme="majorHAnsi" w:cstheme="majorBidi"/>
      <w:b/>
      <w:bCs/>
      <w:sz w:val="32"/>
      <w:szCs w:val="32"/>
    </w:rPr>
  </w:style>
  <w:style w:type="paragraph" w:styleId="afa">
    <w:name w:val="annotation subject"/>
    <w:basedOn w:val="ad"/>
    <w:next w:val="ad"/>
    <w:link w:val="Charb"/>
    <w:uiPriority w:val="99"/>
    <w:qFormat/>
    <w:rsid w:val="0065487B"/>
    <w:rPr>
      <w:b/>
      <w:bCs/>
    </w:rPr>
  </w:style>
  <w:style w:type="character" w:customStyle="1" w:styleId="Charb">
    <w:name w:val="批注主题 Char"/>
    <w:basedOn w:val="Char0"/>
    <w:link w:val="afa"/>
    <w:uiPriority w:val="99"/>
    <w:qFormat/>
    <w:rsid w:val="0065487B"/>
    <w:rPr>
      <w:rFonts w:ascii="Times New Roman" w:eastAsia="宋体" w:hAnsi="Times New Roman" w:cs="Times New Roman"/>
      <w:b/>
      <w:bCs/>
      <w:szCs w:val="24"/>
    </w:rPr>
  </w:style>
  <w:style w:type="paragraph" w:styleId="25">
    <w:name w:val="Body Text First Indent 2"/>
    <w:basedOn w:val="af"/>
    <w:link w:val="2Char2"/>
    <w:uiPriority w:val="99"/>
    <w:qFormat/>
    <w:rsid w:val="0065487B"/>
    <w:pPr>
      <w:spacing w:after="120" w:line="480" w:lineRule="exact"/>
      <w:ind w:leftChars="200" w:left="420" w:firstLineChars="200" w:firstLine="420"/>
    </w:pPr>
    <w:rPr>
      <w:szCs w:val="20"/>
    </w:rPr>
  </w:style>
  <w:style w:type="character" w:customStyle="1" w:styleId="2Char2">
    <w:name w:val="正文首行缩进 2 Char"/>
    <w:basedOn w:val="Char3"/>
    <w:link w:val="25"/>
    <w:uiPriority w:val="99"/>
    <w:qFormat/>
    <w:rsid w:val="0065487B"/>
    <w:rPr>
      <w:rFonts w:ascii="Times New Roman" w:eastAsia="宋体" w:hAnsi="Times New Roman" w:cs="Times New Roman"/>
      <w:sz w:val="24"/>
      <w:szCs w:val="20"/>
    </w:rPr>
  </w:style>
  <w:style w:type="table" w:styleId="afb">
    <w:name w:val="Table Grid"/>
    <w:basedOn w:val="a9"/>
    <w:qFormat/>
    <w:rsid w:val="0065487B"/>
    <w:rPr>
      <w:rFonts w:ascii="Times New Roman"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65487B"/>
    <w:rPr>
      <w:rFonts w:ascii="Times New Roman"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uiPriority w:val="22"/>
    <w:qFormat/>
    <w:rsid w:val="0065487B"/>
    <w:rPr>
      <w:b/>
      <w:bCs/>
    </w:rPr>
  </w:style>
  <w:style w:type="character" w:styleId="afd">
    <w:name w:val="page number"/>
    <w:basedOn w:val="a8"/>
    <w:qFormat/>
    <w:rsid w:val="0065487B"/>
  </w:style>
  <w:style w:type="character" w:styleId="afe">
    <w:name w:val="FollowedHyperlink"/>
    <w:qFormat/>
    <w:rsid w:val="0065487B"/>
    <w:rPr>
      <w:color w:val="800080"/>
      <w:u w:val="single"/>
    </w:rPr>
  </w:style>
  <w:style w:type="character" w:styleId="aff">
    <w:name w:val="Emphasis"/>
    <w:uiPriority w:val="20"/>
    <w:qFormat/>
    <w:rsid w:val="0065487B"/>
    <w:rPr>
      <w:color w:val="CC0033"/>
    </w:rPr>
  </w:style>
  <w:style w:type="character" w:styleId="aff0">
    <w:name w:val="Hyperlink"/>
    <w:uiPriority w:val="99"/>
    <w:qFormat/>
    <w:rsid w:val="0065487B"/>
    <w:rPr>
      <w:color w:val="0000FF"/>
      <w:u w:val="single"/>
    </w:rPr>
  </w:style>
  <w:style w:type="character" w:styleId="aff1">
    <w:name w:val="annotation reference"/>
    <w:uiPriority w:val="99"/>
    <w:qFormat/>
    <w:rsid w:val="0065487B"/>
    <w:rPr>
      <w:sz w:val="21"/>
      <w:szCs w:val="21"/>
    </w:rPr>
  </w:style>
  <w:style w:type="character" w:styleId="HTML0">
    <w:name w:val="HTML Cite"/>
    <w:qFormat/>
    <w:rsid w:val="0065487B"/>
    <w:rPr>
      <w:i/>
      <w:iCs/>
    </w:rPr>
  </w:style>
  <w:style w:type="character" w:customStyle="1" w:styleId="2Char1">
    <w:name w:val="标题 2 Char1"/>
    <w:link w:val="21"/>
    <w:uiPriority w:val="9"/>
    <w:qFormat/>
    <w:rsid w:val="0065487B"/>
    <w:rPr>
      <w:rFonts w:ascii="Arial" w:eastAsia="黑体" w:hAnsi="Arial" w:cs="Times New Roman"/>
      <w:b/>
      <w:kern w:val="0"/>
      <w:sz w:val="30"/>
      <w:szCs w:val="20"/>
    </w:rPr>
  </w:style>
  <w:style w:type="character" w:customStyle="1" w:styleId="3Char1">
    <w:name w:val="标题 3 Char1"/>
    <w:link w:val="30"/>
    <w:uiPriority w:val="9"/>
    <w:qFormat/>
    <w:rsid w:val="0065487B"/>
    <w:rPr>
      <w:rFonts w:ascii="宋体" w:eastAsia="宋体" w:hAnsi="Times New Roman" w:cs="Times New Roman"/>
      <w:b/>
      <w:kern w:val="0"/>
      <w:sz w:val="24"/>
      <w:szCs w:val="20"/>
      <w:u w:val="single"/>
    </w:rPr>
  </w:style>
  <w:style w:type="character" w:customStyle="1" w:styleId="c21">
    <w:name w:val="c21"/>
    <w:qFormat/>
    <w:rsid w:val="0065487B"/>
    <w:rPr>
      <w:rFonts w:ascii="ˎ̥" w:hAnsi="ˎ̥" w:hint="default"/>
      <w:color w:val="000000"/>
      <w:sz w:val="20"/>
      <w:szCs w:val="20"/>
      <w:u w:val="none"/>
    </w:rPr>
  </w:style>
  <w:style w:type="character" w:customStyle="1" w:styleId="title4">
    <w:name w:val="title4"/>
    <w:qFormat/>
    <w:rsid w:val="0065487B"/>
    <w:rPr>
      <w:b/>
      <w:bCs/>
      <w:color w:val="1D87B3"/>
      <w:sz w:val="15"/>
      <w:szCs w:val="15"/>
    </w:rPr>
  </w:style>
  <w:style w:type="character" w:customStyle="1" w:styleId="2CharChar">
    <w:name w:val="标题 2 Char Char"/>
    <w:qFormat/>
    <w:rsid w:val="0065487B"/>
    <w:rPr>
      <w:rFonts w:ascii="Arial" w:eastAsia="黑体" w:hAnsi="Arial"/>
      <w:b/>
      <w:bCs/>
      <w:kern w:val="2"/>
      <w:sz w:val="32"/>
      <w:szCs w:val="32"/>
      <w:lang w:val="en-US" w:eastAsia="zh-CN" w:bidi="ar-SA"/>
    </w:rPr>
  </w:style>
  <w:style w:type="character" w:customStyle="1" w:styleId="black1">
    <w:name w:val="black1"/>
    <w:qFormat/>
    <w:rsid w:val="0065487B"/>
    <w:rPr>
      <w:color w:val="000000"/>
    </w:rPr>
  </w:style>
  <w:style w:type="character" w:customStyle="1" w:styleId="street-address">
    <w:name w:val="street-address"/>
    <w:basedOn w:val="a8"/>
    <w:qFormat/>
    <w:rsid w:val="0065487B"/>
  </w:style>
  <w:style w:type="character" w:customStyle="1" w:styleId="locality">
    <w:name w:val="locality"/>
    <w:basedOn w:val="a8"/>
    <w:qFormat/>
    <w:rsid w:val="0065487B"/>
  </w:style>
  <w:style w:type="character" w:customStyle="1" w:styleId="Char1">
    <w:name w:val="正文缩进 Char1"/>
    <w:link w:val="a7"/>
    <w:qFormat/>
    <w:rsid w:val="0065487B"/>
    <w:rPr>
      <w:rFonts w:ascii="宋体" w:eastAsia="宋体" w:hAnsi="Times New Roman" w:cs="Times New Roman"/>
      <w:sz w:val="24"/>
      <w:szCs w:val="24"/>
    </w:rPr>
  </w:style>
  <w:style w:type="character" w:customStyle="1" w:styleId="Char14">
    <w:name w:val="正文文本缩进 Char1"/>
    <w:link w:val="14"/>
    <w:qFormat/>
    <w:rsid w:val="0065487B"/>
    <w:rPr>
      <w:rFonts w:ascii="宋体" w:eastAsia="宋体" w:hAnsi="宋体"/>
      <w:sz w:val="24"/>
      <w:szCs w:val="24"/>
    </w:rPr>
  </w:style>
  <w:style w:type="paragraph" w:customStyle="1" w:styleId="14">
    <w:name w:val="正文文本缩进1"/>
    <w:basedOn w:val="a6"/>
    <w:link w:val="Char14"/>
    <w:qFormat/>
    <w:rsid w:val="0065487B"/>
    <w:pPr>
      <w:spacing w:line="480" w:lineRule="exact"/>
      <w:ind w:firstLineChars="200" w:firstLine="480"/>
    </w:pPr>
    <w:rPr>
      <w:rFonts w:ascii="宋体" w:hAnsi="宋体" w:cstheme="minorBidi"/>
      <w:sz w:val="24"/>
    </w:rPr>
  </w:style>
  <w:style w:type="character" w:customStyle="1" w:styleId="CharChar11">
    <w:name w:val="Char Char11"/>
    <w:qFormat/>
    <w:rsid w:val="0065487B"/>
    <w:rPr>
      <w:rFonts w:ascii="宋体" w:eastAsia="宋体"/>
      <w:b/>
      <w:sz w:val="24"/>
      <w:u w:val="single"/>
      <w:lang w:val="en-US" w:eastAsia="zh-CN" w:bidi="ar-SA"/>
    </w:rPr>
  </w:style>
  <w:style w:type="character" w:customStyle="1" w:styleId="txt">
    <w:name w:val="txt"/>
    <w:basedOn w:val="a8"/>
    <w:qFormat/>
    <w:rsid w:val="0065487B"/>
  </w:style>
  <w:style w:type="character" w:customStyle="1" w:styleId="Char20">
    <w:name w:val="正文文本缩进 Char2"/>
    <w:link w:val="af"/>
    <w:qFormat/>
    <w:rsid w:val="0065487B"/>
    <w:rPr>
      <w:rFonts w:ascii="Times New Roman" w:eastAsia="宋体" w:hAnsi="Times New Roman" w:cs="Times New Roman"/>
      <w:sz w:val="24"/>
      <w:szCs w:val="24"/>
    </w:rPr>
  </w:style>
  <w:style w:type="character" w:customStyle="1" w:styleId="CharChar">
    <w:name w:val="正文缩进 Char Char"/>
    <w:link w:val="15"/>
    <w:qFormat/>
    <w:rsid w:val="0065487B"/>
    <w:rPr>
      <w:rFonts w:ascii="宋体" w:eastAsia="宋体"/>
      <w:snapToGrid w:val="0"/>
      <w:color w:val="000000"/>
      <w:kern w:val="28"/>
      <w:sz w:val="28"/>
    </w:rPr>
  </w:style>
  <w:style w:type="paragraph" w:customStyle="1" w:styleId="15">
    <w:name w:val="正文缩进1"/>
    <w:basedOn w:val="a6"/>
    <w:link w:val="CharChar"/>
    <w:qFormat/>
    <w:rsid w:val="0065487B"/>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65487B"/>
    <w:rPr>
      <w:rFonts w:ascii="宋体" w:eastAsia="宋体" w:hAnsi="Courier New"/>
      <w:kern w:val="2"/>
      <w:sz w:val="21"/>
      <w:lang w:val="en-US" w:eastAsia="zh-CN" w:bidi="ar-SA"/>
    </w:rPr>
  </w:style>
  <w:style w:type="character" w:customStyle="1" w:styleId="chanpin1">
    <w:name w:val="chanpin1"/>
    <w:qFormat/>
    <w:rsid w:val="0065487B"/>
    <w:rPr>
      <w:rFonts w:ascii="ˎ̥" w:hAnsi="ˎ̥" w:hint="default"/>
      <w:color w:val="000000"/>
      <w:sz w:val="20"/>
      <w:szCs w:val="20"/>
      <w:u w:val="none"/>
    </w:rPr>
  </w:style>
  <w:style w:type="character" w:customStyle="1" w:styleId="Char15">
    <w:name w:val="列出段落 Char1"/>
    <w:link w:val="aff2"/>
    <w:uiPriority w:val="34"/>
    <w:qFormat/>
    <w:rsid w:val="0065487B"/>
    <w:rPr>
      <w:rFonts w:ascii="Calibri" w:eastAsia="宋体" w:hAnsi="Calibri"/>
    </w:rPr>
  </w:style>
  <w:style w:type="paragraph" w:styleId="aff2">
    <w:name w:val="List Paragraph"/>
    <w:basedOn w:val="a6"/>
    <w:link w:val="Char15"/>
    <w:uiPriority w:val="34"/>
    <w:qFormat/>
    <w:rsid w:val="0065487B"/>
    <w:pPr>
      <w:ind w:firstLineChars="200" w:firstLine="420"/>
    </w:pPr>
    <w:rPr>
      <w:rFonts w:ascii="Calibri" w:hAnsi="Calibri" w:cstheme="minorBidi"/>
      <w:szCs w:val="22"/>
    </w:rPr>
  </w:style>
  <w:style w:type="character" w:customStyle="1" w:styleId="3CharChar">
    <w:name w:val="标题 3 Char Char"/>
    <w:qFormat/>
    <w:rsid w:val="0065487B"/>
    <w:rPr>
      <w:rFonts w:eastAsia="宋体"/>
      <w:b/>
      <w:bCs/>
      <w:kern w:val="2"/>
      <w:sz w:val="32"/>
      <w:szCs w:val="32"/>
      <w:lang w:val="en-US" w:eastAsia="zh-CN" w:bidi="ar-SA"/>
    </w:rPr>
  </w:style>
  <w:style w:type="character" w:customStyle="1" w:styleId="1Char0">
    <w:name w:val="段1 Char"/>
    <w:qFormat/>
    <w:rsid w:val="0065487B"/>
    <w:rPr>
      <w:rFonts w:ascii="宋体" w:eastAsia="宋体"/>
      <w:sz w:val="24"/>
      <w:lang w:val="en-US" w:eastAsia="zh-CN" w:bidi="ar-SA"/>
    </w:rPr>
  </w:style>
  <w:style w:type="character" w:customStyle="1" w:styleId="Char12">
    <w:name w:val="页眉 Char1"/>
    <w:link w:val="af6"/>
    <w:uiPriority w:val="99"/>
    <w:qFormat/>
    <w:rsid w:val="0065487B"/>
    <w:rPr>
      <w:rFonts w:ascii="Times New Roman" w:eastAsia="宋体" w:hAnsi="Times New Roman" w:cs="Times New Roman"/>
      <w:sz w:val="18"/>
      <w:szCs w:val="18"/>
    </w:rPr>
  </w:style>
  <w:style w:type="character" w:customStyle="1" w:styleId="chanpin">
    <w:name w:val="chanpin拷贝"/>
    <w:basedOn w:val="a8"/>
    <w:qFormat/>
    <w:rsid w:val="0065487B"/>
  </w:style>
  <w:style w:type="character" w:customStyle="1" w:styleId="Char16">
    <w:name w:val="纯文本 Char1"/>
    <w:qFormat/>
    <w:rsid w:val="0065487B"/>
    <w:rPr>
      <w:rFonts w:ascii="宋体" w:eastAsia="宋体" w:hAnsi="Courier New"/>
      <w:kern w:val="2"/>
      <w:sz w:val="21"/>
      <w:lang w:val="en-US" w:eastAsia="zh-CN" w:bidi="ar-SA"/>
    </w:rPr>
  </w:style>
  <w:style w:type="character" w:customStyle="1" w:styleId="apple-style-span">
    <w:name w:val="apple-style-span"/>
    <w:qFormat/>
    <w:rsid w:val="0065487B"/>
    <w:rPr>
      <w:rFonts w:cs="Times New Roman"/>
    </w:rPr>
  </w:style>
  <w:style w:type="paragraph" w:customStyle="1" w:styleId="aff3">
    <w:name w:val="二级条标题"/>
    <w:basedOn w:val="a0"/>
    <w:next w:val="a6"/>
    <w:qFormat/>
    <w:rsid w:val="0065487B"/>
    <w:pPr>
      <w:numPr>
        <w:numId w:val="0"/>
      </w:numPr>
      <w:ind w:hanging="840"/>
      <w:outlineLvl w:val="2"/>
    </w:pPr>
    <w:rPr>
      <w:rFonts w:ascii="宋体" w:eastAsia="宋体"/>
      <w:b w:val="0"/>
    </w:rPr>
  </w:style>
  <w:style w:type="paragraph" w:customStyle="1" w:styleId="a0">
    <w:name w:val="一级条标题"/>
    <w:basedOn w:val="a"/>
    <w:next w:val="a6"/>
    <w:qFormat/>
    <w:rsid w:val="0065487B"/>
    <w:pPr>
      <w:numPr>
        <w:ilvl w:val="1"/>
      </w:numPr>
      <w:tabs>
        <w:tab w:val="left" w:pos="360"/>
        <w:tab w:val="left" w:pos="840"/>
      </w:tabs>
      <w:ind w:left="0" w:hanging="840"/>
      <w:outlineLvl w:val="1"/>
    </w:pPr>
  </w:style>
  <w:style w:type="paragraph" w:customStyle="1" w:styleId="a">
    <w:name w:val="章标题"/>
    <w:next w:val="a6"/>
    <w:qFormat/>
    <w:rsid w:val="0065487B"/>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65487B"/>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sid w:val="0065487B"/>
    <w:rPr>
      <w:rFonts w:ascii="Tahoma" w:hAnsi="Tahoma"/>
      <w:sz w:val="24"/>
      <w:szCs w:val="20"/>
    </w:rPr>
  </w:style>
  <w:style w:type="paragraph" w:customStyle="1" w:styleId="Char3CharCharChar">
    <w:name w:val="Char3 Char Char Char"/>
    <w:basedOn w:val="a6"/>
    <w:qFormat/>
    <w:rsid w:val="0065487B"/>
    <w:rPr>
      <w:rFonts w:ascii="Tahoma" w:hAnsi="Tahoma"/>
      <w:sz w:val="24"/>
      <w:szCs w:val="20"/>
    </w:rPr>
  </w:style>
  <w:style w:type="paragraph" w:customStyle="1" w:styleId="font6">
    <w:name w:val="font6"/>
    <w:basedOn w:val="a6"/>
    <w:qFormat/>
    <w:rsid w:val="0065487B"/>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65487B"/>
    <w:pPr>
      <w:numPr>
        <w:numId w:val="2"/>
      </w:numPr>
    </w:pPr>
  </w:style>
  <w:style w:type="paragraph" w:customStyle="1" w:styleId="1">
    <w:name w:val="项目编号1"/>
    <w:basedOn w:val="a6"/>
    <w:qFormat/>
    <w:rsid w:val="0065487B"/>
    <w:pPr>
      <w:numPr>
        <w:numId w:val="3"/>
      </w:numPr>
      <w:spacing w:before="100" w:beforeAutospacing="1" w:after="100" w:afterAutospacing="1" w:line="360" w:lineRule="auto"/>
    </w:pPr>
    <w:rPr>
      <w:sz w:val="24"/>
    </w:rPr>
  </w:style>
  <w:style w:type="paragraph" w:customStyle="1" w:styleId="aff5">
    <w:name w:val="图中文字"/>
    <w:basedOn w:val="a6"/>
    <w:qFormat/>
    <w:rsid w:val="0065487B"/>
    <w:pPr>
      <w:adjustRightInd w:val="0"/>
      <w:snapToGrid w:val="0"/>
      <w:spacing w:line="0" w:lineRule="atLeast"/>
      <w:jc w:val="center"/>
    </w:pPr>
    <w:rPr>
      <w:sz w:val="24"/>
      <w:szCs w:val="20"/>
    </w:rPr>
  </w:style>
  <w:style w:type="paragraph" w:customStyle="1" w:styleId="xl46">
    <w:name w:val="xl46"/>
    <w:basedOn w:val="a6"/>
    <w:qFormat/>
    <w:rsid w:val="0065487B"/>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65487B"/>
    <w:rPr>
      <w:rFonts w:ascii="Tahoma" w:hAnsi="Tahoma"/>
      <w:sz w:val="24"/>
      <w:szCs w:val="20"/>
    </w:rPr>
  </w:style>
  <w:style w:type="paragraph" w:customStyle="1" w:styleId="xl35">
    <w:name w:val="xl35"/>
    <w:basedOn w:val="a6"/>
    <w:qFormat/>
    <w:rsid w:val="0065487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65487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65487B"/>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65487B"/>
    <w:pPr>
      <w:snapToGrid w:val="0"/>
      <w:spacing w:line="360" w:lineRule="auto"/>
      <w:ind w:firstLineChars="200" w:firstLine="200"/>
    </w:pPr>
    <w:rPr>
      <w:rFonts w:eastAsia="仿宋_GB2312"/>
      <w:sz w:val="24"/>
    </w:rPr>
  </w:style>
  <w:style w:type="paragraph" w:customStyle="1" w:styleId="xl38">
    <w:name w:val="xl38"/>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65487B"/>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rsid w:val="0065487B"/>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65487B"/>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65487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65487B"/>
    <w:pPr>
      <w:widowControl/>
      <w:spacing w:before="100" w:beforeAutospacing="1" w:after="100" w:afterAutospacing="1"/>
      <w:jc w:val="left"/>
    </w:pPr>
    <w:rPr>
      <w:kern w:val="0"/>
      <w:sz w:val="36"/>
      <w:szCs w:val="36"/>
    </w:rPr>
  </w:style>
  <w:style w:type="paragraph" w:customStyle="1" w:styleId="Charc">
    <w:name w:val="Char"/>
    <w:basedOn w:val="a6"/>
    <w:qFormat/>
    <w:rsid w:val="0065487B"/>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65487B"/>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65487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65487B"/>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65487B"/>
    <w:rPr>
      <w:rFonts w:ascii="Tahoma" w:hAnsi="Tahoma"/>
      <w:sz w:val="24"/>
    </w:rPr>
  </w:style>
  <w:style w:type="paragraph" w:customStyle="1" w:styleId="xl26">
    <w:name w:val="xl26"/>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65487B"/>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rsid w:val="0065487B"/>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65487B"/>
    <w:rPr>
      <w:rFonts w:ascii="Tahoma" w:hAnsi="Tahoma" w:cs="仿宋_GB2312"/>
      <w:sz w:val="24"/>
      <w:szCs w:val="28"/>
    </w:rPr>
  </w:style>
  <w:style w:type="paragraph" w:customStyle="1" w:styleId="a2">
    <w:name w:val="四级条标题"/>
    <w:basedOn w:val="a1"/>
    <w:next w:val="a6"/>
    <w:qFormat/>
    <w:rsid w:val="0065487B"/>
    <w:pPr>
      <w:numPr>
        <w:ilvl w:val="4"/>
      </w:numPr>
      <w:ind w:left="0" w:hanging="840"/>
      <w:outlineLvl w:val="4"/>
    </w:pPr>
  </w:style>
  <w:style w:type="paragraph" w:customStyle="1" w:styleId="a1">
    <w:name w:val="三级条标题"/>
    <w:basedOn w:val="aff3"/>
    <w:next w:val="a6"/>
    <w:qFormat/>
    <w:rsid w:val="0065487B"/>
    <w:pPr>
      <w:numPr>
        <w:ilvl w:val="3"/>
        <w:numId w:val="1"/>
      </w:numPr>
      <w:ind w:left="0" w:hanging="840"/>
      <w:outlineLvl w:val="3"/>
    </w:pPr>
  </w:style>
  <w:style w:type="paragraph" w:customStyle="1" w:styleId="aff8">
    <w:name w:val="??"/>
    <w:qFormat/>
    <w:rsid w:val="0065487B"/>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65487B"/>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65487B"/>
    <w:pPr>
      <w:ind w:firstLineChars="200" w:firstLine="420"/>
    </w:pPr>
    <w:rPr>
      <w:rFonts w:ascii="Calibri" w:hAnsi="Calibri"/>
      <w:szCs w:val="22"/>
    </w:rPr>
  </w:style>
  <w:style w:type="paragraph" w:customStyle="1" w:styleId="16">
    <w:name w:val="项目符号1"/>
    <w:basedOn w:val="aff9"/>
    <w:qFormat/>
    <w:rsid w:val="0065487B"/>
    <w:pPr>
      <w:ind w:left="-25" w:firstLine="0"/>
    </w:pPr>
  </w:style>
  <w:style w:type="paragraph" w:customStyle="1" w:styleId="aff9">
    <w:name w:val="正文文本样式"/>
    <w:basedOn w:val="a6"/>
    <w:qFormat/>
    <w:rsid w:val="0065487B"/>
    <w:pPr>
      <w:spacing w:line="360" w:lineRule="auto"/>
      <w:ind w:firstLine="482"/>
    </w:pPr>
    <w:rPr>
      <w:rFonts w:cs="宋体"/>
      <w:sz w:val="24"/>
      <w:szCs w:val="20"/>
    </w:rPr>
  </w:style>
  <w:style w:type="paragraph" w:customStyle="1" w:styleId="xl27">
    <w:name w:val="xl27"/>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65487B"/>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65487B"/>
    <w:pPr>
      <w:numPr>
        <w:ilvl w:val="5"/>
      </w:numPr>
      <w:ind w:left="0" w:hanging="840"/>
      <w:outlineLvl w:val="5"/>
    </w:pPr>
  </w:style>
  <w:style w:type="paragraph" w:customStyle="1" w:styleId="xl49">
    <w:name w:val="xl49"/>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rsid w:val="0065487B"/>
    <w:pPr>
      <w:snapToGrid w:val="0"/>
      <w:spacing w:before="120" w:after="120" w:line="180" w:lineRule="auto"/>
    </w:pPr>
    <w:rPr>
      <w:rFonts w:ascii="Arial" w:hAnsi="Arial"/>
      <w:szCs w:val="20"/>
    </w:rPr>
  </w:style>
  <w:style w:type="paragraph" w:customStyle="1" w:styleId="xl33">
    <w:name w:val="xl33"/>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65487B"/>
    <w:rPr>
      <w:rFonts w:ascii="Tahoma" w:hAnsi="Tahoma"/>
      <w:sz w:val="24"/>
      <w:szCs w:val="20"/>
    </w:rPr>
  </w:style>
  <w:style w:type="paragraph" w:customStyle="1" w:styleId="xl44">
    <w:name w:val="xl44"/>
    <w:basedOn w:val="a6"/>
    <w:qFormat/>
    <w:rsid w:val="0065487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65487B"/>
    <w:pPr>
      <w:numPr>
        <w:numId w:val="5"/>
      </w:numPr>
      <w:spacing w:before="120"/>
    </w:pPr>
    <w:rPr>
      <w:rFonts w:ascii="宋体"/>
      <w:sz w:val="28"/>
      <w:szCs w:val="20"/>
    </w:rPr>
  </w:style>
  <w:style w:type="paragraph" w:customStyle="1" w:styleId="font9">
    <w:name w:val="font9"/>
    <w:basedOn w:val="a6"/>
    <w:qFormat/>
    <w:rsid w:val="0065487B"/>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65487B"/>
    <w:rPr>
      <w:rFonts w:ascii="Tahoma" w:hAnsi="Tahoma"/>
      <w:sz w:val="24"/>
      <w:szCs w:val="20"/>
    </w:rPr>
  </w:style>
  <w:style w:type="paragraph" w:customStyle="1" w:styleId="CharCharCharCharCharCharCharCharCharChar">
    <w:name w:val="Char Char Char Char Char Char Char Char Char Char"/>
    <w:basedOn w:val="a6"/>
    <w:qFormat/>
    <w:rsid w:val="0065487B"/>
  </w:style>
  <w:style w:type="paragraph" w:customStyle="1" w:styleId="CharChar1CharCharCharCharCharCharCharChar">
    <w:name w:val="Char Char1 Char Char Char Char Char Char Char Char"/>
    <w:basedOn w:val="a6"/>
    <w:qFormat/>
    <w:rsid w:val="0065487B"/>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65487B"/>
    <w:pPr>
      <w:tabs>
        <w:tab w:val="left" w:pos="360"/>
      </w:tabs>
    </w:pPr>
    <w:rPr>
      <w:sz w:val="24"/>
    </w:rPr>
  </w:style>
  <w:style w:type="paragraph" w:customStyle="1" w:styleId="a4">
    <w:name w:val="正文列项_字母"/>
    <w:basedOn w:val="a6"/>
    <w:qFormat/>
    <w:rsid w:val="0065487B"/>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65487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65487B"/>
    <w:rPr>
      <w:rFonts w:ascii="Arial" w:hAnsi="Arial" w:cs="Arial"/>
      <w:szCs w:val="21"/>
    </w:rPr>
  </w:style>
  <w:style w:type="paragraph" w:customStyle="1" w:styleId="xl48">
    <w:name w:val="xl48"/>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65487B"/>
    <w:rPr>
      <w:rFonts w:ascii="Tahoma" w:hAnsi="Tahoma"/>
      <w:sz w:val="24"/>
      <w:szCs w:val="20"/>
    </w:rPr>
  </w:style>
  <w:style w:type="paragraph" w:customStyle="1" w:styleId="xl50">
    <w:name w:val="xl50"/>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rsid w:val="0065487B"/>
    <w:pPr>
      <w:autoSpaceDE w:val="0"/>
      <w:autoSpaceDN w:val="0"/>
      <w:adjustRightInd w:val="0"/>
      <w:jc w:val="left"/>
    </w:pPr>
    <w:rPr>
      <w:kern w:val="0"/>
      <w:sz w:val="24"/>
    </w:rPr>
  </w:style>
  <w:style w:type="paragraph" w:customStyle="1" w:styleId="CharCharChar1">
    <w:name w:val="Char Char Char1"/>
    <w:basedOn w:val="a6"/>
    <w:qFormat/>
    <w:rsid w:val="0065487B"/>
    <w:rPr>
      <w:rFonts w:ascii="Tahoma" w:hAnsi="Tahoma"/>
      <w:sz w:val="24"/>
      <w:szCs w:val="20"/>
    </w:rPr>
  </w:style>
  <w:style w:type="paragraph" w:customStyle="1" w:styleId="CharCharCharCharCharCharChar1">
    <w:name w:val="Char Char Char Char Char Char Char1"/>
    <w:basedOn w:val="a6"/>
    <w:qFormat/>
    <w:rsid w:val="0065487B"/>
    <w:pPr>
      <w:snapToGrid w:val="0"/>
      <w:spacing w:line="360" w:lineRule="auto"/>
      <w:ind w:firstLineChars="200" w:firstLine="200"/>
    </w:pPr>
    <w:rPr>
      <w:rFonts w:eastAsia="仿宋_GB2312"/>
      <w:sz w:val="24"/>
    </w:rPr>
  </w:style>
  <w:style w:type="paragraph" w:customStyle="1" w:styleId="xl51">
    <w:name w:val="xl51"/>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65487B"/>
    <w:pPr>
      <w:spacing w:line="360" w:lineRule="auto"/>
      <w:jc w:val="center"/>
    </w:pPr>
    <w:rPr>
      <w:sz w:val="24"/>
    </w:rPr>
  </w:style>
  <w:style w:type="paragraph" w:customStyle="1" w:styleId="xl24">
    <w:name w:val="xl24"/>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65487B"/>
    <w:pPr>
      <w:widowControl/>
      <w:jc w:val="left"/>
    </w:pPr>
    <w:rPr>
      <w:rFonts w:ascii="楷体_GB2312" w:eastAsia="楷体_GB2312" w:cs="Arial"/>
      <w:kern w:val="0"/>
      <w:sz w:val="24"/>
    </w:rPr>
  </w:style>
  <w:style w:type="paragraph" w:customStyle="1" w:styleId="xl34">
    <w:name w:val="xl34"/>
    <w:basedOn w:val="a6"/>
    <w:qFormat/>
    <w:rsid w:val="006548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65487B"/>
    <w:rPr>
      <w:rFonts w:ascii="Tahoma" w:hAnsi="Tahoma"/>
      <w:sz w:val="24"/>
      <w:szCs w:val="20"/>
    </w:rPr>
  </w:style>
  <w:style w:type="paragraph" w:customStyle="1" w:styleId="Default">
    <w:name w:val="Default"/>
    <w:qFormat/>
    <w:rsid w:val="0065487B"/>
    <w:pPr>
      <w:widowControl w:val="0"/>
      <w:autoSpaceDE w:val="0"/>
      <w:autoSpaceDN w:val="0"/>
      <w:adjustRightInd w:val="0"/>
    </w:pPr>
    <w:rPr>
      <w:rFonts w:ascii="Symbol" w:eastAsia="宋体" w:hAnsi="Symbol" w:cs="Symbol"/>
      <w:color w:val="000000"/>
      <w:kern w:val="0"/>
      <w:sz w:val="24"/>
      <w:szCs w:val="24"/>
    </w:rPr>
  </w:style>
  <w:style w:type="paragraph" w:customStyle="1" w:styleId="17">
    <w:name w:val="列出段落1"/>
    <w:basedOn w:val="a6"/>
    <w:uiPriority w:val="34"/>
    <w:qFormat/>
    <w:rsid w:val="0065487B"/>
    <w:pPr>
      <w:ind w:firstLineChars="200" w:firstLine="420"/>
    </w:pPr>
    <w:rPr>
      <w:rFonts w:ascii="Calibri" w:hAnsi="Calibri"/>
      <w:szCs w:val="22"/>
    </w:rPr>
  </w:style>
  <w:style w:type="paragraph" w:customStyle="1" w:styleId="default0">
    <w:name w:val="default"/>
    <w:basedOn w:val="a6"/>
    <w:qFormat/>
    <w:rsid w:val="0065487B"/>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65487B"/>
    <w:rPr>
      <w:rFonts w:ascii="Tahoma" w:hAnsi="Tahoma"/>
      <w:sz w:val="24"/>
      <w:szCs w:val="20"/>
    </w:rPr>
  </w:style>
  <w:style w:type="paragraph" w:customStyle="1" w:styleId="Style160">
    <w:name w:val="_Style 160"/>
    <w:qFormat/>
    <w:rsid w:val="0065487B"/>
    <w:rPr>
      <w:rFonts w:ascii="Times New Roman" w:eastAsia="宋体" w:hAnsi="Times New Roman" w:cs="Times New Roman"/>
      <w:szCs w:val="24"/>
    </w:rPr>
  </w:style>
  <w:style w:type="paragraph" w:customStyle="1" w:styleId="3">
    <w:name w:val="项目编号3"/>
    <w:basedOn w:val="aff9"/>
    <w:qFormat/>
    <w:rsid w:val="0065487B"/>
    <w:pPr>
      <w:numPr>
        <w:numId w:val="6"/>
      </w:numPr>
    </w:pPr>
  </w:style>
  <w:style w:type="paragraph" w:customStyle="1" w:styleId="Char210">
    <w:name w:val="Char21"/>
    <w:basedOn w:val="a6"/>
    <w:qFormat/>
    <w:rsid w:val="0065487B"/>
    <w:rPr>
      <w:rFonts w:ascii="Tahoma" w:hAnsi="Tahoma"/>
      <w:sz w:val="24"/>
      <w:szCs w:val="20"/>
    </w:rPr>
  </w:style>
  <w:style w:type="paragraph" w:customStyle="1" w:styleId="affc">
    <w:name w:val="表格文字"/>
    <w:basedOn w:val="af"/>
    <w:qFormat/>
    <w:rsid w:val="0065487B"/>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65487B"/>
    <w:rPr>
      <w:rFonts w:ascii="宋体" w:hAnsi="宋体" w:cs="Courier New"/>
      <w:sz w:val="32"/>
      <w:szCs w:val="32"/>
    </w:rPr>
  </w:style>
  <w:style w:type="paragraph" w:customStyle="1" w:styleId="affd">
    <w:name w:val="正文文本样式 加粗"/>
    <w:basedOn w:val="aff9"/>
    <w:qFormat/>
    <w:rsid w:val="0065487B"/>
    <w:rPr>
      <w:b/>
    </w:rPr>
  </w:style>
  <w:style w:type="paragraph" w:customStyle="1" w:styleId="Char2CharCharCharCharCharChar">
    <w:name w:val="Char2 Char Char Char Char Char Char"/>
    <w:basedOn w:val="a6"/>
    <w:qFormat/>
    <w:rsid w:val="0065487B"/>
    <w:pPr>
      <w:widowControl/>
      <w:spacing w:line="400" w:lineRule="exact"/>
      <w:jc w:val="center"/>
    </w:pPr>
  </w:style>
  <w:style w:type="character" w:customStyle="1" w:styleId="Char11">
    <w:name w:val="页脚 Char1"/>
    <w:link w:val="af4"/>
    <w:qFormat/>
    <w:rsid w:val="0065487B"/>
    <w:rPr>
      <w:rFonts w:ascii="宋体" w:eastAsia="宋体" w:hAnsi="Times New Roman" w:cs="Times New Roman"/>
      <w:kern w:val="0"/>
      <w:sz w:val="18"/>
      <w:szCs w:val="20"/>
    </w:rPr>
  </w:style>
  <w:style w:type="paragraph" w:customStyle="1" w:styleId="CharChar4">
    <w:name w:val="Char Char4"/>
    <w:basedOn w:val="a6"/>
    <w:qFormat/>
    <w:rsid w:val="0065487B"/>
    <w:pPr>
      <w:widowControl/>
      <w:spacing w:line="400" w:lineRule="exact"/>
      <w:jc w:val="center"/>
    </w:pPr>
  </w:style>
  <w:style w:type="paragraph" w:customStyle="1" w:styleId="Char3CharCharChar1">
    <w:name w:val="Char3 Char Char Char1"/>
    <w:basedOn w:val="a6"/>
    <w:qFormat/>
    <w:rsid w:val="0065487B"/>
    <w:rPr>
      <w:rFonts w:ascii="Tahoma" w:hAnsi="Tahoma"/>
      <w:sz w:val="24"/>
      <w:szCs w:val="20"/>
    </w:rPr>
  </w:style>
  <w:style w:type="paragraph" w:styleId="affe">
    <w:name w:val="No Spacing"/>
    <w:uiPriority w:val="1"/>
    <w:qFormat/>
    <w:rsid w:val="0065487B"/>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65487B"/>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65487B"/>
    <w:rPr>
      <w:szCs w:val="24"/>
      <w:lang w:val="zh-CN"/>
    </w:rPr>
  </w:style>
  <w:style w:type="paragraph" w:customStyle="1" w:styleId="19">
    <w:name w:val="1"/>
    <w:link w:val="1-2Char"/>
    <w:qFormat/>
    <w:rsid w:val="0065487B"/>
    <w:rPr>
      <w:szCs w:val="24"/>
      <w:lang w:val="zh-CN"/>
    </w:rPr>
  </w:style>
  <w:style w:type="paragraph" w:customStyle="1" w:styleId="afff">
    <w:name w:val="图文"/>
    <w:basedOn w:val="a6"/>
    <w:qFormat/>
    <w:rsid w:val="0065487B"/>
    <w:pPr>
      <w:adjustRightInd w:val="0"/>
      <w:snapToGrid w:val="0"/>
      <w:spacing w:after="50" w:line="360" w:lineRule="auto"/>
    </w:pPr>
    <w:rPr>
      <w:sz w:val="24"/>
    </w:rPr>
  </w:style>
  <w:style w:type="paragraph" w:customStyle="1" w:styleId="xl23">
    <w:name w:val="xl23"/>
    <w:basedOn w:val="a6"/>
    <w:qFormat/>
    <w:rsid w:val="0065487B"/>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d"/>
    <w:qFormat/>
    <w:rsid w:val="0065487B"/>
    <w:pPr>
      <w:adjustRightInd w:val="0"/>
      <w:snapToGrid w:val="0"/>
      <w:jc w:val="left"/>
    </w:pPr>
    <w:rPr>
      <w:rFonts w:ascii="宋体" w:hAnsi="宋体"/>
      <w:color w:val="000000"/>
      <w:szCs w:val="21"/>
    </w:rPr>
  </w:style>
  <w:style w:type="character" w:customStyle="1" w:styleId="Chard">
    <w:name w:val="正文表格 Char"/>
    <w:link w:val="afff0"/>
    <w:qFormat/>
    <w:rsid w:val="0065487B"/>
    <w:rPr>
      <w:rFonts w:ascii="宋体" w:eastAsia="宋体" w:hAnsi="宋体" w:cs="Times New Roman"/>
      <w:color w:val="000000"/>
      <w:szCs w:val="21"/>
    </w:rPr>
  </w:style>
  <w:style w:type="paragraph" w:customStyle="1" w:styleId="afff1">
    <w:name w:val="正文重点"/>
    <w:basedOn w:val="a6"/>
    <w:link w:val="Chare"/>
    <w:qFormat/>
    <w:rsid w:val="0065487B"/>
    <w:pPr>
      <w:adjustRightInd w:val="0"/>
      <w:spacing w:line="360" w:lineRule="auto"/>
      <w:ind w:firstLineChars="200" w:firstLine="482"/>
      <w:jc w:val="left"/>
      <w:textAlignment w:val="baseline"/>
    </w:pPr>
    <w:rPr>
      <w:b/>
      <w:kern w:val="0"/>
      <w:sz w:val="24"/>
      <w:szCs w:val="20"/>
    </w:rPr>
  </w:style>
  <w:style w:type="character" w:customStyle="1" w:styleId="Chare">
    <w:name w:val="正文重点 Char"/>
    <w:link w:val="afff1"/>
    <w:qFormat/>
    <w:rsid w:val="0065487B"/>
    <w:rPr>
      <w:rFonts w:ascii="Times New Roman" w:eastAsia="宋体" w:hAnsi="Times New Roman" w:cs="Times New Roman"/>
      <w:b/>
      <w:kern w:val="0"/>
      <w:sz w:val="24"/>
      <w:szCs w:val="20"/>
    </w:rPr>
  </w:style>
  <w:style w:type="character" w:customStyle="1" w:styleId="Char10">
    <w:name w:val="批注文字 Char1"/>
    <w:link w:val="ad"/>
    <w:uiPriority w:val="99"/>
    <w:qFormat/>
    <w:rsid w:val="0065487B"/>
    <w:rPr>
      <w:rFonts w:ascii="Times New Roman" w:eastAsia="宋体" w:hAnsi="Times New Roman" w:cs="Times New Roman"/>
      <w:szCs w:val="24"/>
    </w:rPr>
  </w:style>
  <w:style w:type="paragraph" w:customStyle="1" w:styleId="1-">
    <w:name w:val="标题1-附件"/>
    <w:basedOn w:val="11"/>
    <w:qFormat/>
    <w:rsid w:val="0065487B"/>
    <w:pPr>
      <w:jc w:val="left"/>
    </w:pPr>
    <w:rPr>
      <w:sz w:val="24"/>
      <w:szCs w:val="24"/>
    </w:rPr>
  </w:style>
  <w:style w:type="paragraph" w:customStyle="1" w:styleId="afff2">
    <w:name w:val="正文小标题"/>
    <w:basedOn w:val="a6"/>
    <w:next w:val="a7"/>
    <w:link w:val="Charf"/>
    <w:qFormat/>
    <w:rsid w:val="0065487B"/>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
    <w:name w:val="正文小标题 Char"/>
    <w:link w:val="afff2"/>
    <w:qFormat/>
    <w:rsid w:val="0065487B"/>
    <w:rPr>
      <w:rFonts w:ascii="宋体" w:eastAsia="宋体" w:hAnsi="宋体" w:cs="Times New Roman"/>
      <w:b/>
      <w:i/>
      <w:color w:val="FF0000"/>
      <w:sz w:val="24"/>
      <w:szCs w:val="20"/>
    </w:rPr>
  </w:style>
  <w:style w:type="paragraph" w:customStyle="1" w:styleId="afff3">
    <w:name w:val="正文大标题"/>
    <w:basedOn w:val="afff2"/>
    <w:next w:val="a7"/>
    <w:link w:val="Charf0"/>
    <w:qFormat/>
    <w:rsid w:val="0065487B"/>
    <w:pPr>
      <w:jc w:val="center"/>
    </w:pPr>
    <w:rPr>
      <w:i w:val="0"/>
      <w:color w:val="000000"/>
      <w:sz w:val="28"/>
      <w:szCs w:val="21"/>
    </w:rPr>
  </w:style>
  <w:style w:type="character" w:customStyle="1" w:styleId="Charf0">
    <w:name w:val="正文大标题 Char"/>
    <w:link w:val="afff3"/>
    <w:qFormat/>
    <w:rsid w:val="0065487B"/>
    <w:rPr>
      <w:rFonts w:ascii="宋体" w:eastAsia="宋体" w:hAnsi="宋体" w:cs="Times New Roman"/>
      <w:b/>
      <w:color w:val="000000"/>
      <w:sz w:val="28"/>
      <w:szCs w:val="21"/>
    </w:rPr>
  </w:style>
  <w:style w:type="character" w:customStyle="1" w:styleId="Char13">
    <w:name w:val="标题 Char1"/>
    <w:link w:val="af9"/>
    <w:uiPriority w:val="10"/>
    <w:qFormat/>
    <w:rsid w:val="0065487B"/>
    <w:rPr>
      <w:rFonts w:ascii="Times New Roman" w:eastAsia="宋体" w:hAnsi="Times New Roman" w:cs="Times New Roman"/>
      <w:b/>
      <w:sz w:val="32"/>
      <w:szCs w:val="20"/>
    </w:rPr>
  </w:style>
  <w:style w:type="paragraph" w:customStyle="1" w:styleId="afff4">
    <w:name w:val="注释"/>
    <w:basedOn w:val="a6"/>
    <w:link w:val="Charf1"/>
    <w:qFormat/>
    <w:rsid w:val="0065487B"/>
    <w:pPr>
      <w:adjustRightInd w:val="0"/>
      <w:snapToGrid w:val="0"/>
      <w:ind w:left="420" w:hangingChars="200" w:hanging="420"/>
      <w:jc w:val="left"/>
    </w:pPr>
    <w:rPr>
      <w:rFonts w:ascii="宋体" w:hAnsi="宋体"/>
      <w:szCs w:val="21"/>
    </w:rPr>
  </w:style>
  <w:style w:type="character" w:customStyle="1" w:styleId="Charf1">
    <w:name w:val="注释 Char"/>
    <w:link w:val="afff4"/>
    <w:qFormat/>
    <w:rsid w:val="0065487B"/>
    <w:rPr>
      <w:rFonts w:ascii="宋体" w:eastAsia="宋体" w:hAnsi="宋体" w:cs="Times New Roman"/>
      <w:szCs w:val="21"/>
    </w:rPr>
  </w:style>
  <w:style w:type="paragraph" w:customStyle="1" w:styleId="-1">
    <w:name w:val="正文须知-1级"/>
    <w:basedOn w:val="a6"/>
    <w:next w:val="a6"/>
    <w:qFormat/>
    <w:rsid w:val="0065487B"/>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65487B"/>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65487B"/>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批注文字 字符"/>
    <w:uiPriority w:val="99"/>
    <w:qFormat/>
    <w:rsid w:val="0065487B"/>
    <w:rPr>
      <w:rFonts w:ascii="Times New Roman" w:eastAsia="宋体" w:hAnsi="Times New Roman" w:cs="Times New Roman"/>
      <w:sz w:val="24"/>
      <w:lang w:val="en-US" w:eastAsia="zh-CN" w:bidi="ar-SA"/>
    </w:rPr>
  </w:style>
  <w:style w:type="character" w:customStyle="1" w:styleId="afff6">
    <w:name w:val="纯文本 字符"/>
    <w:uiPriority w:val="99"/>
    <w:qFormat/>
    <w:rsid w:val="0065487B"/>
    <w:rPr>
      <w:rFonts w:ascii="宋体" w:eastAsia="宋体" w:hAnsi="Courier New" w:cs="Times New Roman"/>
      <w:kern w:val="2"/>
      <w:sz w:val="21"/>
      <w:szCs w:val="21"/>
      <w:lang w:val="en-US" w:eastAsia="zh-CN" w:bidi="ar-SA"/>
    </w:rPr>
  </w:style>
  <w:style w:type="paragraph" w:customStyle="1" w:styleId="1a">
    <w:name w:val="表格1"/>
    <w:basedOn w:val="a6"/>
    <w:qFormat/>
    <w:rsid w:val="0065487B"/>
    <w:pPr>
      <w:ind w:firstLineChars="200" w:firstLine="480"/>
      <w:jc w:val="center"/>
    </w:pPr>
    <w:rPr>
      <w:sz w:val="24"/>
      <w:szCs w:val="20"/>
    </w:rPr>
  </w:style>
  <w:style w:type="character" w:customStyle="1" w:styleId="1b">
    <w:name w:val="纯文本 字符1"/>
    <w:qFormat/>
    <w:rsid w:val="0065487B"/>
    <w:rPr>
      <w:rFonts w:ascii="宋体" w:hAnsi="Courier New"/>
    </w:rPr>
  </w:style>
  <w:style w:type="character" w:customStyle="1" w:styleId="bjh-p">
    <w:name w:val="bjh-p"/>
    <w:qFormat/>
    <w:rsid w:val="0065487B"/>
  </w:style>
  <w:style w:type="paragraph" w:customStyle="1" w:styleId="afff7">
    <w:name w:val="无标题条"/>
    <w:next w:val="a6"/>
    <w:qFormat/>
    <w:rsid w:val="0065487B"/>
    <w:pPr>
      <w:jc w:val="both"/>
    </w:pPr>
    <w:rPr>
      <w:rFonts w:ascii="Times New Roman" w:eastAsia="宋体" w:hAnsi="Times New Roman" w:cs="Times New Roman"/>
      <w:kern w:val="0"/>
      <w:szCs w:val="20"/>
    </w:rPr>
  </w:style>
  <w:style w:type="character" w:customStyle="1" w:styleId="Charf2">
    <w:name w:val="正文格式 Char"/>
    <w:link w:val="afff8"/>
    <w:qFormat/>
    <w:locked/>
    <w:rsid w:val="0065487B"/>
    <w:rPr>
      <w:rFonts w:ascii="宋体" w:hAnsi="宋体"/>
      <w:sz w:val="24"/>
      <w:szCs w:val="24"/>
      <w:lang w:val="en-GB"/>
    </w:rPr>
  </w:style>
  <w:style w:type="paragraph" w:customStyle="1" w:styleId="afff8">
    <w:name w:val="正文格式"/>
    <w:basedOn w:val="a6"/>
    <w:link w:val="Charf2"/>
    <w:qFormat/>
    <w:rsid w:val="0065487B"/>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缩进 Char"/>
    <w:qFormat/>
    <w:rsid w:val="0065487B"/>
    <w:rPr>
      <w:rFonts w:ascii="宋体" w:eastAsia="宋体"/>
      <w:kern w:val="2"/>
      <w:sz w:val="24"/>
      <w:szCs w:val="24"/>
      <w:lang w:val="en-US" w:eastAsia="zh-CN" w:bidi="ar-SA"/>
    </w:rPr>
  </w:style>
  <w:style w:type="character" w:customStyle="1" w:styleId="CharChar111">
    <w:name w:val="Char Char111"/>
    <w:qFormat/>
    <w:rsid w:val="0065487B"/>
    <w:rPr>
      <w:rFonts w:ascii="宋体" w:eastAsia="宋体"/>
      <w:b/>
      <w:sz w:val="24"/>
      <w:u w:val="single"/>
      <w:lang w:val="en-US" w:eastAsia="zh-CN" w:bidi="ar-SA"/>
    </w:rPr>
  </w:style>
  <w:style w:type="character" w:customStyle="1" w:styleId="Charf4">
    <w:name w:val="列出段落 Char"/>
    <w:qFormat/>
    <w:rsid w:val="0065487B"/>
    <w:rPr>
      <w:rFonts w:ascii="Calibri" w:eastAsia="宋体" w:hAnsi="Calibri"/>
      <w:kern w:val="2"/>
      <w:sz w:val="21"/>
      <w:szCs w:val="22"/>
      <w:lang w:val="en-US" w:eastAsia="zh-CN" w:bidi="ar-SA"/>
    </w:rPr>
  </w:style>
  <w:style w:type="paragraph" w:customStyle="1" w:styleId="27">
    <w:name w:val="字元 字元2"/>
    <w:basedOn w:val="a6"/>
    <w:qFormat/>
    <w:rsid w:val="0065487B"/>
    <w:rPr>
      <w:rFonts w:ascii="Tahoma" w:hAnsi="Tahoma"/>
      <w:sz w:val="24"/>
      <w:szCs w:val="20"/>
    </w:rPr>
  </w:style>
  <w:style w:type="paragraph" w:customStyle="1" w:styleId="Char3CharCharChar2">
    <w:name w:val="Char3 Char Char Char2"/>
    <w:basedOn w:val="a6"/>
    <w:qFormat/>
    <w:rsid w:val="0065487B"/>
    <w:rPr>
      <w:rFonts w:ascii="Tahoma" w:hAnsi="Tahoma"/>
      <w:sz w:val="24"/>
      <w:szCs w:val="20"/>
    </w:rPr>
  </w:style>
  <w:style w:type="paragraph" w:customStyle="1" w:styleId="28">
    <w:name w:val="正文文本缩进2"/>
    <w:basedOn w:val="a6"/>
    <w:qFormat/>
    <w:rsid w:val="0065487B"/>
    <w:pPr>
      <w:spacing w:line="480" w:lineRule="exact"/>
      <w:ind w:firstLineChars="200" w:firstLine="480"/>
    </w:pPr>
    <w:rPr>
      <w:rFonts w:ascii="宋体" w:hAnsi="宋体"/>
      <w:kern w:val="0"/>
      <w:sz w:val="24"/>
      <w:lang w:val="zh-CN"/>
    </w:rPr>
  </w:style>
  <w:style w:type="paragraph" w:customStyle="1" w:styleId="Char30">
    <w:name w:val="Char3"/>
    <w:basedOn w:val="a6"/>
    <w:qFormat/>
    <w:rsid w:val="0065487B"/>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65487B"/>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65487B"/>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rsid w:val="0065487B"/>
    <w:pPr>
      <w:ind w:firstLineChars="200" w:firstLine="420"/>
    </w:pPr>
    <w:rPr>
      <w:rFonts w:ascii="Calibri" w:hAnsi="Calibri"/>
      <w:szCs w:val="22"/>
    </w:rPr>
  </w:style>
  <w:style w:type="paragraph" w:customStyle="1" w:styleId="CharCharChar1Char2">
    <w:name w:val="Char Char Char1 Char2"/>
    <w:basedOn w:val="a6"/>
    <w:qFormat/>
    <w:rsid w:val="0065487B"/>
    <w:rPr>
      <w:rFonts w:ascii="Tahoma" w:hAnsi="Tahoma"/>
      <w:sz w:val="24"/>
      <w:szCs w:val="20"/>
    </w:rPr>
  </w:style>
  <w:style w:type="paragraph" w:customStyle="1" w:styleId="CharCharChar2">
    <w:name w:val="Char Char Char2"/>
    <w:basedOn w:val="a6"/>
    <w:qFormat/>
    <w:rsid w:val="0065487B"/>
    <w:rPr>
      <w:rFonts w:ascii="Tahoma" w:hAnsi="Tahoma"/>
      <w:sz w:val="24"/>
      <w:szCs w:val="20"/>
    </w:rPr>
  </w:style>
  <w:style w:type="paragraph" w:customStyle="1" w:styleId="CharCharCharCharCharCharChar2">
    <w:name w:val="Char Char Char Char Char Char Char2"/>
    <w:basedOn w:val="a6"/>
    <w:qFormat/>
    <w:rsid w:val="0065487B"/>
    <w:pPr>
      <w:snapToGrid w:val="0"/>
      <w:spacing w:line="360" w:lineRule="auto"/>
      <w:ind w:firstLineChars="200" w:firstLine="200"/>
    </w:pPr>
    <w:rPr>
      <w:rFonts w:eastAsia="仿宋_GB2312"/>
      <w:sz w:val="24"/>
    </w:rPr>
  </w:style>
  <w:style w:type="paragraph" w:customStyle="1" w:styleId="2a">
    <w:name w:val="正文缩进2"/>
    <w:basedOn w:val="a6"/>
    <w:qFormat/>
    <w:rsid w:val="0065487B"/>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65487B"/>
    <w:rPr>
      <w:rFonts w:ascii="Times New Roman" w:eastAsia="宋体" w:hAnsi="Times New Roman" w:cs="Times New Roman"/>
      <w:szCs w:val="24"/>
    </w:rPr>
  </w:style>
  <w:style w:type="paragraph" w:customStyle="1" w:styleId="Char22">
    <w:name w:val="Char22"/>
    <w:basedOn w:val="a6"/>
    <w:qFormat/>
    <w:rsid w:val="0065487B"/>
    <w:rPr>
      <w:rFonts w:ascii="Tahoma" w:hAnsi="Tahoma"/>
      <w:sz w:val="24"/>
      <w:szCs w:val="20"/>
    </w:rPr>
  </w:style>
  <w:style w:type="paragraph" w:customStyle="1" w:styleId="CharCharCharCharCharCharCharCharCharChar2">
    <w:name w:val="Char Char Char Char Char Char Char Char Char Char2"/>
    <w:basedOn w:val="a6"/>
    <w:qFormat/>
    <w:rsid w:val="0065487B"/>
    <w:rPr>
      <w:rFonts w:ascii="宋体" w:hAnsi="宋体" w:cs="Courier New"/>
      <w:sz w:val="32"/>
      <w:szCs w:val="32"/>
    </w:rPr>
  </w:style>
  <w:style w:type="paragraph" w:customStyle="1" w:styleId="Char2CharCharCharCharCharChar1">
    <w:name w:val="Char2 Char Char Char Char Char Char1"/>
    <w:basedOn w:val="a6"/>
    <w:qFormat/>
    <w:rsid w:val="0065487B"/>
    <w:pPr>
      <w:widowControl/>
      <w:spacing w:line="400" w:lineRule="exact"/>
      <w:jc w:val="center"/>
    </w:pPr>
  </w:style>
  <w:style w:type="paragraph" w:customStyle="1" w:styleId="CharChar41">
    <w:name w:val="Char Char41"/>
    <w:basedOn w:val="a6"/>
    <w:qFormat/>
    <w:rsid w:val="0065487B"/>
    <w:pPr>
      <w:widowControl/>
      <w:spacing w:line="400" w:lineRule="exact"/>
      <w:jc w:val="center"/>
    </w:pPr>
  </w:style>
  <w:style w:type="paragraph" w:customStyle="1" w:styleId="afff9">
    <w:name w:val="图例"/>
    <w:basedOn w:val="a6"/>
    <w:qFormat/>
    <w:rsid w:val="0065487B"/>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65487B"/>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65487B"/>
    <w:pPr>
      <w:autoSpaceDE w:val="0"/>
      <w:autoSpaceDN w:val="0"/>
      <w:jc w:val="left"/>
    </w:pPr>
    <w:rPr>
      <w:rFonts w:ascii="宋体" w:hAnsi="宋体" w:cs="宋体"/>
      <w:kern w:val="0"/>
      <w:sz w:val="22"/>
      <w:szCs w:val="22"/>
      <w:lang w:eastAsia="en-US"/>
    </w:rPr>
  </w:style>
  <w:style w:type="paragraph" w:customStyle="1" w:styleId="pf0">
    <w:name w:val="pf0"/>
    <w:basedOn w:val="a6"/>
    <w:qFormat/>
    <w:rsid w:val="0065487B"/>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65487B"/>
    <w:rPr>
      <w:rFonts w:ascii="Microsoft YaHei UI" w:eastAsia="Microsoft YaHei UI" w:hAnsi="Microsoft YaHei UI" w:hint="eastAsia"/>
      <w:sz w:val="18"/>
      <w:szCs w:val="18"/>
    </w:rPr>
  </w:style>
  <w:style w:type="character" w:customStyle="1" w:styleId="cf21">
    <w:name w:val="cf21"/>
    <w:basedOn w:val="a8"/>
    <w:qFormat/>
    <w:rsid w:val="0065487B"/>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65487B"/>
    <w:rPr>
      <w:rFonts w:ascii="Microsoft YaHei UI" w:eastAsia="Microsoft YaHei UI" w:hAnsi="Microsoft YaHei UI" w:hint="eastAsia"/>
      <w:sz w:val="18"/>
      <w:szCs w:val="18"/>
    </w:rPr>
  </w:style>
  <w:style w:type="paragraph" w:customStyle="1" w:styleId="-20">
    <w:name w:val="正文-首缩2字符"/>
    <w:basedOn w:val="a6"/>
    <w:uiPriority w:val="99"/>
    <w:qFormat/>
    <w:rsid w:val="0065487B"/>
    <w:pPr>
      <w:ind w:firstLineChars="200" w:firstLine="200"/>
      <w:jc w:val="left"/>
    </w:pPr>
    <w:rPr>
      <w:rFonts w:hAnsi="宋体" w:cs="宋体"/>
    </w:rPr>
  </w:style>
  <w:style w:type="paragraph" w:customStyle="1" w:styleId="TableText">
    <w:name w:val="Table Text"/>
    <w:basedOn w:val="a6"/>
    <w:qFormat/>
    <w:rsid w:val="0065487B"/>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paragraph" w:customStyle="1" w:styleId="210">
    <w:name w:val="正文首行缩进 21"/>
    <w:basedOn w:val="14"/>
    <w:qFormat/>
    <w:rsid w:val="0065487B"/>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8"/>
    <w:qFormat/>
    <w:rsid w:val="0065487B"/>
    <w:rPr>
      <w:rFonts w:ascii="宋体" w:eastAsia="宋体" w:hAnsi="宋体" w:cs="宋体" w:hint="eastAsia"/>
      <w:color w:val="000000"/>
      <w:sz w:val="21"/>
      <w:szCs w:val="21"/>
      <w:u w:val="none"/>
    </w:rPr>
  </w:style>
  <w:style w:type="paragraph" w:customStyle="1" w:styleId="211">
    <w:name w:val="正文文本首行缩进 21"/>
    <w:basedOn w:val="af"/>
    <w:qFormat/>
    <w:rsid w:val="0065487B"/>
    <w:pPr>
      <w:spacing w:after="120" w:line="240" w:lineRule="auto"/>
      <w:ind w:leftChars="200" w:left="420" w:firstLine="420"/>
    </w:pPr>
    <w:rPr>
      <w:rFonts w:ascii="Calibri" w:hAnsi="Calibri"/>
    </w:rPr>
  </w:style>
  <w:style w:type="paragraph" w:styleId="afffa">
    <w:name w:val="Quote"/>
    <w:basedOn w:val="a6"/>
    <w:next w:val="a6"/>
    <w:link w:val="Charf5"/>
    <w:uiPriority w:val="29"/>
    <w:qFormat/>
    <w:rsid w:val="0065487B"/>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Charf5">
    <w:name w:val="引用 Char"/>
    <w:basedOn w:val="a8"/>
    <w:link w:val="afffa"/>
    <w:uiPriority w:val="29"/>
    <w:qFormat/>
    <w:rsid w:val="0065487B"/>
    <w:rPr>
      <w:i/>
      <w:iCs/>
      <w:color w:val="404040" w:themeColor="text1" w:themeTint="BF"/>
    </w:rPr>
  </w:style>
  <w:style w:type="character" w:customStyle="1" w:styleId="1d">
    <w:name w:val="明显强调1"/>
    <w:basedOn w:val="a8"/>
    <w:uiPriority w:val="21"/>
    <w:qFormat/>
    <w:rsid w:val="0065487B"/>
    <w:rPr>
      <w:i/>
      <w:iCs/>
      <w:color w:val="365F91" w:themeColor="accent1" w:themeShade="BF"/>
    </w:rPr>
  </w:style>
  <w:style w:type="paragraph" w:styleId="afffb">
    <w:name w:val="Intense Quote"/>
    <w:basedOn w:val="a6"/>
    <w:next w:val="a6"/>
    <w:link w:val="Charf6"/>
    <w:uiPriority w:val="30"/>
    <w:qFormat/>
    <w:rsid w:val="0065487B"/>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szCs w:val="22"/>
    </w:rPr>
  </w:style>
  <w:style w:type="character" w:customStyle="1" w:styleId="Charf6">
    <w:name w:val="明显引用 Char"/>
    <w:basedOn w:val="a8"/>
    <w:link w:val="afffb"/>
    <w:uiPriority w:val="30"/>
    <w:qFormat/>
    <w:rsid w:val="0065487B"/>
    <w:rPr>
      <w:i/>
      <w:iCs/>
      <w:color w:val="365F91" w:themeColor="accent1" w:themeShade="BF"/>
    </w:rPr>
  </w:style>
  <w:style w:type="character" w:customStyle="1" w:styleId="1e">
    <w:name w:val="明显参考1"/>
    <w:basedOn w:val="a8"/>
    <w:uiPriority w:val="32"/>
    <w:qFormat/>
    <w:rsid w:val="0065487B"/>
    <w:rPr>
      <w:b/>
      <w:bCs/>
      <w:smallCaps/>
      <w:color w:val="365F91" w:themeColor="accent1" w:themeShade="BF"/>
      <w:spacing w:val="5"/>
    </w:rPr>
  </w:style>
  <w:style w:type="character" w:customStyle="1" w:styleId="A13">
    <w:name w:val="A13"/>
    <w:qFormat/>
    <w:rsid w:val="0065487B"/>
    <w:rPr>
      <w:rFonts w:ascii="Univers LT Std 45 Light" w:eastAsia="Univers LT Std 45 Light" w:cs="Univers LT Std 45 Light"/>
      <w:color w:val="221E1F"/>
      <w:sz w:val="10"/>
      <w:szCs w:val="10"/>
    </w:rPr>
  </w:style>
  <w:style w:type="paragraph" w:customStyle="1" w:styleId="1f">
    <w:name w:val="列表段落1"/>
    <w:basedOn w:val="a6"/>
    <w:uiPriority w:val="34"/>
    <w:qFormat/>
    <w:rsid w:val="0065487B"/>
    <w:pPr>
      <w:ind w:firstLineChars="200" w:firstLine="420"/>
    </w:pPr>
    <w:rPr>
      <w:rFonts w:asciiTheme="minorHAnsi" w:eastAsiaTheme="minorEastAsia" w:hAnsiTheme="minorHAnsi" w:cstheme="minorBidi"/>
      <w:szCs w:val="22"/>
    </w:rPr>
  </w:style>
  <w:style w:type="character" w:customStyle="1" w:styleId="NormalCharacter">
    <w:name w:val="NormalCharacter"/>
    <w:qFormat/>
    <w:rsid w:val="0065487B"/>
  </w:style>
  <w:style w:type="character" w:customStyle="1" w:styleId="font41">
    <w:name w:val="font41"/>
    <w:qFormat/>
    <w:rsid w:val="0065487B"/>
    <w:rPr>
      <w:rFonts w:ascii="MingLiU" w:hAnsi="MingLiU" w:cs="MingLiU" w:hint="default"/>
      <w:b/>
      <w:color w:val="000000"/>
      <w:sz w:val="20"/>
      <w:szCs w:val="20"/>
      <w:u w:val="none"/>
    </w:rPr>
  </w:style>
  <w:style w:type="character" w:customStyle="1" w:styleId="font11">
    <w:name w:val="font11"/>
    <w:qFormat/>
    <w:rsid w:val="0065487B"/>
    <w:rPr>
      <w:rFonts w:ascii="等线" w:eastAsia="等线" w:hAnsi="等线" w:cs="等线" w:hint="eastAsia"/>
      <w:color w:val="000000"/>
      <w:sz w:val="20"/>
      <w:szCs w:val="20"/>
      <w:u w:val="none"/>
    </w:rPr>
  </w:style>
  <w:style w:type="character" w:customStyle="1" w:styleId="font01">
    <w:name w:val="font01"/>
    <w:qFormat/>
    <w:rsid w:val="0065487B"/>
    <w:rPr>
      <w:rFonts w:ascii="等线" w:eastAsia="等线" w:hAnsi="等线" w:cs="等线" w:hint="eastAsia"/>
      <w:color w:val="000000"/>
      <w:sz w:val="20"/>
      <w:szCs w:val="20"/>
      <w:u w:val="none"/>
    </w:rPr>
  </w:style>
  <w:style w:type="character" w:customStyle="1" w:styleId="font21">
    <w:name w:val="font21"/>
    <w:qFormat/>
    <w:rsid w:val="0065487B"/>
    <w:rPr>
      <w:rFonts w:ascii="等线" w:eastAsia="等线" w:hAnsi="等线" w:cs="等线" w:hint="eastAsia"/>
      <w:color w:val="000000"/>
      <w:sz w:val="20"/>
      <w:szCs w:val="20"/>
      <w:u w:val="none"/>
    </w:rPr>
  </w:style>
  <w:style w:type="paragraph" w:customStyle="1" w:styleId="2b">
    <w:name w:val="修订2"/>
    <w:uiPriority w:val="99"/>
    <w:semiHidden/>
    <w:qFormat/>
    <w:rsid w:val="0065487B"/>
    <w:rPr>
      <w:rFonts w:ascii="Times New Roman" w:eastAsia="宋体" w:hAnsi="Times New Roman" w:cs="Times New Roman"/>
      <w:szCs w:val="24"/>
    </w:rPr>
  </w:style>
  <w:style w:type="paragraph" w:customStyle="1" w:styleId="p0">
    <w:name w:val="p0"/>
    <w:basedOn w:val="a6"/>
    <w:qFormat/>
    <w:rsid w:val="0065487B"/>
    <w:pPr>
      <w:widowControl/>
    </w:pPr>
    <w:rPr>
      <w:kern w:val="0"/>
      <w:szCs w:val="21"/>
    </w:rPr>
  </w:style>
  <w:style w:type="paragraph" w:customStyle="1" w:styleId="110">
    <w:name w:val="列出段落11"/>
    <w:basedOn w:val="a6"/>
    <w:uiPriority w:val="34"/>
    <w:qFormat/>
    <w:rsid w:val="0065487B"/>
    <w:pPr>
      <w:spacing w:before="134"/>
      <w:ind w:left="1196" w:hanging="720"/>
    </w:pPr>
    <w:rPr>
      <w:rFonts w:asciiTheme="minorHAnsi" w:eastAsia="仿宋" w:hAnsiTheme="minorHAnsi" w:cstheme="minorBidi"/>
      <w:sz w:val="20"/>
      <w:szCs w:val="22"/>
    </w:rPr>
  </w:style>
  <w:style w:type="paragraph" w:customStyle="1" w:styleId="208521">
    <w:name w:val="样式 样式 左侧:  2 字符 + 左侧:  0.85 厘米 首行缩进:  2 字符1"/>
    <w:basedOn w:val="a6"/>
    <w:qFormat/>
    <w:rsid w:val="0065487B"/>
    <w:pPr>
      <w:ind w:left="482" w:firstLineChars="200" w:firstLine="200"/>
    </w:pPr>
    <w:rPr>
      <w:rFonts w:asciiTheme="minorHAnsi" w:eastAsia="仿宋" w:hAnsiTheme="minorHAnsi" w:cs="宋体"/>
      <w:sz w:val="28"/>
      <w:szCs w:val="20"/>
    </w:rPr>
  </w:style>
  <w:style w:type="paragraph" w:customStyle="1" w:styleId="afffc">
    <w:name w:val="首行缩进"/>
    <w:basedOn w:val="a6"/>
    <w:qFormat/>
    <w:rsid w:val="0065487B"/>
    <w:pPr>
      <w:spacing w:line="360" w:lineRule="auto"/>
      <w:ind w:firstLineChars="200" w:firstLine="480"/>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1910</Words>
  <Characters>10891</Characters>
  <Application>Microsoft Office Word</Application>
  <DocSecurity>0</DocSecurity>
  <Lines>90</Lines>
  <Paragraphs>25</Paragraphs>
  <ScaleCrop>false</ScaleCrop>
  <Company/>
  <LinksUpToDate>false</LinksUpToDate>
  <CharactersWithSpaces>12776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2026-05-18T04:50:00Z</dcterms:created>
  <dcterms:modified xsi:type="dcterms:W3CDTF">2026-05-18T04:51:00Z</dcterms:modified>
</cp:coreProperties>
</file>