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45329">
      <w:pPr>
        <w:pStyle w:val="3"/>
        <w:spacing w:before="0" w:line="360" w:lineRule="auto"/>
        <w:jc w:val="center"/>
        <w:rPr>
          <w:rFonts w:ascii="Times New Roman" w:hAnsi="Times New Roman" w:eastAsia="宋体"/>
          <w:sz w:val="28"/>
          <w:szCs w:val="28"/>
        </w:rPr>
      </w:pPr>
      <w:bookmarkStart w:id="0" w:name="_Hlk24379207"/>
      <w:bookmarkStart w:id="1" w:name="_Toc35393621"/>
      <w:bookmarkStart w:id="2" w:name="_Toc35393790"/>
      <w:bookmarkStart w:id="3" w:name="_Toc28359002"/>
      <w:bookmarkStart w:id="4" w:name="_Toc28359079"/>
      <w:r>
        <w:rPr>
          <w:rFonts w:hint="default" w:ascii="Times New Roman" w:hAnsi="Times New Roman" w:eastAsia="宋体"/>
          <w:sz w:val="28"/>
          <w:szCs w:val="28"/>
        </w:rPr>
        <w:t>北京市药品监督管理局药品追溯监管系统升级改造项目</w:t>
      </w:r>
    </w:p>
    <w:p w14:paraId="50BDAA27">
      <w:pPr>
        <w:pStyle w:val="3"/>
        <w:spacing w:before="0" w:line="360" w:lineRule="auto"/>
        <w:jc w:val="center"/>
        <w:rPr>
          <w:rFonts w:hint="default" w:ascii="Times New Roman" w:hAnsi="Times New Roman" w:eastAsia="宋体"/>
          <w:sz w:val="28"/>
          <w:szCs w:val="28"/>
          <w:lang w:val="en-US" w:eastAsia="zh-CN"/>
        </w:rPr>
      </w:pPr>
      <w:r>
        <w:rPr>
          <w:rFonts w:hint="eastAsia" w:ascii="Times New Roman" w:hAnsi="Times New Roman" w:eastAsia="宋体"/>
          <w:sz w:val="28"/>
          <w:szCs w:val="28"/>
          <w:lang w:val="en-US" w:eastAsia="zh-CN"/>
        </w:rPr>
        <w:t>招标公告</w:t>
      </w:r>
    </w:p>
    <w:bookmarkEnd w:id="0"/>
    <w:bookmarkEnd w:id="1"/>
    <w:bookmarkEnd w:id="2"/>
    <w:bookmarkEnd w:id="3"/>
    <w:bookmarkEnd w:id="4"/>
    <w:p w14:paraId="4697089A">
      <w:pPr>
        <w:pStyle w:val="3"/>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p>
    <w:p w14:paraId="3AA74245">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u w:val="single"/>
        </w:rPr>
        <w:t>BJJQ-2026-</w:t>
      </w:r>
      <w:r>
        <w:rPr>
          <w:rFonts w:hint="default" w:ascii="Times New Roman" w:hAnsi="Times New Roman" w:eastAsia="宋体" w:cs="Times New Roman"/>
          <w:sz w:val="24"/>
          <w:u w:val="single"/>
          <w:lang w:val="en-US" w:eastAsia="zh-CN"/>
        </w:rPr>
        <w:t>375</w:t>
      </w:r>
    </w:p>
    <w:p w14:paraId="40E9ACF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2.项目名称：北京市药品监督管理局药品追溯监管系统升级改造项目</w:t>
      </w:r>
    </w:p>
    <w:p w14:paraId="34AE073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eastAsia" w:cs="Times New Roman"/>
          <w:sz w:val="24"/>
          <w:u w:val="single"/>
          <w:lang w:val="en-US" w:eastAsia="zh-CN"/>
        </w:rPr>
        <w:t>176.7</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u w:val="single"/>
          <w:lang w:val="en-US" w:eastAsia="zh-CN"/>
        </w:rPr>
        <w:t>/</w:t>
      </w:r>
      <w:r>
        <w:rPr>
          <w:rFonts w:hint="default" w:ascii="Times New Roman" w:hAnsi="Times New Roman" w:eastAsia="宋体" w:cs="Times New Roman"/>
          <w:sz w:val="24"/>
        </w:rPr>
        <w:t>万元</w:t>
      </w:r>
    </w:p>
    <w:p w14:paraId="2F6A2C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79"/>
        <w:gridCol w:w="5188"/>
        <w:gridCol w:w="1282"/>
      </w:tblGrid>
      <w:tr w14:paraId="3A1A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706655B2">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包号</w:t>
            </w:r>
          </w:p>
        </w:tc>
        <w:tc>
          <w:tcPr>
            <w:tcW w:w="1279" w:type="dxa"/>
            <w:vAlign w:val="center"/>
          </w:tcPr>
          <w:p w14:paraId="69DD7A10">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采购标的</w:t>
            </w:r>
          </w:p>
        </w:tc>
        <w:tc>
          <w:tcPr>
            <w:tcW w:w="5188" w:type="dxa"/>
            <w:vAlign w:val="center"/>
          </w:tcPr>
          <w:p w14:paraId="19F72B0E">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需求</w:t>
            </w:r>
          </w:p>
        </w:tc>
        <w:tc>
          <w:tcPr>
            <w:tcW w:w="1282" w:type="dxa"/>
            <w:vAlign w:val="center"/>
          </w:tcPr>
          <w:p w14:paraId="3A0D4240">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分包预算金额  （万元）</w:t>
            </w:r>
          </w:p>
        </w:tc>
      </w:tr>
      <w:tr w14:paraId="70AD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773" w:type="dxa"/>
            <w:vAlign w:val="center"/>
          </w:tcPr>
          <w:p w14:paraId="46749349">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01</w:t>
            </w:r>
          </w:p>
        </w:tc>
        <w:tc>
          <w:tcPr>
            <w:tcW w:w="1279" w:type="dxa"/>
            <w:vAlign w:val="center"/>
          </w:tcPr>
          <w:p w14:paraId="56408A9A">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系统升级改造</w:t>
            </w:r>
          </w:p>
        </w:tc>
        <w:tc>
          <w:tcPr>
            <w:tcW w:w="5188" w:type="dxa"/>
            <w:vAlign w:val="center"/>
          </w:tcPr>
          <w:p w14:paraId="7FFA46EF">
            <w:pPr>
              <w:spacing w:line="360" w:lineRule="auto"/>
              <w:jc w:val="center"/>
              <w:rPr>
                <w:rFonts w:hint="default" w:ascii="Times New Roman" w:hAnsi="Times New Roman" w:eastAsia="宋体" w:cs="Times New Roman"/>
                <w:sz w:val="24"/>
                <w:u w:val="none"/>
                <w:vertAlign w:val="baseline"/>
              </w:rPr>
            </w:pPr>
            <w:r>
              <w:rPr>
                <w:rFonts w:hint="default" w:ascii="Times New Roman" w:hAnsi="Times New Roman" w:eastAsia="宋体" w:cs="Times New Roman"/>
                <w:sz w:val="24"/>
                <w:u w:val="none"/>
              </w:rPr>
              <w:t>本项目建设需建立医疗机构、罕见病临床急需药品、医药进口企业“白名单”管理制度，实现“来源可查、去向可追、风险可控、责任可究”；优化临床急需药械进口审批和流通流程，提升药品可及性，减轻患者负担；强化监管效能，实现异常数据筛查、快速召回、风险预警等监管功能（具体详见采购需求）</w:t>
            </w:r>
          </w:p>
        </w:tc>
        <w:tc>
          <w:tcPr>
            <w:tcW w:w="1282" w:type="dxa"/>
            <w:vAlign w:val="center"/>
          </w:tcPr>
          <w:p w14:paraId="3A26C868">
            <w:pPr>
              <w:spacing w:line="360" w:lineRule="auto"/>
              <w:jc w:val="center"/>
              <w:rPr>
                <w:rFonts w:hint="default" w:ascii="Times New Roman" w:hAnsi="Times New Roman" w:eastAsia="宋体" w:cs="Times New Roman"/>
                <w:sz w:val="24"/>
                <w:u w:val="none"/>
                <w:vertAlign w:val="baseline"/>
              </w:rPr>
            </w:pPr>
            <w:r>
              <w:rPr>
                <w:rFonts w:hint="eastAsia" w:cs="Times New Roman"/>
                <w:sz w:val="24"/>
                <w:u w:val="none"/>
                <w:lang w:val="en-US" w:eastAsia="zh-CN"/>
              </w:rPr>
              <w:t>159.2</w:t>
            </w:r>
          </w:p>
        </w:tc>
      </w:tr>
      <w:tr w14:paraId="4BA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6F7540B">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02</w:t>
            </w:r>
          </w:p>
        </w:tc>
        <w:tc>
          <w:tcPr>
            <w:tcW w:w="1279" w:type="dxa"/>
            <w:vAlign w:val="center"/>
          </w:tcPr>
          <w:p w14:paraId="3870A307">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测评</w:t>
            </w:r>
          </w:p>
        </w:tc>
        <w:tc>
          <w:tcPr>
            <w:tcW w:w="5188" w:type="dxa"/>
            <w:vAlign w:val="center"/>
          </w:tcPr>
          <w:p w14:paraId="5C44404F">
            <w:pPr>
              <w:spacing w:line="360" w:lineRule="auto"/>
              <w:jc w:val="center"/>
              <w:rPr>
                <w:rFonts w:hint="default" w:ascii="Times New Roman" w:hAnsi="Times New Roman" w:eastAsia="宋体" w:cs="Times New Roman"/>
                <w:sz w:val="24"/>
                <w:u w:val="none"/>
                <w:vertAlign w:val="baseline"/>
              </w:rPr>
            </w:pPr>
            <w:r>
              <w:rPr>
                <w:rFonts w:hint="default" w:ascii="Times New Roman" w:hAnsi="Times New Roman" w:eastAsia="宋体" w:cs="Times New Roman"/>
                <w:sz w:val="24"/>
                <w:u w:val="none"/>
              </w:rPr>
              <w:t>为</w:t>
            </w:r>
            <w:bookmarkStart w:id="5" w:name="OLE_LINK2"/>
            <w:r>
              <w:rPr>
                <w:sz w:val="24"/>
              </w:rPr>
              <w:t>北京市药品监督管理局药品追溯监管系统升级改造项目</w:t>
            </w:r>
            <w:bookmarkEnd w:id="5"/>
            <w:r>
              <w:rPr>
                <w:sz w:val="24"/>
              </w:rPr>
              <w:t>提供软件</w:t>
            </w:r>
            <w:r>
              <w:rPr>
                <w:rFonts w:hint="eastAsia"/>
                <w:sz w:val="24"/>
              </w:rPr>
              <w:t>测评</w:t>
            </w:r>
            <w:r>
              <w:rPr>
                <w:rFonts w:hint="eastAsia"/>
                <w:u w:val="none"/>
              </w:rPr>
              <w:t>、</w:t>
            </w:r>
            <w:r>
              <w:rPr>
                <w:rFonts w:hint="eastAsia"/>
                <w:sz w:val="24"/>
              </w:rPr>
              <w:t>安全</w:t>
            </w:r>
            <w:r>
              <w:rPr>
                <w:sz w:val="24"/>
              </w:rPr>
              <w:t>测评服务</w:t>
            </w:r>
            <w:r>
              <w:rPr>
                <w:rFonts w:hint="default" w:ascii="Times New Roman" w:hAnsi="Times New Roman" w:eastAsia="宋体" w:cs="Times New Roman"/>
                <w:sz w:val="24"/>
                <w:u w:val="none"/>
              </w:rPr>
              <w:t>。（具体详见采购需求）</w:t>
            </w:r>
          </w:p>
        </w:tc>
        <w:tc>
          <w:tcPr>
            <w:tcW w:w="1282" w:type="dxa"/>
            <w:vAlign w:val="center"/>
          </w:tcPr>
          <w:p w14:paraId="5515FE5F">
            <w:pPr>
              <w:spacing w:line="360" w:lineRule="auto"/>
              <w:jc w:val="center"/>
              <w:rPr>
                <w:rFonts w:hint="default" w:ascii="Times New Roman" w:hAnsi="Times New Roman" w:eastAsia="宋体" w:cs="Times New Roman"/>
                <w:sz w:val="24"/>
                <w:u w:val="none"/>
                <w:vertAlign w:val="baseline"/>
                <w:lang w:val="en-US" w:eastAsia="zh-CN"/>
              </w:rPr>
            </w:pPr>
            <w:r>
              <w:rPr>
                <w:rFonts w:hint="eastAsia" w:ascii="Times New Roman" w:hAnsi="Times New Roman" w:eastAsia="宋体" w:cs="Times New Roman"/>
                <w:sz w:val="24"/>
                <w:u w:val="none"/>
                <w:vertAlign w:val="baseline"/>
                <w:lang w:val="en-US" w:eastAsia="zh-CN"/>
              </w:rPr>
              <w:t>10</w:t>
            </w:r>
          </w:p>
        </w:tc>
      </w:tr>
      <w:tr w14:paraId="7C24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255E8A9A">
            <w:pPr>
              <w:spacing w:line="360" w:lineRule="auto"/>
              <w:jc w:val="center"/>
              <w:rPr>
                <w:rFonts w:hint="default"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03</w:t>
            </w:r>
          </w:p>
        </w:tc>
        <w:tc>
          <w:tcPr>
            <w:tcW w:w="1279" w:type="dxa"/>
            <w:vAlign w:val="center"/>
          </w:tcPr>
          <w:p w14:paraId="78F15E1E">
            <w:pPr>
              <w:spacing w:line="360" w:lineRule="auto"/>
              <w:jc w:val="center"/>
              <w:rPr>
                <w:rFonts w:hint="eastAsia" w:ascii="Times New Roman" w:hAnsi="Times New Roman" w:eastAsia="宋体" w:cs="Times New Roman"/>
                <w:sz w:val="24"/>
                <w:vertAlign w:val="baseline"/>
                <w:lang w:val="en-US" w:eastAsia="zh-CN"/>
              </w:rPr>
            </w:pPr>
            <w:r>
              <w:rPr>
                <w:rFonts w:hint="eastAsia" w:ascii="Times New Roman" w:hAnsi="Times New Roman" w:eastAsia="宋体" w:cs="Times New Roman"/>
                <w:sz w:val="24"/>
                <w:vertAlign w:val="baseline"/>
                <w:lang w:val="en-US" w:eastAsia="zh-CN"/>
              </w:rPr>
              <w:t>监理</w:t>
            </w:r>
          </w:p>
        </w:tc>
        <w:tc>
          <w:tcPr>
            <w:tcW w:w="5188" w:type="dxa"/>
            <w:vAlign w:val="center"/>
          </w:tcPr>
          <w:p w14:paraId="257F916C">
            <w:pPr>
              <w:spacing w:line="360" w:lineRule="auto"/>
              <w:jc w:val="center"/>
              <w:rPr>
                <w:rFonts w:hint="default" w:ascii="Times New Roman" w:hAnsi="Times New Roman" w:eastAsia="宋体" w:cs="Times New Roman"/>
                <w:sz w:val="24"/>
                <w:u w:val="none"/>
                <w:vertAlign w:val="baseline"/>
              </w:rPr>
            </w:pPr>
            <w:r>
              <w:rPr>
                <w:rFonts w:hint="default" w:ascii="Times New Roman" w:hAnsi="Times New Roman" w:eastAsia="宋体" w:cs="Times New Roman"/>
                <w:sz w:val="24"/>
                <w:u w:val="none"/>
              </w:rPr>
              <w:t>为北京市药品监督管理局药品追溯监管系统升级改造项目提供</w:t>
            </w:r>
            <w:r>
              <w:rPr>
                <w:rFonts w:hint="eastAsia" w:cs="Times New Roman"/>
                <w:sz w:val="24"/>
                <w:u w:val="none"/>
                <w:lang w:val="en-US" w:eastAsia="zh-CN"/>
              </w:rPr>
              <w:t>监理</w:t>
            </w:r>
            <w:r>
              <w:rPr>
                <w:rFonts w:hint="default" w:ascii="Times New Roman" w:hAnsi="Times New Roman" w:eastAsia="宋体" w:cs="Times New Roman"/>
                <w:sz w:val="24"/>
                <w:u w:val="none"/>
              </w:rPr>
              <w:t>服务。（具体详见采购需求）</w:t>
            </w:r>
          </w:p>
        </w:tc>
        <w:tc>
          <w:tcPr>
            <w:tcW w:w="1282" w:type="dxa"/>
            <w:vAlign w:val="center"/>
          </w:tcPr>
          <w:p w14:paraId="6F4783F4">
            <w:pPr>
              <w:spacing w:line="360" w:lineRule="auto"/>
              <w:jc w:val="center"/>
              <w:rPr>
                <w:rFonts w:hint="default" w:ascii="Times New Roman" w:hAnsi="Times New Roman" w:eastAsia="宋体" w:cs="Times New Roman"/>
                <w:sz w:val="24"/>
                <w:u w:val="none"/>
                <w:vertAlign w:val="baseline"/>
                <w:lang w:val="en-US" w:eastAsia="zh-CN"/>
              </w:rPr>
            </w:pPr>
            <w:r>
              <w:rPr>
                <w:rFonts w:hint="eastAsia" w:ascii="Times New Roman" w:hAnsi="Times New Roman" w:eastAsia="宋体" w:cs="Times New Roman"/>
                <w:sz w:val="24"/>
                <w:u w:val="none"/>
                <w:vertAlign w:val="baseline"/>
                <w:lang w:val="en-US" w:eastAsia="zh-CN"/>
              </w:rPr>
              <w:t>7.5</w:t>
            </w:r>
          </w:p>
        </w:tc>
      </w:tr>
    </w:tbl>
    <w:p w14:paraId="6E51FC77">
      <w:pPr>
        <w:spacing w:line="360" w:lineRule="auto"/>
        <w:ind w:firstLine="480" w:firstLineChars="200"/>
        <w:rPr>
          <w:rFonts w:hint="default" w:ascii="Times New Roman" w:hAnsi="Times New Roman" w:eastAsia="宋体" w:cs="Times New Roman"/>
          <w:sz w:val="24"/>
        </w:rPr>
      </w:pPr>
    </w:p>
    <w:p w14:paraId="3387ADF5">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w:t>
      </w:r>
      <w:r>
        <w:rPr>
          <w:rFonts w:hint="eastAsia" w:ascii="Times New Roman" w:hAnsi="Times New Roman" w:eastAsia="宋体" w:cs="Times New Roman"/>
          <w:sz w:val="24"/>
          <w:u w:val="single"/>
          <w:lang w:val="en-US" w:eastAsia="zh-CN"/>
        </w:rPr>
        <w:t>详见招标文件</w:t>
      </w:r>
      <w:r>
        <w:rPr>
          <w:rFonts w:hint="default" w:ascii="Times New Roman" w:hAnsi="Times New Roman" w:eastAsia="宋体" w:cs="Times New Roman"/>
          <w:sz w:val="24"/>
          <w:u w:val="single"/>
        </w:rPr>
        <w:t>。</w:t>
      </w:r>
    </w:p>
    <w:p w14:paraId="03C2CD6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1FF6519C">
      <w:pPr>
        <w:spacing w:line="360" w:lineRule="auto"/>
        <w:ind w:firstLine="480" w:firstLineChars="200"/>
        <w:rPr>
          <w:rFonts w:hint="default" w:ascii="Times New Roman" w:hAnsi="Times New Roman" w:eastAsia="宋体" w:cs="Times New Roman"/>
          <w:sz w:val="24"/>
        </w:rPr>
      </w:pPr>
    </w:p>
    <w:p w14:paraId="09F4BC4E">
      <w:pPr>
        <w:pStyle w:val="3"/>
        <w:spacing w:before="0" w:line="360" w:lineRule="auto"/>
        <w:jc w:val="left"/>
        <w:rPr>
          <w:rFonts w:hint="default" w:ascii="Times New Roman" w:hAnsi="Times New Roman" w:eastAsia="宋体" w:cs="Times New Roman"/>
          <w:sz w:val="24"/>
          <w:szCs w:val="24"/>
        </w:rPr>
      </w:pPr>
      <w:bookmarkStart w:id="6" w:name="_Toc28359080"/>
      <w:bookmarkStart w:id="7" w:name="_Toc35393791"/>
      <w:bookmarkStart w:id="8" w:name="_Toc35393622"/>
      <w:bookmarkStart w:id="9" w:name="_Toc28359003"/>
      <w:r>
        <w:rPr>
          <w:rFonts w:hint="default" w:ascii="Times New Roman" w:hAnsi="Times New Roman" w:eastAsia="宋体" w:cs="Times New Roman"/>
          <w:sz w:val="24"/>
          <w:szCs w:val="24"/>
        </w:rPr>
        <w:t>二、申请人的资格要求（须同时满足）</w:t>
      </w:r>
      <w:bookmarkEnd w:id="6"/>
      <w:bookmarkEnd w:id="7"/>
      <w:bookmarkEnd w:id="8"/>
      <w:bookmarkEnd w:id="9"/>
    </w:p>
    <w:p w14:paraId="791111C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2036C938">
      <w:pPr>
        <w:spacing w:line="360" w:lineRule="auto"/>
        <w:ind w:firstLine="480" w:firstLineChars="200"/>
        <w:rPr>
          <w:rFonts w:hint="default" w:ascii="Times New Roman" w:hAnsi="Times New Roman" w:eastAsia="宋体" w:cs="Times New Roman"/>
          <w:sz w:val="24"/>
        </w:rPr>
      </w:pPr>
      <w:bookmarkStart w:id="10" w:name="_Toc28359081"/>
      <w:bookmarkStart w:id="11" w:name="_Toc28359004"/>
      <w:r>
        <w:rPr>
          <w:rFonts w:hint="default" w:ascii="Times New Roman" w:hAnsi="Times New Roman" w:eastAsia="宋体" w:cs="Times New Roman"/>
          <w:sz w:val="24"/>
        </w:rPr>
        <w:t>2.落实政府采购政策需满足的资格要求：</w:t>
      </w:r>
    </w:p>
    <w:p w14:paraId="413F88B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05DE495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w:t>
      </w:r>
      <w:r>
        <w:rPr>
          <w:rFonts w:hint="default" w:ascii="Times New Roman" w:hAnsi="Times New Roman" w:eastAsia="宋体" w:cs="Times New Roman"/>
          <w:sz w:val="24"/>
        </w:rPr>
        <w:t>本项目不专门面向中小企业预留采购份额。</w:t>
      </w:r>
    </w:p>
    <w:p w14:paraId="3A69DFB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highlight w:val="none"/>
        </w:rPr>
        <w:t>□本项目专门面向  □中小 □小微企业  采购。即：提供的货物全部由符合政策要</w:t>
      </w:r>
      <w:r>
        <w:rPr>
          <w:rFonts w:hint="default" w:ascii="Times New Roman" w:hAnsi="Times New Roman" w:eastAsia="宋体" w:cs="Times New Roman"/>
          <w:sz w:val="24"/>
        </w:rPr>
        <w:t>求的中小/小微企业制造、服务全部由符合政策要求的中小/小微企业承接。</w:t>
      </w:r>
    </w:p>
    <w:p w14:paraId="2B6D877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26DCE5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其它落实政府采购政策的资格要求（如有）：___________________。</w:t>
      </w:r>
    </w:p>
    <w:p w14:paraId="5BDE1547">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654550D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49887019">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02A0585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784BC54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17EFBB5">
      <w:pPr>
        <w:spacing w:line="360" w:lineRule="auto"/>
        <w:ind w:firstLine="480" w:firstLineChars="200"/>
        <w:rPr>
          <w:rFonts w:hint="default" w:ascii="Times New Roman" w:hAnsi="Times New Roman" w:eastAsia="宋体" w:cs="Times New Roman"/>
          <w:i/>
          <w:iCs/>
          <w:sz w:val="24"/>
          <w:u w:val="single"/>
        </w:rPr>
      </w:pPr>
    </w:p>
    <w:bookmarkEnd w:id="10"/>
    <w:bookmarkEnd w:id="11"/>
    <w:p w14:paraId="1CD54FB2">
      <w:pPr>
        <w:pStyle w:val="3"/>
        <w:widowControl/>
        <w:spacing w:before="0" w:line="360" w:lineRule="auto"/>
        <w:jc w:val="left"/>
        <w:rPr>
          <w:rFonts w:hint="default" w:ascii="Times New Roman" w:hAnsi="Times New Roman" w:eastAsia="宋体" w:cs="Times New Roman"/>
          <w:sz w:val="24"/>
          <w:szCs w:val="24"/>
        </w:rPr>
      </w:pPr>
      <w:bookmarkStart w:id="12" w:name="_Toc35393792"/>
      <w:bookmarkStart w:id="13" w:name="_Toc35393623"/>
      <w:r>
        <w:rPr>
          <w:rFonts w:hint="default" w:ascii="Times New Roman" w:hAnsi="Times New Roman" w:eastAsia="宋体" w:cs="Times New Roman"/>
          <w:sz w:val="24"/>
          <w:szCs w:val="24"/>
        </w:rPr>
        <w:t>三、获取招标文件</w:t>
      </w:r>
      <w:bookmarkEnd w:id="12"/>
      <w:bookmarkEnd w:id="13"/>
    </w:p>
    <w:p w14:paraId="34F2BDB9">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1.时间：时间</w:t>
      </w:r>
      <w:r>
        <w:rPr>
          <w:rFonts w:hint="default" w:ascii="Times New Roman" w:hAnsi="Times New Roman" w:eastAsia="宋体" w:cs="Times New Roman"/>
          <w:color w:val="auto"/>
          <w:sz w:val="24"/>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14</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21</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rPr>
        <w:t>每</w:t>
      </w:r>
      <w:r>
        <w:rPr>
          <w:rFonts w:hint="default" w:ascii="Times New Roman" w:hAnsi="Times New Roman" w:eastAsia="宋体" w:cs="Times New Roman"/>
          <w:sz w:val="24"/>
          <w:highlight w:val="none"/>
        </w:rPr>
        <w:t>天上午</w:t>
      </w:r>
      <w:r>
        <w:rPr>
          <w:rFonts w:hint="default" w:ascii="Times New Roman" w:hAnsi="Times New Roman" w:eastAsia="宋体" w:cs="Times New Roman"/>
          <w:sz w:val="24"/>
          <w:highlight w:val="none"/>
          <w:u w:val="single"/>
        </w:rPr>
        <w:t>09:00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，下午</w:t>
      </w:r>
      <w:r>
        <w:rPr>
          <w:rFonts w:hint="default" w:ascii="Times New Roman" w:hAnsi="Times New Roman" w:eastAsia="宋体" w:cs="Times New Roman"/>
          <w:sz w:val="24"/>
          <w:highlight w:val="none"/>
          <w:u w:val="single"/>
        </w:rPr>
        <w:t>12:00</w:t>
      </w:r>
      <w:r>
        <w:rPr>
          <w:rFonts w:hint="default" w:ascii="Times New Roman" w:hAnsi="Times New Roman" w:eastAsia="宋体" w:cs="Times New Roman"/>
          <w:sz w:val="24"/>
          <w:highlight w:val="none"/>
        </w:rPr>
        <w:t>至</w:t>
      </w:r>
      <w:r>
        <w:rPr>
          <w:rFonts w:hint="default" w:ascii="Times New Roman" w:hAnsi="Times New Roman" w:eastAsia="宋体" w:cs="Times New Roman"/>
          <w:sz w:val="24"/>
          <w:highlight w:val="none"/>
          <w:u w:val="single"/>
        </w:rPr>
        <w:t>17:00</w:t>
      </w:r>
      <w:r>
        <w:rPr>
          <w:rFonts w:hint="default" w:ascii="Times New Roman" w:hAnsi="Times New Roman" w:eastAsia="宋体" w:cs="Times New Roman"/>
          <w:sz w:val="24"/>
          <w:highlight w:val="none"/>
          <w:lang w:bidi="ar"/>
        </w:rPr>
        <w:t>（北京时间，法定节假日除外）。</w:t>
      </w:r>
    </w:p>
    <w:p w14:paraId="1C10E328">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2A0A3AF8">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706B224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6D3663BD">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199FAAEF">
      <w:pPr>
        <w:pStyle w:val="3"/>
        <w:widowControl/>
        <w:spacing w:before="0" w:line="360" w:lineRule="auto"/>
        <w:jc w:val="left"/>
        <w:rPr>
          <w:rFonts w:hint="default" w:ascii="Times New Roman" w:hAnsi="Times New Roman" w:eastAsia="宋体" w:cs="Times New Roman"/>
          <w:sz w:val="24"/>
          <w:szCs w:val="24"/>
          <w:highlight w:val="none"/>
        </w:rPr>
      </w:pPr>
      <w:bookmarkStart w:id="14" w:name="_Toc28359082"/>
      <w:bookmarkStart w:id="15" w:name="_Toc28359005"/>
      <w:bookmarkStart w:id="16" w:name="_Toc35393793"/>
      <w:bookmarkStart w:id="17" w:name="_Toc35393624"/>
      <w:r>
        <w:rPr>
          <w:rFonts w:hint="default" w:ascii="Times New Roman" w:hAnsi="Times New Roman" w:eastAsia="宋体" w:cs="Times New Roman"/>
          <w:sz w:val="24"/>
          <w:szCs w:val="24"/>
          <w:highlight w:val="none"/>
        </w:rPr>
        <w:t>四、提交投标文件</w:t>
      </w:r>
      <w:bookmarkEnd w:id="14"/>
      <w:bookmarkEnd w:id="15"/>
      <w:r>
        <w:rPr>
          <w:rFonts w:hint="default" w:ascii="Times New Roman" w:hAnsi="Times New Roman" w:eastAsia="宋体" w:cs="Times New Roman"/>
          <w:sz w:val="24"/>
          <w:szCs w:val="24"/>
          <w:highlight w:val="none"/>
        </w:rPr>
        <w:t>截止时间、开标时间和地点</w:t>
      </w:r>
      <w:bookmarkEnd w:id="16"/>
      <w:bookmarkEnd w:id="17"/>
    </w:p>
    <w:p w14:paraId="5D9019D2">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sz w:val="24"/>
          <w:highlight w:val="none"/>
          <w:lang w:bidi="ar"/>
        </w:rPr>
        <w:t>投标截止时间、开标时间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rPr>
        <w:t>4</w:t>
      </w:r>
      <w:bookmarkStart w:id="42" w:name="_GoBack"/>
      <w:bookmarkEnd w:id="42"/>
      <w:r>
        <w:rPr>
          <w:rFonts w:hint="default" w:ascii="Times New Roman" w:hAnsi="Times New Roman" w:eastAsia="宋体" w:cs="Times New Roman"/>
          <w:color w:val="auto"/>
          <w:sz w:val="24"/>
          <w:highlight w:val="none"/>
          <w:lang w:bidi="ar"/>
        </w:rPr>
        <w:t>日10时00分</w:t>
      </w:r>
      <w:r>
        <w:rPr>
          <w:rFonts w:hint="default" w:ascii="Times New Roman" w:hAnsi="Times New Roman" w:eastAsia="宋体" w:cs="Times New Roman"/>
          <w:bCs/>
          <w:color w:val="auto"/>
          <w:sz w:val="24"/>
          <w:highlight w:val="none"/>
          <w:lang w:bidi="ar"/>
        </w:rPr>
        <w:t>（北</w:t>
      </w:r>
      <w:r>
        <w:rPr>
          <w:rFonts w:hint="default" w:ascii="Times New Roman" w:hAnsi="Times New Roman" w:eastAsia="宋体" w:cs="Times New Roman"/>
          <w:bCs/>
          <w:color w:val="auto"/>
          <w:sz w:val="24"/>
          <w:lang w:bidi="ar"/>
        </w:rPr>
        <w:t>京时间）</w:t>
      </w:r>
      <w:r>
        <w:rPr>
          <w:rFonts w:hint="default" w:ascii="Times New Roman" w:hAnsi="Times New Roman" w:eastAsia="宋体" w:cs="Times New Roman"/>
          <w:iCs/>
          <w:color w:val="auto"/>
          <w:sz w:val="24"/>
          <w:lang w:bidi="ar"/>
        </w:rPr>
        <w:t>。</w:t>
      </w:r>
    </w:p>
    <w:p w14:paraId="5C128AA7">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地点：北京市政府采购电子交易平台</w:t>
      </w:r>
      <w:r>
        <w:rPr>
          <w:rFonts w:hint="default" w:ascii="Times New Roman" w:hAnsi="Times New Roman" w:eastAsia="宋体" w:cs="Times New Roman"/>
          <w:sz w:val="24"/>
          <w:lang w:val="zh-TW" w:bidi="ar"/>
        </w:rPr>
        <w:t>。</w:t>
      </w:r>
    </w:p>
    <w:p w14:paraId="42BAB9C3">
      <w:pPr>
        <w:spacing w:line="360" w:lineRule="auto"/>
        <w:ind w:firstLine="480" w:firstLineChars="200"/>
        <w:rPr>
          <w:rFonts w:hint="default" w:ascii="Times New Roman" w:hAnsi="Times New Roman" w:eastAsia="宋体" w:cs="Times New Roman"/>
          <w:bCs/>
          <w:sz w:val="24"/>
          <w:u w:val="single"/>
        </w:rPr>
      </w:pPr>
    </w:p>
    <w:p w14:paraId="56C78E0B">
      <w:pPr>
        <w:pStyle w:val="3"/>
        <w:spacing w:before="0" w:line="360" w:lineRule="auto"/>
        <w:jc w:val="left"/>
        <w:rPr>
          <w:rFonts w:hint="default" w:ascii="Times New Roman" w:hAnsi="Times New Roman" w:eastAsia="宋体" w:cs="Times New Roman"/>
          <w:sz w:val="24"/>
          <w:szCs w:val="24"/>
        </w:rPr>
      </w:pPr>
      <w:bookmarkStart w:id="18" w:name="_Toc35393794"/>
      <w:bookmarkStart w:id="19" w:name="_Toc28359084"/>
      <w:bookmarkStart w:id="20" w:name="_Toc28359007"/>
      <w:bookmarkStart w:id="21" w:name="_Toc35393625"/>
      <w:r>
        <w:rPr>
          <w:rFonts w:hint="default" w:ascii="Times New Roman" w:hAnsi="Times New Roman" w:eastAsia="宋体" w:cs="Times New Roman"/>
          <w:sz w:val="24"/>
          <w:szCs w:val="24"/>
        </w:rPr>
        <w:t>五、公告期限</w:t>
      </w:r>
      <w:bookmarkEnd w:id="18"/>
      <w:bookmarkEnd w:id="19"/>
      <w:bookmarkEnd w:id="20"/>
      <w:bookmarkEnd w:id="21"/>
    </w:p>
    <w:p w14:paraId="571DEE68">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44C6D145">
      <w:pPr>
        <w:spacing w:line="360" w:lineRule="auto"/>
        <w:ind w:firstLine="480" w:firstLineChars="200"/>
        <w:rPr>
          <w:rFonts w:hint="default" w:ascii="Times New Roman" w:hAnsi="Times New Roman" w:eastAsia="宋体" w:cs="Times New Roman"/>
          <w:kern w:val="0"/>
          <w:sz w:val="24"/>
        </w:rPr>
      </w:pPr>
    </w:p>
    <w:p w14:paraId="720CF953">
      <w:pPr>
        <w:pStyle w:val="3"/>
        <w:spacing w:before="0" w:line="360" w:lineRule="auto"/>
        <w:jc w:val="left"/>
        <w:rPr>
          <w:rFonts w:hint="default" w:ascii="Times New Roman" w:hAnsi="Times New Roman" w:eastAsia="宋体" w:cs="Times New Roman"/>
          <w:sz w:val="24"/>
          <w:szCs w:val="24"/>
        </w:rPr>
      </w:pPr>
      <w:bookmarkStart w:id="22" w:name="_Toc35393795"/>
      <w:bookmarkStart w:id="23" w:name="_Toc35393626"/>
      <w:r>
        <w:rPr>
          <w:rFonts w:hint="default" w:ascii="Times New Roman" w:hAnsi="Times New Roman" w:eastAsia="宋体" w:cs="Times New Roman"/>
          <w:sz w:val="24"/>
          <w:szCs w:val="24"/>
        </w:rPr>
        <w:t>六、其他补充事宜</w:t>
      </w:r>
      <w:bookmarkEnd w:id="22"/>
      <w:bookmarkEnd w:id="23"/>
    </w:p>
    <w:p w14:paraId="46D3A93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1.本项目需要落实的政府采购政策： </w:t>
      </w:r>
    </w:p>
    <w:p w14:paraId="1A5706F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2116BDD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0547773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5095E60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76A9F29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1A769A2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7D1EF09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6796A93A">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w:t>
      </w:r>
      <w:r>
        <w:rPr>
          <w:rFonts w:hint="default" w:ascii="Times New Roman" w:hAnsi="Times New Roman" w:eastAsia="宋体" w:cs="Times New Roman"/>
          <w:b/>
          <w:bCs/>
          <w:sz w:val="24"/>
          <w:lang w:bidi="ar"/>
        </w:rPr>
        <w:t>本项目采用全流程电子化采购方式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5FD36E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AFA28B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0E91427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4262804B">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498F0C7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D79ED1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7F12955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3DB962B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6AE7E2F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3ED078A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477ADF91">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46130E41">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3F87EE4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84895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70AEF44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1749C626">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4D57B013">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79E98326">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20BAE2D0">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342974E0">
      <w:pPr>
        <w:spacing w:line="360" w:lineRule="auto"/>
        <w:ind w:firstLine="480" w:firstLineChars="200"/>
        <w:rPr>
          <w:rFonts w:hint="default" w:ascii="Times New Roman" w:hAnsi="Times New Roman" w:eastAsia="宋体" w:cs="Times New Roman"/>
          <w:sz w:val="24"/>
        </w:rPr>
      </w:pPr>
    </w:p>
    <w:p w14:paraId="20BB090A">
      <w:pPr>
        <w:pStyle w:val="3"/>
        <w:spacing w:before="0" w:line="360" w:lineRule="auto"/>
        <w:jc w:val="left"/>
        <w:rPr>
          <w:rFonts w:hint="default" w:ascii="Times New Roman" w:hAnsi="Times New Roman" w:eastAsia="宋体" w:cs="Times New Roman"/>
          <w:sz w:val="24"/>
          <w:szCs w:val="24"/>
        </w:rPr>
      </w:pPr>
      <w:bookmarkStart w:id="24" w:name="_Toc28359008"/>
      <w:bookmarkStart w:id="25" w:name="_Toc35393627"/>
      <w:bookmarkStart w:id="26" w:name="_Toc35393796"/>
      <w:bookmarkStart w:id="27" w:name="_Toc28359085"/>
      <w:r>
        <w:rPr>
          <w:rFonts w:hint="default" w:ascii="Times New Roman" w:hAnsi="Times New Roman" w:eastAsia="宋体" w:cs="Times New Roman"/>
          <w:sz w:val="24"/>
          <w:szCs w:val="24"/>
        </w:rPr>
        <w:t>七、对本次招标提出询问，请按以下方式联系。</w:t>
      </w:r>
      <w:bookmarkEnd w:id="24"/>
      <w:bookmarkEnd w:id="25"/>
      <w:bookmarkEnd w:id="26"/>
      <w:bookmarkEnd w:id="27"/>
    </w:p>
    <w:p w14:paraId="7CF0719E">
      <w:pPr>
        <w:widowControl/>
        <w:spacing w:line="360" w:lineRule="auto"/>
        <w:ind w:firstLine="723" w:firstLineChars="300"/>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79E1A884">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名    称：</w:t>
      </w:r>
      <w:r>
        <w:rPr>
          <w:rFonts w:hint="default" w:ascii="Times New Roman" w:hAnsi="Times New Roman" w:eastAsia="宋体" w:cs="Times New Roman"/>
          <w:bCs/>
          <w:sz w:val="24"/>
          <w:u w:val="single"/>
        </w:rPr>
        <w:t>北京市药品监督管理局</w:t>
      </w:r>
    </w:p>
    <w:p w14:paraId="610ACDFB">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szCs w:val="32"/>
          <w:u w:val="single"/>
        </w:rPr>
        <w:t>北京市通州区留庄路6号院2号楼</w:t>
      </w:r>
    </w:p>
    <w:p w14:paraId="44E5A756">
      <w:pPr>
        <w:spacing w:line="360" w:lineRule="auto"/>
        <w:ind w:left="1079" w:leftChars="371" w:hanging="300" w:hangingChars="125"/>
        <w:jc w:val="left"/>
        <w:rPr>
          <w:rFonts w:hint="default" w:ascii="Times New Roman" w:hAnsi="Times New Roman" w:eastAsia="宋体" w:cs="Times New Roman"/>
          <w:bCs/>
          <w:sz w:val="24"/>
          <w:highlight w:val="none"/>
          <w:u w:val="single"/>
          <w:lang w:val="en-US" w:eastAsia="zh-CN"/>
        </w:rPr>
      </w:pPr>
      <w:r>
        <w:rPr>
          <w:rFonts w:hint="default" w:ascii="Times New Roman" w:hAnsi="Times New Roman" w:eastAsia="宋体" w:cs="Times New Roman"/>
          <w:sz w:val="24"/>
        </w:rPr>
        <w:t>联系方</w:t>
      </w:r>
      <w:r>
        <w:rPr>
          <w:rFonts w:hint="default" w:ascii="Times New Roman" w:hAnsi="Times New Roman" w:eastAsia="宋体" w:cs="Times New Roman"/>
          <w:sz w:val="24"/>
          <w:highlight w:val="none"/>
        </w:rPr>
        <w:t>式：</w:t>
      </w:r>
      <w:r>
        <w:rPr>
          <w:rFonts w:hint="default" w:ascii="Times New Roman" w:hAnsi="Times New Roman" w:eastAsia="宋体" w:cs="Times New Roman"/>
          <w:sz w:val="24"/>
          <w:highlight w:val="none"/>
          <w:u w:val="single"/>
        </w:rPr>
        <w:t>桑凌岳，010-555269</w:t>
      </w:r>
      <w:r>
        <w:rPr>
          <w:rFonts w:hint="eastAsia" w:cs="Times New Roman"/>
          <w:sz w:val="24"/>
          <w:highlight w:val="none"/>
          <w:u w:val="single"/>
          <w:lang w:val="en-US" w:eastAsia="zh-CN"/>
        </w:rPr>
        <w:t>63</w:t>
      </w:r>
    </w:p>
    <w:p w14:paraId="7AE33F0E">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28" w:name="_Toc15301"/>
      <w:bookmarkStart w:id="29" w:name="_Toc20843"/>
      <w:bookmarkStart w:id="30" w:name="_Toc2761"/>
      <w:bookmarkStart w:id="31" w:name="_Toc28359020"/>
      <w:bookmarkStart w:id="32" w:name="_Toc35393638"/>
      <w:bookmarkStart w:id="33" w:name="_Toc28359097"/>
      <w:bookmarkStart w:id="34" w:name="_Toc35393807"/>
      <w:r>
        <w:rPr>
          <w:rFonts w:hint="default" w:ascii="Times New Roman" w:hAnsi="Times New Roman" w:eastAsia="宋体" w:cs="Times New Roman"/>
          <w:b/>
          <w:sz w:val="24"/>
        </w:rPr>
        <w:t>2.采购代理机构信息</w:t>
      </w:r>
      <w:bookmarkEnd w:id="28"/>
      <w:bookmarkEnd w:id="29"/>
      <w:bookmarkEnd w:id="30"/>
      <w:bookmarkEnd w:id="31"/>
      <w:bookmarkEnd w:id="32"/>
      <w:bookmarkEnd w:id="33"/>
      <w:bookmarkEnd w:id="34"/>
    </w:p>
    <w:p w14:paraId="73BC1EEF">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名    称：</w:t>
      </w:r>
      <w:r>
        <w:rPr>
          <w:rFonts w:hint="default" w:ascii="Times New Roman" w:hAnsi="Times New Roman" w:eastAsia="宋体" w:cs="Times New Roman"/>
          <w:sz w:val="24"/>
          <w:u w:val="single"/>
        </w:rPr>
        <w:t>北京汇诚金桥国际招标咨询有限公司</w:t>
      </w:r>
    </w:p>
    <w:p w14:paraId="5D19D68B">
      <w:pPr>
        <w:spacing w:line="360" w:lineRule="auto"/>
        <w:ind w:firstLine="720" w:firstLineChars="300"/>
        <w:rPr>
          <w:rFonts w:hint="default" w:ascii="Times New Roman" w:hAnsi="Times New Roman" w:eastAsia="宋体" w:cs="Times New Roman"/>
          <w:bCs/>
          <w:sz w:val="24"/>
        </w:rPr>
      </w:pPr>
      <w:r>
        <w:rPr>
          <w:rFonts w:hint="default" w:ascii="Times New Roman" w:hAnsi="Times New Roman" w:eastAsia="宋体" w:cs="Times New Roman"/>
          <w:bCs/>
          <w:sz w:val="24"/>
        </w:rPr>
        <w:t>地　　址：</w:t>
      </w:r>
      <w:r>
        <w:rPr>
          <w:rFonts w:hint="default" w:ascii="Times New Roman" w:hAnsi="Times New Roman" w:eastAsia="宋体" w:cs="Times New Roman"/>
          <w:sz w:val="24"/>
          <w:u w:val="single"/>
        </w:rPr>
        <w:t>北京市东城区朝内大街南竹杆胡同6号北京INN3号楼9层</w:t>
      </w:r>
    </w:p>
    <w:p w14:paraId="3CABBDD8">
      <w:pPr>
        <w:spacing w:line="360" w:lineRule="auto"/>
        <w:ind w:firstLine="720" w:firstLineChars="300"/>
        <w:rPr>
          <w:rFonts w:hint="default" w:ascii="Times New Roman" w:hAnsi="Times New Roman" w:eastAsia="宋体" w:cs="Times New Roman"/>
          <w:bCs/>
          <w:sz w:val="24"/>
          <w:u w:val="single"/>
        </w:rPr>
      </w:pPr>
      <w:r>
        <w:rPr>
          <w:rFonts w:hint="default" w:ascii="Times New Roman" w:hAnsi="Times New Roman" w:eastAsia="宋体" w:cs="Times New Roman"/>
          <w:bCs/>
          <w:sz w:val="24"/>
        </w:rPr>
        <w:t>联系方式：</w:t>
      </w:r>
      <w:r>
        <w:rPr>
          <w:rFonts w:hint="default" w:ascii="Times New Roman" w:hAnsi="Times New Roman" w:eastAsia="宋体" w:cs="Times New Roman"/>
          <w:sz w:val="24"/>
          <w:u w:val="single"/>
        </w:rPr>
        <w:t>010-65915614、65913057、65244576</w:t>
      </w:r>
    </w:p>
    <w:p w14:paraId="5FBD41CC">
      <w:pPr>
        <w:tabs>
          <w:tab w:val="left" w:pos="567"/>
        </w:tabs>
        <w:spacing w:line="360" w:lineRule="auto"/>
        <w:ind w:left="210" w:leftChars="100" w:firstLine="482" w:firstLineChars="200"/>
        <w:rPr>
          <w:rFonts w:hint="default" w:ascii="Times New Roman" w:hAnsi="Times New Roman" w:eastAsia="宋体" w:cs="Times New Roman"/>
          <w:b/>
          <w:sz w:val="24"/>
        </w:rPr>
      </w:pPr>
      <w:bookmarkStart w:id="35" w:name="_Toc10145"/>
      <w:bookmarkStart w:id="36" w:name="_Toc24780"/>
      <w:bookmarkStart w:id="37" w:name="_Toc28359098"/>
      <w:bookmarkStart w:id="38" w:name="_Toc35393808"/>
      <w:bookmarkStart w:id="39" w:name="_Toc28359021"/>
      <w:bookmarkStart w:id="40" w:name="_Toc35393639"/>
      <w:bookmarkStart w:id="41" w:name="_Toc15493"/>
      <w:r>
        <w:rPr>
          <w:rFonts w:hint="default" w:ascii="Times New Roman" w:hAnsi="Times New Roman" w:eastAsia="宋体" w:cs="Times New Roman"/>
          <w:b/>
          <w:sz w:val="24"/>
        </w:rPr>
        <w:t>3.项目联系方式</w:t>
      </w:r>
      <w:bookmarkEnd w:id="35"/>
      <w:bookmarkEnd w:id="36"/>
      <w:bookmarkEnd w:id="37"/>
      <w:bookmarkEnd w:id="38"/>
      <w:bookmarkEnd w:id="39"/>
      <w:bookmarkEnd w:id="40"/>
      <w:bookmarkEnd w:id="41"/>
    </w:p>
    <w:p w14:paraId="371D7499">
      <w:pPr>
        <w:pStyle w:val="5"/>
        <w:spacing w:line="360" w:lineRule="auto"/>
        <w:ind w:firstLine="720" w:firstLineChars="300"/>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项目联系人：</w:t>
      </w:r>
      <w:r>
        <w:rPr>
          <w:rFonts w:hint="default" w:ascii="Times New Roman" w:hAnsi="Times New Roman" w:eastAsia="宋体" w:cs="Times New Roman"/>
          <w:bCs/>
          <w:sz w:val="24"/>
          <w:szCs w:val="24"/>
          <w:u w:val="single"/>
        </w:rPr>
        <w:t>黄彤、</w:t>
      </w:r>
      <w:r>
        <w:rPr>
          <w:rFonts w:hint="default" w:ascii="Times New Roman" w:hAnsi="Times New Roman" w:eastAsia="宋体" w:cs="Times New Roman"/>
          <w:bCs/>
          <w:sz w:val="24"/>
          <w:szCs w:val="24"/>
          <w:u w:val="single"/>
          <w:lang w:val="en-US" w:eastAsia="zh-CN"/>
        </w:rPr>
        <w:t>涂瑞</w:t>
      </w:r>
    </w:p>
    <w:p w14:paraId="3B39D6C4">
      <w:pPr>
        <w:ind w:firstLine="720" w:firstLineChars="300"/>
      </w:pPr>
      <w:r>
        <w:rPr>
          <w:rFonts w:hint="default" w:ascii="Times New Roman" w:hAnsi="Times New Roman" w:eastAsia="宋体" w:cs="Times New Roman"/>
          <w:sz w:val="24"/>
        </w:rPr>
        <w:t>电　　 话：</w:t>
      </w:r>
      <w:r>
        <w:rPr>
          <w:rFonts w:hint="default" w:ascii="Times New Roman" w:hAnsi="Times New Roman" w:eastAsia="宋体" w:cs="Times New Roman"/>
          <w:sz w:val="24"/>
          <w:u w:val="single"/>
        </w:rPr>
        <w:t>010-65915614、65913057、65244576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6D15"/>
    <w:rsid w:val="055F2BCB"/>
    <w:rsid w:val="07575A2A"/>
    <w:rsid w:val="08002443"/>
    <w:rsid w:val="1BDA70AF"/>
    <w:rsid w:val="332A3A8A"/>
    <w:rsid w:val="3E9C08C7"/>
    <w:rsid w:val="6A7D0039"/>
    <w:rsid w:val="6E302D02"/>
    <w:rsid w:val="7B28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2047</Words>
  <Characters>2362</Characters>
  <Lines>0</Lines>
  <Paragraphs>0</Paragraphs>
  <TotalTime>0</TotalTime>
  <ScaleCrop>false</ScaleCrop>
  <LinksUpToDate>false</LinksUpToDate>
  <CharactersWithSpaces>2400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2026-04-13T07:44:00Z</dcterms:created>
  <dc:creator>Lenovo</dc:creator>
  <cp:lastModifiedBy>业务二部</cp:lastModifiedBy>
  <dcterms:modified xsi:type="dcterms:W3CDTF">2026-05-14T04:11:18Z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eyJoZGlkIjoiZTAwMzg2MWU0YTIwNjg1MWViZmRiMjExMjU5YTVjZDQiLCJ1c2VySWQiOiI3NjUzMTQzODkifQ==</vt:lpwstr>
  </property>
  <property fmtid="{D5CDD505-2E9C-101B-9397-08002B2CF9AE}" pid="4" name="ICV">
    <vt:lpwstr>EFACA71C5A2D45F7AC3E2032B78AD2B2_12</vt:lpwstr>
  </property>
</Properties>
</file>