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4F738">
      <w:pPr>
        <w:numPr>
          <w:numId w:val="0"/>
        </w:numPr>
        <w:spacing w:line="360" w:lineRule="auto"/>
        <w:ind w:leftChars="200"/>
        <w:contextualSpacing/>
        <w:jc w:val="center"/>
        <w:rPr>
          <w:rFonts w:hint="eastAsia" w:ascii="仿宋" w:hAnsi="仿宋" w:eastAsia="仿宋" w:cs="宋体"/>
          <w:b/>
          <w:sz w:val="24"/>
          <w:lang w:val="en-US" w:eastAsia="zh-CN"/>
        </w:rPr>
      </w:pPr>
      <w:r>
        <w:rPr>
          <w:rFonts w:hint="eastAsia" w:ascii="仿宋" w:hAnsi="仿宋" w:eastAsia="仿宋" w:cs="宋体"/>
          <w:b/>
          <w:sz w:val="24"/>
          <w:lang w:val="en-US" w:eastAsia="zh-CN"/>
        </w:rPr>
        <w:t>采购需求</w:t>
      </w:r>
    </w:p>
    <w:p w14:paraId="58375400">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采购标的</w:t>
      </w:r>
      <w:bookmarkStart w:id="0" w:name="_GoBack"/>
      <w:bookmarkEnd w:id="0"/>
    </w:p>
    <w:p w14:paraId="3102150D">
      <w:pPr>
        <w:spacing w:line="360" w:lineRule="auto"/>
        <w:ind w:firstLine="482"/>
        <w:contextualSpacing/>
        <w:rPr>
          <w:rFonts w:ascii="仿宋" w:hAnsi="仿宋" w:eastAsia="仿宋" w:cs="宋体"/>
          <w:b/>
          <w:bCs/>
          <w:sz w:val="24"/>
        </w:rPr>
      </w:pPr>
      <w:r>
        <w:rPr>
          <w:rFonts w:hint="eastAsia" w:ascii="仿宋" w:hAnsi="仿宋" w:eastAsia="仿宋" w:cs="宋体"/>
          <w:b/>
          <w:bCs/>
          <w:sz w:val="24"/>
        </w:rPr>
        <w:t>1.采购标的</w:t>
      </w:r>
    </w:p>
    <w:tbl>
      <w:tblPr>
        <w:tblStyle w:val="3"/>
        <w:tblW w:w="8296"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
        <w:gridCol w:w="3114"/>
        <w:gridCol w:w="1202"/>
        <w:gridCol w:w="3090"/>
      </w:tblGrid>
      <w:tr w14:paraId="0143E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291308F2">
            <w:pPr>
              <w:spacing w:line="360" w:lineRule="auto"/>
              <w:contextualSpacing/>
              <w:rPr>
                <w:rFonts w:ascii="仿宋" w:hAnsi="仿宋" w:eastAsia="仿宋" w:cs="宋体"/>
                <w:b/>
                <w:bCs/>
                <w:sz w:val="24"/>
              </w:rPr>
            </w:pPr>
            <w:r>
              <w:rPr>
                <w:rFonts w:hint="eastAsia" w:ascii="仿宋" w:hAnsi="仿宋" w:eastAsia="仿宋" w:cs="宋体"/>
                <w:b/>
                <w:bCs/>
                <w:sz w:val="24"/>
              </w:rPr>
              <w:t>包号</w:t>
            </w:r>
          </w:p>
        </w:tc>
        <w:tc>
          <w:tcPr>
            <w:tcW w:w="3114" w:type="dxa"/>
            <w:vAlign w:val="center"/>
          </w:tcPr>
          <w:p w14:paraId="49D1F25B">
            <w:pPr>
              <w:spacing w:line="360" w:lineRule="auto"/>
              <w:contextualSpacing/>
              <w:jc w:val="center"/>
              <w:rPr>
                <w:rFonts w:ascii="仿宋" w:hAnsi="仿宋" w:eastAsia="仿宋" w:cs="宋体"/>
                <w:b/>
                <w:bCs/>
                <w:sz w:val="24"/>
              </w:rPr>
            </w:pPr>
            <w:r>
              <w:rPr>
                <w:rFonts w:hint="eastAsia" w:ascii="仿宋" w:hAnsi="仿宋" w:eastAsia="仿宋" w:cs="宋体"/>
                <w:b/>
                <w:bCs/>
                <w:sz w:val="24"/>
              </w:rPr>
              <w:t>标的名称</w:t>
            </w:r>
          </w:p>
        </w:tc>
        <w:tc>
          <w:tcPr>
            <w:tcW w:w="1202" w:type="dxa"/>
            <w:vAlign w:val="center"/>
          </w:tcPr>
          <w:p w14:paraId="2F55B343">
            <w:pPr>
              <w:spacing w:line="360" w:lineRule="auto"/>
              <w:contextualSpacing/>
              <w:jc w:val="center"/>
              <w:rPr>
                <w:rFonts w:ascii="仿宋" w:hAnsi="仿宋" w:eastAsia="仿宋" w:cs="宋体"/>
                <w:b/>
                <w:bCs/>
                <w:sz w:val="24"/>
              </w:rPr>
            </w:pPr>
            <w:r>
              <w:rPr>
                <w:rFonts w:hint="eastAsia" w:ascii="仿宋" w:hAnsi="仿宋" w:eastAsia="仿宋" w:cs="宋体"/>
                <w:b/>
                <w:bCs/>
                <w:sz w:val="24"/>
              </w:rPr>
              <w:t>数量</w:t>
            </w:r>
          </w:p>
        </w:tc>
        <w:tc>
          <w:tcPr>
            <w:tcW w:w="3090" w:type="dxa"/>
            <w:vAlign w:val="center"/>
          </w:tcPr>
          <w:p w14:paraId="34FAB8CE">
            <w:pPr>
              <w:spacing w:line="360" w:lineRule="auto"/>
              <w:contextualSpacing/>
              <w:jc w:val="center"/>
              <w:rPr>
                <w:rFonts w:ascii="仿宋" w:hAnsi="仿宋" w:eastAsia="仿宋" w:cs="宋体"/>
                <w:b/>
                <w:bCs/>
                <w:sz w:val="24"/>
              </w:rPr>
            </w:pPr>
            <w:r>
              <w:rPr>
                <w:rFonts w:hint="eastAsia" w:ascii="仿宋" w:hAnsi="仿宋" w:eastAsia="仿宋" w:cs="宋体"/>
                <w:b/>
                <w:bCs/>
                <w:sz w:val="24"/>
              </w:rPr>
              <w:t>是否接受进口产品</w:t>
            </w:r>
          </w:p>
        </w:tc>
      </w:tr>
      <w:tr w14:paraId="7AFCE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0" w:type="dxa"/>
            <w:vAlign w:val="center"/>
          </w:tcPr>
          <w:p w14:paraId="790CB011">
            <w:pPr>
              <w:spacing w:line="360" w:lineRule="auto"/>
              <w:contextualSpacing/>
              <w:jc w:val="center"/>
              <w:rPr>
                <w:rFonts w:ascii="仿宋" w:hAnsi="仿宋" w:eastAsia="仿宋" w:cs="宋体"/>
                <w:bCs/>
                <w:sz w:val="24"/>
              </w:rPr>
            </w:pPr>
            <w:r>
              <w:rPr>
                <w:rFonts w:hint="eastAsia" w:ascii="仿宋" w:hAnsi="仿宋" w:eastAsia="仿宋" w:cs="宋体"/>
                <w:bCs/>
                <w:sz w:val="24"/>
              </w:rPr>
              <w:t>1</w:t>
            </w:r>
          </w:p>
        </w:tc>
        <w:tc>
          <w:tcPr>
            <w:tcW w:w="3114" w:type="dxa"/>
            <w:vAlign w:val="center"/>
          </w:tcPr>
          <w:p w14:paraId="303CFF59">
            <w:pPr>
              <w:spacing w:line="360" w:lineRule="auto"/>
              <w:contextualSpacing/>
              <w:jc w:val="center"/>
              <w:rPr>
                <w:rFonts w:ascii="仿宋" w:hAnsi="仿宋" w:eastAsia="仿宋" w:cs="宋体"/>
                <w:bCs/>
                <w:sz w:val="24"/>
              </w:rPr>
            </w:pPr>
            <w:r>
              <w:rPr>
                <w:rFonts w:hint="eastAsia" w:ascii="仿宋" w:hAnsi="仿宋" w:eastAsia="仿宋"/>
                <w:sz w:val="24"/>
              </w:rPr>
              <w:t>创新急诊急救服务经费专科疾病防治服务项目</w:t>
            </w:r>
          </w:p>
        </w:tc>
        <w:tc>
          <w:tcPr>
            <w:tcW w:w="1202" w:type="dxa"/>
            <w:vAlign w:val="center"/>
          </w:tcPr>
          <w:p w14:paraId="6E04E48E">
            <w:pPr>
              <w:spacing w:line="360" w:lineRule="auto"/>
              <w:contextualSpacing/>
              <w:jc w:val="center"/>
              <w:rPr>
                <w:rFonts w:ascii="仿宋" w:hAnsi="仿宋" w:eastAsia="仿宋" w:cs="宋体"/>
                <w:bCs/>
                <w:sz w:val="24"/>
              </w:rPr>
            </w:pPr>
            <w:r>
              <w:rPr>
                <w:rFonts w:hint="eastAsia" w:ascii="仿宋" w:hAnsi="仿宋" w:eastAsia="仿宋" w:cs="宋体"/>
                <w:bCs/>
                <w:sz w:val="24"/>
              </w:rPr>
              <w:t>1项</w:t>
            </w:r>
          </w:p>
        </w:tc>
        <w:tc>
          <w:tcPr>
            <w:tcW w:w="3090" w:type="dxa"/>
            <w:vAlign w:val="center"/>
          </w:tcPr>
          <w:p w14:paraId="2D1A5CED">
            <w:pPr>
              <w:spacing w:line="360" w:lineRule="auto"/>
              <w:contextualSpacing/>
              <w:jc w:val="center"/>
              <w:rPr>
                <w:rFonts w:ascii="仿宋" w:hAnsi="仿宋" w:eastAsia="仿宋" w:cs="宋体"/>
                <w:bCs/>
                <w:sz w:val="24"/>
              </w:rPr>
            </w:pPr>
            <w:r>
              <w:rPr>
                <w:rFonts w:hint="eastAsia" w:ascii="仿宋" w:hAnsi="仿宋" w:eastAsia="仿宋" w:cs="宋体"/>
                <w:bCs/>
                <w:sz w:val="24"/>
              </w:rPr>
              <w:t>否</w:t>
            </w:r>
          </w:p>
        </w:tc>
      </w:tr>
    </w:tbl>
    <w:p w14:paraId="155FA3BC">
      <w:pPr>
        <w:spacing w:line="360" w:lineRule="auto"/>
        <w:ind w:firstLine="482"/>
        <w:contextualSpacing/>
        <w:rPr>
          <w:rFonts w:ascii="仿宋" w:hAnsi="仿宋" w:eastAsia="仿宋" w:cs="宋体"/>
          <w:b/>
          <w:bCs/>
          <w:sz w:val="24"/>
        </w:rPr>
      </w:pPr>
      <w:r>
        <w:rPr>
          <w:rFonts w:hint="eastAsia" w:ascii="仿宋" w:hAnsi="仿宋" w:eastAsia="仿宋" w:cs="宋体"/>
          <w:b/>
          <w:bCs/>
          <w:sz w:val="24"/>
        </w:rPr>
        <w:t>2.项目背景/项目概述</w:t>
      </w:r>
    </w:p>
    <w:p w14:paraId="13B608B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持续推进改善医疗服务，创新急诊急救工作，推动医疗机构建立多学科诊疗模式，加强医疗机构做好胸痛中心、卒中、创伤等中心建设和质控管理；本项目系统平台自2019年1月1日开始启动服务，目前应用系统及数据存储均部署在私有云上，截止至2025年12月31日北京市具有急性心梗、急性脑卒中诊疗能力的二、三级医疗机构共102家均已纳入北京市创新急诊急救服务项目平台。其中胸痛中心建设医院68家，累计采集记录胸痛患者6万余例；卒中中心建设医院88家，累计卒中患者8.4万余例，采集记录数据信息统一归属北京市卫生健康委所有；根据近些年质控数据分析，北京市医疗机构胸痛、卒中救治效率逐步提升，取得很大成果；为进一步匹配急危重症患者医疗资源，持续优化北京市胸痛、卒中、创伤等相关急危重症医疗救治能力，拟继续采购2026年度北京市辖区内急诊急救服务数据采集和质控分析服务。</w:t>
      </w:r>
    </w:p>
    <w:p w14:paraId="7C1C12F4">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商务要求</w:t>
      </w:r>
    </w:p>
    <w:p w14:paraId="08952E77">
      <w:pPr>
        <w:spacing w:line="360" w:lineRule="auto"/>
        <w:ind w:firstLine="482"/>
        <w:contextualSpacing/>
        <w:rPr>
          <w:rFonts w:ascii="仿宋" w:hAnsi="仿宋" w:eastAsia="仿宋" w:cs="宋体"/>
          <w:b/>
          <w:sz w:val="24"/>
        </w:rPr>
      </w:pPr>
      <w:r>
        <w:rPr>
          <w:rFonts w:hint="eastAsia" w:ascii="仿宋" w:hAnsi="仿宋" w:eastAsia="仿宋" w:cs="宋体"/>
          <w:b/>
          <w:sz w:val="24"/>
        </w:rPr>
        <w:t>1.交付（实施）的时间（期限）和地点（范围）</w:t>
      </w:r>
    </w:p>
    <w:p w14:paraId="23EC462B">
      <w:pPr>
        <w:spacing w:line="360" w:lineRule="auto"/>
        <w:ind w:firstLine="480"/>
        <w:rPr>
          <w:rFonts w:ascii="仿宋" w:hAnsi="仿宋" w:eastAsia="仿宋" w:cs="宋体"/>
          <w:color w:val="000000"/>
          <w:sz w:val="24"/>
        </w:rPr>
      </w:pPr>
      <w:r>
        <w:rPr>
          <w:rFonts w:hint="eastAsia" w:ascii="仿宋" w:hAnsi="仿宋" w:eastAsia="仿宋" w:cs="宋体"/>
          <w:sz w:val="24"/>
        </w:rPr>
        <w:t>服务期限：</w:t>
      </w:r>
      <w:r>
        <w:rPr>
          <w:rFonts w:hint="eastAsia" w:ascii="仿宋" w:hAnsi="仿宋" w:eastAsia="仿宋"/>
          <w:sz w:val="24"/>
        </w:rPr>
        <w:t>1年</w:t>
      </w:r>
      <w:r>
        <w:rPr>
          <w:rFonts w:hint="eastAsia" w:ascii="仿宋" w:hAnsi="仿宋" w:eastAsia="仿宋" w:cs="宋体"/>
          <w:sz w:val="24"/>
        </w:rPr>
        <w:t>。</w:t>
      </w:r>
    </w:p>
    <w:p w14:paraId="0EF1734D">
      <w:pPr>
        <w:spacing w:line="360" w:lineRule="auto"/>
        <w:ind w:firstLine="480"/>
        <w:rPr>
          <w:rFonts w:ascii="仿宋" w:hAnsi="仿宋" w:eastAsia="仿宋" w:cs="宋体"/>
          <w:sz w:val="24"/>
        </w:rPr>
      </w:pPr>
      <w:r>
        <w:rPr>
          <w:rFonts w:hint="eastAsia" w:ascii="仿宋" w:hAnsi="仿宋" w:eastAsia="仿宋" w:cs="宋体"/>
          <w:sz w:val="24"/>
        </w:rPr>
        <w:t>地点：</w:t>
      </w:r>
      <w:r>
        <w:rPr>
          <w:rFonts w:hint="eastAsia" w:ascii="仿宋" w:hAnsi="仿宋" w:eastAsia="仿宋"/>
          <w:sz w:val="24"/>
        </w:rPr>
        <w:t>北京卫生健康委员会指定纳入胸痛、卒中、创伤危重症救治质控范围的医疗机构，总数约102家医疗机构。</w:t>
      </w:r>
    </w:p>
    <w:p w14:paraId="403328AC">
      <w:pPr>
        <w:spacing w:line="360" w:lineRule="auto"/>
        <w:ind w:firstLine="482"/>
        <w:contextualSpacing/>
        <w:rPr>
          <w:rFonts w:ascii="仿宋" w:hAnsi="仿宋" w:eastAsia="仿宋" w:cs="宋体"/>
          <w:b/>
          <w:sz w:val="24"/>
        </w:rPr>
      </w:pPr>
      <w:r>
        <w:rPr>
          <w:rFonts w:hint="eastAsia" w:ascii="仿宋" w:hAnsi="仿宋" w:eastAsia="仿宋" w:cs="宋体"/>
          <w:b/>
          <w:sz w:val="24"/>
        </w:rPr>
        <w:t>2.付款条件（进度和方式）</w:t>
      </w:r>
    </w:p>
    <w:p w14:paraId="550F2EE4">
      <w:pPr>
        <w:spacing w:line="360" w:lineRule="auto"/>
        <w:ind w:firstLine="480"/>
        <w:rPr>
          <w:rFonts w:ascii="仿宋" w:hAnsi="仿宋" w:eastAsia="仿宋"/>
          <w:sz w:val="24"/>
        </w:rPr>
      </w:pPr>
      <w:r>
        <w:rPr>
          <w:rFonts w:hint="eastAsia" w:ascii="仿宋" w:hAnsi="仿宋" w:eastAsia="仿宋"/>
          <w:sz w:val="24"/>
        </w:rPr>
        <w:t>参照合同文本中的付款方式及进度执行。</w:t>
      </w:r>
    </w:p>
    <w:p w14:paraId="78A7F429">
      <w:pPr>
        <w:spacing w:line="360" w:lineRule="auto"/>
        <w:ind w:firstLine="482"/>
        <w:rPr>
          <w:rFonts w:ascii="仿宋" w:hAnsi="仿宋" w:eastAsia="仿宋" w:cs="宋体"/>
          <w:b/>
          <w:sz w:val="24"/>
        </w:rPr>
      </w:pPr>
      <w:r>
        <w:rPr>
          <w:rFonts w:hint="eastAsia" w:ascii="仿宋" w:hAnsi="仿宋" w:eastAsia="仿宋" w:cs="宋体"/>
          <w:b/>
          <w:sz w:val="24"/>
        </w:rPr>
        <w:t>3.</w:t>
      </w:r>
      <w:r>
        <w:rPr>
          <w:rFonts w:ascii="仿宋" w:hAnsi="仿宋" w:eastAsia="仿宋" w:cs="宋体"/>
          <w:b/>
          <w:sz w:val="24"/>
        </w:rPr>
        <w:t>包装和运输</w:t>
      </w:r>
    </w:p>
    <w:p w14:paraId="07AF5105">
      <w:pPr>
        <w:spacing w:line="360" w:lineRule="auto"/>
        <w:ind w:firstLine="480"/>
        <w:rPr>
          <w:rFonts w:ascii="仿宋" w:hAnsi="仿宋" w:eastAsia="仿宋"/>
          <w:sz w:val="24"/>
        </w:rPr>
      </w:pPr>
      <w:r>
        <w:rPr>
          <w:rFonts w:hint="eastAsia" w:ascii="仿宋" w:hAnsi="仿宋" w:eastAsia="仿宋"/>
          <w:sz w:val="24"/>
        </w:rPr>
        <w:t>无。</w:t>
      </w:r>
    </w:p>
    <w:p w14:paraId="1AB73952">
      <w:pPr>
        <w:spacing w:line="360" w:lineRule="auto"/>
        <w:ind w:firstLine="482"/>
        <w:rPr>
          <w:rFonts w:ascii="仿宋" w:hAnsi="仿宋" w:eastAsia="仿宋"/>
          <w:sz w:val="24"/>
        </w:rPr>
      </w:pPr>
      <w:r>
        <w:rPr>
          <w:rFonts w:hint="eastAsia" w:ascii="仿宋" w:hAnsi="仿宋" w:eastAsia="仿宋" w:cs="宋体"/>
          <w:b/>
          <w:sz w:val="24"/>
        </w:rPr>
        <w:t>4.</w:t>
      </w:r>
      <w:r>
        <w:rPr>
          <w:rFonts w:ascii="仿宋" w:hAnsi="仿宋" w:eastAsia="仿宋" w:cs="宋体"/>
          <w:b/>
          <w:sz w:val="24"/>
        </w:rPr>
        <w:t>售后服务（质保期）（如适用）</w:t>
      </w:r>
    </w:p>
    <w:p w14:paraId="69B50C70">
      <w:pPr>
        <w:spacing w:line="360" w:lineRule="auto"/>
        <w:ind w:firstLine="480"/>
        <w:rPr>
          <w:rFonts w:ascii="仿宋" w:hAnsi="仿宋" w:eastAsia="仿宋"/>
          <w:sz w:val="24"/>
        </w:rPr>
      </w:pPr>
      <w:r>
        <w:rPr>
          <w:rFonts w:hint="eastAsia" w:ascii="仿宋" w:hAnsi="仿宋" w:eastAsia="仿宋"/>
          <w:sz w:val="24"/>
        </w:rPr>
        <w:t>无。</w:t>
      </w:r>
    </w:p>
    <w:p w14:paraId="612CBB72">
      <w:pPr>
        <w:spacing w:line="360" w:lineRule="auto"/>
        <w:ind w:firstLine="482"/>
        <w:rPr>
          <w:rFonts w:ascii="仿宋" w:hAnsi="仿宋" w:eastAsia="仿宋" w:cs="宋体"/>
          <w:sz w:val="24"/>
        </w:rPr>
      </w:pPr>
      <w:r>
        <w:rPr>
          <w:rFonts w:hint="eastAsia" w:ascii="仿宋" w:hAnsi="仿宋" w:eastAsia="仿宋" w:cs="宋体"/>
          <w:b/>
          <w:sz w:val="24"/>
        </w:rPr>
        <w:t>5.</w:t>
      </w:r>
      <w:r>
        <w:rPr>
          <w:rFonts w:ascii="仿宋" w:hAnsi="仿宋" w:eastAsia="仿宋" w:cs="宋体"/>
          <w:b/>
          <w:sz w:val="24"/>
        </w:rPr>
        <w:t>保险（</w:t>
      </w:r>
      <w:r>
        <w:rPr>
          <w:rFonts w:hint="eastAsia" w:ascii="仿宋" w:hAnsi="仿宋" w:eastAsia="仿宋" w:cs="宋体"/>
          <w:b/>
          <w:sz w:val="24"/>
        </w:rPr>
        <w:t>不</w:t>
      </w:r>
      <w:r>
        <w:rPr>
          <w:rFonts w:ascii="仿宋" w:hAnsi="仿宋" w:eastAsia="仿宋" w:cs="宋体"/>
          <w:b/>
          <w:sz w:val="24"/>
        </w:rPr>
        <w:t>适用）</w:t>
      </w:r>
    </w:p>
    <w:p w14:paraId="0CDC4805">
      <w:pPr>
        <w:spacing w:line="360" w:lineRule="auto"/>
        <w:ind w:firstLine="480"/>
        <w:rPr>
          <w:rFonts w:ascii="仿宋" w:hAnsi="仿宋" w:eastAsia="仿宋"/>
          <w:sz w:val="24"/>
        </w:rPr>
      </w:pPr>
      <w:r>
        <w:rPr>
          <w:rFonts w:hint="eastAsia" w:ascii="仿宋" w:hAnsi="仿宋" w:eastAsia="仿宋"/>
          <w:sz w:val="24"/>
        </w:rPr>
        <w:t>无。</w:t>
      </w:r>
    </w:p>
    <w:p w14:paraId="6971A47D">
      <w:pPr>
        <w:spacing w:line="360" w:lineRule="auto"/>
        <w:ind w:firstLine="482"/>
        <w:rPr>
          <w:rFonts w:ascii="仿宋" w:hAnsi="仿宋" w:eastAsia="仿宋" w:cs="宋体"/>
          <w:sz w:val="24"/>
        </w:rPr>
      </w:pPr>
    </w:p>
    <w:p w14:paraId="1926D8D7">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技术要求</w:t>
      </w:r>
    </w:p>
    <w:p w14:paraId="6D4DEF31">
      <w:pPr>
        <w:spacing w:line="360" w:lineRule="auto"/>
        <w:ind w:firstLine="503"/>
        <w:rPr>
          <w:rFonts w:ascii="仿宋" w:hAnsi="仿宋" w:eastAsia="仿宋"/>
          <w:b/>
          <w:sz w:val="24"/>
        </w:rPr>
      </w:pPr>
      <w:r>
        <w:rPr>
          <w:rFonts w:ascii="仿宋" w:hAnsi="仿宋" w:eastAsia="仿宋" w:cs="Arial"/>
          <w:b/>
          <w:w w:val="105"/>
          <w:sz w:val="24"/>
        </w:rPr>
        <w:t>1.</w:t>
      </w:r>
      <w:r>
        <w:rPr>
          <w:rFonts w:ascii="仿宋" w:hAnsi="仿宋" w:eastAsia="仿宋"/>
          <w:b/>
          <w:w w:val="105"/>
          <w:sz w:val="24"/>
        </w:rPr>
        <w:t>基本要求</w:t>
      </w:r>
    </w:p>
    <w:p w14:paraId="42AC2367">
      <w:pPr>
        <w:spacing w:line="360" w:lineRule="auto"/>
        <w:ind w:firstLine="480"/>
        <w:rPr>
          <w:rFonts w:ascii="仿宋" w:hAnsi="仿宋" w:eastAsia="仿宋"/>
          <w:b/>
          <w:sz w:val="24"/>
        </w:rPr>
      </w:pPr>
      <w:r>
        <w:rPr>
          <w:rFonts w:ascii="仿宋" w:hAnsi="仿宋" w:eastAsia="仿宋" w:cs="Arial"/>
          <w:b/>
          <w:sz w:val="24"/>
        </w:rPr>
        <w:t>1.1</w:t>
      </w:r>
      <w:r>
        <w:rPr>
          <w:rFonts w:ascii="仿宋" w:hAnsi="仿宋" w:eastAsia="仿宋"/>
          <w:b/>
          <w:sz w:val="24"/>
        </w:rPr>
        <w:t>采购标的需实现的功能或者目标</w:t>
      </w:r>
      <w:r>
        <w:rPr>
          <w:rFonts w:hint="eastAsia" w:ascii="仿宋" w:hAnsi="仿宋" w:eastAsia="仿宋"/>
          <w:b/>
          <w:sz w:val="24"/>
        </w:rPr>
        <w:t>。</w:t>
      </w:r>
    </w:p>
    <w:p w14:paraId="1E4C443D">
      <w:pPr>
        <w:spacing w:line="360" w:lineRule="auto"/>
        <w:ind w:firstLine="480"/>
        <w:rPr>
          <w:rFonts w:ascii="仿宋" w:hAnsi="仿宋" w:eastAsia="仿宋"/>
          <w:sz w:val="24"/>
        </w:rPr>
      </w:pPr>
      <w:r>
        <w:rPr>
          <w:rFonts w:hint="eastAsia" w:ascii="仿宋" w:hAnsi="仿宋" w:eastAsia="仿宋"/>
          <w:sz w:val="24"/>
        </w:rPr>
        <w:t>本次招标采购主要是创新急诊急救服务经费专科疾病防治服务项目项目，投标人应根据招标文件所提出的技术规格和服务要求，选择需要最佳性能价格比的服务前来投标。供应商应以优良的服务和优惠的价格，充分显示自己的竞争实力。</w:t>
      </w:r>
    </w:p>
    <w:p w14:paraId="74CD854D">
      <w:pPr>
        <w:pStyle w:val="2"/>
      </w:pPr>
    </w:p>
    <w:p w14:paraId="0A2D0A9D">
      <w:pPr>
        <w:spacing w:line="360" w:lineRule="auto"/>
        <w:ind w:firstLine="480"/>
        <w:rPr>
          <w:rFonts w:ascii="仿宋" w:hAnsi="仿宋" w:eastAsia="仿宋"/>
          <w:b/>
          <w:sz w:val="24"/>
        </w:rPr>
      </w:pPr>
      <w:r>
        <w:rPr>
          <w:rFonts w:ascii="仿宋" w:hAnsi="仿宋" w:eastAsia="仿宋" w:cs="Arial"/>
          <w:b/>
          <w:sz w:val="24"/>
        </w:rPr>
        <w:t>1.2</w:t>
      </w:r>
      <w:r>
        <w:rPr>
          <w:rFonts w:ascii="仿宋" w:hAnsi="仿宋" w:eastAsia="仿宋"/>
          <w:b/>
          <w:sz w:val="24"/>
        </w:rPr>
        <w:t>需执行的国家相关标准、行业标准、地方标准或者其他标准、规范</w:t>
      </w:r>
    </w:p>
    <w:p w14:paraId="51C1567B">
      <w:pPr>
        <w:spacing w:line="360" w:lineRule="auto"/>
        <w:ind w:firstLine="480"/>
        <w:rPr>
          <w:rFonts w:ascii="仿宋" w:hAnsi="仿宋" w:eastAsia="仿宋" w:cs="宋体"/>
          <w:sz w:val="24"/>
        </w:rPr>
      </w:pPr>
      <w:r>
        <w:rPr>
          <w:rFonts w:ascii="仿宋" w:hAnsi="仿宋" w:eastAsia="仿宋" w:cs="宋体"/>
          <w:sz w:val="24"/>
        </w:rPr>
        <w:t>无</w:t>
      </w:r>
    </w:p>
    <w:p w14:paraId="70115703">
      <w:pPr>
        <w:pStyle w:val="2"/>
      </w:pPr>
    </w:p>
    <w:p w14:paraId="05EDDF01">
      <w:pPr>
        <w:spacing w:line="360" w:lineRule="auto"/>
        <w:ind w:firstLine="480"/>
        <w:rPr>
          <w:rFonts w:ascii="仿宋" w:hAnsi="仿宋" w:eastAsia="仿宋"/>
          <w:b/>
          <w:sz w:val="24"/>
        </w:rPr>
      </w:pPr>
      <w:r>
        <w:rPr>
          <w:rFonts w:ascii="仿宋" w:hAnsi="仿宋" w:eastAsia="仿宋" w:cs="Arial"/>
          <w:b/>
          <w:sz w:val="24"/>
        </w:rPr>
        <w:t>2.</w:t>
      </w:r>
      <w:r>
        <w:rPr>
          <w:rFonts w:ascii="仿宋" w:hAnsi="仿宋" w:eastAsia="仿宋"/>
          <w:b/>
          <w:sz w:val="24"/>
        </w:rPr>
        <w:t>服务内容及要求</w:t>
      </w:r>
      <w:r>
        <w:rPr>
          <w:rFonts w:ascii="仿宋" w:hAnsi="仿宋" w:eastAsia="仿宋" w:cs="Arial"/>
          <w:b/>
          <w:sz w:val="24"/>
        </w:rPr>
        <w:t>/</w:t>
      </w:r>
      <w:r>
        <w:rPr>
          <w:rFonts w:ascii="仿宋" w:hAnsi="仿宋" w:eastAsia="仿宋"/>
          <w:b/>
          <w:sz w:val="24"/>
        </w:rPr>
        <w:t>货物技术要求</w:t>
      </w:r>
    </w:p>
    <w:p w14:paraId="021EA71D">
      <w:pPr>
        <w:spacing w:line="360" w:lineRule="auto"/>
        <w:ind w:firstLine="480"/>
        <w:rPr>
          <w:rFonts w:ascii="仿宋" w:hAnsi="仿宋" w:eastAsia="仿宋"/>
          <w:b/>
          <w:sz w:val="24"/>
        </w:rPr>
      </w:pPr>
      <w:r>
        <w:rPr>
          <w:rFonts w:ascii="仿宋" w:hAnsi="仿宋" w:eastAsia="仿宋" w:cs="Arial"/>
          <w:b/>
          <w:sz w:val="24"/>
        </w:rPr>
        <w:t>2.1</w:t>
      </w:r>
      <w:r>
        <w:rPr>
          <w:rFonts w:ascii="仿宋" w:hAnsi="仿宋" w:eastAsia="仿宋"/>
          <w:b/>
          <w:sz w:val="24"/>
        </w:rPr>
        <w:t>采购标的需满足的性能、材料、结构、外观、质量、安全、技术规格、物理特性等要求</w:t>
      </w:r>
    </w:p>
    <w:p w14:paraId="62D7B4E8">
      <w:pPr>
        <w:pStyle w:val="2"/>
        <w:rPr>
          <w:rFonts w:ascii="仿宋" w:hAnsi="仿宋" w:eastAsia="仿宋"/>
        </w:rPr>
      </w:pPr>
      <w:r>
        <w:rPr>
          <w:rFonts w:ascii="仿宋" w:hAnsi="仿宋" w:eastAsia="仿宋"/>
        </w:rPr>
        <w:t>无</w:t>
      </w:r>
    </w:p>
    <w:p w14:paraId="37A590B0">
      <w:pPr>
        <w:pStyle w:val="2"/>
      </w:pPr>
    </w:p>
    <w:p w14:paraId="32200C85">
      <w:pPr>
        <w:spacing w:line="360" w:lineRule="auto"/>
        <w:ind w:firstLine="480"/>
        <w:rPr>
          <w:rFonts w:ascii="仿宋" w:hAnsi="仿宋" w:eastAsia="仿宋"/>
          <w:b/>
          <w:sz w:val="24"/>
        </w:rPr>
      </w:pPr>
      <w:r>
        <w:rPr>
          <w:rFonts w:ascii="仿宋" w:hAnsi="仿宋" w:eastAsia="仿宋" w:cs="Arial"/>
          <w:b/>
          <w:sz w:val="24"/>
        </w:rPr>
        <w:t>2.2</w:t>
      </w:r>
      <w:r>
        <w:rPr>
          <w:rFonts w:ascii="仿宋" w:hAnsi="仿宋" w:eastAsia="仿宋"/>
          <w:b/>
          <w:sz w:val="24"/>
        </w:rPr>
        <w:t>采购标的需满足的服务标准、期限、效率等要求</w:t>
      </w:r>
    </w:p>
    <w:p w14:paraId="4AE4831E">
      <w:pPr>
        <w:spacing w:line="360" w:lineRule="auto"/>
        <w:ind w:firstLine="480"/>
        <w:rPr>
          <w:rFonts w:ascii="仿宋" w:hAnsi="仿宋" w:eastAsia="仿宋" w:cs="等线"/>
          <w:bCs/>
          <w:sz w:val="24"/>
        </w:rPr>
      </w:pPr>
      <w:r>
        <w:rPr>
          <w:rFonts w:hint="eastAsia" w:ascii="仿宋" w:hAnsi="仿宋" w:eastAsia="仿宋" w:cs="等线"/>
          <w:bCs/>
          <w:sz w:val="24"/>
          <w:lang w:val="zh-TW" w:eastAsia="zh-TW"/>
        </w:rPr>
        <w:t>服务期限：</w:t>
      </w:r>
      <w:r>
        <w:rPr>
          <w:rFonts w:hint="eastAsia" w:ascii="仿宋" w:hAnsi="仿宋" w:eastAsia="仿宋"/>
          <w:sz w:val="24"/>
        </w:rPr>
        <w:t>1年</w:t>
      </w:r>
      <w:r>
        <w:rPr>
          <w:rFonts w:hint="eastAsia" w:ascii="仿宋" w:hAnsi="仿宋" w:eastAsia="仿宋" w:cs="宋体"/>
          <w:sz w:val="24"/>
        </w:rPr>
        <w:t>。</w:t>
      </w:r>
    </w:p>
    <w:p w14:paraId="686C4A8F">
      <w:pPr>
        <w:pStyle w:val="2"/>
        <w:rPr>
          <w:lang w:val="zh-TW" w:eastAsia="zh-TW"/>
        </w:rPr>
      </w:pPr>
    </w:p>
    <w:p w14:paraId="043868A0">
      <w:pPr>
        <w:spacing w:line="360" w:lineRule="auto"/>
        <w:ind w:firstLine="480"/>
        <w:rPr>
          <w:rFonts w:ascii="仿宋" w:hAnsi="仿宋" w:eastAsia="仿宋"/>
          <w:b/>
          <w:sz w:val="24"/>
        </w:rPr>
      </w:pPr>
      <w:r>
        <w:rPr>
          <w:rFonts w:ascii="仿宋" w:hAnsi="仿宋" w:eastAsia="仿宋" w:cs="Arial"/>
          <w:b/>
          <w:sz w:val="24"/>
        </w:rPr>
        <w:t>2.3</w:t>
      </w:r>
      <w:r>
        <w:rPr>
          <w:rFonts w:ascii="仿宋" w:hAnsi="仿宋" w:eastAsia="仿宋"/>
          <w:b/>
          <w:sz w:val="24"/>
        </w:rPr>
        <w:t>为落实政府采购政策需满足的要求</w:t>
      </w:r>
    </w:p>
    <w:p w14:paraId="5649BD05">
      <w:pPr>
        <w:spacing w:line="360" w:lineRule="auto"/>
        <w:ind w:firstLine="480"/>
        <w:rPr>
          <w:rFonts w:ascii="仿宋" w:hAnsi="仿宋" w:eastAsia="仿宋" w:cs="宋体"/>
          <w:sz w:val="24"/>
        </w:rPr>
      </w:pPr>
      <w:r>
        <w:rPr>
          <w:rFonts w:hint="eastAsia" w:ascii="仿宋" w:hAnsi="仿宋" w:eastAsia="仿宋" w:cs="宋体"/>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7B6C1D1">
      <w:pPr>
        <w:spacing w:line="360" w:lineRule="auto"/>
        <w:ind w:firstLine="480"/>
        <w:rPr>
          <w:rFonts w:ascii="仿宋" w:hAnsi="仿宋" w:eastAsia="仿宋" w:cs="宋体"/>
          <w:sz w:val="24"/>
        </w:rPr>
      </w:pPr>
      <w:r>
        <w:rPr>
          <w:rFonts w:hint="eastAsia" w:ascii="仿宋" w:hAnsi="仿宋" w:eastAsia="仿宋"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15BCF38">
      <w:pPr>
        <w:spacing w:line="360" w:lineRule="auto"/>
        <w:ind w:firstLine="480"/>
        <w:rPr>
          <w:rFonts w:ascii="仿宋" w:hAnsi="仿宋" w:eastAsia="仿宋" w:cs="宋体"/>
          <w:sz w:val="24"/>
        </w:rPr>
      </w:pPr>
      <w:r>
        <w:rPr>
          <w:rFonts w:hint="eastAsia" w:ascii="仿宋" w:hAnsi="仿宋" w:eastAsia="仿宋"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F9AC29B">
      <w:pPr>
        <w:spacing w:line="360" w:lineRule="auto"/>
        <w:ind w:firstLine="480"/>
        <w:rPr>
          <w:rFonts w:ascii="仿宋" w:hAnsi="仿宋" w:eastAsia="仿宋" w:cs="宋体"/>
          <w:sz w:val="24"/>
        </w:rPr>
      </w:pPr>
      <w:r>
        <w:rPr>
          <w:rFonts w:hint="eastAsia" w:ascii="仿宋" w:hAnsi="仿宋" w:eastAsia="仿宋"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470FD06A">
      <w:pPr>
        <w:pStyle w:val="2"/>
        <w:spacing w:line="360" w:lineRule="auto"/>
        <w:ind w:firstLine="480"/>
        <w:rPr>
          <w:rFonts w:ascii="仿宋" w:hAnsi="仿宋" w:eastAsia="仿宋"/>
        </w:rPr>
      </w:pPr>
      <w:r>
        <w:rPr>
          <w:rFonts w:hint="eastAsia" w:ascii="仿宋" w:hAnsi="仿宋" w:eastAsia="仿宋" w:cs="宋体"/>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7B362BD4">
      <w:pPr>
        <w:pStyle w:val="2"/>
        <w:spacing w:line="360" w:lineRule="auto"/>
        <w:ind w:firstLine="480"/>
        <w:rPr>
          <w:rFonts w:ascii="仿宋" w:hAnsi="仿宋" w:eastAsia="仿宋"/>
        </w:rPr>
      </w:pPr>
      <w:r>
        <w:rPr>
          <w:rFonts w:hint="eastAsia" w:ascii="仿宋" w:hAnsi="仿宋" w:eastAsia="仿宋"/>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468319D4">
      <w:pPr>
        <w:spacing w:line="360" w:lineRule="auto"/>
        <w:ind w:firstLine="480"/>
        <w:rPr>
          <w:rFonts w:ascii="仿宋" w:hAnsi="仿宋" w:eastAsia="仿宋"/>
          <w:b/>
          <w:sz w:val="24"/>
        </w:rPr>
      </w:pPr>
      <w:r>
        <w:rPr>
          <w:rFonts w:ascii="仿宋" w:hAnsi="仿宋" w:eastAsia="仿宋" w:cs="Arial"/>
          <w:b/>
          <w:sz w:val="24"/>
        </w:rPr>
        <w:t>2.4</w:t>
      </w:r>
      <w:r>
        <w:rPr>
          <w:rFonts w:ascii="仿宋" w:hAnsi="仿宋" w:eastAsia="仿宋"/>
          <w:b/>
          <w:sz w:val="24"/>
        </w:rPr>
        <w:t>采购标的其他技术、服务等要求</w:t>
      </w:r>
    </w:p>
    <w:p w14:paraId="74044F82">
      <w:pPr>
        <w:spacing w:line="360" w:lineRule="auto"/>
        <w:ind w:firstLine="482" w:firstLineChars="200"/>
        <w:jc w:val="left"/>
        <w:rPr>
          <w:rFonts w:ascii="仿宋" w:hAnsi="仿宋" w:eastAsia="仿宋"/>
          <w:b/>
          <w:bCs/>
          <w:sz w:val="24"/>
        </w:rPr>
      </w:pPr>
      <w:r>
        <w:rPr>
          <w:rFonts w:hint="eastAsia" w:ascii="仿宋" w:hAnsi="仿宋" w:eastAsia="仿宋"/>
          <w:b/>
          <w:bCs/>
          <w:sz w:val="24"/>
        </w:rPr>
        <w:t>1.1项目服务功能需求</w:t>
      </w:r>
    </w:p>
    <w:p w14:paraId="29156AEE">
      <w:pPr>
        <w:spacing w:line="360" w:lineRule="auto"/>
        <w:ind w:firstLine="480" w:firstLineChars="200"/>
        <w:jc w:val="lef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w:t>
      </w:r>
      <w:r>
        <w:rPr>
          <w:rFonts w:ascii="仿宋" w:hAnsi="仿宋" w:eastAsia="仿宋"/>
          <w:sz w:val="24"/>
        </w:rPr>
        <w:t>.1</w:t>
      </w:r>
      <w:r>
        <w:rPr>
          <w:rFonts w:hint="eastAsia" w:ascii="仿宋" w:hAnsi="仿宋" w:eastAsia="仿宋"/>
          <w:sz w:val="24"/>
        </w:rPr>
        <w:t>提供各医疗卫生机构数据采集服务</w:t>
      </w:r>
    </w:p>
    <w:p w14:paraId="2B105752">
      <w:pPr>
        <w:spacing w:line="360" w:lineRule="auto"/>
        <w:ind w:firstLine="480" w:firstLineChars="200"/>
        <w:jc w:val="left"/>
        <w:rPr>
          <w:rFonts w:ascii="仿宋" w:hAnsi="仿宋" w:eastAsia="仿宋"/>
          <w:sz w:val="24"/>
        </w:rPr>
      </w:pPr>
      <w:r>
        <w:rPr>
          <w:rFonts w:hint="eastAsia" w:ascii="仿宋" w:hAnsi="仿宋" w:eastAsia="仿宋"/>
          <w:sz w:val="24"/>
        </w:rPr>
        <w:t>按照市卫生健康主管部门的统一部署，受理我市医疗机构急救患者数据采集服务申请。共分为胸痛、卒中、创伤等疾病数据采集服务内容，包括但不限于以下资料：</w:t>
      </w:r>
    </w:p>
    <w:p w14:paraId="64F9F6A1">
      <w:pPr>
        <w:spacing w:line="360" w:lineRule="auto"/>
        <w:ind w:firstLine="482" w:firstLineChars="200"/>
        <w:jc w:val="left"/>
        <w:rPr>
          <w:rFonts w:ascii="仿宋" w:hAnsi="仿宋" w:eastAsia="仿宋"/>
          <w:b/>
          <w:bCs/>
          <w:sz w:val="24"/>
        </w:rPr>
      </w:pPr>
      <w:r>
        <w:rPr>
          <w:rFonts w:hint="eastAsia" w:ascii="仿宋" w:hAnsi="仿宋" w:eastAsia="仿宋"/>
          <w:b/>
          <w:bCs/>
          <w:sz w:val="24"/>
        </w:rPr>
        <w:t>胸痛模块：</w:t>
      </w:r>
    </w:p>
    <w:p w14:paraId="2D744608">
      <w:pPr>
        <w:spacing w:line="360" w:lineRule="auto"/>
        <w:ind w:firstLine="480" w:firstLineChars="200"/>
        <w:jc w:val="left"/>
        <w:rPr>
          <w:rFonts w:ascii="仿宋" w:hAnsi="仿宋" w:eastAsia="仿宋"/>
          <w:sz w:val="24"/>
        </w:rPr>
      </w:pPr>
      <w:r>
        <w:rPr>
          <w:rFonts w:hint="eastAsia" w:ascii="仿宋" w:hAnsi="仿宋" w:eastAsia="仿宋" w:cs="黑体"/>
          <w:sz w:val="24"/>
        </w:rPr>
        <w:t>（1）</w:t>
      </w:r>
      <w:r>
        <w:rPr>
          <w:rFonts w:hint="eastAsia" w:ascii="仿宋" w:hAnsi="仿宋" w:eastAsia="仿宋"/>
          <w:sz w:val="24"/>
        </w:rPr>
        <w:t>患者基本情况：姓名、性别、年龄、证件类型、证件号、联系电话、亲属电话等；</w:t>
      </w:r>
    </w:p>
    <w:p w14:paraId="6BC13E10">
      <w:pPr>
        <w:spacing w:line="360" w:lineRule="auto"/>
        <w:ind w:firstLine="480" w:firstLineChars="200"/>
        <w:jc w:val="left"/>
        <w:rPr>
          <w:rFonts w:ascii="仿宋" w:hAnsi="仿宋" w:eastAsia="仿宋"/>
          <w:sz w:val="24"/>
        </w:rPr>
      </w:pPr>
      <w:r>
        <w:rPr>
          <w:rFonts w:hint="eastAsia" w:ascii="仿宋" w:hAnsi="仿宋" w:eastAsia="仿宋" w:cs="黑体"/>
          <w:sz w:val="24"/>
        </w:rPr>
        <w:t>（2）</w:t>
      </w:r>
      <w:r>
        <w:rPr>
          <w:rFonts w:hint="eastAsia" w:ascii="仿宋" w:hAnsi="仿宋" w:eastAsia="仿宋"/>
          <w:sz w:val="24"/>
        </w:rPr>
        <w:t>院前数据信息：呼救时间、发病时间、主诉、到达现场时间、首次医疗接触时间、病情评估、基础生命体征、首份心电图确诊时间、抗血小板治疗、溶栓筛查、离开现场时间、到达医院大门时间等；</w:t>
      </w:r>
    </w:p>
    <w:p w14:paraId="614BCDBE">
      <w:pPr>
        <w:spacing w:line="360" w:lineRule="auto"/>
        <w:ind w:firstLine="480" w:firstLineChars="200"/>
        <w:jc w:val="left"/>
        <w:rPr>
          <w:rFonts w:ascii="仿宋" w:hAnsi="仿宋" w:eastAsia="仿宋"/>
          <w:sz w:val="24"/>
        </w:rPr>
      </w:pPr>
      <w:r>
        <w:rPr>
          <w:rFonts w:ascii="仿宋" w:hAnsi="仿宋" w:eastAsia="仿宋" w:cs="黑体"/>
          <w:sz w:val="24"/>
        </w:rPr>
        <w:t>（3）</w:t>
      </w:r>
      <w:r>
        <w:rPr>
          <w:rFonts w:hint="eastAsia" w:ascii="仿宋" w:hAnsi="仿宋" w:eastAsia="仿宋"/>
          <w:sz w:val="24"/>
        </w:rPr>
        <w:t>院内数据信息（急诊抢救模块）：来院方式、呼救时间、发病时间、就诊时间、发病科室、首次医疗接触时间、到达医院大门时间、院内接诊时间、院内首诊医师接诊时间、主诉、病情评估、生命体征、院前溶栓筛查、实验室检查、心电图、心内科会诊、既往病史、入院诊断、发病时间等；</w:t>
      </w:r>
    </w:p>
    <w:p w14:paraId="597C3FD7">
      <w:pPr>
        <w:spacing w:line="360" w:lineRule="auto"/>
        <w:ind w:firstLine="480" w:firstLineChars="200"/>
        <w:jc w:val="left"/>
        <w:rPr>
          <w:rFonts w:ascii="仿宋" w:hAnsi="仿宋" w:eastAsia="仿宋"/>
          <w:sz w:val="24"/>
        </w:rPr>
      </w:pPr>
      <w:r>
        <w:rPr>
          <w:rFonts w:hint="eastAsia" w:ascii="仿宋" w:hAnsi="仿宋" w:eastAsia="仿宋" w:cs="黑体"/>
          <w:sz w:val="24"/>
        </w:rPr>
        <w:t>（4）</w:t>
      </w:r>
      <w:r>
        <w:rPr>
          <w:rFonts w:hint="eastAsia" w:ascii="仿宋" w:hAnsi="仿宋" w:eastAsia="仿宋"/>
          <w:sz w:val="24"/>
        </w:rPr>
        <w:t>院内数据信息（再灌注模块）：再灌注措施、开始知情时间、签署知情时间、决定介入手术时间、启动导管室时间、导管室激活时间、送达导管室时间、穿刺时间、造影完成时间、导管室-冠脉造影列表、入路、器械、术中并发症、手术结束时间、PCI结果、未溶栓原因、未溶栓原因其他、去向、溶栓筛查、溶栓后措施、决定介入手术时间、造影开始时间、决定CABG时间、开始CABG时间、转运PCI、无再灌注措施原因等；</w:t>
      </w:r>
    </w:p>
    <w:p w14:paraId="2C228DFC">
      <w:pPr>
        <w:spacing w:line="360" w:lineRule="auto"/>
        <w:ind w:firstLine="480" w:firstLineChars="200"/>
        <w:jc w:val="left"/>
        <w:rPr>
          <w:rFonts w:ascii="仿宋" w:hAnsi="仿宋" w:eastAsia="仿宋"/>
          <w:sz w:val="24"/>
        </w:rPr>
      </w:pPr>
      <w:r>
        <w:rPr>
          <w:rFonts w:hint="eastAsia" w:ascii="仿宋" w:hAnsi="仿宋" w:eastAsia="仿宋" w:cs="黑体"/>
          <w:sz w:val="24"/>
        </w:rPr>
        <w:t>（5）</w:t>
      </w:r>
      <w:r>
        <w:rPr>
          <w:rFonts w:hint="eastAsia" w:ascii="仿宋" w:hAnsi="仿宋" w:eastAsia="仿宋"/>
          <w:sz w:val="24"/>
        </w:rPr>
        <w:t>院内数据信息（出院转归模块）：出院诊断、确诊时间、非ACS心源性胸痛类型、其他非ACS心源性胸痛类型、住院天数、总费用、注意事项、注意事项其他、患者转归等；</w:t>
      </w:r>
    </w:p>
    <w:p w14:paraId="70EC8801">
      <w:pPr>
        <w:spacing w:line="360" w:lineRule="auto"/>
        <w:ind w:firstLine="482" w:firstLineChars="200"/>
        <w:jc w:val="left"/>
        <w:rPr>
          <w:rFonts w:ascii="仿宋" w:hAnsi="仿宋" w:eastAsia="仿宋"/>
          <w:b/>
          <w:bCs/>
          <w:sz w:val="24"/>
        </w:rPr>
      </w:pPr>
      <w:r>
        <w:rPr>
          <w:rFonts w:hint="eastAsia" w:ascii="仿宋" w:hAnsi="仿宋" w:eastAsia="仿宋"/>
          <w:b/>
          <w:bCs/>
          <w:sz w:val="24"/>
        </w:rPr>
        <w:t>卒中模块：</w:t>
      </w:r>
    </w:p>
    <w:p w14:paraId="05AD31F5">
      <w:pPr>
        <w:spacing w:line="360" w:lineRule="auto"/>
        <w:ind w:firstLine="480" w:firstLineChars="200"/>
        <w:jc w:val="left"/>
        <w:rPr>
          <w:rFonts w:ascii="仿宋" w:hAnsi="仿宋" w:eastAsia="仿宋"/>
          <w:sz w:val="24"/>
        </w:rPr>
      </w:pPr>
      <w:r>
        <w:rPr>
          <w:rFonts w:hint="eastAsia" w:ascii="仿宋" w:hAnsi="仿宋" w:eastAsia="仿宋" w:cs="黑体"/>
          <w:sz w:val="24"/>
        </w:rPr>
        <w:t>（1）</w:t>
      </w:r>
      <w:r>
        <w:rPr>
          <w:rFonts w:hint="eastAsia" w:ascii="仿宋" w:hAnsi="仿宋" w:eastAsia="仿宋"/>
          <w:sz w:val="24"/>
        </w:rPr>
        <w:t>患者基本情况：姓名、性别、年龄、证件类型、证件号、联系电话、亲属电话等；</w:t>
      </w:r>
    </w:p>
    <w:p w14:paraId="5516705C">
      <w:pPr>
        <w:spacing w:line="360" w:lineRule="auto"/>
        <w:ind w:firstLine="480" w:firstLineChars="200"/>
        <w:jc w:val="left"/>
        <w:rPr>
          <w:rFonts w:ascii="仿宋" w:hAnsi="仿宋" w:eastAsia="仿宋"/>
          <w:sz w:val="24"/>
        </w:rPr>
      </w:pPr>
      <w:r>
        <w:rPr>
          <w:rFonts w:hint="eastAsia" w:ascii="仿宋" w:hAnsi="仿宋" w:eastAsia="仿宋" w:cs="黑体"/>
          <w:sz w:val="24"/>
        </w:rPr>
        <w:t>（2）</w:t>
      </w:r>
      <w:r>
        <w:rPr>
          <w:rFonts w:hint="eastAsia" w:ascii="仿宋" w:hAnsi="仿宋" w:eastAsia="仿宋"/>
          <w:sz w:val="24"/>
        </w:rPr>
        <w:t>院前数据信息：最后正常时间、是否同最后正常时间、发现时间、到达现场时间、FAST-ED评分、FAST-ED评分分值、主诉、基础生命体征、快速血糖、拍心电图、是否知情、离开现场时间、送达医院时间等；</w:t>
      </w:r>
    </w:p>
    <w:p w14:paraId="14B075E2">
      <w:pPr>
        <w:spacing w:line="360" w:lineRule="auto"/>
        <w:ind w:firstLine="480" w:firstLineChars="200"/>
        <w:jc w:val="left"/>
        <w:rPr>
          <w:rFonts w:ascii="仿宋" w:hAnsi="仿宋" w:eastAsia="仿宋"/>
          <w:sz w:val="24"/>
        </w:rPr>
      </w:pPr>
      <w:r>
        <w:rPr>
          <w:rFonts w:ascii="仿宋" w:hAnsi="仿宋" w:eastAsia="仿宋" w:cs="黑体"/>
          <w:sz w:val="24"/>
        </w:rPr>
        <w:t>（3）</w:t>
      </w:r>
      <w:r>
        <w:rPr>
          <w:rFonts w:hint="eastAsia" w:ascii="仿宋" w:hAnsi="仿宋" w:eastAsia="仿宋"/>
          <w:sz w:val="24"/>
        </w:rPr>
        <w:t>院内数据信息（急诊模块）：最后正常时间类型、最后正常时间、发现时间是否同最后正常时间、发现时间、是否醒后卒中、来院方式、就诊时间、卒中团队接诊时间、主诉、既往病史、既往病史其他、发病前mRs评分、生命体征指标、NIHSS评分、快速血糖、到达影像中心时间、离开影像中心时间、CT完成时间类型、CT完成时间、拍照CT片、ASPECTS评分等；</w:t>
      </w:r>
    </w:p>
    <w:p w14:paraId="0EB20B1A">
      <w:pPr>
        <w:spacing w:line="360" w:lineRule="auto"/>
        <w:ind w:firstLine="480" w:firstLineChars="200"/>
        <w:jc w:val="left"/>
        <w:rPr>
          <w:rFonts w:ascii="仿宋" w:hAnsi="仿宋" w:eastAsia="仿宋"/>
          <w:sz w:val="24"/>
        </w:rPr>
      </w:pPr>
      <w:r>
        <w:rPr>
          <w:rFonts w:hint="eastAsia" w:ascii="仿宋" w:hAnsi="仿宋" w:eastAsia="仿宋" w:cs="黑体"/>
          <w:sz w:val="24"/>
        </w:rPr>
        <w:t>（4）</w:t>
      </w:r>
      <w:r>
        <w:rPr>
          <w:rFonts w:hint="eastAsia" w:ascii="仿宋" w:hAnsi="仿宋" w:eastAsia="仿宋"/>
          <w:sz w:val="24"/>
        </w:rPr>
        <w:t>院内数据信息（治疗模块）：入院诊断、入院诊断备注、蛛网膜下腔出血、短暂性脑缺血发作(TIA)、溶栓风险评估、是否静脉溶栓、未溶栓原因、未溶栓原因其他、知情同意谈话工具、开始知情时间、签署知情时间、静脉前NIHSS评分、溶栓开始时间、溶栓给药、静脉溶栓后NIHSS评分、是否发生不良事件、是否血管内治疗、未血管内治疗原因、未血管内治疗备注、开始知情时间、签署知情时间、血管治疗前NIHSS评分、患者到达介入手术室大门时间、患者上手术台时间、完成责任血管评估时间、穿刺时间、造影完成时间、仅造影、手术方法、手术方法其他、血管再通时间、手术结束时间、血管内治疗结果、血管内治疗后NIHSS评分、mTICI分级、是否发生不良事件、离开介入手术室大门时间备注等；</w:t>
      </w:r>
    </w:p>
    <w:p w14:paraId="1C67154A">
      <w:pPr>
        <w:numPr>
          <w:ilvl w:val="0"/>
          <w:numId w:val="2"/>
        </w:numPr>
        <w:spacing w:line="360" w:lineRule="auto"/>
        <w:ind w:firstLine="480" w:firstLineChars="200"/>
        <w:jc w:val="left"/>
        <w:rPr>
          <w:rFonts w:ascii="仿宋" w:hAnsi="仿宋" w:eastAsia="仿宋"/>
          <w:sz w:val="24"/>
        </w:rPr>
      </w:pPr>
      <w:r>
        <w:rPr>
          <w:rFonts w:hint="eastAsia" w:ascii="仿宋" w:hAnsi="仿宋" w:eastAsia="仿宋"/>
          <w:sz w:val="24"/>
        </w:rPr>
        <w:t>院内数据信息（出院转归模块）：出院日期、NIHSS评分、mRS评分、出院诊断、注意事项、用药信息列表等；</w:t>
      </w:r>
    </w:p>
    <w:p w14:paraId="4DC3BA77">
      <w:pPr>
        <w:numPr>
          <w:ilvl w:val="0"/>
          <w:numId w:val="2"/>
        </w:numPr>
        <w:spacing w:line="360" w:lineRule="auto"/>
        <w:ind w:firstLine="480" w:firstLineChars="200"/>
        <w:jc w:val="left"/>
        <w:rPr>
          <w:rFonts w:ascii="仿宋" w:hAnsi="仿宋" w:eastAsia="仿宋"/>
          <w:sz w:val="24"/>
        </w:rPr>
      </w:pPr>
      <w:r>
        <w:rPr>
          <w:rFonts w:hint="eastAsia" w:ascii="仿宋" w:hAnsi="仿宋" w:eastAsia="仿宋"/>
          <w:sz w:val="24"/>
        </w:rPr>
        <w:t>随访服务：</w:t>
      </w:r>
      <w:r>
        <w:rPr>
          <w:rFonts w:ascii="仿宋" w:hAnsi="仿宋" w:eastAsia="仿宋" w:cs="宋体"/>
          <w:sz w:val="24"/>
        </w:rPr>
        <w:t>支持创建患者随访任务，医生可结合该患者治疗情况定制适宜的随访计划；</w:t>
      </w:r>
      <w:r>
        <w:rPr>
          <w:rFonts w:hint="eastAsia" w:ascii="仿宋" w:hAnsi="仿宋" w:eastAsia="仿宋" w:cs="宋体"/>
          <w:sz w:val="24"/>
        </w:rPr>
        <w:t>支持</w:t>
      </w:r>
      <w:r>
        <w:rPr>
          <w:rFonts w:ascii="仿宋" w:hAnsi="仿宋" w:eastAsia="仿宋" w:cs="宋体"/>
          <w:sz w:val="24"/>
        </w:rPr>
        <w:t>随访任务创建、随访计划添加、随访任务执行、随访任务结束、随访任务查询等相关业务功能；</w:t>
      </w:r>
      <w:r>
        <w:rPr>
          <w:rFonts w:hint="eastAsia" w:ascii="仿宋" w:hAnsi="仿宋" w:eastAsia="仿宋" w:cs="宋体"/>
          <w:sz w:val="24"/>
        </w:rPr>
        <w:t>要求</w:t>
      </w:r>
      <w:r>
        <w:rPr>
          <w:rFonts w:ascii="仿宋" w:hAnsi="仿宋" w:eastAsia="仿宋" w:cs="宋体"/>
          <w:sz w:val="24"/>
        </w:rPr>
        <w:t>支持待随访、已随访、已过期随访任务进行数据标记；</w:t>
      </w:r>
      <w:r>
        <w:rPr>
          <w:rFonts w:hint="eastAsia" w:ascii="仿宋" w:hAnsi="仿宋" w:eastAsia="仿宋" w:cs="宋体"/>
          <w:sz w:val="24"/>
        </w:rPr>
        <w:t>需</w:t>
      </w:r>
      <w:r>
        <w:rPr>
          <w:rFonts w:ascii="仿宋" w:hAnsi="仿宋" w:eastAsia="仿宋" w:cs="宋体"/>
          <w:sz w:val="24"/>
        </w:rPr>
        <w:t>支持从出院患者中进行筛选，建立随访档案，随访病例入选可以显示姓名、年龄、性别、出院日期、出院诊断、治疗方式、治疗效果等；随访任务同步患者端</w:t>
      </w:r>
      <w:r>
        <w:rPr>
          <w:rFonts w:hint="eastAsia" w:ascii="仿宋" w:hAnsi="仿宋" w:eastAsia="仿宋" w:cs="宋体"/>
          <w:sz w:val="24"/>
        </w:rPr>
        <w:t>等功能</w:t>
      </w:r>
      <w:r>
        <w:rPr>
          <w:rFonts w:ascii="仿宋" w:hAnsi="仿宋" w:eastAsia="仿宋" w:cs="宋体"/>
          <w:sz w:val="24"/>
        </w:rPr>
        <w:t>。</w:t>
      </w:r>
    </w:p>
    <w:p w14:paraId="455C4C22">
      <w:pPr>
        <w:spacing w:line="360" w:lineRule="auto"/>
        <w:ind w:firstLine="482" w:firstLineChars="200"/>
        <w:jc w:val="left"/>
        <w:rPr>
          <w:rFonts w:ascii="仿宋" w:hAnsi="仿宋" w:eastAsia="仿宋"/>
          <w:b/>
          <w:bCs/>
          <w:sz w:val="24"/>
        </w:rPr>
      </w:pPr>
      <w:r>
        <w:rPr>
          <w:rFonts w:hint="eastAsia" w:ascii="仿宋" w:hAnsi="仿宋" w:eastAsia="仿宋"/>
          <w:b/>
          <w:bCs/>
          <w:sz w:val="24"/>
        </w:rPr>
        <w:t>创伤模块：</w:t>
      </w:r>
    </w:p>
    <w:p w14:paraId="0CAB8583">
      <w:pPr>
        <w:spacing w:line="360" w:lineRule="auto"/>
        <w:ind w:firstLine="480" w:firstLineChars="200"/>
        <w:jc w:val="left"/>
        <w:rPr>
          <w:rFonts w:ascii="仿宋" w:hAnsi="仿宋" w:eastAsia="仿宋"/>
          <w:sz w:val="24"/>
        </w:rPr>
      </w:pPr>
      <w:r>
        <w:rPr>
          <w:rFonts w:hint="eastAsia" w:ascii="仿宋" w:hAnsi="仿宋" w:eastAsia="仿宋" w:cs="黑体"/>
          <w:sz w:val="24"/>
        </w:rPr>
        <w:t>（1）</w:t>
      </w:r>
      <w:r>
        <w:rPr>
          <w:rFonts w:hint="eastAsia" w:ascii="仿宋" w:hAnsi="仿宋" w:eastAsia="仿宋"/>
          <w:sz w:val="24"/>
        </w:rPr>
        <w:t>患者基本情况：姓名、性别、年龄、证件类型、证件号、联系电话、亲属电话等；</w:t>
      </w:r>
    </w:p>
    <w:p w14:paraId="465C352F">
      <w:pPr>
        <w:spacing w:line="360" w:lineRule="auto"/>
        <w:ind w:firstLine="480" w:firstLineChars="200"/>
        <w:jc w:val="left"/>
        <w:rPr>
          <w:rFonts w:ascii="仿宋" w:hAnsi="仿宋" w:eastAsia="仿宋"/>
          <w:sz w:val="24"/>
        </w:rPr>
      </w:pPr>
      <w:r>
        <w:rPr>
          <w:rFonts w:hint="eastAsia" w:ascii="仿宋" w:hAnsi="仿宋" w:eastAsia="仿宋" w:cs="黑体"/>
          <w:sz w:val="24"/>
        </w:rPr>
        <w:t>（2）</w:t>
      </w:r>
      <w:r>
        <w:rPr>
          <w:rFonts w:ascii="仿宋" w:hAnsi="仿宋" w:eastAsia="仿宋"/>
          <w:sz w:val="24"/>
        </w:rPr>
        <w:t>院前</w:t>
      </w:r>
      <w:r>
        <w:rPr>
          <w:rFonts w:hint="eastAsia" w:ascii="仿宋" w:hAnsi="仿宋" w:eastAsia="仿宋"/>
          <w:sz w:val="24"/>
        </w:rPr>
        <w:t>数据信息：到达现场时间、MPDS症状、致伤机制、批量伤、GCS评分、TI评分、意识、收缩压、舒张压、心率、脉搏、呼吸频率、体温、血糖、血氧饱和度、来源、初步诊断、受伤部位、药物治疗等；</w:t>
      </w:r>
    </w:p>
    <w:p w14:paraId="185FE8B2">
      <w:pPr>
        <w:spacing w:line="360" w:lineRule="auto"/>
        <w:ind w:firstLine="480" w:firstLineChars="200"/>
        <w:jc w:val="left"/>
        <w:rPr>
          <w:rFonts w:ascii="仿宋" w:hAnsi="仿宋" w:eastAsia="仿宋"/>
          <w:sz w:val="24"/>
        </w:rPr>
      </w:pPr>
      <w:r>
        <w:rPr>
          <w:rFonts w:ascii="仿宋" w:hAnsi="仿宋" w:eastAsia="仿宋" w:cs="黑体"/>
          <w:sz w:val="24"/>
        </w:rPr>
        <w:t>（3）</w:t>
      </w:r>
      <w:r>
        <w:rPr>
          <w:rFonts w:hint="eastAsia" w:ascii="仿宋" w:hAnsi="仿宋" w:eastAsia="仿宋"/>
          <w:sz w:val="24"/>
        </w:rPr>
        <w:t>院内数据信息（急诊模块）：MPDS症状、致伤机制、来院方式、伤情分类批量伤、意识、收缩压、舒张压、心率、脉搏、呼吸频率、体温、血糖、血氧饱和度、到达医院时间、到达急诊科时间、完成心电图时间、完成血液检查时间、离开急诊科时间、到达CT室时间、完成CT时间、完成超声时间、完成X片时间、到达抢救室时间、建立人工气道时间、开始休克、是否需要输血、提出输血申请、执行输血时间、离开抢救室时间、急诊抢救去向、到达手术室时间、完成血管造影时间、首次手术开始时间、离开手术室时间、AIS-ISS评分等；</w:t>
      </w:r>
    </w:p>
    <w:p w14:paraId="2088742C">
      <w:pPr>
        <w:spacing w:line="360" w:lineRule="auto"/>
        <w:ind w:firstLine="480" w:firstLineChars="200"/>
        <w:jc w:val="left"/>
        <w:rPr>
          <w:rFonts w:ascii="仿宋" w:hAnsi="仿宋" w:eastAsia="仿宋"/>
          <w:sz w:val="24"/>
        </w:rPr>
      </w:pPr>
      <w:r>
        <w:rPr>
          <w:rFonts w:hint="eastAsia" w:ascii="仿宋" w:hAnsi="仿宋" w:eastAsia="仿宋" w:cs="黑体"/>
          <w:sz w:val="24"/>
        </w:rPr>
        <w:t>（4）</w:t>
      </w:r>
      <w:r>
        <w:rPr>
          <w:rFonts w:hint="eastAsia" w:ascii="仿宋" w:hAnsi="仿宋" w:eastAsia="仿宋"/>
          <w:sz w:val="24"/>
        </w:rPr>
        <w:t>院内数据信息（治疗模块）：开始清创时间、到达复苏点时间、手术次数、住院天数、呼吸机使用时长、创伤并发症、住院治疗-去向、患者治疗结果等；</w:t>
      </w:r>
    </w:p>
    <w:p w14:paraId="4BC67E56">
      <w:pPr>
        <w:spacing w:line="360" w:lineRule="auto"/>
        <w:ind w:firstLine="480" w:firstLineChars="200"/>
        <w:jc w:val="left"/>
        <w:rPr>
          <w:rFonts w:ascii="仿宋" w:hAnsi="仿宋" w:eastAsia="仿宋"/>
          <w:sz w:val="24"/>
        </w:rPr>
      </w:pPr>
      <w:r>
        <w:rPr>
          <w:rFonts w:hint="eastAsia" w:ascii="仿宋" w:hAnsi="仿宋" w:eastAsia="仿宋" w:cs="黑体"/>
          <w:sz w:val="24"/>
        </w:rPr>
        <w:t>（5）</w:t>
      </w:r>
      <w:r>
        <w:rPr>
          <w:rFonts w:hint="eastAsia" w:ascii="仿宋" w:hAnsi="仿宋" w:eastAsia="仿宋"/>
          <w:sz w:val="24"/>
        </w:rPr>
        <w:t>院内数据信息（出院转归模块）：出院诊断、出院时间、总费用等；</w:t>
      </w:r>
    </w:p>
    <w:p w14:paraId="3B2666BD">
      <w:pPr>
        <w:spacing w:line="360" w:lineRule="auto"/>
        <w:ind w:firstLine="480" w:firstLineChars="200"/>
        <w:jc w:val="left"/>
        <w:rPr>
          <w:rFonts w:ascii="仿宋" w:hAnsi="仿宋" w:eastAsia="仿宋"/>
          <w:sz w:val="24"/>
        </w:rPr>
      </w:pPr>
      <w:r>
        <w:rPr>
          <w:rFonts w:hint="eastAsia" w:ascii="仿宋" w:hAnsi="仿宋" w:eastAsia="仿宋"/>
          <w:sz w:val="24"/>
        </w:rPr>
        <w:t>其他需要提供的资料：数据采集及质控服务工作需供应商提供专职人员进行，包括采集工具服务人员、所需工具维护服务人员、日常汇报服务人员等。</w:t>
      </w:r>
    </w:p>
    <w:p w14:paraId="5730C4DD">
      <w:pPr>
        <w:spacing w:line="360" w:lineRule="auto"/>
        <w:ind w:firstLine="480" w:firstLineChars="200"/>
        <w:jc w:val="left"/>
        <w:rPr>
          <w:rFonts w:ascii="仿宋" w:hAnsi="仿宋" w:eastAsia="仿宋"/>
          <w:sz w:val="24"/>
        </w:rPr>
      </w:pPr>
      <w:r>
        <w:rPr>
          <w:rFonts w:hint="eastAsia" w:ascii="仿宋" w:hAnsi="仿宋" w:eastAsia="仿宋"/>
          <w:sz w:val="24"/>
        </w:rPr>
        <w:t>以上工作不限定时间，属于日常工作，只要符合条件均可受理，应由专职人员受理。</w:t>
      </w:r>
    </w:p>
    <w:p w14:paraId="1CD992C0">
      <w:pPr>
        <w:spacing w:line="360" w:lineRule="auto"/>
        <w:ind w:firstLine="480" w:firstLineChars="200"/>
        <w:jc w:val="lef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w:t>
      </w:r>
      <w:r>
        <w:rPr>
          <w:rFonts w:ascii="仿宋" w:hAnsi="仿宋" w:eastAsia="仿宋"/>
          <w:sz w:val="24"/>
        </w:rPr>
        <w:t>.</w:t>
      </w:r>
      <w:r>
        <w:rPr>
          <w:rFonts w:hint="eastAsia" w:ascii="仿宋" w:hAnsi="仿宋" w:eastAsia="仿宋"/>
          <w:sz w:val="24"/>
        </w:rPr>
        <w:t>2数据采集服务要求</w:t>
      </w:r>
    </w:p>
    <w:p w14:paraId="27D25305">
      <w:pPr>
        <w:numPr>
          <w:ilvl w:val="0"/>
          <w:numId w:val="3"/>
        </w:numPr>
        <w:spacing w:line="360" w:lineRule="auto"/>
        <w:ind w:firstLine="480" w:firstLineChars="200"/>
        <w:jc w:val="left"/>
        <w:rPr>
          <w:rFonts w:ascii="仿宋" w:hAnsi="仿宋" w:eastAsia="仿宋"/>
          <w:sz w:val="24"/>
        </w:rPr>
      </w:pPr>
      <w:r>
        <w:rPr>
          <w:rFonts w:hint="eastAsia" w:ascii="仿宋" w:hAnsi="仿宋" w:eastAsia="仿宋"/>
          <w:sz w:val="24"/>
        </w:rPr>
        <w:t>数据采集方式及工具要求：采用手工记录方式，为纳入项目平台医疗机构提供手机移动端工作站进行胸痛、卒中、创伤患者数据记录；</w:t>
      </w:r>
    </w:p>
    <w:p w14:paraId="04900998">
      <w:pPr>
        <w:numPr>
          <w:ilvl w:val="0"/>
          <w:numId w:val="3"/>
        </w:numPr>
        <w:spacing w:line="360" w:lineRule="auto"/>
        <w:ind w:firstLine="480" w:firstLineChars="200"/>
        <w:jc w:val="left"/>
        <w:rPr>
          <w:rFonts w:ascii="仿宋" w:hAnsi="仿宋" w:eastAsia="仿宋"/>
          <w:sz w:val="24"/>
        </w:rPr>
      </w:pPr>
      <w:r>
        <w:rPr>
          <w:rFonts w:hint="eastAsia" w:ascii="仿宋" w:hAnsi="仿宋" w:eastAsia="仿宋"/>
          <w:sz w:val="24"/>
        </w:rPr>
        <w:t>采集数据传输方式：可通过网络形式自动上传至北京市创新急诊急救服务项目</w:t>
      </w:r>
      <w:r>
        <w:rPr>
          <w:rFonts w:hint="eastAsia" w:ascii="仿宋" w:hAnsi="仿宋" w:eastAsia="仿宋" w:cs="宋体"/>
          <w:sz w:val="24"/>
        </w:rPr>
        <w:t>平台；</w:t>
      </w:r>
    </w:p>
    <w:p w14:paraId="493A7975">
      <w:pPr>
        <w:numPr>
          <w:ilvl w:val="0"/>
          <w:numId w:val="3"/>
        </w:numPr>
        <w:spacing w:line="360" w:lineRule="auto"/>
        <w:ind w:firstLine="480" w:firstLineChars="200"/>
        <w:jc w:val="left"/>
        <w:rPr>
          <w:rFonts w:ascii="仿宋" w:hAnsi="仿宋" w:eastAsia="仿宋"/>
          <w:sz w:val="24"/>
        </w:rPr>
      </w:pPr>
      <w:r>
        <w:rPr>
          <w:rFonts w:hint="eastAsia" w:ascii="仿宋" w:hAnsi="仿宋" w:eastAsia="仿宋" w:cs="宋体"/>
          <w:sz w:val="24"/>
        </w:rPr>
        <w:t>数据采集对象及时间要求：数据采集由医疗机构负责胸痛、卒中、创伤等疾病绿道相关医护人员进行采集完成，按照北京市卫生健康委与相关质控中心要求，相关符合标准患者不晚于就诊时间8小时内记录采集完成；</w:t>
      </w:r>
    </w:p>
    <w:p w14:paraId="09114232">
      <w:pPr>
        <w:spacing w:line="360" w:lineRule="auto"/>
        <w:ind w:firstLine="480" w:firstLineChars="200"/>
        <w:jc w:val="lef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w:t>
      </w:r>
      <w:r>
        <w:rPr>
          <w:rFonts w:ascii="仿宋" w:hAnsi="仿宋" w:eastAsia="仿宋"/>
          <w:sz w:val="24"/>
        </w:rPr>
        <w:t>.</w:t>
      </w:r>
      <w:r>
        <w:rPr>
          <w:rFonts w:hint="eastAsia" w:ascii="仿宋" w:hAnsi="仿宋" w:eastAsia="仿宋"/>
          <w:sz w:val="24"/>
        </w:rPr>
        <w:t>3承担数据统计质控分析服务工作</w:t>
      </w:r>
    </w:p>
    <w:p w14:paraId="1820F3E7">
      <w:pPr>
        <w:spacing w:line="360" w:lineRule="auto"/>
        <w:ind w:firstLine="480" w:firstLineChars="200"/>
        <w:jc w:val="left"/>
        <w:rPr>
          <w:rFonts w:ascii="仿宋" w:hAnsi="仿宋" w:eastAsia="仿宋"/>
          <w:sz w:val="24"/>
        </w:rPr>
      </w:pPr>
      <w:r>
        <w:rPr>
          <w:rFonts w:hint="eastAsia" w:ascii="仿宋" w:hAnsi="仿宋" w:eastAsia="仿宋"/>
          <w:sz w:val="24"/>
        </w:rPr>
        <w:t>（1）数据统计和分析报告</w:t>
      </w:r>
    </w:p>
    <w:p w14:paraId="519E2DB1">
      <w:pPr>
        <w:spacing w:line="360" w:lineRule="auto"/>
        <w:ind w:firstLine="480" w:firstLineChars="200"/>
        <w:jc w:val="left"/>
        <w:rPr>
          <w:rFonts w:ascii="仿宋" w:hAnsi="仿宋" w:eastAsia="仿宋"/>
          <w:sz w:val="24"/>
        </w:rPr>
      </w:pPr>
      <w:r>
        <w:rPr>
          <w:rFonts w:hint="eastAsia" w:ascii="仿宋" w:hAnsi="仿宋" w:eastAsia="仿宋"/>
          <w:sz w:val="24"/>
        </w:rPr>
        <w:t>根据各医疗卫生机构采集的患者质控数据及救治路径内容，实行每日群报表、每月情况通报、每季度总结、每年地图调整，完成相关数据的统计分析和报告。同时支持全市约102</w:t>
      </w:r>
      <w:r>
        <w:rPr>
          <w:rFonts w:ascii="仿宋" w:hAnsi="仿宋" w:eastAsia="仿宋"/>
          <w:sz w:val="24"/>
        </w:rPr>
        <w:t>家</w:t>
      </w:r>
      <w:r>
        <w:rPr>
          <w:rFonts w:hint="eastAsia" w:ascii="仿宋" w:hAnsi="仿宋" w:eastAsia="仿宋"/>
          <w:sz w:val="24"/>
        </w:rPr>
        <w:t>二</w:t>
      </w:r>
      <w:r>
        <w:rPr>
          <w:rFonts w:ascii="仿宋" w:hAnsi="仿宋" w:eastAsia="仿宋"/>
          <w:sz w:val="24"/>
        </w:rPr>
        <w:t>级及院前公立医疗机构的数据采集服务和质控分析服务，</w:t>
      </w:r>
      <w:r>
        <w:rPr>
          <w:rFonts w:hint="eastAsia" w:ascii="仿宋" w:hAnsi="仿宋" w:eastAsia="仿宋"/>
          <w:sz w:val="24"/>
        </w:rPr>
        <w:t>为市、区两级管理者提供区域内管理数据和核心质控指标。</w:t>
      </w:r>
    </w:p>
    <w:p w14:paraId="19A60E05">
      <w:pPr>
        <w:spacing w:line="360" w:lineRule="auto"/>
        <w:ind w:firstLine="480" w:firstLineChars="200"/>
        <w:jc w:val="left"/>
        <w:rPr>
          <w:rFonts w:ascii="仿宋" w:hAnsi="仿宋" w:eastAsia="仿宋"/>
          <w:sz w:val="24"/>
        </w:rPr>
      </w:pPr>
      <w:r>
        <w:rPr>
          <w:rFonts w:hint="eastAsia" w:ascii="仿宋" w:hAnsi="仿宋" w:eastAsia="仿宋"/>
          <w:sz w:val="24"/>
        </w:rPr>
        <w:t>以上工作应在接到卫生健康主管部门数据修改通知5个工作日内完成。</w:t>
      </w:r>
    </w:p>
    <w:p w14:paraId="114EB834">
      <w:pPr>
        <w:spacing w:line="360" w:lineRule="auto"/>
        <w:ind w:firstLine="480" w:firstLineChars="200"/>
        <w:jc w:val="left"/>
        <w:rPr>
          <w:rFonts w:ascii="仿宋" w:hAnsi="仿宋" w:eastAsia="仿宋"/>
          <w:sz w:val="24"/>
        </w:rPr>
      </w:pPr>
      <w:r>
        <w:rPr>
          <w:rFonts w:hint="eastAsia" w:ascii="仿宋" w:hAnsi="仿宋" w:eastAsia="仿宋"/>
          <w:sz w:val="24"/>
        </w:rPr>
        <w:t>（2）数据维护和采集工具升级</w:t>
      </w:r>
    </w:p>
    <w:p w14:paraId="180F184B">
      <w:pPr>
        <w:spacing w:line="360" w:lineRule="auto"/>
        <w:ind w:firstLine="480" w:firstLineChars="200"/>
        <w:jc w:val="left"/>
        <w:rPr>
          <w:rFonts w:ascii="仿宋" w:hAnsi="仿宋" w:eastAsia="仿宋"/>
          <w:sz w:val="24"/>
        </w:rPr>
      </w:pPr>
      <w:r>
        <w:rPr>
          <w:rFonts w:hint="eastAsia" w:ascii="仿宋" w:hAnsi="仿宋" w:eastAsia="仿宋"/>
          <w:sz w:val="24"/>
        </w:rPr>
        <w:t>承担采集平台相关数据的维护和日常管理工作；承担各医疗机构相关数据采集服务工具的维护、升级和日常管理工作。数据采集平台功能和统计分析需求随工作推动阶段进行持续调整，数据项增减可满足质控需要，且收到数据采集项需求调整不晚于15个工作日内完成对应调整；</w:t>
      </w:r>
    </w:p>
    <w:p w14:paraId="58C1CADB">
      <w:pPr>
        <w:spacing w:line="360" w:lineRule="auto"/>
        <w:ind w:firstLine="480" w:firstLineChars="200"/>
        <w:jc w:val="left"/>
        <w:rPr>
          <w:rFonts w:ascii="仿宋" w:hAnsi="仿宋" w:eastAsia="仿宋"/>
          <w:sz w:val="24"/>
        </w:rPr>
      </w:pPr>
      <w:r>
        <w:rPr>
          <w:rFonts w:hint="eastAsia" w:ascii="仿宋" w:hAnsi="仿宋" w:eastAsia="仿宋"/>
          <w:sz w:val="24"/>
        </w:rPr>
        <w:t>以上工作应与各阶段数据信息上报同步完成。</w:t>
      </w:r>
    </w:p>
    <w:p w14:paraId="519254BD">
      <w:pPr>
        <w:spacing w:line="360" w:lineRule="auto"/>
        <w:ind w:firstLine="480" w:firstLineChars="200"/>
        <w:jc w:val="left"/>
        <w:rPr>
          <w:rFonts w:ascii="仿宋" w:hAnsi="仿宋" w:eastAsia="仿宋"/>
          <w:sz w:val="24"/>
        </w:rPr>
      </w:pPr>
      <w:r>
        <w:rPr>
          <w:rFonts w:hint="eastAsia" w:ascii="仿宋" w:hAnsi="仿宋" w:eastAsia="仿宋"/>
          <w:sz w:val="24"/>
        </w:rPr>
        <w:t>（3）多方式报告展示服务</w:t>
      </w:r>
    </w:p>
    <w:p w14:paraId="3A7DDC6E">
      <w:pPr>
        <w:numPr>
          <w:ilvl w:val="0"/>
          <w:numId w:val="4"/>
        </w:numPr>
        <w:spacing w:line="360" w:lineRule="auto"/>
        <w:ind w:firstLine="480" w:firstLineChars="200"/>
        <w:jc w:val="left"/>
        <w:rPr>
          <w:rFonts w:ascii="仿宋" w:hAnsi="仿宋" w:eastAsia="仿宋"/>
          <w:sz w:val="24"/>
        </w:rPr>
      </w:pPr>
      <w:r>
        <w:rPr>
          <w:rFonts w:hint="eastAsia" w:ascii="仿宋" w:hAnsi="仿宋" w:eastAsia="仿宋"/>
          <w:sz w:val="24"/>
        </w:rPr>
        <w:t>移动端展示服务：</w:t>
      </w:r>
    </w:p>
    <w:p w14:paraId="65AD271E">
      <w:pPr>
        <w:spacing w:line="360" w:lineRule="auto"/>
        <w:ind w:firstLine="480" w:firstLineChars="200"/>
        <w:jc w:val="left"/>
        <w:rPr>
          <w:rFonts w:ascii="仿宋" w:hAnsi="仿宋" w:eastAsia="仿宋"/>
          <w:sz w:val="24"/>
        </w:rPr>
      </w:pPr>
      <w:r>
        <w:rPr>
          <w:rFonts w:hint="eastAsia" w:ascii="仿宋" w:hAnsi="仿宋" w:eastAsia="仿宋"/>
          <w:sz w:val="24"/>
        </w:rPr>
        <w:t>移动端可分别实时展示近</w:t>
      </w:r>
      <w:r>
        <w:rPr>
          <w:rFonts w:ascii="仿宋" w:hAnsi="仿宋" w:eastAsia="仿宋"/>
          <w:sz w:val="24"/>
        </w:rPr>
        <w:t>7天，近6个月救治效率情况，绿道使用等情况，使医疗机构清晰的获知到目前急诊急救救治效率变化，用于区域或者医疗机构质控；</w:t>
      </w:r>
    </w:p>
    <w:p w14:paraId="6C1B9378">
      <w:pPr>
        <w:numPr>
          <w:ilvl w:val="0"/>
          <w:numId w:val="4"/>
        </w:numPr>
        <w:spacing w:line="360" w:lineRule="auto"/>
        <w:ind w:firstLine="480" w:firstLineChars="200"/>
        <w:jc w:val="left"/>
        <w:rPr>
          <w:rFonts w:ascii="仿宋" w:hAnsi="仿宋" w:eastAsia="仿宋"/>
          <w:sz w:val="24"/>
        </w:rPr>
      </w:pPr>
      <w:r>
        <w:rPr>
          <w:rFonts w:hint="eastAsia" w:ascii="仿宋" w:hAnsi="仿宋" w:eastAsia="仿宋"/>
          <w:sz w:val="24"/>
        </w:rPr>
        <w:t>数据驾驶舱服务：</w:t>
      </w:r>
    </w:p>
    <w:p w14:paraId="455CE912">
      <w:pPr>
        <w:spacing w:line="360" w:lineRule="auto"/>
        <w:ind w:firstLine="480" w:firstLineChars="200"/>
        <w:jc w:val="left"/>
        <w:rPr>
          <w:rFonts w:ascii="仿宋" w:hAnsi="仿宋" w:eastAsia="仿宋"/>
          <w:sz w:val="24"/>
        </w:rPr>
      </w:pPr>
      <w:r>
        <w:rPr>
          <w:rFonts w:hint="eastAsia" w:ascii="仿宋" w:hAnsi="仿宋" w:eastAsia="仿宋"/>
          <w:sz w:val="24"/>
        </w:rPr>
        <w:t>院前医疗机构数据驾驶舱展示服务：患者数量、区域分布、疾病分类、救治效率（胸痛评估、FMC-D，首份心电图、FAST-ED评估等内容）</w:t>
      </w:r>
    </w:p>
    <w:p w14:paraId="7AA5CB9F">
      <w:pPr>
        <w:spacing w:line="360" w:lineRule="auto"/>
        <w:ind w:firstLine="480" w:firstLineChars="200"/>
        <w:jc w:val="left"/>
        <w:rPr>
          <w:rFonts w:ascii="仿宋" w:hAnsi="仿宋" w:eastAsia="仿宋"/>
          <w:sz w:val="24"/>
        </w:rPr>
      </w:pPr>
      <w:r>
        <w:rPr>
          <w:rFonts w:hint="eastAsia" w:ascii="仿宋" w:hAnsi="仿宋" w:eastAsia="仿宋"/>
          <w:sz w:val="24"/>
        </w:rPr>
        <w:t>医疗机构数据驾驶舱展示服务：患者数量、疾病分类、救治效率（胸痛评估、FMC-D，首份心电图、FAST-ED评估等内容）</w:t>
      </w:r>
    </w:p>
    <w:p w14:paraId="5C6BE249">
      <w:pPr>
        <w:spacing w:line="360" w:lineRule="auto"/>
        <w:ind w:firstLine="480" w:firstLineChars="200"/>
        <w:jc w:val="left"/>
        <w:rPr>
          <w:rFonts w:ascii="仿宋" w:hAnsi="仿宋" w:eastAsia="仿宋"/>
          <w:sz w:val="24"/>
        </w:rPr>
      </w:pPr>
      <w:r>
        <w:rPr>
          <w:rFonts w:hint="eastAsia" w:ascii="仿宋" w:hAnsi="仿宋" w:eastAsia="仿宋"/>
          <w:sz w:val="24"/>
        </w:rPr>
        <w:t>区域卫建委数据驾驶舱展示服务：患者数量、疾病分类、所有疾病救治效率（胸痛评估、FMC-D，首份心电图、FAST-ED评估等内容）</w:t>
      </w:r>
    </w:p>
    <w:p w14:paraId="26BD07EA">
      <w:pPr>
        <w:spacing w:line="360" w:lineRule="auto"/>
        <w:ind w:firstLine="480" w:firstLineChars="200"/>
        <w:jc w:val="left"/>
        <w:rPr>
          <w:rFonts w:ascii="仿宋" w:hAnsi="仿宋" w:eastAsia="仿宋"/>
          <w:sz w:val="24"/>
        </w:rPr>
      </w:pPr>
      <w:r>
        <w:rPr>
          <w:rFonts w:hint="eastAsia" w:ascii="仿宋" w:hAnsi="仿宋" w:eastAsia="仿宋"/>
          <w:sz w:val="24"/>
        </w:rPr>
        <w:t>质控中心数据驾驶舱展示服务：疾病诊断分类、患者数量、按单个质控中心救治效率等内容；</w:t>
      </w:r>
    </w:p>
    <w:p w14:paraId="7F70626C">
      <w:pPr>
        <w:spacing w:line="360" w:lineRule="auto"/>
        <w:ind w:firstLine="480" w:firstLineChars="200"/>
        <w:jc w:val="left"/>
        <w:rPr>
          <w:rFonts w:ascii="仿宋" w:hAnsi="仿宋" w:eastAsia="仿宋"/>
          <w:sz w:val="24"/>
        </w:rPr>
      </w:pPr>
      <w:r>
        <w:rPr>
          <w:rFonts w:hint="eastAsia" w:ascii="仿宋" w:hAnsi="仿宋" w:eastAsia="仿宋"/>
          <w:sz w:val="24"/>
        </w:rPr>
        <w:t>以上展示服务内容，按照院前医疗机构、医疗机构、区级质控中心、区级卫健委、北京市质控中心、北京市卫健委等各个权限不同，所展示服务数据内容不同；统一按照北京市卫健委要求进行数据管理权限分配管理；</w:t>
      </w:r>
    </w:p>
    <w:p w14:paraId="3FF2037D">
      <w:pPr>
        <w:spacing w:line="360" w:lineRule="auto"/>
        <w:ind w:firstLine="480" w:firstLineChars="200"/>
        <w:jc w:val="left"/>
        <w:rPr>
          <w:rFonts w:ascii="仿宋" w:hAnsi="仿宋" w:eastAsia="仿宋"/>
          <w:sz w:val="24"/>
        </w:rPr>
      </w:pPr>
      <w:r>
        <w:rPr>
          <w:rFonts w:hint="eastAsia" w:ascii="仿宋" w:hAnsi="仿宋" w:eastAsia="仿宋"/>
          <w:sz w:val="24"/>
        </w:rPr>
        <w:t>（4）数据治理服务要求：参与投标企业具备数据治理及统计分析能力，并提供数据分析和数据服务能力承诺书；</w:t>
      </w:r>
    </w:p>
    <w:p w14:paraId="1606DA6D">
      <w:pPr>
        <w:spacing w:line="360" w:lineRule="auto"/>
        <w:ind w:firstLine="480" w:firstLineChars="200"/>
        <w:jc w:val="left"/>
        <w:rPr>
          <w:rFonts w:ascii="仿宋" w:hAnsi="仿宋" w:eastAsia="仿宋"/>
          <w:sz w:val="24"/>
        </w:rPr>
      </w:pPr>
      <w:r>
        <w:rPr>
          <w:rFonts w:hint="eastAsia" w:ascii="仿宋" w:hAnsi="仿宋" w:eastAsia="仿宋"/>
          <w:sz w:val="24"/>
        </w:rPr>
        <w:t>1.1.4信息反馈服务工作</w:t>
      </w:r>
    </w:p>
    <w:p w14:paraId="32A3A649">
      <w:pPr>
        <w:spacing w:line="360" w:lineRule="auto"/>
        <w:ind w:firstLine="480" w:firstLineChars="200"/>
        <w:jc w:val="left"/>
        <w:rPr>
          <w:rFonts w:ascii="仿宋" w:hAnsi="仿宋" w:eastAsia="仿宋"/>
          <w:sz w:val="24"/>
        </w:rPr>
      </w:pPr>
      <w:r>
        <w:rPr>
          <w:rFonts w:hint="eastAsia" w:ascii="仿宋" w:hAnsi="仿宋" w:eastAsia="仿宋"/>
          <w:sz w:val="24"/>
        </w:rPr>
        <w:t>（1）在线进行数据信息维护</w:t>
      </w:r>
    </w:p>
    <w:p w14:paraId="74B7F332">
      <w:pPr>
        <w:spacing w:line="360" w:lineRule="auto"/>
        <w:ind w:firstLine="480" w:firstLineChars="200"/>
        <w:jc w:val="left"/>
        <w:rPr>
          <w:rFonts w:ascii="仿宋" w:hAnsi="仿宋" w:eastAsia="仿宋"/>
          <w:sz w:val="24"/>
        </w:rPr>
      </w:pPr>
      <w:r>
        <w:rPr>
          <w:rFonts w:hint="eastAsia" w:ascii="仿宋" w:hAnsi="仿宋" w:eastAsia="仿宋"/>
          <w:sz w:val="24"/>
        </w:rPr>
        <w:t>对医疗机构在线填报的数据信息情况进行核对，包括系统自动逻辑校验和人工审核。</w:t>
      </w:r>
    </w:p>
    <w:p w14:paraId="2BD5A306">
      <w:pPr>
        <w:spacing w:line="360" w:lineRule="auto"/>
        <w:ind w:firstLine="480" w:firstLineChars="200"/>
        <w:jc w:val="left"/>
        <w:rPr>
          <w:rFonts w:ascii="仿宋" w:hAnsi="仿宋" w:eastAsia="仿宋"/>
          <w:sz w:val="24"/>
        </w:rPr>
      </w:pPr>
      <w:r>
        <w:rPr>
          <w:rFonts w:hint="eastAsia" w:ascii="仿宋" w:hAnsi="仿宋" w:eastAsia="仿宋"/>
          <w:sz w:val="24"/>
        </w:rPr>
        <w:t>各医疗机构数据采集实际情况及相关数据每日通报1-2次。</w:t>
      </w:r>
    </w:p>
    <w:p w14:paraId="11EA5EB7">
      <w:pPr>
        <w:spacing w:line="360" w:lineRule="auto"/>
        <w:ind w:firstLine="480" w:firstLineChars="200"/>
        <w:jc w:val="left"/>
        <w:rPr>
          <w:rFonts w:ascii="仿宋" w:hAnsi="仿宋" w:eastAsia="仿宋"/>
          <w:sz w:val="24"/>
        </w:rPr>
      </w:pPr>
      <w:r>
        <w:rPr>
          <w:rFonts w:hint="eastAsia" w:ascii="仿宋" w:hAnsi="仿宋" w:eastAsia="仿宋"/>
          <w:sz w:val="24"/>
        </w:rPr>
        <w:t>（2）数据采集服务及质控分析服务问题反馈机制</w:t>
      </w:r>
    </w:p>
    <w:p w14:paraId="6FBCF72F">
      <w:pPr>
        <w:spacing w:line="360" w:lineRule="auto"/>
        <w:ind w:firstLine="480" w:firstLineChars="200"/>
        <w:jc w:val="left"/>
        <w:rPr>
          <w:rFonts w:ascii="仿宋" w:hAnsi="仿宋" w:eastAsia="仿宋"/>
          <w:sz w:val="24"/>
        </w:rPr>
      </w:pPr>
      <w:r>
        <w:rPr>
          <w:rFonts w:hint="eastAsia" w:ascii="仿宋" w:hAnsi="仿宋" w:eastAsia="仿宋"/>
          <w:sz w:val="24"/>
        </w:rPr>
        <w:t>各医疗机构在数据采集时的问题，在2小时内问题予以反馈；4小时内予以解决。新增汇报内容要求不晚于4小时内上报，各医疗机构提出的质控需求，及时梳理汇总，反馈相关质控中心和管理部门。</w:t>
      </w:r>
    </w:p>
    <w:p w14:paraId="067B86FA">
      <w:pPr>
        <w:spacing w:line="360" w:lineRule="auto"/>
        <w:ind w:firstLine="480" w:firstLineChars="200"/>
        <w:jc w:val="left"/>
        <w:rPr>
          <w:rFonts w:ascii="仿宋" w:hAnsi="仿宋" w:eastAsia="仿宋"/>
          <w:sz w:val="24"/>
        </w:rPr>
      </w:pPr>
      <w:r>
        <w:rPr>
          <w:rFonts w:hint="eastAsia" w:ascii="仿宋" w:hAnsi="仿宋" w:eastAsia="仿宋"/>
          <w:sz w:val="24"/>
        </w:rPr>
        <w:t>（3）质控分析服务反馈</w:t>
      </w:r>
    </w:p>
    <w:p w14:paraId="0293C475">
      <w:pPr>
        <w:spacing w:line="360" w:lineRule="auto"/>
        <w:ind w:firstLine="480" w:firstLineChars="200"/>
        <w:jc w:val="left"/>
        <w:rPr>
          <w:rFonts w:ascii="仿宋" w:hAnsi="仿宋" w:eastAsia="仿宋"/>
          <w:sz w:val="24"/>
        </w:rPr>
      </w:pPr>
      <w:r>
        <w:rPr>
          <w:rFonts w:hint="eastAsia" w:ascii="仿宋" w:hAnsi="仿宋" w:eastAsia="仿宋"/>
          <w:sz w:val="24"/>
        </w:rPr>
        <w:t>与各质控中心建立定期沟通机制，及时响应质控中心反馈问题，并协助解决。对于质控中心提出的质控指标调整建议，要及时予以数据采集升级。</w:t>
      </w:r>
    </w:p>
    <w:p w14:paraId="5DF8768D">
      <w:pPr>
        <w:spacing w:line="360" w:lineRule="auto"/>
        <w:ind w:firstLine="480" w:firstLineChars="200"/>
        <w:jc w:val="left"/>
        <w:rPr>
          <w:rFonts w:ascii="仿宋" w:hAnsi="仿宋" w:eastAsia="仿宋"/>
          <w:sz w:val="24"/>
        </w:rPr>
      </w:pPr>
      <w:r>
        <w:rPr>
          <w:rFonts w:hint="eastAsia" w:ascii="仿宋" w:hAnsi="仿宋" w:eastAsia="仿宋"/>
          <w:sz w:val="24"/>
        </w:rPr>
        <w:t>支持全市约102家以上二级以上及院前公立医疗机构的数据采集升级维护服务及解答使用反馈问题</w:t>
      </w:r>
    </w:p>
    <w:p w14:paraId="440D0924">
      <w:pPr>
        <w:spacing w:line="360" w:lineRule="auto"/>
        <w:ind w:firstLine="480" w:firstLineChars="200"/>
        <w:jc w:val="lef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w:t>
      </w:r>
      <w:r>
        <w:rPr>
          <w:rFonts w:ascii="仿宋" w:hAnsi="仿宋" w:eastAsia="仿宋"/>
          <w:sz w:val="24"/>
        </w:rPr>
        <w:t>.</w:t>
      </w:r>
      <w:r>
        <w:rPr>
          <w:rFonts w:hint="eastAsia" w:ascii="仿宋" w:hAnsi="仿宋" w:eastAsia="仿宋"/>
          <w:sz w:val="24"/>
        </w:rPr>
        <w:t>5日常工作</w:t>
      </w:r>
    </w:p>
    <w:p w14:paraId="21F46562">
      <w:pPr>
        <w:spacing w:line="360" w:lineRule="auto"/>
        <w:ind w:firstLine="480" w:firstLineChars="200"/>
        <w:jc w:val="left"/>
        <w:rPr>
          <w:rFonts w:ascii="仿宋" w:hAnsi="仿宋" w:eastAsia="仿宋"/>
          <w:sz w:val="24"/>
        </w:rPr>
      </w:pPr>
      <w:r>
        <w:rPr>
          <w:rFonts w:hint="eastAsia" w:ascii="仿宋" w:hAnsi="仿宋" w:eastAsia="仿宋"/>
          <w:sz w:val="24"/>
        </w:rPr>
        <w:t>（1）本项目供应商需聘请专职人员，不限于日常项目汇报人员、终端运维人员、数据分析师等人员，签订保密协议，明确职责分工，报卫生健康主管部门备案；</w:t>
      </w:r>
    </w:p>
    <w:p w14:paraId="5FDC69B8">
      <w:pPr>
        <w:spacing w:line="360" w:lineRule="auto"/>
        <w:ind w:firstLine="480" w:firstLineChars="200"/>
        <w:jc w:val="left"/>
        <w:rPr>
          <w:rFonts w:ascii="仿宋" w:hAnsi="仿宋" w:eastAsia="仿宋"/>
          <w:sz w:val="24"/>
        </w:rPr>
      </w:pPr>
      <w:r>
        <w:rPr>
          <w:rFonts w:hint="eastAsia" w:ascii="仿宋" w:hAnsi="仿宋" w:eastAsia="仿宋"/>
          <w:sz w:val="24"/>
        </w:rPr>
        <w:t xml:space="preserve">（2）7*24小时受理电话咨询和医疗机构培训使用申请要求； </w:t>
      </w:r>
    </w:p>
    <w:p w14:paraId="1D58D21C">
      <w:pPr>
        <w:spacing w:line="360" w:lineRule="auto"/>
        <w:ind w:firstLine="480" w:firstLineChars="200"/>
        <w:jc w:val="left"/>
        <w:rPr>
          <w:rFonts w:ascii="仿宋" w:hAnsi="仿宋" w:eastAsia="仿宋"/>
          <w:sz w:val="24"/>
        </w:rPr>
      </w:pPr>
      <w:r>
        <w:rPr>
          <w:rFonts w:hint="eastAsia" w:ascii="仿宋" w:hAnsi="仿宋" w:eastAsia="仿宋"/>
          <w:sz w:val="24"/>
        </w:rPr>
        <w:t>（3）实行独立会计核算；</w:t>
      </w:r>
    </w:p>
    <w:p w14:paraId="73B7074C">
      <w:pPr>
        <w:spacing w:line="360" w:lineRule="auto"/>
        <w:ind w:firstLine="480" w:firstLineChars="200"/>
        <w:jc w:val="left"/>
        <w:rPr>
          <w:rFonts w:ascii="仿宋" w:hAnsi="仿宋" w:eastAsia="仿宋"/>
          <w:sz w:val="24"/>
        </w:rPr>
      </w:pPr>
      <w:r>
        <w:rPr>
          <w:rFonts w:hint="eastAsia" w:ascii="仿宋" w:hAnsi="仿宋" w:eastAsia="仿宋"/>
          <w:sz w:val="24"/>
        </w:rPr>
        <w:t>（4）建立采集服务与质控分析服务专家库，包括但不限于院前医疗机构、急诊科、心血管内科和外科、神经内科和外科、骨科以及医学数据统计等专业的专家；</w:t>
      </w:r>
    </w:p>
    <w:p w14:paraId="7E699A50">
      <w:pPr>
        <w:spacing w:line="360" w:lineRule="auto"/>
        <w:ind w:firstLine="480" w:firstLineChars="200"/>
        <w:jc w:val="left"/>
        <w:rPr>
          <w:rFonts w:ascii="仿宋" w:hAnsi="仿宋" w:eastAsia="仿宋"/>
          <w:sz w:val="24"/>
        </w:rPr>
      </w:pPr>
      <w:r>
        <w:rPr>
          <w:rFonts w:hint="eastAsia" w:ascii="仿宋" w:hAnsi="仿宋" w:eastAsia="仿宋"/>
          <w:sz w:val="24"/>
        </w:rPr>
        <w:t>（5）支持全市约102家以上二级及院前公立医疗机构的数据采集服务和质控分析服务项目培训工作，主要基于以服务升级技术培训以及数据结果反馈汇报为主；</w:t>
      </w:r>
    </w:p>
    <w:p w14:paraId="07E8B5F2">
      <w:pPr>
        <w:spacing w:line="360" w:lineRule="auto"/>
        <w:ind w:firstLine="480" w:firstLineChars="200"/>
        <w:jc w:val="left"/>
        <w:rPr>
          <w:rFonts w:ascii="仿宋" w:hAnsi="仿宋" w:eastAsia="仿宋"/>
          <w:sz w:val="24"/>
        </w:rPr>
      </w:pPr>
      <w:r>
        <w:rPr>
          <w:rFonts w:hint="eastAsia" w:ascii="仿宋" w:hAnsi="仿宋" w:eastAsia="仿宋"/>
          <w:sz w:val="24"/>
        </w:rPr>
        <w:t>（6）每天实时汇报数据采集情况及数据完整情况，作为卫生健康主管部门督促医疗机构改进工作的依据。</w:t>
      </w:r>
    </w:p>
    <w:p w14:paraId="582F5896">
      <w:pPr>
        <w:spacing w:line="360" w:lineRule="auto"/>
        <w:ind w:firstLine="480" w:firstLineChars="200"/>
        <w:jc w:val="left"/>
        <w:rPr>
          <w:rFonts w:ascii="仿宋" w:hAnsi="仿宋" w:eastAsia="仿宋"/>
          <w:sz w:val="24"/>
        </w:rPr>
      </w:pPr>
      <w:r>
        <w:rPr>
          <w:rFonts w:hint="eastAsia" w:ascii="仿宋" w:hAnsi="仿宋" w:eastAsia="仿宋"/>
          <w:sz w:val="24"/>
        </w:rPr>
        <w:t>（7）按年度归集档案资料，原则上保留3年。</w:t>
      </w:r>
    </w:p>
    <w:p w14:paraId="3A1E7101">
      <w:pPr>
        <w:spacing w:line="360" w:lineRule="auto"/>
        <w:ind w:firstLine="480" w:firstLineChars="200"/>
        <w:jc w:val="lef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w:t>
      </w:r>
      <w:r>
        <w:rPr>
          <w:rFonts w:ascii="仿宋" w:hAnsi="仿宋" w:eastAsia="仿宋"/>
          <w:sz w:val="24"/>
        </w:rPr>
        <w:t>.</w:t>
      </w:r>
      <w:r>
        <w:rPr>
          <w:rFonts w:hint="eastAsia" w:ascii="仿宋" w:hAnsi="仿宋" w:eastAsia="仿宋"/>
          <w:sz w:val="24"/>
        </w:rPr>
        <w:t>6服务能力</w:t>
      </w:r>
    </w:p>
    <w:p w14:paraId="70DFB54C">
      <w:pPr>
        <w:widowControl/>
        <w:spacing w:line="360" w:lineRule="auto"/>
        <w:ind w:firstLine="480" w:firstLineChars="200"/>
        <w:jc w:val="left"/>
        <w:rPr>
          <w:rFonts w:ascii="仿宋" w:hAnsi="仿宋" w:eastAsia="仿宋"/>
          <w:sz w:val="24"/>
        </w:rPr>
      </w:pPr>
      <w:r>
        <w:rPr>
          <w:rFonts w:hint="eastAsia" w:ascii="仿宋" w:hAnsi="仿宋" w:eastAsia="仿宋"/>
          <w:sz w:val="24"/>
        </w:rPr>
        <w:t>供应商需具有承接急诊急救相关项目数据采集及质控服务经验，且服务级别至少为医院级。</w:t>
      </w:r>
    </w:p>
    <w:p w14:paraId="1D24CF39">
      <w:pPr>
        <w:spacing w:line="360" w:lineRule="auto"/>
        <w:ind w:firstLine="480" w:firstLineChars="200"/>
        <w:jc w:val="lef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1.7数据平台安全要求</w:t>
      </w:r>
    </w:p>
    <w:p w14:paraId="2CCE15D0">
      <w:pPr>
        <w:widowControl/>
        <w:spacing w:line="360" w:lineRule="auto"/>
        <w:ind w:firstLine="480" w:firstLineChars="200"/>
        <w:jc w:val="left"/>
        <w:rPr>
          <w:rFonts w:ascii="仿宋" w:hAnsi="仿宋" w:eastAsia="仿宋"/>
          <w:sz w:val="24"/>
        </w:rPr>
      </w:pPr>
      <w:r>
        <w:rPr>
          <w:rFonts w:hint="eastAsia" w:ascii="仿宋" w:hAnsi="仿宋" w:eastAsia="仿宋"/>
          <w:sz w:val="24"/>
        </w:rPr>
        <w:t>因本项目涉及患者相关隐私信息，按照国家针对个人信息保密相关规定，供应商所提供本项目数据管理平台具备3级信息系统安全等级保护。</w:t>
      </w:r>
    </w:p>
    <w:p w14:paraId="4A8518E4">
      <w:pPr>
        <w:spacing w:line="360" w:lineRule="auto"/>
        <w:ind w:firstLine="482" w:firstLineChars="200"/>
        <w:jc w:val="left"/>
        <w:rPr>
          <w:rFonts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2项目服务标准</w:t>
      </w:r>
    </w:p>
    <w:tbl>
      <w:tblPr>
        <w:tblStyle w:val="3"/>
        <w:tblW w:w="0" w:type="auto"/>
        <w:tblInd w:w="118" w:type="dxa"/>
        <w:tblLayout w:type="fixed"/>
        <w:tblCellMar>
          <w:top w:w="0" w:type="dxa"/>
          <w:left w:w="108" w:type="dxa"/>
          <w:bottom w:w="0" w:type="dxa"/>
          <w:right w:w="108" w:type="dxa"/>
        </w:tblCellMar>
      </w:tblPr>
      <w:tblGrid>
        <w:gridCol w:w="1266"/>
        <w:gridCol w:w="1701"/>
        <w:gridCol w:w="2693"/>
        <w:gridCol w:w="2694"/>
      </w:tblGrid>
      <w:tr w14:paraId="6A7992F0">
        <w:tblPrEx>
          <w:tblCellMar>
            <w:top w:w="0" w:type="dxa"/>
            <w:left w:w="108" w:type="dxa"/>
            <w:bottom w:w="0" w:type="dxa"/>
            <w:right w:w="108" w:type="dxa"/>
          </w:tblCellMar>
        </w:tblPrEx>
        <w:trPr>
          <w:trHeight w:val="570" w:hRule="atLeast"/>
        </w:trPr>
        <w:tc>
          <w:tcPr>
            <w:tcW w:w="1266" w:type="dxa"/>
            <w:tcBorders>
              <w:top w:val="single" w:color="auto" w:sz="8" w:space="0"/>
              <w:left w:val="single" w:color="auto" w:sz="8" w:space="0"/>
              <w:bottom w:val="single" w:color="auto" w:sz="8" w:space="0"/>
              <w:right w:val="single" w:color="auto" w:sz="8" w:space="0"/>
            </w:tcBorders>
            <w:vAlign w:val="center"/>
          </w:tcPr>
          <w:p w14:paraId="377D56FD">
            <w:pPr>
              <w:widowControl/>
              <w:spacing w:line="360" w:lineRule="auto"/>
              <w:ind w:firstLine="480" w:firstLineChars="200"/>
              <w:jc w:val="center"/>
              <w:rPr>
                <w:rFonts w:ascii="仿宋" w:hAnsi="仿宋" w:eastAsia="仿宋" w:cs="宋体"/>
                <w:color w:val="000000"/>
                <w:kern w:val="0"/>
                <w:sz w:val="24"/>
              </w:rPr>
            </w:pPr>
            <w:r>
              <w:rPr>
                <w:rFonts w:hint="eastAsia" w:ascii="仿宋" w:hAnsi="仿宋" w:eastAsia="仿宋" w:cs="宋体"/>
                <w:color w:val="000000"/>
                <w:kern w:val="0"/>
                <w:sz w:val="24"/>
              </w:rPr>
              <w:t>一级指标</w:t>
            </w:r>
          </w:p>
        </w:tc>
        <w:tc>
          <w:tcPr>
            <w:tcW w:w="1701" w:type="dxa"/>
            <w:tcBorders>
              <w:top w:val="single" w:color="auto" w:sz="8" w:space="0"/>
              <w:left w:val="nil"/>
              <w:bottom w:val="single" w:color="auto" w:sz="8" w:space="0"/>
              <w:right w:val="single" w:color="auto" w:sz="8" w:space="0"/>
            </w:tcBorders>
            <w:vAlign w:val="center"/>
          </w:tcPr>
          <w:p w14:paraId="3063461F">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二级指标</w:t>
            </w:r>
          </w:p>
        </w:tc>
        <w:tc>
          <w:tcPr>
            <w:tcW w:w="2693" w:type="dxa"/>
            <w:tcBorders>
              <w:top w:val="single" w:color="auto" w:sz="8" w:space="0"/>
              <w:left w:val="nil"/>
              <w:bottom w:val="single" w:color="auto" w:sz="8" w:space="0"/>
              <w:right w:val="single" w:color="auto" w:sz="8" w:space="0"/>
            </w:tcBorders>
            <w:vAlign w:val="center"/>
          </w:tcPr>
          <w:p w14:paraId="48B1ADF1">
            <w:pPr>
              <w:widowControl/>
              <w:spacing w:line="360" w:lineRule="auto"/>
              <w:ind w:firstLine="33" w:firstLineChars="14"/>
              <w:jc w:val="center"/>
              <w:rPr>
                <w:rFonts w:ascii="仿宋" w:hAnsi="仿宋" w:eastAsia="仿宋" w:cs="宋体"/>
                <w:color w:val="000000"/>
                <w:kern w:val="0"/>
                <w:sz w:val="24"/>
              </w:rPr>
            </w:pPr>
            <w:r>
              <w:rPr>
                <w:rFonts w:hint="eastAsia" w:ascii="仿宋" w:hAnsi="仿宋" w:eastAsia="仿宋" w:cs="宋体"/>
                <w:color w:val="000000"/>
                <w:kern w:val="0"/>
                <w:sz w:val="24"/>
              </w:rPr>
              <w:t>三级指标</w:t>
            </w:r>
          </w:p>
        </w:tc>
        <w:tc>
          <w:tcPr>
            <w:tcW w:w="2694" w:type="dxa"/>
            <w:tcBorders>
              <w:top w:val="single" w:color="auto" w:sz="8" w:space="0"/>
              <w:left w:val="nil"/>
              <w:bottom w:val="single" w:color="auto" w:sz="8" w:space="0"/>
              <w:right w:val="single" w:color="auto" w:sz="8" w:space="0"/>
            </w:tcBorders>
            <w:vAlign w:val="center"/>
          </w:tcPr>
          <w:p w14:paraId="7BC593D1">
            <w:pPr>
              <w:widowControl/>
              <w:spacing w:line="360" w:lineRule="auto"/>
              <w:ind w:firstLine="33" w:firstLineChars="14"/>
              <w:jc w:val="center"/>
              <w:rPr>
                <w:rFonts w:ascii="仿宋" w:hAnsi="仿宋" w:eastAsia="仿宋" w:cs="宋体"/>
                <w:color w:val="000000"/>
                <w:kern w:val="0"/>
                <w:sz w:val="24"/>
              </w:rPr>
            </w:pPr>
            <w:r>
              <w:rPr>
                <w:rFonts w:hint="eastAsia" w:ascii="仿宋" w:hAnsi="仿宋" w:eastAsia="仿宋" w:cs="宋体"/>
                <w:color w:val="000000"/>
                <w:kern w:val="0"/>
                <w:sz w:val="24"/>
              </w:rPr>
              <w:t>年度指标值(A)</w:t>
            </w:r>
          </w:p>
        </w:tc>
      </w:tr>
      <w:tr w14:paraId="43285BA4">
        <w:tblPrEx>
          <w:tblCellMar>
            <w:top w:w="0" w:type="dxa"/>
            <w:left w:w="108" w:type="dxa"/>
            <w:bottom w:w="0" w:type="dxa"/>
            <w:right w:w="108" w:type="dxa"/>
          </w:tblCellMar>
        </w:tblPrEx>
        <w:trPr>
          <w:trHeight w:val="480" w:hRule="atLeast"/>
        </w:trPr>
        <w:tc>
          <w:tcPr>
            <w:tcW w:w="1266" w:type="dxa"/>
            <w:vMerge w:val="restart"/>
            <w:tcBorders>
              <w:top w:val="nil"/>
              <w:left w:val="single" w:color="auto" w:sz="8" w:space="0"/>
              <w:bottom w:val="single" w:color="auto" w:sz="8" w:space="0"/>
              <w:right w:val="single" w:color="auto" w:sz="8" w:space="0"/>
            </w:tcBorders>
            <w:vAlign w:val="center"/>
          </w:tcPr>
          <w:p w14:paraId="26BCE0C0">
            <w:pPr>
              <w:widowControl/>
              <w:spacing w:line="360" w:lineRule="auto"/>
              <w:ind w:firstLine="24" w:firstLineChars="10"/>
              <w:jc w:val="center"/>
              <w:rPr>
                <w:rFonts w:ascii="仿宋" w:hAnsi="仿宋" w:eastAsia="仿宋" w:cs="宋体"/>
                <w:kern w:val="0"/>
                <w:sz w:val="24"/>
              </w:rPr>
            </w:pPr>
            <w:r>
              <w:rPr>
                <w:rFonts w:hint="eastAsia" w:ascii="仿宋" w:hAnsi="仿宋" w:eastAsia="仿宋" w:cs="宋体"/>
                <w:kern w:val="0"/>
                <w:sz w:val="24"/>
              </w:rPr>
              <w:t>产出指标(60分)</w:t>
            </w:r>
          </w:p>
        </w:tc>
        <w:tc>
          <w:tcPr>
            <w:tcW w:w="1701" w:type="dxa"/>
            <w:tcBorders>
              <w:top w:val="single" w:color="000000" w:sz="4" w:space="0"/>
              <w:left w:val="single" w:color="000000" w:sz="4" w:space="0"/>
              <w:bottom w:val="single" w:color="000000" w:sz="4" w:space="0"/>
              <w:right w:val="single" w:color="000000" w:sz="4" w:space="0"/>
            </w:tcBorders>
            <w:vAlign w:val="center"/>
          </w:tcPr>
          <w:p w14:paraId="343C6797">
            <w:pPr>
              <w:widowControl/>
              <w:spacing w:line="360" w:lineRule="auto"/>
              <w:jc w:val="center"/>
              <w:rPr>
                <w:rFonts w:ascii="仿宋" w:hAnsi="仿宋" w:eastAsia="仿宋" w:cs="宋体"/>
                <w:kern w:val="0"/>
                <w:sz w:val="24"/>
              </w:rPr>
            </w:pPr>
            <w:r>
              <w:rPr>
                <w:rFonts w:hint="eastAsia" w:ascii="仿宋" w:hAnsi="仿宋" w:eastAsia="仿宋" w:cs="宋体"/>
                <w:kern w:val="0"/>
                <w:sz w:val="24"/>
              </w:rPr>
              <w:t>数量指标</w:t>
            </w:r>
          </w:p>
        </w:tc>
        <w:tc>
          <w:tcPr>
            <w:tcW w:w="2693" w:type="dxa"/>
            <w:tcBorders>
              <w:top w:val="single" w:color="000000" w:sz="4" w:space="0"/>
              <w:left w:val="nil"/>
              <w:bottom w:val="single" w:color="000000" w:sz="4" w:space="0"/>
              <w:right w:val="single" w:color="000000" w:sz="4" w:space="0"/>
            </w:tcBorders>
            <w:vAlign w:val="center"/>
          </w:tcPr>
          <w:p w14:paraId="1EF4B96A">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胸痛急救医院</w:t>
            </w:r>
          </w:p>
        </w:tc>
        <w:tc>
          <w:tcPr>
            <w:tcW w:w="2694" w:type="dxa"/>
            <w:tcBorders>
              <w:top w:val="single" w:color="000000" w:sz="4" w:space="0"/>
              <w:left w:val="nil"/>
              <w:bottom w:val="single" w:color="000000" w:sz="4" w:space="0"/>
              <w:right w:val="single" w:color="000000" w:sz="4" w:space="0"/>
            </w:tcBorders>
            <w:vAlign w:val="center"/>
          </w:tcPr>
          <w:p w14:paraId="63E40C0C">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≥60家</w:t>
            </w:r>
          </w:p>
        </w:tc>
      </w:tr>
      <w:tr w14:paraId="59A8DF73">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3D9757BA">
            <w:pPr>
              <w:widowControl/>
              <w:spacing w:line="360" w:lineRule="auto"/>
              <w:ind w:firstLine="24" w:firstLineChars="10"/>
              <w:jc w:val="left"/>
              <w:rPr>
                <w:rFonts w:ascii="仿宋" w:hAnsi="仿宋" w:eastAsia="仿宋" w:cs="宋体"/>
                <w:kern w:val="0"/>
                <w:sz w:val="24"/>
              </w:rPr>
            </w:pPr>
          </w:p>
        </w:tc>
        <w:tc>
          <w:tcPr>
            <w:tcW w:w="1701" w:type="dxa"/>
            <w:tcBorders>
              <w:top w:val="nil"/>
              <w:left w:val="single" w:color="000000" w:sz="4" w:space="0"/>
              <w:bottom w:val="single" w:color="000000" w:sz="4" w:space="0"/>
              <w:right w:val="single" w:color="000000" w:sz="4" w:space="0"/>
            </w:tcBorders>
            <w:vAlign w:val="center"/>
          </w:tcPr>
          <w:p w14:paraId="2870C079">
            <w:pPr>
              <w:widowControl/>
              <w:spacing w:line="360" w:lineRule="auto"/>
              <w:jc w:val="center"/>
              <w:rPr>
                <w:rFonts w:ascii="仿宋" w:hAnsi="仿宋" w:eastAsia="仿宋" w:cs="宋体"/>
                <w:kern w:val="0"/>
                <w:sz w:val="24"/>
              </w:rPr>
            </w:pPr>
            <w:r>
              <w:rPr>
                <w:rFonts w:hint="eastAsia" w:ascii="仿宋" w:hAnsi="仿宋" w:eastAsia="仿宋" w:cs="宋体"/>
                <w:kern w:val="0"/>
                <w:sz w:val="24"/>
              </w:rPr>
              <w:t>数量指标</w:t>
            </w:r>
          </w:p>
        </w:tc>
        <w:tc>
          <w:tcPr>
            <w:tcW w:w="2693" w:type="dxa"/>
            <w:tcBorders>
              <w:top w:val="nil"/>
              <w:left w:val="nil"/>
              <w:bottom w:val="single" w:color="000000" w:sz="4" w:space="0"/>
              <w:right w:val="single" w:color="000000" w:sz="4" w:space="0"/>
            </w:tcBorders>
            <w:vAlign w:val="center"/>
          </w:tcPr>
          <w:p w14:paraId="7178980E">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脑卒中急救医院</w:t>
            </w:r>
          </w:p>
        </w:tc>
        <w:tc>
          <w:tcPr>
            <w:tcW w:w="2694" w:type="dxa"/>
            <w:tcBorders>
              <w:top w:val="nil"/>
              <w:left w:val="nil"/>
              <w:bottom w:val="single" w:color="000000" w:sz="4" w:space="0"/>
              <w:right w:val="single" w:color="000000" w:sz="4" w:space="0"/>
            </w:tcBorders>
            <w:vAlign w:val="center"/>
          </w:tcPr>
          <w:p w14:paraId="76589A36">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≥80家</w:t>
            </w:r>
          </w:p>
        </w:tc>
      </w:tr>
      <w:tr w14:paraId="5D62E8A5">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00078ADF">
            <w:pPr>
              <w:widowControl/>
              <w:spacing w:line="360" w:lineRule="auto"/>
              <w:ind w:firstLine="24" w:firstLineChars="10"/>
              <w:jc w:val="left"/>
              <w:rPr>
                <w:rFonts w:ascii="仿宋" w:hAnsi="仿宋" w:eastAsia="仿宋" w:cs="宋体"/>
                <w:kern w:val="0"/>
                <w:sz w:val="24"/>
              </w:rPr>
            </w:pPr>
          </w:p>
        </w:tc>
        <w:tc>
          <w:tcPr>
            <w:tcW w:w="1701" w:type="dxa"/>
            <w:tcBorders>
              <w:top w:val="nil"/>
              <w:left w:val="single" w:color="000000" w:sz="4" w:space="0"/>
              <w:bottom w:val="single" w:color="000000" w:sz="4" w:space="0"/>
              <w:right w:val="single" w:color="000000" w:sz="4" w:space="0"/>
            </w:tcBorders>
            <w:vAlign w:val="center"/>
          </w:tcPr>
          <w:p w14:paraId="342410EE">
            <w:pPr>
              <w:widowControl/>
              <w:spacing w:line="360" w:lineRule="auto"/>
              <w:jc w:val="center"/>
              <w:rPr>
                <w:rFonts w:ascii="仿宋" w:hAnsi="仿宋" w:eastAsia="仿宋" w:cs="宋体"/>
                <w:kern w:val="0"/>
                <w:sz w:val="24"/>
              </w:rPr>
            </w:pPr>
            <w:r>
              <w:rPr>
                <w:rFonts w:hint="eastAsia" w:ascii="仿宋" w:hAnsi="仿宋" w:eastAsia="仿宋" w:cs="宋体"/>
                <w:kern w:val="0"/>
                <w:sz w:val="24"/>
              </w:rPr>
              <w:t>数量指标</w:t>
            </w:r>
          </w:p>
        </w:tc>
        <w:tc>
          <w:tcPr>
            <w:tcW w:w="2693" w:type="dxa"/>
            <w:tcBorders>
              <w:top w:val="nil"/>
              <w:left w:val="nil"/>
              <w:bottom w:val="single" w:color="000000" w:sz="4" w:space="0"/>
              <w:right w:val="single" w:color="000000" w:sz="4" w:space="0"/>
            </w:tcBorders>
            <w:vAlign w:val="center"/>
          </w:tcPr>
          <w:p w14:paraId="77B8D642">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创伤急救医院</w:t>
            </w:r>
          </w:p>
        </w:tc>
        <w:tc>
          <w:tcPr>
            <w:tcW w:w="2694" w:type="dxa"/>
            <w:tcBorders>
              <w:top w:val="nil"/>
              <w:left w:val="nil"/>
              <w:bottom w:val="single" w:color="000000" w:sz="4" w:space="0"/>
              <w:right w:val="single" w:color="000000" w:sz="4" w:space="0"/>
            </w:tcBorders>
            <w:vAlign w:val="center"/>
          </w:tcPr>
          <w:p w14:paraId="466530AA">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≥10家</w:t>
            </w:r>
          </w:p>
        </w:tc>
      </w:tr>
      <w:tr w14:paraId="4E9F8526">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025CE1A0">
            <w:pPr>
              <w:widowControl/>
              <w:spacing w:line="360" w:lineRule="auto"/>
              <w:ind w:firstLine="24" w:firstLineChars="10"/>
              <w:jc w:val="left"/>
              <w:rPr>
                <w:rFonts w:ascii="仿宋" w:hAnsi="仿宋" w:eastAsia="仿宋" w:cs="宋体"/>
                <w:kern w:val="0"/>
                <w:sz w:val="24"/>
              </w:rPr>
            </w:pPr>
          </w:p>
        </w:tc>
        <w:tc>
          <w:tcPr>
            <w:tcW w:w="1701" w:type="dxa"/>
            <w:tcBorders>
              <w:top w:val="nil"/>
              <w:left w:val="single" w:color="000000" w:sz="4" w:space="0"/>
              <w:bottom w:val="single" w:color="000000" w:sz="4" w:space="0"/>
              <w:right w:val="single" w:color="000000" w:sz="4" w:space="0"/>
            </w:tcBorders>
            <w:vAlign w:val="center"/>
          </w:tcPr>
          <w:p w14:paraId="0EB8CB4F">
            <w:pPr>
              <w:widowControl/>
              <w:spacing w:line="360" w:lineRule="auto"/>
              <w:jc w:val="center"/>
              <w:rPr>
                <w:rFonts w:ascii="仿宋" w:hAnsi="仿宋" w:eastAsia="仿宋" w:cs="宋体"/>
                <w:kern w:val="0"/>
                <w:sz w:val="24"/>
              </w:rPr>
            </w:pPr>
            <w:r>
              <w:rPr>
                <w:rFonts w:hint="eastAsia" w:ascii="仿宋" w:hAnsi="仿宋" w:eastAsia="仿宋" w:cs="宋体"/>
                <w:kern w:val="0"/>
                <w:sz w:val="24"/>
              </w:rPr>
              <w:t>数量指标</w:t>
            </w:r>
          </w:p>
        </w:tc>
        <w:tc>
          <w:tcPr>
            <w:tcW w:w="2693" w:type="dxa"/>
            <w:tcBorders>
              <w:top w:val="nil"/>
              <w:left w:val="nil"/>
              <w:bottom w:val="single" w:color="000000" w:sz="4" w:space="0"/>
              <w:right w:val="single" w:color="000000" w:sz="4" w:space="0"/>
            </w:tcBorders>
            <w:vAlign w:val="center"/>
          </w:tcPr>
          <w:p w14:paraId="55746342">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收集、校验疑似胸痛数据</w:t>
            </w:r>
          </w:p>
        </w:tc>
        <w:tc>
          <w:tcPr>
            <w:tcW w:w="2694" w:type="dxa"/>
            <w:tcBorders>
              <w:top w:val="nil"/>
              <w:left w:val="nil"/>
              <w:bottom w:val="single" w:color="000000" w:sz="4" w:space="0"/>
              <w:right w:val="single" w:color="000000" w:sz="4" w:space="0"/>
            </w:tcBorders>
            <w:vAlign w:val="center"/>
          </w:tcPr>
          <w:p w14:paraId="1F6713F8">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≥50</w:t>
            </w:r>
            <w:r>
              <w:rPr>
                <w:rFonts w:ascii="仿宋" w:hAnsi="仿宋" w:eastAsia="仿宋" w:cs="宋体"/>
                <w:kern w:val="0"/>
                <w:sz w:val="24"/>
              </w:rPr>
              <w:t>00</w:t>
            </w:r>
            <w:r>
              <w:rPr>
                <w:rFonts w:hint="eastAsia" w:ascii="仿宋" w:hAnsi="仿宋" w:eastAsia="仿宋" w:cs="宋体"/>
                <w:kern w:val="0"/>
                <w:sz w:val="24"/>
              </w:rPr>
              <w:t>例/年</w:t>
            </w:r>
          </w:p>
        </w:tc>
      </w:tr>
      <w:tr w14:paraId="475974DF">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678FD53A">
            <w:pPr>
              <w:widowControl/>
              <w:spacing w:line="360" w:lineRule="auto"/>
              <w:ind w:firstLine="24" w:firstLineChars="10"/>
              <w:jc w:val="left"/>
              <w:rPr>
                <w:rFonts w:ascii="仿宋" w:hAnsi="仿宋" w:eastAsia="仿宋" w:cs="宋体"/>
                <w:kern w:val="0"/>
                <w:sz w:val="24"/>
              </w:rPr>
            </w:pPr>
          </w:p>
        </w:tc>
        <w:tc>
          <w:tcPr>
            <w:tcW w:w="1701" w:type="dxa"/>
            <w:tcBorders>
              <w:top w:val="nil"/>
              <w:left w:val="single" w:color="000000" w:sz="4" w:space="0"/>
              <w:bottom w:val="single" w:color="000000" w:sz="4" w:space="0"/>
              <w:right w:val="single" w:color="000000" w:sz="4" w:space="0"/>
            </w:tcBorders>
            <w:vAlign w:val="center"/>
          </w:tcPr>
          <w:p w14:paraId="22CCF743">
            <w:pPr>
              <w:widowControl/>
              <w:spacing w:line="360" w:lineRule="auto"/>
              <w:jc w:val="center"/>
              <w:rPr>
                <w:rFonts w:ascii="仿宋" w:hAnsi="仿宋" w:eastAsia="仿宋" w:cs="宋体"/>
                <w:kern w:val="0"/>
                <w:sz w:val="24"/>
              </w:rPr>
            </w:pPr>
            <w:r>
              <w:rPr>
                <w:rFonts w:hint="eastAsia" w:ascii="仿宋" w:hAnsi="仿宋" w:eastAsia="仿宋" w:cs="宋体"/>
                <w:kern w:val="0"/>
                <w:sz w:val="24"/>
              </w:rPr>
              <w:t>数量指标</w:t>
            </w:r>
          </w:p>
        </w:tc>
        <w:tc>
          <w:tcPr>
            <w:tcW w:w="2693" w:type="dxa"/>
            <w:tcBorders>
              <w:top w:val="nil"/>
              <w:left w:val="nil"/>
              <w:bottom w:val="single" w:color="000000" w:sz="4" w:space="0"/>
              <w:right w:val="single" w:color="000000" w:sz="4" w:space="0"/>
            </w:tcBorders>
            <w:vAlign w:val="center"/>
          </w:tcPr>
          <w:p w14:paraId="2AFD9E24">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收集、校验疑似胸痛PCI数据</w:t>
            </w:r>
          </w:p>
        </w:tc>
        <w:tc>
          <w:tcPr>
            <w:tcW w:w="2694" w:type="dxa"/>
            <w:tcBorders>
              <w:top w:val="nil"/>
              <w:left w:val="nil"/>
              <w:bottom w:val="single" w:color="000000" w:sz="4" w:space="0"/>
              <w:right w:val="single" w:color="000000" w:sz="4" w:space="0"/>
            </w:tcBorders>
            <w:vAlign w:val="center"/>
          </w:tcPr>
          <w:p w14:paraId="6F7E9E84">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≥40</w:t>
            </w:r>
            <w:r>
              <w:rPr>
                <w:rFonts w:ascii="仿宋" w:hAnsi="仿宋" w:eastAsia="仿宋" w:cs="宋体"/>
                <w:kern w:val="0"/>
                <w:sz w:val="24"/>
              </w:rPr>
              <w:t>00</w:t>
            </w:r>
            <w:r>
              <w:rPr>
                <w:rFonts w:hint="eastAsia" w:ascii="仿宋" w:hAnsi="仿宋" w:eastAsia="仿宋" w:cs="宋体"/>
                <w:kern w:val="0"/>
                <w:sz w:val="24"/>
              </w:rPr>
              <w:t>例/年</w:t>
            </w:r>
          </w:p>
        </w:tc>
      </w:tr>
      <w:tr w14:paraId="19BDDB88">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17B1338A">
            <w:pPr>
              <w:widowControl/>
              <w:spacing w:line="360" w:lineRule="auto"/>
              <w:ind w:firstLine="24" w:firstLineChars="10"/>
              <w:jc w:val="left"/>
              <w:rPr>
                <w:rFonts w:ascii="仿宋" w:hAnsi="仿宋" w:eastAsia="仿宋" w:cs="宋体"/>
                <w:kern w:val="0"/>
                <w:sz w:val="24"/>
              </w:rPr>
            </w:pPr>
          </w:p>
        </w:tc>
        <w:tc>
          <w:tcPr>
            <w:tcW w:w="1701" w:type="dxa"/>
            <w:tcBorders>
              <w:top w:val="nil"/>
              <w:left w:val="single" w:color="000000" w:sz="4" w:space="0"/>
              <w:bottom w:val="single" w:color="000000" w:sz="4" w:space="0"/>
              <w:right w:val="single" w:color="000000" w:sz="4" w:space="0"/>
            </w:tcBorders>
            <w:vAlign w:val="center"/>
          </w:tcPr>
          <w:p w14:paraId="7CBEFD88">
            <w:pPr>
              <w:widowControl/>
              <w:spacing w:line="360" w:lineRule="auto"/>
              <w:jc w:val="center"/>
              <w:rPr>
                <w:rFonts w:ascii="仿宋" w:hAnsi="仿宋" w:eastAsia="仿宋" w:cs="宋体"/>
                <w:kern w:val="0"/>
                <w:sz w:val="24"/>
              </w:rPr>
            </w:pPr>
            <w:r>
              <w:rPr>
                <w:rFonts w:hint="eastAsia" w:ascii="仿宋" w:hAnsi="仿宋" w:eastAsia="仿宋" w:cs="宋体"/>
                <w:kern w:val="0"/>
                <w:sz w:val="24"/>
              </w:rPr>
              <w:t>数量指标</w:t>
            </w:r>
          </w:p>
        </w:tc>
        <w:tc>
          <w:tcPr>
            <w:tcW w:w="2693" w:type="dxa"/>
            <w:tcBorders>
              <w:top w:val="nil"/>
              <w:left w:val="nil"/>
              <w:bottom w:val="single" w:color="000000" w:sz="4" w:space="0"/>
              <w:right w:val="single" w:color="000000" w:sz="4" w:space="0"/>
            </w:tcBorders>
            <w:vAlign w:val="center"/>
          </w:tcPr>
          <w:p w14:paraId="12DD187F">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收集、校验疑似卒中数据</w:t>
            </w:r>
          </w:p>
        </w:tc>
        <w:tc>
          <w:tcPr>
            <w:tcW w:w="2694" w:type="dxa"/>
            <w:tcBorders>
              <w:top w:val="nil"/>
              <w:left w:val="nil"/>
              <w:bottom w:val="single" w:color="000000" w:sz="4" w:space="0"/>
              <w:right w:val="single" w:color="000000" w:sz="4" w:space="0"/>
            </w:tcBorders>
            <w:vAlign w:val="center"/>
          </w:tcPr>
          <w:p w14:paraId="342F3B28">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≥8000例/年</w:t>
            </w:r>
          </w:p>
        </w:tc>
      </w:tr>
      <w:tr w14:paraId="2C113083">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2AFB06FF">
            <w:pPr>
              <w:widowControl/>
              <w:spacing w:line="360" w:lineRule="auto"/>
              <w:ind w:firstLine="24" w:firstLineChars="10"/>
              <w:jc w:val="left"/>
              <w:rPr>
                <w:rFonts w:ascii="仿宋" w:hAnsi="仿宋" w:eastAsia="仿宋" w:cs="宋体"/>
                <w:kern w:val="0"/>
                <w:sz w:val="24"/>
              </w:rPr>
            </w:pPr>
          </w:p>
        </w:tc>
        <w:tc>
          <w:tcPr>
            <w:tcW w:w="1701" w:type="dxa"/>
            <w:tcBorders>
              <w:top w:val="nil"/>
              <w:left w:val="single" w:color="000000" w:sz="4" w:space="0"/>
              <w:bottom w:val="single" w:color="000000" w:sz="4" w:space="0"/>
              <w:right w:val="single" w:color="000000" w:sz="4" w:space="0"/>
            </w:tcBorders>
            <w:vAlign w:val="center"/>
          </w:tcPr>
          <w:p w14:paraId="3CFECABA">
            <w:pPr>
              <w:widowControl/>
              <w:spacing w:line="360" w:lineRule="auto"/>
              <w:jc w:val="center"/>
              <w:rPr>
                <w:rFonts w:ascii="仿宋" w:hAnsi="仿宋" w:eastAsia="仿宋" w:cs="宋体"/>
                <w:kern w:val="0"/>
                <w:sz w:val="24"/>
              </w:rPr>
            </w:pPr>
            <w:r>
              <w:rPr>
                <w:rFonts w:hint="eastAsia" w:ascii="仿宋" w:hAnsi="仿宋" w:eastAsia="仿宋" w:cs="宋体"/>
                <w:kern w:val="0"/>
                <w:sz w:val="24"/>
              </w:rPr>
              <w:t>数量指标</w:t>
            </w:r>
          </w:p>
        </w:tc>
        <w:tc>
          <w:tcPr>
            <w:tcW w:w="2693" w:type="dxa"/>
            <w:tcBorders>
              <w:top w:val="nil"/>
              <w:left w:val="nil"/>
              <w:bottom w:val="single" w:color="000000" w:sz="4" w:space="0"/>
              <w:right w:val="single" w:color="000000" w:sz="4" w:space="0"/>
            </w:tcBorders>
            <w:vAlign w:val="center"/>
          </w:tcPr>
          <w:p w14:paraId="71AD7661">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收集、校验疑似卒中溶栓数据</w:t>
            </w:r>
          </w:p>
        </w:tc>
        <w:tc>
          <w:tcPr>
            <w:tcW w:w="2694" w:type="dxa"/>
            <w:tcBorders>
              <w:top w:val="nil"/>
              <w:left w:val="nil"/>
              <w:bottom w:val="single" w:color="000000" w:sz="4" w:space="0"/>
              <w:right w:val="single" w:color="000000" w:sz="4" w:space="0"/>
            </w:tcBorders>
            <w:vAlign w:val="center"/>
          </w:tcPr>
          <w:p w14:paraId="686DCF7F">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≥5000例/年</w:t>
            </w:r>
          </w:p>
        </w:tc>
      </w:tr>
      <w:tr w14:paraId="7A93A795">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64044466">
            <w:pPr>
              <w:widowControl/>
              <w:spacing w:line="360" w:lineRule="auto"/>
              <w:ind w:firstLine="24" w:firstLineChars="10"/>
              <w:jc w:val="left"/>
              <w:rPr>
                <w:rFonts w:ascii="仿宋" w:hAnsi="仿宋" w:eastAsia="仿宋" w:cs="宋体"/>
                <w:kern w:val="0"/>
                <w:sz w:val="24"/>
              </w:rPr>
            </w:pPr>
          </w:p>
        </w:tc>
        <w:tc>
          <w:tcPr>
            <w:tcW w:w="1701" w:type="dxa"/>
            <w:tcBorders>
              <w:top w:val="single" w:color="auto" w:sz="8" w:space="0"/>
              <w:left w:val="nil"/>
              <w:bottom w:val="single" w:color="auto" w:sz="8" w:space="0"/>
              <w:right w:val="single" w:color="auto" w:sz="8" w:space="0"/>
            </w:tcBorders>
            <w:vAlign w:val="center"/>
          </w:tcPr>
          <w:p w14:paraId="14598CC5">
            <w:pPr>
              <w:widowControl/>
              <w:spacing w:line="360" w:lineRule="auto"/>
              <w:jc w:val="center"/>
              <w:rPr>
                <w:rFonts w:ascii="仿宋" w:hAnsi="仿宋" w:eastAsia="仿宋" w:cs="宋体"/>
                <w:kern w:val="0"/>
                <w:sz w:val="24"/>
              </w:rPr>
            </w:pPr>
            <w:r>
              <w:rPr>
                <w:rFonts w:hint="eastAsia" w:ascii="仿宋" w:hAnsi="仿宋" w:eastAsia="仿宋" w:cs="宋体"/>
                <w:kern w:val="0"/>
                <w:sz w:val="24"/>
              </w:rPr>
              <w:t>质量指标</w:t>
            </w:r>
          </w:p>
        </w:tc>
        <w:tc>
          <w:tcPr>
            <w:tcW w:w="2693" w:type="dxa"/>
            <w:tcBorders>
              <w:top w:val="nil"/>
              <w:left w:val="single" w:color="000000" w:sz="4" w:space="0"/>
              <w:bottom w:val="single" w:color="000000" w:sz="4" w:space="0"/>
              <w:right w:val="single" w:color="000000" w:sz="4" w:space="0"/>
            </w:tcBorders>
            <w:vAlign w:val="center"/>
          </w:tcPr>
          <w:p w14:paraId="53B20192">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胸痛、卒中、院前质控督导</w:t>
            </w:r>
          </w:p>
        </w:tc>
        <w:tc>
          <w:tcPr>
            <w:tcW w:w="2694" w:type="dxa"/>
            <w:tcBorders>
              <w:top w:val="nil"/>
              <w:left w:val="nil"/>
              <w:bottom w:val="single" w:color="000000" w:sz="4" w:space="0"/>
              <w:right w:val="single" w:color="000000" w:sz="4" w:space="0"/>
            </w:tcBorders>
            <w:vAlign w:val="center"/>
          </w:tcPr>
          <w:p w14:paraId="07BFB3B6">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市（区）质控中心参与率100%</w:t>
            </w:r>
          </w:p>
        </w:tc>
      </w:tr>
      <w:tr w14:paraId="54AD2154">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2FEBF41F">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64BCAF1B">
            <w:pPr>
              <w:widowControl/>
              <w:spacing w:line="360" w:lineRule="auto"/>
              <w:jc w:val="center"/>
              <w:rPr>
                <w:rFonts w:ascii="仿宋" w:hAnsi="仿宋" w:eastAsia="仿宋" w:cs="宋体"/>
                <w:kern w:val="0"/>
                <w:sz w:val="24"/>
              </w:rPr>
            </w:pPr>
            <w:r>
              <w:rPr>
                <w:rFonts w:hint="eastAsia" w:ascii="仿宋" w:hAnsi="仿宋" w:eastAsia="仿宋" w:cs="宋体"/>
                <w:kern w:val="0"/>
                <w:sz w:val="24"/>
              </w:rPr>
              <w:t>质量指标</w:t>
            </w:r>
          </w:p>
        </w:tc>
        <w:tc>
          <w:tcPr>
            <w:tcW w:w="2693" w:type="dxa"/>
            <w:tcBorders>
              <w:top w:val="nil"/>
              <w:left w:val="single" w:color="000000" w:sz="4" w:space="0"/>
              <w:bottom w:val="single" w:color="000000" w:sz="4" w:space="0"/>
              <w:right w:val="single" w:color="000000" w:sz="4" w:space="0"/>
            </w:tcBorders>
            <w:vAlign w:val="center"/>
          </w:tcPr>
          <w:p w14:paraId="5EF951B3">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胸痛、卒中数据完整性比例</w:t>
            </w:r>
          </w:p>
        </w:tc>
        <w:tc>
          <w:tcPr>
            <w:tcW w:w="2694" w:type="dxa"/>
            <w:tcBorders>
              <w:top w:val="nil"/>
              <w:left w:val="nil"/>
              <w:bottom w:val="single" w:color="000000" w:sz="4" w:space="0"/>
              <w:right w:val="single" w:color="000000" w:sz="4" w:space="0"/>
            </w:tcBorders>
            <w:vAlign w:val="center"/>
          </w:tcPr>
          <w:p w14:paraId="62D04FFF">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不完整数据≤</w:t>
            </w:r>
            <w:r>
              <w:rPr>
                <w:rFonts w:ascii="仿宋" w:hAnsi="仿宋" w:eastAsia="仿宋" w:cs="宋体"/>
                <w:kern w:val="0"/>
                <w:sz w:val="24"/>
              </w:rPr>
              <w:t>3</w:t>
            </w:r>
            <w:r>
              <w:rPr>
                <w:rFonts w:hint="eastAsia" w:ascii="仿宋" w:hAnsi="仿宋" w:eastAsia="仿宋" w:cs="宋体"/>
                <w:kern w:val="0"/>
                <w:sz w:val="24"/>
              </w:rPr>
              <w:t>%</w:t>
            </w:r>
          </w:p>
        </w:tc>
      </w:tr>
      <w:tr w14:paraId="047FB787">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1CCC1BAC">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613AD3EE">
            <w:pPr>
              <w:widowControl/>
              <w:spacing w:line="360" w:lineRule="auto"/>
              <w:jc w:val="center"/>
              <w:rPr>
                <w:rFonts w:ascii="仿宋" w:hAnsi="仿宋" w:eastAsia="仿宋" w:cs="宋体"/>
                <w:kern w:val="0"/>
                <w:sz w:val="24"/>
              </w:rPr>
            </w:pPr>
            <w:r>
              <w:rPr>
                <w:rFonts w:hint="eastAsia" w:ascii="仿宋" w:hAnsi="仿宋" w:eastAsia="仿宋" w:cs="宋体"/>
                <w:kern w:val="0"/>
                <w:sz w:val="24"/>
              </w:rPr>
              <w:t>质量指标</w:t>
            </w:r>
          </w:p>
        </w:tc>
        <w:tc>
          <w:tcPr>
            <w:tcW w:w="2693" w:type="dxa"/>
            <w:tcBorders>
              <w:top w:val="nil"/>
              <w:left w:val="single" w:color="000000" w:sz="4" w:space="0"/>
              <w:bottom w:val="single" w:color="000000" w:sz="4" w:space="0"/>
              <w:right w:val="single" w:color="000000" w:sz="4" w:space="0"/>
            </w:tcBorders>
            <w:vAlign w:val="center"/>
          </w:tcPr>
          <w:p w14:paraId="6148B4E2">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全市胸痛D2B时间中位数</w:t>
            </w:r>
          </w:p>
        </w:tc>
        <w:tc>
          <w:tcPr>
            <w:tcW w:w="2694" w:type="dxa"/>
            <w:tcBorders>
              <w:top w:val="nil"/>
              <w:left w:val="nil"/>
              <w:bottom w:val="single" w:color="000000" w:sz="4" w:space="0"/>
              <w:right w:val="single" w:color="000000" w:sz="4" w:space="0"/>
            </w:tcBorders>
            <w:vAlign w:val="center"/>
          </w:tcPr>
          <w:p w14:paraId="3E4D675D">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≤70分钟（行业标准90分钟）</w:t>
            </w:r>
          </w:p>
        </w:tc>
      </w:tr>
      <w:tr w14:paraId="39C6E56F">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1553EEF6">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290513AB">
            <w:pPr>
              <w:widowControl/>
              <w:spacing w:line="360" w:lineRule="auto"/>
              <w:jc w:val="center"/>
              <w:rPr>
                <w:rFonts w:ascii="仿宋" w:hAnsi="仿宋" w:eastAsia="仿宋" w:cs="宋体"/>
                <w:kern w:val="0"/>
                <w:sz w:val="24"/>
              </w:rPr>
            </w:pPr>
            <w:r>
              <w:rPr>
                <w:rFonts w:hint="eastAsia" w:ascii="仿宋" w:hAnsi="仿宋" w:eastAsia="仿宋" w:cs="宋体"/>
                <w:kern w:val="0"/>
                <w:sz w:val="24"/>
              </w:rPr>
              <w:t>质量指标</w:t>
            </w:r>
          </w:p>
        </w:tc>
        <w:tc>
          <w:tcPr>
            <w:tcW w:w="2693" w:type="dxa"/>
            <w:tcBorders>
              <w:top w:val="nil"/>
              <w:left w:val="single" w:color="000000" w:sz="4" w:space="0"/>
              <w:bottom w:val="single" w:color="000000" w:sz="4" w:space="0"/>
              <w:right w:val="single" w:color="000000" w:sz="4" w:space="0"/>
            </w:tcBorders>
            <w:vAlign w:val="center"/>
          </w:tcPr>
          <w:p w14:paraId="501A7879">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全市胸痛D2B时间中位数符合行业标准医疗机构比例</w:t>
            </w:r>
          </w:p>
        </w:tc>
        <w:tc>
          <w:tcPr>
            <w:tcW w:w="2694" w:type="dxa"/>
            <w:tcBorders>
              <w:top w:val="nil"/>
              <w:left w:val="nil"/>
              <w:bottom w:val="single" w:color="000000" w:sz="4" w:space="0"/>
              <w:right w:val="single" w:color="000000" w:sz="4" w:space="0"/>
            </w:tcBorders>
            <w:vAlign w:val="center"/>
          </w:tcPr>
          <w:p w14:paraId="7CE2389A">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≥75%</w:t>
            </w:r>
          </w:p>
        </w:tc>
      </w:tr>
      <w:tr w14:paraId="79F6B21E">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4B1A94BD">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6090E778">
            <w:pPr>
              <w:widowControl/>
              <w:spacing w:line="360" w:lineRule="auto"/>
              <w:jc w:val="center"/>
              <w:rPr>
                <w:rFonts w:ascii="仿宋" w:hAnsi="仿宋" w:eastAsia="仿宋" w:cs="宋体"/>
                <w:kern w:val="0"/>
                <w:sz w:val="24"/>
              </w:rPr>
            </w:pPr>
            <w:r>
              <w:rPr>
                <w:rFonts w:hint="eastAsia" w:ascii="仿宋" w:hAnsi="仿宋" w:eastAsia="仿宋" w:cs="宋体"/>
                <w:kern w:val="0"/>
                <w:sz w:val="24"/>
              </w:rPr>
              <w:t>质量指标</w:t>
            </w:r>
          </w:p>
        </w:tc>
        <w:tc>
          <w:tcPr>
            <w:tcW w:w="2693" w:type="dxa"/>
            <w:tcBorders>
              <w:top w:val="nil"/>
              <w:left w:val="single" w:color="000000" w:sz="4" w:space="0"/>
              <w:bottom w:val="single" w:color="000000" w:sz="4" w:space="0"/>
              <w:right w:val="single" w:color="000000" w:sz="4" w:space="0"/>
            </w:tcBorders>
            <w:vAlign w:val="center"/>
          </w:tcPr>
          <w:p w14:paraId="6AC68A53">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全市卒中DNT中位数</w:t>
            </w:r>
          </w:p>
        </w:tc>
        <w:tc>
          <w:tcPr>
            <w:tcW w:w="2694" w:type="dxa"/>
            <w:tcBorders>
              <w:top w:val="nil"/>
              <w:left w:val="nil"/>
              <w:bottom w:val="single" w:color="000000" w:sz="4" w:space="0"/>
              <w:right w:val="single" w:color="000000" w:sz="4" w:space="0"/>
            </w:tcBorders>
            <w:vAlign w:val="center"/>
          </w:tcPr>
          <w:p w14:paraId="29191C19">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≤50分钟（行业标准60分钟）</w:t>
            </w:r>
          </w:p>
        </w:tc>
      </w:tr>
      <w:tr w14:paraId="0F4A6CC7">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48D5F88B">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5ADF57F2">
            <w:pPr>
              <w:widowControl/>
              <w:spacing w:line="360" w:lineRule="auto"/>
              <w:jc w:val="center"/>
              <w:rPr>
                <w:rFonts w:ascii="仿宋" w:hAnsi="仿宋" w:eastAsia="仿宋" w:cs="宋体"/>
                <w:kern w:val="0"/>
                <w:sz w:val="24"/>
              </w:rPr>
            </w:pPr>
            <w:r>
              <w:rPr>
                <w:rFonts w:hint="eastAsia" w:ascii="仿宋" w:hAnsi="仿宋" w:eastAsia="仿宋" w:cs="宋体"/>
                <w:kern w:val="0"/>
                <w:sz w:val="24"/>
              </w:rPr>
              <w:t>质量指标</w:t>
            </w:r>
          </w:p>
        </w:tc>
        <w:tc>
          <w:tcPr>
            <w:tcW w:w="2693" w:type="dxa"/>
            <w:tcBorders>
              <w:top w:val="nil"/>
              <w:left w:val="single" w:color="000000" w:sz="4" w:space="0"/>
              <w:bottom w:val="single" w:color="000000" w:sz="4" w:space="0"/>
              <w:right w:val="single" w:color="000000" w:sz="4" w:space="0"/>
            </w:tcBorders>
            <w:vAlign w:val="center"/>
          </w:tcPr>
          <w:p w14:paraId="31F6E4F2">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全市卒中DNT中位数符合行业标准医疗机构比例</w:t>
            </w:r>
          </w:p>
        </w:tc>
        <w:tc>
          <w:tcPr>
            <w:tcW w:w="2694" w:type="dxa"/>
            <w:tcBorders>
              <w:top w:val="nil"/>
              <w:left w:val="nil"/>
              <w:bottom w:val="single" w:color="000000" w:sz="4" w:space="0"/>
              <w:right w:val="single" w:color="000000" w:sz="4" w:space="0"/>
            </w:tcBorders>
            <w:vAlign w:val="center"/>
          </w:tcPr>
          <w:p w14:paraId="57AC4B38">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≥80%</w:t>
            </w:r>
          </w:p>
        </w:tc>
      </w:tr>
      <w:tr w14:paraId="514DCC29">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49466CF6">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6FF79BC1">
            <w:pPr>
              <w:widowControl/>
              <w:spacing w:line="360" w:lineRule="auto"/>
              <w:jc w:val="center"/>
              <w:rPr>
                <w:rFonts w:ascii="仿宋" w:hAnsi="仿宋" w:eastAsia="仿宋" w:cs="宋体"/>
                <w:kern w:val="0"/>
                <w:sz w:val="24"/>
              </w:rPr>
            </w:pPr>
            <w:r>
              <w:rPr>
                <w:rFonts w:hint="eastAsia" w:ascii="仿宋" w:hAnsi="仿宋" w:eastAsia="仿宋" w:cs="宋体"/>
                <w:kern w:val="0"/>
                <w:sz w:val="24"/>
              </w:rPr>
              <w:t>质量指标</w:t>
            </w:r>
          </w:p>
        </w:tc>
        <w:tc>
          <w:tcPr>
            <w:tcW w:w="2693" w:type="dxa"/>
            <w:tcBorders>
              <w:top w:val="nil"/>
              <w:left w:val="single" w:color="000000" w:sz="4" w:space="0"/>
              <w:bottom w:val="single" w:color="000000" w:sz="4" w:space="0"/>
              <w:right w:val="single" w:color="000000" w:sz="4" w:space="0"/>
            </w:tcBorders>
            <w:vAlign w:val="center"/>
          </w:tcPr>
          <w:p w14:paraId="01F088DD">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月度、季度、年度质控通报和（或）对比分析</w:t>
            </w:r>
          </w:p>
        </w:tc>
        <w:tc>
          <w:tcPr>
            <w:tcW w:w="2694" w:type="dxa"/>
            <w:tcBorders>
              <w:top w:val="nil"/>
              <w:left w:val="nil"/>
              <w:bottom w:val="single" w:color="000000" w:sz="4" w:space="0"/>
              <w:right w:val="single" w:color="000000" w:sz="4" w:space="0"/>
            </w:tcBorders>
            <w:vAlign w:val="center"/>
          </w:tcPr>
          <w:p w14:paraId="7072C216">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12个月报+4个季报+1个年报</w:t>
            </w:r>
          </w:p>
        </w:tc>
      </w:tr>
      <w:tr w14:paraId="687EB4BD">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3DC36176">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2B4C0CE9">
            <w:pPr>
              <w:widowControl/>
              <w:spacing w:line="360" w:lineRule="auto"/>
              <w:jc w:val="center"/>
              <w:rPr>
                <w:rFonts w:ascii="仿宋" w:hAnsi="仿宋" w:eastAsia="仿宋" w:cs="宋体"/>
                <w:kern w:val="0"/>
                <w:sz w:val="24"/>
              </w:rPr>
            </w:pPr>
            <w:r>
              <w:rPr>
                <w:rFonts w:hint="eastAsia" w:ascii="仿宋" w:hAnsi="仿宋" w:eastAsia="仿宋" w:cs="宋体"/>
                <w:kern w:val="0"/>
                <w:sz w:val="24"/>
              </w:rPr>
              <w:t>进度指标</w:t>
            </w:r>
          </w:p>
        </w:tc>
        <w:tc>
          <w:tcPr>
            <w:tcW w:w="2693" w:type="dxa"/>
            <w:tcBorders>
              <w:top w:val="nil"/>
              <w:left w:val="single" w:color="000000" w:sz="4" w:space="0"/>
              <w:bottom w:val="single" w:color="000000" w:sz="4" w:space="0"/>
              <w:right w:val="single" w:color="000000" w:sz="4" w:space="0"/>
            </w:tcBorders>
            <w:vAlign w:val="center"/>
          </w:tcPr>
          <w:p w14:paraId="586FBE06">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质控督导</w:t>
            </w:r>
          </w:p>
        </w:tc>
        <w:tc>
          <w:tcPr>
            <w:tcW w:w="2694" w:type="dxa"/>
            <w:tcBorders>
              <w:top w:val="nil"/>
              <w:left w:val="nil"/>
              <w:bottom w:val="single" w:color="000000" w:sz="4" w:space="0"/>
              <w:right w:val="single" w:color="000000" w:sz="4" w:space="0"/>
            </w:tcBorders>
            <w:vAlign w:val="center"/>
          </w:tcPr>
          <w:p w14:paraId="3A6702BE">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市（区）质控中心按季度进行</w:t>
            </w:r>
          </w:p>
        </w:tc>
      </w:tr>
      <w:tr w14:paraId="38D82526">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2A8CB229">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6CFE8042">
            <w:pPr>
              <w:widowControl/>
              <w:spacing w:line="360" w:lineRule="auto"/>
              <w:jc w:val="center"/>
              <w:rPr>
                <w:rFonts w:ascii="仿宋" w:hAnsi="仿宋" w:eastAsia="仿宋" w:cs="宋体"/>
                <w:kern w:val="0"/>
                <w:sz w:val="24"/>
              </w:rPr>
            </w:pPr>
            <w:r>
              <w:rPr>
                <w:rFonts w:hint="eastAsia" w:ascii="仿宋" w:hAnsi="仿宋" w:eastAsia="仿宋" w:cs="宋体"/>
                <w:kern w:val="0"/>
                <w:sz w:val="24"/>
              </w:rPr>
              <w:t>进度指标</w:t>
            </w:r>
          </w:p>
        </w:tc>
        <w:tc>
          <w:tcPr>
            <w:tcW w:w="2693" w:type="dxa"/>
            <w:tcBorders>
              <w:top w:val="nil"/>
              <w:left w:val="single" w:color="000000" w:sz="4" w:space="0"/>
              <w:bottom w:val="single" w:color="000000" w:sz="4" w:space="0"/>
              <w:right w:val="single" w:color="000000" w:sz="4" w:space="0"/>
            </w:tcBorders>
            <w:vAlign w:val="center"/>
          </w:tcPr>
          <w:p w14:paraId="380C7AFF">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全市数据通报</w:t>
            </w:r>
          </w:p>
        </w:tc>
        <w:tc>
          <w:tcPr>
            <w:tcW w:w="2694" w:type="dxa"/>
            <w:tcBorders>
              <w:top w:val="nil"/>
              <w:left w:val="nil"/>
              <w:bottom w:val="single" w:color="000000" w:sz="4" w:space="0"/>
              <w:right w:val="single" w:color="000000" w:sz="4" w:space="0"/>
            </w:tcBorders>
            <w:vAlign w:val="center"/>
          </w:tcPr>
          <w:p w14:paraId="49821149">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2次/日：</w:t>
            </w:r>
          </w:p>
          <w:p w14:paraId="4ACC1694">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（上午10时、下午17时）</w:t>
            </w:r>
          </w:p>
        </w:tc>
      </w:tr>
      <w:tr w14:paraId="15796DA0">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39E49534">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59F08147">
            <w:pPr>
              <w:widowControl/>
              <w:spacing w:line="360" w:lineRule="auto"/>
              <w:jc w:val="center"/>
              <w:rPr>
                <w:rFonts w:ascii="仿宋" w:hAnsi="仿宋" w:eastAsia="仿宋" w:cs="宋体"/>
                <w:kern w:val="0"/>
                <w:sz w:val="24"/>
              </w:rPr>
            </w:pPr>
            <w:r>
              <w:rPr>
                <w:rFonts w:hint="eastAsia" w:ascii="仿宋" w:hAnsi="仿宋" w:eastAsia="仿宋" w:cs="宋体"/>
                <w:kern w:val="0"/>
                <w:sz w:val="24"/>
              </w:rPr>
              <w:t>进度指标</w:t>
            </w:r>
          </w:p>
        </w:tc>
        <w:tc>
          <w:tcPr>
            <w:tcW w:w="2693" w:type="dxa"/>
            <w:tcBorders>
              <w:top w:val="nil"/>
              <w:left w:val="single" w:color="000000" w:sz="4" w:space="0"/>
              <w:bottom w:val="single" w:color="000000" w:sz="4" w:space="0"/>
              <w:right w:val="single" w:color="000000" w:sz="4" w:space="0"/>
            </w:tcBorders>
            <w:vAlign w:val="center"/>
          </w:tcPr>
          <w:p w14:paraId="61575672">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每月数据通报</w:t>
            </w:r>
          </w:p>
        </w:tc>
        <w:tc>
          <w:tcPr>
            <w:tcW w:w="2694" w:type="dxa"/>
            <w:tcBorders>
              <w:top w:val="nil"/>
              <w:left w:val="nil"/>
              <w:bottom w:val="single" w:color="000000" w:sz="4" w:space="0"/>
              <w:right w:val="single" w:color="000000" w:sz="4" w:space="0"/>
            </w:tcBorders>
            <w:vAlign w:val="center"/>
          </w:tcPr>
          <w:p w14:paraId="570DD48D">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每月15日前</w:t>
            </w:r>
          </w:p>
        </w:tc>
      </w:tr>
      <w:tr w14:paraId="3C30E072">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5737320D">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6D5C5B53">
            <w:pPr>
              <w:widowControl/>
              <w:spacing w:line="360" w:lineRule="auto"/>
              <w:jc w:val="center"/>
              <w:rPr>
                <w:rFonts w:ascii="仿宋" w:hAnsi="仿宋" w:eastAsia="仿宋" w:cs="宋体"/>
                <w:kern w:val="0"/>
                <w:sz w:val="24"/>
              </w:rPr>
            </w:pPr>
            <w:r>
              <w:rPr>
                <w:rFonts w:hint="eastAsia" w:ascii="仿宋" w:hAnsi="仿宋" w:eastAsia="仿宋" w:cs="宋体"/>
                <w:kern w:val="0"/>
                <w:sz w:val="24"/>
              </w:rPr>
              <w:t>进度指标</w:t>
            </w:r>
          </w:p>
        </w:tc>
        <w:tc>
          <w:tcPr>
            <w:tcW w:w="2693" w:type="dxa"/>
            <w:tcBorders>
              <w:top w:val="nil"/>
              <w:left w:val="single" w:color="000000" w:sz="4" w:space="0"/>
              <w:bottom w:val="single" w:color="000000" w:sz="4" w:space="0"/>
              <w:right w:val="single" w:color="000000" w:sz="4" w:space="0"/>
            </w:tcBorders>
            <w:vAlign w:val="center"/>
          </w:tcPr>
          <w:p w14:paraId="1CF40289">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每月、季度、年度质控通报和（或）对比分析</w:t>
            </w:r>
          </w:p>
        </w:tc>
        <w:tc>
          <w:tcPr>
            <w:tcW w:w="2694" w:type="dxa"/>
            <w:tcBorders>
              <w:top w:val="nil"/>
              <w:left w:val="nil"/>
              <w:bottom w:val="single" w:color="000000" w:sz="4" w:space="0"/>
              <w:right w:val="single" w:color="000000" w:sz="4" w:space="0"/>
            </w:tcBorders>
            <w:vAlign w:val="center"/>
          </w:tcPr>
          <w:p w14:paraId="43B45C6A">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每月、每季度10日前生成</w:t>
            </w:r>
          </w:p>
        </w:tc>
      </w:tr>
      <w:tr w14:paraId="0AE8C1CC">
        <w:tblPrEx>
          <w:tblCellMar>
            <w:top w:w="0" w:type="dxa"/>
            <w:left w:w="108" w:type="dxa"/>
            <w:bottom w:w="0" w:type="dxa"/>
            <w:right w:w="108" w:type="dxa"/>
          </w:tblCellMar>
        </w:tblPrEx>
        <w:trPr>
          <w:trHeight w:val="480" w:hRule="atLeast"/>
        </w:trPr>
        <w:tc>
          <w:tcPr>
            <w:tcW w:w="1266" w:type="dxa"/>
            <w:vMerge w:val="continue"/>
            <w:tcBorders>
              <w:top w:val="nil"/>
              <w:left w:val="single" w:color="auto" w:sz="8" w:space="0"/>
              <w:bottom w:val="single" w:color="auto" w:sz="8" w:space="0"/>
              <w:right w:val="single" w:color="auto" w:sz="8" w:space="0"/>
            </w:tcBorders>
            <w:vAlign w:val="center"/>
          </w:tcPr>
          <w:p w14:paraId="7BC1D223">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10C863BF">
            <w:pPr>
              <w:widowControl/>
              <w:spacing w:line="360" w:lineRule="auto"/>
              <w:jc w:val="center"/>
              <w:rPr>
                <w:rFonts w:ascii="仿宋" w:hAnsi="仿宋" w:eastAsia="仿宋" w:cs="宋体"/>
                <w:kern w:val="0"/>
                <w:sz w:val="24"/>
              </w:rPr>
            </w:pPr>
            <w:r>
              <w:rPr>
                <w:rFonts w:hint="eastAsia" w:ascii="仿宋" w:hAnsi="仿宋" w:eastAsia="仿宋" w:cs="宋体"/>
                <w:kern w:val="0"/>
                <w:sz w:val="24"/>
              </w:rPr>
              <w:t>进度指标</w:t>
            </w:r>
          </w:p>
        </w:tc>
        <w:tc>
          <w:tcPr>
            <w:tcW w:w="2693" w:type="dxa"/>
            <w:tcBorders>
              <w:top w:val="nil"/>
              <w:left w:val="single" w:color="000000" w:sz="4" w:space="0"/>
              <w:bottom w:val="single" w:color="000000" w:sz="4" w:space="0"/>
              <w:right w:val="single" w:color="000000" w:sz="4" w:space="0"/>
            </w:tcBorders>
            <w:vAlign w:val="center"/>
          </w:tcPr>
          <w:p w14:paraId="3BB8CCD3">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工作推进会、质控会、专家会等</w:t>
            </w:r>
          </w:p>
        </w:tc>
        <w:tc>
          <w:tcPr>
            <w:tcW w:w="2694" w:type="dxa"/>
            <w:tcBorders>
              <w:top w:val="nil"/>
              <w:left w:val="nil"/>
              <w:bottom w:val="single" w:color="000000" w:sz="4" w:space="0"/>
              <w:right w:val="single" w:color="000000" w:sz="4" w:space="0"/>
            </w:tcBorders>
            <w:vAlign w:val="center"/>
          </w:tcPr>
          <w:p w14:paraId="12F31C3B">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根据需要，至少2次/年度</w:t>
            </w:r>
          </w:p>
        </w:tc>
      </w:tr>
      <w:tr w14:paraId="6444563F">
        <w:tblPrEx>
          <w:tblCellMar>
            <w:top w:w="0" w:type="dxa"/>
            <w:left w:w="108" w:type="dxa"/>
            <w:bottom w:w="0" w:type="dxa"/>
            <w:right w:w="108" w:type="dxa"/>
          </w:tblCellMar>
        </w:tblPrEx>
        <w:trPr>
          <w:trHeight w:val="1455" w:hRule="atLeast"/>
        </w:trPr>
        <w:tc>
          <w:tcPr>
            <w:tcW w:w="1266" w:type="dxa"/>
            <w:vMerge w:val="restart"/>
            <w:tcBorders>
              <w:top w:val="nil"/>
              <w:left w:val="single" w:color="auto" w:sz="8" w:space="0"/>
              <w:bottom w:val="single" w:color="auto" w:sz="8" w:space="0"/>
              <w:right w:val="single" w:color="auto" w:sz="8" w:space="0"/>
            </w:tcBorders>
            <w:vAlign w:val="center"/>
          </w:tcPr>
          <w:p w14:paraId="6F015BF6">
            <w:pPr>
              <w:widowControl/>
              <w:spacing w:line="360" w:lineRule="auto"/>
              <w:ind w:firstLine="24" w:firstLineChars="10"/>
              <w:jc w:val="center"/>
              <w:rPr>
                <w:rFonts w:ascii="仿宋" w:hAnsi="仿宋" w:eastAsia="仿宋" w:cs="宋体"/>
                <w:kern w:val="0"/>
                <w:sz w:val="24"/>
              </w:rPr>
            </w:pPr>
            <w:r>
              <w:rPr>
                <w:rFonts w:hint="eastAsia" w:ascii="仿宋" w:hAnsi="仿宋" w:eastAsia="仿宋" w:cs="宋体"/>
                <w:kern w:val="0"/>
                <w:sz w:val="24"/>
              </w:rPr>
              <w:t>效果指标(30分)</w:t>
            </w:r>
          </w:p>
        </w:tc>
        <w:tc>
          <w:tcPr>
            <w:tcW w:w="1701" w:type="dxa"/>
            <w:tcBorders>
              <w:top w:val="nil"/>
              <w:left w:val="nil"/>
              <w:bottom w:val="single" w:color="auto" w:sz="8" w:space="0"/>
              <w:right w:val="single" w:color="auto" w:sz="8" w:space="0"/>
            </w:tcBorders>
            <w:vAlign w:val="center"/>
          </w:tcPr>
          <w:p w14:paraId="4DA8A38E">
            <w:pPr>
              <w:widowControl/>
              <w:spacing w:line="360" w:lineRule="auto"/>
              <w:jc w:val="center"/>
              <w:rPr>
                <w:rFonts w:ascii="仿宋" w:hAnsi="仿宋" w:eastAsia="仿宋" w:cs="宋体"/>
                <w:kern w:val="0"/>
                <w:sz w:val="24"/>
              </w:rPr>
            </w:pPr>
            <w:r>
              <w:rPr>
                <w:rFonts w:hint="eastAsia" w:ascii="仿宋" w:hAnsi="仿宋" w:eastAsia="仿宋" w:cs="宋体"/>
                <w:kern w:val="0"/>
                <w:sz w:val="24"/>
              </w:rPr>
              <w:t>效益</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693" w:type="dxa"/>
            <w:tcBorders>
              <w:top w:val="nil"/>
              <w:left w:val="single" w:color="000000" w:sz="4" w:space="0"/>
              <w:bottom w:val="single" w:color="000000" w:sz="4" w:space="0"/>
              <w:right w:val="single" w:color="000000" w:sz="4" w:space="0"/>
            </w:tcBorders>
            <w:vAlign w:val="center"/>
          </w:tcPr>
          <w:p w14:paraId="15ED302B">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加强院前院内衔接，实现院前院内急诊急救信息共享，有效节约总体救治时间。</w:t>
            </w:r>
          </w:p>
        </w:tc>
        <w:tc>
          <w:tcPr>
            <w:tcW w:w="2694" w:type="dxa"/>
            <w:tcBorders>
              <w:top w:val="nil"/>
              <w:left w:val="nil"/>
              <w:bottom w:val="single" w:color="000000" w:sz="4" w:space="0"/>
              <w:right w:val="single" w:color="000000" w:sz="4" w:space="0"/>
            </w:tcBorders>
            <w:vAlign w:val="center"/>
          </w:tcPr>
          <w:p w14:paraId="208C036C">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心梗有效救治时间从2018年1月的</w:t>
            </w:r>
            <w:r>
              <w:rPr>
                <w:rFonts w:ascii="仿宋" w:hAnsi="仿宋" w:eastAsia="仿宋" w:cs="宋体"/>
                <w:kern w:val="0"/>
                <w:sz w:val="24"/>
              </w:rPr>
              <w:t>90</w:t>
            </w:r>
            <w:r>
              <w:rPr>
                <w:rFonts w:hint="eastAsia" w:ascii="仿宋" w:hAnsi="仿宋" w:eastAsia="仿宋" w:cs="宋体"/>
                <w:kern w:val="0"/>
                <w:sz w:val="24"/>
              </w:rPr>
              <w:t>分钟降至70分钟以；下脑卒中院内救治时间中位数从5</w:t>
            </w:r>
            <w:r>
              <w:rPr>
                <w:rFonts w:ascii="仿宋" w:hAnsi="仿宋" w:eastAsia="仿宋" w:cs="宋体"/>
                <w:kern w:val="0"/>
                <w:sz w:val="24"/>
              </w:rPr>
              <w:t>5</w:t>
            </w:r>
            <w:r>
              <w:rPr>
                <w:rFonts w:hint="eastAsia" w:ascii="仿宋" w:hAnsi="仿宋" w:eastAsia="仿宋" w:cs="宋体"/>
                <w:kern w:val="0"/>
                <w:sz w:val="24"/>
              </w:rPr>
              <w:t>分钟降至50分钟以下；</w:t>
            </w:r>
          </w:p>
        </w:tc>
      </w:tr>
      <w:tr w14:paraId="2EBAFC7B">
        <w:tblPrEx>
          <w:tblCellMar>
            <w:top w:w="0" w:type="dxa"/>
            <w:left w:w="108" w:type="dxa"/>
            <w:bottom w:w="0" w:type="dxa"/>
            <w:right w:w="108" w:type="dxa"/>
          </w:tblCellMar>
        </w:tblPrEx>
        <w:trPr>
          <w:trHeight w:val="1455" w:hRule="atLeast"/>
        </w:trPr>
        <w:tc>
          <w:tcPr>
            <w:tcW w:w="1266" w:type="dxa"/>
            <w:vMerge w:val="continue"/>
            <w:tcBorders>
              <w:top w:val="nil"/>
              <w:left w:val="single" w:color="auto" w:sz="8" w:space="0"/>
              <w:bottom w:val="single" w:color="auto" w:sz="8" w:space="0"/>
              <w:right w:val="single" w:color="auto" w:sz="8" w:space="0"/>
            </w:tcBorders>
            <w:vAlign w:val="center"/>
          </w:tcPr>
          <w:p w14:paraId="7C572025">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48E638D3">
            <w:pPr>
              <w:widowControl/>
              <w:spacing w:line="360" w:lineRule="auto"/>
              <w:jc w:val="center"/>
              <w:rPr>
                <w:rFonts w:ascii="仿宋" w:hAnsi="仿宋" w:eastAsia="仿宋" w:cs="宋体"/>
                <w:kern w:val="0"/>
                <w:sz w:val="24"/>
              </w:rPr>
            </w:pPr>
            <w:r>
              <w:rPr>
                <w:rFonts w:hint="eastAsia" w:ascii="仿宋" w:hAnsi="仿宋" w:eastAsia="仿宋" w:cs="宋体"/>
                <w:kern w:val="0"/>
                <w:sz w:val="24"/>
              </w:rPr>
              <w:t>效益</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693" w:type="dxa"/>
            <w:tcBorders>
              <w:top w:val="nil"/>
              <w:left w:val="single" w:color="000000" w:sz="4" w:space="0"/>
              <w:bottom w:val="single" w:color="000000" w:sz="4" w:space="0"/>
              <w:right w:val="single" w:color="000000" w:sz="4" w:space="0"/>
            </w:tcBorders>
            <w:vAlign w:val="center"/>
          </w:tcPr>
          <w:p w14:paraId="7DA10718">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北京市是全国唯一一个全市统一同质化质量控制的省份，对于各医疗机构主动加强管理，优化流程促进和指导作用显著。</w:t>
            </w:r>
          </w:p>
        </w:tc>
        <w:tc>
          <w:tcPr>
            <w:tcW w:w="2694" w:type="dxa"/>
            <w:tcBorders>
              <w:top w:val="nil"/>
              <w:left w:val="nil"/>
              <w:bottom w:val="single" w:color="000000" w:sz="4" w:space="0"/>
              <w:right w:val="single" w:color="000000" w:sz="4" w:space="0"/>
            </w:tcBorders>
            <w:vAlign w:val="center"/>
          </w:tcPr>
          <w:p w14:paraId="56B5CDED">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院内有效救治时间中位数符合总体质控要求的医疗机构从不足7</w:t>
            </w:r>
            <w:r>
              <w:rPr>
                <w:rFonts w:ascii="仿宋" w:hAnsi="仿宋" w:eastAsia="仿宋" w:cs="宋体"/>
                <w:kern w:val="0"/>
                <w:sz w:val="24"/>
              </w:rPr>
              <w:t>0</w:t>
            </w:r>
            <w:r>
              <w:rPr>
                <w:rFonts w:hint="eastAsia" w:ascii="仿宋" w:hAnsi="仿宋" w:eastAsia="仿宋" w:cs="宋体"/>
                <w:kern w:val="0"/>
                <w:sz w:val="24"/>
              </w:rPr>
              <w:t>%提高到</w:t>
            </w:r>
            <w:r>
              <w:rPr>
                <w:rFonts w:ascii="仿宋" w:hAnsi="仿宋" w:eastAsia="仿宋" w:cs="宋体"/>
                <w:kern w:val="0"/>
                <w:sz w:val="24"/>
              </w:rPr>
              <w:t>75</w:t>
            </w:r>
            <w:r>
              <w:rPr>
                <w:rFonts w:hint="eastAsia" w:ascii="仿宋" w:hAnsi="仿宋" w:eastAsia="仿宋" w:cs="宋体"/>
                <w:kern w:val="0"/>
                <w:sz w:val="24"/>
              </w:rPr>
              <w:t>%。</w:t>
            </w:r>
          </w:p>
        </w:tc>
      </w:tr>
      <w:tr w14:paraId="7377A88D">
        <w:tblPrEx>
          <w:tblCellMar>
            <w:top w:w="0" w:type="dxa"/>
            <w:left w:w="108" w:type="dxa"/>
            <w:bottom w:w="0" w:type="dxa"/>
            <w:right w:w="108" w:type="dxa"/>
          </w:tblCellMar>
        </w:tblPrEx>
        <w:trPr>
          <w:trHeight w:val="1695" w:hRule="atLeast"/>
        </w:trPr>
        <w:tc>
          <w:tcPr>
            <w:tcW w:w="1266" w:type="dxa"/>
            <w:vMerge w:val="continue"/>
            <w:tcBorders>
              <w:top w:val="nil"/>
              <w:left w:val="single" w:color="auto" w:sz="8" w:space="0"/>
              <w:bottom w:val="single" w:color="auto" w:sz="8" w:space="0"/>
              <w:right w:val="single" w:color="auto" w:sz="8" w:space="0"/>
            </w:tcBorders>
            <w:vAlign w:val="center"/>
          </w:tcPr>
          <w:p w14:paraId="19E3C6C6">
            <w:pPr>
              <w:widowControl/>
              <w:spacing w:line="360" w:lineRule="auto"/>
              <w:ind w:firstLine="24" w:firstLineChars="10"/>
              <w:jc w:val="left"/>
              <w:rPr>
                <w:rFonts w:ascii="仿宋" w:hAnsi="仿宋" w:eastAsia="仿宋" w:cs="宋体"/>
                <w:kern w:val="0"/>
                <w:sz w:val="24"/>
              </w:rPr>
            </w:pPr>
          </w:p>
        </w:tc>
        <w:tc>
          <w:tcPr>
            <w:tcW w:w="1701" w:type="dxa"/>
            <w:tcBorders>
              <w:top w:val="nil"/>
              <w:left w:val="nil"/>
              <w:bottom w:val="single" w:color="auto" w:sz="8" w:space="0"/>
              <w:right w:val="single" w:color="auto" w:sz="8" w:space="0"/>
            </w:tcBorders>
            <w:vAlign w:val="center"/>
          </w:tcPr>
          <w:p w14:paraId="6E4BB39B">
            <w:pPr>
              <w:widowControl/>
              <w:spacing w:line="360" w:lineRule="auto"/>
              <w:jc w:val="center"/>
              <w:rPr>
                <w:rFonts w:ascii="仿宋" w:hAnsi="仿宋" w:eastAsia="仿宋" w:cs="宋体"/>
                <w:kern w:val="0"/>
                <w:sz w:val="24"/>
              </w:rPr>
            </w:pPr>
            <w:r>
              <w:rPr>
                <w:rFonts w:hint="eastAsia" w:ascii="仿宋" w:hAnsi="仿宋" w:eastAsia="仿宋" w:cs="宋体"/>
                <w:kern w:val="0"/>
                <w:sz w:val="24"/>
              </w:rPr>
              <w:t>效益</w:t>
            </w:r>
            <w:r>
              <w:rPr>
                <w:rFonts w:hint="eastAsia" w:ascii="仿宋" w:hAnsi="仿宋" w:eastAsia="仿宋" w:cs="宋体"/>
                <w:kern w:val="0"/>
                <w:sz w:val="24"/>
              </w:rPr>
              <w:br w:type="textWrapping"/>
            </w:r>
            <w:r>
              <w:rPr>
                <w:rFonts w:hint="eastAsia" w:ascii="仿宋" w:hAnsi="仿宋" w:eastAsia="仿宋" w:cs="宋体"/>
                <w:kern w:val="0"/>
                <w:sz w:val="24"/>
              </w:rPr>
              <w:t>指标</w:t>
            </w:r>
          </w:p>
        </w:tc>
        <w:tc>
          <w:tcPr>
            <w:tcW w:w="2693" w:type="dxa"/>
            <w:tcBorders>
              <w:top w:val="nil"/>
              <w:left w:val="single" w:color="000000" w:sz="4" w:space="0"/>
              <w:bottom w:val="single" w:color="000000" w:sz="4" w:space="0"/>
              <w:right w:val="single" w:color="000000" w:sz="4" w:space="0"/>
            </w:tcBorders>
            <w:vAlign w:val="center"/>
          </w:tcPr>
          <w:p w14:paraId="3AB928FC">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急诊急救工作需要长期的持续改进，高效统一的管理有利于推动分级诊疗，有利于院前按照“就近、救急、救能力”的原则转运患者。</w:t>
            </w:r>
          </w:p>
        </w:tc>
        <w:tc>
          <w:tcPr>
            <w:tcW w:w="2694" w:type="dxa"/>
            <w:tcBorders>
              <w:top w:val="nil"/>
              <w:left w:val="nil"/>
              <w:bottom w:val="single" w:color="000000" w:sz="4" w:space="0"/>
              <w:right w:val="single" w:color="000000" w:sz="4" w:space="0"/>
            </w:tcBorders>
            <w:vAlign w:val="center"/>
          </w:tcPr>
          <w:p w14:paraId="455FFEAD">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质控数据显示：17个区区域医疗中心均积极参与，质控趋于良好，随着工作持续推进，更多患者受益。</w:t>
            </w:r>
          </w:p>
        </w:tc>
      </w:tr>
      <w:tr w14:paraId="07803D7C">
        <w:tblPrEx>
          <w:tblCellMar>
            <w:top w:w="0" w:type="dxa"/>
            <w:left w:w="108" w:type="dxa"/>
            <w:bottom w:w="0" w:type="dxa"/>
            <w:right w:w="108" w:type="dxa"/>
          </w:tblCellMar>
        </w:tblPrEx>
        <w:trPr>
          <w:trHeight w:val="1140" w:hRule="atLeast"/>
        </w:trPr>
        <w:tc>
          <w:tcPr>
            <w:tcW w:w="1266" w:type="dxa"/>
            <w:tcBorders>
              <w:top w:val="nil"/>
              <w:left w:val="single" w:color="auto" w:sz="8" w:space="0"/>
              <w:bottom w:val="single" w:color="auto" w:sz="8" w:space="0"/>
              <w:right w:val="single" w:color="auto" w:sz="8" w:space="0"/>
            </w:tcBorders>
            <w:vAlign w:val="center"/>
          </w:tcPr>
          <w:p w14:paraId="19FABFF0">
            <w:pPr>
              <w:widowControl/>
              <w:spacing w:line="360" w:lineRule="auto"/>
              <w:ind w:firstLine="24" w:firstLineChars="10"/>
              <w:jc w:val="center"/>
              <w:rPr>
                <w:rFonts w:ascii="仿宋" w:hAnsi="仿宋" w:eastAsia="仿宋" w:cs="宋体"/>
                <w:kern w:val="0"/>
                <w:sz w:val="24"/>
              </w:rPr>
            </w:pPr>
            <w:r>
              <w:rPr>
                <w:rFonts w:hint="eastAsia" w:ascii="仿宋" w:hAnsi="仿宋" w:eastAsia="仿宋" w:cs="宋体"/>
                <w:kern w:val="0"/>
                <w:sz w:val="24"/>
              </w:rPr>
              <w:t>满意度</w:t>
            </w:r>
            <w:r>
              <w:rPr>
                <w:rFonts w:hint="eastAsia" w:ascii="仿宋" w:hAnsi="仿宋" w:eastAsia="仿宋" w:cs="宋体"/>
                <w:kern w:val="0"/>
                <w:sz w:val="24"/>
              </w:rPr>
              <w:br w:type="textWrapping"/>
            </w:r>
            <w:r>
              <w:rPr>
                <w:rFonts w:hint="eastAsia" w:ascii="仿宋" w:hAnsi="仿宋" w:eastAsia="仿宋" w:cs="宋体"/>
                <w:kern w:val="0"/>
                <w:sz w:val="24"/>
              </w:rPr>
              <w:t>指标</w:t>
            </w:r>
            <w:r>
              <w:rPr>
                <w:rFonts w:hint="eastAsia" w:ascii="仿宋" w:hAnsi="仿宋" w:eastAsia="仿宋" w:cs="宋体"/>
                <w:kern w:val="0"/>
                <w:sz w:val="24"/>
              </w:rPr>
              <w:br w:type="textWrapping"/>
            </w:r>
            <w:r>
              <w:rPr>
                <w:rFonts w:hint="eastAsia" w:ascii="仿宋" w:hAnsi="仿宋" w:eastAsia="仿宋" w:cs="宋体"/>
                <w:kern w:val="0"/>
                <w:sz w:val="24"/>
              </w:rPr>
              <w:t>（10分）</w:t>
            </w:r>
          </w:p>
        </w:tc>
        <w:tc>
          <w:tcPr>
            <w:tcW w:w="1701" w:type="dxa"/>
            <w:tcBorders>
              <w:top w:val="nil"/>
              <w:left w:val="nil"/>
              <w:bottom w:val="single" w:color="auto" w:sz="8" w:space="0"/>
              <w:right w:val="single" w:color="auto" w:sz="8" w:space="0"/>
            </w:tcBorders>
            <w:vAlign w:val="center"/>
          </w:tcPr>
          <w:p w14:paraId="54A15A4E">
            <w:pPr>
              <w:widowControl/>
              <w:spacing w:line="360" w:lineRule="auto"/>
              <w:jc w:val="center"/>
              <w:rPr>
                <w:rFonts w:ascii="仿宋" w:hAnsi="仿宋" w:eastAsia="仿宋" w:cs="宋体"/>
                <w:kern w:val="0"/>
                <w:sz w:val="24"/>
              </w:rPr>
            </w:pPr>
            <w:r>
              <w:rPr>
                <w:rFonts w:hint="eastAsia" w:ascii="仿宋" w:hAnsi="仿宋" w:eastAsia="仿宋" w:cs="宋体"/>
                <w:kern w:val="0"/>
                <w:sz w:val="24"/>
              </w:rPr>
              <w:t>服务对象满意度指标</w:t>
            </w:r>
          </w:p>
        </w:tc>
        <w:tc>
          <w:tcPr>
            <w:tcW w:w="2693" w:type="dxa"/>
            <w:tcBorders>
              <w:top w:val="nil"/>
              <w:left w:val="single" w:color="000000" w:sz="4" w:space="0"/>
              <w:bottom w:val="single" w:color="000000" w:sz="4" w:space="0"/>
              <w:right w:val="single" w:color="000000" w:sz="4" w:space="0"/>
            </w:tcBorders>
            <w:vAlign w:val="center"/>
          </w:tcPr>
          <w:p w14:paraId="511FB101">
            <w:pPr>
              <w:widowControl/>
              <w:spacing w:line="360" w:lineRule="auto"/>
              <w:ind w:firstLine="33" w:firstLineChars="14"/>
              <w:jc w:val="center"/>
              <w:rPr>
                <w:rFonts w:ascii="仿宋" w:hAnsi="仿宋" w:eastAsia="仿宋" w:cs="宋体"/>
                <w:kern w:val="0"/>
                <w:sz w:val="24"/>
              </w:rPr>
            </w:pPr>
            <w:r>
              <w:rPr>
                <w:rFonts w:hint="eastAsia" w:ascii="仿宋" w:hAnsi="仿宋" w:eastAsia="仿宋" w:cs="宋体"/>
                <w:kern w:val="0"/>
                <w:sz w:val="24"/>
              </w:rPr>
              <w:t>质控管理者满意度</w:t>
            </w:r>
          </w:p>
        </w:tc>
        <w:tc>
          <w:tcPr>
            <w:tcW w:w="2694" w:type="dxa"/>
            <w:tcBorders>
              <w:top w:val="nil"/>
              <w:left w:val="nil"/>
              <w:bottom w:val="single" w:color="000000" w:sz="4" w:space="0"/>
              <w:right w:val="single" w:color="000000" w:sz="4" w:space="0"/>
            </w:tcBorders>
            <w:vAlign w:val="center"/>
          </w:tcPr>
          <w:p w14:paraId="37E0D917">
            <w:pPr>
              <w:widowControl/>
              <w:spacing w:line="360" w:lineRule="auto"/>
              <w:ind w:firstLine="33" w:firstLineChars="14"/>
              <w:jc w:val="left"/>
              <w:rPr>
                <w:rFonts w:ascii="仿宋" w:hAnsi="仿宋" w:eastAsia="仿宋" w:cs="宋体"/>
                <w:kern w:val="0"/>
                <w:sz w:val="24"/>
              </w:rPr>
            </w:pPr>
            <w:r>
              <w:rPr>
                <w:rFonts w:hint="eastAsia" w:ascii="仿宋" w:hAnsi="仿宋" w:eastAsia="仿宋" w:cs="宋体"/>
                <w:kern w:val="0"/>
                <w:sz w:val="24"/>
              </w:rPr>
              <w:t>胸痛、卒中质控中心和急诊质控中心的满意度达到95%以上</w:t>
            </w:r>
          </w:p>
        </w:tc>
      </w:tr>
    </w:tbl>
    <w:p w14:paraId="79645AD7">
      <w:pPr>
        <w:spacing w:line="360" w:lineRule="auto"/>
        <w:rPr>
          <w:rFonts w:ascii="仿宋" w:hAnsi="仿宋" w:eastAsia="仿宋" w:cs="仿宋_GB2312"/>
          <w:sz w:val="24"/>
        </w:rPr>
      </w:pPr>
    </w:p>
    <w:p w14:paraId="224BD2F3">
      <w:pPr>
        <w:spacing w:line="360" w:lineRule="auto"/>
        <w:ind w:firstLine="480"/>
        <w:rPr>
          <w:rFonts w:ascii="仿宋" w:hAnsi="仿宋" w:eastAsia="仿宋" w:cs="宋体"/>
          <w:b/>
          <w:kern w:val="0"/>
          <w:sz w:val="24"/>
        </w:rPr>
      </w:pPr>
    </w:p>
    <w:p w14:paraId="7F1BC29F">
      <w:pPr>
        <w:spacing w:line="360" w:lineRule="auto"/>
        <w:ind w:firstLine="480"/>
        <w:rPr>
          <w:rFonts w:ascii="仿宋" w:hAnsi="仿宋" w:eastAsia="仿宋" w:cs="Arial"/>
          <w:b/>
          <w:sz w:val="24"/>
        </w:rPr>
      </w:pPr>
      <w:r>
        <w:rPr>
          <w:rFonts w:hint="eastAsia" w:ascii="仿宋" w:hAnsi="仿宋" w:eastAsia="仿宋" w:cs="Arial"/>
          <w:b/>
          <w:sz w:val="24"/>
        </w:rPr>
        <w:t>3.验收标准</w:t>
      </w:r>
    </w:p>
    <w:p w14:paraId="52E0461B">
      <w:pPr>
        <w:pStyle w:val="2"/>
      </w:pPr>
      <w:r>
        <w:rPr>
          <w:rFonts w:hint="eastAsia" w:ascii="仿宋" w:hAnsi="仿宋" w:eastAsia="仿宋" w:cs="宋体"/>
          <w:kern w:val="0"/>
        </w:rPr>
        <w:t>每月提交数据汇总，提供年度项目成果汇报。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F4292"/>
    <w:multiLevelType w:val="singleLevel"/>
    <w:tmpl w:val="A8EF4292"/>
    <w:lvl w:ilvl="0" w:tentative="0">
      <w:start w:val="1"/>
      <w:numFmt w:val="decimal"/>
      <w:suff w:val="nothing"/>
      <w:lvlText w:val="（%1）"/>
      <w:lvlJc w:val="left"/>
    </w:lvl>
  </w:abstractNum>
  <w:abstractNum w:abstractNumId="1">
    <w:nsid w:val="EF0B6250"/>
    <w:multiLevelType w:val="singleLevel"/>
    <w:tmpl w:val="EF0B6250"/>
    <w:lvl w:ilvl="0" w:tentative="0">
      <w:start w:val="1"/>
      <w:numFmt w:val="bullet"/>
      <w:lvlText w:val=""/>
      <w:lvlJc w:val="left"/>
      <w:pPr>
        <w:ind w:left="420" w:hanging="420"/>
      </w:pPr>
      <w:rPr>
        <w:rFonts w:hint="default" w:ascii="Wingdings" w:hAnsi="Wingdings"/>
      </w:rPr>
    </w:lvl>
  </w:abstractNum>
  <w:abstractNum w:abstractNumId="2">
    <w:nsid w:val="13851098"/>
    <w:multiLevelType w:val="multilevel"/>
    <w:tmpl w:val="13851098"/>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1CDB99"/>
    <w:multiLevelType w:val="singleLevel"/>
    <w:tmpl w:val="581CDB99"/>
    <w:lvl w:ilvl="0" w:tentative="0">
      <w:start w:val="5"/>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A18CE"/>
    <w:rsid w:val="20097179"/>
    <w:rsid w:val="2D4E6A04"/>
    <w:rsid w:val="3D734388"/>
    <w:rsid w:val="633C6161"/>
    <w:rsid w:val="7A37355B"/>
    <w:rsid w:val="7F2F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4606</Words>
  <Characters>4725</Characters>
  <Lines>0</Lines>
  <Paragraphs>0</Paragraphs>
  <TotalTime>0</TotalTime>
  <ScaleCrop>false</ScaleCrop>
  <LinksUpToDate>false</LinksUpToDate>
  <CharactersWithSpaces>4729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2026-05-18T02:29:00Z</dcterms:created>
  <dc:creator>Lenovo</dc:creator>
  <cp:lastModifiedBy>侯…</cp:lastModifiedBy>
  <dcterms:modified xsi:type="dcterms:W3CDTF">2026-06-26T03:59:47Z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eyJoZGlkIjoiMDliYTE1YWVlODRmM2EyYTZkZDM1M2IzMWRlMzJjMzciLCJ1c2VySWQiOiI0Nzk1NTExODAifQ==</vt:lpwstr>
  </property>
  <property fmtid="{D5CDD505-2E9C-101B-9397-08002B2CF9AE}" pid="4" name="ICV">
    <vt:lpwstr>96085C10FD5947738DE234436E6CCAF8_12</vt:lpwstr>
  </property>
</Properties>
</file>