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92223">
      <w:pPr>
        <w:widowControl w:val="0"/>
        <w:numPr>
          <w:ilvl w:val="0"/>
          <w:numId w:val="0"/>
        </w:numPr>
        <w:tabs>
          <w:tab w:val="left" w:pos="1630"/>
        </w:tabs>
        <w:autoSpaceDE w:val="0"/>
        <w:autoSpaceDN w:val="0"/>
        <w:spacing w:line="460" w:lineRule="exact"/>
        <w:jc w:val="center"/>
        <w:outlineLvl w:val="0"/>
        <w:rPr>
          <w:rFonts w:hint="eastAsia" w:ascii="宋体" w:hAnsi="宋体" w:eastAsia="宋体" w:cs="宋体"/>
          <w:b/>
          <w:bCs/>
          <w:sz w:val="36"/>
          <w:szCs w:val="36"/>
          <w:highlight w:val="none"/>
          <w:lang w:val="en-US" w:eastAsia="en-US" w:bidi="ar-SA"/>
        </w:rPr>
      </w:pPr>
      <w:bookmarkStart w:id="0" w:name="_Toc18074"/>
      <w:r>
        <w:rPr>
          <w:rFonts w:hint="eastAsia" w:ascii="宋体" w:hAnsi="宋体" w:eastAsia="宋体" w:cs="宋体"/>
          <w:b/>
          <w:bCs/>
          <w:sz w:val="36"/>
          <w:szCs w:val="36"/>
          <w:highlight w:val="none"/>
          <w:lang w:val="en-US" w:eastAsia="en-US" w:bidi="ar-SA"/>
        </w:rPr>
        <w:t>采购需求</w:t>
      </w:r>
      <w:bookmarkEnd w:id="0"/>
    </w:p>
    <w:p w14:paraId="46A562FA">
      <w:pPr>
        <w:numPr>
          <w:ilvl w:val="0"/>
          <w:numId w:val="0"/>
        </w:numPr>
        <w:rPr>
          <w:rFonts w:hint="eastAsia" w:ascii="宋体" w:hAnsi="宋体" w:eastAsia="宋体" w:cs="宋体"/>
          <w:highlight w:val="none"/>
        </w:rPr>
      </w:pPr>
    </w:p>
    <w:p w14:paraId="6BBF4255">
      <w:pPr>
        <w:widowControl w:val="0"/>
        <w:autoSpaceDE w:val="0"/>
        <w:autoSpaceDN w:val="0"/>
        <w:spacing w:before="1"/>
        <w:ind w:left="121"/>
        <w:rPr>
          <w:rFonts w:hint="eastAsia" w:ascii="宋体" w:hAnsi="宋体" w:eastAsia="宋体" w:cs="宋体"/>
          <w:b/>
          <w:bCs/>
          <w:sz w:val="24"/>
          <w:szCs w:val="24"/>
          <w:highlight w:val="none"/>
          <w:lang w:val="en-US" w:eastAsia="en-US" w:bidi="ar-SA"/>
        </w:rPr>
      </w:pPr>
      <w:r>
        <w:rPr>
          <w:rFonts w:hint="eastAsia" w:ascii="宋体" w:hAnsi="宋体" w:eastAsia="宋体" w:cs="宋体"/>
          <w:b/>
          <w:bCs/>
          <w:sz w:val="24"/>
          <w:szCs w:val="24"/>
          <w:highlight w:val="none"/>
          <w:lang w:val="en-US" w:eastAsia="en-US" w:bidi="ar-SA"/>
        </w:rPr>
        <w:t>一、采购标的</w:t>
      </w:r>
    </w:p>
    <w:p w14:paraId="34BC33DD">
      <w:pPr>
        <w:widowControl w:val="0"/>
        <w:tabs>
          <w:tab w:val="left" w:pos="470"/>
          <w:tab w:val="left" w:pos="7040"/>
        </w:tabs>
        <w:autoSpaceDE w:val="0"/>
        <w:autoSpaceDN w:val="0"/>
        <w:spacing w:before="154" w:line="338" w:lineRule="auto"/>
        <w:ind w:left="121" w:right="1830" w:firstLine="269" w:firstLineChars="100"/>
        <w:rPr>
          <w:rFonts w:hint="eastAsia" w:ascii="宋体" w:hAnsi="宋体" w:eastAsia="宋体" w:cs="宋体"/>
          <w:sz w:val="24"/>
          <w:szCs w:val="22"/>
          <w:highlight w:val="none"/>
          <w:lang w:val="en-US" w:eastAsia="zh-CN" w:bidi="ar-SA"/>
        </w:rPr>
      </w:pPr>
      <w:r>
        <w:rPr>
          <w:rFonts w:hint="eastAsia" w:ascii="宋体" w:hAnsi="宋体" w:eastAsia="宋体" w:cs="宋体"/>
          <w:spacing w:val="-2"/>
          <w:w w:val="114"/>
          <w:sz w:val="24"/>
          <w:szCs w:val="24"/>
          <w:highlight w:val="none"/>
          <w:lang w:val="en-US" w:eastAsia="zh-CN" w:bidi="ar-SA"/>
        </w:rPr>
        <w:t>1.</w:t>
      </w:r>
      <w:r>
        <w:rPr>
          <w:rFonts w:hint="eastAsia" w:ascii="宋体" w:hAnsi="宋体" w:eastAsia="宋体" w:cs="宋体"/>
          <w:sz w:val="24"/>
          <w:szCs w:val="22"/>
          <w:highlight w:val="none"/>
          <w:lang w:val="en-US" w:eastAsia="zh-CN" w:bidi="ar-SA"/>
        </w:rPr>
        <w:t>采购标的（货物需求一览表）</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2"/>
        <w:gridCol w:w="880"/>
        <w:gridCol w:w="3119"/>
        <w:gridCol w:w="1118"/>
        <w:gridCol w:w="1237"/>
        <w:gridCol w:w="1237"/>
      </w:tblGrid>
      <w:tr w14:paraId="4D456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434" w:type="pct"/>
            <w:vAlign w:val="center"/>
          </w:tcPr>
          <w:p w14:paraId="0D654216">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highlight w:val="none"/>
                <w:lang w:val="en-US" w:eastAsia="zh-CN" w:bidi="ar-SA"/>
              </w:rPr>
              <w:t>包号</w:t>
            </w:r>
          </w:p>
        </w:tc>
        <w:tc>
          <w:tcPr>
            <w:tcW w:w="529" w:type="pct"/>
            <w:vAlign w:val="center"/>
          </w:tcPr>
          <w:p w14:paraId="41152CA0">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品目号</w:t>
            </w:r>
          </w:p>
        </w:tc>
        <w:tc>
          <w:tcPr>
            <w:tcW w:w="1875" w:type="pct"/>
            <w:vAlign w:val="center"/>
          </w:tcPr>
          <w:p w14:paraId="539ADCCF">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highlight w:val="none"/>
                <w:lang w:val="en-US" w:eastAsia="zh-CN" w:bidi="ar-SA"/>
              </w:rPr>
              <w:t>标的名称</w:t>
            </w:r>
          </w:p>
        </w:tc>
        <w:tc>
          <w:tcPr>
            <w:tcW w:w="672" w:type="pct"/>
            <w:vAlign w:val="center"/>
          </w:tcPr>
          <w:p w14:paraId="26BCDB46">
            <w:pPr>
              <w:widowControl w:val="0"/>
              <w:autoSpaceDE w:val="0"/>
              <w:autoSpaceDN w:val="0"/>
              <w:jc w:val="center"/>
              <w:rPr>
                <w:rFonts w:hint="eastAsia" w:ascii="宋体" w:hAnsi="宋体" w:eastAsia="宋体" w:cs="宋体"/>
                <w:b/>
                <w:bCs/>
                <w:sz w:val="24"/>
                <w:szCs w:val="24"/>
                <w:highlight w:val="none"/>
                <w:lang w:val="en-US" w:eastAsia="en-US" w:bidi="ar-SA"/>
              </w:rPr>
            </w:pPr>
            <w:r>
              <w:rPr>
                <w:rFonts w:hint="eastAsia" w:ascii="宋体" w:hAnsi="宋体" w:eastAsia="宋体" w:cs="宋体"/>
                <w:b/>
                <w:bCs/>
                <w:sz w:val="24"/>
                <w:szCs w:val="24"/>
                <w:highlight w:val="none"/>
                <w:lang w:val="en-US" w:eastAsia="en-US" w:bidi="ar-SA"/>
              </w:rPr>
              <w:t>数量</w:t>
            </w:r>
          </w:p>
          <w:p w14:paraId="35BCF3FA">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（台/套）</w:t>
            </w:r>
          </w:p>
        </w:tc>
        <w:tc>
          <w:tcPr>
            <w:tcW w:w="744" w:type="pct"/>
            <w:vAlign w:val="center"/>
          </w:tcPr>
          <w:p w14:paraId="6845311A">
            <w:pPr>
              <w:widowControl w:val="0"/>
              <w:autoSpaceDE w:val="0"/>
              <w:autoSpaceDN w:val="0"/>
              <w:jc w:val="center"/>
              <w:rPr>
                <w:rFonts w:hint="eastAsia" w:ascii="宋体" w:hAnsi="宋体" w:eastAsia="宋体" w:cs="宋体"/>
                <w:b/>
                <w:bCs/>
                <w:sz w:val="24"/>
                <w:szCs w:val="24"/>
                <w:highlight w:val="none"/>
                <w:lang w:val="en-US" w:eastAsia="en-US" w:bidi="ar-SA"/>
              </w:rPr>
            </w:pPr>
            <w:r>
              <w:rPr>
                <w:rFonts w:hint="eastAsia" w:ascii="宋体" w:hAnsi="宋体" w:eastAsia="宋体" w:cs="宋体"/>
                <w:b/>
                <w:bCs/>
                <w:spacing w:val="0"/>
                <w:sz w:val="24"/>
                <w:szCs w:val="24"/>
                <w:highlight w:val="none"/>
                <w:lang w:val="en-US" w:eastAsia="zh-CN" w:bidi="ar-SA"/>
              </w:rPr>
              <w:t>是否允许采购进口产品</w:t>
            </w:r>
          </w:p>
        </w:tc>
        <w:tc>
          <w:tcPr>
            <w:tcW w:w="744" w:type="pct"/>
            <w:vAlign w:val="center"/>
          </w:tcPr>
          <w:p w14:paraId="48A5A6C4">
            <w:pPr>
              <w:widowControl w:val="0"/>
              <w:autoSpaceDE w:val="0"/>
              <w:autoSpaceDN w:val="0"/>
              <w:jc w:val="center"/>
              <w:rPr>
                <w:rFonts w:hint="default" w:ascii="宋体" w:hAnsi="宋体" w:eastAsia="宋体" w:cs="宋体"/>
                <w:b/>
                <w:bCs/>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质保期</w:t>
            </w:r>
          </w:p>
        </w:tc>
      </w:tr>
      <w:tr w14:paraId="7D9E5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34" w:type="pct"/>
            <w:shd w:val="clear" w:color="auto" w:fill="auto"/>
            <w:vAlign w:val="center"/>
          </w:tcPr>
          <w:p w14:paraId="3C07DE78">
            <w:pPr>
              <w:widowControl w:val="0"/>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6</w:t>
            </w:r>
          </w:p>
        </w:tc>
        <w:tc>
          <w:tcPr>
            <w:tcW w:w="529" w:type="pct"/>
            <w:vAlign w:val="center"/>
          </w:tcPr>
          <w:p w14:paraId="66BAA8B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6-1</w:t>
            </w:r>
          </w:p>
        </w:tc>
        <w:tc>
          <w:tcPr>
            <w:tcW w:w="1875" w:type="pct"/>
            <w:vAlign w:val="center"/>
          </w:tcPr>
          <w:p w14:paraId="5E06B28E">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血流动力学监测仪</w:t>
            </w:r>
          </w:p>
        </w:tc>
        <w:tc>
          <w:tcPr>
            <w:tcW w:w="672" w:type="pct"/>
            <w:vAlign w:val="center"/>
          </w:tcPr>
          <w:p w14:paraId="25EB96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744" w:type="pct"/>
            <w:vAlign w:val="center"/>
          </w:tcPr>
          <w:p w14:paraId="2CD6060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744" w:type="pct"/>
            <w:vAlign w:val="center"/>
          </w:tcPr>
          <w:p w14:paraId="18CBE4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68686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34" w:type="pct"/>
            <w:shd w:val="clear" w:color="auto" w:fill="auto"/>
            <w:vAlign w:val="center"/>
          </w:tcPr>
          <w:p w14:paraId="6A6520F3">
            <w:pPr>
              <w:widowControl w:val="0"/>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12</w:t>
            </w:r>
          </w:p>
        </w:tc>
        <w:tc>
          <w:tcPr>
            <w:tcW w:w="529" w:type="pct"/>
            <w:vAlign w:val="center"/>
          </w:tcPr>
          <w:p w14:paraId="0A9E4AD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12-1</w:t>
            </w:r>
          </w:p>
        </w:tc>
        <w:tc>
          <w:tcPr>
            <w:tcW w:w="1875" w:type="pct"/>
            <w:vAlign w:val="center"/>
          </w:tcPr>
          <w:p w14:paraId="5D6D331E">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高频电刀</w:t>
            </w:r>
          </w:p>
        </w:tc>
        <w:tc>
          <w:tcPr>
            <w:tcW w:w="672" w:type="pct"/>
            <w:vAlign w:val="center"/>
          </w:tcPr>
          <w:p w14:paraId="2F4E4AC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44" w:type="pct"/>
            <w:vAlign w:val="center"/>
          </w:tcPr>
          <w:p w14:paraId="449EA0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744" w:type="pct"/>
            <w:vAlign w:val="center"/>
          </w:tcPr>
          <w:p w14:paraId="6D0B15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bl>
    <w:p w14:paraId="13319F80">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496450E1">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14:paraId="43266147">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bidi="ar-SA"/>
        </w:rPr>
      </w:pPr>
      <w:bookmarkStart w:id="1" w:name="_Toc23382"/>
      <w:bookmarkStart w:id="2" w:name="_Toc256196753"/>
      <w:bookmarkStart w:id="3" w:name="_Toc24278"/>
      <w:bookmarkStart w:id="4" w:name="_Toc14802"/>
      <w:bookmarkStart w:id="5" w:name="_Toc8925"/>
      <w:r>
        <w:rPr>
          <w:rFonts w:hint="eastAsia" w:ascii="宋体" w:hAnsi="宋体" w:eastAsia="宋体" w:cs="宋体"/>
          <w:b w:val="0"/>
          <w:bCs w:val="0"/>
          <w:color w:val="auto"/>
          <w:sz w:val="24"/>
          <w:szCs w:val="24"/>
          <w:highlight w:val="none"/>
          <w:lang w:val="en-US" w:eastAsia="zh-CN" w:bidi="ar-SA"/>
        </w:rPr>
        <w:t>1.1 交货时间</w:t>
      </w:r>
      <w:r>
        <w:rPr>
          <w:rFonts w:hint="eastAsia" w:ascii="宋体" w:hAnsi="宋体" w:eastAsia="宋体" w:cs="宋体"/>
          <w:sz w:val="24"/>
          <w:szCs w:val="24"/>
          <w:highlight w:val="none"/>
          <w:lang w:val="en-US" w:eastAsia="zh-CN" w:bidi="ar-SA"/>
        </w:rPr>
        <w:t>：</w:t>
      </w:r>
      <w:bookmarkEnd w:id="1"/>
      <w:bookmarkEnd w:id="2"/>
      <w:bookmarkEnd w:id="3"/>
      <w:bookmarkEnd w:id="4"/>
      <w:bookmarkEnd w:id="5"/>
      <w:r>
        <w:rPr>
          <w:rFonts w:hint="eastAsia" w:ascii="宋体" w:hAnsi="宋体" w:eastAsia="宋体" w:cs="宋体"/>
          <w:sz w:val="24"/>
          <w:szCs w:val="24"/>
          <w:highlight w:val="none"/>
          <w:lang w:val="en-US" w:eastAsia="zh-CN" w:bidi="ar-SA"/>
        </w:rPr>
        <w:t>合同签订后 90 天内</w:t>
      </w:r>
    </w:p>
    <w:p w14:paraId="37F55E59">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firstLine="480" w:firstLineChars="200"/>
        <w:jc w:val="both"/>
        <w:textAlignment w:val="auto"/>
        <w:outlineLvl w:val="9"/>
        <w:rPr>
          <w:rFonts w:hint="eastAsia" w:ascii="宋体" w:hAnsi="宋体" w:eastAsia="宋体" w:cs="宋体"/>
          <w:b w:val="0"/>
          <w:bCs w:val="0"/>
          <w:spacing w:val="0"/>
          <w:sz w:val="24"/>
          <w:szCs w:val="24"/>
          <w:highlight w:val="none"/>
          <w:lang w:val="en-US" w:eastAsia="zh-CN" w:bidi="ar-SA"/>
        </w:rPr>
      </w:pPr>
      <w:bookmarkStart w:id="6" w:name="_Toc6107"/>
      <w:bookmarkStart w:id="7" w:name="_Toc8853"/>
      <w:bookmarkStart w:id="8" w:name="_Toc19535"/>
      <w:bookmarkStart w:id="9" w:name="_Toc30936"/>
      <w:bookmarkStart w:id="10" w:name="_Toc194115436"/>
      <w:r>
        <w:rPr>
          <w:rFonts w:hint="eastAsia" w:ascii="宋体" w:hAnsi="宋体" w:eastAsia="宋体" w:cs="宋体"/>
          <w:b w:val="0"/>
          <w:bCs w:val="0"/>
          <w:color w:val="auto"/>
          <w:sz w:val="24"/>
          <w:szCs w:val="24"/>
          <w:highlight w:val="none"/>
          <w:lang w:val="en-US" w:eastAsia="zh-CN" w:bidi="ar-SA"/>
        </w:rPr>
        <w:t>1.2 交货地点：</w:t>
      </w:r>
      <w:bookmarkEnd w:id="6"/>
      <w:bookmarkEnd w:id="7"/>
      <w:bookmarkEnd w:id="8"/>
      <w:bookmarkEnd w:id="9"/>
      <w:bookmarkEnd w:id="10"/>
      <w:r>
        <w:rPr>
          <w:rFonts w:hint="eastAsia" w:ascii="宋体" w:hAnsi="宋体" w:eastAsia="宋体" w:cs="宋体"/>
          <w:sz w:val="24"/>
          <w:szCs w:val="24"/>
          <w:highlight w:val="none"/>
          <w:lang w:val="en-US" w:eastAsia="zh-CN" w:bidi="ar-SA"/>
        </w:rPr>
        <w:t>首都医科大学附属北京妇产医院</w:t>
      </w:r>
      <w:r>
        <w:rPr>
          <w:rFonts w:hint="eastAsia" w:ascii="宋体" w:hAnsi="宋体" w:eastAsia="宋体" w:cs="宋体"/>
          <w:b w:val="0"/>
          <w:bCs w:val="0"/>
          <w:spacing w:val="0"/>
          <w:sz w:val="24"/>
          <w:szCs w:val="24"/>
          <w:highlight w:val="none"/>
          <w:lang w:val="en-US" w:eastAsia="zh-CN" w:bidi="ar-SA"/>
        </w:rPr>
        <w:t>指定地点。</w:t>
      </w:r>
    </w:p>
    <w:p w14:paraId="32D3C016">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2.付款条件（进度和方式）</w:t>
      </w:r>
      <w:r>
        <w:rPr>
          <w:rFonts w:hint="eastAsia" w:ascii="宋体" w:hAnsi="宋体" w:eastAsia="宋体" w:cs="宋体"/>
          <w:spacing w:val="0"/>
          <w:sz w:val="24"/>
          <w:szCs w:val="24"/>
          <w:highlight w:val="none"/>
          <w:lang w:val="en-US" w:eastAsia="zh-CN" w:bidi="ar-SA"/>
        </w:rPr>
        <w:t>：详见“拟签订的合同文本”</w:t>
      </w:r>
    </w:p>
    <w:p w14:paraId="4F001F53">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3.包装和运输（如适用，须满足《关于印发〈商品包装政府采购需求标准（试行）〉、〈快递包装政府采购需求标准（试行）〉的通知》（财办库﹝2020﹞123号））</w:t>
      </w:r>
    </w:p>
    <w:p w14:paraId="39F4AB72">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4.质保服务：</w:t>
      </w:r>
    </w:p>
    <w:p w14:paraId="5CA3536C">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提供设备原厂售后服务承诺：承诺整机质保</w:t>
      </w:r>
      <w:r>
        <w:rPr>
          <w:rFonts w:hint="eastAsia" w:cs="宋体"/>
          <w:color w:val="auto"/>
          <w:sz w:val="24"/>
          <w:szCs w:val="24"/>
          <w:highlight w:val="none"/>
          <w:lang w:val="en-US" w:eastAsia="zh-CN"/>
        </w:rPr>
        <w:t>详见</w:t>
      </w:r>
      <w:r>
        <w:rPr>
          <w:rFonts w:hint="eastAsia" w:ascii="宋体" w:eastAsia="宋体"/>
          <w:sz w:val="24"/>
          <w:highlight w:val="none"/>
          <w:lang w:val="en-US" w:eastAsia="zh-CN"/>
        </w:rPr>
        <w:t>“采购标的（货物需求一览表）”</w:t>
      </w:r>
      <w:r>
        <w:rPr>
          <w:rFonts w:hint="eastAsia" w:ascii="宋体" w:hAnsi="宋体" w:eastAsia="宋体" w:cs="宋体"/>
          <w:color w:val="auto"/>
          <w:sz w:val="24"/>
          <w:szCs w:val="24"/>
          <w:highlight w:val="none"/>
          <w:lang w:val="en-US" w:eastAsia="zh-CN"/>
        </w:rPr>
        <w:t>，终身维修服务。负责提供技术服务与技术支持，软件免费升级。</w:t>
      </w:r>
    </w:p>
    <w:p w14:paraId="64C464C3">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整机质保指：由原厂工程师安装完成，经医院或第三方检测、验收合格入库之日起的</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年之内为质保。在质保内，任何由于机器质量原因或正常使用引起的故障及损坏，除人为因素损坏外，由原厂提供免费维修</w:t>
      </w:r>
      <w:r>
        <w:rPr>
          <w:rFonts w:hint="eastAsia" w:cs="宋体"/>
          <w:color w:val="auto"/>
          <w:sz w:val="24"/>
          <w:szCs w:val="24"/>
          <w:highlight w:val="none"/>
          <w:lang w:val="en-US" w:eastAsia="zh-CN"/>
        </w:rPr>
        <w:t>。</w:t>
      </w:r>
    </w:p>
    <w:p w14:paraId="7F9777D5">
      <w:pPr>
        <w:keepNext w:val="0"/>
        <w:keepLines w:val="0"/>
        <w:pageBreakBefore w:val="0"/>
        <w:widowControl w:val="0"/>
        <w:numPr>
          <w:ilvl w:val="0"/>
          <w:numId w:val="0"/>
        </w:numPr>
        <w:kinsoku/>
        <w:wordWrap/>
        <w:overflowPunct/>
        <w:topLinePunct w:val="0"/>
        <w:autoSpaceDE w:val="0"/>
        <w:autoSpaceDN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终身维修指：原厂对所售产品提供终身维修服务。如果因为该产品生产年限过长，零配件无法供应，维修方案将与用户协商解决。</w:t>
      </w:r>
    </w:p>
    <w:p w14:paraId="68847A66">
      <w:pPr>
        <w:keepNext w:val="0"/>
        <w:keepLines w:val="0"/>
        <w:pageBreakBefore w:val="0"/>
        <w:widowControl w:val="0"/>
        <w:numPr>
          <w:ilvl w:val="0"/>
          <w:numId w:val="0"/>
        </w:numPr>
        <w:kinsoku/>
        <w:wordWrap/>
        <w:overflowPunct/>
        <w:topLinePunct w:val="0"/>
        <w:autoSpaceDE w:val="0"/>
        <w:autoSpaceDN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1.2、保修费用应含维保工时费、零配件费用和软件维护、升级费用，服务内容和细则与免费维保期相同。（含所有第三方辅助关联设备）</w:t>
      </w:r>
    </w:p>
    <w:p w14:paraId="6D07AF46">
      <w:pPr>
        <w:keepNext w:val="0"/>
        <w:keepLines w:val="0"/>
        <w:pageBreakBefore w:val="0"/>
        <w:widowControl w:val="0"/>
        <w:tabs>
          <w:tab w:val="left" w:pos="470"/>
        </w:tabs>
        <w:kinsoku/>
        <w:wordWrap/>
        <w:overflowPunct/>
        <w:topLinePunct w:val="0"/>
        <w:autoSpaceDE w:val="0"/>
        <w:autoSpaceDN w:val="0"/>
        <w:bidi w:val="0"/>
        <w:snapToGrid/>
        <w:spacing w:before="0" w:line="486" w:lineRule="exact"/>
        <w:ind w:left="0" w:leftChars="0" w:right="7155" w:firstLine="0" w:firstLineChars="0"/>
        <w:jc w:val="both"/>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三、技术要求</w:t>
      </w:r>
    </w:p>
    <w:p w14:paraId="5ACFACD4">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 基本要求</w:t>
      </w:r>
    </w:p>
    <w:p w14:paraId="6B8C6506">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1.1 采购标的需实现的功能或者目标</w:t>
      </w:r>
    </w:p>
    <w:p w14:paraId="6FB227DA">
      <w:pPr>
        <w:keepNext w:val="0"/>
        <w:keepLines w:val="0"/>
        <w:pageBreakBefore w:val="0"/>
        <w:widowControl w:val="0"/>
        <w:kinsoku/>
        <w:wordWrap/>
        <w:overflowPunct/>
        <w:topLinePunct w:val="0"/>
        <w:bidi w:val="0"/>
        <w:adjustRightInd w:val="0"/>
        <w:snapToGrid/>
        <w:spacing w:line="486"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本次招标采购是为</w:t>
      </w:r>
      <w:r>
        <w:rPr>
          <w:rFonts w:hint="eastAsia" w:cs="宋体"/>
          <w:sz w:val="24"/>
          <w:szCs w:val="24"/>
          <w:highlight w:val="none"/>
          <w:lang w:eastAsia="zh-CN"/>
        </w:rPr>
        <w:t>首都医科大学附属北京妇产医院</w:t>
      </w:r>
      <w:r>
        <w:rPr>
          <w:rFonts w:hint="eastAsia" w:cs="宋体"/>
          <w:spacing w:val="0"/>
          <w:sz w:val="24"/>
          <w:szCs w:val="24"/>
          <w:highlight w:val="none"/>
          <w:lang w:val="en-US" w:eastAsia="zh-CN"/>
        </w:rPr>
        <w:t>配置</w:t>
      </w:r>
      <w:r>
        <w:rPr>
          <w:rFonts w:hint="eastAsia" w:cs="宋体"/>
          <w:spacing w:val="0"/>
          <w:kern w:val="2"/>
          <w:sz w:val="24"/>
          <w:szCs w:val="24"/>
          <w:highlight w:val="none"/>
          <w:lang w:val="en-US" w:eastAsia="zh-CN"/>
        </w:rPr>
        <w:t>基本</w:t>
      </w:r>
      <w:r>
        <w:rPr>
          <w:rFonts w:hint="eastAsia" w:ascii="宋体" w:hAnsi="宋体" w:eastAsia="宋体" w:cs="宋体"/>
          <w:bCs/>
          <w:spacing w:val="0"/>
          <w:sz w:val="24"/>
          <w:szCs w:val="24"/>
          <w:highlight w:val="none"/>
          <w:lang w:eastAsia="zh-CN"/>
        </w:rPr>
        <w:t>设备</w:t>
      </w:r>
      <w:r>
        <w:rPr>
          <w:rFonts w:hint="eastAsia" w:ascii="宋体" w:hAnsi="宋体" w:eastAsia="宋体" w:cs="宋体"/>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供应商应根据招标文件所提出的技术规格和服务要求，综合考虑所投货物的适用性，选择</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最佳性能价格比的货物前来投标。供应商应以先进的技术、优良的服务和优惠的价格，充分显示自己的竞争实力。</w:t>
      </w:r>
    </w:p>
    <w:p w14:paraId="5B753847">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09CBA138">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投标产品属于医疗器械的，应按</w:t>
      </w:r>
      <w:r>
        <w:rPr>
          <w:rFonts w:hint="eastAsia" w:cs="宋体"/>
          <w:color w:val="auto"/>
          <w:sz w:val="24"/>
          <w:szCs w:val="24"/>
          <w:highlight w:val="none"/>
          <w:lang w:eastAsia="zh-CN"/>
        </w:rPr>
        <w:t>国家市场监督管理总局颁发的</w:t>
      </w:r>
      <w:r>
        <w:rPr>
          <w:rFonts w:hint="eastAsia" w:ascii="宋体" w:hAnsi="宋体" w:eastAsia="宋体" w:cs="宋体"/>
          <w:color w:val="auto"/>
          <w:sz w:val="24"/>
          <w:szCs w:val="24"/>
          <w:highlight w:val="none"/>
          <w:lang w:eastAsia="zh-CN"/>
        </w:rPr>
        <w:t>《医疗器械注册与备案管理办法》，办理医疗器械注册证或者办理备案，供应商须提供有效的医疗器械注册证复印件或备案凭证并加盖公章。</w:t>
      </w:r>
    </w:p>
    <w:p w14:paraId="6372EA5A">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投标产品属于医疗器械的，中华人民共和国境内制造商应按国家市场监督管理总局颁发的《医疗</w:t>
      </w:r>
      <w:bookmarkStart w:id="14" w:name="_GoBack"/>
      <w:bookmarkEnd w:id="14"/>
      <w:r>
        <w:rPr>
          <w:rFonts w:hint="eastAsia" w:ascii="宋体" w:hAnsi="宋体" w:eastAsia="宋体" w:cs="宋体"/>
          <w:color w:val="auto"/>
          <w:sz w:val="24"/>
          <w:szCs w:val="24"/>
          <w:highlight w:val="none"/>
          <w:lang w:eastAsia="zh-CN"/>
        </w:rPr>
        <w:t>器械生产监督管理办法》，办理医疗器械生产许可证或者办理备案，供应商须提供医疗器械生产许可证复印件或备案凭证。</w:t>
      </w:r>
    </w:p>
    <w:p w14:paraId="3E97EC77">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63716D52">
      <w:pPr>
        <w:keepNext w:val="0"/>
        <w:keepLines w:val="0"/>
        <w:pageBreakBefore w:val="0"/>
        <w:numPr>
          <w:ilvl w:val="0"/>
          <w:numId w:val="0"/>
        </w:numPr>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服务内容及要求/货物技术要求</w:t>
      </w:r>
    </w:p>
    <w:p w14:paraId="16720E29">
      <w:pPr>
        <w:keepNext w:val="0"/>
        <w:keepLines w:val="0"/>
        <w:pageBreakBefore w:val="0"/>
        <w:widowControl/>
        <w:kinsoku/>
        <w:wordWrap/>
        <w:overflowPunct/>
        <w:topLinePunct w:val="0"/>
        <w:bidi w:val="0"/>
        <w:snapToGrid/>
        <w:spacing w:line="486" w:lineRule="exact"/>
        <w:ind w:left="-1" w:leftChars="0" w:firstLine="241" w:firstLineChars="100"/>
        <w:contextualSpacing/>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采购标的需满足的性能、材料、结构、外观、质量、安全、技术规格、物理特性等要求；</w:t>
      </w:r>
    </w:p>
    <w:p w14:paraId="1A7556AD">
      <w:pPr>
        <w:rPr>
          <w:rFonts w:hint="eastAsia" w:ascii="宋体" w:hAnsi="宋体" w:eastAsia="宋体" w:cs="宋体"/>
          <w:sz w:val="24"/>
          <w:szCs w:val="24"/>
          <w:highlight w:val="none"/>
          <w:lang w:val="en-US" w:eastAsia="zh-CN"/>
        </w:rPr>
      </w:pPr>
    </w:p>
    <w:p w14:paraId="522CEF8D">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0</w:t>
      </w:r>
      <w:r>
        <w:rPr>
          <w:rFonts w:hint="eastAsia" w:cs="宋体"/>
          <w:b/>
          <w:bCs/>
          <w:sz w:val="28"/>
          <w:szCs w:val="28"/>
          <w:highlight w:val="none"/>
          <w:lang w:val="en-US" w:eastAsia="zh-CN"/>
        </w:rPr>
        <w:t>6</w:t>
      </w:r>
      <w:r>
        <w:rPr>
          <w:rFonts w:hint="eastAsia" w:ascii="宋体" w:hAnsi="宋体" w:eastAsia="宋体" w:cs="宋体"/>
          <w:b/>
          <w:bCs/>
          <w:sz w:val="28"/>
          <w:szCs w:val="28"/>
          <w:highlight w:val="none"/>
          <w:lang w:val="en-US" w:eastAsia="zh-CN"/>
        </w:rPr>
        <w:t>包</w:t>
      </w:r>
    </w:p>
    <w:p w14:paraId="41A716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6-1</w:t>
      </w:r>
      <w:r>
        <w:rPr>
          <w:rFonts w:hint="eastAsia" w:ascii="宋体" w:hAnsi="宋体" w:eastAsia="宋体" w:cs="宋体"/>
          <w:b/>
          <w:bCs/>
          <w:sz w:val="24"/>
          <w:szCs w:val="24"/>
          <w:highlight w:val="none"/>
          <w:lang w:val="en-US" w:eastAsia="zh-CN"/>
        </w:rPr>
        <w:t>：血流动力学监测仪</w:t>
      </w:r>
    </w:p>
    <w:p w14:paraId="4CEC1694">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一、技术参数</w:t>
      </w:r>
    </w:p>
    <w:p w14:paraId="4BC4ABB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（一）监护仪结构</w:t>
      </w:r>
    </w:p>
    <w:p w14:paraId="50DFDFA6">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1.床边监护仪为模块化插件式，主机、显示屏和插件槽一体化设计，模块插槽数≥6个</w:t>
      </w:r>
    </w:p>
    <w:p w14:paraId="4A8BC8EC">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2.监护仪主机 每个槽位均具备插件模块红外通讯接口以及金属硬件通讯接口 </w:t>
      </w:r>
    </w:p>
    <w:p w14:paraId="2F0A8364">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3.彩色电容触摸屏≥18英寸，分辨率≥1920×1080像素，显示通道≥12通，显示屏亮度自动调节，屏幕支持手势滑动操作，支持穿戴医用防护手套操作</w:t>
      </w:r>
    </w:p>
    <w:p w14:paraId="6CECC562">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4.内置锂电池，供电时间≥2小时 </w:t>
      </w:r>
    </w:p>
    <w:p w14:paraId="5AE20C89">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5.USB接口≥4个，支持连接鼠标、键盘、条码扫描枪和遥控器等USB设备</w:t>
      </w:r>
    </w:p>
    <w:p w14:paraId="56296B13">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6.监护仪主机工作温度环境范围：0</w:t>
      </w:r>
      <w:r>
        <w:rPr>
          <w:rFonts w:hint="eastAsia" w:ascii="宋体" w:hAnsi="宋体" w:eastAsia="宋体" w:cs="宋体"/>
          <w:color w:val="000000"/>
          <w:kern w:val="0"/>
          <w:sz w:val="24"/>
          <w:szCs w:val="24"/>
          <w:lang w:val="en-US" w:eastAsia="zh-CN" w:bidi="ar-SA"/>
        </w:rPr>
        <w:t>～</w:t>
      </w:r>
      <w:r>
        <w:rPr>
          <w:rFonts w:hint="eastAsia" w:ascii="宋体" w:hAnsi="宋体" w:eastAsia="宋体" w:cs="宋体"/>
          <w:color w:val="000000"/>
          <w:kern w:val="2"/>
          <w:sz w:val="24"/>
          <w:szCs w:val="24"/>
          <w:lang w:val="en-US" w:eastAsia="zh-CN" w:bidi="ar-SA"/>
        </w:rPr>
        <w:t>40°C</w:t>
      </w:r>
    </w:p>
    <w:p w14:paraId="2A9C6557">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7.监护仪清洁消毒维护支持的消毒剂≥40种</w:t>
      </w:r>
    </w:p>
    <w:p w14:paraId="324B7CF6">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（二）监测参数：</w:t>
      </w:r>
    </w:p>
    <w:p w14:paraId="7BD21075">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8.基本功能模块支持心电，呼吸，心率，无创血压，血氧饱和度，脉搏，双通道体温和双通道有创血压的同时监测</w:t>
      </w:r>
    </w:p>
    <w:p w14:paraId="1FEC60DE">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9.基本功能模块支持 从监护仪拔出后作为一个独立的监护仪支持病人的 转运，插入监护仪模块插槽作为主机模块，具有独立操作显示屏，屏幕尺寸≥5.5英寸，内置锂电池供电≥4小时，无风扇设计</w:t>
      </w:r>
    </w:p>
    <w:p w14:paraId="0F9DCBB6">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10.转运监护仪可插入监护仪主机的任意插槽，并提供说明书、监护仪图片证明</w:t>
      </w:r>
    </w:p>
    <w:p w14:paraId="6B97672C">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11.ECG支持3/5导、6/12导心电监测 </w:t>
      </w:r>
    </w:p>
    <w:p w14:paraId="2F2FB72B">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12.支持室上性心动过速和SVCs/min等室上性心律失常分析</w:t>
      </w:r>
    </w:p>
    <w:p w14:paraId="0D3362E8">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13.心电支持≥3个分析导联实时动态同步分析， 多个导联波形同屏显示及12导联静息分析</w:t>
      </w:r>
    </w:p>
    <w:p w14:paraId="353FE8D5">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14.具备ST段分析功能， 用于成人，小儿和新生儿，支持在专门的窗口中分组显示心脏前壁，下壁和侧壁的ST实时片段和参考片段 </w:t>
      </w:r>
    </w:p>
    <w:p w14:paraId="5A444EF9">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15.支持RR呼吸率测量，测量范围：1～200rpm</w:t>
      </w:r>
    </w:p>
    <w:p w14:paraId="33C1897E">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16.QT和QTc实时监测参数测量范围：200～800 ms</w:t>
      </w:r>
    </w:p>
    <w:p w14:paraId="62D2F8D0">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17.无创血压具备手动、自动间隔、连续、序列、整点等≥5种测量模式</w:t>
      </w:r>
    </w:p>
    <w:p w14:paraId="3683F3B3">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18.NIBP 成人病人类型收缩压测量：25～290mmHg</w:t>
      </w:r>
    </w:p>
    <w:p w14:paraId="5F8D1F3C">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19.配指套式血氧探头，支持浸泡清洁与消毒，防水等级IPX7</w:t>
      </w:r>
    </w:p>
    <w:p w14:paraId="3E70EEA9">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 xml:space="preserve">20.具备FloTrac监测功能模块， 通过监测桡动脉压力进行连续心排量（CCO），每搏量变异（SVV），实时外周血管阻力（SVR）等监测 </w:t>
      </w:r>
    </w:p>
    <w:p w14:paraId="034F7C45">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（三）系统功能：</w:t>
      </w:r>
    </w:p>
    <w:p w14:paraId="380A03AF">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21.具有图形化报警指示功能 </w:t>
      </w:r>
    </w:p>
    <w:p w14:paraId="1607F998">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22.具有报警升级功能，当参数报警经过一定的时间未被处理或伴发了其他报警，会升级到更高一个级别</w:t>
      </w:r>
    </w:p>
    <w:p w14:paraId="6507FB47">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23.具有特殊报警音，当监护仪在病人发生致命性参数报警时，发出特殊的报警音进行提示病人处于危急状态</w:t>
      </w:r>
    </w:p>
    <w:p w14:paraId="62FB180D">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24.支持根据病人的参数趋势变化，自动推送推荐报警限</w:t>
      </w:r>
    </w:p>
    <w:p w14:paraId="3E8932DA">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25.具备参数组合报警功能</w:t>
      </w:r>
      <w:r>
        <w:rPr>
          <w:rFonts w:hint="eastAsia" w:ascii="宋体" w:hAnsi="宋体" w:eastAsia="宋体" w:cs="宋体"/>
          <w:color w:val="000000"/>
          <w:kern w:val="0"/>
          <w:sz w:val="24"/>
          <w:szCs w:val="24"/>
          <w:lang w:val="en-US" w:eastAsia="zh-CN" w:bidi="ar-SA"/>
        </w:rPr>
        <w:t>（并非早期预警评分EWS）</w:t>
      </w:r>
      <w:r>
        <w:rPr>
          <w:rFonts w:hint="eastAsia" w:ascii="宋体" w:hAnsi="宋体" w:eastAsia="宋体" w:cs="宋体"/>
          <w:color w:val="000000"/>
          <w:kern w:val="2"/>
          <w:sz w:val="24"/>
          <w:szCs w:val="24"/>
          <w:lang w:val="en-US" w:eastAsia="zh-CN" w:bidi="ar-SA"/>
        </w:rPr>
        <w:t>，可对患者同时多个参数变化给出统一报警提示，预示病人不同生理系统状态改变， 预设组合报警≥10个， 自定义组合报警≥10个</w:t>
      </w:r>
    </w:p>
    <w:p w14:paraId="3FF6412C">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26.配具备血流动力学，药物计算，氧合计算，通气计算和肾功能计算功能</w:t>
      </w:r>
    </w:p>
    <w:p w14:paraId="076CEF4F">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27.支持≥100小时趋势表和趋势图回顾，最小分辨率1分钟</w:t>
      </w:r>
    </w:p>
    <w:p w14:paraId="4E755329">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28.支持≥800条事件回顾。每条报警事件能存储≥32秒三道相关波形，以及报警触发时所有测量参数值</w:t>
      </w:r>
    </w:p>
    <w:p w14:paraId="63289170">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29.具备≥40小时全息波形的存储与回顾功能</w:t>
      </w:r>
    </w:p>
    <w:p w14:paraId="59E1DD26">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Times New Roman" w:hAnsi="Times New Roman" w:eastAsia="宋体" w:cs="Times New Roman"/>
          <w:kern w:val="2"/>
          <w:sz w:val="24"/>
          <w:szCs w:val="24"/>
          <w:shd w:val="clear" w:color="auto" w:fill="FFFFFF"/>
          <w:lang w:val="en-US" w:eastAsia="zh-CN" w:bidi="ar-SA"/>
        </w:rPr>
        <w:t>▲</w:t>
      </w:r>
      <w:r>
        <w:rPr>
          <w:rFonts w:hint="eastAsia" w:ascii="宋体" w:hAnsi="宋体" w:eastAsia="宋体" w:cs="宋体"/>
          <w:color w:val="000000"/>
          <w:kern w:val="2"/>
          <w:sz w:val="24"/>
          <w:szCs w:val="24"/>
          <w:lang w:val="en-US" w:eastAsia="zh-CN" w:bidi="ar-SA"/>
        </w:rPr>
        <w:t>30.支持≥120小时（分辨率1分钟）ST模板存储与回顾</w:t>
      </w:r>
    </w:p>
    <w:p w14:paraId="2F3EDB65">
      <w:pPr>
        <w:widowControl w:val="0"/>
        <w:autoSpaceDE w:val="0"/>
        <w:autoSpaceDN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31.产品 使用年限≥10年</w:t>
      </w:r>
    </w:p>
    <w:p w14:paraId="45DBFE83">
      <w:pPr>
        <w:numPr>
          <w:ilvl w:val="0"/>
          <w:numId w:val="1"/>
        </w:num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配置清单</w:t>
      </w:r>
    </w:p>
    <w:tbl>
      <w:tblPr>
        <w:tblStyle w:val="6"/>
        <w:tblW w:w="7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2"/>
        <w:gridCol w:w="2660"/>
      </w:tblGrid>
      <w:tr w14:paraId="1720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01B65A2A">
            <w:pPr>
              <w:autoSpaceDE w:val="0"/>
              <w:autoSpaceDN w:val="0"/>
              <w:adjustRightInd w:val="0"/>
              <w:snapToGrid w:val="0"/>
              <w:jc w:val="center"/>
              <w:rPr>
                <w:rFonts w:hint="eastAsia" w:ascii="宋体" w:hAnsi="宋体" w:cs="宋体"/>
                <w:sz w:val="24"/>
              </w:rPr>
            </w:pPr>
            <w:r>
              <w:rPr>
                <w:rFonts w:hint="eastAsia" w:ascii="宋体" w:hAnsi="宋体" w:cs="宋体"/>
                <w:sz w:val="24"/>
              </w:rPr>
              <w:t>主机</w:t>
            </w:r>
          </w:p>
        </w:tc>
        <w:tc>
          <w:tcPr>
            <w:tcW w:w="2660" w:type="dxa"/>
            <w:noWrap w:val="0"/>
            <w:vAlign w:val="center"/>
          </w:tcPr>
          <w:p w14:paraId="1B3DDFC0">
            <w:pPr>
              <w:autoSpaceDE w:val="0"/>
              <w:autoSpaceDN w:val="0"/>
              <w:adjustRightInd w:val="0"/>
              <w:snapToGrid w:val="0"/>
              <w:jc w:val="center"/>
              <w:rPr>
                <w:rFonts w:hint="eastAsia" w:ascii="宋体" w:hAnsi="宋体" w:cs="宋体"/>
                <w:sz w:val="24"/>
              </w:rPr>
            </w:pPr>
            <w:r>
              <w:rPr>
                <w:rFonts w:hint="eastAsia" w:ascii="宋体" w:hAnsi="宋体" w:cs="宋体"/>
                <w:sz w:val="24"/>
              </w:rPr>
              <w:t>1台</w:t>
            </w:r>
          </w:p>
        </w:tc>
      </w:tr>
      <w:tr w14:paraId="12FC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7AB2D5F0">
            <w:pPr>
              <w:autoSpaceDE w:val="0"/>
              <w:autoSpaceDN w:val="0"/>
              <w:adjustRightInd w:val="0"/>
              <w:snapToGrid w:val="0"/>
              <w:jc w:val="center"/>
              <w:rPr>
                <w:rFonts w:hint="eastAsia" w:ascii="宋体" w:hAnsi="宋体" w:cs="宋体"/>
                <w:sz w:val="24"/>
              </w:rPr>
            </w:pPr>
            <w:r>
              <w:rPr>
                <w:rFonts w:hint="eastAsia" w:ascii="宋体" w:hAnsi="宋体" w:cs="宋体"/>
                <w:sz w:val="24"/>
              </w:rPr>
              <w:t>国标电源线</w:t>
            </w:r>
          </w:p>
        </w:tc>
        <w:tc>
          <w:tcPr>
            <w:tcW w:w="2660" w:type="dxa"/>
            <w:noWrap w:val="0"/>
            <w:vAlign w:val="center"/>
          </w:tcPr>
          <w:p w14:paraId="7C183E97">
            <w:pPr>
              <w:autoSpaceDE w:val="0"/>
              <w:autoSpaceDN w:val="0"/>
              <w:adjustRightInd w:val="0"/>
              <w:snapToGrid w:val="0"/>
              <w:jc w:val="center"/>
              <w:rPr>
                <w:rFonts w:hint="eastAsia" w:ascii="宋体" w:hAnsi="宋体" w:cs="宋体"/>
                <w:sz w:val="24"/>
              </w:rPr>
            </w:pPr>
            <w:r>
              <w:rPr>
                <w:rFonts w:hint="eastAsia" w:ascii="宋体" w:hAnsi="宋体" w:cs="宋体"/>
                <w:sz w:val="24"/>
              </w:rPr>
              <w:t>1根</w:t>
            </w:r>
          </w:p>
        </w:tc>
      </w:tr>
      <w:tr w14:paraId="69F6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2515D28F">
            <w:pPr>
              <w:autoSpaceDE w:val="0"/>
              <w:autoSpaceDN w:val="0"/>
              <w:adjustRightInd w:val="0"/>
              <w:snapToGrid w:val="0"/>
              <w:jc w:val="center"/>
              <w:rPr>
                <w:rFonts w:hint="eastAsia" w:ascii="宋体" w:hAnsi="宋体" w:cs="宋体"/>
                <w:sz w:val="24"/>
              </w:rPr>
            </w:pPr>
            <w:r>
              <w:rPr>
                <w:rFonts w:hint="eastAsia" w:ascii="宋体" w:hAnsi="宋体" w:cs="宋体"/>
                <w:sz w:val="24"/>
              </w:rPr>
              <w:t>锂电池</w:t>
            </w:r>
          </w:p>
        </w:tc>
        <w:tc>
          <w:tcPr>
            <w:tcW w:w="2660" w:type="dxa"/>
            <w:noWrap w:val="0"/>
            <w:vAlign w:val="center"/>
          </w:tcPr>
          <w:p w14:paraId="6437DB6B">
            <w:pPr>
              <w:autoSpaceDE w:val="0"/>
              <w:autoSpaceDN w:val="0"/>
              <w:adjustRightInd w:val="0"/>
              <w:snapToGrid w:val="0"/>
              <w:jc w:val="center"/>
              <w:rPr>
                <w:rFonts w:hint="eastAsia" w:ascii="宋体" w:hAnsi="宋体" w:cs="宋体"/>
                <w:sz w:val="24"/>
              </w:rPr>
            </w:pPr>
            <w:r>
              <w:rPr>
                <w:rFonts w:hint="eastAsia" w:ascii="宋体" w:hAnsi="宋体" w:cs="宋体"/>
                <w:sz w:val="24"/>
              </w:rPr>
              <w:t>1块</w:t>
            </w:r>
          </w:p>
        </w:tc>
      </w:tr>
      <w:tr w14:paraId="7EE6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4E24C200">
            <w:pPr>
              <w:autoSpaceDE w:val="0"/>
              <w:autoSpaceDN w:val="0"/>
              <w:adjustRightInd w:val="0"/>
              <w:snapToGrid w:val="0"/>
              <w:jc w:val="center"/>
              <w:rPr>
                <w:rFonts w:hint="eastAsia" w:ascii="宋体" w:hAnsi="宋体" w:cs="宋体"/>
                <w:sz w:val="24"/>
              </w:rPr>
            </w:pPr>
            <w:r>
              <w:rPr>
                <w:rFonts w:hint="eastAsia" w:ascii="宋体" w:hAnsi="宋体" w:cs="宋体"/>
                <w:sz w:val="24"/>
              </w:rPr>
              <w:t>多参数模块：3/5、</w:t>
            </w:r>
            <w:r>
              <w:rPr>
                <w:rFonts w:hint="eastAsia" w:ascii="宋体" w:hAnsi="宋体" w:cs="宋体"/>
                <w:color w:val="000000"/>
                <w:sz w:val="24"/>
              </w:rPr>
              <w:t>、6/12</w:t>
            </w:r>
            <w:r>
              <w:rPr>
                <w:rFonts w:hint="eastAsia" w:ascii="宋体" w:hAnsi="宋体" w:cs="宋体"/>
                <w:sz w:val="24"/>
              </w:rPr>
              <w:t>-lead ECG</w:t>
            </w:r>
          </w:p>
          <w:p w14:paraId="09DDFC4D">
            <w:pPr>
              <w:autoSpaceDE w:val="0"/>
              <w:autoSpaceDN w:val="0"/>
              <w:adjustRightInd w:val="0"/>
              <w:snapToGrid w:val="0"/>
              <w:jc w:val="center"/>
              <w:rPr>
                <w:rFonts w:hint="eastAsia" w:ascii="宋体" w:hAnsi="宋体" w:cs="宋体"/>
                <w:sz w:val="24"/>
              </w:rPr>
            </w:pPr>
            <w:r>
              <w:rPr>
                <w:rFonts w:hint="eastAsia" w:ascii="宋体" w:hAnsi="宋体" w:cs="宋体"/>
                <w:sz w:val="24"/>
              </w:rPr>
              <w:t>+SpO</w:t>
            </w:r>
            <w:r>
              <w:rPr>
                <w:rFonts w:hint="eastAsia" w:ascii="宋体" w:hAnsi="宋体" w:cs="宋体"/>
                <w:sz w:val="24"/>
                <w:vertAlign w:val="subscript"/>
              </w:rPr>
              <w:t>2</w:t>
            </w:r>
            <w:r>
              <w:rPr>
                <w:rFonts w:hint="eastAsia" w:ascii="宋体" w:hAnsi="宋体" w:cs="宋体"/>
                <w:sz w:val="24"/>
              </w:rPr>
              <w:t>+NIBP+TEMP</w:t>
            </w:r>
          </w:p>
        </w:tc>
        <w:tc>
          <w:tcPr>
            <w:tcW w:w="2660" w:type="dxa"/>
            <w:noWrap w:val="0"/>
            <w:vAlign w:val="center"/>
          </w:tcPr>
          <w:p w14:paraId="5D1F43CF">
            <w:pPr>
              <w:autoSpaceDE w:val="0"/>
              <w:autoSpaceDN w:val="0"/>
              <w:adjustRightInd w:val="0"/>
              <w:snapToGrid w:val="0"/>
              <w:jc w:val="center"/>
              <w:rPr>
                <w:rFonts w:hint="eastAsia" w:ascii="宋体" w:hAnsi="宋体" w:cs="宋体"/>
                <w:sz w:val="24"/>
              </w:rPr>
            </w:pPr>
            <w:r>
              <w:rPr>
                <w:rFonts w:hint="eastAsia" w:ascii="宋体" w:hAnsi="宋体" w:cs="宋体"/>
                <w:sz w:val="24"/>
              </w:rPr>
              <w:t>1套</w:t>
            </w:r>
          </w:p>
        </w:tc>
      </w:tr>
      <w:tr w14:paraId="4AB7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5D4856BA">
            <w:pPr>
              <w:autoSpaceDE w:val="0"/>
              <w:autoSpaceDN w:val="0"/>
              <w:adjustRightInd w:val="0"/>
              <w:snapToGrid w:val="0"/>
              <w:jc w:val="center"/>
              <w:rPr>
                <w:rFonts w:hint="eastAsia" w:ascii="宋体" w:hAnsi="宋体" w:cs="宋体"/>
                <w:sz w:val="24"/>
              </w:rPr>
            </w:pPr>
            <w:r>
              <w:rPr>
                <w:rFonts w:hint="eastAsia" w:ascii="宋体" w:hAnsi="宋体" w:cs="宋体"/>
                <w:sz w:val="24"/>
              </w:rPr>
              <w:t>心电附件包</w:t>
            </w:r>
          </w:p>
        </w:tc>
        <w:tc>
          <w:tcPr>
            <w:tcW w:w="2660" w:type="dxa"/>
            <w:noWrap w:val="0"/>
            <w:vAlign w:val="center"/>
          </w:tcPr>
          <w:p w14:paraId="77F1FBDE">
            <w:pPr>
              <w:autoSpaceDE w:val="0"/>
              <w:autoSpaceDN w:val="0"/>
              <w:adjustRightInd w:val="0"/>
              <w:snapToGrid w:val="0"/>
              <w:jc w:val="center"/>
              <w:rPr>
                <w:rFonts w:hint="eastAsia" w:ascii="宋体" w:hAnsi="宋体" w:cs="宋体"/>
                <w:sz w:val="24"/>
              </w:rPr>
            </w:pPr>
            <w:r>
              <w:rPr>
                <w:rFonts w:hint="eastAsia" w:ascii="宋体" w:hAnsi="宋体" w:cs="宋体"/>
                <w:sz w:val="24"/>
              </w:rPr>
              <w:t>1包</w:t>
            </w:r>
          </w:p>
        </w:tc>
      </w:tr>
      <w:tr w14:paraId="61D7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28CDCCC0">
            <w:pPr>
              <w:autoSpaceDE w:val="0"/>
              <w:autoSpaceDN w:val="0"/>
              <w:adjustRightInd w:val="0"/>
              <w:snapToGrid w:val="0"/>
              <w:jc w:val="center"/>
              <w:rPr>
                <w:rFonts w:hint="eastAsia" w:ascii="宋体" w:hAnsi="宋体" w:cs="宋体"/>
                <w:sz w:val="24"/>
              </w:rPr>
            </w:pPr>
            <w:r>
              <w:rPr>
                <w:rFonts w:hint="eastAsia" w:ascii="宋体" w:hAnsi="宋体" w:cs="宋体"/>
                <w:sz w:val="24"/>
              </w:rPr>
              <w:t>血氧附件包</w:t>
            </w:r>
          </w:p>
        </w:tc>
        <w:tc>
          <w:tcPr>
            <w:tcW w:w="2660" w:type="dxa"/>
            <w:noWrap w:val="0"/>
            <w:vAlign w:val="center"/>
          </w:tcPr>
          <w:p w14:paraId="7776A84C">
            <w:pPr>
              <w:autoSpaceDE w:val="0"/>
              <w:autoSpaceDN w:val="0"/>
              <w:adjustRightInd w:val="0"/>
              <w:snapToGrid w:val="0"/>
              <w:jc w:val="center"/>
              <w:rPr>
                <w:rFonts w:hint="eastAsia" w:ascii="宋体" w:hAnsi="宋体" w:cs="宋体"/>
                <w:sz w:val="24"/>
              </w:rPr>
            </w:pPr>
            <w:r>
              <w:rPr>
                <w:rFonts w:hint="eastAsia" w:ascii="宋体" w:hAnsi="宋体" w:cs="宋体"/>
                <w:sz w:val="24"/>
              </w:rPr>
              <w:t>1包</w:t>
            </w:r>
          </w:p>
        </w:tc>
      </w:tr>
      <w:tr w14:paraId="66C8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6114F26F">
            <w:pPr>
              <w:autoSpaceDE w:val="0"/>
              <w:autoSpaceDN w:val="0"/>
              <w:adjustRightInd w:val="0"/>
              <w:snapToGrid w:val="0"/>
              <w:jc w:val="center"/>
              <w:rPr>
                <w:rFonts w:hint="eastAsia" w:ascii="宋体" w:hAnsi="宋体" w:cs="宋体"/>
                <w:sz w:val="24"/>
              </w:rPr>
            </w:pPr>
            <w:r>
              <w:rPr>
                <w:rFonts w:hint="eastAsia" w:ascii="宋体" w:hAnsi="宋体" w:cs="宋体"/>
                <w:sz w:val="24"/>
              </w:rPr>
              <w:t>无创血压附件包</w:t>
            </w:r>
          </w:p>
        </w:tc>
        <w:tc>
          <w:tcPr>
            <w:tcW w:w="2660" w:type="dxa"/>
            <w:noWrap w:val="0"/>
            <w:vAlign w:val="center"/>
          </w:tcPr>
          <w:p w14:paraId="58AEE39E">
            <w:pPr>
              <w:autoSpaceDE w:val="0"/>
              <w:autoSpaceDN w:val="0"/>
              <w:adjustRightInd w:val="0"/>
              <w:snapToGrid w:val="0"/>
              <w:jc w:val="center"/>
              <w:rPr>
                <w:rFonts w:hint="eastAsia" w:ascii="宋体" w:hAnsi="宋体" w:cs="宋体"/>
                <w:sz w:val="24"/>
              </w:rPr>
            </w:pPr>
            <w:r>
              <w:rPr>
                <w:rFonts w:hint="eastAsia" w:ascii="宋体" w:hAnsi="宋体" w:cs="宋体"/>
                <w:sz w:val="24"/>
              </w:rPr>
              <w:t>1包</w:t>
            </w:r>
          </w:p>
        </w:tc>
      </w:tr>
      <w:tr w14:paraId="1BB2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2" w:type="dxa"/>
            <w:noWrap w:val="0"/>
            <w:vAlign w:val="center"/>
          </w:tcPr>
          <w:p w14:paraId="7F7D4D8E">
            <w:pPr>
              <w:autoSpaceDE w:val="0"/>
              <w:autoSpaceDN w:val="0"/>
              <w:adjustRightInd w:val="0"/>
              <w:snapToGrid w:val="0"/>
              <w:jc w:val="center"/>
              <w:rPr>
                <w:rFonts w:hint="eastAsia" w:ascii="宋体" w:hAnsi="宋体" w:cs="宋体"/>
                <w:sz w:val="24"/>
              </w:rPr>
            </w:pPr>
            <w:r>
              <w:rPr>
                <w:rFonts w:hint="eastAsia" w:ascii="宋体" w:hAnsi="宋体" w:cs="宋体"/>
                <w:sz w:val="24"/>
              </w:rPr>
              <w:t>FloTrac监测模块</w:t>
            </w:r>
          </w:p>
        </w:tc>
        <w:tc>
          <w:tcPr>
            <w:tcW w:w="2660" w:type="dxa"/>
            <w:noWrap w:val="0"/>
            <w:vAlign w:val="center"/>
          </w:tcPr>
          <w:p w14:paraId="322275B8">
            <w:pPr>
              <w:autoSpaceDE w:val="0"/>
              <w:autoSpaceDN w:val="0"/>
              <w:adjustRightInd w:val="0"/>
              <w:snapToGrid w:val="0"/>
              <w:jc w:val="center"/>
              <w:rPr>
                <w:rFonts w:hint="eastAsia" w:ascii="宋体" w:hAnsi="宋体" w:cs="宋体"/>
                <w:sz w:val="24"/>
              </w:rPr>
            </w:pPr>
            <w:r>
              <w:rPr>
                <w:rFonts w:hint="eastAsia" w:ascii="宋体" w:hAnsi="宋体" w:cs="宋体"/>
                <w:sz w:val="24"/>
              </w:rPr>
              <w:t>1台</w:t>
            </w:r>
          </w:p>
        </w:tc>
      </w:tr>
    </w:tbl>
    <w:p w14:paraId="08407F24">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b/>
          <w:bCs/>
          <w:color w:val="000000"/>
          <w:sz w:val="24"/>
          <w:szCs w:val="24"/>
          <w:highlight w:val="none"/>
        </w:rPr>
      </w:pPr>
    </w:p>
    <w:p w14:paraId="4B0B50F0">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cs="宋体"/>
          <w:b/>
          <w:bCs/>
          <w:sz w:val="28"/>
          <w:szCs w:val="28"/>
          <w:highlight w:val="none"/>
          <w:lang w:val="en-US" w:eastAsia="zh-CN"/>
        </w:rPr>
        <w:t>12</w:t>
      </w:r>
      <w:r>
        <w:rPr>
          <w:rFonts w:hint="eastAsia" w:ascii="宋体" w:hAnsi="宋体" w:eastAsia="宋体" w:cs="宋体"/>
          <w:b/>
          <w:bCs/>
          <w:sz w:val="28"/>
          <w:szCs w:val="28"/>
          <w:highlight w:val="none"/>
          <w:lang w:val="en-US" w:eastAsia="zh-CN"/>
        </w:rPr>
        <w:t>包</w:t>
      </w:r>
    </w:p>
    <w:p w14:paraId="54FAF2E6">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品目1</w:t>
      </w:r>
      <w:r>
        <w:rPr>
          <w:rFonts w:hint="eastAsia" w:cs="宋体"/>
          <w:b/>
          <w:bCs/>
          <w:sz w:val="24"/>
          <w:szCs w:val="24"/>
          <w:highlight w:val="none"/>
          <w:lang w:val="en-US" w:eastAsia="zh-CN"/>
        </w:rPr>
        <w:t>2-1</w:t>
      </w:r>
      <w:r>
        <w:rPr>
          <w:rFonts w:hint="eastAsia" w:ascii="宋体" w:hAnsi="宋体" w:eastAsia="宋体" w:cs="宋体"/>
          <w:b/>
          <w:bCs/>
          <w:sz w:val="24"/>
          <w:szCs w:val="24"/>
          <w:highlight w:val="none"/>
          <w:lang w:val="en-US" w:eastAsia="zh-CN"/>
        </w:rPr>
        <w:t>：高频电刀</w:t>
      </w:r>
    </w:p>
    <w:p w14:paraId="00D82CBB">
      <w:pPr>
        <w:spacing w:line="360" w:lineRule="auto"/>
        <w:ind w:firstLine="482" w:firstLineChars="200"/>
        <w:rPr>
          <w:rFonts w:hint="eastAsia" w:ascii="宋体" w:hAnsi="宋体" w:cs="宋体"/>
          <w:b/>
          <w:bCs/>
          <w:color w:val="000000"/>
          <w:kern w:val="0"/>
          <w:sz w:val="24"/>
          <w:lang w:bidi="ar"/>
        </w:rPr>
      </w:pPr>
      <w:r>
        <w:rPr>
          <w:rFonts w:hint="eastAsia" w:ascii="宋体" w:hAnsi="宋体" w:cs="宋体"/>
          <w:b/>
          <w:bCs/>
          <w:color w:val="000000"/>
          <w:kern w:val="0"/>
          <w:sz w:val="24"/>
          <w:lang w:bidi="ar"/>
        </w:rPr>
        <w:t>一、技术参数</w:t>
      </w:r>
    </w:p>
    <w:p w14:paraId="53EF836B">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w:t>
      </w:r>
      <w:r>
        <w:rPr>
          <w:rFonts w:hint="eastAsia" w:ascii="宋体" w:hAnsi="宋体" w:cs="宋体"/>
          <w:sz w:val="24"/>
        </w:rPr>
        <w:t>用途：用于手术中进行组织切割、凝血等外科手术和内镜手术。</w:t>
      </w:r>
    </w:p>
    <w:p w14:paraId="69AE5FDC">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2、</w:t>
      </w:r>
      <w:r>
        <w:rPr>
          <w:rFonts w:hint="eastAsia" w:ascii="宋体" w:hAnsi="宋体" w:cs="宋体"/>
          <w:sz w:val="24"/>
        </w:rPr>
        <w:t>全悬浮输出，具有两个 独立和隔离的CF型防除颤应用 单极和双极  。</w:t>
      </w:r>
    </w:p>
    <w:p w14:paraId="7E24348B">
      <w:pPr>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3、</w:t>
      </w:r>
      <w:r>
        <w:rPr>
          <w:rFonts w:hint="eastAsia" w:ascii="宋体" w:hAnsi="宋体" w:cs="宋体"/>
          <w:sz w:val="24"/>
        </w:rPr>
        <w:t>具备单极切割功能：≥5种工作模式。</w:t>
      </w:r>
    </w:p>
    <w:p w14:paraId="500CCF48">
      <w:pPr>
        <w:spacing w:line="360" w:lineRule="auto"/>
        <w:ind w:firstLine="720" w:firstLineChars="300"/>
        <w:rPr>
          <w:rFonts w:hint="eastAsia" w:ascii="宋体" w:hAnsi="宋体" w:cs="宋体"/>
          <w:sz w:val="24"/>
        </w:rPr>
      </w:pPr>
      <w:r>
        <w:rPr>
          <w:rFonts w:hint="eastAsia" w:ascii="宋体" w:hAnsi="宋体" w:cs="宋体"/>
          <w:sz w:val="24"/>
        </w:rPr>
        <w:t>3.1纯 切：≥350W(负载500Ω)；</w:t>
      </w:r>
    </w:p>
    <w:p w14:paraId="1D00F6E8">
      <w:pPr>
        <w:spacing w:line="360" w:lineRule="auto"/>
        <w:ind w:firstLine="720" w:firstLineChars="300"/>
        <w:rPr>
          <w:rFonts w:hint="eastAsia" w:ascii="宋体" w:hAnsi="宋体" w:cs="宋体"/>
          <w:sz w:val="24"/>
        </w:rPr>
      </w:pPr>
      <w:r>
        <w:rPr>
          <w:rFonts w:hint="eastAsia" w:ascii="宋体" w:hAnsi="宋体" w:cs="宋体"/>
          <w:sz w:val="24"/>
        </w:rPr>
        <w:t>3.2混切1：≥250W(负载500Ω)；</w:t>
      </w:r>
    </w:p>
    <w:p w14:paraId="07B25CC5">
      <w:pPr>
        <w:spacing w:line="360" w:lineRule="auto"/>
        <w:ind w:firstLine="720" w:firstLineChars="300"/>
        <w:rPr>
          <w:rFonts w:hint="eastAsia" w:ascii="宋体" w:hAnsi="宋体" w:cs="宋体"/>
          <w:sz w:val="24"/>
        </w:rPr>
      </w:pPr>
      <w:r>
        <w:rPr>
          <w:rFonts w:hint="eastAsia" w:ascii="宋体" w:hAnsi="宋体" w:cs="宋体"/>
          <w:sz w:val="24"/>
        </w:rPr>
        <w:t>3.3混切2：≥200W(负载500Ω)；</w:t>
      </w:r>
    </w:p>
    <w:p w14:paraId="796BF5E1">
      <w:pPr>
        <w:spacing w:line="360" w:lineRule="auto"/>
        <w:ind w:firstLine="720" w:firstLineChars="300"/>
        <w:rPr>
          <w:rFonts w:hint="eastAsia" w:ascii="宋体" w:hAnsi="宋体" w:cs="宋体"/>
          <w:sz w:val="24"/>
        </w:rPr>
      </w:pPr>
      <w:r>
        <w:rPr>
          <w:rFonts w:hint="eastAsia" w:ascii="宋体" w:hAnsi="宋体" w:cs="宋体"/>
          <w:sz w:val="24"/>
        </w:rPr>
        <w:t>3.4混切3：≥150W(负载500Ω)；</w:t>
      </w:r>
    </w:p>
    <w:p w14:paraId="6D2F6D69">
      <w:pPr>
        <w:spacing w:line="360" w:lineRule="auto"/>
        <w:ind w:firstLine="720" w:firstLineChars="300"/>
        <w:rPr>
          <w:rFonts w:hint="eastAsia" w:ascii="宋体" w:hAnsi="宋体" w:cs="宋体"/>
          <w:sz w:val="24"/>
        </w:rPr>
      </w:pPr>
      <w:r>
        <w:rPr>
          <w:rFonts w:hint="eastAsia" w:ascii="宋体" w:hAnsi="宋体" w:cs="宋体"/>
          <w:sz w:val="24"/>
        </w:rPr>
        <w:t>3.5脉冲切：≥350W(负载500Ω)；</w:t>
      </w:r>
    </w:p>
    <w:p w14:paraId="4F619639">
      <w:pPr>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4、</w:t>
      </w:r>
      <w:bookmarkStart w:id="11" w:name="_Hlk198670670"/>
      <w:r>
        <w:rPr>
          <w:rFonts w:hint="eastAsia" w:ascii="宋体" w:hAnsi="宋体" w:cs="宋体"/>
          <w:sz w:val="24"/>
        </w:rPr>
        <w:t>具备凝血功能：≥5种工作模式</w:t>
      </w:r>
      <w:bookmarkEnd w:id="11"/>
      <w:r>
        <w:rPr>
          <w:rFonts w:hint="eastAsia" w:ascii="宋体" w:hAnsi="宋体" w:cs="宋体"/>
          <w:sz w:val="24"/>
        </w:rPr>
        <w:t>。</w:t>
      </w:r>
    </w:p>
    <w:p w14:paraId="3698EAC4">
      <w:pPr>
        <w:spacing w:line="360" w:lineRule="auto"/>
        <w:ind w:firstLine="720" w:firstLineChars="300"/>
        <w:rPr>
          <w:rFonts w:hint="eastAsia" w:ascii="宋体" w:hAnsi="宋体" w:cs="宋体"/>
          <w:sz w:val="24"/>
        </w:rPr>
      </w:pPr>
      <w:r>
        <w:rPr>
          <w:rFonts w:hint="eastAsia" w:ascii="宋体" w:hAnsi="宋体" w:cs="宋体"/>
          <w:sz w:val="24"/>
        </w:rPr>
        <w:t>4.1喷凝：≥80W(负载500Ω)；</w:t>
      </w:r>
    </w:p>
    <w:p w14:paraId="38AF116C">
      <w:pPr>
        <w:spacing w:line="360" w:lineRule="auto"/>
        <w:ind w:firstLine="720" w:firstLineChars="300"/>
        <w:rPr>
          <w:rFonts w:hint="eastAsia" w:ascii="宋体" w:hAnsi="宋体" w:cs="宋体"/>
          <w:sz w:val="24"/>
        </w:rPr>
      </w:pPr>
      <w:r>
        <w:rPr>
          <w:rFonts w:hint="eastAsia" w:ascii="宋体" w:hAnsi="宋体" w:cs="宋体"/>
          <w:sz w:val="24"/>
        </w:rPr>
        <w:t>4.2强凝：≥120W(负载500Ω)；</w:t>
      </w:r>
    </w:p>
    <w:p w14:paraId="17E8979E">
      <w:pPr>
        <w:spacing w:line="360" w:lineRule="auto"/>
        <w:ind w:firstLine="720" w:firstLineChars="300"/>
        <w:rPr>
          <w:rFonts w:hint="eastAsia" w:ascii="宋体" w:hAnsi="宋体" w:cs="宋体"/>
          <w:sz w:val="24"/>
        </w:rPr>
      </w:pPr>
      <w:r>
        <w:rPr>
          <w:rFonts w:hint="eastAsia" w:ascii="宋体" w:hAnsi="宋体" w:cs="宋体"/>
          <w:sz w:val="24"/>
        </w:rPr>
        <w:t>4.3柔凝：≥120W(负载500Ω)；</w:t>
      </w:r>
    </w:p>
    <w:p w14:paraId="0D91FFAE">
      <w:pPr>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5、</w:t>
      </w:r>
      <w:r>
        <w:rPr>
          <w:rFonts w:hint="eastAsia" w:ascii="宋体" w:hAnsi="宋体" w:cs="宋体"/>
          <w:sz w:val="24"/>
        </w:rPr>
        <w:t>具备双极功能：≥2种工作模式。</w:t>
      </w:r>
    </w:p>
    <w:p w14:paraId="07149E3B">
      <w:pPr>
        <w:spacing w:line="360" w:lineRule="auto"/>
        <w:ind w:firstLine="720" w:firstLineChars="300"/>
        <w:rPr>
          <w:rFonts w:hint="eastAsia" w:ascii="宋体" w:hAnsi="宋体" w:cs="宋体"/>
          <w:sz w:val="24"/>
        </w:rPr>
      </w:pPr>
      <w:r>
        <w:rPr>
          <w:rFonts w:hint="eastAsia" w:ascii="宋体" w:hAnsi="宋体" w:cs="宋体"/>
          <w:sz w:val="24"/>
        </w:rPr>
        <w:t>5.1标准双极：≥70W(负载100Ω)；</w:t>
      </w:r>
    </w:p>
    <w:p w14:paraId="4AEBA187">
      <w:pPr>
        <w:spacing w:line="360" w:lineRule="auto"/>
        <w:ind w:firstLine="720" w:firstLineChars="300"/>
        <w:rPr>
          <w:rFonts w:hint="eastAsia" w:ascii="宋体" w:hAnsi="宋体" w:cs="宋体"/>
          <w:sz w:val="24"/>
        </w:rPr>
      </w:pPr>
      <w:r>
        <w:rPr>
          <w:rFonts w:hint="eastAsia" w:ascii="宋体" w:hAnsi="宋体" w:cs="宋体"/>
          <w:sz w:val="24"/>
        </w:rPr>
        <w:t>5.2双极强凝（宏双极）：≥70W(负载100Ω)；</w:t>
      </w:r>
    </w:p>
    <w:p w14:paraId="148ABB01">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6、</w:t>
      </w:r>
      <w:r>
        <w:rPr>
          <w:rFonts w:hint="eastAsia" w:ascii="宋体" w:hAnsi="宋体" w:cs="宋体"/>
          <w:sz w:val="24"/>
        </w:rPr>
        <w:t>具备高频发生器通用内窥接口，可配合各类型内窥镜进行内镜下的治疗，包括水下汽化电切。</w:t>
      </w:r>
    </w:p>
    <w:p w14:paraId="79566B45">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7、</w:t>
      </w:r>
      <w:r>
        <w:rPr>
          <w:rFonts w:hint="eastAsia" w:ascii="宋体" w:hAnsi="宋体" w:cs="宋体"/>
          <w:sz w:val="24"/>
        </w:rPr>
        <w:t>具备专用病人回路电极板接触质量检测系统，可实时检测电极板贴敷效果，具备开路、短路等质量 问题时，具有 语音提示播报、同时具有指示灯和错误代码提示功能。</w:t>
      </w:r>
    </w:p>
    <w:p w14:paraId="6556F516">
      <w:pPr>
        <w:spacing w:line="360" w:lineRule="auto"/>
        <w:ind w:firstLine="480" w:firstLineChars="200"/>
        <w:rPr>
          <w:rFonts w:hint="eastAsia" w:ascii="宋体" w:hAnsi="宋体" w:cs="宋体"/>
          <w:color w:val="000000"/>
          <w:kern w:val="0"/>
          <w:sz w:val="24"/>
          <w:lang w:bidi="ar"/>
        </w:rPr>
      </w:pPr>
      <w:r>
        <w:rPr>
          <w:rFonts w:hint="eastAsia"/>
          <w:sz w:val="24"/>
          <w:shd w:val="clear" w:color="auto" w:fill="FFFFFF"/>
        </w:rPr>
        <w:t>▲</w:t>
      </w:r>
      <w:r>
        <w:rPr>
          <w:rFonts w:hint="eastAsia" w:ascii="宋体" w:hAnsi="宋体" w:cs="宋体"/>
          <w:color w:val="000000"/>
          <w:kern w:val="0"/>
          <w:sz w:val="24"/>
          <w:lang w:bidi="ar"/>
        </w:rPr>
        <w:t>8、</w:t>
      </w:r>
      <w:r>
        <w:rPr>
          <w:rFonts w:hint="eastAsia" w:ascii="宋体" w:hAnsi="宋体" w:cs="宋体"/>
          <w:sz w:val="24"/>
        </w:rPr>
        <w:t>可同时插入≥4把手术工作输出器械（不算负极板），且每把器械使用互不影响，可同时双刀笔输出，同时切割和同时凝血。</w:t>
      </w:r>
    </w:p>
    <w:p w14:paraId="58E87B98">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9、</w:t>
      </w:r>
      <w:r>
        <w:rPr>
          <w:rFonts w:hint="eastAsia" w:ascii="宋体" w:hAnsi="宋体" w:cs="宋体"/>
          <w:sz w:val="24"/>
        </w:rPr>
        <w:t>具有断电保护电路功能，能实时记录各功能的输出设定值。</w:t>
      </w:r>
    </w:p>
    <w:p w14:paraId="70B35C9D">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10、</w:t>
      </w:r>
      <w:r>
        <w:rPr>
          <w:rFonts w:hint="eastAsia" w:ascii="宋体" w:hAnsi="宋体" w:cs="宋体"/>
          <w:sz w:val="24"/>
        </w:rPr>
        <w:t>切割、凝血、双极具有独立LED显示屏 ，面板有图标和数字显示；</w:t>
      </w:r>
    </w:p>
    <w:p w14:paraId="0F1B4F1F">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11、</w:t>
      </w:r>
      <w:r>
        <w:rPr>
          <w:rFonts w:hint="eastAsia" w:ascii="宋体" w:hAnsi="宋体" w:cs="宋体"/>
          <w:sz w:val="24"/>
        </w:rPr>
        <w:t xml:space="preserve">全功能功率自动补偿，输出功率误差≤±3%。 </w:t>
      </w:r>
    </w:p>
    <w:p w14:paraId="529419E7">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12、</w:t>
      </w:r>
      <w:r>
        <w:rPr>
          <w:rFonts w:hint="eastAsia" w:ascii="宋体" w:hAnsi="宋体" w:cs="宋体"/>
          <w:sz w:val="24"/>
        </w:rPr>
        <w:t>具备电子散热方式 ，确保无菌操作。</w:t>
      </w:r>
    </w:p>
    <w:p w14:paraId="27D30339">
      <w:pPr>
        <w:spacing w:line="360" w:lineRule="auto"/>
        <w:ind w:firstLine="480" w:firstLineChars="200"/>
        <w:rPr>
          <w:rFonts w:hint="eastAsia" w:ascii="宋体" w:hAnsi="宋体" w:cs="宋体"/>
          <w:color w:val="000000"/>
          <w:kern w:val="0"/>
          <w:sz w:val="24"/>
          <w:lang w:bidi="ar"/>
        </w:rPr>
      </w:pPr>
      <w:r>
        <w:rPr>
          <w:rFonts w:hint="eastAsia"/>
          <w:sz w:val="24"/>
          <w:shd w:val="clear" w:color="auto" w:fill="FFFFFF"/>
        </w:rPr>
        <w:t>▲</w:t>
      </w:r>
      <w:r>
        <w:rPr>
          <w:rFonts w:hint="eastAsia" w:ascii="宋体" w:hAnsi="宋体" w:cs="宋体"/>
          <w:color w:val="000000"/>
          <w:kern w:val="0"/>
          <w:sz w:val="24"/>
          <w:lang w:bidi="ar"/>
        </w:rPr>
        <w:t>13、</w:t>
      </w:r>
      <w:r>
        <w:rPr>
          <w:rFonts w:hint="eastAsia" w:ascii="宋体" w:hAnsi="宋体" w:cs="宋体"/>
          <w:sz w:val="24"/>
        </w:rPr>
        <w:t>手术模式≥10组可选择， 记忆模式≥10组，支持内镜下治疗EMR 、ESD、ERCP、息肉切除等手术。</w:t>
      </w:r>
    </w:p>
    <w:p w14:paraId="0B157154">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14、</w:t>
      </w:r>
      <w:r>
        <w:rPr>
          <w:rFonts w:hint="eastAsia" w:ascii="宋体" w:hAnsi="宋体" w:cs="宋体"/>
          <w:sz w:val="24"/>
        </w:rPr>
        <w:t>单、双极脚控独立控制，直踩即时输出，术中无需转换，每台电刀配单双极脚控各1个。</w:t>
      </w:r>
    </w:p>
    <w:p w14:paraId="07C23702">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15、</w:t>
      </w:r>
      <w:bookmarkStart w:id="12" w:name="_Hlk198670760"/>
      <w:r>
        <w:rPr>
          <w:rFonts w:hint="eastAsia" w:ascii="宋体" w:hAnsi="宋体" w:cs="宋体"/>
          <w:sz w:val="24"/>
        </w:rPr>
        <w:t>具有 语音 提示播报、同时具有指示灯和错误代码提示功能，故障诊断提示系统。</w:t>
      </w:r>
      <w:bookmarkEnd w:id="12"/>
    </w:p>
    <w:p w14:paraId="6DCC2D41">
      <w:pPr>
        <w:spacing w:line="360" w:lineRule="auto"/>
        <w:ind w:firstLine="480" w:firstLineChars="200"/>
        <w:rPr>
          <w:rFonts w:hint="eastAsia" w:ascii="宋体" w:hAnsi="宋体" w:cs="宋体"/>
          <w:color w:val="000000"/>
          <w:kern w:val="0"/>
          <w:sz w:val="24"/>
          <w:lang w:bidi="ar"/>
        </w:rPr>
      </w:pPr>
      <w:r>
        <w:rPr>
          <w:rFonts w:hint="eastAsia"/>
          <w:sz w:val="24"/>
          <w:shd w:val="clear" w:color="auto" w:fill="FFFFFF"/>
        </w:rPr>
        <w:t>▲</w:t>
      </w:r>
      <w:r>
        <w:rPr>
          <w:rFonts w:hint="eastAsia" w:ascii="宋体" w:hAnsi="宋体" w:cs="宋体"/>
          <w:color w:val="000000"/>
          <w:kern w:val="0"/>
          <w:sz w:val="24"/>
          <w:lang w:bidi="ar"/>
        </w:rPr>
        <w:t>16、</w:t>
      </w:r>
      <w:r>
        <w:rPr>
          <w:rFonts w:hint="eastAsia" w:ascii="宋体" w:hAnsi="宋体" w:cs="宋体"/>
          <w:sz w:val="24"/>
        </w:rPr>
        <w:t>具备脉冲切割系统，脉冲宽度≥5种 可调 ，可满足内镜下 ESD、EMR、ERCP、 POEM和息肉等切除等。</w:t>
      </w:r>
    </w:p>
    <w:p w14:paraId="74D3FDB2">
      <w:pPr>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17、</w:t>
      </w:r>
      <w:r>
        <w:rPr>
          <w:rFonts w:hint="eastAsia" w:ascii="宋体" w:hAnsi="宋体" w:cs="宋体"/>
          <w:sz w:val="24"/>
        </w:rPr>
        <w:t>采用模块化设计 。支持升级为内镜双极超刀系统、消化内镜工作站系统以及氩气高频能量系统。</w:t>
      </w:r>
    </w:p>
    <w:p w14:paraId="61A23E34">
      <w:pPr>
        <w:numPr>
          <w:ilvl w:val="0"/>
          <w:numId w:val="2"/>
        </w:numPr>
        <w:spacing w:line="360" w:lineRule="auto"/>
        <w:rPr>
          <w:rFonts w:hint="eastAsia" w:ascii="宋体" w:hAnsi="宋体" w:cs="宋体"/>
          <w:b/>
          <w:bCs/>
          <w:sz w:val="24"/>
        </w:rPr>
      </w:pPr>
      <w:r>
        <w:rPr>
          <w:rFonts w:hint="eastAsia" w:ascii="宋体" w:hAnsi="宋体" w:cs="宋体"/>
          <w:b/>
          <w:bCs/>
          <w:sz w:val="24"/>
        </w:rPr>
        <w:t>配置清单：</w:t>
      </w:r>
    </w:p>
    <w:tbl>
      <w:tblPr>
        <w:tblStyle w:val="6"/>
        <w:tblW w:w="7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3403"/>
        <w:gridCol w:w="3027"/>
      </w:tblGrid>
      <w:tr w14:paraId="5068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100F5301">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1</w:t>
            </w:r>
          </w:p>
        </w:tc>
        <w:tc>
          <w:tcPr>
            <w:tcW w:w="3403" w:type="dxa"/>
            <w:noWrap w:val="0"/>
            <w:vAlign w:val="center"/>
          </w:tcPr>
          <w:p w14:paraId="56C4063E">
            <w:pPr>
              <w:autoSpaceDE w:val="0"/>
              <w:autoSpaceDN w:val="0"/>
              <w:spacing w:line="240" w:lineRule="auto"/>
              <w:jc w:val="center"/>
              <w:rPr>
                <w:rFonts w:hint="eastAsia" w:ascii="宋体" w:hAnsi="宋体" w:cs="宋体"/>
                <w:bCs/>
                <w:sz w:val="24"/>
              </w:rPr>
            </w:pPr>
            <w:r>
              <w:rPr>
                <w:rFonts w:hint="eastAsia" w:ascii="宋体" w:hAnsi="宋体" w:cs="宋体"/>
                <w:bCs/>
                <w:sz w:val="24"/>
              </w:rPr>
              <w:t>主机</w:t>
            </w:r>
          </w:p>
        </w:tc>
        <w:tc>
          <w:tcPr>
            <w:tcW w:w="3027" w:type="dxa"/>
            <w:noWrap w:val="0"/>
            <w:vAlign w:val="center"/>
          </w:tcPr>
          <w:p w14:paraId="699CADD7">
            <w:pPr>
              <w:autoSpaceDE w:val="0"/>
              <w:autoSpaceDN w:val="0"/>
              <w:spacing w:line="240" w:lineRule="auto"/>
              <w:jc w:val="center"/>
              <w:rPr>
                <w:rFonts w:hint="eastAsia" w:ascii="宋体" w:hAnsi="宋体" w:cs="宋体"/>
                <w:bCs/>
                <w:sz w:val="24"/>
              </w:rPr>
            </w:pPr>
            <w:r>
              <w:rPr>
                <w:rFonts w:hint="eastAsia" w:ascii="宋体" w:hAnsi="宋体" w:cs="宋体"/>
                <w:bCs/>
                <w:sz w:val="24"/>
              </w:rPr>
              <w:t>1台</w:t>
            </w:r>
          </w:p>
        </w:tc>
      </w:tr>
      <w:tr w14:paraId="7F45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1A2DF4A9">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2</w:t>
            </w:r>
          </w:p>
        </w:tc>
        <w:tc>
          <w:tcPr>
            <w:tcW w:w="3403" w:type="dxa"/>
            <w:noWrap w:val="0"/>
            <w:vAlign w:val="center"/>
          </w:tcPr>
          <w:p w14:paraId="5D89EA39">
            <w:pPr>
              <w:autoSpaceDE w:val="0"/>
              <w:autoSpaceDN w:val="0"/>
              <w:spacing w:line="240" w:lineRule="auto"/>
              <w:jc w:val="center"/>
              <w:rPr>
                <w:rFonts w:hint="eastAsia" w:ascii="宋体" w:hAnsi="宋体" w:cs="宋体"/>
                <w:bCs/>
                <w:sz w:val="24"/>
              </w:rPr>
            </w:pPr>
            <w:r>
              <w:rPr>
                <w:rFonts w:hint="eastAsia" w:ascii="宋体" w:hAnsi="宋体" w:cs="宋体"/>
                <w:bCs/>
                <w:sz w:val="24"/>
              </w:rPr>
              <w:t>一次性使用手术电极</w:t>
            </w:r>
          </w:p>
        </w:tc>
        <w:tc>
          <w:tcPr>
            <w:tcW w:w="3027" w:type="dxa"/>
            <w:noWrap w:val="0"/>
            <w:vAlign w:val="center"/>
          </w:tcPr>
          <w:p w14:paraId="3E0B2460">
            <w:pPr>
              <w:autoSpaceDE w:val="0"/>
              <w:autoSpaceDN w:val="0"/>
              <w:spacing w:line="240" w:lineRule="auto"/>
              <w:jc w:val="center"/>
              <w:rPr>
                <w:rFonts w:hint="eastAsia" w:ascii="宋体" w:hAnsi="宋体" w:cs="宋体"/>
                <w:bCs/>
                <w:sz w:val="24"/>
              </w:rPr>
            </w:pPr>
            <w:r>
              <w:rPr>
                <w:rFonts w:hint="eastAsia" w:ascii="宋体" w:hAnsi="宋体" w:cs="宋体"/>
                <w:bCs/>
                <w:sz w:val="24"/>
              </w:rPr>
              <w:t>≥5把</w:t>
            </w:r>
          </w:p>
        </w:tc>
      </w:tr>
      <w:tr w14:paraId="2B97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32FB6C7B">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3</w:t>
            </w:r>
          </w:p>
        </w:tc>
        <w:tc>
          <w:tcPr>
            <w:tcW w:w="3403" w:type="dxa"/>
            <w:noWrap w:val="0"/>
            <w:vAlign w:val="center"/>
          </w:tcPr>
          <w:p w14:paraId="2CF1488B">
            <w:pPr>
              <w:autoSpaceDE w:val="0"/>
              <w:autoSpaceDN w:val="0"/>
              <w:spacing w:line="240" w:lineRule="auto"/>
              <w:jc w:val="center"/>
              <w:rPr>
                <w:rFonts w:hint="eastAsia" w:ascii="宋体" w:hAnsi="宋体" w:cs="宋体"/>
                <w:bCs/>
                <w:sz w:val="24"/>
              </w:rPr>
            </w:pPr>
            <w:r>
              <w:rPr>
                <w:rFonts w:hint="eastAsia" w:ascii="宋体" w:hAnsi="宋体" w:cs="宋体"/>
                <w:bCs/>
                <w:sz w:val="24"/>
              </w:rPr>
              <w:t>双极消融电极</w:t>
            </w:r>
          </w:p>
        </w:tc>
        <w:tc>
          <w:tcPr>
            <w:tcW w:w="3027" w:type="dxa"/>
            <w:noWrap w:val="0"/>
            <w:vAlign w:val="center"/>
          </w:tcPr>
          <w:p w14:paraId="197FDD3F">
            <w:pPr>
              <w:autoSpaceDE w:val="0"/>
              <w:autoSpaceDN w:val="0"/>
              <w:spacing w:line="240" w:lineRule="auto"/>
              <w:jc w:val="center"/>
              <w:rPr>
                <w:rFonts w:hint="eastAsia" w:ascii="宋体" w:hAnsi="宋体" w:cs="宋体"/>
                <w:bCs/>
                <w:sz w:val="24"/>
              </w:rPr>
            </w:pPr>
            <w:r>
              <w:rPr>
                <w:rFonts w:hint="eastAsia" w:ascii="宋体" w:hAnsi="宋体" w:cs="宋体"/>
                <w:bCs/>
                <w:sz w:val="24"/>
              </w:rPr>
              <w:t>1支</w:t>
            </w:r>
          </w:p>
        </w:tc>
      </w:tr>
      <w:tr w14:paraId="6360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77C5F98E">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4</w:t>
            </w:r>
          </w:p>
        </w:tc>
        <w:tc>
          <w:tcPr>
            <w:tcW w:w="3403" w:type="dxa"/>
            <w:noWrap w:val="0"/>
            <w:vAlign w:val="center"/>
          </w:tcPr>
          <w:p w14:paraId="14B38BAD">
            <w:pPr>
              <w:autoSpaceDE w:val="0"/>
              <w:autoSpaceDN w:val="0"/>
              <w:spacing w:line="240" w:lineRule="auto"/>
              <w:jc w:val="center"/>
              <w:rPr>
                <w:rFonts w:hint="eastAsia" w:ascii="宋体" w:hAnsi="宋体" w:cs="宋体"/>
                <w:bCs/>
                <w:sz w:val="24"/>
              </w:rPr>
            </w:pPr>
            <w:r>
              <w:rPr>
                <w:rFonts w:hint="eastAsia" w:ascii="宋体" w:hAnsi="宋体" w:cs="宋体"/>
                <w:bCs/>
                <w:sz w:val="24"/>
              </w:rPr>
              <w:t>一次性使用中性电极</w:t>
            </w:r>
          </w:p>
        </w:tc>
        <w:tc>
          <w:tcPr>
            <w:tcW w:w="3027" w:type="dxa"/>
            <w:noWrap w:val="0"/>
            <w:vAlign w:val="center"/>
          </w:tcPr>
          <w:p w14:paraId="62861248">
            <w:pPr>
              <w:autoSpaceDE w:val="0"/>
              <w:autoSpaceDN w:val="0"/>
              <w:spacing w:line="240" w:lineRule="auto"/>
              <w:jc w:val="center"/>
              <w:rPr>
                <w:rFonts w:hint="eastAsia" w:ascii="宋体" w:hAnsi="宋体" w:cs="宋体"/>
                <w:bCs/>
                <w:sz w:val="24"/>
              </w:rPr>
            </w:pPr>
            <w:r>
              <w:rPr>
                <w:rFonts w:hint="eastAsia" w:ascii="宋体" w:hAnsi="宋体" w:cs="宋体"/>
                <w:bCs/>
                <w:sz w:val="24"/>
              </w:rPr>
              <w:t>≥5片</w:t>
            </w:r>
          </w:p>
        </w:tc>
      </w:tr>
      <w:tr w14:paraId="6595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7F6FE85F">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5</w:t>
            </w:r>
          </w:p>
        </w:tc>
        <w:tc>
          <w:tcPr>
            <w:tcW w:w="3403" w:type="dxa"/>
            <w:noWrap w:val="0"/>
            <w:vAlign w:val="center"/>
          </w:tcPr>
          <w:p w14:paraId="4BA9975A">
            <w:pPr>
              <w:autoSpaceDE w:val="0"/>
              <w:autoSpaceDN w:val="0"/>
              <w:spacing w:line="240" w:lineRule="auto"/>
              <w:jc w:val="center"/>
              <w:rPr>
                <w:rFonts w:hint="eastAsia" w:ascii="宋体" w:hAnsi="宋体" w:cs="宋体"/>
                <w:bCs/>
                <w:sz w:val="24"/>
              </w:rPr>
            </w:pPr>
            <w:r>
              <w:rPr>
                <w:rFonts w:hint="eastAsia" w:ascii="宋体" w:hAnsi="宋体" w:cs="宋体"/>
                <w:bCs/>
                <w:sz w:val="24"/>
              </w:rPr>
              <w:t>中性电极连接线</w:t>
            </w:r>
          </w:p>
        </w:tc>
        <w:tc>
          <w:tcPr>
            <w:tcW w:w="3027" w:type="dxa"/>
            <w:noWrap w:val="0"/>
            <w:vAlign w:val="center"/>
          </w:tcPr>
          <w:p w14:paraId="20E5C959">
            <w:pPr>
              <w:autoSpaceDE w:val="0"/>
              <w:autoSpaceDN w:val="0"/>
              <w:spacing w:line="240" w:lineRule="auto"/>
              <w:jc w:val="center"/>
              <w:rPr>
                <w:rFonts w:hint="eastAsia" w:ascii="宋体" w:hAnsi="宋体" w:cs="宋体"/>
                <w:bCs/>
                <w:sz w:val="24"/>
              </w:rPr>
            </w:pPr>
            <w:r>
              <w:rPr>
                <w:rFonts w:hint="eastAsia" w:ascii="宋体" w:hAnsi="宋体" w:cs="宋体"/>
                <w:bCs/>
                <w:sz w:val="24"/>
              </w:rPr>
              <w:t>1条</w:t>
            </w:r>
          </w:p>
        </w:tc>
      </w:tr>
      <w:tr w14:paraId="0ACD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5B401125">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6</w:t>
            </w:r>
          </w:p>
        </w:tc>
        <w:tc>
          <w:tcPr>
            <w:tcW w:w="3403" w:type="dxa"/>
            <w:noWrap w:val="0"/>
            <w:vAlign w:val="center"/>
          </w:tcPr>
          <w:p w14:paraId="049E4B4A">
            <w:pPr>
              <w:autoSpaceDE w:val="0"/>
              <w:autoSpaceDN w:val="0"/>
              <w:spacing w:line="240" w:lineRule="auto"/>
              <w:jc w:val="center"/>
              <w:rPr>
                <w:rFonts w:hint="eastAsia" w:ascii="宋体" w:hAnsi="宋体" w:cs="宋体"/>
                <w:bCs/>
                <w:sz w:val="24"/>
              </w:rPr>
            </w:pPr>
            <w:r>
              <w:rPr>
                <w:rFonts w:hint="eastAsia" w:ascii="宋体" w:hAnsi="宋体" w:cs="宋体"/>
                <w:bCs/>
                <w:sz w:val="24"/>
              </w:rPr>
              <w:t>单极双脚踏开关</w:t>
            </w:r>
          </w:p>
        </w:tc>
        <w:tc>
          <w:tcPr>
            <w:tcW w:w="3027" w:type="dxa"/>
            <w:noWrap w:val="0"/>
            <w:vAlign w:val="center"/>
          </w:tcPr>
          <w:p w14:paraId="1D9EF932">
            <w:pPr>
              <w:autoSpaceDE w:val="0"/>
              <w:autoSpaceDN w:val="0"/>
              <w:spacing w:line="240" w:lineRule="auto"/>
              <w:jc w:val="center"/>
              <w:rPr>
                <w:rFonts w:hint="eastAsia" w:ascii="宋体" w:hAnsi="宋体" w:cs="宋体"/>
                <w:bCs/>
                <w:sz w:val="24"/>
              </w:rPr>
            </w:pPr>
            <w:r>
              <w:rPr>
                <w:rFonts w:hint="eastAsia" w:ascii="宋体" w:hAnsi="宋体" w:cs="宋体"/>
                <w:bCs/>
                <w:sz w:val="24"/>
              </w:rPr>
              <w:t>1个</w:t>
            </w:r>
          </w:p>
        </w:tc>
      </w:tr>
      <w:tr w14:paraId="43D7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763EF0DF">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7</w:t>
            </w:r>
          </w:p>
        </w:tc>
        <w:tc>
          <w:tcPr>
            <w:tcW w:w="3403" w:type="dxa"/>
            <w:noWrap w:val="0"/>
            <w:vAlign w:val="center"/>
          </w:tcPr>
          <w:p w14:paraId="412FECB0">
            <w:pPr>
              <w:autoSpaceDE w:val="0"/>
              <w:autoSpaceDN w:val="0"/>
              <w:spacing w:line="240" w:lineRule="auto"/>
              <w:jc w:val="center"/>
              <w:rPr>
                <w:rFonts w:hint="eastAsia" w:ascii="宋体" w:hAnsi="宋体" w:cs="宋体"/>
                <w:bCs/>
                <w:sz w:val="24"/>
              </w:rPr>
            </w:pPr>
            <w:r>
              <w:rPr>
                <w:rFonts w:hint="eastAsia" w:ascii="宋体" w:hAnsi="宋体" w:cs="宋体"/>
                <w:bCs/>
                <w:sz w:val="24"/>
              </w:rPr>
              <w:t>双极脚踏开关</w:t>
            </w:r>
          </w:p>
        </w:tc>
        <w:tc>
          <w:tcPr>
            <w:tcW w:w="3027" w:type="dxa"/>
            <w:noWrap w:val="0"/>
            <w:vAlign w:val="center"/>
          </w:tcPr>
          <w:p w14:paraId="0411A5D7">
            <w:pPr>
              <w:autoSpaceDE w:val="0"/>
              <w:autoSpaceDN w:val="0"/>
              <w:spacing w:line="240" w:lineRule="auto"/>
              <w:jc w:val="center"/>
              <w:rPr>
                <w:rFonts w:hint="eastAsia" w:ascii="宋体" w:hAnsi="宋体" w:cs="宋体"/>
                <w:bCs/>
                <w:sz w:val="24"/>
              </w:rPr>
            </w:pPr>
            <w:r>
              <w:rPr>
                <w:rFonts w:hint="eastAsia" w:ascii="宋体" w:hAnsi="宋体" w:cs="宋体"/>
                <w:bCs/>
                <w:sz w:val="24"/>
              </w:rPr>
              <w:t>1个</w:t>
            </w:r>
          </w:p>
        </w:tc>
      </w:tr>
      <w:tr w14:paraId="6BCD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445F5F16">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8</w:t>
            </w:r>
          </w:p>
        </w:tc>
        <w:tc>
          <w:tcPr>
            <w:tcW w:w="3403" w:type="dxa"/>
            <w:noWrap w:val="0"/>
            <w:vAlign w:val="center"/>
          </w:tcPr>
          <w:p w14:paraId="6F9F84F6">
            <w:pPr>
              <w:autoSpaceDE w:val="0"/>
              <w:autoSpaceDN w:val="0"/>
              <w:spacing w:line="240" w:lineRule="auto"/>
              <w:jc w:val="center"/>
              <w:rPr>
                <w:rFonts w:hint="eastAsia" w:ascii="宋体" w:hAnsi="宋体" w:cs="宋体"/>
                <w:bCs/>
                <w:sz w:val="24"/>
              </w:rPr>
            </w:pPr>
            <w:r>
              <w:rPr>
                <w:rFonts w:hint="eastAsia" w:ascii="宋体" w:hAnsi="宋体" w:cs="宋体"/>
                <w:bCs/>
                <w:sz w:val="24"/>
              </w:rPr>
              <w:t>主机电缆线</w:t>
            </w:r>
          </w:p>
        </w:tc>
        <w:tc>
          <w:tcPr>
            <w:tcW w:w="3027" w:type="dxa"/>
            <w:noWrap w:val="0"/>
            <w:vAlign w:val="center"/>
          </w:tcPr>
          <w:p w14:paraId="3F4F3EE7">
            <w:pPr>
              <w:autoSpaceDE w:val="0"/>
              <w:autoSpaceDN w:val="0"/>
              <w:spacing w:line="240" w:lineRule="auto"/>
              <w:jc w:val="center"/>
              <w:rPr>
                <w:rFonts w:hint="eastAsia" w:ascii="宋体" w:hAnsi="宋体" w:cs="宋体"/>
                <w:bCs/>
                <w:sz w:val="24"/>
              </w:rPr>
            </w:pPr>
            <w:r>
              <w:rPr>
                <w:rFonts w:hint="eastAsia" w:ascii="宋体" w:hAnsi="宋体" w:cs="宋体"/>
                <w:bCs/>
                <w:sz w:val="24"/>
              </w:rPr>
              <w:t>1条</w:t>
            </w:r>
          </w:p>
        </w:tc>
      </w:tr>
      <w:tr w14:paraId="2EBB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28EC6B2F">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9</w:t>
            </w:r>
          </w:p>
        </w:tc>
        <w:tc>
          <w:tcPr>
            <w:tcW w:w="3403" w:type="dxa"/>
            <w:noWrap w:val="0"/>
            <w:vAlign w:val="center"/>
          </w:tcPr>
          <w:p w14:paraId="4436072F">
            <w:pPr>
              <w:autoSpaceDE w:val="0"/>
              <w:autoSpaceDN w:val="0"/>
              <w:spacing w:line="240" w:lineRule="auto"/>
              <w:jc w:val="center"/>
              <w:rPr>
                <w:rFonts w:hint="eastAsia" w:ascii="宋体" w:hAnsi="宋体" w:cs="宋体"/>
                <w:bCs/>
                <w:sz w:val="24"/>
              </w:rPr>
            </w:pPr>
            <w:r>
              <w:rPr>
                <w:rFonts w:hint="eastAsia" w:ascii="宋体" w:hAnsi="宋体" w:cs="宋体"/>
                <w:bCs/>
                <w:sz w:val="24"/>
              </w:rPr>
              <w:t>胃肠镜高频转接线</w:t>
            </w:r>
          </w:p>
        </w:tc>
        <w:tc>
          <w:tcPr>
            <w:tcW w:w="3027" w:type="dxa"/>
            <w:noWrap w:val="0"/>
            <w:vAlign w:val="center"/>
          </w:tcPr>
          <w:p w14:paraId="5871946C">
            <w:pPr>
              <w:autoSpaceDE w:val="0"/>
              <w:autoSpaceDN w:val="0"/>
              <w:spacing w:line="240" w:lineRule="auto"/>
              <w:jc w:val="center"/>
              <w:rPr>
                <w:rFonts w:hint="eastAsia" w:ascii="宋体" w:hAnsi="宋体" w:cs="宋体"/>
                <w:bCs/>
                <w:sz w:val="24"/>
              </w:rPr>
            </w:pPr>
            <w:r>
              <w:rPr>
                <w:rFonts w:hint="eastAsia" w:ascii="宋体" w:hAnsi="宋体" w:cs="宋体"/>
                <w:bCs/>
                <w:sz w:val="24"/>
              </w:rPr>
              <w:t>1条</w:t>
            </w:r>
          </w:p>
        </w:tc>
      </w:tr>
    </w:tbl>
    <w:p w14:paraId="45ADD3D3">
      <w:pPr>
        <w:keepNext w:val="0"/>
        <w:keepLines w:val="0"/>
        <w:pageBreakBefore w:val="0"/>
        <w:widowControl w:val="0"/>
        <w:kinsoku/>
        <w:wordWrap/>
        <w:overflowPunct/>
        <w:topLinePunct w:val="0"/>
        <w:autoSpaceDE w:val="0"/>
        <w:autoSpaceDN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bidi="ar-SA"/>
        </w:rPr>
      </w:pPr>
    </w:p>
    <w:p w14:paraId="76BD1469">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21C90041">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5ACCABE4">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37B722A3">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56C3B3A0">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14:paraId="38868B6A">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4.应提供原厂维修配件明细表及报价单(如提供公开信息渠道可查询到的，可免提</w:t>
      </w:r>
    </w:p>
    <w:p w14:paraId="083FBF92">
      <w:pPr>
        <w:keepNext w:val="0"/>
        <w:keepLines w:val="0"/>
        <w:pageBreakBefore w:val="0"/>
        <w:widowControl w:val="0"/>
        <w:numPr>
          <w:ilvl w:val="0"/>
          <w:numId w:val="0"/>
        </w:numPr>
        <w:kinsoku/>
        <w:wordWrap/>
        <w:overflowPunct/>
        <w:topLinePunct w:val="0"/>
        <w:bidi w:val="0"/>
        <w:adjustRightInd/>
        <w:snapToGrid/>
        <w:spacing w:before="50" w:line="486" w:lineRule="exact"/>
        <w:ind w:right="0" w:rightChars="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供，但须注明查询方法及来源)。</w:t>
      </w:r>
    </w:p>
    <w:p w14:paraId="4332D6B1">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5.</w:t>
      </w:r>
      <w:r>
        <w:rPr>
          <w:rFonts w:hint="eastAsia" w:ascii="宋体" w:hAnsi="宋体" w:eastAsia="宋体" w:cs="宋体"/>
          <w:b w:val="0"/>
          <w:bCs w:val="0"/>
          <w:color w:val="auto"/>
          <w:sz w:val="24"/>
          <w:szCs w:val="24"/>
          <w:highlight w:val="none"/>
          <w:lang w:val="en-US" w:eastAsia="en-US" w:bidi="ar-SA"/>
        </w:rPr>
        <w:t>供应商应负责投标货物质量保证期内的免费维修和配件供应，供应商售后服务维修机构应备有所购货物及时维修所需的关键零部件。</w:t>
      </w:r>
    </w:p>
    <w:p w14:paraId="450E3264">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6.</w:t>
      </w:r>
      <w:r>
        <w:rPr>
          <w:rFonts w:hint="eastAsia" w:ascii="宋体" w:hAnsi="宋体" w:eastAsia="宋体" w:cs="宋体"/>
          <w:b w:val="0"/>
          <w:bCs w:val="0"/>
          <w:color w:val="auto"/>
          <w:sz w:val="24"/>
          <w:szCs w:val="24"/>
          <w:highlight w:val="none"/>
          <w:lang w:val="en-US" w:eastAsia="en-US" w:bidi="ar-SA"/>
        </w:rPr>
        <w:t>供应商应保证在质量保证期内提供投标货物专用的软件和相应数据库资料的免费升级服务。（如果有）</w:t>
      </w:r>
    </w:p>
    <w:p w14:paraId="3F9FC6A0">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7.</w:t>
      </w:r>
      <w:r>
        <w:rPr>
          <w:rFonts w:hint="eastAsia" w:ascii="宋体" w:hAnsi="宋体" w:eastAsia="宋体" w:cs="宋体"/>
          <w:b w:val="0"/>
          <w:bCs w:val="0"/>
          <w:color w:val="auto"/>
          <w:sz w:val="24"/>
          <w:szCs w:val="24"/>
          <w:highlight w:val="none"/>
          <w:lang w:val="en-US" w:eastAsia="en-US" w:bidi="ar-SA"/>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bidi="ar-SA"/>
        </w:rPr>
        <w:t>1</w:t>
      </w:r>
      <w:r>
        <w:rPr>
          <w:rFonts w:hint="eastAsia" w:ascii="宋体" w:hAnsi="宋体" w:eastAsia="宋体" w:cs="宋体"/>
          <w:b w:val="0"/>
          <w:bCs w:val="0"/>
          <w:color w:val="auto"/>
          <w:sz w:val="24"/>
          <w:szCs w:val="24"/>
          <w:highlight w:val="none"/>
          <w:lang w:val="en-US" w:eastAsia="en-US" w:bidi="ar-SA"/>
        </w:rPr>
        <w:t>小时内给予反馈，</w:t>
      </w:r>
      <w:r>
        <w:rPr>
          <w:rFonts w:hint="eastAsia" w:ascii="宋体" w:hAnsi="宋体" w:eastAsia="宋体" w:cs="宋体"/>
          <w:b w:val="0"/>
          <w:bCs w:val="0"/>
          <w:color w:val="auto"/>
          <w:sz w:val="24"/>
          <w:szCs w:val="24"/>
          <w:highlight w:val="none"/>
          <w:u w:val="single"/>
          <w:lang w:val="en-US" w:eastAsia="zh-CN" w:bidi="ar-SA"/>
        </w:rPr>
        <w:t>4</w:t>
      </w:r>
      <w:r>
        <w:rPr>
          <w:rFonts w:hint="eastAsia" w:ascii="宋体" w:hAnsi="宋体" w:eastAsia="宋体" w:cs="宋体"/>
          <w:b w:val="0"/>
          <w:bCs w:val="0"/>
          <w:color w:val="auto"/>
          <w:sz w:val="24"/>
          <w:szCs w:val="24"/>
          <w:highlight w:val="none"/>
          <w:lang w:val="en-US" w:eastAsia="en-US" w:bidi="ar-SA"/>
        </w:rPr>
        <w:t>小时内派合格的技术人员赴现场提供免费服务，解决问题。如不能按采购人要求的时间予以修复，供应商应保证免费提供同类备用设备，供采购人使用。</w:t>
      </w:r>
    </w:p>
    <w:p w14:paraId="1D888B3A">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8、</w:t>
      </w:r>
      <w:r>
        <w:rPr>
          <w:rFonts w:hint="eastAsia" w:ascii="宋体" w:hAnsi="宋体" w:eastAsia="宋体" w:cs="宋体"/>
          <w:b w:val="0"/>
          <w:bCs w:val="0"/>
          <w:color w:val="auto"/>
          <w:sz w:val="24"/>
          <w:szCs w:val="24"/>
          <w:highlight w:val="none"/>
          <w:lang w:val="en-US" w:eastAsia="en-US" w:bidi="ar-SA"/>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5995B0A9">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9.</w:t>
      </w:r>
      <w:r>
        <w:rPr>
          <w:rFonts w:hint="eastAsia" w:ascii="宋体" w:hAnsi="宋体" w:eastAsia="宋体" w:cs="宋体"/>
          <w:b w:val="0"/>
          <w:bCs w:val="0"/>
          <w:color w:val="auto"/>
          <w:sz w:val="24"/>
          <w:szCs w:val="24"/>
          <w:highlight w:val="none"/>
          <w:lang w:val="en-US" w:eastAsia="en-US" w:bidi="ar-SA"/>
        </w:rPr>
        <w:t>货物运输符合的相关国际惯例，试剂、耗材运达所产生的费用由供应商负责。运输途中的货物破损及损失风险由供应商承担，供应商承担运费。</w:t>
      </w:r>
    </w:p>
    <w:p w14:paraId="755FF8DE">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en-US" w:bidi="ar-SA"/>
        </w:rPr>
        <w:t>（</w:t>
      </w:r>
      <w:r>
        <w:rPr>
          <w:rFonts w:hint="eastAsia" w:ascii="宋体" w:hAnsi="宋体" w:eastAsia="宋体" w:cs="宋体"/>
          <w:b w:val="0"/>
          <w:bCs w:val="0"/>
          <w:color w:val="auto"/>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en-US" w:bidi="ar-SA"/>
        </w:rPr>
        <w:t>）采购标的需满足的服务期限要求</w:t>
      </w:r>
    </w:p>
    <w:p w14:paraId="38CA7EB4">
      <w:pPr>
        <w:keepNext w:val="0"/>
        <w:keepLines w:val="0"/>
        <w:pageBreakBefore w:val="0"/>
        <w:widowControl w:val="0"/>
        <w:numPr>
          <w:ilvl w:val="0"/>
          <w:numId w:val="0"/>
        </w:numPr>
        <w:kinsoku/>
        <w:wordWrap/>
        <w:overflowPunct/>
        <w:topLinePunct w:val="0"/>
        <w:autoSpaceDE w:val="0"/>
        <w:autoSpaceDN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en-US" w:bidi="ar-SA"/>
        </w:rPr>
        <w:t>1. 质量保证期</w:t>
      </w:r>
      <w:r>
        <w:rPr>
          <w:rFonts w:hint="eastAsia" w:ascii="宋体" w:hAnsi="宋体" w:eastAsia="宋体" w:cs="宋体"/>
          <w:b w:val="0"/>
          <w:bCs w:val="0"/>
          <w:color w:val="auto"/>
          <w:sz w:val="24"/>
          <w:szCs w:val="24"/>
          <w:highlight w:val="none"/>
          <w:lang w:val="en-US" w:eastAsia="zh-CN" w:bidi="ar-SA"/>
        </w:rPr>
        <w:t>（保修期）</w:t>
      </w:r>
      <w:r>
        <w:rPr>
          <w:rFonts w:hint="eastAsia" w:ascii="宋体" w:hAnsi="宋体" w:eastAsia="宋体" w:cs="宋体"/>
          <w:b w:val="0"/>
          <w:bCs w:val="0"/>
          <w:color w:val="auto"/>
          <w:sz w:val="24"/>
          <w:szCs w:val="24"/>
          <w:highlight w:val="none"/>
          <w:lang w:val="en-US" w:eastAsia="en-US" w:bidi="ar-SA"/>
        </w:rPr>
        <w:t>及服务要求：</w:t>
      </w:r>
      <w:r>
        <w:rPr>
          <w:rFonts w:hint="eastAsia" w:ascii="宋体" w:hAnsi="宋体" w:eastAsia="宋体" w:cs="宋体"/>
          <w:b w:val="0"/>
          <w:bCs w:val="0"/>
          <w:color w:val="auto"/>
          <w:sz w:val="24"/>
          <w:szCs w:val="24"/>
          <w:highlight w:val="none"/>
          <w:lang w:val="en-US" w:eastAsia="zh-CN" w:bidi="ar-SA"/>
        </w:rPr>
        <w:t>详见本章“</w:t>
      </w:r>
      <w:r>
        <w:rPr>
          <w:rFonts w:hint="eastAsia" w:ascii="宋体" w:hAnsi="宋体" w:eastAsia="宋体" w:cs="宋体"/>
          <w:b w:val="0"/>
          <w:bCs w:val="0"/>
          <w:color w:val="auto"/>
          <w:sz w:val="24"/>
          <w:szCs w:val="24"/>
          <w:highlight w:val="none"/>
          <w:lang w:val="en-US" w:eastAsia="en-US" w:bidi="ar-SA"/>
        </w:rPr>
        <w:t>采购需求</w:t>
      </w:r>
      <w:r>
        <w:rPr>
          <w:rFonts w:hint="eastAsia" w:ascii="宋体" w:hAnsi="宋体" w:eastAsia="宋体" w:cs="宋体"/>
          <w:b w:val="0"/>
          <w:bCs w:val="0"/>
          <w:color w:val="auto"/>
          <w:sz w:val="24"/>
          <w:szCs w:val="24"/>
          <w:highlight w:val="none"/>
          <w:lang w:val="en-US" w:eastAsia="zh-CN" w:bidi="ar-SA"/>
        </w:rPr>
        <w:t>中商务要求4.质保服务”。</w:t>
      </w:r>
    </w:p>
    <w:p w14:paraId="0F10FCE5">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696F141A">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1DEFE97E">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29621F67">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3FFCFC2D">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160AF42E">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0" w:firstLineChars="200"/>
        <w:jc w:val="left"/>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5FDC050B">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p w14:paraId="25D30352">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bookmarkStart w:id="13" w:name="_Toc73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对于技术规格中标注“★”号的技术参数代表实质性指标，不满足该指标项将直接导致投标被拒绝。</w:t>
      </w:r>
    </w:p>
    <w:p w14:paraId="369C2573">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iCs/>
          <w:color w:val="auto"/>
          <w:sz w:val="24"/>
          <w:szCs w:val="24"/>
          <w:highlight w:val="none"/>
          <w:lang w:val="en-US" w:eastAsia="zh-CN"/>
        </w:rPr>
        <w:t xml:space="preserve">需要提供投标产品技术支持资料（或证明材料），并需要同时加盖投标人和生产厂家（或境内总代理、独家代理）公章。其中技术支持资料指生产厂家公开发 </w:t>
      </w:r>
    </w:p>
    <w:p w14:paraId="271BD9DE">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val="en-US" w:eastAsia="zh-CN"/>
        </w:rPr>
        <w:t>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iCs/>
          <w:color w:val="auto"/>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332B17B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投标人所提供的部件之间及设备之间的连线或接插件均视为设备内部部件，应包含在相应的配置中。 </w:t>
      </w:r>
    </w:p>
    <w:p w14:paraId="3BAAEB9F">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工作条件：除了在技术规格中另有规定外，投标人提供的一切仪器、设备和系统，应符合下列条件： </w:t>
      </w:r>
    </w:p>
    <w:p w14:paraId="64264AF0">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1）仪器设备的插头要符合中国电工标准。如不符合，则应提供适合仪器插头的插座，必须要有接地。 </w:t>
      </w:r>
    </w:p>
    <w:p w14:paraId="02A3184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2）如果仪器设备需特殊的工作条件（如：水、电源、磁场强度、特殊温度、湿度、 </w:t>
      </w:r>
    </w:p>
    <w:p w14:paraId="3D9CF5D0">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震动强度等），投标人应在有关投标文件中加以说明。</w:t>
      </w:r>
    </w:p>
    <w:p w14:paraId="40684A3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default" w:ascii="宋体" w:hAnsi="宋体" w:eastAsia="宋体" w:cs="宋体"/>
          <w:iCs/>
          <w:color w:val="FF0000"/>
          <w:sz w:val="24"/>
          <w:szCs w:val="24"/>
          <w:highlight w:val="none"/>
          <w:lang w:val="en-US" w:eastAsia="zh-CN"/>
        </w:rPr>
      </w:pP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5</w:t>
      </w: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 xml:space="preserve">培训要求：培训是指涉及产品基本原理、安装、调试、操作使用和保养维修等有关内容的学习。投标人应保证在采购人指定交货地点对每包（品目）最终用户设备操作人员提供不少于 1 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3"/>
    <w:p w14:paraId="257FE23F">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54DA9D20">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395238EC">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51512D50">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3.投标人应负责使所供计量仪器通过计量部门的验收，并承担相关费用（包括运费）。若需要，应在检测期间提供备用仪器，以便不影响采购人的使用。 </w:t>
      </w:r>
    </w:p>
    <w:p w14:paraId="4B49CA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0692B"/>
    <w:multiLevelType w:val="singleLevel"/>
    <w:tmpl w:val="AF40692B"/>
    <w:lvl w:ilvl="0" w:tentative="0">
      <w:start w:val="2"/>
      <w:numFmt w:val="chineseCounting"/>
      <w:suff w:val="nothing"/>
      <w:lvlText w:val="%1、"/>
      <w:lvlJc w:val="left"/>
      <w:rPr>
        <w:rFonts w:hint="eastAsia"/>
      </w:rPr>
    </w:lvl>
  </w:abstractNum>
  <w:abstractNum w:abstractNumId="1">
    <w:nsid w:val="CED675EB"/>
    <w:multiLevelType w:val="singleLevel"/>
    <w:tmpl w:val="CED675E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56F00"/>
    <w:rsid w:val="159C5DCB"/>
    <w:rsid w:val="65CF1BE5"/>
    <w:rsid w:val="77456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Plain Text"/>
    <w:basedOn w:val="1"/>
    <w:unhideWhenUsed/>
    <w:qFormat/>
    <w:uiPriority w:val="0"/>
    <w:rPr>
      <w:rFonts w:hAnsi="Courier New" w:cs="Courier New"/>
      <w:sz w:val="24"/>
      <w:szCs w:val="21"/>
    </w:rPr>
  </w:style>
  <w:style w:type="paragraph" w:styleId="5">
    <w:name w:val="Normal (Web)"/>
    <w:basedOn w:val="1"/>
    <w:unhideWhenUsed/>
    <w:qFormat/>
    <w:uiPriority w:val="99"/>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表段落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列出段落1"/>
    <w:basedOn w:val="1"/>
    <w:qFormat/>
    <w:uiPriority w:val="1"/>
    <w:pPr>
      <w:spacing w:before="134"/>
      <w:ind w:left="1196" w:hanging="720"/>
    </w:pPr>
    <w:rPr>
      <w:sz w:val="20"/>
    </w:rPr>
  </w:style>
  <w:style w:type="paragraph" w:customStyle="1" w:styleId="1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8721</Words>
  <Characters>9594</Characters>
  <Lines>0</Lines>
  <Paragraphs>0</Paragraphs>
  <TotalTime>1</TotalTime>
  <ScaleCrop>false</ScaleCrop>
  <LinksUpToDate>false</LinksUpToDate>
  <CharactersWithSpaces>9673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2026-02-02T02:17:00Z</dcterms:created>
  <dc:creator>王崴</dc:creator>
  <cp:lastModifiedBy>Serena</cp:lastModifiedBy>
  <dcterms:modified xsi:type="dcterms:W3CDTF">2026-06-15T05:13:41Z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27572589995B4935BB621D8C425A7744_11</vt:lpwstr>
  </property>
  <property fmtid="{D5CDD505-2E9C-101B-9397-08002B2CF9AE}" pid="4" name="KSOTemplateDocerSaveRecord">
    <vt:lpwstr>eyJoZGlkIjoiMTUxNjU4Y2I1ZTg1ZmY0MTJiZWRhYWQxYzNmOTNlNDEiLCJ1c2VySWQiOiIyMTg5Mjc5NjMifQ==</vt:lpwstr>
  </property>
</Properties>
</file>