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A38" w:rsidRPr="00AF6188" w:rsidRDefault="00E72A38" w:rsidP="00E72A38">
      <w:pPr>
        <w:snapToGrid w:val="0"/>
        <w:spacing w:line="360" w:lineRule="auto"/>
        <w:jc w:val="center"/>
        <w:outlineLvl w:val="0"/>
        <w:rPr>
          <w:rFonts w:ascii="仿宋" w:eastAsia="仿宋" w:hAnsi="仿宋" w:cs="仿宋"/>
          <w:b/>
          <w:sz w:val="40"/>
          <w:szCs w:val="40"/>
        </w:rPr>
      </w:pPr>
      <w:bookmarkStart w:id="0" w:name="_Toc230273739"/>
      <w:r w:rsidRPr="00AF6188">
        <w:rPr>
          <w:rFonts w:ascii="仿宋" w:eastAsia="仿宋" w:hAnsi="仿宋" w:cs="仿宋" w:hint="eastAsia"/>
          <w:b/>
          <w:sz w:val="40"/>
          <w:szCs w:val="40"/>
        </w:rPr>
        <w:t>第五章   采购需求</w:t>
      </w:r>
      <w:bookmarkEnd w:id="0"/>
    </w:p>
    <w:p w:rsidR="00E72A38" w:rsidRPr="00AF6188" w:rsidRDefault="00E72A38" w:rsidP="00E72A38">
      <w:pPr>
        <w:snapToGrid w:val="0"/>
        <w:spacing w:line="360" w:lineRule="auto"/>
        <w:contextualSpacing/>
        <w:rPr>
          <w:rFonts w:ascii="仿宋" w:eastAsia="仿宋" w:hAnsi="仿宋" w:cs="仿宋"/>
          <w:sz w:val="28"/>
          <w:szCs w:val="28"/>
        </w:rPr>
      </w:pPr>
      <w:r w:rsidRPr="00AF6188">
        <w:rPr>
          <w:rFonts w:ascii="仿宋" w:eastAsia="仿宋" w:hAnsi="仿宋" w:cs="仿宋" w:hint="eastAsia"/>
          <w:sz w:val="28"/>
          <w:szCs w:val="28"/>
        </w:rPr>
        <w:t>说明：</w:t>
      </w:r>
    </w:p>
    <w:p w:rsidR="00E72A38" w:rsidRPr="00AF6188" w:rsidRDefault="00E72A38" w:rsidP="00E72A38">
      <w:pPr>
        <w:snapToGrid w:val="0"/>
        <w:spacing w:line="360" w:lineRule="auto"/>
        <w:contextualSpacing/>
        <w:rPr>
          <w:rFonts w:ascii="仿宋" w:eastAsia="仿宋" w:hAnsi="仿宋" w:cs="仿宋"/>
          <w:sz w:val="28"/>
          <w:szCs w:val="28"/>
        </w:rPr>
      </w:pPr>
      <w:bookmarkStart w:id="1" w:name="_Hlk167284587"/>
      <w:r w:rsidRPr="00AF6188">
        <w:rPr>
          <w:rFonts w:ascii="仿宋" w:eastAsia="仿宋" w:hAnsi="仿宋" w:cs="仿宋" w:hint="eastAsia"/>
          <w:sz w:val="28"/>
          <w:szCs w:val="28"/>
        </w:rPr>
        <w:t>1. 当采购项目涉及政务信息系统时，采购需求应当符合《政务信息系统政府采购管理暂行办法》（财库〔2017〕210号）的相关要求。</w:t>
      </w:r>
    </w:p>
    <w:p w:rsidR="00E72A38" w:rsidRPr="00AF6188" w:rsidRDefault="00E72A38" w:rsidP="00E72A38">
      <w:pPr>
        <w:snapToGrid w:val="0"/>
        <w:spacing w:line="360" w:lineRule="auto"/>
        <w:contextualSpacing/>
        <w:rPr>
          <w:rFonts w:ascii="仿宋" w:eastAsia="仿宋" w:hAnsi="仿宋" w:cs="仿宋"/>
          <w:sz w:val="28"/>
          <w:szCs w:val="28"/>
        </w:rPr>
      </w:pPr>
      <w:bookmarkStart w:id="2" w:name="_Hlk168431603"/>
      <w:r w:rsidRPr="00AF6188">
        <w:rPr>
          <w:rFonts w:ascii="仿宋" w:eastAsia="仿宋" w:hAnsi="仿宋" w:cs="仿宋" w:hint="eastAsia"/>
          <w:sz w:val="28"/>
          <w:szCs w:val="28"/>
        </w:rPr>
        <w:t>2. 采购人及采购代理机构应关注财政部门会同有关部门制定发布的需求标准，结合具体应用场景，根据对应《需求标准》确定采购需求。</w:t>
      </w:r>
    </w:p>
    <w:p w:rsidR="00E72A38" w:rsidRPr="00AF6188" w:rsidRDefault="00E72A38" w:rsidP="00E72A38">
      <w:pPr>
        <w:snapToGrid w:val="0"/>
        <w:spacing w:line="360" w:lineRule="auto"/>
        <w:contextualSpacing/>
        <w:rPr>
          <w:rFonts w:ascii="仿宋" w:eastAsia="仿宋" w:hAnsi="仿宋" w:cs="仿宋"/>
          <w:sz w:val="28"/>
          <w:szCs w:val="28"/>
        </w:rPr>
      </w:pPr>
      <w:r w:rsidRPr="00AF6188">
        <w:rPr>
          <w:rFonts w:ascii="仿宋" w:eastAsia="仿宋" w:hAnsi="仿宋" w:cs="仿宋" w:hint="eastAsia"/>
          <w:sz w:val="28"/>
          <w:szCs w:val="28"/>
        </w:rPr>
        <w:t>已发布的需求标准如下：</w:t>
      </w:r>
    </w:p>
    <w:p w:rsidR="00E72A38" w:rsidRPr="00AF6188" w:rsidRDefault="00E72A38" w:rsidP="00E72A38">
      <w:pPr>
        <w:snapToGrid w:val="0"/>
        <w:spacing w:line="360" w:lineRule="auto"/>
        <w:contextualSpacing/>
        <w:rPr>
          <w:rFonts w:ascii="仿宋" w:eastAsia="仿宋" w:hAnsi="仿宋" w:cs="仿宋"/>
          <w:sz w:val="28"/>
          <w:szCs w:val="28"/>
        </w:rPr>
      </w:pPr>
      <w:r w:rsidRPr="00AF6188">
        <w:rPr>
          <w:rFonts w:ascii="仿宋" w:eastAsia="仿宋" w:hAnsi="仿宋" w:cs="仿宋" w:hint="eastAsia"/>
          <w:sz w:val="28"/>
          <w:szCs w:val="28"/>
        </w:rPr>
        <w:t>《关于印发〈商品包装政府采购需求标准（试行）〉、〈快递包装政府采购需求标准（试行）〉的通知》（财办库﹝2020﹞123号））</w:t>
      </w:r>
    </w:p>
    <w:p w:rsidR="00E72A38" w:rsidRPr="00AF6188" w:rsidRDefault="00E72A38" w:rsidP="002C13E1">
      <w:pPr>
        <w:pStyle w:val="pf0"/>
        <w:snapToGrid w:val="0"/>
        <w:spacing w:before="0" w:beforeAutospacing="0" w:after="0" w:afterAutospacing="0" w:line="360" w:lineRule="auto"/>
        <w:rPr>
          <w:rFonts w:ascii="仿宋" w:eastAsia="仿宋" w:hAnsi="仿宋" w:cs="仿宋"/>
          <w:kern w:val="2"/>
          <w:sz w:val="28"/>
          <w:szCs w:val="28"/>
        </w:rPr>
      </w:pPr>
      <w:r w:rsidRPr="00AF6188">
        <w:rPr>
          <w:rFonts w:ascii="仿宋" w:eastAsia="仿宋" w:hAnsi="仿宋" w:cs="仿宋" w:hint="eastAsia"/>
          <w:kern w:val="2"/>
          <w:sz w:val="28"/>
          <w:szCs w:val="28"/>
        </w:rPr>
        <w:t>《绿色数据中心政府采购需求标准（试行）》（财库〔2023〕7号）</w:t>
      </w:r>
    </w:p>
    <w:p w:rsidR="00E72A38" w:rsidRPr="00AF6188" w:rsidRDefault="00E72A38" w:rsidP="002C13E1">
      <w:pPr>
        <w:pStyle w:val="pf0"/>
        <w:snapToGrid w:val="0"/>
        <w:spacing w:before="0" w:beforeAutospacing="0" w:after="0" w:afterAutospacing="0" w:line="360" w:lineRule="auto"/>
        <w:rPr>
          <w:rFonts w:ascii="仿宋" w:eastAsia="仿宋" w:hAnsi="仿宋" w:cs="仿宋"/>
          <w:kern w:val="2"/>
          <w:sz w:val="28"/>
          <w:szCs w:val="28"/>
        </w:rPr>
      </w:pPr>
      <w:r w:rsidRPr="00AF6188">
        <w:rPr>
          <w:rFonts w:ascii="仿宋" w:eastAsia="仿宋" w:hAnsi="仿宋" w:cs="仿宋" w:hint="eastAsia"/>
          <w:kern w:val="2"/>
          <w:sz w:val="28"/>
          <w:szCs w:val="28"/>
        </w:rPr>
        <w:t>《台式计算机政府采购需求标准（2023年版）》（财库〔2023〕29号）</w:t>
      </w:r>
    </w:p>
    <w:p w:rsidR="00E72A38" w:rsidRPr="00AF6188" w:rsidRDefault="00E72A38" w:rsidP="002C13E1">
      <w:pPr>
        <w:pStyle w:val="pf0"/>
        <w:snapToGrid w:val="0"/>
        <w:spacing w:before="0" w:beforeAutospacing="0" w:after="0" w:afterAutospacing="0" w:line="360" w:lineRule="auto"/>
        <w:rPr>
          <w:rFonts w:ascii="仿宋" w:eastAsia="仿宋" w:hAnsi="仿宋" w:cs="仿宋"/>
          <w:kern w:val="2"/>
          <w:sz w:val="28"/>
          <w:szCs w:val="28"/>
        </w:rPr>
      </w:pPr>
      <w:r w:rsidRPr="00AF6188">
        <w:rPr>
          <w:rFonts w:ascii="仿宋" w:eastAsia="仿宋" w:hAnsi="仿宋" w:cs="仿宋" w:hint="eastAsia"/>
          <w:kern w:val="2"/>
          <w:sz w:val="28"/>
          <w:szCs w:val="28"/>
        </w:rPr>
        <w:t>《便携式计算机政府采购需求标准（2023年版）》（财库〔2023〕30号）</w:t>
      </w:r>
    </w:p>
    <w:p w:rsidR="00E72A38" w:rsidRPr="00AF6188" w:rsidRDefault="00E72A38" w:rsidP="002C13E1">
      <w:pPr>
        <w:pStyle w:val="pf0"/>
        <w:snapToGrid w:val="0"/>
        <w:spacing w:before="0" w:beforeAutospacing="0" w:after="0" w:afterAutospacing="0" w:line="360" w:lineRule="auto"/>
        <w:rPr>
          <w:rFonts w:ascii="仿宋" w:eastAsia="仿宋" w:hAnsi="仿宋" w:cs="仿宋"/>
          <w:kern w:val="2"/>
          <w:sz w:val="28"/>
          <w:szCs w:val="28"/>
        </w:rPr>
      </w:pPr>
      <w:r w:rsidRPr="00AF6188">
        <w:rPr>
          <w:rFonts w:ascii="仿宋" w:eastAsia="仿宋" w:hAnsi="仿宋" w:cs="仿宋" w:hint="eastAsia"/>
          <w:kern w:val="2"/>
          <w:sz w:val="28"/>
          <w:szCs w:val="28"/>
        </w:rPr>
        <w:t>《一体式计算机政府采购需求标准（2023年版）》（财库〔2023〕31号）</w:t>
      </w:r>
    </w:p>
    <w:p w:rsidR="00E72A38" w:rsidRPr="00AF6188" w:rsidRDefault="00E72A38" w:rsidP="002C13E1">
      <w:pPr>
        <w:pStyle w:val="pf0"/>
        <w:snapToGrid w:val="0"/>
        <w:spacing w:before="0" w:beforeAutospacing="0" w:after="0" w:afterAutospacing="0" w:line="360" w:lineRule="auto"/>
        <w:rPr>
          <w:rFonts w:ascii="仿宋" w:eastAsia="仿宋" w:hAnsi="仿宋" w:cs="仿宋"/>
          <w:kern w:val="2"/>
          <w:sz w:val="28"/>
          <w:szCs w:val="28"/>
        </w:rPr>
      </w:pPr>
      <w:r w:rsidRPr="00AF6188">
        <w:rPr>
          <w:rFonts w:ascii="仿宋" w:eastAsia="仿宋" w:hAnsi="仿宋" w:cs="仿宋" w:hint="eastAsia"/>
          <w:kern w:val="2"/>
          <w:sz w:val="28"/>
          <w:szCs w:val="28"/>
        </w:rPr>
        <w:t>《工作站政府采购需求标准（2023年版）》（财库〔2023〕32号）</w:t>
      </w:r>
    </w:p>
    <w:p w:rsidR="00E72A38" w:rsidRPr="00AF6188" w:rsidRDefault="00E72A38" w:rsidP="002C13E1">
      <w:pPr>
        <w:pStyle w:val="pf0"/>
        <w:snapToGrid w:val="0"/>
        <w:spacing w:before="0" w:beforeAutospacing="0" w:after="0" w:afterAutospacing="0" w:line="360" w:lineRule="auto"/>
        <w:rPr>
          <w:rFonts w:ascii="仿宋" w:eastAsia="仿宋" w:hAnsi="仿宋" w:cs="仿宋"/>
          <w:kern w:val="2"/>
          <w:sz w:val="28"/>
          <w:szCs w:val="28"/>
        </w:rPr>
      </w:pPr>
      <w:r w:rsidRPr="00AF6188">
        <w:rPr>
          <w:rFonts w:ascii="仿宋" w:eastAsia="仿宋" w:hAnsi="仿宋" w:cs="仿宋" w:hint="eastAsia"/>
          <w:kern w:val="2"/>
          <w:sz w:val="28"/>
          <w:szCs w:val="28"/>
        </w:rPr>
        <w:t>《通用服务器政府采购需求标准（2023年版）》（财库〔2023〕33号）</w:t>
      </w:r>
    </w:p>
    <w:p w:rsidR="00E72A38" w:rsidRPr="00AF6188" w:rsidRDefault="00E72A38" w:rsidP="002C13E1">
      <w:pPr>
        <w:pStyle w:val="pf0"/>
        <w:snapToGrid w:val="0"/>
        <w:spacing w:before="0" w:beforeAutospacing="0" w:after="0" w:afterAutospacing="0" w:line="360" w:lineRule="auto"/>
        <w:rPr>
          <w:rFonts w:ascii="仿宋" w:eastAsia="仿宋" w:hAnsi="仿宋" w:cs="仿宋"/>
          <w:kern w:val="2"/>
          <w:sz w:val="28"/>
          <w:szCs w:val="28"/>
        </w:rPr>
      </w:pPr>
      <w:r w:rsidRPr="00AF6188">
        <w:rPr>
          <w:rFonts w:ascii="仿宋" w:eastAsia="仿宋" w:hAnsi="仿宋" w:cs="仿宋" w:hint="eastAsia"/>
          <w:kern w:val="2"/>
          <w:sz w:val="28"/>
          <w:szCs w:val="28"/>
        </w:rPr>
        <w:t>《操作系统政府采购需求标准（2023年版）》（财库〔2023〕34号）</w:t>
      </w:r>
    </w:p>
    <w:p w:rsidR="00E72A38" w:rsidRPr="00AF6188" w:rsidRDefault="00E72A38" w:rsidP="002C13E1">
      <w:pPr>
        <w:pStyle w:val="pf0"/>
        <w:snapToGrid w:val="0"/>
        <w:spacing w:before="0" w:beforeAutospacing="0" w:after="0" w:afterAutospacing="0" w:line="360" w:lineRule="auto"/>
        <w:rPr>
          <w:rFonts w:ascii="仿宋" w:eastAsia="仿宋" w:hAnsi="仿宋" w:cs="仿宋"/>
          <w:kern w:val="2"/>
          <w:sz w:val="28"/>
          <w:szCs w:val="28"/>
        </w:rPr>
      </w:pPr>
      <w:r w:rsidRPr="00AF6188">
        <w:rPr>
          <w:rFonts w:ascii="仿宋" w:eastAsia="仿宋" w:hAnsi="仿宋" w:cs="仿宋" w:hint="eastAsia"/>
          <w:kern w:val="2"/>
          <w:sz w:val="28"/>
          <w:szCs w:val="28"/>
        </w:rPr>
        <w:t>《数据库政府采购需求标准（2023年版）》（财库〔2023〕35号）</w:t>
      </w:r>
    </w:p>
    <w:p w:rsidR="00E72A38" w:rsidRPr="00AF6188" w:rsidRDefault="00E72A38" w:rsidP="002C13E1">
      <w:pPr>
        <w:pStyle w:val="pf0"/>
        <w:snapToGrid w:val="0"/>
        <w:spacing w:before="0" w:beforeAutospacing="0" w:after="0" w:afterAutospacing="0" w:line="360" w:lineRule="auto"/>
        <w:rPr>
          <w:rFonts w:ascii="仿宋" w:eastAsia="仿宋" w:hAnsi="仿宋" w:cs="仿宋"/>
          <w:kern w:val="2"/>
          <w:sz w:val="28"/>
          <w:szCs w:val="28"/>
        </w:rPr>
      </w:pPr>
      <w:r w:rsidRPr="00AF6188">
        <w:rPr>
          <w:rFonts w:ascii="仿宋" w:eastAsia="仿宋" w:hAnsi="仿宋" w:cs="仿宋" w:hint="eastAsia"/>
          <w:kern w:val="2"/>
          <w:sz w:val="28"/>
          <w:szCs w:val="28"/>
        </w:rPr>
        <w:t>《物业管理服务政府采购需求标准（办公场所类）（试行）》（财办库〔2024〕113号）</w:t>
      </w:r>
    </w:p>
    <w:p w:rsidR="00E72A38" w:rsidRPr="00AF6188" w:rsidRDefault="00E72A38" w:rsidP="00E72A38">
      <w:pPr>
        <w:snapToGrid w:val="0"/>
        <w:spacing w:line="360" w:lineRule="auto"/>
        <w:contextualSpacing/>
        <w:rPr>
          <w:rFonts w:ascii="仿宋" w:eastAsia="仿宋" w:hAnsi="仿宋" w:cs="仿宋"/>
          <w:sz w:val="28"/>
          <w:szCs w:val="28"/>
        </w:rPr>
      </w:pPr>
      <w:r w:rsidRPr="00AF6188">
        <w:rPr>
          <w:rFonts w:ascii="仿宋" w:eastAsia="仿宋" w:hAnsi="仿宋" w:cs="仿宋" w:hint="eastAsia"/>
          <w:sz w:val="28"/>
          <w:szCs w:val="28"/>
        </w:rPr>
        <w:t>如有更新或增加，以财政部门发布为准。</w:t>
      </w:r>
      <w:bookmarkEnd w:id="1"/>
      <w:bookmarkEnd w:id="2"/>
    </w:p>
    <w:p w:rsidR="00E72A38" w:rsidRPr="00AF6188" w:rsidRDefault="00E72A38" w:rsidP="00E72A38">
      <w:pPr>
        <w:widowControl/>
        <w:snapToGrid w:val="0"/>
        <w:spacing w:line="360" w:lineRule="auto"/>
        <w:jc w:val="left"/>
        <w:rPr>
          <w:rFonts w:ascii="仿宋" w:eastAsia="仿宋" w:hAnsi="仿宋" w:cs="仿宋"/>
          <w:b/>
          <w:sz w:val="28"/>
          <w:szCs w:val="28"/>
        </w:rPr>
      </w:pPr>
    </w:p>
    <w:p w:rsidR="002C13E1" w:rsidRDefault="002C13E1">
      <w:pPr>
        <w:widowControl/>
        <w:jc w:val="left"/>
        <w:rPr>
          <w:rFonts w:ascii="仿宋" w:eastAsia="仿宋" w:hAnsi="仿宋" w:cs="仿宋"/>
          <w:b/>
          <w:sz w:val="24"/>
        </w:rPr>
      </w:pPr>
      <w:r>
        <w:rPr>
          <w:rFonts w:ascii="仿宋" w:eastAsia="仿宋" w:hAnsi="仿宋" w:cs="仿宋"/>
          <w:b/>
          <w:sz w:val="24"/>
        </w:rPr>
        <w:br w:type="page"/>
      </w:r>
    </w:p>
    <w:p w:rsidR="00E72A38" w:rsidRPr="00AF6188" w:rsidRDefault="00E72A38" w:rsidP="00E72A38">
      <w:pPr>
        <w:snapToGrid w:val="0"/>
        <w:spacing w:line="360" w:lineRule="auto"/>
        <w:ind w:firstLineChars="200" w:firstLine="482"/>
        <w:rPr>
          <w:rFonts w:ascii="仿宋" w:eastAsia="仿宋" w:hAnsi="仿宋" w:cs="仿宋"/>
          <w:b/>
          <w:sz w:val="24"/>
        </w:rPr>
      </w:pPr>
      <w:r w:rsidRPr="00AF6188">
        <w:rPr>
          <w:rFonts w:ascii="仿宋" w:eastAsia="仿宋" w:hAnsi="仿宋" w:cs="仿宋" w:hint="eastAsia"/>
          <w:b/>
          <w:sz w:val="24"/>
        </w:rPr>
        <w:lastRenderedPageBreak/>
        <w:t>一、采购标的</w:t>
      </w:r>
    </w:p>
    <w:p w:rsidR="00E72A38" w:rsidRPr="00AF6188" w:rsidRDefault="00E72A38" w:rsidP="00E72A38">
      <w:pPr>
        <w:snapToGrid w:val="0"/>
        <w:spacing w:line="360" w:lineRule="auto"/>
        <w:ind w:firstLineChars="200" w:firstLine="480"/>
        <w:rPr>
          <w:rFonts w:ascii="仿宋" w:eastAsia="仿宋" w:hAnsi="仿宋" w:cs="仿宋"/>
          <w:bCs/>
          <w:sz w:val="24"/>
        </w:rPr>
      </w:pPr>
      <w:r w:rsidRPr="00AF6188">
        <w:rPr>
          <w:rFonts w:ascii="仿宋" w:eastAsia="仿宋" w:hAnsi="仿宋" w:cs="仿宋" w:hint="eastAsia"/>
          <w:bCs/>
          <w:sz w:val="24"/>
        </w:rPr>
        <w:t>（一）采购标的（货物需求一览表或简要服务内容及数量）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3106"/>
        <w:gridCol w:w="1774"/>
        <w:gridCol w:w="2540"/>
      </w:tblGrid>
      <w:tr w:rsidR="00E72A38" w:rsidRPr="00AF6188" w:rsidTr="004A2443">
        <w:trPr>
          <w:trHeight w:val="52"/>
          <w:jc w:val="center"/>
        </w:trPr>
        <w:tc>
          <w:tcPr>
            <w:tcW w:w="650" w:type="pct"/>
            <w:vAlign w:val="center"/>
          </w:tcPr>
          <w:p w:rsidR="00E72A38" w:rsidRPr="00AF6188" w:rsidRDefault="00E72A38" w:rsidP="004A2443">
            <w:pPr>
              <w:widowControl/>
              <w:spacing w:line="360" w:lineRule="auto"/>
              <w:jc w:val="center"/>
              <w:rPr>
                <w:rFonts w:ascii="仿宋" w:eastAsia="仿宋" w:hAnsi="仿宋"/>
                <w:b/>
                <w:sz w:val="24"/>
              </w:rPr>
            </w:pPr>
            <w:r w:rsidRPr="00AF6188">
              <w:rPr>
                <w:rFonts w:ascii="仿宋" w:eastAsia="仿宋" w:hAnsi="仿宋" w:hint="eastAsia"/>
                <w:b/>
                <w:sz w:val="24"/>
              </w:rPr>
              <w:t>包号</w:t>
            </w:r>
          </w:p>
        </w:tc>
        <w:tc>
          <w:tcPr>
            <w:tcW w:w="1821" w:type="pct"/>
            <w:shd w:val="clear" w:color="000000" w:fill="FFFFFF"/>
            <w:vAlign w:val="center"/>
          </w:tcPr>
          <w:p w:rsidR="00E72A38" w:rsidRPr="00AF6188" w:rsidRDefault="00E72A38" w:rsidP="004A2443">
            <w:pPr>
              <w:widowControl/>
              <w:spacing w:line="360" w:lineRule="auto"/>
              <w:jc w:val="center"/>
              <w:rPr>
                <w:rFonts w:ascii="仿宋" w:eastAsia="仿宋" w:hAnsi="仿宋"/>
                <w:b/>
                <w:sz w:val="24"/>
              </w:rPr>
            </w:pPr>
            <w:r w:rsidRPr="00AF6188">
              <w:rPr>
                <w:rFonts w:ascii="仿宋" w:eastAsia="仿宋" w:hAnsi="仿宋" w:hint="eastAsia"/>
                <w:b/>
                <w:sz w:val="24"/>
              </w:rPr>
              <w:t>标的名称</w:t>
            </w:r>
          </w:p>
        </w:tc>
        <w:tc>
          <w:tcPr>
            <w:tcW w:w="1040" w:type="pct"/>
            <w:shd w:val="clear" w:color="000000" w:fill="FFFFFF"/>
            <w:vAlign w:val="center"/>
          </w:tcPr>
          <w:p w:rsidR="00E72A38" w:rsidRPr="00AF6188" w:rsidRDefault="00E72A38" w:rsidP="004A2443">
            <w:pPr>
              <w:widowControl/>
              <w:spacing w:line="360" w:lineRule="auto"/>
              <w:jc w:val="center"/>
              <w:rPr>
                <w:rFonts w:ascii="仿宋" w:eastAsia="仿宋" w:hAnsi="仿宋"/>
                <w:b/>
                <w:sz w:val="24"/>
              </w:rPr>
            </w:pPr>
            <w:r w:rsidRPr="00AF6188">
              <w:rPr>
                <w:rFonts w:ascii="仿宋" w:eastAsia="仿宋" w:hAnsi="仿宋"/>
                <w:b/>
                <w:sz w:val="24"/>
              </w:rPr>
              <w:t>数量</w:t>
            </w:r>
          </w:p>
        </w:tc>
        <w:tc>
          <w:tcPr>
            <w:tcW w:w="1489" w:type="pct"/>
            <w:shd w:val="clear" w:color="000000" w:fill="FFFFFF"/>
            <w:vAlign w:val="center"/>
          </w:tcPr>
          <w:p w:rsidR="00E72A38" w:rsidRPr="00AF6188" w:rsidRDefault="00E72A38" w:rsidP="004A2443">
            <w:pPr>
              <w:widowControl/>
              <w:spacing w:line="360" w:lineRule="auto"/>
              <w:jc w:val="center"/>
              <w:rPr>
                <w:rFonts w:ascii="仿宋" w:eastAsia="仿宋" w:hAnsi="仿宋"/>
                <w:b/>
                <w:sz w:val="24"/>
              </w:rPr>
            </w:pPr>
            <w:r w:rsidRPr="00AF6188">
              <w:rPr>
                <w:rFonts w:ascii="仿宋" w:eastAsia="仿宋" w:hAnsi="仿宋" w:hint="eastAsia"/>
                <w:b/>
                <w:sz w:val="24"/>
              </w:rPr>
              <w:t>是否接受进口产品</w:t>
            </w:r>
          </w:p>
        </w:tc>
      </w:tr>
      <w:tr w:rsidR="00E72A38" w:rsidRPr="00AF6188" w:rsidTr="004A2443">
        <w:trPr>
          <w:trHeight w:val="351"/>
          <w:jc w:val="center"/>
        </w:trPr>
        <w:tc>
          <w:tcPr>
            <w:tcW w:w="650" w:type="pct"/>
            <w:vAlign w:val="center"/>
          </w:tcPr>
          <w:p w:rsidR="00E72A38" w:rsidRPr="00AF6188" w:rsidRDefault="00E72A38" w:rsidP="004A2443">
            <w:pPr>
              <w:spacing w:before="120" w:line="360" w:lineRule="auto"/>
              <w:contextualSpacing/>
              <w:jc w:val="center"/>
              <w:rPr>
                <w:rFonts w:ascii="仿宋" w:eastAsia="仿宋" w:hAnsi="仿宋"/>
                <w:sz w:val="24"/>
              </w:rPr>
            </w:pPr>
            <w:r w:rsidRPr="00AF6188">
              <w:rPr>
                <w:rFonts w:ascii="仿宋" w:eastAsia="仿宋" w:hAnsi="仿宋" w:hint="eastAsia"/>
                <w:sz w:val="24"/>
              </w:rPr>
              <w:t>6</w:t>
            </w:r>
          </w:p>
        </w:tc>
        <w:tc>
          <w:tcPr>
            <w:tcW w:w="1821" w:type="pct"/>
            <w:shd w:val="clear" w:color="000000" w:fill="FFFFFF"/>
            <w:vAlign w:val="center"/>
          </w:tcPr>
          <w:p w:rsidR="00E72A38" w:rsidRPr="00AF6188" w:rsidRDefault="00E72A38" w:rsidP="004A2443">
            <w:pPr>
              <w:widowControl/>
              <w:spacing w:before="120" w:line="360" w:lineRule="auto"/>
              <w:contextualSpacing/>
              <w:jc w:val="center"/>
              <w:rPr>
                <w:rFonts w:ascii="仿宋" w:eastAsia="仿宋" w:hAnsi="仿宋" w:cs="宋体"/>
                <w:kern w:val="0"/>
                <w:sz w:val="24"/>
              </w:rPr>
            </w:pPr>
            <w:r w:rsidRPr="00AF6188">
              <w:rPr>
                <w:rFonts w:ascii="仿宋" w:eastAsia="仿宋" w:hAnsi="仿宋" w:cs="宋体" w:hint="eastAsia"/>
                <w:kern w:val="0"/>
                <w:sz w:val="24"/>
              </w:rPr>
              <w:t>门诊医生工作站等</w:t>
            </w:r>
          </w:p>
        </w:tc>
        <w:tc>
          <w:tcPr>
            <w:tcW w:w="1040" w:type="pct"/>
            <w:shd w:val="clear" w:color="000000" w:fill="FFFFFF"/>
            <w:vAlign w:val="center"/>
          </w:tcPr>
          <w:p w:rsidR="00E72A38" w:rsidRPr="00AF6188" w:rsidRDefault="00E72A38" w:rsidP="002C13E1">
            <w:pPr>
              <w:spacing w:before="120" w:line="360" w:lineRule="auto"/>
              <w:contextualSpacing/>
              <w:jc w:val="center"/>
              <w:rPr>
                <w:rFonts w:ascii="仿宋" w:eastAsia="仿宋" w:hAnsi="仿宋"/>
                <w:sz w:val="24"/>
              </w:rPr>
            </w:pPr>
            <w:r w:rsidRPr="00AF6188">
              <w:rPr>
                <w:rFonts w:ascii="仿宋" w:eastAsia="仿宋" w:hAnsi="仿宋" w:hint="eastAsia"/>
                <w:sz w:val="24"/>
              </w:rPr>
              <w:t>1</w:t>
            </w:r>
            <w:r w:rsidR="002C13E1">
              <w:rPr>
                <w:rFonts w:ascii="仿宋" w:eastAsia="仿宋" w:hAnsi="仿宋" w:hint="eastAsia"/>
                <w:sz w:val="24"/>
              </w:rPr>
              <w:t>批</w:t>
            </w:r>
          </w:p>
        </w:tc>
        <w:tc>
          <w:tcPr>
            <w:tcW w:w="1489" w:type="pct"/>
            <w:shd w:val="clear" w:color="000000" w:fill="FFFFFF"/>
            <w:vAlign w:val="center"/>
          </w:tcPr>
          <w:p w:rsidR="00E72A38" w:rsidRPr="00AF6188" w:rsidRDefault="00E72A38" w:rsidP="004A2443">
            <w:pPr>
              <w:spacing w:line="360" w:lineRule="auto"/>
              <w:jc w:val="center"/>
            </w:pPr>
            <w:r w:rsidRPr="00AF6188">
              <w:rPr>
                <w:rFonts w:ascii="仿宋" w:eastAsia="仿宋" w:hAnsi="仿宋" w:hint="eastAsia"/>
                <w:sz w:val="24"/>
              </w:rPr>
              <w:t>否</w:t>
            </w:r>
          </w:p>
        </w:tc>
      </w:tr>
    </w:tbl>
    <w:p w:rsidR="00E72A38" w:rsidRPr="00AF6188" w:rsidRDefault="00E72A38" w:rsidP="00E72A38">
      <w:pPr>
        <w:snapToGrid w:val="0"/>
        <w:spacing w:line="360" w:lineRule="auto"/>
        <w:ind w:firstLineChars="200" w:firstLine="482"/>
        <w:rPr>
          <w:rFonts w:ascii="仿宋" w:eastAsia="仿宋" w:hAnsi="仿宋" w:cs="仿宋"/>
          <w:b/>
          <w:bCs/>
          <w:sz w:val="24"/>
        </w:rPr>
      </w:pPr>
      <w:r w:rsidRPr="00AF6188">
        <w:rPr>
          <w:rFonts w:ascii="仿宋" w:eastAsia="仿宋" w:hAnsi="仿宋" w:cs="仿宋" w:hint="eastAsia"/>
          <w:b/>
          <w:bCs/>
          <w:sz w:val="24"/>
        </w:rPr>
        <w:t>具体明细：</w:t>
      </w:r>
    </w:p>
    <w:tbl>
      <w:tblPr>
        <w:tblW w:w="5000" w:type="pct"/>
        <w:jc w:val="center"/>
        <w:tblLook w:val="04A0" w:firstRow="1" w:lastRow="0" w:firstColumn="1" w:lastColumn="0" w:noHBand="0" w:noVBand="1"/>
      </w:tblPr>
      <w:tblGrid>
        <w:gridCol w:w="933"/>
        <w:gridCol w:w="4049"/>
        <w:gridCol w:w="844"/>
        <w:gridCol w:w="846"/>
        <w:gridCol w:w="1856"/>
      </w:tblGrid>
      <w:tr w:rsidR="00E72A38" w:rsidRPr="00AF6188" w:rsidTr="004A2443">
        <w:trPr>
          <w:trHeight w:val="43"/>
          <w:jc w:val="center"/>
        </w:trPr>
        <w:tc>
          <w:tcPr>
            <w:tcW w:w="547" w:type="pct"/>
            <w:tcBorders>
              <w:top w:val="single" w:sz="4" w:space="0" w:color="auto"/>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b/>
                <w:bCs/>
                <w:sz w:val="24"/>
              </w:rPr>
            </w:pPr>
            <w:r w:rsidRPr="00AF6188">
              <w:rPr>
                <w:rFonts w:ascii="仿宋" w:eastAsia="仿宋" w:hAnsi="仿宋" w:hint="eastAsia"/>
                <w:b/>
                <w:bCs/>
                <w:sz w:val="24"/>
              </w:rPr>
              <w:t>序号</w:t>
            </w:r>
          </w:p>
        </w:tc>
        <w:tc>
          <w:tcPr>
            <w:tcW w:w="2374" w:type="pct"/>
            <w:tcBorders>
              <w:top w:val="single" w:sz="4" w:space="0" w:color="auto"/>
              <w:left w:val="nil"/>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b/>
                <w:bCs/>
                <w:sz w:val="24"/>
              </w:rPr>
            </w:pPr>
            <w:r w:rsidRPr="00AF6188">
              <w:rPr>
                <w:rFonts w:ascii="仿宋" w:eastAsia="仿宋" w:hAnsi="仿宋" w:hint="eastAsia"/>
                <w:b/>
                <w:bCs/>
                <w:sz w:val="24"/>
              </w:rPr>
              <w:t>产品名称（标的名称）</w:t>
            </w:r>
          </w:p>
        </w:tc>
        <w:tc>
          <w:tcPr>
            <w:tcW w:w="495" w:type="pct"/>
            <w:tcBorders>
              <w:top w:val="single" w:sz="4" w:space="0" w:color="auto"/>
              <w:left w:val="nil"/>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b/>
                <w:bCs/>
                <w:sz w:val="24"/>
              </w:rPr>
            </w:pPr>
            <w:r w:rsidRPr="00AF6188">
              <w:rPr>
                <w:rFonts w:ascii="仿宋" w:eastAsia="仿宋" w:hAnsi="仿宋" w:hint="eastAsia"/>
                <w:b/>
                <w:bCs/>
                <w:sz w:val="24"/>
              </w:rPr>
              <w:t>数量</w:t>
            </w:r>
          </w:p>
        </w:tc>
        <w:tc>
          <w:tcPr>
            <w:tcW w:w="496" w:type="pct"/>
            <w:tcBorders>
              <w:top w:val="single" w:sz="4" w:space="0" w:color="auto"/>
              <w:left w:val="nil"/>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b/>
                <w:bCs/>
                <w:sz w:val="24"/>
              </w:rPr>
            </w:pPr>
            <w:r w:rsidRPr="00AF6188">
              <w:rPr>
                <w:rFonts w:ascii="仿宋" w:eastAsia="仿宋" w:hAnsi="仿宋" w:hint="eastAsia"/>
                <w:b/>
                <w:bCs/>
                <w:sz w:val="24"/>
              </w:rPr>
              <w:t>单位</w:t>
            </w:r>
          </w:p>
        </w:tc>
        <w:tc>
          <w:tcPr>
            <w:tcW w:w="1088" w:type="pct"/>
            <w:tcBorders>
              <w:top w:val="single" w:sz="4" w:space="0" w:color="auto"/>
              <w:left w:val="nil"/>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b/>
                <w:bCs/>
                <w:sz w:val="24"/>
              </w:rPr>
            </w:pPr>
            <w:r w:rsidRPr="00AF6188">
              <w:rPr>
                <w:rFonts w:ascii="仿宋" w:eastAsia="仿宋" w:hAnsi="仿宋" w:hint="eastAsia"/>
                <w:b/>
                <w:bCs/>
                <w:sz w:val="24"/>
              </w:rPr>
              <w:t>单价限价（元）</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预约挂号系统（升级）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single" w:sz="4" w:space="0" w:color="auto"/>
              <w:left w:val="nil"/>
              <w:bottom w:val="single" w:sz="4" w:space="0" w:color="auto"/>
              <w:right w:val="single" w:sz="4" w:space="0" w:color="auto"/>
            </w:tcBorders>
            <w:shd w:val="clear" w:color="000000" w:fill="FFFFFF" w:themeFill="background1"/>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700,000.00</w:t>
            </w:r>
          </w:p>
        </w:tc>
      </w:tr>
      <w:tr w:rsidR="00E72A38" w:rsidRPr="00AF6188" w:rsidTr="004A2443">
        <w:trPr>
          <w:trHeight w:val="741"/>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2</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全景预约系统（医技、手术、采血）（升级）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320,000.00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3</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门急诊挂号（升级）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350,000.00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4</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门急诊划价收费系统（升级）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350,000.00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5</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门诊分诊系统（升级）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50,000.00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6</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门诊医生工作站（升级）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800,000.00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7</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门诊电子病历系统（升级）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500,000.00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8</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门急诊应急系统（升级）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200,000.00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9</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门诊医技计费系统（升级）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400,000.00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10</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门诊治疗管理系统（升级）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600,000.00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11</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门诊药房管理系统（升级）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350,000.00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12</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门诊药库管理系统（升级）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300,000.00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13</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急诊电子病历系统（升级）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600,000.00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14</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急诊留观系统（升级）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400,000.00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15</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急诊医生工作站（升级）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500,000.00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16</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急诊预检分诊系统（升级）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300,000.00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17</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住院医生工作站（升级）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700,000.00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18</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临床路径管理系统（升级）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400,000.00</w:t>
            </w:r>
          </w:p>
        </w:tc>
      </w:tr>
      <w:tr w:rsidR="00E72A38" w:rsidRPr="00AF6188" w:rsidTr="004A2443">
        <w:trPr>
          <w:trHeight w:val="43"/>
          <w:jc w:val="center"/>
        </w:trPr>
        <w:tc>
          <w:tcPr>
            <w:tcW w:w="547" w:type="pct"/>
            <w:tcBorders>
              <w:top w:val="single" w:sz="4" w:space="0" w:color="auto"/>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19</w:t>
            </w:r>
          </w:p>
        </w:tc>
        <w:tc>
          <w:tcPr>
            <w:tcW w:w="2374" w:type="pct"/>
            <w:tcBorders>
              <w:top w:val="single" w:sz="4" w:space="0" w:color="auto"/>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住院护士工作站（升级）</w:t>
            </w:r>
          </w:p>
        </w:tc>
        <w:tc>
          <w:tcPr>
            <w:tcW w:w="495" w:type="pct"/>
            <w:tcBorders>
              <w:top w:val="single" w:sz="4" w:space="0" w:color="auto"/>
              <w:left w:val="single" w:sz="4" w:space="0" w:color="auto"/>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single" w:sz="4" w:space="0" w:color="auto"/>
              <w:left w:val="single" w:sz="4" w:space="0" w:color="auto"/>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single" w:sz="4" w:space="0" w:color="auto"/>
              <w:left w:val="single" w:sz="4" w:space="0" w:color="auto"/>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700,000.00</w:t>
            </w:r>
          </w:p>
        </w:tc>
      </w:tr>
      <w:tr w:rsidR="00E72A38" w:rsidRPr="00AF6188" w:rsidTr="004A2443">
        <w:trPr>
          <w:trHeight w:val="43"/>
          <w:jc w:val="center"/>
        </w:trPr>
        <w:tc>
          <w:tcPr>
            <w:tcW w:w="547" w:type="pct"/>
            <w:tcBorders>
              <w:top w:val="single" w:sz="4" w:space="0" w:color="auto"/>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20</w:t>
            </w:r>
          </w:p>
        </w:tc>
        <w:tc>
          <w:tcPr>
            <w:tcW w:w="2374" w:type="pct"/>
            <w:tcBorders>
              <w:top w:val="single" w:sz="4" w:space="0" w:color="auto"/>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住院收费（升级）</w:t>
            </w:r>
          </w:p>
        </w:tc>
        <w:tc>
          <w:tcPr>
            <w:tcW w:w="495" w:type="pct"/>
            <w:tcBorders>
              <w:top w:val="single" w:sz="4" w:space="0" w:color="auto"/>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single" w:sz="4" w:space="0" w:color="auto"/>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single" w:sz="4" w:space="0" w:color="auto"/>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500,000.00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21</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住院药库系统（升级）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300,000.00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22</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住院药房系统（升级）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300,000.00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23</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住院医生电子病历系统（升级）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800,000.00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24</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化疗系统（新建）</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150,000.00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25</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电子病历内涵质控系统（升级）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1,000,000.00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26</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医疗不良事件管理系统（升级）</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套</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200,000.00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27</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114系统接口</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7</w:t>
            </w:r>
            <w:r w:rsidRPr="00AF6188">
              <w:rPr>
                <w:rFonts w:ascii="仿宋" w:eastAsia="仿宋" w:hAnsi="仿宋"/>
                <w:sz w:val="24"/>
              </w:rPr>
              <w:t>5,000.00</w:t>
            </w:r>
          </w:p>
        </w:tc>
      </w:tr>
      <w:tr w:rsidR="00E72A38" w:rsidRPr="00AF6188" w:rsidTr="002C13E1">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28</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北京市电子病历共享工程数据采集接口</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7</w:t>
            </w:r>
            <w:r w:rsidRPr="00AF6188">
              <w:rPr>
                <w:rFonts w:ascii="仿宋" w:eastAsia="仿宋" w:hAnsi="仿宋"/>
                <w:sz w:val="24"/>
              </w:rPr>
              <w:t>5,000.00</w:t>
            </w:r>
          </w:p>
        </w:tc>
      </w:tr>
      <w:tr w:rsidR="00E72A38" w:rsidRPr="00AF6188" w:rsidTr="002C13E1">
        <w:trPr>
          <w:trHeight w:val="43"/>
          <w:jc w:val="center"/>
        </w:trPr>
        <w:tc>
          <w:tcPr>
            <w:tcW w:w="547" w:type="pct"/>
            <w:tcBorders>
              <w:top w:val="single" w:sz="4" w:space="0" w:color="auto"/>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bookmarkStart w:id="3" w:name="_GoBack"/>
            <w:r w:rsidRPr="00AF6188">
              <w:rPr>
                <w:rFonts w:ascii="仿宋" w:eastAsia="仿宋" w:hAnsi="仿宋" w:hint="eastAsia"/>
                <w:sz w:val="24"/>
              </w:rPr>
              <w:lastRenderedPageBreak/>
              <w:t>29</w:t>
            </w:r>
          </w:p>
        </w:tc>
        <w:tc>
          <w:tcPr>
            <w:tcW w:w="2374" w:type="pct"/>
            <w:tcBorders>
              <w:top w:val="single" w:sz="4" w:space="0" w:color="auto"/>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国家传染病监测系统接口</w:t>
            </w:r>
          </w:p>
        </w:tc>
        <w:tc>
          <w:tcPr>
            <w:tcW w:w="495" w:type="pct"/>
            <w:tcBorders>
              <w:top w:val="single" w:sz="4" w:space="0" w:color="auto"/>
              <w:left w:val="single" w:sz="4" w:space="0" w:color="auto"/>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single" w:sz="4" w:space="0" w:color="auto"/>
              <w:left w:val="single" w:sz="4" w:space="0" w:color="auto"/>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single" w:sz="4" w:space="0" w:color="auto"/>
              <w:left w:val="single" w:sz="4" w:space="0" w:color="auto"/>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4</w:t>
            </w:r>
            <w:r w:rsidRPr="00AF6188">
              <w:rPr>
                <w:rFonts w:ascii="仿宋" w:eastAsia="仿宋" w:hAnsi="仿宋"/>
                <w:sz w:val="24"/>
              </w:rPr>
              <w:t>5,000.00</w:t>
            </w:r>
          </w:p>
        </w:tc>
      </w:tr>
      <w:bookmarkEnd w:id="3"/>
      <w:tr w:rsidR="00E72A38" w:rsidRPr="00AF6188" w:rsidTr="002C13E1">
        <w:trPr>
          <w:trHeight w:val="43"/>
          <w:jc w:val="center"/>
        </w:trPr>
        <w:tc>
          <w:tcPr>
            <w:tcW w:w="547" w:type="pct"/>
            <w:tcBorders>
              <w:top w:val="single" w:sz="4" w:space="0" w:color="auto"/>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30</w:t>
            </w:r>
          </w:p>
        </w:tc>
        <w:tc>
          <w:tcPr>
            <w:tcW w:w="2374" w:type="pct"/>
            <w:tcBorders>
              <w:top w:val="single" w:sz="4" w:space="0" w:color="auto"/>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国家食源性疾病上报系统接口</w:t>
            </w:r>
          </w:p>
        </w:tc>
        <w:tc>
          <w:tcPr>
            <w:tcW w:w="495" w:type="pct"/>
            <w:tcBorders>
              <w:top w:val="single" w:sz="4" w:space="0" w:color="auto"/>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single" w:sz="4" w:space="0" w:color="auto"/>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single" w:sz="4" w:space="0" w:color="auto"/>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15,000.00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31</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全民健康信息平台对接</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1</w:t>
            </w:r>
            <w:r w:rsidRPr="00AF6188">
              <w:rPr>
                <w:rFonts w:ascii="仿宋" w:eastAsia="仿宋" w:hAnsi="仿宋" w:hint="eastAsia"/>
                <w:sz w:val="24"/>
              </w:rPr>
              <w:t>6</w:t>
            </w:r>
            <w:r w:rsidRPr="00AF6188">
              <w:rPr>
                <w:rFonts w:ascii="仿宋" w:eastAsia="仿宋" w:hAnsi="仿宋"/>
                <w:sz w:val="24"/>
              </w:rPr>
              <w:t>5,000.00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32</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互联网医疗系统接口</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1</w:t>
            </w:r>
            <w:r w:rsidRPr="00AF6188">
              <w:rPr>
                <w:rFonts w:ascii="仿宋" w:eastAsia="仿宋" w:hAnsi="仿宋" w:hint="eastAsia"/>
                <w:sz w:val="24"/>
              </w:rPr>
              <w:t>0</w:t>
            </w:r>
            <w:r w:rsidRPr="00AF6188">
              <w:rPr>
                <w:rFonts w:ascii="仿宋" w:eastAsia="仿宋" w:hAnsi="仿宋"/>
                <w:sz w:val="24"/>
              </w:rPr>
              <w:t>5,000.00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33</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电子票据接口</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1</w:t>
            </w:r>
            <w:r w:rsidRPr="00AF6188">
              <w:rPr>
                <w:rFonts w:ascii="仿宋" w:eastAsia="仿宋" w:hAnsi="仿宋" w:hint="eastAsia"/>
                <w:sz w:val="24"/>
              </w:rPr>
              <w:t>0</w:t>
            </w:r>
            <w:r w:rsidRPr="00AF6188">
              <w:rPr>
                <w:rFonts w:ascii="仿宋" w:eastAsia="仿宋" w:hAnsi="仿宋"/>
                <w:sz w:val="24"/>
              </w:rPr>
              <w:t>5,000.00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34</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VTE系统接口</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30</w:t>
            </w:r>
            <w:r w:rsidRPr="00AF6188">
              <w:rPr>
                <w:rFonts w:ascii="仿宋" w:eastAsia="仿宋" w:hAnsi="仿宋"/>
                <w:sz w:val="24"/>
              </w:rPr>
              <w:t>,000.00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35</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电子病历归档系统接口</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30</w:t>
            </w:r>
            <w:r w:rsidRPr="00AF6188">
              <w:rPr>
                <w:rFonts w:ascii="仿宋" w:eastAsia="仿宋" w:hAnsi="仿宋"/>
                <w:sz w:val="24"/>
              </w:rPr>
              <w:t>,000.00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36</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合理用药系统接口</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60</w:t>
            </w:r>
            <w:r w:rsidRPr="00AF6188">
              <w:rPr>
                <w:rFonts w:ascii="仿宋" w:eastAsia="仿宋" w:hAnsi="仿宋"/>
                <w:sz w:val="24"/>
              </w:rPr>
              <w:t>,000.00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37</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肺功能系统接口</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30</w:t>
            </w:r>
            <w:r w:rsidRPr="00AF6188">
              <w:rPr>
                <w:rFonts w:ascii="仿宋" w:eastAsia="仿宋" w:hAnsi="仿宋"/>
                <w:sz w:val="24"/>
              </w:rPr>
              <w:t>,000.00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38</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随访系统接口</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30</w:t>
            </w:r>
            <w:r w:rsidRPr="00AF6188">
              <w:rPr>
                <w:rFonts w:ascii="仿宋" w:eastAsia="仿宋" w:hAnsi="仿宋"/>
                <w:sz w:val="24"/>
              </w:rPr>
              <w:t>,000.00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39</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单病种管理系统接口</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1</w:t>
            </w:r>
            <w:r w:rsidRPr="00AF6188">
              <w:rPr>
                <w:rFonts w:ascii="仿宋" w:eastAsia="仿宋" w:hAnsi="仿宋" w:hint="eastAsia"/>
                <w:sz w:val="24"/>
              </w:rPr>
              <w:t>0</w:t>
            </w:r>
            <w:r w:rsidRPr="00AF6188">
              <w:rPr>
                <w:rFonts w:ascii="仿宋" w:eastAsia="仿宋" w:hAnsi="仿宋"/>
                <w:sz w:val="24"/>
              </w:rPr>
              <w:t>5,000.00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40</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病案统计上报系统接口</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90</w:t>
            </w:r>
            <w:r w:rsidRPr="00AF6188">
              <w:rPr>
                <w:rFonts w:ascii="仿宋" w:eastAsia="仿宋" w:hAnsi="仿宋"/>
                <w:sz w:val="24"/>
              </w:rPr>
              <w:t>,000.00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41</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院感管理系统接口</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90</w:t>
            </w:r>
            <w:r w:rsidRPr="00AF6188">
              <w:rPr>
                <w:rFonts w:ascii="仿宋" w:eastAsia="仿宋" w:hAnsi="仿宋"/>
                <w:sz w:val="24"/>
              </w:rPr>
              <w:t>,000.00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42</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智慧财经系统接口</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4</w:t>
            </w:r>
            <w:r w:rsidRPr="00AF6188">
              <w:rPr>
                <w:rFonts w:ascii="仿宋" w:eastAsia="仿宋" w:hAnsi="仿宋"/>
                <w:sz w:val="24"/>
              </w:rPr>
              <w:t>5,000.00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43</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电子研究病历系统接口</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15,000.00</w:t>
            </w:r>
          </w:p>
        </w:tc>
      </w:tr>
      <w:tr w:rsidR="00E72A38" w:rsidRPr="00AF6188" w:rsidTr="004A2443">
        <w:trPr>
          <w:trHeight w:val="43"/>
          <w:jc w:val="center"/>
        </w:trPr>
        <w:tc>
          <w:tcPr>
            <w:tcW w:w="547" w:type="pct"/>
            <w:tcBorders>
              <w:top w:val="single" w:sz="4" w:space="0" w:color="auto"/>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44</w:t>
            </w:r>
          </w:p>
        </w:tc>
        <w:tc>
          <w:tcPr>
            <w:tcW w:w="2374" w:type="pct"/>
            <w:tcBorders>
              <w:top w:val="single" w:sz="4" w:space="0" w:color="auto"/>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临床科研病房管理系统接口</w:t>
            </w:r>
          </w:p>
        </w:tc>
        <w:tc>
          <w:tcPr>
            <w:tcW w:w="495" w:type="pct"/>
            <w:tcBorders>
              <w:top w:val="single" w:sz="4" w:space="0" w:color="auto"/>
              <w:left w:val="single" w:sz="4" w:space="0" w:color="auto"/>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single" w:sz="4" w:space="0" w:color="auto"/>
              <w:left w:val="single" w:sz="4" w:space="0" w:color="auto"/>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single" w:sz="4" w:space="0" w:color="auto"/>
              <w:left w:val="single" w:sz="4" w:space="0" w:color="auto"/>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15,000.00</w:t>
            </w:r>
          </w:p>
        </w:tc>
      </w:tr>
      <w:tr w:rsidR="00E72A38" w:rsidRPr="00AF6188" w:rsidTr="004A2443">
        <w:trPr>
          <w:trHeight w:val="43"/>
          <w:jc w:val="center"/>
        </w:trPr>
        <w:tc>
          <w:tcPr>
            <w:tcW w:w="547" w:type="pct"/>
            <w:tcBorders>
              <w:top w:val="single" w:sz="4" w:space="0" w:color="auto"/>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45</w:t>
            </w:r>
          </w:p>
        </w:tc>
        <w:tc>
          <w:tcPr>
            <w:tcW w:w="2374" w:type="pct"/>
            <w:tcBorders>
              <w:top w:val="single" w:sz="4" w:space="0" w:color="auto"/>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临床研究项目管理系统接口</w:t>
            </w:r>
          </w:p>
        </w:tc>
        <w:tc>
          <w:tcPr>
            <w:tcW w:w="495" w:type="pct"/>
            <w:tcBorders>
              <w:top w:val="single" w:sz="4" w:space="0" w:color="auto"/>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single" w:sz="4" w:space="0" w:color="auto"/>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single" w:sz="4" w:space="0" w:color="auto"/>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15,000.00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46</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研究型病房系统接口</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30</w:t>
            </w:r>
            <w:r w:rsidRPr="00AF6188">
              <w:rPr>
                <w:rFonts w:ascii="仿宋" w:eastAsia="仿宋" w:hAnsi="仿宋"/>
                <w:sz w:val="24"/>
              </w:rPr>
              <w:t>,000.00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47</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智能化远程监查平台建设接口</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15,000.00</w:t>
            </w:r>
          </w:p>
        </w:tc>
      </w:tr>
      <w:tr w:rsidR="00E72A38" w:rsidRPr="00AF6188" w:rsidTr="004A2443">
        <w:trPr>
          <w:trHeight w:val="43"/>
          <w:jc w:val="center"/>
        </w:trPr>
        <w:tc>
          <w:tcPr>
            <w:tcW w:w="547" w:type="pct"/>
            <w:tcBorders>
              <w:top w:val="nil"/>
              <w:left w:val="single" w:sz="4" w:space="0" w:color="auto"/>
              <w:bottom w:val="single" w:sz="4" w:space="0" w:color="auto"/>
              <w:right w:val="single" w:sz="4" w:space="0" w:color="auto"/>
            </w:tcBorders>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48</w:t>
            </w:r>
          </w:p>
        </w:tc>
        <w:tc>
          <w:tcPr>
            <w:tcW w:w="2374" w:type="pct"/>
            <w:tcBorders>
              <w:top w:val="nil"/>
              <w:left w:val="nil"/>
              <w:bottom w:val="single" w:sz="4" w:space="0" w:color="auto"/>
              <w:right w:val="single" w:sz="4" w:space="0" w:color="auto"/>
            </w:tcBorders>
            <w:vAlign w:val="center"/>
          </w:tcPr>
          <w:p w:rsidR="00E72A38" w:rsidRPr="00AF6188" w:rsidRDefault="00E72A38" w:rsidP="004A2443">
            <w:pPr>
              <w:spacing w:line="276" w:lineRule="auto"/>
              <w:jc w:val="left"/>
              <w:rPr>
                <w:rFonts w:ascii="仿宋" w:eastAsia="仿宋" w:hAnsi="仿宋"/>
                <w:sz w:val="24"/>
              </w:rPr>
            </w:pPr>
            <w:r w:rsidRPr="00AF6188">
              <w:rPr>
                <w:rFonts w:ascii="仿宋" w:eastAsia="仿宋" w:hAnsi="仿宋" w:hint="eastAsia"/>
                <w:sz w:val="24"/>
              </w:rPr>
              <w:t>受试者远程访视系统接口</w:t>
            </w:r>
          </w:p>
        </w:tc>
        <w:tc>
          <w:tcPr>
            <w:tcW w:w="495"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项</w:t>
            </w:r>
          </w:p>
        </w:tc>
        <w:tc>
          <w:tcPr>
            <w:tcW w:w="496"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hint="eastAsia"/>
                <w:sz w:val="24"/>
              </w:rPr>
              <w:t>1</w:t>
            </w:r>
          </w:p>
        </w:tc>
        <w:tc>
          <w:tcPr>
            <w:tcW w:w="1088" w:type="pct"/>
            <w:tcBorders>
              <w:top w:val="nil"/>
              <w:left w:val="nil"/>
              <w:bottom w:val="single" w:sz="4" w:space="0" w:color="auto"/>
              <w:right w:val="single" w:sz="4" w:space="0" w:color="auto"/>
            </w:tcBorders>
            <w:noWrap/>
            <w:vAlign w:val="center"/>
          </w:tcPr>
          <w:p w:rsidR="00E72A38" w:rsidRPr="00AF6188" w:rsidRDefault="00E72A38" w:rsidP="004A2443">
            <w:pPr>
              <w:spacing w:line="276" w:lineRule="auto"/>
              <w:jc w:val="center"/>
              <w:rPr>
                <w:rFonts w:ascii="仿宋" w:eastAsia="仿宋" w:hAnsi="仿宋"/>
                <w:sz w:val="24"/>
              </w:rPr>
            </w:pPr>
            <w:r w:rsidRPr="00AF6188">
              <w:rPr>
                <w:rFonts w:ascii="仿宋" w:eastAsia="仿宋" w:hAnsi="仿宋"/>
                <w:sz w:val="24"/>
              </w:rPr>
              <w:t>15,000.00</w:t>
            </w:r>
          </w:p>
        </w:tc>
      </w:tr>
    </w:tbl>
    <w:p w:rsidR="00E72A38" w:rsidRPr="00AF6188" w:rsidRDefault="00E72A38" w:rsidP="00E72A38">
      <w:pPr>
        <w:spacing w:line="360" w:lineRule="auto"/>
        <w:contextualSpacing/>
        <w:rPr>
          <w:rFonts w:ascii="仿宋" w:eastAsia="仿宋" w:hAnsi="仿宋" w:cs="仿宋"/>
          <w:b/>
          <w:bCs/>
        </w:rPr>
      </w:pPr>
      <w:r w:rsidRPr="00AF6188">
        <w:rPr>
          <w:rFonts w:ascii="仿宋" w:eastAsia="仿宋" w:hAnsi="仿宋" w:cs="仿宋" w:hint="eastAsia"/>
          <w:b/>
          <w:bCs/>
          <w:sz w:val="24"/>
        </w:rPr>
        <w:t>注：1）投标人所报服务单价不能超过上述单价限价金额，否则按废标处理。</w:t>
      </w:r>
    </w:p>
    <w:p w:rsidR="00E72A38" w:rsidRPr="00AF6188" w:rsidRDefault="00E72A38" w:rsidP="00E72A38">
      <w:pPr>
        <w:spacing w:line="360" w:lineRule="auto"/>
        <w:ind w:firstLineChars="200" w:firstLine="482"/>
        <w:contextualSpacing/>
        <w:rPr>
          <w:rFonts w:ascii="仿宋" w:eastAsia="仿宋" w:hAnsi="仿宋" w:cs="仿宋"/>
          <w:b/>
          <w:bCs/>
          <w:sz w:val="24"/>
        </w:rPr>
      </w:pPr>
      <w:r w:rsidRPr="00AF6188">
        <w:rPr>
          <w:rFonts w:ascii="仿宋" w:eastAsia="仿宋" w:hAnsi="仿宋" w:cs="仿宋" w:hint="eastAsia"/>
          <w:b/>
          <w:bCs/>
          <w:sz w:val="24"/>
        </w:rPr>
        <w:t>2）投标人需承诺所投产品软件（序号1-26）支持国产化适配，并提供原厂永久授权（投标人需提供承诺函并加盖投标人公章），否则按废标处理。</w:t>
      </w:r>
    </w:p>
    <w:p w:rsidR="00E72A38" w:rsidRPr="00AF6188" w:rsidRDefault="00E72A38" w:rsidP="00E72A38">
      <w:pPr>
        <w:spacing w:line="360" w:lineRule="auto"/>
        <w:ind w:firstLineChars="200" w:firstLine="482"/>
        <w:contextualSpacing/>
        <w:rPr>
          <w:rFonts w:ascii="仿宋" w:eastAsia="仿宋" w:hAnsi="仿宋" w:cs="仿宋"/>
          <w:b/>
          <w:bCs/>
          <w:sz w:val="24"/>
        </w:rPr>
      </w:pPr>
      <w:r w:rsidRPr="00AF6188">
        <w:rPr>
          <w:rFonts w:ascii="仿宋" w:eastAsia="仿宋" w:hAnsi="仿宋" w:cs="仿宋" w:hint="eastAsia"/>
          <w:b/>
          <w:bCs/>
          <w:sz w:val="24"/>
        </w:rPr>
        <w:t>3）如涉及中小企业声明函填报，应包含上述具体明细中所有标的。</w:t>
      </w:r>
    </w:p>
    <w:p w:rsidR="00E72A38" w:rsidRPr="00AF6188" w:rsidRDefault="00E72A38" w:rsidP="00E72A38">
      <w:pPr>
        <w:pStyle w:val="a0"/>
        <w:spacing w:line="360" w:lineRule="auto"/>
        <w:rPr>
          <w:rFonts w:ascii="仿宋" w:eastAsia="仿宋" w:hAnsi="仿宋" w:cs="仿宋"/>
          <w:bCs/>
        </w:rPr>
      </w:pPr>
      <w:r w:rsidRPr="00AF6188">
        <w:rPr>
          <w:rFonts w:ascii="仿宋" w:eastAsia="仿宋" w:hAnsi="仿宋" w:cs="仿宋" w:hint="eastAsia"/>
          <w:bCs/>
        </w:rPr>
        <w:t>（二）项目背景/项目概述（如有）</w:t>
      </w:r>
    </w:p>
    <w:p w:rsidR="00E72A38" w:rsidRPr="00AF6188" w:rsidRDefault="00E72A38" w:rsidP="00E72A38">
      <w:pPr>
        <w:spacing w:line="360" w:lineRule="auto"/>
        <w:ind w:firstLineChars="200" w:firstLine="480"/>
        <w:rPr>
          <w:rFonts w:ascii="仿宋" w:eastAsia="仿宋" w:hAnsi="仿宋" w:cs="仿宋"/>
          <w:sz w:val="24"/>
        </w:rPr>
      </w:pPr>
      <w:r w:rsidRPr="00AF6188">
        <w:rPr>
          <w:rFonts w:ascii="仿宋" w:eastAsia="仿宋" w:hAnsi="仿宋" w:cs="仿宋" w:hint="eastAsia"/>
          <w:sz w:val="24"/>
        </w:rPr>
        <w:t>首都医科大学附属首都儿童医学中心通州院区是落实北京市总体规划发展战略、优化北京城市副中心及周边区域儿科医疗资源布局、解决患儿“看病难”问题的重要民生工程之一，也是北京市重点配套工程、全市“3个100”重点项目。项目建成后，通州新院区将定位为人性化、智慧化、现代化和数字化的三级甲等儿科专科医院，实现科研与临床紧密结合，集医疗、教学、科研、预防、儿童康复、儿童健康管理于一体，成为北京城市副中心及周边地区以儿童疑难危重症诊治、急危重症救治为核心，辐射京津冀的儿科综合诊疗高地，主要承担通州区域、北京城市副中心及周边居民儿童医疗健康服务保障功能，守护儿童全生命周期健康。</w:t>
      </w:r>
    </w:p>
    <w:p w:rsidR="00E72A38" w:rsidRPr="00AF6188" w:rsidRDefault="00E72A38" w:rsidP="00E72A38">
      <w:pPr>
        <w:spacing w:line="360" w:lineRule="auto"/>
        <w:ind w:firstLineChars="200" w:firstLine="480"/>
        <w:rPr>
          <w:rFonts w:ascii="仿宋" w:eastAsia="仿宋" w:hAnsi="仿宋" w:cs="仿宋"/>
          <w:sz w:val="24"/>
        </w:rPr>
      </w:pPr>
      <w:r w:rsidRPr="00AF6188">
        <w:rPr>
          <w:rFonts w:ascii="仿宋" w:eastAsia="仿宋" w:hAnsi="仿宋" w:cs="仿宋" w:hint="eastAsia"/>
          <w:sz w:val="24"/>
        </w:rPr>
        <w:lastRenderedPageBreak/>
        <w:t>通州院区信息化配套建设项目是医院高质量发展的重要支撑，本项目需按照《智慧医疗分级评价》六级、《医院信息互联互通标准化成熟度测评》五级乙等、《医疗机构智慧服务分级评估》三级要求、《医疗机构智慧管理分级评估》三级要求建设，满足临床、患者、管理信息化使用需求。</w:t>
      </w:r>
    </w:p>
    <w:p w:rsidR="00E72A38" w:rsidRPr="00AF6188" w:rsidRDefault="00E72A38" w:rsidP="00E72A38">
      <w:pPr>
        <w:spacing w:line="360" w:lineRule="auto"/>
        <w:ind w:firstLineChars="200" w:firstLine="480"/>
        <w:rPr>
          <w:rFonts w:ascii="仿宋" w:eastAsia="仿宋" w:hAnsi="仿宋" w:cs="仿宋"/>
          <w:sz w:val="24"/>
        </w:rPr>
      </w:pPr>
      <w:r w:rsidRPr="00AF6188">
        <w:rPr>
          <w:rFonts w:ascii="仿宋" w:eastAsia="仿宋" w:hAnsi="仿宋" w:cs="仿宋" w:hint="eastAsia"/>
          <w:sz w:val="24"/>
        </w:rPr>
        <w:t>满足首都医科大学附属首都儿童医学中心通州院区2027年开业建设要求，完成门急诊挂号、门急诊划价收费、门诊医生工作站、门诊电子病历等系统建设，支撑门诊、急诊、住院等医疗业务安全、高效、稳定开展，满足医院各临床科室使用需求，实现通州院区与朝阳院区HIS系统一体化管理需求，达到国内设计领先、业务领先、架构领先、技术领先的信息系统建设水平，支持医院高质量发展。</w:t>
      </w:r>
    </w:p>
    <w:p w:rsidR="00E72A38" w:rsidRPr="00AF6188" w:rsidRDefault="00E72A38" w:rsidP="00E72A38">
      <w:pPr>
        <w:tabs>
          <w:tab w:val="left" w:pos="5456"/>
        </w:tabs>
        <w:snapToGrid w:val="0"/>
        <w:spacing w:line="360" w:lineRule="auto"/>
        <w:ind w:firstLineChars="200" w:firstLine="482"/>
        <w:rPr>
          <w:rFonts w:ascii="仿宋" w:eastAsia="仿宋" w:hAnsi="仿宋" w:cs="仿宋"/>
          <w:b/>
          <w:bCs/>
          <w:sz w:val="24"/>
        </w:rPr>
      </w:pPr>
    </w:p>
    <w:p w:rsidR="00E72A38" w:rsidRPr="00AF6188" w:rsidRDefault="00E72A38" w:rsidP="00E72A38">
      <w:pPr>
        <w:tabs>
          <w:tab w:val="left" w:pos="5456"/>
        </w:tabs>
        <w:snapToGrid w:val="0"/>
        <w:spacing w:line="360" w:lineRule="auto"/>
        <w:ind w:firstLineChars="200" w:firstLine="482"/>
        <w:rPr>
          <w:rFonts w:ascii="仿宋" w:eastAsia="仿宋" w:hAnsi="仿宋" w:cs="仿宋"/>
          <w:b/>
          <w:bCs/>
          <w:sz w:val="24"/>
        </w:rPr>
      </w:pPr>
      <w:r w:rsidRPr="00AF6188">
        <w:rPr>
          <w:rFonts w:ascii="仿宋" w:eastAsia="仿宋" w:hAnsi="仿宋" w:cs="仿宋" w:hint="eastAsia"/>
          <w:b/>
          <w:bCs/>
          <w:sz w:val="24"/>
        </w:rPr>
        <w:t>二、商务要求</w:t>
      </w:r>
      <w:r w:rsidRPr="00AF6188">
        <w:rPr>
          <w:rFonts w:ascii="仿宋" w:eastAsia="仿宋" w:hAnsi="仿宋" w:cs="仿宋"/>
          <w:b/>
          <w:bCs/>
          <w:sz w:val="24"/>
        </w:rPr>
        <w:tab/>
      </w:r>
    </w:p>
    <w:p w:rsidR="00E72A38" w:rsidRPr="00AF6188" w:rsidRDefault="00E72A38" w:rsidP="00E72A38">
      <w:pPr>
        <w:snapToGrid w:val="0"/>
        <w:spacing w:line="360" w:lineRule="auto"/>
        <w:ind w:firstLineChars="200" w:firstLine="480"/>
        <w:rPr>
          <w:rFonts w:ascii="仿宋" w:eastAsia="仿宋" w:hAnsi="仿宋" w:cs="仿宋"/>
          <w:bCs/>
          <w:sz w:val="24"/>
        </w:rPr>
      </w:pPr>
      <w:r w:rsidRPr="00AF6188">
        <w:rPr>
          <w:rFonts w:ascii="仿宋" w:eastAsia="仿宋" w:hAnsi="仿宋" w:cs="仿宋" w:hint="eastAsia"/>
          <w:bCs/>
          <w:sz w:val="24"/>
        </w:rPr>
        <w:t>（一）交付（实施）的时间（期限）和地点（范围）</w:t>
      </w:r>
    </w:p>
    <w:p w:rsidR="00E72A38" w:rsidRPr="00AF6188" w:rsidRDefault="00E72A38" w:rsidP="00E72A38">
      <w:pPr>
        <w:snapToGrid w:val="0"/>
        <w:spacing w:line="360" w:lineRule="auto"/>
        <w:ind w:firstLineChars="200" w:firstLine="480"/>
        <w:rPr>
          <w:rFonts w:ascii="仿宋" w:eastAsia="仿宋" w:hAnsi="仿宋" w:cs="仿宋"/>
          <w:bCs/>
          <w:sz w:val="24"/>
        </w:rPr>
      </w:pPr>
      <w:r w:rsidRPr="00AF6188">
        <w:rPr>
          <w:rFonts w:ascii="仿宋" w:eastAsia="仿宋" w:hAnsi="仿宋" w:cs="仿宋" w:hint="eastAsia"/>
          <w:bCs/>
          <w:sz w:val="24"/>
        </w:rPr>
        <w:t>1、交付时间：自合同签订后5个工作日内入场，本项目建设工期为18个月，自本合同双方签字生效之日计算。</w:t>
      </w:r>
    </w:p>
    <w:p w:rsidR="00E72A38" w:rsidRPr="00AF6188" w:rsidRDefault="00E72A38" w:rsidP="00E72A38">
      <w:pPr>
        <w:snapToGrid w:val="0"/>
        <w:spacing w:line="360" w:lineRule="auto"/>
        <w:ind w:firstLineChars="200" w:firstLine="480"/>
        <w:rPr>
          <w:rFonts w:ascii="仿宋" w:eastAsia="仿宋" w:hAnsi="仿宋" w:cs="仿宋"/>
          <w:bCs/>
          <w:sz w:val="24"/>
        </w:rPr>
      </w:pPr>
      <w:r w:rsidRPr="00AF6188">
        <w:rPr>
          <w:rFonts w:ascii="仿宋" w:eastAsia="仿宋" w:hAnsi="仿宋" w:cs="仿宋" w:hint="eastAsia"/>
          <w:bCs/>
          <w:sz w:val="24"/>
        </w:rPr>
        <w:t>2、交付地点：首都医科大学附属首都儿童医学中心指定地点。</w:t>
      </w:r>
    </w:p>
    <w:p w:rsidR="00E72A38" w:rsidRPr="00AF6188" w:rsidRDefault="00E72A38" w:rsidP="00E72A38">
      <w:pPr>
        <w:snapToGrid w:val="0"/>
        <w:spacing w:line="360" w:lineRule="auto"/>
        <w:ind w:firstLineChars="200" w:firstLine="480"/>
        <w:rPr>
          <w:rFonts w:ascii="仿宋" w:eastAsia="仿宋" w:hAnsi="仿宋" w:cs="仿宋"/>
          <w:bCs/>
          <w:sz w:val="24"/>
        </w:rPr>
      </w:pPr>
      <w:r w:rsidRPr="00AF6188">
        <w:rPr>
          <w:rFonts w:ascii="仿宋" w:eastAsia="仿宋" w:hAnsi="仿宋" w:cs="仿宋" w:hint="eastAsia"/>
          <w:bCs/>
          <w:sz w:val="24"/>
        </w:rPr>
        <w:t>（二）付款条件（进度和方式）</w:t>
      </w:r>
    </w:p>
    <w:p w:rsidR="00E72A38" w:rsidRPr="00AF6188" w:rsidRDefault="00E72A38" w:rsidP="00E72A38">
      <w:pPr>
        <w:snapToGrid w:val="0"/>
        <w:spacing w:line="360" w:lineRule="auto"/>
        <w:ind w:firstLineChars="200" w:firstLine="480"/>
        <w:rPr>
          <w:rFonts w:ascii="仿宋" w:eastAsia="仿宋" w:hAnsi="仿宋" w:cs="仿宋"/>
          <w:bCs/>
          <w:sz w:val="24"/>
        </w:rPr>
      </w:pPr>
      <w:r w:rsidRPr="00AF6188">
        <w:rPr>
          <w:rFonts w:ascii="仿宋" w:eastAsia="仿宋" w:hAnsi="仿宋" w:cs="仿宋" w:hint="eastAsia"/>
          <w:bCs/>
          <w:sz w:val="24"/>
        </w:rPr>
        <w:t>详见第六章拟签订的合同文本。</w:t>
      </w:r>
    </w:p>
    <w:p w:rsidR="00E72A38" w:rsidRPr="00AF6188" w:rsidRDefault="00E72A38" w:rsidP="00E72A38">
      <w:pPr>
        <w:spacing w:line="360" w:lineRule="auto"/>
        <w:ind w:firstLineChars="200" w:firstLine="480"/>
        <w:contextualSpacing/>
        <w:rPr>
          <w:rFonts w:ascii="仿宋" w:eastAsia="仿宋" w:hAnsi="仿宋" w:cs="仿宋"/>
          <w:bCs/>
          <w:sz w:val="24"/>
        </w:rPr>
      </w:pPr>
      <w:r w:rsidRPr="00AF6188">
        <w:rPr>
          <w:rFonts w:ascii="仿宋" w:eastAsia="仿宋" w:hAnsi="仿宋" w:cs="仿宋" w:hint="eastAsia"/>
          <w:bCs/>
          <w:sz w:val="24"/>
        </w:rPr>
        <w:t>（三）包装和运输（</w:t>
      </w:r>
      <w:r w:rsidRPr="00AF6188">
        <w:rPr>
          <w:rFonts w:ascii="仿宋" w:eastAsia="仿宋" w:hAnsi="仿宋" w:cs="仿宋" w:hint="eastAsia"/>
          <w:b/>
          <w:bCs/>
          <w:sz w:val="24"/>
        </w:rPr>
        <w:t>如适用，</w:t>
      </w:r>
      <w:r w:rsidRPr="00AF6188">
        <w:rPr>
          <w:rFonts w:ascii="仿宋" w:eastAsia="仿宋" w:hAnsi="仿宋" w:cs="仿宋" w:hint="eastAsia"/>
          <w:bCs/>
          <w:sz w:val="24"/>
        </w:rPr>
        <w:t>投标人应确保所有货物均按照相关标准（《关于印发〈商品包装政府采购需求标准（试行）〉、〈快递包装政府采购需求标准（试行）〉的通知》（财办库﹝2020﹞123号））进行妥善包装，以防止在运输和存储过程中受到损坏。包装材料需环保、可回收，并符合国家对包装物的环保要求。运输过程中，投标人应负责货物的安全，确保按时、无损地送达指定地点。）</w:t>
      </w:r>
    </w:p>
    <w:p w:rsidR="00E72A38" w:rsidRPr="00AF6188" w:rsidRDefault="00E72A38" w:rsidP="00E72A38">
      <w:pPr>
        <w:spacing w:line="360" w:lineRule="auto"/>
        <w:ind w:firstLineChars="200" w:firstLine="480"/>
        <w:contextualSpacing/>
        <w:rPr>
          <w:rFonts w:ascii="仿宋" w:eastAsia="仿宋" w:hAnsi="仿宋" w:cs="仿宋"/>
          <w:bCs/>
          <w:sz w:val="24"/>
        </w:rPr>
      </w:pPr>
      <w:r w:rsidRPr="00AF6188">
        <w:rPr>
          <w:rFonts w:ascii="仿宋" w:eastAsia="仿宋" w:hAnsi="仿宋" w:cs="仿宋" w:hint="eastAsia"/>
          <w:bCs/>
          <w:sz w:val="24"/>
        </w:rPr>
        <w:t>（四）售后服务（质保期）</w:t>
      </w:r>
    </w:p>
    <w:p w:rsidR="00E72A38" w:rsidRPr="00AF6188" w:rsidRDefault="00E72A38" w:rsidP="00E72A38">
      <w:pPr>
        <w:spacing w:line="360" w:lineRule="auto"/>
        <w:ind w:firstLineChars="200" w:firstLine="480"/>
        <w:contextualSpacing/>
        <w:rPr>
          <w:rFonts w:ascii="仿宋" w:eastAsia="仿宋" w:hAnsi="仿宋" w:cs="仿宋"/>
          <w:bCs/>
          <w:sz w:val="24"/>
        </w:rPr>
      </w:pPr>
      <w:r w:rsidRPr="00AF6188">
        <w:rPr>
          <w:rFonts w:ascii="仿宋" w:eastAsia="仿宋" w:hAnsi="仿宋" w:cs="仿宋" w:hint="eastAsia"/>
          <w:bCs/>
          <w:sz w:val="24"/>
        </w:rPr>
        <w:t>项目质量保证期为自最终验收合格之日起36个月，并自最终验收合格之日起，提供驻场工程师4名进行12个月的现场技术支持保障，承担系统巡检、运维保障等技术支持工作，不再额外收取费用。</w:t>
      </w:r>
    </w:p>
    <w:p w:rsidR="00E72A38" w:rsidRPr="00AF6188" w:rsidRDefault="00E72A38" w:rsidP="00E72A38">
      <w:pPr>
        <w:spacing w:line="360" w:lineRule="auto"/>
        <w:ind w:firstLineChars="200" w:firstLine="480"/>
        <w:contextualSpacing/>
        <w:rPr>
          <w:rFonts w:ascii="仿宋" w:eastAsia="仿宋" w:hAnsi="仿宋" w:cs="仿宋"/>
          <w:bCs/>
          <w:sz w:val="24"/>
        </w:rPr>
      </w:pPr>
      <w:r w:rsidRPr="00AF6188">
        <w:rPr>
          <w:rFonts w:ascii="仿宋" w:eastAsia="仿宋" w:hAnsi="仿宋" w:cs="仿宋" w:hint="eastAsia"/>
          <w:bCs/>
          <w:sz w:val="24"/>
        </w:rPr>
        <w:t>质量保证期内，投标人有义务配合采购人对项目中所涉及的软件进行缺陷修复、性能调优、代码维护、集成接口支持等工作。由于投标人过错导致的系统bug问题，投标人负责免费维护修复及解决有关问题。成品软件采购集成部分投标人应当免费提供原厂技术支持服务，软件研发部分投标人应当免费提供对于源</w:t>
      </w:r>
      <w:r w:rsidRPr="00AF6188">
        <w:rPr>
          <w:rFonts w:ascii="仿宋" w:eastAsia="仿宋" w:hAnsi="仿宋" w:cs="仿宋" w:hint="eastAsia"/>
          <w:bCs/>
          <w:sz w:val="24"/>
        </w:rPr>
        <w:lastRenderedPageBreak/>
        <w:t>代码的解释并配合采购人对项目系统进行软件测评及改进。投标人还应保证合同项下所提供的服务包括培训、安装指导、系统联调测试等，并保证不存在因投标人工作人员的过失、错误或疏忽而产生的缺陷。任何与保证不符发生时，采购人应立即书面通知投标人。接到上述通知后，投标人应立即免费修复或更换软硬件产品，相关费用全部由投标人承担。</w:t>
      </w:r>
    </w:p>
    <w:p w:rsidR="00E72A38" w:rsidRPr="00AF6188" w:rsidRDefault="00E72A38" w:rsidP="00E72A38">
      <w:pPr>
        <w:snapToGrid w:val="0"/>
        <w:spacing w:line="360" w:lineRule="auto"/>
        <w:ind w:firstLineChars="200" w:firstLine="480"/>
        <w:rPr>
          <w:rFonts w:ascii="仿宋" w:eastAsia="仿宋" w:hAnsi="仿宋" w:cs="仿宋"/>
          <w:bCs/>
          <w:sz w:val="24"/>
        </w:rPr>
      </w:pPr>
    </w:p>
    <w:p w:rsidR="00E72A38" w:rsidRPr="00AF6188" w:rsidRDefault="00E72A38" w:rsidP="00E72A38">
      <w:pPr>
        <w:snapToGrid w:val="0"/>
        <w:spacing w:line="360" w:lineRule="auto"/>
        <w:ind w:firstLineChars="200" w:firstLine="482"/>
        <w:rPr>
          <w:rFonts w:ascii="仿宋" w:eastAsia="仿宋" w:hAnsi="仿宋" w:cs="仿宋"/>
          <w:b/>
          <w:bCs/>
          <w:sz w:val="24"/>
        </w:rPr>
      </w:pPr>
      <w:r w:rsidRPr="00AF6188">
        <w:rPr>
          <w:rFonts w:ascii="仿宋" w:eastAsia="仿宋" w:hAnsi="仿宋" w:cs="仿宋" w:hint="eastAsia"/>
          <w:b/>
          <w:bCs/>
          <w:sz w:val="24"/>
        </w:rPr>
        <w:t>三、技术要求</w:t>
      </w:r>
    </w:p>
    <w:p w:rsidR="00E72A38" w:rsidRPr="00AF6188" w:rsidRDefault="00E72A38" w:rsidP="00E72A38">
      <w:pPr>
        <w:spacing w:line="360" w:lineRule="auto"/>
        <w:ind w:firstLineChars="200" w:firstLine="482"/>
        <w:contextualSpacing/>
        <w:rPr>
          <w:rFonts w:ascii="仿宋" w:eastAsia="仿宋" w:hAnsi="仿宋" w:cs="仿宋"/>
          <w:b/>
          <w:bCs/>
          <w:sz w:val="24"/>
        </w:rPr>
      </w:pPr>
      <w:r w:rsidRPr="00AF6188">
        <w:rPr>
          <w:rFonts w:ascii="仿宋" w:eastAsia="仿宋" w:hAnsi="仿宋" w:cs="仿宋" w:hint="eastAsia"/>
          <w:b/>
          <w:bCs/>
          <w:sz w:val="24"/>
        </w:rPr>
        <w:t>（一）基本要求</w:t>
      </w:r>
    </w:p>
    <w:p w:rsidR="00E72A38" w:rsidRPr="00AF6188" w:rsidRDefault="00E72A38" w:rsidP="00E72A38">
      <w:pPr>
        <w:spacing w:line="360" w:lineRule="auto"/>
        <w:ind w:firstLineChars="200" w:firstLine="480"/>
        <w:contextualSpacing/>
        <w:rPr>
          <w:rFonts w:ascii="仿宋" w:eastAsia="仿宋" w:hAnsi="仿宋" w:cs="仿宋"/>
          <w:bCs/>
          <w:sz w:val="24"/>
        </w:rPr>
      </w:pPr>
      <w:r w:rsidRPr="00AF6188">
        <w:rPr>
          <w:rFonts w:ascii="仿宋" w:eastAsia="仿宋" w:hAnsi="仿宋" w:cs="仿宋" w:hint="eastAsia"/>
          <w:bCs/>
          <w:sz w:val="24"/>
        </w:rPr>
        <w:t>1、采购标的需实现的功能或者目标</w:t>
      </w:r>
    </w:p>
    <w:p w:rsidR="00E72A38" w:rsidRPr="00AF6188" w:rsidRDefault="00E72A38" w:rsidP="00E72A38">
      <w:pPr>
        <w:spacing w:line="360" w:lineRule="auto"/>
        <w:ind w:firstLineChars="200" w:firstLine="480"/>
        <w:rPr>
          <w:rFonts w:ascii="仿宋" w:eastAsia="仿宋" w:hAnsi="仿宋"/>
          <w:sz w:val="24"/>
        </w:rPr>
      </w:pPr>
      <w:r w:rsidRPr="00AF6188">
        <w:rPr>
          <w:rFonts w:ascii="仿宋" w:eastAsia="仿宋" w:hAnsi="仿宋" w:hint="eastAsia"/>
          <w:sz w:val="24"/>
        </w:rPr>
        <w:t>首都医科大学附属首都儿童医学中心通州院区是落实北京市总体规划发展战略、优化北京城市副中心及周边区域儿科医疗资源布局、解决患儿“看病难”问题的重要民生工程之一，也是北京市重点配套工程、全市“3个100”重点项目。项目建成后，通州新院区将定位为人性化、智慧化、现代化和数字化的三级甲等儿科专科医院，实现科研与临床紧密结合，集医疗、教学、科研、预防、儿童康复、儿童健康管理于一体，成为北京城市副中心及周边地区以儿童疑难危重症诊治、急危重症救治为核心，辐射京津冀的儿科综合诊疗高地，主要承担通州区域、北京城市副中心及周边居民儿童医疗健康服务保障功能，守护儿童全生命周期健康。</w:t>
      </w:r>
    </w:p>
    <w:p w:rsidR="00E72A38" w:rsidRPr="00AF6188" w:rsidRDefault="00E72A38" w:rsidP="00E72A38">
      <w:pPr>
        <w:spacing w:line="360" w:lineRule="auto"/>
        <w:ind w:firstLineChars="200" w:firstLine="480"/>
        <w:rPr>
          <w:rFonts w:ascii="仿宋" w:eastAsia="仿宋" w:hAnsi="仿宋"/>
          <w:sz w:val="24"/>
        </w:rPr>
      </w:pPr>
      <w:r w:rsidRPr="00AF6188">
        <w:rPr>
          <w:rFonts w:ascii="仿宋" w:eastAsia="仿宋" w:hAnsi="仿宋" w:hint="eastAsia"/>
          <w:sz w:val="24"/>
        </w:rPr>
        <w:t>通州院区信息化配套建设项目是医院高质量发展的重要支撑，本项目需按照《智慧医疗分级评价》六级、《医院信息互联互通标准化成熟度测评》五级乙等、《医疗机构智慧服务分级评估》三级要求、《医疗机构智慧管理分级评估》三级要求建设，满足临床、患者、管理信息化使用需求。</w:t>
      </w:r>
    </w:p>
    <w:p w:rsidR="00E72A38" w:rsidRPr="00AF6188" w:rsidRDefault="00E72A38" w:rsidP="00E72A38">
      <w:pPr>
        <w:pStyle w:val="a0"/>
        <w:spacing w:line="360" w:lineRule="auto"/>
        <w:contextualSpacing/>
        <w:rPr>
          <w:rFonts w:ascii="仿宋" w:eastAsia="仿宋" w:hAnsi="仿宋"/>
        </w:rPr>
      </w:pPr>
      <w:r w:rsidRPr="00AF6188">
        <w:rPr>
          <w:rFonts w:ascii="仿宋" w:eastAsia="仿宋" w:hAnsi="仿宋" w:hint="eastAsia"/>
        </w:rPr>
        <w:t>2、需执行的国家相关标准、行业标准、地方标准或者其他标准、规范</w:t>
      </w:r>
    </w:p>
    <w:p w:rsidR="00E72A38" w:rsidRPr="00AF6188" w:rsidRDefault="00E72A38" w:rsidP="00B11520">
      <w:pPr>
        <w:numPr>
          <w:ilvl w:val="0"/>
          <w:numId w:val="3"/>
        </w:numPr>
        <w:spacing w:line="360" w:lineRule="auto"/>
        <w:rPr>
          <w:rFonts w:ascii="仿宋" w:eastAsia="仿宋" w:hAnsi="仿宋" w:cs="仿宋"/>
          <w:sz w:val="24"/>
        </w:rPr>
      </w:pPr>
      <w:bookmarkStart w:id="4" w:name="OLE_LINK31"/>
      <w:r w:rsidRPr="00AF6188">
        <w:rPr>
          <w:rFonts w:ascii="仿宋" w:eastAsia="仿宋" w:hAnsi="仿宋" w:cs="仿宋" w:hint="eastAsia"/>
          <w:sz w:val="24"/>
        </w:rPr>
        <w:t>《国务院办公厅关于推动公立医院高质量发展的意见》（国办发〔2021〕18号）</w:t>
      </w:r>
    </w:p>
    <w:p w:rsidR="00E72A38" w:rsidRPr="00AF6188" w:rsidRDefault="00E72A38" w:rsidP="00B11520">
      <w:pPr>
        <w:numPr>
          <w:ilvl w:val="0"/>
          <w:numId w:val="3"/>
        </w:numPr>
        <w:spacing w:line="360" w:lineRule="auto"/>
        <w:rPr>
          <w:rFonts w:ascii="仿宋" w:eastAsia="仿宋" w:hAnsi="仿宋" w:cs="仿宋"/>
          <w:sz w:val="24"/>
        </w:rPr>
      </w:pPr>
      <w:r w:rsidRPr="00AF6188">
        <w:rPr>
          <w:rFonts w:ascii="仿宋" w:eastAsia="仿宋" w:hAnsi="仿宋" w:cs="仿宋" w:hint="eastAsia"/>
          <w:sz w:val="24"/>
        </w:rPr>
        <w:t>国务院《“健康中国2030”规划纲要》2016年</w:t>
      </w:r>
    </w:p>
    <w:p w:rsidR="00E72A38" w:rsidRPr="00AF6188" w:rsidRDefault="00E72A38" w:rsidP="00B11520">
      <w:pPr>
        <w:numPr>
          <w:ilvl w:val="0"/>
          <w:numId w:val="3"/>
        </w:numPr>
        <w:spacing w:line="360" w:lineRule="auto"/>
        <w:rPr>
          <w:rFonts w:ascii="仿宋" w:eastAsia="仿宋" w:hAnsi="仿宋" w:cs="仿宋"/>
          <w:sz w:val="24"/>
        </w:rPr>
      </w:pPr>
      <w:r w:rsidRPr="00AF6188">
        <w:rPr>
          <w:rFonts w:ascii="仿宋" w:eastAsia="仿宋" w:hAnsi="仿宋" w:cs="仿宋" w:hint="eastAsia"/>
          <w:sz w:val="24"/>
        </w:rPr>
        <w:t>国务院办公厅发布《关于积极推进互联网+行动的指导意见》2015年</w:t>
      </w:r>
    </w:p>
    <w:p w:rsidR="00E72A38" w:rsidRPr="00AF6188" w:rsidRDefault="00E72A38" w:rsidP="00B11520">
      <w:pPr>
        <w:numPr>
          <w:ilvl w:val="0"/>
          <w:numId w:val="3"/>
        </w:numPr>
        <w:spacing w:line="360" w:lineRule="auto"/>
        <w:rPr>
          <w:rFonts w:ascii="仿宋" w:eastAsia="仿宋" w:hAnsi="仿宋" w:cs="仿宋"/>
          <w:sz w:val="24"/>
        </w:rPr>
      </w:pPr>
      <w:r w:rsidRPr="00AF6188">
        <w:rPr>
          <w:rFonts w:ascii="仿宋" w:eastAsia="仿宋" w:hAnsi="仿宋" w:cs="仿宋" w:hint="eastAsia"/>
          <w:sz w:val="24"/>
        </w:rPr>
        <w:t>《中华人民共和国数据安全法》</w:t>
      </w:r>
    </w:p>
    <w:p w:rsidR="00E72A38" w:rsidRPr="00AF6188" w:rsidRDefault="00E72A38" w:rsidP="00B11520">
      <w:pPr>
        <w:numPr>
          <w:ilvl w:val="0"/>
          <w:numId w:val="3"/>
        </w:numPr>
        <w:spacing w:line="360" w:lineRule="auto"/>
        <w:rPr>
          <w:rFonts w:ascii="仿宋" w:eastAsia="仿宋" w:hAnsi="仿宋" w:cs="仿宋"/>
          <w:sz w:val="24"/>
        </w:rPr>
      </w:pPr>
      <w:r w:rsidRPr="00AF6188">
        <w:rPr>
          <w:rFonts w:ascii="仿宋" w:eastAsia="仿宋" w:hAnsi="仿宋" w:cs="仿宋" w:hint="eastAsia"/>
          <w:sz w:val="24"/>
        </w:rPr>
        <w:t>《中华人民共和国网络安全法》</w:t>
      </w:r>
    </w:p>
    <w:p w:rsidR="00E72A38" w:rsidRPr="00AF6188" w:rsidRDefault="00E72A38" w:rsidP="00B11520">
      <w:pPr>
        <w:numPr>
          <w:ilvl w:val="0"/>
          <w:numId w:val="3"/>
        </w:numPr>
        <w:spacing w:line="360" w:lineRule="auto"/>
        <w:rPr>
          <w:rFonts w:ascii="仿宋" w:eastAsia="仿宋" w:hAnsi="仿宋" w:cs="仿宋"/>
          <w:sz w:val="24"/>
        </w:rPr>
      </w:pPr>
      <w:r w:rsidRPr="00AF6188">
        <w:rPr>
          <w:rFonts w:ascii="仿宋" w:eastAsia="仿宋" w:hAnsi="仿宋" w:cs="仿宋" w:hint="eastAsia"/>
          <w:sz w:val="24"/>
        </w:rPr>
        <w:lastRenderedPageBreak/>
        <w:t>《中华人民共和国个人信息保护法》</w:t>
      </w:r>
    </w:p>
    <w:p w:rsidR="00E72A38" w:rsidRPr="00AF6188" w:rsidRDefault="00E72A38" w:rsidP="00B11520">
      <w:pPr>
        <w:numPr>
          <w:ilvl w:val="0"/>
          <w:numId w:val="3"/>
        </w:numPr>
        <w:spacing w:line="360" w:lineRule="auto"/>
        <w:rPr>
          <w:rFonts w:ascii="仿宋" w:eastAsia="仿宋" w:hAnsi="仿宋" w:cs="仿宋"/>
          <w:sz w:val="24"/>
        </w:rPr>
      </w:pPr>
      <w:r w:rsidRPr="00AF6188">
        <w:rPr>
          <w:rFonts w:ascii="仿宋" w:eastAsia="仿宋" w:hAnsi="仿宋" w:cs="仿宋" w:hint="eastAsia"/>
          <w:sz w:val="24"/>
        </w:rPr>
        <w:t>《信息安全等级保护管理办法》</w:t>
      </w:r>
    </w:p>
    <w:p w:rsidR="00E72A38" w:rsidRPr="00AF6188" w:rsidRDefault="00E72A38" w:rsidP="00B11520">
      <w:pPr>
        <w:numPr>
          <w:ilvl w:val="0"/>
          <w:numId w:val="3"/>
        </w:numPr>
        <w:spacing w:line="360" w:lineRule="auto"/>
        <w:rPr>
          <w:rFonts w:ascii="仿宋" w:eastAsia="仿宋" w:hAnsi="仿宋" w:cs="仿宋"/>
          <w:sz w:val="24"/>
        </w:rPr>
      </w:pPr>
      <w:r w:rsidRPr="00AF6188">
        <w:rPr>
          <w:rFonts w:ascii="仿宋" w:eastAsia="仿宋" w:hAnsi="仿宋" w:cs="仿宋" w:hint="eastAsia"/>
          <w:sz w:val="24"/>
        </w:rPr>
        <w:t>《全国医院信息化建设标准与规范（试行）》（国卫办规划发〔2018〕4号）</w:t>
      </w:r>
    </w:p>
    <w:p w:rsidR="00E72A38" w:rsidRPr="00AF6188" w:rsidRDefault="00E72A38" w:rsidP="00B11520">
      <w:pPr>
        <w:numPr>
          <w:ilvl w:val="0"/>
          <w:numId w:val="3"/>
        </w:numPr>
        <w:spacing w:line="360" w:lineRule="auto"/>
        <w:rPr>
          <w:rFonts w:ascii="仿宋" w:eastAsia="仿宋" w:hAnsi="仿宋" w:cs="仿宋"/>
          <w:sz w:val="24"/>
        </w:rPr>
      </w:pPr>
      <w:r w:rsidRPr="00AF6188">
        <w:rPr>
          <w:rFonts w:ascii="仿宋" w:eastAsia="仿宋" w:hAnsi="仿宋" w:cs="仿宋" w:hint="eastAsia"/>
          <w:sz w:val="24"/>
        </w:rPr>
        <w:t>《关于印发公立医院高质量发展促进行动（2021-2025年）的通知》（国卫医发〔2021〕27号）</w:t>
      </w:r>
    </w:p>
    <w:bookmarkEnd w:id="4"/>
    <w:p w:rsidR="00E72A38" w:rsidRPr="00AF6188" w:rsidRDefault="00E72A38" w:rsidP="00B11520">
      <w:pPr>
        <w:numPr>
          <w:ilvl w:val="0"/>
          <w:numId w:val="3"/>
        </w:numPr>
        <w:spacing w:line="360" w:lineRule="auto"/>
        <w:rPr>
          <w:rFonts w:ascii="仿宋" w:eastAsia="仿宋" w:hAnsi="仿宋" w:cs="仿宋"/>
          <w:sz w:val="24"/>
        </w:rPr>
      </w:pPr>
      <w:r w:rsidRPr="00AF6188">
        <w:rPr>
          <w:rFonts w:ascii="仿宋" w:eastAsia="仿宋" w:hAnsi="仿宋" w:cs="仿宋" w:hint="eastAsia"/>
          <w:sz w:val="24"/>
        </w:rPr>
        <w:t>《医疗和保健建筑物数字化应用第1部分：医疗信息系统》（GB/T36351.1-2018）</w:t>
      </w:r>
    </w:p>
    <w:p w:rsidR="00E72A38" w:rsidRPr="00AF6188" w:rsidRDefault="00E72A38" w:rsidP="00B11520">
      <w:pPr>
        <w:numPr>
          <w:ilvl w:val="0"/>
          <w:numId w:val="3"/>
        </w:numPr>
        <w:spacing w:line="360" w:lineRule="auto"/>
        <w:rPr>
          <w:rFonts w:ascii="仿宋" w:eastAsia="仿宋" w:hAnsi="仿宋" w:cs="仿宋"/>
          <w:sz w:val="24"/>
        </w:rPr>
      </w:pPr>
      <w:r w:rsidRPr="00AF6188">
        <w:rPr>
          <w:rFonts w:ascii="仿宋" w:eastAsia="仿宋" w:hAnsi="仿宋" w:cs="仿宋" w:hint="eastAsia"/>
          <w:sz w:val="24"/>
        </w:rPr>
        <w:t>《医院信息化建设应用技术指引》（2017年版）</w:t>
      </w:r>
    </w:p>
    <w:p w:rsidR="00E72A38" w:rsidRPr="00AF6188" w:rsidRDefault="00E72A38" w:rsidP="00B11520">
      <w:pPr>
        <w:numPr>
          <w:ilvl w:val="0"/>
          <w:numId w:val="3"/>
        </w:numPr>
        <w:spacing w:line="360" w:lineRule="auto"/>
        <w:rPr>
          <w:rFonts w:ascii="仿宋" w:eastAsia="仿宋" w:hAnsi="仿宋" w:cs="仿宋"/>
          <w:sz w:val="24"/>
        </w:rPr>
      </w:pPr>
      <w:r w:rsidRPr="00AF6188">
        <w:rPr>
          <w:rFonts w:ascii="仿宋" w:eastAsia="仿宋" w:hAnsi="仿宋" w:cs="仿宋" w:hint="eastAsia"/>
          <w:sz w:val="24"/>
        </w:rPr>
        <w:t>《医院信息平台应用功能指引》</w:t>
      </w:r>
    </w:p>
    <w:p w:rsidR="00E72A38" w:rsidRPr="00AF6188" w:rsidRDefault="00E72A38" w:rsidP="00B11520">
      <w:pPr>
        <w:numPr>
          <w:ilvl w:val="0"/>
          <w:numId w:val="3"/>
        </w:numPr>
        <w:spacing w:line="360" w:lineRule="auto"/>
        <w:rPr>
          <w:rFonts w:ascii="仿宋" w:eastAsia="仿宋" w:hAnsi="仿宋" w:cs="仿宋"/>
          <w:sz w:val="24"/>
        </w:rPr>
      </w:pPr>
      <w:r w:rsidRPr="00AF6188">
        <w:rPr>
          <w:rFonts w:ascii="仿宋" w:eastAsia="仿宋" w:hAnsi="仿宋" w:cs="仿宋" w:hint="eastAsia"/>
          <w:sz w:val="24"/>
        </w:rPr>
        <w:t>《国家医疗健康信息区域全民健康信息互联互通标准化成熟度》测评方案（2020年版）</w:t>
      </w:r>
    </w:p>
    <w:p w:rsidR="00E72A38" w:rsidRPr="00AF6188" w:rsidRDefault="00E72A38" w:rsidP="00B11520">
      <w:pPr>
        <w:numPr>
          <w:ilvl w:val="0"/>
          <w:numId w:val="3"/>
        </w:numPr>
        <w:spacing w:line="360" w:lineRule="auto"/>
        <w:rPr>
          <w:rFonts w:ascii="仿宋" w:eastAsia="仿宋" w:hAnsi="仿宋" w:cs="仿宋"/>
          <w:sz w:val="24"/>
        </w:rPr>
      </w:pPr>
      <w:r w:rsidRPr="00AF6188">
        <w:rPr>
          <w:rFonts w:ascii="仿宋" w:eastAsia="仿宋" w:hAnsi="仿宋" w:cs="仿宋" w:hint="eastAsia"/>
          <w:sz w:val="24"/>
        </w:rPr>
        <w:t>《电子病历系统应用水平分级评价管理办法（试行）及评价标准（试行）》(国卫办医函〔2018〕1079号)</w:t>
      </w:r>
    </w:p>
    <w:p w:rsidR="00E72A38" w:rsidRPr="00AF6188" w:rsidRDefault="00E72A38" w:rsidP="00B11520">
      <w:pPr>
        <w:numPr>
          <w:ilvl w:val="0"/>
          <w:numId w:val="3"/>
        </w:numPr>
        <w:spacing w:line="360" w:lineRule="auto"/>
        <w:rPr>
          <w:rFonts w:ascii="仿宋" w:eastAsia="仿宋" w:hAnsi="仿宋" w:cs="仿宋"/>
          <w:sz w:val="24"/>
        </w:rPr>
      </w:pPr>
      <w:r w:rsidRPr="00AF6188">
        <w:rPr>
          <w:rFonts w:ascii="仿宋" w:eastAsia="仿宋" w:hAnsi="仿宋" w:cs="仿宋" w:hint="eastAsia"/>
          <w:sz w:val="24"/>
        </w:rPr>
        <w:t>《医院智慧服务分级评估标准体系（试行）》（国卫办医函〔2019〕236号）</w:t>
      </w:r>
    </w:p>
    <w:p w:rsidR="00E72A38" w:rsidRPr="00AF6188" w:rsidRDefault="00E72A38" w:rsidP="00B11520">
      <w:pPr>
        <w:numPr>
          <w:ilvl w:val="0"/>
          <w:numId w:val="3"/>
        </w:numPr>
        <w:spacing w:line="360" w:lineRule="auto"/>
        <w:rPr>
          <w:rFonts w:ascii="仿宋" w:eastAsia="仿宋" w:hAnsi="仿宋" w:cs="仿宋"/>
          <w:sz w:val="24"/>
        </w:rPr>
      </w:pPr>
      <w:r w:rsidRPr="00AF6188">
        <w:rPr>
          <w:rFonts w:ascii="仿宋" w:eastAsia="仿宋" w:hAnsi="仿宋" w:cs="仿宋" w:hint="eastAsia"/>
          <w:sz w:val="24"/>
        </w:rPr>
        <w:t>《国家卫生健康委办公厅关于印发医院智慧管理分级评估标准体系（试行）的通知》（国卫办医函〔2021〕86号）</w:t>
      </w:r>
    </w:p>
    <w:p w:rsidR="00E72A38" w:rsidRPr="00AF6188" w:rsidRDefault="00E72A38" w:rsidP="00B11520">
      <w:pPr>
        <w:numPr>
          <w:ilvl w:val="0"/>
          <w:numId w:val="3"/>
        </w:numPr>
        <w:spacing w:line="360" w:lineRule="auto"/>
        <w:rPr>
          <w:rFonts w:ascii="仿宋" w:eastAsia="仿宋" w:hAnsi="仿宋" w:cs="仿宋"/>
          <w:sz w:val="24"/>
        </w:rPr>
      </w:pPr>
      <w:r w:rsidRPr="00AF6188">
        <w:rPr>
          <w:rFonts w:ascii="仿宋" w:eastAsia="仿宋" w:hAnsi="仿宋" w:cs="仿宋" w:hint="eastAsia"/>
          <w:sz w:val="24"/>
        </w:rPr>
        <w:t>《电子病历基本数据集》（国家卫生健康委，WS 445-2014）</w:t>
      </w:r>
    </w:p>
    <w:p w:rsidR="00E72A38" w:rsidRPr="00AF6188" w:rsidRDefault="00E72A38" w:rsidP="00B11520">
      <w:pPr>
        <w:numPr>
          <w:ilvl w:val="0"/>
          <w:numId w:val="3"/>
        </w:numPr>
        <w:spacing w:line="360" w:lineRule="auto"/>
        <w:rPr>
          <w:rFonts w:ascii="仿宋" w:eastAsia="仿宋" w:hAnsi="仿宋" w:cs="仿宋"/>
          <w:sz w:val="24"/>
        </w:rPr>
      </w:pPr>
      <w:r w:rsidRPr="00AF6188">
        <w:rPr>
          <w:rFonts w:ascii="仿宋" w:eastAsia="仿宋" w:hAnsi="仿宋" w:cs="仿宋" w:hint="eastAsia"/>
          <w:sz w:val="24"/>
        </w:rPr>
        <w:t>《电子病历共享文档规范》（国家卫生健康委，WS/T 500-2016等系列标准）</w:t>
      </w:r>
    </w:p>
    <w:p w:rsidR="00E72A38" w:rsidRPr="00AF6188" w:rsidRDefault="00E72A38" w:rsidP="00B11520">
      <w:pPr>
        <w:numPr>
          <w:ilvl w:val="0"/>
          <w:numId w:val="3"/>
        </w:numPr>
        <w:spacing w:line="360" w:lineRule="auto"/>
        <w:rPr>
          <w:rFonts w:ascii="仿宋" w:eastAsia="仿宋" w:hAnsi="仿宋" w:cs="仿宋"/>
          <w:sz w:val="24"/>
        </w:rPr>
      </w:pPr>
      <w:r w:rsidRPr="00AF6188">
        <w:rPr>
          <w:rFonts w:ascii="仿宋" w:eastAsia="仿宋" w:hAnsi="仿宋" w:cs="仿宋" w:hint="eastAsia"/>
          <w:sz w:val="24"/>
        </w:rPr>
        <w:t>《卫生信息数据元目录》等35项标准（国家卫生健康委，WS 363-2011、WS/T 363-2023等）</w:t>
      </w:r>
    </w:p>
    <w:p w:rsidR="00E72A38" w:rsidRPr="00AF6188" w:rsidRDefault="00E72A38" w:rsidP="00B11520">
      <w:pPr>
        <w:numPr>
          <w:ilvl w:val="0"/>
          <w:numId w:val="3"/>
        </w:numPr>
        <w:spacing w:line="360" w:lineRule="auto"/>
        <w:rPr>
          <w:rFonts w:ascii="仿宋" w:eastAsia="仿宋" w:hAnsi="仿宋" w:cs="仿宋"/>
          <w:sz w:val="24"/>
        </w:rPr>
      </w:pPr>
      <w:r w:rsidRPr="00AF6188">
        <w:rPr>
          <w:rFonts w:ascii="仿宋" w:eastAsia="仿宋" w:hAnsi="仿宋" w:cs="仿宋" w:hint="eastAsia"/>
          <w:sz w:val="24"/>
        </w:rPr>
        <w:t>《电子病历基本架构与数据标准（试行）》（国家卫生健康委，2010年印发）</w:t>
      </w:r>
    </w:p>
    <w:p w:rsidR="00E72A38" w:rsidRPr="00AF6188" w:rsidRDefault="00E72A38" w:rsidP="00B11520">
      <w:pPr>
        <w:numPr>
          <w:ilvl w:val="0"/>
          <w:numId w:val="3"/>
        </w:numPr>
        <w:spacing w:line="360" w:lineRule="auto"/>
        <w:rPr>
          <w:rFonts w:ascii="仿宋" w:eastAsia="仿宋" w:hAnsi="仿宋" w:cs="仿宋"/>
          <w:sz w:val="24"/>
        </w:rPr>
      </w:pPr>
      <w:r w:rsidRPr="00AF6188">
        <w:rPr>
          <w:rFonts w:ascii="仿宋" w:eastAsia="仿宋" w:hAnsi="仿宋" w:cs="仿宋" w:hint="eastAsia"/>
          <w:sz w:val="24"/>
        </w:rPr>
        <w:t>《医疗机构内通用医疗服务信息数据标准》（国家卫生健康委，WS/T 363-2021）</w:t>
      </w:r>
    </w:p>
    <w:p w:rsidR="00E72A38" w:rsidRPr="00AF6188" w:rsidRDefault="00E72A38" w:rsidP="00B11520">
      <w:pPr>
        <w:numPr>
          <w:ilvl w:val="0"/>
          <w:numId w:val="3"/>
        </w:numPr>
        <w:spacing w:line="360" w:lineRule="auto"/>
        <w:ind w:left="839"/>
        <w:rPr>
          <w:rFonts w:ascii="仿宋" w:eastAsia="仿宋" w:hAnsi="仿宋" w:cs="仿宋"/>
          <w:sz w:val="24"/>
        </w:rPr>
      </w:pPr>
      <w:r w:rsidRPr="00AF6188">
        <w:rPr>
          <w:rFonts w:ascii="仿宋" w:eastAsia="仿宋" w:hAnsi="仿宋" w:cs="仿宋" w:hint="eastAsia"/>
          <w:sz w:val="24"/>
        </w:rPr>
        <w:t>《健康医疗数据安全指南》（国家市场监督管理总局、国家标准化管理委员会，GB/T 39725-2020）</w:t>
      </w:r>
    </w:p>
    <w:p w:rsidR="00E72A38" w:rsidRPr="00AF6188" w:rsidRDefault="00E72A38" w:rsidP="00B11520">
      <w:pPr>
        <w:numPr>
          <w:ilvl w:val="0"/>
          <w:numId w:val="3"/>
        </w:numPr>
        <w:spacing w:line="360" w:lineRule="auto"/>
        <w:ind w:left="839"/>
        <w:rPr>
          <w:rFonts w:ascii="仿宋" w:eastAsia="仿宋" w:hAnsi="仿宋" w:cs="仿宋"/>
          <w:sz w:val="24"/>
        </w:rPr>
      </w:pPr>
      <w:r w:rsidRPr="00AF6188">
        <w:rPr>
          <w:rFonts w:ascii="仿宋" w:eastAsia="仿宋" w:hAnsi="仿宋" w:cs="仿宋" w:hint="eastAsia"/>
          <w:sz w:val="24"/>
        </w:rPr>
        <w:lastRenderedPageBreak/>
        <w:t>《疾病管理基本数据集 第6部分：肿瘤病例管理》（国家卫生健康委，WS/T 304.6-2017）</w:t>
      </w:r>
    </w:p>
    <w:p w:rsidR="00E72A38" w:rsidRPr="00AF6188" w:rsidRDefault="00E72A38" w:rsidP="00B11520">
      <w:pPr>
        <w:numPr>
          <w:ilvl w:val="0"/>
          <w:numId w:val="3"/>
        </w:numPr>
        <w:spacing w:line="360" w:lineRule="auto"/>
        <w:ind w:left="839"/>
        <w:rPr>
          <w:rFonts w:ascii="仿宋" w:eastAsia="仿宋" w:hAnsi="仿宋" w:cs="仿宋"/>
          <w:sz w:val="24"/>
        </w:rPr>
      </w:pPr>
      <w:r w:rsidRPr="00AF6188">
        <w:rPr>
          <w:rFonts w:ascii="仿宋" w:eastAsia="仿宋" w:hAnsi="仿宋" w:cs="仿宋" w:hint="eastAsia"/>
          <w:sz w:val="24"/>
        </w:rPr>
        <w:t>《慢性病监测信息系统基本功能规范》（国家卫生健康委，WS/T 482-2016）</w:t>
      </w:r>
    </w:p>
    <w:p w:rsidR="00E72A38" w:rsidRPr="00AF6188" w:rsidRDefault="00E72A38" w:rsidP="00B11520">
      <w:pPr>
        <w:numPr>
          <w:ilvl w:val="0"/>
          <w:numId w:val="3"/>
        </w:numPr>
        <w:spacing w:line="360" w:lineRule="auto"/>
        <w:ind w:left="839"/>
        <w:rPr>
          <w:rFonts w:ascii="仿宋" w:eastAsia="仿宋" w:hAnsi="仿宋" w:cs="仿宋"/>
          <w:sz w:val="24"/>
        </w:rPr>
      </w:pPr>
      <w:r w:rsidRPr="00AF6188">
        <w:rPr>
          <w:rFonts w:ascii="仿宋" w:eastAsia="仿宋" w:hAnsi="仿宋" w:cs="仿宋" w:hint="eastAsia"/>
          <w:sz w:val="24"/>
        </w:rPr>
        <w:t>《妇幼保健服务信息系统基本功能规范》（国家卫生健康委，WS/T 526-2016）</w:t>
      </w:r>
    </w:p>
    <w:p w:rsidR="00E72A38" w:rsidRPr="00AF6188" w:rsidRDefault="00E72A38" w:rsidP="00B11520">
      <w:pPr>
        <w:numPr>
          <w:ilvl w:val="0"/>
          <w:numId w:val="3"/>
        </w:numPr>
        <w:spacing w:line="360" w:lineRule="auto"/>
        <w:ind w:left="839"/>
        <w:rPr>
          <w:rFonts w:ascii="仿宋" w:eastAsia="仿宋" w:hAnsi="仿宋" w:cs="仿宋"/>
          <w:sz w:val="24"/>
        </w:rPr>
      </w:pPr>
      <w:r w:rsidRPr="00AF6188">
        <w:rPr>
          <w:rFonts w:ascii="仿宋" w:eastAsia="仿宋" w:hAnsi="仿宋" w:cs="仿宋" w:hint="eastAsia"/>
          <w:sz w:val="24"/>
        </w:rPr>
        <w:t>《医疗机构临床用血信息系统基本功能标准》（国家卫生健康委，WS/T 867-2025）</w:t>
      </w:r>
    </w:p>
    <w:p w:rsidR="00E72A38" w:rsidRPr="00AF6188" w:rsidRDefault="00E72A38" w:rsidP="00B11520">
      <w:pPr>
        <w:numPr>
          <w:ilvl w:val="0"/>
          <w:numId w:val="3"/>
        </w:numPr>
        <w:spacing w:line="360" w:lineRule="auto"/>
        <w:ind w:left="839"/>
        <w:rPr>
          <w:rFonts w:ascii="仿宋" w:eastAsia="仿宋" w:hAnsi="仿宋" w:cs="仿宋"/>
          <w:sz w:val="24"/>
        </w:rPr>
      </w:pPr>
      <w:r w:rsidRPr="00AF6188">
        <w:rPr>
          <w:rFonts w:ascii="仿宋" w:eastAsia="仿宋" w:hAnsi="仿宋" w:cs="仿宋" w:hint="eastAsia"/>
          <w:sz w:val="24"/>
        </w:rPr>
        <w:t>《中国医院信息基本数据集标准1.0版》，卫计委，2006.5。</w:t>
      </w:r>
    </w:p>
    <w:p w:rsidR="00E72A38" w:rsidRPr="00AF6188" w:rsidRDefault="00E72A38" w:rsidP="00B11520">
      <w:pPr>
        <w:numPr>
          <w:ilvl w:val="0"/>
          <w:numId w:val="3"/>
        </w:numPr>
        <w:spacing w:line="360" w:lineRule="auto"/>
        <w:ind w:left="839"/>
      </w:pPr>
      <w:r w:rsidRPr="00AF6188">
        <w:rPr>
          <w:rFonts w:ascii="仿宋" w:eastAsia="仿宋" w:hAnsi="仿宋" w:cs="仿宋" w:hint="eastAsia"/>
          <w:sz w:val="24"/>
        </w:rPr>
        <w:t>HL7标准、SNOMED医院术语标准、ICD9、ICD10国际疾病编码标准等相关国际标准；</w:t>
      </w:r>
    </w:p>
    <w:p w:rsidR="00E72A38" w:rsidRPr="00AF6188" w:rsidRDefault="00E72A38" w:rsidP="00E72A38">
      <w:pPr>
        <w:spacing w:line="360" w:lineRule="auto"/>
        <w:ind w:leftChars="200" w:left="420" w:firstLineChars="200" w:firstLine="480"/>
        <w:rPr>
          <w:rFonts w:ascii="仿宋" w:eastAsia="仿宋" w:hAnsi="仿宋" w:cs="仿宋"/>
          <w:sz w:val="24"/>
        </w:rPr>
      </w:pPr>
      <w:r w:rsidRPr="00AF6188">
        <w:rPr>
          <w:rFonts w:ascii="仿宋" w:eastAsia="仿宋" w:hAnsi="仿宋" w:cs="仿宋" w:hint="eastAsia"/>
          <w:sz w:val="24"/>
        </w:rPr>
        <w:t>以上规范如有更新，以国家、地方、行业最新标准为准。在实施本项目期间除应遵循上述规范外，还应遵循未列出的其他相关国家、地方、行业标准及规范。标准不一致的，以严格的标准为准。没有国家标准、行业标准和企业标准的，按照通常标准或者符合合同目的的特定标准确定。</w:t>
      </w:r>
    </w:p>
    <w:p w:rsidR="00E72A38" w:rsidRPr="00AF6188" w:rsidRDefault="00E72A38" w:rsidP="00E72A38">
      <w:pPr>
        <w:pStyle w:val="a0"/>
        <w:rPr>
          <w:rFonts w:ascii="仿宋" w:eastAsia="仿宋" w:hAnsi="仿宋"/>
        </w:rPr>
      </w:pPr>
    </w:p>
    <w:p w:rsidR="00E72A38" w:rsidRPr="00AF6188" w:rsidRDefault="00E72A38" w:rsidP="00E72A38">
      <w:pPr>
        <w:snapToGrid w:val="0"/>
        <w:spacing w:line="360" w:lineRule="auto"/>
        <w:ind w:firstLineChars="200" w:firstLine="482"/>
        <w:rPr>
          <w:rFonts w:ascii="仿宋" w:eastAsia="仿宋" w:hAnsi="仿宋" w:cs="仿宋"/>
          <w:b/>
          <w:bCs/>
          <w:sz w:val="24"/>
        </w:rPr>
      </w:pPr>
      <w:r w:rsidRPr="00AF6188">
        <w:rPr>
          <w:rFonts w:ascii="仿宋" w:eastAsia="仿宋" w:hAnsi="仿宋" w:cs="仿宋" w:hint="eastAsia"/>
          <w:b/>
          <w:bCs/>
          <w:sz w:val="24"/>
        </w:rPr>
        <w:t>（二）服务内容及要求/货物技术要求</w:t>
      </w:r>
    </w:p>
    <w:p w:rsidR="00E72A38" w:rsidRPr="00AF6188" w:rsidRDefault="00E72A38" w:rsidP="00E72A38">
      <w:pPr>
        <w:spacing w:line="360" w:lineRule="auto"/>
        <w:ind w:firstLineChars="200" w:firstLine="480"/>
        <w:contextualSpacing/>
        <w:rPr>
          <w:rFonts w:ascii="仿宋" w:eastAsia="仿宋" w:hAnsi="仿宋" w:cs="仿宋"/>
          <w:bCs/>
          <w:sz w:val="24"/>
        </w:rPr>
      </w:pPr>
      <w:r w:rsidRPr="00AF6188">
        <w:rPr>
          <w:rFonts w:ascii="仿宋" w:eastAsia="仿宋" w:hAnsi="仿宋" w:cs="仿宋" w:hint="eastAsia"/>
          <w:bCs/>
          <w:sz w:val="24"/>
        </w:rPr>
        <w:t>1、采购标的需满足的性能、材料、结构、外观、质量、安全、技术规格、物理特性等要求：</w:t>
      </w:r>
      <w:bookmarkStart w:id="5" w:name="OLE_LINK53"/>
    </w:p>
    <w:p w:rsidR="00E72A38" w:rsidRPr="00AF6188" w:rsidRDefault="00E72A38" w:rsidP="00E72A38">
      <w:pPr>
        <w:pStyle w:val="a0"/>
        <w:spacing w:line="360" w:lineRule="auto"/>
        <w:contextualSpacing/>
        <w:jc w:val="center"/>
        <w:rPr>
          <w:rFonts w:ascii="仿宋" w:eastAsia="仿宋" w:hAnsi="仿宋" w:cs="仿宋"/>
          <w:b/>
          <w:bCs/>
        </w:rPr>
      </w:pPr>
      <w:r w:rsidRPr="00AF6188">
        <w:rPr>
          <w:rFonts w:ascii="仿宋" w:eastAsia="仿宋" w:hAnsi="仿宋" w:cs="仿宋" w:hint="eastAsia"/>
          <w:b/>
          <w:bCs/>
        </w:rPr>
        <w:t>第6包 门诊医生工作站等</w:t>
      </w:r>
    </w:p>
    <w:p w:rsidR="00E72A38" w:rsidRPr="00AF6188" w:rsidRDefault="00E72A38" w:rsidP="00E72A38">
      <w:pPr>
        <w:pStyle w:val="a0"/>
        <w:spacing w:line="360" w:lineRule="auto"/>
        <w:contextualSpacing/>
        <w:rPr>
          <w:rFonts w:ascii="仿宋" w:eastAsia="仿宋" w:hAnsi="仿宋" w:cs="仿宋"/>
          <w:b/>
          <w:bCs/>
        </w:rPr>
      </w:pPr>
      <w:r w:rsidRPr="00AF6188">
        <w:rPr>
          <w:rFonts w:ascii="仿宋" w:eastAsia="仿宋" w:hAnsi="仿宋" w:cs="仿宋"/>
          <w:b/>
          <w:bCs/>
        </w:rPr>
        <w:t>一、建设内容</w:t>
      </w:r>
    </w:p>
    <w:p w:rsidR="00E72A38" w:rsidRPr="00AF6188" w:rsidRDefault="00E72A38" w:rsidP="00E72A38">
      <w:pPr>
        <w:pStyle w:val="a0"/>
        <w:spacing w:line="360" w:lineRule="auto"/>
        <w:contextualSpacing/>
        <w:rPr>
          <w:rFonts w:ascii="仿宋" w:eastAsia="仿宋" w:hAnsi="仿宋" w:cs="仿宋"/>
          <w:bCs/>
        </w:rPr>
      </w:pPr>
      <w:r w:rsidRPr="00AF6188">
        <w:rPr>
          <w:rFonts w:ascii="仿宋" w:eastAsia="仿宋" w:hAnsi="仿宋" w:cs="仿宋" w:hint="eastAsia"/>
          <w:bCs/>
        </w:rPr>
        <w:t>满足首都医科大学附属首都儿童医学中心通州院区2027年开业建设要求，完成门急诊挂号、门急诊划价收费、门诊医生工作站、门诊电子病历等系统建设，支撑门诊、急诊、住院等医疗业务安全、高效、稳定开展，满足医院各临床科室使用需求，实现通州院区与朝阳院区HIS系统一体化管理需求，达到国内设计领先、业务领先、架构领先、技术领先的信息系统建设水平，支持医院高质量发展。</w:t>
      </w:r>
    </w:p>
    <w:p w:rsidR="00E72A38" w:rsidRPr="00AF6188" w:rsidRDefault="00E72A38" w:rsidP="00E72A38">
      <w:pPr>
        <w:pStyle w:val="a0"/>
        <w:spacing w:line="360" w:lineRule="auto"/>
        <w:contextualSpacing/>
        <w:rPr>
          <w:rFonts w:ascii="仿宋" w:eastAsia="仿宋" w:hAnsi="仿宋" w:cs="仿宋"/>
          <w:b/>
          <w:bCs/>
          <w:sz w:val="21"/>
          <w:szCs w:val="21"/>
        </w:rPr>
      </w:pPr>
      <w:r w:rsidRPr="00AF6188">
        <w:rPr>
          <w:rFonts w:ascii="仿宋" w:eastAsia="仿宋" w:hAnsi="仿宋" w:cs="仿宋" w:hint="eastAsia"/>
          <w:b/>
          <w:bCs/>
        </w:rPr>
        <w:t>二、技术和服务要求</w:t>
      </w:r>
    </w:p>
    <w:p w:rsidR="00E72A38" w:rsidRPr="00AF6188" w:rsidRDefault="00E72A38" w:rsidP="00E72A38">
      <w:pPr>
        <w:pStyle w:val="a0"/>
        <w:spacing w:line="360" w:lineRule="auto"/>
        <w:contextualSpacing/>
        <w:rPr>
          <w:rFonts w:ascii="仿宋" w:eastAsia="仿宋" w:hAnsi="仿宋"/>
          <w:b/>
          <w:sz w:val="21"/>
          <w:szCs w:val="21"/>
        </w:rPr>
      </w:pPr>
      <w:r w:rsidRPr="00AF6188">
        <w:rPr>
          <w:rFonts w:ascii="仿宋" w:eastAsia="仿宋" w:hAnsi="仿宋" w:hint="eastAsia"/>
          <w:b/>
          <w:sz w:val="21"/>
          <w:szCs w:val="21"/>
        </w:rPr>
        <w:t>（一）技术参数</w:t>
      </w:r>
    </w:p>
    <w:p w:rsidR="00E72A38" w:rsidRPr="00AF6188" w:rsidRDefault="00E72A38" w:rsidP="00E72A38">
      <w:pPr>
        <w:pStyle w:val="a0"/>
        <w:spacing w:line="360" w:lineRule="auto"/>
        <w:ind w:left="420" w:firstLine="0"/>
        <w:contextualSpacing/>
        <w:rPr>
          <w:rFonts w:ascii="仿宋" w:eastAsia="仿宋" w:hAnsi="仿宋"/>
          <w:b/>
          <w:sz w:val="21"/>
          <w:szCs w:val="21"/>
        </w:rPr>
      </w:pPr>
      <w:bookmarkStart w:id="6" w:name="OLE_LINK57"/>
      <w:bookmarkStart w:id="7" w:name="OLE_LINK58"/>
      <w:r w:rsidRPr="00AF6188">
        <w:rPr>
          <w:rFonts w:ascii="仿宋" w:eastAsia="仿宋" w:hAnsi="仿宋" w:hint="eastAsia"/>
          <w:b/>
          <w:sz w:val="21"/>
          <w:szCs w:val="21"/>
        </w:rPr>
        <w:t>★1.总体要求（下述表中4项内容若因此产生相关费用须由投标人承担，投标人须提供承诺书并加盖公章）</w:t>
      </w:r>
    </w:p>
    <w:tbl>
      <w:tblPr>
        <w:tblW w:w="5000" w:type="pct"/>
        <w:jc w:val="center"/>
        <w:tblCellMar>
          <w:left w:w="0" w:type="dxa"/>
          <w:right w:w="0" w:type="dxa"/>
        </w:tblCellMar>
        <w:tblLook w:val="04A0" w:firstRow="1" w:lastRow="0" w:firstColumn="1" w:lastColumn="0" w:noHBand="0" w:noVBand="1"/>
      </w:tblPr>
      <w:tblGrid>
        <w:gridCol w:w="2981"/>
        <w:gridCol w:w="5361"/>
      </w:tblGrid>
      <w:tr w:rsidR="00E72A38" w:rsidRPr="00AF6188" w:rsidTr="004A2443">
        <w:trPr>
          <w:trHeight w:val="536"/>
          <w:jc w:val="center"/>
        </w:trPr>
        <w:tc>
          <w:tcPr>
            <w:tcW w:w="178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bookmarkEnd w:id="6"/>
          <w:bookmarkEnd w:id="7"/>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lastRenderedPageBreak/>
              <w:t>系统多院区建设升级</w:t>
            </w:r>
          </w:p>
        </w:tc>
        <w:tc>
          <w:tcPr>
            <w:tcW w:w="32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Style w:val="font21"/>
                <w:rFonts w:ascii="仿宋" w:eastAsia="仿宋" w:hAnsi="仿宋" w:cs="仿宋" w:hint="eastAsia"/>
                <w:szCs w:val="21"/>
              </w:rPr>
              <w:t>1.支持多院区HIS业务协同一体化管理，保证多院区系统功能建设一致性、功能更新同步性。</w:t>
            </w:r>
          </w:p>
        </w:tc>
      </w:tr>
      <w:tr w:rsidR="00E72A38" w:rsidRPr="00AF6188" w:rsidTr="004A2443">
        <w:trPr>
          <w:trHeight w:val="90"/>
          <w:jc w:val="center"/>
        </w:trPr>
        <w:tc>
          <w:tcPr>
            <w:tcW w:w="178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t>原有功能和数据留存</w:t>
            </w:r>
          </w:p>
        </w:tc>
        <w:tc>
          <w:tcPr>
            <w:tcW w:w="32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Style w:val="font21"/>
                <w:rFonts w:ascii="仿宋" w:eastAsia="仿宋" w:hAnsi="仿宋" w:cs="仿宋" w:hint="eastAsia"/>
                <w:szCs w:val="21"/>
              </w:rPr>
              <w:t>1.与朝阳院区在用HIS系统对接，升级后能够保留并兼容原有系统已具备的所有各项本地化业务功能，并需同时保证兼容原系统已有数据，支持在通州院区HIS系统中查看历史数据，实现新旧数据之间的无缝衔接。</w:t>
            </w:r>
          </w:p>
        </w:tc>
      </w:tr>
      <w:tr w:rsidR="00E72A38" w:rsidRPr="00AF6188" w:rsidTr="004A2443">
        <w:trPr>
          <w:trHeight w:val="521"/>
          <w:jc w:val="center"/>
        </w:trPr>
        <w:tc>
          <w:tcPr>
            <w:tcW w:w="178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t>质量保证期</w:t>
            </w:r>
          </w:p>
        </w:tc>
        <w:tc>
          <w:tcPr>
            <w:tcW w:w="32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Fonts w:ascii="仿宋" w:eastAsia="仿宋" w:hAnsi="仿宋" w:cs="仿宋" w:hint="eastAsia"/>
                <w:kern w:val="0"/>
                <w:szCs w:val="21"/>
              </w:rPr>
              <w:t>1.项目质量保证期为自最终验收合格之日起36个月，并自最终验收合格之日起，提供驻场工程师4名进行12个月的现场技术支持保障，承担系统巡检、运维保障等技术支持工作，不再额外收取费用。</w:t>
            </w:r>
          </w:p>
        </w:tc>
      </w:tr>
      <w:tr w:rsidR="00E72A38" w:rsidRPr="00AF6188" w:rsidTr="004A2443">
        <w:trPr>
          <w:trHeight w:val="90"/>
          <w:jc w:val="center"/>
        </w:trPr>
        <w:tc>
          <w:tcPr>
            <w:tcW w:w="178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t>第三方接口</w:t>
            </w:r>
          </w:p>
        </w:tc>
        <w:tc>
          <w:tcPr>
            <w:tcW w:w="32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Fonts w:ascii="仿宋" w:eastAsia="仿宋" w:hAnsi="仿宋" w:cs="仿宋" w:hint="eastAsia"/>
                <w:szCs w:val="21"/>
              </w:rPr>
              <w:t>1.因本项目实施产生的第三方接口费由投标人承担。</w:t>
            </w:r>
          </w:p>
        </w:tc>
      </w:tr>
    </w:tbl>
    <w:p w:rsidR="00E72A38" w:rsidRPr="00AF6188" w:rsidRDefault="00E72A38" w:rsidP="00E72A38">
      <w:pPr>
        <w:pStyle w:val="a0"/>
        <w:spacing w:line="360" w:lineRule="auto"/>
        <w:contextualSpacing/>
        <w:rPr>
          <w:rFonts w:ascii="仿宋" w:eastAsia="仿宋" w:hAnsi="仿宋"/>
          <w:b/>
          <w:sz w:val="21"/>
          <w:szCs w:val="21"/>
        </w:rPr>
      </w:pPr>
      <w:r w:rsidRPr="00AF6188">
        <w:rPr>
          <w:rFonts w:ascii="仿宋" w:eastAsia="仿宋" w:hAnsi="仿宋" w:hint="eastAsia"/>
          <w:b/>
          <w:sz w:val="21"/>
          <w:szCs w:val="21"/>
        </w:rPr>
        <w:t>2.功能要求</w:t>
      </w:r>
    </w:p>
    <w:tbl>
      <w:tblPr>
        <w:tblW w:w="5000" w:type="pct"/>
        <w:jc w:val="center"/>
        <w:tblCellMar>
          <w:left w:w="0" w:type="dxa"/>
          <w:right w:w="0" w:type="dxa"/>
        </w:tblCellMar>
        <w:tblLook w:val="04A0" w:firstRow="1" w:lastRow="0" w:firstColumn="1" w:lastColumn="0" w:noHBand="0" w:noVBand="1"/>
      </w:tblPr>
      <w:tblGrid>
        <w:gridCol w:w="993"/>
        <w:gridCol w:w="994"/>
        <w:gridCol w:w="996"/>
        <w:gridCol w:w="5359"/>
      </w:tblGrid>
      <w:tr w:rsidR="00E72A38" w:rsidRPr="00AF6188" w:rsidTr="004A2443">
        <w:trPr>
          <w:trHeight w:val="270"/>
          <w:jc w:val="center"/>
        </w:trPr>
        <w:tc>
          <w:tcPr>
            <w:tcW w:w="595"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b/>
                <w:szCs w:val="21"/>
              </w:rPr>
            </w:pPr>
            <w:r w:rsidRPr="00AF6188">
              <w:rPr>
                <w:rFonts w:ascii="仿宋" w:eastAsia="仿宋" w:hAnsi="仿宋" w:cs="仿宋" w:hint="eastAsia"/>
                <w:b/>
                <w:kern w:val="0"/>
                <w:szCs w:val="21"/>
              </w:rPr>
              <w:t>系统名称</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b/>
                <w:szCs w:val="21"/>
              </w:rPr>
            </w:pPr>
            <w:r w:rsidRPr="00AF6188">
              <w:rPr>
                <w:rFonts w:ascii="仿宋" w:eastAsia="仿宋" w:hAnsi="仿宋" w:cs="仿宋" w:hint="eastAsia"/>
                <w:b/>
                <w:kern w:val="0"/>
                <w:szCs w:val="21"/>
              </w:rPr>
              <w:t>功能模块</w:t>
            </w: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b/>
                <w:szCs w:val="21"/>
              </w:rPr>
            </w:pPr>
            <w:r w:rsidRPr="00AF6188">
              <w:rPr>
                <w:rFonts w:ascii="仿宋" w:eastAsia="仿宋" w:hAnsi="仿宋" w:cs="仿宋" w:hint="eastAsia"/>
                <w:b/>
                <w:kern w:val="0"/>
                <w:szCs w:val="21"/>
              </w:rPr>
              <w:t>功能点</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b/>
                <w:szCs w:val="21"/>
              </w:rPr>
            </w:pPr>
            <w:r w:rsidRPr="00AF6188">
              <w:rPr>
                <w:rFonts w:ascii="仿宋" w:eastAsia="仿宋" w:hAnsi="仿宋" w:cs="仿宋" w:hint="eastAsia"/>
                <w:b/>
                <w:kern w:val="0"/>
                <w:szCs w:val="21"/>
              </w:rPr>
              <w:t>功能描述</w:t>
            </w:r>
          </w:p>
        </w:tc>
      </w:tr>
      <w:tr w:rsidR="00E72A38" w:rsidRPr="00AF6188" w:rsidTr="004A2443">
        <w:trPr>
          <w:trHeight w:val="22"/>
          <w:jc w:val="center"/>
        </w:trPr>
        <w:tc>
          <w:tcPr>
            <w:tcW w:w="595"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预约挂号系统（升级）</w:t>
            </w: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医院介绍</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1.医院介绍：提供医院简介和网站版医院简介链接。包括但不限于：医院名称、医院简介、医院地址、乘车路线、公开电话、电子邮件等信息，实现移动端适配显示。</w:t>
            </w:r>
          </w:p>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2.科室简介：提供医院科室简介和网站版科室简介链接，实现移动端适配显示。</w:t>
            </w:r>
          </w:p>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3.医生简介：提供医生介绍和网站版医生简介链接，包括但不限于：姓名、职称、专长、出诊时间等。</w:t>
            </w:r>
          </w:p>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4.专家目录：应支持多维度展示科室、医生信息,方便患者多维度了解医院,如在科室主页展示科室概况、诊疗范围、优势和特色,在医生主页展示医生职称、执业资质、擅长或其它自定义维度说明。</w:t>
            </w:r>
          </w:p>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5.提供使用移动应用的患者及家属使用说明指南、楼层分布、联系我们，并给出清晰的导诊途径和使用方法。</w:t>
            </w:r>
            <w:r w:rsidRPr="00AF6188">
              <w:rPr>
                <w:rFonts w:ascii="仿宋" w:eastAsia="仿宋" w:hAnsi="仿宋" w:cs="仿宋" w:hint="eastAsia"/>
                <w:kern w:val="0"/>
                <w:szCs w:val="21"/>
              </w:rPr>
              <w:br/>
              <w:t>6.医院介绍、医生介绍、科室介绍、就诊指南界面添加院区选择等信息。</w:t>
            </w:r>
            <w:r w:rsidRPr="00AF6188">
              <w:rPr>
                <w:rFonts w:ascii="仿宋" w:eastAsia="仿宋" w:hAnsi="仿宋" w:cs="仿宋" w:hint="eastAsia"/>
                <w:kern w:val="0"/>
                <w:szCs w:val="21"/>
              </w:rPr>
              <w:br/>
              <w:t>7.就诊指南、帮助中心管理后台添加新院区等流程信息。</w:t>
            </w:r>
            <w:r w:rsidRPr="00AF6188">
              <w:rPr>
                <w:rFonts w:ascii="仿宋" w:eastAsia="仿宋" w:hAnsi="仿宋" w:cs="仿宋" w:hint="eastAsia"/>
                <w:kern w:val="0"/>
                <w:szCs w:val="21"/>
              </w:rPr>
              <w:br/>
              <w:t>8.管理后台可添加维护内容。</w:t>
            </w:r>
          </w:p>
        </w:tc>
      </w:tr>
      <w:tr w:rsidR="00E72A38" w:rsidRPr="00AF6188" w:rsidTr="004A2443">
        <w:trPr>
          <w:trHeight w:val="27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新闻公告</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1.新闻公告、首页轮播图公告。</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号源查询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1.在显著位置展示线上预约的服务范围,提供预约挂号号源查询功能,支持查询医院可挂号科室、科室医生、医生号源(需支持号源界面同时显示在不同院区的排班号源)。</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在线注册</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1.患者可使用移动设备（即患者移动端）在线完成身份注册，可以添加家庭成员或多位患者。</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安全认证</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1.患者移动端采用“用户名+口令”、手机验证码等方式实现身份认证，支持双因素认证。</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注册协议</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1.医院与患者就在线注册患者移动端服务达成的一致性法律责任文书。设置患者阅读须知选项。</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注册说明</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1.提供关于注册的分解步骤、需要患者提供的材料等说明。</w:t>
            </w:r>
          </w:p>
        </w:tc>
      </w:tr>
      <w:tr w:rsidR="00E72A38" w:rsidRPr="00AF6188" w:rsidTr="004A2443">
        <w:trPr>
          <w:trHeight w:val="259"/>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服务协议</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1.支持医院与患者或家属就在线提供的导诊服务、预约医院服务（挂号、检查、住院）等应达成的一致性法律责任文书。而且在注册前强制用户阅读，并提交表示已经阅读并愿意承担相应的法律责任。</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服务说明</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1.提供关于预约医院服务（挂号、检查、住院等）的步骤、所需材料等方面说明。</w:t>
            </w:r>
          </w:p>
        </w:tc>
      </w:tr>
      <w:tr w:rsidR="00E72A38" w:rsidRPr="00AF6188" w:rsidTr="004A2443">
        <w:trPr>
          <w:trHeight w:val="28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虚拟卡.实体卡建档及绑定</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1.支持京医通、医保（含异地）卡、自费电子码的绑卡，填写信息绑定就诊人，可添加任意位就诊人，可动态配置数量。</w:t>
            </w:r>
            <w:r w:rsidRPr="00AF6188">
              <w:rPr>
                <w:rFonts w:ascii="仿宋" w:eastAsia="仿宋" w:hAnsi="仿宋" w:cs="仿宋" w:hint="eastAsia"/>
                <w:kern w:val="0"/>
                <w:szCs w:val="21"/>
              </w:rPr>
              <w:br/>
              <w:t>2.对于就诊人可以添加和删除。</w:t>
            </w:r>
            <w:r w:rsidRPr="00AF6188">
              <w:rPr>
                <w:rFonts w:ascii="仿宋" w:eastAsia="仿宋" w:hAnsi="仿宋" w:cs="仿宋" w:hint="eastAsia"/>
                <w:kern w:val="0"/>
                <w:szCs w:val="21"/>
              </w:rPr>
              <w:br/>
              <w:t>3.对接医保接口对就诊人信息进行认证，结算环节享受医保待遇。</w:t>
            </w:r>
            <w:r w:rsidRPr="00AF6188">
              <w:rPr>
                <w:rFonts w:ascii="仿宋" w:eastAsia="仿宋" w:hAnsi="仿宋" w:cs="仿宋" w:hint="eastAsia"/>
                <w:kern w:val="0"/>
                <w:szCs w:val="21"/>
              </w:rPr>
              <w:br/>
              <w:t>4.支持首诊患者移动端创建虚拟就诊卡用于预约挂号，支持选择预选医保身份，支持虚拟卡转正服务。</w:t>
            </w:r>
            <w:r w:rsidRPr="00AF6188">
              <w:rPr>
                <w:rFonts w:ascii="仿宋" w:eastAsia="仿宋" w:hAnsi="仿宋" w:cs="仿宋" w:hint="eastAsia"/>
                <w:kern w:val="0"/>
                <w:szCs w:val="21"/>
              </w:rPr>
              <w:br/>
              <w:t>5.有卡患者可以支持绑卡，无卡患者直接使用电子码，无需到医院转正领取实体卡。</w:t>
            </w:r>
            <w:r w:rsidRPr="00AF6188">
              <w:rPr>
                <w:rFonts w:ascii="仿宋" w:eastAsia="仿宋" w:hAnsi="仿宋" w:cs="仿宋" w:hint="eastAsia"/>
                <w:kern w:val="0"/>
                <w:szCs w:val="21"/>
              </w:rPr>
              <w:br/>
              <w:t>6.建档支持多院区使用。</w:t>
            </w:r>
          </w:p>
        </w:tc>
      </w:tr>
      <w:tr w:rsidR="00E72A38" w:rsidRPr="00AF6188" w:rsidTr="004A2443">
        <w:trPr>
          <w:trHeight w:val="57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预约挂号</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tabs>
                <w:tab w:val="left" w:pos="312"/>
              </w:tabs>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1.支持线上预约非当日号和挂当日号服务，实现线上预约挂号、取消预约、支付、退号业务。</w:t>
            </w:r>
            <w:r w:rsidRPr="00AF6188">
              <w:rPr>
                <w:rFonts w:ascii="仿宋" w:eastAsia="仿宋" w:hAnsi="仿宋" w:cs="仿宋" w:hint="eastAsia"/>
                <w:kern w:val="0"/>
                <w:szCs w:val="21"/>
              </w:rPr>
              <w:br/>
              <w:t>2.提供各院区、各科室医生出诊信息和可约号段展示，支持根据地理位置推荐挂号院区。</w:t>
            </w:r>
            <w:r w:rsidRPr="00AF6188">
              <w:rPr>
                <w:rFonts w:ascii="仿宋" w:eastAsia="仿宋" w:hAnsi="仿宋" w:cs="仿宋" w:hint="eastAsia"/>
                <w:kern w:val="0"/>
                <w:szCs w:val="21"/>
              </w:rPr>
              <w:br/>
              <w:t>3.预约成功后，自动推送提示信息至患者手机端（短信或微信），预约医院、预约科室、预约就诊时间以及预约医生等。</w:t>
            </w:r>
            <w:r w:rsidRPr="00AF6188">
              <w:rPr>
                <w:rFonts w:ascii="仿宋" w:eastAsia="仿宋" w:hAnsi="仿宋" w:cs="仿宋" w:hint="eastAsia"/>
                <w:kern w:val="0"/>
                <w:szCs w:val="21"/>
              </w:rPr>
              <w:br/>
              <w:t>4.预约挂号界面增加院区选择界面，点击不同院区后进入对应院区科室列表，进行选择挂号；需支持号源界面同时显示在不同院区的排班号源。</w:t>
            </w:r>
            <w:r w:rsidRPr="00AF6188">
              <w:rPr>
                <w:rFonts w:ascii="仿宋" w:eastAsia="仿宋" w:hAnsi="仿宋" w:cs="仿宋" w:hint="eastAsia"/>
                <w:kern w:val="0"/>
                <w:szCs w:val="21"/>
              </w:rPr>
              <w:br/>
              <w:t>5.获取号源、挂号需添加院区编码和院区名称字段信息。6.支持已取号未就诊患者在服务号实现退号。</w:t>
            </w:r>
            <w:r w:rsidRPr="00AF6188">
              <w:rPr>
                <w:rFonts w:ascii="仿宋" w:eastAsia="仿宋" w:hAnsi="仿宋" w:cs="仿宋" w:hint="eastAsia"/>
                <w:kern w:val="0"/>
                <w:szCs w:val="21"/>
              </w:rPr>
              <w:br/>
              <w:t>▲7.支持患者公众号刷新号源达到一定次数，系统自动弹出滑块，验证患者身份。每日达到最多验证次数，当日该账号无法进行预约挂号操作。(要求提供系统截图)</w:t>
            </w:r>
            <w:r w:rsidRPr="00AF6188">
              <w:rPr>
                <w:rFonts w:ascii="仿宋" w:eastAsia="仿宋" w:hAnsi="仿宋" w:cs="仿宋" w:hint="eastAsia"/>
                <w:kern w:val="0"/>
                <w:szCs w:val="21"/>
              </w:rPr>
              <w:br/>
              <w:t>▲8.智能号源推荐服务：内置智能挂号功能，当前选中时段目标医生无剩余号源时，自动推送匹配度相近的备选号源。(要求提供系统截图)</w:t>
            </w:r>
          </w:p>
        </w:tc>
      </w:tr>
      <w:tr w:rsidR="00E72A38" w:rsidRPr="00AF6188" w:rsidTr="004A2443">
        <w:trPr>
          <w:trHeight w:val="56"/>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消息推送</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1.当推送院内资源或信息，或有相关信息发生变化时，及时通知患者，包括：预约提醒、候诊提醒、报告生成、医师停诊、危急值提醒等。实现批量处理短信接口发出或信息系统自动触发，非人工发送。</w:t>
            </w:r>
          </w:p>
        </w:tc>
      </w:tr>
      <w:tr w:rsidR="00E72A38" w:rsidRPr="00AF6188" w:rsidTr="004A2443">
        <w:trPr>
          <w:trHeight w:val="28"/>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分时段预约</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1.支持分时段预约挂号，预约时间可精确到30分钟。</w:t>
            </w:r>
          </w:p>
        </w:tc>
      </w:tr>
      <w:tr w:rsidR="00E72A38" w:rsidRPr="00AF6188" w:rsidTr="004A2443">
        <w:trPr>
          <w:trHeight w:val="9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病历资料查询和下载</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1.患者可通过移动端查看和下载病历资料，如门诊病历、底方、诊断证明、检查报告、检验报告、用药指导等信息，患者可自选时间范围查询。</w:t>
            </w:r>
            <w:r w:rsidRPr="00AF6188">
              <w:rPr>
                <w:rFonts w:ascii="仿宋" w:eastAsia="仿宋" w:hAnsi="仿宋" w:cs="仿宋" w:hint="eastAsia"/>
                <w:kern w:val="0"/>
                <w:szCs w:val="21"/>
              </w:rPr>
              <w:br/>
              <w:t>2.支持查询报告时，检查、检验、平台、可信等系统接口返回院区编码和院区名称字段信息，PDF报告需添加院区名称字段；可根据字段界面修改显示不同院区的报告。</w:t>
            </w:r>
            <w:r w:rsidRPr="00AF6188">
              <w:rPr>
                <w:rFonts w:ascii="仿宋" w:eastAsia="仿宋" w:hAnsi="仿宋" w:cs="仿宋" w:hint="eastAsia"/>
                <w:kern w:val="0"/>
                <w:szCs w:val="21"/>
              </w:rPr>
              <w:br/>
              <w:t>3.报告查询、电子病历界面添加院区等信息。</w:t>
            </w:r>
          </w:p>
        </w:tc>
      </w:tr>
      <w:tr w:rsidR="00E72A38" w:rsidRPr="00AF6188" w:rsidTr="004A2443">
        <w:trPr>
          <w:trHeight w:val="25"/>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处方管理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1.支持患者接收在线医生所开具的电子处方，并根据处方信息进行缴费。</w:t>
            </w:r>
            <w:r w:rsidRPr="00AF6188">
              <w:rPr>
                <w:rFonts w:ascii="仿宋" w:eastAsia="仿宋" w:hAnsi="仿宋" w:cs="仿宋" w:hint="eastAsia"/>
                <w:kern w:val="0"/>
                <w:szCs w:val="21"/>
              </w:rPr>
              <w:br/>
              <w:t>2.支持查询处方时，需接口返回院区编码和院区名称字段信息，处方数据需添加院区名称字段；需根据字段界面修改显示不同院区的处方。</w:t>
            </w:r>
          </w:p>
        </w:tc>
      </w:tr>
      <w:tr w:rsidR="00E72A38" w:rsidRPr="00AF6188" w:rsidTr="004A2443">
        <w:trPr>
          <w:trHeight w:val="240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在线支付</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1.支持患者通过移动端在线支付门诊医事服务费、检查检验诊疗费、药费，支持患者移动端查询诊疗费用清单，支持电子发票的线上查询（支持与院内电子发票系统对接集成实现）。</w:t>
            </w:r>
            <w:r w:rsidRPr="00AF6188">
              <w:rPr>
                <w:rFonts w:ascii="仿宋" w:eastAsia="仿宋" w:hAnsi="仿宋" w:cs="仿宋" w:hint="eastAsia"/>
                <w:kern w:val="0"/>
                <w:szCs w:val="21"/>
              </w:rPr>
              <w:br/>
              <w:t>2.门诊缴费待缴费、已缴费订单和详情需要添加院区的显示。</w:t>
            </w:r>
            <w:r w:rsidRPr="00AF6188">
              <w:rPr>
                <w:rFonts w:ascii="仿宋" w:eastAsia="仿宋" w:hAnsi="仿宋" w:cs="仿宋" w:hint="eastAsia"/>
                <w:kern w:val="0"/>
                <w:szCs w:val="21"/>
              </w:rPr>
              <w:br/>
              <w:t>3.门诊缴费订单查询接口、订单支付接口需添加院区编码和院区名称字段信息。</w:t>
            </w:r>
            <w:r w:rsidRPr="00AF6188">
              <w:rPr>
                <w:rFonts w:ascii="仿宋" w:eastAsia="仿宋" w:hAnsi="仿宋" w:cs="仿宋" w:hint="eastAsia"/>
                <w:kern w:val="0"/>
                <w:szCs w:val="21"/>
              </w:rPr>
              <w:br/>
              <w:t>4.门诊缴费回传接口需添加院区编码和院区名称字段信息。</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就诊记录</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1.支持挂号记录、门诊缴费订单查询。</w:t>
            </w:r>
          </w:p>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2.挂号订单和详情等相关界面添加院区信息。</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患者满意度</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1.可在诊后通过电子问卷形式调研患者满意度。</w:t>
            </w:r>
            <w:r w:rsidRPr="00AF6188">
              <w:rPr>
                <w:rFonts w:ascii="仿宋" w:eastAsia="仿宋" w:hAnsi="仿宋" w:cs="仿宋" w:hint="eastAsia"/>
                <w:kern w:val="0"/>
                <w:szCs w:val="21"/>
              </w:rPr>
              <w:br/>
              <w:t>2.患者满意度相关界面添加院区信息及就诊信息。</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黑名单</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1.针对爽约患者，系统后台会启用黑名单限制机制，根据医院爽约条件，将爽约患者列入黑名单限制范围，限制其使用。</w:t>
            </w:r>
          </w:p>
        </w:tc>
      </w:tr>
      <w:tr w:rsidR="00E72A38" w:rsidRPr="00AF6188" w:rsidTr="004A2443">
        <w:trPr>
          <w:trHeight w:val="16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支付对账</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1.统一管理订单，支持多维度查询订单情况，日结对账、异常对账信息查询和导出，支持与院内统一对账平台对接。</w:t>
            </w:r>
            <w:r w:rsidRPr="00AF6188">
              <w:rPr>
                <w:rFonts w:ascii="仿宋" w:eastAsia="仿宋" w:hAnsi="仿宋" w:cs="仿宋" w:hint="eastAsia"/>
                <w:kern w:val="0"/>
                <w:szCs w:val="21"/>
              </w:rPr>
              <w:br/>
              <w:t>2.提供多院区账单接口供对账系统使用。</w:t>
            </w:r>
            <w:r w:rsidRPr="00AF6188">
              <w:rPr>
                <w:rFonts w:ascii="仿宋" w:eastAsia="仿宋" w:hAnsi="仿宋" w:cs="仿宋" w:hint="eastAsia"/>
                <w:kern w:val="0"/>
                <w:szCs w:val="21"/>
              </w:rPr>
              <w:br/>
              <w:t>3.预约挂号、门诊缴费数据，支持三方核对账目数据，并支持查询、处理异常订单，进行单边账退费操作。</w:t>
            </w:r>
          </w:p>
        </w:tc>
      </w:tr>
      <w:tr w:rsidR="00E72A38" w:rsidRPr="00AF6188" w:rsidTr="004A2443">
        <w:trPr>
          <w:trHeight w:val="132"/>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号源候补</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1.支持患者线上候补挂号，候补成功后，系统将其加入候补队列，有满足号源时可自动为患者锁号，支付后完成预约，并进行服务号推送提示。</w:t>
            </w:r>
            <w:r w:rsidRPr="00AF6188">
              <w:rPr>
                <w:rFonts w:ascii="仿宋" w:eastAsia="仿宋" w:hAnsi="仿宋" w:cs="仿宋" w:hint="eastAsia"/>
                <w:kern w:val="0"/>
                <w:szCs w:val="21"/>
              </w:rPr>
              <w:br/>
              <w:t>2.支持患者多院区候补号功能。</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取药查询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1.支持患查询已开具处方取药信息。</w:t>
            </w:r>
            <w:r w:rsidRPr="00AF6188">
              <w:rPr>
                <w:rFonts w:ascii="仿宋" w:eastAsia="仿宋" w:hAnsi="仿宋" w:cs="仿宋" w:hint="eastAsia"/>
                <w:kern w:val="0"/>
                <w:szCs w:val="21"/>
              </w:rPr>
              <w:br/>
              <w:t>2.支持多院区取药信息查询。</w:t>
            </w:r>
          </w:p>
        </w:tc>
      </w:tr>
      <w:tr w:rsidR="00E72A38" w:rsidRPr="00AF6188" w:rsidTr="004A2443">
        <w:trPr>
          <w:trHeight w:val="9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检查、检验预开单</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1.患者就诊当日，填写预问诊后，可线上进行检查、检验项目预开单，待医生审核通过后即可缴费。</w:t>
            </w:r>
          </w:p>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2.检查、检验预开单界面添加院区等信息。</w:t>
            </w:r>
          </w:p>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3.检查、检验预开单接口入出参数添加院区编码字段信息。</w:t>
            </w:r>
          </w:p>
        </w:tc>
      </w:tr>
      <w:tr w:rsidR="00E72A38" w:rsidRPr="00AF6188" w:rsidTr="004A2443">
        <w:trPr>
          <w:trHeight w:val="28"/>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检查预约</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1.支持患者检查项目改约、取消功能。</w:t>
            </w:r>
            <w:r w:rsidRPr="00AF6188">
              <w:rPr>
                <w:rFonts w:ascii="仿宋" w:eastAsia="仿宋" w:hAnsi="仿宋" w:cs="仿宋" w:hint="eastAsia"/>
                <w:kern w:val="0"/>
                <w:szCs w:val="21"/>
              </w:rPr>
              <w:br/>
              <w:t>2.检查预约界面添加院区等信息。</w:t>
            </w:r>
            <w:r w:rsidRPr="00AF6188">
              <w:rPr>
                <w:rFonts w:ascii="仿宋" w:eastAsia="仿宋" w:hAnsi="仿宋" w:cs="仿宋" w:hint="eastAsia"/>
                <w:kern w:val="0"/>
                <w:szCs w:val="21"/>
              </w:rPr>
              <w:br/>
              <w:t>3.检查预约订单接口、项目接口、资源等接口入出参数添加院区编码和院区名称字段信息。</w:t>
            </w:r>
            <w:r w:rsidRPr="00AF6188">
              <w:rPr>
                <w:rFonts w:ascii="仿宋" w:eastAsia="仿宋" w:hAnsi="仿宋" w:cs="仿宋" w:hint="eastAsia"/>
                <w:kern w:val="0"/>
                <w:szCs w:val="21"/>
              </w:rPr>
              <w:br/>
              <w:t>4.预约回传接口添加院区编码和院区名称字段信息。</w:t>
            </w:r>
          </w:p>
        </w:tc>
      </w:tr>
      <w:tr w:rsidR="00E72A38" w:rsidRPr="00AF6188" w:rsidTr="004A2443">
        <w:trPr>
          <w:trHeight w:val="28"/>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检验预约</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1.支持患者检验项目预约、改约、取消功能。</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2.检验预约界面添加院区等信息。</w:t>
            </w:r>
            <w:r w:rsidRPr="00AF6188">
              <w:rPr>
                <w:rFonts w:ascii="仿宋" w:eastAsia="仿宋" w:hAnsi="仿宋" w:cs="仿宋" w:hint="eastAsia"/>
                <w:kern w:val="0"/>
                <w:szCs w:val="21"/>
              </w:rPr>
              <w:br/>
              <w:t>3.检验预约订单接口、项目接口、资源等接口入出参数添加院区编码和院区名称字段信息。</w:t>
            </w:r>
            <w:r w:rsidRPr="00AF6188">
              <w:rPr>
                <w:rFonts w:ascii="仿宋" w:eastAsia="仿宋" w:hAnsi="仿宋" w:cs="仿宋" w:hint="eastAsia"/>
                <w:kern w:val="0"/>
                <w:szCs w:val="21"/>
              </w:rPr>
              <w:br/>
              <w:t>4.预约回传接口添加院区编码和院区名称字段信息。</w:t>
            </w:r>
          </w:p>
        </w:tc>
      </w:tr>
      <w:tr w:rsidR="00E72A38" w:rsidRPr="00AF6188" w:rsidTr="004A2443">
        <w:trPr>
          <w:trHeight w:val="120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输液排队</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1.支持与门诊静配系统对接，实现输液排队进度查询功能，提供院区编码和院区名称字段信息。</w:t>
            </w:r>
            <w:r w:rsidRPr="00AF6188">
              <w:rPr>
                <w:rFonts w:ascii="仿宋" w:eastAsia="仿宋" w:hAnsi="仿宋" w:cs="仿宋" w:hint="eastAsia"/>
                <w:kern w:val="0"/>
                <w:szCs w:val="21"/>
              </w:rPr>
              <w:br/>
              <w:t>2.输液排队界面添加院区等信息，输液排队详情信息添加院区等信息。</w:t>
            </w:r>
          </w:p>
        </w:tc>
      </w:tr>
      <w:tr w:rsidR="00E72A38" w:rsidRPr="00AF6188" w:rsidTr="004A2443">
        <w:trPr>
          <w:trHeight w:val="939"/>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就医引导</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1.支持诊前引导患者线上取号、报到候诊、院内路径导航；诊中同步接诊医嘱、检查预约、费用结算；诊后推送检查报告、复诊提醒等功能。</w:t>
            </w:r>
          </w:p>
          <w:p w:rsidR="00E72A38" w:rsidRPr="00AF6188" w:rsidRDefault="00E72A38" w:rsidP="004A2443">
            <w:pPr>
              <w:widowControl/>
              <w:spacing w:line="276" w:lineRule="auto"/>
              <w:contextualSpacing/>
              <w:textAlignment w:val="top"/>
            </w:pPr>
            <w:r w:rsidRPr="00AF6188">
              <w:rPr>
                <w:rFonts w:ascii="仿宋" w:eastAsia="仿宋" w:hAnsi="仿宋" w:cs="仿宋"/>
                <w:kern w:val="0"/>
                <w:szCs w:val="21"/>
              </w:rPr>
              <w:t>2.</w:t>
            </w:r>
            <w:r w:rsidRPr="00AF6188">
              <w:rPr>
                <w:rFonts w:ascii="仿宋" w:eastAsia="仿宋" w:hAnsi="仿宋" w:cs="仿宋" w:hint="eastAsia"/>
                <w:kern w:val="0"/>
                <w:szCs w:val="21"/>
              </w:rPr>
              <w:t>支持全流程伴诊“双轴”功能；横轴展示每次就诊节点；可按需查看历史就诊记录；纵轴全流程展示就诊状态。</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手术查询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1.支持手术查询功能并添加院区选择界面信息。</w:t>
            </w:r>
            <w:r w:rsidRPr="00AF6188">
              <w:rPr>
                <w:rFonts w:ascii="仿宋" w:eastAsia="仿宋" w:hAnsi="仿宋" w:cs="仿宋" w:hint="eastAsia"/>
                <w:kern w:val="0"/>
                <w:szCs w:val="21"/>
              </w:rPr>
              <w:br/>
              <w:t>2.平台手术查询等接口入出参数添加院区编码和院区名称字段信息。</w:t>
            </w:r>
          </w:p>
        </w:tc>
      </w:tr>
      <w:tr w:rsidR="00E72A38" w:rsidRPr="00AF6188" w:rsidTr="004A2443">
        <w:trPr>
          <w:trHeight w:val="144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住院病案复印</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1.支持住院病案复印功能，相关界面添加院区信息。</w:t>
            </w:r>
            <w:r w:rsidRPr="00AF6188">
              <w:rPr>
                <w:rFonts w:ascii="仿宋" w:eastAsia="仿宋" w:hAnsi="仿宋" w:cs="仿宋" w:hint="eastAsia"/>
                <w:kern w:val="0"/>
                <w:szCs w:val="21"/>
              </w:rPr>
              <w:br/>
              <w:t>2.住院证查询接口、病案缴费接口等添加院区编码和院区名称字段信息。</w:t>
            </w:r>
            <w:r w:rsidRPr="00AF6188">
              <w:rPr>
                <w:rFonts w:ascii="仿宋" w:eastAsia="仿宋" w:hAnsi="仿宋" w:cs="仿宋" w:hint="eastAsia"/>
                <w:kern w:val="0"/>
                <w:szCs w:val="21"/>
              </w:rPr>
              <w:br/>
              <w:t>3.回传接口添加院区编码和院区名称字段信息。</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药品查询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1.药品查询界面添加院区选择等信息。</w:t>
            </w:r>
            <w:r w:rsidRPr="00AF6188">
              <w:rPr>
                <w:rFonts w:ascii="仿宋" w:eastAsia="仿宋" w:hAnsi="仿宋" w:cs="仿宋" w:hint="eastAsia"/>
                <w:kern w:val="0"/>
                <w:szCs w:val="21"/>
              </w:rPr>
              <w:br/>
              <w:t>2.药品查询接口添加院区编码和院区名称字段信息。</w:t>
            </w:r>
          </w:p>
        </w:tc>
      </w:tr>
      <w:tr w:rsidR="00E72A38" w:rsidRPr="00AF6188" w:rsidTr="004A2443">
        <w:trPr>
          <w:trHeight w:val="9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管理后台</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1.各个相关功能添加新院区维护。</w:t>
            </w:r>
            <w:r w:rsidRPr="00AF6188">
              <w:rPr>
                <w:rFonts w:ascii="仿宋" w:eastAsia="仿宋" w:hAnsi="仿宋" w:cs="仿宋" w:hint="eastAsia"/>
                <w:kern w:val="0"/>
                <w:szCs w:val="21"/>
              </w:rPr>
              <w:br/>
              <w:t>2.各个挂号、门诊、病案复印等查询订单添加新院区信息。</w:t>
            </w:r>
            <w:r w:rsidRPr="00AF6188">
              <w:rPr>
                <w:rFonts w:ascii="仿宋" w:eastAsia="仿宋" w:hAnsi="仿宋" w:cs="仿宋" w:hint="eastAsia"/>
                <w:kern w:val="0"/>
                <w:szCs w:val="21"/>
              </w:rPr>
              <w:br/>
              <w:t>3.各个相关配置添加新院区科室维护。</w:t>
            </w:r>
            <w:r w:rsidRPr="00AF6188">
              <w:rPr>
                <w:rFonts w:ascii="仿宋" w:eastAsia="仿宋" w:hAnsi="仿宋" w:cs="仿宋" w:hint="eastAsia"/>
                <w:kern w:val="0"/>
                <w:szCs w:val="21"/>
              </w:rPr>
              <w:br/>
              <w:t>4.分院区统计报表生成及展示。</w:t>
            </w:r>
          </w:p>
        </w:tc>
      </w:tr>
      <w:tr w:rsidR="00E72A38" w:rsidRPr="00AF6188" w:rsidTr="004A2443">
        <w:trPr>
          <w:trHeight w:val="120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隐私管理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1.可以设置绑定的就诊人隐私开关，防止其他人绑定就诊卡后查看病历、处方、检查报告、检验报告等信息。</w:t>
            </w:r>
            <w:r w:rsidRPr="00AF6188">
              <w:rPr>
                <w:rFonts w:ascii="仿宋" w:eastAsia="仿宋" w:hAnsi="仿宋" w:cs="仿宋" w:hint="eastAsia"/>
                <w:kern w:val="0"/>
                <w:szCs w:val="21"/>
              </w:rPr>
              <w:br/>
              <w:t>2.可以给每个绑定就诊人设置隐私密码，只有输入正确密码才可以查看就诊人的相关信息。</w:t>
            </w:r>
          </w:p>
        </w:tc>
      </w:tr>
      <w:tr w:rsidR="00E72A38" w:rsidRPr="00AF6188" w:rsidTr="004A2443">
        <w:trPr>
          <w:trHeight w:val="16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智慧服务3级评级要求</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1.支持患者使用PC设备，实现建档绑卡、预约挂号、处方查询、输液排队、满意度调查、意见反馈、科室介绍、医生介绍、健康资讯等功能。</w:t>
            </w:r>
            <w:r w:rsidRPr="00AF6188">
              <w:rPr>
                <w:rFonts w:ascii="仿宋" w:eastAsia="仿宋" w:hAnsi="仿宋" w:cs="仿宋" w:hint="eastAsia"/>
                <w:kern w:val="0"/>
                <w:szCs w:val="21"/>
              </w:rPr>
              <w:br/>
              <w:t>2.支持患者危急值提醒、用药指导、检查预约成功消息推送功能。</w:t>
            </w:r>
            <w:r w:rsidRPr="00AF6188">
              <w:rPr>
                <w:rFonts w:ascii="仿宋" w:eastAsia="仿宋" w:hAnsi="仿宋" w:cs="仿宋" w:hint="eastAsia"/>
                <w:kern w:val="0"/>
                <w:szCs w:val="21"/>
              </w:rPr>
              <w:br/>
              <w:t>3.支持患者处方信息、取药信息查询功能。</w:t>
            </w:r>
          </w:p>
        </w:tc>
      </w:tr>
      <w:tr w:rsidR="00E72A38" w:rsidRPr="00AF6188" w:rsidTr="004A2443">
        <w:trPr>
          <w:trHeight w:val="144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第三方功能集成</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实现与第三方系统对接，提供互联网医院、儿童保健、在线取号、院内导航、便民服务、物价查询、候诊排队、预问诊、智能导诊、患者随访、住院预登记、预交金充值、住院费用查询、住院每日费用清单、出院结算、出院带药功能入口及单点登录功能。</w:t>
            </w:r>
          </w:p>
        </w:tc>
      </w:tr>
      <w:tr w:rsidR="00E72A38" w:rsidRPr="00AF6188" w:rsidTr="004A2443">
        <w:trPr>
          <w:trHeight w:val="144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接口集成</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与集成平台、数据平台、HIS系统、首信医保系统、检验系统、可信报告系统、患者自助一体机终端系统、统一对账平台、电子票据系统、院内导航系统、互联网医院信息平台、智慧儿保系统、门诊静配系统、智能体的集成对接。</w:t>
            </w:r>
          </w:p>
        </w:tc>
      </w:tr>
      <w:tr w:rsidR="00E72A38" w:rsidRPr="00AF6188" w:rsidTr="004A2443">
        <w:trPr>
          <w:trHeight w:val="27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部署方式</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1.支持系统在医院指定场地进行本地化部署。</w:t>
            </w:r>
          </w:p>
        </w:tc>
      </w:tr>
      <w:tr w:rsidR="00E72A38" w:rsidRPr="00AF6188" w:rsidTr="004A2443">
        <w:trPr>
          <w:trHeight w:val="22"/>
          <w:jc w:val="center"/>
        </w:trPr>
        <w:tc>
          <w:tcPr>
            <w:tcW w:w="595"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全景预约系统（医技、手术、采血）（升级）</w:t>
            </w: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基础数据维护</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Fonts w:ascii="仿宋" w:eastAsia="仿宋" w:hAnsi="仿宋" w:cs="仿宋" w:hint="eastAsia"/>
                <w:kern w:val="0"/>
                <w:szCs w:val="21"/>
              </w:rPr>
              <w:t>维护排班分类数据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1.支持根据业务类型等维度自定义维护排班分类，实现医技、手术等不同业务排班规则分类管理。</w:t>
            </w:r>
            <w:r w:rsidRPr="00AF6188">
              <w:rPr>
                <w:rFonts w:ascii="仿宋" w:eastAsia="仿宋" w:hAnsi="仿宋" w:cs="仿宋" w:hint="eastAsia"/>
                <w:kern w:val="0"/>
                <w:szCs w:val="21"/>
              </w:rPr>
              <w:br/>
              <w:t>2.支持为每一类排班分类绑定专属工作日历与日期分组规则，可灵活配置排班生效范围。</w:t>
            </w:r>
          </w:p>
        </w:tc>
      </w:tr>
      <w:tr w:rsidR="00E72A38" w:rsidRPr="00AF6188" w:rsidTr="004A2443">
        <w:trPr>
          <w:trHeight w:val="25"/>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维护渠道定义数据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1.支持自定义维护各类预约渠道基础参数，可配置各渠道可预约天数、开放起始时间、是否包含节假日、预约提前关闭时限及关闭时间单位。</w:t>
            </w:r>
            <w:r w:rsidRPr="00AF6188">
              <w:rPr>
                <w:rFonts w:ascii="仿宋" w:eastAsia="仿宋" w:hAnsi="仿宋" w:cs="仿宋" w:hint="eastAsia"/>
                <w:kern w:val="0"/>
                <w:szCs w:val="21"/>
              </w:rPr>
              <w:br/>
              <w:t>2.支持多院区统一预约资源管理，可自定义各类诊疗资源信息、资源属性、资源生成规则与号池日常运维；支持各临床科室自主维护本科室号源，全院统一调度管控；号源支持分时分段精准生成，覆盖门诊挂号、检查检验、手术治疗等全场景预约业务。</w:t>
            </w:r>
            <w:r w:rsidRPr="00AF6188">
              <w:rPr>
                <w:rFonts w:ascii="仿宋" w:eastAsia="仿宋" w:hAnsi="仿宋" w:cs="仿宋" w:hint="eastAsia"/>
                <w:kern w:val="0"/>
                <w:szCs w:val="21"/>
              </w:rPr>
              <w:br/>
              <w:t>3.支持多院区统一患者爽约规则配置，可按时间周期、爽约次数设置限制策略，对达到爽约次数的患者自动限制其一定期限内的预约权限。</w:t>
            </w:r>
            <w:r w:rsidRPr="00AF6188">
              <w:rPr>
                <w:rFonts w:ascii="仿宋" w:eastAsia="仿宋" w:hAnsi="仿宋" w:cs="仿宋" w:hint="eastAsia"/>
                <w:kern w:val="0"/>
                <w:szCs w:val="21"/>
              </w:rPr>
              <w:br/>
              <w:t>4.支持多院区统一消息推送服务管理，患者预约成功、预约改期、医师临时停诊、替诊换人等关键事件发生时，系统自动向患者发送实时提醒，信息及时到达、可追溯。</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制定号源释放规则标准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1.支持按排班分类配置号源自动释放规则，可依据排班属性、释放类型、提前天数、提前小时数进行设置，并支持自动排除节假日。</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制定预约释放规则标准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1.支持按科室与排班类型自定义预约自动释放规则，可配置释放时间、是否受节假日影响、提前释放时长等参数，实现超时未确认预约自动释放。</w:t>
            </w:r>
          </w:p>
        </w:tc>
      </w:tr>
      <w:tr w:rsidR="00E72A38" w:rsidRPr="00AF6188" w:rsidTr="004A2443">
        <w:trPr>
          <w:trHeight w:val="9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门诊排班</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门急诊资源维护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tabs>
                <w:tab w:val="left" w:pos="2486"/>
              </w:tabs>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1.支持对门急诊各类诊疗资源进行统一维护管理，确保排班数据准确、资源可调度。</w:t>
            </w:r>
            <w:r w:rsidRPr="00AF6188">
              <w:rPr>
                <w:rFonts w:ascii="仿宋" w:eastAsia="仿宋" w:hAnsi="仿宋" w:cs="仿宋" w:hint="eastAsia"/>
                <w:kern w:val="0"/>
                <w:szCs w:val="21"/>
              </w:rPr>
              <w:br/>
              <w:t>2.支持将医师、科室部门、诊疗组三种主体设置为排班资</w:t>
            </w:r>
            <w:r w:rsidRPr="00AF6188">
              <w:rPr>
                <w:rFonts w:ascii="仿宋" w:eastAsia="仿宋" w:hAnsi="仿宋" w:cs="仿宋" w:hint="eastAsia"/>
                <w:kern w:val="0"/>
                <w:szCs w:val="21"/>
              </w:rPr>
              <w:lastRenderedPageBreak/>
              <w:t>源对象，适配医院不同组织架构下的排班模式。</w:t>
            </w:r>
            <w:r w:rsidRPr="00AF6188">
              <w:rPr>
                <w:rFonts w:ascii="仿宋" w:eastAsia="仿宋" w:hAnsi="仿宋" w:cs="仿宋" w:hint="eastAsia"/>
                <w:kern w:val="0"/>
                <w:szCs w:val="21"/>
              </w:rPr>
              <w:br/>
              <w:t>3.支持诊疗地点信息统一维护，可新增、编辑、删除等科室位置信息。</w:t>
            </w:r>
            <w:r w:rsidRPr="00AF6188">
              <w:rPr>
                <w:rFonts w:ascii="仿宋" w:eastAsia="仿宋" w:hAnsi="仿宋" w:cs="仿宋" w:hint="eastAsia"/>
                <w:kern w:val="0"/>
                <w:szCs w:val="21"/>
              </w:rPr>
              <w:br/>
              <w:t>4.支持多院区号源生成规则统一配置，可按院区、时间段设置挂号号源生成策略，实现多院区号源标准化、自动化管理。</w:t>
            </w:r>
            <w:r w:rsidRPr="00AF6188">
              <w:rPr>
                <w:rFonts w:ascii="仿宋" w:eastAsia="仿宋" w:hAnsi="仿宋" w:cs="仿宋" w:hint="eastAsia"/>
                <w:kern w:val="0"/>
                <w:szCs w:val="21"/>
              </w:rPr>
              <w:br/>
              <w:t>5.支持对多院区已生成的基础号表进行微调、校验与启用管理，号表完成启用后方可对外开放预约，确保号源状态可控、流程规范。</w:t>
            </w:r>
          </w:p>
        </w:tc>
      </w:tr>
      <w:tr w:rsidR="00E72A38" w:rsidRPr="00AF6188" w:rsidTr="004A2443">
        <w:trPr>
          <w:trHeight w:val="9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门急诊服务维护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1.支持维护门急诊各类挂号服务项目（号别），可配置对应医疗服务价格、医保计费属性，确保挂号收费规范、计费准确。</w:t>
            </w:r>
            <w:r w:rsidRPr="00AF6188">
              <w:rPr>
                <w:rFonts w:ascii="仿宋" w:eastAsia="仿宋" w:hAnsi="仿宋" w:cs="仿宋" w:hint="eastAsia"/>
                <w:kern w:val="0"/>
                <w:szCs w:val="21"/>
              </w:rPr>
              <w:br/>
              <w:t>2.支持按业务类型划分号别类别，涵盖普通号、专家号、急诊号、特需号，满足不同层级、不同场景的就诊需求。</w:t>
            </w:r>
            <w:r w:rsidRPr="00AF6188">
              <w:rPr>
                <w:rFonts w:ascii="仿宋" w:eastAsia="仿宋" w:hAnsi="仿宋" w:cs="仿宋" w:hint="eastAsia"/>
                <w:kern w:val="0"/>
                <w:szCs w:val="21"/>
              </w:rPr>
              <w:br/>
              <w:t>3.支持号源分配采用号段模式与号位模式两种管理方式，适配不同排班与流量管控策略。</w:t>
            </w:r>
          </w:p>
        </w:tc>
      </w:tr>
      <w:tr w:rsidR="00E72A38" w:rsidRPr="00AF6188" w:rsidTr="004A2443">
        <w:trPr>
          <w:trHeight w:val="21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设置门诊排班参数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1.支持以临床科室为单位独立配置排班核心参数，实现不同科室排班规则差异化、个性化管理。</w:t>
            </w:r>
            <w:r w:rsidRPr="00AF6188">
              <w:rPr>
                <w:rFonts w:ascii="仿宋" w:eastAsia="仿宋" w:hAnsi="仿宋" w:cs="仿宋" w:hint="eastAsia"/>
                <w:kern w:val="0"/>
                <w:szCs w:val="21"/>
              </w:rPr>
              <w:br/>
              <w:t>2.支持配置科室最小号源池数量、主号源池归属、患者建议提前报到时长等关键参数。</w:t>
            </w:r>
            <w:r w:rsidRPr="00AF6188">
              <w:rPr>
                <w:rFonts w:ascii="仿宋" w:eastAsia="仿宋" w:hAnsi="仿宋" w:cs="仿宋" w:hint="eastAsia"/>
                <w:kern w:val="0"/>
                <w:szCs w:val="21"/>
              </w:rPr>
              <w:br/>
              <w:t>3.支持自定义配置科室诊疗时段规则，包括上下午午别、出诊起止时间、挂号停止时间。</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号别转换规则维护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1.支持号别转换规则配置，可依据患者年龄、患者类型、就诊科室、预约渠道、出诊时段等条件设置号别切换逻辑。</w:t>
            </w:r>
          </w:p>
        </w:tc>
      </w:tr>
      <w:tr w:rsidR="00E72A38" w:rsidRPr="00AF6188" w:rsidTr="004A2443">
        <w:trPr>
          <w:trHeight w:val="8915"/>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设置门诊排班计划信息</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1.支持门诊排班计划全生命周期管理，可新增、编辑、删除、查询排班计划，并绑定排班服务、出诊资源、诊区、票号模式、出诊时段等信息。</w:t>
            </w:r>
            <w:r w:rsidRPr="00AF6188">
              <w:rPr>
                <w:rFonts w:ascii="仿宋" w:eastAsia="仿宋" w:hAnsi="仿宋" w:cs="仿宋" w:hint="eastAsia"/>
                <w:kern w:val="0"/>
                <w:szCs w:val="21"/>
              </w:rPr>
              <w:br/>
              <w:t>2.支持自定义配置挂号规则。</w:t>
            </w:r>
            <w:r w:rsidRPr="00AF6188">
              <w:rPr>
                <w:rFonts w:ascii="仿宋" w:eastAsia="仿宋" w:hAnsi="仿宋" w:cs="仿宋" w:hint="eastAsia"/>
                <w:kern w:val="0"/>
                <w:szCs w:val="21"/>
              </w:rPr>
              <w:br/>
              <w:t>3.支持不少于5类周排班模板配置，可预置最长8周的周期排班规则，实现中长期排班自动化、规范化管理。</w:t>
            </w:r>
            <w:r w:rsidRPr="00AF6188">
              <w:rPr>
                <w:rFonts w:ascii="仿宋" w:eastAsia="仿宋" w:hAnsi="仿宋" w:cs="仿宋" w:hint="eastAsia"/>
                <w:kern w:val="0"/>
                <w:szCs w:val="21"/>
              </w:rPr>
              <w:br/>
              <w:t>4.支持周排班模板精细化配置，可设定总号源数、开放号源数、最大加号上限、是否启用号源自动释放机制。</w:t>
            </w:r>
            <w:r w:rsidRPr="00AF6188">
              <w:rPr>
                <w:rFonts w:ascii="仿宋" w:eastAsia="仿宋" w:hAnsi="仿宋" w:cs="仿宋" w:hint="eastAsia"/>
                <w:kern w:val="0"/>
                <w:szCs w:val="21"/>
              </w:rPr>
              <w:br/>
              <w:t>5.支持号源池化分组管理，可按号源池配置可预约渠道、按号位绑定预约渠道；诊间预约号源支持限定可预约科室或医师。</w:t>
            </w:r>
            <w:r w:rsidRPr="00AF6188">
              <w:rPr>
                <w:rFonts w:ascii="仿宋" w:eastAsia="仿宋" w:hAnsi="仿宋" w:cs="仿宋" w:hint="eastAsia"/>
                <w:kern w:val="0"/>
                <w:szCs w:val="21"/>
              </w:rPr>
              <w:br/>
              <w:t>6.支持亚专科细分维度排班管理，满足本院专科细化、专病专治的出诊与预约管理需求。</w:t>
            </w:r>
            <w:r w:rsidRPr="00AF6188">
              <w:rPr>
                <w:rFonts w:ascii="仿宋" w:eastAsia="仿宋" w:hAnsi="仿宋" w:cs="仿宋" w:hint="eastAsia"/>
                <w:kern w:val="0"/>
                <w:szCs w:val="21"/>
              </w:rPr>
              <w:br/>
              <w:t>7.支持单院区与多院区统一排班计划配置，适配多院区一体化管理模式。</w:t>
            </w:r>
            <w:r w:rsidRPr="00AF6188">
              <w:rPr>
                <w:rFonts w:ascii="仿宋" w:eastAsia="仿宋" w:hAnsi="仿宋" w:cs="仿宋" w:hint="eastAsia"/>
                <w:kern w:val="0"/>
                <w:szCs w:val="21"/>
              </w:rPr>
              <w:br/>
              <w:t>8.支持排班计划快速复制与批量删除功能。</w:t>
            </w:r>
            <w:r w:rsidRPr="00AF6188">
              <w:rPr>
                <w:rFonts w:ascii="仿宋" w:eastAsia="仿宋" w:hAnsi="仿宋" w:cs="仿宋" w:hint="eastAsia"/>
                <w:kern w:val="0"/>
                <w:szCs w:val="21"/>
              </w:rPr>
              <w:br/>
              <w:t>9.支持按不同资源类型绑定差异化号源释放规则，实现资源调度策略个性化。</w:t>
            </w:r>
            <w:r w:rsidRPr="00AF6188">
              <w:rPr>
                <w:rFonts w:ascii="仿宋" w:eastAsia="仿宋" w:hAnsi="仿宋" w:cs="仿宋" w:hint="eastAsia"/>
                <w:kern w:val="0"/>
                <w:szCs w:val="21"/>
              </w:rPr>
              <w:br/>
              <w:t>10.支持科室诊疗位置信息灵活维护，可新增、编辑、删除地点信息，确保预约地点信息实时准确。</w:t>
            </w:r>
            <w:r w:rsidRPr="00AF6188">
              <w:rPr>
                <w:rFonts w:ascii="仿宋" w:eastAsia="仿宋" w:hAnsi="仿宋" w:cs="仿宋" w:hint="eastAsia"/>
                <w:kern w:val="0"/>
                <w:szCs w:val="21"/>
              </w:rPr>
              <w:br/>
              <w:t>11.支持号别类型、就诊时间等关键字段批量修改，满足排班调整、应急改期等场景的高效处理需求。</w:t>
            </w:r>
            <w:r w:rsidRPr="00AF6188">
              <w:rPr>
                <w:rFonts w:ascii="仿宋" w:eastAsia="仿宋" w:hAnsi="仿宋" w:cs="仿宋" w:hint="eastAsia"/>
                <w:kern w:val="0"/>
                <w:szCs w:val="21"/>
              </w:rPr>
              <w:br/>
              <w:t>12.支持对单条号表记录单独设置开放、关闭状态。</w:t>
            </w:r>
            <w:r w:rsidRPr="00AF6188">
              <w:rPr>
                <w:rFonts w:ascii="仿宋" w:eastAsia="仿宋" w:hAnsi="仿宋" w:cs="仿宋" w:hint="eastAsia"/>
                <w:kern w:val="0"/>
                <w:szCs w:val="21"/>
              </w:rPr>
              <w:br/>
              <w:t>13.支持多院区内部统一挂号预约，门诊医师、住院医师、预约中心人员均可通过院内系统选择科室、专家、时段完成挂号，实现全院诊疗资源互通互认。</w:t>
            </w:r>
          </w:p>
        </w:tc>
      </w:tr>
      <w:tr w:rsidR="00E72A38" w:rsidRPr="00AF6188" w:rsidTr="004A2443">
        <w:trPr>
          <w:trHeight w:val="55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门诊排班</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1.支持门诊医师出诊排班统一维护，涵盖出诊信息、时段、号源等全要素配置。</w:t>
            </w:r>
            <w:r w:rsidRPr="00AF6188">
              <w:rPr>
                <w:rFonts w:ascii="仿宋" w:eastAsia="仿宋" w:hAnsi="仿宋" w:cs="仿宋" w:hint="eastAsia"/>
                <w:kern w:val="0"/>
                <w:szCs w:val="21"/>
              </w:rPr>
              <w:br/>
              <w:t>2.支持按时间段生成单一排班计划和批量多计划排班，若生成内容与现有排班冲突，支持自动覆盖，确保排班最新有效。</w:t>
            </w:r>
            <w:r w:rsidRPr="00AF6188">
              <w:rPr>
                <w:rFonts w:ascii="仿宋" w:eastAsia="仿宋" w:hAnsi="仿宋" w:cs="仿宋" w:hint="eastAsia"/>
                <w:kern w:val="0"/>
                <w:szCs w:val="21"/>
              </w:rPr>
              <w:br/>
              <w:t>3.支持排班计划生成后对单条排班记录单独调整，满足临时出诊变更、时段调整等个性化需求。</w:t>
            </w:r>
            <w:r w:rsidRPr="00AF6188">
              <w:rPr>
                <w:rFonts w:ascii="仿宋" w:eastAsia="仿宋" w:hAnsi="仿宋" w:cs="仿宋" w:hint="eastAsia"/>
                <w:kern w:val="0"/>
                <w:szCs w:val="21"/>
              </w:rPr>
              <w:br/>
              <w:t>4.支持医师单独、批量停诊与取消停诊；若停诊时段存在已预约患者，可选择替诊、改约或取消预约，并自动向患者移动端和京通推送通知。</w:t>
            </w:r>
            <w:r w:rsidRPr="00AF6188">
              <w:rPr>
                <w:rFonts w:ascii="仿宋" w:eastAsia="仿宋" w:hAnsi="仿宋" w:cs="仿宋" w:hint="eastAsia"/>
                <w:kern w:val="0"/>
                <w:szCs w:val="21"/>
              </w:rPr>
              <w:br/>
              <w:t>5.支持单条和批量删除无效排班记录，保持排班数据整洁、有效、可管理。</w:t>
            </w:r>
            <w:r w:rsidRPr="00AF6188">
              <w:rPr>
                <w:rFonts w:ascii="仿宋" w:eastAsia="仿宋" w:hAnsi="仿宋" w:cs="仿宋" w:hint="eastAsia"/>
                <w:kern w:val="0"/>
                <w:szCs w:val="21"/>
              </w:rPr>
              <w:br/>
              <w:t>6.支持本院区和多院区统一排班计划配置，满足多院区一体化运营管理需求。</w:t>
            </w:r>
            <w:r w:rsidRPr="00AF6188">
              <w:rPr>
                <w:rFonts w:ascii="仿宋" w:eastAsia="仿宋" w:hAnsi="仿宋" w:cs="仿宋" w:hint="eastAsia"/>
                <w:kern w:val="0"/>
                <w:szCs w:val="21"/>
              </w:rPr>
              <w:br/>
              <w:t>7.支持按科室、号别、单独选择、时段等多条件组合批量生成号表。</w:t>
            </w:r>
            <w:r w:rsidRPr="00AF6188">
              <w:rPr>
                <w:rFonts w:ascii="仿宋" w:eastAsia="仿宋" w:hAnsi="仿宋" w:cs="仿宋" w:hint="eastAsia"/>
                <w:kern w:val="0"/>
                <w:szCs w:val="21"/>
              </w:rPr>
              <w:br/>
              <w:t>8.支持号表独立查询功能，无需依赖排班计划即可直接新增临时号源，满足应急加号、特需就诊等场景。</w:t>
            </w:r>
            <w:r w:rsidRPr="00AF6188">
              <w:rPr>
                <w:rFonts w:ascii="仿宋" w:eastAsia="仿宋" w:hAnsi="仿宋" w:cs="仿宋" w:hint="eastAsia"/>
                <w:kern w:val="0"/>
                <w:szCs w:val="21"/>
              </w:rPr>
              <w:br/>
              <w:t>9.支持号别、就诊时间等关键字段批量修改。</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门诊排班查询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1.支持按排班时间、科室、资源、计划、服务等多维度组合查询，查询结果支持数据导出与报表打印，满足管理统计与备案需求。</w:t>
            </w:r>
          </w:p>
        </w:tc>
      </w:tr>
      <w:tr w:rsidR="00E72A38" w:rsidRPr="00AF6188" w:rsidTr="004A2443">
        <w:trPr>
          <w:trHeight w:val="79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门诊预约管理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门诊预约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numPr>
                <w:ilvl w:val="255"/>
                <w:numId w:val="0"/>
              </w:numPr>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1.支持预约中心工作人员为患者预约，可精准选择科室、号别、就诊时段，完成门诊号预约登记。</w:t>
            </w:r>
            <w:r w:rsidRPr="00AF6188">
              <w:rPr>
                <w:rFonts w:ascii="仿宋" w:eastAsia="仿宋" w:hAnsi="仿宋" w:cs="仿宋" w:hint="eastAsia"/>
                <w:kern w:val="0"/>
                <w:szCs w:val="21"/>
              </w:rPr>
              <w:br/>
              <w:t>2.支持严格按照排班定义的号源池、预约渠道权限、挂号管控规则执行预约操作。</w:t>
            </w:r>
            <w:r w:rsidRPr="00AF6188">
              <w:rPr>
                <w:rFonts w:ascii="仿宋" w:eastAsia="仿宋" w:hAnsi="仿宋" w:cs="仿宋" w:hint="eastAsia"/>
                <w:kern w:val="0"/>
                <w:szCs w:val="21"/>
              </w:rPr>
              <w:br/>
              <w:t>3.支持一键快捷预约与自主选号位预约两种模式，兼顾高效办理与患者个性化选择需求。</w:t>
            </w:r>
            <w:r w:rsidRPr="00AF6188">
              <w:rPr>
                <w:rFonts w:ascii="仿宋" w:eastAsia="仿宋" w:hAnsi="仿宋" w:cs="仿宋" w:hint="eastAsia"/>
                <w:kern w:val="0"/>
                <w:szCs w:val="21"/>
              </w:rPr>
              <w:br/>
              <w:t>4.支持预约成功后打印标准化预约凭条，显示就诊信息、时段等。</w:t>
            </w:r>
            <w:r w:rsidRPr="00AF6188">
              <w:rPr>
                <w:rFonts w:ascii="仿宋" w:eastAsia="仿宋" w:hAnsi="仿宋" w:cs="仿宋" w:hint="eastAsia"/>
                <w:kern w:val="0"/>
                <w:szCs w:val="21"/>
              </w:rPr>
              <w:br/>
              <w:t>5.预约过程中支持按预设规则自动转换号别，实现年龄、人群、渠道自动适配。</w:t>
            </w:r>
            <w:r w:rsidRPr="00AF6188">
              <w:rPr>
                <w:rFonts w:ascii="仿宋" w:eastAsia="仿宋" w:hAnsi="仿宋" w:cs="仿宋" w:hint="eastAsia"/>
                <w:kern w:val="0"/>
                <w:szCs w:val="21"/>
              </w:rPr>
              <w:br/>
              <w:t>6.支持患者爽约黑名单限制机制，可自定义周期、次数限制，达到规则自动列入限制名单，在规定期限内禁止预约挂号。</w:t>
            </w:r>
            <w:r w:rsidRPr="00AF6188">
              <w:rPr>
                <w:rFonts w:ascii="仿宋" w:eastAsia="仿宋" w:hAnsi="仿宋" w:cs="仿宋" w:hint="eastAsia"/>
                <w:kern w:val="0"/>
                <w:szCs w:val="21"/>
              </w:rPr>
              <w:br/>
              <w:t>7.支持预约频次、范围、数量自定义管控，可按日、科室、周期限制患者预约次数，防止恶意占号、滥用号源。</w:t>
            </w:r>
            <w:r w:rsidRPr="00AF6188">
              <w:rPr>
                <w:rFonts w:ascii="仿宋" w:eastAsia="仿宋" w:hAnsi="仿宋" w:cs="仿宋" w:hint="eastAsia"/>
                <w:kern w:val="0"/>
                <w:szCs w:val="21"/>
              </w:rPr>
              <w:br/>
              <w:t>8.支持按科室设置就诊年龄准入限制，对不符合年龄条件的患者自动拦截，保障专科诊疗安全。</w:t>
            </w:r>
            <w:r w:rsidRPr="00AF6188">
              <w:rPr>
                <w:rFonts w:ascii="仿宋" w:eastAsia="仿宋" w:hAnsi="仿宋" w:cs="仿宋" w:hint="eastAsia"/>
                <w:kern w:val="0"/>
                <w:szCs w:val="21"/>
              </w:rPr>
              <w:br/>
              <w:t>9.支持以岁、月、天精准显示患者年龄，并对出生29天内新生儿进行提示，便于医护识别特殊人群。</w:t>
            </w:r>
            <w:r w:rsidRPr="00AF6188">
              <w:rPr>
                <w:rFonts w:ascii="仿宋" w:eastAsia="仿宋" w:hAnsi="仿宋" w:cs="仿宋" w:hint="eastAsia"/>
                <w:kern w:val="0"/>
                <w:szCs w:val="21"/>
              </w:rPr>
              <w:br/>
              <w:t>10.支持自动校验医保患者在院状态，进行提示或限制其门诊医保预约，避免重复就诊与医保违规。</w:t>
            </w:r>
            <w:r w:rsidRPr="00AF6188">
              <w:rPr>
                <w:rFonts w:ascii="仿宋" w:eastAsia="仿宋" w:hAnsi="仿宋" w:cs="仿宋" w:hint="eastAsia"/>
                <w:kern w:val="0"/>
                <w:szCs w:val="21"/>
              </w:rPr>
              <w:br/>
              <w:t>11.支持在预约查询界面切换不同号别时，系统可实时加载并展示对应号别下已预约患者信息，支持证件类型（身份证、出生证明、护照号）、ID号、缴费状态等，进行多条件查询及导出。</w:t>
            </w:r>
            <w:r w:rsidRPr="00AF6188">
              <w:rPr>
                <w:rFonts w:ascii="仿宋" w:eastAsia="仿宋" w:hAnsi="仿宋" w:cs="仿宋" w:hint="eastAsia"/>
                <w:kern w:val="0"/>
                <w:szCs w:val="21"/>
              </w:rPr>
              <w:br/>
              <w:t>12.支持预约流程中强制要求填写联系人姓名与联系电话，确保就诊通知、紧急提醒可有效触达患者。</w:t>
            </w:r>
          </w:p>
        </w:tc>
      </w:tr>
      <w:tr w:rsidR="00E72A38" w:rsidRPr="00AF6188" w:rsidTr="004A2443">
        <w:trPr>
          <w:trHeight w:val="19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门诊预约查询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1.支持门诊预约记录综合查询，可快速检索预约信息等内容。</w:t>
            </w:r>
            <w:r w:rsidRPr="00AF6188">
              <w:rPr>
                <w:rFonts w:ascii="仿宋" w:eastAsia="仿宋" w:hAnsi="仿宋" w:cs="仿宋" w:hint="eastAsia"/>
                <w:kern w:val="0"/>
                <w:szCs w:val="21"/>
              </w:rPr>
              <w:br/>
              <w:t>2.支持按操作时间、就诊时间、科室、资源、号别、时段、午别、患者、登记人、状态、预约号、渠道等多条件组合查询，并支持结果导出。</w:t>
            </w:r>
            <w:r w:rsidRPr="00AF6188">
              <w:rPr>
                <w:rFonts w:ascii="仿宋" w:eastAsia="仿宋" w:hAnsi="仿宋" w:cs="仿宋" w:hint="eastAsia"/>
                <w:kern w:val="0"/>
                <w:szCs w:val="21"/>
              </w:rPr>
              <w:br/>
              <w:t>3.支持单条预约取消与批量取消预约操作，取消后号源自动释放。</w:t>
            </w:r>
          </w:p>
        </w:tc>
      </w:tr>
      <w:tr w:rsidR="00E72A38" w:rsidRPr="00AF6188" w:rsidTr="004A2443">
        <w:trPr>
          <w:trHeight w:val="98"/>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门诊分诊台预约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1.支持门诊分诊台为患者现场预约，可选择科室、号别、时段完成挂号，方便现场患者就医。</w:t>
            </w:r>
            <w:r w:rsidRPr="00AF6188">
              <w:rPr>
                <w:rFonts w:ascii="仿宋" w:eastAsia="仿宋" w:hAnsi="仿宋" w:cs="仿宋" w:hint="eastAsia"/>
                <w:kern w:val="0"/>
                <w:szCs w:val="21"/>
              </w:rPr>
              <w:br/>
              <w:t>2.支持快速预约与自主选号两种模式，兼顾效率与患者选择权。</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3.支持现场预约成功后打印预约凭条，提供清晰就诊指引。</w:t>
            </w:r>
          </w:p>
        </w:tc>
      </w:tr>
      <w:tr w:rsidR="00E72A38" w:rsidRPr="00AF6188" w:rsidTr="004A2443">
        <w:trPr>
          <w:trHeight w:val="144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门诊科室自排班管理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门诊科室自排班</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1.支持门诊科室自主选用排班计划完成出诊排班，实现科室自主管理。</w:t>
            </w:r>
            <w:r w:rsidRPr="00AF6188">
              <w:rPr>
                <w:rFonts w:ascii="仿宋" w:eastAsia="仿宋" w:hAnsi="仿宋" w:cs="仿宋" w:hint="eastAsia"/>
                <w:kern w:val="0"/>
                <w:szCs w:val="21"/>
              </w:rPr>
              <w:br/>
              <w:t>2.支持门诊科室根据诊疗负荷临时新增号源，满足患者应急就诊需求。</w:t>
            </w:r>
            <w:r w:rsidRPr="00AF6188">
              <w:rPr>
                <w:rFonts w:ascii="仿宋" w:eastAsia="仿宋" w:hAnsi="仿宋" w:cs="仿宋" w:hint="eastAsia"/>
                <w:kern w:val="0"/>
                <w:szCs w:val="21"/>
              </w:rPr>
              <w:br/>
              <w:t>3.支持门诊科室自主完成排班计划选择、排班审核与号源开放发布。</w:t>
            </w:r>
          </w:p>
        </w:tc>
      </w:tr>
      <w:tr w:rsidR="00E72A38" w:rsidRPr="00AF6188" w:rsidTr="004A2443">
        <w:trPr>
          <w:trHeight w:val="120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口腔专科排班管理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口腔科排班计划</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1.支持口腔科专属排班计划维护，可配置排班服务、医师资源、版本、诊区等信息，适配口腔专科诊疗模式。</w:t>
            </w:r>
            <w:r w:rsidRPr="00AF6188">
              <w:rPr>
                <w:rFonts w:ascii="仿宋" w:eastAsia="仿宋" w:hAnsi="仿宋" w:cs="仿宋" w:hint="eastAsia"/>
                <w:kern w:val="0"/>
                <w:szCs w:val="21"/>
              </w:rPr>
              <w:br/>
              <w:t>2.支持口腔科号源池化管理，可按号源池配置预约渠道。</w:t>
            </w:r>
          </w:p>
        </w:tc>
      </w:tr>
      <w:tr w:rsidR="00E72A38" w:rsidRPr="00AF6188" w:rsidTr="004A2443">
        <w:trPr>
          <w:trHeight w:val="28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口腔科医生排班</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1.支持口腔科医师专属排班维护，适配口腔专科诊疗流程与诊间管理模式。</w:t>
            </w:r>
            <w:r w:rsidRPr="00AF6188">
              <w:rPr>
                <w:rFonts w:ascii="仿宋" w:eastAsia="仿宋" w:hAnsi="仿宋" w:cs="仿宋" w:hint="eastAsia"/>
                <w:kern w:val="0"/>
                <w:szCs w:val="21"/>
              </w:rPr>
              <w:br/>
              <w:t>2.支持按口腔诊间、牙椅维度绑定排班版本与排班计划，实现口腔科精准排班。</w:t>
            </w:r>
            <w:r w:rsidRPr="00AF6188">
              <w:rPr>
                <w:rFonts w:ascii="仿宋" w:eastAsia="仿宋" w:hAnsi="仿宋" w:cs="仿宋" w:hint="eastAsia"/>
                <w:kern w:val="0"/>
                <w:szCs w:val="21"/>
              </w:rPr>
              <w:br/>
              <w:t>3.排班生成后支持单条记录调整，满足医师临时变更、时段调整等需求。</w:t>
            </w:r>
            <w:r w:rsidRPr="00AF6188">
              <w:rPr>
                <w:rFonts w:ascii="仿宋" w:eastAsia="仿宋" w:hAnsi="仿宋" w:cs="仿宋" w:hint="eastAsia"/>
                <w:kern w:val="0"/>
                <w:szCs w:val="21"/>
              </w:rPr>
              <w:br/>
              <w:t>4.支持口腔科医师单独停诊与取消停诊，操作灵活、适配专科诊疗。</w:t>
            </w:r>
            <w:r w:rsidRPr="00AF6188">
              <w:rPr>
                <w:rFonts w:ascii="仿宋" w:eastAsia="仿宋" w:hAnsi="仿宋" w:cs="仿宋" w:hint="eastAsia"/>
                <w:kern w:val="0"/>
                <w:szCs w:val="21"/>
              </w:rPr>
              <w:br/>
              <w:t>5.支持单条、批量删除无效排班记录，保持排班数据整洁规范。</w:t>
            </w:r>
            <w:r w:rsidRPr="00AF6188">
              <w:rPr>
                <w:rFonts w:ascii="仿宋" w:eastAsia="仿宋" w:hAnsi="仿宋" w:cs="仿宋" w:hint="eastAsia"/>
                <w:kern w:val="0"/>
                <w:szCs w:val="21"/>
              </w:rPr>
              <w:br/>
              <w:t>6.支持口腔科排班表打印输出，方便科室张贴、核对、管理。</w:t>
            </w:r>
          </w:p>
        </w:tc>
      </w:tr>
      <w:tr w:rsidR="00E72A38" w:rsidRPr="00AF6188" w:rsidTr="004A2443">
        <w:trPr>
          <w:trHeight w:val="25"/>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口腔科护士排班</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1.支持口腔专科护士排班管理，与医师排班联动匹配。</w:t>
            </w:r>
            <w:r w:rsidRPr="00AF6188">
              <w:rPr>
                <w:rFonts w:ascii="仿宋" w:eastAsia="仿宋" w:hAnsi="仿宋" w:cs="仿宋" w:hint="eastAsia"/>
                <w:kern w:val="0"/>
                <w:szCs w:val="21"/>
              </w:rPr>
              <w:br/>
              <w:t>2.支持在医师排班基础上，按诊间、牙椅为护士绑定排班。</w:t>
            </w:r>
            <w:r w:rsidRPr="00AF6188">
              <w:rPr>
                <w:rFonts w:ascii="仿宋" w:eastAsia="仿宋" w:hAnsi="仿宋" w:cs="仿宋" w:hint="eastAsia"/>
                <w:kern w:val="0"/>
                <w:szCs w:val="21"/>
              </w:rPr>
              <w:br/>
              <w:t>3.支持口腔科护士排班表打印。</w:t>
            </w:r>
          </w:p>
        </w:tc>
      </w:tr>
      <w:tr w:rsidR="00E72A38" w:rsidRPr="00AF6188" w:rsidTr="004A2443">
        <w:trPr>
          <w:trHeight w:val="33"/>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Fonts w:ascii="仿宋" w:eastAsia="仿宋" w:hAnsi="仿宋" w:cs="仿宋" w:hint="eastAsia"/>
                <w:kern w:val="0"/>
                <w:szCs w:val="21"/>
              </w:rPr>
              <w:t>口腔专科预约管理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口腔预约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numPr>
                <w:ilvl w:val="255"/>
                <w:numId w:val="0"/>
              </w:numPr>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1.支持口腔科专属门诊号预约流程。</w:t>
            </w:r>
          </w:p>
          <w:p w:rsidR="00E72A38" w:rsidRPr="00AF6188" w:rsidRDefault="00E72A38" w:rsidP="004A2443">
            <w:pPr>
              <w:widowControl/>
              <w:numPr>
                <w:ilvl w:val="255"/>
                <w:numId w:val="0"/>
              </w:numPr>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2.支持按医师全周预约与按科室单日预约两种模式。</w:t>
            </w:r>
            <w:r w:rsidRPr="00AF6188">
              <w:rPr>
                <w:rFonts w:ascii="仿宋" w:eastAsia="仿宋" w:hAnsi="仿宋" w:cs="仿宋" w:hint="eastAsia"/>
                <w:kern w:val="0"/>
                <w:szCs w:val="21"/>
              </w:rPr>
              <w:br/>
              <w:t>3.支持患者精准选择就诊时间段预约。</w:t>
            </w:r>
            <w:r w:rsidRPr="00AF6188">
              <w:rPr>
                <w:rFonts w:ascii="仿宋" w:eastAsia="仿宋" w:hAnsi="仿宋" w:cs="仿宋" w:hint="eastAsia"/>
                <w:kern w:val="0"/>
                <w:szCs w:val="21"/>
              </w:rPr>
              <w:br/>
              <w:t>4.支持口腔科预约、取消预约、改期全流程管理，操作便捷、号源同步。</w:t>
            </w:r>
            <w:r w:rsidRPr="00AF6188">
              <w:rPr>
                <w:rFonts w:ascii="仿宋" w:eastAsia="仿宋" w:hAnsi="仿宋" w:cs="仿宋" w:hint="eastAsia"/>
                <w:kern w:val="0"/>
                <w:szCs w:val="21"/>
              </w:rPr>
              <w:br/>
              <w:t>5.支持预约记录实时提醒与查询查看，确保患者与医护均能及时掌握就诊安排。</w:t>
            </w:r>
            <w:r w:rsidRPr="00AF6188">
              <w:rPr>
                <w:rFonts w:ascii="仿宋" w:eastAsia="仿宋" w:hAnsi="仿宋" w:cs="仿宋" w:hint="eastAsia"/>
                <w:kern w:val="0"/>
                <w:szCs w:val="21"/>
              </w:rPr>
              <w:br/>
              <w:t>6.支持预约后续处置登记与备注信息录入，便于跟踪特殊需求与重点患者。</w:t>
            </w:r>
            <w:r w:rsidRPr="00AF6188">
              <w:rPr>
                <w:rFonts w:ascii="仿宋" w:eastAsia="仿宋" w:hAnsi="仿宋" w:cs="仿宋" w:hint="eastAsia"/>
                <w:kern w:val="0"/>
                <w:szCs w:val="21"/>
              </w:rPr>
              <w:br/>
              <w:t>7.支持口腔科预约单打印，提供明确就诊指引与注意事项。</w:t>
            </w:r>
          </w:p>
        </w:tc>
      </w:tr>
      <w:tr w:rsidR="00E72A38" w:rsidRPr="00AF6188" w:rsidTr="004A2443">
        <w:trPr>
          <w:trHeight w:val="16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口腔预约查询</w:t>
            </w:r>
          </w:p>
        </w:tc>
        <w:tc>
          <w:tcPr>
            <w:tcW w:w="3212" w:type="pc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1.支持口腔科预约记录综合查询，可检索时段、状态、医师等信息。</w:t>
            </w:r>
            <w:r w:rsidRPr="00AF6188">
              <w:rPr>
                <w:rFonts w:ascii="仿宋" w:eastAsia="仿宋" w:hAnsi="仿宋" w:cs="仿宋" w:hint="eastAsia"/>
                <w:kern w:val="0"/>
                <w:szCs w:val="21"/>
              </w:rPr>
              <w:br/>
              <w:t>2.支持按患者条码、证件号、电话、患者、复诊日期、预约时间、排班计划等多条件查询，并支持导出。</w:t>
            </w:r>
            <w:r w:rsidRPr="00AF6188">
              <w:rPr>
                <w:rFonts w:ascii="仿宋" w:eastAsia="仿宋" w:hAnsi="仿宋" w:cs="仿宋" w:hint="eastAsia"/>
                <w:kern w:val="0"/>
                <w:szCs w:val="21"/>
              </w:rPr>
              <w:br/>
              <w:t>3.支持取消预约与预约状态手动调整，满足特殊情况的流程处理需求。</w:t>
            </w:r>
          </w:p>
        </w:tc>
      </w:tr>
      <w:tr w:rsidR="00E72A38" w:rsidRPr="00AF6188" w:rsidTr="004A2443">
        <w:trPr>
          <w:trHeight w:val="1440"/>
          <w:jc w:val="center"/>
        </w:trPr>
        <w:tc>
          <w:tcPr>
            <w:tcW w:w="595" w:type="pct"/>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医技排班管理</w:t>
            </w:r>
          </w:p>
        </w:tc>
        <w:tc>
          <w:tcPr>
            <w:tcW w:w="597"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医技服务维护</w:t>
            </w:r>
          </w:p>
        </w:tc>
        <w:tc>
          <w:tcPr>
            <w:tcW w:w="3212"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1.支持医技检查治疗服务项目维护，可配置对应收费项目、价格、检查时长、服务类别，确保预约与计费统一。</w:t>
            </w:r>
            <w:r w:rsidRPr="00AF6188">
              <w:rPr>
                <w:rFonts w:ascii="仿宋" w:eastAsia="仿宋" w:hAnsi="仿宋" w:cs="仿宋" w:hint="eastAsia"/>
                <w:kern w:val="0"/>
                <w:szCs w:val="21"/>
              </w:rPr>
              <w:br/>
              <w:t>2.支持医技号源采用号段、号位、时间片三种分配模式，适配不同检查项目的时长与流量特点。</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医技服务类别维护</w:t>
            </w:r>
          </w:p>
        </w:tc>
        <w:tc>
          <w:tcPr>
            <w:tcW w:w="3212"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1.支持医技排班服务分类维护，可添加服务类别与明细项，并支持启用、停用控制。</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auto"/>
              <w:left w:val="single" w:sz="4" w:space="0" w:color="auto"/>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医技服务互斥维护</w:t>
            </w:r>
          </w:p>
        </w:tc>
        <w:tc>
          <w:tcPr>
            <w:tcW w:w="3212" w:type="pct"/>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1.支持医技检查项目互斥规则配置，可设定同类/冲突检查在指定时限内不可重复预约，避免不合理检查。</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auto"/>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医技服务合并维护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1.支持医技检查项目合并规则配置，可按条件将多项检查合并预约。</w:t>
            </w:r>
          </w:p>
        </w:tc>
      </w:tr>
      <w:tr w:rsidR="00E72A38" w:rsidRPr="00AF6188" w:rsidTr="004A2443">
        <w:trPr>
          <w:trHeight w:val="2160"/>
          <w:jc w:val="center"/>
        </w:trPr>
        <w:tc>
          <w:tcPr>
            <w:tcW w:w="595" w:type="pct"/>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auto"/>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医技排班计划维护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1.支持医技排班计划统一维护，绑定服务项目、资源、票号模式。</w:t>
            </w:r>
            <w:r w:rsidRPr="00AF6188">
              <w:rPr>
                <w:rFonts w:ascii="仿宋" w:eastAsia="仿宋" w:hAnsi="仿宋" w:cs="仿宋" w:hint="eastAsia"/>
                <w:kern w:val="0"/>
                <w:szCs w:val="21"/>
              </w:rPr>
              <w:br/>
              <w:t>2.支持</w:t>
            </w:r>
            <w:r w:rsidRPr="00AF6188">
              <w:rPr>
                <w:rStyle w:val="afff4"/>
                <w:rFonts w:ascii="仿宋" w:eastAsia="仿宋" w:hAnsi="仿宋" w:cs="仿宋" w:hint="eastAsia"/>
                <w:kern w:val="0"/>
              </w:rPr>
              <w:t>不少于</w:t>
            </w:r>
            <w:r w:rsidRPr="00AF6188">
              <w:rPr>
                <w:rFonts w:ascii="仿宋" w:eastAsia="仿宋" w:hAnsi="仿宋" w:cs="仿宋" w:hint="eastAsia"/>
                <w:kern w:val="0"/>
                <w:szCs w:val="21"/>
              </w:rPr>
              <w:t>5类周排班模板。</w:t>
            </w:r>
            <w:r w:rsidRPr="00AF6188">
              <w:rPr>
                <w:rFonts w:ascii="仿宋" w:eastAsia="仿宋" w:hAnsi="仿宋" w:cs="仿宋" w:hint="eastAsia"/>
                <w:kern w:val="0"/>
                <w:szCs w:val="21"/>
              </w:rPr>
              <w:br/>
              <w:t>3.支持周模板配置总号源量与开放号源量。</w:t>
            </w:r>
            <w:r w:rsidRPr="00AF6188">
              <w:rPr>
                <w:rFonts w:ascii="仿宋" w:eastAsia="仿宋" w:hAnsi="仿宋" w:cs="仿宋" w:hint="eastAsia"/>
                <w:kern w:val="0"/>
                <w:szCs w:val="21"/>
              </w:rPr>
              <w:br/>
              <w:t>4.支持医技号源池化管理，按号源池、号位配置预约渠道，诊间预约可限定科室、医师，权限可控。</w:t>
            </w:r>
          </w:p>
        </w:tc>
      </w:tr>
      <w:tr w:rsidR="00E72A38" w:rsidRPr="00AF6188" w:rsidTr="004A2443">
        <w:trPr>
          <w:trHeight w:val="2880"/>
          <w:jc w:val="center"/>
        </w:trPr>
        <w:tc>
          <w:tcPr>
            <w:tcW w:w="595" w:type="pct"/>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auto"/>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医技排班</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1.支持医技检查设备统一排班管理，保障检查资源合理调度。</w:t>
            </w:r>
            <w:r w:rsidRPr="00AF6188">
              <w:rPr>
                <w:rFonts w:ascii="仿宋" w:eastAsia="仿宋" w:hAnsi="仿宋" w:cs="仿宋" w:hint="eastAsia"/>
                <w:kern w:val="0"/>
                <w:szCs w:val="21"/>
              </w:rPr>
              <w:br/>
              <w:t>2.支持按时间段生成单一、批量医技排班计划，冲突时支持自动覆盖，确保排班最新有效。</w:t>
            </w:r>
            <w:r w:rsidRPr="00AF6188">
              <w:rPr>
                <w:rFonts w:ascii="仿宋" w:eastAsia="仿宋" w:hAnsi="仿宋" w:cs="仿宋" w:hint="eastAsia"/>
                <w:kern w:val="0"/>
                <w:szCs w:val="21"/>
              </w:rPr>
              <w:br/>
              <w:t>3.排班生成后支持单条记录微调，满足临时调整需求。</w:t>
            </w:r>
            <w:r w:rsidRPr="00AF6188">
              <w:rPr>
                <w:rFonts w:ascii="仿宋" w:eastAsia="仿宋" w:hAnsi="仿宋" w:cs="仿宋" w:hint="eastAsia"/>
                <w:kern w:val="0"/>
                <w:szCs w:val="21"/>
              </w:rPr>
              <w:br/>
              <w:t>4.支持医技资源单独、批量停诊与取消停诊，停诊弹窗提示可按参数配置开关。</w:t>
            </w:r>
            <w:r w:rsidRPr="00AF6188">
              <w:rPr>
                <w:rFonts w:ascii="仿宋" w:eastAsia="仿宋" w:hAnsi="仿宋" w:cs="仿宋" w:hint="eastAsia"/>
                <w:kern w:val="0"/>
                <w:szCs w:val="21"/>
              </w:rPr>
              <w:br/>
              <w:t>5.支持单条、批量删除医技无效排班记录，保持数据整洁。</w:t>
            </w:r>
          </w:p>
        </w:tc>
      </w:tr>
      <w:tr w:rsidR="00E72A38" w:rsidRPr="00AF6188" w:rsidTr="004A2443">
        <w:trPr>
          <w:trHeight w:val="1032"/>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医技预约管理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医技预约（预约中心）</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1.支持医技预约中心按科室检索待预约申请单，统一完成检查预约办理。</w:t>
            </w:r>
            <w:r w:rsidRPr="00AF6188">
              <w:rPr>
                <w:rFonts w:ascii="仿宋" w:eastAsia="仿宋" w:hAnsi="仿宋" w:cs="仿宋" w:hint="eastAsia"/>
                <w:kern w:val="0"/>
                <w:szCs w:val="21"/>
              </w:rPr>
              <w:br/>
              <w:t>2.支持按排班分类、医技项目、开单科室多维度筛选待预约记录。</w:t>
            </w:r>
            <w:r w:rsidRPr="00AF6188">
              <w:rPr>
                <w:rFonts w:ascii="仿宋" w:eastAsia="仿宋" w:hAnsi="仿宋" w:cs="仿宋" w:hint="eastAsia"/>
                <w:kern w:val="0"/>
                <w:szCs w:val="21"/>
              </w:rPr>
              <w:br/>
              <w:t>3.支持快速预约与自主选时段预约，满足不同场景需求。</w:t>
            </w:r>
            <w:r w:rsidRPr="00AF6188">
              <w:rPr>
                <w:rFonts w:ascii="仿宋" w:eastAsia="仿宋" w:hAnsi="仿宋" w:cs="仿宋" w:hint="eastAsia"/>
                <w:kern w:val="0"/>
                <w:szCs w:val="21"/>
              </w:rPr>
              <w:br/>
              <w:t>4.支持系统自动分配最优时段预约与患者改期功能，实现智能调度。</w:t>
            </w:r>
            <w:r w:rsidRPr="00AF6188">
              <w:rPr>
                <w:rFonts w:ascii="仿宋" w:eastAsia="仿宋" w:hAnsi="仿宋" w:cs="仿宋" w:hint="eastAsia"/>
                <w:kern w:val="0"/>
                <w:szCs w:val="21"/>
              </w:rPr>
              <w:br/>
              <w:t>5.系统自动过滤停诊、过期排班等，只展示可预约号源，</w:t>
            </w:r>
            <w:r w:rsidRPr="00AF6188">
              <w:rPr>
                <w:rFonts w:ascii="仿宋" w:eastAsia="仿宋" w:hAnsi="仿宋" w:cs="仿宋" w:hint="eastAsia"/>
                <w:kern w:val="0"/>
                <w:szCs w:val="21"/>
              </w:rPr>
              <w:lastRenderedPageBreak/>
              <w:t>减少操作错误。</w:t>
            </w:r>
            <w:r w:rsidRPr="00AF6188">
              <w:rPr>
                <w:rFonts w:ascii="仿宋" w:eastAsia="仿宋" w:hAnsi="仿宋" w:cs="仿宋" w:hint="eastAsia"/>
                <w:kern w:val="0"/>
                <w:szCs w:val="21"/>
              </w:rPr>
              <w:br/>
              <w:t>6.支持预约备注信息录入，记录特殊要求、注意事项、患者情况等。</w:t>
            </w:r>
            <w:r w:rsidRPr="00AF6188">
              <w:rPr>
                <w:rFonts w:ascii="仿宋" w:eastAsia="仿宋" w:hAnsi="仿宋" w:cs="仿宋" w:hint="eastAsia"/>
                <w:kern w:val="0"/>
                <w:szCs w:val="21"/>
              </w:rPr>
              <w:br/>
              <w:t>7.支持医技预约单打印，提供检查地点、时间等指引信息。</w:t>
            </w:r>
            <w:r w:rsidRPr="00AF6188">
              <w:rPr>
                <w:rFonts w:ascii="仿宋" w:eastAsia="仿宋" w:hAnsi="仿宋" w:cs="仿宋" w:hint="eastAsia"/>
                <w:kern w:val="0"/>
                <w:szCs w:val="21"/>
              </w:rPr>
              <w:br/>
              <w:t>8.支持查看患者全院所有预约记录，便于统一管理与统筹安排。</w:t>
            </w:r>
            <w:r w:rsidRPr="00AF6188">
              <w:rPr>
                <w:rFonts w:ascii="仿宋" w:eastAsia="仿宋" w:hAnsi="仿宋" w:cs="仿宋" w:hint="eastAsia"/>
                <w:kern w:val="0"/>
                <w:szCs w:val="21"/>
              </w:rPr>
              <w:br/>
              <w:t>9.支持查看设备已预约情况，方便冲突检查与时间调整。</w:t>
            </w:r>
            <w:r w:rsidRPr="00AF6188">
              <w:rPr>
                <w:rFonts w:ascii="仿宋" w:eastAsia="仿宋" w:hAnsi="仿宋" w:cs="仿宋" w:hint="eastAsia"/>
                <w:kern w:val="0"/>
                <w:szCs w:val="21"/>
              </w:rPr>
              <w:br/>
              <w:t>10.支持同一医技科室设置多个号源池，每个号源池与对应排班唯一绑定。</w:t>
            </w:r>
            <w:r w:rsidRPr="00AF6188">
              <w:rPr>
                <w:rFonts w:ascii="仿宋" w:eastAsia="仿宋" w:hAnsi="仿宋" w:cs="仿宋" w:hint="eastAsia"/>
                <w:kern w:val="0"/>
                <w:szCs w:val="21"/>
              </w:rPr>
              <w:br/>
              <w:t>11.支持排班与预约按照号位规则设置，确保号源分配精准一致。</w:t>
            </w:r>
            <w:r w:rsidRPr="00AF6188">
              <w:rPr>
                <w:rFonts w:ascii="仿宋" w:eastAsia="仿宋" w:hAnsi="仿宋" w:cs="仿宋" w:hint="eastAsia"/>
                <w:kern w:val="0"/>
                <w:szCs w:val="21"/>
              </w:rPr>
              <w:br/>
              <w:t>12.支持各预约渠道可用号源与剩余号源实时同步，在排班生成、预约、取消、渠道修改、号位过期时自动更新，后续升级排班渠道同步，保证多端数据一致。</w:t>
            </w:r>
            <w:r w:rsidRPr="00AF6188">
              <w:rPr>
                <w:rFonts w:ascii="仿宋" w:eastAsia="仿宋" w:hAnsi="仿宋" w:cs="仿宋" w:hint="eastAsia"/>
                <w:kern w:val="0"/>
                <w:szCs w:val="21"/>
              </w:rPr>
              <w:br/>
              <w:t>13.支持一个医疗项目指定一个服务类别明细；排班的号位指定服务类别下的明细</w:t>
            </w:r>
            <w:r w:rsidRPr="00AF6188">
              <w:rPr>
                <w:rFonts w:ascii="仿宋" w:eastAsia="仿宋" w:hAnsi="仿宋" w:cs="仿宋" w:hint="eastAsia"/>
                <w:kern w:val="0"/>
                <w:szCs w:val="21"/>
              </w:rPr>
              <w:br/>
              <w:t>(1)支持医疗项目与服务类别明细实行一对一绑定限制，确保项目归属唯一；</w:t>
            </w:r>
            <w:r w:rsidRPr="00AF6188">
              <w:rPr>
                <w:rFonts w:ascii="仿宋" w:eastAsia="仿宋" w:hAnsi="仿宋" w:cs="仿宋" w:hint="eastAsia"/>
                <w:kern w:val="0"/>
                <w:szCs w:val="21"/>
              </w:rPr>
              <w:br/>
              <w:t>(2)支持医技服务中使用的服务类别与其下医疗项目明细保持一致；</w:t>
            </w:r>
            <w:r w:rsidRPr="00AF6188">
              <w:rPr>
                <w:rFonts w:ascii="仿宋" w:eastAsia="仿宋" w:hAnsi="仿宋" w:cs="仿宋" w:hint="eastAsia"/>
                <w:kern w:val="0"/>
                <w:szCs w:val="21"/>
              </w:rPr>
              <w:br/>
              <w:t>(3)支持排班号位只能选择对应服务类别下的合法明细，保证数据规范。</w:t>
            </w:r>
            <w:r w:rsidRPr="00AF6188">
              <w:rPr>
                <w:rFonts w:ascii="仿宋" w:eastAsia="仿宋" w:hAnsi="仿宋" w:cs="仿宋" w:hint="eastAsia"/>
                <w:kern w:val="0"/>
                <w:szCs w:val="21"/>
              </w:rPr>
              <w:br/>
              <w:t>14.支持排班启用就诊类别后，号源池内就诊类别在号位列表中维护，确保预约准入规则一致。</w:t>
            </w:r>
            <w:r w:rsidRPr="00AF6188">
              <w:rPr>
                <w:rFonts w:ascii="仿宋" w:eastAsia="仿宋" w:hAnsi="仿宋" w:cs="仿宋" w:hint="eastAsia"/>
                <w:kern w:val="0"/>
                <w:szCs w:val="21"/>
              </w:rPr>
              <w:br/>
              <w:t>15.支持将项目互斥规则中的并行检查逻辑统一纳入合单预约模块处理，保证流程统一。</w:t>
            </w:r>
            <w:r w:rsidRPr="00AF6188">
              <w:rPr>
                <w:rFonts w:ascii="仿宋" w:eastAsia="仿宋" w:hAnsi="仿宋" w:cs="仿宋" w:hint="eastAsia"/>
                <w:kern w:val="0"/>
                <w:szCs w:val="21"/>
              </w:rPr>
              <w:br/>
              <w:t>16.支持时间片模式调整为单一号源池管理模式，可按时段、时间片指定可预约渠道。</w:t>
            </w:r>
            <w:r w:rsidRPr="00AF6188">
              <w:rPr>
                <w:rFonts w:ascii="仿宋" w:eastAsia="仿宋" w:hAnsi="仿宋" w:cs="仿宋" w:hint="eastAsia"/>
                <w:kern w:val="0"/>
                <w:szCs w:val="21"/>
              </w:rPr>
              <w:br/>
              <w:t>17.支持依据项目优先级、科室距离等因素自动为患者安排多项目最优预约顺序。</w:t>
            </w:r>
            <w:r w:rsidRPr="00AF6188">
              <w:rPr>
                <w:rFonts w:ascii="仿宋" w:eastAsia="仿宋" w:hAnsi="仿宋" w:cs="仿宋" w:hint="eastAsia"/>
                <w:kern w:val="0"/>
                <w:szCs w:val="21"/>
              </w:rPr>
              <w:br/>
              <w:t>18.支持医生站开立医嘱保存时，系统按医院规则自动计算最优检查、检验时段。</w:t>
            </w:r>
          </w:p>
        </w:tc>
      </w:tr>
      <w:tr w:rsidR="00E72A38" w:rsidRPr="00AF6188" w:rsidTr="004A2443">
        <w:trPr>
          <w:trHeight w:val="360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预约（诊间医生）</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1.支持临床医师为患者查询待预约并直接完成预约，实现开单-预约一体化。</w:t>
            </w:r>
            <w:r w:rsidRPr="00AF6188">
              <w:rPr>
                <w:rFonts w:ascii="仿宋" w:eastAsia="仿宋" w:hAnsi="仿宋" w:cs="仿宋" w:hint="eastAsia"/>
                <w:kern w:val="0"/>
                <w:szCs w:val="21"/>
              </w:rPr>
              <w:br/>
              <w:t>2.支持医师快速预约与患者自选时段两种模式。</w:t>
            </w:r>
            <w:r w:rsidRPr="00AF6188">
              <w:rPr>
                <w:rFonts w:ascii="仿宋" w:eastAsia="仿宋" w:hAnsi="仿宋" w:cs="仿宋" w:hint="eastAsia"/>
                <w:kern w:val="0"/>
                <w:szCs w:val="21"/>
              </w:rPr>
              <w:br/>
              <w:t>3.支持系统自动预约与人工改期。</w:t>
            </w:r>
            <w:r w:rsidRPr="00AF6188">
              <w:rPr>
                <w:rFonts w:ascii="仿宋" w:eastAsia="仿宋" w:hAnsi="仿宋" w:cs="仿宋" w:hint="eastAsia"/>
                <w:kern w:val="0"/>
                <w:szCs w:val="21"/>
              </w:rPr>
              <w:br/>
              <w:t>4.支持系统自动屏蔽不可预约排班，只展示有效号源。</w:t>
            </w:r>
            <w:r w:rsidRPr="00AF6188">
              <w:rPr>
                <w:rFonts w:ascii="仿宋" w:eastAsia="仿宋" w:hAnsi="仿宋" w:cs="仿宋" w:hint="eastAsia"/>
                <w:kern w:val="0"/>
                <w:szCs w:val="21"/>
              </w:rPr>
              <w:br/>
              <w:t>5.支持医师录入预约备注，传递注意事项。</w:t>
            </w:r>
            <w:r w:rsidRPr="00AF6188">
              <w:rPr>
                <w:rFonts w:ascii="仿宋" w:eastAsia="仿宋" w:hAnsi="仿宋" w:cs="仿宋" w:hint="eastAsia"/>
                <w:kern w:val="0"/>
                <w:szCs w:val="21"/>
              </w:rPr>
              <w:br/>
              <w:t>6.支持预约单打印，方便患者检查。</w:t>
            </w:r>
            <w:r w:rsidRPr="00AF6188">
              <w:rPr>
                <w:rFonts w:ascii="仿宋" w:eastAsia="仿宋" w:hAnsi="仿宋" w:cs="仿宋" w:hint="eastAsia"/>
                <w:kern w:val="0"/>
                <w:szCs w:val="21"/>
              </w:rPr>
              <w:br/>
              <w:t>7.支持医师查看患者所有预约记录，便于整体诊疗安排。</w:t>
            </w:r>
            <w:r w:rsidRPr="00AF6188">
              <w:rPr>
                <w:rFonts w:ascii="仿宋" w:eastAsia="仿宋" w:hAnsi="仿宋" w:cs="仿宋" w:hint="eastAsia"/>
                <w:kern w:val="0"/>
                <w:szCs w:val="21"/>
              </w:rPr>
              <w:br/>
              <w:t>8.支持查看资源设备占用情况。</w:t>
            </w:r>
            <w:r w:rsidRPr="00AF6188">
              <w:rPr>
                <w:rFonts w:ascii="仿宋" w:eastAsia="仿宋" w:hAnsi="仿宋" w:cs="仿宋" w:hint="eastAsia"/>
                <w:kern w:val="0"/>
                <w:szCs w:val="21"/>
              </w:rPr>
              <w:br/>
              <w:t>9.支持跨科室检索患者指定日期范围内全部预约。</w:t>
            </w:r>
          </w:p>
        </w:tc>
      </w:tr>
      <w:tr w:rsidR="00E72A38" w:rsidRPr="00AF6188" w:rsidTr="004A2443">
        <w:trPr>
          <w:trHeight w:val="16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预约查询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numPr>
                <w:ilvl w:val="255"/>
                <w:numId w:val="0"/>
              </w:numPr>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1.支持医技预约记录综合查询，可检索各类预约信息。</w:t>
            </w:r>
            <w:r w:rsidRPr="00AF6188">
              <w:rPr>
                <w:rFonts w:ascii="仿宋" w:eastAsia="仿宋" w:hAnsi="仿宋" w:cs="仿宋" w:hint="eastAsia"/>
                <w:kern w:val="0"/>
                <w:szCs w:val="21"/>
              </w:rPr>
              <w:br/>
              <w:t>2.支持按照操作时间、就诊时间、科室、预约资源、号别、午别、患者、登记人、预约状态、预约号、预约渠道、证件类型（身份证、出生证明、护照号）、ID号、缴费状态等多维度组合查询与数据导出，满足管理与统计需求。</w:t>
            </w:r>
            <w:r w:rsidRPr="00AF6188">
              <w:rPr>
                <w:rFonts w:ascii="仿宋" w:eastAsia="仿宋" w:hAnsi="仿宋" w:cs="仿宋" w:hint="eastAsia"/>
                <w:kern w:val="0"/>
                <w:szCs w:val="21"/>
              </w:rPr>
              <w:br/>
              <w:t>3.支持单条、批量取消预约，号源自动释放。</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医技预约确认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1.支持按患者信息、编码、检查时间、申请单号、执行科室、项目、排班服务查询预约确认列表，可进行确认、取消确认、打印、拍照留存。</w:t>
            </w:r>
          </w:p>
        </w:tc>
      </w:tr>
      <w:tr w:rsidR="00E72A38" w:rsidRPr="00AF6188" w:rsidTr="004A2443">
        <w:trPr>
          <w:trHeight w:val="1144"/>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手术排班管理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手术服务维护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1.支持手术服务项目维护，配置手术项目、费用、时长、类别，确保手术预约与计费统一。</w:t>
            </w:r>
            <w:r w:rsidRPr="00AF6188">
              <w:rPr>
                <w:rFonts w:ascii="仿宋" w:eastAsia="仿宋" w:hAnsi="仿宋" w:cs="仿宋" w:hint="eastAsia"/>
                <w:kern w:val="0"/>
                <w:szCs w:val="21"/>
              </w:rPr>
              <w:br/>
              <w:t>2.支持手术号源按号段、号位模式管理，适配手术室排程需求。</w:t>
            </w:r>
          </w:p>
        </w:tc>
      </w:tr>
      <w:tr w:rsidR="00E72A38" w:rsidRPr="00AF6188" w:rsidTr="004A2443">
        <w:trPr>
          <w:trHeight w:val="709"/>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手术排班诊疗项目维护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1.支持按手术服务查询关联医疗项目，可维护项目类别、批量增删服务项目，确保手术排程准确。</w:t>
            </w:r>
          </w:p>
        </w:tc>
      </w:tr>
      <w:tr w:rsidR="00E72A38" w:rsidRPr="00AF6188" w:rsidTr="004A2443">
        <w:trPr>
          <w:trHeight w:val="28"/>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手术排班计划</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1.支持手术排班计划维护，绑定手术服务、手术室等资源。</w:t>
            </w:r>
            <w:r w:rsidRPr="00AF6188">
              <w:rPr>
                <w:rFonts w:ascii="仿宋" w:eastAsia="仿宋" w:hAnsi="仿宋" w:cs="仿宋" w:hint="eastAsia"/>
                <w:kern w:val="0"/>
                <w:szCs w:val="21"/>
              </w:rPr>
              <w:br/>
              <w:t>2.支持不少于5类周排班模板。</w:t>
            </w:r>
            <w:r w:rsidRPr="00AF6188">
              <w:rPr>
                <w:rFonts w:ascii="仿宋" w:eastAsia="仿宋" w:hAnsi="仿宋" w:cs="仿宋" w:hint="eastAsia"/>
                <w:kern w:val="0"/>
                <w:szCs w:val="21"/>
              </w:rPr>
              <w:br/>
              <w:t>3.支持周模板配置总手术台次与开放台次。</w:t>
            </w:r>
            <w:r w:rsidRPr="00AF6188">
              <w:rPr>
                <w:rFonts w:ascii="仿宋" w:eastAsia="仿宋" w:hAnsi="仿宋" w:cs="仿宋" w:hint="eastAsia"/>
                <w:kern w:val="0"/>
                <w:szCs w:val="21"/>
              </w:rPr>
              <w:br/>
              <w:t>4.支持手术号源池化管理，按池、号位配置预约渠道，诊间预约号源，可以限制可预约科室或医生，权限可控。</w:t>
            </w:r>
          </w:p>
        </w:tc>
      </w:tr>
      <w:tr w:rsidR="00E72A38" w:rsidRPr="00AF6188" w:rsidTr="004A2443">
        <w:trPr>
          <w:trHeight w:val="19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手术排班信息</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1.支持手术室、手术医师等统一排班管理。</w:t>
            </w:r>
            <w:r w:rsidRPr="00AF6188">
              <w:rPr>
                <w:rFonts w:ascii="仿宋" w:eastAsia="仿宋" w:hAnsi="仿宋" w:cs="仿宋" w:hint="eastAsia"/>
                <w:kern w:val="0"/>
                <w:szCs w:val="21"/>
              </w:rPr>
              <w:br/>
              <w:t>2.支持手术排班单计划、批量生成，冲突时自动覆盖，确保最新有效。</w:t>
            </w:r>
            <w:r w:rsidRPr="00AF6188">
              <w:rPr>
                <w:rFonts w:ascii="仿宋" w:eastAsia="仿宋" w:hAnsi="仿宋" w:cs="仿宋" w:hint="eastAsia"/>
                <w:kern w:val="0"/>
                <w:szCs w:val="21"/>
              </w:rPr>
              <w:br/>
              <w:t>3.排班生成后支持单台手术微调，满足临时变更需求。</w:t>
            </w:r>
            <w:r w:rsidRPr="00AF6188">
              <w:rPr>
                <w:rFonts w:ascii="仿宋" w:eastAsia="仿宋" w:hAnsi="仿宋" w:cs="仿宋" w:hint="eastAsia"/>
                <w:kern w:val="0"/>
                <w:szCs w:val="21"/>
              </w:rPr>
              <w:br/>
              <w:t>4.支持手术资源单独、批量停诊与取消停诊。</w:t>
            </w:r>
            <w:r w:rsidRPr="00AF6188">
              <w:rPr>
                <w:rFonts w:ascii="仿宋" w:eastAsia="仿宋" w:hAnsi="仿宋" w:cs="仿宋" w:hint="eastAsia"/>
                <w:kern w:val="0"/>
                <w:szCs w:val="21"/>
              </w:rPr>
              <w:br/>
              <w:t>5.支持单条、批量删除无效手术排班记录。</w:t>
            </w:r>
          </w:p>
        </w:tc>
      </w:tr>
      <w:tr w:rsidR="00E72A38" w:rsidRPr="00AF6188" w:rsidTr="004A2443">
        <w:trPr>
          <w:trHeight w:val="21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手术预约管理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手术预约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1.支持医师、患者、手术室三方查询手术待预约信息，无论有无申请单均可完成预约。</w:t>
            </w:r>
            <w:r w:rsidRPr="00AF6188">
              <w:rPr>
                <w:rFonts w:ascii="仿宋" w:eastAsia="仿宋" w:hAnsi="仿宋" w:cs="仿宋" w:hint="eastAsia"/>
                <w:kern w:val="0"/>
                <w:szCs w:val="21"/>
              </w:rPr>
              <w:br/>
              <w:t>2.支持手术快速预约与自选预约。</w:t>
            </w:r>
            <w:r w:rsidRPr="00AF6188">
              <w:rPr>
                <w:rFonts w:ascii="仿宋" w:eastAsia="仿宋" w:hAnsi="仿宋" w:cs="仿宋" w:hint="eastAsia"/>
                <w:kern w:val="0"/>
                <w:szCs w:val="21"/>
              </w:rPr>
              <w:br/>
              <w:t>3.支持手术预约单打印，明确手术时间、地点、注意事项。</w:t>
            </w:r>
            <w:r w:rsidRPr="00AF6188">
              <w:rPr>
                <w:rFonts w:ascii="仿宋" w:eastAsia="仿宋" w:hAnsi="仿宋" w:cs="仿宋" w:hint="eastAsia"/>
                <w:kern w:val="0"/>
                <w:szCs w:val="21"/>
              </w:rPr>
              <w:br/>
              <w:t>4.支持查看患者所有手术预约记录。</w:t>
            </w:r>
            <w:r w:rsidRPr="00AF6188">
              <w:rPr>
                <w:rFonts w:ascii="仿宋" w:eastAsia="仿宋" w:hAnsi="仿宋" w:cs="仿宋" w:hint="eastAsia"/>
                <w:kern w:val="0"/>
                <w:szCs w:val="21"/>
              </w:rPr>
              <w:br/>
              <w:t>5.支持查看手术室占用情况与已预约手术信息。</w:t>
            </w:r>
            <w:r w:rsidRPr="00AF6188">
              <w:rPr>
                <w:rFonts w:ascii="仿宋" w:eastAsia="仿宋" w:hAnsi="仿宋" w:cs="仿宋" w:hint="eastAsia"/>
                <w:kern w:val="0"/>
                <w:szCs w:val="21"/>
              </w:rPr>
              <w:br/>
              <w:t>6.支持多院区统一手术预约。</w:t>
            </w:r>
          </w:p>
        </w:tc>
      </w:tr>
      <w:tr w:rsidR="00E72A38" w:rsidRPr="00AF6188" w:rsidTr="004A2443">
        <w:trPr>
          <w:trHeight w:val="99"/>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手术预约查询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1.支持手术预约记录综合查询。</w:t>
            </w:r>
            <w:r w:rsidRPr="00AF6188">
              <w:rPr>
                <w:rFonts w:ascii="仿宋" w:eastAsia="仿宋" w:hAnsi="仿宋" w:cs="仿宋" w:hint="eastAsia"/>
                <w:kern w:val="0"/>
                <w:szCs w:val="21"/>
              </w:rPr>
              <w:br/>
              <w:t>2.支持手术预约多维度组合查询与数据导出，满足管理统计。</w:t>
            </w:r>
            <w:r w:rsidRPr="00AF6188">
              <w:rPr>
                <w:rFonts w:ascii="仿宋" w:eastAsia="仿宋" w:hAnsi="仿宋" w:cs="仿宋" w:hint="eastAsia"/>
                <w:kern w:val="0"/>
                <w:szCs w:val="21"/>
              </w:rPr>
              <w:br/>
              <w:t>3.支持单台、批量取消手术预约，释放手术室资源。</w:t>
            </w:r>
          </w:p>
        </w:tc>
      </w:tr>
      <w:tr w:rsidR="00E72A38" w:rsidRPr="00AF6188" w:rsidTr="004A2443">
        <w:trPr>
          <w:trHeight w:val="346"/>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nil"/>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预约统计</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1.支持已预约记录查询与个性化报表统计分析，为运营管理提供数据支撑。</w:t>
            </w:r>
          </w:p>
        </w:tc>
      </w:tr>
      <w:tr w:rsidR="00E72A38" w:rsidRPr="00AF6188" w:rsidTr="004A2443">
        <w:trPr>
          <w:trHeight w:val="767"/>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nil"/>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系统维护</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1.支持系统首页门户、功能入口自定义配置，支持自定义键盘方案与自绘控件库。</w:t>
            </w:r>
            <w:r w:rsidRPr="00AF6188">
              <w:rPr>
                <w:rFonts w:ascii="仿宋" w:eastAsia="仿宋" w:hAnsi="仿宋" w:cs="仿宋" w:hint="eastAsia"/>
                <w:kern w:val="0"/>
                <w:szCs w:val="21"/>
              </w:rPr>
              <w:br/>
              <w:t>2.支持公共功能模块复用，降低开发冗余；支持云端运维模式，便于远程管理、升级与故障排查。</w:t>
            </w:r>
          </w:p>
        </w:tc>
      </w:tr>
      <w:tr w:rsidR="00E72A38" w:rsidRPr="00AF6188" w:rsidTr="004A2443">
        <w:trPr>
          <w:trHeight w:val="19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预约规则管理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预约规则管理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1.支持与门诊医生站、收费、计费、住院医护等系统联动，当检查、检验、手术单发生新增、取消、收费、确费、删除、退费、出院等操作时，自动按规则更新预约状态。</w:t>
            </w:r>
            <w:r w:rsidRPr="00AF6188">
              <w:rPr>
                <w:rFonts w:ascii="仿宋" w:eastAsia="仿宋" w:hAnsi="仿宋" w:cs="仿宋" w:hint="eastAsia"/>
                <w:kern w:val="0"/>
                <w:szCs w:val="21"/>
              </w:rPr>
              <w:br/>
              <w:t>2.支持对超时未缴费预约自动执行退约释放号源。</w:t>
            </w:r>
            <w:r w:rsidRPr="00AF6188">
              <w:rPr>
                <w:rFonts w:ascii="仿宋" w:eastAsia="仿宋" w:hAnsi="仿宋" w:cs="仿宋" w:hint="eastAsia"/>
                <w:kern w:val="0"/>
                <w:szCs w:val="21"/>
              </w:rPr>
              <w:br/>
              <w:t>3.支持按号源类型、患者类型配置线上改约时限，超过时限不允许改约。</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预约类型</w:t>
            </w:r>
          </w:p>
        </w:tc>
        <w:tc>
          <w:tcPr>
            <w:tcW w:w="597" w:type="pct"/>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1.支持按照不同科室的规则，开展预约、退约、改约等相关业务，包括但不限于超声科、放射科、神经内科、癫痫内科、肾脏内科、肺功能、门诊治疗中心、心脏内科等科室。</w:t>
            </w:r>
          </w:p>
        </w:tc>
      </w:tr>
      <w:tr w:rsidR="00E72A38" w:rsidRPr="00AF6188" w:rsidTr="004A2443">
        <w:trPr>
          <w:trHeight w:val="1440"/>
          <w:jc w:val="center"/>
        </w:trPr>
        <w:tc>
          <w:tcPr>
            <w:tcW w:w="595" w:type="pct"/>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门急诊挂号（升级）</w:t>
            </w: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建档管理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就诊卡管理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1.可实现院内就诊卡的登记录入、发放领取及注销操作，同时支持就诊卡信息批量导入维护。</w:t>
            </w:r>
            <w:r w:rsidRPr="00AF6188">
              <w:rPr>
                <w:rFonts w:ascii="仿宋" w:eastAsia="仿宋" w:hAnsi="仿宋" w:cs="仿宋" w:hint="eastAsia"/>
                <w:kern w:val="0"/>
                <w:szCs w:val="21"/>
              </w:rPr>
              <w:br/>
              <w:t>2.可识别并关联多类常用证件与卡片，包含院内就诊卡、电子社保卡、实体医保卡、身份证、护照、健康卡等。</w:t>
            </w:r>
          </w:p>
        </w:tc>
      </w:tr>
      <w:tr w:rsidR="00E72A38" w:rsidRPr="00AF6188" w:rsidTr="004A2443">
        <w:trPr>
          <w:trHeight w:val="720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Fonts w:ascii="仿宋" w:eastAsia="仿宋" w:hAnsi="仿宋" w:cs="仿宋" w:hint="eastAsia"/>
                <w:kern w:val="0"/>
                <w:szCs w:val="21"/>
              </w:rPr>
              <w:t>患者建档与信息管理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1.兼容身份证、医保卡、永久居留证刷卡识别，可自动调取带入患者基础信息。</w:t>
            </w:r>
            <w:r w:rsidRPr="00AF6188">
              <w:rPr>
                <w:rFonts w:ascii="仿宋" w:eastAsia="仿宋" w:hAnsi="仿宋" w:cs="仿宋" w:hint="eastAsia"/>
                <w:kern w:val="0"/>
                <w:szCs w:val="21"/>
              </w:rPr>
              <w:br/>
              <w:t>2.提供患者基础信息编辑维护功能，可完善补充患者资料，支持绑定多类就诊卡片，适配磁条卡、条码卡、IC卡等多种卡片介质。</w:t>
            </w:r>
            <w:r w:rsidRPr="00AF6188">
              <w:rPr>
                <w:rFonts w:ascii="仿宋" w:eastAsia="仿宋" w:hAnsi="仿宋" w:cs="仿宋" w:hint="eastAsia"/>
                <w:kern w:val="0"/>
                <w:szCs w:val="21"/>
              </w:rPr>
              <w:br/>
              <w:t>3.支持同一患者唯一账号下绑定多张不同类型卡片，涵盖医保卡、京医通卡、院内就诊码等。</w:t>
            </w:r>
            <w:r w:rsidRPr="00AF6188">
              <w:rPr>
                <w:rFonts w:ascii="仿宋" w:eastAsia="仿宋" w:hAnsi="仿宋" w:cs="仿宋" w:hint="eastAsia"/>
                <w:kern w:val="0"/>
                <w:szCs w:val="21"/>
              </w:rPr>
              <w:br/>
              <w:t>4.可采集身份证照片完成实名核验，分别将患者本人及紧急联系人的身份证扫描归档至对应信息字段。</w:t>
            </w:r>
            <w:r w:rsidRPr="00AF6188">
              <w:rPr>
                <w:rFonts w:ascii="仿宋" w:eastAsia="仿宋" w:hAnsi="仿宋" w:cs="仿宋" w:hint="eastAsia"/>
                <w:kern w:val="0"/>
                <w:szCs w:val="21"/>
              </w:rPr>
              <w:br/>
              <w:t>5.配置数据格式校验规则，如可自动核验身份证18位号码、11位手机号码等字段位数合规性。</w:t>
            </w:r>
            <w:r w:rsidRPr="00AF6188">
              <w:rPr>
                <w:rFonts w:ascii="仿宋" w:eastAsia="仿宋" w:hAnsi="仿宋" w:cs="仿宋" w:hint="eastAsia"/>
                <w:kern w:val="0"/>
                <w:szCs w:val="21"/>
              </w:rPr>
              <w:br/>
              <w:t>6.支持关键信息必填项校验，如家庭住址、联系人姓名、联系电话等必要信息。</w:t>
            </w:r>
            <w:r w:rsidRPr="00AF6188">
              <w:rPr>
                <w:rFonts w:ascii="仿宋" w:eastAsia="仿宋" w:hAnsi="仿宋" w:cs="仿宋" w:hint="eastAsia"/>
                <w:kern w:val="0"/>
                <w:szCs w:val="21"/>
              </w:rPr>
              <w:br/>
              <w:t>7.落实患者主索引注册必填项校验机制，校验结果同步推送平台。</w:t>
            </w:r>
            <w:r w:rsidRPr="00AF6188">
              <w:rPr>
                <w:rFonts w:ascii="仿宋" w:eastAsia="仿宋" w:hAnsi="仿宋" w:cs="仿宋" w:hint="eastAsia"/>
                <w:kern w:val="0"/>
                <w:szCs w:val="21"/>
              </w:rPr>
              <w:br/>
              <w:t>8.可对接第三方识别设备，通过人脸识别快速调取匹配患者档案信息。</w:t>
            </w:r>
            <w:r w:rsidRPr="00AF6188">
              <w:rPr>
                <w:rFonts w:ascii="仿宋" w:eastAsia="仿宋" w:hAnsi="仿宋" w:cs="仿宋" w:hint="eastAsia"/>
                <w:kern w:val="0"/>
                <w:szCs w:val="21"/>
              </w:rPr>
              <w:br/>
              <w:t>9.未连接医保读写设备、未读取医保卡的场景下，系统自动弹出对应提示信息。</w:t>
            </w:r>
            <w:r w:rsidRPr="00AF6188">
              <w:rPr>
                <w:rFonts w:ascii="仿宋" w:eastAsia="仿宋" w:hAnsi="仿宋" w:cs="仿宋" w:hint="eastAsia"/>
                <w:kern w:val="0"/>
                <w:szCs w:val="21"/>
              </w:rPr>
              <w:br/>
              <w:t>10.支持锁号接口增加预选身份标识，便于患者移动端应用、自助终端依据患者预选身份识别判断。</w:t>
            </w:r>
            <w:r w:rsidRPr="00AF6188">
              <w:rPr>
                <w:rFonts w:ascii="仿宋" w:eastAsia="仿宋" w:hAnsi="仿宋" w:cs="仿宋" w:hint="eastAsia"/>
                <w:kern w:val="0"/>
                <w:szCs w:val="21"/>
              </w:rPr>
              <w:br/>
              <w:t>11.实现窗口人工建档与移动端自助建档的数据实时同步，保障信息一致性。</w:t>
            </w:r>
            <w:r w:rsidRPr="00AF6188">
              <w:rPr>
                <w:rFonts w:ascii="仿宋" w:eastAsia="仿宋" w:hAnsi="仿宋" w:cs="仿宋" w:hint="eastAsia"/>
                <w:kern w:val="0"/>
                <w:szCs w:val="21"/>
              </w:rPr>
              <w:br/>
              <w:t>12.具备患者信息修改、档案合并、数据清理能力，支持刷卡、姓名检索、身份证号录入等多种方式快速查询患者档案。</w:t>
            </w:r>
          </w:p>
        </w:tc>
      </w:tr>
      <w:tr w:rsidR="00E72A38" w:rsidRPr="00AF6188" w:rsidTr="004A2443">
        <w:trPr>
          <w:trHeight w:val="240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就诊卡异常处置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1.卡片丢失冻结管理：可对遗失卡片标记失效状态、冻结对应账户，并提示失效卡；完成补卡或找回卡片后，可解除冻结、恢复账户正常使用。</w:t>
            </w:r>
            <w:r w:rsidRPr="00AF6188">
              <w:rPr>
                <w:rFonts w:ascii="仿宋" w:eastAsia="仿宋" w:hAnsi="仿宋" w:cs="仿宋" w:hint="eastAsia"/>
                <w:kern w:val="0"/>
                <w:szCs w:val="21"/>
              </w:rPr>
              <w:br/>
              <w:t>2.就诊卡挂失办理：患者卡片遗失后，可凭借身份证等有效证件，结合姓名、年龄、住址等信息核验身份，核实无误后标记卡片挂失状态，并支持补办新卡。</w:t>
            </w:r>
            <w:r w:rsidRPr="00AF6188">
              <w:rPr>
                <w:rFonts w:ascii="仿宋" w:eastAsia="仿宋" w:hAnsi="仿宋" w:cs="仿宋" w:hint="eastAsia"/>
                <w:kern w:val="0"/>
                <w:szCs w:val="21"/>
              </w:rPr>
              <w:br/>
              <w:t>3.提供挂失解除功能，可根据实际需求撤销卡片挂失状态。</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卡片状态查询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1.支持通过患者姓名、卡片类型等筛选条件，精准查询患者名下各类绑定卡片的状态。</w:t>
            </w:r>
          </w:p>
        </w:tc>
      </w:tr>
      <w:tr w:rsidR="00E72A38" w:rsidRPr="00AF6188" w:rsidTr="004A2443">
        <w:trPr>
          <w:trHeight w:val="819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挂号业务</w:t>
            </w:r>
          </w:p>
        </w:tc>
        <w:tc>
          <w:tcPr>
            <w:tcW w:w="597"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挂号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1.支持窗口线下挂号，挂号完成后自动打印就诊号条；病人挂号仅打印挂号凭条，不生成关联发票编号。</w:t>
            </w:r>
            <w:r w:rsidRPr="00AF6188">
              <w:rPr>
                <w:rFonts w:ascii="仿宋" w:eastAsia="仿宋" w:hAnsi="仿宋" w:cs="仿宋" w:hint="eastAsia"/>
                <w:kern w:val="0"/>
                <w:szCs w:val="21"/>
              </w:rPr>
              <w:br/>
              <w:t>2.可选择先注册再挂号，或注册与挂号同步办理，内置身份证号码核验规则，同时可管控资料必填项录入。</w:t>
            </w:r>
            <w:r w:rsidRPr="00AF6188">
              <w:rPr>
                <w:rFonts w:ascii="仿宋" w:eastAsia="仿宋" w:hAnsi="仿宋" w:cs="仿宋" w:hint="eastAsia"/>
                <w:kern w:val="0"/>
                <w:szCs w:val="21"/>
              </w:rPr>
              <w:br/>
              <w:t>3.支持凭借就诊条码、就诊卡、身份证、北京医保卡、异地医保、北京慢特病、异地慢特病等多种凭证办理挂号，可自动读取采集身份证、医保卡信息，支持患者照片采集与展示。</w:t>
            </w:r>
            <w:r w:rsidRPr="00AF6188">
              <w:rPr>
                <w:rFonts w:ascii="仿宋" w:eastAsia="仿宋" w:hAnsi="仿宋" w:cs="仿宋" w:hint="eastAsia"/>
                <w:kern w:val="0"/>
                <w:szCs w:val="21"/>
              </w:rPr>
              <w:br/>
              <w:t>4.提供患者就诊条码打印功能。</w:t>
            </w:r>
            <w:r w:rsidRPr="00AF6188">
              <w:rPr>
                <w:rFonts w:ascii="仿宋" w:eastAsia="仿宋" w:hAnsi="仿宋" w:cs="仿宋" w:hint="eastAsia"/>
                <w:kern w:val="0"/>
                <w:szCs w:val="21"/>
              </w:rPr>
              <w:br/>
              <w:t>5.支持分时段精准挂号模式，合理分流就诊人群。</w:t>
            </w:r>
            <w:r w:rsidRPr="00AF6188">
              <w:rPr>
                <w:rFonts w:ascii="仿宋" w:eastAsia="仿宋" w:hAnsi="仿宋" w:cs="仿宋" w:hint="eastAsia"/>
                <w:kern w:val="0"/>
                <w:szCs w:val="21"/>
              </w:rPr>
              <w:br/>
              <w:t>6.支持种支付方式，支持先诊疗后付费服务，支持多种支付渠道混合支付。</w:t>
            </w:r>
            <w:r w:rsidRPr="00AF6188">
              <w:rPr>
                <w:rFonts w:ascii="仿宋" w:eastAsia="仿宋" w:hAnsi="仿宋" w:cs="仿宋" w:hint="eastAsia"/>
                <w:kern w:val="0"/>
                <w:szCs w:val="21"/>
              </w:rPr>
              <w:br/>
              <w:t>7.可通过就诊科室、号源类型、医生排班、资源名称快速检索号源，支持展示医生专业特长信息。</w:t>
            </w:r>
            <w:r w:rsidRPr="00AF6188">
              <w:rPr>
                <w:rFonts w:ascii="仿宋" w:eastAsia="仿宋" w:hAnsi="仿宋" w:cs="仿宋" w:hint="eastAsia"/>
                <w:kern w:val="0"/>
                <w:szCs w:val="21"/>
              </w:rPr>
              <w:br/>
              <w:t>8.支持就诊号条、医疗发票重新打印，可补打当日及跨天挂号凭条。</w:t>
            </w:r>
            <w:r w:rsidRPr="00AF6188">
              <w:rPr>
                <w:rFonts w:ascii="仿宋" w:eastAsia="仿宋" w:hAnsi="仿宋" w:cs="仿宋" w:hint="eastAsia"/>
                <w:kern w:val="0"/>
                <w:szCs w:val="21"/>
              </w:rPr>
              <w:br/>
              <w:t>9.具备退号、预约取号能力，可查询已挂号列表。</w:t>
            </w:r>
            <w:r w:rsidRPr="00AF6188">
              <w:rPr>
                <w:rFonts w:ascii="仿宋" w:eastAsia="仿宋" w:hAnsi="仿宋" w:cs="仿宋" w:hint="eastAsia"/>
                <w:kern w:val="0"/>
                <w:szCs w:val="21"/>
              </w:rPr>
              <w:br/>
              <w:t>10.可依据医生排班计划、号源类别推荐可预约号源。</w:t>
            </w:r>
            <w:r w:rsidRPr="00AF6188">
              <w:rPr>
                <w:rFonts w:ascii="仿宋" w:eastAsia="仿宋" w:hAnsi="仿宋" w:cs="仿宋" w:hint="eastAsia"/>
                <w:kern w:val="0"/>
                <w:szCs w:val="21"/>
              </w:rPr>
              <w:br/>
              <w:t>11.可按照收费终端设备划分对应可挂号科室范围。</w:t>
            </w:r>
            <w:r w:rsidRPr="00AF6188">
              <w:rPr>
                <w:rFonts w:ascii="仿宋" w:eastAsia="仿宋" w:hAnsi="仿宋" w:cs="仿宋" w:hint="eastAsia"/>
                <w:kern w:val="0"/>
                <w:szCs w:val="21"/>
              </w:rPr>
              <w:br/>
              <w:t>12.支持自定义配置最长预约挂号天数。</w:t>
            </w:r>
            <w:r w:rsidRPr="00AF6188">
              <w:rPr>
                <w:rFonts w:ascii="仿宋" w:eastAsia="仿宋" w:hAnsi="仿宋" w:cs="仿宋" w:hint="eastAsia"/>
                <w:kern w:val="0"/>
                <w:szCs w:val="21"/>
              </w:rPr>
              <w:br/>
              <w:t>13.严格遵循号别转换规则，实现不同号源类型合规切换。</w:t>
            </w:r>
            <w:r w:rsidRPr="00AF6188">
              <w:rPr>
                <w:rFonts w:ascii="仿宋" w:eastAsia="仿宋" w:hAnsi="仿宋" w:cs="仿宋" w:hint="eastAsia"/>
                <w:kern w:val="0"/>
                <w:szCs w:val="21"/>
              </w:rPr>
              <w:br/>
              <w:t>14.适配各类优惠政策，可完成挂号费用减免或费用分摊核算。</w:t>
            </w:r>
            <w:r w:rsidRPr="00AF6188">
              <w:rPr>
                <w:rFonts w:ascii="仿宋" w:eastAsia="仿宋" w:hAnsi="仿宋" w:cs="仿宋" w:hint="eastAsia"/>
                <w:kern w:val="0"/>
                <w:szCs w:val="21"/>
              </w:rPr>
              <w:br/>
              <w:t>15.依托权限分级配置，实现多院区跨院区挂号服务。</w:t>
            </w:r>
            <w:r w:rsidRPr="00AF6188">
              <w:rPr>
                <w:rFonts w:ascii="仿宋" w:eastAsia="仿宋" w:hAnsi="仿宋" w:cs="仿宋" w:hint="eastAsia"/>
                <w:kern w:val="0"/>
                <w:szCs w:val="21"/>
              </w:rPr>
              <w:br/>
              <w:t>16.可自主配置门诊挂号是否启用排班锁定机制。</w:t>
            </w:r>
            <w:r w:rsidRPr="00AF6188">
              <w:rPr>
                <w:rFonts w:ascii="仿宋" w:eastAsia="仿宋" w:hAnsi="仿宋" w:cs="仿宋" w:hint="eastAsia"/>
                <w:kern w:val="0"/>
                <w:szCs w:val="21"/>
              </w:rPr>
              <w:br/>
              <w:t>17.直观展示已挂号患者的挂号时间、就诊科室等基础就诊信息。</w:t>
            </w:r>
            <w:r w:rsidRPr="00AF6188">
              <w:rPr>
                <w:rFonts w:ascii="仿宋" w:eastAsia="仿宋" w:hAnsi="仿宋" w:cs="仿宋" w:hint="eastAsia"/>
                <w:kern w:val="0"/>
                <w:szCs w:val="21"/>
              </w:rPr>
              <w:br/>
              <w:t>18.内置患者黑名单</w:t>
            </w:r>
            <w:r w:rsidRPr="00AF6188">
              <w:rPr>
                <w:rStyle w:val="afff4"/>
                <w:rFonts w:ascii="仿宋" w:eastAsia="仿宋" w:hAnsi="仿宋" w:cs="仿宋" w:hint="eastAsia"/>
                <w:kern w:val="0"/>
              </w:rPr>
              <w:t>权限限制</w:t>
            </w:r>
            <w:r w:rsidRPr="00AF6188">
              <w:rPr>
                <w:rFonts w:ascii="仿宋" w:eastAsia="仿宋" w:hAnsi="仿宋" w:cs="仿宋" w:hint="eastAsia"/>
                <w:kern w:val="0"/>
                <w:szCs w:val="21"/>
              </w:rPr>
              <w:t>管理模块，支持自定义规则配置与管控。</w:t>
            </w:r>
            <w:r w:rsidRPr="00AF6188">
              <w:rPr>
                <w:rFonts w:ascii="仿宋" w:eastAsia="仿宋" w:hAnsi="仿宋" w:cs="仿宋" w:hint="eastAsia"/>
                <w:kern w:val="0"/>
                <w:szCs w:val="21"/>
              </w:rPr>
              <w:br/>
              <w:t>19.按岁、月、天展示患者实际年龄，针对低龄儿童、新生儿进行提示。</w:t>
            </w:r>
            <w:r w:rsidRPr="00AF6188">
              <w:rPr>
                <w:rFonts w:ascii="仿宋" w:eastAsia="仿宋" w:hAnsi="仿宋" w:cs="仿宋" w:hint="eastAsia"/>
                <w:kern w:val="0"/>
                <w:szCs w:val="21"/>
              </w:rPr>
              <w:br/>
              <w:t>20.支持自主选择收费分类类型。</w:t>
            </w:r>
          </w:p>
        </w:tc>
      </w:tr>
      <w:tr w:rsidR="00E72A38" w:rsidRPr="00AF6188" w:rsidTr="004A2443">
        <w:trPr>
          <w:trHeight w:val="6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21.提供挂号科室年龄准入限制；统一挂号规则接口，支持自助机、患者移动端、互联网医院等多渠道统一调用。</w:t>
            </w:r>
            <w:r w:rsidRPr="00AF6188">
              <w:rPr>
                <w:rFonts w:ascii="仿宋" w:eastAsia="仿宋" w:hAnsi="仿宋" w:cs="仿宋" w:hint="eastAsia"/>
                <w:kern w:val="0"/>
                <w:szCs w:val="21"/>
              </w:rPr>
              <w:br/>
              <w:t>22.自动识别医保患者在院就诊状态，对不符合条件的医保门诊挂号进行弹窗提示或权限限制。</w:t>
            </w:r>
            <w:r w:rsidRPr="00AF6188">
              <w:rPr>
                <w:rFonts w:ascii="仿宋" w:eastAsia="仿宋" w:hAnsi="仿宋" w:cs="仿宋" w:hint="eastAsia"/>
                <w:kern w:val="0"/>
                <w:szCs w:val="21"/>
              </w:rPr>
              <w:br/>
              <w:t>23.完善门诊特殊病种目录对照管理，保障门特挂号合规办理。</w:t>
            </w:r>
            <w:r w:rsidRPr="00AF6188">
              <w:rPr>
                <w:rFonts w:ascii="仿宋" w:eastAsia="仿宋" w:hAnsi="仿宋" w:cs="仿宋" w:hint="eastAsia"/>
                <w:kern w:val="0"/>
                <w:szCs w:val="21"/>
              </w:rPr>
              <w:br/>
              <w:t>24.支持发票可用号段状态提示。</w:t>
            </w:r>
            <w:r w:rsidRPr="00AF6188">
              <w:rPr>
                <w:rFonts w:ascii="仿宋" w:eastAsia="仿宋" w:hAnsi="仿宋" w:cs="仿宋" w:hint="eastAsia"/>
                <w:kern w:val="0"/>
                <w:szCs w:val="21"/>
              </w:rPr>
              <w:br/>
              <w:t>25.依托患者出生年月，系统自动核算生成实际年龄。</w:t>
            </w:r>
            <w:r w:rsidRPr="00AF6188">
              <w:rPr>
                <w:rFonts w:ascii="仿宋" w:eastAsia="仿宋" w:hAnsi="仿宋" w:cs="仿宋" w:hint="eastAsia"/>
                <w:kern w:val="0"/>
                <w:szCs w:val="21"/>
              </w:rPr>
              <w:br/>
              <w:t>26.未连接医保读写设备、未插入医保卡时，系统自动触发提醒。</w:t>
            </w:r>
            <w:r w:rsidRPr="00AF6188">
              <w:rPr>
                <w:rFonts w:ascii="仿宋" w:eastAsia="仿宋" w:hAnsi="仿宋" w:cs="仿宋" w:hint="eastAsia"/>
                <w:kern w:val="0"/>
                <w:szCs w:val="21"/>
              </w:rPr>
              <w:br/>
              <w:t>27.患者当日重复挂号时，自动展示已预约就诊科室，避免重复挂号。</w:t>
            </w:r>
            <w:r w:rsidRPr="00AF6188">
              <w:rPr>
                <w:rFonts w:ascii="仿宋" w:eastAsia="仿宋" w:hAnsi="仿宋" w:cs="仿宋" w:hint="eastAsia"/>
                <w:kern w:val="0"/>
                <w:szCs w:val="21"/>
              </w:rPr>
              <w:br/>
              <w:t>28.实现门诊挂号与收费业务共用同一发票号段，统一票据管理。</w:t>
            </w:r>
            <w:r w:rsidRPr="00AF6188">
              <w:rPr>
                <w:rFonts w:ascii="仿宋" w:eastAsia="仿宋" w:hAnsi="仿宋" w:cs="仿宋" w:hint="eastAsia"/>
                <w:kern w:val="0"/>
                <w:szCs w:val="21"/>
              </w:rPr>
              <w:br/>
              <w:t>29.支持电子票据功能开关自定义配置，全程留存操作运行日志。</w:t>
            </w:r>
            <w:r w:rsidRPr="00AF6188">
              <w:rPr>
                <w:rFonts w:ascii="仿宋" w:eastAsia="仿宋" w:hAnsi="仿宋" w:cs="仿宋" w:hint="eastAsia"/>
                <w:kern w:val="0"/>
                <w:szCs w:val="21"/>
              </w:rPr>
              <w:br/>
              <w:t>30.挂号界面支持手动选择号段，号源投放时间可灵活配置。</w:t>
            </w:r>
            <w:r w:rsidRPr="00AF6188">
              <w:rPr>
                <w:rFonts w:ascii="仿宋" w:eastAsia="仿宋" w:hAnsi="仿宋" w:cs="仿宋" w:hint="eastAsia"/>
                <w:kern w:val="0"/>
                <w:szCs w:val="21"/>
              </w:rPr>
              <w:br/>
              <w:t>31.支持各类号源挂号，急诊号不受常规挂号规则约束。</w:t>
            </w:r>
            <w:r w:rsidRPr="00AF6188">
              <w:rPr>
                <w:rFonts w:ascii="仿宋" w:eastAsia="仿宋" w:hAnsi="仿宋" w:cs="仿宋" w:hint="eastAsia"/>
                <w:kern w:val="0"/>
                <w:szCs w:val="21"/>
              </w:rPr>
              <w:br/>
              <w:t>32.无剩余号源时，系统自动推荐同类可替代号源。</w:t>
            </w:r>
            <w:r w:rsidRPr="00AF6188">
              <w:rPr>
                <w:rFonts w:ascii="仿宋" w:eastAsia="仿宋" w:hAnsi="仿宋" w:cs="仿宋" w:hint="eastAsia"/>
                <w:kern w:val="0"/>
                <w:szCs w:val="21"/>
              </w:rPr>
              <w:br/>
              <w:t>33.提供顺序挂号、自选号位两种挂号模式，满足不同就诊需求。</w:t>
            </w:r>
          </w:p>
        </w:tc>
      </w:tr>
      <w:tr w:rsidR="00E72A38" w:rsidRPr="00AF6188" w:rsidTr="004A2443">
        <w:trPr>
          <w:trHeight w:val="120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换号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1.支持自费就诊号变更为医保结算号。</w:t>
            </w:r>
            <w:r w:rsidRPr="00AF6188">
              <w:rPr>
                <w:rFonts w:ascii="仿宋" w:eastAsia="仿宋" w:hAnsi="仿宋" w:cs="仿宋" w:hint="eastAsia"/>
                <w:kern w:val="0"/>
                <w:szCs w:val="21"/>
              </w:rPr>
              <w:br/>
              <w:t>2.可调整患者分类、收费价格分类，完成换号操作。</w:t>
            </w:r>
            <w:r w:rsidRPr="00AF6188">
              <w:rPr>
                <w:rFonts w:ascii="仿宋" w:eastAsia="仿宋" w:hAnsi="仿宋" w:cs="仿宋" w:hint="eastAsia"/>
                <w:kern w:val="0"/>
                <w:szCs w:val="21"/>
              </w:rPr>
              <w:br/>
              <w:t>3.根据更新后的分类标准重新核算费用，补收或退还差价金额。</w:t>
            </w:r>
          </w:p>
        </w:tc>
      </w:tr>
      <w:tr w:rsidR="00E72A38" w:rsidRPr="00AF6188" w:rsidTr="004A2443">
        <w:trPr>
          <w:trHeight w:val="21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预约取号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1.提供单独的门诊预约取号功能，也可内嵌集成至挂号操作界面，办理过程中可完善补充患者档案资料。</w:t>
            </w:r>
            <w:r w:rsidRPr="00AF6188">
              <w:rPr>
                <w:rFonts w:ascii="仿宋" w:eastAsia="仿宋" w:hAnsi="仿宋" w:cs="仿宋" w:hint="eastAsia"/>
                <w:kern w:val="0"/>
                <w:szCs w:val="21"/>
              </w:rPr>
              <w:br/>
              <w:t>2.支持号条打印，适配多种挂号支付结算方式。</w:t>
            </w:r>
            <w:r w:rsidRPr="00AF6188">
              <w:rPr>
                <w:rFonts w:ascii="仿宋" w:eastAsia="仿宋" w:hAnsi="仿宋" w:cs="仿宋" w:hint="eastAsia"/>
                <w:kern w:val="0"/>
                <w:szCs w:val="21"/>
              </w:rPr>
              <w:br/>
              <w:t>3.可向京医通、患者移动端应用、互联网医院平台推送取号提醒消息。</w:t>
            </w:r>
            <w:r w:rsidRPr="00AF6188">
              <w:rPr>
                <w:rFonts w:ascii="仿宋" w:eastAsia="仿宋" w:hAnsi="仿宋" w:cs="仿宋" w:hint="eastAsia"/>
                <w:kern w:val="0"/>
                <w:szCs w:val="21"/>
              </w:rPr>
              <w:br/>
              <w:t>4.遇医生停诊情况，窗口可正常办理已预约号源的现场取号业务。</w:t>
            </w:r>
          </w:p>
        </w:tc>
      </w:tr>
      <w:tr w:rsidR="00E72A38" w:rsidRPr="00AF6188" w:rsidTr="004A2443">
        <w:trPr>
          <w:trHeight w:val="26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退号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1.提供单独的门诊退号功能模块，也可嵌入挂号界面一体化操作。</w:t>
            </w:r>
            <w:r w:rsidRPr="00AF6188">
              <w:rPr>
                <w:rFonts w:ascii="仿宋" w:eastAsia="仿宋" w:hAnsi="仿宋" w:cs="仿宋" w:hint="eastAsia"/>
                <w:kern w:val="0"/>
                <w:szCs w:val="21"/>
              </w:rPr>
              <w:br/>
              <w:t>2.一站式完成退号与费用退还，兼容多种退款渠道，非现金缴费金额按原支付路径原路退回。</w:t>
            </w:r>
            <w:r w:rsidRPr="00AF6188">
              <w:rPr>
                <w:rFonts w:ascii="仿宋" w:eastAsia="仿宋" w:hAnsi="仿宋" w:cs="仿宋" w:hint="eastAsia"/>
                <w:kern w:val="0"/>
                <w:szCs w:val="21"/>
              </w:rPr>
              <w:br/>
              <w:t>3.自动核验患者就诊状态、费用缴纳状态，判断并提示退号可行性。</w:t>
            </w:r>
            <w:r w:rsidRPr="00AF6188">
              <w:rPr>
                <w:rFonts w:ascii="仿宋" w:eastAsia="仿宋" w:hAnsi="仿宋" w:cs="仿宋" w:hint="eastAsia"/>
                <w:kern w:val="0"/>
                <w:szCs w:val="21"/>
              </w:rPr>
              <w:br/>
              <w:t>4.支持补打对应发票。</w:t>
            </w:r>
            <w:r w:rsidRPr="00AF6188">
              <w:rPr>
                <w:rFonts w:ascii="仿宋" w:eastAsia="仿宋" w:hAnsi="仿宋" w:cs="仿宋" w:hint="eastAsia"/>
                <w:kern w:val="0"/>
                <w:szCs w:val="21"/>
              </w:rPr>
              <w:br/>
              <w:t>5.录入未就诊门诊流水号即可办理退号；依托操作权限管控，可审批办理已就诊过期号源退号业务。</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挂号查询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挂号员查询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1.支持挂号操作人员挂号记录查询。</w:t>
            </w:r>
          </w:p>
        </w:tc>
      </w:tr>
      <w:tr w:rsidR="00E72A38" w:rsidRPr="00AF6188" w:rsidTr="004A2443">
        <w:trPr>
          <w:trHeight w:val="16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挂号查询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1.支持门诊挂号数据查询业务。</w:t>
            </w:r>
            <w:r w:rsidRPr="00AF6188">
              <w:rPr>
                <w:rFonts w:ascii="仿宋" w:eastAsia="仿宋" w:hAnsi="仿宋" w:cs="仿宋" w:hint="eastAsia"/>
                <w:kern w:val="0"/>
                <w:szCs w:val="21"/>
              </w:rPr>
              <w:br/>
              <w:t>2.可通过挂号日期、就诊日期、就诊科室、挂号资源、号别、午别、挂号操作人员、就诊状态、患者姓名、患者编码、发票编号、患者分类、医保名称、联系电话、号源分类等多维度条件筛选查询，查询结果支持数据导出。</w:t>
            </w:r>
            <w:r w:rsidRPr="00AF6188">
              <w:rPr>
                <w:rFonts w:ascii="仿宋" w:eastAsia="仿宋" w:hAnsi="仿宋" w:cs="仿宋" w:hint="eastAsia"/>
                <w:kern w:val="0"/>
                <w:szCs w:val="21"/>
              </w:rPr>
              <w:br/>
              <w:t>3.支持就诊号条重新打印。</w:t>
            </w:r>
          </w:p>
        </w:tc>
      </w:tr>
      <w:tr w:rsidR="00E72A38" w:rsidRPr="00AF6188" w:rsidTr="004A2443">
        <w:trPr>
          <w:trHeight w:val="55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门诊排班</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门诊排班计划</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1.支持门诊排班计划的新增、编辑、删除、更新与查询管理，同步维护关联排班服务、排班资源、出诊诊区、票据号模式、就诊时段等信息。</w:t>
            </w:r>
            <w:r w:rsidRPr="00AF6188">
              <w:rPr>
                <w:rFonts w:ascii="仿宋" w:eastAsia="仿宋" w:hAnsi="仿宋" w:cs="仿宋" w:hint="eastAsia"/>
                <w:kern w:val="0"/>
                <w:szCs w:val="21"/>
              </w:rPr>
              <w:br/>
              <w:t>2.支持不少于配置五类周排班模板，可一次性维护八周周期排班方案。</w:t>
            </w:r>
            <w:r w:rsidRPr="00AF6188">
              <w:rPr>
                <w:rFonts w:ascii="仿宋" w:eastAsia="仿宋" w:hAnsi="仿宋" w:cs="仿宋" w:hint="eastAsia"/>
                <w:kern w:val="0"/>
                <w:szCs w:val="21"/>
              </w:rPr>
              <w:br/>
              <w:t>3.周模板可自定义设置总号源数量、开放号源数量、最大加号额度、号源是否自动释放等参数。</w:t>
            </w:r>
            <w:r w:rsidRPr="00AF6188">
              <w:rPr>
                <w:rFonts w:ascii="仿宋" w:eastAsia="仿宋" w:hAnsi="仿宋" w:cs="仿宋" w:hint="eastAsia"/>
                <w:kern w:val="0"/>
                <w:szCs w:val="21"/>
              </w:rPr>
              <w:br/>
              <w:t>4.实行号源池分级管理，可按号源池、号位分别限定预约渠道；针对诊间预约号源，可限制可预约科室或出诊医生。</w:t>
            </w:r>
            <w:r w:rsidRPr="00AF6188">
              <w:rPr>
                <w:rFonts w:ascii="仿宋" w:eastAsia="仿宋" w:hAnsi="仿宋" w:cs="仿宋" w:hint="eastAsia"/>
                <w:kern w:val="0"/>
                <w:szCs w:val="21"/>
              </w:rPr>
              <w:br/>
              <w:t>5.支持亚专科精细化排班配置。</w:t>
            </w:r>
            <w:r w:rsidRPr="00AF6188">
              <w:rPr>
                <w:rFonts w:ascii="仿宋" w:eastAsia="仿宋" w:hAnsi="仿宋" w:cs="仿宋" w:hint="eastAsia"/>
                <w:kern w:val="0"/>
                <w:szCs w:val="21"/>
              </w:rPr>
              <w:br/>
              <w:t>6.适配单院区及多院区联合排班计划设置。</w:t>
            </w:r>
            <w:r w:rsidRPr="00AF6188">
              <w:rPr>
                <w:rFonts w:ascii="仿宋" w:eastAsia="仿宋" w:hAnsi="仿宋" w:cs="仿宋" w:hint="eastAsia"/>
                <w:kern w:val="0"/>
                <w:szCs w:val="21"/>
              </w:rPr>
              <w:br/>
              <w:t>7.可对单个号表进行开放、关闭状态修改。</w:t>
            </w:r>
            <w:r w:rsidRPr="00AF6188">
              <w:rPr>
                <w:rFonts w:ascii="仿宋" w:eastAsia="仿宋" w:hAnsi="仿宋" w:cs="仿宋" w:hint="eastAsia"/>
                <w:kern w:val="0"/>
                <w:szCs w:val="21"/>
              </w:rPr>
              <w:br/>
              <w:t>8.提供排班计划一键复制、批量清空删除功能。</w:t>
            </w:r>
            <w:r w:rsidRPr="00AF6188">
              <w:rPr>
                <w:rFonts w:ascii="仿宋" w:eastAsia="仿宋" w:hAnsi="仿宋" w:cs="仿宋" w:hint="eastAsia"/>
                <w:kern w:val="0"/>
                <w:szCs w:val="21"/>
              </w:rPr>
              <w:br/>
              <w:t>9.可针对不同就诊资源，差异化配置号源释放规则。</w:t>
            </w:r>
            <w:r w:rsidRPr="00AF6188">
              <w:rPr>
                <w:rFonts w:ascii="仿宋" w:eastAsia="仿宋" w:hAnsi="仿宋" w:cs="仿宋" w:hint="eastAsia"/>
                <w:kern w:val="0"/>
                <w:szCs w:val="21"/>
              </w:rPr>
              <w:br/>
              <w:t>10.支持科室位置信息的新增、修改与删除维护。</w:t>
            </w:r>
            <w:r w:rsidRPr="00AF6188">
              <w:rPr>
                <w:rFonts w:ascii="仿宋" w:eastAsia="仿宋" w:hAnsi="仿宋" w:cs="仿宋" w:hint="eastAsia"/>
                <w:kern w:val="0"/>
                <w:szCs w:val="21"/>
              </w:rPr>
              <w:br/>
              <w:t>11.支持批量批量修改号源类型、就诊时间等字段信息。</w:t>
            </w:r>
          </w:p>
        </w:tc>
      </w:tr>
      <w:tr w:rsidR="00E72A38" w:rsidRPr="00AF6188" w:rsidTr="004A2443">
        <w:trPr>
          <w:trHeight w:val="40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门诊排班</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1.提供门诊排班信息日常维护功能。</w:t>
            </w:r>
            <w:r w:rsidRPr="00AF6188">
              <w:rPr>
                <w:rFonts w:ascii="仿宋" w:eastAsia="仿宋" w:hAnsi="仿宋" w:cs="仿宋" w:hint="eastAsia"/>
                <w:kern w:val="0"/>
                <w:szCs w:val="21"/>
              </w:rPr>
              <w:br/>
              <w:t>2.支持指定周期内单计划独立排班、多计划批量排班；若新增排班与原有时间重叠，可选择覆盖原有排班。</w:t>
            </w:r>
            <w:r w:rsidRPr="00AF6188">
              <w:rPr>
                <w:rFonts w:ascii="仿宋" w:eastAsia="仿宋" w:hAnsi="仿宋" w:cs="仿宋" w:hint="eastAsia"/>
                <w:kern w:val="0"/>
                <w:szCs w:val="21"/>
              </w:rPr>
              <w:br/>
              <w:t>3.依据排班计划批量生成号表后，可对单个排班信息单独调整修改。</w:t>
            </w:r>
            <w:r w:rsidRPr="00AF6188">
              <w:rPr>
                <w:rFonts w:ascii="仿宋" w:eastAsia="仿宋" w:hAnsi="仿宋" w:cs="仿宋" w:hint="eastAsia"/>
                <w:kern w:val="0"/>
                <w:szCs w:val="21"/>
              </w:rPr>
              <w:br/>
              <w:t>4.支持单个或批量停诊、取消停诊操作；医生停诊且存在已预约记录时，可办理替诊、改约或取消预约，并同步向患者移动端应用、京通推送通知。</w:t>
            </w:r>
            <w:r w:rsidRPr="00AF6188">
              <w:rPr>
                <w:rFonts w:ascii="仿宋" w:eastAsia="仿宋" w:hAnsi="仿宋" w:cs="仿宋" w:hint="eastAsia"/>
                <w:kern w:val="0"/>
                <w:szCs w:val="21"/>
              </w:rPr>
              <w:br/>
              <w:t>5.支持单条或批量删除排班数据。</w:t>
            </w:r>
            <w:r w:rsidRPr="00AF6188">
              <w:rPr>
                <w:rFonts w:ascii="仿宋" w:eastAsia="仿宋" w:hAnsi="仿宋" w:cs="仿宋" w:hint="eastAsia"/>
                <w:kern w:val="0"/>
                <w:szCs w:val="21"/>
              </w:rPr>
              <w:br/>
              <w:t>6.满足单院区、多院区排班计划设置。</w:t>
            </w:r>
            <w:r w:rsidRPr="00AF6188">
              <w:rPr>
                <w:rFonts w:ascii="仿宋" w:eastAsia="仿宋" w:hAnsi="仿宋" w:cs="仿宋" w:hint="eastAsia"/>
                <w:kern w:val="0"/>
                <w:szCs w:val="21"/>
              </w:rPr>
              <w:br/>
              <w:t>7.可通过科室、号别、单独选择、时间段等多种方式批量生成号表。</w:t>
            </w:r>
            <w:r w:rsidRPr="00AF6188">
              <w:rPr>
                <w:rFonts w:ascii="仿宋" w:eastAsia="仿宋" w:hAnsi="仿宋" w:cs="仿宋" w:hint="eastAsia"/>
                <w:kern w:val="0"/>
                <w:szCs w:val="21"/>
              </w:rPr>
              <w:br/>
              <w:t>8.支持已生成号表查询，无需依托排班计划，可灵活新增临时新号源。</w:t>
            </w:r>
            <w:r w:rsidRPr="00AF6188">
              <w:rPr>
                <w:rFonts w:ascii="仿宋" w:eastAsia="仿宋" w:hAnsi="仿宋" w:cs="仿宋" w:hint="eastAsia"/>
                <w:kern w:val="0"/>
                <w:szCs w:val="21"/>
              </w:rPr>
              <w:br/>
              <w:t>9.支持批量修改号类、就诊时间等字段。</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票据管理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票据入库管理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1.支持记录查询票据入库数据，包含票据包编号、票据起始编号、数量、批次等关键信息，实现台账化管理。</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票据退库管理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1.支持记录查询退库单号、单据类型、退库经办人、操作时间，可补充完善审核人员、审核时间、出入库状态等审核记录。</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票据库存查询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1.可查询入库单号、出入库批次、业务类型、经办人员、操作时间，支持根据需要进行审核人、审核时间、出入库状态确认。</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发票领退管理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1.对管理收款员领取可使用发票记录和退还发票记录进行统一维护，记录当前在用票据信息。</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发票作废管理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1.针对空白未使用发票，提供作废处理功能。</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发票票据转移</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1.支持闲置发票跨操作员调配转移，实现票据资源合理复用。</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票据核销管理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1.对已使用的发票进行统一核销，支持票据最终使用状态查询。</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票据分票设置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1.可自主配置是否开启发票自动分配功能，并自定义分配管控规则。</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门诊发票合并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1.支持门诊不同发票进行合并处理。</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门诊重拆票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1.可将门诊单次结算费用拆分生成多张独立发票。</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住院重拆票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1.支持住院单次结算费用拆分生成多张独立发票。</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发票票据查询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1.可按票据编号、使用日期、结算金额、支付方式、收支退费类型等条件查询票据。</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发票打印机设置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1.支持自定义配置结算完成后的发票打印参数与输出设置。</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电子票据</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电子发票应急处置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1.针对开票失败、异常等问题，提供后台修正与异常修复能力。</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电子票据数据核对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1.支持自动匹配电子票据与结算业务数据，时限精准核对差异，处理平台单边异常数据问题。</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电子发票对照项目维护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1.建立院内收费项目与电子票据标准项目名称的对照映射关系，保障开票合规。</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预交金电子票异常处理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1.可结合交易类型、操作人员等维度筛选异常数据，完成电子票据问题排查与修正。</w:t>
            </w:r>
          </w:p>
        </w:tc>
      </w:tr>
      <w:tr w:rsidR="00E72A38" w:rsidRPr="00AF6188" w:rsidTr="004A2443">
        <w:trPr>
          <w:trHeight w:val="720"/>
          <w:jc w:val="center"/>
        </w:trPr>
        <w:tc>
          <w:tcPr>
            <w:tcW w:w="595" w:type="pct"/>
            <w:vMerge/>
            <w:tcBorders>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r w:rsidRPr="00AF6188">
              <w:rPr>
                <w:rFonts w:ascii="仿宋" w:eastAsia="仿宋" w:hAnsi="仿宋" w:cs="仿宋" w:hint="eastAsia"/>
                <w:szCs w:val="21"/>
              </w:rPr>
              <w:t>统计查询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统计报表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1.根据业务科室需求完成各类报表制作。</w:t>
            </w:r>
          </w:p>
        </w:tc>
      </w:tr>
      <w:tr w:rsidR="00E72A38" w:rsidRPr="00AF6188" w:rsidTr="004A2443">
        <w:trPr>
          <w:trHeight w:val="1680"/>
          <w:jc w:val="center"/>
        </w:trPr>
        <w:tc>
          <w:tcPr>
            <w:tcW w:w="595"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门急诊划价收费系统（升级）</w:t>
            </w: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计费划价</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门诊补费管理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1.支持通过患者编号、证件号码等多种方式查询患者基础信息，快速定位补费对象。</w:t>
            </w:r>
            <w:r w:rsidRPr="00AF6188">
              <w:rPr>
                <w:rFonts w:ascii="仿宋" w:eastAsia="仿宋" w:hAnsi="仿宋" w:cs="仿宋" w:hint="eastAsia"/>
                <w:kern w:val="0"/>
                <w:szCs w:val="21"/>
              </w:rPr>
              <w:br/>
              <w:t>2.可调用费用模板快速添加补费项目。</w:t>
            </w:r>
            <w:r w:rsidRPr="00AF6188">
              <w:rPr>
                <w:rFonts w:ascii="仿宋" w:eastAsia="仿宋" w:hAnsi="仿宋" w:cs="仿宋" w:hint="eastAsia"/>
                <w:kern w:val="0"/>
                <w:szCs w:val="21"/>
              </w:rPr>
              <w:br/>
              <w:t>3.支持手动新增单个补费项目。</w:t>
            </w:r>
            <w:r w:rsidRPr="00AF6188">
              <w:rPr>
                <w:rFonts w:ascii="仿宋" w:eastAsia="仿宋" w:hAnsi="仿宋" w:cs="仿宋" w:hint="eastAsia"/>
                <w:kern w:val="0"/>
                <w:szCs w:val="21"/>
              </w:rPr>
              <w:br/>
              <w:t>4.对于新增且未确认的补费项目，支持调整删除补费清单。</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门诊重划价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1.可对门诊患者已产生的费用医嘱进行重划价操作，并重新对患者进行价格分类。</w:t>
            </w:r>
            <w:r w:rsidRPr="00AF6188">
              <w:rPr>
                <w:rFonts w:ascii="仿宋" w:eastAsia="仿宋" w:hAnsi="仿宋" w:cs="仿宋" w:hint="eastAsia"/>
                <w:kern w:val="0"/>
                <w:szCs w:val="21"/>
              </w:rPr>
              <w:br/>
              <w:t>2.支持重划价结果打印，留存操作凭证，便于核对归档。</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门诊费用转住院费用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1.支持将门诊产生的相关费用转入住院费用体系，满足医保报销相关要求。</w:t>
            </w:r>
            <w:r w:rsidRPr="00AF6188">
              <w:rPr>
                <w:rFonts w:ascii="仿宋" w:eastAsia="仿宋" w:hAnsi="仿宋" w:cs="仿宋" w:hint="eastAsia"/>
                <w:kern w:val="0"/>
                <w:szCs w:val="21"/>
              </w:rPr>
              <w:br/>
              <w:t>2.对于已完成转入住院的门诊费用，支持取消转入操作，还原费用原有状态。</w:t>
            </w:r>
          </w:p>
        </w:tc>
      </w:tr>
      <w:tr w:rsidR="00E72A38" w:rsidRPr="00AF6188" w:rsidTr="004A2443">
        <w:trPr>
          <w:trHeight w:val="144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优惠减免</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优惠券分类</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1.支持对优惠券类型进行统一维护管理。</w:t>
            </w:r>
            <w:r w:rsidRPr="00AF6188">
              <w:rPr>
                <w:rFonts w:ascii="仿宋" w:eastAsia="仿宋" w:hAnsi="仿宋" w:cs="仿宋" w:hint="eastAsia"/>
                <w:kern w:val="0"/>
                <w:szCs w:val="21"/>
              </w:rPr>
              <w:br/>
              <w:t>2.兼容现金券、折扣券、特价券、体验券、换购券等多种优惠券类型，覆盖不同优惠场景。</w:t>
            </w:r>
            <w:r w:rsidRPr="00AF6188">
              <w:rPr>
                <w:rFonts w:ascii="仿宋" w:eastAsia="仿宋" w:hAnsi="仿宋" w:cs="仿宋" w:hint="eastAsia"/>
                <w:kern w:val="0"/>
                <w:szCs w:val="21"/>
              </w:rPr>
              <w:br/>
              <w:t>3.支持单码优惠券、记名优惠券两种模式，可指定优惠券适用的医疗服务项目。</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优惠券入库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1.支持现金券、折扣券、特价券、体验券、换购券的入库单新增与删除操作。</w:t>
            </w:r>
          </w:p>
        </w:tc>
      </w:tr>
      <w:tr w:rsidR="00E72A38" w:rsidRPr="00AF6188" w:rsidTr="004A2443">
        <w:trPr>
          <w:trHeight w:val="144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优惠券发放</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1.支持通过住院号、患者编号、证件号码等方式查询患者信息。</w:t>
            </w:r>
            <w:r w:rsidRPr="00AF6188">
              <w:rPr>
                <w:rFonts w:ascii="仿宋" w:eastAsia="仿宋" w:hAnsi="仿宋" w:cs="仿宋" w:hint="eastAsia"/>
                <w:kern w:val="0"/>
                <w:szCs w:val="21"/>
              </w:rPr>
              <w:br/>
              <w:t>2.可查看优惠券名称、类型、编码等关键信息，确保发放准确。</w:t>
            </w:r>
            <w:r w:rsidRPr="00AF6188">
              <w:rPr>
                <w:rFonts w:ascii="仿宋" w:eastAsia="仿宋" w:hAnsi="仿宋" w:cs="仿宋" w:hint="eastAsia"/>
                <w:kern w:val="0"/>
                <w:szCs w:val="21"/>
              </w:rPr>
              <w:br/>
              <w:t>3.支持删除患者已持有的优惠券，调整患者优惠券持有状态。</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优惠减免类型</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1.支持新增优惠减免类型，并设置每种类型的有效时间范围。</w:t>
            </w:r>
            <w:r w:rsidRPr="00AF6188">
              <w:rPr>
                <w:rFonts w:ascii="仿宋" w:eastAsia="仿宋" w:hAnsi="仿宋" w:cs="仿宋" w:hint="eastAsia"/>
                <w:kern w:val="0"/>
                <w:szCs w:val="21"/>
              </w:rPr>
              <w:br/>
              <w:t>2.支持对优惠减免相关单位进行维护。</w:t>
            </w:r>
          </w:p>
        </w:tc>
      </w:tr>
      <w:tr w:rsidR="00E72A38" w:rsidRPr="00AF6188" w:rsidTr="004A2443">
        <w:trPr>
          <w:trHeight w:val="264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优惠减免设置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1.同一优惠减免类型下，可根据不同就诊类型、不同患者分类，配置差异化的减免规则。</w:t>
            </w:r>
            <w:r w:rsidRPr="00AF6188">
              <w:rPr>
                <w:rFonts w:ascii="仿宋" w:eastAsia="仿宋" w:hAnsi="仿宋" w:cs="仿宋" w:hint="eastAsia"/>
                <w:kern w:val="0"/>
                <w:szCs w:val="21"/>
              </w:rPr>
              <w:br/>
              <w:t>2.支持按会计科目、核算科目、发票账单、服务项目等维度，配置减免项目。</w:t>
            </w:r>
            <w:r w:rsidRPr="00AF6188">
              <w:rPr>
                <w:rFonts w:ascii="仿宋" w:eastAsia="仿宋" w:hAnsi="仿宋" w:cs="仿宋" w:hint="eastAsia"/>
                <w:kern w:val="0"/>
                <w:szCs w:val="21"/>
              </w:rPr>
              <w:br/>
              <w:t>3.既支持医保上传前进行费用减免，也支持医保分摊后对自付部分进行减免，适配不同减免场景。</w:t>
            </w:r>
            <w:r w:rsidRPr="00AF6188">
              <w:rPr>
                <w:rFonts w:ascii="仿宋" w:eastAsia="仿宋" w:hAnsi="仿宋" w:cs="仿宋" w:hint="eastAsia"/>
                <w:kern w:val="0"/>
                <w:szCs w:val="21"/>
              </w:rPr>
              <w:br/>
              <w:t>4.支持按费用总金额进行减免。</w:t>
            </w:r>
            <w:r w:rsidRPr="00AF6188">
              <w:rPr>
                <w:rFonts w:ascii="仿宋" w:eastAsia="仿宋" w:hAnsi="仿宋" w:cs="仿宋" w:hint="eastAsia"/>
                <w:kern w:val="0"/>
                <w:szCs w:val="21"/>
              </w:rPr>
              <w:br/>
              <w:t>5.兼容比例减免、固定金额减免两种模式。</w:t>
            </w:r>
            <w:r w:rsidRPr="00AF6188">
              <w:rPr>
                <w:rFonts w:ascii="仿宋" w:eastAsia="仿宋" w:hAnsi="仿宋" w:cs="仿宋" w:hint="eastAsia"/>
                <w:kern w:val="0"/>
                <w:szCs w:val="21"/>
              </w:rPr>
              <w:br/>
              <w:t>6.支持将减免费用记账至指定单位，便于费用核算与追溯。</w:t>
            </w:r>
          </w:p>
        </w:tc>
      </w:tr>
      <w:tr w:rsidR="00E72A38" w:rsidRPr="00AF6188" w:rsidTr="004A2443">
        <w:trPr>
          <w:trHeight w:val="144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修改优惠减免类型</w:t>
            </w:r>
          </w:p>
        </w:tc>
        <w:tc>
          <w:tcPr>
            <w:tcW w:w="3212" w:type="pc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1.门诊挂号或入院登记环节，可确定本次就诊对应的优惠减免类型。</w:t>
            </w:r>
            <w:r w:rsidRPr="00AF6188">
              <w:rPr>
                <w:rFonts w:ascii="仿宋" w:eastAsia="仿宋" w:hAnsi="仿宋" w:cs="仿宋" w:hint="eastAsia"/>
                <w:kern w:val="0"/>
                <w:szCs w:val="21"/>
              </w:rPr>
              <w:br/>
              <w:t>2.门诊结算过程中，可修改本次结算对应的优惠减免类型。</w:t>
            </w:r>
            <w:r w:rsidRPr="00AF6188">
              <w:rPr>
                <w:rFonts w:ascii="仿宋" w:eastAsia="仿宋" w:hAnsi="仿宋" w:cs="仿宋" w:hint="eastAsia"/>
                <w:kern w:val="0"/>
                <w:szCs w:val="21"/>
              </w:rPr>
              <w:br/>
              <w:t>3.患者住院期间，可修改本次就诊的优惠减免类型。</w:t>
            </w:r>
          </w:p>
        </w:tc>
      </w:tr>
      <w:tr w:rsidR="00E72A38" w:rsidRPr="00AF6188" w:rsidTr="004A2443">
        <w:trPr>
          <w:trHeight w:val="8190"/>
          <w:jc w:val="center"/>
        </w:trPr>
        <w:tc>
          <w:tcPr>
            <w:tcW w:w="595" w:type="pct"/>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收费结算</w:t>
            </w:r>
          </w:p>
        </w:tc>
        <w:tc>
          <w:tcPr>
            <w:tcW w:w="597"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门诊收费</w:t>
            </w:r>
          </w:p>
        </w:tc>
        <w:tc>
          <w:tcPr>
            <w:tcW w:w="3212"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1.支持读取医保卡、电子医保码查询患者信息，同时支持患者编号、证件号码等多种查询方式，快速定位患者。</w:t>
            </w:r>
            <w:r w:rsidRPr="00AF6188">
              <w:rPr>
                <w:rFonts w:ascii="仿宋" w:eastAsia="仿宋" w:hAnsi="仿宋" w:cs="仿宋" w:hint="eastAsia"/>
                <w:kern w:val="0"/>
                <w:szCs w:val="21"/>
              </w:rPr>
              <w:br/>
              <w:t>2.可调入患者需结算的医嘱项目，支持选择互斥结算方式，避免结算冲突。</w:t>
            </w:r>
            <w:r w:rsidRPr="00AF6188">
              <w:rPr>
                <w:rFonts w:ascii="仿宋" w:eastAsia="仿宋" w:hAnsi="仿宋" w:cs="仿宋" w:hint="eastAsia"/>
                <w:kern w:val="0"/>
                <w:szCs w:val="21"/>
              </w:rPr>
              <w:br/>
              <w:t>3.支持划价后付款操作，同时可取消已完成的划价。</w:t>
            </w:r>
            <w:r w:rsidRPr="00AF6188">
              <w:rPr>
                <w:rFonts w:ascii="仿宋" w:eastAsia="仿宋" w:hAnsi="仿宋" w:cs="仿宋" w:hint="eastAsia"/>
                <w:kern w:val="0"/>
                <w:szCs w:val="21"/>
              </w:rPr>
              <w:br/>
              <w:t>4.支持发票重打、未打印发票打印、结算单重打。</w:t>
            </w:r>
            <w:r w:rsidRPr="00AF6188">
              <w:rPr>
                <w:rFonts w:ascii="仿宋" w:eastAsia="仿宋" w:hAnsi="仿宋" w:cs="仿宋" w:hint="eastAsia"/>
                <w:kern w:val="0"/>
                <w:szCs w:val="21"/>
              </w:rPr>
              <w:br/>
              <w:t>5.可查看患者账户收支信息、职工月度费用查询。</w:t>
            </w:r>
            <w:r w:rsidRPr="00AF6188">
              <w:rPr>
                <w:rFonts w:ascii="仿宋" w:eastAsia="仿宋" w:hAnsi="仿宋" w:cs="仿宋" w:hint="eastAsia"/>
                <w:kern w:val="0"/>
                <w:szCs w:val="21"/>
              </w:rPr>
              <w:br/>
              <w:t>6.支持按项目减免、费用减免两种模式进行结算，适配不同优惠政策。</w:t>
            </w:r>
            <w:r w:rsidRPr="00AF6188">
              <w:rPr>
                <w:rFonts w:ascii="仿宋" w:eastAsia="仿宋" w:hAnsi="仿宋" w:cs="仿宋" w:hint="eastAsia"/>
                <w:kern w:val="0"/>
                <w:szCs w:val="21"/>
              </w:rPr>
              <w:br/>
              <w:t>7.兼容微信、支付宝、银行卡、Mispos等多种支付方式，退费支持原路返回或现金退回。</w:t>
            </w:r>
            <w:r w:rsidRPr="00AF6188">
              <w:rPr>
                <w:rFonts w:ascii="仿宋" w:eastAsia="仿宋" w:hAnsi="仿宋" w:cs="仿宋" w:hint="eastAsia"/>
                <w:kern w:val="0"/>
                <w:szCs w:val="21"/>
              </w:rPr>
              <w:br/>
              <w:t>8.支持对接相关接口，实现商业保险快速理赔，提升患者结算体验。</w:t>
            </w:r>
            <w:r w:rsidRPr="00AF6188">
              <w:rPr>
                <w:rFonts w:ascii="仿宋" w:eastAsia="仿宋" w:hAnsi="仿宋" w:cs="仿宋" w:hint="eastAsia"/>
                <w:kern w:val="0"/>
                <w:szCs w:val="21"/>
              </w:rPr>
              <w:br/>
              <w:t>9.支持先诊疗后付费模式，同时兼容高端商保记账、单位记账功能，满足不同付费需求。</w:t>
            </w:r>
            <w:r w:rsidRPr="00AF6188">
              <w:rPr>
                <w:rFonts w:ascii="仿宋" w:eastAsia="仿宋" w:hAnsi="仿宋" w:cs="仿宋" w:hint="eastAsia"/>
                <w:kern w:val="0"/>
                <w:szCs w:val="21"/>
              </w:rPr>
              <w:br/>
              <w:t>10.支持调用患者注册功能新增患者，严格遵循患者注册的各项校验规则。</w:t>
            </w:r>
            <w:r w:rsidRPr="00AF6188">
              <w:rPr>
                <w:rFonts w:ascii="仿宋" w:eastAsia="仿宋" w:hAnsi="仿宋" w:cs="仿宋" w:hint="eastAsia"/>
                <w:kern w:val="0"/>
                <w:szCs w:val="21"/>
              </w:rPr>
              <w:br/>
              <w:t>11.支持字典录入科室、医生等相关项目，兼容拼音、编码、汉字等多种检索方式。</w:t>
            </w:r>
            <w:r w:rsidRPr="00AF6188">
              <w:rPr>
                <w:rFonts w:ascii="仿宋" w:eastAsia="仿宋" w:hAnsi="仿宋" w:cs="仿宋" w:hint="eastAsia"/>
                <w:kern w:val="0"/>
                <w:szCs w:val="21"/>
              </w:rPr>
              <w:br/>
              <w:t>12.实时显示费用合计金额，录入实际缴费金额后自动计算找零金额。</w:t>
            </w:r>
            <w:r w:rsidRPr="00AF6188">
              <w:rPr>
                <w:rFonts w:ascii="仿宋" w:eastAsia="仿宋" w:hAnsi="仿宋" w:cs="仿宋" w:hint="eastAsia"/>
                <w:kern w:val="0"/>
                <w:szCs w:val="21"/>
              </w:rPr>
              <w:br/>
              <w:t>13.医保患者费用上传时，支持项目合规校验，对异常项目进行提示。</w:t>
            </w:r>
            <w:r w:rsidRPr="00AF6188">
              <w:rPr>
                <w:rFonts w:ascii="仿宋" w:eastAsia="仿宋" w:hAnsi="仿宋" w:cs="仿宋" w:hint="eastAsia"/>
                <w:kern w:val="0"/>
                <w:szCs w:val="21"/>
              </w:rPr>
              <w:br/>
              <w:t>14.支持慢特病、固定比例结算开票，支持电子发票换开纸票、纸质票据分票功能，满足不同票据需求。</w:t>
            </w:r>
            <w:r w:rsidRPr="00AF6188">
              <w:rPr>
                <w:rFonts w:ascii="仿宋" w:eastAsia="仿宋" w:hAnsi="仿宋" w:cs="仿宋" w:hint="eastAsia"/>
                <w:kern w:val="0"/>
                <w:szCs w:val="21"/>
              </w:rPr>
              <w:br/>
              <w:t>15.收费界面可直接调取患者信息，若患者存在未打印发票，系统自动提示打印，避免票据遗漏。</w:t>
            </w:r>
            <w:r w:rsidRPr="00AF6188">
              <w:rPr>
                <w:rFonts w:ascii="仿宋" w:eastAsia="仿宋" w:hAnsi="仿宋" w:cs="仿宋" w:hint="eastAsia"/>
                <w:kern w:val="0"/>
                <w:szCs w:val="21"/>
              </w:rPr>
              <w:br/>
              <w:t>16.自动判断医保患者院内就诊状态，对不符合条件的门诊医保缴费进行提示或限制。</w:t>
            </w:r>
            <w:r w:rsidRPr="00AF6188">
              <w:rPr>
                <w:rFonts w:ascii="仿宋" w:eastAsia="仿宋" w:hAnsi="仿宋" w:cs="仿宋" w:hint="eastAsia"/>
                <w:kern w:val="0"/>
                <w:szCs w:val="21"/>
              </w:rPr>
              <w:br/>
              <w:t>17.支持挂号、收费共用同一发票号段，系统可灵活设置或调整挂号收据编号，统一票据管理。</w:t>
            </w:r>
            <w:r w:rsidRPr="00AF6188">
              <w:rPr>
                <w:rFonts w:ascii="仿宋" w:eastAsia="仿宋" w:hAnsi="仿宋" w:cs="仿宋" w:hint="eastAsia"/>
                <w:kern w:val="0"/>
                <w:szCs w:val="21"/>
              </w:rPr>
              <w:br/>
              <w:t>18.支持北京医保卡、异地医保、北京慢特病、异地慢特病等各类医保类型的缴费操作。</w:t>
            </w:r>
            <w:r w:rsidRPr="00AF6188">
              <w:rPr>
                <w:rFonts w:ascii="仿宋" w:eastAsia="仿宋" w:hAnsi="仿宋" w:cs="仿宋" w:hint="eastAsia"/>
                <w:kern w:val="0"/>
                <w:szCs w:val="21"/>
              </w:rPr>
              <w:br/>
              <w:t>19.支持调出门诊医生站开具的处方，便于核对费用与处方一致性。</w:t>
            </w:r>
            <w:r w:rsidRPr="00AF6188">
              <w:rPr>
                <w:rFonts w:ascii="仿宋" w:eastAsia="仿宋" w:hAnsi="仿宋" w:cs="仿宋" w:hint="eastAsia"/>
                <w:kern w:val="0"/>
                <w:szCs w:val="21"/>
              </w:rPr>
              <w:br/>
              <w:t>20.支持快捷键操作，提升收费人员操作效率。</w:t>
            </w:r>
          </w:p>
        </w:tc>
      </w:tr>
      <w:tr w:rsidR="00E72A38" w:rsidRPr="00AF6188" w:rsidTr="004A2443">
        <w:trPr>
          <w:trHeight w:val="2032"/>
          <w:jc w:val="center"/>
        </w:trPr>
        <w:tc>
          <w:tcPr>
            <w:tcW w:w="595" w:type="pct"/>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auto"/>
              <w:left w:val="single" w:sz="4" w:space="0" w:color="auto"/>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门诊退费</w:t>
            </w:r>
          </w:p>
        </w:tc>
        <w:tc>
          <w:tcPr>
            <w:tcW w:w="3212" w:type="pct"/>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1.支持读取医保卡、电子医保码查询患者信息，同时兼容患者编号、证件号码等多种查询方式，快速定位退费对象。</w:t>
            </w:r>
            <w:r w:rsidRPr="00AF6188">
              <w:rPr>
                <w:rFonts w:ascii="仿宋" w:eastAsia="仿宋" w:hAnsi="仿宋" w:cs="仿宋" w:hint="eastAsia"/>
                <w:kern w:val="0"/>
                <w:szCs w:val="21"/>
              </w:rPr>
              <w:br/>
              <w:t>2.可调入已收费且可退费的项目，精准办理退费业务。</w:t>
            </w:r>
            <w:r w:rsidRPr="00AF6188">
              <w:rPr>
                <w:rFonts w:ascii="仿宋" w:eastAsia="仿宋" w:hAnsi="仿宋" w:cs="仿宋" w:hint="eastAsia"/>
                <w:kern w:val="0"/>
                <w:szCs w:val="21"/>
              </w:rPr>
              <w:br/>
              <w:t>3.支持半退操作，后台自动执行“全退+重新收费”流程。</w:t>
            </w:r>
            <w:r w:rsidRPr="00AF6188">
              <w:rPr>
                <w:rFonts w:ascii="仿宋" w:eastAsia="仿宋" w:hAnsi="仿宋" w:cs="仿宋" w:hint="eastAsia"/>
                <w:kern w:val="0"/>
                <w:szCs w:val="21"/>
              </w:rPr>
              <w:br/>
              <w:t>4.支持退费重结功能，灵活处理退费过程中的异常情况。</w:t>
            </w:r>
            <w:r w:rsidRPr="00AF6188">
              <w:rPr>
                <w:rFonts w:ascii="仿宋" w:eastAsia="仿宋" w:hAnsi="仿宋" w:cs="仿宋" w:hint="eastAsia"/>
                <w:kern w:val="0"/>
                <w:szCs w:val="21"/>
              </w:rPr>
              <w:br/>
              <w:t>5.非现金缴费的退费，支持选择其他支付方式退回。</w:t>
            </w:r>
            <w:r w:rsidRPr="00AF6188">
              <w:rPr>
                <w:rFonts w:ascii="仿宋" w:eastAsia="仿宋" w:hAnsi="仿宋" w:cs="仿宋" w:hint="eastAsia"/>
                <w:kern w:val="0"/>
                <w:szCs w:val="21"/>
              </w:rPr>
              <w:br/>
              <w:t>6.退费过程中显示应找还金额，便于收费人员核对。</w:t>
            </w:r>
            <w:r w:rsidRPr="00AF6188">
              <w:rPr>
                <w:rFonts w:ascii="仿宋" w:eastAsia="仿宋" w:hAnsi="仿宋" w:cs="仿宋" w:hint="eastAsia"/>
                <w:kern w:val="0"/>
                <w:szCs w:val="21"/>
              </w:rPr>
              <w:br/>
              <w:t>7.支持慢特病标识显示。</w:t>
            </w:r>
          </w:p>
        </w:tc>
      </w:tr>
      <w:tr w:rsidR="00E72A38" w:rsidRPr="00AF6188" w:rsidTr="004A2443">
        <w:trPr>
          <w:trHeight w:val="1920"/>
          <w:jc w:val="center"/>
        </w:trPr>
        <w:tc>
          <w:tcPr>
            <w:tcW w:w="595" w:type="pct"/>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门诊重划重收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1.支持对门诊患者费用进行医嘱重划价，重新对患者进行价格分类。</w:t>
            </w:r>
            <w:r w:rsidRPr="00AF6188">
              <w:rPr>
                <w:rFonts w:ascii="仿宋" w:eastAsia="仿宋" w:hAnsi="仿宋" w:cs="仿宋" w:hint="eastAsia"/>
                <w:kern w:val="0"/>
                <w:szCs w:val="21"/>
              </w:rPr>
              <w:br/>
              <w:t>2.支持重划价打印，留存操作凭证。</w:t>
            </w:r>
            <w:r w:rsidRPr="00AF6188">
              <w:rPr>
                <w:rFonts w:ascii="仿宋" w:eastAsia="仿宋" w:hAnsi="仿宋" w:cs="仿宋" w:hint="eastAsia"/>
                <w:kern w:val="0"/>
                <w:szCs w:val="21"/>
              </w:rPr>
              <w:br/>
              <w:t>3.支持对患者多次退款后的费用信息进行追溯，便于核对与审计。</w:t>
            </w:r>
            <w:r w:rsidRPr="00AF6188">
              <w:rPr>
                <w:rFonts w:ascii="仿宋" w:eastAsia="仿宋" w:hAnsi="仿宋" w:cs="仿宋" w:hint="eastAsia"/>
                <w:kern w:val="0"/>
                <w:szCs w:val="21"/>
              </w:rPr>
              <w:br/>
              <w:t>▲4.支持患者在收费处一站式解决已支付的医保费用按自费退费重结及已支付的自费费用按医保退费重结。(要求提供系统截图)</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门诊合并重结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1.支持对同一终端产生的多项门诊费用进行合并结算。</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医保异常处理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1.收费环节中，若出现医保结算成功但HIS结算失败的异常情况，支持异常处理。</w:t>
            </w:r>
            <w:r w:rsidRPr="00AF6188">
              <w:rPr>
                <w:rFonts w:ascii="仿宋" w:eastAsia="仿宋" w:hAnsi="仿宋" w:cs="仿宋" w:hint="eastAsia"/>
                <w:kern w:val="0"/>
                <w:szCs w:val="21"/>
              </w:rPr>
              <w:br/>
              <w:t>2.退费环节中，若出现医保退费成功但HIS退费失败的异常情况，支持异常处理。</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医保结算清单上传</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1.对接国家医保平台时，支持医保结算清单统一上传功能，满足医保合规要求。</w:t>
            </w:r>
          </w:p>
        </w:tc>
      </w:tr>
      <w:tr w:rsidR="00E72A38" w:rsidRPr="00AF6188" w:rsidTr="004A2443">
        <w:trPr>
          <w:trHeight w:val="1920"/>
          <w:jc w:val="center"/>
        </w:trPr>
        <w:tc>
          <w:tcPr>
            <w:tcW w:w="595" w:type="pct"/>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医保退费管理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1.支持通过医保号、交易流水号查询、回退医保交易明细，便于异常处理。</w:t>
            </w:r>
            <w:r w:rsidRPr="00AF6188">
              <w:rPr>
                <w:rFonts w:ascii="仿宋" w:eastAsia="仿宋" w:hAnsi="仿宋" w:cs="仿宋" w:hint="eastAsia"/>
                <w:kern w:val="0"/>
                <w:szCs w:val="21"/>
              </w:rPr>
              <w:br/>
              <w:t>2.支持输入银行流水号、退款金额后，直接调用银行退费接口办理退费，并完整记录退费日志。</w:t>
            </w:r>
            <w:r w:rsidRPr="00AF6188">
              <w:rPr>
                <w:rFonts w:ascii="仿宋" w:eastAsia="仿宋" w:hAnsi="仿宋" w:cs="仿宋" w:hint="eastAsia"/>
                <w:kern w:val="0"/>
                <w:szCs w:val="21"/>
              </w:rPr>
              <w:br/>
              <w:t>3.支持医保数据的完通、退费操作。</w:t>
            </w:r>
            <w:r w:rsidRPr="00AF6188">
              <w:rPr>
                <w:rFonts w:ascii="仿宋" w:eastAsia="仿宋" w:hAnsi="仿宋" w:cs="仿宋" w:hint="eastAsia"/>
                <w:kern w:val="0"/>
                <w:szCs w:val="21"/>
              </w:rPr>
              <w:br/>
              <w:t>4.支持门诊全量数据上传，确保医保数据同步。</w:t>
            </w:r>
          </w:p>
        </w:tc>
      </w:tr>
      <w:tr w:rsidR="00E72A38" w:rsidRPr="00AF6188" w:rsidTr="004A2443">
        <w:trPr>
          <w:trHeight w:val="33"/>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综合查询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门诊费用综合查询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1.支持查看患者门诊费用明细，清晰显示每个项目的名称、单价、规格、数量、执行人等信息。</w:t>
            </w:r>
            <w:r w:rsidRPr="00AF6188">
              <w:rPr>
                <w:rFonts w:ascii="仿宋" w:eastAsia="仿宋" w:hAnsi="仿宋" w:cs="仿宋" w:hint="eastAsia"/>
                <w:kern w:val="0"/>
                <w:szCs w:val="21"/>
              </w:rPr>
              <w:br/>
              <w:t>2.支持查询某一患者在指定时间段内各服务项目的收入次数与金额。</w:t>
            </w:r>
            <w:r w:rsidRPr="00AF6188">
              <w:rPr>
                <w:rFonts w:ascii="仿宋" w:eastAsia="仿宋" w:hAnsi="仿宋" w:cs="仿宋" w:hint="eastAsia"/>
                <w:kern w:val="0"/>
                <w:szCs w:val="21"/>
              </w:rPr>
              <w:br/>
              <w:t>3.支持通过患者编号、证件号码、姓名等方式查询患者信息。</w:t>
            </w:r>
            <w:r w:rsidRPr="00AF6188">
              <w:rPr>
                <w:rFonts w:ascii="仿宋" w:eastAsia="仿宋" w:hAnsi="仿宋" w:cs="仿宋" w:hint="eastAsia"/>
                <w:kern w:val="0"/>
                <w:szCs w:val="21"/>
              </w:rPr>
              <w:br/>
              <w:t>4.支持追溯查看患者预交金账户信息。</w:t>
            </w:r>
            <w:r w:rsidRPr="00AF6188">
              <w:rPr>
                <w:rFonts w:ascii="仿宋" w:eastAsia="仿宋" w:hAnsi="仿宋" w:cs="仿宋" w:hint="eastAsia"/>
                <w:kern w:val="0"/>
                <w:szCs w:val="21"/>
              </w:rPr>
              <w:br/>
              <w:t>5.支持显示电子发票号、纸质发票号、是否为电子发票等</w:t>
            </w:r>
            <w:r w:rsidRPr="00AF6188">
              <w:rPr>
                <w:rFonts w:ascii="仿宋" w:eastAsia="仿宋" w:hAnsi="仿宋" w:cs="仿宋" w:hint="eastAsia"/>
                <w:kern w:val="0"/>
                <w:szCs w:val="21"/>
              </w:rPr>
              <w:lastRenderedPageBreak/>
              <w:t>票据相关信息，便于票据查询。</w:t>
            </w:r>
          </w:p>
        </w:tc>
      </w:tr>
      <w:tr w:rsidR="00E72A38" w:rsidRPr="00AF6188" w:rsidTr="004A2443">
        <w:trPr>
          <w:trHeight w:val="19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发票票据查询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1.支持通过患者编码、患者姓名、就诊类型、就诊编码、住院号等多种条件快速查询发票。</w:t>
            </w:r>
            <w:r w:rsidRPr="00AF6188">
              <w:rPr>
                <w:rFonts w:ascii="仿宋" w:eastAsia="仿宋" w:hAnsi="仿宋" w:cs="仿宋" w:hint="eastAsia"/>
                <w:kern w:val="0"/>
                <w:szCs w:val="21"/>
              </w:rPr>
              <w:br/>
              <w:t>2.选中单条发票数据后，可查看发票详细信息，便于核对。</w:t>
            </w:r>
            <w:r w:rsidRPr="00AF6188">
              <w:rPr>
                <w:rFonts w:ascii="仿宋" w:eastAsia="仿宋" w:hAnsi="仿宋" w:cs="仿宋" w:hint="eastAsia"/>
                <w:kern w:val="0"/>
                <w:szCs w:val="21"/>
              </w:rPr>
              <w:br/>
              <w:t>3.支持导出发票票据列表，便于数据统计与归档。</w:t>
            </w:r>
            <w:r w:rsidRPr="00AF6188">
              <w:rPr>
                <w:rFonts w:ascii="仿宋" w:eastAsia="仿宋" w:hAnsi="仿宋" w:cs="仿宋" w:hint="eastAsia"/>
                <w:kern w:val="0"/>
                <w:szCs w:val="21"/>
              </w:rPr>
              <w:br/>
              <w:t>4.支持复制记账功能。</w:t>
            </w:r>
            <w:r w:rsidRPr="00AF6188">
              <w:rPr>
                <w:rFonts w:ascii="仿宋" w:eastAsia="仿宋" w:hAnsi="仿宋" w:cs="仿宋" w:hint="eastAsia"/>
                <w:kern w:val="0"/>
                <w:szCs w:val="21"/>
              </w:rPr>
              <w:br/>
              <w:t>5.支持电子发票A4打印、费用明细打印。</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打印付款凭证</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1.支持打印诊间付款凭条，留存付款凭证。</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减免患者信息查询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1.支持按时间范围查询患者减免信息，精准筛选减免记录。</w:t>
            </w:r>
            <w:r w:rsidRPr="00AF6188">
              <w:rPr>
                <w:rFonts w:ascii="仿宋" w:eastAsia="仿宋" w:hAnsi="仿宋" w:cs="仿宋" w:hint="eastAsia"/>
                <w:kern w:val="0"/>
                <w:szCs w:val="21"/>
              </w:rPr>
              <w:br/>
              <w:t>2.支持查看患者减免金额。</w:t>
            </w:r>
            <w:r w:rsidRPr="00AF6188">
              <w:rPr>
                <w:rFonts w:ascii="仿宋" w:eastAsia="仿宋" w:hAnsi="仿宋" w:cs="仿宋" w:hint="eastAsia"/>
                <w:kern w:val="0"/>
                <w:szCs w:val="21"/>
              </w:rPr>
              <w:br/>
              <w:t>3.支持减免信息导出与打印。</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门诊费用清单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1.支持查看患者门诊费用明细，清晰显示每个项目的名称、单价、规格、数量、执行时间等信息。</w:t>
            </w:r>
            <w:r w:rsidRPr="00AF6188">
              <w:rPr>
                <w:rFonts w:ascii="仿宋" w:eastAsia="仿宋" w:hAnsi="仿宋" w:cs="仿宋" w:hint="eastAsia"/>
                <w:kern w:val="0"/>
                <w:szCs w:val="21"/>
              </w:rPr>
              <w:br/>
              <w:t>2.支持费用清单导出与打印。</w:t>
            </w:r>
          </w:p>
        </w:tc>
      </w:tr>
      <w:tr w:rsidR="00E72A38" w:rsidRPr="00AF6188" w:rsidTr="004A2443">
        <w:trPr>
          <w:trHeight w:val="19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批量医嘱操作</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批量医嘱计费设置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1.支持进行门诊批量开单设置。</w:t>
            </w:r>
            <w:r w:rsidRPr="00AF6188">
              <w:rPr>
                <w:rFonts w:ascii="仿宋" w:eastAsia="仿宋" w:hAnsi="仿宋" w:cs="仿宋" w:hint="eastAsia"/>
                <w:kern w:val="0"/>
                <w:szCs w:val="21"/>
              </w:rPr>
              <w:br/>
              <w:t>2.支持设置门诊批量开单并自动计费。</w:t>
            </w:r>
            <w:r w:rsidRPr="00AF6188">
              <w:rPr>
                <w:rFonts w:ascii="仿宋" w:eastAsia="仿宋" w:hAnsi="仿宋" w:cs="仿宋" w:hint="eastAsia"/>
                <w:kern w:val="0"/>
                <w:szCs w:val="21"/>
              </w:rPr>
              <w:br/>
              <w:t>3.支持设置开单科室（必填）、开单医生（必填）、诊断（必填）、支付方式（可空）、终端类型（可空）、病历模板（可空）、终端服务数量等参数设置。</w:t>
            </w:r>
            <w:r w:rsidRPr="00AF6188">
              <w:rPr>
                <w:rFonts w:ascii="仿宋" w:eastAsia="仿宋" w:hAnsi="仿宋" w:cs="仿宋" w:hint="eastAsia"/>
                <w:kern w:val="0"/>
                <w:szCs w:val="21"/>
              </w:rPr>
              <w:br/>
              <w:t>4.支持自定义维护需开立的医嘱，灵活适配不同诊疗需求。</w:t>
            </w:r>
          </w:p>
        </w:tc>
      </w:tr>
      <w:tr w:rsidR="00E72A38" w:rsidRPr="00AF6188" w:rsidTr="004A2443">
        <w:trPr>
          <w:trHeight w:val="236"/>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批量医嘱患者管理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1.支持选择已启用的某一个批量医嘱设置，作为批量计费的基础。</w:t>
            </w:r>
            <w:r w:rsidRPr="00AF6188">
              <w:rPr>
                <w:rFonts w:ascii="仿宋" w:eastAsia="仿宋" w:hAnsi="仿宋" w:cs="仿宋" w:hint="eastAsia"/>
                <w:kern w:val="0"/>
                <w:szCs w:val="21"/>
              </w:rPr>
              <w:br/>
              <w:t>2.支持导入患者EXCEL名单。</w:t>
            </w:r>
            <w:r w:rsidRPr="00AF6188">
              <w:rPr>
                <w:rFonts w:ascii="仿宋" w:eastAsia="仿宋" w:hAnsi="仿宋" w:cs="仿宋" w:hint="eastAsia"/>
                <w:kern w:val="0"/>
                <w:szCs w:val="21"/>
              </w:rPr>
              <w:br/>
              <w:t>3.支持自动批量计费，并完整记录计费结果。</w:t>
            </w:r>
            <w:r w:rsidRPr="00AF6188">
              <w:rPr>
                <w:rFonts w:ascii="仿宋" w:eastAsia="仿宋" w:hAnsi="仿宋" w:cs="仿宋" w:hint="eastAsia"/>
                <w:kern w:val="0"/>
                <w:szCs w:val="21"/>
              </w:rPr>
              <w:br/>
              <w:t>4.支持导出计费结果。</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批量医嘱计费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1.支持自动批量计费，并完整记录计费结果。</w:t>
            </w:r>
          </w:p>
        </w:tc>
      </w:tr>
      <w:tr w:rsidR="00E72A38" w:rsidRPr="00AF6188" w:rsidTr="004A2443">
        <w:trPr>
          <w:trHeight w:val="119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批量医嘱计费查询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1.支持按批量医嘱计费设置、时间段、计费操作员、患者或结算号等条件进行查询。</w:t>
            </w:r>
            <w:r w:rsidRPr="00AF6188">
              <w:rPr>
                <w:rFonts w:ascii="仿宋" w:eastAsia="仿宋" w:hAnsi="仿宋" w:cs="仿宋" w:hint="eastAsia"/>
                <w:kern w:val="0"/>
                <w:szCs w:val="21"/>
              </w:rPr>
              <w:br/>
              <w:t>2.支持查看每条批量医嘱计费对应的计费完成时间、计费金额等关键信息。</w:t>
            </w:r>
            <w:r w:rsidRPr="00AF6188">
              <w:rPr>
                <w:rFonts w:ascii="仿宋" w:eastAsia="仿宋" w:hAnsi="仿宋" w:cs="仿宋" w:hint="eastAsia"/>
                <w:kern w:val="0"/>
                <w:szCs w:val="21"/>
              </w:rPr>
              <w:br/>
              <w:t>3.支持查看计费详情，包括每个患者涉及的医嘱和收费明细信息，便于核对。</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退费</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退费申请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1.支持查询某门诊患者的待退费医嘱，并提交退费申请，启动审批流程。</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执行退费审批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1.支持医技医嘱的退费申请，由对应医技科室进行审批。</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门诊部退费审批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1.支持门诊部对相关退费申请进行审批。</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药品退费审批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1.支持药品医嘱的退费申请，由对应药房进行审批。</w:t>
            </w:r>
          </w:p>
        </w:tc>
      </w:tr>
      <w:tr w:rsidR="00E72A38" w:rsidRPr="00AF6188" w:rsidTr="004A2443">
        <w:trPr>
          <w:trHeight w:val="144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结账</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结账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1.支持对操作人员每日执行的结账操作进行预览，统计指定日期的全部结账汇总表，便于核对。</w:t>
            </w:r>
            <w:r w:rsidRPr="00AF6188">
              <w:rPr>
                <w:rFonts w:ascii="仿宋" w:eastAsia="仿宋" w:hAnsi="仿宋" w:cs="仿宋" w:hint="eastAsia"/>
                <w:kern w:val="0"/>
                <w:szCs w:val="21"/>
              </w:rPr>
              <w:br/>
              <w:t>2.支持急诊、门诊、挂号业务合并结账。</w:t>
            </w:r>
            <w:r w:rsidRPr="00AF6188">
              <w:rPr>
                <w:rFonts w:ascii="仿宋" w:eastAsia="仿宋" w:hAnsi="仿宋" w:cs="仿宋" w:hint="eastAsia"/>
                <w:kern w:val="0"/>
                <w:szCs w:val="21"/>
              </w:rPr>
              <w:br/>
              <w:t>3.系统可对挂号费用信息进行手动或自动日结，确保挂号日缴款数据准确无误。</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取消结账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1.支持对操作人员每日执行的结账操作进行取消。</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小组长结账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1.支持小组长查看组内操作员的未结账、已结账信息，并为操作员办理小组长结账。</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结账信息查询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1.支持通过结账人员、患者、起止时间等查询条件，查询患者的结账信息。</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统计查询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统计报表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1.根据业务科室需求完成各类报表制作。</w:t>
            </w:r>
          </w:p>
        </w:tc>
      </w:tr>
      <w:tr w:rsidR="00E72A38" w:rsidRPr="00AF6188" w:rsidTr="004A2443">
        <w:trPr>
          <w:trHeight w:val="16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医院黑名单限制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1.支持添加、关闭患者黑名单行为，规范患者就医管理。</w:t>
            </w:r>
            <w:r w:rsidRPr="00AF6188">
              <w:rPr>
                <w:rFonts w:ascii="仿宋" w:eastAsia="仿宋" w:hAnsi="仿宋" w:cs="仿宋" w:hint="eastAsia"/>
                <w:kern w:val="0"/>
                <w:szCs w:val="21"/>
              </w:rPr>
              <w:br/>
              <w:t>2.支持通过条码号、ID号、姓名等方式查询展示黑名单限制患者。</w:t>
            </w:r>
            <w:r w:rsidRPr="00AF6188">
              <w:rPr>
                <w:rFonts w:ascii="仿宋" w:eastAsia="仿宋" w:hAnsi="仿宋" w:cs="仿宋" w:hint="eastAsia"/>
                <w:kern w:val="0"/>
                <w:szCs w:val="21"/>
              </w:rPr>
              <w:br/>
              <w:t>3.区分线上黑名单限制表与线下黑名单限制表：患者挂线上号时，同时校验线下与线上黑名单限制；挂线下号时，仅校验线下黑名单限制。</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收费员结账记录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1.支持查询指定日期收费员的结账状态，确认是否完成当日结账。</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诊间结算</w:t>
            </w: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诊间结算配置</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1.支持对各个业务场景的诊间结算，以及不同支付模式、不同支付方式进行统一配置。</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门急诊医生站</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1.支持在医生诊室，通过门急诊医生站直接办理诊间结算。</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门诊慢病医生站</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1.支持在医生诊室，通过慢病医生站直接办理诊间结算。</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门诊医生站（代录）</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1.支持在医生诊室，通过门诊医生站（代录）直接办理诊间结算。</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执行确认</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1.支持患者在医技执行科室直接办理诊间结算。</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医技补录细目</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1.支持患者在医技补录科室直接办理诊间结算。</w:t>
            </w:r>
          </w:p>
        </w:tc>
      </w:tr>
      <w:tr w:rsidR="00E72A38" w:rsidRPr="00AF6188" w:rsidTr="004A2443">
        <w:trPr>
          <w:trHeight w:val="9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医技补录细目（药</w:t>
            </w:r>
            <w:r w:rsidRPr="00AF6188">
              <w:rPr>
                <w:rFonts w:ascii="仿宋" w:eastAsia="仿宋" w:hAnsi="仿宋" w:cs="仿宋" w:hint="eastAsia"/>
                <w:kern w:val="0"/>
                <w:szCs w:val="21"/>
              </w:rPr>
              <w:lastRenderedPageBreak/>
              <w:t>品）</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lastRenderedPageBreak/>
              <w:t>1.支持患者在医技补录药品科室直接办理诊间结算。</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医技补录细目（治疗）</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1.支持患者在医技补录治疗科室直接办理诊间结算。</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门急诊输液登记</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1.支持患者在门急诊输液登记科室直接办理诊间结算。</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门急诊输液执行</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1.支持患者在门急诊输液执行科室直接办理诊间结算。</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门急诊皮试结果录入</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1.支持患者在门急诊皮试科室直接办理诊间结算。</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治疗执行（一般）</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1.支持患者在治疗执行科室直接办理诊间结算。</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门急诊西成药发药-付费结算</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1.支持患者在西药房直接办理付费结算，实现发药、结算一体化。</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门急诊西成药发药-诊间结算</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1.支持患者在西药房直接办理诊间结算。</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门急诊草药发药</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1.支持患者在中药房直接办理付费结算。</w:t>
            </w:r>
          </w:p>
        </w:tc>
      </w:tr>
      <w:tr w:rsidR="00E72A38" w:rsidRPr="00AF6188" w:rsidTr="004A2443">
        <w:trPr>
          <w:trHeight w:val="90"/>
          <w:jc w:val="center"/>
        </w:trPr>
        <w:tc>
          <w:tcPr>
            <w:tcW w:w="595"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门诊分诊系统（升级）</w:t>
            </w: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站点队列维护</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分诊台管理维护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1.可对分诊台执行新增、编辑、删除及刷新等操作。</w:t>
            </w:r>
            <w:r w:rsidRPr="00AF6188">
              <w:rPr>
                <w:rFonts w:ascii="仿宋" w:eastAsia="仿宋" w:hAnsi="仿宋" w:cs="仿宋" w:hint="eastAsia"/>
                <w:kern w:val="0"/>
                <w:szCs w:val="21"/>
              </w:rPr>
              <w:br/>
              <w:t>2.分诊台信息支持以列表形式展示，便于医护人员快速查看、批量管理。</w:t>
            </w:r>
            <w:r w:rsidRPr="00AF6188">
              <w:rPr>
                <w:rFonts w:ascii="仿宋" w:eastAsia="仿宋" w:hAnsi="仿宋" w:cs="仿宋" w:hint="eastAsia"/>
                <w:kern w:val="0"/>
                <w:szCs w:val="21"/>
              </w:rPr>
              <w:br/>
              <w:t>3.选中某一分诊台类型后，系统将自动显示该类型下包含的所有分诊台，实现分类管理。</w:t>
            </w:r>
            <w:r w:rsidRPr="00AF6188">
              <w:rPr>
                <w:rFonts w:ascii="仿宋" w:eastAsia="仿宋" w:hAnsi="仿宋" w:cs="仿宋" w:hint="eastAsia"/>
                <w:kern w:val="0"/>
                <w:szCs w:val="21"/>
              </w:rPr>
              <w:br/>
              <w:t>4.支持对分诊台进行启用或停用操作，可根据实际工作需求灵活调整分诊台状态。</w:t>
            </w:r>
          </w:p>
        </w:tc>
      </w:tr>
      <w:tr w:rsidR="00E72A38" w:rsidRPr="00AF6188" w:rsidTr="004A2443">
        <w:trPr>
          <w:trHeight w:val="21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门诊队列维护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1.具备门诊队列的生成、编辑、查看、删除及刷新功能。</w:t>
            </w:r>
            <w:r w:rsidRPr="00AF6188">
              <w:rPr>
                <w:rFonts w:ascii="仿宋" w:eastAsia="仿宋" w:hAnsi="仿宋" w:cs="仿宋" w:hint="eastAsia"/>
                <w:kern w:val="0"/>
                <w:szCs w:val="21"/>
              </w:rPr>
              <w:br/>
              <w:t>2.门诊队列以列表形式呈现，队列相关信息直观可见。</w:t>
            </w:r>
            <w:r w:rsidRPr="00AF6188">
              <w:rPr>
                <w:rFonts w:ascii="仿宋" w:eastAsia="仿宋" w:hAnsi="仿宋" w:cs="仿宋" w:hint="eastAsia"/>
                <w:kern w:val="0"/>
                <w:szCs w:val="21"/>
              </w:rPr>
              <w:br/>
              <w:t>3.选中任意门诊科室，系统将同步展示该科室下所有关联的门诊队列。</w:t>
            </w:r>
            <w:r w:rsidRPr="00AF6188">
              <w:rPr>
                <w:rFonts w:ascii="仿宋" w:eastAsia="仿宋" w:hAnsi="仿宋" w:cs="仿宋" w:hint="eastAsia"/>
                <w:kern w:val="0"/>
                <w:szCs w:val="21"/>
              </w:rPr>
              <w:br/>
              <w:t>4.提供门诊队列查询功能，可通过队列编码、队列名称、门诊分诊台、启用标识等多条件组合筛选。</w:t>
            </w:r>
          </w:p>
        </w:tc>
      </w:tr>
      <w:tr w:rsidR="00E72A38" w:rsidRPr="00AF6188" w:rsidTr="004A2443">
        <w:trPr>
          <w:trHeight w:val="16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门诊站点维护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1.支持对门诊站点进行新增、编辑、查看、删除及刷新操作。</w:t>
            </w:r>
            <w:r w:rsidRPr="00AF6188">
              <w:rPr>
                <w:rFonts w:ascii="仿宋" w:eastAsia="仿宋" w:hAnsi="仿宋" w:cs="仿宋" w:hint="eastAsia"/>
                <w:kern w:val="0"/>
                <w:szCs w:val="21"/>
              </w:rPr>
              <w:br/>
              <w:t>2.门诊站点支持列表形式展示。</w:t>
            </w:r>
            <w:r w:rsidRPr="00AF6188">
              <w:rPr>
                <w:rFonts w:ascii="仿宋" w:eastAsia="仿宋" w:hAnsi="仿宋" w:cs="仿宋" w:hint="eastAsia"/>
                <w:kern w:val="0"/>
                <w:szCs w:val="21"/>
              </w:rPr>
              <w:br/>
              <w:t>3.可通过分诊台、计算机、名称、编码等条件查询门诊站点。</w:t>
            </w:r>
            <w:r w:rsidRPr="00AF6188">
              <w:rPr>
                <w:rFonts w:ascii="仿宋" w:eastAsia="仿宋" w:hAnsi="仿宋" w:cs="仿宋" w:hint="eastAsia"/>
                <w:kern w:val="0"/>
                <w:szCs w:val="21"/>
              </w:rPr>
              <w:br/>
              <w:t>4.医护人员在自己的计算机上完成门诊站点维护后，即可正常登录门诊医生站开展工作。</w:t>
            </w:r>
          </w:p>
        </w:tc>
      </w:tr>
      <w:tr w:rsidR="00E72A38" w:rsidRPr="00AF6188" w:rsidTr="004A2443">
        <w:trPr>
          <w:trHeight w:val="25"/>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队列规则维护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1.支持队列规则的新增、编辑、查看、删除及刷新操作。</w:t>
            </w:r>
            <w:r w:rsidRPr="00AF6188">
              <w:rPr>
                <w:rFonts w:ascii="仿宋" w:eastAsia="仿宋" w:hAnsi="仿宋" w:cs="仿宋" w:hint="eastAsia"/>
                <w:kern w:val="0"/>
                <w:szCs w:val="21"/>
              </w:rPr>
              <w:br/>
              <w:t>2.队列规则以列表形式展示，规则详情清晰可查。</w:t>
            </w:r>
            <w:r w:rsidRPr="00AF6188">
              <w:rPr>
                <w:rFonts w:ascii="仿宋" w:eastAsia="仿宋" w:hAnsi="仿宋" w:cs="仿宋" w:hint="eastAsia"/>
                <w:kern w:val="0"/>
                <w:szCs w:val="21"/>
              </w:rPr>
              <w:br/>
              <w:t>3.选中某一规则类型后，系统将自动显示该科室下对应的所有队列规则，实现规则的分类管控。</w:t>
            </w:r>
          </w:p>
        </w:tc>
      </w:tr>
      <w:tr w:rsidR="00E72A38" w:rsidRPr="00AF6188" w:rsidTr="004A2443">
        <w:trPr>
          <w:trHeight w:val="45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分诊管理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分诊管理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1.可展示分诊台对应的所有队列，清晰呈现各队列的实时就诊状态；分诊人员可对队列执行各类操作，包括分诊服务、队列调整、患者重叫等。</w:t>
            </w:r>
            <w:r w:rsidRPr="00AF6188">
              <w:rPr>
                <w:rFonts w:ascii="仿宋" w:eastAsia="仿宋" w:hAnsi="仿宋" w:cs="仿宋" w:hint="eastAsia"/>
                <w:kern w:val="0"/>
                <w:szCs w:val="21"/>
              </w:rPr>
              <w:br/>
              <w:t>2.支持自动分诊、人工分诊、强制分诊三种模式，可根据就诊场景灵活切换。</w:t>
            </w:r>
            <w:r w:rsidRPr="00AF6188">
              <w:rPr>
                <w:rFonts w:ascii="仿宋" w:eastAsia="仿宋" w:hAnsi="仿宋" w:cs="仿宋" w:hint="eastAsia"/>
                <w:kern w:val="0"/>
                <w:szCs w:val="21"/>
              </w:rPr>
              <w:br/>
              <w:t>3.依据系统配置，可从队列中筛选对应患者，将其信息推送至叫号屏幕及语音系统，实现叫号同步。</w:t>
            </w:r>
            <w:r w:rsidRPr="00AF6188">
              <w:rPr>
                <w:rFonts w:ascii="仿宋" w:eastAsia="仿宋" w:hAnsi="仿宋" w:cs="仿宋" w:hint="eastAsia"/>
                <w:kern w:val="0"/>
                <w:szCs w:val="21"/>
              </w:rPr>
              <w:br/>
              <w:t>4.支持患者到诊/取消到诊、分诊/取消分诊、叫号/取消叫号等操作。</w:t>
            </w:r>
            <w:r w:rsidRPr="00AF6188">
              <w:rPr>
                <w:rFonts w:ascii="仿宋" w:eastAsia="仿宋" w:hAnsi="仿宋" w:cs="仿宋" w:hint="eastAsia"/>
                <w:kern w:val="0"/>
                <w:szCs w:val="21"/>
              </w:rPr>
              <w:br/>
              <w:t>5.具备未挂号分诊功能，可满足未提前挂号患者的紧急就诊需求。</w:t>
            </w:r>
            <w:r w:rsidRPr="00AF6188">
              <w:rPr>
                <w:rFonts w:ascii="仿宋" w:eastAsia="仿宋" w:hAnsi="仿宋" w:cs="仿宋" w:hint="eastAsia"/>
                <w:kern w:val="0"/>
                <w:szCs w:val="21"/>
              </w:rPr>
              <w:br/>
              <w:t>6.支持展示各站点的在线/离线状态，同时可对分诊台管理的科室进行维护。</w:t>
            </w:r>
            <w:r w:rsidRPr="00AF6188">
              <w:rPr>
                <w:rFonts w:ascii="仿宋" w:eastAsia="仿宋" w:hAnsi="仿宋" w:cs="仿宋" w:hint="eastAsia"/>
                <w:kern w:val="0"/>
                <w:szCs w:val="21"/>
              </w:rPr>
              <w:br/>
              <w:t>7.可根据患者病情紧急程度等因素，调整分诊优先级，保障急诊患者优先就诊。</w:t>
            </w:r>
            <w:r w:rsidRPr="00AF6188">
              <w:rPr>
                <w:rFonts w:ascii="仿宋" w:eastAsia="仿宋" w:hAnsi="仿宋" w:cs="仿宋" w:hint="eastAsia"/>
                <w:kern w:val="0"/>
                <w:szCs w:val="21"/>
              </w:rPr>
              <w:br/>
              <w:t>8.支持门诊预检、急诊预检功能，为诊疗工作提供前期基础信息。</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未挂号分诊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1.支持对未提前挂号的患者进行分诊操作，简化未挂号患者的就诊流程。</w:t>
            </w:r>
          </w:p>
        </w:tc>
      </w:tr>
      <w:tr w:rsidR="00E72A38" w:rsidRPr="00AF6188" w:rsidTr="004A2443">
        <w:trPr>
          <w:trHeight w:val="120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门急诊工作站管理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1.支持对门急诊工作站点进行统一管理。</w:t>
            </w:r>
            <w:r w:rsidRPr="00AF6188">
              <w:rPr>
                <w:rFonts w:ascii="仿宋" w:eastAsia="仿宋" w:hAnsi="仿宋" w:cs="仿宋" w:hint="eastAsia"/>
                <w:kern w:val="0"/>
                <w:szCs w:val="21"/>
              </w:rPr>
              <w:br/>
              <w:t>2.可对各站点关联的队列进行设置。</w:t>
            </w:r>
            <w:r w:rsidRPr="00AF6188">
              <w:rPr>
                <w:rFonts w:ascii="仿宋" w:eastAsia="仿宋" w:hAnsi="仿宋" w:cs="仿宋" w:hint="eastAsia"/>
                <w:kern w:val="0"/>
                <w:szCs w:val="21"/>
              </w:rPr>
              <w:br/>
              <w:t>3.支持查看各站点的详细信息。</w:t>
            </w:r>
            <w:r w:rsidRPr="00AF6188">
              <w:rPr>
                <w:rFonts w:ascii="仿宋" w:eastAsia="仿宋" w:hAnsi="仿宋" w:cs="仿宋" w:hint="eastAsia"/>
                <w:kern w:val="0"/>
                <w:szCs w:val="21"/>
              </w:rPr>
              <w:br/>
              <w:t>4.可对站点进行上线、下线设置，根据工作安排灵活调整站点运行状态。</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队列出诊医生管理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1.支持设置各队列对应的出诊医生，明确医生出诊安排；单个队列可维护多名出诊医生。</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医生换站点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1.支持分诊台对应的队列进行切换操作，队列切换后，该队列下的候诊人员将同步切换至新的对应队列。</w:t>
            </w:r>
          </w:p>
        </w:tc>
      </w:tr>
      <w:tr w:rsidR="00E72A38" w:rsidRPr="00AF6188" w:rsidTr="004A2443">
        <w:trPr>
          <w:trHeight w:val="4080"/>
          <w:jc w:val="center"/>
        </w:trPr>
        <w:tc>
          <w:tcPr>
            <w:tcW w:w="595" w:type="pct"/>
            <w:vMerge w:val="restart"/>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门诊医生工作站（升级）</w:t>
            </w: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患者就诊</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挂号接诊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Fonts w:ascii="仿宋" w:eastAsia="仿宋" w:hAnsi="仿宋" w:cs="仿宋" w:hint="eastAsia"/>
                <w:kern w:val="0"/>
                <w:szCs w:val="21"/>
              </w:rPr>
              <w:t>1.支持当前登录医生为患者挂本人、本科室医生及本医疗组当日号源，可自主选择患者分类及是否免费。</w:t>
            </w:r>
            <w:r w:rsidRPr="00AF6188">
              <w:rPr>
                <w:rFonts w:ascii="仿宋" w:eastAsia="仿宋" w:hAnsi="仿宋" w:cs="仿宋" w:hint="eastAsia"/>
                <w:kern w:val="0"/>
                <w:szCs w:val="21"/>
              </w:rPr>
              <w:br/>
              <w:t>2.支持展示候诊、已诊、待回诊、未分诊患者列表，显示患者基本信息、号别等内容，支持多条件筛选，方便医生快速定位患者。</w:t>
            </w:r>
            <w:r w:rsidRPr="00AF6188">
              <w:rPr>
                <w:rFonts w:ascii="仿宋" w:eastAsia="仿宋" w:hAnsi="仿宋" w:cs="仿宋" w:hint="eastAsia"/>
                <w:kern w:val="0"/>
                <w:szCs w:val="21"/>
              </w:rPr>
              <w:br/>
              <w:t>3.支持配置就诊权限，可灵活控制未挂号患者是否允许就诊。</w:t>
            </w:r>
            <w:r w:rsidRPr="00AF6188">
              <w:rPr>
                <w:rFonts w:ascii="仿宋" w:eastAsia="仿宋" w:hAnsi="仿宋" w:cs="仿宋" w:hint="eastAsia"/>
                <w:kern w:val="0"/>
                <w:szCs w:val="21"/>
              </w:rPr>
              <w:br/>
              <w:t>4.医生需有排班信息，方可登录医生站开展接诊工作。</w:t>
            </w:r>
            <w:r w:rsidRPr="00AF6188">
              <w:rPr>
                <w:rFonts w:ascii="仿宋" w:eastAsia="仿宋" w:hAnsi="仿宋" w:cs="仿宋" w:hint="eastAsia"/>
                <w:kern w:val="0"/>
                <w:szCs w:val="21"/>
              </w:rPr>
              <w:br/>
              <w:t>5.医生工作站显示的北京普惠健康保特药清单，可随政策及清单调整实现动态更新。</w:t>
            </w:r>
            <w:r w:rsidRPr="00AF6188">
              <w:rPr>
                <w:rFonts w:ascii="仿宋" w:eastAsia="仿宋" w:hAnsi="仿宋" w:cs="仿宋" w:hint="eastAsia"/>
                <w:kern w:val="0"/>
                <w:szCs w:val="21"/>
              </w:rPr>
              <w:br/>
              <w:t>6.选择患者卡类型后，光标可自动定位至录入框，减少手动定位操作。</w:t>
            </w:r>
            <w:r w:rsidRPr="00AF6188">
              <w:rPr>
                <w:rFonts w:ascii="仿宋" w:eastAsia="仿宋" w:hAnsi="仿宋" w:cs="仿宋" w:hint="eastAsia"/>
                <w:kern w:val="0"/>
                <w:szCs w:val="21"/>
              </w:rPr>
              <w:br/>
              <w:t>▲7.考虑医护人员对使用系统的熟练度，在系统中需配备基础操作流程引导说明功能。(要求提供系统截图)</w:t>
            </w:r>
          </w:p>
        </w:tc>
      </w:tr>
      <w:tr w:rsidR="00E72A38" w:rsidRPr="00AF6188" w:rsidTr="004A2443">
        <w:trPr>
          <w:trHeight w:val="240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诊间预约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1.支持临床医生诊间预约(含当日号)，支持线上互联网预约，支持复诊预约。</w:t>
            </w:r>
            <w:r w:rsidRPr="00AF6188">
              <w:rPr>
                <w:rFonts w:ascii="仿宋" w:eastAsia="仿宋" w:hAnsi="仿宋" w:cs="仿宋" w:hint="eastAsia"/>
                <w:kern w:val="0"/>
                <w:szCs w:val="21"/>
              </w:rPr>
              <w:br/>
              <w:t>2.支持预约本医生、其他医生，以及本科室、其他科室号源。</w:t>
            </w:r>
            <w:r w:rsidRPr="00AF6188">
              <w:rPr>
                <w:rFonts w:ascii="仿宋" w:eastAsia="仿宋" w:hAnsi="仿宋" w:cs="仿宋" w:hint="eastAsia"/>
                <w:kern w:val="0"/>
                <w:szCs w:val="21"/>
              </w:rPr>
              <w:br/>
              <w:t>3.支持预付费预约与后付费预约两种模式。</w:t>
            </w:r>
            <w:r w:rsidRPr="00AF6188">
              <w:rPr>
                <w:rFonts w:ascii="仿宋" w:eastAsia="仿宋" w:hAnsi="仿宋" w:cs="仿宋" w:hint="eastAsia"/>
                <w:kern w:val="0"/>
                <w:szCs w:val="21"/>
              </w:rPr>
              <w:br/>
              <w:t>4.支持临床医生在诊间取消预约。</w:t>
            </w:r>
            <w:r w:rsidRPr="00AF6188">
              <w:rPr>
                <w:rFonts w:ascii="仿宋" w:eastAsia="仿宋" w:hAnsi="仿宋" w:cs="仿宋" w:hint="eastAsia"/>
                <w:kern w:val="0"/>
                <w:szCs w:val="21"/>
              </w:rPr>
              <w:br/>
              <w:t>5.患者预约时，系统自动校验必填项，确保预约信息完整无误。</w:t>
            </w:r>
            <w:r w:rsidRPr="00AF6188">
              <w:rPr>
                <w:rFonts w:ascii="仿宋" w:eastAsia="仿宋" w:hAnsi="仿宋" w:cs="仿宋" w:hint="eastAsia"/>
                <w:kern w:val="0"/>
                <w:szCs w:val="21"/>
              </w:rPr>
              <w:br/>
              <w:t>6.支持对接GCP项目，对符合项目条件的患者自动标记GCP标志。</w:t>
            </w:r>
          </w:p>
        </w:tc>
      </w:tr>
      <w:tr w:rsidR="00E72A38" w:rsidRPr="00AF6188" w:rsidTr="004A2443">
        <w:trPr>
          <w:trHeight w:val="288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医技预约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Fonts w:ascii="仿宋" w:eastAsia="仿宋" w:hAnsi="仿宋" w:cs="仿宋" w:hint="eastAsia"/>
                <w:kern w:val="0"/>
                <w:szCs w:val="21"/>
              </w:rPr>
              <w:t>1.支持临床医生根据患者信息查询待预约记录，并完成医技项目预约操作。</w:t>
            </w:r>
            <w:r w:rsidRPr="00AF6188">
              <w:rPr>
                <w:rFonts w:ascii="仿宋" w:eastAsia="仿宋" w:hAnsi="仿宋" w:cs="仿宋" w:hint="eastAsia"/>
                <w:kern w:val="0"/>
                <w:szCs w:val="21"/>
              </w:rPr>
              <w:br/>
              <w:t>2.支持快捷预约与选号预约两种方式。</w:t>
            </w:r>
            <w:r w:rsidRPr="00AF6188">
              <w:rPr>
                <w:rFonts w:ascii="仿宋" w:eastAsia="仿宋" w:hAnsi="仿宋" w:cs="仿宋" w:hint="eastAsia"/>
                <w:kern w:val="0"/>
                <w:szCs w:val="21"/>
              </w:rPr>
              <w:br/>
              <w:t>3.支持自动预约与改约功能。</w:t>
            </w:r>
            <w:r w:rsidRPr="00AF6188">
              <w:rPr>
                <w:rFonts w:ascii="仿宋" w:eastAsia="仿宋" w:hAnsi="仿宋" w:cs="仿宋" w:hint="eastAsia"/>
                <w:kern w:val="0"/>
                <w:szCs w:val="21"/>
              </w:rPr>
              <w:br/>
              <w:t>4.支持排班自动过滤，仅显示可预约排班。</w:t>
            </w:r>
            <w:r w:rsidRPr="00AF6188">
              <w:rPr>
                <w:rFonts w:ascii="仿宋" w:eastAsia="仿宋" w:hAnsi="仿宋" w:cs="仿宋" w:hint="eastAsia"/>
                <w:kern w:val="0"/>
                <w:szCs w:val="21"/>
              </w:rPr>
              <w:br/>
              <w:t>5.支持添加预约备注，便于记录预约相关特殊需求。</w:t>
            </w:r>
            <w:r w:rsidRPr="00AF6188">
              <w:rPr>
                <w:rFonts w:ascii="仿宋" w:eastAsia="仿宋" w:hAnsi="仿宋" w:cs="仿宋" w:hint="eastAsia"/>
                <w:kern w:val="0"/>
                <w:szCs w:val="21"/>
              </w:rPr>
              <w:br/>
              <w:t>6.支持预约单打印，留存预约凭证。</w:t>
            </w:r>
            <w:r w:rsidRPr="00AF6188">
              <w:rPr>
                <w:rFonts w:ascii="仿宋" w:eastAsia="仿宋" w:hAnsi="仿宋" w:cs="仿宋" w:hint="eastAsia"/>
                <w:kern w:val="0"/>
                <w:szCs w:val="21"/>
              </w:rPr>
              <w:br/>
              <w:t>7.支持查看患者全部预约记录。</w:t>
            </w:r>
            <w:r w:rsidRPr="00AF6188">
              <w:rPr>
                <w:rFonts w:ascii="仿宋" w:eastAsia="仿宋" w:hAnsi="仿宋" w:cs="仿宋" w:hint="eastAsia"/>
                <w:kern w:val="0"/>
                <w:szCs w:val="21"/>
              </w:rPr>
              <w:br/>
              <w:t>8.支持查看资源已预约记录。</w:t>
            </w:r>
            <w:r w:rsidRPr="00AF6188">
              <w:rPr>
                <w:rFonts w:ascii="仿宋" w:eastAsia="仿宋" w:hAnsi="仿宋" w:cs="仿宋" w:hint="eastAsia"/>
                <w:kern w:val="0"/>
                <w:szCs w:val="21"/>
              </w:rPr>
              <w:br/>
              <w:t>9.支持维护互斥检查项目的预约规则，避免患者同时预约互斥检查。</w:t>
            </w:r>
          </w:p>
        </w:tc>
      </w:tr>
      <w:tr w:rsidR="00E72A38" w:rsidRPr="00AF6188" w:rsidTr="004A2443">
        <w:trPr>
          <w:trHeight w:val="144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手术预约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1.支持临床医生根据患者信息查询待预约记录，并完成手术预约操作。</w:t>
            </w:r>
            <w:r w:rsidRPr="00AF6188">
              <w:rPr>
                <w:rFonts w:ascii="仿宋" w:eastAsia="仿宋" w:hAnsi="仿宋" w:cs="仿宋" w:hint="eastAsia"/>
                <w:kern w:val="0"/>
                <w:szCs w:val="21"/>
              </w:rPr>
              <w:br/>
              <w:t>2.支持快捷预约与选号预约两种方式。</w:t>
            </w:r>
            <w:r w:rsidRPr="00AF6188">
              <w:rPr>
                <w:rFonts w:ascii="仿宋" w:eastAsia="仿宋" w:hAnsi="仿宋" w:cs="仿宋" w:hint="eastAsia"/>
                <w:kern w:val="0"/>
                <w:szCs w:val="21"/>
              </w:rPr>
              <w:br/>
              <w:t>3.支持手术预约单打印，留存预约凭证。</w:t>
            </w:r>
            <w:r w:rsidRPr="00AF6188">
              <w:rPr>
                <w:rFonts w:ascii="仿宋" w:eastAsia="仿宋" w:hAnsi="仿宋" w:cs="仿宋" w:hint="eastAsia"/>
                <w:kern w:val="0"/>
                <w:szCs w:val="21"/>
              </w:rPr>
              <w:br/>
              <w:t>4.支持查看患者全部手术预约记录。</w:t>
            </w:r>
            <w:r w:rsidRPr="00AF6188">
              <w:rPr>
                <w:rFonts w:ascii="仿宋" w:eastAsia="仿宋" w:hAnsi="仿宋" w:cs="仿宋" w:hint="eastAsia"/>
                <w:kern w:val="0"/>
                <w:szCs w:val="21"/>
              </w:rPr>
              <w:br/>
              <w:t>5.支持查看资源已预约记录。</w:t>
            </w:r>
          </w:p>
        </w:tc>
      </w:tr>
      <w:tr w:rsidR="00E72A38" w:rsidRPr="00AF6188" w:rsidTr="004A2443">
        <w:trPr>
          <w:trHeight w:val="96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诊间加号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1.支持诊间加号功能。</w:t>
            </w:r>
            <w:r w:rsidRPr="00AF6188">
              <w:rPr>
                <w:rFonts w:ascii="仿宋" w:eastAsia="仿宋" w:hAnsi="仿宋" w:cs="仿宋" w:hint="eastAsia"/>
                <w:kern w:val="0"/>
                <w:szCs w:val="21"/>
              </w:rPr>
              <w:br/>
              <w:t>2.支持按患者加号、按总号源加号两种模式。</w:t>
            </w:r>
            <w:r w:rsidRPr="00AF6188">
              <w:rPr>
                <w:rFonts w:ascii="仿宋" w:eastAsia="仿宋" w:hAnsi="仿宋" w:cs="仿宋" w:hint="eastAsia"/>
                <w:kern w:val="0"/>
                <w:szCs w:val="21"/>
              </w:rPr>
              <w:br/>
              <w:t>3.支持对接GCP项目，对符合项目条件的患者自动标记GCP标志。</w:t>
            </w:r>
          </w:p>
        </w:tc>
      </w:tr>
      <w:tr w:rsidR="00E72A38" w:rsidRPr="00AF6188" w:rsidTr="004A2443">
        <w:trPr>
          <w:trHeight w:val="72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患者转科</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1.在未下达诊断、未开立医嘱的前提下，支持将患者转诊至有排班的其他科室，无需重新挂号。</w:t>
            </w:r>
          </w:p>
          <w:p w:rsidR="00E72A38" w:rsidRPr="00AF6188" w:rsidRDefault="00E72A38" w:rsidP="004A2443">
            <w:pPr>
              <w:widowControl/>
              <w:spacing w:line="276" w:lineRule="auto"/>
              <w:contextualSpacing/>
              <w:textAlignment w:val="top"/>
            </w:pPr>
            <w:r w:rsidRPr="00AF6188">
              <w:rPr>
                <w:rFonts w:ascii="仿宋" w:eastAsia="仿宋" w:hAnsi="仿宋" w:cs="仿宋" w:hint="eastAsia"/>
                <w:kern w:val="0"/>
                <w:szCs w:val="21"/>
              </w:rPr>
              <w:t>2.支持未挂号情况下，可由门诊综合服务窗口进行全院科室加号。</w:t>
            </w:r>
          </w:p>
        </w:tc>
      </w:tr>
      <w:tr w:rsidR="00E72A38" w:rsidRPr="00AF6188" w:rsidTr="004A2443">
        <w:trPr>
          <w:trHeight w:val="288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入院申请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1.在已下达诊断的前提下，支持临床医生填写入院申请单。</w:t>
            </w:r>
            <w:r w:rsidRPr="00AF6188">
              <w:rPr>
                <w:rFonts w:ascii="仿宋" w:eastAsia="仿宋" w:hAnsi="仿宋" w:cs="仿宋" w:hint="eastAsia"/>
                <w:kern w:val="0"/>
                <w:szCs w:val="21"/>
              </w:rPr>
              <w:br/>
              <w:t>2.支持入院申请单打印，留存申请凭证。</w:t>
            </w:r>
            <w:r w:rsidRPr="00AF6188">
              <w:rPr>
                <w:rFonts w:ascii="仿宋" w:eastAsia="仿宋" w:hAnsi="仿宋" w:cs="仿宋" w:hint="eastAsia"/>
                <w:kern w:val="0"/>
                <w:szCs w:val="21"/>
              </w:rPr>
              <w:br/>
              <w:t>3.支持撤销入院申请。</w:t>
            </w:r>
            <w:r w:rsidRPr="00AF6188">
              <w:rPr>
                <w:rFonts w:ascii="仿宋" w:eastAsia="仿宋" w:hAnsi="仿宋" w:cs="仿宋" w:hint="eastAsia"/>
                <w:kern w:val="0"/>
                <w:szCs w:val="21"/>
              </w:rPr>
              <w:br/>
              <w:t>4.支持增加本院标志，便于区分本院与外院入院申请。</w:t>
            </w:r>
            <w:r w:rsidRPr="00AF6188">
              <w:rPr>
                <w:rFonts w:ascii="仿宋" w:eastAsia="仿宋" w:hAnsi="仿宋" w:cs="仿宋" w:hint="eastAsia"/>
                <w:kern w:val="0"/>
                <w:szCs w:val="21"/>
              </w:rPr>
              <w:br/>
              <w:t>5.支持设置住院预交金控制范围。</w:t>
            </w:r>
            <w:r w:rsidRPr="00AF6188">
              <w:rPr>
                <w:rFonts w:ascii="仿宋" w:eastAsia="仿宋" w:hAnsi="仿宋" w:cs="仿宋" w:hint="eastAsia"/>
                <w:kern w:val="0"/>
                <w:szCs w:val="21"/>
              </w:rPr>
              <w:br/>
              <w:t>6.支持根据号类自动判断入院途径。</w:t>
            </w:r>
            <w:r w:rsidRPr="00AF6188">
              <w:rPr>
                <w:rFonts w:ascii="仿宋" w:eastAsia="仿宋" w:hAnsi="仿宋" w:cs="仿宋" w:hint="eastAsia"/>
                <w:kern w:val="0"/>
                <w:szCs w:val="21"/>
              </w:rPr>
              <w:br/>
              <w:t>7.支持电子病历共享版式文件上传，实现病历信息互通共享。</w:t>
            </w:r>
            <w:r w:rsidRPr="00AF6188">
              <w:rPr>
                <w:rFonts w:ascii="仿宋" w:eastAsia="仿宋" w:hAnsi="仿宋" w:cs="仿宋" w:hint="eastAsia"/>
                <w:kern w:val="0"/>
                <w:szCs w:val="21"/>
              </w:rPr>
              <w:br/>
              <w:t>8.支持开具住院证时，根据患者诊断自动匹配对应住院预交金标准。</w:t>
            </w:r>
          </w:p>
        </w:tc>
      </w:tr>
      <w:tr w:rsidR="00E72A38" w:rsidRPr="00AF6188" w:rsidTr="004A2443">
        <w:trPr>
          <w:trHeight w:val="240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预住院申请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1.在已下达诊断的前提下，支持临床医生填写预住院申请单。</w:t>
            </w:r>
            <w:r w:rsidRPr="00AF6188">
              <w:rPr>
                <w:rFonts w:ascii="仿宋" w:eastAsia="仿宋" w:hAnsi="仿宋" w:cs="仿宋" w:hint="eastAsia"/>
                <w:kern w:val="0"/>
                <w:szCs w:val="21"/>
              </w:rPr>
              <w:br/>
              <w:t>2.支持预住院申请单打印，留存申请凭证。</w:t>
            </w:r>
            <w:r w:rsidRPr="00AF6188">
              <w:rPr>
                <w:rFonts w:ascii="仿宋" w:eastAsia="仿宋" w:hAnsi="仿宋" w:cs="仿宋" w:hint="eastAsia"/>
                <w:kern w:val="0"/>
                <w:szCs w:val="21"/>
              </w:rPr>
              <w:br/>
              <w:t>3.支持临床医生提前为预住院患者开立检查、检验、药品等项目。</w:t>
            </w:r>
            <w:r w:rsidRPr="00AF6188">
              <w:rPr>
                <w:rFonts w:ascii="仿宋" w:eastAsia="仿宋" w:hAnsi="仿宋" w:cs="仿宋" w:hint="eastAsia"/>
                <w:kern w:val="0"/>
                <w:szCs w:val="21"/>
              </w:rPr>
              <w:br/>
              <w:t>4.支持通过预住院模板、服务分类快速开立预住院相关项目。</w:t>
            </w:r>
            <w:r w:rsidRPr="00AF6188">
              <w:rPr>
                <w:rFonts w:ascii="仿宋" w:eastAsia="仿宋" w:hAnsi="仿宋" w:cs="仿宋" w:hint="eastAsia"/>
                <w:kern w:val="0"/>
                <w:szCs w:val="21"/>
              </w:rPr>
              <w:br/>
              <w:t>5.支持撤销预住院申请。</w:t>
            </w:r>
            <w:r w:rsidRPr="00AF6188">
              <w:rPr>
                <w:rFonts w:ascii="仿宋" w:eastAsia="仿宋" w:hAnsi="仿宋" w:cs="仿宋" w:hint="eastAsia"/>
                <w:kern w:val="0"/>
                <w:szCs w:val="21"/>
              </w:rPr>
              <w:br/>
              <w:t>6.支持配置接收预住院患者时是否发送入科事件。</w:t>
            </w:r>
          </w:p>
        </w:tc>
      </w:tr>
      <w:tr w:rsidR="00E72A38" w:rsidRPr="00AF6188" w:rsidTr="004A2443">
        <w:trPr>
          <w:trHeight w:val="72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留观申请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1.在已下达诊断的前提下，支持临床医生填写留观申请单。</w:t>
            </w:r>
            <w:r w:rsidRPr="00AF6188">
              <w:rPr>
                <w:rFonts w:ascii="仿宋" w:eastAsia="仿宋" w:hAnsi="仿宋" w:cs="仿宋" w:hint="eastAsia"/>
                <w:kern w:val="0"/>
                <w:szCs w:val="21"/>
              </w:rPr>
              <w:br/>
              <w:t>2.支持留观申请单打印，留存申请凭证。</w:t>
            </w:r>
          </w:p>
        </w:tc>
      </w:tr>
      <w:tr w:rsidR="00E72A38" w:rsidRPr="00AF6188" w:rsidTr="004A2443">
        <w:trPr>
          <w:trHeight w:val="72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患者诊毕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1.患者接诊完毕后，支持医生站页面自动清空当前患者信息，同时将患者状态从就诊状态切换为诊毕状态，并可选择转归情况。</w:t>
            </w:r>
          </w:p>
        </w:tc>
      </w:tr>
      <w:tr w:rsidR="00E72A38" w:rsidRPr="00AF6188" w:rsidTr="004A2443">
        <w:trPr>
          <w:trHeight w:val="72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取消接诊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1.在未下达诊断的前提下，支持临床医生取消对患者的接诊操作，取消后该患者不在已诊列表中显示；支持清除诊断后医生可选择未诊。</w:t>
            </w:r>
          </w:p>
        </w:tc>
      </w:tr>
      <w:tr w:rsidR="00E72A38" w:rsidRPr="00AF6188" w:rsidTr="004A2443">
        <w:trPr>
          <w:trHeight w:val="48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患者叫号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1.支持临床医生对候诊列表中的患者进行叫号操作，叫号后弹窗可选择重叫、到诊、过诊等功能，并可显示呼叫次数，有序引导患者就诊。</w:t>
            </w:r>
          </w:p>
        </w:tc>
      </w:tr>
      <w:tr w:rsidR="00E72A38" w:rsidRPr="00AF6188" w:rsidTr="004A2443">
        <w:trPr>
          <w:trHeight w:val="144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患者档案维护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1.支持临床医生填写、修改患者基本信息档案，包括患者证件号（军人证、出生证、护照等）、手机号、住址、联系人、体征信息等。</w:t>
            </w:r>
            <w:r w:rsidRPr="00AF6188">
              <w:rPr>
                <w:rFonts w:ascii="仿宋" w:eastAsia="仿宋" w:hAnsi="仿宋" w:cs="仿宋" w:hint="eastAsia"/>
                <w:kern w:val="0"/>
                <w:szCs w:val="21"/>
              </w:rPr>
              <w:br/>
              <w:t>2.支持自动判断及修改患者初诊、复诊状态。</w:t>
            </w:r>
            <w:r w:rsidRPr="00AF6188">
              <w:rPr>
                <w:rFonts w:ascii="仿宋" w:eastAsia="仿宋" w:hAnsi="仿宋" w:cs="仿宋" w:hint="eastAsia"/>
                <w:kern w:val="0"/>
                <w:szCs w:val="21"/>
              </w:rPr>
              <w:br/>
              <w:t>3.支持录入患者体重、身高，为诊疗决策提供基础数据支撑。</w:t>
            </w:r>
          </w:p>
        </w:tc>
      </w:tr>
      <w:tr w:rsidR="00E72A38" w:rsidRPr="00AF6188" w:rsidTr="004A2443">
        <w:trPr>
          <w:trHeight w:val="72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代办人维护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1.支持临床医生从患者联系人中选择一人设置为代办人，方便后续诊疗相关事宜的沟通与办理。</w:t>
            </w:r>
          </w:p>
        </w:tc>
      </w:tr>
      <w:tr w:rsidR="00E72A38" w:rsidRPr="00AF6188" w:rsidTr="004A2443">
        <w:trPr>
          <w:trHeight w:val="48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患者就诊状况维护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1.支持临床医生设置患者状况，且就诊状况标识会同步显示在患者信息栏中。</w:t>
            </w:r>
          </w:p>
        </w:tc>
      </w:tr>
      <w:tr w:rsidR="00E72A38" w:rsidRPr="00AF6188" w:rsidTr="004A2443">
        <w:trPr>
          <w:trHeight w:val="48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患者过敏史维护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1.支持临床医生新增、保存患者过敏史信息，且过敏信息会同步显示在患者信息栏中。</w:t>
            </w:r>
          </w:p>
        </w:tc>
      </w:tr>
      <w:tr w:rsidR="00E72A38" w:rsidRPr="00AF6188" w:rsidTr="004A2443">
        <w:trPr>
          <w:trHeight w:val="72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患者生理状态维护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1.支持临床医生新增、保存患者生理状态信息，且生理状态信息会同步显示在患者信息栏中。</w:t>
            </w:r>
          </w:p>
        </w:tc>
      </w:tr>
      <w:tr w:rsidR="00E72A38" w:rsidRPr="00AF6188" w:rsidTr="004A2443">
        <w:trPr>
          <w:trHeight w:val="819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门诊医嘱</w:t>
            </w:r>
          </w:p>
        </w:tc>
        <w:tc>
          <w:tcPr>
            <w:tcW w:w="597" w:type="pct"/>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医嘱录入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numPr>
                <w:ilvl w:val="255"/>
                <w:numId w:val="0"/>
              </w:numPr>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1.西药、草药开立：</w:t>
            </w:r>
            <w:r w:rsidRPr="00AF6188">
              <w:rPr>
                <w:rFonts w:ascii="仿宋" w:eastAsia="仿宋" w:hAnsi="仿宋" w:cs="仿宋" w:hint="eastAsia"/>
                <w:kern w:val="0"/>
                <w:szCs w:val="21"/>
              </w:rPr>
              <w:br/>
              <w:t>(1)支持成组药开立，可自动分方、重新分方，且能按患者类型、药房、药品类型、药品分类等多条件进行分方。</w:t>
            </w:r>
            <w:r w:rsidRPr="00AF6188">
              <w:rPr>
                <w:rFonts w:ascii="仿宋" w:eastAsia="仿宋" w:hAnsi="仿宋" w:cs="仿宋" w:hint="eastAsia"/>
                <w:kern w:val="0"/>
                <w:szCs w:val="21"/>
              </w:rPr>
              <w:br/>
              <w:t>(2)支持按天数、按总量开立药品医嘱，且天数与总量可相互换算。</w:t>
            </w:r>
            <w:r w:rsidRPr="00AF6188">
              <w:rPr>
                <w:rFonts w:ascii="仿宋" w:eastAsia="仿宋" w:hAnsi="仿宋" w:cs="仿宋" w:hint="eastAsia"/>
                <w:kern w:val="0"/>
                <w:szCs w:val="21"/>
              </w:rPr>
              <w:br/>
              <w:t>(3)支持外配药、自备药、皮试药开立，覆盖多种药品使用场景。</w:t>
            </w:r>
            <w:r w:rsidRPr="00AF6188">
              <w:rPr>
                <w:rFonts w:ascii="仿宋" w:eastAsia="仿宋" w:hAnsi="仿宋" w:cs="仿宋" w:hint="eastAsia"/>
                <w:kern w:val="0"/>
                <w:szCs w:val="21"/>
              </w:rPr>
              <w:br/>
              <w:t>(4)支持领药药房选择，方便患者前往对应药房取药。</w:t>
            </w:r>
            <w:r w:rsidRPr="00AF6188">
              <w:rPr>
                <w:rFonts w:ascii="仿宋" w:eastAsia="仿宋" w:hAnsi="仿宋" w:cs="仿宋" w:hint="eastAsia"/>
                <w:kern w:val="0"/>
                <w:szCs w:val="21"/>
              </w:rPr>
              <w:br/>
              <w:t>(5)支持用法、煎法与费用关联，开立相关医嘱时自动带出对应费用项。</w:t>
            </w:r>
            <w:r w:rsidRPr="00AF6188">
              <w:rPr>
                <w:rFonts w:ascii="仿宋" w:eastAsia="仿宋" w:hAnsi="仿宋" w:cs="仿宋" w:hint="eastAsia"/>
                <w:kern w:val="0"/>
                <w:szCs w:val="21"/>
              </w:rPr>
              <w:br/>
              <w:t>(6)支持草药颗粒独立开单，支持草药方剂“四味药品一行显示”。</w:t>
            </w:r>
            <w:r w:rsidRPr="00AF6188">
              <w:rPr>
                <w:rFonts w:ascii="仿宋" w:eastAsia="仿宋" w:hAnsi="仿宋" w:cs="仿宋" w:hint="eastAsia"/>
                <w:kern w:val="0"/>
                <w:szCs w:val="21"/>
              </w:rPr>
              <w:br/>
              <w:t>(7)支持草药协定处方的维护与开单，协定处方可维护草药明细、用量等信息，可在开单环节不显示草药明细。</w:t>
            </w:r>
            <w:r w:rsidRPr="00AF6188">
              <w:rPr>
                <w:rFonts w:ascii="仿宋" w:eastAsia="仿宋" w:hAnsi="仿宋" w:cs="仿宋" w:hint="eastAsia"/>
                <w:kern w:val="0"/>
                <w:szCs w:val="21"/>
              </w:rPr>
              <w:br/>
              <w:t>(8)开立麻醉、精一药品时，需核对患者身份及代办人信息并完成录入。</w:t>
            </w:r>
            <w:r w:rsidRPr="00AF6188">
              <w:rPr>
                <w:rFonts w:ascii="仿宋" w:eastAsia="仿宋" w:hAnsi="仿宋" w:cs="仿宋" w:hint="eastAsia"/>
                <w:kern w:val="0"/>
                <w:szCs w:val="21"/>
              </w:rPr>
              <w:br/>
              <w:t>(9)支持控制仅在有中医诊断的前提下，方可开立草药医嘱。</w:t>
            </w:r>
            <w:r w:rsidRPr="00AF6188">
              <w:rPr>
                <w:rFonts w:ascii="仿宋" w:eastAsia="仿宋" w:hAnsi="仿宋" w:cs="仿宋" w:hint="eastAsia"/>
                <w:kern w:val="0"/>
                <w:szCs w:val="21"/>
              </w:rPr>
              <w:br/>
              <w:t>(10)医嘱内容中，高危药品、基本药物、毒性药品会以红色标亮显示，提醒医生重点关注。</w:t>
            </w:r>
            <w:r w:rsidRPr="00AF6188">
              <w:rPr>
                <w:rFonts w:ascii="仿宋" w:eastAsia="仿宋" w:hAnsi="仿宋" w:cs="仿宋" w:hint="eastAsia"/>
                <w:kern w:val="0"/>
                <w:szCs w:val="21"/>
              </w:rPr>
              <w:br/>
              <w:t>(11)支持配置关联诊断进行开长处方医嘱，开单后单独分方，支持门特病单独分方。</w:t>
            </w:r>
            <w:r w:rsidRPr="00AF6188">
              <w:rPr>
                <w:rFonts w:ascii="仿宋" w:eastAsia="仿宋" w:hAnsi="仿宋" w:cs="仿宋" w:hint="eastAsia"/>
                <w:kern w:val="0"/>
                <w:szCs w:val="21"/>
              </w:rPr>
              <w:br/>
              <w:t>(12)支持医保代开药人信息录入。</w:t>
            </w:r>
            <w:r w:rsidRPr="00AF6188">
              <w:rPr>
                <w:rFonts w:ascii="仿宋" w:eastAsia="仿宋" w:hAnsi="仿宋" w:cs="仿宋" w:hint="eastAsia"/>
                <w:kern w:val="0"/>
                <w:szCs w:val="21"/>
              </w:rPr>
              <w:br/>
              <w:t>(13)支持根据给药方式进行校验，确保给药方式合理。</w:t>
            </w:r>
            <w:r w:rsidRPr="00AF6188">
              <w:rPr>
                <w:rFonts w:ascii="仿宋" w:eastAsia="仿宋" w:hAnsi="仿宋" w:cs="仿宋" w:hint="eastAsia"/>
                <w:kern w:val="0"/>
                <w:szCs w:val="21"/>
              </w:rPr>
              <w:br/>
              <w:t>(14)当药品用量超过当前库存时，系统自动提示。</w:t>
            </w:r>
            <w:r w:rsidRPr="00AF6188">
              <w:rPr>
                <w:rFonts w:ascii="仿宋" w:eastAsia="仿宋" w:hAnsi="仿宋" w:cs="仿宋" w:hint="eastAsia"/>
                <w:kern w:val="0"/>
                <w:szCs w:val="21"/>
              </w:rPr>
              <w:br/>
              <w:t>(15)支持对门诊贵重药品进行分方打印，并在处方上添加专属标识。</w:t>
            </w:r>
            <w:r w:rsidRPr="00AF6188">
              <w:rPr>
                <w:rFonts w:ascii="仿宋" w:eastAsia="仿宋" w:hAnsi="仿宋" w:cs="仿宋" w:hint="eastAsia"/>
                <w:kern w:val="0"/>
                <w:szCs w:val="21"/>
              </w:rPr>
              <w:br/>
              <w:t>(16)支持根据医保规则，对医嘱项目进行自动判断并给出提示。</w:t>
            </w:r>
          </w:p>
          <w:p w:rsidR="00E72A38" w:rsidRPr="00AF6188" w:rsidRDefault="00E72A38" w:rsidP="004A2443">
            <w:pPr>
              <w:widowControl/>
              <w:numPr>
                <w:ilvl w:val="255"/>
                <w:numId w:val="0"/>
              </w:numPr>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(17)支持医保、非医保的药品颜色标识。</w:t>
            </w:r>
          </w:p>
          <w:p w:rsidR="00E72A38" w:rsidRPr="00AF6188" w:rsidRDefault="00E72A38" w:rsidP="004A2443">
            <w:pPr>
              <w:widowControl/>
              <w:numPr>
                <w:ilvl w:val="255"/>
                <w:numId w:val="0"/>
              </w:numPr>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(18)支持自定义药品模版。</w:t>
            </w:r>
            <w:r w:rsidRPr="00AF6188">
              <w:rPr>
                <w:rFonts w:ascii="仿宋" w:eastAsia="仿宋" w:hAnsi="仿宋" w:cs="仿宋" w:hint="eastAsia"/>
                <w:kern w:val="0"/>
                <w:szCs w:val="21"/>
              </w:rPr>
              <w:br/>
              <w:t>▲(19)依据处方管理相关法规条例，结合本院实际管理要求，配置标准化处方分方策略，实现普通处方、第二类精神药品处方、麻精一处方等类型自动拆分；针对高危药品开具使用场景，具备安全警示提醒。(要求提供系统截图)</w:t>
            </w:r>
            <w:r w:rsidRPr="00AF6188">
              <w:rPr>
                <w:rFonts w:ascii="仿宋" w:eastAsia="仿宋" w:hAnsi="仿宋" w:cs="仿宋" w:hint="eastAsia"/>
                <w:kern w:val="0"/>
                <w:szCs w:val="21"/>
              </w:rPr>
              <w:br/>
              <w:t>▲(20)门诊中草药开具界面，可按照君臣佐使规范自动排序，支持手动拖动调整排序标识，拖动调整后的排列顺序按中药处方管理规则控制。(要求提供系统截图)</w:t>
            </w:r>
          </w:p>
        </w:tc>
      </w:tr>
      <w:tr w:rsidR="00E72A38" w:rsidRPr="00AF6188" w:rsidTr="004A2443">
        <w:trPr>
          <w:trHeight w:val="600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2.检验、检查开立：</w:t>
            </w:r>
            <w:r w:rsidRPr="00AF6188">
              <w:rPr>
                <w:rFonts w:ascii="仿宋" w:eastAsia="仿宋" w:hAnsi="仿宋" w:cs="仿宋" w:hint="eastAsia"/>
                <w:kern w:val="0"/>
                <w:szCs w:val="21"/>
              </w:rPr>
              <w:br/>
              <w:t>(1)支持检查、检验申请单开立。</w:t>
            </w:r>
            <w:r w:rsidRPr="00AF6188">
              <w:rPr>
                <w:rFonts w:ascii="仿宋" w:eastAsia="仿宋" w:hAnsi="仿宋" w:cs="仿宋" w:hint="eastAsia"/>
                <w:kern w:val="0"/>
                <w:szCs w:val="21"/>
              </w:rPr>
              <w:br/>
              <w:t>(2)支持多次执行、多剂量检查、检验开立。</w:t>
            </w:r>
            <w:r w:rsidRPr="00AF6188">
              <w:rPr>
                <w:rFonts w:ascii="仿宋" w:eastAsia="仿宋" w:hAnsi="仿宋" w:cs="仿宋" w:hint="eastAsia"/>
                <w:kern w:val="0"/>
                <w:szCs w:val="21"/>
              </w:rPr>
              <w:br/>
              <w:t>(3)支持按服务分类或服务项目定制医疗单和申请单。</w:t>
            </w:r>
            <w:r w:rsidRPr="00AF6188">
              <w:rPr>
                <w:rFonts w:ascii="仿宋" w:eastAsia="仿宋" w:hAnsi="仿宋" w:cs="仿宋" w:hint="eastAsia"/>
                <w:kern w:val="0"/>
                <w:szCs w:val="21"/>
              </w:rPr>
              <w:br/>
              <w:t>(4)支持通过接口对接方式实现检查检验互认，且检查服务数据对照支持一对多，实现数据互通共享。</w:t>
            </w:r>
            <w:r w:rsidRPr="00AF6188">
              <w:rPr>
                <w:rFonts w:ascii="仿宋" w:eastAsia="仿宋" w:hAnsi="仿宋" w:cs="仿宋" w:hint="eastAsia"/>
                <w:kern w:val="0"/>
                <w:szCs w:val="21"/>
              </w:rPr>
              <w:br/>
              <w:t>(5)支持检验按标本类型、执行科室、加急状态、检验分组进行合单处理。</w:t>
            </w:r>
            <w:r w:rsidRPr="00AF6188">
              <w:rPr>
                <w:rFonts w:ascii="仿宋" w:eastAsia="仿宋" w:hAnsi="仿宋" w:cs="仿宋" w:hint="eastAsia"/>
                <w:kern w:val="0"/>
                <w:szCs w:val="21"/>
              </w:rPr>
              <w:br/>
              <w:t>(6)支持检查按检查分组、执行科室进行合单处理。</w:t>
            </w:r>
            <w:r w:rsidRPr="00AF6188">
              <w:rPr>
                <w:rFonts w:ascii="仿宋" w:eastAsia="仿宋" w:hAnsi="仿宋" w:cs="仿宋" w:hint="eastAsia"/>
                <w:kern w:val="0"/>
                <w:szCs w:val="21"/>
              </w:rPr>
              <w:br/>
              <w:t>(7)支持检查、检验开单时进行适用性别校验，确保检查检验项目与患者性别匹配。</w:t>
            </w:r>
            <w:r w:rsidRPr="00AF6188">
              <w:rPr>
                <w:rFonts w:ascii="仿宋" w:eastAsia="仿宋" w:hAnsi="仿宋" w:cs="仿宋" w:hint="eastAsia"/>
                <w:kern w:val="0"/>
                <w:szCs w:val="21"/>
              </w:rPr>
              <w:br/>
              <w:t>(8)支持检查申请单内容从病历中自动带入，也可从模板知识库中选择录入。</w:t>
            </w:r>
            <w:r w:rsidRPr="00AF6188">
              <w:rPr>
                <w:rFonts w:ascii="仿宋" w:eastAsia="仿宋" w:hAnsi="仿宋" w:cs="仿宋" w:hint="eastAsia"/>
                <w:kern w:val="0"/>
                <w:szCs w:val="21"/>
              </w:rPr>
              <w:br/>
              <w:t>(9)支持检查医改开单规则，确保开单流程符合医改政策要求。</w:t>
            </w:r>
            <w:r w:rsidRPr="00AF6188">
              <w:rPr>
                <w:rFonts w:ascii="仿宋" w:eastAsia="仿宋" w:hAnsi="仿宋" w:cs="仿宋" w:hint="eastAsia"/>
                <w:kern w:val="0"/>
                <w:szCs w:val="21"/>
              </w:rPr>
              <w:br/>
              <w:t>(10)支持加收材料费（合管计费）、采血费等相关费用。</w:t>
            </w:r>
            <w:r w:rsidRPr="00AF6188">
              <w:rPr>
                <w:rFonts w:ascii="仿宋" w:eastAsia="仿宋" w:hAnsi="仿宋" w:cs="仿宋" w:hint="eastAsia"/>
                <w:kern w:val="0"/>
                <w:szCs w:val="21"/>
              </w:rPr>
              <w:br/>
              <w:t>(11)支持重复医嘱校验及提示，避免重复开立检查检验项目。</w:t>
            </w:r>
            <w:r w:rsidRPr="00AF6188">
              <w:rPr>
                <w:rFonts w:ascii="仿宋" w:eastAsia="仿宋" w:hAnsi="仿宋" w:cs="仿宋" w:hint="eastAsia"/>
                <w:kern w:val="0"/>
                <w:szCs w:val="21"/>
              </w:rPr>
              <w:br/>
              <w:t>(12)支持检查、检验项目按需求排序显示。</w:t>
            </w:r>
            <w:r w:rsidRPr="00AF6188">
              <w:rPr>
                <w:rFonts w:ascii="仿宋" w:eastAsia="仿宋" w:hAnsi="仿宋" w:cs="仿宋" w:hint="eastAsia"/>
                <w:kern w:val="0"/>
                <w:szCs w:val="21"/>
              </w:rPr>
              <w:br/>
              <w:t>(13)支持开具检验项目时，按照预设规则自动加收相关治疗及耗材费用。</w:t>
            </w:r>
          </w:p>
        </w:tc>
      </w:tr>
      <w:tr w:rsidR="00E72A38" w:rsidRPr="00AF6188" w:rsidTr="004A2443">
        <w:trPr>
          <w:trHeight w:val="819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3.支持诊疗项目开立：</w:t>
            </w:r>
            <w:r w:rsidRPr="00AF6188">
              <w:rPr>
                <w:rFonts w:ascii="仿宋" w:eastAsia="仿宋" w:hAnsi="仿宋" w:cs="仿宋" w:hint="eastAsia"/>
                <w:kern w:val="0"/>
                <w:szCs w:val="21"/>
              </w:rPr>
              <w:br/>
              <w:t>(1)支持诊疗申请单开立。</w:t>
            </w:r>
            <w:r w:rsidRPr="00AF6188">
              <w:rPr>
                <w:rFonts w:ascii="仿宋" w:eastAsia="仿宋" w:hAnsi="仿宋" w:cs="仿宋" w:hint="eastAsia"/>
                <w:kern w:val="0"/>
                <w:szCs w:val="21"/>
              </w:rPr>
              <w:br/>
              <w:t>(2)支持多次执行、多剂量诊疗服务开立。</w:t>
            </w:r>
            <w:r w:rsidRPr="00AF6188">
              <w:rPr>
                <w:rFonts w:ascii="仿宋" w:eastAsia="仿宋" w:hAnsi="仿宋" w:cs="仿宋" w:hint="eastAsia"/>
                <w:kern w:val="0"/>
                <w:szCs w:val="21"/>
              </w:rPr>
              <w:br/>
              <w:t>4.支持手术、备血/用血、病理、会诊、嘱托处置开立：</w:t>
            </w:r>
            <w:r w:rsidRPr="00AF6188">
              <w:rPr>
                <w:rFonts w:ascii="仿宋" w:eastAsia="仿宋" w:hAnsi="仿宋" w:cs="仿宋" w:hint="eastAsia"/>
                <w:kern w:val="0"/>
                <w:szCs w:val="21"/>
              </w:rPr>
              <w:br/>
              <w:t>(1)支持查看血库库存信息，便于合理安排备血/用血计划。</w:t>
            </w:r>
            <w:r w:rsidRPr="00AF6188">
              <w:rPr>
                <w:rFonts w:ascii="仿宋" w:eastAsia="仿宋" w:hAnsi="仿宋" w:cs="仿宋" w:hint="eastAsia"/>
                <w:kern w:val="0"/>
                <w:szCs w:val="21"/>
              </w:rPr>
              <w:br/>
              <w:t>(2)病理申请支持录入病理标本信息，且支持标本标签打印。</w:t>
            </w:r>
            <w:r w:rsidRPr="00AF6188">
              <w:rPr>
                <w:rFonts w:ascii="仿宋" w:eastAsia="仿宋" w:hAnsi="仿宋" w:cs="仿宋" w:hint="eastAsia"/>
                <w:kern w:val="0"/>
                <w:szCs w:val="21"/>
              </w:rPr>
              <w:br/>
              <w:t>(3)手术申请支持录入手术部位信息。</w:t>
            </w:r>
            <w:r w:rsidRPr="00AF6188">
              <w:rPr>
                <w:rFonts w:ascii="仿宋" w:eastAsia="仿宋" w:hAnsi="仿宋" w:cs="仿宋" w:hint="eastAsia"/>
                <w:kern w:val="0"/>
                <w:szCs w:val="21"/>
              </w:rPr>
              <w:br/>
              <w:t>5.支持医保适应症开单校验；对门慢特患者开单进行医保管控；自费、医保标识切换时，整条医嘱颜色同步变化，便于区分；调取电子病历共享工程调阅模块时，系统出现红色提示，且需患者通过移动端应用短信授权后方可调阅；互联网首诊患者为自费身份、持有自费卡号，完成医保移动支付后，自动刷新患者身份及卡号信息；异地医保患者姓名、身份证号不变，仅地区码、管理码改变时，不新增患者记录，在原有数据中更新地区码、管理码；支持随时修改药品、检验、检查的适应症信息。</w:t>
            </w:r>
            <w:r w:rsidRPr="00AF6188">
              <w:rPr>
                <w:rFonts w:ascii="仿宋" w:eastAsia="仿宋" w:hAnsi="仿宋" w:cs="仿宋" w:hint="eastAsia"/>
                <w:kern w:val="0"/>
                <w:szCs w:val="21"/>
              </w:rPr>
              <w:br/>
              <w:t>6.支持加急项目开立，优先安排检查检验或治疗。</w:t>
            </w:r>
            <w:r w:rsidRPr="00AF6188">
              <w:rPr>
                <w:rFonts w:ascii="仿宋" w:eastAsia="仿宋" w:hAnsi="仿宋" w:cs="仿宋" w:hint="eastAsia"/>
                <w:kern w:val="0"/>
                <w:szCs w:val="21"/>
              </w:rPr>
              <w:br/>
              <w:t>7.支持对抗菌药物、毒麻药品、抗肿瘤药品、手术等进行权限管理，仅授权医生可开立相关项目。</w:t>
            </w:r>
            <w:r w:rsidRPr="00AF6188">
              <w:rPr>
                <w:rFonts w:ascii="仿宋" w:eastAsia="仿宋" w:hAnsi="仿宋" w:cs="仿宋" w:hint="eastAsia"/>
                <w:kern w:val="0"/>
                <w:szCs w:val="21"/>
              </w:rPr>
              <w:br/>
              <w:t>8.支持查看医嘱交费状态。</w:t>
            </w:r>
            <w:r w:rsidRPr="00AF6188">
              <w:rPr>
                <w:rFonts w:ascii="仿宋" w:eastAsia="仿宋" w:hAnsi="仿宋" w:cs="仿宋" w:hint="eastAsia"/>
                <w:kern w:val="0"/>
                <w:szCs w:val="21"/>
              </w:rPr>
              <w:br/>
              <w:t>9.支持按医嘱查看检查、检验报告状态，掌握报告出具情况。</w:t>
            </w:r>
            <w:r w:rsidRPr="00AF6188">
              <w:rPr>
                <w:rFonts w:ascii="仿宋" w:eastAsia="仿宋" w:hAnsi="仿宋" w:cs="仿宋" w:hint="eastAsia"/>
                <w:kern w:val="0"/>
                <w:szCs w:val="21"/>
              </w:rPr>
              <w:br/>
              <w:t>10.支持根据医院需求，配置开单类型（西药、草药、治疗、检验、检查、手术、草药颗粒、外配药）的显示状态。</w:t>
            </w:r>
            <w:r w:rsidRPr="00AF6188">
              <w:rPr>
                <w:rFonts w:ascii="仿宋" w:eastAsia="仿宋" w:hAnsi="仿宋" w:cs="仿宋" w:hint="eastAsia"/>
                <w:kern w:val="0"/>
                <w:szCs w:val="21"/>
              </w:rPr>
              <w:br/>
              <w:t>11.支持通过患者编码、姓名、证件号等多种条件调出患者信息，快速定位患者。</w:t>
            </w:r>
            <w:r w:rsidRPr="00AF6188">
              <w:rPr>
                <w:rFonts w:ascii="仿宋" w:eastAsia="仿宋" w:hAnsi="仿宋" w:cs="仿宋" w:hint="eastAsia"/>
                <w:kern w:val="0"/>
                <w:szCs w:val="21"/>
              </w:rPr>
              <w:br/>
              <w:t>12.支持诊断校验，未录入诊断的患者会弹出提示，且无法录入医嘱。</w:t>
            </w:r>
            <w:r w:rsidRPr="00AF6188">
              <w:rPr>
                <w:rFonts w:ascii="仿宋" w:eastAsia="仿宋" w:hAnsi="仿宋" w:cs="仿宋" w:hint="eastAsia"/>
                <w:kern w:val="0"/>
                <w:szCs w:val="21"/>
              </w:rPr>
              <w:br/>
              <w:t>13.支持医嘱内容自动拼接基药、医保等相关标识，便于医生快速区分药品属性。</w:t>
            </w:r>
            <w:r w:rsidRPr="00AF6188">
              <w:rPr>
                <w:rFonts w:ascii="仿宋" w:eastAsia="仿宋" w:hAnsi="仿宋" w:cs="仿宋" w:hint="eastAsia"/>
                <w:kern w:val="0"/>
                <w:szCs w:val="21"/>
              </w:rPr>
              <w:br/>
              <w:t>14.支持同一医嘱各明细选择不同的医保类型。</w:t>
            </w:r>
            <w:r w:rsidRPr="00AF6188">
              <w:rPr>
                <w:rFonts w:ascii="仿宋" w:eastAsia="仿宋" w:hAnsi="仿宋" w:cs="仿宋" w:hint="eastAsia"/>
                <w:kern w:val="0"/>
                <w:szCs w:val="21"/>
              </w:rPr>
              <w:br/>
              <w:t>15.支持项目数量录入小数点后两位，确保用量精准。</w:t>
            </w:r>
            <w:r w:rsidRPr="00AF6188">
              <w:rPr>
                <w:rFonts w:ascii="仿宋" w:eastAsia="仿宋" w:hAnsi="仿宋" w:cs="仿宋" w:hint="eastAsia"/>
                <w:kern w:val="0"/>
                <w:szCs w:val="21"/>
              </w:rPr>
              <w:br/>
              <w:t>16.支持在检查、检验互认选项中增加互认判断功能。</w:t>
            </w:r>
          </w:p>
        </w:tc>
      </w:tr>
      <w:tr w:rsidR="00E72A38" w:rsidRPr="00AF6188" w:rsidTr="004A2443">
        <w:trPr>
          <w:trHeight w:val="240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17.支持显示患者生命体征内容。</w:t>
            </w:r>
            <w:r w:rsidRPr="00AF6188">
              <w:rPr>
                <w:rFonts w:ascii="仿宋" w:eastAsia="仿宋" w:hAnsi="仿宋" w:cs="仿宋" w:hint="eastAsia"/>
                <w:kern w:val="0"/>
                <w:szCs w:val="21"/>
              </w:rPr>
              <w:br/>
              <w:t>18.支持自助机、窗口调取患者信息后，在缴费前无法修改医嘱项目，确保医嘱信息稳定。</w:t>
            </w:r>
            <w:r w:rsidRPr="00AF6188">
              <w:rPr>
                <w:rFonts w:ascii="仿宋" w:eastAsia="仿宋" w:hAnsi="仿宋" w:cs="仿宋" w:hint="eastAsia"/>
                <w:kern w:val="0"/>
                <w:szCs w:val="21"/>
              </w:rPr>
              <w:br/>
              <w:t>19.支持预开单功能，医生可提前为患者开立医嘱，后续根据患者就诊情况调整。</w:t>
            </w:r>
            <w:r w:rsidRPr="00AF6188">
              <w:rPr>
                <w:rFonts w:ascii="仿宋" w:eastAsia="仿宋" w:hAnsi="仿宋" w:cs="仿宋" w:hint="eastAsia"/>
                <w:kern w:val="0"/>
                <w:szCs w:val="21"/>
              </w:rPr>
              <w:br/>
              <w:t>▲20.系统可结合实际临床业务场景，自动核算医嘱项下各类动态衍生服务费用。(要求提供系统截图)</w:t>
            </w:r>
          </w:p>
        </w:tc>
      </w:tr>
      <w:tr w:rsidR="00E72A38" w:rsidRPr="00AF6188" w:rsidTr="004A2443">
        <w:trPr>
          <w:trHeight w:val="240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历史医嘱导入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1.支持临床医生查看并选择患者历史门诊医嘱进行开立。</w:t>
            </w:r>
            <w:r w:rsidRPr="00AF6188">
              <w:rPr>
                <w:rFonts w:ascii="仿宋" w:eastAsia="仿宋" w:hAnsi="仿宋" w:cs="仿宋" w:hint="eastAsia"/>
                <w:kern w:val="0"/>
                <w:szCs w:val="21"/>
              </w:rPr>
              <w:br/>
              <w:t>2.支持患者就诊历史按时间轴显示，便于医生快速查阅患者既往诊疗情况。</w:t>
            </w:r>
            <w:r w:rsidRPr="00AF6188">
              <w:rPr>
                <w:rFonts w:ascii="仿宋" w:eastAsia="仿宋" w:hAnsi="仿宋" w:cs="仿宋" w:hint="eastAsia"/>
                <w:kern w:val="0"/>
                <w:szCs w:val="21"/>
              </w:rPr>
              <w:br/>
              <w:t>3.支持显示当前不可开立项目的原因，并对该项目进行置灰处理。</w:t>
            </w:r>
            <w:r w:rsidRPr="00AF6188">
              <w:rPr>
                <w:rFonts w:ascii="仿宋" w:eastAsia="仿宋" w:hAnsi="仿宋" w:cs="仿宋" w:hint="eastAsia"/>
                <w:kern w:val="0"/>
                <w:szCs w:val="21"/>
              </w:rPr>
              <w:br/>
              <w:t>4.支持历史医嘱回写功能，将历史医嘱相关信息同步至当前诊疗记录。</w:t>
            </w:r>
            <w:r w:rsidRPr="00AF6188">
              <w:rPr>
                <w:rFonts w:ascii="仿宋" w:eastAsia="仿宋" w:hAnsi="仿宋" w:cs="仿宋" w:hint="eastAsia"/>
                <w:kern w:val="0"/>
                <w:szCs w:val="21"/>
              </w:rPr>
              <w:br/>
              <w:t>5.支持根据登录科室、号别，判断可引用的历史医嘱项目。</w:t>
            </w:r>
          </w:p>
        </w:tc>
      </w:tr>
      <w:tr w:rsidR="00E72A38" w:rsidRPr="00AF6188" w:rsidTr="004A2443">
        <w:trPr>
          <w:trHeight w:val="264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医嘱模板录入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1.支持临床医生通过个人、科室、全院三种模板开立医嘱。</w:t>
            </w:r>
            <w:r w:rsidRPr="00AF6188">
              <w:rPr>
                <w:rFonts w:ascii="仿宋" w:eastAsia="仿宋" w:hAnsi="仿宋" w:cs="仿宋" w:hint="eastAsia"/>
                <w:kern w:val="0"/>
                <w:szCs w:val="21"/>
              </w:rPr>
              <w:br/>
              <w:t>2.支持单选、多选模板项目。</w:t>
            </w:r>
            <w:r w:rsidRPr="00AF6188">
              <w:rPr>
                <w:rFonts w:ascii="仿宋" w:eastAsia="仿宋" w:hAnsi="仿宋" w:cs="仿宋" w:hint="eastAsia"/>
                <w:kern w:val="0"/>
                <w:szCs w:val="21"/>
              </w:rPr>
              <w:br/>
              <w:t>3.支持按检查、检验、西药、草药、诊疗、综合等类别分类开立医嘱模板。</w:t>
            </w:r>
            <w:r w:rsidRPr="00AF6188">
              <w:rPr>
                <w:rFonts w:ascii="仿宋" w:eastAsia="仿宋" w:hAnsi="仿宋" w:cs="仿宋" w:hint="eastAsia"/>
                <w:kern w:val="0"/>
                <w:szCs w:val="21"/>
              </w:rPr>
              <w:br/>
              <w:t>4.模板中的剂量支持修改，适配患者个体差异需求。</w:t>
            </w:r>
            <w:r w:rsidRPr="00AF6188">
              <w:rPr>
                <w:rFonts w:ascii="仿宋" w:eastAsia="仿宋" w:hAnsi="仿宋" w:cs="仿宋" w:hint="eastAsia"/>
                <w:kern w:val="0"/>
                <w:szCs w:val="21"/>
              </w:rPr>
              <w:br/>
              <w:t>5.支持按诊断过滤医嘱模板，仅显示与当前患者诊断相关的模板。</w:t>
            </w:r>
            <w:r w:rsidRPr="00AF6188">
              <w:rPr>
                <w:rFonts w:ascii="仿宋" w:eastAsia="仿宋" w:hAnsi="仿宋" w:cs="仿宋" w:hint="eastAsia"/>
                <w:kern w:val="0"/>
                <w:szCs w:val="21"/>
              </w:rPr>
              <w:br/>
              <w:t>6.支持显示当前不可开立模板项目的原因，并对该项目进行置灰处理。</w:t>
            </w:r>
          </w:p>
        </w:tc>
      </w:tr>
      <w:tr w:rsidR="00E72A38" w:rsidRPr="00AF6188" w:rsidTr="004A2443">
        <w:trPr>
          <w:trHeight w:val="305"/>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服务分类录入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1.支持临床医生选择各服务分类下的项目开立医嘱。</w:t>
            </w:r>
            <w:r w:rsidRPr="00AF6188">
              <w:rPr>
                <w:rFonts w:ascii="仿宋" w:eastAsia="仿宋" w:hAnsi="仿宋" w:cs="仿宋" w:hint="eastAsia"/>
                <w:kern w:val="0"/>
                <w:szCs w:val="21"/>
              </w:rPr>
              <w:br/>
              <w:t>2.支持单选、多选服务项目。</w:t>
            </w:r>
            <w:r w:rsidRPr="00AF6188">
              <w:rPr>
                <w:rFonts w:ascii="仿宋" w:eastAsia="仿宋" w:hAnsi="仿宋" w:cs="仿宋" w:hint="eastAsia"/>
                <w:kern w:val="0"/>
                <w:szCs w:val="21"/>
              </w:rPr>
              <w:br/>
              <w:t>3.支持双击服务项目直接开立。</w:t>
            </w:r>
            <w:r w:rsidRPr="00AF6188">
              <w:rPr>
                <w:rFonts w:ascii="仿宋" w:eastAsia="仿宋" w:hAnsi="仿宋" w:cs="仿宋" w:hint="eastAsia"/>
                <w:kern w:val="0"/>
                <w:szCs w:val="21"/>
              </w:rPr>
              <w:br/>
              <w:t>4.服务项目支持按首字、首拼音排序显示。</w:t>
            </w:r>
            <w:r w:rsidRPr="00AF6188">
              <w:rPr>
                <w:rFonts w:ascii="仿宋" w:eastAsia="仿宋" w:hAnsi="仿宋" w:cs="仿宋" w:hint="eastAsia"/>
                <w:kern w:val="0"/>
                <w:szCs w:val="21"/>
              </w:rPr>
              <w:br/>
              <w:t>5.支持检查、检验服务项目独立显示，便于区分与选择。</w:t>
            </w:r>
            <w:r w:rsidRPr="00AF6188">
              <w:rPr>
                <w:rFonts w:ascii="仿宋" w:eastAsia="仿宋" w:hAnsi="仿宋" w:cs="仿宋" w:hint="eastAsia"/>
                <w:kern w:val="0"/>
                <w:szCs w:val="21"/>
              </w:rPr>
              <w:br/>
              <w:t>6.支持显示当前不可开立服务项目的原因，并对该项目进行置灰处理。</w:t>
            </w:r>
            <w:r w:rsidRPr="00AF6188">
              <w:rPr>
                <w:rFonts w:ascii="仿宋" w:eastAsia="仿宋" w:hAnsi="仿宋" w:cs="仿宋" w:hint="eastAsia"/>
                <w:kern w:val="0"/>
                <w:szCs w:val="21"/>
              </w:rPr>
              <w:br/>
              <w:t>7.支持按服务分类进行筛选，快速定位目标分类下的服务项目。</w:t>
            </w:r>
          </w:p>
        </w:tc>
      </w:tr>
      <w:tr w:rsidR="00E72A38" w:rsidRPr="00AF6188" w:rsidTr="004A2443">
        <w:trPr>
          <w:trHeight w:val="33"/>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智能临床辅助决策助手</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▲1.支持通过内置智能体或对接第三方智能体等方式，实现根据患者病历中的症状、体征等信息，智能推荐诊断、处方、辅助检查以及治疗意见，辅助生成电子病历等功能。(要求提供系统截图)</w:t>
            </w:r>
          </w:p>
        </w:tc>
      </w:tr>
      <w:tr w:rsidR="00E72A38" w:rsidRPr="00AF6188" w:rsidTr="004A2443">
        <w:trPr>
          <w:trHeight w:val="96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医嘱签署</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1.支持临床医生对处于开立状态的医嘱进行签署，确认医嘱生效。</w:t>
            </w:r>
            <w:r w:rsidRPr="00AF6188">
              <w:rPr>
                <w:rFonts w:ascii="仿宋" w:eastAsia="仿宋" w:hAnsi="仿宋" w:cs="仿宋" w:hint="eastAsia"/>
                <w:kern w:val="0"/>
                <w:szCs w:val="21"/>
              </w:rPr>
              <w:br/>
              <w:t>2.支持通过右键操作实现单独签署和批量签署。</w:t>
            </w:r>
          </w:p>
        </w:tc>
      </w:tr>
      <w:tr w:rsidR="00E72A38" w:rsidRPr="00AF6188" w:rsidTr="004A2443">
        <w:trPr>
          <w:trHeight w:val="96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医嘱撤回</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1.支持临床医生对已签署但未记账的医嘱进行撤回。</w:t>
            </w:r>
            <w:r w:rsidRPr="00AF6188">
              <w:rPr>
                <w:rFonts w:ascii="仿宋" w:eastAsia="仿宋" w:hAnsi="仿宋" w:cs="仿宋" w:hint="eastAsia"/>
                <w:kern w:val="0"/>
                <w:szCs w:val="21"/>
              </w:rPr>
              <w:br/>
              <w:t>2.支持通过右键操作实现单独撤回和批量撤回。</w:t>
            </w:r>
          </w:p>
        </w:tc>
      </w:tr>
      <w:tr w:rsidR="00E72A38" w:rsidRPr="00AF6188" w:rsidTr="004A2443">
        <w:trPr>
          <w:trHeight w:val="48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医嘱作废</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1.支持临床医生对已签署但未记账的医嘱进行作废处理，作废后医嘱不可再使用。</w:t>
            </w:r>
          </w:p>
        </w:tc>
      </w:tr>
      <w:tr w:rsidR="00E72A38" w:rsidRPr="00AF6188" w:rsidTr="004A2443">
        <w:trPr>
          <w:trHeight w:val="673"/>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医嘱复制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1.支持临床医生对单条或多条医嘱进行复制。</w:t>
            </w:r>
            <w:r w:rsidRPr="00AF6188">
              <w:rPr>
                <w:rFonts w:ascii="仿宋" w:eastAsia="仿宋" w:hAnsi="仿宋" w:cs="仿宋" w:hint="eastAsia"/>
                <w:kern w:val="0"/>
                <w:szCs w:val="21"/>
              </w:rPr>
              <w:br/>
              <w:t>2.支持点击复制、批量复制等多样化的复制方式。</w:t>
            </w:r>
          </w:p>
        </w:tc>
      </w:tr>
      <w:tr w:rsidR="00E72A38" w:rsidRPr="00AF6188" w:rsidTr="004A2443">
        <w:trPr>
          <w:trHeight w:val="9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另存为模板</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1.支持临床医生将单条或多条医嘱另存为模板。</w:t>
            </w:r>
            <w:r w:rsidRPr="00AF6188">
              <w:rPr>
                <w:rFonts w:ascii="仿宋" w:eastAsia="仿宋" w:hAnsi="仿宋" w:cs="仿宋" w:hint="eastAsia"/>
                <w:kern w:val="0"/>
                <w:szCs w:val="21"/>
              </w:rPr>
              <w:br/>
              <w:t>2.支持多样化的另存方式：</w:t>
            </w:r>
          </w:p>
        </w:tc>
      </w:tr>
      <w:tr w:rsidR="00E72A38" w:rsidRPr="00AF6188" w:rsidTr="004A2443">
        <w:trPr>
          <w:trHeight w:val="9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处方打印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1.支持临床医生查看并打印处方，留存诊疗凭证。</w:t>
            </w:r>
            <w:r w:rsidRPr="00AF6188">
              <w:rPr>
                <w:rFonts w:ascii="仿宋" w:eastAsia="仿宋" w:hAnsi="仿宋" w:cs="仿宋" w:hint="eastAsia"/>
                <w:kern w:val="0"/>
                <w:szCs w:val="21"/>
              </w:rPr>
              <w:br/>
              <w:t>2.支持多样化的打印方式：</w:t>
            </w:r>
            <w:r w:rsidRPr="00AF6188">
              <w:rPr>
                <w:rFonts w:ascii="仿宋" w:eastAsia="仿宋" w:hAnsi="仿宋" w:cs="仿宋" w:hint="eastAsia"/>
                <w:kern w:val="0"/>
                <w:szCs w:val="21"/>
              </w:rPr>
              <w:br/>
              <w:t>3.支持配置全部打印时默认勾选相关单据。</w:t>
            </w:r>
          </w:p>
        </w:tc>
      </w:tr>
      <w:tr w:rsidR="00E72A38" w:rsidRPr="00AF6188" w:rsidTr="004A2443">
        <w:trPr>
          <w:trHeight w:val="9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申请单打印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1.支持临床医生查看并打印检查、检验、手术等各类申请单，留存申请凭证。</w:t>
            </w:r>
            <w:r w:rsidRPr="00AF6188">
              <w:rPr>
                <w:rFonts w:ascii="仿宋" w:eastAsia="仿宋" w:hAnsi="仿宋" w:cs="仿宋" w:hint="eastAsia"/>
                <w:kern w:val="0"/>
                <w:szCs w:val="21"/>
              </w:rPr>
              <w:br/>
              <w:t>2.支持多样化的打印方式：</w:t>
            </w:r>
          </w:p>
        </w:tc>
      </w:tr>
      <w:tr w:rsidR="00E72A38" w:rsidRPr="00AF6188" w:rsidTr="004A2443">
        <w:trPr>
          <w:trHeight w:val="55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费用清单查看</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1.支持临床医生查看当前患者医嘱对应的所有费用明细。</w:t>
            </w:r>
          </w:p>
        </w:tc>
      </w:tr>
      <w:tr w:rsidR="00E72A38" w:rsidRPr="00AF6188" w:rsidTr="004A2443">
        <w:trPr>
          <w:trHeight w:val="144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诊间结算</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1.支持诊间预付费功能，可选择开立记账或执行记账两种模式，适配不同结算需求。</w:t>
            </w:r>
            <w:r w:rsidRPr="00AF6188">
              <w:rPr>
                <w:rFonts w:ascii="仿宋" w:eastAsia="仿宋" w:hAnsi="仿宋" w:cs="仿宋" w:hint="eastAsia"/>
                <w:kern w:val="0"/>
                <w:szCs w:val="21"/>
              </w:rPr>
              <w:br/>
              <w:t>2.支持高端商保开立记账，满足高端商保患者诊疗结算需求。</w:t>
            </w:r>
            <w:r w:rsidRPr="00AF6188">
              <w:rPr>
                <w:rFonts w:ascii="仿宋" w:eastAsia="仿宋" w:hAnsi="仿宋" w:cs="仿宋" w:hint="eastAsia"/>
                <w:kern w:val="0"/>
                <w:szCs w:val="21"/>
              </w:rPr>
              <w:br/>
              <w:t>3.支持诊间结算功能，且可根据医院需求配置结算界面样式，适配医院个性化管理。</w:t>
            </w:r>
          </w:p>
        </w:tc>
      </w:tr>
      <w:tr w:rsidR="00E72A38" w:rsidRPr="00AF6188" w:rsidTr="004A2443">
        <w:trPr>
          <w:trHeight w:val="168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知识库查询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1.支持下达处方时能关联项目获得药物知识，如提供药物说明查询功能等。</w:t>
            </w:r>
            <w:r w:rsidRPr="00AF6188">
              <w:rPr>
                <w:rFonts w:ascii="仿宋" w:eastAsia="仿宋" w:hAnsi="仿宋" w:cs="仿宋" w:hint="eastAsia"/>
                <w:kern w:val="0"/>
                <w:szCs w:val="21"/>
              </w:rPr>
              <w:br/>
              <w:t>2.支持下达检验申请时可获得与项目关联的适应症、标本采集、检查意义等信息。</w:t>
            </w:r>
            <w:r w:rsidRPr="00AF6188">
              <w:rPr>
                <w:rFonts w:ascii="仿宋" w:eastAsia="仿宋" w:hAnsi="仿宋" w:cs="仿宋" w:hint="eastAsia"/>
                <w:kern w:val="0"/>
                <w:szCs w:val="21"/>
              </w:rPr>
              <w:br/>
              <w:t>3.支持下达检查申请时能获得其他部门的病情摘要、诊断，具有检查适应症、作用、注意事项查询功能。</w:t>
            </w:r>
          </w:p>
        </w:tc>
      </w:tr>
      <w:tr w:rsidR="00E72A38" w:rsidRPr="00AF6188" w:rsidTr="004A2443">
        <w:trPr>
          <w:trHeight w:val="288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CDSS融合</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1.支持处方签署时，针对患者诊断、性别、历史处方、过敏史等信息，进行合理用药、配伍禁忌、给药途径等综合自动检查，并给出提示。</w:t>
            </w:r>
            <w:r w:rsidRPr="00AF6188">
              <w:rPr>
                <w:rFonts w:ascii="仿宋" w:eastAsia="仿宋" w:hAnsi="仿宋" w:cs="仿宋" w:hint="eastAsia"/>
                <w:kern w:val="0"/>
                <w:szCs w:val="21"/>
              </w:rPr>
              <w:br/>
              <w:t>2.支持处方签署时，对高危药品使用给予警示。</w:t>
            </w:r>
            <w:r w:rsidRPr="00AF6188">
              <w:rPr>
                <w:rFonts w:ascii="仿宋" w:eastAsia="仿宋" w:hAnsi="仿宋" w:cs="仿宋" w:hint="eastAsia"/>
                <w:kern w:val="0"/>
                <w:szCs w:val="21"/>
              </w:rPr>
              <w:br/>
              <w:t>3.支持检验医嘱签署时，针对患者性别、诊断、以往检验申请与结果等信息，对申请合理性进行自动审核，对存在问题的申请给出提示。</w:t>
            </w:r>
            <w:r w:rsidRPr="00AF6188">
              <w:rPr>
                <w:rFonts w:ascii="仿宋" w:eastAsia="仿宋" w:hAnsi="仿宋" w:cs="仿宋" w:hint="eastAsia"/>
                <w:kern w:val="0"/>
                <w:szCs w:val="21"/>
              </w:rPr>
              <w:br/>
              <w:t>4.支持检查医嘱签署时，针对患者性别、诊断、以往检查结果等信息，对申请合理性进行自动检查并给出提示。</w:t>
            </w:r>
          </w:p>
        </w:tc>
      </w:tr>
      <w:tr w:rsidR="00E72A38" w:rsidRPr="00AF6188" w:rsidTr="004A2443">
        <w:trPr>
          <w:trHeight w:val="797"/>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门诊诊断</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诊断录入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1.支持医生按照国际疾病分类标准或医院自定义标准下达诊断；支持通过疾病编码、拼音、汉字、五笔等多种检索方式：</w:t>
            </w:r>
            <w:r w:rsidRPr="00AF6188">
              <w:rPr>
                <w:rFonts w:ascii="仿宋" w:eastAsia="仿宋" w:hAnsi="仿宋" w:cs="仿宋" w:hint="eastAsia"/>
                <w:kern w:val="0"/>
                <w:szCs w:val="21"/>
              </w:rPr>
              <w:br/>
              <w:t>(1)支持西医诊断、中医诊断录入，覆盖不同诊疗体系需求。</w:t>
            </w:r>
            <w:r w:rsidRPr="00AF6188">
              <w:rPr>
                <w:rFonts w:ascii="仿宋" w:eastAsia="仿宋" w:hAnsi="仿宋" w:cs="仿宋" w:hint="eastAsia"/>
                <w:kern w:val="0"/>
                <w:szCs w:val="21"/>
              </w:rPr>
              <w:br/>
              <w:t>(2)支持设置主诊断标识、疑似诊断标记，可补充诊断说明。</w:t>
            </w:r>
            <w:r w:rsidRPr="00AF6188">
              <w:rPr>
                <w:rFonts w:ascii="仿宋" w:eastAsia="仿宋" w:hAnsi="仿宋" w:cs="仿宋" w:hint="eastAsia"/>
                <w:kern w:val="0"/>
                <w:szCs w:val="21"/>
              </w:rPr>
              <w:br/>
              <w:t>(3)支持诊断的新增、编辑、删除、保存等操作。</w:t>
            </w:r>
            <w:r w:rsidRPr="00AF6188">
              <w:rPr>
                <w:rFonts w:ascii="仿宋" w:eastAsia="仿宋" w:hAnsi="仿宋" w:cs="仿宋" w:hint="eastAsia"/>
                <w:kern w:val="0"/>
                <w:szCs w:val="21"/>
              </w:rPr>
              <w:br/>
              <w:t>(4)保存诊断时，系统自动弹出传染病诊断选项，自动触发上报功能。</w:t>
            </w:r>
            <w:r w:rsidRPr="00AF6188">
              <w:rPr>
                <w:rFonts w:ascii="仿宋" w:eastAsia="仿宋" w:hAnsi="仿宋" w:cs="仿宋" w:hint="eastAsia"/>
                <w:kern w:val="0"/>
                <w:szCs w:val="21"/>
              </w:rPr>
              <w:br/>
              <w:t>(5)支持诊断适用性别校验，确保诊断与患者性别匹配。</w:t>
            </w:r>
            <w:r w:rsidRPr="00AF6188">
              <w:rPr>
                <w:rFonts w:ascii="仿宋" w:eastAsia="仿宋" w:hAnsi="仿宋" w:cs="仿宋" w:hint="eastAsia"/>
                <w:kern w:val="0"/>
                <w:szCs w:val="21"/>
              </w:rPr>
              <w:br/>
              <w:t>(6)支持对特殊诊断设置弹窗提示自定义信息，提醒医生关注特殊诊疗要求。</w:t>
            </w:r>
            <w:r w:rsidRPr="00AF6188">
              <w:rPr>
                <w:rFonts w:ascii="仿宋" w:eastAsia="仿宋" w:hAnsi="仿宋" w:cs="仿宋" w:hint="eastAsia"/>
                <w:kern w:val="0"/>
                <w:szCs w:val="21"/>
              </w:rPr>
              <w:br/>
              <w:t>2.支持控制未录入诊断时，无法完成后续诊疗操作（如开立医嘱）。</w:t>
            </w:r>
            <w:r w:rsidRPr="00AF6188">
              <w:rPr>
                <w:rFonts w:ascii="仿宋" w:eastAsia="仿宋" w:hAnsi="仿宋" w:cs="仿宋" w:hint="eastAsia"/>
                <w:kern w:val="0"/>
                <w:szCs w:val="21"/>
              </w:rPr>
              <w:br/>
              <w:t>3.支持通过主要诊断控制入院申请单的预交金缴纳标准。</w:t>
            </w:r>
          </w:p>
        </w:tc>
      </w:tr>
      <w:tr w:rsidR="00E72A38" w:rsidRPr="00AF6188" w:rsidTr="004A2443">
        <w:trPr>
          <w:trHeight w:val="96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科室常用诊断批量录入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1.支持临床医生通过选择科室常用诊断，批量录入诊断信息。</w:t>
            </w:r>
            <w:r w:rsidRPr="00AF6188">
              <w:rPr>
                <w:rFonts w:ascii="仿宋" w:eastAsia="仿宋" w:hAnsi="仿宋" w:cs="仿宋" w:hint="eastAsia"/>
                <w:kern w:val="0"/>
                <w:szCs w:val="21"/>
              </w:rPr>
              <w:br/>
              <w:t>2.支持按常用诊断分类进行过滤，快速定位目标诊断。</w:t>
            </w:r>
          </w:p>
        </w:tc>
      </w:tr>
      <w:tr w:rsidR="00E72A38" w:rsidRPr="00AF6188" w:rsidTr="004A2443">
        <w:trPr>
          <w:trHeight w:val="48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个人常用诊断录入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1.支持快速调用个人常用诊断。</w:t>
            </w:r>
          </w:p>
        </w:tc>
      </w:tr>
      <w:tr w:rsidR="00E72A38" w:rsidRPr="00AF6188" w:rsidTr="004A2443">
        <w:trPr>
          <w:trHeight w:val="393"/>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历史就诊诊断录入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1.支持临床医生选择患者门诊既往就诊诊断进行录入。</w:t>
            </w:r>
          </w:p>
        </w:tc>
      </w:tr>
      <w:tr w:rsidR="00E72A38" w:rsidRPr="00AF6188" w:rsidTr="004A2443">
        <w:trPr>
          <w:trHeight w:val="144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工作表单</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诊断证明</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1.支持临床医生新增、删除、保存、打印诊断证明。</w:t>
            </w:r>
            <w:r w:rsidRPr="00AF6188">
              <w:rPr>
                <w:rFonts w:ascii="仿宋" w:eastAsia="仿宋" w:hAnsi="仿宋" w:cs="仿宋" w:hint="eastAsia"/>
                <w:kern w:val="0"/>
                <w:szCs w:val="21"/>
              </w:rPr>
              <w:br/>
              <w:t>2.支持未打印、已打印水印提示，便于区分诊断证明状态；支持显示打印次数。</w:t>
            </w:r>
            <w:r w:rsidRPr="00AF6188">
              <w:rPr>
                <w:rFonts w:ascii="仿宋" w:eastAsia="仿宋" w:hAnsi="仿宋" w:cs="仿宋" w:hint="eastAsia"/>
                <w:kern w:val="0"/>
                <w:szCs w:val="21"/>
              </w:rPr>
              <w:br/>
              <w:t>3.支持补开诊断证明，并可录入相关文字说明。</w:t>
            </w:r>
          </w:p>
        </w:tc>
      </w:tr>
      <w:tr w:rsidR="00E72A38" w:rsidRPr="00AF6188" w:rsidTr="004A2443">
        <w:trPr>
          <w:trHeight w:val="48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死亡医学证明</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1.支持临床医生对死亡医学证明进行新增、提交、打印操作。</w:t>
            </w:r>
          </w:p>
        </w:tc>
      </w:tr>
      <w:tr w:rsidR="00E72A38" w:rsidRPr="00AF6188" w:rsidTr="004A2443">
        <w:trPr>
          <w:trHeight w:val="9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输血不良反应回报</w:t>
            </w:r>
            <w:r w:rsidRPr="00AF6188">
              <w:rPr>
                <w:rFonts w:ascii="仿宋" w:eastAsia="仿宋" w:hAnsi="仿宋" w:cs="仿宋" w:hint="eastAsia"/>
                <w:kern w:val="0"/>
                <w:szCs w:val="21"/>
              </w:rPr>
              <w:lastRenderedPageBreak/>
              <w:t>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lastRenderedPageBreak/>
              <w:t>1.选择取血医嘱后，支持临床医生对输血不良反应回报单进行新增、删除、提交、打印操作。</w:t>
            </w:r>
          </w:p>
        </w:tc>
      </w:tr>
      <w:tr w:rsidR="00E72A38" w:rsidRPr="00AF6188" w:rsidTr="004A2443">
        <w:trPr>
          <w:trHeight w:val="48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医保转诊单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1.支持临床医生开立和打印医保转诊单。</w:t>
            </w:r>
            <w:r w:rsidRPr="00AF6188">
              <w:rPr>
                <w:rFonts w:ascii="仿宋" w:eastAsia="仿宋" w:hAnsi="仿宋" w:cs="仿宋" w:hint="eastAsia"/>
                <w:kern w:val="0"/>
                <w:szCs w:val="21"/>
              </w:rPr>
              <w:br/>
              <w:t>2.支持选择转院名称、转诊原因、转诊类别。</w:t>
            </w:r>
          </w:p>
        </w:tc>
      </w:tr>
      <w:tr w:rsidR="00E72A38" w:rsidRPr="00AF6188" w:rsidTr="004A2443">
        <w:trPr>
          <w:trHeight w:val="72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牙周组织检查表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1.支持临床医生新增和打印牙周组织检查表。</w:t>
            </w:r>
            <w:r w:rsidRPr="00AF6188">
              <w:rPr>
                <w:rFonts w:ascii="仿宋" w:eastAsia="仿宋" w:hAnsi="仿宋" w:cs="仿宋" w:hint="eastAsia"/>
                <w:kern w:val="0"/>
                <w:szCs w:val="21"/>
              </w:rPr>
              <w:br/>
              <w:t>2.支持预览牙周组织检查趋势图，便于医生分析患者牙周状况变化。</w:t>
            </w:r>
          </w:p>
        </w:tc>
      </w:tr>
      <w:tr w:rsidR="00E72A38" w:rsidRPr="00AF6188" w:rsidTr="004A2443">
        <w:trPr>
          <w:trHeight w:val="96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报告查看</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报告查看</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1.支持临床医生查看检验、检查、病理、心电等各类报告，实时掌握患者诊疗结果。</w:t>
            </w:r>
            <w:r w:rsidRPr="00AF6188">
              <w:rPr>
                <w:rFonts w:ascii="仿宋" w:eastAsia="仿宋" w:hAnsi="仿宋" w:cs="仿宋" w:hint="eastAsia"/>
                <w:kern w:val="0"/>
                <w:szCs w:val="21"/>
              </w:rPr>
              <w:br/>
              <w:t>2.支持查看患者的历史检查检验互认结果，实现检查检验数据互通共享。</w:t>
            </w:r>
          </w:p>
        </w:tc>
      </w:tr>
      <w:tr w:rsidR="00E72A38" w:rsidRPr="00AF6188" w:rsidTr="004A2443">
        <w:trPr>
          <w:trHeight w:val="168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报卡管理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传染病报卡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1.支持临床医生提交、打印传染病报卡及报卡文书。</w:t>
            </w:r>
            <w:r w:rsidRPr="00AF6188">
              <w:rPr>
                <w:rFonts w:ascii="仿宋" w:eastAsia="仿宋" w:hAnsi="仿宋" w:cs="仿宋" w:hint="eastAsia"/>
                <w:kern w:val="0"/>
                <w:szCs w:val="21"/>
              </w:rPr>
              <w:br/>
              <w:t>2.支持对联系电话、工作单位、现住地址、病例分类、传染病病名等必填项进行控制，确保报卡信息完整。</w:t>
            </w:r>
            <w:r w:rsidRPr="00AF6188">
              <w:rPr>
                <w:rFonts w:ascii="仿宋" w:eastAsia="仿宋" w:hAnsi="仿宋" w:cs="仿宋" w:hint="eastAsia"/>
                <w:kern w:val="0"/>
                <w:szCs w:val="21"/>
              </w:rPr>
              <w:br/>
              <w:t>3.支持自动提取患者基本信息。</w:t>
            </w:r>
            <w:r w:rsidRPr="00AF6188">
              <w:rPr>
                <w:rFonts w:ascii="仿宋" w:eastAsia="仿宋" w:hAnsi="仿宋" w:cs="仿宋" w:hint="eastAsia"/>
                <w:kern w:val="0"/>
                <w:szCs w:val="21"/>
              </w:rPr>
              <w:br/>
              <w:t>4.支持个性化定制报卡项校验弹窗提示。</w:t>
            </w:r>
          </w:p>
        </w:tc>
      </w:tr>
      <w:tr w:rsidR="00E72A38" w:rsidRPr="00AF6188" w:rsidTr="004A2443">
        <w:trPr>
          <w:trHeight w:val="72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统一报卡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1.支持临床医生提交、打印报卡文书。</w:t>
            </w:r>
            <w:r w:rsidRPr="00AF6188">
              <w:rPr>
                <w:rFonts w:ascii="仿宋" w:eastAsia="仿宋" w:hAnsi="仿宋" w:cs="仿宋" w:hint="eastAsia"/>
                <w:kern w:val="0"/>
                <w:szCs w:val="21"/>
              </w:rPr>
              <w:br/>
              <w:t>2.支持调用CA签名，确保报卡文书的合法性与有效性。</w:t>
            </w:r>
          </w:p>
        </w:tc>
      </w:tr>
      <w:tr w:rsidR="00E72A38" w:rsidRPr="00AF6188" w:rsidTr="004A2443">
        <w:trPr>
          <w:trHeight w:val="48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Fonts w:ascii="仿宋" w:eastAsia="仿宋" w:hAnsi="仿宋" w:cs="仿宋" w:hint="eastAsia"/>
                <w:kern w:val="0"/>
                <w:szCs w:val="21"/>
              </w:rPr>
              <w:t>数据中心</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数据中心查看</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1.支持与集成平台数据中心系统融合一体，医生可直接在医生站查看数据中心相关信息。</w:t>
            </w:r>
          </w:p>
        </w:tc>
      </w:tr>
      <w:tr w:rsidR="00E72A38" w:rsidRPr="00AF6188" w:rsidTr="004A2443">
        <w:trPr>
          <w:trHeight w:val="168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患者列表</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历史患者列表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1.支持临床医生查询患者历史就诊信息：</w:t>
            </w:r>
            <w:r w:rsidRPr="00AF6188">
              <w:rPr>
                <w:rFonts w:ascii="仿宋" w:eastAsia="仿宋" w:hAnsi="仿宋" w:cs="仿宋" w:hint="eastAsia"/>
                <w:kern w:val="0"/>
                <w:szCs w:val="21"/>
              </w:rPr>
              <w:br/>
              <w:t>(1)支持按就诊日期、患者姓名等条件查询，快速定位目标患者。</w:t>
            </w:r>
            <w:r w:rsidRPr="00AF6188">
              <w:rPr>
                <w:rFonts w:ascii="仿宋" w:eastAsia="仿宋" w:hAnsi="仿宋" w:cs="仿宋" w:hint="eastAsia"/>
                <w:kern w:val="0"/>
                <w:szCs w:val="21"/>
              </w:rPr>
              <w:br/>
              <w:t>(2)支持查询当前医生、当前科室的历史患者。</w:t>
            </w:r>
            <w:r w:rsidRPr="00AF6188">
              <w:rPr>
                <w:rFonts w:ascii="仿宋" w:eastAsia="仿宋" w:hAnsi="仿宋" w:cs="仿宋" w:hint="eastAsia"/>
                <w:kern w:val="0"/>
                <w:szCs w:val="21"/>
              </w:rPr>
              <w:br/>
              <w:t>(3)支持导出历史就诊患者信息，便于数据统计与归档。</w:t>
            </w:r>
          </w:p>
        </w:tc>
      </w:tr>
      <w:tr w:rsidR="00E72A38" w:rsidRPr="00AF6188" w:rsidTr="004A2443">
        <w:trPr>
          <w:trHeight w:val="48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会诊患者列表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1.支持查询当前医生参与会诊的患者列表，便于医生跟踪会诊患者诊疗情况。</w:t>
            </w:r>
          </w:p>
        </w:tc>
      </w:tr>
      <w:tr w:rsidR="00E72A38" w:rsidRPr="00AF6188" w:rsidTr="004A2443">
        <w:trPr>
          <w:trHeight w:val="48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r w:rsidRPr="00AF6188">
              <w:rPr>
                <w:rFonts w:ascii="仿宋" w:eastAsia="仿宋" w:hAnsi="仿宋" w:cs="仿宋" w:hint="eastAsia"/>
                <w:szCs w:val="21"/>
              </w:rPr>
              <w:t>统计查询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统计报表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1.根据临床科室需求完成各类报表制作。</w:t>
            </w:r>
          </w:p>
        </w:tc>
      </w:tr>
      <w:tr w:rsidR="00E72A38" w:rsidRPr="00AF6188" w:rsidTr="004A2443">
        <w:trPr>
          <w:trHeight w:val="72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1193"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Fonts w:ascii="仿宋" w:eastAsia="仿宋" w:hAnsi="仿宋" w:cs="仿宋" w:hint="eastAsia"/>
                <w:kern w:val="0"/>
                <w:szCs w:val="21"/>
              </w:rPr>
              <w:t>过敏原皮肤点刺试验</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1.支持查询过敏原报告，可通过就诊卡号、病人ID、姓名等多种条件进行查询，查询后可预览并打印检查报告。</w:t>
            </w:r>
          </w:p>
        </w:tc>
      </w:tr>
      <w:tr w:rsidR="00E72A38" w:rsidRPr="00AF6188" w:rsidTr="004A2443">
        <w:trPr>
          <w:trHeight w:val="90"/>
          <w:jc w:val="center"/>
        </w:trPr>
        <w:tc>
          <w:tcPr>
            <w:tcW w:w="595"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1193"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Fonts w:ascii="仿宋" w:eastAsia="仿宋" w:hAnsi="仿宋" w:cs="仿宋" w:hint="eastAsia"/>
                <w:kern w:val="0"/>
                <w:szCs w:val="21"/>
              </w:rPr>
              <w:t>特异性免疫治疗</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1.支持录入特异性免疫治疗注射观察信息，包括注射日期、注射周数、注射反应、注射部位、注射次数、局部反应等详细信息。</w:t>
            </w:r>
            <w:r w:rsidRPr="00AF6188">
              <w:rPr>
                <w:rFonts w:ascii="仿宋" w:eastAsia="仿宋" w:hAnsi="仿宋" w:cs="仿宋" w:hint="eastAsia"/>
                <w:kern w:val="0"/>
                <w:szCs w:val="21"/>
              </w:rPr>
              <w:br/>
              <w:t>2.支持查看患者历史脱敏诊疗记录。</w:t>
            </w:r>
          </w:p>
        </w:tc>
      </w:tr>
      <w:tr w:rsidR="00E72A38" w:rsidRPr="00AF6188" w:rsidTr="004A2443">
        <w:trPr>
          <w:trHeight w:val="2160"/>
          <w:jc w:val="center"/>
        </w:trPr>
        <w:tc>
          <w:tcPr>
            <w:tcW w:w="595" w:type="pct"/>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lastRenderedPageBreak/>
              <w:t>门诊电子病历系统（升级）</w:t>
            </w: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门诊医生站</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病历书写</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1.支持门诊病历结构化、标准化、规范化书写，内置专科模板与字段校验规则。</w:t>
            </w:r>
            <w:r w:rsidRPr="00AF6188">
              <w:rPr>
                <w:rFonts w:ascii="仿宋" w:eastAsia="仿宋" w:hAnsi="仿宋" w:cs="仿宋" w:hint="eastAsia"/>
                <w:kern w:val="0"/>
                <w:szCs w:val="21"/>
              </w:rPr>
              <w:br/>
              <w:t>2.支持病历模板水印灵活配置与显隐控制，可根据场景按需启用、关闭水印显示。</w:t>
            </w:r>
            <w:r w:rsidRPr="00AF6188">
              <w:rPr>
                <w:rFonts w:ascii="仿宋" w:eastAsia="仿宋" w:hAnsi="仿宋" w:cs="仿宋" w:hint="eastAsia"/>
                <w:kern w:val="0"/>
                <w:szCs w:val="21"/>
              </w:rPr>
              <w:br/>
              <w:t>3.支持门诊病历必录项自定义配置，未完成必录项填写时，系统自动拦截并提示，无法进入后续诊疗、提交、打印等流程，确保病历信息完整合规。</w:t>
            </w:r>
          </w:p>
        </w:tc>
      </w:tr>
      <w:tr w:rsidR="00E72A38" w:rsidRPr="00AF6188" w:rsidTr="004A2443">
        <w:trPr>
          <w:trHeight w:val="2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病历签署、患者签署</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1.支持病历医生签名与患者签名签署机制，签署完成后提交并固化病历内容，确保病历可追溯、不可篡改。</w:t>
            </w:r>
            <w:r w:rsidRPr="00AF6188">
              <w:rPr>
                <w:rFonts w:ascii="仿宋" w:eastAsia="仿宋" w:hAnsi="仿宋" w:cs="仿宋" w:hint="eastAsia"/>
                <w:kern w:val="0"/>
                <w:szCs w:val="21"/>
              </w:rPr>
              <w:br/>
              <w:t>2.支持建立签名与诊毕操作强关联机制，若医生未完成电子病历签名，系统自动锁定诊毕操作，禁止流程推进。</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病历内容校验</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1.支持病历在保存、提交、打印三大关键节点自动触发内容校验，重点校验必填项完整等内容，确保病历在流转前符合质控要求。</w:t>
            </w:r>
          </w:p>
        </w:tc>
      </w:tr>
      <w:tr w:rsidR="00E72A38" w:rsidRPr="00AF6188" w:rsidTr="004A2443">
        <w:trPr>
          <w:trHeight w:val="336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病历引用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1.支持跨病历、跨就诊相同元素智能引用，支持检验检查结果区域互认，互认内容可一键回写至当前病历，减少重复录入。</w:t>
            </w:r>
            <w:r w:rsidRPr="00AF6188">
              <w:rPr>
                <w:rFonts w:ascii="仿宋" w:eastAsia="仿宋" w:hAnsi="仿宋" w:cs="仿宋" w:hint="eastAsia"/>
                <w:kern w:val="0"/>
                <w:szCs w:val="21"/>
              </w:rPr>
              <w:br/>
              <w:t>2.支持检查、检验结果、医嘱信息自动回写至病历，可通过后台参数配置回写规则、展示格式、排版样式。</w:t>
            </w:r>
            <w:r w:rsidRPr="00AF6188">
              <w:rPr>
                <w:rFonts w:ascii="仿宋" w:eastAsia="仿宋" w:hAnsi="仿宋" w:cs="仿宋" w:hint="eastAsia"/>
                <w:kern w:val="0"/>
                <w:szCs w:val="21"/>
              </w:rPr>
              <w:br/>
              <w:t>3.支持预问诊数据、儿保系统数据自动回写至病历，删除4.支持诊断、医嘱等关键诊疗信息自动同步写回病历。</w:t>
            </w:r>
            <w:r w:rsidRPr="00AF6188">
              <w:rPr>
                <w:rFonts w:ascii="仿宋" w:eastAsia="仿宋" w:hAnsi="仿宋" w:cs="仿宋" w:hint="eastAsia"/>
                <w:kern w:val="0"/>
                <w:szCs w:val="21"/>
              </w:rPr>
              <w:br/>
              <w:t>5.支持医疗专用特殊符号规范写回病历。</w:t>
            </w:r>
            <w:r w:rsidRPr="00AF6188">
              <w:rPr>
                <w:rFonts w:ascii="仿宋" w:eastAsia="仿宋" w:hAnsi="仿宋" w:cs="仿宋" w:hint="eastAsia"/>
                <w:kern w:val="0"/>
                <w:szCs w:val="21"/>
              </w:rPr>
              <w:br/>
              <w:t>6.支持病历内容关键词精准引用与快速复用。</w:t>
            </w:r>
          </w:p>
        </w:tc>
      </w:tr>
      <w:tr w:rsidR="00E72A38" w:rsidRPr="00AF6188" w:rsidTr="004A2443">
        <w:trPr>
          <w:trHeight w:val="144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病历留痕查看</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1.支持按可配置节点查看病历修改痕迹，可清晰展示修改人、修改时间、修改内容等关键信息，实现病历变更全程可追溯、可审计。</w:t>
            </w:r>
            <w:r w:rsidRPr="00AF6188">
              <w:rPr>
                <w:rFonts w:ascii="仿宋" w:eastAsia="仿宋" w:hAnsi="仿宋" w:cs="仿宋" w:hint="eastAsia"/>
                <w:kern w:val="0"/>
                <w:szCs w:val="21"/>
              </w:rPr>
              <w:br/>
              <w:t>▲2.门诊病历具备完整留存所有内容修改痕迹，可查询展示修改记录内容。(要求提供系统截图)</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病历刷值</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1.支持自动刷入患者信息、诊断等核心内容，减少重复录入；同时支持手动刷入与更新，确保病历信息准确一致。</w:t>
            </w:r>
          </w:p>
        </w:tc>
      </w:tr>
      <w:tr w:rsidR="00E72A38" w:rsidRPr="00AF6188" w:rsidTr="004A2443">
        <w:trPr>
          <w:trHeight w:val="22"/>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病历打印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1.支持病历规范化打印，支持自定义打印范围、打印版式。</w:t>
            </w:r>
            <w:r w:rsidRPr="00AF6188">
              <w:rPr>
                <w:rFonts w:ascii="仿宋" w:eastAsia="仿宋" w:hAnsi="仿宋" w:cs="仿宋" w:hint="eastAsia"/>
                <w:kern w:val="0"/>
                <w:szCs w:val="21"/>
              </w:rPr>
              <w:br/>
              <w:t>2.支持打印时自动去除多余空行。</w:t>
            </w:r>
          </w:p>
        </w:tc>
      </w:tr>
      <w:tr w:rsidR="00E72A38" w:rsidRPr="00AF6188" w:rsidTr="004A2443">
        <w:trPr>
          <w:trHeight w:val="22"/>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专科模板推荐</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1.支持专科模板智能推荐，可依据全院统一指标与专科指标权重（如诊断、年龄、性别等），为门诊医生自动匹配最贴合的病历模板。</w:t>
            </w:r>
            <w:r w:rsidRPr="00AF6188">
              <w:rPr>
                <w:rFonts w:ascii="仿宋" w:eastAsia="仿宋" w:hAnsi="仿宋" w:cs="仿宋" w:hint="eastAsia"/>
                <w:kern w:val="0"/>
                <w:szCs w:val="21"/>
              </w:rPr>
              <w:br/>
              <w:t>2.支持模板推荐权重、匹配规则、触发条件等由客户自定义配置，满足不同科室、不同病种的个性化诊疗需求。</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历史病历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1.支持历史病历查阅与内容回写复用，可快速调取历次就诊信息并一键回填至当前病历。</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病历个人知识库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1.支持个人知识库内容引用与回写，可将常用术语、常用段落、常用诊断等直接引用至病历。</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传染病报卡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1.支持传染病报卡结构化编辑、校验、保存与上报，自动关联患者信息，符合国家传染病报告规范与质控要求</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死亡医学证明</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1.支持死亡医学证明结构化编辑、提交，自动关联诊疗数据。</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检查检验危急值</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1.支持检查危急值、检验危急值自动回写至病历，实时提醒、高亮展示、不可随意篡改，保障诊疗安全与责任可追溯。</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牙周组织检查表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1.支持牙周组织检查表结构化编辑、预览与打印，适配口腔科专科诊疗场景，支持自动计算、规范输出。</w:t>
            </w:r>
          </w:p>
        </w:tc>
      </w:tr>
      <w:tr w:rsidR="00E72A38" w:rsidRPr="00AF6188" w:rsidTr="004A2443">
        <w:trPr>
          <w:trHeight w:val="37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病历结构化管理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信息共享与自动回填机制，新建或打开病历时，系统可自动从HIS、患者主索引等数据源提取姓名、性别、年龄、就诊卡号、住院号、诊断等基础信息并精准填充至对应病历字段，减少人工录入，降低数据不一致风险。</w:t>
            </w:r>
            <w:r w:rsidRPr="00AF6188">
              <w:rPr>
                <w:rFonts w:ascii="仿宋" w:eastAsia="仿宋" w:hAnsi="仿宋" w:cs="仿宋" w:hint="eastAsia"/>
                <w:kern w:val="0"/>
                <w:szCs w:val="21"/>
              </w:rPr>
              <w:br/>
              <w:t>2.支持病历保存时自动触发完整性与规范性校验，对必填项、格式错误、逻辑异常等缺陷进行实时识别，并以红点醒目标记提示医生补充完善，确保病历书写符合质控要求，避免不完整病历归档。</w:t>
            </w:r>
            <w:r w:rsidRPr="00AF6188">
              <w:rPr>
                <w:rFonts w:ascii="仿宋" w:eastAsia="仿宋" w:hAnsi="仿宋" w:cs="仿宋" w:hint="eastAsia"/>
                <w:kern w:val="0"/>
                <w:szCs w:val="21"/>
              </w:rPr>
              <w:br/>
              <w:t>3.支持基于患者性别、年龄等特征实现无关内容智能过滤与隐藏，例如男性患者自动屏蔽月经史、未成年患者自动屏蔽婚育史，可自定义年龄阈值与屏蔽规则。</w:t>
            </w:r>
            <w:r w:rsidRPr="00AF6188">
              <w:rPr>
                <w:rFonts w:ascii="仿宋" w:eastAsia="仿宋" w:hAnsi="仿宋" w:cs="仿宋" w:hint="eastAsia"/>
                <w:kern w:val="0"/>
                <w:szCs w:val="21"/>
              </w:rPr>
              <w:br/>
              <w:t>4.支持病历内容全字段自动校验，针对输入域的数据类型、数值范围、日期格式、逻辑合理性进行实时校验，校验不通过时给出明确提示并阻断异常提交，确保病历数据准确、规范、可追溯。</w:t>
            </w:r>
            <w:r w:rsidRPr="00AF6188">
              <w:rPr>
                <w:rFonts w:ascii="仿宋" w:eastAsia="仿宋" w:hAnsi="仿宋" w:cs="仿宋" w:hint="eastAsia"/>
                <w:kern w:val="0"/>
                <w:szCs w:val="21"/>
              </w:rPr>
              <w:br/>
              <w:t>5.支持关联内容联动隐藏与逻辑控制，当某项内容未选择，系统自动隐藏其下级关联输入域，无需录入且不参与合法性校验。</w:t>
            </w:r>
            <w:r w:rsidRPr="00AF6188">
              <w:rPr>
                <w:rFonts w:ascii="仿宋" w:eastAsia="仿宋" w:hAnsi="仿宋" w:cs="仿宋" w:hint="eastAsia"/>
                <w:kern w:val="0"/>
                <w:szCs w:val="21"/>
              </w:rPr>
              <w:br/>
              <w:t>6.支持多字段内容按规则自动拼接，可将多个结构化元素按预设格式组合成一个完整内容项，实现结构化数据自动合成。</w:t>
            </w:r>
            <w:r w:rsidRPr="00AF6188">
              <w:rPr>
                <w:rFonts w:ascii="仿宋" w:eastAsia="仿宋" w:hAnsi="仿宋" w:cs="仿宋" w:hint="eastAsia"/>
                <w:kern w:val="0"/>
                <w:szCs w:val="21"/>
              </w:rPr>
              <w:br/>
              <w:t>7.支持诊疗相关时间自动计算，可根据入院时间、出院时间、手术时间、转科时间等自动计算住院天数、病程时长等关键时间指标。</w:t>
            </w:r>
            <w:r w:rsidRPr="00AF6188">
              <w:rPr>
                <w:rFonts w:ascii="仿宋" w:eastAsia="仿宋" w:hAnsi="仿宋" w:cs="仿宋" w:hint="eastAsia"/>
                <w:kern w:val="0"/>
                <w:szCs w:val="21"/>
              </w:rPr>
              <w:br/>
              <w:t>8.支持输入域智能数学计算，可实现求和、求差、平方、</w:t>
            </w:r>
            <w:r w:rsidRPr="00AF6188">
              <w:rPr>
                <w:rFonts w:ascii="仿宋" w:eastAsia="仿宋" w:hAnsi="仿宋" w:cs="仿宋" w:hint="eastAsia"/>
                <w:kern w:val="0"/>
                <w:szCs w:val="21"/>
              </w:rPr>
              <w:lastRenderedPageBreak/>
              <w:t>比值、累计等自动运算；支持根据住院天数自动计算关联费用、根据护理等级与护理项目自动计算护理评分、根据体征数据自动生成评估结果。</w:t>
            </w:r>
            <w:r w:rsidRPr="00AF6188">
              <w:rPr>
                <w:rFonts w:ascii="仿宋" w:eastAsia="仿宋" w:hAnsi="仿宋" w:cs="仿宋" w:hint="eastAsia"/>
                <w:kern w:val="0"/>
                <w:szCs w:val="21"/>
              </w:rPr>
              <w:br/>
              <w:t>9.支持多联单据内容实时同步，在死亡证明等一式多联单据中，相同输入域可自动同步更新；表格宽高、单元格格式调整时，关联表格自动联动同步，保持格式统一。</w:t>
            </w:r>
            <w:r w:rsidRPr="00AF6188">
              <w:rPr>
                <w:rFonts w:ascii="仿宋" w:eastAsia="仿宋" w:hAnsi="仿宋" w:cs="仿宋" w:hint="eastAsia"/>
                <w:kern w:val="0"/>
                <w:szCs w:val="21"/>
              </w:rPr>
              <w:br/>
              <w:t>10.支持多组选择项状态双向、单向同步，可设置选项联动规则，实现状态自动同步，支持正向引用与反向回写。</w:t>
            </w:r>
            <w:r w:rsidRPr="00AF6188">
              <w:rPr>
                <w:rFonts w:ascii="仿宋" w:eastAsia="仿宋" w:hAnsi="仿宋" w:cs="仿宋" w:hint="eastAsia"/>
                <w:kern w:val="0"/>
                <w:szCs w:val="21"/>
              </w:rPr>
              <w:br/>
              <w:t>11.支持专科化医学图形与专用表达式渲染，内置月经公式、瞳孔图、光定位图、胎心曲线图、测量标尺、牙位图等专业组件。</w:t>
            </w:r>
            <w:r w:rsidRPr="00AF6188">
              <w:rPr>
                <w:rFonts w:ascii="仿宋" w:eastAsia="仿宋" w:hAnsi="仿宋" w:cs="仿宋" w:hint="eastAsia"/>
                <w:kern w:val="0"/>
                <w:szCs w:val="21"/>
              </w:rPr>
              <w:br/>
              <w:t>12.支持病历全生命周期修改留痕与变更履历记录，开启留痕模式后可查看历次修改人、修改时间、修改节点、修改前后内容对比，保存后自动生成不可篡改痕迹，满足质控、审计、纠纷追溯要求。</w:t>
            </w:r>
            <w:r w:rsidRPr="00AF6188">
              <w:rPr>
                <w:rFonts w:ascii="仿宋" w:eastAsia="仿宋" w:hAnsi="仿宋" w:cs="仿宋" w:hint="eastAsia"/>
                <w:kern w:val="0"/>
                <w:szCs w:val="21"/>
              </w:rPr>
              <w:br/>
              <w:t>13.支持病历数据以标准XML格式输出，可自动转换为符合CDA临床文档架构的医疗交换标准文档，具备跨系统兼容、第三方编辑器读取、科研统计、数据上报等能力，同时保留完整修改履历。</w:t>
            </w:r>
            <w:r w:rsidRPr="00AF6188">
              <w:rPr>
                <w:rFonts w:ascii="仿宋" w:eastAsia="仿宋" w:hAnsi="仿宋" w:cs="仿宋" w:hint="eastAsia"/>
                <w:kern w:val="0"/>
                <w:szCs w:val="21"/>
              </w:rPr>
              <w:br/>
              <w:t>14.支持运维与客开二次开发扩展能力，提供标准化接口、自定义链接元素与SQL查询能力，支持通过数据库访问、字段映射、逻辑扩展等方式实现元素定制化开发。</w:t>
            </w:r>
            <w:r w:rsidRPr="00AF6188">
              <w:rPr>
                <w:rFonts w:ascii="仿宋" w:eastAsia="仿宋" w:hAnsi="仿宋" w:cs="仿宋" w:hint="eastAsia"/>
                <w:kern w:val="0"/>
                <w:szCs w:val="21"/>
              </w:rPr>
              <w:br/>
              <w:t>15.支持病历书写过程中直接引用医嘱内容、检查报告、检验结果、护理记录等诊疗数据，实现信息一键复用，确保病历与诊疗行为一致，减少重复录入。</w:t>
            </w:r>
            <w:r w:rsidRPr="00AF6188">
              <w:rPr>
                <w:rFonts w:ascii="仿宋" w:eastAsia="仿宋" w:hAnsi="仿宋" w:cs="仿宋" w:hint="eastAsia"/>
                <w:kern w:val="0"/>
                <w:szCs w:val="21"/>
              </w:rPr>
              <w:br/>
              <w:t>16.支持病历元素按业务场景细粒度权限控制，可针对不同角色、不同场景配置可见性、可编辑性、可打印性，实现特定元素隐藏、不打印、只读等管理。</w:t>
            </w:r>
          </w:p>
        </w:tc>
      </w:tr>
      <w:tr w:rsidR="00E72A38" w:rsidRPr="00AF6188" w:rsidTr="004A2443">
        <w:trPr>
          <w:trHeight w:val="264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17.支持病历打印时动态生成唯一二维码，二维码可关联住院号、就诊编码等信息，支持移动医疗APP、扫码终端、医护PDA快速调阅与业务联动。</w:t>
            </w:r>
            <w:r w:rsidRPr="00AF6188">
              <w:rPr>
                <w:rFonts w:ascii="仿宋" w:eastAsia="仿宋" w:hAnsi="仿宋" w:cs="仿宋" w:hint="eastAsia"/>
                <w:kern w:val="0"/>
                <w:szCs w:val="21"/>
              </w:rPr>
              <w:br/>
              <w:t>18.对接语音录入系统，支持语音指令控制与语音实时录入。</w:t>
            </w:r>
            <w:r w:rsidRPr="00AF6188">
              <w:rPr>
                <w:rFonts w:ascii="仿宋" w:eastAsia="仿宋" w:hAnsi="仿宋" w:cs="仿宋" w:hint="eastAsia"/>
                <w:kern w:val="0"/>
                <w:szCs w:val="21"/>
              </w:rPr>
              <w:br/>
              <w:t>▲19.门诊电子病历支持按照上级主管部门规范要求完成结构化录入，可快速导入插入检查检验结果，具备特殊符号插入、医学专业特殊表达式编辑能力，满足标注等专科录入需求。(要求提供系统截图)</w:t>
            </w:r>
          </w:p>
        </w:tc>
      </w:tr>
      <w:tr w:rsidR="00E72A38" w:rsidRPr="00AF6188" w:rsidTr="004A2443">
        <w:trPr>
          <w:trHeight w:val="243"/>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r w:rsidRPr="00AF6188">
              <w:rPr>
                <w:rFonts w:ascii="仿宋" w:eastAsia="仿宋" w:hAnsi="仿宋" w:cs="仿宋" w:hint="eastAsia"/>
                <w:szCs w:val="21"/>
              </w:rPr>
              <w:t>病历模板</w:t>
            </w:r>
          </w:p>
        </w:tc>
        <w:tc>
          <w:tcPr>
            <w:tcW w:w="597" w:type="pct"/>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1.根据临床科室需求完成各类门诊病历模板制作。</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门诊病历补打</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补打病历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1.支持对已完成打印的病历进行合规补打操作，满足患者查阅、资料归档等业务需求。</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补打临床单据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1.支持诊断证明、休假证明等临床单据的规范化打印，并显示打印次数，自动匹配医院统一格式模板，支持信息自动填充确保单据输出规范统一。</w:t>
            </w:r>
          </w:p>
        </w:tc>
      </w:tr>
      <w:tr w:rsidR="00E72A38" w:rsidRPr="00AF6188" w:rsidTr="004A2443">
        <w:trPr>
          <w:trHeight w:val="19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门诊病历召回</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门诊病历召回申请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1.支持按照就诊时间范围、就诊科室、患者条码号、患者姓名等多维度组合条件，精准查询并展示门诊患者就诊列表，支持批量检索与快速筛选。</w:t>
            </w:r>
            <w:r w:rsidRPr="00AF6188">
              <w:rPr>
                <w:rFonts w:ascii="仿宋" w:eastAsia="仿宋" w:hAnsi="仿宋" w:cs="仿宋" w:hint="eastAsia"/>
                <w:kern w:val="0"/>
                <w:szCs w:val="21"/>
              </w:rPr>
              <w:br/>
              <w:t>2.支持科室医生对已提交至病案室但需修正完善的病历文书，主动发起召回申请，填写召回原因并提交审核。</w:t>
            </w:r>
          </w:p>
        </w:tc>
      </w:tr>
      <w:tr w:rsidR="00E72A38" w:rsidRPr="00AF6188" w:rsidTr="004A2443">
        <w:trPr>
          <w:trHeight w:val="16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门诊病历召回审核</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1.支持按照就诊时间范围、申请科室、患者条码号、申请人信息等条件查询病历召回申请列表。</w:t>
            </w:r>
            <w:r w:rsidRPr="00AF6188">
              <w:rPr>
                <w:rFonts w:ascii="仿宋" w:eastAsia="仿宋" w:hAnsi="仿宋" w:cs="仿宋" w:hint="eastAsia"/>
                <w:kern w:val="0"/>
                <w:szCs w:val="21"/>
              </w:rPr>
              <w:br/>
              <w:t>2.支持对病历召回申请进行审核操作，可根据实际业务需求选择审核通过或驳回，并记录审核意见与处理时间。</w:t>
            </w:r>
          </w:p>
        </w:tc>
      </w:tr>
      <w:tr w:rsidR="00E72A38" w:rsidRPr="00AF6188" w:rsidTr="004A2443">
        <w:trPr>
          <w:trHeight w:val="282"/>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门诊病历召回查询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1.支持按照审批状态、审批时间范围、患者条码号、患者姓名等条件查询已完成召回处理的病历列表，展示审批结果、处理人、处理时间等全流程信息。</w:t>
            </w:r>
            <w:r w:rsidRPr="00AF6188">
              <w:rPr>
                <w:rFonts w:ascii="仿宋" w:eastAsia="仿宋" w:hAnsi="仿宋" w:cs="仿宋" w:hint="eastAsia"/>
                <w:kern w:val="0"/>
                <w:szCs w:val="21"/>
              </w:rPr>
              <w:br/>
              <w:t>2.支持病案管理人员对病历召回申请进行审批操作，权限可控，确保召回行为符合病案管理规范与医疗质控要求。</w:t>
            </w:r>
          </w:p>
        </w:tc>
      </w:tr>
      <w:tr w:rsidR="00E72A38" w:rsidRPr="00AF6188" w:rsidTr="004A2443">
        <w:trPr>
          <w:trHeight w:val="22"/>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门诊电子病历浏览</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就诊时间轴</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1.支持依据就诊时间轴智能调取并代入患者上一次就诊的病历信息，实现历史诊疗数据快速复用。</w:t>
            </w:r>
            <w:r w:rsidRPr="00AF6188">
              <w:rPr>
                <w:rFonts w:ascii="仿宋" w:eastAsia="仿宋" w:hAnsi="仿宋" w:cs="仿宋" w:hint="eastAsia"/>
                <w:kern w:val="0"/>
                <w:szCs w:val="21"/>
              </w:rPr>
              <w:br/>
              <w:t>2.支持查看患者门诊病案首页核心信息，展示患者基本信息、就诊信息、诊断信息、诊疗结果等关键内容。</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查看操作日志</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1.支持查看病历全生命周期操作日志，详细记录病历的新增、保存、删除、修改等操作行为，包含操作人、操作时间等信息。</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查看病历留痕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1.支持查看病历修改痕迹，以对比形式展示修改前后内容差异，记录修改人、修改时间等内容求。</w:t>
            </w:r>
          </w:p>
        </w:tc>
      </w:tr>
      <w:tr w:rsidR="00E72A38" w:rsidRPr="00AF6188" w:rsidTr="004A2443">
        <w:trPr>
          <w:trHeight w:val="360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门急诊病案首页管理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门急诊病案首页管理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1.支持对门急诊病案首页进行独立化、精细化管理，涵盖信息维护、质量校验等功能。</w:t>
            </w:r>
            <w:r w:rsidRPr="00AF6188">
              <w:rPr>
                <w:rFonts w:ascii="仿宋" w:eastAsia="仿宋" w:hAnsi="仿宋" w:cs="仿宋" w:hint="eastAsia"/>
                <w:kern w:val="0"/>
                <w:szCs w:val="21"/>
              </w:rPr>
              <w:br/>
              <w:t>2.支持将门急诊病案首页数据导出为标准CSV格式文件，满足外部系统对接、数据上报、统计分析、存档备份等多样化业务需求。</w:t>
            </w:r>
            <w:r w:rsidRPr="00AF6188">
              <w:rPr>
                <w:rFonts w:ascii="仿宋" w:eastAsia="仿宋" w:hAnsi="仿宋" w:cs="仿宋" w:hint="eastAsia"/>
                <w:kern w:val="0"/>
                <w:szCs w:val="21"/>
              </w:rPr>
              <w:br/>
              <w:t>3.支持门急诊病案首页规范化打印输出，自动适配医院打印模板。</w:t>
            </w:r>
            <w:r w:rsidRPr="00AF6188">
              <w:rPr>
                <w:rFonts w:ascii="仿宋" w:eastAsia="仿宋" w:hAnsi="仿宋" w:cs="仿宋" w:hint="eastAsia"/>
                <w:kern w:val="0"/>
                <w:szCs w:val="21"/>
              </w:rPr>
              <w:br/>
              <w:t>4.支持在业务运维后台通过指定执行节点，对缺失或异常的门急诊病案首页进行补生成操作。</w:t>
            </w:r>
            <w:r w:rsidRPr="00AF6188">
              <w:rPr>
                <w:rFonts w:ascii="仿宋" w:eastAsia="仿宋" w:hAnsi="仿宋" w:cs="仿宋" w:hint="eastAsia"/>
                <w:kern w:val="0"/>
                <w:szCs w:val="21"/>
              </w:rPr>
              <w:br/>
              <w:t>5.支持对门急诊病案首页信息进行编辑与修正，支持必填项校验、逻辑校验、数据字典关联，确保病案首页符合国家卫健委首页数据规范。</w:t>
            </w:r>
          </w:p>
        </w:tc>
      </w:tr>
      <w:tr w:rsidR="00E72A38" w:rsidRPr="00AF6188" w:rsidTr="004A2443">
        <w:trPr>
          <w:trHeight w:val="515"/>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病历结构化检索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门诊病历结构化检索查询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1.针对门诊患者，支持根据病历元素、病历类型等结构化条件进行精准检索，支持关键词模糊匹配与组合筛选。</w:t>
            </w:r>
            <w:r w:rsidRPr="00AF6188">
              <w:rPr>
                <w:rFonts w:ascii="仿宋" w:eastAsia="仿宋" w:hAnsi="仿宋" w:cs="仿宋" w:hint="eastAsia"/>
                <w:kern w:val="0"/>
                <w:szCs w:val="21"/>
              </w:rPr>
              <w:br/>
              <w:t>2.针对门诊患者，支持根据诊断名称、诊断类型等条件进行病历检索。</w:t>
            </w:r>
            <w:r w:rsidRPr="00AF6188">
              <w:rPr>
                <w:rFonts w:ascii="仿宋" w:eastAsia="仿宋" w:hAnsi="仿宋" w:cs="仿宋" w:hint="eastAsia"/>
                <w:kern w:val="0"/>
                <w:szCs w:val="21"/>
              </w:rPr>
              <w:br/>
              <w:t>3.针对门诊患者，支持根据患者年龄、性别、就诊日期、就诊科室、接诊医生等基础属性进行多维度病历检索。</w:t>
            </w:r>
            <w:r w:rsidRPr="00AF6188">
              <w:rPr>
                <w:rFonts w:ascii="仿宋" w:eastAsia="仿宋" w:hAnsi="仿宋" w:cs="仿宋" w:hint="eastAsia"/>
                <w:kern w:val="0"/>
                <w:szCs w:val="21"/>
              </w:rPr>
              <w:br/>
              <w:t>4.支持点击检索结果记录，直接跳转并查看对应的原始病历内容，保持版式不变、内容完整，支持在线浏览与定位查看。</w:t>
            </w:r>
            <w:r w:rsidRPr="00AF6188">
              <w:rPr>
                <w:rFonts w:ascii="仿宋" w:eastAsia="仿宋" w:hAnsi="仿宋" w:cs="仿宋" w:hint="eastAsia"/>
                <w:kern w:val="0"/>
                <w:szCs w:val="21"/>
              </w:rPr>
              <w:br/>
              <w:t>5.支持将检索结果列表导出为标准Excel格式文件，包含完整字段信息，可用于科室统计、医疗质控、科研分析与数据汇总。</w:t>
            </w:r>
          </w:p>
        </w:tc>
      </w:tr>
      <w:tr w:rsidR="00E72A38" w:rsidRPr="00AF6188" w:rsidTr="004A2443">
        <w:trPr>
          <w:trHeight w:val="22"/>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nil"/>
              <w:bottom w:val="nil"/>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会诊管理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会诊申请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1.支持临床医生按需发起普通会诊、专科会诊、MDT多学科会诊申请，支持填写会诊理由、病情摘要等，形成规范化会诊申请流程。</w:t>
            </w:r>
            <w:r w:rsidRPr="00AF6188">
              <w:rPr>
                <w:rFonts w:ascii="仿宋" w:eastAsia="仿宋" w:hAnsi="仿宋" w:cs="仿宋" w:hint="eastAsia"/>
                <w:kern w:val="0"/>
                <w:szCs w:val="21"/>
              </w:rPr>
              <w:br/>
              <w:t>2.支持会诊申请记账规则灵活配置，可按受邀医师职称、应答医师职称、受邀人数、应答人数等多种维度自动计费，满足医院不同核算模式需求。</w:t>
            </w:r>
            <w:r w:rsidRPr="00AF6188">
              <w:rPr>
                <w:rFonts w:ascii="仿宋" w:eastAsia="仿宋" w:hAnsi="仿宋" w:cs="仿宋" w:hint="eastAsia"/>
                <w:kern w:val="0"/>
                <w:szCs w:val="21"/>
              </w:rPr>
              <w:br/>
              <w:t>3.支持会诊收费方式自定义配置，可按会诊次数累计计费、按申请个数加收、按项目合计计费，支持费用规则可视化配置与校验。</w:t>
            </w:r>
            <w:r w:rsidRPr="00AF6188">
              <w:rPr>
                <w:rFonts w:ascii="仿宋" w:eastAsia="仿宋" w:hAnsi="仿宋" w:cs="仿宋" w:hint="eastAsia"/>
                <w:kern w:val="0"/>
                <w:szCs w:val="21"/>
              </w:rPr>
              <w:br/>
              <w:t>4.支持会诊医师组信息维护与排班管理，可配置会诊团队成员、出诊时段、接诊范围、资质权限。</w:t>
            </w:r>
            <w:r w:rsidRPr="00AF6188">
              <w:rPr>
                <w:rFonts w:ascii="仿宋" w:eastAsia="仿宋" w:hAnsi="仿宋" w:cs="仿宋" w:hint="eastAsia"/>
                <w:kern w:val="0"/>
                <w:szCs w:val="21"/>
              </w:rPr>
              <w:br/>
              <w:t>5.支持会诊组排班信息多条件查询、预览与导出，可按日期、科室、医师、状态筛选。</w:t>
            </w:r>
            <w:r w:rsidRPr="00AF6188">
              <w:rPr>
                <w:rFonts w:ascii="仿宋" w:eastAsia="仿宋" w:hAnsi="仿宋" w:cs="仿宋" w:hint="eastAsia"/>
                <w:kern w:val="0"/>
                <w:szCs w:val="21"/>
              </w:rPr>
              <w:br/>
              <w:t>6.支持会诊组基础信息维护，可新增、编辑、启用、禁用</w:t>
            </w:r>
            <w:r w:rsidRPr="00AF6188">
              <w:rPr>
                <w:rFonts w:ascii="仿宋" w:eastAsia="仿宋" w:hAnsi="仿宋" w:cs="仿宋" w:hint="eastAsia"/>
                <w:kern w:val="0"/>
                <w:szCs w:val="21"/>
              </w:rPr>
              <w:lastRenderedPageBreak/>
              <w:t>会诊组。</w:t>
            </w:r>
            <w:r w:rsidRPr="00AF6188">
              <w:rPr>
                <w:rFonts w:ascii="仿宋" w:eastAsia="仿宋" w:hAnsi="仿宋" w:cs="仿宋" w:hint="eastAsia"/>
                <w:kern w:val="0"/>
                <w:szCs w:val="21"/>
              </w:rPr>
              <w:br/>
              <w:t>7.支持MDT多学科会诊安排统一维护。</w:t>
            </w:r>
          </w:p>
        </w:tc>
      </w:tr>
      <w:tr w:rsidR="00E72A38" w:rsidRPr="00AF6188" w:rsidTr="004A2443">
        <w:trPr>
          <w:trHeight w:val="615"/>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会诊任务一览（受邀方）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1.支持受邀医师对会诊申请进行在线应答与取消应答操作，应答状态实时同步，支持填写可接诊时间与意见。</w:t>
            </w:r>
            <w:r w:rsidRPr="00AF6188">
              <w:rPr>
                <w:rFonts w:ascii="仿宋" w:eastAsia="仿宋" w:hAnsi="仿宋" w:cs="仿宋" w:hint="eastAsia"/>
                <w:kern w:val="0"/>
                <w:szCs w:val="21"/>
              </w:rPr>
              <w:br/>
              <w:t>2.支持会诊医师现场签到与取消签到，作为会诊工作量统计与费用核算依据。</w:t>
            </w:r>
            <w:r w:rsidRPr="00AF6188">
              <w:rPr>
                <w:rFonts w:ascii="仿宋" w:eastAsia="仿宋" w:hAnsi="仿宋" w:cs="仿宋" w:hint="eastAsia"/>
                <w:kern w:val="0"/>
                <w:szCs w:val="21"/>
              </w:rPr>
              <w:br/>
              <w:t>3.支持会诊过程中调阅患者完整病历、检查报告、检验结果、影像资料等信息。</w:t>
            </w:r>
            <w:r w:rsidRPr="00AF6188">
              <w:rPr>
                <w:rFonts w:ascii="仿宋" w:eastAsia="仿宋" w:hAnsi="仿宋" w:cs="仿宋" w:hint="eastAsia"/>
                <w:kern w:val="0"/>
                <w:szCs w:val="21"/>
              </w:rPr>
              <w:br/>
              <w:t>4.支持按申请时间、应答状态（待应答/已应答）等条件查询会诊申请记录。</w:t>
            </w:r>
            <w:r w:rsidRPr="00AF6188">
              <w:rPr>
                <w:rFonts w:ascii="仿宋" w:eastAsia="仿宋" w:hAnsi="仿宋" w:cs="仿宋" w:hint="eastAsia"/>
                <w:kern w:val="0"/>
                <w:szCs w:val="21"/>
              </w:rPr>
              <w:br/>
              <w:t>5.支持会诊申请单、患者基本信息、医师应答记录、签到记录、费用清单、会诊结论记录等一站式查看，形成完整会诊档案。</w:t>
            </w:r>
            <w:r w:rsidRPr="00AF6188">
              <w:rPr>
                <w:rFonts w:ascii="仿宋" w:eastAsia="仿宋" w:hAnsi="仿宋" w:cs="仿宋" w:hint="eastAsia"/>
                <w:kern w:val="0"/>
                <w:szCs w:val="21"/>
              </w:rPr>
              <w:br/>
              <w:t>6.支持会诊意见提交与会诊记录完成确认，会诊结论可自动同步并回写至患者病历，支持关联医嘱与诊疗建议录入。</w:t>
            </w:r>
            <w:r w:rsidRPr="00AF6188">
              <w:rPr>
                <w:rFonts w:ascii="仿宋" w:eastAsia="仿宋" w:hAnsi="仿宋" w:cs="仿宋" w:hint="eastAsia"/>
                <w:kern w:val="0"/>
                <w:szCs w:val="21"/>
              </w:rPr>
              <w:br/>
              <w:t>7.支持会诊完成状态确认与取消完成操作。</w:t>
            </w:r>
            <w:r w:rsidRPr="00AF6188">
              <w:rPr>
                <w:rFonts w:ascii="仿宋" w:eastAsia="仿宋" w:hAnsi="仿宋" w:cs="仿宋" w:hint="eastAsia"/>
                <w:kern w:val="0"/>
                <w:szCs w:val="21"/>
              </w:rPr>
              <w:br/>
              <w:t>8.支持按患者信息、科室、时间、状态等多条件查询会诊患者列表，便于快速定位、接诊处置与跟踪管理。</w:t>
            </w:r>
          </w:p>
        </w:tc>
      </w:tr>
      <w:tr w:rsidR="00E72A38" w:rsidRPr="00AF6188" w:rsidTr="004A2443">
        <w:trPr>
          <w:trHeight w:val="43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会诊任务一览（申请方）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1.支持申请方按申请时间、应答状态（待应答/已应答）筛选查询会诊申请记录，实时查看进度与处理情况。</w:t>
            </w:r>
            <w:r w:rsidRPr="00AF6188">
              <w:rPr>
                <w:rFonts w:ascii="仿宋" w:eastAsia="仿宋" w:hAnsi="仿宋" w:cs="仿宋" w:hint="eastAsia"/>
                <w:kern w:val="0"/>
                <w:szCs w:val="21"/>
              </w:rPr>
              <w:br/>
              <w:t>2.支持申请方一站式查看会诊申请单、患者信息、专家应答记录、医师签到记录、会诊记录与诊疗意见。</w:t>
            </w:r>
            <w:r w:rsidRPr="00AF6188">
              <w:rPr>
                <w:rFonts w:ascii="仿宋" w:eastAsia="仿宋" w:hAnsi="仿宋" w:cs="仿宋" w:hint="eastAsia"/>
                <w:kern w:val="0"/>
                <w:szCs w:val="21"/>
              </w:rPr>
              <w:br/>
              <w:t>3.支持申请医生提交会诊结论、完成会诊记录，支持会诊意见与医嘱自动回写病历。</w:t>
            </w:r>
            <w:r w:rsidRPr="00AF6188">
              <w:rPr>
                <w:rFonts w:ascii="仿宋" w:eastAsia="仿宋" w:hAnsi="仿宋" w:cs="仿宋" w:hint="eastAsia"/>
                <w:kern w:val="0"/>
                <w:szCs w:val="21"/>
              </w:rPr>
              <w:br/>
              <w:t>4.支持会诊流程完成确认与取消完成操作，支持意见补充与流程回退。</w:t>
            </w:r>
            <w:r w:rsidRPr="00AF6188">
              <w:rPr>
                <w:rFonts w:ascii="仿宋" w:eastAsia="仿宋" w:hAnsi="仿宋" w:cs="仿宋" w:hint="eastAsia"/>
                <w:kern w:val="0"/>
                <w:szCs w:val="21"/>
              </w:rPr>
              <w:br/>
              <w:t>5.支持申请医生在会诊全流程中调阅患者病历与各类检查检验报告。</w:t>
            </w:r>
            <w:r w:rsidRPr="00AF6188">
              <w:rPr>
                <w:rFonts w:ascii="仿宋" w:eastAsia="仿宋" w:hAnsi="仿宋" w:cs="仿宋" w:hint="eastAsia"/>
                <w:kern w:val="0"/>
                <w:szCs w:val="21"/>
              </w:rPr>
              <w:br/>
              <w:t>6.支持待审批会诊、超期未处理会诊列表集中展示与提醒。</w:t>
            </w:r>
            <w:r w:rsidRPr="00AF6188">
              <w:rPr>
                <w:rFonts w:ascii="仿宋" w:eastAsia="仿宋" w:hAnsi="仿宋" w:cs="仿宋" w:hint="eastAsia"/>
                <w:kern w:val="0"/>
                <w:szCs w:val="21"/>
              </w:rPr>
              <w:br/>
              <w:t>7.支持多条件查询会诊患者信息。</w:t>
            </w:r>
          </w:p>
        </w:tc>
      </w:tr>
      <w:tr w:rsidR="00E72A38" w:rsidRPr="00AF6188" w:rsidTr="004A2443">
        <w:trPr>
          <w:trHeight w:val="19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会诊科室审批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1.支持对会诊申请进行同意或驳回审批，填写审批意见。</w:t>
            </w:r>
            <w:r w:rsidRPr="00AF6188">
              <w:rPr>
                <w:rFonts w:ascii="仿宋" w:eastAsia="仿宋" w:hAnsi="仿宋" w:cs="仿宋" w:hint="eastAsia"/>
                <w:kern w:val="0"/>
                <w:szCs w:val="21"/>
              </w:rPr>
              <w:br/>
              <w:t>2.支持按申请时间、审批状态（待审批/已审批）查询会诊申请记录。</w:t>
            </w:r>
            <w:r w:rsidRPr="00AF6188">
              <w:rPr>
                <w:rFonts w:ascii="仿宋" w:eastAsia="仿宋" w:hAnsi="仿宋" w:cs="仿宋" w:hint="eastAsia"/>
                <w:kern w:val="0"/>
                <w:szCs w:val="21"/>
              </w:rPr>
              <w:br/>
              <w:t>3.支持审批时查看会诊申请单、患者信息、完整病历及各级审批意见。</w:t>
            </w:r>
          </w:p>
        </w:tc>
      </w:tr>
      <w:tr w:rsidR="00E72A38" w:rsidRPr="00AF6188" w:rsidTr="004A2443">
        <w:trPr>
          <w:trHeight w:val="22"/>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会诊医务部审批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1.支持医务部对会诊进行最终审批（同意/驳回）。</w:t>
            </w:r>
            <w:r w:rsidRPr="00AF6188">
              <w:rPr>
                <w:rFonts w:ascii="仿宋" w:eastAsia="仿宋" w:hAnsi="仿宋" w:cs="仿宋" w:hint="eastAsia"/>
                <w:kern w:val="0"/>
                <w:szCs w:val="21"/>
              </w:rPr>
              <w:br/>
              <w:t>2.支持医务部按申请时间、审批状态筛选查询会诊记录。</w:t>
            </w:r>
            <w:r w:rsidRPr="00AF6188">
              <w:rPr>
                <w:rFonts w:ascii="仿宋" w:eastAsia="仿宋" w:hAnsi="仿宋" w:cs="仿宋" w:hint="eastAsia"/>
                <w:kern w:val="0"/>
                <w:szCs w:val="21"/>
              </w:rPr>
              <w:br/>
              <w:t>3.支持医务审批时调阅患者病历、申请资料、科室意见等</w:t>
            </w:r>
            <w:r w:rsidRPr="00AF6188">
              <w:rPr>
                <w:rFonts w:ascii="仿宋" w:eastAsia="仿宋" w:hAnsi="仿宋" w:cs="仿宋" w:hint="eastAsia"/>
                <w:kern w:val="0"/>
                <w:szCs w:val="21"/>
              </w:rPr>
              <w:lastRenderedPageBreak/>
              <w:t>全部信息。</w:t>
            </w:r>
          </w:p>
        </w:tc>
      </w:tr>
      <w:tr w:rsidR="00E72A38" w:rsidRPr="00AF6188" w:rsidTr="004A2443">
        <w:trPr>
          <w:trHeight w:val="120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会诊患者列表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1.支持查看全院、本科室会诊患者列表，展示患者基本信息、病情摘要、会诊类型、当前流程状态。</w:t>
            </w:r>
            <w:r w:rsidRPr="00AF6188">
              <w:rPr>
                <w:rFonts w:ascii="仿宋" w:eastAsia="仿宋" w:hAnsi="仿宋" w:cs="仿宋" w:hint="eastAsia"/>
                <w:kern w:val="0"/>
                <w:szCs w:val="21"/>
              </w:rPr>
              <w:br/>
              <w:t>2.支持接诊会诊患者，可直接开立会诊相关医嘱。</w:t>
            </w:r>
          </w:p>
        </w:tc>
      </w:tr>
      <w:tr w:rsidR="00E72A38" w:rsidRPr="00AF6188" w:rsidTr="004A2443">
        <w:trPr>
          <w:trHeight w:val="22"/>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会诊科室审批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1.支持对会诊申请进行同意或驳回审批，填写审批意见。</w:t>
            </w:r>
            <w:r w:rsidRPr="00AF6188">
              <w:rPr>
                <w:rFonts w:ascii="仿宋" w:eastAsia="仿宋" w:hAnsi="仿宋" w:cs="仿宋" w:hint="eastAsia"/>
                <w:kern w:val="0"/>
                <w:szCs w:val="21"/>
              </w:rPr>
              <w:br/>
              <w:t>2.支持按申请时间、审批状态（待审批/已审批）查询会诊申请记录。</w:t>
            </w:r>
            <w:r w:rsidRPr="00AF6188">
              <w:rPr>
                <w:rFonts w:ascii="仿宋" w:eastAsia="仿宋" w:hAnsi="仿宋" w:cs="仿宋" w:hint="eastAsia"/>
                <w:kern w:val="0"/>
                <w:szCs w:val="21"/>
              </w:rPr>
              <w:br/>
              <w:t>3.支持审批时查看会诊申请单、患者信息、完整病历及各级审批意见。</w:t>
            </w:r>
          </w:p>
        </w:tc>
      </w:tr>
      <w:tr w:rsidR="00E72A38" w:rsidRPr="00AF6188" w:rsidTr="004A2443">
        <w:trPr>
          <w:trHeight w:val="22"/>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nil"/>
              <w:bottom w:val="nil"/>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会诊医务部审批</w:t>
            </w:r>
          </w:p>
        </w:tc>
        <w:tc>
          <w:tcPr>
            <w:tcW w:w="3212" w:type="pct"/>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1.支持医务部对会诊进行最终审批（同意/驳回）。</w:t>
            </w:r>
            <w:r w:rsidRPr="00AF6188">
              <w:rPr>
                <w:rFonts w:ascii="仿宋" w:eastAsia="仿宋" w:hAnsi="仿宋" w:cs="仿宋" w:hint="eastAsia"/>
                <w:kern w:val="0"/>
                <w:szCs w:val="21"/>
              </w:rPr>
              <w:br/>
              <w:t>2.支持医务部按申请时间、审批状态筛选查询会诊记录。</w:t>
            </w:r>
            <w:r w:rsidRPr="00AF6188">
              <w:rPr>
                <w:rFonts w:ascii="仿宋" w:eastAsia="仿宋" w:hAnsi="仿宋" w:cs="仿宋" w:hint="eastAsia"/>
                <w:kern w:val="0"/>
                <w:szCs w:val="21"/>
              </w:rPr>
              <w:br/>
              <w:t>3.支持医务审批时调阅患者病历、申请资料、科室意见等全部信息。</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住院医嘱</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1.支持会诊医生在会诊流程内，依据患者病情与会诊意见规范化开立医嘱。</w:t>
            </w:r>
          </w:p>
        </w:tc>
      </w:tr>
      <w:tr w:rsidR="00E72A38" w:rsidRPr="00AF6188" w:rsidTr="004A2443">
        <w:trPr>
          <w:trHeight w:val="22"/>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门诊电子病历质控</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门诊部抽查规则</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1.支持门诊部管理人员制定门诊病历质控计划，可按科室、时间等设置质控范围与抽查比例，发至各门诊科室执行。</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门诊部质控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1.支持门诊部对各门诊科室提交的质控结果进行上级质控，对病历缺陷、整改情况进行核查。</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门诊部质控记录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1.支持查看门诊部质控台账与全量质控记录，可按时间、科室等筛选查阅。</w:t>
            </w:r>
          </w:p>
        </w:tc>
      </w:tr>
      <w:tr w:rsidR="00E72A38" w:rsidRPr="00AF6188" w:rsidTr="004A2443">
        <w:trPr>
          <w:trHeight w:val="96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门诊科室质控抽查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1.支持各门诊科室根据院级质控要求，自定义制定本科室内部质控计划，设置抽查规则，计划确认后下发至科室医师执行。</w:t>
            </w:r>
          </w:p>
        </w:tc>
      </w:tr>
      <w:tr w:rsidR="00E72A38" w:rsidRPr="00AF6188" w:rsidTr="004A2443">
        <w:trPr>
          <w:trHeight w:val="22"/>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门诊科室质控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1.支持科室质控员依据门诊部下发的质控计划或本科室自主抽查规则，对门诊病历开展逐项检查与缺陷判定。</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门诊科室质控记录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1.支持查看本科室全量质控记录，可按医师、日期等筛选查看，直观展示科室病历质量情况。</w:t>
            </w:r>
          </w:p>
        </w:tc>
      </w:tr>
      <w:tr w:rsidR="00E72A38" w:rsidRPr="00AF6188" w:rsidTr="004A2443">
        <w:trPr>
          <w:trHeight w:val="22"/>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门诊患者列表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1.支持对互联网门诊患者与线下门诊患者基本信息列表分开展示、独立查询。</w:t>
            </w:r>
            <w:r w:rsidRPr="00AF6188">
              <w:rPr>
                <w:rFonts w:ascii="仿宋" w:eastAsia="仿宋" w:hAnsi="仿宋" w:cs="仿宋" w:hint="eastAsia"/>
                <w:kern w:val="0"/>
                <w:szCs w:val="21"/>
              </w:rPr>
              <w:br/>
              <w:t>2.支持按就诊科室、就诊日期等维度，分别查询线上、线下门诊患者就诊信息，数据分类展示、互不干扰。</w:t>
            </w:r>
            <w:r w:rsidRPr="00AF6188">
              <w:rPr>
                <w:rFonts w:ascii="仿宋" w:eastAsia="仿宋" w:hAnsi="仿宋" w:cs="仿宋" w:hint="eastAsia"/>
                <w:kern w:val="0"/>
                <w:szCs w:val="21"/>
              </w:rPr>
              <w:br/>
              <w:t>3.支持将查询到的内容导出为标准格式文件。</w:t>
            </w:r>
            <w:r w:rsidRPr="00AF6188">
              <w:rPr>
                <w:rFonts w:ascii="仿宋" w:eastAsia="仿宋" w:hAnsi="仿宋" w:cs="仿宋" w:hint="eastAsia"/>
                <w:kern w:val="0"/>
                <w:szCs w:val="21"/>
              </w:rPr>
              <w:br/>
              <w:t>4.支持对问题病历进行精准检索，可按科室、就诊日期范围、接诊医生、患者姓名、年龄、就诊卡号、诊断名称等条件，分别查询线上、线下患者病历信息。</w:t>
            </w:r>
          </w:p>
        </w:tc>
      </w:tr>
      <w:tr w:rsidR="00E72A38" w:rsidRPr="00AF6188" w:rsidTr="004A2443">
        <w:trPr>
          <w:trHeight w:val="240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事前自动质控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1.支持病历签名环节自动触发事前质控校验，按照预设规则对主诉、现病史、个人史、既往史、家族史、过敏史等内容进行字数、关键字、性别逻辑校验；若存在缺陷，系统自动拦截，不允许提交与签名。</w:t>
            </w:r>
            <w:r w:rsidRPr="00AF6188">
              <w:rPr>
                <w:rFonts w:ascii="仿宋" w:eastAsia="仿宋" w:hAnsi="仿宋" w:cs="仿宋" w:hint="eastAsia"/>
                <w:kern w:val="0"/>
                <w:szCs w:val="21"/>
              </w:rPr>
              <w:br/>
              <w:t>2.支持按患者号别类型（普通、医保、特约等）分别配置事前质控规则，可对未填写诊断、未书写诊疗、处理意见的病历强制拦截，不允许签名提交。</w:t>
            </w:r>
          </w:p>
        </w:tc>
      </w:tr>
      <w:tr w:rsidR="00E72A38" w:rsidRPr="00AF6188" w:rsidTr="004A2443">
        <w:trPr>
          <w:trHeight w:val="28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门诊病历人工质控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1.支持门诊病历人工质控作业，质控医师可按病历列表逐份检查内容规范性、完整性、逻辑性，发现缺陷实时记录并推送整改通知至对应医生工作站。</w:t>
            </w:r>
            <w:r w:rsidRPr="00AF6188">
              <w:rPr>
                <w:rFonts w:ascii="仿宋" w:eastAsia="仿宋" w:hAnsi="仿宋" w:cs="仿宋" w:hint="eastAsia"/>
                <w:kern w:val="0"/>
                <w:szCs w:val="21"/>
              </w:rPr>
              <w:br/>
              <w:t>2.支持查看患者本次就诊病历质控结果，以及该医师历次诊疗质控记录。</w:t>
            </w:r>
            <w:r w:rsidRPr="00AF6188">
              <w:rPr>
                <w:rFonts w:ascii="仿宋" w:eastAsia="仿宋" w:hAnsi="仿宋" w:cs="仿宋" w:hint="eastAsia"/>
                <w:kern w:val="0"/>
                <w:szCs w:val="21"/>
              </w:rPr>
              <w:br/>
              <w:t>3.支持调阅门诊处方、检验申请、检查报告等关联诊疗数据。</w:t>
            </w:r>
            <w:r w:rsidRPr="00AF6188">
              <w:rPr>
                <w:rFonts w:ascii="仿宋" w:eastAsia="仿宋" w:hAnsi="仿宋" w:cs="仿宋" w:hint="eastAsia"/>
                <w:kern w:val="0"/>
                <w:szCs w:val="21"/>
              </w:rPr>
              <w:br/>
              <w:t>4.支持门诊病历审查，可查看病历新建、保存等完整操作记录。</w:t>
            </w:r>
          </w:p>
        </w:tc>
      </w:tr>
      <w:tr w:rsidR="00E72A38" w:rsidRPr="00AF6188" w:rsidTr="004A2443">
        <w:trPr>
          <w:trHeight w:val="96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门诊质控追踪</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1.支持门诊质控闭环追踪，对已发送整改通知的病历进行复查核验，再次检查病历是否已按要求修改完善。</w:t>
            </w:r>
          </w:p>
        </w:tc>
      </w:tr>
      <w:tr w:rsidR="00E72A38" w:rsidRPr="00AF6188" w:rsidTr="004A2443">
        <w:trPr>
          <w:trHeight w:val="96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门诊评分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1.支持门诊病历质控量化评分，质控人员可根据病历实际情况，对扣分项目、扣分明细进行调整与确认，评分结果客观、可追溯、可用于科室绩效考核。</w:t>
            </w:r>
          </w:p>
        </w:tc>
      </w:tr>
      <w:tr w:rsidR="00E72A38" w:rsidRPr="00AF6188" w:rsidTr="004A2443">
        <w:trPr>
          <w:trHeight w:val="144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门诊患者抽查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1.支持门诊病历随机抽查功能，可按科室、时间等条件随机抽取病历。</w:t>
            </w:r>
            <w:r w:rsidRPr="00AF6188">
              <w:rPr>
                <w:rFonts w:ascii="仿宋" w:eastAsia="仿宋" w:hAnsi="仿宋" w:cs="仿宋" w:hint="eastAsia"/>
                <w:kern w:val="0"/>
                <w:szCs w:val="21"/>
              </w:rPr>
              <w:br/>
              <w:t>2.支持质控任务定向推送，可将抽查病历分配至指定质控员。</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门诊统计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1.支持门诊质控数据多维度统计分析，包含缺陷类型统计、评分结果统计、质控员工作量统计。</w:t>
            </w:r>
          </w:p>
        </w:tc>
      </w:tr>
      <w:tr w:rsidR="00E72A38" w:rsidRPr="00AF6188" w:rsidTr="004A2443">
        <w:trPr>
          <w:trHeight w:val="91"/>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门诊评分设置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1.支持病案质控评分标准维护，可自定义扣分项目、分值，适配医院质控体系与考核要求。</w:t>
            </w:r>
            <w:r w:rsidRPr="00AF6188">
              <w:rPr>
                <w:rFonts w:ascii="仿宋" w:eastAsia="仿宋" w:hAnsi="仿宋" w:cs="仿宋" w:hint="eastAsia"/>
                <w:kern w:val="0"/>
                <w:szCs w:val="21"/>
              </w:rPr>
              <w:br/>
              <w:t>2.支持病案评分分类维护，实现量化评分规范化管理。</w:t>
            </w:r>
            <w:r w:rsidRPr="00AF6188">
              <w:rPr>
                <w:rFonts w:ascii="仿宋" w:eastAsia="仿宋" w:hAnsi="仿宋" w:cs="仿宋" w:hint="eastAsia"/>
                <w:kern w:val="0"/>
                <w:szCs w:val="21"/>
              </w:rPr>
              <w:br/>
              <w:t>3.支持病案评分类别与病历模板分类关联配置。</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门诊质控员设置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1.支持门诊科室质控人员信息维护，可设置质控员权限。</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自动质控规则维护设置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1.支持自动质控规则维护，可新增、编辑、启用、停用校验规则，调整校验逻辑与提示方式。</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随机质控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1.支持门诊病历随机质控模式。</w:t>
            </w:r>
          </w:p>
        </w:tc>
      </w:tr>
      <w:tr w:rsidR="00E72A38" w:rsidRPr="00AF6188" w:rsidTr="004A2443">
        <w:trPr>
          <w:trHeight w:val="96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病历浏览调阅</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版式文件查看</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1.支持通过浏览器直接查看版式文件格式病历，保持原文版式、排版、字体、签章不变，不可篡改、不可编辑，满足查阅、存档、合规展示要求。</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数字签名验签信息显示</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1.支持第三方数字签名验签信息展示，可查看签名人、签名时间、证书状态、文档是否被篡改。</w:t>
            </w:r>
          </w:p>
        </w:tc>
      </w:tr>
      <w:tr w:rsidR="00E72A38" w:rsidRPr="00AF6188" w:rsidTr="004A2443">
        <w:trPr>
          <w:trHeight w:val="15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匿名化病历浏览</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1.支持门急诊病历匿名化浏览模式，自动脱敏患者姓名、身份证号、联系方式等隐私信息，适用于教学、科研、会议分享、公共展示等场景。</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WEB病历浏览</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WEB病历浏览</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1.支持通过标准参数调用方式，快速调取患者门诊病历、住院病历、病案首页等信息</w:t>
            </w:r>
          </w:p>
        </w:tc>
      </w:tr>
      <w:tr w:rsidR="00E72A38" w:rsidRPr="00AF6188" w:rsidTr="004A2443">
        <w:trPr>
          <w:trHeight w:val="22"/>
          <w:jc w:val="center"/>
        </w:trPr>
        <w:tc>
          <w:tcPr>
            <w:tcW w:w="595"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门急诊应急系统（升级）</w:t>
            </w: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应急同步配置</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配置同步数据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1.支持配置从主库同步至应急系统库的数据范围，可设置需要同步的数据库表、字段，以及记录的过滤条件。</w:t>
            </w:r>
          </w:p>
        </w:tc>
      </w:tr>
      <w:tr w:rsidR="00E72A38" w:rsidRPr="00AF6188" w:rsidTr="004A2443">
        <w:trPr>
          <w:trHeight w:val="596"/>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配置同步周期</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1.可灵活配置数据同步的周期参数，包括同步频率、同步时间，以及同步任务的有效期</w:t>
            </w:r>
          </w:p>
        </w:tc>
      </w:tr>
      <w:tr w:rsidR="00E72A38" w:rsidRPr="00AF6188" w:rsidTr="004A2443">
        <w:trPr>
          <w:trHeight w:val="22"/>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已部署应急终端</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1.支持查看所有使用应急系统的客户端相关信息，包括客户端机器码、数据更新时间、数据是否需要更新等。</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客户端设置</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默认科室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1.支持配置用户登录应急系统后默认进入的科室。</w:t>
            </w:r>
            <w:r w:rsidRPr="00AF6188">
              <w:rPr>
                <w:rFonts w:ascii="仿宋" w:eastAsia="仿宋" w:hAnsi="仿宋" w:cs="仿宋" w:hint="eastAsia"/>
                <w:kern w:val="0"/>
                <w:szCs w:val="21"/>
              </w:rPr>
              <w:br/>
              <w:t>2.支持集团、组织、科室、院区等多级维护。</w:t>
            </w:r>
          </w:p>
        </w:tc>
      </w:tr>
      <w:tr w:rsidR="00E72A38" w:rsidRPr="00AF6188" w:rsidTr="004A2443">
        <w:trPr>
          <w:trHeight w:val="120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数据同步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▲1.在本地不安装数据库的前提下，支持自动同步和手动同步两种模式，将主库数据同步到应急系统。支持历史同步信息的查看。(要求提供系统截图)</w:t>
            </w:r>
            <w:r w:rsidRPr="00AF6188">
              <w:rPr>
                <w:rFonts w:ascii="仿宋" w:eastAsia="仿宋" w:hAnsi="仿宋" w:cs="仿宋" w:hint="eastAsia"/>
                <w:kern w:val="0"/>
                <w:szCs w:val="21"/>
              </w:rPr>
              <w:br/>
              <w:t>2.支持配置同步数据源，支持各表同步配置。</w:t>
            </w:r>
          </w:p>
        </w:tc>
      </w:tr>
      <w:tr w:rsidR="00E72A38" w:rsidRPr="00AF6188" w:rsidTr="004A2443">
        <w:trPr>
          <w:trHeight w:val="16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挂号</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挂号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1.支持对已有注册患者和新注册患者进行挂号及收费操作。</w:t>
            </w:r>
            <w:r w:rsidRPr="00AF6188">
              <w:rPr>
                <w:rFonts w:ascii="仿宋" w:eastAsia="仿宋" w:hAnsi="仿宋" w:cs="仿宋" w:hint="eastAsia"/>
                <w:kern w:val="0"/>
                <w:szCs w:val="21"/>
              </w:rPr>
              <w:br/>
              <w:t>2.支持查询患者相关信息。</w:t>
            </w:r>
            <w:r w:rsidRPr="00AF6188">
              <w:rPr>
                <w:rFonts w:ascii="仿宋" w:eastAsia="仿宋" w:hAnsi="仿宋" w:cs="仿宋" w:hint="eastAsia"/>
                <w:kern w:val="0"/>
                <w:szCs w:val="21"/>
              </w:rPr>
              <w:br/>
              <w:t>3.可按科室、号别、午别等条件过滤号源，帮助患者快速选择合适的就诊号。</w:t>
            </w:r>
            <w:r w:rsidRPr="00AF6188">
              <w:rPr>
                <w:rFonts w:ascii="仿宋" w:eastAsia="仿宋" w:hAnsi="仿宋" w:cs="仿宋" w:hint="eastAsia"/>
                <w:kern w:val="0"/>
                <w:szCs w:val="21"/>
              </w:rPr>
              <w:br/>
              <w:t>4.支持自定义号条内容，可设置自动打印、手动打印两种模式，同时支持号条补打。</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退号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1.支持退号操作，可根据患者需求及诊疗实际情况，办理退号手续。</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医生站</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接诊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1.提供应急医生站功能，保障应急状态下诊疗工作正常开展。</w:t>
            </w:r>
            <w:r w:rsidRPr="00AF6188">
              <w:rPr>
                <w:rFonts w:ascii="仿宋" w:eastAsia="仿宋" w:hAnsi="仿宋" w:cs="仿宋" w:hint="eastAsia"/>
                <w:kern w:val="0"/>
                <w:szCs w:val="21"/>
              </w:rPr>
              <w:br/>
              <w:t>2.支持扫描患者号条条码，快速加载患者基本信息。</w:t>
            </w:r>
          </w:p>
        </w:tc>
      </w:tr>
      <w:tr w:rsidR="00E72A38" w:rsidRPr="00AF6188" w:rsidTr="004A2443">
        <w:trPr>
          <w:trHeight w:val="144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开立医嘱</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1.支持医生开立药品、检查、检验、治疗等各类诊疗项目医嘱。</w:t>
            </w:r>
            <w:r w:rsidRPr="00AF6188">
              <w:rPr>
                <w:rFonts w:ascii="仿宋" w:eastAsia="仿宋" w:hAnsi="仿宋" w:cs="仿宋" w:hint="eastAsia"/>
                <w:kern w:val="0"/>
                <w:szCs w:val="21"/>
              </w:rPr>
              <w:br/>
              <w:t>2.支持医疗单据打印，可打印医嘱单、检查检验申请单等相关单据。</w:t>
            </w:r>
            <w:r w:rsidRPr="00AF6188">
              <w:rPr>
                <w:rFonts w:ascii="仿宋" w:eastAsia="仿宋" w:hAnsi="仿宋" w:cs="仿宋" w:hint="eastAsia"/>
                <w:kern w:val="0"/>
                <w:szCs w:val="21"/>
              </w:rPr>
              <w:br/>
              <w:t>3.支持查看患者历史就诊记录，了解患者既往病情。</w:t>
            </w:r>
          </w:p>
        </w:tc>
      </w:tr>
      <w:tr w:rsidR="00E72A38" w:rsidRPr="00AF6188" w:rsidTr="004A2443">
        <w:trPr>
          <w:trHeight w:val="16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收费</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收费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1.具备应急系统收费功能。</w:t>
            </w:r>
            <w:r w:rsidRPr="00AF6188">
              <w:rPr>
                <w:rFonts w:ascii="仿宋" w:eastAsia="仿宋" w:hAnsi="仿宋" w:cs="仿宋" w:hint="eastAsia"/>
                <w:kern w:val="0"/>
                <w:szCs w:val="21"/>
              </w:rPr>
              <w:br/>
              <w:t>2.支持两种收费模式，分别为应急医生站医嘱收费和收费处直接开立收费。</w:t>
            </w:r>
            <w:r w:rsidRPr="00AF6188">
              <w:rPr>
                <w:rFonts w:ascii="仿宋" w:eastAsia="仿宋" w:hAnsi="仿宋" w:cs="仿宋" w:hint="eastAsia"/>
                <w:kern w:val="0"/>
                <w:szCs w:val="21"/>
              </w:rPr>
              <w:br/>
              <w:t>3.支持划价、取消划价、付款等操作，同时支持手动划价。</w:t>
            </w:r>
            <w:r w:rsidRPr="00AF6188">
              <w:rPr>
                <w:rFonts w:ascii="仿宋" w:eastAsia="仿宋" w:hAnsi="仿宋" w:cs="仿宋" w:hint="eastAsia"/>
                <w:kern w:val="0"/>
                <w:szCs w:val="21"/>
              </w:rPr>
              <w:br/>
              <w:t>4.支持打印收费清单，呈现患者费用明细。</w:t>
            </w:r>
          </w:p>
        </w:tc>
      </w:tr>
      <w:tr w:rsidR="00E72A38" w:rsidRPr="00AF6188" w:rsidTr="004A2443">
        <w:trPr>
          <w:trHeight w:val="22"/>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退费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1.支持应急系统退费功能，可根据实际情况办理退费手续。</w:t>
            </w:r>
            <w:r w:rsidRPr="00AF6188">
              <w:rPr>
                <w:rFonts w:ascii="仿宋" w:eastAsia="仿宋" w:hAnsi="仿宋" w:cs="仿宋" w:hint="eastAsia"/>
                <w:kern w:val="0"/>
                <w:szCs w:val="21"/>
              </w:rPr>
              <w:br/>
              <w:t>2.支持选择已结算的收费记录，按流程完成退款操作。</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结算明细查询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1.支持通过患者编码、患者姓名、单据日期等条件，查询患者的结算票据及详细结算明细信息。</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查询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查询服务价表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1.支持查询各类诊疗项目的服务价格。</w:t>
            </w:r>
          </w:p>
        </w:tc>
      </w:tr>
      <w:tr w:rsidR="00E72A38" w:rsidRPr="00AF6188" w:rsidTr="004A2443">
        <w:trPr>
          <w:trHeight w:val="22"/>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费用核对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1.支持按指定时间段，查询费用发生时间、费用类型、金额、关联患者、关联服务等详细信息。</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上传</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上传配置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▲1.支持将应急系统客户端本地数据，回传给系统主库。支持对应急系统客户端上传数据的审核和上报。(要求提供系统截图)</w:t>
            </w:r>
            <w:r w:rsidRPr="00AF6188">
              <w:rPr>
                <w:rFonts w:ascii="仿宋" w:eastAsia="仿宋" w:hAnsi="仿宋" w:cs="仿宋" w:hint="eastAsia"/>
                <w:kern w:val="0"/>
                <w:szCs w:val="21"/>
              </w:rPr>
              <w:br/>
              <w:t>2.支持维护上传服务器相关信息。</w:t>
            </w:r>
          </w:p>
        </w:tc>
      </w:tr>
      <w:tr w:rsidR="00E72A38" w:rsidRPr="00AF6188" w:rsidTr="004A2443">
        <w:trPr>
          <w:trHeight w:val="1701"/>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数据上传</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1.支持上传患者信息表、就诊信息表、记账明细表、结算单表、销售单表等核心数据，可自主选择需要上传的内容。</w:t>
            </w:r>
            <w:r w:rsidRPr="00AF6188">
              <w:rPr>
                <w:rFonts w:ascii="仿宋" w:eastAsia="仿宋" w:hAnsi="仿宋" w:cs="仿宋" w:hint="eastAsia"/>
                <w:kern w:val="0"/>
                <w:szCs w:val="21"/>
              </w:rPr>
              <w:br/>
              <w:t>2.支持显示未上报数据的表名、记录数量、最近上报日期等信息，同时展示数据上传进度条，直观呈现上传状态。</w:t>
            </w:r>
            <w:r w:rsidRPr="00AF6188">
              <w:rPr>
                <w:rFonts w:ascii="仿宋" w:eastAsia="仿宋" w:hAnsi="仿宋" w:cs="仿宋" w:hint="eastAsia"/>
                <w:kern w:val="0"/>
                <w:szCs w:val="21"/>
              </w:rPr>
              <w:br/>
              <w:t>3.支持非医保交易数据全量上传。</w:t>
            </w:r>
          </w:p>
        </w:tc>
      </w:tr>
      <w:tr w:rsidR="00E72A38" w:rsidRPr="00AF6188" w:rsidTr="004A2443">
        <w:trPr>
          <w:trHeight w:val="120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上传日志</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1.自动记录所有数据上传操作日志，清晰显示上传是否成功、失败原因等关键信息。</w:t>
            </w:r>
            <w:r w:rsidRPr="00AF6188">
              <w:rPr>
                <w:rFonts w:ascii="仿宋" w:eastAsia="仿宋" w:hAnsi="仿宋" w:cs="仿宋" w:hint="eastAsia"/>
                <w:kern w:val="0"/>
                <w:szCs w:val="21"/>
              </w:rPr>
              <w:br/>
              <w:t>2.支持查询数据上传历史记录，可追溯每一次上传的详细情况。</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应急数据上报</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待上报数据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1.支持对应急系统客户端待上报的数据进行审核和上报操作。</w:t>
            </w:r>
            <w:r w:rsidRPr="00AF6188">
              <w:rPr>
                <w:rFonts w:ascii="仿宋" w:eastAsia="仿宋" w:hAnsi="仿宋" w:cs="仿宋" w:hint="eastAsia"/>
                <w:kern w:val="0"/>
                <w:szCs w:val="21"/>
              </w:rPr>
              <w:br/>
              <w:t>2.支持全部上报和部分上报两种模式，可根据实际需求灵活选择上报范围。</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已上报数据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1.支持查询所有已上报的数据记录。</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上报历史</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1.支持查询应急数据上报的历史记录，包含上报时间、上报人、上报是否成功等关键信息。</w:t>
            </w:r>
          </w:p>
        </w:tc>
      </w:tr>
      <w:tr w:rsidR="00E72A38" w:rsidRPr="00AF6188" w:rsidTr="004A2443">
        <w:trPr>
          <w:trHeight w:val="104"/>
          <w:jc w:val="center"/>
        </w:trPr>
        <w:tc>
          <w:tcPr>
            <w:tcW w:w="595" w:type="pct"/>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门诊医技计费系统（升级）</w:t>
            </w:r>
          </w:p>
        </w:tc>
        <w:tc>
          <w:tcPr>
            <w:tcW w:w="596" w:type="pct"/>
            <w:vMerge w:val="restart"/>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医技医师工作站</w:t>
            </w: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患者信息总览</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1.可全面展示患者各类核心信息，涵盖过敏史、费用详情（可用额度、消费额度、药占比）、生命体征、临床路径、首次及最近病程记录、诊断、各类医嘱等关键内容。</w:t>
            </w:r>
          </w:p>
        </w:tc>
      </w:tr>
      <w:tr w:rsidR="00E72A38" w:rsidRPr="00AF6188" w:rsidTr="004A2443">
        <w:trPr>
          <w:trHeight w:val="819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医技医嘱</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1.西药与草药开立</w:t>
            </w:r>
            <w:r w:rsidRPr="00AF6188">
              <w:rPr>
                <w:rFonts w:ascii="仿宋" w:eastAsia="仿宋" w:hAnsi="仿宋" w:cs="仿宋" w:hint="eastAsia"/>
                <w:kern w:val="0"/>
                <w:szCs w:val="21"/>
              </w:rPr>
              <w:br/>
              <w:t>(1)支持成组药开立操作，可自动完成分方及重新分方，分方可依据患者类型、药房、药品类型、药品分类等多种条件灵活设置。</w:t>
            </w:r>
            <w:r w:rsidRPr="00AF6188">
              <w:rPr>
                <w:rFonts w:ascii="仿宋" w:eastAsia="仿宋" w:hAnsi="仿宋" w:cs="仿宋" w:hint="eastAsia"/>
                <w:kern w:val="0"/>
                <w:szCs w:val="21"/>
              </w:rPr>
              <w:br/>
              <w:t>(2)医嘱开立可选择按天数或总量模式，系统支持天数与总量之间的相互换算。</w:t>
            </w:r>
            <w:r w:rsidRPr="00AF6188">
              <w:rPr>
                <w:rFonts w:ascii="仿宋" w:eastAsia="仿宋" w:hAnsi="仿宋" w:cs="仿宋" w:hint="eastAsia"/>
                <w:kern w:val="0"/>
                <w:szCs w:val="21"/>
              </w:rPr>
              <w:br/>
              <w:t>(3)可开立外配药、自备药及皮试药。</w:t>
            </w:r>
            <w:r w:rsidRPr="00AF6188">
              <w:rPr>
                <w:rFonts w:ascii="仿宋" w:eastAsia="仿宋" w:hAnsi="仿宋" w:cs="仿宋" w:hint="eastAsia"/>
                <w:kern w:val="0"/>
                <w:szCs w:val="21"/>
              </w:rPr>
              <w:br/>
              <w:t>(4)提供领药药房自主选择功能。</w:t>
            </w:r>
            <w:r w:rsidRPr="00AF6188">
              <w:rPr>
                <w:rFonts w:ascii="仿宋" w:eastAsia="仿宋" w:hAnsi="仿宋" w:cs="仿宋" w:hint="eastAsia"/>
                <w:kern w:val="0"/>
                <w:szCs w:val="21"/>
              </w:rPr>
              <w:br/>
              <w:t>(5)实现用法、煎法与费用的自动关联。</w:t>
            </w:r>
            <w:r w:rsidRPr="00AF6188">
              <w:rPr>
                <w:rFonts w:ascii="仿宋" w:eastAsia="仿宋" w:hAnsi="仿宋" w:cs="仿宋" w:hint="eastAsia"/>
                <w:kern w:val="0"/>
                <w:szCs w:val="21"/>
              </w:rPr>
              <w:br/>
              <w:t>(6)支持草药颗粒单独开单，与常规草药开单区分。</w:t>
            </w:r>
            <w:r w:rsidRPr="00AF6188">
              <w:rPr>
                <w:rFonts w:ascii="仿宋" w:eastAsia="仿宋" w:hAnsi="仿宋" w:cs="仿宋" w:hint="eastAsia"/>
                <w:kern w:val="0"/>
                <w:szCs w:val="21"/>
              </w:rPr>
              <w:br/>
              <w:t>(7)可维护草药协定处方并用于开单，协定处方可预设草药明细、用量等信息，开单过程中明细信息不显示。</w:t>
            </w:r>
            <w:r w:rsidRPr="00AF6188">
              <w:rPr>
                <w:rFonts w:ascii="仿宋" w:eastAsia="仿宋" w:hAnsi="仿宋" w:cs="仿宋" w:hint="eastAsia"/>
                <w:kern w:val="0"/>
                <w:szCs w:val="21"/>
              </w:rPr>
              <w:br/>
              <w:t>(8)开立麻醉、精一药品时，核对患者身份及代办人信息并完成录入。</w:t>
            </w:r>
            <w:r w:rsidRPr="00AF6188">
              <w:rPr>
                <w:rFonts w:ascii="仿宋" w:eastAsia="仿宋" w:hAnsi="仿宋" w:cs="仿宋" w:hint="eastAsia"/>
                <w:kern w:val="0"/>
                <w:szCs w:val="21"/>
              </w:rPr>
              <w:br/>
              <w:t>(9)只有录入中医诊断后，方可开立草药医嘱。</w:t>
            </w:r>
            <w:r w:rsidRPr="00AF6188">
              <w:rPr>
                <w:rFonts w:ascii="仿宋" w:eastAsia="仿宋" w:hAnsi="仿宋" w:cs="仿宋" w:hint="eastAsia"/>
                <w:kern w:val="0"/>
                <w:szCs w:val="21"/>
              </w:rPr>
              <w:br/>
              <w:t>(10)医嘱中高危药品、基本药物、毒性药品将以红色标亮显示。</w:t>
            </w:r>
            <w:r w:rsidRPr="00AF6188">
              <w:rPr>
                <w:rFonts w:ascii="仿宋" w:eastAsia="仿宋" w:hAnsi="仿宋" w:cs="仿宋" w:hint="eastAsia"/>
                <w:kern w:val="0"/>
                <w:szCs w:val="21"/>
              </w:rPr>
              <w:br/>
              <w:t>(11)支持配置关联诊断后开立长处方医嘱，开单后自动单独分方；同时支持门特病医嘱单独分方。</w:t>
            </w:r>
            <w:r w:rsidRPr="00AF6188">
              <w:rPr>
                <w:rFonts w:ascii="仿宋" w:eastAsia="仿宋" w:hAnsi="仿宋" w:cs="仿宋" w:hint="eastAsia"/>
                <w:kern w:val="0"/>
                <w:szCs w:val="21"/>
              </w:rPr>
              <w:br/>
              <w:t>(12)具备医保代开药人信息录入功能。</w:t>
            </w:r>
            <w:r w:rsidRPr="00AF6188">
              <w:rPr>
                <w:rFonts w:ascii="仿宋" w:eastAsia="仿宋" w:hAnsi="仿宋" w:cs="仿宋" w:hint="eastAsia"/>
                <w:kern w:val="0"/>
                <w:szCs w:val="21"/>
              </w:rPr>
              <w:br/>
              <w:t>(13)系统可根据给药方式进行自动校验，避免给药方式与药品不匹配的问题。</w:t>
            </w:r>
            <w:r w:rsidRPr="00AF6188">
              <w:rPr>
                <w:rFonts w:ascii="仿宋" w:eastAsia="仿宋" w:hAnsi="仿宋" w:cs="仿宋" w:hint="eastAsia"/>
                <w:kern w:val="0"/>
                <w:szCs w:val="21"/>
              </w:rPr>
              <w:br/>
              <w:t>(14)当药品用量超过当前库存时，系统将自动提示，提醒医护人员调整用量。</w:t>
            </w:r>
            <w:r w:rsidRPr="00AF6188">
              <w:rPr>
                <w:rFonts w:ascii="仿宋" w:eastAsia="仿宋" w:hAnsi="仿宋" w:cs="仿宋" w:hint="eastAsia"/>
                <w:kern w:val="0"/>
                <w:szCs w:val="21"/>
              </w:rPr>
              <w:br/>
              <w:t>(15)门诊贵重药品可实现分方打印，并在处方上添加专属标识，便于区分和管理。</w:t>
            </w:r>
            <w:r w:rsidRPr="00AF6188">
              <w:rPr>
                <w:rFonts w:ascii="仿宋" w:eastAsia="仿宋" w:hAnsi="仿宋" w:cs="仿宋" w:hint="eastAsia"/>
                <w:kern w:val="0"/>
                <w:szCs w:val="21"/>
              </w:rPr>
              <w:br/>
              <w:t>(16)可依据医保相关规则，对开立的项目进行自动判断，并给出相应提示，确保医保合规。</w:t>
            </w:r>
          </w:p>
        </w:tc>
      </w:tr>
      <w:tr w:rsidR="00E72A38" w:rsidRPr="00AF6188" w:rsidTr="004A2443">
        <w:trPr>
          <w:trHeight w:val="600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2.检验与检查开立</w:t>
            </w:r>
            <w:r w:rsidRPr="00AF6188">
              <w:rPr>
                <w:rFonts w:ascii="仿宋" w:eastAsia="仿宋" w:hAnsi="仿宋" w:cs="仿宋" w:hint="eastAsia"/>
                <w:kern w:val="0"/>
                <w:szCs w:val="21"/>
              </w:rPr>
              <w:br/>
              <w:t>(1)支持医护人员开立检查、检验申请单。</w:t>
            </w:r>
            <w:r w:rsidRPr="00AF6188">
              <w:rPr>
                <w:rFonts w:ascii="仿宋" w:eastAsia="仿宋" w:hAnsi="仿宋" w:cs="仿宋" w:hint="eastAsia"/>
                <w:kern w:val="0"/>
                <w:szCs w:val="21"/>
              </w:rPr>
              <w:br/>
              <w:t>(2)可开立多次执行、多剂量的检查、检验项目，适配复杂诊疗场景。</w:t>
            </w:r>
            <w:r w:rsidRPr="00AF6188">
              <w:rPr>
                <w:rFonts w:ascii="仿宋" w:eastAsia="仿宋" w:hAnsi="仿宋" w:cs="仿宋" w:hint="eastAsia"/>
                <w:kern w:val="0"/>
                <w:szCs w:val="21"/>
              </w:rPr>
              <w:br/>
              <w:t>(3)支持按服务分类或具体服务项目，定制医疗单及申请单的格式和内容；。</w:t>
            </w:r>
            <w:r w:rsidRPr="00AF6188">
              <w:rPr>
                <w:rFonts w:ascii="仿宋" w:eastAsia="仿宋" w:hAnsi="仿宋" w:cs="仿宋" w:hint="eastAsia"/>
                <w:kern w:val="0"/>
                <w:szCs w:val="21"/>
              </w:rPr>
              <w:br/>
              <w:t>(4)通过接口对接方式实现检查检验结果互认，检查服务数据对照支持一对多关联。</w:t>
            </w:r>
            <w:r w:rsidRPr="00AF6188">
              <w:rPr>
                <w:rFonts w:ascii="仿宋" w:eastAsia="仿宋" w:hAnsi="仿宋" w:cs="仿宋" w:hint="eastAsia"/>
                <w:kern w:val="0"/>
                <w:szCs w:val="21"/>
              </w:rPr>
              <w:br/>
              <w:t>(5)检验项目可按标本类型、执行科室、加急、检验分组等条件进行合单处理。</w:t>
            </w:r>
            <w:r w:rsidRPr="00AF6188">
              <w:rPr>
                <w:rFonts w:ascii="仿宋" w:eastAsia="仿宋" w:hAnsi="仿宋" w:cs="仿宋" w:hint="eastAsia"/>
                <w:kern w:val="0"/>
                <w:szCs w:val="21"/>
              </w:rPr>
              <w:br/>
              <w:t>(6)检查项目可按检查分组、执行科室进行合单处理。</w:t>
            </w:r>
            <w:r w:rsidRPr="00AF6188">
              <w:rPr>
                <w:rFonts w:ascii="仿宋" w:eastAsia="仿宋" w:hAnsi="仿宋" w:cs="仿宋" w:hint="eastAsia"/>
                <w:kern w:val="0"/>
                <w:szCs w:val="21"/>
              </w:rPr>
              <w:br/>
              <w:t>(7)系统支持对检查、检验开单进行适用性别校验，避免开单错误。</w:t>
            </w:r>
            <w:r w:rsidRPr="00AF6188">
              <w:rPr>
                <w:rFonts w:ascii="仿宋" w:eastAsia="仿宋" w:hAnsi="仿宋" w:cs="仿宋" w:hint="eastAsia"/>
                <w:kern w:val="0"/>
                <w:szCs w:val="21"/>
              </w:rPr>
              <w:br/>
              <w:t>(8)检查申请单内容可从患者病历中自动带入，也可从模板知识库中选择录入。</w:t>
            </w:r>
            <w:r w:rsidRPr="00AF6188">
              <w:rPr>
                <w:rFonts w:ascii="仿宋" w:eastAsia="仿宋" w:hAnsi="仿宋" w:cs="仿宋" w:hint="eastAsia"/>
                <w:kern w:val="0"/>
                <w:szCs w:val="21"/>
              </w:rPr>
              <w:br/>
              <w:t>(9)严格遵循检查医改自动开单规则，确保开单流程符合政策要求。</w:t>
            </w:r>
            <w:r w:rsidRPr="00AF6188">
              <w:rPr>
                <w:rFonts w:ascii="仿宋" w:eastAsia="仿宋" w:hAnsi="仿宋" w:cs="仿宋" w:hint="eastAsia"/>
                <w:kern w:val="0"/>
                <w:szCs w:val="21"/>
              </w:rPr>
              <w:br/>
              <w:t>(10)支持加收材料费（合管计费）、采血费等相关费用。</w:t>
            </w:r>
            <w:r w:rsidRPr="00AF6188">
              <w:rPr>
                <w:rFonts w:ascii="仿宋" w:eastAsia="仿宋" w:hAnsi="仿宋" w:cs="仿宋" w:hint="eastAsia"/>
                <w:kern w:val="0"/>
                <w:szCs w:val="21"/>
              </w:rPr>
              <w:br/>
              <w:t>(11)具备重复医嘱校验功能，若存在重复开立的医嘱，系统将及时提示。</w:t>
            </w:r>
            <w:r w:rsidRPr="00AF6188">
              <w:rPr>
                <w:rFonts w:ascii="仿宋" w:eastAsia="仿宋" w:hAnsi="仿宋" w:cs="仿宋" w:hint="eastAsia"/>
                <w:kern w:val="0"/>
                <w:szCs w:val="21"/>
              </w:rPr>
              <w:br/>
              <w:t>(12)支持检查、检验项目按需求排序显示。</w:t>
            </w:r>
            <w:r w:rsidRPr="00AF6188">
              <w:rPr>
                <w:rFonts w:ascii="仿宋" w:eastAsia="仿宋" w:hAnsi="仿宋" w:cs="仿宋" w:hint="eastAsia"/>
                <w:kern w:val="0"/>
                <w:szCs w:val="21"/>
              </w:rPr>
              <w:br/>
              <w:t>(13)开立检验项目时，系统可按预设规则自动加收相关治疗及耗材费用。</w:t>
            </w:r>
          </w:p>
        </w:tc>
      </w:tr>
      <w:tr w:rsidR="00E72A38" w:rsidRPr="00AF6188" w:rsidTr="004A2443">
        <w:trPr>
          <w:trHeight w:val="1005"/>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3.诊疗项目开立</w:t>
            </w:r>
            <w:r w:rsidRPr="00AF6188">
              <w:rPr>
                <w:rFonts w:ascii="仿宋" w:eastAsia="仿宋" w:hAnsi="仿宋" w:cs="仿宋" w:hint="eastAsia"/>
                <w:kern w:val="0"/>
                <w:szCs w:val="21"/>
              </w:rPr>
              <w:br/>
              <w:t>(1)支持开立诊疗申请单，涵盖各类常规及特殊诊疗项目。</w:t>
            </w:r>
            <w:r w:rsidRPr="00AF6188">
              <w:rPr>
                <w:rFonts w:ascii="仿宋" w:eastAsia="仿宋" w:hAnsi="仿宋" w:cs="仿宋" w:hint="eastAsia"/>
                <w:kern w:val="0"/>
                <w:szCs w:val="21"/>
              </w:rPr>
              <w:br/>
              <w:t>(2)可开立多次执行、多剂量的诊疗服务。</w:t>
            </w:r>
            <w:r w:rsidRPr="00AF6188">
              <w:rPr>
                <w:rFonts w:ascii="仿宋" w:eastAsia="仿宋" w:hAnsi="仿宋" w:cs="仿宋" w:hint="eastAsia"/>
                <w:kern w:val="0"/>
                <w:szCs w:val="21"/>
              </w:rPr>
              <w:br/>
              <w:t>4.手术、备血/用血、病理、会诊、嘱托处置开立</w:t>
            </w:r>
            <w:r w:rsidRPr="00AF6188">
              <w:rPr>
                <w:rFonts w:ascii="仿宋" w:eastAsia="仿宋" w:hAnsi="仿宋" w:cs="仿宋" w:hint="eastAsia"/>
                <w:kern w:val="0"/>
                <w:szCs w:val="21"/>
              </w:rPr>
              <w:br/>
              <w:t>(1)可实时查看血库库存情况，便于备血/用血申请的合理安排。</w:t>
            </w:r>
            <w:r w:rsidRPr="00AF6188">
              <w:rPr>
                <w:rFonts w:ascii="仿宋" w:eastAsia="仿宋" w:hAnsi="仿宋" w:cs="仿宋" w:hint="eastAsia"/>
                <w:kern w:val="0"/>
                <w:szCs w:val="21"/>
              </w:rPr>
              <w:br/>
              <w:t>(2)病理申请时，支持录入病理标本相关信息，并可打印标本标签。</w:t>
            </w:r>
            <w:r w:rsidRPr="00AF6188">
              <w:rPr>
                <w:rFonts w:ascii="仿宋" w:eastAsia="仿宋" w:hAnsi="仿宋" w:cs="仿宋" w:hint="eastAsia"/>
                <w:kern w:val="0"/>
                <w:szCs w:val="21"/>
              </w:rPr>
              <w:br/>
              <w:t>(3)手术申请时，支持录入手术部位信息。</w:t>
            </w:r>
            <w:r w:rsidRPr="00AF6188">
              <w:rPr>
                <w:rFonts w:ascii="仿宋" w:eastAsia="仿宋" w:hAnsi="仿宋" w:cs="仿宋" w:hint="eastAsia"/>
                <w:kern w:val="0"/>
                <w:szCs w:val="21"/>
              </w:rPr>
              <w:br/>
              <w:t>5.医保及患者身份管理支持：系统可对医保适应症进行开单校验；对门慢特患者开单实施医保管控；切换自费、医保标识时，整条医嘱颜色将同步变化，便于区分；调取电子病历共享工程调阅模块时，进行提示，且需患者通过移动端应用完成短信授权后方可调阅；互联网首诊患者（自费身份、持有自费卡号）完成医保移动支付后，系统将自</w:t>
            </w:r>
            <w:r w:rsidRPr="00AF6188">
              <w:rPr>
                <w:rFonts w:ascii="仿宋" w:eastAsia="仿宋" w:hAnsi="仿宋" w:cs="仿宋" w:hint="eastAsia"/>
                <w:kern w:val="0"/>
                <w:szCs w:val="21"/>
              </w:rPr>
              <w:lastRenderedPageBreak/>
              <w:t>动刷新患者身份及卡号信息；异地医保患者若姓名、身份证号不变，仅地区码、管理码发生变化，将在原有记录中更新相关信息，不新增记录；支持随时修改药品、检验、检查项目的适应症信息。</w:t>
            </w:r>
            <w:r w:rsidRPr="00AF6188">
              <w:rPr>
                <w:rFonts w:ascii="仿宋" w:eastAsia="仿宋" w:hAnsi="仿宋" w:cs="仿宋" w:hint="eastAsia"/>
                <w:kern w:val="0"/>
                <w:szCs w:val="21"/>
              </w:rPr>
              <w:br/>
              <w:t>6.支持开立加急项目，可根据诊疗紧急程度，优先处理相关检查检验及诊疗流程。</w:t>
            </w:r>
            <w:r w:rsidRPr="00AF6188">
              <w:rPr>
                <w:rFonts w:ascii="仿宋" w:eastAsia="仿宋" w:hAnsi="仿宋" w:cs="仿宋" w:hint="eastAsia"/>
                <w:kern w:val="0"/>
                <w:szCs w:val="21"/>
              </w:rPr>
              <w:br/>
              <w:t>7.建立权限管理机制，对抗菌药物、毒麻药品、抗肿瘤药品、手术等关键项目进行权限管控。</w:t>
            </w:r>
            <w:r w:rsidRPr="00AF6188">
              <w:rPr>
                <w:rFonts w:ascii="仿宋" w:eastAsia="仿宋" w:hAnsi="仿宋" w:cs="仿宋" w:hint="eastAsia"/>
                <w:kern w:val="0"/>
                <w:szCs w:val="21"/>
              </w:rPr>
              <w:br/>
              <w:t>8.支持查看医嘱交费状态，便于医护人员掌握患者费用缴纳情况。</w:t>
            </w:r>
            <w:r w:rsidRPr="00AF6188">
              <w:rPr>
                <w:rFonts w:ascii="仿宋" w:eastAsia="仿宋" w:hAnsi="仿宋" w:cs="仿宋" w:hint="eastAsia"/>
                <w:kern w:val="0"/>
                <w:szCs w:val="21"/>
              </w:rPr>
              <w:br/>
              <w:t>9.可按医嘱查询对应检查、检验项目的报告状态，了解报告出具进度。</w:t>
            </w:r>
            <w:r w:rsidRPr="00AF6188">
              <w:rPr>
                <w:rFonts w:ascii="仿宋" w:eastAsia="仿宋" w:hAnsi="仿宋" w:cs="仿宋" w:hint="eastAsia"/>
                <w:kern w:val="0"/>
                <w:szCs w:val="21"/>
              </w:rPr>
              <w:br/>
              <w:t>10.开单类型（含西药、草药、治疗、检验、检查、手术、草药颗粒、外配药）可根据医院实际需求，灵活配置显示或隐藏。</w:t>
            </w:r>
            <w:r w:rsidRPr="00AF6188">
              <w:rPr>
                <w:rFonts w:ascii="仿宋" w:eastAsia="仿宋" w:hAnsi="仿宋" w:cs="仿宋" w:hint="eastAsia"/>
                <w:kern w:val="0"/>
                <w:szCs w:val="21"/>
              </w:rPr>
              <w:br/>
              <w:t>11.支持通过患者编码、姓名、证件号等多种条件，快速调取患者相关信息。</w:t>
            </w:r>
            <w:r w:rsidRPr="00AF6188">
              <w:rPr>
                <w:rFonts w:ascii="仿宋" w:eastAsia="仿宋" w:hAnsi="仿宋" w:cs="仿宋" w:hint="eastAsia"/>
                <w:kern w:val="0"/>
                <w:szCs w:val="21"/>
              </w:rPr>
              <w:br/>
              <w:t>12.具备诊断校验功能，若患者未录入诊断信息，系统将弹出提示，且禁止录入医嘱。</w:t>
            </w:r>
            <w:r w:rsidRPr="00AF6188">
              <w:rPr>
                <w:rFonts w:ascii="仿宋" w:eastAsia="仿宋" w:hAnsi="仿宋" w:cs="仿宋" w:hint="eastAsia"/>
                <w:kern w:val="0"/>
                <w:szCs w:val="21"/>
              </w:rPr>
              <w:br/>
              <w:t>13.医嘱内容可自动拼接基药、医保等相关标识。</w:t>
            </w:r>
            <w:r w:rsidRPr="00AF6188">
              <w:rPr>
                <w:rFonts w:ascii="仿宋" w:eastAsia="仿宋" w:hAnsi="仿宋" w:cs="仿宋" w:hint="eastAsia"/>
                <w:kern w:val="0"/>
                <w:szCs w:val="21"/>
              </w:rPr>
              <w:br/>
              <w:t>14.支持同一医嘱的明细，选择不同的医保类型，适配复杂医保报销场景。</w:t>
            </w:r>
            <w:r w:rsidRPr="00AF6188">
              <w:rPr>
                <w:rFonts w:ascii="仿宋" w:eastAsia="仿宋" w:hAnsi="仿宋" w:cs="仿宋" w:hint="eastAsia"/>
                <w:kern w:val="0"/>
                <w:szCs w:val="21"/>
              </w:rPr>
              <w:br/>
              <w:t>15.项目数量录入支持小数点后两位。</w:t>
            </w:r>
            <w:r w:rsidRPr="00AF6188">
              <w:rPr>
                <w:rFonts w:ascii="仿宋" w:eastAsia="仿宋" w:hAnsi="仿宋" w:cs="仿宋" w:hint="eastAsia"/>
                <w:kern w:val="0"/>
                <w:szCs w:val="21"/>
              </w:rPr>
              <w:br/>
              <w:t>16.支持医改相关项目的退费、补费操作。</w:t>
            </w:r>
          </w:p>
        </w:tc>
      </w:tr>
      <w:tr w:rsidR="00E72A38" w:rsidRPr="00AF6188" w:rsidTr="004A2443">
        <w:trPr>
          <w:trHeight w:val="9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17.可通过全院、科室或个人处置模板，快速开立处置医嘱。</w:t>
            </w:r>
            <w:r w:rsidRPr="00AF6188">
              <w:rPr>
                <w:rFonts w:ascii="仿宋" w:eastAsia="仿宋" w:hAnsi="仿宋" w:cs="仿宋" w:hint="eastAsia"/>
                <w:kern w:val="0"/>
                <w:szCs w:val="21"/>
              </w:rPr>
              <w:br/>
              <w:t>18.支持按西药、中药、检查、检验、手术等服务分类，查询并录入相关医嘱。</w:t>
            </w:r>
            <w:r w:rsidRPr="00AF6188">
              <w:rPr>
                <w:rFonts w:ascii="仿宋" w:eastAsia="仿宋" w:hAnsi="仿宋" w:cs="仿宋" w:hint="eastAsia"/>
                <w:kern w:val="0"/>
                <w:szCs w:val="21"/>
              </w:rPr>
              <w:br/>
              <w:t>19.支持选择临床医疗类别。</w:t>
            </w:r>
            <w:r w:rsidRPr="00AF6188">
              <w:rPr>
                <w:rFonts w:ascii="仿宋" w:eastAsia="仿宋" w:hAnsi="仿宋" w:cs="仿宋" w:hint="eastAsia"/>
                <w:kern w:val="0"/>
                <w:szCs w:val="21"/>
              </w:rPr>
              <w:br/>
              <w:t>20.具备医嘱签署功能。</w:t>
            </w:r>
            <w:r w:rsidRPr="00AF6188">
              <w:rPr>
                <w:rFonts w:ascii="仿宋" w:eastAsia="仿宋" w:hAnsi="仿宋" w:cs="仿宋" w:hint="eastAsia"/>
                <w:kern w:val="0"/>
                <w:szCs w:val="21"/>
              </w:rPr>
              <w:br/>
              <w:t>21.支持医嘱撤回操作，可在医嘱未执行前撤回。</w:t>
            </w:r>
            <w:r w:rsidRPr="00AF6188">
              <w:rPr>
                <w:rFonts w:ascii="仿宋" w:eastAsia="仿宋" w:hAnsi="仿宋" w:cs="仿宋" w:hint="eastAsia"/>
                <w:kern w:val="0"/>
                <w:szCs w:val="21"/>
              </w:rPr>
              <w:br/>
              <w:t>22.支持医嘱打印，可打印各类医嘱单据，用于存档和核对。</w:t>
            </w:r>
            <w:r w:rsidRPr="00AF6188">
              <w:rPr>
                <w:rFonts w:ascii="仿宋" w:eastAsia="仿宋" w:hAnsi="仿宋" w:cs="仿宋" w:hint="eastAsia"/>
                <w:kern w:val="0"/>
                <w:szCs w:val="21"/>
              </w:rPr>
              <w:br/>
              <w:t>23.支持医嘱作废操作，对错误或无需执行的医嘱进行作废处理。</w:t>
            </w:r>
            <w:r w:rsidRPr="00AF6188">
              <w:rPr>
                <w:rFonts w:ascii="仿宋" w:eastAsia="仿宋" w:hAnsi="仿宋" w:cs="仿宋" w:hint="eastAsia"/>
                <w:kern w:val="0"/>
                <w:szCs w:val="21"/>
              </w:rPr>
              <w:br/>
              <w:t>24.支持删除无用医嘱，保持医嘱列表整洁。</w:t>
            </w:r>
            <w:r w:rsidRPr="00AF6188">
              <w:rPr>
                <w:rFonts w:ascii="仿宋" w:eastAsia="仿宋" w:hAnsi="仿宋" w:cs="仿宋" w:hint="eastAsia"/>
                <w:kern w:val="0"/>
                <w:szCs w:val="21"/>
              </w:rPr>
              <w:br/>
              <w:t>25.支持将常用医嘱另存为模板，便于后续重复使用。</w:t>
            </w:r>
            <w:r w:rsidRPr="00AF6188">
              <w:rPr>
                <w:rFonts w:ascii="仿宋" w:eastAsia="仿宋" w:hAnsi="仿宋" w:cs="仿宋" w:hint="eastAsia"/>
                <w:kern w:val="0"/>
                <w:szCs w:val="21"/>
              </w:rPr>
              <w:br/>
              <w:t>26.支持直接查看医嘱相关报告。</w:t>
            </w:r>
            <w:r w:rsidRPr="00AF6188">
              <w:rPr>
                <w:rFonts w:ascii="仿宋" w:eastAsia="仿宋" w:hAnsi="仿宋" w:cs="仿宋" w:hint="eastAsia"/>
                <w:kern w:val="0"/>
                <w:szCs w:val="21"/>
              </w:rPr>
              <w:br/>
              <w:t>27.支持开立手术单及二次手术申请单。</w:t>
            </w:r>
          </w:p>
        </w:tc>
      </w:tr>
      <w:tr w:rsidR="00E72A38" w:rsidRPr="00AF6188" w:rsidTr="004A2443">
        <w:trPr>
          <w:trHeight w:val="9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医疗单打</w:t>
            </w:r>
            <w:r w:rsidRPr="00AF6188">
              <w:rPr>
                <w:rFonts w:ascii="仿宋" w:eastAsia="仿宋" w:hAnsi="仿宋" w:cs="仿宋" w:hint="eastAsia"/>
                <w:kern w:val="0"/>
                <w:szCs w:val="21"/>
              </w:rPr>
              <w:lastRenderedPageBreak/>
              <w:t>印</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lastRenderedPageBreak/>
              <w:t>1.支持医疗单的预览和打印功能，可提前核对单据信息，</w:t>
            </w:r>
            <w:r w:rsidRPr="00AF6188">
              <w:rPr>
                <w:rFonts w:ascii="仿宋" w:eastAsia="仿宋" w:hAnsi="仿宋" w:cs="仿宋" w:hint="eastAsia"/>
                <w:kern w:val="0"/>
                <w:szCs w:val="21"/>
              </w:rPr>
              <w:lastRenderedPageBreak/>
              <w:t>确保打印内容准确。</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出院带药</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1.支持开立出院带药医嘱，根据患者出院后诊疗需求，合理开具带药处方。</w:t>
            </w:r>
          </w:p>
        </w:tc>
      </w:tr>
      <w:tr w:rsidR="00E72A38" w:rsidRPr="00AF6188" w:rsidTr="004A2443">
        <w:trPr>
          <w:trHeight w:val="96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历史就诊</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1.以时间轴形式，完整展示患者在本院的全部就诊历史，包括就诊记录、医嘱信息、费用明细、诊断、检查检验报告、病历资料等。</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诊断证明书</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1.支持开立诊断证明，生成规范的诊断证明单据。</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死亡证明书</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1.支持开立死亡证明，按照相关规范，生成合格的死亡证明单据。</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院感</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1.支持院感上报功能，可及时上报医院感染相关信息。</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传染病</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1.支持传染病上报功能，严格按照传染病防控规定，及时上报相关病例信息。</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报卡书写</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1.支持报卡的书写与编辑，可规范填写各类报卡信息。</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ICU病例检测</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1.支持ICU病例检测的新增、编辑及打印功能，记录ICU患者的检测信息。</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医院感染现患率</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1.支持医院感染现患率的新增、编辑及打印。</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医护人员安排</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1.支持查看及修改医护人员相关信息。</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质量自评</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1.支持质量自评功能，可对诊疗工作质量进行自我评估。</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患者信息补充</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1.支持患者信息的补充与修改。</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新生儿登记</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1.支持新生儿的登记、编辑及保存功能。</w:t>
            </w:r>
          </w:p>
        </w:tc>
      </w:tr>
      <w:tr w:rsidR="00E72A38" w:rsidRPr="00AF6188" w:rsidTr="004A2443">
        <w:trPr>
          <w:trHeight w:val="235"/>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特殊退药单（医技）</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1.支持特殊退药单的生成与发送，满足特殊情况下的退药需求。</w:t>
            </w:r>
          </w:p>
        </w:tc>
      </w:tr>
      <w:tr w:rsidR="00E72A38" w:rsidRPr="00AF6188" w:rsidTr="004A2443">
        <w:trPr>
          <w:trHeight w:val="384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医技执行</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医技执行</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1.可对检查、检验、诊疗项目进行执行确认操作，标记项目执行状态。</w:t>
            </w:r>
            <w:r w:rsidRPr="00AF6188">
              <w:rPr>
                <w:rFonts w:ascii="仿宋" w:eastAsia="仿宋" w:hAnsi="仿宋" w:cs="仿宋" w:hint="eastAsia"/>
                <w:kern w:val="0"/>
                <w:szCs w:val="21"/>
              </w:rPr>
              <w:br/>
              <w:t>2.仅已完成缴费的医技项目，才会在该节点显示，确保执行与缴费同步。</w:t>
            </w:r>
            <w:r w:rsidRPr="00AF6188">
              <w:rPr>
                <w:rFonts w:ascii="仿宋" w:eastAsia="仿宋" w:hAnsi="仿宋" w:cs="仿宋" w:hint="eastAsia"/>
                <w:kern w:val="0"/>
                <w:szCs w:val="21"/>
              </w:rPr>
              <w:br/>
              <w:t>3.支持按门诊、住院两种就诊类型，对检查、检验、诊疗项目进行分类筛选。</w:t>
            </w:r>
            <w:r w:rsidRPr="00AF6188">
              <w:rPr>
                <w:rFonts w:ascii="仿宋" w:eastAsia="仿宋" w:hAnsi="仿宋" w:cs="仿宋" w:hint="eastAsia"/>
                <w:kern w:val="0"/>
                <w:szCs w:val="21"/>
              </w:rPr>
              <w:br/>
              <w:t>4.提供病历查看功能，执行人员可随时查看患者病历，了解诊疗背景。</w:t>
            </w:r>
            <w:r w:rsidRPr="00AF6188">
              <w:rPr>
                <w:rFonts w:ascii="仿宋" w:eastAsia="仿宋" w:hAnsi="仿宋" w:cs="仿宋" w:hint="eastAsia"/>
                <w:kern w:val="0"/>
                <w:szCs w:val="21"/>
              </w:rPr>
              <w:br/>
              <w:t>5.支持通过患者编号、证件号码等条件查询患者信息，也可直接从患者列表中选取。</w:t>
            </w:r>
            <w:r w:rsidRPr="00AF6188">
              <w:rPr>
                <w:rFonts w:ascii="仿宋" w:eastAsia="仿宋" w:hAnsi="仿宋" w:cs="仿宋" w:hint="eastAsia"/>
                <w:kern w:val="0"/>
                <w:szCs w:val="21"/>
              </w:rPr>
              <w:br/>
              <w:t>6.支持过敏原皮肤点刺、特异性免疫治疗等特殊项目的执行操作。</w:t>
            </w:r>
            <w:r w:rsidRPr="00AF6188">
              <w:rPr>
                <w:rFonts w:ascii="仿宋" w:eastAsia="仿宋" w:hAnsi="仿宋" w:cs="仿宋" w:hint="eastAsia"/>
                <w:kern w:val="0"/>
                <w:szCs w:val="21"/>
              </w:rPr>
              <w:br/>
              <w:t>7.需对已收费项目进行执行确认，未取消确认的项目，无法进行退费、撤销操作。</w:t>
            </w:r>
            <w:r w:rsidRPr="00AF6188">
              <w:rPr>
                <w:rFonts w:ascii="仿宋" w:eastAsia="仿宋" w:hAnsi="仿宋" w:cs="仿宋" w:hint="eastAsia"/>
                <w:kern w:val="0"/>
                <w:szCs w:val="21"/>
              </w:rPr>
              <w:br/>
              <w:t>8.支持对已取消确认的项目，再次进行执行确认。</w:t>
            </w:r>
          </w:p>
        </w:tc>
      </w:tr>
      <w:tr w:rsidR="00E72A38" w:rsidRPr="00AF6188" w:rsidTr="004A2443">
        <w:trPr>
          <w:trHeight w:val="19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医技取消执行</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1.可对已完成执行确认的检查、检验、诊疗项目，进行执行取消操作。</w:t>
            </w:r>
            <w:r w:rsidRPr="00AF6188">
              <w:rPr>
                <w:rFonts w:ascii="仿宋" w:eastAsia="仿宋" w:hAnsi="仿宋" w:cs="仿宋" w:hint="eastAsia"/>
                <w:kern w:val="0"/>
                <w:szCs w:val="21"/>
              </w:rPr>
              <w:br/>
              <w:t>2.支持按门诊、住院分类筛选检查、检验、诊疗项目。</w:t>
            </w:r>
            <w:r w:rsidRPr="00AF6188">
              <w:rPr>
                <w:rFonts w:ascii="仿宋" w:eastAsia="仿宋" w:hAnsi="仿宋" w:cs="仿宋" w:hint="eastAsia"/>
                <w:kern w:val="0"/>
                <w:szCs w:val="21"/>
              </w:rPr>
              <w:br/>
              <w:t>3.需对已收费项目进行确认，未取消确认的项目，不可办理退费、撤销操作。</w:t>
            </w:r>
            <w:r w:rsidRPr="00AF6188">
              <w:rPr>
                <w:rFonts w:ascii="仿宋" w:eastAsia="仿宋" w:hAnsi="仿宋" w:cs="仿宋" w:hint="eastAsia"/>
                <w:kern w:val="0"/>
                <w:szCs w:val="21"/>
              </w:rPr>
              <w:br/>
              <w:t>4.支持通过患者编号、证件号码等查询患者信息，或从患者列表选取。</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拒绝执行</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1.支持对已执行确认的检查、检验、诊疗项目，进行执行拒绝操作，记录拒绝原因。</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门诊医技批量执行</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1.支持门诊医技项目的批量执行或单独执行。</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住院医技批量执行</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1.支持住院医技项目的批量执行或单独执行。</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可退费数量确认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1.支持对人工退费科室的物品，进行退费数量确认，确保退费数量准确。</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住院医技退费申请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1.支持对住院患者需退费的医技项目，提交退费申请，启动退费流程。</w:t>
            </w:r>
          </w:p>
        </w:tc>
      </w:tr>
      <w:tr w:rsidR="00E72A38" w:rsidRPr="00AF6188" w:rsidTr="004A2443">
        <w:trPr>
          <w:trHeight w:val="248"/>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住院医技退费审批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1.支持对住院患者的医技退费申请，进行审批操作。</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人工退费管理记录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1.支持查询人工退费的相关记录。</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人工退费科室管理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1.支持对需要进行人工退费管理的科室管理，配合可退费数量确认功能。</w:t>
            </w:r>
          </w:p>
        </w:tc>
      </w:tr>
      <w:tr w:rsidR="00E72A38" w:rsidRPr="00AF6188" w:rsidTr="004A2443">
        <w:trPr>
          <w:trHeight w:val="433"/>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转执行人员维护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1.支持对需要转科执行的人员信息进行维护。</w:t>
            </w:r>
          </w:p>
        </w:tc>
      </w:tr>
      <w:tr w:rsidR="00E72A38" w:rsidRPr="00AF6188" w:rsidTr="004A2443">
        <w:trPr>
          <w:trHeight w:val="2105"/>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医技补录项目(药品、诊疗)</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1.支持对检查、检验、诊疗、药品、治疗等各类项目，进行补录和退费操作。</w:t>
            </w:r>
            <w:r w:rsidRPr="00AF6188">
              <w:rPr>
                <w:rFonts w:ascii="仿宋" w:eastAsia="仿宋" w:hAnsi="仿宋" w:cs="仿宋" w:hint="eastAsia"/>
                <w:kern w:val="0"/>
                <w:szCs w:val="21"/>
              </w:rPr>
              <w:br/>
              <w:t>2.支持按门诊、住院分类筛选医技项目。</w:t>
            </w:r>
            <w:r w:rsidRPr="00AF6188">
              <w:rPr>
                <w:rFonts w:ascii="仿宋" w:eastAsia="仿宋" w:hAnsi="仿宋" w:cs="仿宋" w:hint="eastAsia"/>
                <w:kern w:val="0"/>
                <w:szCs w:val="21"/>
              </w:rPr>
              <w:br/>
              <w:t>3.支持扫描两个条码拼接而成的唯一码。</w:t>
            </w:r>
            <w:r w:rsidRPr="00AF6188">
              <w:rPr>
                <w:rFonts w:ascii="仿宋" w:eastAsia="仿宋" w:hAnsi="仿宋" w:cs="仿宋" w:hint="eastAsia"/>
                <w:kern w:val="0"/>
                <w:szCs w:val="21"/>
              </w:rPr>
              <w:br/>
              <w:t>4.录入项目、医生、科室等信息时，采用字典检索模式，支持编码、拼音、汉字等多种检索方式。</w:t>
            </w:r>
            <w:r w:rsidRPr="00AF6188">
              <w:rPr>
                <w:rFonts w:ascii="仿宋" w:eastAsia="仿宋" w:hAnsi="仿宋" w:cs="仿宋" w:hint="eastAsia"/>
                <w:kern w:val="0"/>
                <w:szCs w:val="21"/>
              </w:rPr>
              <w:br/>
              <w:t>5.支持通过模板录入相关信息，使用模板时，系统将提示停用项目。</w:t>
            </w:r>
            <w:r w:rsidRPr="00AF6188">
              <w:rPr>
                <w:rFonts w:ascii="仿宋" w:eastAsia="仿宋" w:hAnsi="仿宋" w:cs="仿宋" w:hint="eastAsia"/>
                <w:kern w:val="0"/>
                <w:szCs w:val="21"/>
              </w:rPr>
              <w:br/>
              <w:t>6.支持高值耗材扫码录入，通过接口校验耗材库存，同时对医生、科室等必填项进行校验。</w:t>
            </w:r>
            <w:r w:rsidRPr="00AF6188">
              <w:rPr>
                <w:rFonts w:ascii="仿宋" w:eastAsia="仿宋" w:hAnsi="仿宋" w:cs="仿宋" w:hint="eastAsia"/>
                <w:kern w:val="0"/>
                <w:szCs w:val="21"/>
              </w:rPr>
              <w:br/>
              <w:t>7.支持医保适应症校验，可选择异地门诊慢特病病种，适配异地医保相关要求。</w:t>
            </w:r>
            <w:r w:rsidRPr="00AF6188">
              <w:rPr>
                <w:rFonts w:ascii="仿宋" w:eastAsia="仿宋" w:hAnsi="仿宋" w:cs="仿宋" w:hint="eastAsia"/>
                <w:kern w:val="0"/>
                <w:szCs w:val="21"/>
              </w:rPr>
              <w:br/>
              <w:t>8.对执行科室、开单科室、开单医生等必填项进行校验。</w:t>
            </w:r>
            <w:r w:rsidRPr="00AF6188">
              <w:rPr>
                <w:rFonts w:ascii="仿宋" w:eastAsia="仿宋" w:hAnsi="仿宋" w:cs="仿宋" w:hint="eastAsia"/>
                <w:kern w:val="0"/>
                <w:szCs w:val="21"/>
              </w:rPr>
              <w:br/>
              <w:t>9.支持通过患者编号、证件号码、住院号等条件查询患者信息，或从患者列表选取。</w:t>
            </w:r>
            <w:r w:rsidRPr="00AF6188">
              <w:rPr>
                <w:rFonts w:ascii="仿宋" w:eastAsia="仿宋" w:hAnsi="仿宋" w:cs="仿宋" w:hint="eastAsia"/>
                <w:kern w:val="0"/>
                <w:szCs w:val="21"/>
              </w:rPr>
              <w:br/>
              <w:t>10.支持医嘱录入年龄校验，例如6岁以上患者不允许录入6岁以下专用项目。</w:t>
            </w:r>
            <w:r w:rsidRPr="00AF6188">
              <w:rPr>
                <w:rFonts w:ascii="仿宋" w:eastAsia="仿宋" w:hAnsi="仿宋" w:cs="仿宋" w:hint="eastAsia"/>
                <w:kern w:val="0"/>
                <w:szCs w:val="21"/>
              </w:rPr>
              <w:br/>
              <w:t>11.支持生成医技药单，可按毒麻、精一、精二类别拆分药单。</w:t>
            </w:r>
            <w:r w:rsidRPr="00AF6188">
              <w:rPr>
                <w:rFonts w:ascii="仿宋" w:eastAsia="仿宋" w:hAnsi="仿宋" w:cs="仿宋" w:hint="eastAsia"/>
                <w:kern w:val="0"/>
                <w:szCs w:val="21"/>
              </w:rPr>
              <w:br/>
              <w:t>12.补录项目未确认前，支持删除操作。</w:t>
            </w:r>
            <w:r w:rsidRPr="00AF6188">
              <w:rPr>
                <w:rFonts w:ascii="仿宋" w:eastAsia="仿宋" w:hAnsi="仿宋" w:cs="仿宋" w:hint="eastAsia"/>
                <w:kern w:val="0"/>
                <w:szCs w:val="21"/>
              </w:rPr>
              <w:br/>
              <w:t>13.选取患者后，系统将展示患者就诊病区、患者分类、床号等信息。</w:t>
            </w:r>
            <w:r w:rsidRPr="00AF6188">
              <w:rPr>
                <w:rFonts w:ascii="仿宋" w:eastAsia="仿宋" w:hAnsi="仿宋" w:cs="仿宋" w:hint="eastAsia"/>
                <w:kern w:val="0"/>
                <w:szCs w:val="21"/>
              </w:rPr>
              <w:br/>
              <w:t>14.录入费用后，若患者存在欠费情况，系统将给出提示，可配置是否阻止录入新费用。</w:t>
            </w:r>
            <w:r w:rsidRPr="00AF6188">
              <w:rPr>
                <w:rFonts w:ascii="仿宋" w:eastAsia="仿宋" w:hAnsi="仿宋" w:cs="仿宋" w:hint="eastAsia"/>
                <w:kern w:val="0"/>
                <w:szCs w:val="21"/>
              </w:rPr>
              <w:br/>
              <w:t>15.若退费数量大于开单数量，系统将弹出提示，且无法保存退费操作。</w:t>
            </w:r>
            <w:r w:rsidRPr="00AF6188">
              <w:rPr>
                <w:rFonts w:ascii="仿宋" w:eastAsia="仿宋" w:hAnsi="仿宋" w:cs="仿宋" w:hint="eastAsia"/>
                <w:kern w:val="0"/>
                <w:szCs w:val="21"/>
              </w:rPr>
              <w:br/>
              <w:t>16.药品项目可根据医保甲、乙、丙类属性，配置不同颜色标识，便于快速区分。</w:t>
            </w:r>
            <w:r w:rsidRPr="00AF6188">
              <w:rPr>
                <w:rFonts w:ascii="仿宋" w:eastAsia="仿宋" w:hAnsi="仿宋" w:cs="仿宋" w:hint="eastAsia"/>
                <w:kern w:val="0"/>
                <w:szCs w:val="21"/>
              </w:rPr>
              <w:br/>
              <w:t>17.开具住院病历复印收费单时，可取消系统自动默认关联门诊科室号源的设置。</w:t>
            </w:r>
            <w:r w:rsidRPr="00AF6188">
              <w:rPr>
                <w:rFonts w:ascii="仿宋" w:eastAsia="仿宋" w:hAnsi="仿宋" w:cs="仿宋" w:hint="eastAsia"/>
                <w:kern w:val="0"/>
                <w:szCs w:val="21"/>
              </w:rPr>
              <w:br/>
              <w:t>18.支持科室通过扫描患者腕带，快速定位患者信息。</w:t>
            </w:r>
            <w:r w:rsidRPr="00AF6188">
              <w:rPr>
                <w:rFonts w:ascii="仿宋" w:eastAsia="仿宋" w:hAnsi="仿宋" w:cs="仿宋" w:hint="eastAsia"/>
                <w:kern w:val="0"/>
                <w:szCs w:val="21"/>
              </w:rPr>
              <w:br/>
              <w:t>19.患者处于出院状态且未被召回时，不可修改其住院期间的任何费用。</w:t>
            </w:r>
          </w:p>
        </w:tc>
      </w:tr>
      <w:tr w:rsidR="00E72A38" w:rsidRPr="00AF6188" w:rsidTr="004A2443">
        <w:trPr>
          <w:trHeight w:val="27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手动记账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1.支持对医嘱进行手动记帐操作。</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住院退记账（执行科</w:t>
            </w:r>
            <w:r w:rsidRPr="00AF6188">
              <w:rPr>
                <w:rFonts w:ascii="仿宋" w:eastAsia="仿宋" w:hAnsi="仿宋" w:cs="仿宋" w:hint="eastAsia"/>
                <w:kern w:val="0"/>
                <w:szCs w:val="21"/>
              </w:rPr>
              <w:lastRenderedPageBreak/>
              <w:t>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lastRenderedPageBreak/>
              <w:t>1.支持退还当前执行科室的补费明细。</w:t>
            </w:r>
          </w:p>
        </w:tc>
      </w:tr>
      <w:tr w:rsidR="00E72A38" w:rsidRPr="00AF6188" w:rsidTr="004A2443">
        <w:trPr>
          <w:trHeight w:val="227"/>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通用医技代理执行配置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1.对于原本不流向当前科室的医嘱，可通过代理配置，让当前科室操作员查看并实际执行确认。</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统计查询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执行技师工作量统计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1.支持按具体项目，统计技师的工作量。</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科室执行统计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1.支持对科室已执行的医嘱进行统计。</w:t>
            </w:r>
          </w:p>
        </w:tc>
      </w:tr>
      <w:tr w:rsidR="00E72A38" w:rsidRPr="00AF6188" w:rsidTr="004A2443">
        <w:trPr>
          <w:trHeight w:val="96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科室医技执行查询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1.支持按患者、时间、就诊类型、执行状态、是否住院、服务项目等多种条件，查询医嘱信息。</w:t>
            </w:r>
            <w:r w:rsidRPr="00AF6188">
              <w:rPr>
                <w:rFonts w:ascii="仿宋" w:eastAsia="仿宋" w:hAnsi="仿宋" w:cs="仿宋" w:hint="eastAsia"/>
                <w:kern w:val="0"/>
                <w:szCs w:val="21"/>
              </w:rPr>
              <w:br/>
              <w:t>2.可单独或批量查询科室医技执行情况。</w:t>
            </w:r>
          </w:p>
        </w:tc>
      </w:tr>
      <w:tr w:rsidR="00E72A38" w:rsidRPr="00AF6188" w:rsidTr="004A2443">
        <w:trPr>
          <w:trHeight w:val="120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医技补费查询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1.支持查询医技补费相关信息。</w:t>
            </w:r>
            <w:r w:rsidRPr="00AF6188">
              <w:rPr>
                <w:rFonts w:ascii="仿宋" w:eastAsia="仿宋" w:hAnsi="仿宋" w:cs="仿宋" w:hint="eastAsia"/>
                <w:kern w:val="0"/>
                <w:szCs w:val="21"/>
              </w:rPr>
              <w:br/>
              <w:t>2.可根据就诊类型、患者、补录日期、补录科室、补录项目、就诊卡号等条件进行查询。</w:t>
            </w:r>
            <w:r w:rsidRPr="00AF6188">
              <w:rPr>
                <w:rFonts w:ascii="仿宋" w:eastAsia="仿宋" w:hAnsi="仿宋" w:cs="仿宋" w:hint="eastAsia"/>
                <w:kern w:val="0"/>
                <w:szCs w:val="21"/>
              </w:rPr>
              <w:br/>
              <w:t>3.支持将查询结果显示在医技补录列表，便于查看和核对。</w:t>
            </w:r>
          </w:p>
        </w:tc>
      </w:tr>
      <w:tr w:rsidR="00E72A38" w:rsidRPr="00AF6188" w:rsidTr="004A2443">
        <w:trPr>
          <w:trHeight w:val="96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科室医技补费查询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1.支持查询科室医技补费相关信息。</w:t>
            </w:r>
            <w:r w:rsidRPr="00AF6188">
              <w:rPr>
                <w:rFonts w:ascii="仿宋" w:eastAsia="仿宋" w:hAnsi="仿宋" w:cs="仿宋" w:hint="eastAsia"/>
                <w:kern w:val="0"/>
                <w:szCs w:val="21"/>
              </w:rPr>
              <w:br/>
              <w:t>2.可根据就诊类型、患者、补录日期、补录科室、补录项目、就诊卡号等条件查询。</w:t>
            </w:r>
            <w:r w:rsidRPr="00AF6188">
              <w:rPr>
                <w:rFonts w:ascii="仿宋" w:eastAsia="仿宋" w:hAnsi="仿宋" w:cs="仿宋" w:hint="eastAsia"/>
                <w:kern w:val="0"/>
                <w:szCs w:val="21"/>
              </w:rPr>
              <w:br/>
              <w:t>3.支持将查询结果显示在医技补录列表。</w:t>
            </w:r>
          </w:p>
        </w:tc>
      </w:tr>
      <w:tr w:rsidR="00E72A38" w:rsidRPr="00AF6188" w:rsidTr="004A2443">
        <w:trPr>
          <w:trHeight w:val="120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医技统领单查询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1.支持查询医技统领单相关信息。</w:t>
            </w:r>
            <w:r w:rsidRPr="00AF6188">
              <w:rPr>
                <w:rFonts w:ascii="仿宋" w:eastAsia="仿宋" w:hAnsi="仿宋" w:cs="仿宋" w:hint="eastAsia"/>
                <w:kern w:val="0"/>
                <w:szCs w:val="21"/>
              </w:rPr>
              <w:br/>
              <w:t>2.可根据申请日期、床号、患者姓名等条件进行查询。</w:t>
            </w:r>
            <w:r w:rsidRPr="00AF6188">
              <w:rPr>
                <w:rFonts w:ascii="仿宋" w:eastAsia="仿宋" w:hAnsi="仿宋" w:cs="仿宋" w:hint="eastAsia"/>
                <w:kern w:val="0"/>
                <w:szCs w:val="21"/>
              </w:rPr>
              <w:br/>
              <w:t>3.支持将查询结果显示在医技统领列表，便于集中查看。</w:t>
            </w:r>
          </w:p>
        </w:tc>
      </w:tr>
      <w:tr w:rsidR="00E72A38" w:rsidRPr="00AF6188" w:rsidTr="004A2443">
        <w:trPr>
          <w:trHeight w:val="144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医技项目工作量查询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1.支持查询医技项目及对应执行科室的相关信息。</w:t>
            </w:r>
            <w:r w:rsidRPr="00AF6188">
              <w:rPr>
                <w:rFonts w:ascii="仿宋" w:eastAsia="仿宋" w:hAnsi="仿宋" w:cs="仿宋" w:hint="eastAsia"/>
                <w:kern w:val="0"/>
                <w:szCs w:val="21"/>
              </w:rPr>
              <w:br/>
              <w:t>2.可根据日期、操作员、门诊/住院、执行科室、服务项目等条件查询。</w:t>
            </w:r>
            <w:r w:rsidRPr="00AF6188">
              <w:rPr>
                <w:rFonts w:ascii="仿宋" w:eastAsia="仿宋" w:hAnsi="仿宋" w:cs="仿宋" w:hint="eastAsia"/>
                <w:kern w:val="0"/>
                <w:szCs w:val="21"/>
              </w:rPr>
              <w:br/>
              <w:t>3.支持将查询结果显示在医技工作量统计列表。</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医技项目汇总统计查询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1.支持查询医技项目及对应就诊类型的信息。</w:t>
            </w:r>
            <w:r w:rsidRPr="00AF6188">
              <w:rPr>
                <w:rFonts w:ascii="仿宋" w:eastAsia="仿宋" w:hAnsi="仿宋" w:cs="仿宋" w:hint="eastAsia"/>
                <w:kern w:val="0"/>
                <w:szCs w:val="21"/>
              </w:rPr>
              <w:br/>
              <w:t>2.可根据科室名称、时间等条件进行查询。</w:t>
            </w:r>
            <w:r w:rsidRPr="00AF6188">
              <w:rPr>
                <w:rFonts w:ascii="仿宋" w:eastAsia="仿宋" w:hAnsi="仿宋" w:cs="仿宋" w:hint="eastAsia"/>
                <w:kern w:val="0"/>
                <w:szCs w:val="21"/>
              </w:rPr>
              <w:br/>
              <w:t>3.支持将查询结果显示在服务项目列表。</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统计报表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1.根据医技科室需求完成各类报表制作。</w:t>
            </w:r>
          </w:p>
        </w:tc>
      </w:tr>
      <w:tr w:rsidR="00E72A38" w:rsidRPr="00AF6188" w:rsidTr="004A2443">
        <w:trPr>
          <w:trHeight w:val="9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耗材接口</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耗材接口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1.支持高值、低值耗材扫码录入，通过扫描耗材上的SPD院内码，自动转换为相应物价项目进行计费，并将耗材使用相关信息同步传递给SPD系统，实现数据互通。</w:t>
            </w:r>
            <w:r w:rsidRPr="00AF6188">
              <w:rPr>
                <w:rFonts w:ascii="仿宋" w:eastAsia="仿宋" w:hAnsi="仿宋" w:cs="仿宋" w:hint="eastAsia"/>
                <w:kern w:val="0"/>
                <w:szCs w:val="21"/>
              </w:rPr>
              <w:br/>
              <w:t>2.高值耗材实行强制扫码计费，禁止通过手动录入方式计费，确保耗材使用和计费准确。</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3.支持对高值计费项目的必录项进行校验。</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体征管理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门诊体征采集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1.支持门急诊患者的体征采集，准确记录患者体温、血压等体征信息。</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执行管理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门诊执行打印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1.支持门诊、急诊各类执行相关单据的打印。</w:t>
            </w:r>
            <w:r w:rsidRPr="00AF6188">
              <w:rPr>
                <w:rFonts w:ascii="仿宋" w:eastAsia="仿宋" w:hAnsi="仿宋" w:cs="仿宋" w:hint="eastAsia"/>
                <w:kern w:val="0"/>
                <w:szCs w:val="21"/>
              </w:rPr>
              <w:br/>
              <w:t>2.可打印药品贴、执行卡、执行单、液体核对单、皮试贴等各类单据。</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门诊执行配置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1.支持门急诊医嘱执行相关参数的配置。</w:t>
            </w:r>
            <w:r w:rsidRPr="00AF6188">
              <w:rPr>
                <w:rFonts w:ascii="仿宋" w:eastAsia="仿宋" w:hAnsi="仿宋" w:cs="仿宋" w:hint="eastAsia"/>
                <w:kern w:val="0"/>
                <w:szCs w:val="21"/>
              </w:rPr>
              <w:br/>
              <w:t>2.支持对闭环类型、医疗服务、报表路径等相关数据进行维护。</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皮试管理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门诊皮试结果录入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1.支持门急诊患者皮试结果的录入，可详细录入过敏严重程度、药品批次及皮试时间等信息。</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门诊皮试结果修改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1.支持对已录入的皮试结果进行修改，可调整过敏程度，并录入修改原因。</w:t>
            </w:r>
          </w:p>
        </w:tc>
      </w:tr>
      <w:tr w:rsidR="00E72A38" w:rsidRPr="00AF6188" w:rsidTr="004A2443">
        <w:trPr>
          <w:trHeight w:val="4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执行确认</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执行确认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1.支持通用治疗项目的执行确认功能，同时支持执行取消操作。</w:t>
            </w:r>
          </w:p>
        </w:tc>
      </w:tr>
      <w:tr w:rsidR="00E72A38" w:rsidRPr="00AF6188" w:rsidTr="004A2443">
        <w:trPr>
          <w:trHeight w:val="480"/>
          <w:jc w:val="center"/>
        </w:trPr>
        <w:tc>
          <w:tcPr>
            <w:tcW w:w="595"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门诊治疗管理系统（升级）</w:t>
            </w: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基础数据管理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治疗设备定义</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1.支持为各执行科室配置对应的治疗设备，实现治疗设备与科室的精准关联。</w:t>
            </w:r>
          </w:p>
        </w:tc>
      </w:tr>
      <w:tr w:rsidR="00E72A38" w:rsidRPr="00AF6188" w:rsidTr="004A2443">
        <w:trPr>
          <w:trHeight w:val="120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治疗分区定义</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1.支持为单个治疗室配置多个治疗分区。</w:t>
            </w:r>
            <w:r w:rsidRPr="00AF6188">
              <w:rPr>
                <w:rFonts w:ascii="仿宋" w:eastAsia="仿宋" w:hAnsi="仿宋" w:cs="仿宋" w:hint="eastAsia"/>
                <w:kern w:val="0"/>
                <w:szCs w:val="21"/>
              </w:rPr>
              <w:br/>
              <w:t>2.支持为各治疗分区分配专属治疗师。</w:t>
            </w:r>
            <w:r w:rsidRPr="00AF6188">
              <w:rPr>
                <w:rFonts w:ascii="仿宋" w:eastAsia="仿宋" w:hAnsi="仿宋" w:cs="仿宋" w:hint="eastAsia"/>
                <w:kern w:val="0"/>
                <w:szCs w:val="21"/>
              </w:rPr>
              <w:br/>
              <w:t>3.支持为各治疗分区配置对应的治疗设备。</w:t>
            </w:r>
            <w:r w:rsidRPr="00AF6188">
              <w:rPr>
                <w:rFonts w:ascii="仿宋" w:eastAsia="仿宋" w:hAnsi="仿宋" w:cs="仿宋" w:hint="eastAsia"/>
                <w:kern w:val="0"/>
                <w:szCs w:val="21"/>
              </w:rPr>
              <w:br/>
              <w:t>4.支持设定各治疗分区可开展的治疗项目。</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治疗室定义</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1.支持定义治疗室基础信息，明确各部门下包含的治疗室清单。</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治疗标记定义</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1.支持定义各类治疗标记信息，可设置常用治疗标记（如请假患者、患者脾气暴躁等）。</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治疗服务分类</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1.支持定义治疗服务分类，并维护各分类关联的治疗相关字典数据，包括治疗中可能出现的问题（治疗问题字典）、治疗目的（治疗目的字典）。</w:t>
            </w:r>
          </w:p>
        </w:tc>
      </w:tr>
      <w:tr w:rsidR="00E72A38" w:rsidRPr="00AF6188" w:rsidTr="004A2443">
        <w:trPr>
          <w:trHeight w:val="33"/>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治疗服务知识库定义</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1.支持定义治疗服务知识库，涵盖治疗服务的适应症、禁忌症、操作程序及注意事项等核心信息。</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治疗区开信息定义</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1.支持维护治疗区可开展的治疗服务，以及各类治疗服务的基础信息。</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治疗科室人员</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1.支持维护治疗科室信息，以及科室人员的相关信息。</w:t>
            </w:r>
          </w:p>
        </w:tc>
      </w:tr>
      <w:tr w:rsidR="00E72A38" w:rsidRPr="00AF6188" w:rsidTr="004A2443">
        <w:trPr>
          <w:trHeight w:val="16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治疗申请管理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治疗申请管理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1.支持为门诊患者开立治疗申请单。</w:t>
            </w:r>
            <w:r w:rsidRPr="00AF6188">
              <w:rPr>
                <w:rFonts w:ascii="仿宋" w:eastAsia="仿宋" w:hAnsi="仿宋" w:cs="仿宋" w:hint="eastAsia"/>
                <w:kern w:val="0"/>
                <w:szCs w:val="21"/>
              </w:rPr>
              <w:br/>
              <w:t>2.支持为住院患者开立治疗申请单。</w:t>
            </w:r>
            <w:r w:rsidRPr="00AF6188">
              <w:rPr>
                <w:rFonts w:ascii="仿宋" w:eastAsia="仿宋" w:hAnsi="仿宋" w:cs="仿宋" w:hint="eastAsia"/>
                <w:kern w:val="0"/>
                <w:szCs w:val="21"/>
              </w:rPr>
              <w:br/>
              <w:t>3.支持查询患者历次治疗申请记录，可参考历史申请信息快速开立本次治疗申请。</w:t>
            </w:r>
            <w:r w:rsidRPr="00AF6188">
              <w:rPr>
                <w:rFonts w:ascii="仿宋" w:eastAsia="仿宋" w:hAnsi="仿宋" w:cs="仿宋" w:hint="eastAsia"/>
                <w:kern w:val="0"/>
                <w:szCs w:val="21"/>
              </w:rPr>
              <w:br/>
              <w:t>4.支持根据治疗分类的不同，自动匹配对应的治疗申请单模板，确保申请单格式规范、内容适配。</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治疗预约管理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治疗预约管理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1.支持定义各类治疗资源，并完成资源排班。</w:t>
            </w:r>
            <w:r w:rsidRPr="00AF6188">
              <w:rPr>
                <w:rFonts w:ascii="仿宋" w:eastAsia="仿宋" w:hAnsi="仿宋" w:cs="仿宋" w:hint="eastAsia"/>
                <w:kern w:val="0"/>
                <w:szCs w:val="21"/>
              </w:rPr>
              <w:br/>
              <w:t>2.支持对各类治疗活动进行预约管理。</w:t>
            </w:r>
            <w:r w:rsidRPr="00AF6188">
              <w:rPr>
                <w:rFonts w:ascii="仿宋" w:eastAsia="仿宋" w:hAnsi="仿宋" w:cs="仿宋" w:hint="eastAsia"/>
                <w:kern w:val="0"/>
                <w:szCs w:val="21"/>
              </w:rPr>
              <w:br/>
              <w:t>3.支持查询治疗预约记录。</w:t>
            </w:r>
          </w:p>
        </w:tc>
      </w:tr>
      <w:tr w:rsidR="00E72A38" w:rsidRPr="00AF6188" w:rsidTr="004A2443">
        <w:trPr>
          <w:trHeight w:val="345"/>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治疗患者管理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当日治疗患者</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展示治疗日期为当日的患者信息，以及其对应的治疗项目详情，包含治疗次数信息（已治疗次数、计划治疗次数）；同时可监控患者治疗状态，涵盖治疗师、治疗开始时间、预计治疗时长、治疗剩余时间、治疗完成时间等关键信息。</w:t>
            </w:r>
          </w:p>
        </w:tc>
      </w:tr>
      <w:tr w:rsidR="00E72A38" w:rsidRPr="00AF6188" w:rsidTr="004A2443">
        <w:trPr>
          <w:trHeight w:val="120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已完成治疗患者</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1.支持查询并展示当次治疗已完成的患者信息，以及相关治疗详情；可对后续相关信息进行修正与补充，包括治疗费用补录、并发症信息补录。</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待治疗患者</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1.展示需在当前科室待接受治疗的所有患者信息及对应治疗项目详情，同时可查看患者治疗详情、临床病历、检验检查报告等相关诊疗资料。</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治疗医生站</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治理执行</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1.支持按门诊、住院分类，查询指定日期的治疗患者清单；可查看患者治疗详情，同时支持调阅患者检验、检查报告。</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治疗宣教</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1.治疗前可对患者进行相关治疗宣教，并记录宣教信息；支持批量宣教操作；同时支持处理患者知情同意书等医疗文书。</w:t>
            </w:r>
          </w:p>
        </w:tc>
      </w:tr>
      <w:tr w:rsidR="00E72A38" w:rsidRPr="00AF6188" w:rsidTr="004A2443">
        <w:trPr>
          <w:trHeight w:val="144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治疗登记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患者在预约治疗日期来院后，相关工作人员可对其进行治疗登记，分配治疗区、治疗医生、治疗设备等资源；同时记录治疗过程中的各类关键信息，包括治疗师、治疗区、治疗设备、治疗所用药品及耗材、治疗开始时间、治疗结束时间等，实现治疗过程可追溯。</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治疗病历（文书）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1.支持根据患者治疗情况，完成治疗病历的书写；可记录患者治疗过程中发生的各类情况，医院可根据自身需求，自定义治疗文书的种类及模板内容。</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护理文书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1.支持预览查看治疗前护士采集、录入的患者相关信息，为治疗师开展治疗工作提供参考。</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治疗评价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1.针对治疗申请中明确的治疗问题，在经过一定疗次的治疗后，可对治疗过程及治疗效果进行系统分析与评价。</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医技补费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1.支持在治疗过程中，根据实际治疗需求进行费用补录操作。</w:t>
            </w:r>
          </w:p>
        </w:tc>
      </w:tr>
      <w:tr w:rsidR="00E72A38" w:rsidRPr="00AF6188" w:rsidTr="004A2443">
        <w:trPr>
          <w:trHeight w:val="27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医技退费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1.支持为患者办理治疗相关费用的退费处理。</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治疗护士站</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治疗分诊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1.支持对来院治疗的患者进行分诊管理，患者抵达医院后，可在护士站完成治疗分诊。</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治疗标记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1.支持对治疗患者的特殊情况进行标记登记（如行动不便、脾气暴躁等），提醒治疗师在治疗前提前知晓患者特殊需求，做好应对准备。</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治疗预约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1.支持为患者的每次治疗进行预约操作，同时可查询预约记录，方便患者在预约治疗日按时来院接受治疗。</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治疗预约查询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1.支持查询所有预约患者的相关信息。</w:t>
            </w:r>
          </w:p>
        </w:tc>
      </w:tr>
      <w:tr w:rsidR="00E72A38" w:rsidRPr="00AF6188" w:rsidTr="004A2443">
        <w:trPr>
          <w:trHeight w:val="264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治疗工作量统计</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治疗工作量统计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1.提供患者治疗记录统计与医生治疗工作量统计功能。</w:t>
            </w:r>
            <w:r w:rsidRPr="00AF6188">
              <w:rPr>
                <w:rFonts w:ascii="仿宋" w:eastAsia="仿宋" w:hAnsi="仿宋" w:cs="仿宋" w:hint="eastAsia"/>
                <w:kern w:val="0"/>
                <w:szCs w:val="21"/>
              </w:rPr>
              <w:br/>
              <w:t>2.患者治疗统计可按起始日期、截止日期及患者信息作为查询条件，罗列该时间段内患者的所有治疗记录，查询结果支持打印及导出为EXCEL格式。</w:t>
            </w:r>
            <w:r w:rsidRPr="00AF6188">
              <w:rPr>
                <w:rFonts w:ascii="仿宋" w:eastAsia="仿宋" w:hAnsi="仿宋" w:cs="仿宋" w:hint="eastAsia"/>
                <w:kern w:val="0"/>
                <w:szCs w:val="21"/>
              </w:rPr>
              <w:br/>
              <w:t>3.医生治疗工作量统计可按起始日期、截止日期，对治疗室内所有医生的治疗工作量进行汇总统计，也可单独统计单个医生的工作量；工作量按治疗项目汇总显示治疗总次数，查询结果支持打印及导出为EXCEL格式。</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治疗闭环管理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治疗闭环管理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1.系统支持治疗全流程闭环管理，确保治疗过程中的每一项操作都能记录操作人及对应操作时间；同时提供重点治疗追溯功能。</w:t>
            </w:r>
          </w:p>
        </w:tc>
      </w:tr>
      <w:tr w:rsidR="00E72A38" w:rsidRPr="00AF6188" w:rsidTr="004A2443">
        <w:trPr>
          <w:trHeight w:val="9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kern w:val="0"/>
                <w:szCs w:val="21"/>
              </w:rPr>
            </w:pPr>
            <w:r w:rsidRPr="00AF6188">
              <w:rPr>
                <w:rFonts w:ascii="仿宋" w:eastAsia="仿宋" w:hAnsi="仿宋" w:cs="仿宋" w:hint="eastAsia"/>
                <w:szCs w:val="21"/>
              </w:rPr>
              <w:t>统计查询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统计报表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1.根据业务科室需求完成各类报表制作。</w:t>
            </w:r>
          </w:p>
        </w:tc>
      </w:tr>
      <w:tr w:rsidR="00E72A38" w:rsidRPr="00AF6188" w:rsidTr="004A2443">
        <w:trPr>
          <w:trHeight w:val="240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1193"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过敏原皮肤点刺试验</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1.支持报告上传功能，可通过高拍仪扫描检查报告单图片并上传，单个患者最多可上传3张图片，支持JPG、PNG、BMP多种图片格式。</w:t>
            </w:r>
            <w:r w:rsidRPr="00AF6188">
              <w:rPr>
                <w:rFonts w:ascii="仿宋" w:eastAsia="仿宋" w:hAnsi="仿宋" w:cs="仿宋" w:hint="eastAsia"/>
                <w:kern w:val="0"/>
                <w:szCs w:val="21"/>
              </w:rPr>
              <w:br/>
              <w:t>2.支持报告检索功能，可通过就诊卡号、病人ID、姓名等关键信息查询报告单内容，同时支持检查报告的预览与打印。</w:t>
            </w:r>
            <w:r w:rsidRPr="00AF6188">
              <w:rPr>
                <w:rFonts w:ascii="仿宋" w:eastAsia="仿宋" w:hAnsi="仿宋" w:cs="仿宋" w:hint="eastAsia"/>
                <w:kern w:val="0"/>
                <w:szCs w:val="21"/>
              </w:rPr>
              <w:br/>
              <w:t>3.支持对接上传可信接口（可根据需求设置定时推送），实现数据流互通，最终支持患者通过移动端应用查询自身过敏原检测结果报告。</w:t>
            </w:r>
          </w:p>
        </w:tc>
      </w:tr>
      <w:tr w:rsidR="00E72A38" w:rsidRPr="00AF6188" w:rsidTr="004A2443">
        <w:trPr>
          <w:trHeight w:val="360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1193"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特异性免疫治疗</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疗计费检索功能，可通过就诊卡号、病人ID、医保卡号、姓名等信息检索患者信息，获取医生站录入的患者特异性免疫治疗相关内容，工作人员可根据实际需求进行确认，后台可设置确认时间及确认人信息。</w:t>
            </w:r>
            <w:r w:rsidRPr="00AF6188">
              <w:rPr>
                <w:rFonts w:ascii="仿宋" w:eastAsia="仿宋" w:hAnsi="仿宋" w:cs="仿宋" w:hint="eastAsia"/>
                <w:kern w:val="0"/>
                <w:szCs w:val="21"/>
              </w:rPr>
              <w:br/>
              <w:t>2.计费系统确认后，医生可在工具栏调取患者特异性免疫治疗信息，查看脱敏诊疗记录，并填写本次治疗情况。</w:t>
            </w:r>
            <w:r w:rsidRPr="00AF6188">
              <w:rPr>
                <w:rFonts w:ascii="仿宋" w:eastAsia="仿宋" w:hAnsi="仿宋" w:cs="仿宋" w:hint="eastAsia"/>
                <w:kern w:val="0"/>
                <w:szCs w:val="21"/>
              </w:rPr>
              <w:br/>
              <w:t>3.支持与集成平台、数据平台之间的数据交互与信息共享。</w:t>
            </w:r>
            <w:r w:rsidRPr="00AF6188">
              <w:rPr>
                <w:rFonts w:ascii="仿宋" w:eastAsia="仿宋" w:hAnsi="仿宋" w:cs="仿宋" w:hint="eastAsia"/>
                <w:kern w:val="0"/>
                <w:szCs w:val="21"/>
              </w:rPr>
              <w:br/>
              <w:t>4.支持完整的数据关联性，医生站与医技计费程序之间设有闭环流程校验，涵盖医生录入、医技确认、医生填写治疗情况等核心治疗环节，需完成上一环节校验后，方可启动下一环节。</w:t>
            </w:r>
          </w:p>
        </w:tc>
      </w:tr>
      <w:tr w:rsidR="00E72A38" w:rsidRPr="00AF6188" w:rsidTr="004A2443">
        <w:trPr>
          <w:trHeight w:val="120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1193"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中医推拿治疗</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1.支持对中医推拿等中医治疗项目的治疗安排、申请、预约、执行等信息进行记录。</w:t>
            </w:r>
            <w:r w:rsidRPr="00AF6188">
              <w:rPr>
                <w:rFonts w:ascii="仿宋" w:eastAsia="仿宋" w:hAnsi="仿宋" w:cs="仿宋" w:hint="eastAsia"/>
                <w:kern w:val="0"/>
                <w:szCs w:val="21"/>
              </w:rPr>
              <w:br/>
              <w:t>2.支持与集成平台、数据平台之间的数据交互与信息共享，实现中医治疗数据与全院诊疗数据的互联互通。</w:t>
            </w:r>
          </w:p>
        </w:tc>
      </w:tr>
      <w:tr w:rsidR="00E72A38" w:rsidRPr="00AF6188" w:rsidTr="004A2443">
        <w:trPr>
          <w:trHeight w:val="1200"/>
          <w:jc w:val="center"/>
        </w:trPr>
        <w:tc>
          <w:tcPr>
            <w:tcW w:w="595"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门诊药房管理系统（升级）</w:t>
            </w: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发药</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门诊处方审核</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1.支持两种审核模式，可选择在门诊处方签署后进行审核，也可在处方收费完成后开展审核工作。</w:t>
            </w:r>
            <w:r w:rsidRPr="00AF6188">
              <w:rPr>
                <w:rFonts w:ascii="仿宋" w:eastAsia="仿宋" w:hAnsi="仿宋" w:cs="仿宋" w:hint="eastAsia"/>
                <w:kern w:val="0"/>
                <w:szCs w:val="21"/>
              </w:rPr>
              <w:br/>
              <w:t>2.支持查看患者临床病历，为处方审核提供参考。</w:t>
            </w:r>
          </w:p>
        </w:tc>
      </w:tr>
      <w:tr w:rsidR="00E72A38" w:rsidRPr="00AF6188" w:rsidTr="004A2443">
        <w:trPr>
          <w:trHeight w:val="819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门诊西成发药</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1.门诊药房工作人员完成签到操作后，可开展门诊西成药发药相关操作。</w:t>
            </w:r>
            <w:r w:rsidRPr="00AF6188">
              <w:rPr>
                <w:rFonts w:ascii="仿宋" w:eastAsia="仿宋" w:hAnsi="仿宋" w:cs="仿宋" w:hint="eastAsia"/>
                <w:kern w:val="0"/>
                <w:szCs w:val="21"/>
              </w:rPr>
              <w:br/>
              <w:t>2.支持打印输液卡。</w:t>
            </w:r>
            <w:r w:rsidRPr="00AF6188">
              <w:rPr>
                <w:rFonts w:ascii="仿宋" w:eastAsia="仿宋" w:hAnsi="仿宋" w:cs="仿宋" w:hint="eastAsia"/>
                <w:kern w:val="0"/>
                <w:szCs w:val="21"/>
              </w:rPr>
              <w:br/>
              <w:t>3.支持记录配药人相关信息，实现配药环节的可追溯管理。</w:t>
            </w:r>
            <w:r w:rsidRPr="00AF6188">
              <w:rPr>
                <w:rFonts w:ascii="仿宋" w:eastAsia="仿宋" w:hAnsi="仿宋" w:cs="仿宋" w:hint="eastAsia"/>
                <w:kern w:val="0"/>
                <w:szCs w:val="21"/>
              </w:rPr>
              <w:br/>
              <w:t>4.支持按发药状态筛选签到患者，可分别查看已发药和未发药患者名单。</w:t>
            </w:r>
            <w:r w:rsidRPr="00AF6188">
              <w:rPr>
                <w:rFonts w:ascii="仿宋" w:eastAsia="仿宋" w:hAnsi="仿宋" w:cs="仿宋" w:hint="eastAsia"/>
                <w:kern w:val="0"/>
                <w:szCs w:val="21"/>
              </w:rPr>
              <w:br/>
              <w:t>5.支持查询药品相关费用信息，包含药品单价、发放数量及金额。</w:t>
            </w:r>
            <w:r w:rsidRPr="00AF6188">
              <w:rPr>
                <w:rFonts w:ascii="仿宋" w:eastAsia="仿宋" w:hAnsi="仿宋" w:cs="仿宋" w:hint="eastAsia"/>
                <w:kern w:val="0"/>
                <w:szCs w:val="21"/>
              </w:rPr>
              <w:br/>
              <w:t>6.支持打印处方单。</w:t>
            </w:r>
            <w:r w:rsidRPr="00AF6188">
              <w:rPr>
                <w:rFonts w:ascii="仿宋" w:eastAsia="仿宋" w:hAnsi="仿宋" w:cs="仿宋" w:hint="eastAsia"/>
                <w:kern w:val="0"/>
                <w:szCs w:val="21"/>
              </w:rPr>
              <w:br/>
              <w:t>7.支持批量扫描药品追溯码，实现追溯码自动匹配与记录，确保药品追溯可查。</w:t>
            </w:r>
            <w:r w:rsidRPr="00AF6188">
              <w:rPr>
                <w:rFonts w:ascii="仿宋" w:eastAsia="仿宋" w:hAnsi="仿宋" w:cs="仿宋" w:hint="eastAsia"/>
                <w:kern w:val="0"/>
                <w:szCs w:val="21"/>
              </w:rPr>
              <w:br/>
              <w:t>8.支持多处方一键发药功能，可同时处理多张处方。</w:t>
            </w:r>
            <w:r w:rsidRPr="00AF6188">
              <w:rPr>
                <w:rFonts w:ascii="仿宋" w:eastAsia="仿宋" w:hAnsi="仿宋" w:cs="仿宋" w:hint="eastAsia"/>
                <w:kern w:val="0"/>
                <w:szCs w:val="21"/>
              </w:rPr>
              <w:br/>
              <w:t>9.支持查看门诊发药处方汇总信息，并显示对应药品的追溯码，实现汇总与追溯联动。</w:t>
            </w:r>
            <w:r w:rsidRPr="00AF6188">
              <w:rPr>
                <w:rFonts w:ascii="仿宋" w:eastAsia="仿宋" w:hAnsi="仿宋" w:cs="仿宋" w:hint="eastAsia"/>
                <w:kern w:val="0"/>
                <w:szCs w:val="21"/>
              </w:rPr>
              <w:br/>
              <w:t>10.支持通过第三方系统查看药品说明书，为药师发药指导和患者用药咨询提供便利。</w:t>
            </w:r>
            <w:r w:rsidRPr="00AF6188">
              <w:rPr>
                <w:rFonts w:ascii="仿宋" w:eastAsia="仿宋" w:hAnsi="仿宋" w:cs="仿宋" w:hint="eastAsia"/>
                <w:kern w:val="0"/>
                <w:szCs w:val="21"/>
              </w:rPr>
              <w:br/>
              <w:t>11.支持追溯码自动拆零药品的发药操作。</w:t>
            </w:r>
            <w:r w:rsidRPr="00AF6188">
              <w:rPr>
                <w:rFonts w:ascii="仿宋" w:eastAsia="仿宋" w:hAnsi="仿宋" w:cs="仿宋" w:hint="eastAsia"/>
                <w:kern w:val="0"/>
                <w:szCs w:val="21"/>
              </w:rPr>
              <w:br/>
              <w:t>12.拆零药品发药且需自动拆零时，支持强制按批次匹配或跨批次匹配两种模式。</w:t>
            </w:r>
            <w:r w:rsidRPr="00AF6188">
              <w:rPr>
                <w:rFonts w:ascii="仿宋" w:eastAsia="仿宋" w:hAnsi="仿宋" w:cs="仿宋" w:hint="eastAsia"/>
                <w:kern w:val="0"/>
                <w:szCs w:val="21"/>
              </w:rPr>
              <w:br/>
              <w:t>13.支持窗口上下线功能，离线状态下窗口不分处方，且上下线状态有明显视觉标识。</w:t>
            </w:r>
            <w:r w:rsidRPr="00AF6188">
              <w:rPr>
                <w:rFonts w:ascii="仿宋" w:eastAsia="仿宋" w:hAnsi="仿宋" w:cs="仿宋" w:hint="eastAsia"/>
                <w:kern w:val="0"/>
                <w:szCs w:val="21"/>
              </w:rPr>
              <w:br/>
              <w:t>14.支持配置处方调出后显示的内容，包括医生姓名、处方号、药品名称、收费时间、发药时间、患者体重等，所有配置内容均需完整显示，无信息遗漏。</w:t>
            </w:r>
            <w:r w:rsidRPr="00AF6188">
              <w:rPr>
                <w:rFonts w:ascii="仿宋" w:eastAsia="仿宋" w:hAnsi="仿宋" w:cs="仿宋" w:hint="eastAsia"/>
                <w:kern w:val="0"/>
                <w:szCs w:val="21"/>
              </w:rPr>
              <w:br/>
              <w:t>15.完成发药光标将自动按顺序锁定下一张处方。</w:t>
            </w:r>
            <w:r w:rsidRPr="00AF6188">
              <w:rPr>
                <w:rFonts w:ascii="仿宋" w:eastAsia="仿宋" w:hAnsi="仿宋" w:cs="仿宋" w:hint="eastAsia"/>
                <w:kern w:val="0"/>
                <w:szCs w:val="21"/>
              </w:rPr>
              <w:br/>
              <w:t>16.支持互联网药房配送摆药单打印，患者单次缴费对应的全部药品均会在摆药单中完整显示。</w:t>
            </w:r>
            <w:r w:rsidRPr="00AF6188">
              <w:rPr>
                <w:rFonts w:ascii="仿宋" w:eastAsia="仿宋" w:hAnsi="仿宋" w:cs="仿宋" w:hint="eastAsia"/>
                <w:kern w:val="0"/>
                <w:szCs w:val="21"/>
              </w:rPr>
              <w:br/>
              <w:t>17.支持通过扫描医保电子二维码调取患者处方数据，实现处方快速获取。</w:t>
            </w:r>
            <w:r w:rsidRPr="00AF6188">
              <w:rPr>
                <w:rFonts w:ascii="仿宋" w:eastAsia="仿宋" w:hAnsi="仿宋" w:cs="仿宋" w:hint="eastAsia"/>
                <w:kern w:val="0"/>
                <w:szCs w:val="21"/>
              </w:rPr>
              <w:br/>
              <w:t>18.互联网处方发药时，可通过扫描物流单号获取对应处方信息，扫码后将显示该物流单号下关联的所有处方，支持逐张处方发药，同时支持追溯码上传操作。</w:t>
            </w:r>
            <w:r w:rsidRPr="00AF6188">
              <w:rPr>
                <w:rFonts w:ascii="仿宋" w:eastAsia="仿宋" w:hAnsi="仿宋" w:cs="仿宋" w:hint="eastAsia"/>
                <w:kern w:val="0"/>
                <w:szCs w:val="21"/>
              </w:rPr>
              <w:br/>
              <w:t>19.互联网处方通过列新表、列旧表调取时，将显示患者姓名、物流下单时间、物流单号，支持按任一字段排序，默认按物流下单时间升序排列；其中，互联网首诊患者处方优先级高于互联网复诊患者处方显示。</w:t>
            </w:r>
          </w:p>
        </w:tc>
      </w:tr>
      <w:tr w:rsidR="00E72A38" w:rsidRPr="00AF6188" w:rsidTr="004A2443">
        <w:trPr>
          <w:trHeight w:val="3866"/>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20.支持互联网处方列新表批量打印功能，可在列表中多选处方后点击批量打印，一次性打印选中的所有处方配送单。</w:t>
            </w:r>
            <w:r w:rsidRPr="00AF6188">
              <w:rPr>
                <w:rFonts w:ascii="仿宋" w:eastAsia="仿宋" w:hAnsi="仿宋" w:cs="仿宋" w:hint="eastAsia"/>
                <w:kern w:val="0"/>
                <w:szCs w:val="21"/>
              </w:rPr>
              <w:br/>
              <w:t>21.门诊特殊病患者发药时，追溯码上传需按照患者医保身份进行，确保医保相关追溯规范。</w:t>
            </w:r>
            <w:r w:rsidRPr="00AF6188">
              <w:rPr>
                <w:rFonts w:ascii="仿宋" w:eastAsia="仿宋" w:hAnsi="仿宋" w:cs="仿宋" w:hint="eastAsia"/>
                <w:kern w:val="0"/>
                <w:szCs w:val="21"/>
              </w:rPr>
              <w:br/>
              <w:t>22.摆药机对应的处方信息需包含诊断信息、患者证件号、处方医生等字段，确保摆药信息完整。</w:t>
            </w:r>
            <w:r w:rsidRPr="00AF6188">
              <w:rPr>
                <w:rFonts w:ascii="仿宋" w:eastAsia="仿宋" w:hAnsi="仿宋" w:cs="仿宋" w:hint="eastAsia"/>
                <w:kern w:val="0"/>
                <w:szCs w:val="21"/>
              </w:rPr>
              <w:br/>
              <w:t>23.药师完成发药操作后，预约挂号服务号将自动向患者推送“用药提醒”消息。</w:t>
            </w:r>
            <w:r w:rsidRPr="00AF6188">
              <w:rPr>
                <w:rFonts w:ascii="仿宋" w:eastAsia="仿宋" w:hAnsi="仿宋" w:cs="仿宋" w:hint="eastAsia"/>
                <w:kern w:val="0"/>
                <w:szCs w:val="21"/>
              </w:rPr>
              <w:br/>
              <w:t>▲24.系统内置处方分流功能，可按照患者类型、药品类别、就诊科室等自定义规则，自动将处方分配至队列负载最少的发药窗口。(要求提供系统截图)</w:t>
            </w:r>
          </w:p>
        </w:tc>
      </w:tr>
      <w:tr w:rsidR="00E72A38" w:rsidRPr="00AF6188" w:rsidTr="004A2443">
        <w:trPr>
          <w:trHeight w:val="21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门诊草药发药</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1.门诊药房工作人员完成签到操作后，可开展门诊草药发药相关操作。</w:t>
            </w:r>
            <w:r w:rsidRPr="00AF6188">
              <w:rPr>
                <w:rFonts w:ascii="仿宋" w:eastAsia="仿宋" w:hAnsi="仿宋" w:cs="仿宋" w:hint="eastAsia"/>
                <w:kern w:val="0"/>
                <w:szCs w:val="21"/>
              </w:rPr>
              <w:br/>
              <w:t>2.支持按发药状态筛选签到患者，可分别查看已发药和未发药患者名单。</w:t>
            </w:r>
            <w:r w:rsidRPr="00AF6188">
              <w:rPr>
                <w:rFonts w:ascii="仿宋" w:eastAsia="仿宋" w:hAnsi="仿宋" w:cs="仿宋" w:hint="eastAsia"/>
                <w:kern w:val="0"/>
                <w:szCs w:val="21"/>
              </w:rPr>
              <w:br/>
              <w:t>3.支持查询药品相关费用信息，包含药品单价、发放数量及金额。</w:t>
            </w:r>
            <w:r w:rsidRPr="00AF6188">
              <w:rPr>
                <w:rFonts w:ascii="仿宋" w:eastAsia="仿宋" w:hAnsi="仿宋" w:cs="仿宋" w:hint="eastAsia"/>
                <w:kern w:val="0"/>
                <w:szCs w:val="21"/>
              </w:rPr>
              <w:br/>
              <w:t>4.支持打印处方单。</w:t>
            </w:r>
            <w:r w:rsidRPr="00AF6188">
              <w:rPr>
                <w:rFonts w:ascii="仿宋" w:eastAsia="仿宋" w:hAnsi="仿宋" w:cs="仿宋" w:hint="eastAsia"/>
                <w:kern w:val="0"/>
                <w:szCs w:val="21"/>
              </w:rPr>
              <w:br/>
              <w:t>5.支持通过第三方系统查看药品说明书。</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门诊医技发药</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1.支持医技科室补录药品发放。</w:t>
            </w:r>
            <w:r w:rsidRPr="00AF6188">
              <w:rPr>
                <w:rFonts w:ascii="仿宋" w:eastAsia="仿宋" w:hAnsi="仿宋" w:cs="仿宋" w:hint="eastAsia"/>
                <w:kern w:val="0"/>
                <w:szCs w:val="21"/>
              </w:rPr>
              <w:br/>
              <w:t>2.支持按开立科室、药品类别、药品通用名、是否已发药等条件，过滤筛选处方记录。</w:t>
            </w:r>
            <w:r w:rsidRPr="00AF6188">
              <w:rPr>
                <w:rFonts w:ascii="仿宋" w:eastAsia="仿宋" w:hAnsi="仿宋" w:cs="仿宋" w:hint="eastAsia"/>
                <w:kern w:val="0"/>
                <w:szCs w:val="21"/>
              </w:rPr>
              <w:br/>
              <w:t>3.支持打印处方明细和汇总信息。</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门诊处方批量打印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1.支持门诊处方批量打印功能，可一次性打印多张门诊处方。</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门诊配药单处方打印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1.支持打印门诊配药单处方。</w:t>
            </w:r>
          </w:p>
        </w:tc>
      </w:tr>
      <w:tr w:rsidR="00E72A38" w:rsidRPr="00AF6188" w:rsidTr="004A2443">
        <w:trPr>
          <w:trHeight w:val="19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草药配送</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1.支持草药配送服务，满足患者草药上门配送需求。</w:t>
            </w:r>
            <w:r w:rsidRPr="00AF6188">
              <w:rPr>
                <w:rFonts w:ascii="仿宋" w:eastAsia="仿宋" w:hAnsi="仿宋" w:cs="仿宋" w:hint="eastAsia"/>
                <w:kern w:val="0"/>
                <w:szCs w:val="21"/>
              </w:rPr>
              <w:br/>
              <w:t>2.支持维护配送地址、收货人信息及收货电话，确保配送信息准确无误。</w:t>
            </w:r>
            <w:r w:rsidRPr="00AF6188">
              <w:rPr>
                <w:rFonts w:ascii="仿宋" w:eastAsia="仿宋" w:hAnsi="仿宋" w:cs="仿宋" w:hint="eastAsia"/>
                <w:kern w:val="0"/>
                <w:szCs w:val="21"/>
              </w:rPr>
              <w:br/>
              <w:t>3.支持打印配药清单。</w:t>
            </w:r>
            <w:r w:rsidRPr="00AF6188">
              <w:rPr>
                <w:rFonts w:ascii="仿宋" w:eastAsia="仿宋" w:hAnsi="仿宋" w:cs="仿宋" w:hint="eastAsia"/>
                <w:kern w:val="0"/>
                <w:szCs w:val="21"/>
              </w:rPr>
              <w:br/>
              <w:t>4.支持按就诊号、患者姓名、开单科室、开单日期、处方号等条件，查询草药配送记录。</w:t>
            </w:r>
            <w:r w:rsidRPr="00AF6188">
              <w:rPr>
                <w:rFonts w:ascii="仿宋" w:eastAsia="仿宋" w:hAnsi="仿宋" w:cs="仿宋" w:hint="eastAsia"/>
                <w:kern w:val="0"/>
                <w:szCs w:val="21"/>
              </w:rPr>
              <w:br/>
              <w:t>5.支持对接第三方配送系统。</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配送处方查询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1.支持查询配送处方相关信息，同时支持处方打印功能。</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门诊摆药查询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1.支持查询门诊摆药相关信息。</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门诊未发药处方查询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1.支持查询未发药的门诊处方。</w:t>
            </w:r>
          </w:p>
        </w:tc>
      </w:tr>
      <w:tr w:rsidR="00E72A38" w:rsidRPr="00AF6188" w:rsidTr="004A2443">
        <w:trPr>
          <w:trHeight w:val="19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门诊发药查询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1.门诊药房完成西成药发药后，支持查询和显示相关发药记录。</w:t>
            </w:r>
            <w:r w:rsidRPr="00AF6188">
              <w:rPr>
                <w:rFonts w:ascii="仿宋" w:eastAsia="仿宋" w:hAnsi="仿宋" w:cs="仿宋" w:hint="eastAsia"/>
                <w:kern w:val="0"/>
                <w:szCs w:val="21"/>
              </w:rPr>
              <w:br/>
              <w:t>2.支持按发药类型（全部、普通、毒麻）查询近三天内的门诊发药信息。</w:t>
            </w:r>
            <w:r w:rsidRPr="00AF6188">
              <w:rPr>
                <w:rFonts w:ascii="仿宋" w:eastAsia="仿宋" w:hAnsi="仿宋" w:cs="仿宋" w:hint="eastAsia"/>
                <w:kern w:val="0"/>
                <w:szCs w:val="21"/>
              </w:rPr>
              <w:br/>
              <w:t>3.支持按就诊卡号、患者姓名、患者编码、发药人、窗口、开立日期、发药状态、处方号等条件，查询发药信息。</w:t>
            </w:r>
            <w:r w:rsidRPr="00AF6188">
              <w:rPr>
                <w:rFonts w:ascii="仿宋" w:eastAsia="仿宋" w:hAnsi="仿宋" w:cs="仿宋" w:hint="eastAsia"/>
                <w:kern w:val="0"/>
                <w:szCs w:val="21"/>
              </w:rPr>
              <w:br/>
              <w:t>4.支持查看和打印发药信息。</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追溯码拆零药品发药管理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1.支持对门诊和住院环节的拆零药品进行追溯码查询。</w:t>
            </w:r>
            <w:r w:rsidRPr="00AF6188">
              <w:rPr>
                <w:rFonts w:ascii="仿宋" w:eastAsia="仿宋" w:hAnsi="仿宋" w:cs="仿宋" w:hint="eastAsia"/>
                <w:kern w:val="0"/>
                <w:szCs w:val="21"/>
              </w:rPr>
              <w:br/>
              <w:t>2.支持对未自动生成追溯码的药品进行二次生成，确保所有拆零药品均有可追溯标识。</w:t>
            </w:r>
          </w:p>
        </w:tc>
      </w:tr>
      <w:tr w:rsidR="00E72A38" w:rsidRPr="00AF6188" w:rsidTr="004A2443">
        <w:trPr>
          <w:trHeight w:val="240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退药</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门诊退药</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1.门诊药房完成西成药发药后，支持开展门诊西成药退药操作。</w:t>
            </w:r>
            <w:r w:rsidRPr="00AF6188">
              <w:rPr>
                <w:rFonts w:ascii="仿宋" w:eastAsia="仿宋" w:hAnsi="仿宋" w:cs="仿宋" w:hint="eastAsia"/>
                <w:kern w:val="0"/>
                <w:szCs w:val="21"/>
              </w:rPr>
              <w:br/>
              <w:t>2.支持通过患者卡号或证件号查询患者相关信息。</w:t>
            </w:r>
            <w:r w:rsidRPr="00AF6188">
              <w:rPr>
                <w:rFonts w:ascii="仿宋" w:eastAsia="仿宋" w:hAnsi="仿宋" w:cs="仿宋" w:hint="eastAsia"/>
                <w:kern w:val="0"/>
                <w:szCs w:val="21"/>
              </w:rPr>
              <w:br/>
              <w:t>3.支持显示患者已发药信息，并可录入药品可退数量。</w:t>
            </w:r>
            <w:r w:rsidRPr="00AF6188">
              <w:rPr>
                <w:rFonts w:ascii="仿宋" w:eastAsia="仿宋" w:hAnsi="仿宋" w:cs="仿宋" w:hint="eastAsia"/>
                <w:kern w:val="0"/>
                <w:szCs w:val="21"/>
              </w:rPr>
              <w:br/>
              <w:t>4.支持批量扫描药品追溯码，实现追溯码自动匹配与记录。</w:t>
            </w:r>
            <w:r w:rsidRPr="00AF6188">
              <w:rPr>
                <w:rFonts w:ascii="仿宋" w:eastAsia="仿宋" w:hAnsi="仿宋" w:cs="仿宋" w:hint="eastAsia"/>
                <w:kern w:val="0"/>
                <w:szCs w:val="21"/>
              </w:rPr>
              <w:br/>
              <w:t>5.支持追溯码自动拆零药品的退药操作。</w:t>
            </w:r>
            <w:r w:rsidRPr="00AF6188">
              <w:rPr>
                <w:rFonts w:ascii="仿宋" w:eastAsia="仿宋" w:hAnsi="仿宋" w:cs="仿宋" w:hint="eastAsia"/>
                <w:kern w:val="0"/>
                <w:szCs w:val="21"/>
              </w:rPr>
              <w:br/>
              <w:t>6.支持退药操作后取消退药功能。</w:t>
            </w:r>
          </w:p>
        </w:tc>
      </w:tr>
      <w:tr w:rsidR="00E72A38" w:rsidRPr="00AF6188" w:rsidTr="004A2443">
        <w:trPr>
          <w:trHeight w:val="120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门诊退药查询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1.支持查询门诊退药相关信息。</w:t>
            </w:r>
            <w:r w:rsidRPr="00AF6188">
              <w:rPr>
                <w:rFonts w:ascii="仿宋" w:eastAsia="仿宋" w:hAnsi="仿宋" w:cs="仿宋" w:hint="eastAsia"/>
                <w:kern w:val="0"/>
                <w:szCs w:val="21"/>
              </w:rPr>
              <w:br/>
              <w:t>2.支持按缴费日期、开立日期、患者编码、患者姓名、处方号等条件查询退药记录。</w:t>
            </w:r>
            <w:r w:rsidRPr="00AF6188">
              <w:rPr>
                <w:rFonts w:ascii="仿宋" w:eastAsia="仿宋" w:hAnsi="仿宋" w:cs="仿宋" w:hint="eastAsia"/>
                <w:kern w:val="0"/>
                <w:szCs w:val="21"/>
              </w:rPr>
              <w:br/>
              <w:t>3.支持查询结果显示药品基本信息，以及已发数量、已退数量。</w:t>
            </w:r>
          </w:p>
        </w:tc>
      </w:tr>
      <w:tr w:rsidR="00E72A38" w:rsidRPr="00AF6188" w:rsidTr="004A2443">
        <w:trPr>
          <w:trHeight w:val="9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统计报表</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统计报表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1.根据业务科室需求完成各类报表制作。</w:t>
            </w:r>
          </w:p>
        </w:tc>
      </w:tr>
      <w:tr w:rsidR="00E72A38" w:rsidRPr="00AF6188" w:rsidTr="004A2443">
        <w:trPr>
          <w:trHeight w:val="21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签到系统</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药房窗口维护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1.支持对药房窗口执行新增、编辑、查看、删除、刷新等操作。</w:t>
            </w:r>
            <w:r w:rsidRPr="00AF6188">
              <w:rPr>
                <w:rFonts w:ascii="仿宋" w:eastAsia="仿宋" w:hAnsi="仿宋" w:cs="仿宋" w:hint="eastAsia"/>
                <w:kern w:val="0"/>
                <w:szCs w:val="21"/>
              </w:rPr>
              <w:br/>
              <w:t>2.支持以列表形式展示药房窗口信息。</w:t>
            </w:r>
            <w:r w:rsidRPr="00AF6188">
              <w:rPr>
                <w:rFonts w:ascii="仿宋" w:eastAsia="仿宋" w:hAnsi="仿宋" w:cs="仿宋" w:hint="eastAsia"/>
                <w:kern w:val="0"/>
                <w:szCs w:val="21"/>
              </w:rPr>
              <w:br/>
              <w:t>3.选中任意一个药房后，系统将对应显示该药房下所有的计算机（即药房窗口），实现药房与窗口的联动管理。</w:t>
            </w:r>
            <w:r w:rsidRPr="00AF6188">
              <w:rPr>
                <w:rFonts w:ascii="仿宋" w:eastAsia="仿宋" w:hAnsi="仿宋" w:cs="仿宋" w:hint="eastAsia"/>
                <w:kern w:val="0"/>
                <w:szCs w:val="21"/>
              </w:rPr>
              <w:br/>
              <w:t>4.在对应的计算机上维护好药房窗口信息后，方可登录药房系统开展工作。</w:t>
            </w:r>
            <w:r w:rsidRPr="00AF6188">
              <w:rPr>
                <w:rFonts w:ascii="仿宋" w:eastAsia="仿宋" w:hAnsi="仿宋" w:cs="仿宋" w:hint="eastAsia"/>
                <w:kern w:val="0"/>
                <w:szCs w:val="21"/>
              </w:rPr>
              <w:br/>
              <w:t>5.支持对药房窗口执行启用、停用操作。</w:t>
            </w:r>
          </w:p>
        </w:tc>
      </w:tr>
      <w:tr w:rsidR="00E72A38" w:rsidRPr="00AF6188" w:rsidTr="004A2443">
        <w:trPr>
          <w:trHeight w:val="144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门诊药房签到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1.门诊医生站完成医嘱签署后，门诊药房需进行签到操作，签到成功后方可开展摆药工作。</w:t>
            </w:r>
            <w:r w:rsidRPr="00AF6188">
              <w:rPr>
                <w:rFonts w:ascii="仿宋" w:eastAsia="仿宋" w:hAnsi="仿宋" w:cs="仿宋" w:hint="eastAsia"/>
                <w:kern w:val="0"/>
                <w:szCs w:val="21"/>
              </w:rPr>
              <w:br/>
              <w:t>2.支持通过患者就诊卡号、条形码、医保电子码三种方式输入患者信息，完成签到。</w:t>
            </w:r>
            <w:r w:rsidRPr="00AF6188">
              <w:rPr>
                <w:rFonts w:ascii="仿宋" w:eastAsia="仿宋" w:hAnsi="仿宋" w:cs="仿宋" w:hint="eastAsia"/>
                <w:kern w:val="0"/>
                <w:szCs w:val="21"/>
              </w:rPr>
              <w:br/>
              <w:t>3.药房签到程序界面支持数字、字母的显示与录入。</w:t>
            </w:r>
          </w:p>
        </w:tc>
      </w:tr>
      <w:tr w:rsidR="00E72A38" w:rsidRPr="00AF6188" w:rsidTr="004A2443">
        <w:trPr>
          <w:trHeight w:val="16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显示屏维护</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药房窗口大屏</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1.支持药房窗口大屏功能，为患者提供发药指引。</w:t>
            </w:r>
            <w:r w:rsidRPr="00AF6188">
              <w:rPr>
                <w:rFonts w:ascii="仿宋" w:eastAsia="仿宋" w:hAnsi="仿宋" w:cs="仿宋" w:hint="eastAsia"/>
                <w:kern w:val="0"/>
                <w:szCs w:val="21"/>
              </w:rPr>
              <w:br/>
              <w:t>2.支持显示各发药窗口已签到但未发药的患者队列，并支持区分显示过号患者，便于患者了解自身排队状态。</w:t>
            </w:r>
            <w:r w:rsidRPr="00AF6188">
              <w:rPr>
                <w:rFonts w:ascii="仿宋" w:eastAsia="仿宋" w:hAnsi="仿宋" w:cs="仿宋" w:hint="eastAsia"/>
                <w:kern w:val="0"/>
                <w:szCs w:val="21"/>
              </w:rPr>
              <w:br/>
              <w:t>3.支持对大屏的标题、显示内容、显示皮肤主题进行自定义设置。</w:t>
            </w:r>
          </w:p>
        </w:tc>
      </w:tr>
      <w:tr w:rsidR="00E72A38" w:rsidRPr="00AF6188" w:rsidTr="004A2443">
        <w:trPr>
          <w:trHeight w:val="120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药房综合大屏</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1.支持药房综合大屏功能。</w:t>
            </w:r>
            <w:r w:rsidRPr="00AF6188">
              <w:rPr>
                <w:rFonts w:ascii="仿宋" w:eastAsia="仿宋" w:hAnsi="仿宋" w:cs="仿宋" w:hint="eastAsia"/>
                <w:kern w:val="0"/>
                <w:szCs w:val="21"/>
              </w:rPr>
              <w:br/>
              <w:t>2.支持显示所有已签到但未发药的患者队列。</w:t>
            </w:r>
            <w:r w:rsidRPr="00AF6188">
              <w:rPr>
                <w:rFonts w:ascii="仿宋" w:eastAsia="仿宋" w:hAnsi="仿宋" w:cs="仿宋" w:hint="eastAsia"/>
                <w:kern w:val="0"/>
                <w:szCs w:val="21"/>
              </w:rPr>
              <w:br/>
              <w:t>3.支持滚动消息显示功能。</w:t>
            </w:r>
            <w:r w:rsidRPr="00AF6188">
              <w:rPr>
                <w:rFonts w:ascii="仿宋" w:eastAsia="仿宋" w:hAnsi="仿宋" w:cs="仿宋" w:hint="eastAsia"/>
                <w:kern w:val="0"/>
                <w:szCs w:val="21"/>
              </w:rPr>
              <w:br/>
              <w:t>4.支持对大屏的标题、显示内容、显示皮肤主题进行自定义设置。</w:t>
            </w:r>
          </w:p>
        </w:tc>
      </w:tr>
      <w:tr w:rsidR="00E72A38" w:rsidRPr="00AF6188" w:rsidTr="004A2443">
        <w:trPr>
          <w:trHeight w:val="144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药房单窗口显示屏</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1.支持当前药房窗口显示屏功能。</w:t>
            </w:r>
            <w:r w:rsidRPr="00AF6188">
              <w:rPr>
                <w:rFonts w:ascii="仿宋" w:eastAsia="仿宋" w:hAnsi="仿宋" w:cs="仿宋" w:hint="eastAsia"/>
                <w:kern w:val="0"/>
                <w:szCs w:val="21"/>
              </w:rPr>
              <w:br/>
              <w:t>2.支持显示当前发药窗口已签到但未发药的患者队列，并支持区分显示过号患者，便于患者了解自身排队进度。</w:t>
            </w:r>
            <w:r w:rsidRPr="00AF6188">
              <w:rPr>
                <w:rFonts w:ascii="仿宋" w:eastAsia="仿宋" w:hAnsi="仿宋" w:cs="仿宋" w:hint="eastAsia"/>
                <w:kern w:val="0"/>
                <w:szCs w:val="21"/>
              </w:rPr>
              <w:br/>
              <w:t>3.支持对显示屏的标题、显示内容、显示皮肤主题进行自定义设置。</w:t>
            </w:r>
          </w:p>
        </w:tc>
      </w:tr>
      <w:tr w:rsidR="00E72A38" w:rsidRPr="00AF6188" w:rsidTr="004A2443">
        <w:trPr>
          <w:trHeight w:val="240"/>
          <w:jc w:val="center"/>
        </w:trPr>
        <w:tc>
          <w:tcPr>
            <w:tcW w:w="595" w:type="pct"/>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门诊药库管理系统（升级）</w:t>
            </w: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基础数据</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药品通用名分类</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1.支持对药品通用名分类执行新增、编辑、删除、刷新等操作。</w:t>
            </w:r>
            <w:r w:rsidRPr="00AF6188">
              <w:rPr>
                <w:rFonts w:ascii="仿宋" w:eastAsia="仿宋" w:hAnsi="仿宋" w:cs="仿宋" w:hint="eastAsia"/>
                <w:kern w:val="0"/>
                <w:szCs w:val="21"/>
              </w:rPr>
              <w:br/>
              <w:t>2.支持以列表形式展示药品通用名分类。</w:t>
            </w:r>
            <w:r w:rsidRPr="00AF6188">
              <w:rPr>
                <w:rFonts w:ascii="仿宋" w:eastAsia="仿宋" w:hAnsi="仿宋" w:cs="仿宋" w:hint="eastAsia"/>
                <w:kern w:val="0"/>
                <w:szCs w:val="21"/>
              </w:rPr>
              <w:br/>
              <w:t>3.支持为药品通用名分类添加子项。</w:t>
            </w:r>
            <w:r w:rsidRPr="00AF6188">
              <w:rPr>
                <w:rFonts w:ascii="仿宋" w:eastAsia="仿宋" w:hAnsi="仿宋" w:cs="仿宋" w:hint="eastAsia"/>
                <w:kern w:val="0"/>
                <w:szCs w:val="21"/>
              </w:rPr>
              <w:br/>
              <w:t>4.选中任意一个药品通用名分类后，系统可对应显示该分类的详细信息。</w:t>
            </w:r>
            <w:r w:rsidRPr="00AF6188">
              <w:rPr>
                <w:rFonts w:ascii="仿宋" w:eastAsia="仿宋" w:hAnsi="仿宋" w:cs="仿宋" w:hint="eastAsia"/>
                <w:kern w:val="0"/>
                <w:szCs w:val="21"/>
              </w:rPr>
              <w:br/>
              <w:t>5.支持通过复制新增数据，但复制后不可直接保存，需修改分类编码与服务分类名称后方可完成保存。</w:t>
            </w:r>
          </w:p>
        </w:tc>
      </w:tr>
      <w:tr w:rsidR="00E72A38" w:rsidRPr="00AF6188" w:rsidTr="004A2443">
        <w:trPr>
          <w:trHeight w:val="45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药品通用名目录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1.支持对药品通用名目录执行新增、编辑、查看、删除、刷新、启用、停用等操作。</w:t>
            </w:r>
            <w:r w:rsidRPr="00AF6188">
              <w:rPr>
                <w:rFonts w:ascii="仿宋" w:eastAsia="仿宋" w:hAnsi="仿宋" w:cs="仿宋" w:hint="eastAsia"/>
                <w:kern w:val="0"/>
                <w:szCs w:val="21"/>
              </w:rPr>
              <w:br/>
              <w:t>2.支持展示药品通用名目录。</w:t>
            </w:r>
            <w:r w:rsidRPr="00AF6188">
              <w:rPr>
                <w:rFonts w:ascii="仿宋" w:eastAsia="仿宋" w:hAnsi="仿宋" w:cs="仿宋" w:hint="eastAsia"/>
                <w:kern w:val="0"/>
                <w:szCs w:val="21"/>
              </w:rPr>
              <w:br/>
              <w:t>3.选中药品通用名分类树中的任意一项，系统可自动显示该分类下的所有药品通用名目录信息。</w:t>
            </w:r>
            <w:r w:rsidRPr="00AF6188">
              <w:rPr>
                <w:rFonts w:ascii="仿宋" w:eastAsia="仿宋" w:hAnsi="仿宋" w:cs="仿宋" w:hint="eastAsia"/>
                <w:kern w:val="0"/>
                <w:szCs w:val="21"/>
              </w:rPr>
              <w:br/>
              <w:t>4.支持药品通用名目录查询功能，可通过编码、通用名、服务类型、启用标识、抗菌药分类、毒麻药分类等条件进行精准筛选。</w:t>
            </w:r>
            <w:r w:rsidRPr="00AF6188">
              <w:rPr>
                <w:rFonts w:ascii="仿宋" w:eastAsia="仿宋" w:hAnsi="仿宋" w:cs="仿宋" w:hint="eastAsia"/>
                <w:kern w:val="0"/>
                <w:szCs w:val="21"/>
              </w:rPr>
              <w:br/>
              <w:t>5.支持按服务类型、启用标识、抗菌药分类、毒麻药分类等条件进行筛选。</w:t>
            </w:r>
            <w:r w:rsidRPr="00AF6188">
              <w:rPr>
                <w:rFonts w:ascii="仿宋" w:eastAsia="仿宋" w:hAnsi="仿宋" w:cs="仿宋" w:hint="eastAsia"/>
                <w:kern w:val="0"/>
                <w:szCs w:val="21"/>
              </w:rPr>
              <w:br/>
              <w:t>6.支持通过复制新增数据，复制后不可直接保存，需修改编码与通用名后方可完成保存。</w:t>
            </w:r>
            <w:r w:rsidRPr="00AF6188">
              <w:rPr>
                <w:rFonts w:ascii="仿宋" w:eastAsia="仿宋" w:hAnsi="仿宋" w:cs="仿宋" w:hint="eastAsia"/>
                <w:kern w:val="0"/>
                <w:szCs w:val="21"/>
              </w:rPr>
              <w:br/>
              <w:t>7.选中任意一个通用名目录，若该通用名目录启用，通用名下药品基本信息处于启用状态，各科室均可查询到；若该通用名目录停用，即便其下药品基本信息为启用状态，各科室也无法查询。</w:t>
            </w:r>
          </w:p>
        </w:tc>
      </w:tr>
      <w:tr w:rsidR="00E72A38" w:rsidRPr="00AF6188" w:rsidTr="004A2443">
        <w:trPr>
          <w:trHeight w:val="4818"/>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药品基本信息</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1.支持对药品基本信息执行新增、编辑、删除、查看、刷新、启用、停用、开放、停开、导出等操作，所有操作完成后，全部门药库、药房同步生效，确保数据一致性。</w:t>
            </w:r>
            <w:r w:rsidRPr="00AF6188">
              <w:rPr>
                <w:rFonts w:ascii="仿宋" w:eastAsia="仿宋" w:hAnsi="仿宋" w:cs="仿宋" w:hint="eastAsia"/>
                <w:kern w:val="0"/>
                <w:szCs w:val="21"/>
              </w:rPr>
              <w:br/>
              <w:t>2.支持维护药品与仓库的关联关系，选中单个药品后添加仓库关系，该药品即可归入对应仓库；仓库关系列表中，需选择仓库、包装单位，填写最高库存与最低库存，并勾选启用状态和停发标志。</w:t>
            </w:r>
            <w:r w:rsidRPr="00AF6188">
              <w:rPr>
                <w:rFonts w:ascii="仿宋" w:eastAsia="仿宋" w:hAnsi="仿宋" w:cs="仿宋" w:hint="eastAsia"/>
                <w:kern w:val="0"/>
                <w:szCs w:val="21"/>
              </w:rPr>
              <w:br/>
              <w:t>3.支持科室基数药维护。</w:t>
            </w:r>
            <w:r w:rsidRPr="00AF6188">
              <w:rPr>
                <w:rFonts w:ascii="仿宋" w:eastAsia="仿宋" w:hAnsi="仿宋" w:cs="仿宋" w:hint="eastAsia"/>
                <w:kern w:val="0"/>
                <w:szCs w:val="21"/>
              </w:rPr>
              <w:br/>
              <w:t>4.支持通过药品分类树对药品基本信息进行筛选，快速定位目标分类下的药品。</w:t>
            </w:r>
            <w:r w:rsidRPr="00AF6188">
              <w:rPr>
                <w:rFonts w:ascii="仿宋" w:eastAsia="仿宋" w:hAnsi="仿宋" w:cs="仿宋" w:hint="eastAsia"/>
                <w:kern w:val="0"/>
                <w:szCs w:val="21"/>
              </w:rPr>
              <w:br/>
              <w:t>5.支持药品基本信息查询，可通过物品编码、物品名称、抗菌药分类、毒麻药分类等条件进行检索。</w:t>
            </w:r>
            <w:r w:rsidRPr="00AF6188">
              <w:rPr>
                <w:rFonts w:ascii="仿宋" w:eastAsia="仿宋" w:hAnsi="仿宋" w:cs="仿宋" w:hint="eastAsia"/>
                <w:kern w:val="0"/>
                <w:szCs w:val="21"/>
              </w:rPr>
              <w:br/>
              <w:t>6.支持以列表形式展示药品基本信息，选中任意一个药品分类，系统自动显示该分类下的所有药品信息。</w:t>
            </w:r>
            <w:r w:rsidRPr="00AF6188">
              <w:rPr>
                <w:rFonts w:ascii="仿宋" w:eastAsia="仿宋" w:hAnsi="仿宋" w:cs="仿宋" w:hint="eastAsia"/>
                <w:kern w:val="0"/>
                <w:szCs w:val="21"/>
              </w:rPr>
              <w:br/>
              <w:t>7.支持新增药品基本信息，新增时需选择通用名称，一个通用名下可关联多个药品。</w:t>
            </w:r>
            <w:r w:rsidRPr="00AF6188">
              <w:rPr>
                <w:rFonts w:ascii="仿宋" w:eastAsia="仿宋" w:hAnsi="仿宋" w:cs="仿宋" w:hint="eastAsia"/>
                <w:kern w:val="0"/>
                <w:szCs w:val="21"/>
              </w:rPr>
              <w:br/>
              <w:t>8.支持维护药品说明书、药品别名，以及医院自定义的药品扩展属性。</w:t>
            </w:r>
            <w:r w:rsidRPr="00AF6188">
              <w:rPr>
                <w:rFonts w:ascii="仿宋" w:eastAsia="仿宋" w:hAnsi="仿宋" w:cs="仿宋" w:hint="eastAsia"/>
                <w:kern w:val="0"/>
                <w:szCs w:val="21"/>
              </w:rPr>
              <w:br/>
              <w:t>9.支持维护药品别名、药品大中小包装追溯码，实现药品包装全流程追溯。</w:t>
            </w:r>
            <w:r w:rsidRPr="00AF6188">
              <w:rPr>
                <w:rFonts w:ascii="仿宋" w:eastAsia="仿宋" w:hAnsi="仿宋" w:cs="仿宋" w:hint="eastAsia"/>
                <w:kern w:val="0"/>
                <w:szCs w:val="21"/>
              </w:rPr>
              <w:br/>
              <w:t>10.支持维护不同包装单位，并可设置各包装单位的适用场景（如门诊、住院、急诊）。</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11.支持查看药品基本信息的修改日志。</w:t>
            </w:r>
            <w:r w:rsidRPr="00AF6188">
              <w:rPr>
                <w:rFonts w:ascii="仿宋" w:eastAsia="仿宋" w:hAnsi="仿宋" w:cs="仿宋" w:hint="eastAsia"/>
                <w:kern w:val="0"/>
                <w:szCs w:val="21"/>
              </w:rPr>
              <w:br/>
              <w:t>12.支持维护药品编码与拆分系数。</w:t>
            </w:r>
            <w:r w:rsidRPr="00AF6188">
              <w:rPr>
                <w:rFonts w:ascii="仿宋" w:eastAsia="仿宋" w:hAnsi="仿宋" w:cs="仿宋" w:hint="eastAsia"/>
                <w:kern w:val="0"/>
                <w:szCs w:val="21"/>
              </w:rPr>
              <w:br/>
              <w:t>13.支持控制药品追溯码长度，以及药品标识码的对照管理。</w:t>
            </w:r>
            <w:r w:rsidRPr="00AF6188">
              <w:rPr>
                <w:rFonts w:ascii="仿宋" w:eastAsia="仿宋" w:hAnsi="仿宋" w:cs="仿宋" w:hint="eastAsia"/>
                <w:kern w:val="0"/>
                <w:szCs w:val="21"/>
              </w:rPr>
              <w:br/>
              <w:t>14.支持长处方维护功能，可维护药品名称、诊断名称、科室名称、天数等信息；支持选择全部诊断。</w:t>
            </w:r>
            <w:r w:rsidRPr="00AF6188">
              <w:rPr>
                <w:rFonts w:ascii="仿宋" w:eastAsia="仿宋" w:hAnsi="仿宋" w:cs="仿宋" w:hint="eastAsia"/>
                <w:kern w:val="0"/>
                <w:szCs w:val="21"/>
              </w:rPr>
              <w:br/>
              <w:t>15.支持维护药品基药标识，明确药品是否为基本药物。</w:t>
            </w:r>
            <w:r w:rsidRPr="00AF6188">
              <w:rPr>
                <w:rFonts w:ascii="仿宋" w:eastAsia="仿宋" w:hAnsi="仿宋" w:cs="仿宋" w:hint="eastAsia"/>
                <w:kern w:val="0"/>
                <w:szCs w:val="21"/>
              </w:rPr>
              <w:br/>
              <w:t>16.草药信息维护界面中，新增产地、饮片ID、质量层次（选货/统货）、医保代码、采购类别（中选/非中选）、拼音代码、转换比、功效分类、细分类别、功能主治、标准名称、脚标（允许多选）、执行标准（允许多选）等字段；其中，药品类别、批发价、零售价、购入价、包装量、最小单位、包装单位、住院账单编码、门诊账单编码、住院分摊比例、门诊分摊比例，保存后不可修改。</w:t>
            </w:r>
          </w:p>
        </w:tc>
      </w:tr>
      <w:tr w:rsidR="00E72A38" w:rsidRPr="00AF6188" w:rsidTr="004A2443">
        <w:trPr>
          <w:trHeight w:val="50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17.草药字典拆分大小包装时，批发价、零售价金额保留4位小数，第5位舍去，不进行四舍五入。</w:t>
            </w:r>
            <w:r w:rsidRPr="00AF6188">
              <w:rPr>
                <w:rFonts w:ascii="仿宋" w:eastAsia="仿宋" w:hAnsi="仿宋" w:cs="仿宋" w:hint="eastAsia"/>
                <w:kern w:val="0"/>
                <w:szCs w:val="21"/>
              </w:rPr>
              <w:br/>
              <w:t>18.维护草药信息时，若零售价格大于批发价格的25%，系统将弹框提示“批零价相差已超25%”，仅作提示，不强制拦截操作。</w:t>
            </w:r>
            <w:r w:rsidRPr="00AF6188">
              <w:rPr>
                <w:rFonts w:ascii="仿宋" w:eastAsia="仿宋" w:hAnsi="仿宋" w:cs="仿宋" w:hint="eastAsia"/>
                <w:kern w:val="0"/>
                <w:szCs w:val="21"/>
              </w:rPr>
              <w:br/>
              <w:t>19.支持维护药品默认使用频率。</w:t>
            </w:r>
            <w:r w:rsidRPr="00AF6188">
              <w:rPr>
                <w:rFonts w:ascii="仿宋" w:eastAsia="仿宋" w:hAnsi="仿宋" w:cs="仿宋" w:hint="eastAsia"/>
                <w:kern w:val="0"/>
                <w:szCs w:val="21"/>
              </w:rPr>
              <w:br/>
              <w:t>20.支持维护药品默认剂量。</w:t>
            </w:r>
            <w:r w:rsidRPr="00AF6188">
              <w:rPr>
                <w:rFonts w:ascii="仿宋" w:eastAsia="仿宋" w:hAnsi="仿宋" w:cs="仿宋" w:hint="eastAsia"/>
                <w:kern w:val="0"/>
                <w:szCs w:val="21"/>
              </w:rPr>
              <w:br/>
              <w:t>21.支持限制药品是否可开立长期医嘱，以及是否可修改用药剂量，保障用药安全。</w:t>
            </w:r>
            <w:r w:rsidRPr="00AF6188">
              <w:rPr>
                <w:rFonts w:ascii="仿宋" w:eastAsia="仿宋" w:hAnsi="仿宋" w:cs="仿宋" w:hint="eastAsia"/>
                <w:kern w:val="0"/>
                <w:szCs w:val="21"/>
              </w:rPr>
              <w:br/>
              <w:t>22.支持虚拟入库功能，满足特殊场景下的库存管理需求。</w:t>
            </w:r>
            <w:r w:rsidRPr="00AF6188">
              <w:rPr>
                <w:rFonts w:ascii="仿宋" w:eastAsia="仿宋" w:hAnsi="仿宋" w:cs="仿宋" w:hint="eastAsia"/>
                <w:kern w:val="0"/>
                <w:szCs w:val="21"/>
              </w:rPr>
              <w:br/>
              <w:t>23.通过复制新增药品基本信息时，允许直接保存，无需额外修改信息。</w:t>
            </w:r>
            <w:r w:rsidRPr="00AF6188">
              <w:rPr>
                <w:rFonts w:ascii="仿宋" w:eastAsia="仿宋" w:hAnsi="仿宋" w:cs="仿宋" w:hint="eastAsia"/>
                <w:kern w:val="0"/>
                <w:szCs w:val="21"/>
              </w:rPr>
              <w:br/>
              <w:t>▲24.支持科室药品限量维护，医生站开立医嘱，根据科室分别对药品开单限制进行维护。(要求提供系统截图)</w:t>
            </w:r>
            <w:r w:rsidRPr="00AF6188">
              <w:rPr>
                <w:rFonts w:ascii="仿宋" w:eastAsia="仿宋" w:hAnsi="仿宋" w:cs="仿宋" w:hint="eastAsia"/>
                <w:kern w:val="0"/>
                <w:szCs w:val="21"/>
              </w:rPr>
              <w:br/>
              <w:t>25.支持维护药品字典对应默认供应商，在生成采购计划时可默认显示首选配送供应商。</w:t>
            </w:r>
            <w:r w:rsidRPr="00AF6188">
              <w:rPr>
                <w:rFonts w:ascii="仿宋" w:eastAsia="仿宋" w:hAnsi="仿宋" w:cs="仿宋" w:hint="eastAsia"/>
                <w:kern w:val="0"/>
                <w:szCs w:val="21"/>
              </w:rPr>
              <w:br/>
              <w:t>26.支持维护药品账页指向指定科室、病区开放功能。</w:t>
            </w:r>
          </w:p>
        </w:tc>
      </w:tr>
      <w:tr w:rsidR="00E72A38" w:rsidRPr="00AF6188" w:rsidTr="004A2443">
        <w:trPr>
          <w:trHeight w:val="133"/>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仓库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1.支持维护物品仓库信息。</w:t>
            </w:r>
            <w:r w:rsidRPr="00AF6188">
              <w:rPr>
                <w:rFonts w:ascii="仿宋" w:eastAsia="仿宋" w:hAnsi="仿宋" w:cs="仿宋" w:hint="eastAsia"/>
                <w:kern w:val="0"/>
                <w:szCs w:val="21"/>
              </w:rPr>
              <w:br/>
              <w:t>2.支持新增、复制新增、编辑、查看、删除、启用、停用仓库，同时支持批量新增仓库。</w:t>
            </w:r>
            <w:r w:rsidRPr="00AF6188">
              <w:rPr>
                <w:rFonts w:ascii="仿宋" w:eastAsia="仿宋" w:hAnsi="仿宋" w:cs="仿宋" w:hint="eastAsia"/>
                <w:kern w:val="0"/>
                <w:szCs w:val="21"/>
              </w:rPr>
              <w:br/>
              <w:t>3.支持四种仓库类型，分别为药房、药库、基数药房、耗材库，适配不同物品的存储需求。</w:t>
            </w:r>
            <w:r w:rsidRPr="00AF6188">
              <w:rPr>
                <w:rFonts w:ascii="仿宋" w:eastAsia="仿宋" w:hAnsi="仿宋" w:cs="仿宋" w:hint="eastAsia"/>
                <w:kern w:val="0"/>
                <w:szCs w:val="21"/>
              </w:rPr>
              <w:br/>
              <w:t>4.支持三种门诊摆药方式，分别为直接发药、人工后台摆药、摆药机摆药。</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5.支持为仓库启用货位管理，实现药品存储的精细化管理。</w:t>
            </w:r>
            <w:r w:rsidRPr="00AF6188">
              <w:rPr>
                <w:rFonts w:ascii="仿宋" w:eastAsia="仿宋" w:hAnsi="仿宋" w:cs="仿宋" w:hint="eastAsia"/>
                <w:kern w:val="0"/>
                <w:szCs w:val="21"/>
              </w:rPr>
              <w:br/>
              <w:t>6.支持维护仓库在门诊、急诊、住院、体检、加床等场景下的可用性。</w:t>
            </w:r>
          </w:p>
        </w:tc>
      </w:tr>
      <w:tr w:rsidR="00E72A38" w:rsidRPr="00AF6188" w:rsidTr="004A2443">
        <w:trPr>
          <w:trHeight w:val="9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货位</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1.支持对启用货位管理的仓库进行货位维护。</w:t>
            </w:r>
            <w:r w:rsidRPr="00AF6188">
              <w:rPr>
                <w:rFonts w:ascii="仿宋" w:eastAsia="仿宋" w:hAnsi="仿宋" w:cs="仿宋" w:hint="eastAsia"/>
                <w:kern w:val="0"/>
                <w:szCs w:val="21"/>
              </w:rPr>
              <w:br/>
              <w:t>2.支持对货位执行新增、编辑、删除操作。</w:t>
            </w:r>
            <w:r w:rsidRPr="00AF6188">
              <w:rPr>
                <w:rFonts w:ascii="仿宋" w:eastAsia="仿宋" w:hAnsi="仿宋" w:cs="仿宋" w:hint="eastAsia"/>
                <w:kern w:val="0"/>
                <w:szCs w:val="21"/>
              </w:rPr>
              <w:br/>
              <w:t>3.支持维护货位编码、名称、描述及存放地点，便于药品定位。</w:t>
            </w:r>
          </w:p>
        </w:tc>
      </w:tr>
      <w:tr w:rsidR="00E72A38" w:rsidRPr="00AF6188" w:rsidTr="004A2443">
        <w:trPr>
          <w:trHeight w:val="55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仓库物品关系</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1.支持对仓库物品关系执行新增、编辑、查看、删除、刷新、启用、停用、开放、停开、批量新增等操作。</w:t>
            </w:r>
            <w:r w:rsidRPr="00AF6188">
              <w:rPr>
                <w:rFonts w:ascii="仿宋" w:eastAsia="仿宋" w:hAnsi="仿宋" w:cs="仿宋" w:hint="eastAsia"/>
                <w:kern w:val="0"/>
                <w:szCs w:val="21"/>
              </w:rPr>
              <w:br/>
              <w:t>2.选中任意一个仓库，系统可显示该仓库下的所有药品信息，实现仓库与药品的联动查看。</w:t>
            </w:r>
            <w:r w:rsidRPr="00AF6188">
              <w:rPr>
                <w:rFonts w:ascii="仿宋" w:eastAsia="仿宋" w:hAnsi="仿宋" w:cs="仿宋" w:hint="eastAsia"/>
                <w:kern w:val="0"/>
                <w:szCs w:val="21"/>
              </w:rPr>
              <w:br/>
              <w:t>3.支持仓库下药品信息查询功能，选中目标仓库后，可通过医疗物品、是否停开、是否有库存、是否有上下限、是否有货位号等条件进行筛选。</w:t>
            </w:r>
            <w:r w:rsidRPr="00AF6188">
              <w:rPr>
                <w:rFonts w:ascii="仿宋" w:eastAsia="仿宋" w:hAnsi="仿宋" w:cs="仿宋" w:hint="eastAsia"/>
                <w:kern w:val="0"/>
                <w:szCs w:val="21"/>
              </w:rPr>
              <w:br/>
              <w:t>4.仓库物品关系处于启用状态时，各科室可查询到该仓库下的对应药品；处于停用状态时，各科室无法查询到该药品。</w:t>
            </w:r>
            <w:r w:rsidRPr="00AF6188">
              <w:rPr>
                <w:rFonts w:ascii="仿宋" w:eastAsia="仿宋" w:hAnsi="仿宋" w:cs="仿宋" w:hint="eastAsia"/>
                <w:kern w:val="0"/>
                <w:szCs w:val="21"/>
              </w:rPr>
              <w:br/>
              <w:t>5.仓库物品关系处于启用且开放状态时，各科室可开立该药品；处于停开状态时，各科室无法开立该药品。</w:t>
            </w:r>
            <w:r w:rsidRPr="00AF6188">
              <w:rPr>
                <w:rFonts w:ascii="仿宋" w:eastAsia="仿宋" w:hAnsi="仿宋" w:cs="仿宋" w:hint="eastAsia"/>
                <w:kern w:val="0"/>
                <w:szCs w:val="21"/>
              </w:rPr>
              <w:br/>
              <w:t>6.支持自动计算药品的高低库存限值。</w:t>
            </w:r>
            <w:r w:rsidRPr="00AF6188">
              <w:rPr>
                <w:rFonts w:ascii="仿宋" w:eastAsia="仿宋" w:hAnsi="仿宋" w:cs="仿宋" w:hint="eastAsia"/>
                <w:kern w:val="0"/>
                <w:szCs w:val="21"/>
              </w:rPr>
              <w:br/>
              <w:t>7.支持按仓库及药品基本分类，分别设置药品的高低库存限值。</w:t>
            </w:r>
            <w:r w:rsidRPr="00AF6188">
              <w:rPr>
                <w:rFonts w:ascii="仿宋" w:eastAsia="仿宋" w:hAnsi="仿宋" w:cs="仿宋" w:hint="eastAsia"/>
                <w:kern w:val="0"/>
                <w:szCs w:val="21"/>
              </w:rPr>
              <w:br/>
              <w:t>8.支持配置药品的追溯码拆零标志。</w:t>
            </w:r>
            <w:r w:rsidRPr="00AF6188">
              <w:rPr>
                <w:rFonts w:ascii="仿宋" w:eastAsia="仿宋" w:hAnsi="仿宋" w:cs="仿宋" w:hint="eastAsia"/>
                <w:kern w:val="0"/>
                <w:szCs w:val="21"/>
              </w:rPr>
              <w:br/>
              <w:t>9.查询条件中，医疗物品选项下包含多个药品名称参照，便于精准筛选。</w:t>
            </w:r>
            <w:r w:rsidRPr="00AF6188">
              <w:rPr>
                <w:rFonts w:ascii="仿宋" w:eastAsia="仿宋" w:hAnsi="仿宋" w:cs="仿宋" w:hint="eastAsia"/>
                <w:kern w:val="0"/>
                <w:szCs w:val="21"/>
              </w:rPr>
              <w:br/>
              <w:t>10.仓库物品关系信息中，包含该仓库下对应药品的所有详细信息，实现信息一站式查看。</w:t>
            </w:r>
          </w:p>
        </w:tc>
      </w:tr>
      <w:tr w:rsidR="00E72A38" w:rsidRPr="00AF6188" w:rsidTr="004A2443">
        <w:trPr>
          <w:trHeight w:val="43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供应商与厂商字典</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1.支持录入供应商、厂商相关数据，构建标准化字典。</w:t>
            </w:r>
            <w:r w:rsidRPr="00AF6188">
              <w:rPr>
                <w:rFonts w:ascii="仿宋" w:eastAsia="仿宋" w:hAnsi="仿宋" w:cs="仿宋" w:hint="eastAsia"/>
                <w:kern w:val="0"/>
                <w:szCs w:val="21"/>
              </w:rPr>
              <w:br/>
              <w:t>2.支持对供应商数据执行新增、复制新增、删除操作。</w:t>
            </w:r>
            <w:r w:rsidRPr="00AF6188">
              <w:rPr>
                <w:rFonts w:ascii="仿宋" w:eastAsia="仿宋" w:hAnsi="仿宋" w:cs="仿宋" w:hint="eastAsia"/>
                <w:kern w:val="0"/>
                <w:szCs w:val="21"/>
              </w:rPr>
              <w:br/>
              <w:t>3.支持通过复制新增供应商数据，但复制后不可直接保存，需修改编码与名称后方可完成保存。</w:t>
            </w:r>
            <w:r w:rsidRPr="00AF6188">
              <w:rPr>
                <w:rFonts w:ascii="仿宋" w:eastAsia="仿宋" w:hAnsi="仿宋" w:cs="仿宋" w:hint="eastAsia"/>
                <w:kern w:val="0"/>
                <w:szCs w:val="21"/>
              </w:rPr>
              <w:br/>
              <w:t>4.供应商与厂商信息中，支持勾选供应商标志、生产厂商标志、药品标志、耗材标志。</w:t>
            </w:r>
            <w:r w:rsidRPr="00AF6188">
              <w:rPr>
                <w:rFonts w:ascii="仿宋" w:eastAsia="仿宋" w:hAnsi="仿宋" w:cs="仿宋" w:hint="eastAsia"/>
                <w:kern w:val="0"/>
                <w:szCs w:val="21"/>
              </w:rPr>
              <w:br/>
              <w:t>5.支持字典快速查询功能，可通过编码、名称、联系人、供应商标志、生产厂商标志等条件进行筛选。</w:t>
            </w:r>
            <w:r w:rsidRPr="00AF6188">
              <w:rPr>
                <w:rFonts w:ascii="仿宋" w:eastAsia="仿宋" w:hAnsi="仿宋" w:cs="仿宋" w:hint="eastAsia"/>
                <w:kern w:val="0"/>
                <w:szCs w:val="21"/>
              </w:rPr>
              <w:br/>
              <w:t>6.供应商标志与生产厂商标志筛选时，支持按全部、是、否三个选项进行筛选，精准定位目标信息。</w:t>
            </w:r>
            <w:r w:rsidRPr="00AF6188">
              <w:rPr>
                <w:rFonts w:ascii="仿宋" w:eastAsia="仿宋" w:hAnsi="仿宋" w:cs="仿宋" w:hint="eastAsia"/>
                <w:kern w:val="0"/>
                <w:szCs w:val="21"/>
              </w:rPr>
              <w:br/>
              <w:t>7.支持在查看状态下，可直接对供应商和厂商信息进行编辑。</w:t>
            </w:r>
          </w:p>
        </w:tc>
      </w:tr>
      <w:tr w:rsidR="00E72A38" w:rsidRPr="00AF6188" w:rsidTr="004A2443">
        <w:trPr>
          <w:trHeight w:val="9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仓库调拨关系维护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1.支持对仓库调拨关系执行新增、删除、修改操作。</w:t>
            </w:r>
            <w:r w:rsidRPr="00AF6188">
              <w:rPr>
                <w:rFonts w:ascii="仿宋" w:eastAsia="仿宋" w:hAnsi="仿宋" w:cs="仿宋" w:hint="eastAsia"/>
                <w:kern w:val="0"/>
                <w:szCs w:val="21"/>
              </w:rPr>
              <w:br/>
              <w:t>2.根据维护的调拨关系，支持单向调拨、双向调拨两种模式。</w:t>
            </w:r>
          </w:p>
        </w:tc>
      </w:tr>
      <w:tr w:rsidR="00E72A38" w:rsidRPr="00AF6188" w:rsidTr="004A2443">
        <w:trPr>
          <w:trHeight w:val="16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药品属性定义</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1.支持对药品自定义属性执行新增、复制新增、编辑、删除、启用、停用操作。</w:t>
            </w:r>
            <w:r w:rsidRPr="00AF6188">
              <w:rPr>
                <w:rFonts w:ascii="仿宋" w:eastAsia="仿宋" w:hAnsi="仿宋" w:cs="仿宋" w:hint="eastAsia"/>
                <w:kern w:val="0"/>
                <w:szCs w:val="21"/>
              </w:rPr>
              <w:br/>
              <w:t>2.支持通过复制新增药品属性，但复制后不可直接保存，需修改名称与编码后方可完成保存。</w:t>
            </w:r>
            <w:r w:rsidRPr="00AF6188">
              <w:rPr>
                <w:rFonts w:ascii="仿宋" w:eastAsia="仿宋" w:hAnsi="仿宋" w:cs="仿宋" w:hint="eastAsia"/>
                <w:kern w:val="0"/>
                <w:szCs w:val="21"/>
              </w:rPr>
              <w:br/>
              <w:t>3.支持按药品类型、药品属性类型、属性值类型、属性编辑样式进行维护。</w:t>
            </w:r>
          </w:p>
        </w:tc>
      </w:tr>
      <w:tr w:rsidR="00E72A38" w:rsidRPr="00AF6188" w:rsidTr="004A2443">
        <w:trPr>
          <w:trHeight w:val="14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供应商协议与物品关系</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1.支持对供应商协议与物品关系执行新增、复制新增、编辑、删除、启用、停用操作。</w:t>
            </w:r>
            <w:r w:rsidRPr="00AF6188">
              <w:rPr>
                <w:rFonts w:ascii="仿宋" w:eastAsia="仿宋" w:hAnsi="仿宋" w:cs="仿宋" w:hint="eastAsia"/>
                <w:kern w:val="0"/>
                <w:szCs w:val="21"/>
              </w:rPr>
              <w:br/>
              <w:t>2.支持权限控制，对协议的提交、审核操作进行权限管控。</w:t>
            </w:r>
            <w:r w:rsidRPr="00AF6188">
              <w:rPr>
                <w:rFonts w:ascii="仿宋" w:eastAsia="仿宋" w:hAnsi="仿宋" w:cs="仿宋" w:hint="eastAsia"/>
                <w:kern w:val="0"/>
                <w:szCs w:val="21"/>
              </w:rPr>
              <w:br/>
              <w:t>3.支持协议效期管理。</w:t>
            </w:r>
            <w:r w:rsidRPr="00AF6188">
              <w:rPr>
                <w:rFonts w:ascii="仿宋" w:eastAsia="仿宋" w:hAnsi="仿宋" w:cs="仿宋" w:hint="eastAsia"/>
                <w:kern w:val="0"/>
                <w:szCs w:val="21"/>
              </w:rPr>
              <w:br/>
              <w:t>4.支持协议优先级管理。</w:t>
            </w:r>
          </w:p>
        </w:tc>
      </w:tr>
      <w:tr w:rsidR="00E72A38" w:rsidRPr="00AF6188" w:rsidTr="004A2443">
        <w:trPr>
          <w:trHeight w:val="14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供应商证照管理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1.支持对供应商证照执行新增、复制新增、编辑、删除操作。</w:t>
            </w:r>
            <w:r w:rsidRPr="00AF6188">
              <w:rPr>
                <w:rFonts w:ascii="仿宋" w:eastAsia="仿宋" w:hAnsi="仿宋" w:cs="仿宋" w:hint="eastAsia"/>
                <w:kern w:val="0"/>
                <w:szCs w:val="21"/>
              </w:rPr>
              <w:br/>
              <w:t>2.支持设置证件效期，及时提醒证照到期情况。</w:t>
            </w:r>
            <w:r w:rsidRPr="00AF6188">
              <w:rPr>
                <w:rFonts w:ascii="仿宋" w:eastAsia="仿宋" w:hAnsi="仿宋" w:cs="仿宋" w:hint="eastAsia"/>
                <w:kern w:val="0"/>
                <w:szCs w:val="21"/>
              </w:rPr>
              <w:br/>
              <w:t>3.支持证书控制选项，可设置证照到期时的提醒、禁止等操作规则。</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药品分组维护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1.支持对药品进行分组管理。</w:t>
            </w:r>
            <w:r w:rsidRPr="00AF6188">
              <w:rPr>
                <w:rFonts w:ascii="仿宋" w:eastAsia="仿宋" w:hAnsi="仿宋" w:cs="仿宋" w:hint="eastAsia"/>
                <w:kern w:val="0"/>
                <w:szCs w:val="21"/>
              </w:rPr>
              <w:br/>
              <w:t>2.支持对药品分组信息执行新增、复制新增、编辑、删除、启用、停用操作。</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药品分组明细维护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1.支持在指定药品分组下，执行药品明细的新增、编辑、删除操作。</w:t>
            </w:r>
          </w:p>
        </w:tc>
      </w:tr>
      <w:tr w:rsidR="00E72A38" w:rsidRPr="00AF6188" w:rsidTr="004A2443">
        <w:trPr>
          <w:trHeight w:val="360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采购管理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采购计划</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1.支持对采购计划执行新增、编辑、删除操作。</w:t>
            </w:r>
            <w:r w:rsidRPr="00AF6188">
              <w:rPr>
                <w:rFonts w:ascii="仿宋" w:eastAsia="仿宋" w:hAnsi="仿宋" w:cs="仿宋" w:hint="eastAsia"/>
                <w:kern w:val="0"/>
                <w:szCs w:val="21"/>
              </w:rPr>
              <w:br/>
              <w:t>2.支持采购计划的查看、打印、提交、审核、进度查看，实现采购计划全流程管理。</w:t>
            </w:r>
            <w:r w:rsidRPr="00AF6188">
              <w:rPr>
                <w:rFonts w:ascii="仿宋" w:eastAsia="仿宋" w:hAnsi="仿宋" w:cs="仿宋" w:hint="eastAsia"/>
                <w:kern w:val="0"/>
                <w:szCs w:val="21"/>
              </w:rPr>
              <w:br/>
              <w:t>3.支持按制单日期、计划单号、计划名称、计划仓库、计划状态等条件，查询采购计划。</w:t>
            </w:r>
            <w:r w:rsidRPr="00AF6188">
              <w:rPr>
                <w:rFonts w:ascii="仿宋" w:eastAsia="仿宋" w:hAnsi="仿宋" w:cs="仿宋" w:hint="eastAsia"/>
                <w:kern w:val="0"/>
                <w:szCs w:val="21"/>
              </w:rPr>
              <w:br/>
              <w:t>4.支持最大库存校验，避免采购过量导致库存积压。</w:t>
            </w:r>
            <w:r w:rsidRPr="00AF6188">
              <w:rPr>
                <w:rFonts w:ascii="仿宋" w:eastAsia="仿宋" w:hAnsi="仿宋" w:cs="仿宋" w:hint="eastAsia"/>
                <w:kern w:val="0"/>
                <w:szCs w:val="21"/>
              </w:rPr>
              <w:br/>
              <w:t>5.支持采购药品的单个、批量录入。</w:t>
            </w:r>
            <w:r w:rsidRPr="00AF6188">
              <w:rPr>
                <w:rFonts w:ascii="仿宋" w:eastAsia="仿宋" w:hAnsi="仿宋" w:cs="仿宋" w:hint="eastAsia"/>
                <w:kern w:val="0"/>
                <w:szCs w:val="21"/>
              </w:rPr>
              <w:br/>
              <w:t>6.支持采购计划的导入、导出。</w:t>
            </w:r>
            <w:r w:rsidRPr="00AF6188">
              <w:rPr>
                <w:rFonts w:ascii="仿宋" w:eastAsia="仿宋" w:hAnsi="仿宋" w:cs="仿宋" w:hint="eastAsia"/>
                <w:kern w:val="0"/>
                <w:szCs w:val="21"/>
              </w:rPr>
              <w:br/>
              <w:t>7.支持通过调拨申请单生成采购计划，实现调拨与采购的联动。</w:t>
            </w:r>
            <w:r w:rsidRPr="00AF6188">
              <w:rPr>
                <w:rFonts w:ascii="仿宋" w:eastAsia="仿宋" w:hAnsi="仿宋" w:cs="仿宋" w:hint="eastAsia"/>
                <w:kern w:val="0"/>
                <w:szCs w:val="21"/>
              </w:rPr>
              <w:br/>
              <w:t>8.支持根据采购策略自动生成采购数量。</w:t>
            </w:r>
            <w:r w:rsidRPr="00AF6188">
              <w:rPr>
                <w:rFonts w:ascii="仿宋" w:eastAsia="仿宋" w:hAnsi="仿宋" w:cs="仿宋" w:hint="eastAsia"/>
                <w:kern w:val="0"/>
                <w:szCs w:val="21"/>
              </w:rPr>
              <w:br/>
              <w:t>9.采购计划界面中，各列信息内容完整显示，确保信息无遗漏。</w:t>
            </w:r>
          </w:p>
        </w:tc>
      </w:tr>
      <w:tr w:rsidR="00E72A38" w:rsidRPr="00AF6188" w:rsidTr="004A2443">
        <w:trPr>
          <w:trHeight w:val="26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采购订单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1.支持对采购订单执行新增、编辑、删除操作。</w:t>
            </w:r>
            <w:r w:rsidRPr="00AF6188">
              <w:rPr>
                <w:rFonts w:ascii="仿宋" w:eastAsia="仿宋" w:hAnsi="仿宋" w:cs="仿宋" w:hint="eastAsia"/>
                <w:kern w:val="0"/>
                <w:szCs w:val="21"/>
              </w:rPr>
              <w:br/>
              <w:t>2.支持通过采购计划直接生成采购订单。</w:t>
            </w:r>
            <w:r w:rsidRPr="00AF6188">
              <w:rPr>
                <w:rFonts w:ascii="仿宋" w:eastAsia="仿宋" w:hAnsi="仿宋" w:cs="仿宋" w:hint="eastAsia"/>
                <w:kern w:val="0"/>
                <w:szCs w:val="21"/>
              </w:rPr>
              <w:br/>
              <w:t>3.支持采购订单的查看、打印、提交、审核、进度查看，实现订单全流程追溯。</w:t>
            </w:r>
            <w:r w:rsidRPr="00AF6188">
              <w:rPr>
                <w:rFonts w:ascii="仿宋" w:eastAsia="仿宋" w:hAnsi="仿宋" w:cs="仿宋" w:hint="eastAsia"/>
                <w:kern w:val="0"/>
                <w:szCs w:val="21"/>
              </w:rPr>
              <w:br/>
              <w:t>4.支持按起止日期、采购单号、采购部门、供应商、采购状态、可用标记等条件，查询采购订单。</w:t>
            </w:r>
            <w:r w:rsidRPr="00AF6188">
              <w:rPr>
                <w:rFonts w:ascii="仿宋" w:eastAsia="仿宋" w:hAnsi="仿宋" w:cs="仿宋" w:hint="eastAsia"/>
                <w:kern w:val="0"/>
                <w:szCs w:val="21"/>
              </w:rPr>
              <w:br/>
              <w:t>5.支持最大库存校验，合理控制采购数量。</w:t>
            </w:r>
            <w:r w:rsidRPr="00AF6188">
              <w:rPr>
                <w:rFonts w:ascii="仿宋" w:eastAsia="仿宋" w:hAnsi="仿宋" w:cs="仿宋" w:hint="eastAsia"/>
                <w:kern w:val="0"/>
                <w:szCs w:val="21"/>
              </w:rPr>
              <w:br/>
              <w:t>6.支持采购药品的单个、批量录入。</w:t>
            </w:r>
            <w:r w:rsidRPr="00AF6188">
              <w:rPr>
                <w:rFonts w:ascii="仿宋" w:eastAsia="仿宋" w:hAnsi="仿宋" w:cs="仿宋" w:hint="eastAsia"/>
                <w:kern w:val="0"/>
                <w:szCs w:val="21"/>
              </w:rPr>
              <w:br/>
              <w:t>7.支持导入采购明细信息。</w:t>
            </w:r>
          </w:p>
        </w:tc>
      </w:tr>
      <w:tr w:rsidR="00E72A38" w:rsidRPr="00AF6188" w:rsidTr="004A2443">
        <w:trPr>
          <w:trHeight w:val="16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采购发票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1.支持通过采购单直接生成采购发票记录，实现采购与发票的联动管理。</w:t>
            </w:r>
            <w:r w:rsidRPr="00AF6188">
              <w:rPr>
                <w:rFonts w:ascii="仿宋" w:eastAsia="仿宋" w:hAnsi="仿宋" w:cs="仿宋" w:hint="eastAsia"/>
                <w:kern w:val="0"/>
                <w:szCs w:val="21"/>
              </w:rPr>
              <w:br/>
              <w:t>2.支持采购发票的查看、打印、编辑、删除、确认操作。</w:t>
            </w:r>
            <w:r w:rsidRPr="00AF6188">
              <w:rPr>
                <w:rFonts w:ascii="仿宋" w:eastAsia="仿宋" w:hAnsi="仿宋" w:cs="仿宋" w:hint="eastAsia"/>
                <w:kern w:val="0"/>
                <w:szCs w:val="21"/>
              </w:rPr>
              <w:br/>
              <w:t>3.支持按是否红字、开票起止日期、发票单号、仓库、供应商、采购员、单据状态等条件，查询采购发票记录。</w:t>
            </w:r>
          </w:p>
        </w:tc>
      </w:tr>
      <w:tr w:rsidR="00E72A38" w:rsidRPr="00AF6188" w:rsidTr="004A2443">
        <w:trPr>
          <w:trHeight w:val="9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采购计划计算策略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1.支持对采购计划计算策略执行新增、删除、修改操作。</w:t>
            </w:r>
            <w:r w:rsidRPr="00AF6188">
              <w:rPr>
                <w:rFonts w:ascii="仿宋" w:eastAsia="仿宋" w:hAnsi="仿宋" w:cs="仿宋" w:hint="eastAsia"/>
                <w:kern w:val="0"/>
                <w:szCs w:val="21"/>
              </w:rPr>
              <w:br/>
              <w:t>2.同一库房可设置多个采购计划计算策略，最后保存的策略将作为缺省策略生效。</w:t>
            </w:r>
          </w:p>
        </w:tc>
      </w:tr>
      <w:tr w:rsidR="00E72A38" w:rsidRPr="00AF6188" w:rsidTr="004A2443">
        <w:trPr>
          <w:trHeight w:val="9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结款通知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1.支持生成结款通知，并具备打印功能。</w:t>
            </w:r>
            <w:r w:rsidRPr="00AF6188">
              <w:rPr>
                <w:rFonts w:ascii="仿宋" w:eastAsia="仿宋" w:hAnsi="仿宋" w:cs="仿宋" w:hint="eastAsia"/>
                <w:kern w:val="0"/>
                <w:szCs w:val="21"/>
              </w:rPr>
              <w:br/>
              <w:t>2.支持按事件区间范围、仓库、供应商、交易类型等条件，查询入库单。</w:t>
            </w:r>
            <w:r w:rsidRPr="00AF6188">
              <w:rPr>
                <w:rFonts w:ascii="仿宋" w:eastAsia="仿宋" w:hAnsi="仿宋" w:cs="仿宋" w:hint="eastAsia"/>
                <w:kern w:val="0"/>
                <w:szCs w:val="21"/>
              </w:rPr>
              <w:br/>
              <w:t>3.支持跨多入库单，指定具体药品进行结款。</w:t>
            </w:r>
          </w:p>
        </w:tc>
      </w:tr>
      <w:tr w:rsidR="00E72A38" w:rsidRPr="00AF6188" w:rsidTr="004A2443">
        <w:trPr>
          <w:trHeight w:val="120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采购结算</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1.支持采购自动结算功能。</w:t>
            </w:r>
            <w:r w:rsidRPr="00AF6188">
              <w:rPr>
                <w:rFonts w:ascii="仿宋" w:eastAsia="仿宋" w:hAnsi="仿宋" w:cs="仿宋" w:hint="eastAsia"/>
                <w:kern w:val="0"/>
                <w:szCs w:val="21"/>
              </w:rPr>
              <w:br/>
              <w:t>2.支持按结算起止日期、结算单号、仓库、供应商、采购部门等条件，查询结算单据。</w:t>
            </w:r>
            <w:r w:rsidRPr="00AF6188">
              <w:rPr>
                <w:rFonts w:ascii="仿宋" w:eastAsia="仿宋" w:hAnsi="仿宋" w:cs="仿宋" w:hint="eastAsia"/>
                <w:kern w:val="0"/>
                <w:szCs w:val="21"/>
              </w:rPr>
              <w:br/>
              <w:t>3.支持结算单的查看和打印，便于结算记录存档与核对。</w:t>
            </w:r>
          </w:p>
        </w:tc>
      </w:tr>
      <w:tr w:rsidR="00E72A38" w:rsidRPr="00AF6188" w:rsidTr="004A2443">
        <w:trPr>
          <w:trHeight w:val="819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入库管理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采购入库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1.支持对采购入库单执行新增、编辑、删除操作；入库单审核前，可进行编辑，审核后仅能修改发票号。</w:t>
            </w:r>
            <w:r w:rsidRPr="00AF6188">
              <w:rPr>
                <w:rFonts w:ascii="仿宋" w:eastAsia="仿宋" w:hAnsi="仿宋" w:cs="仿宋" w:hint="eastAsia"/>
                <w:kern w:val="0"/>
                <w:szCs w:val="21"/>
              </w:rPr>
              <w:br/>
              <w:t>2.支持通过采购订单直接生成采购入库单，实现采购与入库的无缝衔接。</w:t>
            </w:r>
            <w:r w:rsidRPr="00AF6188">
              <w:rPr>
                <w:rFonts w:ascii="仿宋" w:eastAsia="仿宋" w:hAnsi="仿宋" w:cs="仿宋" w:hint="eastAsia"/>
                <w:kern w:val="0"/>
                <w:szCs w:val="21"/>
              </w:rPr>
              <w:br/>
              <w:t>3.支持采购入库单的查看、打印、提交、确认操作，实现入库全流程管理。</w:t>
            </w:r>
            <w:r w:rsidRPr="00AF6188">
              <w:rPr>
                <w:rFonts w:ascii="仿宋" w:eastAsia="仿宋" w:hAnsi="仿宋" w:cs="仿宋" w:hint="eastAsia"/>
                <w:kern w:val="0"/>
                <w:szCs w:val="21"/>
              </w:rPr>
              <w:br/>
              <w:t>4.支持按入库单号、入库仓库、供应商、入库单状态、入库日期等条件，查询采购入库单。</w:t>
            </w:r>
            <w:r w:rsidRPr="00AF6188">
              <w:rPr>
                <w:rFonts w:ascii="仿宋" w:eastAsia="仿宋" w:hAnsi="仿宋" w:cs="仿宋" w:hint="eastAsia"/>
                <w:kern w:val="0"/>
                <w:szCs w:val="21"/>
              </w:rPr>
              <w:br/>
              <w:t>5.支持多种方式入库。</w:t>
            </w:r>
            <w:r w:rsidRPr="00AF6188">
              <w:rPr>
                <w:rFonts w:ascii="仿宋" w:eastAsia="仿宋" w:hAnsi="仿宋" w:cs="仿宋" w:hint="eastAsia"/>
                <w:kern w:val="0"/>
                <w:szCs w:val="21"/>
              </w:rPr>
              <w:br/>
              <w:t>6.支持最高库存校验，避免入库过量导致库存积压。</w:t>
            </w:r>
            <w:r w:rsidRPr="00AF6188">
              <w:rPr>
                <w:rFonts w:ascii="仿宋" w:eastAsia="仿宋" w:hAnsi="仿宋" w:cs="仿宋" w:hint="eastAsia"/>
                <w:kern w:val="0"/>
                <w:szCs w:val="21"/>
              </w:rPr>
              <w:br/>
              <w:t>7.支持查询药品历史采购价格，为入库价格审核提供参考。</w:t>
            </w:r>
            <w:r w:rsidRPr="00AF6188">
              <w:rPr>
                <w:rFonts w:ascii="仿宋" w:eastAsia="仿宋" w:hAnsi="仿宋" w:cs="仿宋" w:hint="eastAsia"/>
                <w:kern w:val="0"/>
                <w:szCs w:val="21"/>
              </w:rPr>
              <w:br/>
              <w:t>8.支持调整采购明细序号，同时支持自动计算采购入库药品金额合计。</w:t>
            </w:r>
            <w:r w:rsidRPr="00AF6188">
              <w:rPr>
                <w:rFonts w:ascii="仿宋" w:eastAsia="仿宋" w:hAnsi="仿宋" w:cs="仿宋" w:hint="eastAsia"/>
                <w:kern w:val="0"/>
                <w:szCs w:val="21"/>
              </w:rPr>
              <w:br/>
              <w:t>9.支持通过采购入库单直接生成调拨单，实现入库与调拨的联动。</w:t>
            </w:r>
            <w:r w:rsidRPr="00AF6188">
              <w:rPr>
                <w:rFonts w:ascii="仿宋" w:eastAsia="仿宋" w:hAnsi="仿宋" w:cs="仿宋" w:hint="eastAsia"/>
                <w:kern w:val="0"/>
                <w:szCs w:val="21"/>
              </w:rPr>
              <w:br/>
              <w:t>10.支持通过采购入库单直接生成领用单。</w:t>
            </w:r>
            <w:r w:rsidRPr="00AF6188">
              <w:rPr>
                <w:rFonts w:ascii="仿宋" w:eastAsia="仿宋" w:hAnsi="仿宋" w:cs="仿宋" w:hint="eastAsia"/>
                <w:kern w:val="0"/>
                <w:szCs w:val="21"/>
              </w:rPr>
              <w:br/>
              <w:t>11.采购入库单确认后，可修改发票号及供应商信息。</w:t>
            </w:r>
            <w:r w:rsidRPr="00AF6188">
              <w:rPr>
                <w:rFonts w:ascii="仿宋" w:eastAsia="仿宋" w:hAnsi="仿宋" w:cs="仿宋" w:hint="eastAsia"/>
                <w:kern w:val="0"/>
                <w:szCs w:val="21"/>
              </w:rPr>
              <w:br/>
              <w:t>12.支持导入采购药品明细。</w:t>
            </w:r>
            <w:r w:rsidRPr="00AF6188">
              <w:rPr>
                <w:rFonts w:ascii="仿宋" w:eastAsia="仿宋" w:hAnsi="仿宋" w:cs="仿宋" w:hint="eastAsia"/>
                <w:kern w:val="0"/>
                <w:szCs w:val="21"/>
              </w:rPr>
              <w:br/>
              <w:t>13.支持药品多账页入库，适配不同账页管理需求。</w:t>
            </w:r>
            <w:r w:rsidRPr="00AF6188">
              <w:rPr>
                <w:rFonts w:ascii="仿宋" w:eastAsia="仿宋" w:hAnsi="仿宋" w:cs="仿宋" w:hint="eastAsia"/>
                <w:kern w:val="0"/>
                <w:szCs w:val="21"/>
              </w:rPr>
              <w:br/>
              <w:t>14.支持批量药品追溯码扫码自动匹配，并记录追溯码信息，实现追溯码精准管理。</w:t>
            </w:r>
            <w:r w:rsidRPr="00AF6188">
              <w:rPr>
                <w:rFonts w:ascii="仿宋" w:eastAsia="仿宋" w:hAnsi="仿宋" w:cs="仿宋" w:hint="eastAsia"/>
                <w:kern w:val="0"/>
                <w:szCs w:val="21"/>
              </w:rPr>
              <w:br/>
              <w:t>15.支持扫描药品追溯码自动添加入库明细。</w:t>
            </w:r>
            <w:r w:rsidRPr="00AF6188">
              <w:rPr>
                <w:rFonts w:ascii="仿宋" w:eastAsia="仿宋" w:hAnsi="仿宋" w:cs="仿宋" w:hint="eastAsia"/>
                <w:kern w:val="0"/>
                <w:szCs w:val="21"/>
              </w:rPr>
              <w:br/>
              <w:t>16.采购入库单界面中，各列信息内容完整显示，确保信息无遗漏。</w:t>
            </w:r>
            <w:r w:rsidRPr="00AF6188">
              <w:rPr>
                <w:rFonts w:ascii="仿宋" w:eastAsia="仿宋" w:hAnsi="仿宋" w:cs="仿宋" w:hint="eastAsia"/>
                <w:kern w:val="0"/>
                <w:szCs w:val="21"/>
              </w:rPr>
              <w:br/>
              <w:t>17.支持0元药品入库，适配赠送、捐赠等特殊场景。</w:t>
            </w:r>
            <w:r w:rsidRPr="00AF6188">
              <w:rPr>
                <w:rFonts w:ascii="仿宋" w:eastAsia="仿宋" w:hAnsi="仿宋" w:cs="仿宋" w:hint="eastAsia"/>
                <w:kern w:val="0"/>
                <w:szCs w:val="21"/>
              </w:rPr>
              <w:br/>
              <w:t>18.支持接收第三方药库系统同步的入库单数据，审核通过后完成入库操作，实现数据互通。</w:t>
            </w:r>
            <w:r w:rsidRPr="00AF6188">
              <w:rPr>
                <w:rFonts w:ascii="仿宋" w:eastAsia="仿宋" w:hAnsi="仿宋" w:cs="仿宋" w:hint="eastAsia"/>
                <w:kern w:val="0"/>
                <w:szCs w:val="21"/>
              </w:rPr>
              <w:br/>
              <w:t>19.药品引入后锁定入库价，不能更改</w:t>
            </w:r>
          </w:p>
        </w:tc>
      </w:tr>
      <w:tr w:rsidR="00E72A38" w:rsidRPr="00AF6188" w:rsidTr="004A2443">
        <w:trPr>
          <w:trHeight w:val="9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质量验收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1.支持通过采购订单生成，或手工录入药品质量验收单。</w:t>
            </w:r>
            <w:r w:rsidRPr="00AF6188">
              <w:rPr>
                <w:rFonts w:ascii="仿宋" w:eastAsia="仿宋" w:hAnsi="仿宋" w:cs="仿宋" w:hint="eastAsia"/>
                <w:kern w:val="0"/>
                <w:szCs w:val="21"/>
              </w:rPr>
              <w:br/>
              <w:t>2.支持药品质量验收单审核功能。</w:t>
            </w:r>
          </w:p>
        </w:tc>
      </w:tr>
      <w:tr w:rsidR="00E72A38" w:rsidRPr="00AF6188" w:rsidTr="004A2443">
        <w:trPr>
          <w:trHeight w:val="40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采购退库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1.支持对采购退货单执行新增、编辑、删除操作；采购退货单审核前，可进行编辑，审核后仅能修改发票号。</w:t>
            </w:r>
            <w:r w:rsidRPr="00AF6188">
              <w:rPr>
                <w:rFonts w:ascii="仿宋" w:eastAsia="仿宋" w:hAnsi="仿宋" w:cs="仿宋" w:hint="eastAsia"/>
                <w:kern w:val="0"/>
                <w:szCs w:val="21"/>
              </w:rPr>
              <w:br/>
              <w:t>2.支持通过采购入库单直接生成采购退货单，实现入库与退货的联动。</w:t>
            </w:r>
            <w:r w:rsidRPr="00AF6188">
              <w:rPr>
                <w:rFonts w:ascii="仿宋" w:eastAsia="仿宋" w:hAnsi="仿宋" w:cs="仿宋" w:hint="eastAsia"/>
                <w:kern w:val="0"/>
                <w:szCs w:val="21"/>
              </w:rPr>
              <w:br/>
              <w:t>3.支持采购退货单的查看、打印、确认操作，实现退货全流程追溯。</w:t>
            </w:r>
            <w:r w:rsidRPr="00AF6188">
              <w:rPr>
                <w:rFonts w:ascii="仿宋" w:eastAsia="仿宋" w:hAnsi="仿宋" w:cs="仿宋" w:hint="eastAsia"/>
                <w:kern w:val="0"/>
                <w:szCs w:val="21"/>
              </w:rPr>
              <w:br/>
              <w:t>4.支持按入库单号、入库仓库、供应商、出入库单状态、制单日期等条件，查询采购退货单。</w:t>
            </w:r>
            <w:r w:rsidRPr="00AF6188">
              <w:rPr>
                <w:rFonts w:ascii="仿宋" w:eastAsia="仿宋" w:hAnsi="仿宋" w:cs="仿宋" w:hint="eastAsia"/>
                <w:kern w:val="0"/>
                <w:szCs w:val="21"/>
              </w:rPr>
              <w:br/>
              <w:t>5.支持自动计算退货金额合计。</w:t>
            </w:r>
            <w:r w:rsidRPr="00AF6188">
              <w:rPr>
                <w:rFonts w:ascii="仿宋" w:eastAsia="仿宋" w:hAnsi="仿宋" w:cs="仿宋" w:hint="eastAsia"/>
                <w:kern w:val="0"/>
                <w:szCs w:val="21"/>
              </w:rPr>
              <w:br/>
              <w:t>6.支持批量药品追溯码扫码自动匹配，并记录追溯码信息。</w:t>
            </w:r>
            <w:r w:rsidRPr="00AF6188">
              <w:rPr>
                <w:rFonts w:ascii="仿宋" w:eastAsia="仿宋" w:hAnsi="仿宋" w:cs="仿宋" w:hint="eastAsia"/>
                <w:kern w:val="0"/>
                <w:szCs w:val="21"/>
              </w:rPr>
              <w:br/>
              <w:t>7.支持扫描药品追溯码自动添加退货明细。</w:t>
            </w:r>
            <w:r w:rsidRPr="00AF6188">
              <w:rPr>
                <w:rFonts w:ascii="仿宋" w:eastAsia="仿宋" w:hAnsi="仿宋" w:cs="仿宋" w:hint="eastAsia"/>
                <w:kern w:val="0"/>
                <w:szCs w:val="21"/>
              </w:rPr>
              <w:br/>
              <w:t>8.支持接收第三方药库系统同步的退货单数据，审核通过后完成退货操作，实现数据互通。</w:t>
            </w:r>
          </w:p>
        </w:tc>
      </w:tr>
      <w:tr w:rsidR="00E72A38" w:rsidRPr="00AF6188" w:rsidTr="004A2443">
        <w:trPr>
          <w:trHeight w:val="26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结余入库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1.支持对结余入库单执行新增、编辑、删除操作。</w:t>
            </w:r>
            <w:r w:rsidRPr="00AF6188">
              <w:rPr>
                <w:rFonts w:ascii="仿宋" w:eastAsia="仿宋" w:hAnsi="仿宋" w:cs="仿宋" w:hint="eastAsia"/>
                <w:kern w:val="0"/>
                <w:szCs w:val="21"/>
              </w:rPr>
              <w:br/>
              <w:t>2.支持结余入库单的查看、打印、确认操作，实现结余入库全流程管理。</w:t>
            </w:r>
            <w:r w:rsidRPr="00AF6188">
              <w:rPr>
                <w:rFonts w:ascii="仿宋" w:eastAsia="仿宋" w:hAnsi="仿宋" w:cs="仿宋" w:hint="eastAsia"/>
                <w:kern w:val="0"/>
                <w:szCs w:val="21"/>
              </w:rPr>
              <w:br/>
              <w:t>3.支持按起止日期、入库单号、入库仓库、供应商、入库单状态等条件，查询结余入库单。</w:t>
            </w:r>
            <w:r w:rsidRPr="00AF6188">
              <w:rPr>
                <w:rFonts w:ascii="仿宋" w:eastAsia="仿宋" w:hAnsi="仿宋" w:cs="仿宋" w:hint="eastAsia"/>
                <w:kern w:val="0"/>
                <w:szCs w:val="21"/>
              </w:rPr>
              <w:br/>
              <w:t>4.支持盘盈入库、结余两种情况的结余入库。</w:t>
            </w:r>
            <w:r w:rsidRPr="00AF6188">
              <w:rPr>
                <w:rFonts w:ascii="仿宋" w:eastAsia="仿宋" w:hAnsi="仿宋" w:cs="仿宋" w:hint="eastAsia"/>
                <w:kern w:val="0"/>
                <w:szCs w:val="21"/>
              </w:rPr>
              <w:br/>
              <w:t>5.支持自动计算入库药品金额合计。</w:t>
            </w:r>
            <w:r w:rsidRPr="00AF6188">
              <w:rPr>
                <w:rFonts w:ascii="仿宋" w:eastAsia="仿宋" w:hAnsi="仿宋" w:cs="仿宋" w:hint="eastAsia"/>
                <w:kern w:val="0"/>
                <w:szCs w:val="21"/>
              </w:rPr>
              <w:br/>
              <w:t>6.支持批量药品追溯码扫码自动匹配，并记录追溯码信息。</w:t>
            </w:r>
            <w:r w:rsidRPr="00AF6188">
              <w:rPr>
                <w:rFonts w:ascii="仿宋" w:eastAsia="仿宋" w:hAnsi="仿宋" w:cs="仿宋" w:hint="eastAsia"/>
                <w:kern w:val="0"/>
                <w:szCs w:val="21"/>
              </w:rPr>
              <w:br/>
              <w:t>7.支持最高库存校验，避免结余入库过量。</w:t>
            </w:r>
          </w:p>
        </w:tc>
      </w:tr>
      <w:tr w:rsidR="00E72A38" w:rsidRPr="00AF6188" w:rsidTr="004A2443">
        <w:trPr>
          <w:trHeight w:val="26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其它入库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1.支持对其它入库单执行新增、编辑、删除操作。</w:t>
            </w:r>
            <w:r w:rsidRPr="00AF6188">
              <w:rPr>
                <w:rFonts w:ascii="仿宋" w:eastAsia="仿宋" w:hAnsi="仿宋" w:cs="仿宋" w:hint="eastAsia"/>
                <w:kern w:val="0"/>
                <w:szCs w:val="21"/>
              </w:rPr>
              <w:br/>
              <w:t>2.支持其它入库单的查看、打印、确认操作，实现其它入库全流程管理。</w:t>
            </w:r>
            <w:r w:rsidRPr="00AF6188">
              <w:rPr>
                <w:rFonts w:ascii="仿宋" w:eastAsia="仿宋" w:hAnsi="仿宋" w:cs="仿宋" w:hint="eastAsia"/>
                <w:kern w:val="0"/>
                <w:szCs w:val="21"/>
              </w:rPr>
              <w:br/>
              <w:t>3.支持按起止日期、入库单号、入库仓库、供应商、入库单状态等条件，查询其它入库单。</w:t>
            </w:r>
            <w:r w:rsidRPr="00AF6188">
              <w:rPr>
                <w:rFonts w:ascii="仿宋" w:eastAsia="仿宋" w:hAnsi="仿宋" w:cs="仿宋" w:hint="eastAsia"/>
                <w:kern w:val="0"/>
                <w:szCs w:val="21"/>
              </w:rPr>
              <w:br/>
              <w:t>4.支</w:t>
            </w:r>
            <w:r w:rsidRPr="00AF6188">
              <w:rPr>
                <w:rFonts w:ascii="仿宋" w:eastAsia="仿宋" w:hAnsi="仿宋" w:cs="仿宋"/>
                <w:kern w:val="0"/>
                <w:szCs w:val="21"/>
              </w:rPr>
              <w:t>持</w:t>
            </w:r>
            <w:r w:rsidRPr="00AF6188">
              <w:rPr>
                <w:rFonts w:ascii="仿宋" w:eastAsia="仿宋" w:hAnsi="仿宋" w:cs="仿宋" w:hint="eastAsia"/>
                <w:kern w:val="0"/>
                <w:szCs w:val="21"/>
              </w:rPr>
              <w:t>多种方式入库。</w:t>
            </w:r>
            <w:r w:rsidRPr="00AF6188">
              <w:rPr>
                <w:rFonts w:ascii="仿宋" w:eastAsia="仿宋" w:hAnsi="仿宋" w:cs="仿宋" w:hint="eastAsia"/>
                <w:kern w:val="0"/>
                <w:szCs w:val="21"/>
              </w:rPr>
              <w:br/>
              <w:t>5.支持最高库存校验，合理控制入库数量。</w:t>
            </w:r>
            <w:r w:rsidRPr="00AF6188">
              <w:rPr>
                <w:rFonts w:ascii="仿宋" w:eastAsia="仿宋" w:hAnsi="仿宋" w:cs="仿宋" w:hint="eastAsia"/>
                <w:kern w:val="0"/>
                <w:szCs w:val="21"/>
              </w:rPr>
              <w:br/>
              <w:t>6.支持自动计算入库药品金额合计。</w:t>
            </w:r>
            <w:r w:rsidRPr="00AF6188">
              <w:rPr>
                <w:rFonts w:ascii="仿宋" w:eastAsia="仿宋" w:hAnsi="仿宋" w:cs="仿宋" w:hint="eastAsia"/>
                <w:kern w:val="0"/>
                <w:szCs w:val="21"/>
              </w:rPr>
              <w:br/>
              <w:t>7.支持批量药品追溯码扫码自动匹配，并记录追溯码信息。</w:t>
            </w:r>
          </w:p>
        </w:tc>
      </w:tr>
      <w:tr w:rsidR="00E72A38" w:rsidRPr="00AF6188" w:rsidTr="004A2443">
        <w:trPr>
          <w:trHeight w:val="19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药品质量管理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1.支持对药品质量记录执行新增、编辑、删除操作。</w:t>
            </w:r>
            <w:r w:rsidRPr="00AF6188">
              <w:rPr>
                <w:rFonts w:ascii="仿宋" w:eastAsia="仿宋" w:hAnsi="仿宋" w:cs="仿宋" w:hint="eastAsia"/>
                <w:kern w:val="0"/>
                <w:szCs w:val="21"/>
              </w:rPr>
              <w:br/>
              <w:t>2.支持药品质量记录审核功能。</w:t>
            </w:r>
            <w:r w:rsidRPr="00AF6188">
              <w:rPr>
                <w:rFonts w:ascii="仿宋" w:eastAsia="仿宋" w:hAnsi="仿宋" w:cs="仿宋" w:hint="eastAsia"/>
                <w:kern w:val="0"/>
                <w:szCs w:val="21"/>
              </w:rPr>
              <w:br/>
              <w:t>3.支持按起止日期、仓库、药品名称、生产厂家、供应商、状态等条件，查询质量管理记录。</w:t>
            </w:r>
            <w:r w:rsidRPr="00AF6188">
              <w:rPr>
                <w:rFonts w:ascii="仿宋" w:eastAsia="仿宋" w:hAnsi="仿宋" w:cs="仿宋" w:hint="eastAsia"/>
                <w:kern w:val="0"/>
                <w:szCs w:val="21"/>
              </w:rPr>
              <w:br/>
              <w:t>4.支持对过期、破损、发霉、变质及其他原因导致的药品进行质量管理。</w:t>
            </w:r>
          </w:p>
        </w:tc>
      </w:tr>
      <w:tr w:rsidR="00E72A38" w:rsidRPr="00AF6188" w:rsidTr="004A2443">
        <w:trPr>
          <w:trHeight w:val="38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出库管理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领用申请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1.支持对领用申请单执行新增、编辑、删除操作。</w:t>
            </w:r>
            <w:r w:rsidRPr="00AF6188">
              <w:rPr>
                <w:rFonts w:ascii="仿宋" w:eastAsia="仿宋" w:hAnsi="仿宋" w:cs="仿宋" w:hint="eastAsia"/>
                <w:kern w:val="0"/>
                <w:szCs w:val="21"/>
              </w:rPr>
              <w:br/>
              <w:t>2.支持领用申请单的查看、打印、提交、取消提交操作。</w:t>
            </w:r>
            <w:r w:rsidRPr="00AF6188">
              <w:rPr>
                <w:rFonts w:ascii="仿宋" w:eastAsia="仿宋" w:hAnsi="仿宋" w:cs="仿宋" w:hint="eastAsia"/>
                <w:kern w:val="0"/>
                <w:szCs w:val="21"/>
              </w:rPr>
              <w:br/>
              <w:t>3.支持按制单起止日期、仓库、单据状态等条件，查询领用申请单。</w:t>
            </w:r>
            <w:r w:rsidRPr="00AF6188">
              <w:rPr>
                <w:rFonts w:ascii="仿宋" w:eastAsia="仿宋" w:hAnsi="仿宋" w:cs="仿宋" w:hint="eastAsia"/>
                <w:kern w:val="0"/>
                <w:szCs w:val="21"/>
              </w:rPr>
              <w:br/>
              <w:t>4.支持领用药品的单个/批量录入。</w:t>
            </w:r>
            <w:r w:rsidRPr="00AF6188">
              <w:rPr>
                <w:rFonts w:ascii="仿宋" w:eastAsia="仿宋" w:hAnsi="仿宋" w:cs="仿宋" w:hint="eastAsia"/>
                <w:kern w:val="0"/>
                <w:szCs w:val="21"/>
              </w:rPr>
              <w:br/>
              <w:t>5.支持通过科室基数药生成领用申请单。</w:t>
            </w:r>
            <w:r w:rsidRPr="00AF6188">
              <w:rPr>
                <w:rFonts w:ascii="仿宋" w:eastAsia="仿宋" w:hAnsi="仿宋" w:cs="仿宋" w:hint="eastAsia"/>
                <w:kern w:val="0"/>
                <w:szCs w:val="21"/>
              </w:rPr>
              <w:br/>
              <w:t>6.支持生成领用申请退单，处理领用申请撤销、退回等场景。</w:t>
            </w:r>
            <w:r w:rsidRPr="00AF6188">
              <w:rPr>
                <w:rFonts w:ascii="仿宋" w:eastAsia="仿宋" w:hAnsi="仿宋" w:cs="仿宋" w:hint="eastAsia"/>
                <w:kern w:val="0"/>
                <w:szCs w:val="21"/>
              </w:rPr>
              <w:br/>
              <w:t>7.支持显示上一次请领数量作为实际接收数量。</w:t>
            </w:r>
            <w:r w:rsidRPr="00AF6188">
              <w:rPr>
                <w:rFonts w:ascii="仿宋" w:eastAsia="仿宋" w:hAnsi="仿宋" w:cs="仿宋" w:hint="eastAsia"/>
                <w:kern w:val="0"/>
                <w:szCs w:val="21"/>
              </w:rPr>
              <w:br/>
              <w:t>8.预取短缺药品信息时，系统将自动判断药品是否开放等相关条件，避免无效申请。</w:t>
            </w:r>
            <w:r w:rsidRPr="00AF6188">
              <w:rPr>
                <w:rFonts w:ascii="仿宋" w:eastAsia="仿宋" w:hAnsi="仿宋" w:cs="仿宋" w:hint="eastAsia"/>
                <w:kern w:val="0"/>
                <w:szCs w:val="21"/>
              </w:rPr>
              <w:br/>
              <w:t>9.经过分装的药品，需正确显示上次领药的日期及数量。</w:t>
            </w:r>
          </w:p>
        </w:tc>
      </w:tr>
      <w:tr w:rsidR="00E72A38" w:rsidRPr="00AF6188" w:rsidTr="004A2443">
        <w:trPr>
          <w:trHeight w:val="33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领用出库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1.支持对领用出库单执行新增、编辑、删除操作。</w:t>
            </w:r>
            <w:r w:rsidRPr="00AF6188">
              <w:rPr>
                <w:rFonts w:ascii="仿宋" w:eastAsia="仿宋" w:hAnsi="仿宋" w:cs="仿宋" w:hint="eastAsia"/>
                <w:kern w:val="0"/>
                <w:szCs w:val="21"/>
              </w:rPr>
              <w:br/>
              <w:t>2.支持通过领用申请单直接生成领用出库单，实现申请与出库的联动。</w:t>
            </w:r>
            <w:r w:rsidRPr="00AF6188">
              <w:rPr>
                <w:rFonts w:ascii="仿宋" w:eastAsia="仿宋" w:hAnsi="仿宋" w:cs="仿宋" w:hint="eastAsia"/>
                <w:kern w:val="0"/>
                <w:szCs w:val="21"/>
              </w:rPr>
              <w:br/>
              <w:t>3.支持领用出库单的查看、打印、提交、确认操作，实现出库全流程管理。</w:t>
            </w:r>
            <w:r w:rsidRPr="00AF6188">
              <w:rPr>
                <w:rFonts w:ascii="仿宋" w:eastAsia="仿宋" w:hAnsi="仿宋" w:cs="仿宋" w:hint="eastAsia"/>
                <w:kern w:val="0"/>
                <w:szCs w:val="21"/>
              </w:rPr>
              <w:br/>
              <w:t>4.支持按起止日期、出库单号、出库仓库、领用科室、库单状态等条件，查询领用出库单。</w:t>
            </w:r>
            <w:r w:rsidRPr="00AF6188">
              <w:rPr>
                <w:rFonts w:ascii="仿宋" w:eastAsia="仿宋" w:hAnsi="仿宋" w:cs="仿宋" w:hint="eastAsia"/>
                <w:kern w:val="0"/>
                <w:szCs w:val="21"/>
              </w:rPr>
              <w:br/>
              <w:t>5.支持多种方式出库。</w:t>
            </w:r>
            <w:r w:rsidRPr="00AF6188">
              <w:rPr>
                <w:rFonts w:ascii="仿宋" w:eastAsia="仿宋" w:hAnsi="仿宋" w:cs="仿宋" w:hint="eastAsia"/>
                <w:kern w:val="0"/>
                <w:szCs w:val="21"/>
              </w:rPr>
              <w:br/>
              <w:t>6.支持最低库存校验，避免库存不足导致出库失败。</w:t>
            </w:r>
            <w:r w:rsidRPr="00AF6188">
              <w:rPr>
                <w:rFonts w:ascii="仿宋" w:eastAsia="仿宋" w:hAnsi="仿宋" w:cs="仿宋" w:hint="eastAsia"/>
                <w:kern w:val="0"/>
                <w:szCs w:val="21"/>
              </w:rPr>
              <w:br/>
              <w:t>7.支持自动计算领用出库药品金额合计。</w:t>
            </w:r>
            <w:r w:rsidRPr="00AF6188">
              <w:rPr>
                <w:rFonts w:ascii="仿宋" w:eastAsia="仿宋" w:hAnsi="仿宋" w:cs="仿宋" w:hint="eastAsia"/>
                <w:kern w:val="0"/>
                <w:szCs w:val="21"/>
              </w:rPr>
              <w:br/>
              <w:t>8.支持批量药品追溯码扫码自动匹配，并记录追溯码信息。</w:t>
            </w:r>
          </w:p>
        </w:tc>
      </w:tr>
      <w:tr w:rsidR="00E72A38" w:rsidRPr="00AF6188" w:rsidTr="004A2443">
        <w:trPr>
          <w:trHeight w:val="480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其它出库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1.支持对其它出库单执行新增、编辑、删除操作。</w:t>
            </w:r>
            <w:r w:rsidRPr="00AF6188">
              <w:rPr>
                <w:rFonts w:ascii="仿宋" w:eastAsia="仿宋" w:hAnsi="仿宋" w:cs="仿宋" w:hint="eastAsia"/>
                <w:kern w:val="0"/>
                <w:szCs w:val="21"/>
              </w:rPr>
              <w:br/>
              <w:t>2.支持其它出库单的查看、打印、提交、确认操作，实现其它出库全流程管理。</w:t>
            </w:r>
            <w:r w:rsidRPr="00AF6188">
              <w:rPr>
                <w:rFonts w:ascii="仿宋" w:eastAsia="仿宋" w:hAnsi="仿宋" w:cs="仿宋" w:hint="eastAsia"/>
                <w:kern w:val="0"/>
                <w:szCs w:val="21"/>
              </w:rPr>
              <w:br/>
              <w:t>3.支持按起止日期、出库单号、出库仓库、领用科室、库单状态等条件，查询其它出库单。</w:t>
            </w:r>
            <w:r w:rsidRPr="00AF6188">
              <w:rPr>
                <w:rFonts w:ascii="仿宋" w:eastAsia="仿宋" w:hAnsi="仿宋" w:cs="仿宋" w:hint="eastAsia"/>
                <w:kern w:val="0"/>
                <w:szCs w:val="21"/>
              </w:rPr>
              <w:br/>
              <w:t>4.支持多种方式出库。</w:t>
            </w:r>
            <w:r w:rsidRPr="00AF6188">
              <w:rPr>
                <w:rFonts w:ascii="仿宋" w:eastAsia="仿宋" w:hAnsi="仿宋" w:cs="仿宋" w:hint="eastAsia"/>
                <w:kern w:val="0"/>
                <w:szCs w:val="21"/>
              </w:rPr>
              <w:br/>
              <w:t>5.支持其它出库、报损、过期、暂入平账出库、三无病人用药、三下乡服务、药品抽检等多种场景的药品出库。</w:t>
            </w:r>
            <w:r w:rsidRPr="00AF6188">
              <w:rPr>
                <w:rFonts w:ascii="仿宋" w:eastAsia="仿宋" w:hAnsi="仿宋" w:cs="仿宋" w:hint="eastAsia"/>
                <w:kern w:val="0"/>
                <w:szCs w:val="21"/>
              </w:rPr>
              <w:br/>
              <w:t>6.支持最低库存校验，避免库存不足导致出库失败。</w:t>
            </w:r>
            <w:r w:rsidRPr="00AF6188">
              <w:rPr>
                <w:rFonts w:ascii="仿宋" w:eastAsia="仿宋" w:hAnsi="仿宋" w:cs="仿宋" w:hint="eastAsia"/>
                <w:kern w:val="0"/>
                <w:szCs w:val="21"/>
              </w:rPr>
              <w:br/>
              <w:t>7.支持自动计算其它出库药品金额合计。</w:t>
            </w:r>
            <w:r w:rsidRPr="00AF6188">
              <w:rPr>
                <w:rFonts w:ascii="仿宋" w:eastAsia="仿宋" w:hAnsi="仿宋" w:cs="仿宋" w:hint="eastAsia"/>
                <w:kern w:val="0"/>
                <w:szCs w:val="21"/>
              </w:rPr>
              <w:br/>
              <w:t>8.支持批量药品追溯码扫码自动匹配，并记录追溯码信息。</w:t>
            </w:r>
            <w:r w:rsidRPr="00AF6188">
              <w:rPr>
                <w:rFonts w:ascii="仿宋" w:eastAsia="仿宋" w:hAnsi="仿宋" w:cs="仿宋" w:hint="eastAsia"/>
                <w:kern w:val="0"/>
                <w:szCs w:val="21"/>
              </w:rPr>
              <w:br/>
              <w:t>9.支持接收第三方药库系统同步的出库单数据，审核通过后完成出库操作，实现数据互通。</w:t>
            </w:r>
            <w:r w:rsidRPr="00AF6188">
              <w:rPr>
                <w:rFonts w:ascii="仿宋" w:eastAsia="仿宋" w:hAnsi="仿宋" w:cs="仿宋" w:hint="eastAsia"/>
                <w:kern w:val="0"/>
                <w:szCs w:val="21"/>
              </w:rPr>
              <w:br/>
              <w:t>10.支持调整请领不等单药品显示顺序，需要按照请领不等数量进行排序。</w:t>
            </w:r>
          </w:p>
        </w:tc>
      </w:tr>
      <w:tr w:rsidR="00E72A38" w:rsidRPr="00AF6188" w:rsidTr="004A2443">
        <w:trPr>
          <w:trHeight w:val="31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调拨管理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调拨申请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1.支持对调拨申请单执行新增、编辑、删除操作。</w:t>
            </w:r>
            <w:r w:rsidRPr="00AF6188">
              <w:rPr>
                <w:rFonts w:ascii="仿宋" w:eastAsia="仿宋" w:hAnsi="仿宋" w:cs="仿宋" w:hint="eastAsia"/>
                <w:kern w:val="0"/>
                <w:szCs w:val="21"/>
              </w:rPr>
              <w:br/>
              <w:t>2.支持调拨申请单的查看、打印、提交、取消提交操作。</w:t>
            </w:r>
            <w:r w:rsidRPr="00AF6188">
              <w:rPr>
                <w:rFonts w:ascii="仿宋" w:eastAsia="仿宋" w:hAnsi="仿宋" w:cs="仿宋" w:hint="eastAsia"/>
                <w:kern w:val="0"/>
                <w:szCs w:val="21"/>
              </w:rPr>
              <w:br/>
              <w:t>3.支持按起止日期、转出仓库、转入仓库、单据状态等条件，查询调拨申请单。</w:t>
            </w:r>
            <w:r w:rsidRPr="00AF6188">
              <w:rPr>
                <w:rFonts w:ascii="仿宋" w:eastAsia="仿宋" w:hAnsi="仿宋" w:cs="仿宋" w:hint="eastAsia"/>
                <w:kern w:val="0"/>
                <w:szCs w:val="21"/>
              </w:rPr>
              <w:br/>
              <w:t>4.支持调拨药品的单个/批量录入。</w:t>
            </w:r>
            <w:r w:rsidRPr="00AF6188">
              <w:rPr>
                <w:rFonts w:ascii="仿宋" w:eastAsia="仿宋" w:hAnsi="仿宋" w:cs="仿宋" w:hint="eastAsia"/>
                <w:kern w:val="0"/>
                <w:szCs w:val="21"/>
              </w:rPr>
              <w:br/>
              <w:t>5.支持按照三种规则自动生成调拨申请明细：转入仓库现存量&lt;=最低库存；转入仓库现存量&lt;最高库存；全部药品。</w:t>
            </w:r>
            <w:r w:rsidRPr="00AF6188">
              <w:rPr>
                <w:rFonts w:ascii="仿宋" w:eastAsia="仿宋" w:hAnsi="仿宋" w:cs="仿宋" w:hint="eastAsia"/>
                <w:kern w:val="0"/>
                <w:szCs w:val="21"/>
              </w:rPr>
              <w:br/>
              <w:t>6.支持通过调拨申请生成采购计划，实现调拨与采购的联动。</w:t>
            </w:r>
          </w:p>
        </w:tc>
      </w:tr>
      <w:tr w:rsidR="00E72A38" w:rsidRPr="00AF6188" w:rsidTr="004A2443">
        <w:trPr>
          <w:trHeight w:val="45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调拨单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1.支持对调拨单执行新增、编辑、删除操作。</w:t>
            </w:r>
            <w:r w:rsidRPr="00AF6188">
              <w:rPr>
                <w:rFonts w:ascii="仿宋" w:eastAsia="仿宋" w:hAnsi="仿宋" w:cs="仿宋" w:hint="eastAsia"/>
                <w:kern w:val="0"/>
                <w:szCs w:val="21"/>
              </w:rPr>
              <w:br/>
              <w:t>2.支持通过调拨申请单直接生成调拨单，实现申请与调拨的联动。</w:t>
            </w:r>
            <w:r w:rsidRPr="00AF6188">
              <w:rPr>
                <w:rFonts w:ascii="仿宋" w:eastAsia="仿宋" w:hAnsi="仿宋" w:cs="仿宋" w:hint="eastAsia"/>
                <w:kern w:val="0"/>
                <w:szCs w:val="21"/>
              </w:rPr>
              <w:br/>
              <w:t>3.支持调拨单的查看、打印操作。</w:t>
            </w:r>
            <w:r w:rsidRPr="00AF6188">
              <w:rPr>
                <w:rFonts w:ascii="仿宋" w:eastAsia="仿宋" w:hAnsi="仿宋" w:cs="仿宋" w:hint="eastAsia"/>
                <w:kern w:val="0"/>
                <w:szCs w:val="21"/>
              </w:rPr>
              <w:br/>
              <w:t>4.支持按起止日期、调拨单号、转出仓库、转入仓库、单据状态等条件，查询调拨单。</w:t>
            </w:r>
            <w:r w:rsidRPr="00AF6188">
              <w:rPr>
                <w:rFonts w:ascii="仿宋" w:eastAsia="仿宋" w:hAnsi="仿宋" w:cs="仿宋" w:hint="eastAsia"/>
                <w:kern w:val="0"/>
                <w:szCs w:val="21"/>
              </w:rPr>
              <w:br/>
              <w:t>5.支持出库确认、入库确认、回库确认操作，实现调拨全流程管控。</w:t>
            </w:r>
            <w:r w:rsidRPr="00AF6188">
              <w:rPr>
                <w:rFonts w:ascii="仿宋" w:eastAsia="仿宋" w:hAnsi="仿宋" w:cs="仿宋" w:hint="eastAsia"/>
                <w:kern w:val="0"/>
                <w:szCs w:val="21"/>
              </w:rPr>
              <w:br/>
              <w:t>6.支持最高、最低库存校验。</w:t>
            </w:r>
            <w:r w:rsidRPr="00AF6188">
              <w:rPr>
                <w:rFonts w:ascii="仿宋" w:eastAsia="仿宋" w:hAnsi="仿宋" w:cs="仿宋" w:hint="eastAsia"/>
                <w:kern w:val="0"/>
                <w:szCs w:val="21"/>
              </w:rPr>
              <w:br/>
              <w:t>7.支持自动计算调拨药品金额合计。</w:t>
            </w:r>
            <w:r w:rsidRPr="00AF6188">
              <w:rPr>
                <w:rFonts w:ascii="仿宋" w:eastAsia="仿宋" w:hAnsi="仿宋" w:cs="仿宋" w:hint="eastAsia"/>
                <w:kern w:val="0"/>
                <w:szCs w:val="21"/>
              </w:rPr>
              <w:br/>
              <w:t>8.支持药品多账页调拨。</w:t>
            </w:r>
            <w:r w:rsidRPr="00AF6188">
              <w:rPr>
                <w:rFonts w:ascii="仿宋" w:eastAsia="仿宋" w:hAnsi="仿宋" w:cs="仿宋" w:hint="eastAsia"/>
                <w:kern w:val="0"/>
                <w:szCs w:val="21"/>
              </w:rPr>
              <w:br/>
              <w:t>9.支持批量药品追溯码扫码自动匹配，并记录追溯码信息。</w:t>
            </w:r>
            <w:r w:rsidRPr="00AF6188">
              <w:rPr>
                <w:rFonts w:ascii="仿宋" w:eastAsia="仿宋" w:hAnsi="仿宋" w:cs="仿宋" w:hint="eastAsia"/>
                <w:kern w:val="0"/>
                <w:szCs w:val="21"/>
              </w:rPr>
              <w:br/>
              <w:t>10.支持制剂库入库单审核后，弹出药品出库框，可直接出库给各个药房。</w:t>
            </w:r>
            <w:r w:rsidRPr="00AF6188">
              <w:rPr>
                <w:rFonts w:ascii="仿宋" w:eastAsia="仿宋" w:hAnsi="仿宋" w:cs="仿宋" w:hint="eastAsia"/>
                <w:kern w:val="0"/>
                <w:szCs w:val="21"/>
              </w:rPr>
              <w:br/>
              <w:t>11.支持制剂调拨库种调拨单位自定义录入，无需维护字典。</w:t>
            </w:r>
            <w:r w:rsidRPr="00AF6188">
              <w:rPr>
                <w:rFonts w:ascii="仿宋" w:eastAsia="仿宋" w:hAnsi="仿宋" w:cs="仿宋" w:hint="eastAsia"/>
                <w:kern w:val="0"/>
                <w:szCs w:val="21"/>
              </w:rPr>
              <w:br/>
              <w:t>12.支持调拨单明细中显示药品有效期信息。</w:t>
            </w:r>
          </w:p>
        </w:tc>
      </w:tr>
      <w:tr w:rsidR="00E72A38" w:rsidRPr="00AF6188" w:rsidTr="004A2443">
        <w:trPr>
          <w:trHeight w:val="1222"/>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盘点管理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库存盘点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1.支持对盘点单执行新增、编辑、删除操作。</w:t>
            </w:r>
            <w:r w:rsidRPr="00AF6188">
              <w:rPr>
                <w:rFonts w:ascii="仿宋" w:eastAsia="仿宋" w:hAnsi="仿宋" w:cs="仿宋" w:hint="eastAsia"/>
                <w:kern w:val="0"/>
                <w:szCs w:val="21"/>
              </w:rPr>
              <w:br/>
              <w:t>2.支持自动生成盘点明细。</w:t>
            </w:r>
            <w:r w:rsidRPr="00AF6188">
              <w:rPr>
                <w:rFonts w:ascii="仿宋" w:eastAsia="仿宋" w:hAnsi="仿宋" w:cs="仿宋" w:hint="eastAsia"/>
                <w:kern w:val="0"/>
                <w:szCs w:val="21"/>
              </w:rPr>
              <w:br/>
              <w:t>3.支持盘点结果录入、录入完成确认、取消确认操作。</w:t>
            </w:r>
            <w:r w:rsidRPr="00AF6188">
              <w:rPr>
                <w:rFonts w:ascii="仿宋" w:eastAsia="仿宋" w:hAnsi="仿宋" w:cs="仿宋" w:hint="eastAsia"/>
                <w:kern w:val="0"/>
                <w:szCs w:val="21"/>
              </w:rPr>
              <w:br/>
              <w:t>4.支持按起止日期、盘点类型、盘点单号、盘点名称、盘点仓库、单据状态等条件，查询盘点单。</w:t>
            </w:r>
            <w:r w:rsidRPr="00AF6188">
              <w:rPr>
                <w:rFonts w:ascii="仿宋" w:eastAsia="仿宋" w:hAnsi="仿宋" w:cs="仿宋" w:hint="eastAsia"/>
                <w:kern w:val="0"/>
                <w:szCs w:val="21"/>
              </w:rPr>
              <w:br/>
              <w:t>5.支持全库盘点、种类盘点、其它盘点、模板盘点四种盘点方式，可选择指定药品进行盘点。</w:t>
            </w:r>
            <w:r w:rsidRPr="00AF6188">
              <w:rPr>
                <w:rFonts w:ascii="仿宋" w:eastAsia="仿宋" w:hAnsi="仿宋" w:cs="仿宋" w:hint="eastAsia"/>
                <w:kern w:val="0"/>
                <w:szCs w:val="21"/>
              </w:rPr>
              <w:br/>
              <w:t>6.支持按货位盘点、批次盘点、种类盘点。</w:t>
            </w:r>
            <w:r w:rsidRPr="00AF6188">
              <w:rPr>
                <w:rFonts w:ascii="仿宋" w:eastAsia="仿宋" w:hAnsi="仿宋" w:cs="仿宋" w:hint="eastAsia"/>
                <w:kern w:val="0"/>
                <w:szCs w:val="21"/>
              </w:rPr>
              <w:br/>
              <w:t>7.支持多人分单盘点。</w:t>
            </w:r>
            <w:r w:rsidRPr="00AF6188">
              <w:rPr>
                <w:rFonts w:ascii="仿宋" w:eastAsia="仿宋" w:hAnsi="仿宋" w:cs="仿宋" w:hint="eastAsia"/>
                <w:kern w:val="0"/>
                <w:szCs w:val="21"/>
              </w:rPr>
              <w:br/>
              <w:t>8.支持盘点记录导出。</w:t>
            </w:r>
            <w:r w:rsidRPr="00AF6188">
              <w:rPr>
                <w:rFonts w:ascii="仿宋" w:eastAsia="仿宋" w:hAnsi="仿宋" w:cs="仿宋" w:hint="eastAsia"/>
                <w:kern w:val="0"/>
                <w:szCs w:val="21"/>
              </w:rPr>
              <w:br/>
              <w:t>9.支持药品多账页盘点。</w:t>
            </w:r>
            <w:r w:rsidRPr="00AF6188">
              <w:rPr>
                <w:rFonts w:ascii="仿宋" w:eastAsia="仿宋" w:hAnsi="仿宋" w:cs="仿宋" w:hint="eastAsia"/>
                <w:kern w:val="0"/>
                <w:szCs w:val="21"/>
              </w:rPr>
              <w:br/>
              <w:t>10.支持同时按药品、按批次进行盘点。</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11.支持盘点过程中药房正常发药、退药，不影响日常诊疗工作。</w:t>
            </w:r>
            <w:r w:rsidRPr="00AF6188">
              <w:rPr>
                <w:rFonts w:ascii="仿宋" w:eastAsia="仿宋" w:hAnsi="仿宋" w:cs="仿宋" w:hint="eastAsia"/>
                <w:kern w:val="0"/>
                <w:szCs w:val="21"/>
              </w:rPr>
              <w:br/>
              <w:t>12.支持批量药品追溯码扫码自动匹配，并记录追溯码信息。</w:t>
            </w:r>
            <w:r w:rsidRPr="00AF6188">
              <w:rPr>
                <w:rFonts w:ascii="仿宋" w:eastAsia="仿宋" w:hAnsi="仿宋" w:cs="仿宋" w:hint="eastAsia"/>
                <w:kern w:val="0"/>
                <w:szCs w:val="21"/>
              </w:rPr>
              <w:br/>
              <w:t>13.库存盘点单明细界面中，支持按是否有盈亏、药品类型进行查询。</w:t>
            </w:r>
            <w:r w:rsidRPr="00AF6188">
              <w:rPr>
                <w:rFonts w:ascii="仿宋" w:eastAsia="仿宋" w:hAnsi="仿宋" w:cs="仿宋" w:hint="eastAsia"/>
                <w:kern w:val="0"/>
                <w:szCs w:val="21"/>
              </w:rPr>
              <w:br/>
              <w:t>14.支持按盈亏明细、无盈亏明细分别打印盘点表。</w:t>
            </w:r>
            <w:r w:rsidRPr="00AF6188">
              <w:rPr>
                <w:rFonts w:ascii="仿宋" w:eastAsia="仿宋" w:hAnsi="仿宋" w:cs="仿宋" w:hint="eastAsia"/>
                <w:kern w:val="0"/>
                <w:szCs w:val="21"/>
              </w:rPr>
              <w:br/>
              <w:t>15.盘点单录入界面中，不允许添加或删除药品。</w:t>
            </w:r>
            <w:r w:rsidRPr="00AF6188">
              <w:rPr>
                <w:rFonts w:ascii="仿宋" w:eastAsia="仿宋" w:hAnsi="仿宋" w:cs="仿宋" w:hint="eastAsia"/>
                <w:kern w:val="0"/>
                <w:szCs w:val="21"/>
              </w:rPr>
              <w:br/>
            </w:r>
            <w:r w:rsidRPr="00AF6188">
              <w:rPr>
                <w:rStyle w:val="font31"/>
                <w:rFonts w:ascii="仿宋" w:eastAsia="仿宋" w:hAnsi="仿宋" w:cs="仿宋" w:hint="default"/>
              </w:rPr>
              <w:t>16.盘点显示开放账页药品及有库存未开放账页药品。</w:t>
            </w:r>
          </w:p>
        </w:tc>
      </w:tr>
      <w:tr w:rsidR="00E72A38" w:rsidRPr="00AF6188" w:rsidTr="004A2443">
        <w:trPr>
          <w:trHeight w:val="240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盘点盈亏处理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1.支持对盘点盈亏进行处理。</w:t>
            </w:r>
            <w:r w:rsidRPr="00AF6188">
              <w:rPr>
                <w:rFonts w:ascii="仿宋" w:eastAsia="仿宋" w:hAnsi="仿宋" w:cs="仿宋" w:hint="eastAsia"/>
                <w:kern w:val="0"/>
                <w:szCs w:val="21"/>
              </w:rPr>
              <w:br/>
              <w:t>2.支持只显示有盈亏的物品，自动显示盈亏数量、盈亏金额，同时支持填写盈亏说明。</w:t>
            </w:r>
            <w:r w:rsidRPr="00AF6188">
              <w:rPr>
                <w:rFonts w:ascii="仿宋" w:eastAsia="仿宋" w:hAnsi="仿宋" w:cs="仿宋" w:hint="eastAsia"/>
                <w:kern w:val="0"/>
                <w:szCs w:val="21"/>
              </w:rPr>
              <w:br/>
              <w:t>3.支持盈亏单的查看、打印、提交、审批操作，实现盈亏处理全流程管控。</w:t>
            </w:r>
            <w:r w:rsidRPr="00AF6188">
              <w:rPr>
                <w:rFonts w:ascii="仿宋" w:eastAsia="仿宋" w:hAnsi="仿宋" w:cs="仿宋" w:hint="eastAsia"/>
                <w:kern w:val="0"/>
                <w:szCs w:val="21"/>
              </w:rPr>
              <w:br/>
              <w:t>4.支持按盘点日期、盘点类型、盘点单号、盘点仓库、单据状态等条件，查询盘点单。</w:t>
            </w:r>
            <w:r w:rsidRPr="00AF6188">
              <w:rPr>
                <w:rFonts w:ascii="仿宋" w:eastAsia="仿宋" w:hAnsi="仿宋" w:cs="仿宋" w:hint="eastAsia"/>
                <w:kern w:val="0"/>
                <w:szCs w:val="21"/>
              </w:rPr>
              <w:br/>
              <w:t>5.支持药品多账页。</w:t>
            </w:r>
            <w:r w:rsidRPr="00AF6188">
              <w:rPr>
                <w:rFonts w:ascii="仿宋" w:eastAsia="仿宋" w:hAnsi="仿宋" w:cs="仿宋" w:hint="eastAsia"/>
                <w:kern w:val="0"/>
                <w:szCs w:val="21"/>
              </w:rPr>
              <w:br/>
              <w:t>6.支持批量药品追溯码扫码自动匹配，并记录追溯码信息。</w:t>
            </w:r>
          </w:p>
        </w:tc>
      </w:tr>
      <w:tr w:rsidR="00E72A38" w:rsidRPr="00AF6188" w:rsidTr="004A2443">
        <w:trPr>
          <w:trHeight w:val="38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售价管理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调价单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1.支持药品调价操作，可对调价单执行新增、编辑、删除操作。</w:t>
            </w:r>
            <w:r w:rsidRPr="00AF6188">
              <w:rPr>
                <w:rFonts w:ascii="仿宋" w:eastAsia="仿宋" w:hAnsi="仿宋" w:cs="仿宋" w:hint="eastAsia"/>
                <w:kern w:val="0"/>
                <w:szCs w:val="21"/>
              </w:rPr>
              <w:br/>
              <w:t>2.支持调价单的查看、打印、提交、审核、进度查看操作，实现调价全流程管理。</w:t>
            </w:r>
            <w:r w:rsidRPr="00AF6188">
              <w:rPr>
                <w:rFonts w:ascii="仿宋" w:eastAsia="仿宋" w:hAnsi="仿宋" w:cs="仿宋" w:hint="eastAsia"/>
                <w:kern w:val="0"/>
                <w:szCs w:val="21"/>
              </w:rPr>
              <w:br/>
              <w:t>3.支持按起止日期、调价文号、物品、生产厂家、状态、机构等条件，查询调价单。</w:t>
            </w:r>
            <w:r w:rsidRPr="00AF6188">
              <w:rPr>
                <w:rFonts w:ascii="仿宋" w:eastAsia="仿宋" w:hAnsi="仿宋" w:cs="仿宋" w:hint="eastAsia"/>
                <w:kern w:val="0"/>
                <w:szCs w:val="21"/>
              </w:rPr>
              <w:br/>
              <w:t>4.支持指定调价生效日期，实现定时调价。</w:t>
            </w:r>
            <w:r w:rsidRPr="00AF6188">
              <w:rPr>
                <w:rFonts w:ascii="仿宋" w:eastAsia="仿宋" w:hAnsi="仿宋" w:cs="仿宋" w:hint="eastAsia"/>
                <w:kern w:val="0"/>
                <w:szCs w:val="21"/>
              </w:rPr>
              <w:br/>
              <w:t>5.支持调价时指定新售价模式，包括固定价格、零差价、加成价三种模式。</w:t>
            </w:r>
            <w:r w:rsidRPr="00AF6188">
              <w:rPr>
                <w:rFonts w:ascii="仿宋" w:eastAsia="仿宋" w:hAnsi="仿宋" w:cs="仿宋" w:hint="eastAsia"/>
                <w:kern w:val="0"/>
                <w:szCs w:val="21"/>
              </w:rPr>
              <w:br/>
              <w:t>6.支持查询需调价药品在各库房的结存情况。</w:t>
            </w:r>
            <w:r w:rsidRPr="00AF6188">
              <w:rPr>
                <w:rFonts w:ascii="仿宋" w:eastAsia="仿宋" w:hAnsi="仿宋" w:cs="仿宋" w:hint="eastAsia"/>
                <w:kern w:val="0"/>
                <w:szCs w:val="21"/>
              </w:rPr>
              <w:br/>
              <w:t>7.支持调价药品自动退库、入库，确保调价后库存数据准确。</w:t>
            </w:r>
            <w:r w:rsidRPr="00AF6188">
              <w:rPr>
                <w:rFonts w:ascii="仿宋" w:eastAsia="仿宋" w:hAnsi="仿宋" w:cs="仿宋" w:hint="eastAsia"/>
                <w:kern w:val="0"/>
                <w:szCs w:val="21"/>
              </w:rPr>
              <w:br/>
              <w:t>8.支持调价停用药品退药时自动重新调价。</w:t>
            </w:r>
            <w:r w:rsidRPr="00AF6188">
              <w:rPr>
                <w:rFonts w:ascii="仿宋" w:eastAsia="仿宋" w:hAnsi="仿宋" w:cs="仿宋" w:hint="eastAsia"/>
                <w:kern w:val="0"/>
                <w:szCs w:val="21"/>
              </w:rPr>
              <w:br/>
              <w:t>9.支持接收第三方药库系统同步的退库单、退货单、调价单、入库单、出库单数据，自动完成调价相关操作，实现数据互通。</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批量调价单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1.支持对多个药品同时进行调价，适配大规模价格调整需求。</w:t>
            </w:r>
          </w:p>
        </w:tc>
      </w:tr>
      <w:tr w:rsidR="00E72A38" w:rsidRPr="00AF6188" w:rsidTr="004A2443">
        <w:trPr>
          <w:trHeight w:val="9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调价查询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1.支持调价查询功能，同时支持调价单打印。</w:t>
            </w:r>
            <w:r w:rsidRPr="00AF6188">
              <w:rPr>
                <w:rFonts w:ascii="仿宋" w:eastAsia="仿宋" w:hAnsi="仿宋" w:cs="仿宋" w:hint="eastAsia"/>
                <w:kern w:val="0"/>
                <w:szCs w:val="21"/>
              </w:rPr>
              <w:br/>
              <w:t>2.支持按起止日期、调价文号、物品名称、物品分类等条</w:t>
            </w:r>
            <w:r w:rsidRPr="00AF6188">
              <w:rPr>
                <w:rFonts w:ascii="仿宋" w:eastAsia="仿宋" w:hAnsi="仿宋" w:cs="仿宋" w:hint="eastAsia"/>
                <w:kern w:val="0"/>
                <w:szCs w:val="21"/>
              </w:rPr>
              <w:lastRenderedPageBreak/>
              <w:t>件，查询调价单。</w:t>
            </w:r>
          </w:p>
        </w:tc>
      </w:tr>
      <w:tr w:rsidR="00E72A38" w:rsidRPr="00AF6188" w:rsidTr="004A2443">
        <w:trPr>
          <w:trHeight w:val="26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结存管理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结存查询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1.支持查看各仓库药品的结存数据，包含结存批次、数量、单位、效期情况、财务信息等核心内容。</w:t>
            </w:r>
            <w:r w:rsidRPr="00AF6188">
              <w:rPr>
                <w:rFonts w:ascii="仿宋" w:eastAsia="仿宋" w:hAnsi="仿宋" w:cs="仿宋" w:hint="eastAsia"/>
                <w:kern w:val="0"/>
                <w:szCs w:val="21"/>
              </w:rPr>
              <w:br/>
              <w:t>2.支持查看仓库药品结存的预留记录，并可对预留记录执行取消预留操作。</w:t>
            </w:r>
            <w:r w:rsidRPr="00AF6188">
              <w:rPr>
                <w:rFonts w:ascii="仿宋" w:eastAsia="仿宋" w:hAnsi="仿宋" w:cs="仿宋" w:hint="eastAsia"/>
                <w:kern w:val="0"/>
                <w:szCs w:val="21"/>
              </w:rPr>
              <w:br/>
              <w:t>3.支持导出结存信息。</w:t>
            </w:r>
            <w:r w:rsidRPr="00AF6188">
              <w:rPr>
                <w:rFonts w:ascii="仿宋" w:eastAsia="仿宋" w:hAnsi="仿宋" w:cs="仿宋" w:hint="eastAsia"/>
                <w:kern w:val="0"/>
                <w:szCs w:val="21"/>
              </w:rPr>
              <w:br/>
              <w:t>4.支持对结存记录停用/启用。</w:t>
            </w:r>
            <w:r w:rsidRPr="00AF6188">
              <w:rPr>
                <w:rFonts w:ascii="仿宋" w:eastAsia="仿宋" w:hAnsi="仿宋" w:cs="仿宋" w:hint="eastAsia"/>
                <w:kern w:val="0"/>
                <w:szCs w:val="21"/>
              </w:rPr>
              <w:br/>
              <w:t>5.支持查看不同账页的具体结存信息，适配多账页管理。</w:t>
            </w:r>
            <w:r w:rsidRPr="00AF6188">
              <w:rPr>
                <w:rFonts w:ascii="仿宋" w:eastAsia="仿宋" w:hAnsi="仿宋" w:cs="仿宋" w:hint="eastAsia"/>
                <w:kern w:val="0"/>
                <w:szCs w:val="21"/>
              </w:rPr>
              <w:br/>
              <w:t>6.支持按效期状态（全部、远效期、近效期、过期）查询结存。</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追溯码拆零药品结存管理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追溯码拆零药品结存管理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1.支持查看各仓库的拆零药品结存情况，同时显示结存药品对应的追溯码，实现拆零药品的全流程追溯。</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其他</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期初结存</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1.支持库存期初记录的导入与导出。</w:t>
            </w:r>
            <w:r w:rsidRPr="00AF6188">
              <w:rPr>
                <w:rFonts w:ascii="仿宋" w:eastAsia="仿宋" w:hAnsi="仿宋" w:cs="仿宋" w:hint="eastAsia"/>
                <w:kern w:val="0"/>
                <w:szCs w:val="21"/>
              </w:rPr>
              <w:br/>
              <w:t>2.支持期初记账、取消记账操作。</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期初采购入库单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1.支持期初采购入库操作。</w:t>
            </w:r>
            <w:r w:rsidRPr="00AF6188">
              <w:rPr>
                <w:rFonts w:ascii="仿宋" w:eastAsia="仿宋" w:hAnsi="仿宋" w:cs="仿宋" w:hint="eastAsia"/>
                <w:kern w:val="0"/>
                <w:szCs w:val="21"/>
              </w:rPr>
              <w:br/>
              <w:t>2.支持录入和确认两级管理。</w:t>
            </w:r>
            <w:r w:rsidRPr="00AF6188">
              <w:rPr>
                <w:rFonts w:ascii="仿宋" w:eastAsia="仿宋" w:hAnsi="仿宋" w:cs="仿宋" w:hint="eastAsia"/>
                <w:kern w:val="0"/>
                <w:szCs w:val="21"/>
              </w:rPr>
              <w:br/>
              <w:t>3.期初采购入库操作不影响现有库存。</w:t>
            </w:r>
          </w:p>
        </w:tc>
      </w:tr>
      <w:tr w:rsidR="00E72A38" w:rsidRPr="00AF6188" w:rsidTr="004A2443">
        <w:trPr>
          <w:trHeight w:val="120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Fonts w:ascii="仿宋" w:eastAsia="仿宋" w:hAnsi="仿宋" w:cs="仿宋" w:hint="eastAsia"/>
                <w:kern w:val="0"/>
                <w:szCs w:val="21"/>
              </w:rPr>
              <w:t>特殊药品回收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1.支持对特殊药品回收记录执行新增、编辑、删除、确认操作，同时支持选中打印、全部打印功能。</w:t>
            </w:r>
            <w:r w:rsidRPr="00AF6188">
              <w:rPr>
                <w:rFonts w:ascii="仿宋" w:eastAsia="仿宋" w:hAnsi="仿宋" w:cs="仿宋" w:hint="eastAsia"/>
                <w:kern w:val="0"/>
                <w:szCs w:val="21"/>
              </w:rPr>
              <w:br/>
              <w:t>2.支持通过发药记录生成特殊药品回收记录单，实现发药与回收的联动。</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Fonts w:ascii="仿宋" w:eastAsia="仿宋" w:hAnsi="仿宋" w:cs="仿宋" w:hint="eastAsia"/>
                <w:kern w:val="0"/>
                <w:szCs w:val="21"/>
              </w:rPr>
              <w:t>仓库月结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1.支持仓库月结操作。</w:t>
            </w:r>
            <w:r w:rsidRPr="00AF6188">
              <w:rPr>
                <w:rFonts w:ascii="仿宋" w:eastAsia="仿宋" w:hAnsi="仿宋" w:cs="仿宋" w:hint="eastAsia"/>
                <w:kern w:val="0"/>
                <w:szCs w:val="21"/>
              </w:rPr>
              <w:br/>
              <w:t>2.支持对仓库进行单个/批量月结。</w:t>
            </w:r>
            <w:r w:rsidRPr="00AF6188">
              <w:rPr>
                <w:rFonts w:ascii="仿宋" w:eastAsia="仿宋" w:hAnsi="仿宋" w:cs="仿宋" w:hint="eastAsia"/>
                <w:kern w:val="0"/>
                <w:szCs w:val="21"/>
              </w:rPr>
              <w:br/>
              <w:t>3.支持对仓库进行单个/批量取消结账。</w:t>
            </w:r>
          </w:p>
        </w:tc>
      </w:tr>
      <w:tr w:rsidR="00E72A38" w:rsidRPr="00AF6188" w:rsidTr="004A2443">
        <w:trPr>
          <w:trHeight w:val="90"/>
          <w:jc w:val="center"/>
        </w:trPr>
        <w:tc>
          <w:tcPr>
            <w:tcW w:w="595" w:type="pct"/>
            <w:vMerge/>
            <w:tcBorders>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r w:rsidRPr="00AF6188">
              <w:rPr>
                <w:rFonts w:ascii="仿宋" w:eastAsia="仿宋" w:hAnsi="仿宋" w:cs="仿宋" w:hint="eastAsia"/>
                <w:szCs w:val="21"/>
              </w:rPr>
              <w:t>统计查询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统计报表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1.根据业务科室需求完成各类报表制作。</w:t>
            </w:r>
          </w:p>
        </w:tc>
      </w:tr>
      <w:tr w:rsidR="00E72A38" w:rsidRPr="00AF6188" w:rsidTr="004A2443">
        <w:trPr>
          <w:trHeight w:val="380"/>
          <w:jc w:val="center"/>
        </w:trPr>
        <w:tc>
          <w:tcPr>
            <w:tcW w:w="595"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急诊电子病历系统（升级）</w:t>
            </w: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急诊医生站</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急诊医生站</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1.支持急诊病历结构化书写。</w:t>
            </w:r>
            <w:r w:rsidRPr="00AF6188">
              <w:rPr>
                <w:rFonts w:ascii="仿宋" w:eastAsia="仿宋" w:hAnsi="仿宋" w:cs="仿宋" w:hint="eastAsia"/>
                <w:kern w:val="0"/>
                <w:szCs w:val="21"/>
              </w:rPr>
              <w:br/>
              <w:t>2.支持医生、患者对病历进行签名确认并提交。</w:t>
            </w:r>
            <w:r w:rsidRPr="00AF6188">
              <w:rPr>
                <w:rFonts w:ascii="仿宋" w:eastAsia="仿宋" w:hAnsi="仿宋" w:cs="仿宋" w:hint="eastAsia"/>
                <w:kern w:val="0"/>
                <w:szCs w:val="21"/>
              </w:rPr>
              <w:br/>
              <w:t>3.支持查看急诊病历的修改痕迹，清晰呈现修改内容、修改时间及修改人，实现病历修改可追溯。</w:t>
            </w:r>
            <w:r w:rsidRPr="00AF6188">
              <w:rPr>
                <w:rFonts w:ascii="仿宋" w:eastAsia="仿宋" w:hAnsi="仿宋" w:cs="仿宋" w:hint="eastAsia"/>
                <w:kern w:val="0"/>
                <w:szCs w:val="21"/>
              </w:rPr>
              <w:br/>
              <w:t>4.支持自动刷入相关内容（例如患者基本信息），也可手动刷入并更新内容，减少重复录入。</w:t>
            </w:r>
            <w:r w:rsidRPr="00AF6188">
              <w:rPr>
                <w:rFonts w:ascii="仿宋" w:eastAsia="仿宋" w:hAnsi="仿宋" w:cs="仿宋" w:hint="eastAsia"/>
                <w:kern w:val="0"/>
                <w:szCs w:val="21"/>
              </w:rPr>
              <w:br/>
              <w:t>5.支持病历打印功能，可根据需求打印完整病历。</w:t>
            </w:r>
            <w:r w:rsidRPr="00AF6188">
              <w:rPr>
                <w:rFonts w:ascii="仿宋" w:eastAsia="仿宋" w:hAnsi="仿宋" w:cs="仿宋" w:hint="eastAsia"/>
                <w:kern w:val="0"/>
                <w:szCs w:val="21"/>
              </w:rPr>
              <w:br/>
              <w:t>6.支持传染病报卡的编辑与上报操作。</w:t>
            </w:r>
            <w:r w:rsidRPr="00AF6188">
              <w:rPr>
                <w:rFonts w:ascii="仿宋" w:eastAsia="仿宋" w:hAnsi="仿宋" w:cs="仿宋" w:hint="eastAsia"/>
                <w:kern w:val="0"/>
                <w:szCs w:val="21"/>
              </w:rPr>
              <w:br/>
              <w:t>7.支持死亡医学证明的编辑与提交。</w:t>
            </w:r>
            <w:r w:rsidRPr="00AF6188">
              <w:rPr>
                <w:rFonts w:ascii="仿宋" w:eastAsia="仿宋" w:hAnsi="仿宋" w:cs="仿宋" w:hint="eastAsia"/>
                <w:kern w:val="0"/>
                <w:szCs w:val="21"/>
              </w:rPr>
              <w:br/>
              <w:t>8.支持通过结构化病历编辑器，对急诊电子病历进行编辑与设置。</w:t>
            </w:r>
          </w:p>
        </w:tc>
      </w:tr>
      <w:tr w:rsidR="00E72A38" w:rsidRPr="00AF6188" w:rsidTr="004A2443">
        <w:trPr>
          <w:trHeight w:val="45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急诊病历模板管理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急诊病历模板管理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1根据临床科室需求完成各类急诊病历模板制作。</w:t>
            </w:r>
          </w:p>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2.可设置急诊病历模板的基本属性，包括模板名称、适用病种、适用级别等。</w:t>
            </w:r>
            <w:r w:rsidRPr="00AF6188">
              <w:rPr>
                <w:rFonts w:ascii="仿宋" w:eastAsia="仿宋" w:hAnsi="仿宋" w:cs="仿宋" w:hint="eastAsia"/>
                <w:kern w:val="0"/>
                <w:szCs w:val="21"/>
              </w:rPr>
              <w:br/>
              <w:t>3.能够创建急诊病历模板框架，涵盖标题、页眉、页脚、内容栏目等核心要素。</w:t>
            </w:r>
            <w:r w:rsidRPr="00AF6188">
              <w:rPr>
                <w:rFonts w:ascii="仿宋" w:eastAsia="仿宋" w:hAnsi="仿宋" w:cs="仿宋" w:hint="eastAsia"/>
                <w:kern w:val="0"/>
                <w:szCs w:val="21"/>
              </w:rPr>
              <w:br/>
              <w:t>4.可设置模板对应的文档类型。</w:t>
            </w:r>
            <w:r w:rsidRPr="00AF6188">
              <w:rPr>
                <w:rFonts w:ascii="仿宋" w:eastAsia="仿宋" w:hAnsi="仿宋" w:cs="仿宋" w:hint="eastAsia"/>
                <w:kern w:val="0"/>
                <w:szCs w:val="21"/>
              </w:rPr>
              <w:br/>
              <w:t>5.支持对页眉、页脚、签名栏进行设计，包括段落布局、元素等。</w:t>
            </w:r>
            <w:r w:rsidRPr="00AF6188">
              <w:rPr>
                <w:rFonts w:ascii="仿宋" w:eastAsia="仿宋" w:hAnsi="仿宋" w:cs="仿宋" w:hint="eastAsia"/>
                <w:kern w:val="0"/>
                <w:szCs w:val="21"/>
              </w:rPr>
              <w:br/>
              <w:t>6.可将设计完成的模板进行更新保存，也可另存为新模板。</w:t>
            </w:r>
            <w:r w:rsidRPr="00AF6188">
              <w:rPr>
                <w:rFonts w:ascii="仿宋" w:eastAsia="仿宋" w:hAnsi="仿宋" w:cs="仿宋" w:hint="eastAsia"/>
                <w:kern w:val="0"/>
                <w:szCs w:val="21"/>
              </w:rPr>
              <w:br/>
              <w:t>7.对于已设计的模板，可模拟病历书写运行状态，检验模板各热点录入字典术语库内容的准确性及各项规则的有效性。</w:t>
            </w:r>
            <w:r w:rsidRPr="00AF6188">
              <w:rPr>
                <w:rFonts w:ascii="仿宋" w:eastAsia="仿宋" w:hAnsi="仿宋" w:cs="仿宋" w:hint="eastAsia"/>
                <w:kern w:val="0"/>
                <w:szCs w:val="21"/>
              </w:rPr>
              <w:br/>
              <w:t>8.支持急诊病历模板的导入与导出。</w:t>
            </w:r>
            <w:r w:rsidRPr="00AF6188">
              <w:rPr>
                <w:rFonts w:ascii="仿宋" w:eastAsia="仿宋" w:hAnsi="仿宋" w:cs="仿宋" w:hint="eastAsia"/>
                <w:kern w:val="0"/>
                <w:szCs w:val="21"/>
              </w:rPr>
              <w:br/>
              <w:t>9.支持配置急诊病历模板的推荐指标，以及推荐指标对应的科室权重。</w:t>
            </w:r>
            <w:r w:rsidRPr="00AF6188">
              <w:rPr>
                <w:rFonts w:ascii="仿宋" w:eastAsia="仿宋" w:hAnsi="仿宋" w:cs="仿宋" w:hint="eastAsia"/>
                <w:kern w:val="0"/>
                <w:szCs w:val="21"/>
              </w:rPr>
              <w:br/>
              <w:t>10.可根据医院管理需求，灵活设置是否启用个人模板。</w:t>
            </w:r>
          </w:p>
        </w:tc>
      </w:tr>
      <w:tr w:rsidR="00E72A38" w:rsidRPr="00AF6188" w:rsidTr="004A2443">
        <w:trPr>
          <w:trHeight w:val="819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病历书写</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病历书写</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1.支持将医生当前登录诊室的接诊患者列表，按流水、抢救、留观、已诊分类展示；急诊流水患者页签支持按未诊、已诊状态过滤患者，接诊列表可通过患者就诊编码、姓名等信息精准搜索，快速定位目标患者。</w:t>
            </w:r>
            <w:r w:rsidRPr="00AF6188">
              <w:rPr>
                <w:rFonts w:ascii="仿宋" w:eastAsia="仿宋" w:hAnsi="仿宋" w:cs="仿宋" w:hint="eastAsia"/>
                <w:kern w:val="0"/>
                <w:szCs w:val="21"/>
              </w:rPr>
              <w:br/>
              <w:t>2.显示患者基本信息、病历书写状态及诊疗状态；提供患者病情概览，包含分诊信息、体征数据、流转信息等核心病情内容，便于医生快速掌握患者情况。</w:t>
            </w:r>
            <w:r w:rsidRPr="00AF6188">
              <w:rPr>
                <w:rFonts w:ascii="仿宋" w:eastAsia="仿宋" w:hAnsi="仿宋" w:cs="仿宋" w:hint="eastAsia"/>
                <w:kern w:val="0"/>
                <w:szCs w:val="21"/>
              </w:rPr>
              <w:br/>
              <w:t>3.系统提供多种电子病历录入模式，包括个人模板、科室模板、结构模板，同时支持调用历史病历资料快速录入。</w:t>
            </w:r>
            <w:r w:rsidRPr="00AF6188">
              <w:rPr>
                <w:rFonts w:ascii="仿宋" w:eastAsia="仿宋" w:hAnsi="仿宋" w:cs="仿宋" w:hint="eastAsia"/>
                <w:kern w:val="0"/>
                <w:szCs w:val="21"/>
              </w:rPr>
              <w:br/>
              <w:t>4.支持科室模板智能推荐，可根据全院统一指标及专科指标权重（如诊断结果、患者年龄等），为急诊医生推荐最匹配的病历模板。</w:t>
            </w:r>
            <w:r w:rsidRPr="00AF6188">
              <w:rPr>
                <w:rFonts w:ascii="仿宋" w:eastAsia="仿宋" w:hAnsi="仿宋" w:cs="仿宋" w:hint="eastAsia"/>
                <w:kern w:val="0"/>
                <w:szCs w:val="21"/>
              </w:rPr>
              <w:br/>
              <w:t>5.病历书写过程中，可快速查询当前患者就诊期间的各类检验、检查、处方等临床数据，并可选择将相关数据导入病历文档。</w:t>
            </w:r>
            <w:r w:rsidRPr="00AF6188">
              <w:rPr>
                <w:rFonts w:ascii="仿宋" w:eastAsia="仿宋" w:hAnsi="仿宋" w:cs="仿宋" w:hint="eastAsia"/>
                <w:kern w:val="0"/>
                <w:szCs w:val="21"/>
              </w:rPr>
              <w:br/>
              <w:t>6.支持将医嘱插入病历文书。</w:t>
            </w:r>
            <w:r w:rsidRPr="00AF6188">
              <w:rPr>
                <w:rFonts w:ascii="仿宋" w:eastAsia="仿宋" w:hAnsi="仿宋" w:cs="仿宋" w:hint="eastAsia"/>
                <w:kern w:val="0"/>
                <w:szCs w:val="21"/>
              </w:rPr>
              <w:br/>
              <w:t>7.支持将生命体征数据插入病历文书。</w:t>
            </w:r>
            <w:r w:rsidRPr="00AF6188">
              <w:rPr>
                <w:rFonts w:ascii="仿宋" w:eastAsia="仿宋" w:hAnsi="仿宋" w:cs="仿宋" w:hint="eastAsia"/>
                <w:kern w:val="0"/>
                <w:szCs w:val="21"/>
              </w:rPr>
              <w:br/>
              <w:t>8.支持将插管记录插入病历文书。</w:t>
            </w:r>
            <w:r w:rsidRPr="00AF6188">
              <w:rPr>
                <w:rFonts w:ascii="仿宋" w:eastAsia="仿宋" w:hAnsi="仿宋" w:cs="仿宋" w:hint="eastAsia"/>
                <w:kern w:val="0"/>
                <w:szCs w:val="21"/>
              </w:rPr>
              <w:br/>
              <w:t>9.支持将病情记录插入病历文书。</w:t>
            </w:r>
            <w:r w:rsidRPr="00AF6188">
              <w:rPr>
                <w:rFonts w:ascii="仿宋" w:eastAsia="仿宋" w:hAnsi="仿宋" w:cs="仿宋" w:hint="eastAsia"/>
                <w:kern w:val="0"/>
                <w:szCs w:val="21"/>
              </w:rPr>
              <w:br/>
              <w:t>10.可根据需求显示或隐藏病历修改痕迹，兼顾病历修改追溯与整洁性。</w:t>
            </w:r>
            <w:r w:rsidRPr="00AF6188">
              <w:rPr>
                <w:rFonts w:ascii="仿宋" w:eastAsia="仿宋" w:hAnsi="仿宋" w:cs="仿宋" w:hint="eastAsia"/>
                <w:kern w:val="0"/>
                <w:szCs w:val="21"/>
              </w:rPr>
              <w:br/>
              <w:t>11.支持在病历保存、提交、打印时进行合规校验（例如必填项校验）。</w:t>
            </w:r>
            <w:r w:rsidRPr="00AF6188">
              <w:rPr>
                <w:rFonts w:ascii="仿宋" w:eastAsia="仿宋" w:hAnsi="仿宋" w:cs="仿宋" w:hint="eastAsia"/>
                <w:kern w:val="0"/>
                <w:szCs w:val="21"/>
              </w:rPr>
              <w:br/>
              <w:t>12.支持书写权限管理，当病历处于只读状态时，将显示只读提示，防止误操作。</w:t>
            </w:r>
            <w:r w:rsidRPr="00AF6188">
              <w:rPr>
                <w:rFonts w:ascii="仿宋" w:eastAsia="仿宋" w:hAnsi="仿宋" w:cs="仿宋" w:hint="eastAsia"/>
                <w:kern w:val="0"/>
                <w:szCs w:val="21"/>
              </w:rPr>
              <w:br/>
              <w:t>13.支持查看患者历史就诊病历，并可将历史病历中的相关内容引用到本次就诊病历中。</w:t>
            </w:r>
            <w:r w:rsidRPr="00AF6188">
              <w:rPr>
                <w:rFonts w:ascii="仿宋" w:eastAsia="仿宋" w:hAnsi="仿宋" w:cs="仿宋" w:hint="eastAsia"/>
                <w:kern w:val="0"/>
                <w:szCs w:val="21"/>
              </w:rPr>
              <w:br/>
              <w:t>14.支持引用不同病历中相同元素的内容，确保数据一致性。</w:t>
            </w:r>
            <w:r w:rsidRPr="00AF6188">
              <w:rPr>
                <w:rFonts w:ascii="仿宋" w:eastAsia="仿宋" w:hAnsi="仿宋" w:cs="仿宋" w:hint="eastAsia"/>
                <w:kern w:val="0"/>
                <w:szCs w:val="21"/>
              </w:rPr>
              <w:br/>
              <w:t>15.支持通过高拍仪将图片插入病历。</w:t>
            </w:r>
            <w:r w:rsidRPr="00AF6188">
              <w:rPr>
                <w:rFonts w:ascii="仿宋" w:eastAsia="仿宋" w:hAnsi="仿宋" w:cs="仿宋" w:hint="eastAsia"/>
                <w:kern w:val="0"/>
                <w:szCs w:val="21"/>
              </w:rPr>
              <w:br/>
              <w:t>16.支持医生、患者双签名，保障病历的法律效力。</w:t>
            </w:r>
            <w:r w:rsidRPr="00AF6188">
              <w:rPr>
                <w:rFonts w:ascii="仿宋" w:eastAsia="仿宋" w:hAnsi="仿宋" w:cs="仿宋" w:hint="eastAsia"/>
                <w:kern w:val="0"/>
                <w:szCs w:val="21"/>
              </w:rPr>
              <w:br/>
              <w:t>17.支持客户自定义模板推荐权重及匹配条件。</w:t>
            </w:r>
          </w:p>
        </w:tc>
      </w:tr>
      <w:tr w:rsidR="00E72A38" w:rsidRPr="00AF6188" w:rsidTr="004A2443">
        <w:trPr>
          <w:trHeight w:val="9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急诊抢救室及留观病历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急诊抢救室及留观病历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1.支持多位医生对同一患者病历进行续写，同时提供急诊科专有文书功能，包括手术记录、抢救记录、急诊留观记录等。</w:t>
            </w:r>
            <w:r w:rsidRPr="00AF6188">
              <w:rPr>
                <w:rFonts w:ascii="仿宋" w:eastAsia="仿宋" w:hAnsi="仿宋" w:cs="仿宋" w:hint="eastAsia"/>
                <w:kern w:val="0"/>
                <w:szCs w:val="21"/>
              </w:rPr>
              <w:br/>
              <w:t>2.实现急诊、急诊抢救室、急诊留观病历的续写、查看、引用全流程管理，确保诊疗记录的连续性与完整性。</w:t>
            </w:r>
            <w:r w:rsidRPr="00AF6188">
              <w:rPr>
                <w:rFonts w:ascii="仿宋" w:eastAsia="仿宋" w:hAnsi="仿宋" w:cs="仿宋" w:hint="eastAsia"/>
                <w:kern w:val="0"/>
                <w:szCs w:val="21"/>
              </w:rPr>
              <w:br/>
              <w:t>3.支持专科病历书写，适配不同专科急诊患者的诊疗记录。</w:t>
            </w:r>
          </w:p>
        </w:tc>
      </w:tr>
      <w:tr w:rsidR="00E72A38" w:rsidRPr="00AF6188" w:rsidTr="004A2443">
        <w:trPr>
          <w:trHeight w:val="27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急诊病历补打</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补打病历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1.支持对已打印过的病历进行补打操作。</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补打临床单据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1.支持对诊断证明、休假证明等各类临床单据进行打印。</w:t>
            </w:r>
          </w:p>
        </w:tc>
      </w:tr>
      <w:tr w:rsidR="00E72A38" w:rsidRPr="00AF6188" w:rsidTr="004A2443">
        <w:trPr>
          <w:trHeight w:val="6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急诊病历质控</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急诊病历质控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1.支持通过患者姓名、科室、就诊时间、就诊类型、急诊病历质控标志等条件，查询急诊患者已完成质控的记录。</w:t>
            </w:r>
            <w:r w:rsidRPr="00AF6188">
              <w:rPr>
                <w:rFonts w:ascii="仿宋" w:eastAsia="仿宋" w:hAnsi="仿宋" w:cs="仿宋" w:hint="eastAsia"/>
                <w:kern w:val="0"/>
                <w:szCs w:val="21"/>
              </w:rPr>
              <w:br/>
              <w:t>2.支持对患者每一篇病历，按照事先维护的质控项目进行对比核查，将不满足质控要求的项目提交为缺陷。</w:t>
            </w:r>
            <w:r w:rsidRPr="00AF6188">
              <w:rPr>
                <w:rFonts w:ascii="仿宋" w:eastAsia="仿宋" w:hAnsi="仿宋" w:cs="仿宋" w:hint="eastAsia"/>
                <w:kern w:val="0"/>
                <w:szCs w:val="21"/>
              </w:rPr>
              <w:br/>
              <w:t>3.支持急诊质控结果跟踪，掌握缺陷整改进度及质控整体情况。</w:t>
            </w:r>
            <w:r w:rsidRPr="00AF6188">
              <w:rPr>
                <w:rFonts w:ascii="仿宋" w:eastAsia="仿宋" w:hAnsi="仿宋" w:cs="仿宋" w:hint="eastAsia"/>
                <w:kern w:val="0"/>
                <w:szCs w:val="21"/>
              </w:rPr>
              <w:br/>
              <w:t>4.支持通过通知书状态、患者姓名、整改医生等条件，查询已发送整改通知的相关记录。</w:t>
            </w:r>
            <w:r w:rsidRPr="00AF6188">
              <w:rPr>
                <w:rFonts w:ascii="仿宋" w:eastAsia="仿宋" w:hAnsi="仿宋" w:cs="仿宋" w:hint="eastAsia"/>
                <w:kern w:val="0"/>
                <w:szCs w:val="21"/>
              </w:rPr>
              <w:br/>
              <w:t>5.支持对已整改的记录进行整改审核，根据整改情况可进行再整改、审核通过、扣分处理等操作。</w:t>
            </w:r>
            <w:r w:rsidRPr="00AF6188">
              <w:rPr>
                <w:rFonts w:ascii="仿宋" w:eastAsia="仿宋" w:hAnsi="仿宋" w:cs="仿宋" w:hint="eastAsia"/>
                <w:kern w:val="0"/>
                <w:szCs w:val="21"/>
              </w:rPr>
              <w:br/>
              <w:t>6.支持通过质控医生、患者姓名、质控日期、通知书状态、缺陷整改人等条件，查询已提交的急诊质控记录。</w:t>
            </w:r>
            <w:r w:rsidRPr="00AF6188">
              <w:rPr>
                <w:rFonts w:ascii="仿宋" w:eastAsia="仿宋" w:hAnsi="仿宋" w:cs="仿宋" w:hint="eastAsia"/>
                <w:kern w:val="0"/>
                <w:szCs w:val="21"/>
              </w:rPr>
              <w:br/>
              <w:t>7.选择具体质控记录后，支持查看该记录对应的全部缺陷处理情况、扣分标准、扣分次数等详细信息。</w:t>
            </w:r>
            <w:r w:rsidRPr="00AF6188">
              <w:rPr>
                <w:rFonts w:ascii="仿宋" w:eastAsia="仿宋" w:hAnsi="仿宋" w:cs="仿宋" w:hint="eastAsia"/>
                <w:kern w:val="0"/>
                <w:szCs w:val="21"/>
              </w:rPr>
              <w:br/>
              <w:t>8.支持急诊病历质控超时审核，支持整改超时申请记录的审批，审批通过后可继续整改，审批未通过则按规定进行扣分处理。</w:t>
            </w:r>
            <w:r w:rsidRPr="00AF6188">
              <w:rPr>
                <w:rFonts w:ascii="仿宋" w:eastAsia="仿宋" w:hAnsi="仿宋" w:cs="仿宋" w:hint="eastAsia"/>
                <w:kern w:val="0"/>
                <w:szCs w:val="21"/>
              </w:rPr>
              <w:br/>
              <w:t>9.支持统计急诊科就诊人次数、挂号人次数、急诊患者分诊后平均等待时间等核心数据，为科室管理提供数据支撑。</w:t>
            </w:r>
            <w:r w:rsidRPr="00AF6188">
              <w:rPr>
                <w:rFonts w:ascii="仿宋" w:eastAsia="仿宋" w:hAnsi="仿宋" w:cs="仿宋" w:hint="eastAsia"/>
                <w:kern w:val="0"/>
                <w:szCs w:val="21"/>
              </w:rPr>
              <w:br/>
              <w:t>10.支持10项急诊质控指标（含指标定义、计算公式、指标意义、指标实际值），可设置指标的期望值和预警值，并进行预警提示。</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历史病历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历史病历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1.支持查看历史病历内容，并可对历史病历进行回写操作。</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牙周组织检查表</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牙周组织检查表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1.支持牙周组织检查表的编辑与打印。</w:t>
            </w:r>
          </w:p>
        </w:tc>
      </w:tr>
      <w:tr w:rsidR="00E72A38" w:rsidRPr="00AF6188" w:rsidTr="004A2443">
        <w:trPr>
          <w:trHeight w:val="57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急诊会诊工作站</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1.支持申请急会诊、普通会诊。</w:t>
            </w:r>
            <w:r w:rsidRPr="00AF6188">
              <w:rPr>
                <w:rFonts w:ascii="仿宋" w:eastAsia="仿宋" w:hAnsi="仿宋" w:cs="仿宋" w:hint="eastAsia"/>
                <w:kern w:val="0"/>
                <w:szCs w:val="21"/>
              </w:rPr>
              <w:br/>
              <w:t>2.支持申请多科室联合会诊。</w:t>
            </w:r>
            <w:r w:rsidRPr="00AF6188">
              <w:rPr>
                <w:rFonts w:ascii="仿宋" w:eastAsia="仿宋" w:hAnsi="仿宋" w:cs="仿宋" w:hint="eastAsia"/>
                <w:kern w:val="0"/>
                <w:szCs w:val="21"/>
              </w:rPr>
              <w:br/>
              <w:t>3.提供常规会诊目的模板，帮助医生快速完善会诊申请文书。</w:t>
            </w:r>
            <w:r w:rsidRPr="00AF6188">
              <w:rPr>
                <w:rFonts w:ascii="仿宋" w:eastAsia="仿宋" w:hAnsi="仿宋" w:cs="仿宋" w:hint="eastAsia"/>
                <w:kern w:val="0"/>
                <w:szCs w:val="21"/>
              </w:rPr>
              <w:br/>
              <w:t>4.提供会诊查询功能，支持查看并导出患者的历史会诊记录。</w:t>
            </w:r>
            <w:r w:rsidRPr="00AF6188">
              <w:rPr>
                <w:rFonts w:ascii="仿宋" w:eastAsia="仿宋" w:hAnsi="仿宋" w:cs="仿宋" w:hint="eastAsia"/>
                <w:kern w:val="0"/>
                <w:szCs w:val="21"/>
              </w:rPr>
              <w:br/>
              <w:t>5.详细记录会诊意见、会诊医生到达时间及完成时间等关键信息。</w:t>
            </w:r>
            <w:r w:rsidRPr="00AF6188">
              <w:rPr>
                <w:rFonts w:ascii="仿宋" w:eastAsia="仿宋" w:hAnsi="仿宋" w:cs="仿宋" w:hint="eastAsia"/>
                <w:kern w:val="0"/>
                <w:szCs w:val="21"/>
              </w:rPr>
              <w:br/>
              <w:t>6.支持会诊申请取消功能。</w:t>
            </w:r>
            <w:r w:rsidRPr="00AF6188">
              <w:rPr>
                <w:rFonts w:ascii="仿宋" w:eastAsia="仿宋" w:hAnsi="仿宋" w:cs="仿宋" w:hint="eastAsia"/>
                <w:kern w:val="0"/>
                <w:szCs w:val="21"/>
              </w:rPr>
              <w:br/>
              <w:t>7.支持根据会诊状态筛选会诊记录。</w:t>
            </w:r>
            <w:r w:rsidRPr="00AF6188">
              <w:rPr>
                <w:rFonts w:ascii="仿宋" w:eastAsia="仿宋" w:hAnsi="仿宋" w:cs="仿宋" w:hint="eastAsia"/>
                <w:kern w:val="0"/>
                <w:szCs w:val="21"/>
              </w:rPr>
              <w:br/>
              <w:t>8.支持与LIS、PACS系统对接，可将检验、检查报告插入会诊文书。</w:t>
            </w:r>
            <w:r w:rsidRPr="00AF6188">
              <w:rPr>
                <w:rFonts w:ascii="仿宋" w:eastAsia="仿宋" w:hAnsi="仿宋" w:cs="仿宋" w:hint="eastAsia"/>
                <w:kern w:val="0"/>
                <w:szCs w:val="21"/>
              </w:rPr>
              <w:br/>
              <w:t>9.提供会诊评价功能。</w:t>
            </w:r>
            <w:r w:rsidRPr="00AF6188">
              <w:rPr>
                <w:rFonts w:ascii="仿宋" w:eastAsia="仿宋" w:hAnsi="仿宋" w:cs="仿宋" w:hint="eastAsia"/>
                <w:kern w:val="0"/>
                <w:szCs w:val="21"/>
              </w:rPr>
              <w:br/>
              <w:t>10.支持会诊文书打印。</w:t>
            </w:r>
            <w:r w:rsidRPr="00AF6188">
              <w:rPr>
                <w:rFonts w:ascii="仿宋" w:eastAsia="仿宋" w:hAnsi="仿宋" w:cs="仿宋" w:hint="eastAsia"/>
                <w:kern w:val="0"/>
                <w:szCs w:val="21"/>
              </w:rPr>
              <w:br/>
              <w:t>11.支持与电子病历系统对接，会诊完成后，会诊信息（含会诊日期、科别、类型、目的、意见）可同步至急诊病历，并自动生成一份会诊记录。</w:t>
            </w:r>
            <w:r w:rsidRPr="00AF6188">
              <w:rPr>
                <w:rFonts w:ascii="仿宋" w:eastAsia="仿宋" w:hAnsi="仿宋" w:cs="仿宋" w:hint="eastAsia"/>
                <w:kern w:val="0"/>
                <w:szCs w:val="21"/>
              </w:rPr>
              <w:br/>
              <w:t>12.支持会诊时间轴展示，呈现会诊全流程节点，包括会诊申请、会诊报到、会诊意见、会诊完成、会诊确认、会诊评价。</w:t>
            </w:r>
            <w:r w:rsidRPr="00AF6188">
              <w:rPr>
                <w:rFonts w:ascii="仿宋" w:eastAsia="仿宋" w:hAnsi="仿宋" w:cs="仿宋" w:hint="eastAsia"/>
                <w:kern w:val="0"/>
                <w:szCs w:val="21"/>
              </w:rPr>
              <w:br/>
              <w:t>13.会诊意见书写完毕后，支持填写并选择患者后续住院科室。</w:t>
            </w:r>
          </w:p>
        </w:tc>
      </w:tr>
      <w:tr w:rsidR="00E72A38" w:rsidRPr="00AF6188" w:rsidTr="004A2443">
        <w:trPr>
          <w:trHeight w:val="2707"/>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病历结构化管理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病历结构化管理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1.支持信息共享与自动填充，新建或打开病历时，系统自动提取患者基本信息并填充至病历对应位置。</w:t>
            </w:r>
            <w:r w:rsidRPr="00AF6188">
              <w:rPr>
                <w:rFonts w:ascii="仿宋" w:eastAsia="仿宋" w:hAnsi="仿宋" w:cs="仿宋" w:hint="eastAsia"/>
                <w:kern w:val="0"/>
                <w:szCs w:val="21"/>
              </w:rPr>
              <w:br/>
              <w:t>2.支持保存病历时自动检查病历缺陷，并给出标记提示，核查必填项是否已完整输入，未输入项提醒医生补充。</w:t>
            </w:r>
            <w:r w:rsidRPr="00AF6188">
              <w:rPr>
                <w:rFonts w:ascii="仿宋" w:eastAsia="仿宋" w:hAnsi="仿宋" w:cs="仿宋" w:hint="eastAsia"/>
                <w:kern w:val="0"/>
                <w:szCs w:val="21"/>
              </w:rPr>
              <w:br/>
              <w:t>3.支持自动过滤与患者特征无关的信息，例如患者为男性时，自动隐藏月经史相关内容；患者年龄小于16岁（可自定义阈值）时，隐藏婚育史信息。</w:t>
            </w:r>
            <w:r w:rsidRPr="00AF6188">
              <w:rPr>
                <w:rFonts w:ascii="仿宋" w:eastAsia="仿宋" w:hAnsi="仿宋" w:cs="仿宋" w:hint="eastAsia"/>
                <w:kern w:val="0"/>
                <w:szCs w:val="21"/>
              </w:rPr>
              <w:br/>
              <w:t>4.支持病历内容自动校验，输入域可对录入内容进行自动校验，校验失败时及时弹出提示。</w:t>
            </w:r>
            <w:r w:rsidRPr="00AF6188">
              <w:rPr>
                <w:rFonts w:ascii="仿宋" w:eastAsia="仿宋" w:hAnsi="仿宋" w:cs="仿宋" w:hint="eastAsia"/>
                <w:kern w:val="0"/>
                <w:szCs w:val="21"/>
              </w:rPr>
              <w:br/>
              <w:t>5.支持关联内容隐藏控制，例如“吸烟史”选择“无”时，后续与吸烟史相关的输入域将自动隐藏，无需输入且不参与校验。</w:t>
            </w:r>
            <w:r w:rsidRPr="00AF6188">
              <w:rPr>
                <w:rFonts w:ascii="仿宋" w:eastAsia="仿宋" w:hAnsi="仿宋" w:cs="仿宋" w:hint="eastAsia"/>
                <w:kern w:val="0"/>
                <w:szCs w:val="21"/>
              </w:rPr>
              <w:br/>
              <w:t>6.支持内容自动拼接，可设置多个输入域的内容自动拼接，实现一个结构化元素内容由多个结构化元素内容组合形成。</w:t>
            </w:r>
            <w:r w:rsidRPr="00AF6188">
              <w:rPr>
                <w:rFonts w:ascii="仿宋" w:eastAsia="仿宋" w:hAnsi="仿宋" w:cs="仿宋" w:hint="eastAsia"/>
                <w:kern w:val="0"/>
                <w:szCs w:val="21"/>
              </w:rPr>
              <w:br/>
              <w:t>7.支持自动计算时间，可根据入院时间与出院时间自动计</w:t>
            </w:r>
            <w:r w:rsidRPr="00AF6188">
              <w:rPr>
                <w:rFonts w:ascii="仿宋" w:eastAsia="仿宋" w:hAnsi="仿宋" w:cs="仿宋" w:hint="eastAsia"/>
                <w:kern w:val="0"/>
                <w:szCs w:val="21"/>
              </w:rPr>
              <w:lastRenderedPageBreak/>
              <w:t>算住院天数等关键时间数据。</w:t>
            </w:r>
            <w:r w:rsidRPr="00AF6188">
              <w:rPr>
                <w:rFonts w:ascii="仿宋" w:eastAsia="仿宋" w:hAnsi="仿宋" w:cs="仿宋" w:hint="eastAsia"/>
                <w:kern w:val="0"/>
                <w:szCs w:val="21"/>
              </w:rPr>
              <w:br/>
              <w:t>8.支持输入域自动计算，可实现自动求和、平方等数学运算，例如根据住院天数自动计算关联费用，根据护理项目自动计算护理评分等。</w:t>
            </w:r>
            <w:r w:rsidRPr="00AF6188">
              <w:rPr>
                <w:rFonts w:ascii="仿宋" w:eastAsia="仿宋" w:hAnsi="仿宋" w:cs="仿宋" w:hint="eastAsia"/>
                <w:kern w:val="0"/>
                <w:szCs w:val="21"/>
              </w:rPr>
              <w:br/>
              <w:t>9.支持输入内容自动同步，例如一式三联类型的病历（如死亡证明），可自动同步编辑三联中相同的输入域；表格宽高调整时，自动同步关联表格的宽高。</w:t>
            </w:r>
            <w:r w:rsidRPr="00AF6188">
              <w:rPr>
                <w:rFonts w:ascii="仿宋" w:eastAsia="仿宋" w:hAnsi="仿宋" w:cs="仿宋" w:hint="eastAsia"/>
                <w:kern w:val="0"/>
                <w:szCs w:val="21"/>
              </w:rPr>
              <w:br/>
              <w:t>10.支持选择项自动同步，可设置多个选择项的选中状态同步，支持单向引用或双向引用。</w:t>
            </w:r>
            <w:r w:rsidRPr="00AF6188">
              <w:rPr>
                <w:rFonts w:ascii="仿宋" w:eastAsia="仿宋" w:hAnsi="仿宋" w:cs="仿宋" w:hint="eastAsia"/>
                <w:kern w:val="0"/>
                <w:szCs w:val="21"/>
              </w:rPr>
              <w:br/>
              <w:t>11.支持专用医学表达式，涵盖月经公式、瞳孔图、光定位图、标尺、牙位图等。</w:t>
            </w:r>
            <w:r w:rsidRPr="00AF6188">
              <w:rPr>
                <w:rFonts w:ascii="仿宋" w:eastAsia="仿宋" w:hAnsi="仿宋" w:cs="仿宋" w:hint="eastAsia"/>
                <w:kern w:val="0"/>
                <w:szCs w:val="21"/>
              </w:rPr>
              <w:br/>
              <w:t>12.支持病历留痕与变更履历，开启留痕模式后，可查看病历修改履历，病历保存后自动生成修改痕迹。</w:t>
            </w:r>
            <w:r w:rsidRPr="00AF6188">
              <w:rPr>
                <w:rFonts w:ascii="仿宋" w:eastAsia="仿宋" w:hAnsi="仿宋" w:cs="仿宋" w:hint="eastAsia"/>
                <w:kern w:val="0"/>
                <w:szCs w:val="21"/>
              </w:rPr>
              <w:br/>
              <w:t>13.支持XML标准，可方便转换为符合CDA医疗数据交换标准的XML文档，确保与其他符合标准的编辑器系统兼容，同时支持科研应用，可查看病历修改履历。</w:t>
            </w:r>
            <w:r w:rsidRPr="00AF6188">
              <w:rPr>
                <w:rFonts w:ascii="仿宋" w:eastAsia="仿宋" w:hAnsi="仿宋" w:cs="仿宋" w:hint="eastAsia"/>
                <w:kern w:val="0"/>
                <w:szCs w:val="21"/>
              </w:rPr>
              <w:br/>
              <w:t>14.支持书写病历时引用医嘱、检查、检验等临床数据。</w:t>
            </w:r>
            <w:r w:rsidRPr="00AF6188">
              <w:rPr>
                <w:rFonts w:ascii="仿宋" w:eastAsia="仿宋" w:hAnsi="仿宋" w:cs="仿宋" w:hint="eastAsia"/>
                <w:kern w:val="0"/>
                <w:szCs w:val="21"/>
              </w:rPr>
              <w:br/>
              <w:t>15.支持病历元素根据不同业务场景，实现不可见、不打印的细粒度控制。</w:t>
            </w:r>
            <w:r w:rsidRPr="00AF6188">
              <w:rPr>
                <w:rFonts w:ascii="仿宋" w:eastAsia="仿宋" w:hAnsi="仿宋" w:cs="仿宋" w:hint="eastAsia"/>
                <w:kern w:val="0"/>
                <w:szCs w:val="21"/>
              </w:rPr>
              <w:br/>
              <w:t>16.支持打印时动态生成二维码，二维码基于住院号、就诊编码等患者就诊信息生成。</w:t>
            </w:r>
            <w:r w:rsidRPr="00AF6188">
              <w:rPr>
                <w:rFonts w:ascii="仿宋" w:eastAsia="仿宋" w:hAnsi="仿宋" w:cs="仿宋" w:hint="eastAsia"/>
                <w:kern w:val="0"/>
                <w:szCs w:val="21"/>
              </w:rPr>
              <w:br/>
              <w:t>17.接入语音引擎后，支持语音命令及语音输入电子病历。</w:t>
            </w:r>
          </w:p>
        </w:tc>
      </w:tr>
      <w:tr w:rsidR="00E72A38" w:rsidRPr="00AF6188" w:rsidTr="004A2443">
        <w:trPr>
          <w:trHeight w:val="4080"/>
          <w:jc w:val="center"/>
        </w:trPr>
        <w:tc>
          <w:tcPr>
            <w:tcW w:w="595"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lastRenderedPageBreak/>
              <w:t>急诊留观系统（升级）</w:t>
            </w: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急诊留观医生站</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患者列表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1.支持通过床位卡查看本科室所有留观患者。</w:t>
            </w:r>
            <w:r w:rsidRPr="00AF6188">
              <w:rPr>
                <w:rFonts w:ascii="仿宋" w:eastAsia="仿宋" w:hAnsi="仿宋" w:cs="仿宋" w:hint="eastAsia"/>
                <w:kern w:val="0"/>
                <w:szCs w:val="21"/>
              </w:rPr>
              <w:br/>
              <w:t>2.支持多维度展示留观患者信息，可按危重程度、主管医生、全科等条件进行过滤筛选，同时可查询患者基本信息及住院费用相关详情。</w:t>
            </w:r>
            <w:r w:rsidRPr="00AF6188">
              <w:rPr>
                <w:rFonts w:ascii="仿宋" w:eastAsia="仿宋" w:hAnsi="仿宋" w:cs="仿宋" w:hint="eastAsia"/>
                <w:kern w:val="0"/>
                <w:szCs w:val="21"/>
              </w:rPr>
              <w:br/>
              <w:t>3.患者病历列表支持按区域、距挂号时间两个维度过滤患者。</w:t>
            </w:r>
            <w:r w:rsidRPr="00AF6188">
              <w:rPr>
                <w:rFonts w:ascii="仿宋" w:eastAsia="仿宋" w:hAnsi="仿宋" w:cs="仿宋" w:hint="eastAsia"/>
                <w:kern w:val="0"/>
                <w:szCs w:val="21"/>
              </w:rPr>
              <w:br/>
              <w:t>4.患者病历列表支持通过患者ID、姓名、床号进行精准搜索。</w:t>
            </w:r>
            <w:r w:rsidRPr="00AF6188">
              <w:rPr>
                <w:rFonts w:ascii="仿宋" w:eastAsia="仿宋" w:hAnsi="仿宋" w:cs="仿宋" w:hint="eastAsia"/>
                <w:kern w:val="0"/>
                <w:szCs w:val="21"/>
              </w:rPr>
              <w:br/>
              <w:t>5.支持对重点关注患者进行标记，通过图标颜色变化提醒医护人员重点关注，点击图标可编辑或查看重点关注的具体内容。</w:t>
            </w:r>
            <w:r w:rsidRPr="00AF6188">
              <w:rPr>
                <w:rFonts w:ascii="仿宋" w:eastAsia="仿宋" w:hAnsi="仿宋" w:cs="仿宋" w:hint="eastAsia"/>
                <w:kern w:val="0"/>
                <w:szCs w:val="21"/>
              </w:rPr>
              <w:br/>
              <w:t>6.以时间轴形式展示患者救治过程中的关键医疗行为节点，包括分诊、入科、检验/检查开立、会诊申请、区域流转等。</w:t>
            </w:r>
            <w:r w:rsidRPr="00AF6188">
              <w:rPr>
                <w:rFonts w:ascii="仿宋" w:eastAsia="仿宋" w:hAnsi="仿宋" w:cs="仿宋" w:hint="eastAsia"/>
                <w:kern w:val="0"/>
                <w:szCs w:val="21"/>
              </w:rPr>
              <w:br/>
              <w:t>7.支持一键完成患者转区、出科操作，操作后系统自动记录流转信息。</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住院留观总览</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1.提供住院信息全景总览功能，支持查看患者过敏史、消费总额、生命体征、诊断、病程记录、医嘱等核心诊疗信息。</w:t>
            </w:r>
          </w:p>
        </w:tc>
      </w:tr>
      <w:tr w:rsidR="00E72A38" w:rsidRPr="00AF6188" w:rsidTr="004A2443">
        <w:trPr>
          <w:trHeight w:val="27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体温单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1.支持体温单查看功能。</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住院留观诊断</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1.支持完善的诊断管理功能，可填写患者医疗诊断、过敏反应、病生理信息等相关内容。</w:t>
            </w:r>
            <w:r w:rsidRPr="00AF6188">
              <w:rPr>
                <w:rFonts w:ascii="仿宋" w:eastAsia="仿宋" w:hAnsi="仿宋" w:cs="仿宋" w:hint="eastAsia"/>
                <w:kern w:val="0"/>
                <w:szCs w:val="21"/>
              </w:rPr>
              <w:br/>
              <w:t>2.支持ICD诊断录入，涵盖一般诊断、疑似诊断和主要诊断。</w:t>
            </w:r>
          </w:p>
        </w:tc>
      </w:tr>
      <w:tr w:rsidR="00E72A38" w:rsidRPr="00AF6188" w:rsidTr="004A2443">
        <w:trPr>
          <w:trHeight w:val="1995"/>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医嘱录入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1.支持医嘱全流程操作，包括录入、撤销、提交、停止等，同时支持通过模板快速录入。</w:t>
            </w:r>
            <w:r w:rsidRPr="00AF6188">
              <w:rPr>
                <w:rFonts w:ascii="仿宋" w:eastAsia="仿宋" w:hAnsi="仿宋" w:cs="仿宋" w:hint="eastAsia"/>
                <w:kern w:val="0"/>
                <w:szCs w:val="21"/>
              </w:rPr>
              <w:br/>
              <w:t>2.支持开立临时医嘱，对普通药品、毒麻药品、精一药品、精二药品的医嘱开立实行单独管理。</w:t>
            </w:r>
            <w:r w:rsidRPr="00AF6188">
              <w:rPr>
                <w:rFonts w:ascii="仿宋" w:eastAsia="仿宋" w:hAnsi="仿宋" w:cs="仿宋" w:hint="eastAsia"/>
                <w:kern w:val="0"/>
                <w:szCs w:val="21"/>
              </w:rPr>
              <w:br/>
              <w:t>3.支持医生开立各类医嘱，涵盖药品、检查、检验、治疗、手术、耗材、护理及其他各类诊疗相关医嘱。</w:t>
            </w:r>
            <w:r w:rsidRPr="00AF6188">
              <w:rPr>
                <w:rFonts w:ascii="仿宋" w:eastAsia="仿宋" w:hAnsi="仿宋" w:cs="仿宋" w:hint="eastAsia"/>
                <w:kern w:val="0"/>
                <w:szCs w:val="21"/>
              </w:rPr>
              <w:br/>
              <w:t>4.药品医嘱开立支持自动分方，可按药房进行过滤，校验药品库存，并能根据给药剂量自动计算药品数量。</w:t>
            </w:r>
            <w:r w:rsidRPr="00AF6188">
              <w:rPr>
                <w:rFonts w:ascii="仿宋" w:eastAsia="仿宋" w:hAnsi="仿宋" w:cs="仿宋" w:hint="eastAsia"/>
                <w:kern w:val="0"/>
                <w:szCs w:val="21"/>
              </w:rPr>
              <w:br/>
              <w:t>5.支持快捷键操作医嘱开立。</w:t>
            </w:r>
            <w:r w:rsidRPr="00AF6188">
              <w:rPr>
                <w:rFonts w:ascii="仿宋" w:eastAsia="仿宋" w:hAnsi="仿宋" w:cs="仿宋" w:hint="eastAsia"/>
                <w:kern w:val="0"/>
                <w:szCs w:val="21"/>
              </w:rPr>
              <w:br/>
              <w:t>6.支持打印手术申请单。</w:t>
            </w:r>
            <w:r w:rsidRPr="00AF6188">
              <w:rPr>
                <w:rFonts w:ascii="仿宋" w:eastAsia="仿宋" w:hAnsi="仿宋" w:cs="仿宋" w:hint="eastAsia"/>
                <w:kern w:val="0"/>
                <w:szCs w:val="21"/>
              </w:rPr>
              <w:br/>
              <w:t>7.支持开立嘱托医嘱、自定义医嘱、自备药医嘱、药品成组医嘱及皮试医嘱。</w:t>
            </w:r>
            <w:r w:rsidRPr="00AF6188">
              <w:rPr>
                <w:rFonts w:ascii="仿宋" w:eastAsia="仿宋" w:hAnsi="仿宋" w:cs="仿宋" w:hint="eastAsia"/>
                <w:kern w:val="0"/>
                <w:szCs w:val="21"/>
              </w:rPr>
              <w:br/>
              <w:t>8.皮试医嘱的皮试结果为阳性时，系统将进行醒目标识。</w:t>
            </w:r>
            <w:r w:rsidRPr="00AF6188">
              <w:rPr>
                <w:rFonts w:ascii="仿宋" w:eastAsia="仿宋" w:hAnsi="仿宋" w:cs="仿宋" w:hint="eastAsia"/>
                <w:kern w:val="0"/>
                <w:szCs w:val="21"/>
              </w:rPr>
              <w:br/>
              <w:t>9.支持补录医嘱开立，补录时可录入医嘱实际开立时间，且补录医嘱将显示特殊补录标识。</w:t>
            </w:r>
            <w:r w:rsidRPr="00AF6188">
              <w:rPr>
                <w:rFonts w:ascii="仿宋" w:eastAsia="仿宋" w:hAnsi="仿宋" w:cs="仿宋" w:hint="eastAsia"/>
                <w:kern w:val="0"/>
                <w:szCs w:val="21"/>
              </w:rPr>
              <w:br/>
              <w:t>10.支持填写医嘱说明及备注信息。</w:t>
            </w:r>
            <w:r w:rsidRPr="00AF6188">
              <w:rPr>
                <w:rFonts w:ascii="仿宋" w:eastAsia="仿宋" w:hAnsi="仿宋" w:cs="仿宋" w:hint="eastAsia"/>
                <w:kern w:val="0"/>
                <w:szCs w:val="21"/>
              </w:rPr>
              <w:br/>
              <w:t>11.支持调阅患者历史医嘱。</w:t>
            </w:r>
            <w:r w:rsidRPr="00AF6188">
              <w:rPr>
                <w:rFonts w:ascii="仿宋" w:eastAsia="仿宋" w:hAnsi="仿宋" w:cs="仿宋" w:hint="eastAsia"/>
                <w:kern w:val="0"/>
                <w:szCs w:val="21"/>
              </w:rPr>
              <w:br/>
              <w:t>12.支持医嘱套餐设置，涵盖个人医嘱套餐和公共医嘱套餐。</w:t>
            </w:r>
            <w:r w:rsidRPr="00AF6188">
              <w:rPr>
                <w:rFonts w:ascii="仿宋" w:eastAsia="仿宋" w:hAnsi="仿宋" w:cs="仿宋" w:hint="eastAsia"/>
                <w:kern w:val="0"/>
                <w:szCs w:val="21"/>
              </w:rPr>
              <w:br/>
              <w:t>13.支持在医嘱开立界面，将选中的医嘱内容一键保存为医嘱套餐。</w:t>
            </w:r>
            <w:r w:rsidRPr="00AF6188">
              <w:rPr>
                <w:rFonts w:ascii="仿宋" w:eastAsia="仿宋" w:hAnsi="仿宋" w:cs="仿宋" w:hint="eastAsia"/>
                <w:kern w:val="0"/>
                <w:szCs w:val="21"/>
              </w:rPr>
              <w:br/>
              <w:t>14.支持显示医嘱各项费用及总费用金额，便于医生掌握费用情况。</w:t>
            </w:r>
            <w:r w:rsidRPr="00AF6188">
              <w:rPr>
                <w:rFonts w:ascii="仿宋" w:eastAsia="仿宋" w:hAnsi="仿宋" w:cs="仿宋" w:hint="eastAsia"/>
                <w:kern w:val="0"/>
                <w:szCs w:val="21"/>
              </w:rPr>
              <w:br/>
              <w:t>15.患者因病情变化需转区时，可在医嘱开立界面直接生成转区医嘱。</w:t>
            </w:r>
            <w:r w:rsidRPr="00AF6188">
              <w:rPr>
                <w:rFonts w:ascii="仿宋" w:eastAsia="仿宋" w:hAnsi="仿宋" w:cs="仿宋" w:hint="eastAsia"/>
                <w:kern w:val="0"/>
                <w:szCs w:val="21"/>
              </w:rPr>
              <w:br/>
              <w:t>16.支持多条件精细筛选医嘱，可按医嘱开立时间、医嘱类别、医嘱状态、缴费状态进行筛选显示。</w:t>
            </w:r>
            <w:r w:rsidRPr="00AF6188">
              <w:rPr>
                <w:rFonts w:ascii="仿宋" w:eastAsia="仿宋" w:hAnsi="仿宋" w:cs="仿宋" w:hint="eastAsia"/>
                <w:kern w:val="0"/>
                <w:szCs w:val="21"/>
              </w:rPr>
              <w:br/>
              <w:t>17.采用不同背景颜色区分医嘱状态，包括未提交（新开、保存）、已提交、作废、停止、已缴费、退费中、已退费、皮试阳性。</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18.支持与LIS、PACS系统对接（需第三方系统提供接口），可直接调阅检验、检查报告。</w:t>
            </w:r>
            <w:r w:rsidRPr="00AF6188">
              <w:rPr>
                <w:rFonts w:ascii="仿宋" w:eastAsia="仿宋" w:hAnsi="仿宋" w:cs="仿宋" w:hint="eastAsia"/>
                <w:kern w:val="0"/>
                <w:szCs w:val="21"/>
              </w:rPr>
              <w:br/>
              <w:t>19.医嘱开立前将对患者挂号有效性进行验证，若超出挂号有效时间，系统进行提示。</w:t>
            </w:r>
            <w:r w:rsidRPr="00AF6188">
              <w:rPr>
                <w:rFonts w:ascii="仿宋" w:eastAsia="仿宋" w:hAnsi="仿宋" w:cs="仿宋" w:hint="eastAsia"/>
                <w:kern w:val="0"/>
                <w:szCs w:val="21"/>
              </w:rPr>
              <w:br/>
              <w:t>20.开立毒麻药品、精神类药品医嘱时，需填写代办人信息，下次开立此类医嘱时，代办人信息将自动代入，实现一次录入、多次复用。</w:t>
            </w:r>
            <w:r w:rsidRPr="00AF6188">
              <w:rPr>
                <w:rFonts w:ascii="仿宋" w:eastAsia="仿宋" w:hAnsi="仿宋" w:cs="仿宋" w:hint="eastAsia"/>
                <w:kern w:val="0"/>
                <w:szCs w:val="21"/>
              </w:rPr>
              <w:br/>
              <w:t>21.医嘱单支持续打印功能，满足多次打印。</w:t>
            </w:r>
            <w:r w:rsidRPr="00AF6188">
              <w:rPr>
                <w:rFonts w:ascii="仿宋" w:eastAsia="仿宋" w:hAnsi="仿宋" w:cs="仿宋" w:hint="eastAsia"/>
                <w:kern w:val="0"/>
                <w:szCs w:val="21"/>
              </w:rPr>
              <w:br/>
              <w:t>22.支持集成合理用药系统。</w:t>
            </w:r>
            <w:r w:rsidRPr="00AF6188">
              <w:rPr>
                <w:rFonts w:ascii="仿宋" w:eastAsia="仿宋" w:hAnsi="仿宋" w:cs="仿宋" w:hint="eastAsia"/>
                <w:kern w:val="0"/>
                <w:szCs w:val="21"/>
              </w:rPr>
              <w:br/>
              <w:t>23.支持集成输血系统，可直接进行用血申请。</w:t>
            </w:r>
            <w:r w:rsidRPr="00AF6188">
              <w:rPr>
                <w:rFonts w:ascii="仿宋" w:eastAsia="仿宋" w:hAnsi="仿宋" w:cs="仿宋" w:hint="eastAsia"/>
                <w:kern w:val="0"/>
                <w:szCs w:val="21"/>
              </w:rPr>
              <w:br/>
              <w:t>24.支持通过快捷键完成新增、复制、提交等医嘱开立相关操作。</w:t>
            </w:r>
            <w:r w:rsidRPr="00AF6188">
              <w:rPr>
                <w:rFonts w:ascii="仿宋" w:eastAsia="仿宋" w:hAnsi="仿宋" w:cs="仿宋" w:hint="eastAsia"/>
                <w:kern w:val="0"/>
                <w:szCs w:val="21"/>
              </w:rPr>
              <w:br/>
              <w:t>25.支持将已选中的医嘱内容直接复制为新医嘱。</w:t>
            </w:r>
          </w:p>
        </w:tc>
      </w:tr>
      <w:tr w:rsidR="00E72A38" w:rsidRPr="00AF6188" w:rsidTr="004A2443">
        <w:trPr>
          <w:trHeight w:val="384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26.支持调阅并引用患者历史医嘱。</w:t>
            </w:r>
            <w:r w:rsidRPr="00AF6188">
              <w:rPr>
                <w:rFonts w:ascii="仿宋" w:eastAsia="仿宋" w:hAnsi="仿宋" w:cs="仿宋" w:hint="eastAsia"/>
                <w:kern w:val="0"/>
                <w:szCs w:val="21"/>
              </w:rPr>
              <w:br/>
              <w:t>27.医嘱套餐支持自定义配置公共、个人套餐的医嘱内容，同时可在医嘱开立界面将已开立的医嘱一键保存为医嘱套餐。</w:t>
            </w:r>
            <w:r w:rsidRPr="00AF6188">
              <w:rPr>
                <w:rFonts w:ascii="仿宋" w:eastAsia="仿宋" w:hAnsi="仿宋" w:cs="仿宋" w:hint="eastAsia"/>
                <w:kern w:val="0"/>
                <w:szCs w:val="21"/>
              </w:rPr>
              <w:br/>
              <w:t>28.支持对接患者转住院申请功能，实现留观转住院无缝衔接。</w:t>
            </w:r>
            <w:r w:rsidRPr="00AF6188">
              <w:rPr>
                <w:rFonts w:ascii="仿宋" w:eastAsia="仿宋" w:hAnsi="仿宋" w:cs="仿宋" w:hint="eastAsia"/>
                <w:kern w:val="0"/>
                <w:szCs w:val="21"/>
              </w:rPr>
              <w:br/>
              <w:t>29.支持对医嘱检查类诊疗项目进行自定义分类，开单医生可根据分类快速查找检查项目并下达医嘱。</w:t>
            </w:r>
            <w:r w:rsidRPr="00AF6188">
              <w:rPr>
                <w:rFonts w:ascii="仿宋" w:eastAsia="仿宋" w:hAnsi="仿宋" w:cs="仿宋" w:hint="eastAsia"/>
                <w:kern w:val="0"/>
                <w:szCs w:val="21"/>
              </w:rPr>
              <w:br/>
              <w:t>30.支持对医嘱检验类诊疗项目进行自定义分类，开单医生可根据分类快速查找检验项目并下达医嘱。</w:t>
            </w:r>
            <w:r w:rsidRPr="00AF6188">
              <w:rPr>
                <w:rFonts w:ascii="仿宋" w:eastAsia="仿宋" w:hAnsi="仿宋" w:cs="仿宋" w:hint="eastAsia"/>
                <w:kern w:val="0"/>
                <w:szCs w:val="21"/>
              </w:rPr>
              <w:br/>
              <w:t>31.支持对接医技检验采血管自动计费规则，医生开立检验医嘱时，系统自动计算对应采血管费用。</w:t>
            </w:r>
          </w:p>
        </w:tc>
      </w:tr>
      <w:tr w:rsidR="00E72A38" w:rsidRPr="00AF6188" w:rsidTr="004A2443">
        <w:trPr>
          <w:trHeight w:val="1039"/>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留观病历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1.支持留观病历的新增、修改、删除操作。</w:t>
            </w:r>
            <w:r w:rsidRPr="00AF6188">
              <w:rPr>
                <w:rFonts w:ascii="仿宋" w:eastAsia="仿宋" w:hAnsi="仿宋" w:cs="仿宋" w:hint="eastAsia"/>
                <w:kern w:val="0"/>
                <w:szCs w:val="21"/>
              </w:rPr>
              <w:br/>
              <w:t>2.支持将检验、检查结果回写到留观病历中，实现诊疗数据一体化。</w:t>
            </w:r>
            <w:r w:rsidRPr="00AF6188">
              <w:rPr>
                <w:rFonts w:ascii="仿宋" w:eastAsia="仿宋" w:hAnsi="仿宋" w:cs="仿宋" w:hint="eastAsia"/>
                <w:kern w:val="0"/>
                <w:szCs w:val="21"/>
              </w:rPr>
              <w:br/>
              <w:t>3.提供常用急诊病历、抢救区患者、留观区患者的文书记录功能。</w:t>
            </w:r>
            <w:r w:rsidRPr="00AF6188">
              <w:rPr>
                <w:rFonts w:ascii="仿宋" w:eastAsia="仿宋" w:hAnsi="仿宋" w:cs="仿宋" w:hint="eastAsia"/>
                <w:kern w:val="0"/>
                <w:szCs w:val="21"/>
              </w:rPr>
              <w:br/>
              <w:t>4.提供常用急诊病历模板。</w:t>
            </w:r>
            <w:r w:rsidRPr="00AF6188">
              <w:rPr>
                <w:rFonts w:ascii="仿宋" w:eastAsia="仿宋" w:hAnsi="仿宋" w:cs="仿宋" w:hint="eastAsia"/>
                <w:kern w:val="0"/>
                <w:szCs w:val="21"/>
              </w:rPr>
              <w:br/>
              <w:t>5.提供病历模板配置工具，支持个性化维护各类结构化病历模板。</w:t>
            </w:r>
            <w:r w:rsidRPr="00AF6188">
              <w:rPr>
                <w:rFonts w:ascii="仿宋" w:eastAsia="仿宋" w:hAnsi="仿宋" w:cs="仿宋" w:hint="eastAsia"/>
                <w:kern w:val="0"/>
                <w:szCs w:val="21"/>
              </w:rPr>
              <w:br/>
              <w:t>6.病历首页内容可同步系统中已有的患者信息，同时提供手工填写功能。</w:t>
            </w:r>
            <w:r w:rsidRPr="00AF6188">
              <w:rPr>
                <w:rFonts w:ascii="仿宋" w:eastAsia="仿宋" w:hAnsi="仿宋" w:cs="仿宋" w:hint="eastAsia"/>
                <w:kern w:val="0"/>
                <w:szCs w:val="21"/>
              </w:rPr>
              <w:br/>
              <w:t>7.提供医疗文书常用特殊符号集，便于书写病历文书，包括℃、℉、‰、㎡、mmol/L、pmol/L、Ⅰ、Ⅱ、Ⅲ等。</w:t>
            </w:r>
            <w:r w:rsidRPr="00AF6188">
              <w:rPr>
                <w:rFonts w:ascii="仿宋" w:eastAsia="仿宋" w:hAnsi="仿宋" w:cs="仿宋" w:hint="eastAsia"/>
                <w:kern w:val="0"/>
                <w:szCs w:val="21"/>
              </w:rPr>
              <w:br/>
              <w:t>8.提供文字上、下标功能。</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9.支持临床数据“一处输入，全程共享”，采用自动导入与选择导入相结合的方式，实现各病历项间数据充分衔接。</w:t>
            </w:r>
            <w:r w:rsidRPr="00AF6188">
              <w:rPr>
                <w:rFonts w:ascii="仿宋" w:eastAsia="仿宋" w:hAnsi="仿宋" w:cs="仿宋" w:hint="eastAsia"/>
                <w:kern w:val="0"/>
                <w:szCs w:val="21"/>
              </w:rPr>
              <w:br/>
              <w:t>10.支持与LIS、PACS系统对接，可将检验、检查报告插入到病历文书中，医生可根据病情描述需求，自主选择报告数据插入到病历任意位置，支持检验异常值结果一键导入。</w:t>
            </w:r>
            <w:r w:rsidRPr="00AF6188">
              <w:rPr>
                <w:rFonts w:ascii="仿宋" w:eastAsia="仿宋" w:hAnsi="仿宋" w:cs="仿宋" w:hint="eastAsia"/>
                <w:kern w:val="0"/>
                <w:szCs w:val="21"/>
              </w:rPr>
              <w:br/>
              <w:t>11.支持将图片插入病历文书，如评分趋势图、医学影像图等。</w:t>
            </w:r>
            <w:r w:rsidRPr="00AF6188">
              <w:rPr>
                <w:rFonts w:ascii="仿宋" w:eastAsia="仿宋" w:hAnsi="仿宋" w:cs="仿宋" w:hint="eastAsia"/>
                <w:kern w:val="0"/>
                <w:szCs w:val="21"/>
              </w:rPr>
              <w:br/>
              <w:t>12.支持将医嘱插入病历文书，实现诊疗信息联动。</w:t>
            </w:r>
            <w:r w:rsidRPr="00AF6188">
              <w:rPr>
                <w:rFonts w:ascii="仿宋" w:eastAsia="仿宋" w:hAnsi="仿宋" w:cs="仿宋" w:hint="eastAsia"/>
                <w:kern w:val="0"/>
                <w:szCs w:val="21"/>
              </w:rPr>
              <w:br/>
              <w:t>13.支持将生命体征数据插入病历文书。</w:t>
            </w:r>
            <w:r w:rsidRPr="00AF6188">
              <w:rPr>
                <w:rFonts w:ascii="仿宋" w:eastAsia="仿宋" w:hAnsi="仿宋" w:cs="仿宋" w:hint="eastAsia"/>
                <w:kern w:val="0"/>
                <w:szCs w:val="21"/>
              </w:rPr>
              <w:br/>
              <w:t>14.支持将导管记录插入病历文书。</w:t>
            </w:r>
            <w:r w:rsidRPr="00AF6188">
              <w:rPr>
                <w:rFonts w:ascii="仿宋" w:eastAsia="仿宋" w:hAnsi="仿宋" w:cs="仿宋" w:hint="eastAsia"/>
                <w:kern w:val="0"/>
                <w:szCs w:val="21"/>
              </w:rPr>
              <w:br/>
              <w:t>15.支持将病情记录插入病历文书。</w:t>
            </w:r>
            <w:r w:rsidRPr="00AF6188">
              <w:rPr>
                <w:rFonts w:ascii="仿宋" w:eastAsia="仿宋" w:hAnsi="仿宋" w:cs="仿宋" w:hint="eastAsia"/>
                <w:kern w:val="0"/>
                <w:szCs w:val="21"/>
              </w:rPr>
              <w:br/>
              <w:t>16.支持知情同意书经患者签字后电子化留档，实现档案数字化管理。</w:t>
            </w:r>
            <w:r w:rsidRPr="00AF6188">
              <w:rPr>
                <w:rFonts w:ascii="仿宋" w:eastAsia="仿宋" w:hAnsi="仿宋" w:cs="仿宋" w:hint="eastAsia"/>
                <w:kern w:val="0"/>
                <w:szCs w:val="21"/>
              </w:rPr>
              <w:br/>
              <w:t>17.支持CA电子签名，包括患者手写板签名。</w:t>
            </w:r>
            <w:r w:rsidRPr="00AF6188">
              <w:rPr>
                <w:rFonts w:ascii="仿宋" w:eastAsia="仿宋" w:hAnsi="仿宋" w:cs="仿宋" w:hint="eastAsia"/>
                <w:kern w:val="0"/>
                <w:szCs w:val="21"/>
              </w:rPr>
              <w:br/>
              <w:t>18.支持保留病历修改痕迹，可查看修改内容、修改时间及修改人。</w:t>
            </w:r>
            <w:r w:rsidRPr="00AF6188">
              <w:rPr>
                <w:rFonts w:ascii="仿宋" w:eastAsia="仿宋" w:hAnsi="仿宋" w:cs="仿宋" w:hint="eastAsia"/>
                <w:kern w:val="0"/>
                <w:szCs w:val="21"/>
              </w:rPr>
              <w:br/>
              <w:t>19.支持不带有修改痕迹信息的整洁打印。</w:t>
            </w:r>
            <w:r w:rsidRPr="00AF6188">
              <w:rPr>
                <w:rFonts w:ascii="仿宋" w:eastAsia="仿宋" w:hAnsi="仿宋" w:cs="仿宋" w:hint="eastAsia"/>
                <w:kern w:val="0"/>
                <w:szCs w:val="21"/>
              </w:rPr>
              <w:br/>
              <w:t>20.支持病历整体打印、选页打印和续打功能。</w:t>
            </w:r>
            <w:r w:rsidRPr="00AF6188">
              <w:rPr>
                <w:rFonts w:ascii="仿宋" w:eastAsia="仿宋" w:hAnsi="仿宋" w:cs="仿宋" w:hint="eastAsia"/>
                <w:kern w:val="0"/>
                <w:szCs w:val="21"/>
              </w:rPr>
              <w:br/>
              <w:t>21.支持患者离院时将病程记录合并打印。</w:t>
            </w:r>
            <w:r w:rsidRPr="00AF6188">
              <w:rPr>
                <w:rFonts w:ascii="仿宋" w:eastAsia="仿宋" w:hAnsi="仿宋" w:cs="仿宋" w:hint="eastAsia"/>
                <w:kern w:val="0"/>
                <w:szCs w:val="21"/>
              </w:rPr>
              <w:br/>
              <w:t>22.病历文书允许设定水印打印，防止篡改。</w:t>
            </w:r>
            <w:r w:rsidRPr="00AF6188">
              <w:rPr>
                <w:rFonts w:ascii="仿宋" w:eastAsia="仿宋" w:hAnsi="仿宋" w:cs="仿宋" w:hint="eastAsia"/>
                <w:kern w:val="0"/>
                <w:szCs w:val="21"/>
              </w:rPr>
              <w:br/>
              <w:t>23.支持授权人员召回已出科患者的病历。</w:t>
            </w:r>
          </w:p>
        </w:tc>
      </w:tr>
      <w:tr w:rsidR="00E72A38" w:rsidRPr="00AF6188" w:rsidTr="004A2443">
        <w:trPr>
          <w:trHeight w:val="480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24.支持根据患者姓名、诊断内容等条件查询患者，并查看其病历信息。</w:t>
            </w:r>
            <w:r w:rsidRPr="00AF6188">
              <w:rPr>
                <w:rFonts w:ascii="仿宋" w:eastAsia="仿宋" w:hAnsi="仿宋" w:cs="仿宋" w:hint="eastAsia"/>
                <w:kern w:val="0"/>
                <w:szCs w:val="21"/>
              </w:rPr>
              <w:br/>
              <w:t>25.支持患者病历已打印标记，避免重复打印。</w:t>
            </w:r>
            <w:r w:rsidRPr="00AF6188">
              <w:rPr>
                <w:rFonts w:ascii="仿宋" w:eastAsia="仿宋" w:hAnsi="仿宋" w:cs="仿宋" w:hint="eastAsia"/>
                <w:kern w:val="0"/>
                <w:szCs w:val="21"/>
              </w:rPr>
              <w:br/>
              <w:t>26.支持患者病历打印次数限制，次数可配置为1次或多次。</w:t>
            </w:r>
            <w:r w:rsidRPr="00AF6188">
              <w:rPr>
                <w:rFonts w:ascii="仿宋" w:eastAsia="仿宋" w:hAnsi="仿宋" w:cs="仿宋" w:hint="eastAsia"/>
                <w:kern w:val="0"/>
                <w:szCs w:val="21"/>
              </w:rPr>
              <w:br/>
              <w:t>27.患者病历支持生成版式文件，包括XML、RTF、HTML格式，并可回传给第三方系统。</w:t>
            </w:r>
            <w:r w:rsidRPr="00AF6188">
              <w:rPr>
                <w:rFonts w:ascii="仿宋" w:eastAsia="仿宋" w:hAnsi="仿宋" w:cs="仿宋" w:hint="eastAsia"/>
                <w:kern w:val="0"/>
                <w:szCs w:val="21"/>
              </w:rPr>
              <w:br/>
              <w:t>28.支持“废纸篓”功能，存储被删除的病历，方便用户快速恢复误删除的患者病历，防止数据丢失。</w:t>
            </w:r>
            <w:r w:rsidRPr="00AF6188">
              <w:rPr>
                <w:rFonts w:ascii="仿宋" w:eastAsia="仿宋" w:hAnsi="仿宋" w:cs="仿宋" w:hint="eastAsia"/>
                <w:kern w:val="0"/>
                <w:szCs w:val="21"/>
              </w:rPr>
              <w:br/>
              <w:t>29.支持通过患者唯一标识实现病历连续管理，同一患者再次就诊时，可查看其过往历史病历。</w:t>
            </w:r>
            <w:r w:rsidRPr="00AF6188">
              <w:rPr>
                <w:rFonts w:ascii="仿宋" w:eastAsia="仿宋" w:hAnsi="仿宋" w:cs="仿宋" w:hint="eastAsia"/>
                <w:kern w:val="0"/>
                <w:szCs w:val="21"/>
              </w:rPr>
              <w:br/>
              <w:t>30.支持病历词条收藏调用功能，医生在书写病历文书时，可将常用词条收藏，后续可快捷插入引用。</w:t>
            </w:r>
            <w:r w:rsidRPr="00AF6188">
              <w:rPr>
                <w:rFonts w:ascii="仿宋" w:eastAsia="仿宋" w:hAnsi="仿宋" w:cs="仿宋" w:hint="eastAsia"/>
                <w:kern w:val="0"/>
                <w:szCs w:val="21"/>
              </w:rPr>
              <w:br/>
              <w:t>31.病历支持多种常用纸张格式，也可自定义纸张大小，适配不同打印需求。</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医嘱单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1.支持医嘱单打印功能，提供多种打印方式，可打印临时和长期医嘱单。</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检验报告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1.支持填写检验申请，提交后自动生成医嘱信息，同时提供查看报告接口，便于调阅检验结果。</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检查报告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1.支持填写检查申请，提交后自动生成医嘱信息，同时提供查看报告接口，便于调阅检查结果。</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病理报告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1.支持填写病理申请，支持条码打印，同时提供查看报告接口，便于调阅病理结果。</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特殊级抗菌药申请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1.支持特殊级抗菌药专家会诊申请功能，规范特殊抗菌药使用流程。</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二次手术申请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1.支持二次手术申请，提交后自动生成医嘱信息。</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住院留观患者费用查询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1.支持从多个维度查询留观患者费用使用情况，包括预交金明细、账单明细、费用明细、医嘱计价、日清单、费用清单。</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输血不良反应回报单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1.支持用血申请，可填写用血申请单，支持打印申请单，并生成用血类医嘱。</w:t>
            </w:r>
            <w:r w:rsidRPr="00AF6188">
              <w:rPr>
                <w:rFonts w:ascii="仿宋" w:eastAsia="仿宋" w:hAnsi="仿宋" w:cs="仿宋" w:hint="eastAsia"/>
                <w:kern w:val="0"/>
                <w:szCs w:val="21"/>
              </w:rPr>
              <w:br/>
              <w:t>2.支持填写输血不良反应记录。</w:t>
            </w:r>
          </w:p>
        </w:tc>
      </w:tr>
      <w:tr w:rsidR="00E72A38" w:rsidRPr="00AF6188" w:rsidTr="004A2443">
        <w:trPr>
          <w:trHeight w:val="27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传染病</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1.支持登记住院患者传染病卡。</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院感</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1.支持院感上报功能，可将感染病例上报至院感科。</w:t>
            </w:r>
            <w:r w:rsidRPr="00AF6188">
              <w:rPr>
                <w:rFonts w:ascii="仿宋" w:eastAsia="仿宋" w:hAnsi="仿宋" w:cs="仿宋" w:hint="eastAsia"/>
                <w:kern w:val="0"/>
                <w:szCs w:val="21"/>
              </w:rPr>
              <w:br/>
              <w:t>2.支持院感登记功能，院感科批准后，可登记感染病例具体信息。</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患者费用查询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1.支持从多个维度查询留观患者费用使用情况，包括预交金明细、账单明细、费用明细、医嘱计价、日清单、费用清单。</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医嘱退费申请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1.支持医嘱退费申请功能。</w:t>
            </w:r>
          </w:p>
        </w:tc>
      </w:tr>
      <w:tr w:rsidR="00E72A38" w:rsidRPr="00AF6188" w:rsidTr="004A2443">
        <w:trPr>
          <w:trHeight w:val="21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评分工具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1.提供急诊相关医学评分工具，包括MEWS评分、REMS评分、GCS评分、创伤评分、疼痛评分。</w:t>
            </w:r>
            <w:r w:rsidRPr="00AF6188">
              <w:rPr>
                <w:rFonts w:ascii="仿宋" w:eastAsia="仿宋" w:hAnsi="仿宋" w:cs="仿宋" w:hint="eastAsia"/>
                <w:kern w:val="0"/>
                <w:szCs w:val="21"/>
              </w:rPr>
              <w:br/>
              <w:t>2.患者评分时，已获取的客观数据可自动代入，主观数据支持快速点选，系统自动计算分值。</w:t>
            </w:r>
            <w:r w:rsidRPr="00AF6188">
              <w:rPr>
                <w:rFonts w:ascii="仿宋" w:eastAsia="仿宋" w:hAnsi="仿宋" w:cs="仿宋" w:hint="eastAsia"/>
                <w:kern w:val="0"/>
                <w:szCs w:val="21"/>
              </w:rPr>
              <w:br/>
              <w:t>3.支持通过评分列表和趋势图两种方式，直观展示同一患者的多次评分结果。</w:t>
            </w:r>
            <w:r w:rsidRPr="00AF6188">
              <w:rPr>
                <w:rFonts w:ascii="仿宋" w:eastAsia="仿宋" w:hAnsi="仿宋" w:cs="仿宋" w:hint="eastAsia"/>
                <w:kern w:val="0"/>
                <w:szCs w:val="21"/>
              </w:rPr>
              <w:br/>
              <w:t>4.支持评分趋势图导出</w:t>
            </w:r>
            <w:r w:rsidRPr="00AF6188">
              <w:rPr>
                <w:rStyle w:val="afff4"/>
                <w:rFonts w:ascii="仿宋" w:eastAsia="仿宋" w:hAnsi="仿宋" w:cs="仿宋" w:hint="eastAsia"/>
                <w:kern w:val="0"/>
              </w:rPr>
              <w:t>、</w:t>
            </w:r>
            <w:r w:rsidRPr="00AF6188">
              <w:rPr>
                <w:rFonts w:ascii="仿宋" w:eastAsia="仿宋" w:hAnsi="仿宋" w:cs="仿宋" w:hint="eastAsia"/>
                <w:kern w:val="0"/>
                <w:szCs w:val="21"/>
              </w:rPr>
              <w:t>保存。</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仪器联机</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1.支持与监护仪、中央监护站等仪器设备联机，自动获取患者体征数据。</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药品请领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1.支持急诊留观医生站刷单直接发送至药房，同时支持打印请领单；退药流程仍通过病区刷单办理。</w:t>
            </w:r>
          </w:p>
        </w:tc>
      </w:tr>
      <w:tr w:rsidR="00E72A38" w:rsidRPr="00AF6188" w:rsidTr="004A2443">
        <w:trPr>
          <w:trHeight w:val="57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急诊留观护士站（住院模式）</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患者列表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1.支持查看当前病区所有患者信息。</w:t>
            </w:r>
            <w:r w:rsidRPr="00AF6188">
              <w:rPr>
                <w:rFonts w:ascii="仿宋" w:eastAsia="仿宋" w:hAnsi="仿宋" w:cs="仿宋" w:hint="eastAsia"/>
                <w:kern w:val="0"/>
                <w:szCs w:val="21"/>
              </w:rPr>
              <w:br/>
              <w:t>2.支持查看当前护士负责的患者。</w:t>
            </w:r>
            <w:r w:rsidRPr="00AF6188">
              <w:rPr>
                <w:rFonts w:ascii="仿宋" w:eastAsia="仿宋" w:hAnsi="仿宋" w:cs="仿宋" w:hint="eastAsia"/>
                <w:kern w:val="0"/>
                <w:szCs w:val="21"/>
              </w:rPr>
              <w:br/>
              <w:t>3.支持查看病危患者，便于优先开展护理工作。</w:t>
            </w:r>
            <w:r w:rsidRPr="00AF6188">
              <w:rPr>
                <w:rFonts w:ascii="仿宋" w:eastAsia="仿宋" w:hAnsi="仿宋" w:cs="仿宋" w:hint="eastAsia"/>
                <w:kern w:val="0"/>
                <w:szCs w:val="21"/>
              </w:rPr>
              <w:br/>
              <w:t>4.支持查看新入院患者，快速掌握新增患者情况。</w:t>
            </w:r>
            <w:r w:rsidRPr="00AF6188">
              <w:rPr>
                <w:rFonts w:ascii="仿宋" w:eastAsia="仿宋" w:hAnsi="仿宋" w:cs="仿宋" w:hint="eastAsia"/>
                <w:kern w:val="0"/>
                <w:szCs w:val="21"/>
              </w:rPr>
              <w:br/>
              <w:t>5.支持查看重点关注患者。</w:t>
            </w:r>
            <w:r w:rsidRPr="00AF6188">
              <w:rPr>
                <w:rFonts w:ascii="仿宋" w:eastAsia="仿宋" w:hAnsi="仿宋" w:cs="仿宋" w:hint="eastAsia"/>
                <w:kern w:val="0"/>
                <w:szCs w:val="21"/>
              </w:rPr>
              <w:br/>
              <w:t>6.支持查看当日新入院患者。</w:t>
            </w:r>
            <w:r w:rsidRPr="00AF6188">
              <w:rPr>
                <w:rFonts w:ascii="仿宋" w:eastAsia="仿宋" w:hAnsi="仿宋" w:cs="仿宋" w:hint="eastAsia"/>
                <w:kern w:val="0"/>
                <w:szCs w:val="21"/>
              </w:rPr>
              <w:br/>
              <w:t>7.提供列表、床卡两种模式展示在科患者信息，展示内容可根据需求配置。</w:t>
            </w:r>
            <w:r w:rsidRPr="00AF6188">
              <w:rPr>
                <w:rFonts w:ascii="仿宋" w:eastAsia="仿宋" w:hAnsi="仿宋" w:cs="仿宋" w:hint="eastAsia"/>
                <w:kern w:val="0"/>
                <w:szCs w:val="21"/>
              </w:rPr>
              <w:br/>
              <w:t>8.支持患者床位管理，提供入出科、转床功能。</w:t>
            </w:r>
            <w:r w:rsidRPr="00AF6188">
              <w:rPr>
                <w:rFonts w:ascii="仿宋" w:eastAsia="仿宋" w:hAnsi="仿宋" w:cs="仿宋" w:hint="eastAsia"/>
                <w:kern w:val="0"/>
                <w:szCs w:val="21"/>
              </w:rPr>
              <w:br/>
              <w:t>9.支持患者入科操作，可进行床位分配及相关信息录入。</w:t>
            </w:r>
            <w:r w:rsidRPr="00AF6188">
              <w:rPr>
                <w:rFonts w:ascii="仿宋" w:eastAsia="仿宋" w:hAnsi="仿宋" w:cs="仿宋" w:hint="eastAsia"/>
                <w:kern w:val="0"/>
                <w:szCs w:val="21"/>
              </w:rPr>
              <w:br/>
              <w:t>10.患者列表支持按区域、挂号时间过滤患者信息。</w:t>
            </w:r>
            <w:r w:rsidRPr="00AF6188">
              <w:rPr>
                <w:rFonts w:ascii="仿宋" w:eastAsia="仿宋" w:hAnsi="仿宋" w:cs="仿宋" w:hint="eastAsia"/>
                <w:kern w:val="0"/>
                <w:szCs w:val="21"/>
              </w:rPr>
              <w:br/>
              <w:t>11.患者列表支持根据患者ID、姓名、床号进行精准搜索。</w:t>
            </w:r>
            <w:r w:rsidRPr="00AF6188">
              <w:rPr>
                <w:rFonts w:ascii="仿宋" w:eastAsia="仿宋" w:hAnsi="仿宋" w:cs="仿宋" w:hint="eastAsia"/>
                <w:kern w:val="0"/>
                <w:szCs w:val="21"/>
              </w:rPr>
              <w:br/>
              <w:t>12.支持对重点关注患者进行标记，通过图标颜色变化提醒护士关注，点击图标可编辑或查看重点关注内容。</w:t>
            </w:r>
            <w:r w:rsidRPr="00AF6188">
              <w:rPr>
                <w:rFonts w:ascii="仿宋" w:eastAsia="仿宋" w:hAnsi="仿宋" w:cs="仿宋" w:hint="eastAsia"/>
                <w:kern w:val="0"/>
                <w:szCs w:val="21"/>
              </w:rPr>
              <w:br/>
              <w:t>13.患者列表支持提示患者未执行的医嘱内容，便于护士及时执行医嘱。</w:t>
            </w:r>
          </w:p>
        </w:tc>
      </w:tr>
      <w:tr w:rsidR="00E72A38" w:rsidRPr="00AF6188" w:rsidTr="004A2443">
        <w:trPr>
          <w:trHeight w:val="21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留观接收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1.支持留观患者病区入科接收操作，衔接患者流转流程。</w:t>
            </w:r>
            <w:r w:rsidRPr="00AF6188">
              <w:rPr>
                <w:rFonts w:ascii="仿宋" w:eastAsia="仿宋" w:hAnsi="仿宋" w:cs="仿宋" w:hint="eastAsia"/>
                <w:kern w:val="0"/>
                <w:szCs w:val="21"/>
              </w:rPr>
              <w:br/>
              <w:t>2.支持指定患者所属医疗组，同时支持指定三级医生和责任护士。</w:t>
            </w:r>
            <w:r w:rsidRPr="00AF6188">
              <w:rPr>
                <w:rFonts w:ascii="仿宋" w:eastAsia="仿宋" w:hAnsi="仿宋" w:cs="仿宋" w:hint="eastAsia"/>
                <w:kern w:val="0"/>
                <w:szCs w:val="21"/>
              </w:rPr>
              <w:br/>
              <w:t>3.支持修改患者入院时间和床位信息，适配床位调整需求。</w:t>
            </w:r>
            <w:r w:rsidRPr="00AF6188">
              <w:rPr>
                <w:rFonts w:ascii="仿宋" w:eastAsia="仿宋" w:hAnsi="仿宋" w:cs="仿宋" w:hint="eastAsia"/>
                <w:kern w:val="0"/>
                <w:szCs w:val="21"/>
              </w:rPr>
              <w:br/>
              <w:t>4.支持单独节点使用，也可内嵌到留观护士站使用，灵活适配不同工作场景。</w:t>
            </w:r>
            <w:r w:rsidRPr="00AF6188">
              <w:rPr>
                <w:rFonts w:ascii="仿宋" w:eastAsia="仿宋" w:hAnsi="仿宋" w:cs="仿宋" w:hint="eastAsia"/>
                <w:kern w:val="0"/>
                <w:szCs w:val="21"/>
              </w:rPr>
              <w:br/>
              <w:t>5.支持修改和保存留观患者就诊基本信息。</w:t>
            </w:r>
          </w:p>
        </w:tc>
      </w:tr>
      <w:tr w:rsidR="00E72A38" w:rsidRPr="00AF6188" w:rsidTr="004A2443">
        <w:trPr>
          <w:trHeight w:val="240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出留观</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1.支持患者病区出院操作。</w:t>
            </w:r>
            <w:r w:rsidRPr="00AF6188">
              <w:rPr>
                <w:rFonts w:ascii="仿宋" w:eastAsia="仿宋" w:hAnsi="仿宋" w:cs="仿宋" w:hint="eastAsia"/>
                <w:kern w:val="0"/>
                <w:szCs w:val="21"/>
              </w:rPr>
              <w:br/>
              <w:t>2.支持自动列出当前病区待出院患者记录，便于护士统一处理；。</w:t>
            </w:r>
            <w:r w:rsidRPr="00AF6188">
              <w:rPr>
                <w:rFonts w:ascii="仿宋" w:eastAsia="仿宋" w:hAnsi="仿宋" w:cs="仿宋" w:hint="eastAsia"/>
                <w:kern w:val="0"/>
                <w:szCs w:val="21"/>
              </w:rPr>
              <w:br/>
              <w:t>3.支持出院校验功能，校验内容包括医嘱、执行情况、药品、医技项目、费用等。</w:t>
            </w:r>
            <w:r w:rsidRPr="00AF6188">
              <w:rPr>
                <w:rFonts w:ascii="仿宋" w:eastAsia="仿宋" w:hAnsi="仿宋" w:cs="仿宋" w:hint="eastAsia"/>
                <w:kern w:val="0"/>
                <w:szCs w:val="21"/>
              </w:rPr>
              <w:br/>
              <w:t>4.支持校验规则自定义，可设置为限制出院、仅提示、不校验三种模式。</w:t>
            </w:r>
            <w:r w:rsidRPr="00AF6188">
              <w:rPr>
                <w:rFonts w:ascii="仿宋" w:eastAsia="仿宋" w:hAnsi="仿宋" w:cs="仿宋" w:hint="eastAsia"/>
                <w:kern w:val="0"/>
                <w:szCs w:val="21"/>
              </w:rPr>
              <w:br/>
              <w:t>5.支持患者未到达定时计费时间出院时，进行手动计费。</w:t>
            </w:r>
            <w:r w:rsidRPr="00AF6188">
              <w:rPr>
                <w:rFonts w:ascii="仿宋" w:eastAsia="仿宋" w:hAnsi="仿宋" w:cs="仿宋" w:hint="eastAsia"/>
                <w:kern w:val="0"/>
                <w:szCs w:val="21"/>
              </w:rPr>
              <w:br/>
              <w:t>6.支持打印出院通知书。</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科室就诊状况维护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1.支持就诊状况的新增、编辑、删除、保存、取消等操作。</w:t>
            </w:r>
            <w:r w:rsidRPr="00AF6188">
              <w:rPr>
                <w:rFonts w:ascii="仿宋" w:eastAsia="仿宋" w:hAnsi="仿宋" w:cs="仿宋" w:hint="eastAsia"/>
                <w:kern w:val="0"/>
                <w:szCs w:val="21"/>
              </w:rPr>
              <w:br/>
              <w:t>2.支持以列表形式展示科室所有就诊状况，便于查看和管理。</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床位卡打印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1.支持打印床位卡。</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医护人员管理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1.支持修改患者所属医疗组及医护人员。</w:t>
            </w:r>
            <w:r w:rsidRPr="00AF6188">
              <w:rPr>
                <w:rFonts w:ascii="仿宋" w:eastAsia="仿宋" w:hAnsi="仿宋" w:cs="仿宋" w:hint="eastAsia"/>
                <w:kern w:val="0"/>
                <w:szCs w:val="21"/>
              </w:rPr>
              <w:br/>
              <w:t>2.支持查看医护人员及医疗组的角色、开始日期和结束日期。</w:t>
            </w:r>
          </w:p>
        </w:tc>
      </w:tr>
      <w:tr w:rsidR="00E72A38" w:rsidRPr="00AF6188" w:rsidTr="004A2443">
        <w:trPr>
          <w:trHeight w:val="16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患者信息修改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1.支持修改患者基本信息，包括姓名、证件类型、证件号码、性别、出生日期、移动电话、婚姻状况、付款方式及是否VIP。</w:t>
            </w:r>
            <w:r w:rsidRPr="00AF6188">
              <w:rPr>
                <w:rFonts w:ascii="仿宋" w:eastAsia="仿宋" w:hAnsi="仿宋" w:cs="仿宋" w:hint="eastAsia"/>
                <w:kern w:val="0"/>
                <w:szCs w:val="21"/>
              </w:rPr>
              <w:br/>
              <w:t>2.支持查看患者就诊信息。</w:t>
            </w:r>
            <w:r w:rsidRPr="00AF6188">
              <w:rPr>
                <w:rFonts w:ascii="仿宋" w:eastAsia="仿宋" w:hAnsi="仿宋" w:cs="仿宋" w:hint="eastAsia"/>
                <w:kern w:val="0"/>
                <w:szCs w:val="21"/>
              </w:rPr>
              <w:br/>
              <w:t>3.支持修改患者扩展信息，包括国籍、籍贯、民族、职业、联系人、联系人类型、现住址及详细街道等。</w:t>
            </w:r>
          </w:p>
        </w:tc>
      </w:tr>
      <w:tr w:rsidR="00E72A38" w:rsidRPr="00AF6188" w:rsidTr="004A2443">
        <w:trPr>
          <w:trHeight w:val="120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医嘱确认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1.支持对留观医生站签署、停止、作废的医嘱进行确认操作。</w:t>
            </w:r>
            <w:r w:rsidRPr="00AF6188">
              <w:rPr>
                <w:rFonts w:ascii="仿宋" w:eastAsia="仿宋" w:hAnsi="仿宋" w:cs="仿宋" w:hint="eastAsia"/>
                <w:kern w:val="0"/>
                <w:szCs w:val="21"/>
              </w:rPr>
              <w:br/>
              <w:t>2.支持按全部、长期、临时医嘱进行筛选。</w:t>
            </w:r>
            <w:r w:rsidRPr="00AF6188">
              <w:rPr>
                <w:rFonts w:ascii="仿宋" w:eastAsia="仿宋" w:hAnsi="仿宋" w:cs="仿宋" w:hint="eastAsia"/>
                <w:kern w:val="0"/>
                <w:szCs w:val="21"/>
              </w:rPr>
              <w:br/>
              <w:t>3.支持按床号筛选患者医嘱。</w:t>
            </w:r>
            <w:r w:rsidRPr="00AF6188">
              <w:rPr>
                <w:rFonts w:ascii="仿宋" w:eastAsia="仿宋" w:hAnsi="仿宋" w:cs="仿宋" w:hint="eastAsia"/>
                <w:kern w:val="0"/>
                <w:szCs w:val="21"/>
              </w:rPr>
              <w:br/>
              <w:t>4.支持导出医嘱列表数据。</w:t>
            </w:r>
          </w:p>
        </w:tc>
      </w:tr>
      <w:tr w:rsidR="00E72A38" w:rsidRPr="00AF6188" w:rsidTr="004A2443">
        <w:trPr>
          <w:trHeight w:val="384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护嘱录入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1.支持录入、核实长期护嘱、临时护嘱，同时支持录入项目记帐或跨科项目记帐相关内容。</w:t>
            </w:r>
            <w:r w:rsidRPr="00AF6188">
              <w:rPr>
                <w:rFonts w:ascii="仿宋" w:eastAsia="仿宋" w:hAnsi="仿宋" w:cs="仿宋" w:hint="eastAsia"/>
                <w:kern w:val="0"/>
                <w:szCs w:val="21"/>
              </w:rPr>
              <w:br/>
              <w:t>2.支持护嘱模板，可将已开立的护嘱另存为护嘱模板，便于后续重复使用。</w:t>
            </w:r>
            <w:r w:rsidRPr="00AF6188">
              <w:rPr>
                <w:rFonts w:ascii="仿宋" w:eastAsia="仿宋" w:hAnsi="仿宋" w:cs="仿宋" w:hint="eastAsia"/>
                <w:kern w:val="0"/>
                <w:szCs w:val="21"/>
              </w:rPr>
              <w:br/>
              <w:t>3.支持医嘱自动转抄，系统记录护士对医嘱的核对、执行情况。</w:t>
            </w:r>
            <w:r w:rsidRPr="00AF6188">
              <w:rPr>
                <w:rFonts w:ascii="仿宋" w:eastAsia="仿宋" w:hAnsi="仿宋" w:cs="仿宋" w:hint="eastAsia"/>
                <w:kern w:val="0"/>
                <w:szCs w:val="21"/>
              </w:rPr>
              <w:br/>
              <w:t>4.支持将医嘱按频次、时间自动拆分，护士可根据排班班次筛选医嘱，并执行计划。</w:t>
            </w:r>
            <w:r w:rsidRPr="00AF6188">
              <w:rPr>
                <w:rFonts w:ascii="仿宋" w:eastAsia="仿宋" w:hAnsi="仿宋" w:cs="仿宋" w:hint="eastAsia"/>
                <w:kern w:val="0"/>
                <w:szCs w:val="21"/>
              </w:rPr>
              <w:br/>
              <w:t>5.支持新医嘱提醒功能，患者列表中将显示“未执行”图标，提醒护士及时处理。</w:t>
            </w:r>
            <w:r w:rsidRPr="00AF6188">
              <w:rPr>
                <w:rFonts w:ascii="仿宋" w:eastAsia="仿宋" w:hAnsi="仿宋" w:cs="仿宋" w:hint="eastAsia"/>
                <w:kern w:val="0"/>
                <w:szCs w:val="21"/>
              </w:rPr>
              <w:br/>
              <w:t>6.支持对未执行医嘱录入备注说明，完善执行记录。</w:t>
            </w:r>
            <w:r w:rsidRPr="00AF6188">
              <w:rPr>
                <w:rFonts w:ascii="仿宋" w:eastAsia="仿宋" w:hAnsi="仿宋" w:cs="仿宋" w:hint="eastAsia"/>
                <w:kern w:val="0"/>
                <w:szCs w:val="21"/>
              </w:rPr>
              <w:br/>
              <w:t>7.支持快速录入观察项、出入量、导管信息。</w:t>
            </w:r>
            <w:r w:rsidRPr="00AF6188">
              <w:rPr>
                <w:rFonts w:ascii="仿宋" w:eastAsia="仿宋" w:hAnsi="仿宋" w:cs="仿宋" w:hint="eastAsia"/>
                <w:kern w:val="0"/>
                <w:szCs w:val="21"/>
              </w:rPr>
              <w:br/>
              <w:t>8.支持皮试医嘱执行及皮试结果录入，可与电子医嘱系统对接，将皮试结果反馈给医生，实现信息联动。</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病区执行打印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1.支持打印各类医嘱执行单，包括输液卡、瓶签、腕带、床头卡、巡视卡及检验标签。</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批量医嘱查看</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Fonts w:ascii="仿宋" w:eastAsia="仿宋" w:hAnsi="仿宋" w:cs="仿宋" w:hint="eastAsia"/>
                <w:kern w:val="0"/>
                <w:szCs w:val="21"/>
              </w:rPr>
              <w:t>1.支持批量查看医嘱功能。</w:t>
            </w:r>
          </w:p>
        </w:tc>
      </w:tr>
      <w:tr w:rsidR="00E72A38" w:rsidRPr="00AF6188" w:rsidTr="004A2443">
        <w:trPr>
          <w:trHeight w:val="360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医嘱执行确认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1.支持医嘱执行确认功能，确保医嘱执行到位</w:t>
            </w:r>
            <w:r w:rsidRPr="00AF6188">
              <w:rPr>
                <w:rFonts w:ascii="仿宋" w:eastAsia="仿宋" w:hAnsi="仿宋" w:cs="仿宋" w:hint="eastAsia"/>
                <w:kern w:val="0"/>
                <w:szCs w:val="21"/>
              </w:rPr>
              <w:br/>
              <w:t>2.支持毒麻药品护士执行双核对，并记录余液处理情况。3.医嘱执行内容采用不同背景颜色区分执行状态，便于护士快速识别。</w:t>
            </w:r>
            <w:r w:rsidRPr="00AF6188">
              <w:rPr>
                <w:rFonts w:ascii="仿宋" w:eastAsia="仿宋" w:hAnsi="仿宋" w:cs="仿宋" w:hint="eastAsia"/>
                <w:kern w:val="0"/>
                <w:szCs w:val="21"/>
              </w:rPr>
              <w:br/>
              <w:t>4.支持批量核对、批量执行医嘱。</w:t>
            </w:r>
            <w:r w:rsidRPr="00AF6188">
              <w:rPr>
                <w:rFonts w:ascii="仿宋" w:eastAsia="仿宋" w:hAnsi="仿宋" w:cs="仿宋" w:hint="eastAsia"/>
                <w:kern w:val="0"/>
                <w:szCs w:val="21"/>
              </w:rPr>
              <w:br/>
              <w:t>5.支持皮试结果双核对，支持录入药品批号，可将皮试结果回传第三方系统。</w:t>
            </w:r>
            <w:r w:rsidRPr="00AF6188">
              <w:rPr>
                <w:rFonts w:ascii="仿宋" w:eastAsia="仿宋" w:hAnsi="仿宋" w:cs="仿宋" w:hint="eastAsia"/>
                <w:kern w:val="0"/>
                <w:szCs w:val="21"/>
              </w:rPr>
              <w:br/>
              <w:t>6.支持护理评分功能。</w:t>
            </w:r>
            <w:r w:rsidRPr="00AF6188">
              <w:rPr>
                <w:rFonts w:ascii="仿宋" w:eastAsia="仿宋" w:hAnsi="仿宋" w:cs="仿宋" w:hint="eastAsia"/>
                <w:kern w:val="0"/>
                <w:szCs w:val="21"/>
              </w:rPr>
              <w:br/>
              <w:t>7.支持设置医嘱执行药品备用量，支持液体医嘱分多次执行。</w:t>
            </w:r>
            <w:r w:rsidRPr="00AF6188">
              <w:rPr>
                <w:rFonts w:ascii="仿宋" w:eastAsia="仿宋" w:hAnsi="仿宋" w:cs="仿宋" w:hint="eastAsia"/>
                <w:kern w:val="0"/>
                <w:szCs w:val="21"/>
              </w:rPr>
              <w:br/>
              <w:t>8.支持按医嘱类型分类显示医嘱，如药品、检查、检验、嘱托等，便于区分处理。</w:t>
            </w:r>
          </w:p>
        </w:tc>
      </w:tr>
      <w:tr w:rsidR="00E72A38" w:rsidRPr="00AF6188" w:rsidTr="004A2443">
        <w:trPr>
          <w:trHeight w:val="27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标本采集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1.支持标本采集操作，规范标本采集流程。</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标本采集查询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1.支持查询标本采集相关信息，便于跟踪标本采集情况。</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医嘱变更单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1.支持查询医嘱变更单。</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标本送检</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1.支持标本送检操作，衔接标本采集与检验流程。</w:t>
            </w:r>
          </w:p>
        </w:tc>
      </w:tr>
      <w:tr w:rsidR="00E72A38" w:rsidRPr="00AF6188" w:rsidTr="004A2443">
        <w:trPr>
          <w:trHeight w:val="21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医嘱单打印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1.支持按长期医嘱单、临时医嘱单进行筛选，精准打印所需医嘱单。</w:t>
            </w:r>
            <w:r w:rsidRPr="00AF6188">
              <w:rPr>
                <w:rFonts w:ascii="仿宋" w:eastAsia="仿宋" w:hAnsi="仿宋" w:cs="仿宋" w:hint="eastAsia"/>
                <w:kern w:val="0"/>
                <w:szCs w:val="21"/>
              </w:rPr>
              <w:br/>
              <w:t>2.支持按全部、在院、出院对患者进行筛选。</w:t>
            </w:r>
            <w:r w:rsidRPr="00AF6188">
              <w:rPr>
                <w:rFonts w:ascii="仿宋" w:eastAsia="仿宋" w:hAnsi="仿宋" w:cs="仿宋" w:hint="eastAsia"/>
                <w:kern w:val="0"/>
                <w:szCs w:val="21"/>
              </w:rPr>
              <w:br/>
              <w:t>3.支持按床号、就诊号、姓名选择患者。</w:t>
            </w:r>
            <w:r w:rsidRPr="00AF6188">
              <w:rPr>
                <w:rFonts w:ascii="仿宋" w:eastAsia="仿宋" w:hAnsi="仿宋" w:cs="仿宋" w:hint="eastAsia"/>
                <w:kern w:val="0"/>
                <w:szCs w:val="21"/>
              </w:rPr>
              <w:br/>
              <w:t>4.支持医嘱单预览和打印功能，确保打印内容准确。</w:t>
            </w:r>
            <w:r w:rsidRPr="00AF6188">
              <w:rPr>
                <w:rFonts w:ascii="仿宋" w:eastAsia="仿宋" w:hAnsi="仿宋" w:cs="仿宋" w:hint="eastAsia"/>
                <w:kern w:val="0"/>
                <w:szCs w:val="21"/>
              </w:rPr>
              <w:br/>
              <w:t>5.支持单页打印、选择页号打印和一般打印。</w:t>
            </w:r>
            <w:r w:rsidRPr="00AF6188">
              <w:rPr>
                <w:rFonts w:ascii="仿宋" w:eastAsia="仿宋" w:hAnsi="仿宋" w:cs="仿宋" w:hint="eastAsia"/>
                <w:kern w:val="0"/>
                <w:szCs w:val="21"/>
              </w:rPr>
              <w:br/>
              <w:t>6.支持筛选重整医嘱、撤销医嘱、停止医嘱进行打印。</w:t>
            </w:r>
          </w:p>
        </w:tc>
      </w:tr>
      <w:tr w:rsidR="00E72A38" w:rsidRPr="00AF6188" w:rsidTr="004A2443">
        <w:trPr>
          <w:trHeight w:val="9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药品领用申请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1.支持病区向药房或药库申请领用药品。</w:t>
            </w:r>
            <w:r w:rsidRPr="00AF6188">
              <w:rPr>
                <w:rFonts w:ascii="仿宋" w:eastAsia="仿宋" w:hAnsi="仿宋" w:cs="仿宋" w:hint="eastAsia"/>
                <w:kern w:val="0"/>
                <w:szCs w:val="21"/>
              </w:rPr>
              <w:br/>
              <w:t>2.支持通过制单日期、仓库、单据状态查询领用申请，便于跟踪申请进度。</w:t>
            </w:r>
            <w:r w:rsidRPr="00AF6188">
              <w:rPr>
                <w:rFonts w:ascii="仿宋" w:eastAsia="仿宋" w:hAnsi="仿宋" w:cs="仿宋" w:hint="eastAsia"/>
                <w:kern w:val="0"/>
                <w:szCs w:val="21"/>
              </w:rPr>
              <w:br/>
              <w:t>3.支持打印领用申请单。</w:t>
            </w:r>
          </w:p>
        </w:tc>
      </w:tr>
      <w:tr w:rsidR="00E72A38" w:rsidRPr="00AF6188" w:rsidTr="004A2443">
        <w:trPr>
          <w:trHeight w:val="40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病区统领单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1.护士确认西药医嘱后，支持生成各类领药单，包括口服药单、住院药房统领单、pivas发药单、毒麻药统领单、出院带药单、其他药单、出院带药毒麻药单。</w:t>
            </w:r>
            <w:r w:rsidRPr="00AF6188">
              <w:rPr>
                <w:rFonts w:ascii="仿宋" w:eastAsia="仿宋" w:hAnsi="仿宋" w:cs="仿宋" w:hint="eastAsia"/>
                <w:kern w:val="0"/>
                <w:szCs w:val="21"/>
              </w:rPr>
              <w:br/>
              <w:t>2.支持按药单类型及患者床号、住院号、患者编码、姓名进行刷单，生成领药单。</w:t>
            </w:r>
            <w:r w:rsidRPr="00AF6188">
              <w:rPr>
                <w:rFonts w:ascii="仿宋" w:eastAsia="仿宋" w:hAnsi="仿宋" w:cs="仿宋" w:hint="eastAsia"/>
                <w:kern w:val="0"/>
                <w:szCs w:val="21"/>
              </w:rPr>
              <w:br/>
              <w:t>3.支持护士筛选不同状态的药单。</w:t>
            </w:r>
            <w:r w:rsidRPr="00AF6188">
              <w:rPr>
                <w:rFonts w:ascii="仿宋" w:eastAsia="仿宋" w:hAnsi="仿宋" w:cs="仿宋" w:hint="eastAsia"/>
                <w:kern w:val="0"/>
                <w:szCs w:val="21"/>
              </w:rPr>
              <w:br/>
              <w:t>4.支持护士查看每个药单的执行计划和摆药预览，提前做好准备。</w:t>
            </w:r>
            <w:r w:rsidRPr="00AF6188">
              <w:rPr>
                <w:rFonts w:ascii="仿宋" w:eastAsia="仿宋" w:hAnsi="仿宋" w:cs="仿宋" w:hint="eastAsia"/>
                <w:kern w:val="0"/>
                <w:szCs w:val="21"/>
              </w:rPr>
              <w:br/>
              <w:t>5.执行计划页签支持按全部、长期、临时筛选医嘱。</w:t>
            </w:r>
            <w:r w:rsidRPr="00AF6188">
              <w:rPr>
                <w:rFonts w:ascii="仿宋" w:eastAsia="仿宋" w:hAnsi="仿宋" w:cs="仿宋" w:hint="eastAsia"/>
                <w:kern w:val="0"/>
                <w:szCs w:val="21"/>
              </w:rPr>
              <w:br/>
              <w:t>6.执行计划页签支持全不选、全选择、全拒绝筛选操作。</w:t>
            </w:r>
            <w:r w:rsidRPr="00AF6188">
              <w:rPr>
                <w:rFonts w:ascii="仿宋" w:eastAsia="仿宋" w:hAnsi="仿宋" w:cs="仿宋" w:hint="eastAsia"/>
                <w:kern w:val="0"/>
                <w:szCs w:val="21"/>
              </w:rPr>
              <w:br/>
              <w:t>7.执行计划页签选中某条计划后，显示计划执行时间。</w:t>
            </w:r>
            <w:r w:rsidRPr="00AF6188">
              <w:rPr>
                <w:rFonts w:ascii="仿宋" w:eastAsia="仿宋" w:hAnsi="仿宋" w:cs="仿宋" w:hint="eastAsia"/>
                <w:kern w:val="0"/>
                <w:szCs w:val="21"/>
              </w:rPr>
              <w:br/>
              <w:t>8.支持统领单打印。</w:t>
            </w:r>
          </w:p>
        </w:tc>
      </w:tr>
      <w:tr w:rsidR="00E72A38" w:rsidRPr="00AF6188" w:rsidTr="004A2443">
        <w:trPr>
          <w:trHeight w:val="21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病区草药单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1.护士确认草药医嘱后，支持生成领药单，包括在院草药药单、出院带药草药药单。</w:t>
            </w:r>
            <w:r w:rsidRPr="00AF6188">
              <w:rPr>
                <w:rFonts w:ascii="仿宋" w:eastAsia="仿宋" w:hAnsi="仿宋" w:cs="仿宋" w:hint="eastAsia"/>
                <w:kern w:val="0"/>
                <w:szCs w:val="21"/>
              </w:rPr>
              <w:br/>
              <w:t>2.支持按药单类型及患者床号、住院号、患者编码、姓名进行刷单，生成领药单。</w:t>
            </w:r>
            <w:r w:rsidRPr="00AF6188">
              <w:rPr>
                <w:rFonts w:ascii="仿宋" w:eastAsia="仿宋" w:hAnsi="仿宋" w:cs="仿宋" w:hint="eastAsia"/>
                <w:kern w:val="0"/>
                <w:szCs w:val="21"/>
              </w:rPr>
              <w:br/>
              <w:t>3.支持护士按不同状态筛选药单。</w:t>
            </w:r>
            <w:r w:rsidRPr="00AF6188">
              <w:rPr>
                <w:rFonts w:ascii="仿宋" w:eastAsia="仿宋" w:hAnsi="仿宋" w:cs="仿宋" w:hint="eastAsia"/>
                <w:kern w:val="0"/>
                <w:szCs w:val="21"/>
              </w:rPr>
              <w:br/>
              <w:t>4.支持打印在院草药药单、出院带药草药药单及处方单。</w:t>
            </w:r>
            <w:r w:rsidRPr="00AF6188">
              <w:rPr>
                <w:rFonts w:ascii="仿宋" w:eastAsia="仿宋" w:hAnsi="仿宋" w:cs="仿宋" w:hint="eastAsia"/>
                <w:kern w:val="0"/>
                <w:szCs w:val="21"/>
              </w:rPr>
              <w:br/>
              <w:t>5.支持将草药药单发送至药房或取消发送。</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体温单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1.支持设置体温、脉搏、呼吸等测量项目。</w:t>
            </w:r>
            <w:r w:rsidRPr="00AF6188">
              <w:rPr>
                <w:rFonts w:ascii="仿宋" w:eastAsia="仿宋" w:hAnsi="仿宋" w:cs="仿宋" w:hint="eastAsia"/>
                <w:kern w:val="0"/>
                <w:szCs w:val="21"/>
              </w:rPr>
              <w:br/>
              <w:t>2.支持体温、脉搏、呼吸等数据的录入、保存、删除操作，完善生命体征记录。</w:t>
            </w:r>
          </w:p>
        </w:tc>
      </w:tr>
      <w:tr w:rsidR="00E72A38" w:rsidRPr="00AF6188" w:rsidTr="004A2443">
        <w:trPr>
          <w:trHeight w:val="79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护理文书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1.支持体温单录入。</w:t>
            </w:r>
            <w:r w:rsidRPr="00AF6188">
              <w:rPr>
                <w:rFonts w:ascii="仿宋" w:eastAsia="仿宋" w:hAnsi="仿宋" w:cs="仿宋" w:hint="eastAsia"/>
                <w:kern w:val="0"/>
                <w:szCs w:val="21"/>
              </w:rPr>
              <w:br/>
              <w:t>2.支持病历查看等文书管理功能。</w:t>
            </w:r>
            <w:r w:rsidRPr="00AF6188">
              <w:rPr>
                <w:rFonts w:ascii="仿宋" w:eastAsia="仿宋" w:hAnsi="仿宋" w:cs="仿宋" w:hint="eastAsia"/>
                <w:kern w:val="0"/>
                <w:szCs w:val="21"/>
              </w:rPr>
              <w:br/>
              <w:t>3.支持快速记录模板，提供动态结构化病情录入功能，可在关键词上通过点选方式快速录入护理文书，用户可维护模板内容。</w:t>
            </w:r>
            <w:r w:rsidRPr="00AF6188">
              <w:rPr>
                <w:rFonts w:ascii="仿宋" w:eastAsia="仿宋" w:hAnsi="仿宋" w:cs="仿宋" w:hint="eastAsia"/>
                <w:kern w:val="0"/>
                <w:szCs w:val="21"/>
              </w:rPr>
              <w:br/>
              <w:t>4.支持已获取的数据自动代入特护单，特护单支持放大、缩小、翻页、打印预览和打印功能。</w:t>
            </w:r>
            <w:r w:rsidRPr="00AF6188">
              <w:rPr>
                <w:rFonts w:ascii="仿宋" w:eastAsia="仿宋" w:hAnsi="仿宋" w:cs="仿宋" w:hint="eastAsia"/>
                <w:kern w:val="0"/>
                <w:szCs w:val="21"/>
              </w:rPr>
              <w:br/>
              <w:t>5.支持患者出入量统计，可根据医嘱执行情况计算补液量，支持手动修改用药剂量换算，记录患者出入量，统计一段时间内的出入总量和平衡量。</w:t>
            </w:r>
            <w:r w:rsidRPr="00AF6188">
              <w:rPr>
                <w:rFonts w:ascii="仿宋" w:eastAsia="仿宋" w:hAnsi="仿宋" w:cs="仿宋" w:hint="eastAsia"/>
                <w:kern w:val="0"/>
                <w:szCs w:val="21"/>
              </w:rPr>
              <w:br/>
              <w:t>6.支持患者导管记录，可记录插管时间、重置及拔管时间，导管类型、规格，引流液颜色、性质及量，穿刺部位皮肤情况等。</w:t>
            </w:r>
            <w:r w:rsidRPr="00AF6188">
              <w:rPr>
                <w:rFonts w:ascii="仿宋" w:eastAsia="仿宋" w:hAnsi="仿宋" w:cs="仿宋" w:hint="eastAsia"/>
                <w:kern w:val="0"/>
                <w:szCs w:val="21"/>
              </w:rPr>
              <w:br/>
              <w:t>7.支持患者观察项记录，自动汇总患者床边绑定设备采集的生命体征数据。</w:t>
            </w:r>
            <w:r w:rsidRPr="00AF6188">
              <w:rPr>
                <w:rFonts w:ascii="仿宋" w:eastAsia="仿宋" w:hAnsi="仿宋" w:cs="仿宋" w:hint="eastAsia"/>
                <w:kern w:val="0"/>
                <w:szCs w:val="21"/>
              </w:rPr>
              <w:br/>
              <w:t>8.支持编辑及打印护理评估单。</w:t>
            </w:r>
            <w:r w:rsidRPr="00AF6188">
              <w:rPr>
                <w:rFonts w:ascii="仿宋" w:eastAsia="仿宋" w:hAnsi="仿宋" w:cs="仿宋" w:hint="eastAsia"/>
                <w:kern w:val="0"/>
                <w:szCs w:val="21"/>
              </w:rPr>
              <w:br/>
              <w:t>9.支持书写特殊护理记录单。</w:t>
            </w:r>
            <w:r w:rsidRPr="00AF6188">
              <w:rPr>
                <w:rFonts w:ascii="仿宋" w:eastAsia="仿宋" w:hAnsi="仿宋" w:cs="仿宋" w:hint="eastAsia"/>
                <w:kern w:val="0"/>
                <w:szCs w:val="21"/>
              </w:rPr>
              <w:br/>
              <w:t>10.支持书写一般护理记录单。</w:t>
            </w:r>
            <w:r w:rsidRPr="00AF6188">
              <w:rPr>
                <w:rFonts w:ascii="仿宋" w:eastAsia="仿宋" w:hAnsi="仿宋" w:cs="仿宋" w:hint="eastAsia"/>
                <w:kern w:val="0"/>
                <w:szCs w:val="21"/>
              </w:rPr>
              <w:br/>
              <w:t>11.支持抢救/留观护理记录单模板根据患者流转自动切换。</w:t>
            </w:r>
            <w:r w:rsidRPr="00AF6188">
              <w:rPr>
                <w:rFonts w:ascii="仿宋" w:eastAsia="仿宋" w:hAnsi="仿宋" w:cs="仿宋" w:hint="eastAsia"/>
                <w:kern w:val="0"/>
                <w:szCs w:val="21"/>
              </w:rPr>
              <w:br/>
              <w:t>12.支持定制化特护单模板。</w:t>
            </w:r>
            <w:r w:rsidRPr="00AF6188">
              <w:rPr>
                <w:rFonts w:ascii="仿宋" w:eastAsia="仿宋" w:hAnsi="仿宋" w:cs="仿宋" w:hint="eastAsia"/>
                <w:kern w:val="0"/>
                <w:szCs w:val="21"/>
              </w:rPr>
              <w:br/>
              <w:t>13.支持病情记录个人模板/公共模板维护，书写病情记录时可快捷引用。</w:t>
            </w:r>
            <w:r w:rsidRPr="00AF6188">
              <w:rPr>
                <w:rFonts w:ascii="仿宋" w:eastAsia="仿宋" w:hAnsi="仿宋" w:cs="仿宋" w:hint="eastAsia"/>
                <w:kern w:val="0"/>
                <w:szCs w:val="21"/>
              </w:rPr>
              <w:br/>
              <w:t>14.特护单支持按班次自动汇总出入量。</w:t>
            </w:r>
            <w:r w:rsidRPr="00AF6188">
              <w:rPr>
                <w:rFonts w:ascii="仿宋" w:eastAsia="仿宋" w:hAnsi="仿宋" w:cs="仿宋" w:hint="eastAsia"/>
                <w:kern w:val="0"/>
                <w:szCs w:val="21"/>
              </w:rPr>
              <w:br/>
              <w:t>15.特护单支持自动汇总医嘱执行药品的出入量。</w:t>
            </w:r>
            <w:r w:rsidRPr="00AF6188">
              <w:rPr>
                <w:rFonts w:ascii="仿宋" w:eastAsia="仿宋" w:hAnsi="仿宋" w:cs="仿宋" w:hint="eastAsia"/>
                <w:kern w:val="0"/>
                <w:szCs w:val="21"/>
              </w:rPr>
              <w:br/>
              <w:t>16.特护单书写病情记录时，支持插入检查、检验结果。</w:t>
            </w:r>
            <w:r w:rsidRPr="00AF6188">
              <w:rPr>
                <w:rFonts w:ascii="仿宋" w:eastAsia="仿宋" w:hAnsi="仿宋" w:cs="仿宋" w:hint="eastAsia"/>
                <w:kern w:val="0"/>
                <w:szCs w:val="21"/>
              </w:rPr>
              <w:br/>
              <w:t>17.特护单支持二级审核签名，如护士长签名审核。</w:t>
            </w:r>
          </w:p>
        </w:tc>
      </w:tr>
      <w:tr w:rsidR="00E72A38" w:rsidRPr="00AF6188" w:rsidTr="004A2443">
        <w:trPr>
          <w:trHeight w:val="144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患者固定费用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1.支持查询当前病区患者的固定费用相关信息。</w:t>
            </w:r>
            <w:r w:rsidRPr="00AF6188">
              <w:rPr>
                <w:rFonts w:ascii="仿宋" w:eastAsia="仿宋" w:hAnsi="仿宋" w:cs="仿宋" w:hint="eastAsia"/>
                <w:kern w:val="0"/>
                <w:szCs w:val="21"/>
              </w:rPr>
              <w:br/>
              <w:t>2.住院患者固定费用支持继承科室固定费用和患者专用固定费用两种模式。</w:t>
            </w:r>
            <w:r w:rsidRPr="00AF6188">
              <w:rPr>
                <w:rFonts w:ascii="仿宋" w:eastAsia="仿宋" w:hAnsi="仿宋" w:cs="仿宋" w:hint="eastAsia"/>
                <w:kern w:val="0"/>
                <w:szCs w:val="21"/>
              </w:rPr>
              <w:br/>
              <w:t>3.住院患者专用固定费用可单独维护，适配个性化费用管理。</w:t>
            </w:r>
          </w:p>
        </w:tc>
      </w:tr>
      <w:tr w:rsidR="00E72A38" w:rsidRPr="00AF6188" w:rsidTr="004A2443">
        <w:trPr>
          <w:trHeight w:val="120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费用清单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1.支持查看患者住院留观费用明细，显示每个项目的名称、单价、规格、数量、开单科室、执行科室。</w:t>
            </w:r>
            <w:r w:rsidRPr="00AF6188">
              <w:rPr>
                <w:rFonts w:ascii="仿宋" w:eastAsia="仿宋" w:hAnsi="仿宋" w:cs="仿宋" w:hint="eastAsia"/>
                <w:kern w:val="0"/>
                <w:szCs w:val="21"/>
              </w:rPr>
              <w:br/>
              <w:t>2.支持查看并打印费用清单，便于患者及医护人员核对费用。</w:t>
            </w:r>
          </w:p>
        </w:tc>
      </w:tr>
      <w:tr w:rsidR="00E72A38" w:rsidRPr="00AF6188" w:rsidTr="004A2443">
        <w:trPr>
          <w:trHeight w:val="48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欠费催缴</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1.支持按病区查询欠费患者，开展催缴工作。</w:t>
            </w:r>
            <w:r w:rsidRPr="00AF6188">
              <w:rPr>
                <w:rFonts w:ascii="仿宋" w:eastAsia="仿宋" w:hAnsi="仿宋" w:cs="仿宋" w:hint="eastAsia"/>
                <w:kern w:val="0"/>
                <w:szCs w:val="21"/>
              </w:rPr>
              <w:br/>
              <w:t>2.支持查看和打印催费通知及催费列表。</w:t>
            </w:r>
          </w:p>
        </w:tc>
      </w:tr>
      <w:tr w:rsidR="00E72A38" w:rsidRPr="00AF6188" w:rsidTr="004A2443">
        <w:trPr>
          <w:trHeight w:val="144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就诊信用度调整</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1.支持按住院号、患者编号、证件号码等条件查询患者信息。</w:t>
            </w:r>
            <w:r w:rsidRPr="00AF6188">
              <w:rPr>
                <w:rFonts w:ascii="仿宋" w:eastAsia="仿宋" w:hAnsi="仿宋" w:cs="仿宋" w:hint="eastAsia"/>
                <w:kern w:val="0"/>
                <w:szCs w:val="21"/>
              </w:rPr>
              <w:br/>
              <w:t>2.支持查询患者住院预交金余额、未结算金额、信用分类额度等信息。</w:t>
            </w:r>
            <w:r w:rsidRPr="00AF6188">
              <w:rPr>
                <w:rFonts w:ascii="仿宋" w:eastAsia="仿宋" w:hAnsi="仿宋" w:cs="仿宋" w:hint="eastAsia"/>
                <w:kern w:val="0"/>
                <w:szCs w:val="21"/>
              </w:rPr>
              <w:br/>
              <w:t>3.支持对住院患者的信用额度进行向上或向下调整。</w:t>
            </w:r>
          </w:p>
        </w:tc>
      </w:tr>
      <w:tr w:rsidR="00E72A38" w:rsidRPr="00AF6188" w:rsidTr="004A2443">
        <w:trPr>
          <w:trHeight w:val="144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患者费用查看</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1.支持查询病区患者费用相关信息。</w:t>
            </w:r>
            <w:r w:rsidRPr="00AF6188">
              <w:rPr>
                <w:rFonts w:ascii="仿宋" w:eastAsia="仿宋" w:hAnsi="仿宋" w:cs="仿宋" w:hint="eastAsia"/>
                <w:kern w:val="0"/>
                <w:szCs w:val="21"/>
              </w:rPr>
              <w:br/>
              <w:t>2.支持查看在院患者、出院患者、出科患者的费用情况。</w:t>
            </w:r>
            <w:r w:rsidRPr="00AF6188">
              <w:rPr>
                <w:rFonts w:ascii="仿宋" w:eastAsia="仿宋" w:hAnsi="仿宋" w:cs="仿宋" w:hint="eastAsia"/>
                <w:kern w:val="0"/>
                <w:szCs w:val="21"/>
              </w:rPr>
              <w:br/>
              <w:t>3.支持查看病区单个患者的预交金明细、账单明细、费用明细、医嘱计价、日清单、费用清单。</w:t>
            </w:r>
          </w:p>
        </w:tc>
      </w:tr>
      <w:tr w:rsidR="00E72A38" w:rsidRPr="00AF6188" w:rsidTr="004A2443">
        <w:trPr>
          <w:trHeight w:val="259"/>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急诊交接班工作站</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1.支持按区域、班次、人员进行交接班。</w:t>
            </w:r>
            <w:r w:rsidRPr="00AF6188">
              <w:rPr>
                <w:rFonts w:ascii="仿宋" w:eastAsia="仿宋" w:hAnsi="仿宋" w:cs="仿宋" w:hint="eastAsia"/>
                <w:kern w:val="0"/>
                <w:szCs w:val="21"/>
              </w:rPr>
              <w:br/>
              <w:t>2.支持医生和护士分别记录交接班内容，明确诊疗及护理交接重点。</w:t>
            </w:r>
            <w:r w:rsidRPr="00AF6188">
              <w:rPr>
                <w:rFonts w:ascii="仿宋" w:eastAsia="仿宋" w:hAnsi="仿宋" w:cs="仿宋" w:hint="eastAsia"/>
                <w:kern w:val="0"/>
                <w:szCs w:val="21"/>
              </w:rPr>
              <w:br/>
              <w:t>3.支持快速过滤患者信息，包括在科病人、我的病人、绿色通道病人、死亡病人等。</w:t>
            </w:r>
            <w:r w:rsidRPr="00AF6188">
              <w:rPr>
                <w:rFonts w:ascii="仿宋" w:eastAsia="仿宋" w:hAnsi="仿宋" w:cs="仿宋" w:hint="eastAsia"/>
                <w:kern w:val="0"/>
                <w:szCs w:val="21"/>
              </w:rPr>
              <w:br/>
              <w:t>4.支持快速提取系统中患者的核心信息，包括姓名、分诊级别、入科时间、诊断、主诉等。</w:t>
            </w:r>
            <w:r w:rsidRPr="00AF6188">
              <w:rPr>
                <w:rFonts w:ascii="仿宋" w:eastAsia="仿宋" w:hAnsi="仿宋" w:cs="仿宋" w:hint="eastAsia"/>
                <w:kern w:val="0"/>
                <w:szCs w:val="21"/>
              </w:rPr>
              <w:br/>
              <w:t>5.支持插入医嘱内容，完善交接信息。</w:t>
            </w:r>
            <w:r w:rsidRPr="00AF6188">
              <w:rPr>
                <w:rFonts w:ascii="仿宋" w:eastAsia="仿宋" w:hAnsi="仿宋" w:cs="仿宋" w:hint="eastAsia"/>
                <w:kern w:val="0"/>
                <w:szCs w:val="21"/>
              </w:rPr>
              <w:br/>
              <w:t>6.支持与LIS、PACS系统对接，可将检验、检查报告插入到交接班报告中。</w:t>
            </w:r>
            <w:r w:rsidRPr="00AF6188">
              <w:rPr>
                <w:rFonts w:ascii="仿宋" w:eastAsia="仿宋" w:hAnsi="仿宋" w:cs="仿宋" w:hint="eastAsia"/>
                <w:kern w:val="0"/>
                <w:szCs w:val="21"/>
              </w:rPr>
              <w:br/>
              <w:t>7.支持插入护理病情记录，明确护理交接重点。</w:t>
            </w:r>
            <w:r w:rsidRPr="00AF6188">
              <w:rPr>
                <w:rFonts w:ascii="仿宋" w:eastAsia="仿宋" w:hAnsi="仿宋" w:cs="仿宋" w:hint="eastAsia"/>
                <w:kern w:val="0"/>
                <w:szCs w:val="21"/>
              </w:rPr>
              <w:br/>
              <w:t>8.支持插入导管记录。</w:t>
            </w:r>
            <w:r w:rsidRPr="00AF6188">
              <w:rPr>
                <w:rFonts w:ascii="仿宋" w:eastAsia="仿宋" w:hAnsi="仿宋" w:cs="仿宋" w:hint="eastAsia"/>
                <w:kern w:val="0"/>
                <w:szCs w:val="21"/>
              </w:rPr>
              <w:br/>
              <w:t>9.提供手工填写交接班记录功能。</w:t>
            </w:r>
            <w:r w:rsidRPr="00AF6188">
              <w:rPr>
                <w:rFonts w:ascii="仿宋" w:eastAsia="仿宋" w:hAnsi="仿宋" w:cs="仿宋" w:hint="eastAsia"/>
                <w:kern w:val="0"/>
                <w:szCs w:val="21"/>
              </w:rPr>
              <w:br/>
              <w:t>10.提供建议模板功能，可个性化配置公共/个人模板，方便书写患者治疗建议。</w:t>
            </w:r>
            <w:r w:rsidRPr="00AF6188">
              <w:rPr>
                <w:rFonts w:ascii="仿宋" w:eastAsia="仿宋" w:hAnsi="仿宋" w:cs="仿宋" w:hint="eastAsia"/>
                <w:kern w:val="0"/>
                <w:szCs w:val="21"/>
              </w:rPr>
              <w:br/>
              <w:t>11.支持查看患者历史交接班记录，可插入患者历史交接班内容。</w:t>
            </w:r>
            <w:r w:rsidRPr="00AF6188">
              <w:rPr>
                <w:rFonts w:ascii="仿宋" w:eastAsia="仿宋" w:hAnsi="仿宋" w:cs="仿宋" w:hint="eastAsia"/>
                <w:kern w:val="0"/>
                <w:szCs w:val="21"/>
              </w:rPr>
              <w:br/>
              <w:t>12.提供一键交班功能，可快速插入患者诊疗信息。</w:t>
            </w:r>
            <w:r w:rsidRPr="00AF6188">
              <w:rPr>
                <w:rFonts w:ascii="仿宋" w:eastAsia="仿宋" w:hAnsi="仿宋" w:cs="仿宋" w:hint="eastAsia"/>
                <w:kern w:val="0"/>
                <w:szCs w:val="21"/>
              </w:rPr>
              <w:br/>
              <w:t>13.支持交接班预览功能，可生成交接班报告单，核对交接内容。</w:t>
            </w:r>
            <w:r w:rsidRPr="00AF6188">
              <w:rPr>
                <w:rFonts w:ascii="仿宋" w:eastAsia="仿宋" w:hAnsi="仿宋" w:cs="仿宋" w:hint="eastAsia"/>
                <w:kern w:val="0"/>
                <w:szCs w:val="21"/>
              </w:rPr>
              <w:br/>
              <w:t>14.支持打印交接班记录。</w:t>
            </w:r>
            <w:r w:rsidRPr="00AF6188">
              <w:rPr>
                <w:rFonts w:ascii="仿宋" w:eastAsia="仿宋" w:hAnsi="仿宋" w:cs="仿宋" w:hint="eastAsia"/>
                <w:kern w:val="0"/>
                <w:szCs w:val="21"/>
              </w:rPr>
              <w:br/>
              <w:t>15.支持交接班记录共享查看，提交后不允许修改。</w:t>
            </w:r>
            <w:r w:rsidRPr="00AF6188">
              <w:rPr>
                <w:rFonts w:ascii="仿宋" w:eastAsia="仿宋" w:hAnsi="仿宋" w:cs="仿宋" w:hint="eastAsia"/>
                <w:kern w:val="0"/>
                <w:szCs w:val="21"/>
              </w:rPr>
              <w:br/>
              <w:t>16.支持生成交接班统计报表。</w:t>
            </w:r>
            <w:r w:rsidRPr="00AF6188">
              <w:rPr>
                <w:rFonts w:ascii="仿宋" w:eastAsia="仿宋" w:hAnsi="仿宋" w:cs="仿宋" w:hint="eastAsia"/>
                <w:kern w:val="0"/>
                <w:szCs w:val="21"/>
              </w:rPr>
              <w:br/>
              <w:t>17.支持医生、护士交接班模板个性化定制。</w:t>
            </w:r>
            <w:r w:rsidRPr="00AF6188">
              <w:rPr>
                <w:rFonts w:ascii="仿宋" w:eastAsia="仿宋" w:hAnsi="仿宋" w:cs="仿宋" w:hint="eastAsia"/>
                <w:kern w:val="0"/>
                <w:szCs w:val="21"/>
              </w:rPr>
              <w:br/>
              <w:t>18.支持对危重患者及特殊患者进行特殊标识，方便医护人员在交接班中重点关注。</w:t>
            </w:r>
            <w:r w:rsidRPr="00AF6188">
              <w:rPr>
                <w:rFonts w:ascii="仿宋" w:eastAsia="仿宋" w:hAnsi="仿宋" w:cs="仿宋" w:hint="eastAsia"/>
                <w:kern w:val="0"/>
                <w:szCs w:val="21"/>
              </w:rPr>
              <w:br/>
              <w:t>19.支持自定义时间段交接班，方便医护人员自主选择交接时间。</w:t>
            </w:r>
            <w:r w:rsidRPr="00AF6188">
              <w:rPr>
                <w:rFonts w:ascii="仿宋" w:eastAsia="仿宋" w:hAnsi="仿宋" w:cs="仿宋" w:hint="eastAsia"/>
                <w:kern w:val="0"/>
                <w:szCs w:val="21"/>
              </w:rPr>
              <w:br/>
              <w:t>20.患者历史交接班内容可查看，可部分导入或整体导入。</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21.支持急诊科多区域交接班，交接班记录可合并查询及打印，适配多区域管理。</w:t>
            </w:r>
          </w:p>
        </w:tc>
      </w:tr>
      <w:tr w:rsidR="00E72A38" w:rsidRPr="00AF6188" w:rsidTr="004A2443">
        <w:trPr>
          <w:trHeight w:val="21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急诊智慧看板工作站</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1.分诊台急诊科医疗资源电子看板：适用于急诊科分诊台，汇总显示当日急诊科就诊患者人次、各区域医疗资源饱和程度。</w:t>
            </w:r>
            <w:r w:rsidRPr="00AF6188">
              <w:rPr>
                <w:rFonts w:ascii="仿宋" w:eastAsia="仿宋" w:hAnsi="仿宋" w:cs="仿宋" w:hint="eastAsia"/>
                <w:kern w:val="0"/>
                <w:szCs w:val="21"/>
              </w:rPr>
              <w:br/>
              <w:t>2.抢救室患者信息电子看板：汇总显示当前急诊抢救室在科患者基本信息。</w:t>
            </w:r>
            <w:r w:rsidRPr="00AF6188">
              <w:rPr>
                <w:rFonts w:ascii="仿宋" w:eastAsia="仿宋" w:hAnsi="仿宋" w:cs="仿宋" w:hint="eastAsia"/>
                <w:kern w:val="0"/>
                <w:szCs w:val="21"/>
              </w:rPr>
              <w:br/>
              <w:t>3.留观室患者信息电子看板：汇总显示当前急诊留观室在科患者基本信息。</w:t>
            </w:r>
            <w:r w:rsidRPr="00AF6188">
              <w:rPr>
                <w:rFonts w:ascii="仿宋" w:eastAsia="仿宋" w:hAnsi="仿宋" w:cs="仿宋" w:hint="eastAsia"/>
                <w:kern w:val="0"/>
                <w:szCs w:val="21"/>
              </w:rPr>
              <w:br/>
              <w:t>4.提供急诊科交接班电子看板，支持大屏显示科室交班信息。</w:t>
            </w:r>
          </w:p>
        </w:tc>
      </w:tr>
      <w:tr w:rsidR="00E72A38" w:rsidRPr="00AF6188" w:rsidTr="004A2443">
        <w:trPr>
          <w:trHeight w:val="692"/>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急诊移动护理工作站</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1.支持显示在科患者基本信息。</w:t>
            </w:r>
            <w:r w:rsidRPr="00AF6188">
              <w:rPr>
                <w:rFonts w:ascii="仿宋" w:eastAsia="仿宋" w:hAnsi="仿宋" w:cs="仿宋" w:hint="eastAsia"/>
                <w:kern w:val="0"/>
                <w:szCs w:val="21"/>
              </w:rPr>
              <w:br/>
              <w:t>2.支持查询当前患者新开医嘱及当日医嘱执行情况。</w:t>
            </w:r>
            <w:r w:rsidRPr="00AF6188">
              <w:rPr>
                <w:rFonts w:ascii="仿宋" w:eastAsia="仿宋" w:hAnsi="仿宋" w:cs="仿宋" w:hint="eastAsia"/>
                <w:kern w:val="0"/>
                <w:szCs w:val="21"/>
              </w:rPr>
              <w:br/>
              <w:t>3.支持扫描患者识别码，快速准确识别患者身份信息。</w:t>
            </w:r>
            <w:r w:rsidRPr="00AF6188">
              <w:rPr>
                <w:rFonts w:ascii="仿宋" w:eastAsia="仿宋" w:hAnsi="仿宋" w:cs="仿宋" w:hint="eastAsia"/>
                <w:kern w:val="0"/>
                <w:szCs w:val="21"/>
              </w:rPr>
              <w:br/>
              <w:t>4.提供医嘱配液功能，支持医嘱核对提醒，配液成功后方可执行医嘱。</w:t>
            </w:r>
            <w:r w:rsidRPr="00AF6188">
              <w:rPr>
                <w:rFonts w:ascii="仿宋" w:eastAsia="仿宋" w:hAnsi="仿宋" w:cs="仿宋" w:hint="eastAsia"/>
                <w:kern w:val="0"/>
                <w:szCs w:val="21"/>
              </w:rPr>
              <w:br/>
              <w:t>5.支持扫描患者识别码和输液标签，分步核对无误后自动执行医嘱。</w:t>
            </w:r>
            <w:r w:rsidRPr="00AF6188">
              <w:rPr>
                <w:rFonts w:ascii="仿宋" w:eastAsia="仿宋" w:hAnsi="仿宋" w:cs="仿宋" w:hint="eastAsia"/>
                <w:kern w:val="0"/>
                <w:szCs w:val="21"/>
              </w:rPr>
              <w:br/>
              <w:t>6.提供护士巡视功能，可记录患者输液情况，包括有无液体外渗、有无输液不良反应、液体余量等。</w:t>
            </w:r>
            <w:r w:rsidRPr="00AF6188">
              <w:rPr>
                <w:rFonts w:ascii="仿宋" w:eastAsia="仿宋" w:hAnsi="仿宋" w:cs="仿宋" w:hint="eastAsia"/>
                <w:kern w:val="0"/>
                <w:szCs w:val="21"/>
              </w:rPr>
              <w:br/>
              <w:t>7.支持记录患者出入量、生命体征数据、导管使用情况、护理记录、病情记录，完善床旁护理记录。</w:t>
            </w:r>
            <w:r w:rsidRPr="00AF6188">
              <w:rPr>
                <w:rFonts w:ascii="仿宋" w:eastAsia="仿宋" w:hAnsi="仿宋" w:cs="仿宋" w:hint="eastAsia"/>
                <w:kern w:val="0"/>
                <w:szCs w:val="21"/>
              </w:rPr>
              <w:br/>
              <w:t>8.支持床旁临床评分记录，包括压疮评估、误吸/窒息风险评估、Glasgow昏迷评分、疼痛评估、创伤（TS）、创伤指数（TI）、CRAMS评分、入院评估、非计划拔管风险评估、跌倒/坠床风险评估等。</w:t>
            </w:r>
            <w:r w:rsidRPr="00AF6188">
              <w:rPr>
                <w:rFonts w:ascii="仿宋" w:eastAsia="仿宋" w:hAnsi="仿宋" w:cs="仿宋" w:hint="eastAsia"/>
                <w:kern w:val="0"/>
                <w:szCs w:val="21"/>
              </w:rPr>
              <w:br/>
              <w:t>9.医嘱列表支持区分医嘱状态。</w:t>
            </w:r>
            <w:r w:rsidRPr="00AF6188">
              <w:rPr>
                <w:rFonts w:ascii="仿宋" w:eastAsia="仿宋" w:hAnsi="仿宋" w:cs="仿宋" w:hint="eastAsia"/>
                <w:kern w:val="0"/>
                <w:szCs w:val="21"/>
              </w:rPr>
              <w:br/>
              <w:t>10.支持高危药品双人核对，保障用药安全。</w:t>
            </w:r>
            <w:r w:rsidRPr="00AF6188">
              <w:rPr>
                <w:rFonts w:ascii="仿宋" w:eastAsia="仿宋" w:hAnsi="仿宋" w:cs="仿宋" w:hint="eastAsia"/>
                <w:kern w:val="0"/>
                <w:szCs w:val="21"/>
              </w:rPr>
              <w:br/>
              <w:t>11.支持皮试结果录入，及时记录皮试情况并反馈给医生。</w:t>
            </w:r>
          </w:p>
        </w:tc>
      </w:tr>
      <w:tr w:rsidR="00E72A38" w:rsidRPr="00AF6188" w:rsidTr="004A2443">
        <w:trPr>
          <w:trHeight w:val="33"/>
          <w:jc w:val="center"/>
        </w:trPr>
        <w:tc>
          <w:tcPr>
            <w:tcW w:w="595" w:type="pct"/>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急诊医生工作站（升级）</w:t>
            </w: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急诊医生工作站</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患者接诊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1.支持多院区一体化接诊模式，可对急诊流水、抢救、留观三类患者进行统一接诊管理。</w:t>
            </w:r>
            <w:r w:rsidRPr="00AF6188">
              <w:rPr>
                <w:rFonts w:ascii="仿宋" w:eastAsia="仿宋" w:hAnsi="仿宋" w:cs="仿宋" w:hint="eastAsia"/>
                <w:kern w:val="0"/>
                <w:szCs w:val="21"/>
              </w:rPr>
              <w:br/>
              <w:t>2.针对已完成挂号的急诊患者，可通过刷卡、扫描患者号条、从就诊列表中选择等多种方式，快速完成接诊操作。</w:t>
            </w:r>
          </w:p>
        </w:tc>
      </w:tr>
      <w:tr w:rsidR="00E72A38" w:rsidRPr="00AF6188" w:rsidTr="004A2443">
        <w:trPr>
          <w:trHeight w:val="682"/>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患者列表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1.支持医生根据分诊去向的科室区域，自动筛选对应就诊患者；可按区域区分展示患者列表，同时支持切换查看已诊、未诊患者列表，还可查看当前医生、首诊医生及本科室的专属患者列表。</w:t>
            </w:r>
            <w:r w:rsidRPr="00AF6188">
              <w:rPr>
                <w:rFonts w:ascii="仿宋" w:eastAsia="仿宋" w:hAnsi="仿宋" w:cs="仿宋" w:hint="eastAsia"/>
                <w:kern w:val="0"/>
                <w:szCs w:val="21"/>
              </w:rPr>
              <w:br/>
              <w:t>2.集成叫号功能，可根据诊疗进度灵活叫号。</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3.支持医生为患者挂取本人、本科室、本医疗组当日号源，同时可选择患者分类及是否免费。</w:t>
            </w:r>
            <w:r w:rsidRPr="00AF6188">
              <w:rPr>
                <w:rFonts w:ascii="仿宋" w:eastAsia="仿宋" w:hAnsi="仿宋" w:cs="仿宋" w:hint="eastAsia"/>
                <w:kern w:val="0"/>
                <w:szCs w:val="21"/>
              </w:rPr>
              <w:br/>
              <w:t>4.涵盖候诊、已诊、待回诊、未分诊四类患者列表，能够展示患者基本信息、号别等核心内容，支持通过姓名、床号、患者ID快速检索定位目标患者。</w:t>
            </w:r>
            <w:r w:rsidRPr="00AF6188">
              <w:rPr>
                <w:rFonts w:ascii="仿宋" w:eastAsia="仿宋" w:hAnsi="仿宋" w:cs="仿宋" w:hint="eastAsia"/>
                <w:kern w:val="0"/>
                <w:szCs w:val="21"/>
              </w:rPr>
              <w:br/>
              <w:t>5.支持控制未挂号患者是否可就诊。</w:t>
            </w:r>
            <w:r w:rsidRPr="00AF6188">
              <w:rPr>
                <w:rFonts w:ascii="仿宋" w:eastAsia="仿宋" w:hAnsi="仿宋" w:cs="仿宋" w:hint="eastAsia"/>
                <w:kern w:val="0"/>
                <w:szCs w:val="21"/>
              </w:rPr>
              <w:br/>
              <w:t>6.支持根据医生是否有排班，控制其接诊权限，避免无排班医生违规接诊。</w:t>
            </w:r>
            <w:r w:rsidRPr="00AF6188">
              <w:rPr>
                <w:rFonts w:ascii="仿宋" w:eastAsia="仿宋" w:hAnsi="仿宋" w:cs="仿宋" w:hint="eastAsia"/>
                <w:kern w:val="0"/>
                <w:szCs w:val="21"/>
              </w:rPr>
              <w:br/>
              <w:t>7.支持医生选择“初诊”或“复诊”患者类型。</w:t>
            </w:r>
            <w:r w:rsidRPr="00AF6188">
              <w:rPr>
                <w:rFonts w:ascii="仿宋" w:eastAsia="仿宋" w:hAnsi="仿宋" w:cs="仿宋" w:hint="eastAsia"/>
                <w:kern w:val="0"/>
                <w:szCs w:val="21"/>
              </w:rPr>
              <w:br/>
              <w:t>8.系统可自动判断复诊患者，同时允许医生根据实际情况修改。</w:t>
            </w:r>
            <w:r w:rsidRPr="00AF6188">
              <w:rPr>
                <w:rFonts w:ascii="仿宋" w:eastAsia="仿宋" w:hAnsi="仿宋" w:cs="仿宋" w:hint="eastAsia"/>
                <w:kern w:val="0"/>
                <w:szCs w:val="21"/>
              </w:rPr>
              <w:br/>
              <w:t>9.可根据科室、专业、号别等信息，自动进行判断并给出相关提示。</w:t>
            </w:r>
            <w:r w:rsidRPr="00AF6188">
              <w:rPr>
                <w:rFonts w:ascii="仿宋" w:eastAsia="仿宋" w:hAnsi="仿宋" w:cs="仿宋" w:hint="eastAsia"/>
                <w:kern w:val="0"/>
                <w:szCs w:val="21"/>
              </w:rPr>
              <w:br/>
              <w:t>10.支持北京普惠健康保特药清单更新，确保特药信息准确无误。</w:t>
            </w:r>
            <w:r w:rsidRPr="00AF6188">
              <w:rPr>
                <w:rFonts w:ascii="仿宋" w:eastAsia="仿宋" w:hAnsi="仿宋" w:cs="仿宋" w:hint="eastAsia"/>
                <w:kern w:val="0"/>
                <w:szCs w:val="21"/>
              </w:rPr>
              <w:br/>
              <w:t>11.支持快捷键操作，可快速完成编辑患者基本信息、打印腕带、打印床卡、患者出科、转区等常用操作。</w:t>
            </w:r>
            <w:r w:rsidRPr="00AF6188">
              <w:rPr>
                <w:rFonts w:ascii="仿宋" w:eastAsia="仿宋" w:hAnsi="仿宋" w:cs="仿宋" w:hint="eastAsia"/>
                <w:kern w:val="0"/>
                <w:szCs w:val="21"/>
              </w:rPr>
              <w:br/>
              <w:t>12.支持对患者进行多维度标记，包括未入科、医嘱未执行、特殊关注患者、已挂号等。</w:t>
            </w:r>
            <w:r w:rsidRPr="00AF6188">
              <w:rPr>
                <w:rFonts w:ascii="仿宋" w:eastAsia="仿宋" w:hAnsi="仿宋" w:cs="仿宋" w:hint="eastAsia"/>
                <w:kern w:val="0"/>
                <w:szCs w:val="21"/>
              </w:rPr>
              <w:br/>
              <w:t>13.提供床卡模式和患者列表两种展示方式，医生可根据工作习惯灵活切换。</w:t>
            </w:r>
            <w:r w:rsidRPr="00AF6188">
              <w:rPr>
                <w:rFonts w:ascii="仿宋" w:eastAsia="仿宋" w:hAnsi="仿宋" w:cs="仿宋" w:hint="eastAsia"/>
                <w:kern w:val="0"/>
                <w:szCs w:val="21"/>
              </w:rPr>
              <w:br/>
              <w:t>14.支持录入患者过敏信息，可查看分诊阶段的生命体征、分诊评分及患者流转记录，同时支持查看、修改并完善患者基本信息，可调整分诊级别。</w:t>
            </w:r>
            <w:r w:rsidRPr="00AF6188">
              <w:rPr>
                <w:rFonts w:ascii="仿宋" w:eastAsia="仿宋" w:hAnsi="仿宋" w:cs="仿宋" w:hint="eastAsia"/>
                <w:kern w:val="0"/>
                <w:szCs w:val="21"/>
              </w:rPr>
              <w:br/>
              <w:t>15.支持显示患者绿色通道标识，便于优先处理紧急抢救患者。</w:t>
            </w:r>
            <w:r w:rsidRPr="00AF6188">
              <w:rPr>
                <w:rFonts w:ascii="仿宋" w:eastAsia="仿宋" w:hAnsi="仿宋" w:cs="仿宋" w:hint="eastAsia"/>
                <w:kern w:val="0"/>
                <w:szCs w:val="21"/>
              </w:rPr>
              <w:br/>
              <w:t>16.支持患者结束就诊、转区、出科等操作，操作后系统自动记录流转信息。</w:t>
            </w:r>
            <w:r w:rsidRPr="00AF6188">
              <w:rPr>
                <w:rFonts w:ascii="仿宋" w:eastAsia="仿宋" w:hAnsi="仿宋" w:cs="仿宋" w:hint="eastAsia"/>
                <w:kern w:val="0"/>
                <w:szCs w:val="21"/>
              </w:rPr>
              <w:br/>
              <w:t>17.支持患者评分管理，医生与护理人员均可录入疼痛评分、MEWS评分、GCS评分等核心评分项目。</w:t>
            </w:r>
            <w:r w:rsidRPr="00AF6188">
              <w:rPr>
                <w:rFonts w:ascii="仿宋" w:eastAsia="仿宋" w:hAnsi="仿宋" w:cs="仿宋" w:hint="eastAsia"/>
                <w:kern w:val="0"/>
                <w:szCs w:val="21"/>
              </w:rPr>
              <w:br/>
              <w:t>18.评分数据可自动生成趋势图，直观展示患者病情变化。</w:t>
            </w:r>
            <w:r w:rsidRPr="00AF6188">
              <w:rPr>
                <w:rFonts w:ascii="仿宋" w:eastAsia="仿宋" w:hAnsi="仿宋" w:cs="仿宋" w:hint="eastAsia"/>
                <w:kern w:val="0"/>
                <w:szCs w:val="21"/>
              </w:rPr>
              <w:br/>
              <w:t>19.支持查看患者360全景信息，涵盖患者医嘱、病历文书、检查检验结果，同时展示患者在科期间呼吸、体温、心率等生命体征的趋势曲线。</w:t>
            </w:r>
            <w:r w:rsidRPr="00AF6188">
              <w:rPr>
                <w:rFonts w:ascii="仿宋" w:eastAsia="仿宋" w:hAnsi="仿宋" w:cs="仿宋" w:hint="eastAsia"/>
                <w:kern w:val="0"/>
                <w:szCs w:val="21"/>
              </w:rPr>
              <w:br/>
              <w:t>20.支持查看患者本院历史就诊记录，包括历史医嘱、历史报告、历史病历、历史分诊记录等。</w:t>
            </w:r>
            <w:r w:rsidRPr="00AF6188">
              <w:rPr>
                <w:rFonts w:ascii="仿宋" w:eastAsia="仿宋" w:hAnsi="仿宋" w:cs="仿宋" w:hint="eastAsia"/>
                <w:kern w:val="0"/>
                <w:szCs w:val="21"/>
              </w:rPr>
              <w:br/>
              <w:t>21.支持患者召回功能，可通过查询历史患者信息，对已出科患者进行召回操作。</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22.以时间轴形式，展示患者分诊、入科、检验/检查开立、会诊申请、转区等关键医疗行为节点。</w:t>
            </w:r>
            <w:r w:rsidRPr="00AF6188">
              <w:rPr>
                <w:rFonts w:ascii="仿宋" w:eastAsia="仿宋" w:hAnsi="仿宋" w:cs="仿宋" w:hint="eastAsia"/>
                <w:kern w:val="0"/>
                <w:szCs w:val="21"/>
              </w:rPr>
              <w:br/>
              <w:t>23.支持设置用户登录密码复杂度，同时支持长时间无操作时界面自动锁定。</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患者详情列表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1.支持查看在院急诊流水、抢救、留观患者的详细信息，包括主诉、预检级别、就诊病区等核心明细信息。</w:t>
            </w:r>
          </w:p>
        </w:tc>
      </w:tr>
      <w:tr w:rsidR="00E72A38" w:rsidRPr="00AF6188" w:rsidTr="004A2443">
        <w:trPr>
          <w:trHeight w:val="33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诊断录入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1.支持医生按照国际疾病分类标准或医院自定义标准下达诊断，支持通过疾病编码、拼音、汉字、五笔等多种检索方式快速查找。</w:t>
            </w:r>
            <w:r w:rsidRPr="00AF6188">
              <w:rPr>
                <w:rFonts w:ascii="仿宋" w:eastAsia="仿宋" w:hAnsi="仿宋" w:cs="仿宋" w:hint="eastAsia"/>
                <w:kern w:val="0"/>
                <w:szCs w:val="21"/>
              </w:rPr>
              <w:br/>
              <w:t>(1)同时支持西医诊断、中医诊断的录入。</w:t>
            </w:r>
            <w:r w:rsidRPr="00AF6188">
              <w:rPr>
                <w:rFonts w:ascii="仿宋" w:eastAsia="仿宋" w:hAnsi="仿宋" w:cs="仿宋" w:hint="eastAsia"/>
                <w:kern w:val="0"/>
                <w:szCs w:val="21"/>
              </w:rPr>
              <w:br/>
              <w:t>(2)支持对主诊断进行标识，对疑似诊断进行标记，可补充诊断说明。</w:t>
            </w:r>
            <w:r w:rsidRPr="00AF6188">
              <w:rPr>
                <w:rFonts w:ascii="仿宋" w:eastAsia="仿宋" w:hAnsi="仿宋" w:cs="仿宋" w:hint="eastAsia"/>
                <w:kern w:val="0"/>
                <w:szCs w:val="21"/>
              </w:rPr>
              <w:br/>
              <w:t>(3)支持诊断的新增、编辑、删除、保存等操作。</w:t>
            </w:r>
            <w:r w:rsidRPr="00AF6188">
              <w:rPr>
                <w:rFonts w:ascii="仿宋" w:eastAsia="仿宋" w:hAnsi="仿宋" w:cs="仿宋" w:hint="eastAsia"/>
                <w:kern w:val="0"/>
                <w:szCs w:val="21"/>
              </w:rPr>
              <w:br/>
              <w:t>(4)保存诊断时，若为传染病诊断，系统自动弹出传染病报卡界面，触发自动上报功能。</w:t>
            </w:r>
            <w:r w:rsidRPr="00AF6188">
              <w:rPr>
                <w:rFonts w:ascii="仿宋" w:eastAsia="仿宋" w:hAnsi="仿宋" w:cs="仿宋" w:hint="eastAsia"/>
                <w:kern w:val="0"/>
                <w:szCs w:val="21"/>
              </w:rPr>
              <w:br/>
              <w:t>(5)支持诊断适用性别校验，避免出现与患者性别不符的诊断。</w:t>
            </w:r>
            <w:r w:rsidRPr="00AF6188">
              <w:rPr>
                <w:rFonts w:ascii="仿宋" w:eastAsia="仿宋" w:hAnsi="仿宋" w:cs="仿宋" w:hint="eastAsia"/>
                <w:kern w:val="0"/>
                <w:szCs w:val="21"/>
              </w:rPr>
              <w:br/>
              <w:t>(6)支持对特殊诊断设置弹窗提示自定义信息。</w:t>
            </w:r>
            <w:r w:rsidRPr="00AF6188">
              <w:rPr>
                <w:rFonts w:ascii="仿宋" w:eastAsia="仿宋" w:hAnsi="仿宋" w:cs="仿宋" w:hint="eastAsia"/>
                <w:kern w:val="0"/>
                <w:szCs w:val="21"/>
              </w:rPr>
              <w:br/>
              <w:t>2.实行诊断录入强制管控，不录入诊断则无法开展后续诊疗操作。</w:t>
            </w:r>
            <w:r w:rsidRPr="00AF6188">
              <w:rPr>
                <w:rFonts w:ascii="仿宋" w:eastAsia="仿宋" w:hAnsi="仿宋" w:cs="仿宋" w:hint="eastAsia"/>
                <w:kern w:val="0"/>
                <w:szCs w:val="21"/>
              </w:rPr>
              <w:br/>
              <w:t>3.支持通过主要诊断控制入院申请单的预交金预缴。</w:t>
            </w:r>
            <w:r w:rsidRPr="00AF6188">
              <w:rPr>
                <w:rFonts w:ascii="仿宋" w:eastAsia="仿宋" w:hAnsi="仿宋" w:cs="仿宋" w:hint="eastAsia"/>
                <w:kern w:val="0"/>
                <w:szCs w:val="21"/>
              </w:rPr>
              <w:br/>
              <w:t>4.接诊时录入急诊诊断后，系统自动生成日志报表，替代传统手工填写模式。</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个人常用诊断批量录入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1.支持医生将个人常用诊断进行批量录入。</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科室常用诊断批量录入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1.支持科室层面将常用诊断进行批量录入。</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慢性病诊断批量录入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1.支持对慢性病相关诊断进行批量录入。</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传染病诊断批量录入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1.支持对传染病相关诊断进行批量录入。</w:t>
            </w:r>
          </w:p>
        </w:tc>
      </w:tr>
      <w:tr w:rsidR="00E72A38" w:rsidRPr="00AF6188" w:rsidTr="004A2443">
        <w:trPr>
          <w:trHeight w:val="27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诊断删除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1.支持对已开立的诊断进行删除操作。</w:t>
            </w:r>
          </w:p>
        </w:tc>
      </w:tr>
      <w:tr w:rsidR="00E72A38" w:rsidRPr="00AF6188" w:rsidTr="004A2443">
        <w:trPr>
          <w:trHeight w:val="2557"/>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医嘱录入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1.支持西药、草药开立：</w:t>
            </w:r>
            <w:r w:rsidRPr="00AF6188">
              <w:rPr>
                <w:rFonts w:ascii="仿宋" w:eastAsia="仿宋" w:hAnsi="仿宋" w:cs="仿宋" w:hint="eastAsia"/>
                <w:kern w:val="0"/>
                <w:szCs w:val="21"/>
              </w:rPr>
              <w:br/>
              <w:t>(1)支持成组药开立，可自动完成分方及重新分方操作，分方可根据患者类型、药房、药品类型、药品分类等多种条件灵活设置。</w:t>
            </w:r>
            <w:r w:rsidRPr="00AF6188">
              <w:rPr>
                <w:rFonts w:ascii="仿宋" w:eastAsia="仿宋" w:hAnsi="仿宋" w:cs="仿宋" w:hint="eastAsia"/>
                <w:kern w:val="0"/>
                <w:szCs w:val="21"/>
              </w:rPr>
              <w:br/>
              <w:t>(2)医嘱开立支持按天数或按总量两种模式，支持天数与总量之间的相互换算。</w:t>
            </w:r>
            <w:r w:rsidRPr="00AF6188">
              <w:rPr>
                <w:rFonts w:ascii="仿宋" w:eastAsia="仿宋" w:hAnsi="仿宋" w:cs="仿宋" w:hint="eastAsia"/>
                <w:kern w:val="0"/>
                <w:szCs w:val="21"/>
              </w:rPr>
              <w:br/>
              <w:t>(3)支持外配药、自备药、皮试药的开立。</w:t>
            </w:r>
            <w:r w:rsidRPr="00AF6188">
              <w:rPr>
                <w:rFonts w:ascii="仿宋" w:eastAsia="仿宋" w:hAnsi="仿宋" w:cs="仿宋" w:hint="eastAsia"/>
                <w:kern w:val="0"/>
                <w:szCs w:val="21"/>
              </w:rPr>
              <w:br/>
              <w:t>(4)支持领药药房自主选择，方便患者就近取药。</w:t>
            </w:r>
            <w:r w:rsidRPr="00AF6188">
              <w:rPr>
                <w:rFonts w:ascii="仿宋" w:eastAsia="仿宋" w:hAnsi="仿宋" w:cs="仿宋" w:hint="eastAsia"/>
                <w:kern w:val="0"/>
                <w:szCs w:val="21"/>
              </w:rPr>
              <w:br/>
              <w:t>(5)支持用法、煎法与相关费用自动关联。</w:t>
            </w:r>
            <w:r w:rsidRPr="00AF6188">
              <w:rPr>
                <w:rFonts w:ascii="仿宋" w:eastAsia="仿宋" w:hAnsi="仿宋" w:cs="仿宋" w:hint="eastAsia"/>
                <w:kern w:val="0"/>
                <w:szCs w:val="21"/>
              </w:rPr>
              <w:br/>
              <w:t>(6)支持草药颗粒独立开单。</w:t>
            </w:r>
            <w:r w:rsidRPr="00AF6188">
              <w:rPr>
                <w:rFonts w:ascii="仿宋" w:eastAsia="仿宋" w:hAnsi="仿宋" w:cs="仿宋" w:hint="eastAsia"/>
                <w:kern w:val="0"/>
                <w:szCs w:val="21"/>
              </w:rPr>
              <w:br/>
              <w:t>(7)支持草药协定处方的维护与开单，协定处方可预设草药明细、用量等信息，开单环节不显示明细。</w:t>
            </w:r>
            <w:r w:rsidRPr="00AF6188">
              <w:rPr>
                <w:rFonts w:ascii="仿宋" w:eastAsia="仿宋" w:hAnsi="仿宋" w:cs="仿宋" w:hint="eastAsia"/>
                <w:kern w:val="0"/>
                <w:szCs w:val="21"/>
              </w:rPr>
              <w:br/>
              <w:t>(8)开立麻醉、精一药品时，需核对患者身份及代办人信息并完成录入。</w:t>
            </w:r>
            <w:r w:rsidRPr="00AF6188">
              <w:rPr>
                <w:rFonts w:ascii="仿宋" w:eastAsia="仿宋" w:hAnsi="仿宋" w:cs="仿宋" w:hint="eastAsia"/>
                <w:kern w:val="0"/>
                <w:szCs w:val="21"/>
              </w:rPr>
              <w:br/>
              <w:t>(9)实行管控机制，需先录入中医诊断，方可开立草药医嘱。</w:t>
            </w:r>
            <w:r w:rsidRPr="00AF6188">
              <w:rPr>
                <w:rFonts w:ascii="仿宋" w:eastAsia="仿宋" w:hAnsi="仿宋" w:cs="仿宋" w:hint="eastAsia"/>
                <w:kern w:val="0"/>
                <w:szCs w:val="21"/>
              </w:rPr>
              <w:br/>
              <w:t>(10)医嘱中高危药品、毒性药品突出显示。</w:t>
            </w:r>
            <w:r w:rsidRPr="00AF6188">
              <w:rPr>
                <w:rFonts w:ascii="仿宋" w:eastAsia="仿宋" w:hAnsi="仿宋" w:cs="仿宋" w:hint="eastAsia"/>
                <w:kern w:val="0"/>
                <w:szCs w:val="21"/>
              </w:rPr>
              <w:br/>
              <w:t>(11)支持配置关联诊断后开立长处方医嘱，开单后自动单独分方；同时支持门特病医嘱单独分方。</w:t>
            </w:r>
            <w:r w:rsidRPr="00AF6188">
              <w:rPr>
                <w:rFonts w:ascii="仿宋" w:eastAsia="仿宋" w:hAnsi="仿宋" w:cs="仿宋" w:hint="eastAsia"/>
                <w:kern w:val="0"/>
                <w:szCs w:val="21"/>
              </w:rPr>
              <w:br/>
              <w:t>(12)支持医保代开药人信息录入。</w:t>
            </w:r>
            <w:r w:rsidRPr="00AF6188">
              <w:rPr>
                <w:rFonts w:ascii="仿宋" w:eastAsia="仿宋" w:hAnsi="仿宋" w:cs="仿宋" w:hint="eastAsia"/>
                <w:kern w:val="0"/>
                <w:szCs w:val="21"/>
              </w:rPr>
              <w:br/>
              <w:t>(13)支持根据给药方式进行自动校验。</w:t>
            </w:r>
            <w:r w:rsidRPr="00AF6188">
              <w:rPr>
                <w:rFonts w:ascii="仿宋" w:eastAsia="仿宋" w:hAnsi="仿宋" w:cs="仿宋" w:hint="eastAsia"/>
                <w:kern w:val="0"/>
                <w:szCs w:val="21"/>
              </w:rPr>
              <w:br/>
              <w:t>(14)当药品用量超过当前库存时，系统自动弹出提示，提醒医生调整用量。</w:t>
            </w:r>
            <w:r w:rsidRPr="00AF6188">
              <w:rPr>
                <w:rFonts w:ascii="仿宋" w:eastAsia="仿宋" w:hAnsi="仿宋" w:cs="仿宋" w:hint="eastAsia"/>
                <w:kern w:val="0"/>
                <w:szCs w:val="21"/>
              </w:rPr>
              <w:br/>
              <w:t>(15)贵重药品可进行分方打印，并在处方上添加专属标识。</w:t>
            </w:r>
            <w:r w:rsidRPr="00AF6188">
              <w:rPr>
                <w:rFonts w:ascii="仿宋" w:eastAsia="仿宋" w:hAnsi="仿宋" w:cs="仿宋" w:hint="eastAsia"/>
                <w:kern w:val="0"/>
                <w:szCs w:val="21"/>
              </w:rPr>
              <w:br/>
              <w:t>(16)支持根据医保相关规则，对开立的项目进行自动判断并给出提示。</w:t>
            </w:r>
          </w:p>
        </w:tc>
      </w:tr>
      <w:tr w:rsidR="00E72A38" w:rsidRPr="00AF6188" w:rsidTr="004A2443">
        <w:trPr>
          <w:trHeight w:val="600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2.支持检验、检查开立：</w:t>
            </w:r>
            <w:r w:rsidRPr="00AF6188">
              <w:rPr>
                <w:rFonts w:ascii="仿宋" w:eastAsia="仿宋" w:hAnsi="仿宋" w:cs="仿宋" w:hint="eastAsia"/>
                <w:kern w:val="0"/>
                <w:szCs w:val="21"/>
              </w:rPr>
              <w:br/>
              <w:t>(1)支持开立检查、检验申请单。</w:t>
            </w:r>
            <w:r w:rsidRPr="00AF6188">
              <w:rPr>
                <w:rFonts w:ascii="仿宋" w:eastAsia="仿宋" w:hAnsi="仿宋" w:cs="仿宋" w:hint="eastAsia"/>
                <w:kern w:val="0"/>
                <w:szCs w:val="21"/>
              </w:rPr>
              <w:br/>
              <w:t>(2)支持多次执行、多剂量的检查、检验项目开立。</w:t>
            </w:r>
            <w:r w:rsidRPr="00AF6188">
              <w:rPr>
                <w:rFonts w:ascii="仿宋" w:eastAsia="仿宋" w:hAnsi="仿宋" w:cs="仿宋" w:hint="eastAsia"/>
                <w:kern w:val="0"/>
                <w:szCs w:val="21"/>
              </w:rPr>
              <w:br/>
              <w:t>(3)支持按服务分类或具体服务项目，定制医疗单及申请单。</w:t>
            </w:r>
            <w:r w:rsidRPr="00AF6188">
              <w:rPr>
                <w:rFonts w:ascii="仿宋" w:eastAsia="仿宋" w:hAnsi="仿宋" w:cs="仿宋" w:hint="eastAsia"/>
                <w:kern w:val="0"/>
                <w:szCs w:val="21"/>
              </w:rPr>
              <w:br/>
              <w:t>(4)通过接口对接方式实现检查检验结果互认，检查服务数据对照支持一对多关联。</w:t>
            </w:r>
            <w:r w:rsidRPr="00AF6188">
              <w:rPr>
                <w:rFonts w:ascii="仿宋" w:eastAsia="仿宋" w:hAnsi="仿宋" w:cs="仿宋" w:hint="eastAsia"/>
                <w:kern w:val="0"/>
                <w:szCs w:val="21"/>
              </w:rPr>
              <w:br/>
              <w:t>(5)检验项目可按标本类型、执行科室、加急、检验分组等条件进行合单处理。</w:t>
            </w:r>
            <w:r w:rsidRPr="00AF6188">
              <w:rPr>
                <w:rFonts w:ascii="仿宋" w:eastAsia="仿宋" w:hAnsi="仿宋" w:cs="仿宋" w:hint="eastAsia"/>
                <w:kern w:val="0"/>
                <w:szCs w:val="21"/>
              </w:rPr>
              <w:br/>
              <w:t>(6)检查项目可按检查分组、执行科室进行合单处理。</w:t>
            </w:r>
            <w:r w:rsidRPr="00AF6188">
              <w:rPr>
                <w:rFonts w:ascii="仿宋" w:eastAsia="仿宋" w:hAnsi="仿宋" w:cs="仿宋" w:hint="eastAsia"/>
                <w:kern w:val="0"/>
                <w:szCs w:val="21"/>
              </w:rPr>
              <w:br/>
              <w:t>(7)支持对检查、检验开单进行适用性别校验。</w:t>
            </w:r>
            <w:r w:rsidRPr="00AF6188">
              <w:rPr>
                <w:rFonts w:ascii="仿宋" w:eastAsia="仿宋" w:hAnsi="仿宋" w:cs="仿宋" w:hint="eastAsia"/>
                <w:kern w:val="0"/>
                <w:szCs w:val="21"/>
              </w:rPr>
              <w:br/>
              <w:t>(8)检查申请单内容可从患者病历中自动带入，也可从模板知识库中选择录入。</w:t>
            </w:r>
            <w:r w:rsidRPr="00AF6188">
              <w:rPr>
                <w:rFonts w:ascii="仿宋" w:eastAsia="仿宋" w:hAnsi="仿宋" w:cs="仿宋" w:hint="eastAsia"/>
                <w:kern w:val="0"/>
                <w:szCs w:val="21"/>
              </w:rPr>
              <w:br/>
              <w:t>(9)严格遵循检查医改开单规则，确保符合政策要求。</w:t>
            </w:r>
            <w:r w:rsidRPr="00AF6188">
              <w:rPr>
                <w:rFonts w:ascii="仿宋" w:eastAsia="仿宋" w:hAnsi="仿宋" w:cs="仿宋" w:hint="eastAsia"/>
                <w:kern w:val="0"/>
                <w:szCs w:val="21"/>
              </w:rPr>
              <w:br/>
              <w:t>(10)支持加收材料费（合管计费）、采血费等相关费用。</w:t>
            </w:r>
            <w:r w:rsidRPr="00AF6188">
              <w:rPr>
                <w:rFonts w:ascii="仿宋" w:eastAsia="仿宋" w:hAnsi="仿宋" w:cs="仿宋" w:hint="eastAsia"/>
                <w:kern w:val="0"/>
                <w:szCs w:val="21"/>
              </w:rPr>
              <w:br/>
              <w:t>(11)具备重复医嘱校验功能，若存在重复开立的医嘱，系统将及时提示。</w:t>
            </w:r>
            <w:r w:rsidRPr="00AF6188">
              <w:rPr>
                <w:rFonts w:ascii="仿宋" w:eastAsia="仿宋" w:hAnsi="仿宋" w:cs="仿宋" w:hint="eastAsia"/>
                <w:kern w:val="0"/>
                <w:szCs w:val="21"/>
              </w:rPr>
              <w:br/>
              <w:t>(12)支持检查、检验项目按需求排序显示。</w:t>
            </w:r>
            <w:r w:rsidRPr="00AF6188">
              <w:rPr>
                <w:rFonts w:ascii="仿宋" w:eastAsia="仿宋" w:hAnsi="仿宋" w:cs="仿宋" w:hint="eastAsia"/>
                <w:kern w:val="0"/>
                <w:szCs w:val="21"/>
              </w:rPr>
              <w:br/>
              <w:t>(13)开立检验项目时，系统可按预设规则自动加收相关治疗及耗材费用。</w:t>
            </w:r>
          </w:p>
        </w:tc>
      </w:tr>
      <w:tr w:rsidR="00E72A38" w:rsidRPr="00AF6188" w:rsidTr="004A2443">
        <w:trPr>
          <w:trHeight w:val="2132"/>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3.支持诊疗项目开立：</w:t>
            </w:r>
            <w:r w:rsidRPr="00AF6188">
              <w:rPr>
                <w:rFonts w:ascii="仿宋" w:eastAsia="仿宋" w:hAnsi="仿宋" w:cs="仿宋" w:hint="eastAsia"/>
                <w:kern w:val="0"/>
                <w:szCs w:val="21"/>
              </w:rPr>
              <w:br/>
              <w:t>(1)支持开立诊疗申请单，涵盖各类常规及特殊诊疗项目。</w:t>
            </w:r>
            <w:r w:rsidRPr="00AF6188">
              <w:rPr>
                <w:rFonts w:ascii="仿宋" w:eastAsia="仿宋" w:hAnsi="仿宋" w:cs="仿宋" w:hint="eastAsia"/>
                <w:kern w:val="0"/>
                <w:szCs w:val="21"/>
              </w:rPr>
              <w:br/>
              <w:t>(2)支持多次执行、多剂量的诊疗服务开立。</w:t>
            </w:r>
            <w:r w:rsidRPr="00AF6188">
              <w:rPr>
                <w:rFonts w:ascii="仿宋" w:eastAsia="仿宋" w:hAnsi="仿宋" w:cs="仿宋" w:hint="eastAsia"/>
                <w:kern w:val="0"/>
                <w:szCs w:val="21"/>
              </w:rPr>
              <w:br/>
              <w:t>4.支持手术、备血/用血、病理、会诊、嘱托处置开立：</w:t>
            </w:r>
            <w:r w:rsidRPr="00AF6188">
              <w:rPr>
                <w:rFonts w:ascii="仿宋" w:eastAsia="仿宋" w:hAnsi="仿宋" w:cs="仿宋" w:hint="eastAsia"/>
                <w:kern w:val="0"/>
                <w:szCs w:val="21"/>
              </w:rPr>
              <w:br/>
              <w:t>(1)可实时查看血库库存情况，便于备血/用血申请的合理安排。</w:t>
            </w:r>
            <w:r w:rsidRPr="00AF6188">
              <w:rPr>
                <w:rFonts w:ascii="仿宋" w:eastAsia="仿宋" w:hAnsi="仿宋" w:cs="仿宋" w:hint="eastAsia"/>
                <w:kern w:val="0"/>
                <w:szCs w:val="21"/>
              </w:rPr>
              <w:br/>
              <w:t>(2)病理申请时，支持录入病理标本相关信息，并可打印标本标签。</w:t>
            </w:r>
            <w:r w:rsidRPr="00AF6188">
              <w:rPr>
                <w:rFonts w:ascii="仿宋" w:eastAsia="仿宋" w:hAnsi="仿宋" w:cs="仿宋" w:hint="eastAsia"/>
                <w:kern w:val="0"/>
                <w:szCs w:val="21"/>
              </w:rPr>
              <w:br/>
              <w:t>(3)手术申请时，支持录入手术部位信息。</w:t>
            </w:r>
            <w:r w:rsidRPr="00AF6188">
              <w:rPr>
                <w:rFonts w:ascii="仿宋" w:eastAsia="仿宋" w:hAnsi="仿宋" w:cs="仿宋" w:hint="eastAsia"/>
                <w:kern w:val="0"/>
                <w:szCs w:val="21"/>
              </w:rPr>
              <w:br/>
              <w:t>5.医保及患者身份管理相关支持：支持对医保适应症进行开单校验，对门慢特患者开单实施医保管控；切换自费、医保标识时，整条医嘱颜色将同步变化，便于区分；调取电子病历共享工程调阅时，进行提示，且需患者通过移动端应用完成短信授权后方可调阅；互联网首诊患者（自费身份、持有自费卡号）完成医保移动支付后，系统将自动刷新患者身份及卡号信息；异地医保患者若姓名、身份证号不变，仅地区码、管理码发生变化，将在原有记录中更新相关信息，不新增记录；支持随时修改药品、检验、检</w:t>
            </w:r>
            <w:r w:rsidRPr="00AF6188">
              <w:rPr>
                <w:rFonts w:ascii="仿宋" w:eastAsia="仿宋" w:hAnsi="仿宋" w:cs="仿宋" w:hint="eastAsia"/>
                <w:kern w:val="0"/>
                <w:szCs w:val="21"/>
              </w:rPr>
              <w:lastRenderedPageBreak/>
              <w:t>查项目的适应症信息。</w:t>
            </w:r>
            <w:r w:rsidRPr="00AF6188">
              <w:rPr>
                <w:rFonts w:ascii="仿宋" w:eastAsia="仿宋" w:hAnsi="仿宋" w:cs="仿宋" w:hint="eastAsia"/>
                <w:kern w:val="0"/>
                <w:szCs w:val="21"/>
              </w:rPr>
              <w:br/>
              <w:t>6.支持开立加急项目，可根据诊疗紧急程度，优先处理相关检查检验及诊疗流程。</w:t>
            </w:r>
            <w:r w:rsidRPr="00AF6188">
              <w:rPr>
                <w:rFonts w:ascii="仿宋" w:eastAsia="仿宋" w:hAnsi="仿宋" w:cs="仿宋" w:hint="eastAsia"/>
                <w:kern w:val="0"/>
                <w:szCs w:val="21"/>
              </w:rPr>
              <w:br/>
              <w:t>7.建立权限管理机制，对抗菌药物、毒麻药品、抗肿瘤药品、手术进行权限管控。</w:t>
            </w:r>
            <w:r w:rsidRPr="00AF6188">
              <w:rPr>
                <w:rFonts w:ascii="仿宋" w:eastAsia="仿宋" w:hAnsi="仿宋" w:cs="仿宋" w:hint="eastAsia"/>
                <w:kern w:val="0"/>
                <w:szCs w:val="21"/>
              </w:rPr>
              <w:br/>
              <w:t>8.支持查看医嘱交费状态。</w:t>
            </w:r>
            <w:r w:rsidRPr="00AF6188">
              <w:rPr>
                <w:rFonts w:ascii="仿宋" w:eastAsia="仿宋" w:hAnsi="仿宋" w:cs="仿宋" w:hint="eastAsia"/>
                <w:kern w:val="0"/>
                <w:szCs w:val="21"/>
              </w:rPr>
              <w:br/>
              <w:t>9.可按医嘱查询对应检查、检验项目的报告状态，及时了解报告出具进度。</w:t>
            </w:r>
            <w:r w:rsidRPr="00AF6188">
              <w:rPr>
                <w:rFonts w:ascii="仿宋" w:eastAsia="仿宋" w:hAnsi="仿宋" w:cs="仿宋" w:hint="eastAsia"/>
                <w:kern w:val="0"/>
                <w:szCs w:val="21"/>
              </w:rPr>
              <w:br/>
              <w:t>10.开单类型（含西药、草药、治疗、检验、检查、手术、草药颗粒、外配药）可根据医院实际需求，灵活配置显示或隐藏。</w:t>
            </w:r>
            <w:r w:rsidRPr="00AF6188">
              <w:rPr>
                <w:rFonts w:ascii="仿宋" w:eastAsia="仿宋" w:hAnsi="仿宋" w:cs="仿宋" w:hint="eastAsia"/>
                <w:kern w:val="0"/>
                <w:szCs w:val="21"/>
              </w:rPr>
              <w:br/>
              <w:t>11.支持通过患者编码、姓名、证件号等多种条件，快速调取患者相关信息。</w:t>
            </w:r>
            <w:r w:rsidRPr="00AF6188">
              <w:rPr>
                <w:rFonts w:ascii="仿宋" w:eastAsia="仿宋" w:hAnsi="仿宋" w:cs="仿宋" w:hint="eastAsia"/>
                <w:kern w:val="0"/>
                <w:szCs w:val="21"/>
              </w:rPr>
              <w:br/>
              <w:t>12.具备诊断校验功能，若未录入诊断信息，系统将弹出提示，且禁止录入医嘱。</w:t>
            </w:r>
            <w:r w:rsidRPr="00AF6188">
              <w:rPr>
                <w:rFonts w:ascii="仿宋" w:eastAsia="仿宋" w:hAnsi="仿宋" w:cs="仿宋" w:hint="eastAsia"/>
                <w:kern w:val="0"/>
                <w:szCs w:val="21"/>
              </w:rPr>
              <w:br/>
              <w:t>13.医嘱内容可自动拼接基药、医保等相关标识。</w:t>
            </w:r>
            <w:r w:rsidRPr="00AF6188">
              <w:rPr>
                <w:rFonts w:ascii="仿宋" w:eastAsia="仿宋" w:hAnsi="仿宋" w:cs="仿宋" w:hint="eastAsia"/>
                <w:kern w:val="0"/>
                <w:szCs w:val="21"/>
              </w:rPr>
              <w:br/>
              <w:t>14.支持同一医嘱的各明细，选择不同的医保类型，适配复杂医保报销场景。</w:t>
            </w:r>
            <w:r w:rsidRPr="00AF6188">
              <w:rPr>
                <w:rFonts w:ascii="仿宋" w:eastAsia="仿宋" w:hAnsi="仿宋" w:cs="仿宋" w:hint="eastAsia"/>
                <w:kern w:val="0"/>
                <w:szCs w:val="21"/>
              </w:rPr>
              <w:br/>
              <w:t>15.项目数量录入支持小数点后两位。</w:t>
            </w:r>
            <w:r w:rsidRPr="00AF6188">
              <w:rPr>
                <w:rFonts w:ascii="仿宋" w:eastAsia="仿宋" w:hAnsi="仿宋" w:cs="仿宋" w:hint="eastAsia"/>
                <w:kern w:val="0"/>
                <w:szCs w:val="21"/>
              </w:rPr>
              <w:br/>
              <w:t>16.支持在检查、检验互认选项中增加互认判断。</w:t>
            </w:r>
            <w:r w:rsidRPr="00AF6188">
              <w:rPr>
                <w:rFonts w:ascii="仿宋" w:eastAsia="仿宋" w:hAnsi="仿宋" w:cs="仿宋" w:hint="eastAsia"/>
                <w:kern w:val="0"/>
                <w:szCs w:val="21"/>
              </w:rPr>
              <w:br/>
              <w:t>17.支持显示患者生命体征相关内容。</w:t>
            </w:r>
            <w:r w:rsidRPr="00AF6188">
              <w:rPr>
                <w:rFonts w:ascii="仿宋" w:eastAsia="仿宋" w:hAnsi="仿宋" w:cs="仿宋" w:hint="eastAsia"/>
                <w:kern w:val="0"/>
                <w:szCs w:val="21"/>
              </w:rPr>
              <w:br/>
              <w:t>18.支持自助机、窗口调取患者信息后，在缴费之前不可修改已开立项目。</w:t>
            </w:r>
            <w:r w:rsidRPr="00AF6188">
              <w:rPr>
                <w:rFonts w:ascii="仿宋" w:eastAsia="仿宋" w:hAnsi="仿宋" w:cs="仿宋" w:hint="eastAsia"/>
                <w:kern w:val="0"/>
                <w:szCs w:val="21"/>
              </w:rPr>
              <w:br/>
              <w:t>19.支持预开单功能，可提前开立相关医嘱。</w:t>
            </w:r>
          </w:p>
        </w:tc>
      </w:tr>
      <w:tr w:rsidR="00E72A38" w:rsidRPr="00AF6188" w:rsidTr="004A2443">
        <w:trPr>
          <w:trHeight w:val="189"/>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20.实现急诊病历、医嘱开立、诊断下达等核心业务一体化处理，检验、检查报告、执行状态、医保提示集成化展示。</w:t>
            </w:r>
            <w:r w:rsidRPr="00AF6188">
              <w:rPr>
                <w:rFonts w:ascii="仿宋" w:eastAsia="仿宋" w:hAnsi="仿宋" w:cs="仿宋" w:hint="eastAsia"/>
                <w:kern w:val="0"/>
                <w:szCs w:val="21"/>
              </w:rPr>
              <w:br/>
              <w:t>21.按照不同类型诊疗项目，实现专科化、图形化诊疗服务开立和展示。</w:t>
            </w:r>
            <w:r w:rsidRPr="00AF6188">
              <w:rPr>
                <w:rFonts w:ascii="仿宋" w:eastAsia="仿宋" w:hAnsi="仿宋" w:cs="仿宋" w:hint="eastAsia"/>
                <w:kern w:val="0"/>
                <w:szCs w:val="21"/>
              </w:rPr>
              <w:br/>
              <w:t>22.支持多种输入方式录入药品、检验套单、检查项目；支持词频精确查找诊疗项目；支持调用模板进行复制粘贴。</w:t>
            </w:r>
            <w:r w:rsidRPr="00AF6188">
              <w:rPr>
                <w:rFonts w:ascii="仿宋" w:eastAsia="仿宋" w:hAnsi="仿宋" w:cs="仿宋" w:hint="eastAsia"/>
                <w:kern w:val="0"/>
                <w:szCs w:val="21"/>
              </w:rPr>
              <w:br/>
              <w:t>23.诊疗关联费用按照规则智能带出，无需单独开立；实现诊疗、费用双路径关联。</w:t>
            </w:r>
            <w:r w:rsidRPr="00AF6188">
              <w:rPr>
                <w:rFonts w:ascii="仿宋" w:eastAsia="仿宋" w:hAnsi="仿宋" w:cs="仿宋" w:hint="eastAsia"/>
                <w:kern w:val="0"/>
                <w:szCs w:val="21"/>
              </w:rPr>
              <w:br/>
              <w:t>24.支持急诊处方分方规则，实现普通处方、精二处方和麻精一处方等自动分方。</w:t>
            </w:r>
            <w:r w:rsidRPr="00AF6188">
              <w:rPr>
                <w:rFonts w:ascii="仿宋" w:eastAsia="仿宋" w:hAnsi="仿宋" w:cs="仿宋" w:hint="eastAsia"/>
                <w:kern w:val="0"/>
                <w:szCs w:val="21"/>
              </w:rPr>
              <w:br/>
              <w:t>25.支持对于抗菌药物、毒麻药品、手术等进行权限管理。</w:t>
            </w:r>
            <w:r w:rsidRPr="00AF6188">
              <w:rPr>
                <w:rFonts w:ascii="仿宋" w:eastAsia="仿宋" w:hAnsi="仿宋" w:cs="仿宋" w:hint="eastAsia"/>
                <w:kern w:val="0"/>
                <w:szCs w:val="21"/>
              </w:rPr>
              <w:br/>
              <w:t>26.具备缺药警告、自费药品警告功能，适配公医患者、医保患者等各类人群。</w:t>
            </w:r>
            <w:r w:rsidRPr="00AF6188">
              <w:rPr>
                <w:rFonts w:ascii="仿宋" w:eastAsia="仿宋" w:hAnsi="仿宋" w:cs="仿宋" w:hint="eastAsia"/>
                <w:kern w:val="0"/>
                <w:szCs w:val="21"/>
              </w:rPr>
              <w:br/>
              <w:t>27.支持录入并打印门诊处方、化验单、检查单、注射单、</w:t>
            </w:r>
            <w:r w:rsidRPr="00AF6188">
              <w:rPr>
                <w:rFonts w:ascii="仿宋" w:eastAsia="仿宋" w:hAnsi="仿宋" w:cs="仿宋" w:hint="eastAsia"/>
                <w:kern w:val="0"/>
                <w:szCs w:val="21"/>
              </w:rPr>
              <w:lastRenderedPageBreak/>
              <w:t>治疗单等各类医疗单据。</w:t>
            </w:r>
            <w:r w:rsidRPr="00AF6188">
              <w:rPr>
                <w:rFonts w:ascii="仿宋" w:eastAsia="仿宋" w:hAnsi="仿宋" w:cs="仿宋" w:hint="eastAsia"/>
                <w:kern w:val="0"/>
                <w:szCs w:val="21"/>
              </w:rPr>
              <w:br/>
              <w:t>28.支持设置不同类型的患者实行各种用药限制，如用药天数限制、处方数限制等。</w:t>
            </w:r>
            <w:r w:rsidRPr="00AF6188">
              <w:rPr>
                <w:rFonts w:ascii="仿宋" w:eastAsia="仿宋" w:hAnsi="仿宋" w:cs="仿宋" w:hint="eastAsia"/>
                <w:kern w:val="0"/>
                <w:szCs w:val="21"/>
              </w:rPr>
              <w:br/>
              <w:t>29.医生录入传染病诊断时，系统自动提示录入传染病报卡，确保传染病及时上报。</w:t>
            </w:r>
          </w:p>
        </w:tc>
      </w:tr>
      <w:tr w:rsidR="00E72A38" w:rsidRPr="00AF6188" w:rsidTr="004A2443">
        <w:trPr>
          <w:trHeight w:val="38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医嘱模板录入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1.支持通过医嘱模板快速录入医嘱。</w:t>
            </w:r>
            <w:r w:rsidRPr="00AF6188">
              <w:rPr>
                <w:rFonts w:ascii="仿宋" w:eastAsia="仿宋" w:hAnsi="仿宋" w:cs="仿宋" w:hint="eastAsia"/>
                <w:kern w:val="0"/>
                <w:szCs w:val="21"/>
              </w:rPr>
              <w:br/>
              <w:t>2.支持临床医生查看并选择历史门诊医嘱进行开立。</w:t>
            </w:r>
            <w:r w:rsidRPr="00AF6188">
              <w:rPr>
                <w:rFonts w:ascii="仿宋" w:eastAsia="仿宋" w:hAnsi="仿宋" w:cs="仿宋" w:hint="eastAsia"/>
                <w:kern w:val="0"/>
                <w:szCs w:val="21"/>
              </w:rPr>
              <w:br/>
              <w:t>3.支持患者就诊历史按时间轴显示，便于医生参考过往诊疗情况。</w:t>
            </w:r>
            <w:r w:rsidRPr="00AF6188">
              <w:rPr>
                <w:rFonts w:ascii="仿宋" w:eastAsia="仿宋" w:hAnsi="仿宋" w:cs="仿宋" w:hint="eastAsia"/>
                <w:kern w:val="0"/>
                <w:szCs w:val="21"/>
              </w:rPr>
              <w:br/>
              <w:t>4.支持显示当前不可开立项目的原因，并对该项目进行置灰处理，避免误操作。</w:t>
            </w:r>
            <w:r w:rsidRPr="00AF6188">
              <w:rPr>
                <w:rFonts w:ascii="仿宋" w:eastAsia="仿宋" w:hAnsi="仿宋" w:cs="仿宋" w:hint="eastAsia"/>
                <w:kern w:val="0"/>
                <w:szCs w:val="21"/>
              </w:rPr>
              <w:br/>
              <w:t>5.支持历史医嘱回写功能，可将历史医嘱快速应用于当前就诊。</w:t>
            </w:r>
            <w:r w:rsidRPr="00AF6188">
              <w:rPr>
                <w:rFonts w:ascii="仿宋" w:eastAsia="仿宋" w:hAnsi="仿宋" w:cs="仿宋" w:hint="eastAsia"/>
                <w:kern w:val="0"/>
                <w:szCs w:val="21"/>
              </w:rPr>
              <w:br/>
              <w:t>6.支持根据医生登录科室、号别，自动判断可引用的诊疗项目。</w:t>
            </w:r>
            <w:r w:rsidRPr="00AF6188">
              <w:rPr>
                <w:rFonts w:ascii="仿宋" w:eastAsia="仿宋" w:hAnsi="仿宋" w:cs="仿宋" w:hint="eastAsia"/>
                <w:kern w:val="0"/>
                <w:szCs w:val="21"/>
              </w:rPr>
              <w:br/>
              <w:t>7.支持全院级、科室级、个人级三级模板维护功能，并具备受权限控制的模板引用功能。</w:t>
            </w:r>
            <w:r w:rsidRPr="00AF6188">
              <w:rPr>
                <w:rFonts w:ascii="仿宋" w:eastAsia="仿宋" w:hAnsi="仿宋" w:cs="仿宋" w:hint="eastAsia"/>
                <w:kern w:val="0"/>
                <w:szCs w:val="21"/>
              </w:rPr>
              <w:br/>
              <w:t>8.支持将当前就诊患者的处方、检验申请单等诊疗记录，直接保存为模板。</w:t>
            </w:r>
          </w:p>
        </w:tc>
      </w:tr>
      <w:tr w:rsidR="00E72A38" w:rsidRPr="00AF6188" w:rsidTr="004A2443">
        <w:trPr>
          <w:trHeight w:val="26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服务分类录入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1.支持临床医生选择各服务分类下的项目开立医嘱。</w:t>
            </w:r>
            <w:r w:rsidRPr="00AF6188">
              <w:rPr>
                <w:rFonts w:ascii="仿宋" w:eastAsia="仿宋" w:hAnsi="仿宋" w:cs="仿宋" w:hint="eastAsia"/>
                <w:kern w:val="0"/>
                <w:szCs w:val="21"/>
              </w:rPr>
              <w:br/>
              <w:t>2.支持单选、多选服务项目，灵活适配诊疗需求。</w:t>
            </w:r>
            <w:r w:rsidRPr="00AF6188">
              <w:rPr>
                <w:rFonts w:ascii="仿宋" w:eastAsia="仿宋" w:hAnsi="仿宋" w:cs="仿宋" w:hint="eastAsia"/>
                <w:kern w:val="0"/>
                <w:szCs w:val="21"/>
              </w:rPr>
              <w:br/>
              <w:t>3.支持双击服务项目直接开立医嘱。</w:t>
            </w:r>
            <w:r w:rsidRPr="00AF6188">
              <w:rPr>
                <w:rFonts w:ascii="仿宋" w:eastAsia="仿宋" w:hAnsi="仿宋" w:cs="仿宋" w:hint="eastAsia"/>
                <w:kern w:val="0"/>
                <w:szCs w:val="21"/>
              </w:rPr>
              <w:br/>
              <w:t>4.服务项目支持按首字、首拼音排序显示。</w:t>
            </w:r>
            <w:r w:rsidRPr="00AF6188">
              <w:rPr>
                <w:rFonts w:ascii="仿宋" w:eastAsia="仿宋" w:hAnsi="仿宋" w:cs="仿宋" w:hint="eastAsia"/>
                <w:kern w:val="0"/>
                <w:szCs w:val="21"/>
              </w:rPr>
              <w:br/>
              <w:t>5.支持检查、检验服务项目独立显示，便于区分管理。</w:t>
            </w:r>
            <w:r w:rsidRPr="00AF6188">
              <w:rPr>
                <w:rFonts w:ascii="仿宋" w:eastAsia="仿宋" w:hAnsi="仿宋" w:cs="仿宋" w:hint="eastAsia"/>
                <w:kern w:val="0"/>
                <w:szCs w:val="21"/>
              </w:rPr>
              <w:br/>
              <w:t>6.支持显示当前不可开立项目的原因，并对该项目进行置灰处理，避免误操作。</w:t>
            </w:r>
            <w:r w:rsidRPr="00AF6188">
              <w:rPr>
                <w:rFonts w:ascii="仿宋" w:eastAsia="仿宋" w:hAnsi="仿宋" w:cs="仿宋" w:hint="eastAsia"/>
                <w:kern w:val="0"/>
                <w:szCs w:val="21"/>
              </w:rPr>
              <w:br/>
              <w:t>7.支持按服务分类进行筛选。</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医保录入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1.支持对医保适应症进行判断。</w:t>
            </w:r>
            <w:r w:rsidRPr="00AF6188">
              <w:rPr>
                <w:rFonts w:ascii="仿宋" w:eastAsia="仿宋" w:hAnsi="仿宋" w:cs="仿宋" w:hint="eastAsia"/>
                <w:kern w:val="0"/>
                <w:szCs w:val="21"/>
              </w:rPr>
              <w:br/>
              <w:t>2.支持特殊病相关信息批量录入。</w:t>
            </w:r>
          </w:p>
        </w:tc>
      </w:tr>
      <w:tr w:rsidR="00E72A38" w:rsidRPr="00AF6188" w:rsidTr="004A2443">
        <w:trPr>
          <w:trHeight w:val="9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智能临床辅助决策助手</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1.支持通过内置智能体或对接第三方智能体等方式，实现根据患者病历中的症状、体征等信息，智能推荐诊断、处方、辅助检查以及治疗意见，辅助生成电子病历等功能。</w:t>
            </w:r>
          </w:p>
        </w:tc>
      </w:tr>
      <w:tr w:rsidR="00E72A38" w:rsidRPr="00AF6188" w:rsidTr="004A2443">
        <w:trPr>
          <w:trHeight w:val="27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处置签署</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1.支持对开立的医嘱进行签署操作。</w:t>
            </w:r>
          </w:p>
        </w:tc>
      </w:tr>
      <w:tr w:rsidR="00E72A38" w:rsidRPr="00AF6188" w:rsidTr="004A2443">
        <w:trPr>
          <w:trHeight w:val="27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处置删除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1.支持对已开立的医嘱进行删除操作。</w:t>
            </w:r>
          </w:p>
        </w:tc>
      </w:tr>
      <w:tr w:rsidR="00E72A38" w:rsidRPr="00AF6188" w:rsidTr="004A2443">
        <w:trPr>
          <w:trHeight w:val="27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医嘱复制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1.支持对已开立的医嘱进行复制操作。</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另存为模板</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1.支持临床医生将单条或多条医嘱另存为模板，便于后续重复使用。</w:t>
            </w:r>
          </w:p>
        </w:tc>
      </w:tr>
      <w:tr w:rsidR="00E72A38" w:rsidRPr="00AF6188" w:rsidTr="004A2443">
        <w:trPr>
          <w:trHeight w:val="27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重新分方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1.支持对已分方的医嘱进行重新分方操作。</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费用清单查看</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1.支持查看患者当前就诊的所有费用明细。</w:t>
            </w:r>
          </w:p>
        </w:tc>
      </w:tr>
      <w:tr w:rsidR="00E72A38" w:rsidRPr="00AF6188" w:rsidTr="004A2443">
        <w:trPr>
          <w:trHeight w:val="14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诊间结算</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1.支持诊间预付费功能，可开立记账或执行记账。</w:t>
            </w:r>
            <w:r w:rsidRPr="00AF6188">
              <w:rPr>
                <w:rFonts w:ascii="仿宋" w:eastAsia="仿宋" w:hAnsi="仿宋" w:cs="仿宋" w:hint="eastAsia"/>
                <w:kern w:val="0"/>
                <w:szCs w:val="21"/>
              </w:rPr>
              <w:br/>
              <w:t>2.支持高端商保开立记账，适配高端商保患者就诊需求。</w:t>
            </w:r>
            <w:r w:rsidRPr="00AF6188">
              <w:rPr>
                <w:rFonts w:ascii="仿宋" w:eastAsia="仿宋" w:hAnsi="仿宋" w:cs="仿宋" w:hint="eastAsia"/>
                <w:kern w:val="0"/>
                <w:szCs w:val="21"/>
              </w:rPr>
              <w:br/>
              <w:t>3.支持诊间结算功能，且可根据医院需求配置结算界面样式。</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急诊病历书写</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1.支持医生进行各类急诊病历的书写操作。</w:t>
            </w:r>
          </w:p>
        </w:tc>
      </w:tr>
      <w:tr w:rsidR="00E72A38" w:rsidRPr="00AF6188" w:rsidTr="004A2443">
        <w:trPr>
          <w:trHeight w:val="27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病历打印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1.支持打印患者的各类病历资料。</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处方打印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1.支持打印患者处方单、检验申请单、检查申请单等各类医疗单据。</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费用清单打印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1.支持打印患者费用清单。</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流水患者诊毕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1.支持对急诊流水患者进行诊毕操作，标志患者就诊流程结束。</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转抢救</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1.支持将急诊流水、留观患者转入抢救状态，快速启动抢救流程。</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转留观</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1.支持将急诊流水、抢救患者转入留观状态，进行后续观察治疗。</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STEMI溶栓登记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1.支持对抢救、留观患者进行STEMI溶栓登记。</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PCI溶栓登记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1.支持对抢救、留观患者进行PCI溶栓登记。</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ROSC溶栓登记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1.支持对抢救、留观患者进行ROSC溶栓登记。</w:t>
            </w:r>
          </w:p>
        </w:tc>
      </w:tr>
      <w:tr w:rsidR="00E72A38" w:rsidRPr="00AF6188" w:rsidTr="004A2443">
        <w:trPr>
          <w:trHeight w:val="33"/>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入院申请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1.支持急诊流水、抢救、留观患者的入院申请功能，衔接住院诊疗流程。</w:t>
            </w:r>
            <w:r w:rsidRPr="00AF6188">
              <w:rPr>
                <w:rFonts w:ascii="仿宋" w:eastAsia="仿宋" w:hAnsi="仿宋" w:cs="仿宋" w:hint="eastAsia"/>
                <w:kern w:val="0"/>
                <w:szCs w:val="21"/>
              </w:rPr>
              <w:br/>
              <w:t>2.在已下达诊断的前提下，支持临床医生填写入院申请单，完善入院相关信息。</w:t>
            </w:r>
            <w:r w:rsidRPr="00AF6188">
              <w:rPr>
                <w:rFonts w:ascii="仿宋" w:eastAsia="仿宋" w:hAnsi="仿宋" w:cs="仿宋" w:hint="eastAsia"/>
                <w:kern w:val="0"/>
                <w:szCs w:val="21"/>
              </w:rPr>
              <w:br/>
              <w:t>3.支持入院申请单打印。</w:t>
            </w:r>
            <w:r w:rsidRPr="00AF6188">
              <w:rPr>
                <w:rFonts w:ascii="仿宋" w:eastAsia="仿宋" w:hAnsi="仿宋" w:cs="仿宋" w:hint="eastAsia"/>
                <w:kern w:val="0"/>
                <w:szCs w:val="21"/>
              </w:rPr>
              <w:br/>
              <w:t>4.支持撤销入院申请。</w:t>
            </w:r>
            <w:r w:rsidRPr="00AF6188">
              <w:rPr>
                <w:rFonts w:ascii="仿宋" w:eastAsia="仿宋" w:hAnsi="仿宋" w:cs="仿宋" w:hint="eastAsia"/>
                <w:kern w:val="0"/>
                <w:szCs w:val="21"/>
              </w:rPr>
              <w:br/>
              <w:t>5.支持增加本院标志。</w:t>
            </w:r>
            <w:r w:rsidRPr="00AF6188">
              <w:rPr>
                <w:rFonts w:ascii="仿宋" w:eastAsia="仿宋" w:hAnsi="仿宋" w:cs="仿宋" w:hint="eastAsia"/>
                <w:kern w:val="0"/>
                <w:szCs w:val="21"/>
              </w:rPr>
              <w:br/>
              <w:t>6.支持设置收住院预交金控制范围。</w:t>
            </w:r>
            <w:r w:rsidRPr="00AF6188">
              <w:rPr>
                <w:rFonts w:ascii="仿宋" w:eastAsia="仿宋" w:hAnsi="仿宋" w:cs="仿宋" w:hint="eastAsia"/>
                <w:kern w:val="0"/>
                <w:szCs w:val="21"/>
              </w:rPr>
              <w:br/>
              <w:t>7.支持根据号类自动判断患者入院途径。</w:t>
            </w:r>
            <w:r w:rsidRPr="00AF6188">
              <w:rPr>
                <w:rFonts w:ascii="仿宋" w:eastAsia="仿宋" w:hAnsi="仿宋" w:cs="仿宋" w:hint="eastAsia"/>
                <w:kern w:val="0"/>
                <w:szCs w:val="21"/>
              </w:rPr>
              <w:br/>
              <w:t>8.支持电子病历共享版式文件上传，实现病历信息共享。</w:t>
            </w:r>
            <w:r w:rsidRPr="00AF6188">
              <w:rPr>
                <w:rFonts w:ascii="仿宋" w:eastAsia="仿宋" w:hAnsi="仿宋" w:cs="仿宋" w:hint="eastAsia"/>
                <w:kern w:val="0"/>
                <w:szCs w:val="21"/>
              </w:rPr>
              <w:br/>
              <w:t>9.支持开具住院证时，根据患者诊断自动匹配住院预交金金额。</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诊断证明</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1.支持根据患者诊断信息，生成并打印诊断证明描述。</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死亡证明书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1.支持对死亡患者的证明书进行填报，并完成打印操作。</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数据中心对接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1.支持调用第三方数据中心，实现数据共享。</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检验、检查报告查看</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1.支持调用第三方检验报告，便于医生查看患者检验结果。</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1.支持调用第三方检查报告，便于医生查看患者检查结果。</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1.支持调用第三方病理报告，便于医生查看患者病理结果。</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1.支持调用第三方内镜报告，便于医生查看患者内镜结果。</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1.支持调用第三方心电报告，便于医生查看患者心电结果。</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1.支持调用第三方超声报告，便于医生查看患者超声结果。</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患者报卡列表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1.支持查看传染病等需报卡患者的列表信息，集中管理报卡患者。</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统一报卡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1.支持对传染病等各类需报卡项目进行统一书写和上报。</w:t>
            </w:r>
          </w:p>
        </w:tc>
      </w:tr>
      <w:tr w:rsidR="00E72A38" w:rsidRPr="00AF6188" w:rsidTr="004A2443">
        <w:trPr>
          <w:trHeight w:val="480"/>
          <w:jc w:val="center"/>
        </w:trPr>
        <w:tc>
          <w:tcPr>
            <w:tcW w:w="595" w:type="pct"/>
            <w:vMerge/>
            <w:tcBorders>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r w:rsidRPr="00AF6188">
              <w:rPr>
                <w:rFonts w:ascii="仿宋" w:eastAsia="仿宋" w:hAnsi="仿宋" w:cs="仿宋" w:hint="eastAsia"/>
                <w:szCs w:val="21"/>
              </w:rPr>
              <w:t>统计查询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统计报表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1.根据临床科室需求完成各类报表制作。</w:t>
            </w:r>
          </w:p>
        </w:tc>
      </w:tr>
      <w:tr w:rsidR="00E72A38" w:rsidRPr="00AF6188" w:rsidTr="004A2443">
        <w:trPr>
          <w:trHeight w:val="7200"/>
          <w:jc w:val="center"/>
        </w:trPr>
        <w:tc>
          <w:tcPr>
            <w:tcW w:w="595" w:type="pct"/>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lastRenderedPageBreak/>
              <w:t>急诊预检分诊系统（升级）</w:t>
            </w: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急诊预检分级</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急诊挂号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1.适配医院不同业务流程，提供三种核心模式：先挂号后分诊、先分诊后挂号、分诊与挂号同步进行。</w:t>
            </w:r>
            <w:r w:rsidRPr="00AF6188">
              <w:rPr>
                <w:rFonts w:ascii="仿宋" w:eastAsia="仿宋" w:hAnsi="仿宋" w:cs="仿宋"/>
                <w:kern w:val="0"/>
                <w:szCs w:val="21"/>
              </w:rPr>
              <w:br/>
            </w:r>
            <w:r w:rsidRPr="00AF6188">
              <w:rPr>
                <w:rFonts w:ascii="仿宋" w:eastAsia="仿宋" w:hAnsi="仿宋" w:cs="仿宋" w:hint="eastAsia"/>
                <w:kern w:val="0"/>
                <w:szCs w:val="21"/>
              </w:rPr>
              <w:t>2.支持对接读卡器，可快速读取患者基本信息完成登记操作；同时提供多种信息获取方式。</w:t>
            </w:r>
            <w:r w:rsidRPr="00AF6188">
              <w:rPr>
                <w:rFonts w:ascii="仿宋" w:eastAsia="仿宋" w:hAnsi="仿宋" w:cs="仿宋"/>
                <w:kern w:val="0"/>
                <w:szCs w:val="21"/>
              </w:rPr>
              <w:br/>
            </w:r>
            <w:r w:rsidRPr="00AF6188">
              <w:rPr>
                <w:rFonts w:ascii="仿宋" w:eastAsia="仿宋" w:hAnsi="仿宋" w:cs="仿宋" w:hint="eastAsia"/>
                <w:kern w:val="0"/>
                <w:szCs w:val="21"/>
              </w:rPr>
              <w:t>3.可根据医院自定义规则，配置不同年龄段患者的信息显示逻辑。</w:t>
            </w:r>
            <w:r w:rsidRPr="00AF6188">
              <w:rPr>
                <w:rFonts w:ascii="仿宋" w:eastAsia="仿宋" w:hAnsi="仿宋" w:cs="仿宋"/>
                <w:kern w:val="0"/>
                <w:szCs w:val="21"/>
              </w:rPr>
              <w:br/>
            </w:r>
            <w:r w:rsidRPr="00AF6188">
              <w:rPr>
                <w:rFonts w:ascii="仿宋" w:eastAsia="仿宋" w:hAnsi="仿宋" w:cs="仿宋" w:hint="eastAsia"/>
                <w:kern w:val="0"/>
                <w:szCs w:val="21"/>
              </w:rPr>
              <w:t>4.支持录入患者各类核心信息，涵盖身份信息、联系电话、联系人、居住地址、发病时间、来院方式及主诉等，确保信息采集完整。</w:t>
            </w:r>
            <w:r w:rsidRPr="00AF6188">
              <w:rPr>
                <w:rFonts w:ascii="仿宋" w:eastAsia="仿宋" w:hAnsi="仿宋" w:cs="仿宋"/>
                <w:kern w:val="0"/>
                <w:szCs w:val="21"/>
              </w:rPr>
              <w:br/>
            </w:r>
            <w:r w:rsidRPr="00AF6188">
              <w:rPr>
                <w:rFonts w:ascii="仿宋" w:eastAsia="仿宋" w:hAnsi="仿宋" w:cs="仿宋" w:hint="eastAsia"/>
                <w:kern w:val="0"/>
                <w:szCs w:val="21"/>
              </w:rPr>
              <w:t>5.针对无名氏、群伤患者、120转运患者、儿童等特殊人群，支持登记及专属标识设置。</w:t>
            </w:r>
            <w:r w:rsidRPr="00AF6188">
              <w:rPr>
                <w:rFonts w:ascii="仿宋" w:eastAsia="仿宋" w:hAnsi="仿宋" w:cs="仿宋"/>
                <w:kern w:val="0"/>
                <w:szCs w:val="21"/>
              </w:rPr>
              <w:br/>
            </w:r>
            <w:r w:rsidRPr="00AF6188">
              <w:rPr>
                <w:rFonts w:ascii="仿宋" w:eastAsia="仿宋" w:hAnsi="仿宋" w:cs="仿宋" w:hint="eastAsia"/>
                <w:kern w:val="0"/>
                <w:szCs w:val="21"/>
              </w:rPr>
              <w:t>6.支持三无患者登记功能，可预先为其分配分诊号，后续可随时匹配挂号信息。</w:t>
            </w:r>
            <w:r w:rsidRPr="00AF6188">
              <w:rPr>
                <w:rFonts w:ascii="仿宋" w:eastAsia="仿宋" w:hAnsi="仿宋" w:cs="仿宋"/>
                <w:kern w:val="0"/>
                <w:szCs w:val="21"/>
              </w:rPr>
              <w:br/>
            </w:r>
            <w:r w:rsidRPr="00AF6188">
              <w:rPr>
                <w:rFonts w:ascii="仿宋" w:eastAsia="仿宋" w:hAnsi="仿宋" w:cs="仿宋" w:hint="eastAsia"/>
                <w:kern w:val="0"/>
                <w:szCs w:val="21"/>
              </w:rPr>
              <w:t>7.具备群伤患者管理及标识功能，可快速创建群伤患者列表，支持批量分诊操作；批量分诊完成后，可随时补充完善患者详细分诊信息。</w:t>
            </w:r>
            <w:r w:rsidRPr="00AF6188">
              <w:rPr>
                <w:rFonts w:ascii="仿宋" w:eastAsia="仿宋" w:hAnsi="仿宋" w:cs="仿宋"/>
                <w:kern w:val="0"/>
                <w:szCs w:val="21"/>
              </w:rPr>
              <w:br/>
            </w:r>
            <w:r w:rsidRPr="00AF6188">
              <w:rPr>
                <w:rFonts w:ascii="仿宋" w:eastAsia="仿宋" w:hAnsi="仿宋" w:cs="仿宋" w:hint="eastAsia"/>
                <w:kern w:val="0"/>
                <w:szCs w:val="21"/>
              </w:rPr>
              <w:t>8.支持120转运患者登记，可详细记录120急救车辆相关信息。</w:t>
            </w:r>
            <w:r w:rsidRPr="00AF6188">
              <w:rPr>
                <w:rFonts w:ascii="仿宋" w:eastAsia="仿宋" w:hAnsi="仿宋" w:cs="仿宋"/>
                <w:kern w:val="0"/>
                <w:szCs w:val="21"/>
              </w:rPr>
              <w:br/>
            </w:r>
            <w:r w:rsidRPr="00AF6188">
              <w:rPr>
                <w:rFonts w:ascii="仿宋" w:eastAsia="仿宋" w:hAnsi="仿宋" w:cs="仿宋" w:hint="eastAsia"/>
                <w:kern w:val="0"/>
                <w:szCs w:val="21"/>
              </w:rPr>
              <w:t>9.支持绿色通道的建立与标识，针对绿色通道紧急抢救患者，可选定床旁监护仪，实现体征数据自动采集，后续可补录完整分诊信息。</w:t>
            </w:r>
            <w:r w:rsidRPr="00AF6188">
              <w:rPr>
                <w:rFonts w:ascii="仿宋" w:eastAsia="仿宋" w:hAnsi="仿宋" w:cs="仿宋"/>
                <w:kern w:val="0"/>
                <w:szCs w:val="21"/>
              </w:rPr>
              <w:br/>
            </w:r>
            <w:r w:rsidRPr="00AF6188">
              <w:rPr>
                <w:rFonts w:ascii="仿宋" w:eastAsia="仿宋" w:hAnsi="仿宋" w:cs="仿宋" w:hint="eastAsia"/>
                <w:kern w:val="0"/>
                <w:szCs w:val="21"/>
              </w:rPr>
              <w:t>10.分诊患者列表支持多条件查询筛选，可通过时间、患者姓名、绿色通道标识、就诊去向等维度，快速定位目标患者。</w:t>
            </w:r>
            <w:r w:rsidRPr="00AF6188">
              <w:rPr>
                <w:rFonts w:ascii="仿宋" w:eastAsia="仿宋" w:hAnsi="仿宋" w:cs="仿宋"/>
                <w:kern w:val="0"/>
                <w:szCs w:val="21"/>
              </w:rPr>
              <w:br/>
            </w:r>
            <w:r w:rsidRPr="00AF6188">
              <w:rPr>
                <w:rFonts w:ascii="仿宋" w:eastAsia="仿宋" w:hAnsi="仿宋" w:cs="仿宋" w:hint="eastAsia"/>
                <w:kern w:val="0"/>
                <w:szCs w:val="21"/>
              </w:rPr>
              <w:t>11.支持导出已分诊患者的信息。</w:t>
            </w:r>
            <w:r w:rsidRPr="00AF6188">
              <w:rPr>
                <w:rFonts w:ascii="仿宋" w:eastAsia="仿宋" w:hAnsi="仿宋" w:cs="仿宋"/>
                <w:kern w:val="0"/>
                <w:szCs w:val="21"/>
              </w:rPr>
              <w:br/>
            </w:r>
            <w:r w:rsidRPr="00AF6188">
              <w:rPr>
                <w:rFonts w:ascii="仿宋" w:eastAsia="仿宋" w:hAnsi="仿宋" w:cs="仿宋" w:hint="eastAsia"/>
                <w:kern w:val="0"/>
                <w:szCs w:val="21"/>
              </w:rPr>
              <w:t>12.允许对已分诊患者进行二次分诊操作，二次分诊时可再次记录生命体征数据，便于医护人员查看患者分诊历史中的生命体征变化记录。</w:t>
            </w:r>
          </w:p>
          <w:p w:rsidR="00E72A38" w:rsidRPr="00AF6188" w:rsidRDefault="00E72A38" w:rsidP="004A2443">
            <w:pPr>
              <w:widowControl/>
              <w:spacing w:line="276" w:lineRule="auto"/>
              <w:contextualSpacing/>
              <w:textAlignment w:val="top"/>
              <w:rPr>
                <w:rFonts w:ascii="仿宋" w:eastAsia="仿宋" w:hAnsi="仿宋" w:cs="仿宋"/>
                <w:kern w:val="0"/>
                <w:szCs w:val="21"/>
              </w:rPr>
            </w:pPr>
            <w:r w:rsidRPr="00AF6188">
              <w:rPr>
                <w:rFonts w:ascii="仿宋" w:eastAsia="仿宋" w:hAnsi="仿宋" w:cs="仿宋" w:hint="eastAsia"/>
                <w:kern w:val="0"/>
                <w:szCs w:val="21"/>
              </w:rPr>
              <w:t>13.支持急诊患者预检分诊操作记录，如分诊时间、分诊科室、分诊级别等，并支持查询。</w:t>
            </w:r>
          </w:p>
        </w:tc>
      </w:tr>
      <w:tr w:rsidR="00E72A38" w:rsidRPr="00AF6188" w:rsidTr="004A2443">
        <w:trPr>
          <w:trHeight w:val="9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打印预检码</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1.支持为患者打印专属预检编码，作为患者分诊标识。</w:t>
            </w:r>
            <w:r w:rsidRPr="00AF6188">
              <w:rPr>
                <w:rFonts w:ascii="仿宋" w:eastAsia="仿宋" w:hAnsi="仿宋" w:cs="仿宋" w:hint="eastAsia"/>
                <w:kern w:val="0"/>
                <w:szCs w:val="21"/>
              </w:rPr>
              <w:br/>
              <w:t>2.患者分诊完成后，可打印腕带或分诊条，打印信息可根据医院实际需求灵活配置。</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重新预检</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1.支持对已完成预检的患者，进行重新预检操作，适配患者病情变化等特殊情况。</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导管登记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1.支持详细登记患者导管相关信息，包括导管类型、放置时间、位置等。</w:t>
            </w:r>
          </w:p>
        </w:tc>
      </w:tr>
      <w:tr w:rsidR="00E72A38" w:rsidRPr="00AF6188" w:rsidTr="004A2443">
        <w:trPr>
          <w:trHeight w:val="9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健康摘要</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1.支持查看患者当前健康状况，并对相关健康信息进行补</w:t>
            </w:r>
            <w:r w:rsidRPr="00AF6188">
              <w:rPr>
                <w:rFonts w:ascii="仿宋" w:eastAsia="仿宋" w:hAnsi="仿宋" w:cs="仿宋" w:hint="eastAsia"/>
                <w:kern w:val="0"/>
                <w:szCs w:val="21"/>
              </w:rPr>
              <w:lastRenderedPageBreak/>
              <w:t>充登记。</w:t>
            </w:r>
          </w:p>
        </w:tc>
      </w:tr>
      <w:tr w:rsidR="00E72A38" w:rsidRPr="00AF6188" w:rsidTr="004A2443">
        <w:trPr>
          <w:trHeight w:val="9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院前急救查看</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1.支持与第三方系统对接，可直接调取并查看患者院前急救相关信息，实现信息共享。</w:t>
            </w:r>
            <w:r w:rsidRPr="00AF6188">
              <w:rPr>
                <w:rFonts w:ascii="仿宋" w:eastAsia="仿宋" w:hAnsi="仿宋" w:cs="仿宋" w:hint="eastAsia"/>
                <w:kern w:val="0"/>
                <w:szCs w:val="21"/>
              </w:rPr>
              <w:br/>
              <w:t>2.预留120院前系统集成接口，为后续实现院前、院内急救信息无缝衔接提供技术支撑。</w:t>
            </w:r>
          </w:p>
        </w:tc>
      </w:tr>
      <w:tr w:rsidR="00E72A38" w:rsidRPr="00AF6188" w:rsidTr="004A2443">
        <w:trPr>
          <w:trHeight w:val="27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退定位卡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1.支持为患者办理定位卡退还手续。</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读医保卡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1.支持读取患者各类有效证件信息（含医保卡），快速完成患者身份核验与信息调取。</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陪送人员信息</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1.支持针对特殊就诊场景，勾选陪送人员相关特殊情况，且支持多选项勾选。</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急诊预检查询</w:t>
            </w:r>
          </w:p>
        </w:tc>
        <w:tc>
          <w:tcPr>
            <w:tcW w:w="597" w:type="pct"/>
            <w:tcBorders>
              <w:top w:val="single" w:sz="4" w:space="0" w:color="000000"/>
              <w:left w:val="nil"/>
              <w:bottom w:val="single" w:sz="4" w:space="0" w:color="000000"/>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取消预检</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1.支持取消患者已完成的预检操作，适用于患者取消就诊、预检信息错误等场景。</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nil"/>
              <w:bottom w:val="single" w:sz="4" w:space="0" w:color="000000"/>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导出EXCEL</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1.支持将查询到的患者预检明细列表，导出为EXCEL格式。</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nil"/>
              <w:bottom w:val="single" w:sz="4" w:space="0" w:color="000000"/>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就诊详情</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1.支持查看患者完整就诊信息，涵盖预检、诊疗、流转等全流程记录。</w:t>
            </w:r>
          </w:p>
        </w:tc>
      </w:tr>
      <w:tr w:rsidR="00E72A38" w:rsidRPr="00AF6188" w:rsidTr="004A2443">
        <w:trPr>
          <w:trHeight w:val="27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nil"/>
              <w:bottom w:val="single" w:sz="4" w:space="0" w:color="000000"/>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退定位卡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1.支持为患者办理定位卡退还手续。</w:t>
            </w:r>
          </w:p>
        </w:tc>
      </w:tr>
      <w:tr w:rsidR="00E72A38" w:rsidRPr="00AF6188" w:rsidTr="004A2443">
        <w:trPr>
          <w:trHeight w:val="27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nil"/>
              <w:bottom w:val="single" w:sz="4" w:space="0" w:color="000000"/>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导管登记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1.支持登记患者导管相关信息。</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nil"/>
              <w:bottom w:val="single" w:sz="4" w:space="0" w:color="000000"/>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流转记录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1.支持以时间轴形式，直观展示患者从预检到就诊各环节的流转记录。</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nil"/>
              <w:bottom w:val="single" w:sz="4" w:space="0" w:color="000000"/>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预检详情</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1.支持查看患者预检环节的全部详细信息，包括分级结果、生命体征、主诉等。</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待预检</w:t>
            </w:r>
          </w:p>
        </w:tc>
        <w:tc>
          <w:tcPr>
            <w:tcW w:w="597" w:type="pct"/>
            <w:tcBorders>
              <w:top w:val="single" w:sz="4" w:space="0" w:color="000000"/>
              <w:left w:val="nil"/>
              <w:bottom w:val="single" w:sz="4" w:space="0" w:color="000000"/>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待预检查询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1.支持查询所有处于待预检状态的患者，便于分诊人员合理安排预检顺序。</w:t>
            </w:r>
          </w:p>
        </w:tc>
      </w:tr>
      <w:tr w:rsidR="00E72A38" w:rsidRPr="00AF6188" w:rsidTr="004A2443">
        <w:trPr>
          <w:trHeight w:val="819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nil"/>
              <w:bottom w:val="single" w:sz="4" w:space="0" w:color="000000"/>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预检分级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1.支持对处于待预检状态的患者，完成预检分级操作。</w:t>
            </w:r>
            <w:r w:rsidRPr="00AF6188">
              <w:rPr>
                <w:rFonts w:ascii="仿宋" w:eastAsia="仿宋" w:hAnsi="仿宋" w:cs="仿宋" w:hint="eastAsia"/>
                <w:kern w:val="0"/>
                <w:szCs w:val="21"/>
              </w:rPr>
              <w:br/>
              <w:t>2.分诊过程中可同步保存患者生命体征数据，且该数据可同步推送至门诊医生站，为医生诊疗提供参考。</w:t>
            </w:r>
            <w:r w:rsidRPr="00AF6188">
              <w:rPr>
                <w:rFonts w:ascii="仿宋" w:eastAsia="仿宋" w:hAnsi="仿宋" w:cs="仿宋" w:hint="eastAsia"/>
                <w:kern w:val="0"/>
                <w:szCs w:val="21"/>
              </w:rPr>
              <w:br/>
              <w:t>3.支持生命体征数据自动分级。</w:t>
            </w:r>
            <w:r w:rsidRPr="00AF6188">
              <w:rPr>
                <w:rFonts w:ascii="仿宋" w:eastAsia="仿宋" w:hAnsi="仿宋" w:cs="仿宋" w:hint="eastAsia"/>
                <w:kern w:val="0"/>
                <w:szCs w:val="21"/>
              </w:rPr>
              <w:br/>
              <w:t>4.支持自定义生命体征分级推荐策略，可根据医院实际分诊标准灵活配置。</w:t>
            </w:r>
            <w:r w:rsidRPr="00AF6188">
              <w:rPr>
                <w:rFonts w:ascii="仿宋" w:eastAsia="仿宋" w:hAnsi="仿宋" w:cs="仿宋" w:hint="eastAsia"/>
                <w:kern w:val="0"/>
                <w:szCs w:val="21"/>
              </w:rPr>
              <w:br/>
              <w:t>5.生命体征分级推荐功能，可按照不同患者类型分别配置。</w:t>
            </w:r>
            <w:r w:rsidRPr="00AF6188">
              <w:rPr>
                <w:rFonts w:ascii="仿宋" w:eastAsia="仿宋" w:hAnsi="仿宋" w:cs="仿宋" w:hint="eastAsia"/>
                <w:kern w:val="0"/>
                <w:szCs w:val="21"/>
              </w:rPr>
              <w:br/>
              <w:t>6.支持患者评分管理，包括：MEWS评分、REMS评分、ESI评分、GCS评分、创伤评分、疼痛评分，支持多次评分，每次评分均需记录具体时间点，并可自动生成趋势图。支持通过评分进行自动化分级。</w:t>
            </w:r>
            <w:r w:rsidRPr="00AF6188">
              <w:rPr>
                <w:rFonts w:ascii="仿宋" w:eastAsia="仿宋" w:hAnsi="仿宋" w:cs="仿宋" w:hint="eastAsia"/>
                <w:kern w:val="0"/>
                <w:szCs w:val="21"/>
              </w:rPr>
              <w:br/>
              <w:t>7.患者评分过程中，已获取的客观数据可自动代入评分公式，主观数据支持快速点选录入，系统自动计算最终分值。</w:t>
            </w:r>
            <w:r w:rsidRPr="00AF6188">
              <w:rPr>
                <w:rFonts w:ascii="仿宋" w:eastAsia="仿宋" w:hAnsi="仿宋" w:cs="仿宋" w:hint="eastAsia"/>
                <w:kern w:val="0"/>
                <w:szCs w:val="21"/>
              </w:rPr>
              <w:br/>
              <w:t>8.支持通过分诊知识库（含症状分类、主诉、判定依据），实现患者自动化分级，并关联推荐患者分诊去向。</w:t>
            </w:r>
            <w:r w:rsidRPr="00AF6188">
              <w:rPr>
                <w:rFonts w:ascii="仿宋" w:eastAsia="仿宋" w:hAnsi="仿宋" w:cs="仿宋" w:hint="eastAsia"/>
                <w:kern w:val="0"/>
                <w:szCs w:val="21"/>
              </w:rPr>
              <w:br/>
              <w:t>9.支持授权人员自定义维护分诊知识库，可根据医院实际分诊业务流程，更新症状、判定依据等内容。</w:t>
            </w:r>
            <w:r w:rsidRPr="00AF6188">
              <w:rPr>
                <w:rFonts w:ascii="仿宋" w:eastAsia="仿宋" w:hAnsi="仿宋" w:cs="仿宋" w:hint="eastAsia"/>
                <w:kern w:val="0"/>
                <w:szCs w:val="21"/>
              </w:rPr>
              <w:br/>
              <w:t>10.支持根据急诊常见患者症状，进行快捷分诊操作，系统自动完成分级并关联分诊去向。</w:t>
            </w:r>
            <w:r w:rsidRPr="00AF6188">
              <w:rPr>
                <w:rFonts w:ascii="仿宋" w:eastAsia="仿宋" w:hAnsi="仿宋" w:cs="仿宋" w:hint="eastAsia"/>
                <w:kern w:val="0"/>
                <w:szCs w:val="21"/>
              </w:rPr>
              <w:br/>
              <w:t>11.支持人工修改系统自动化分级结果及分诊去向信息，修改时需填写分级更改理由。</w:t>
            </w:r>
            <w:r w:rsidRPr="00AF6188">
              <w:rPr>
                <w:rFonts w:ascii="仿宋" w:eastAsia="仿宋" w:hAnsi="仿宋" w:cs="仿宋" w:hint="eastAsia"/>
                <w:kern w:val="0"/>
                <w:szCs w:val="21"/>
              </w:rPr>
              <w:br/>
              <w:t>12.支持人工直接选择患者分诊级别及就诊去向。</w:t>
            </w:r>
            <w:r w:rsidRPr="00AF6188">
              <w:rPr>
                <w:rFonts w:ascii="仿宋" w:eastAsia="仿宋" w:hAnsi="仿宋" w:cs="仿宋" w:hint="eastAsia"/>
                <w:kern w:val="0"/>
                <w:szCs w:val="21"/>
              </w:rPr>
              <w:br/>
              <w:t>13.当患者来院方式为“外院转入”时，可直接选择转入医院。</w:t>
            </w:r>
            <w:r w:rsidRPr="00AF6188">
              <w:rPr>
                <w:rFonts w:ascii="仿宋" w:eastAsia="仿宋" w:hAnsi="仿宋" w:cs="仿宋" w:hint="eastAsia"/>
                <w:kern w:val="0"/>
                <w:szCs w:val="21"/>
              </w:rPr>
              <w:br/>
              <w:t>14.支持在分诊记录中，登记绿色通道患者的发病时间，为紧急抢救提供时间参考。</w:t>
            </w:r>
            <w:r w:rsidRPr="00AF6188">
              <w:rPr>
                <w:rFonts w:ascii="仿宋" w:eastAsia="仿宋" w:hAnsi="仿宋" w:cs="仿宋" w:hint="eastAsia"/>
                <w:kern w:val="0"/>
                <w:szCs w:val="21"/>
              </w:rPr>
              <w:br/>
              <w:t>15.支持将急诊预检分诊队列与院内叫号系统集成，实现患者按分诊级别有序就诊。</w:t>
            </w:r>
            <w:r w:rsidRPr="00AF6188">
              <w:rPr>
                <w:rFonts w:ascii="仿宋" w:eastAsia="仿宋" w:hAnsi="仿宋" w:cs="仿宋" w:hint="eastAsia"/>
                <w:kern w:val="0"/>
                <w:szCs w:val="21"/>
              </w:rPr>
              <w:br/>
              <w:t>16.患者分诊去向支持单去向和多去向两种模式，可根据患者病情需求灵活选择。</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急诊预检群伤管理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群伤管理查询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1.支持查询群伤患者的完整档案信息。</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群伤管理登记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1.支持为群伤患者建立档案并完成登记。</w:t>
            </w:r>
            <w:r w:rsidRPr="00AF6188">
              <w:rPr>
                <w:rFonts w:ascii="仿宋" w:eastAsia="仿宋" w:hAnsi="仿宋" w:cs="仿宋" w:hint="eastAsia"/>
                <w:kern w:val="0"/>
                <w:szCs w:val="21"/>
              </w:rPr>
              <w:br/>
              <w:t>2.支持将已完成分诊的患者，与群伤标识进行关联。</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患者快速注册</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1.针对未在本院注册过的患者，支持快速完成注册操作，避免因注册流程繁琐延误就诊。</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群伤管理删除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1.支持删除群伤患者的档案登记信息。</w:t>
            </w:r>
          </w:p>
        </w:tc>
      </w:tr>
      <w:tr w:rsidR="00E72A38" w:rsidRPr="00AF6188" w:rsidTr="004A2443">
        <w:trPr>
          <w:trHeight w:val="40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急诊预检查询占比统计</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急诊预检查询占比统计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1.支持统计患者来院方式的占比及详细明细。</w:t>
            </w:r>
            <w:r w:rsidRPr="00AF6188">
              <w:rPr>
                <w:rFonts w:ascii="仿宋" w:eastAsia="仿宋" w:hAnsi="仿宋" w:cs="仿宋" w:hint="eastAsia"/>
                <w:kern w:val="0"/>
                <w:szCs w:val="21"/>
              </w:rPr>
              <w:br/>
              <w:t>2.支持统计分诊科室的占比及详细明细。</w:t>
            </w:r>
            <w:r w:rsidRPr="00AF6188">
              <w:rPr>
                <w:rFonts w:ascii="仿宋" w:eastAsia="仿宋" w:hAnsi="仿宋" w:cs="仿宋" w:hint="eastAsia"/>
                <w:kern w:val="0"/>
                <w:szCs w:val="21"/>
              </w:rPr>
              <w:br/>
              <w:t>3.支持统计患者分诊去向的占比及详细明细。</w:t>
            </w:r>
            <w:r w:rsidRPr="00AF6188">
              <w:rPr>
                <w:rFonts w:ascii="仿宋" w:eastAsia="仿宋" w:hAnsi="仿宋" w:cs="仿宋" w:hint="eastAsia"/>
                <w:kern w:val="0"/>
                <w:szCs w:val="21"/>
              </w:rPr>
              <w:br/>
              <w:t>4.支持统计患者分诊级别的占比及详细明细。</w:t>
            </w:r>
            <w:r w:rsidRPr="00AF6188">
              <w:rPr>
                <w:rFonts w:ascii="仿宋" w:eastAsia="仿宋" w:hAnsi="仿宋" w:cs="仿宋" w:hint="eastAsia"/>
                <w:kern w:val="0"/>
                <w:szCs w:val="21"/>
              </w:rPr>
              <w:br/>
              <w:t>5.支持统计绿色通道患者的占比及详细明细。</w:t>
            </w:r>
            <w:r w:rsidRPr="00AF6188">
              <w:rPr>
                <w:rFonts w:ascii="仿宋" w:eastAsia="仿宋" w:hAnsi="仿宋" w:cs="仿宋" w:hint="eastAsia"/>
                <w:kern w:val="0"/>
                <w:szCs w:val="21"/>
              </w:rPr>
              <w:br/>
              <w:t>6.支持统计患者主诉的占比及详细明细。</w:t>
            </w:r>
            <w:r w:rsidRPr="00AF6188">
              <w:rPr>
                <w:rFonts w:ascii="仿宋" w:eastAsia="仿宋" w:hAnsi="仿宋" w:cs="仿宋" w:hint="eastAsia"/>
                <w:kern w:val="0"/>
                <w:szCs w:val="21"/>
              </w:rPr>
              <w:br/>
              <w:t>7.支持统计患者性别的占比及详细明细。</w:t>
            </w:r>
            <w:r w:rsidRPr="00AF6188">
              <w:rPr>
                <w:rFonts w:ascii="仿宋" w:eastAsia="仿宋" w:hAnsi="仿宋" w:cs="仿宋" w:hint="eastAsia"/>
                <w:kern w:val="0"/>
                <w:szCs w:val="21"/>
              </w:rPr>
              <w:br/>
              <w:t>8.支持统计患者姓名相关占比及详细明细。</w:t>
            </w:r>
            <w:r w:rsidRPr="00AF6188">
              <w:rPr>
                <w:rFonts w:ascii="仿宋" w:eastAsia="仿宋" w:hAnsi="仿宋" w:cs="仿宋" w:hint="eastAsia"/>
                <w:kern w:val="0"/>
                <w:szCs w:val="21"/>
              </w:rPr>
              <w:br/>
              <w:t>9.支持统计分诊患者各类评分的使用情况。</w:t>
            </w:r>
            <w:r w:rsidRPr="00AF6188">
              <w:rPr>
                <w:rFonts w:ascii="仿宋" w:eastAsia="仿宋" w:hAnsi="仿宋" w:cs="仿宋" w:hint="eastAsia"/>
                <w:kern w:val="0"/>
                <w:szCs w:val="21"/>
              </w:rPr>
              <w:br/>
              <w:t>10.支持统计分诊患者的年龄分布情况。</w:t>
            </w:r>
            <w:r w:rsidRPr="00AF6188">
              <w:rPr>
                <w:rFonts w:ascii="仿宋" w:eastAsia="仿宋" w:hAnsi="仿宋" w:cs="仿宋" w:hint="eastAsia"/>
                <w:kern w:val="0"/>
                <w:szCs w:val="21"/>
              </w:rPr>
              <w:br/>
              <w:t>11.支持统计分诊准确率。</w:t>
            </w:r>
            <w:r w:rsidRPr="00AF6188">
              <w:rPr>
                <w:rFonts w:ascii="仿宋" w:eastAsia="仿宋" w:hAnsi="仿宋" w:cs="仿宋" w:hint="eastAsia"/>
                <w:kern w:val="0"/>
                <w:szCs w:val="21"/>
              </w:rPr>
              <w:br/>
              <w:t>12.支持多种分诊核心指标统计，包括分诊总人数、分级患者比例、三无患者占比、群伤患者占比等。</w:t>
            </w:r>
            <w:r w:rsidRPr="00AF6188">
              <w:rPr>
                <w:rFonts w:ascii="仿宋" w:eastAsia="仿宋" w:hAnsi="仿宋" w:cs="仿宋" w:hint="eastAsia"/>
                <w:kern w:val="0"/>
                <w:szCs w:val="21"/>
              </w:rPr>
              <w:br/>
              <w:t>13.支持自动生成各类统计报表，涵盖急诊日报表、分诊病人登记表、分诊工作量统计表，且所有报表支持打印和导出操作。</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院前急救</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院前急救查询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1.支持查询所有院前急救患者的相关信息。</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院前详情</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1.支持查看院前急救患者的详细信息，重点展示患者生命体征等核心诊疗数据。</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院前时间轴</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1.支持以时间轴形式，展示院前急救患者的出车时间、急救节点等关键时间信息。</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预检分级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1.支持对院前急救患者，完成预检分级操作，实现院前急救与院内分诊的无缝衔接。</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导出EXCEL</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1.支持将院前急救患者的相关信息，导出为EXCEL格式。</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急诊基础数据管理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就诊评分类型维护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1.支持对就诊过程中涉及的创伤评分等各类评分类型，进行维护更新。</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管路类型维护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1.支持对导管类型及相关明细信息进行维护。</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生命体征预检级别维护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1.支持维护生命体征项目的值域与预检级别之间的对应关系，确保生命体征自动分级准确。</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评分结果级别维护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1.支持维护各类评分结果与预检级别之间的对应关系，优化自动化分级逻辑。</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仪器联机</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仪器联机</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1.支持与监护仪、呼吸机、血气分析仪、心肌标志物检测仪、中央监护站等各类医疗仪器设备联机，实现患者体征数据自动采集。</w:t>
            </w:r>
          </w:p>
        </w:tc>
      </w:tr>
      <w:tr w:rsidR="00E72A38" w:rsidRPr="00AF6188" w:rsidTr="004A2443">
        <w:trPr>
          <w:trHeight w:val="395"/>
          <w:jc w:val="center"/>
        </w:trPr>
        <w:tc>
          <w:tcPr>
            <w:tcW w:w="595" w:type="pct"/>
            <w:vMerge/>
            <w:tcBorders>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kern w:val="0"/>
                <w:szCs w:val="21"/>
              </w:rPr>
            </w:pPr>
            <w:r w:rsidRPr="00AF6188">
              <w:rPr>
                <w:rFonts w:ascii="仿宋" w:eastAsia="仿宋" w:hAnsi="仿宋" w:cs="仿宋" w:hint="eastAsia"/>
                <w:szCs w:val="21"/>
              </w:rPr>
              <w:t>统计查询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统计报表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1.根据临床科室需求完成各类报表制作。</w:t>
            </w:r>
          </w:p>
        </w:tc>
      </w:tr>
      <w:tr w:rsidR="00E72A38" w:rsidRPr="00AF6188" w:rsidTr="004A2443">
        <w:trPr>
          <w:trHeight w:val="2180"/>
          <w:jc w:val="center"/>
        </w:trPr>
        <w:tc>
          <w:tcPr>
            <w:tcW w:w="595" w:type="pct"/>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szCs w:val="21"/>
              </w:rPr>
              <w:t>住院医生工作站（升级）</w:t>
            </w:r>
          </w:p>
        </w:tc>
        <w:tc>
          <w:tcPr>
            <w:tcW w:w="596" w:type="pct"/>
            <w:vMerge w:val="restart"/>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患者信息管理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查看患者列表信息</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多种患者分类维度，对病区患者进行精准筛选查看，可分别查看“转科患者”、“授权查看患者”、“临床路径患者”、“今日入院患者”、“我的患者”、“医疗组患者”、“会诊患者”、“出院患者”、“跨科处置患者”、“全科患者”等不同类型的患者。</w:t>
            </w:r>
            <w:r w:rsidRPr="00AF6188">
              <w:rPr>
                <w:rFonts w:ascii="仿宋" w:eastAsia="仿宋" w:hAnsi="仿宋" w:cs="仿宋" w:hint="eastAsia"/>
                <w:kern w:val="0"/>
                <w:szCs w:val="21"/>
              </w:rPr>
              <w:br/>
              <w:t>2.支持按照大、中、小三种床位卡样式，以及列表展示方式，呈现患者完整列表，可根据实际使用需求，灵活切换床位卡显示样式与患者列表展示形式。</w:t>
            </w:r>
            <w:r w:rsidRPr="00AF6188">
              <w:rPr>
                <w:rFonts w:ascii="仿宋" w:eastAsia="仿宋" w:hAnsi="仿宋" w:cs="仿宋" w:hint="eastAsia"/>
                <w:kern w:val="0"/>
                <w:szCs w:val="21"/>
              </w:rPr>
              <w:br/>
              <w:t>3.支持在床位卡上清晰展示床号、患者姓名、患者照片、患者年龄、住院医生信息、患者入院天数、就诊号、住院诊断等核心信息。</w:t>
            </w:r>
            <w:r w:rsidRPr="00AF6188">
              <w:rPr>
                <w:rFonts w:ascii="仿宋" w:eastAsia="仿宋" w:hAnsi="仿宋" w:cs="仿宋" w:hint="eastAsia"/>
                <w:kern w:val="0"/>
                <w:szCs w:val="21"/>
              </w:rPr>
              <w:br/>
              <w:t>4.支持查看并修改患者的就诊相关信息，可根据临床实际需求，对患者就诊信息进行调整完善。</w:t>
            </w:r>
            <w:r w:rsidRPr="00AF6188">
              <w:rPr>
                <w:rFonts w:ascii="仿宋" w:eastAsia="仿宋" w:hAnsi="仿宋" w:cs="仿宋" w:hint="eastAsia"/>
                <w:kern w:val="0"/>
                <w:szCs w:val="21"/>
              </w:rPr>
              <w:br/>
              <w:t>5.支持在床位卡图示中，清晰展示患者就诊的临床状况，包括手术患者、病危患者、用血患者、感染患者等，同时支持根据实际需求，自定义设置床位卡上显示的患者相关信息。</w:t>
            </w:r>
            <w:r w:rsidRPr="00AF6188">
              <w:rPr>
                <w:rFonts w:ascii="仿宋" w:eastAsia="仿宋" w:hAnsi="仿宋" w:cs="仿宋" w:hint="eastAsia"/>
                <w:kern w:val="0"/>
                <w:szCs w:val="21"/>
              </w:rPr>
              <w:br/>
              <w:t>6.支持在床位卡上显示患者相关标签，包括欠费患者、三无患者、VIP患者等，可根据实际需求自定义设置标签内容。</w:t>
            </w:r>
            <w:r w:rsidRPr="00AF6188">
              <w:rPr>
                <w:rFonts w:ascii="仿宋" w:eastAsia="仿宋" w:hAnsi="仿宋" w:cs="仿宋" w:hint="eastAsia"/>
                <w:kern w:val="0"/>
                <w:szCs w:val="21"/>
              </w:rPr>
              <w:br/>
              <w:t>7.支持按科室维度，统计并展示当前科室不同就诊状况的患者数量，点击对应就诊状况，可快速筛选出该状况下的患者列表。</w:t>
            </w:r>
            <w:r w:rsidRPr="00AF6188">
              <w:rPr>
                <w:rFonts w:ascii="仿宋" w:eastAsia="仿宋" w:hAnsi="仿宋" w:cs="仿宋" w:hint="eastAsia"/>
                <w:kern w:val="0"/>
                <w:szCs w:val="21"/>
              </w:rPr>
              <w:br/>
              <w:t>8.支持查看近期访问过的患者相关信息，方便医护人员快速调取患者过往诊疗记录。</w:t>
            </w:r>
            <w:r w:rsidRPr="00AF6188">
              <w:rPr>
                <w:rFonts w:ascii="仿宋" w:eastAsia="仿宋" w:hAnsi="仿宋" w:cs="仿宋" w:hint="eastAsia"/>
                <w:kern w:val="0"/>
                <w:szCs w:val="21"/>
              </w:rPr>
              <w:br/>
              <w:t>9.支持在床位卡上展示患者真实照片，便于医护人员快速识别患者身份。</w:t>
            </w:r>
            <w:r w:rsidRPr="00AF6188">
              <w:rPr>
                <w:rFonts w:ascii="仿宋" w:eastAsia="仿宋" w:hAnsi="仿宋" w:cs="仿宋" w:hint="eastAsia"/>
                <w:kern w:val="0"/>
                <w:szCs w:val="21"/>
              </w:rPr>
              <w:br/>
              <w:t>10.支持自定义设置系统默认进入页面，可选择默认进入住院总览、住院诊断、住院医嘱、住院病历等页面，满足不同使用场景下的操作需求。</w:t>
            </w:r>
          </w:p>
        </w:tc>
      </w:tr>
      <w:tr w:rsidR="00E72A38" w:rsidRPr="00AF6188" w:rsidTr="004A2443">
        <w:trPr>
          <w:trHeight w:val="19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处理患者授权相关操作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1.支持医生将本人负责的患者授权给其他科室医生，可指定被授权医生、设置授权有效时限，实现诊疗权限安全可控交接。</w:t>
            </w:r>
            <w:r w:rsidRPr="00AF6188">
              <w:rPr>
                <w:rFonts w:ascii="仿宋" w:eastAsia="仿宋" w:hAnsi="仿宋" w:cs="仿宋" w:hint="eastAsia"/>
                <w:kern w:val="0"/>
                <w:szCs w:val="21"/>
              </w:rPr>
              <w:br/>
              <w:t>2.支持授权发起方随时取消已生效的患者授权，自动收回被授权医生的操作权限。</w:t>
            </w:r>
            <w:r w:rsidRPr="00AF6188">
              <w:rPr>
                <w:rFonts w:ascii="仿宋" w:eastAsia="仿宋" w:hAnsi="仿宋" w:cs="仿宋" w:hint="eastAsia"/>
                <w:kern w:val="0"/>
                <w:szCs w:val="21"/>
              </w:rPr>
              <w:br/>
              <w:t>3.支持被授权医生在授权时限与权限范围内，对患者开展查看、书写、开立医嘱等临床诊疗操作，实现跨科室协同诊疗。</w:t>
            </w:r>
          </w:p>
        </w:tc>
      </w:tr>
      <w:tr w:rsidR="00E72A38" w:rsidRPr="00AF6188" w:rsidTr="004A2443">
        <w:trPr>
          <w:trHeight w:val="44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住院诊疗服务</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处理住院总览相关业务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1.住院总览支持一站式整合展示患者核心诊疗信息，包括过敏史、费用信息（可用额度、消费额度、药占比）、生命体征、临床路径状态、首次病程、诊断信息、医嘱信息等。</w:t>
            </w:r>
            <w:r w:rsidRPr="00AF6188">
              <w:rPr>
                <w:rFonts w:ascii="仿宋" w:eastAsia="仿宋" w:hAnsi="仿宋" w:cs="仿宋" w:hint="eastAsia"/>
                <w:kern w:val="0"/>
                <w:szCs w:val="21"/>
              </w:rPr>
              <w:br/>
              <w:t>2.支持对警示类数据（如过敏、危急值、欠费等）进行醒目展示，确保关键信息优先感知。</w:t>
            </w:r>
            <w:r w:rsidRPr="00AF6188">
              <w:rPr>
                <w:rFonts w:ascii="仿宋" w:eastAsia="仿宋" w:hAnsi="仿宋" w:cs="仿宋" w:hint="eastAsia"/>
                <w:kern w:val="0"/>
                <w:szCs w:val="21"/>
              </w:rPr>
              <w:br/>
              <w:t>3.支持双击总览模块标题栏，直接跳转进入对应详细功能界面，实现信息联动与快速操作。</w:t>
            </w:r>
            <w:r w:rsidRPr="00AF6188">
              <w:rPr>
                <w:rFonts w:ascii="仿宋" w:eastAsia="仿宋" w:hAnsi="仿宋" w:cs="仿宋" w:hint="eastAsia"/>
                <w:kern w:val="0"/>
                <w:szCs w:val="21"/>
              </w:rPr>
              <w:br/>
              <w:t>4.支持总览界面展示项目、布局位置等完全自定义，满足不同科室与医生个性化配置需求。</w:t>
            </w:r>
            <w:r w:rsidRPr="00AF6188">
              <w:rPr>
                <w:rFonts w:ascii="仿宋" w:eastAsia="仿宋" w:hAnsi="仿宋" w:cs="仿宋" w:hint="eastAsia"/>
                <w:kern w:val="0"/>
                <w:szCs w:val="21"/>
              </w:rPr>
              <w:br/>
              <w:t>▲5.为便于医师快速全面掌握患者整体病情，系统需集成患者住院综合概览界面，集中展示临床医嘱、检查检验数据、生命体征指标、临床事件记录、病历文书等核心诊疗信息。(要求提供系统截图)</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处理体温单相关业务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1.支持住院患者生命体征体温单在线查阅，展示体温、脉搏、呼吸、血压、出入量等指标，支持趋势查看。</w:t>
            </w:r>
          </w:p>
        </w:tc>
      </w:tr>
      <w:tr w:rsidR="00E72A38" w:rsidRPr="00AF6188" w:rsidTr="004A2443">
        <w:trPr>
          <w:trHeight w:val="81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填写住院诊断信息</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1.支持医生按照国际疾病分类（ICD）标准或医院自定义诊断标准下达诊断，支持疾病编码、拼音、汉字、五笔等多种检索方式快速定位诊断。</w:t>
            </w:r>
            <w:r w:rsidRPr="00AF6188">
              <w:rPr>
                <w:rFonts w:ascii="仿宋" w:eastAsia="仿宋" w:hAnsi="仿宋" w:cs="仿宋" w:hint="eastAsia"/>
                <w:kern w:val="0"/>
                <w:szCs w:val="21"/>
              </w:rPr>
              <w:br/>
              <w:t>2.支持诊断手动录入，同时支持从科室常用诊断库、慢性病诊断库、传染病诊断库中快速选择录入。</w:t>
            </w:r>
            <w:r w:rsidRPr="00AF6188">
              <w:rPr>
                <w:rFonts w:ascii="仿宋" w:eastAsia="仿宋" w:hAnsi="仿宋" w:cs="仿宋" w:hint="eastAsia"/>
                <w:kern w:val="0"/>
                <w:szCs w:val="21"/>
              </w:rPr>
              <w:br/>
              <w:t>3.支持初步诊断、入院诊断、补充诊断、修正诊断、出院诊断、死亡诊断等全类型诊断管理，覆盖诊疗全过程。</w:t>
            </w:r>
            <w:r w:rsidRPr="00AF6188">
              <w:rPr>
                <w:rFonts w:ascii="仿宋" w:eastAsia="仿宋" w:hAnsi="仿宋" w:cs="仿宋" w:hint="eastAsia"/>
                <w:kern w:val="0"/>
                <w:szCs w:val="21"/>
              </w:rPr>
              <w:br/>
              <w:t>4.支持对主要诊断、疑似诊断进行明确标记区分。</w:t>
            </w:r>
            <w:r w:rsidRPr="00AF6188">
              <w:rPr>
                <w:rFonts w:ascii="仿宋" w:eastAsia="仿宋" w:hAnsi="仿宋" w:cs="仿宋" w:hint="eastAsia"/>
                <w:kern w:val="0"/>
                <w:szCs w:val="21"/>
              </w:rPr>
              <w:br/>
              <w:t>5.支持诊断信息批量录入，减少重复录入。</w:t>
            </w:r>
            <w:r w:rsidRPr="00AF6188">
              <w:rPr>
                <w:rFonts w:ascii="仿宋" w:eastAsia="仿宋" w:hAnsi="仿宋" w:cs="仿宋" w:hint="eastAsia"/>
                <w:kern w:val="0"/>
                <w:szCs w:val="21"/>
              </w:rPr>
              <w:br/>
              <w:t>6.支持诊断新增、编辑、签署、删除、撤回等全生命周期操作。</w:t>
            </w:r>
            <w:r w:rsidRPr="00AF6188">
              <w:rPr>
                <w:rFonts w:ascii="仿宋" w:eastAsia="仿宋" w:hAnsi="仿宋" w:cs="仿宋" w:hint="eastAsia"/>
                <w:kern w:val="0"/>
                <w:szCs w:val="21"/>
              </w:rPr>
              <w:br/>
              <w:t>7.支持查看患者历次就诊历史诊断信息。</w:t>
            </w:r>
            <w:r w:rsidRPr="00AF6188">
              <w:rPr>
                <w:rFonts w:ascii="仿宋" w:eastAsia="仿宋" w:hAnsi="仿宋" w:cs="仿宋" w:hint="eastAsia"/>
                <w:kern w:val="0"/>
                <w:szCs w:val="21"/>
              </w:rPr>
              <w:br/>
              <w:t>8.支持按时间轴顺序可视化展示诊断信息，直观呈现病情演变。</w:t>
            </w:r>
            <w:r w:rsidRPr="00AF6188">
              <w:rPr>
                <w:rFonts w:ascii="仿宋" w:eastAsia="仿宋" w:hAnsi="仿宋" w:cs="仿宋" w:hint="eastAsia"/>
                <w:kern w:val="0"/>
                <w:szCs w:val="21"/>
              </w:rPr>
              <w:br/>
              <w:t>9.签署诊断时系统自动弹出入径确认框，医生可选择立即入径、延后入径、不入径；若为传染病诊断，系统自动触发传染病上报流程。</w:t>
            </w:r>
            <w:r w:rsidRPr="00AF6188">
              <w:rPr>
                <w:rFonts w:ascii="仿宋" w:eastAsia="仿宋" w:hAnsi="仿宋" w:cs="仿宋" w:hint="eastAsia"/>
                <w:kern w:val="0"/>
                <w:szCs w:val="21"/>
              </w:rPr>
              <w:br/>
              <w:t>10.支持诊断适用性别逻辑校验，自动拦截与患者性别冲突的诊断内容。</w:t>
            </w:r>
            <w:r w:rsidRPr="00AF6188">
              <w:rPr>
                <w:rFonts w:ascii="仿宋" w:eastAsia="仿宋" w:hAnsi="仿宋" w:cs="仿宋" w:hint="eastAsia"/>
                <w:kern w:val="0"/>
                <w:szCs w:val="21"/>
              </w:rPr>
              <w:br/>
              <w:t>11.支持肿瘤分期信息完整录入，包括淋巴结受累情况、转移情况、肿瘤临床分期、肿瘤分期方法、治疗前后/复发状态、肿瘤原发灶情况、FIGO分期、肝癌中国临床分期、WHO分级、ISS分期、RISS分期、、AnnArbor分级、Lugano分期、Rai分期、Binet分期、CA分期、TNMB分期。</w:t>
            </w:r>
            <w:r w:rsidRPr="00AF6188">
              <w:rPr>
                <w:rFonts w:ascii="仿宋" w:eastAsia="仿宋" w:hAnsi="仿宋" w:cs="仿宋" w:hint="eastAsia"/>
                <w:kern w:val="0"/>
                <w:szCs w:val="21"/>
              </w:rPr>
              <w:br/>
              <w:t>12.支持已出院患者不允许撤销或修改已经签署完成的诊断信息，确保出院诊断固化、病案数据不可随意篡改。</w:t>
            </w:r>
          </w:p>
        </w:tc>
      </w:tr>
      <w:tr w:rsidR="00E72A38" w:rsidRPr="00AF6188" w:rsidTr="004A2443">
        <w:trPr>
          <w:trHeight w:val="819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处理住院医嘱相关业务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支持医嘱全生命周期规范化操作，涵盖医嘱开立、电子签署、撤回、删除、复制、停止、作废等功能，严格符合医疗质量安全管理规范。</w:t>
            </w:r>
            <w:r w:rsidRPr="00AF6188">
              <w:rPr>
                <w:rFonts w:ascii="仿宋" w:eastAsia="仿宋" w:hAnsi="仿宋" w:cs="仿宋" w:hint="eastAsia"/>
                <w:kern w:val="0"/>
                <w:szCs w:val="21"/>
              </w:rPr>
              <w:br/>
              <w:t>1.支持西药、草药类医嘱专业化、规范化开立，实现中药、西药一体化医嘱管理。</w:t>
            </w:r>
            <w:r w:rsidRPr="00AF6188">
              <w:rPr>
                <w:rFonts w:ascii="仿宋" w:eastAsia="仿宋" w:hAnsi="仿宋" w:cs="仿宋" w:hint="eastAsia"/>
                <w:kern w:val="0"/>
                <w:szCs w:val="21"/>
              </w:rPr>
              <w:br/>
              <w:t>(1)支持药品单独开立，同时支持成组药批量开立，减少重复录入。</w:t>
            </w:r>
            <w:r w:rsidRPr="00AF6188">
              <w:rPr>
                <w:rFonts w:ascii="仿宋" w:eastAsia="仿宋" w:hAnsi="仿宋" w:cs="仿宋" w:hint="eastAsia"/>
                <w:kern w:val="0"/>
                <w:szCs w:val="21"/>
              </w:rPr>
              <w:br/>
              <w:t>(2)支持外配药、自备药、皮试药专项标识化开立，满足不同用药管理场景需求。</w:t>
            </w:r>
            <w:r w:rsidRPr="00AF6188">
              <w:rPr>
                <w:rFonts w:ascii="仿宋" w:eastAsia="仿宋" w:hAnsi="仿宋" w:cs="仿宋" w:hint="eastAsia"/>
                <w:kern w:val="0"/>
                <w:szCs w:val="21"/>
              </w:rPr>
              <w:br/>
              <w:t>(3)支持领药药房灵活选择，可根据药品属性等切换对应药房。</w:t>
            </w:r>
            <w:r w:rsidRPr="00AF6188">
              <w:rPr>
                <w:rFonts w:ascii="仿宋" w:eastAsia="仿宋" w:hAnsi="仿宋" w:cs="仿宋" w:hint="eastAsia"/>
                <w:kern w:val="0"/>
                <w:szCs w:val="21"/>
              </w:rPr>
              <w:br/>
              <w:t>(4)支持用药用法、煎药方法与计费项目自动关联，确保医嘱执行与费用计算同步一致。</w:t>
            </w:r>
            <w:r w:rsidRPr="00AF6188">
              <w:rPr>
                <w:rFonts w:ascii="仿宋" w:eastAsia="仿宋" w:hAnsi="仿宋" w:cs="仿宋" w:hint="eastAsia"/>
                <w:kern w:val="0"/>
                <w:szCs w:val="21"/>
              </w:rPr>
              <w:br/>
              <w:t>(5)支持药品加顿医嘱开立，满足临床临时调整用药方案。</w:t>
            </w:r>
            <w:r w:rsidRPr="00AF6188">
              <w:rPr>
                <w:rFonts w:ascii="仿宋" w:eastAsia="仿宋" w:hAnsi="仿宋" w:cs="仿宋" w:hint="eastAsia"/>
                <w:kern w:val="0"/>
                <w:szCs w:val="21"/>
              </w:rPr>
              <w:br/>
              <w:t>(6)支持药品库存不足实时缺药提示、自费项目自动提醒。</w:t>
            </w:r>
            <w:r w:rsidRPr="00AF6188">
              <w:rPr>
                <w:rFonts w:ascii="仿宋" w:eastAsia="仿宋" w:hAnsi="仿宋" w:cs="仿宋" w:hint="eastAsia"/>
                <w:kern w:val="0"/>
                <w:szCs w:val="21"/>
              </w:rPr>
              <w:br/>
              <w:t>(7)支持在医嘱展示界面对高危药品、毒性药品进行醒目显示。</w:t>
            </w:r>
            <w:r w:rsidRPr="00AF6188">
              <w:rPr>
                <w:rFonts w:ascii="仿宋" w:eastAsia="仿宋" w:hAnsi="仿宋" w:cs="仿宋" w:hint="eastAsia"/>
                <w:kern w:val="0"/>
                <w:szCs w:val="21"/>
              </w:rPr>
              <w:br/>
              <w:t>(8)支持科室级药品使用限量规则维护，医生站开立医嘱时自动按大科室范围进行开单限制，防止超量、违规开具。</w:t>
            </w:r>
            <w:r w:rsidRPr="00AF6188">
              <w:rPr>
                <w:rFonts w:ascii="仿宋" w:eastAsia="仿宋" w:hAnsi="仿宋" w:cs="仿宋" w:hint="eastAsia"/>
                <w:kern w:val="0"/>
                <w:szCs w:val="21"/>
              </w:rPr>
              <w:br/>
              <w:t>(9)支持麻醉药品、第一类精神药品开立时自动校验患者身份，支持代办人信息完整录入，自动带入入院登记中的母亲姓名与身份证号，满足特殊药品管制要求。</w:t>
            </w:r>
            <w:r w:rsidRPr="00AF6188">
              <w:rPr>
                <w:rFonts w:ascii="仿宋" w:eastAsia="仿宋" w:hAnsi="仿宋" w:cs="仿宋" w:hint="eastAsia"/>
                <w:kern w:val="0"/>
                <w:szCs w:val="21"/>
              </w:rPr>
              <w:br/>
              <w:t>(10)支持毒麻药品开具权限精细化配置，无权限人员无法开具；开具时强制记录毒麻药使用单据，实现全程闭环追溯管理。</w:t>
            </w:r>
            <w:r w:rsidRPr="00AF6188">
              <w:rPr>
                <w:rFonts w:ascii="仿宋" w:eastAsia="仿宋" w:hAnsi="仿宋" w:cs="仿宋" w:hint="eastAsia"/>
                <w:kern w:val="0"/>
                <w:szCs w:val="21"/>
              </w:rPr>
              <w:br/>
              <w:t>▲(11)</w:t>
            </w:r>
            <w:r w:rsidRPr="00AF6188">
              <w:rPr>
                <w:rStyle w:val="font21"/>
                <w:rFonts w:ascii="仿宋" w:eastAsia="仿宋" w:hAnsi="仿宋" w:cs="仿宋" w:hint="eastAsia"/>
                <w:szCs w:val="21"/>
              </w:rPr>
              <w:t>结合临床医嘱开具实际需求，实现关联医疗信息自动回填带入，例如降糖用药变动用药、血糖趋势曲线图、医学参考资料、药品完整说明书等内容展示。(要求提供系统截图)</w:t>
            </w:r>
          </w:p>
        </w:tc>
      </w:tr>
      <w:tr w:rsidR="00E72A38" w:rsidRPr="00AF6188" w:rsidTr="004A2443">
        <w:trPr>
          <w:trHeight w:val="819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2.支持检验、检查、病理类医嘱的规范化开立与全流程管理，满足临床各类辅助检查申请需求，操作全程留痕可追溯。</w:t>
            </w:r>
            <w:r w:rsidRPr="00AF6188">
              <w:rPr>
                <w:rFonts w:ascii="仿宋" w:eastAsia="仿宋" w:hAnsi="仿宋" w:cs="仿宋" w:hint="eastAsia"/>
                <w:kern w:val="0"/>
                <w:szCs w:val="21"/>
              </w:rPr>
              <w:br/>
              <w:t>(1)支持检查、检验申请单的标准化开立与打印；支持超声类检查申请单备注信息修改与合规性校验；支持外送检验项目自动关联并打印外送检验知情同意书。</w:t>
            </w:r>
            <w:r w:rsidRPr="00AF6188">
              <w:rPr>
                <w:rFonts w:ascii="仿宋" w:eastAsia="仿宋" w:hAnsi="仿宋" w:cs="仿宋" w:hint="eastAsia"/>
                <w:kern w:val="0"/>
                <w:szCs w:val="21"/>
              </w:rPr>
              <w:br/>
              <w:t>(2)支持检查、检验报告的在线查阅、结果查看、异常标识提示。</w:t>
            </w:r>
            <w:r w:rsidRPr="00AF6188">
              <w:rPr>
                <w:rFonts w:ascii="仿宋" w:eastAsia="仿宋" w:hAnsi="仿宋" w:cs="仿宋" w:hint="eastAsia"/>
                <w:kern w:val="0"/>
                <w:szCs w:val="21"/>
              </w:rPr>
              <w:br/>
              <w:t>(3)支持多次执行、多剂量类型的检查、检验医嘱开立，适配周期性、分阶段诊疗需求。</w:t>
            </w:r>
            <w:r w:rsidRPr="00AF6188">
              <w:rPr>
                <w:rFonts w:ascii="仿宋" w:eastAsia="仿宋" w:hAnsi="仿宋" w:cs="仿宋" w:hint="eastAsia"/>
                <w:kern w:val="0"/>
                <w:szCs w:val="21"/>
              </w:rPr>
              <w:br/>
              <w:t>(4)支持按照服务分类或服务项目自定义配置医疗单格式与申请单样式。</w:t>
            </w:r>
            <w:r w:rsidRPr="00AF6188">
              <w:rPr>
                <w:rFonts w:ascii="仿宋" w:eastAsia="仿宋" w:hAnsi="仿宋" w:cs="仿宋" w:hint="eastAsia"/>
                <w:kern w:val="0"/>
                <w:szCs w:val="21"/>
              </w:rPr>
              <w:br/>
              <w:t>(5)支持检验业务按标本类型、执行科室、加急标识、检验分组等维度进行自动合单处理。</w:t>
            </w:r>
            <w:r w:rsidRPr="00AF6188">
              <w:rPr>
                <w:rFonts w:ascii="仿宋" w:eastAsia="仿宋" w:hAnsi="仿宋" w:cs="仿宋" w:hint="eastAsia"/>
                <w:kern w:val="0"/>
                <w:szCs w:val="21"/>
              </w:rPr>
              <w:br/>
              <w:t>(6)支持检查业务按检查分组、执行科室等维度进行自动合单处理。</w:t>
            </w:r>
            <w:r w:rsidRPr="00AF6188">
              <w:rPr>
                <w:rFonts w:ascii="仿宋" w:eastAsia="仿宋" w:hAnsi="仿宋" w:cs="仿宋" w:hint="eastAsia"/>
                <w:kern w:val="0"/>
                <w:szCs w:val="21"/>
              </w:rPr>
              <w:br/>
              <w:t>(7)支持检查、检验医嘱开立时进行适用性别逻辑校验，自动拦截与患者性别不符的检查检验项目。</w:t>
            </w:r>
            <w:r w:rsidRPr="00AF6188">
              <w:rPr>
                <w:rFonts w:ascii="仿宋" w:eastAsia="仿宋" w:hAnsi="仿宋" w:cs="仿宋" w:hint="eastAsia"/>
                <w:kern w:val="0"/>
                <w:szCs w:val="21"/>
              </w:rPr>
              <w:br/>
              <w:t>(8)支持临床症状及体征信息从住院病历自动带入，也支持从临床模板知识库中快捷选择录入。</w:t>
            </w:r>
            <w:r w:rsidRPr="00AF6188">
              <w:rPr>
                <w:rFonts w:ascii="仿宋" w:eastAsia="仿宋" w:hAnsi="仿宋" w:cs="仿宋" w:hint="eastAsia"/>
                <w:kern w:val="0"/>
                <w:szCs w:val="21"/>
              </w:rPr>
              <w:br/>
              <w:t>(9)支持病理申请单中标本信息完整录入，并支持标本标签自动生成与打印，实现标本全程可追溯。</w:t>
            </w:r>
            <w:r w:rsidRPr="00AF6188">
              <w:rPr>
                <w:rFonts w:ascii="仿宋" w:eastAsia="仿宋" w:hAnsi="仿宋" w:cs="仿宋" w:hint="eastAsia"/>
                <w:kern w:val="0"/>
                <w:szCs w:val="21"/>
              </w:rPr>
              <w:br/>
              <w:t>(10)支持通过系统接口对接方式，实现检查检验结果互认，避免重复检查。</w:t>
            </w:r>
            <w:r w:rsidRPr="00AF6188">
              <w:rPr>
                <w:rFonts w:ascii="仿宋" w:eastAsia="仿宋" w:hAnsi="仿宋" w:cs="仿宋" w:hint="eastAsia"/>
                <w:kern w:val="0"/>
                <w:szCs w:val="21"/>
              </w:rPr>
              <w:br/>
              <w:t>(11)</w:t>
            </w:r>
            <w:r w:rsidRPr="00AF6188">
              <w:rPr>
                <w:rStyle w:val="font21"/>
                <w:rFonts w:ascii="仿宋" w:eastAsia="仿宋" w:hAnsi="仿宋" w:cs="仿宋" w:hint="eastAsia"/>
                <w:szCs w:val="21"/>
              </w:rPr>
              <w:t>支持多部位检查医嘱开立，系统按照预设部位计价规则自动核算费用，超出规定部位不额外计费。</w:t>
            </w:r>
            <w:r w:rsidRPr="00AF6188">
              <w:rPr>
                <w:rStyle w:val="font21"/>
                <w:rFonts w:ascii="仿宋" w:eastAsia="仿宋" w:hAnsi="仿宋" w:cs="仿宋" w:hint="eastAsia"/>
                <w:szCs w:val="21"/>
              </w:rPr>
              <w:br/>
            </w:r>
            <w:r w:rsidRPr="00AF6188">
              <w:rPr>
                <w:rFonts w:ascii="仿宋" w:eastAsia="仿宋" w:hAnsi="仿宋" w:cs="仿宋" w:hint="eastAsia"/>
                <w:kern w:val="0"/>
                <w:szCs w:val="21"/>
              </w:rPr>
              <w:t>(12)</w:t>
            </w:r>
            <w:r w:rsidRPr="00AF6188">
              <w:rPr>
                <w:rStyle w:val="font21"/>
                <w:rFonts w:ascii="仿宋" w:eastAsia="仿宋" w:hAnsi="仿宋" w:cs="仿宋" w:hint="eastAsia"/>
                <w:szCs w:val="21"/>
              </w:rPr>
              <w:t>支持对PACS检查申请单、LIS检验申请单进行新增、删除、查询等全流程管理操作。</w:t>
            </w:r>
            <w:r w:rsidRPr="00AF6188">
              <w:rPr>
                <w:rStyle w:val="font21"/>
                <w:rFonts w:ascii="仿宋" w:eastAsia="仿宋" w:hAnsi="仿宋" w:cs="仿宋" w:hint="eastAsia"/>
                <w:szCs w:val="21"/>
              </w:rPr>
              <w:br/>
            </w:r>
            <w:r w:rsidRPr="00AF6188">
              <w:rPr>
                <w:rFonts w:ascii="仿宋" w:eastAsia="仿宋" w:hAnsi="仿宋" w:cs="仿宋" w:hint="eastAsia"/>
                <w:kern w:val="0"/>
                <w:szCs w:val="21"/>
              </w:rPr>
              <w:t>(13)</w:t>
            </w:r>
            <w:r w:rsidRPr="00AF6188">
              <w:rPr>
                <w:rStyle w:val="font21"/>
                <w:rFonts w:ascii="仿宋" w:eastAsia="仿宋" w:hAnsi="仿宋" w:cs="仿宋" w:hint="eastAsia"/>
                <w:szCs w:val="21"/>
              </w:rPr>
              <w:t>支持设置检验申请单中诊断为强制必录项，未填写无法提交，可设置系统默认取值。</w:t>
            </w:r>
            <w:r w:rsidRPr="00AF6188">
              <w:rPr>
                <w:rStyle w:val="font21"/>
                <w:rFonts w:ascii="仿宋" w:eastAsia="仿宋" w:hAnsi="仿宋" w:cs="仿宋" w:hint="eastAsia"/>
                <w:szCs w:val="21"/>
              </w:rPr>
              <w:br/>
            </w:r>
            <w:r w:rsidRPr="00AF6188">
              <w:rPr>
                <w:rFonts w:ascii="仿宋" w:eastAsia="仿宋" w:hAnsi="仿宋" w:cs="仿宋" w:hint="eastAsia"/>
                <w:kern w:val="0"/>
                <w:szCs w:val="21"/>
              </w:rPr>
              <w:t>(14)</w:t>
            </w:r>
            <w:r w:rsidRPr="00AF6188">
              <w:rPr>
                <w:rStyle w:val="font21"/>
                <w:rFonts w:ascii="仿宋" w:eastAsia="仿宋" w:hAnsi="仿宋" w:cs="仿宋" w:hint="eastAsia"/>
                <w:szCs w:val="21"/>
              </w:rPr>
              <w:t>支持在开具血常规（供者）、血常规+白细胞分类（供者采集物）时，录入供者姓名、身份证号，并在检验条码与检验报告上同步显示供者姓名、年龄、性别等相关信息。</w:t>
            </w:r>
          </w:p>
        </w:tc>
      </w:tr>
      <w:tr w:rsidR="00E72A38" w:rsidRPr="00AF6188" w:rsidTr="004A2443">
        <w:trPr>
          <w:trHeight w:val="331"/>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3.支持诊疗类服务项目的规范化开立，实现诊疗处置医嘱的标准化管理。</w:t>
            </w:r>
            <w:r w:rsidRPr="00AF6188">
              <w:rPr>
                <w:rFonts w:ascii="仿宋" w:eastAsia="仿宋" w:hAnsi="仿宋" w:cs="仿宋" w:hint="eastAsia"/>
                <w:kern w:val="0"/>
                <w:szCs w:val="21"/>
              </w:rPr>
              <w:br/>
              <w:t>(1)支持诊疗申请单的标准化开立与打印。</w:t>
            </w:r>
            <w:r w:rsidRPr="00AF6188">
              <w:rPr>
                <w:rFonts w:ascii="仿宋" w:eastAsia="仿宋" w:hAnsi="仿宋" w:cs="仿宋" w:hint="eastAsia"/>
                <w:kern w:val="0"/>
                <w:szCs w:val="21"/>
              </w:rPr>
              <w:br/>
              <w:t>(2)支持多次执行、多剂量类型的诊疗服务医嘱开立，满足</w:t>
            </w:r>
            <w:r w:rsidRPr="00AF6188">
              <w:rPr>
                <w:rFonts w:ascii="仿宋" w:eastAsia="仿宋" w:hAnsi="仿宋" w:cs="仿宋" w:hint="eastAsia"/>
                <w:kern w:val="0"/>
                <w:szCs w:val="21"/>
              </w:rPr>
              <w:lastRenderedPageBreak/>
              <w:t>周期性治疗与阶段性康复需求。</w:t>
            </w:r>
            <w:r w:rsidRPr="00AF6188">
              <w:rPr>
                <w:rFonts w:ascii="仿宋" w:eastAsia="仿宋" w:hAnsi="仿宋" w:cs="仿宋" w:hint="eastAsia"/>
                <w:kern w:val="0"/>
                <w:szCs w:val="21"/>
              </w:rPr>
              <w:br/>
              <w:t>4.支持手术、备血、用血、病理、会诊、嘱托类处置医嘱的规范化开立，实现高风险诊疗流程闭环管理。</w:t>
            </w:r>
            <w:r w:rsidRPr="00AF6188">
              <w:rPr>
                <w:rFonts w:ascii="仿宋" w:eastAsia="仿宋" w:hAnsi="仿宋" w:cs="仿宋" w:hint="eastAsia"/>
                <w:kern w:val="0"/>
                <w:szCs w:val="21"/>
              </w:rPr>
              <w:br/>
              <w:t>(1)支持血库库存实时查看，可查询血型、血量、有效期等，保障临床用血安全与合理调配。</w:t>
            </w:r>
            <w:r w:rsidRPr="00AF6188">
              <w:rPr>
                <w:rFonts w:ascii="仿宋" w:eastAsia="仿宋" w:hAnsi="仿宋" w:cs="仿宋" w:hint="eastAsia"/>
                <w:kern w:val="0"/>
                <w:szCs w:val="21"/>
              </w:rPr>
              <w:br/>
              <w:t>(2)支持择期手术医嘱开立时间规则控制，手术申请单生成后申请时间锁定，不允许随意修改，确保手术排程严谨可追溯。</w:t>
            </w:r>
            <w:r w:rsidRPr="00AF6188">
              <w:rPr>
                <w:rFonts w:ascii="仿宋" w:eastAsia="仿宋" w:hAnsi="仿宋" w:cs="仿宋" w:hint="eastAsia"/>
                <w:kern w:val="0"/>
                <w:szCs w:val="21"/>
              </w:rPr>
              <w:br/>
              <w:t>(3)支持手术部位精准选择，避免手术部位错误。</w:t>
            </w:r>
            <w:r w:rsidRPr="00AF6188">
              <w:rPr>
                <w:rFonts w:ascii="仿宋" w:eastAsia="仿宋" w:hAnsi="仿宋" w:cs="仿宋" w:hint="eastAsia"/>
                <w:kern w:val="0"/>
                <w:szCs w:val="21"/>
              </w:rPr>
              <w:br/>
              <w:t>▲(4)落实手术分级管理相关制度，结合手术病例信息自动校验筛查，识别手术分级与主刀医师资质不匹配等异常情况；依据不同等级手术的管控要求，供医务管理人员完成手术申请单线上审批。(要求提供系统截图)</w:t>
            </w:r>
            <w:r w:rsidRPr="00AF6188">
              <w:rPr>
                <w:rFonts w:ascii="仿宋" w:eastAsia="仿宋" w:hAnsi="仿宋" w:cs="仿宋" w:hint="eastAsia"/>
                <w:kern w:val="0"/>
                <w:szCs w:val="21"/>
              </w:rPr>
              <w:br/>
              <w:t>5.支持医保合规性开单校验，自动拦截医保限制项目、超适应症项目，确保医嘱开立符合医保政策要求。</w:t>
            </w:r>
            <w:r w:rsidRPr="00AF6188">
              <w:rPr>
                <w:rFonts w:ascii="仿宋" w:eastAsia="仿宋" w:hAnsi="仿宋" w:cs="仿宋" w:hint="eastAsia"/>
                <w:kern w:val="0"/>
                <w:szCs w:val="21"/>
              </w:rPr>
              <w:br/>
              <w:t>6.支持通过全院级、科室级、个人级处置模板快速开立处置医嘱。</w:t>
            </w:r>
            <w:r w:rsidRPr="00AF6188">
              <w:rPr>
                <w:rFonts w:ascii="仿宋" w:eastAsia="仿宋" w:hAnsi="仿宋" w:cs="仿宋" w:hint="eastAsia"/>
                <w:kern w:val="0"/>
                <w:szCs w:val="21"/>
              </w:rPr>
              <w:br/>
              <w:t>7.支持加急类诊疗项目开立，推动加急项目优先执行、优先排程。</w:t>
            </w:r>
            <w:r w:rsidRPr="00AF6188">
              <w:rPr>
                <w:rFonts w:ascii="仿宋" w:eastAsia="仿宋" w:hAnsi="仿宋" w:cs="仿宋" w:hint="eastAsia"/>
                <w:kern w:val="0"/>
                <w:szCs w:val="21"/>
              </w:rPr>
              <w:br/>
              <w:t>8.支持科研类项目医嘱开立，标记科研属性，实现科研项目单独统计、合规管理。</w:t>
            </w:r>
            <w:r w:rsidRPr="00AF6188">
              <w:rPr>
                <w:rFonts w:ascii="仿宋" w:eastAsia="仿宋" w:hAnsi="仿宋" w:cs="仿宋" w:hint="eastAsia"/>
                <w:kern w:val="0"/>
                <w:szCs w:val="21"/>
              </w:rPr>
              <w:br/>
              <w:t>9.支持住院医嘱按不同诊疗项目类型实现专科化、图形化展示与开立；可依据医嘱数据特征与医院管理需求，定制专业化录入表单。</w:t>
            </w:r>
            <w:r w:rsidRPr="00AF6188">
              <w:rPr>
                <w:rFonts w:ascii="仿宋" w:eastAsia="仿宋" w:hAnsi="仿宋" w:cs="仿宋" w:hint="eastAsia"/>
                <w:kern w:val="0"/>
                <w:szCs w:val="21"/>
              </w:rPr>
              <w:br/>
              <w:t>10.支持按词频精确检索诊疗项目，快速定位目标服务；支持医嘱模板快速开立；提供全院、科室、个人三级模板维护功能。</w:t>
            </w:r>
            <w:r w:rsidRPr="00AF6188">
              <w:rPr>
                <w:rFonts w:ascii="仿宋" w:eastAsia="仿宋" w:hAnsi="仿宋" w:cs="仿宋" w:hint="eastAsia"/>
                <w:kern w:val="0"/>
                <w:szCs w:val="21"/>
              </w:rPr>
              <w:br/>
              <w:t>11.具备缺药实时提示、自费项目自动警告功能，可适配公费医疗、医保、自费等各类患者结算政策。</w:t>
            </w:r>
            <w:r w:rsidRPr="00AF6188">
              <w:rPr>
                <w:rFonts w:ascii="仿宋" w:eastAsia="仿宋" w:hAnsi="仿宋" w:cs="仿宋" w:hint="eastAsia"/>
                <w:kern w:val="0"/>
                <w:szCs w:val="21"/>
              </w:rPr>
              <w:br/>
              <w:t>12.支持抗菌药物、毒麻药品、手术等高风险项目权限管控；无对应权限的人员无法开立一类精神药品与毒麻药品。</w:t>
            </w:r>
            <w:r w:rsidRPr="00AF6188">
              <w:rPr>
                <w:rFonts w:ascii="仿宋" w:eastAsia="仿宋" w:hAnsi="仿宋" w:cs="仿宋" w:hint="eastAsia"/>
                <w:kern w:val="0"/>
                <w:szCs w:val="21"/>
              </w:rPr>
              <w:br/>
              <w:t>13.支持医嘱执行闭环流程可配置化管理，医嘱执行节点与流转规则可根据闭环状态配置动态调整。</w:t>
            </w:r>
            <w:r w:rsidRPr="00AF6188">
              <w:rPr>
                <w:rFonts w:ascii="仿宋" w:eastAsia="仿宋" w:hAnsi="仿宋" w:cs="仿宋" w:hint="eastAsia"/>
                <w:kern w:val="0"/>
                <w:szCs w:val="21"/>
              </w:rPr>
              <w:br/>
              <w:t>14.支持将当前就诊患者的已开立医嘱一键保存为模板。</w:t>
            </w:r>
            <w:r w:rsidRPr="00AF6188">
              <w:rPr>
                <w:rFonts w:ascii="仿宋" w:eastAsia="仿宋" w:hAnsi="仿宋" w:cs="仿宋" w:hint="eastAsia"/>
                <w:kern w:val="0"/>
                <w:szCs w:val="21"/>
              </w:rPr>
              <w:br/>
              <w:t>15.支持检查报告、检验报告在线查阅，支持历史检验结果趋势图可视化展示，辅助病情变化判断。</w:t>
            </w:r>
            <w:r w:rsidRPr="00AF6188">
              <w:rPr>
                <w:rFonts w:ascii="仿宋" w:eastAsia="仿宋" w:hAnsi="仿宋" w:cs="仿宋" w:hint="eastAsia"/>
                <w:kern w:val="0"/>
                <w:szCs w:val="21"/>
              </w:rPr>
              <w:br/>
              <w:t>16.支持医生在关闭医嘱界面、退出客户端或切换患者时，若存在未签署医嘱，自动进行提醒，防止医嘱漏签。</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17.支持通过模板开立医嘱时一键全选、一键全取消。</w:t>
            </w:r>
          </w:p>
        </w:tc>
      </w:tr>
      <w:tr w:rsidR="00E72A38" w:rsidRPr="00AF6188" w:rsidTr="004A2443">
        <w:trPr>
          <w:trHeight w:val="1748"/>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18.支持医保适应症智能开单校验，自动校验医嘱项目与医保适应症匹配性；支持自费、医保标识切换并以不同颜色整单高亮显示；支持随时修改药品、检验、检查项目对应的医保适应症。</w:t>
            </w:r>
            <w:r w:rsidRPr="00AF6188">
              <w:rPr>
                <w:rFonts w:ascii="仿宋" w:eastAsia="仿宋" w:hAnsi="仿宋" w:cs="仿宋" w:hint="eastAsia"/>
                <w:kern w:val="0"/>
                <w:szCs w:val="21"/>
              </w:rPr>
              <w:br/>
              <w:t>19.支持对接电子签章系统，实现医嘱电子化签章功能，签章信息具备法律效力，签章后医嘱自动锁定防篡改。</w:t>
            </w:r>
            <w:r w:rsidRPr="00AF6188">
              <w:rPr>
                <w:rFonts w:ascii="仿宋" w:eastAsia="仿宋" w:hAnsi="仿宋" w:cs="仿宋" w:hint="eastAsia"/>
                <w:kern w:val="0"/>
                <w:szCs w:val="21"/>
              </w:rPr>
              <w:br/>
              <w:t>20.支持医嘱录入时年龄合规性智能校验，如6岁以上患者不允许录入6岁以下儿童专用诊疗项目。</w:t>
            </w:r>
            <w:r w:rsidRPr="00AF6188">
              <w:rPr>
                <w:rFonts w:ascii="仿宋" w:eastAsia="仿宋" w:hAnsi="仿宋" w:cs="仿宋" w:hint="eastAsia"/>
                <w:kern w:val="0"/>
                <w:szCs w:val="21"/>
              </w:rPr>
              <w:br/>
              <w:t>21.支持药品录入时实时触发合理用药智能提示。</w:t>
            </w:r>
            <w:r w:rsidRPr="00AF6188">
              <w:rPr>
                <w:rFonts w:ascii="仿宋" w:eastAsia="仿宋" w:hAnsi="仿宋" w:cs="仿宋" w:hint="eastAsia"/>
                <w:kern w:val="0"/>
                <w:szCs w:val="21"/>
              </w:rPr>
              <w:br/>
              <w:t>22.支持医嘱执行频率、口服用法默认值自动配置；支持医嘱剂量与领药数量一致性校验。</w:t>
            </w:r>
            <w:r w:rsidRPr="00AF6188">
              <w:rPr>
                <w:rFonts w:ascii="仿宋" w:eastAsia="仿宋" w:hAnsi="仿宋" w:cs="仿宋" w:hint="eastAsia"/>
                <w:kern w:val="0"/>
                <w:szCs w:val="21"/>
              </w:rPr>
              <w:br/>
              <w:t>23.支持在患者基本信息区域展示VTE最新评估结论，强化血栓风险提示。</w:t>
            </w:r>
            <w:r w:rsidRPr="00AF6188">
              <w:rPr>
                <w:rFonts w:ascii="仿宋" w:eastAsia="仿宋" w:hAnsi="仿宋" w:cs="仿宋" w:hint="eastAsia"/>
                <w:kern w:val="0"/>
                <w:szCs w:val="21"/>
              </w:rPr>
              <w:br/>
              <w:t>24.支持删除检查检验申请单时自动取消对应预约记录并释放号源，实现号源自动回收。</w:t>
            </w:r>
            <w:r w:rsidRPr="00AF6188">
              <w:rPr>
                <w:rFonts w:ascii="仿宋" w:eastAsia="仿宋" w:hAnsi="仿宋" w:cs="仿宋" w:hint="eastAsia"/>
                <w:kern w:val="0"/>
                <w:szCs w:val="21"/>
              </w:rPr>
              <w:br/>
              <w:t>25.支持双通道药品处方规范化开立与标识管理，满足国家双通道药品政策执行与医保结算要求。</w:t>
            </w:r>
            <w:r w:rsidRPr="00AF6188">
              <w:rPr>
                <w:rFonts w:ascii="仿宋" w:eastAsia="仿宋" w:hAnsi="仿宋" w:cs="仿宋" w:hint="eastAsia"/>
                <w:kern w:val="0"/>
                <w:szCs w:val="21"/>
              </w:rPr>
              <w:br/>
              <w:t>26.支持在开具含“供者”检验项目（如血常规（供者）、血常规+白细胞分类（供者采集物））时录入供者姓名、身份证号，并在检验条码与检验报告上同步显示供者姓名、年龄、性别等相关信息。</w:t>
            </w:r>
            <w:r w:rsidRPr="00AF6188">
              <w:rPr>
                <w:rFonts w:ascii="仿宋" w:eastAsia="仿宋" w:hAnsi="仿宋" w:cs="仿宋" w:hint="eastAsia"/>
                <w:kern w:val="0"/>
                <w:szCs w:val="21"/>
              </w:rPr>
              <w:br/>
              <w:t>27.支持新生儿（0-28天）专属诊疗项目智能判断，当患者不符合新生儿状态时自动进行提醒拦截，避免项目使用错误。</w:t>
            </w:r>
            <w:r w:rsidRPr="00AF6188">
              <w:rPr>
                <w:rFonts w:ascii="仿宋" w:eastAsia="仿宋" w:hAnsi="仿宋" w:cs="仿宋" w:hint="eastAsia"/>
                <w:kern w:val="0"/>
                <w:szCs w:val="21"/>
              </w:rPr>
              <w:br/>
              <w:t>28.支持医嘱前置审核流程中对出院带药方式进行在线修改与确认，满足药师审核与临床调整需求。</w:t>
            </w:r>
            <w:r w:rsidRPr="00AF6188">
              <w:rPr>
                <w:rFonts w:ascii="仿宋" w:eastAsia="仿宋" w:hAnsi="仿宋" w:cs="仿宋" w:hint="eastAsia"/>
                <w:kern w:val="0"/>
                <w:szCs w:val="21"/>
              </w:rPr>
              <w:br/>
              <w:t>29.支持对同一患者同一天内开具重复诊疗项目时自动提醒。</w:t>
            </w:r>
            <w:r w:rsidRPr="00AF6188">
              <w:rPr>
                <w:rFonts w:ascii="仿宋" w:eastAsia="仿宋" w:hAnsi="仿宋" w:cs="仿宋" w:hint="eastAsia"/>
                <w:kern w:val="0"/>
                <w:szCs w:val="21"/>
              </w:rPr>
              <w:br/>
              <w:t>30.支持医生撤销医嘱前自动对接护理系统校验执行记录状态，若已存在执行记录则不允许撤销并给出明确提示。</w:t>
            </w:r>
            <w:r w:rsidRPr="00AF6188">
              <w:rPr>
                <w:rFonts w:ascii="仿宋" w:eastAsia="仿宋" w:hAnsi="仿宋" w:cs="仿宋" w:hint="eastAsia"/>
                <w:kern w:val="0"/>
                <w:szCs w:val="21"/>
              </w:rPr>
              <w:br/>
              <w:t>31.支持患者在院状态自动判断，对已出院患者系统自动禁止新增任何医嘱。</w:t>
            </w:r>
            <w:r w:rsidRPr="00AF6188">
              <w:rPr>
                <w:rFonts w:ascii="仿宋" w:eastAsia="仿宋" w:hAnsi="仿宋" w:cs="仿宋" w:hint="eastAsia"/>
                <w:kern w:val="0"/>
                <w:szCs w:val="21"/>
              </w:rPr>
              <w:br/>
              <w:t>32.支持根据医嘱项目类型智能带入相关专业参考信息，如药品说明书等辅助信息。</w:t>
            </w:r>
            <w:r w:rsidRPr="00AF6188">
              <w:rPr>
                <w:rFonts w:ascii="仿宋" w:eastAsia="仿宋" w:hAnsi="仿宋" w:cs="仿宋" w:hint="eastAsia"/>
                <w:kern w:val="0"/>
                <w:szCs w:val="21"/>
              </w:rPr>
              <w:br/>
              <w:t>▲33.支持药品、检验组合项目、检查项目等内容多方式录入，依托词频检索精准定位各类诊疗项目；支持临床模板调用，提供全院通用模板、科室专属模板、个人私有模板</w:t>
            </w:r>
            <w:r w:rsidRPr="00AF6188">
              <w:rPr>
                <w:rFonts w:ascii="仿宋" w:eastAsia="仿宋" w:hAnsi="仿宋" w:cs="仿宋" w:hint="eastAsia"/>
                <w:kern w:val="0"/>
                <w:szCs w:val="21"/>
              </w:rPr>
              <w:lastRenderedPageBreak/>
              <w:t>的维护管理功能。(要求提供系统截图)</w:t>
            </w:r>
          </w:p>
        </w:tc>
      </w:tr>
      <w:tr w:rsidR="00E72A38" w:rsidRPr="00AF6188" w:rsidTr="004A2443">
        <w:trPr>
          <w:trHeight w:val="1008"/>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处理住院病历相关业务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支持根据临床诊疗需求灵活修改病历内容，完成编辑后可直接提交审核，审核通过后支持打印输出，满足住院病历归档、查阅、汇报等各类使用场景支持住院病历的书写、编辑、删除、提交操作。</w:t>
            </w:r>
            <w:r w:rsidRPr="00AF6188">
              <w:rPr>
                <w:rFonts w:ascii="仿宋" w:eastAsia="仿宋" w:hAnsi="仿宋" w:cs="仿宋" w:hint="eastAsia"/>
                <w:kern w:val="0"/>
                <w:szCs w:val="21"/>
              </w:rPr>
              <w:br/>
              <w:t>1.支持涵盖：术前讨论记录、术前小结、抢救记录、麻醉术前讨论记录、手术记录、术后病程记录、诊疗操作记录、会诊记录、交班记录、住院病历、入院记录、首次病程记录、病程记录、上级医生查房记录、死亡记录、出院小结以及病案首页等全部住院医疗文书的规范化处理；同时支持对上述所有医疗文书进行规范处理。</w:t>
            </w:r>
            <w:r w:rsidRPr="00AF6188">
              <w:rPr>
                <w:rFonts w:ascii="仿宋" w:eastAsia="仿宋" w:hAnsi="仿宋" w:cs="仿宋" w:hint="eastAsia"/>
                <w:kern w:val="0"/>
                <w:szCs w:val="21"/>
              </w:rPr>
              <w:br/>
              <w:t>2.支持按照系统预设的配置规则，自动生成住院病历书写任务，明确书写要求、完成时限及核心要点。</w:t>
            </w:r>
            <w:r w:rsidRPr="00AF6188">
              <w:rPr>
                <w:rFonts w:ascii="仿宋" w:eastAsia="仿宋" w:hAnsi="仿宋" w:cs="仿宋" w:hint="eastAsia"/>
                <w:kern w:val="0"/>
                <w:szCs w:val="21"/>
              </w:rPr>
              <w:br/>
              <w:t>3.支持将住院诊断相关信息直接带入病历书写过程，无需手动重复录入，确保诊断信息与病历内容一致。</w:t>
            </w:r>
            <w:r w:rsidRPr="00AF6188">
              <w:rPr>
                <w:rFonts w:ascii="仿宋" w:eastAsia="仿宋" w:hAnsi="仿宋" w:cs="仿宋" w:hint="eastAsia"/>
                <w:kern w:val="0"/>
                <w:szCs w:val="21"/>
              </w:rPr>
              <w:br/>
              <w:t>4.支持住院病历模板的灵活选择与应用，同时具备三级审批功能，可对病历进行全面审核；支持病历修改痕迹的完整保留，医院可根据自身需求，自主选择是否在病历打印件上显示修改痕迹，适配不同管理需求。</w:t>
            </w:r>
            <w:r w:rsidRPr="00AF6188">
              <w:rPr>
                <w:rFonts w:ascii="仿宋" w:eastAsia="仿宋" w:hAnsi="仿宋" w:cs="仿宋" w:hint="eastAsia"/>
                <w:kern w:val="0"/>
                <w:szCs w:val="21"/>
              </w:rPr>
              <w:br/>
              <w:t>5.支持住院病历模板的多样化选择，提供完整的医疗文档模板库，涵盖各类住院医疗文书模板，模板支持快速结构化录入，同时允许医生根据临床实际需求，对模板进行个性化修改与扩展；支持表格插入、绘图等功能，满足不同临床场景需求；结构化模板可根据用户选择，灵活切换不同详细级别及展示形式，适配多样化诊疗场景。</w:t>
            </w:r>
            <w:r w:rsidRPr="00AF6188">
              <w:rPr>
                <w:rFonts w:ascii="仿宋" w:eastAsia="仿宋" w:hAnsi="仿宋" w:cs="仿宋" w:hint="eastAsia"/>
                <w:kern w:val="0"/>
                <w:szCs w:val="21"/>
              </w:rPr>
              <w:br/>
              <w:t>6.支持住院病历书写辅助功能，可将诊断信息、病历文书、医嘱内容、检查报告、检验结果、生命体征数据、个人知识库内容、护理记录、会诊记录等相关信息，直接回写到住院病历对应模块，确保病历信息的一致性与准确性。</w:t>
            </w:r>
            <w:r w:rsidRPr="00AF6188">
              <w:rPr>
                <w:rFonts w:ascii="仿宋" w:eastAsia="仿宋" w:hAnsi="仿宋" w:cs="仿宋" w:hint="eastAsia"/>
                <w:kern w:val="0"/>
                <w:szCs w:val="21"/>
              </w:rPr>
              <w:br/>
              <w:t>7.支持住院病历历史记录的查询与引用，可快速检索历史病历内容，直接引用相关信息，避免重复书写；支持住院病历全文检索功能，可根据关键词快速定位所需病历内容。</w:t>
            </w:r>
            <w:r w:rsidRPr="00AF6188">
              <w:rPr>
                <w:rFonts w:ascii="仿宋" w:eastAsia="仿宋" w:hAnsi="仿宋" w:cs="仿宋" w:hint="eastAsia"/>
                <w:kern w:val="0"/>
                <w:szCs w:val="21"/>
              </w:rPr>
              <w:br/>
              <w:t>8.支持住院病历书写完成后的自查与自评分功能，可对照医疗规范及质控要求，对已完成的病历进行自我检查、自</w:t>
            </w:r>
            <w:r w:rsidRPr="00AF6188">
              <w:rPr>
                <w:rFonts w:ascii="仿宋" w:eastAsia="仿宋" w:hAnsi="仿宋" w:cs="仿宋" w:hint="eastAsia"/>
                <w:kern w:val="0"/>
                <w:szCs w:val="21"/>
              </w:rPr>
              <w:lastRenderedPageBreak/>
              <w:t>我评分，及时发现书写问题并整改，确保病历符合医疗规范。</w:t>
            </w:r>
            <w:r w:rsidRPr="00AF6188">
              <w:rPr>
                <w:rFonts w:ascii="仿宋" w:eastAsia="仿宋" w:hAnsi="仿宋" w:cs="仿宋" w:hint="eastAsia"/>
                <w:kern w:val="0"/>
                <w:szCs w:val="21"/>
              </w:rPr>
              <w:br/>
              <w:t>9.支持住院规培医生与带教老师的关联管理，明确规培医生与带教老师的对应关系，实现规培医生书写病历、带教老师审核签署的规范化流程。</w:t>
            </w:r>
            <w:r w:rsidRPr="00AF6188">
              <w:rPr>
                <w:rFonts w:ascii="仿宋" w:eastAsia="仿宋" w:hAnsi="仿宋" w:cs="仿宋" w:hint="eastAsia"/>
                <w:kern w:val="0"/>
                <w:szCs w:val="21"/>
              </w:rPr>
              <w:br/>
              <w:t>10.支持住院病历书写过程中个人模板与科室模板的签名元素校验，确保签名规范、信息准确。</w:t>
            </w:r>
            <w:r w:rsidRPr="00AF6188">
              <w:rPr>
                <w:rFonts w:ascii="仿宋" w:eastAsia="仿宋" w:hAnsi="仿宋" w:cs="仿宋" w:hint="eastAsia"/>
                <w:kern w:val="0"/>
                <w:szCs w:val="21"/>
              </w:rPr>
              <w:br/>
              <w:t>11.支持住院病历中除病程记录外，其他类型病历文书仅允许指定人员修改、续写，非指定人员无法进行修改操作；支持住院病历的套打功能，适配不同规格的打印需求，确保打印内容完整、规范。</w:t>
            </w:r>
            <w:r w:rsidRPr="00AF6188">
              <w:rPr>
                <w:rFonts w:ascii="仿宋" w:eastAsia="仿宋" w:hAnsi="仿宋" w:cs="仿宋" w:hint="eastAsia"/>
                <w:kern w:val="0"/>
                <w:szCs w:val="21"/>
              </w:rPr>
              <w:br/>
              <w:t>12.支持医生工作站病程记录界面，将病程名称置于界面上方，优化操作便捷性，便于快速切换查看不同病程记录内容。</w:t>
            </w:r>
            <w:r w:rsidRPr="00AF6188">
              <w:rPr>
                <w:rFonts w:ascii="仿宋" w:eastAsia="仿宋" w:hAnsi="仿宋" w:cs="仿宋" w:hint="eastAsia"/>
                <w:kern w:val="0"/>
                <w:szCs w:val="21"/>
              </w:rPr>
              <w:br/>
              <w:t>13.支持出院患者住院病历的查询权限管控，仅允许查询已出院患者的住院病历；明确出院患者住院病历的自动提交归档期限为15天，在出院后15天内可对病历进行编辑修改，超过15天自动提交归档，归档后病历数据不可修改，同时满足“出院天数在15天内可编辑病历”的核心要求。</w:t>
            </w:r>
          </w:p>
        </w:tc>
      </w:tr>
      <w:tr w:rsidR="00E72A38" w:rsidRPr="00AF6188" w:rsidTr="004A2443">
        <w:trPr>
          <w:trHeight w:val="57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处理医嘱单相关业务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1.支持按照长期医嘱单、临时医嘱单进行分类筛选与展示。</w:t>
            </w:r>
            <w:r w:rsidRPr="00AF6188">
              <w:rPr>
                <w:rFonts w:ascii="仿宋" w:eastAsia="仿宋" w:hAnsi="仿宋" w:cs="仿宋" w:hint="eastAsia"/>
                <w:kern w:val="0"/>
                <w:szCs w:val="21"/>
              </w:rPr>
              <w:br/>
              <w:t>2.支持按照全部、在院、出院三种患者状态进行筛选，快速定位目标患者。</w:t>
            </w:r>
            <w:r w:rsidRPr="00AF6188">
              <w:rPr>
                <w:rFonts w:ascii="仿宋" w:eastAsia="仿宋" w:hAnsi="仿宋" w:cs="仿宋" w:hint="eastAsia"/>
                <w:kern w:val="0"/>
                <w:szCs w:val="21"/>
              </w:rPr>
              <w:br/>
              <w:t>3.支持按照床号、就诊号、患者姓名精准检索并快速选择患者，实现患者一键切换、医嘱即时加载。</w:t>
            </w:r>
            <w:r w:rsidRPr="00AF6188">
              <w:rPr>
                <w:rFonts w:ascii="仿宋" w:eastAsia="仿宋" w:hAnsi="仿宋" w:cs="仿宋" w:hint="eastAsia"/>
                <w:kern w:val="0"/>
                <w:szCs w:val="21"/>
              </w:rPr>
              <w:br/>
              <w:t>4.支持医嘱单内容在线预览与标准化、规范化打印，确保格式统一、信息完整，满足病历归档与临床核对要求。</w:t>
            </w:r>
            <w:r w:rsidRPr="00AF6188">
              <w:rPr>
                <w:rFonts w:ascii="仿宋" w:eastAsia="仿宋" w:hAnsi="仿宋" w:cs="仿宋" w:hint="eastAsia"/>
                <w:kern w:val="0"/>
                <w:szCs w:val="21"/>
              </w:rPr>
              <w:br/>
              <w:t>5.支持单页打印、指定页码打印、常规连续打印多种打印模式，可灵活适配不同查阅、存档场景。</w:t>
            </w:r>
            <w:r w:rsidRPr="00AF6188">
              <w:rPr>
                <w:rFonts w:ascii="仿宋" w:eastAsia="仿宋" w:hAnsi="仿宋" w:cs="仿宋" w:hint="eastAsia"/>
                <w:kern w:val="0"/>
                <w:szCs w:val="21"/>
              </w:rPr>
              <w:br/>
              <w:t>6.支持重整医嘱打印、撤销医嘱打印、停止医嘱打印的分类筛选，满足不同医嘱状态下的打印管理。</w:t>
            </w:r>
            <w:r w:rsidRPr="00AF6188">
              <w:rPr>
                <w:rFonts w:ascii="仿宋" w:eastAsia="仿宋" w:hAnsi="仿宋" w:cs="仿宋" w:hint="eastAsia"/>
                <w:kern w:val="0"/>
                <w:szCs w:val="21"/>
              </w:rPr>
              <w:br/>
              <w:t>7.支持版式文件上传与无纸化版式文件归档，确保文件格式不可篡改、长期留存，符合电子病历合规要求。</w:t>
            </w:r>
            <w:r w:rsidRPr="00AF6188">
              <w:rPr>
                <w:rFonts w:ascii="仿宋" w:eastAsia="仿宋" w:hAnsi="仿宋" w:cs="仿宋" w:hint="eastAsia"/>
                <w:kern w:val="0"/>
                <w:szCs w:val="21"/>
              </w:rPr>
              <w:br/>
              <w:t>8.支持医嘱执行全流程闭环展示，覆盖口服药闭环、输液闭环、检验闭环、输血闭环、检查闭环、手术闭环，实现医嘱从开立到执行的全程可追溯、可监管。</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查看检验报告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1.支持检验报告在线查阅、异常指标高亮。</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查看检查</w:t>
            </w:r>
            <w:r w:rsidRPr="00AF6188">
              <w:rPr>
                <w:rFonts w:ascii="仿宋" w:eastAsia="仿宋" w:hAnsi="仿宋" w:cs="仿宋" w:hint="eastAsia"/>
                <w:kern w:val="0"/>
                <w:szCs w:val="21"/>
              </w:rPr>
              <w:lastRenderedPageBreak/>
              <w:t>报告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lastRenderedPageBreak/>
              <w:t>1.支持检查报告在线查阅、图文展示。</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查看病理报告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1.支持病理报告在线查阅、诊断信息展示。</w:t>
            </w:r>
          </w:p>
        </w:tc>
      </w:tr>
      <w:tr w:rsidR="00E72A38" w:rsidRPr="00AF6188" w:rsidTr="004A2443">
        <w:trPr>
          <w:trHeight w:val="240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处理特殊级抗菌药申请相关业务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1.支持特殊级抗菌药规范化使用申请流程，医生工作站在开立特殊级抗菌药医嘱时，系统自动触发并强制进入申请流程，未完成申请不予开具医嘱。</w:t>
            </w:r>
            <w:r w:rsidRPr="00AF6188">
              <w:rPr>
                <w:rFonts w:ascii="仿宋" w:eastAsia="仿宋" w:hAnsi="仿宋" w:cs="仿宋" w:hint="eastAsia"/>
                <w:kern w:val="0"/>
                <w:szCs w:val="21"/>
              </w:rPr>
              <w:br/>
              <w:t>2.支持申请单完整展示受邀科室、受邀专家信息、患者就诊基本信息、申请理由等必填内容，确保申请信息全面可追溯。</w:t>
            </w:r>
            <w:r w:rsidRPr="00AF6188">
              <w:rPr>
                <w:rFonts w:ascii="仿宋" w:eastAsia="仿宋" w:hAnsi="仿宋" w:cs="仿宋" w:hint="eastAsia"/>
                <w:kern w:val="0"/>
                <w:szCs w:val="21"/>
              </w:rPr>
              <w:br/>
              <w:t>3.支持申请单草稿保存、在线提交、纸质打印功能，严格满足抗菌药物分级分类管理与院级质控要求。</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处理二次手术申请相关业务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1.支持二次手术申请规范化提交与管理，记录手术原因等信息。</w:t>
            </w:r>
          </w:p>
        </w:tc>
      </w:tr>
      <w:tr w:rsidR="00E72A38" w:rsidRPr="00AF6188" w:rsidTr="004A2443">
        <w:trPr>
          <w:trHeight w:val="28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处理临床路径相关业务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1.支持临床路径自动入径与手动入径双重管理模式，同时支持正常退径与变异退径的全流程规范化管理。</w:t>
            </w:r>
            <w:r w:rsidRPr="00AF6188">
              <w:rPr>
                <w:rFonts w:ascii="仿宋" w:eastAsia="仿宋" w:hAnsi="仿宋" w:cs="仿宋" w:hint="eastAsia"/>
                <w:kern w:val="0"/>
                <w:szCs w:val="21"/>
              </w:rPr>
              <w:br/>
              <w:t>2.支持基于临床路径快速一键开立路径内医嘱，检查类医嘱可自动关联并补录胶片费用，确保费用完整、计费合规。</w:t>
            </w:r>
            <w:r w:rsidRPr="00AF6188">
              <w:rPr>
                <w:rFonts w:ascii="仿宋" w:eastAsia="仿宋" w:hAnsi="仿宋" w:cs="仿宋" w:hint="eastAsia"/>
                <w:kern w:val="0"/>
                <w:szCs w:val="21"/>
              </w:rPr>
              <w:br/>
              <w:t>3.支持临床路径图形化可视化展示与列表化明细展示两种模式自由切换。</w:t>
            </w:r>
            <w:r w:rsidRPr="00AF6188">
              <w:rPr>
                <w:rFonts w:ascii="仿宋" w:eastAsia="仿宋" w:hAnsi="仿宋" w:cs="仿宋" w:hint="eastAsia"/>
                <w:kern w:val="0"/>
                <w:szCs w:val="21"/>
              </w:rPr>
              <w:br/>
              <w:t>▲4.签署诊断时，支持自动弹出入径确认，医生可以选择入径、延后入径、不入径。(要求提供系统截图）</w:t>
            </w:r>
          </w:p>
        </w:tc>
      </w:tr>
      <w:tr w:rsidR="00E72A38" w:rsidRPr="00AF6188" w:rsidTr="004A2443">
        <w:trPr>
          <w:trHeight w:val="30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处理住院患者费用查询相关业务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1.支持住院患者费用信息全方位查询与展示，确保费用透明可追溯。</w:t>
            </w:r>
          </w:p>
        </w:tc>
      </w:tr>
      <w:tr w:rsidR="00E72A38" w:rsidRPr="00AF6188" w:rsidTr="004A2443">
        <w:trPr>
          <w:trHeight w:val="9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处理输血不良反应回报单相关业务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1.支持输血不良反应回报单电子化填写、提交、存档。</w:t>
            </w:r>
          </w:p>
        </w:tc>
      </w:tr>
      <w:tr w:rsidR="00E72A38" w:rsidRPr="00AF6188" w:rsidTr="004A2443">
        <w:trPr>
          <w:trHeight w:val="9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智能临床辅助决策助手</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1.支持通过内置智能体或对接第三方智能体等方式，实现根据患者病历中的症状、体征等信息，智能推荐诊断、处方、辅助检查以及治疗意见，辅助生成电子病历等功能。</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出院管理与历史数据</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bottom"/>
              <w:rPr>
                <w:rFonts w:ascii="仿宋" w:eastAsia="仿宋" w:hAnsi="仿宋" w:cs="仿宋"/>
                <w:szCs w:val="21"/>
              </w:rPr>
            </w:pPr>
            <w:r w:rsidRPr="00AF6188">
              <w:rPr>
                <w:rFonts w:ascii="仿宋" w:eastAsia="仿宋" w:hAnsi="仿宋" w:cs="仿宋" w:hint="eastAsia"/>
                <w:kern w:val="0"/>
                <w:szCs w:val="21"/>
              </w:rPr>
              <w:t>操作出院带药功能项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1.支持出院带药医嘱规范化开立与管理。</w:t>
            </w:r>
          </w:p>
        </w:tc>
      </w:tr>
      <w:tr w:rsidR="00E72A38" w:rsidRPr="00AF6188" w:rsidTr="004A2443">
        <w:trPr>
          <w:trHeight w:val="14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操作历史就诊功能项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以时间轴可视化时序展示方式，完整查看患者在本院内所有就诊历史记录，全面涵盖门诊、住院就诊信息、医嘱信息、费用明细、诊断信息、检查报告、检验结果、病历文书等全维度诊疗数据，实现历史就诊信息连贯查阅、集中展示、可追溯可核对。</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操作诊断证明功能项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1.支持诊断证明规范化开立、编辑、预览。</w:t>
            </w:r>
            <w:r w:rsidRPr="00AF6188">
              <w:rPr>
                <w:rFonts w:ascii="仿宋" w:eastAsia="仿宋" w:hAnsi="仿宋" w:cs="仿宋" w:hint="eastAsia"/>
                <w:kern w:val="0"/>
                <w:szCs w:val="21"/>
              </w:rPr>
              <w:br/>
              <w:t>2.支持诊断证明无纸化上传，自动生成版式文件格式电子文档。</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医疗报卡管理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bottom"/>
              <w:rPr>
                <w:rFonts w:ascii="仿宋" w:eastAsia="仿宋" w:hAnsi="仿宋" w:cs="仿宋"/>
                <w:szCs w:val="21"/>
              </w:rPr>
            </w:pPr>
            <w:r w:rsidRPr="00AF6188">
              <w:rPr>
                <w:rFonts w:ascii="仿宋" w:eastAsia="仿宋" w:hAnsi="仿宋" w:cs="仿宋" w:hint="eastAsia"/>
                <w:kern w:val="0"/>
                <w:szCs w:val="21"/>
              </w:rPr>
              <w:t>处理传染病相关操作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1.支持传染病报卡自动触发、编辑、提交、上报。</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bottom"/>
              <w:rPr>
                <w:rFonts w:ascii="仿宋" w:eastAsia="仿宋" w:hAnsi="仿宋" w:cs="仿宋"/>
                <w:szCs w:val="21"/>
              </w:rPr>
            </w:pPr>
            <w:r w:rsidRPr="00AF6188">
              <w:rPr>
                <w:rFonts w:ascii="仿宋" w:eastAsia="仿宋" w:hAnsi="仿宋" w:cs="仿宋" w:hint="eastAsia"/>
                <w:kern w:val="0"/>
                <w:szCs w:val="21"/>
              </w:rPr>
              <w:t>处理院感相关操作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1.支持院感报卡规范化填写、提交、上报、统计。</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综合事务处理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bottom"/>
              <w:rPr>
                <w:rFonts w:ascii="仿宋" w:eastAsia="仿宋" w:hAnsi="仿宋" w:cs="仿宋"/>
                <w:szCs w:val="21"/>
              </w:rPr>
            </w:pPr>
            <w:r w:rsidRPr="00AF6188">
              <w:rPr>
                <w:rFonts w:ascii="仿宋" w:eastAsia="仿宋" w:hAnsi="仿宋" w:cs="仿宋" w:hint="eastAsia"/>
                <w:kern w:val="0"/>
                <w:szCs w:val="21"/>
              </w:rPr>
              <w:t>操作医护人员安排功能项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1.支持医护人员出诊与值班排班信息的自定义配置、新增编辑、调整更新，确保诊疗工作可追溯。</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bottom"/>
              <w:rPr>
                <w:rFonts w:ascii="仿宋" w:eastAsia="仿宋" w:hAnsi="仿宋" w:cs="仿宋"/>
                <w:szCs w:val="21"/>
              </w:rPr>
            </w:pPr>
            <w:r w:rsidRPr="00AF6188">
              <w:rPr>
                <w:rFonts w:ascii="仿宋" w:eastAsia="仿宋" w:hAnsi="仿宋" w:cs="仿宋" w:hint="eastAsia"/>
                <w:kern w:val="0"/>
                <w:szCs w:val="21"/>
              </w:rPr>
              <w:t>操作值班记录功能项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1.支持值班记录录入、保存、查询、导出。</w:t>
            </w:r>
          </w:p>
        </w:tc>
      </w:tr>
      <w:tr w:rsidR="00E72A38" w:rsidRPr="00AF6188" w:rsidTr="004A2443">
        <w:trPr>
          <w:trHeight w:val="240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操作质量自评功能项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1.支持住院病历环节质控自动评分，系统依据内置质控规则实时校验病历书写规范性、完整性与时效性，自动生成评分结果。</w:t>
            </w:r>
            <w:r w:rsidRPr="00AF6188">
              <w:rPr>
                <w:rFonts w:ascii="仿宋" w:eastAsia="仿宋" w:hAnsi="仿宋" w:cs="仿宋" w:hint="eastAsia"/>
                <w:kern w:val="0"/>
                <w:szCs w:val="21"/>
              </w:rPr>
              <w:br/>
              <w:t>2.支持环节质控自动评分严格按照事前在质控项目维护模块中配置的评分项、扣分标准、校验规则执行，确保评分标准统一、公正、可配置。</w:t>
            </w:r>
            <w:r w:rsidRPr="00AF6188">
              <w:rPr>
                <w:rFonts w:ascii="仿宋" w:eastAsia="仿宋" w:hAnsi="仿宋" w:cs="仿宋" w:hint="eastAsia"/>
                <w:kern w:val="0"/>
                <w:szCs w:val="21"/>
              </w:rPr>
              <w:br/>
              <w:t>3.支持医生对已完成书写的病历内容进行自主检查、自我评分与缺陷核对，提前识别问题并整改，提升病历内涵质量与质控通过率。</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操作患者信息补充功能项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1.支持患者主索引信息补充、完善、修正、调整。</w:t>
            </w:r>
          </w:p>
        </w:tc>
      </w:tr>
      <w:tr w:rsidR="00E72A38" w:rsidRPr="00AF6188" w:rsidTr="004A2443">
        <w:trPr>
          <w:trHeight w:val="292"/>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操作诊间预约功能项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1.系统支持临床医师开展诊间现场预约业务，同时兼容互联网医院线上号源预约服务，实现线下诊间与线上平台预约业务一体化贯通。</w:t>
            </w:r>
            <w:r w:rsidRPr="00AF6188">
              <w:rPr>
                <w:rFonts w:ascii="仿宋" w:eastAsia="仿宋" w:hAnsi="仿宋" w:cs="仿宋" w:hint="eastAsia"/>
                <w:kern w:val="0"/>
                <w:szCs w:val="21"/>
              </w:rPr>
              <w:br/>
              <w:t>2.支持医师自主预约本人出诊号源，亦可代为预约院内其他执业医师号源；同时支持本科室号源预约及跨科室外部号源预约，覆盖多场景预约业务需求。</w:t>
            </w:r>
            <w:r w:rsidRPr="00AF6188">
              <w:rPr>
                <w:rFonts w:ascii="仿宋" w:eastAsia="仿宋" w:hAnsi="仿宋" w:cs="仿宋" w:hint="eastAsia"/>
                <w:kern w:val="0"/>
                <w:szCs w:val="21"/>
              </w:rPr>
              <w:br/>
              <w:t>3.全面支持预约预付费、预约后付费两种结算模式，可适</w:t>
            </w:r>
            <w:r w:rsidRPr="00AF6188">
              <w:rPr>
                <w:rFonts w:ascii="仿宋" w:eastAsia="仿宋" w:hAnsi="仿宋" w:cs="仿宋" w:hint="eastAsia"/>
                <w:kern w:val="0"/>
                <w:szCs w:val="21"/>
              </w:rPr>
              <w:lastRenderedPageBreak/>
              <w:t>配医院不同运营管理规则与患者多样化付费习惯。</w:t>
            </w:r>
          </w:p>
        </w:tc>
      </w:tr>
      <w:tr w:rsidR="00E72A38" w:rsidRPr="00AF6188" w:rsidTr="004A2443">
        <w:trPr>
          <w:trHeight w:val="120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操作患者费用查看功能项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护士角色从预交金明细、账单明细、费用明细、医嘱计价、日清单、费用清单多业务维度，全方位查询住院患者费用收支及消耗使用情况，数据实时同步、明细完整可查，便于病区费用管控、欠费提醒及患者费用答疑。</w:t>
            </w:r>
          </w:p>
        </w:tc>
      </w:tr>
      <w:tr w:rsidR="00E72A38" w:rsidRPr="00AF6188" w:rsidTr="004A2443">
        <w:trPr>
          <w:trHeight w:val="21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医疗费用管理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执行住院患者费用查询操作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1.支持收费员角色从预交金明细、账单明细、费用明细、医嘱计价、日清单、费用清单多统计维度，精准查询患者全量费用收支与消费明细，满足收费对账、结算核查、费用核对等业务办公需求。</w:t>
            </w:r>
            <w:r w:rsidRPr="00AF6188">
              <w:rPr>
                <w:rFonts w:ascii="仿宋" w:eastAsia="仿宋" w:hAnsi="仿宋" w:cs="仿宋" w:hint="eastAsia"/>
                <w:kern w:val="0"/>
                <w:szCs w:val="21"/>
              </w:rPr>
              <w:br/>
              <w:t>2.支持对各类收费项目、诊疗服务项目进行总数量汇总统计与直观展示，便于人员快速掌握项目总体发生体量，辅助费用统计、台账核对与运营管理分析。</w:t>
            </w:r>
          </w:p>
        </w:tc>
      </w:tr>
      <w:tr w:rsidR="00E72A38" w:rsidRPr="00AF6188" w:rsidTr="004A2443">
        <w:trPr>
          <w:trHeight w:val="9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处理住院医技退费申请相关操作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1.系统支持针对住院业务中产生退费需求的医嘱项目，发起线上规范化退费申请流程，可完整关联对应诊疗记录与计费信息。</w:t>
            </w:r>
          </w:p>
        </w:tc>
      </w:tr>
      <w:tr w:rsidR="00E72A38" w:rsidRPr="00AF6188" w:rsidTr="004A2443">
        <w:trPr>
          <w:trHeight w:val="9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执行住院患者医嘱费用查询操作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1.支持实时查询各类住院医嘱的账务记账状态，为退费、对账、财务核查提供数据支撑。</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处理医嘱退费申请相关操作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1.支持操作人员对符合退费条件的住院医嘱，在线发起标准化退费申请操作，申请信息完整留存，便于后续审核与业务溯源。</w:t>
            </w:r>
          </w:p>
        </w:tc>
      </w:tr>
      <w:tr w:rsidR="00E72A38" w:rsidRPr="00AF6188" w:rsidTr="004A2443">
        <w:trPr>
          <w:trHeight w:val="9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处理医嘱退费审核相关操作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1.支持管理人员对已提交的医嘱退费申请进行线上审核校验，可完成审核通过、驳回退回等操作，规范退费审批流程。</w:t>
            </w:r>
          </w:p>
        </w:tc>
      </w:tr>
      <w:tr w:rsidR="00E72A38" w:rsidRPr="00AF6188" w:rsidTr="004A2443">
        <w:trPr>
          <w:trHeight w:val="9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nil"/>
              <w:left w:val="nil"/>
              <w:bottom w:val="nil"/>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诊疗信息可视化</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处理诊疗视图相关业务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1.提供专业住院诊疗全景视图功能，以可视化形式完整展示患者生命体征指标动态变化趋势，同步呈现药品使用、医技检查等全流程执行轨迹，直观掌握患者整体诊疗进程。</w:t>
            </w:r>
          </w:p>
        </w:tc>
      </w:tr>
      <w:tr w:rsidR="00E72A38" w:rsidRPr="00AF6188" w:rsidTr="004A2443">
        <w:trPr>
          <w:trHeight w:val="9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用药指导管理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1.支持为出院患者生成标准化用药指导方案，涵盖用药种类、用法用量、服用周期、注意事项等内容，满足出院健康宣教与临床服务规范要求。</w:t>
            </w:r>
          </w:p>
        </w:tc>
      </w:tr>
      <w:tr w:rsidR="00E72A38" w:rsidRPr="00AF6188" w:rsidTr="004A2443">
        <w:trPr>
          <w:trHeight w:val="14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口令语音识别</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与专业智能语音录入系统标准化接口对接，满足临床科室医护人员通过语音实时录入内容，快速完成各类医疗文书的编辑撰写工作；可贴合临床实际工作场景与操作使用习惯，实现部分业务功能语音指令操控。</w:t>
            </w:r>
          </w:p>
        </w:tc>
      </w:tr>
      <w:tr w:rsidR="00E72A38" w:rsidRPr="00AF6188" w:rsidTr="004A2443">
        <w:trPr>
          <w:trHeight w:val="215"/>
          <w:jc w:val="center"/>
        </w:trPr>
        <w:tc>
          <w:tcPr>
            <w:tcW w:w="595" w:type="pct"/>
            <w:vMerge/>
            <w:tcBorders>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kern w:val="0"/>
                <w:szCs w:val="21"/>
              </w:rPr>
            </w:pPr>
            <w:r w:rsidRPr="00AF6188">
              <w:rPr>
                <w:rFonts w:ascii="仿宋" w:eastAsia="仿宋" w:hAnsi="仿宋" w:cs="仿宋" w:hint="eastAsia"/>
                <w:szCs w:val="21"/>
              </w:rPr>
              <w:t>统计查询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统计报表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1.根据临床科室需求完成各类报表制作。</w:t>
            </w:r>
          </w:p>
        </w:tc>
      </w:tr>
      <w:tr w:rsidR="00E72A38" w:rsidRPr="00AF6188" w:rsidTr="004A2443">
        <w:trPr>
          <w:trHeight w:val="960"/>
          <w:jc w:val="center"/>
        </w:trPr>
        <w:tc>
          <w:tcPr>
            <w:tcW w:w="595"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lastRenderedPageBreak/>
              <w:t>临床路径管理系统（升级）</w:t>
            </w: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系统参数配置</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操作临床路径元素类型功能项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1.支持对临床路径各类元素类型进行自定义配置管理，可按需维护、新增、编辑临床路径组成元素，适配不同病种的临床路径搭建与个性化业务配置。</w:t>
            </w:r>
          </w:p>
        </w:tc>
      </w:tr>
      <w:tr w:rsidR="00E72A38" w:rsidRPr="00AF6188" w:rsidTr="004A2443">
        <w:trPr>
          <w:trHeight w:val="819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临床路径管理模块</w:t>
            </w:r>
          </w:p>
        </w:tc>
        <w:tc>
          <w:tcPr>
            <w:tcW w:w="597"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临床路径管理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1.支持临床路径模板实现新增、复制复用、版本升级、在线编辑及无效模板删除等运维操作，满足路径日常维护与版本迭代管理需求。</w:t>
            </w:r>
            <w:r w:rsidRPr="00AF6188">
              <w:rPr>
                <w:rFonts w:ascii="仿宋" w:eastAsia="仿宋" w:hAnsi="仿宋" w:cs="仿宋" w:hint="eastAsia"/>
                <w:kern w:val="0"/>
                <w:szCs w:val="21"/>
              </w:rPr>
              <w:br/>
              <w:t>2.支持所有临床路径以标准化列表形式集中展示。</w:t>
            </w:r>
            <w:r w:rsidRPr="00AF6188">
              <w:rPr>
                <w:rFonts w:ascii="仿宋" w:eastAsia="仿宋" w:hAnsi="仿宋" w:cs="仿宋" w:hint="eastAsia"/>
                <w:kern w:val="0"/>
                <w:szCs w:val="21"/>
              </w:rPr>
              <w:br/>
              <w:t>3.支持配备多条件组合查询能力，可依据计划所属类型、适用业务范围、路径名称、启用状态等维度精准筛选目标临床路径，快速定位所需模板。</w:t>
            </w:r>
            <w:r w:rsidRPr="00AF6188">
              <w:rPr>
                <w:rFonts w:ascii="仿宋" w:eastAsia="仿宋" w:hAnsi="仿宋" w:cs="仿宋" w:hint="eastAsia"/>
                <w:kern w:val="0"/>
                <w:szCs w:val="21"/>
              </w:rPr>
              <w:br/>
              <w:t>4.支持对临床路径模板进行启用与停用状态管控，可根据诊疗规范及业务需求灵活切换使用状态，淘汰老旧不合规路径。</w:t>
            </w:r>
            <w:r w:rsidRPr="00AF6188">
              <w:rPr>
                <w:rFonts w:ascii="仿宋" w:eastAsia="仿宋" w:hAnsi="仿宋" w:cs="仿宋" w:hint="eastAsia"/>
                <w:kern w:val="0"/>
                <w:szCs w:val="21"/>
              </w:rPr>
              <w:br/>
              <w:t>5.临床路径模板支持自主选配适用执行科室，可精准限定模板应用范围，适配不同科室专科诊疗路径管理需求。</w:t>
            </w:r>
            <w:r w:rsidRPr="00AF6188">
              <w:rPr>
                <w:rFonts w:ascii="仿宋" w:eastAsia="仿宋" w:hAnsi="仿宋" w:cs="仿宋" w:hint="eastAsia"/>
                <w:kern w:val="0"/>
                <w:szCs w:val="21"/>
              </w:rPr>
              <w:br/>
              <w:t>6.支持为临床路径绑定对应ICD10疾病诊断编码，单条路径可关联匹配多条诊断编码，实现多病种适配关联。</w:t>
            </w:r>
            <w:r w:rsidRPr="00AF6188">
              <w:rPr>
                <w:rFonts w:ascii="仿宋" w:eastAsia="仿宋" w:hAnsi="仿宋" w:cs="仿宋" w:hint="eastAsia"/>
                <w:kern w:val="0"/>
                <w:szCs w:val="21"/>
              </w:rPr>
              <w:br/>
              <w:t>7.支持在路径模板中自主维护全量诊疗组成项目，涵盖诊疗工作、医嘱项目、护理服务、诊疗标准等各类核心内容，完善路径整体架构。</w:t>
            </w:r>
            <w:r w:rsidRPr="00AF6188">
              <w:rPr>
                <w:rFonts w:ascii="仿宋" w:eastAsia="仿宋" w:hAnsi="仿宋" w:cs="仿宋" w:hint="eastAsia"/>
                <w:kern w:val="0"/>
                <w:szCs w:val="21"/>
              </w:rPr>
              <w:br/>
              <w:t>8.支持模板自定义维护标准住院天数、预设住院费用等关键管控指标，为临床诊疗时效与费用管控提供标准依据。</w:t>
            </w:r>
            <w:r w:rsidRPr="00AF6188">
              <w:rPr>
                <w:rFonts w:ascii="仿宋" w:eastAsia="仿宋" w:hAnsi="仿宋" w:cs="仿宋" w:hint="eastAsia"/>
                <w:kern w:val="0"/>
                <w:szCs w:val="21"/>
              </w:rPr>
              <w:br/>
              <w:t>9.支持提供模板内容剪切、复制、粘贴等快捷编辑功能，简化路径内容复用与调整操作。</w:t>
            </w:r>
            <w:r w:rsidRPr="00AF6188">
              <w:rPr>
                <w:rFonts w:ascii="仿宋" w:eastAsia="仿宋" w:hAnsi="仿宋" w:cs="仿宋" w:hint="eastAsia"/>
                <w:kern w:val="0"/>
                <w:szCs w:val="21"/>
              </w:rPr>
              <w:br/>
              <w:t>10.支持为单条路径下的医嘱项目划分药品类与非药品类类目，并可在各类目下维护备选医嘱库，供临床医生快速选用。</w:t>
            </w:r>
            <w:r w:rsidRPr="00AF6188">
              <w:rPr>
                <w:rFonts w:ascii="仿宋" w:eastAsia="仿宋" w:hAnsi="仿宋" w:cs="仿宋" w:hint="eastAsia"/>
                <w:kern w:val="0"/>
                <w:szCs w:val="21"/>
              </w:rPr>
              <w:br/>
              <w:t>11.具备临床路径模板管理授权管控功能，仅授权指定操作人员拥有模板编辑、维护及管理权限。</w:t>
            </w:r>
            <w:r w:rsidRPr="00AF6188">
              <w:rPr>
                <w:rFonts w:ascii="仿宋" w:eastAsia="仿宋" w:hAnsi="仿宋" w:cs="仿宋" w:hint="eastAsia"/>
                <w:kern w:val="0"/>
                <w:szCs w:val="21"/>
              </w:rPr>
              <w:br/>
              <w:t>12.支持生成所见即所得式可视化路径编辑模板，内置专业工具栏、功能工具箱及属性设置面板，可视化完成模板定制编辑。</w:t>
            </w:r>
            <w:r w:rsidRPr="00AF6188">
              <w:rPr>
                <w:rFonts w:ascii="仿宋" w:eastAsia="仿宋" w:hAnsi="仿宋" w:cs="仿宋" w:hint="eastAsia"/>
                <w:kern w:val="0"/>
                <w:szCs w:val="21"/>
              </w:rPr>
              <w:br/>
              <w:t>13.支持通过拖拽方式快速新增路径项目，选中项目后右键即可唤起编辑菜单，完成参数修改、内容调整等精细化操作。</w:t>
            </w:r>
            <w:r w:rsidRPr="00AF6188">
              <w:rPr>
                <w:rFonts w:ascii="仿宋" w:eastAsia="仿宋" w:hAnsi="仿宋" w:cs="仿宋" w:hint="eastAsia"/>
                <w:kern w:val="0"/>
                <w:szCs w:val="21"/>
              </w:rPr>
              <w:br/>
              <w:t>14.支持对长期、短期各类医嘱明细属性进行可视化配置，全程采用所见即所得操作模式，配置效果实时预览、即时</w:t>
            </w:r>
            <w:r w:rsidRPr="00AF6188">
              <w:rPr>
                <w:rFonts w:ascii="仿宋" w:eastAsia="仿宋" w:hAnsi="仿宋" w:cs="仿宋" w:hint="eastAsia"/>
                <w:kern w:val="0"/>
                <w:szCs w:val="21"/>
              </w:rPr>
              <w:lastRenderedPageBreak/>
              <w:t>生效。</w:t>
            </w:r>
            <w:r w:rsidRPr="00AF6188">
              <w:rPr>
                <w:rFonts w:ascii="仿宋" w:eastAsia="仿宋" w:hAnsi="仿宋" w:cs="仿宋" w:hint="eastAsia"/>
                <w:kern w:val="0"/>
                <w:szCs w:val="21"/>
              </w:rPr>
              <w:br/>
              <w:t>15.支持对各诊疗阶段内的医嘱项目自由排序，临床执行过程严格按设定顺序展示，规范诊疗执行时序流程。</w:t>
            </w:r>
            <w:r w:rsidRPr="00AF6188">
              <w:rPr>
                <w:rFonts w:ascii="仿宋" w:eastAsia="仿宋" w:hAnsi="仿宋" w:cs="仿宋" w:hint="eastAsia"/>
                <w:kern w:val="0"/>
                <w:szCs w:val="21"/>
              </w:rPr>
              <w:br/>
              <w:t>16.支持批量替换全系统所有临床路径模板中的指定医嘱项目，统一更新标准诊疗内容，减少逐模板手动修改工作量。</w:t>
            </w:r>
            <w:r w:rsidRPr="00AF6188">
              <w:rPr>
                <w:rFonts w:ascii="仿宋" w:eastAsia="仿宋" w:hAnsi="仿宋" w:cs="仿宋" w:hint="eastAsia"/>
                <w:kern w:val="0"/>
                <w:szCs w:val="21"/>
              </w:rPr>
              <w:br/>
              <w:t>17.支持将路径内各业务项目设定为必选执行项或可选项，适配临床差异化诊疗选择需求。</w:t>
            </w:r>
            <w:r w:rsidRPr="00AF6188">
              <w:rPr>
                <w:rFonts w:ascii="仿宋" w:eastAsia="仿宋" w:hAnsi="仿宋" w:cs="仿宋" w:hint="eastAsia"/>
                <w:kern w:val="0"/>
                <w:szCs w:val="21"/>
              </w:rPr>
              <w:br/>
              <w:t>18.支持将单条临床路径拆解为多个分级治疗阶段，可自定义设置各阶段标准住院天数，同时允许根据诊疗进展中途跳转至下一治疗阶段。</w:t>
            </w:r>
            <w:r w:rsidRPr="00AF6188">
              <w:rPr>
                <w:rFonts w:ascii="仿宋" w:eastAsia="仿宋" w:hAnsi="仿宋" w:cs="仿宋" w:hint="eastAsia"/>
                <w:kern w:val="0"/>
                <w:szCs w:val="21"/>
              </w:rPr>
              <w:br/>
              <w:t>19.支持系统自动与院内标准医嘱项目智能对照匹配，无需人工手动搭建医嘱对照字典，实现数据自动关联同步。</w:t>
            </w:r>
            <w:r w:rsidRPr="00AF6188">
              <w:rPr>
                <w:rFonts w:ascii="仿宋" w:eastAsia="仿宋" w:hAnsi="仿宋" w:cs="仿宋" w:hint="eastAsia"/>
                <w:kern w:val="0"/>
                <w:szCs w:val="21"/>
              </w:rPr>
              <w:br/>
              <w:t>20.支持与电子病历系统实现无缝深度集成，免重复登录，数据互通、业务联动流畅衔接。</w:t>
            </w:r>
            <w:r w:rsidRPr="00AF6188">
              <w:rPr>
                <w:rFonts w:ascii="仿宋" w:eastAsia="仿宋" w:hAnsi="仿宋" w:cs="仿宋" w:hint="eastAsia"/>
                <w:kern w:val="0"/>
                <w:szCs w:val="21"/>
              </w:rPr>
              <w:br/>
              <w:t>21.支持根据患者入院ICD10诊断编码自动智能筛选适配的临床路径，推送至临床端供医生择优选用，精准匹配病种诊疗方案。</w:t>
            </w:r>
            <w:r w:rsidRPr="00AF6188">
              <w:rPr>
                <w:rFonts w:ascii="仿宋" w:eastAsia="仿宋" w:hAnsi="仿宋" w:cs="仿宋" w:hint="eastAsia"/>
                <w:kern w:val="0"/>
                <w:szCs w:val="21"/>
              </w:rPr>
              <w:br/>
              <w:t>22.支持在临床路径操作界面直接开立、下达医嘱，实现临床路径系统与医嘱系统双向数据互通、业务联动协同。</w:t>
            </w:r>
            <w:r w:rsidRPr="00AF6188">
              <w:rPr>
                <w:rFonts w:ascii="仿宋" w:eastAsia="仿宋" w:hAnsi="仿宋" w:cs="仿宋" w:hint="eastAsia"/>
                <w:kern w:val="0"/>
                <w:szCs w:val="21"/>
              </w:rPr>
              <w:br/>
              <w:t>23.支持临床路径变异原因在线直接录入登记，界面直观展示变异条目与原因说明，便于质控追溯与病案管理。</w:t>
            </w:r>
            <w:r w:rsidRPr="00AF6188">
              <w:rPr>
                <w:rFonts w:ascii="仿宋" w:eastAsia="仿宋" w:hAnsi="仿宋" w:cs="仿宋" w:hint="eastAsia"/>
                <w:kern w:val="0"/>
                <w:szCs w:val="21"/>
              </w:rPr>
              <w:br/>
              <w:t>24.支持根据患者实际诊疗康复进度，灵活手动跳转至下一治疗阶段，自主选择路径执行流程，兼顾标准化与临床灵活性。</w:t>
            </w:r>
            <w:r w:rsidRPr="00AF6188">
              <w:rPr>
                <w:rFonts w:ascii="仿宋" w:eastAsia="仿宋" w:hAnsi="仿宋" w:cs="仿宋" w:hint="eastAsia"/>
                <w:kern w:val="0"/>
                <w:szCs w:val="21"/>
              </w:rPr>
              <w:br/>
              <w:t>25.当标准临床路径无法适配患者病情发展变化时，支持中途退出临床路径流程；同时可对中途退出操作设置权限管控与流程管控，规范退出管理、严控路径变异风险。</w:t>
            </w:r>
          </w:p>
        </w:tc>
      </w:tr>
      <w:tr w:rsidR="00E72A38" w:rsidRPr="00AF6188" w:rsidTr="004A2443">
        <w:trPr>
          <w:trHeight w:val="33"/>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26.支持同步展示当前并行执行的多个临床路径阶段，且可对单个路径阶段独立开展操作，互不干扰，满足多路径同步管控需求。</w:t>
            </w:r>
            <w:r w:rsidRPr="00AF6188">
              <w:rPr>
                <w:rFonts w:ascii="仿宋" w:eastAsia="仿宋" w:hAnsi="仿宋" w:cs="仿宋" w:hint="eastAsia"/>
                <w:kern w:val="0"/>
                <w:szCs w:val="21"/>
              </w:rPr>
              <w:br/>
              <w:t>27.支持针对临床特殊诊疗场景需调整治疗周期时，支持灵活修改临床路径各阶段的实际执行日期，适配病情变化与临床实际安排。</w:t>
            </w:r>
            <w:r w:rsidRPr="00AF6188">
              <w:rPr>
                <w:rFonts w:ascii="仿宋" w:eastAsia="仿宋" w:hAnsi="仿宋" w:cs="仿宋" w:hint="eastAsia"/>
                <w:kern w:val="0"/>
                <w:szCs w:val="21"/>
              </w:rPr>
              <w:br/>
              <w:t>28.支持将患者临床路径完整执行全过程信息，一键生成并打印为标准化纸质告知单，便于临床告知、患者留存及病案归档备案。</w:t>
            </w:r>
            <w:r w:rsidRPr="00AF6188">
              <w:rPr>
                <w:rFonts w:ascii="仿宋" w:eastAsia="仿宋" w:hAnsi="仿宋" w:cs="仿宋" w:hint="eastAsia"/>
                <w:kern w:val="0"/>
                <w:szCs w:val="21"/>
              </w:rPr>
              <w:br/>
              <w:t>29.支持按疾病诊断及自定义规则自动筛选目标患者群体，</w:t>
            </w:r>
            <w:r w:rsidRPr="00AF6188">
              <w:rPr>
                <w:rFonts w:ascii="仿宋" w:eastAsia="仿宋" w:hAnsi="仿宋" w:cs="仿宋" w:hint="eastAsia"/>
                <w:kern w:val="0"/>
                <w:szCs w:val="21"/>
              </w:rPr>
              <w:lastRenderedPageBreak/>
              <w:t>智能分析单日或多日内医嘱重复开立频次、患者平均住院时长等诊疗数据；自动推演生成全新临床路径草案，管理人员可在草案基础上优化调整、审核定稿，纳入院内标准临床路径库正式上线应用。</w:t>
            </w:r>
          </w:p>
        </w:tc>
      </w:tr>
      <w:tr w:rsidR="00E72A38" w:rsidRPr="00AF6188" w:rsidTr="004A2443">
        <w:trPr>
          <w:trHeight w:val="336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路径质控</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病种实施情况统计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1.支持可视化查询各病种临床路径整体实施落地情况，数据可通过列表、行列布局多种形式直观展示，便于整体统筹与业务分析。</w:t>
            </w:r>
            <w:r w:rsidRPr="00AF6188">
              <w:rPr>
                <w:rFonts w:ascii="仿宋" w:eastAsia="仿宋" w:hAnsi="仿宋" w:cs="仿宋" w:hint="eastAsia"/>
                <w:kern w:val="0"/>
                <w:szCs w:val="21"/>
              </w:rPr>
              <w:br/>
              <w:t>2.支持各类临床路径统计报表在线预览、纸质打印及文件导出留存，满足报表归档、数据分析及上报使用需求。</w:t>
            </w:r>
            <w:r w:rsidRPr="00AF6188">
              <w:rPr>
                <w:rFonts w:ascii="仿宋" w:eastAsia="仿宋" w:hAnsi="仿宋" w:cs="仿宋" w:hint="eastAsia"/>
                <w:kern w:val="0"/>
                <w:szCs w:val="21"/>
              </w:rPr>
              <w:br/>
              <w:t>3.支持穿透查看临床路径任意诊疗阶段的执行进度、完成状态等，实现全阶段可追溯、可核查。</w:t>
            </w:r>
            <w:r w:rsidRPr="00AF6188">
              <w:rPr>
                <w:rFonts w:ascii="仿宋" w:eastAsia="仿宋" w:hAnsi="仿宋" w:cs="仿宋" w:hint="eastAsia"/>
                <w:kern w:val="0"/>
                <w:szCs w:val="21"/>
              </w:rPr>
              <w:br/>
              <w:t>4.支持完整呈现患者临床路径从起始到完成的全过程详情。</w:t>
            </w:r>
            <w:r w:rsidRPr="00AF6188">
              <w:rPr>
                <w:rFonts w:ascii="仿宋" w:eastAsia="仿宋" w:hAnsi="仿宋" w:cs="仿宋" w:hint="eastAsia"/>
                <w:kern w:val="0"/>
                <w:szCs w:val="21"/>
              </w:rPr>
              <w:br/>
              <w:t>5.支持以任务列表形式集中展示路径待办事项，提醒未完成工作任务。</w:t>
            </w:r>
          </w:p>
        </w:tc>
      </w:tr>
      <w:tr w:rsidR="00E72A38" w:rsidRPr="00AF6188" w:rsidTr="004A2443">
        <w:trPr>
          <w:trHeight w:val="144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变异原因统计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1.支持专项查询临床路径变异原因，内容规整呈现，方便质控分析与问题梳理。</w:t>
            </w:r>
            <w:r w:rsidRPr="00AF6188">
              <w:rPr>
                <w:rFonts w:ascii="仿宋" w:eastAsia="仿宋" w:hAnsi="仿宋" w:cs="仿宋" w:hint="eastAsia"/>
                <w:kern w:val="0"/>
                <w:szCs w:val="21"/>
              </w:rPr>
              <w:br/>
              <w:t>2.支持路径变异相关统计报表进行打印输出与文件导出，便于院内质控备案、数据分析与台账留存。</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患者路径查询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1.支持多条件检索患者临床路径建档信息、执行状态记录，快速定位目标患者路径档案，便捷开展查阅与管理。</w:t>
            </w:r>
          </w:p>
        </w:tc>
      </w:tr>
      <w:tr w:rsidR="00E72A38" w:rsidRPr="00AF6188" w:rsidTr="004A2443">
        <w:trPr>
          <w:trHeight w:val="720"/>
          <w:jc w:val="center"/>
        </w:trPr>
        <w:tc>
          <w:tcPr>
            <w:tcW w:w="59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临床路径工作量统计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1.支持按人员、科室、病种等维度开展临床路径工作量统计。</w:t>
            </w:r>
          </w:p>
        </w:tc>
      </w:tr>
      <w:tr w:rsidR="00E72A38" w:rsidRPr="00AF6188" w:rsidTr="004A2443">
        <w:trPr>
          <w:trHeight w:val="8190"/>
          <w:jc w:val="center"/>
        </w:trPr>
        <w:tc>
          <w:tcPr>
            <w:tcW w:w="595" w:type="pct"/>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lastRenderedPageBreak/>
              <w:t>住院护士工作站（升级）</w:t>
            </w:r>
          </w:p>
        </w:tc>
        <w:tc>
          <w:tcPr>
            <w:tcW w:w="596" w:type="pct"/>
            <w:vMerge w:val="restart"/>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患者信息管理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处理病区患者相关操作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1.系统支持提供大床位卡、中床位卡、小床位卡及标准列表多种展示形态，可自由切换呈现病区患者列表，适配不同医护人员操作习惯、屏幕显示布局及临床业务管理场景。</w:t>
            </w:r>
            <w:r w:rsidRPr="00AF6188">
              <w:rPr>
                <w:rFonts w:ascii="仿宋" w:eastAsia="仿宋" w:hAnsi="仿宋" w:cs="仿宋" w:hint="eastAsia"/>
                <w:kern w:val="0"/>
                <w:szCs w:val="21"/>
              </w:rPr>
              <w:br/>
              <w:t>2.床位卡界面可集中整合展示床号、患者姓名、人像照片、年龄、管床住院医师、入院天数、就诊编号、住院诊断等核心基础信息，实现患者身份与诊疗概况一站式直观阅览。</w:t>
            </w:r>
            <w:r w:rsidRPr="00AF6188">
              <w:rPr>
                <w:rFonts w:ascii="仿宋" w:eastAsia="仿宋" w:hAnsi="仿宋" w:cs="仿宋" w:hint="eastAsia"/>
                <w:kern w:val="0"/>
                <w:szCs w:val="21"/>
              </w:rPr>
              <w:br/>
              <w:t>3.支持医护人员查阅患者就诊档案、费用明细及各类临床诊疗相关信息，多维度汇聚患者数据。</w:t>
            </w:r>
            <w:r w:rsidRPr="00AF6188">
              <w:rPr>
                <w:rFonts w:ascii="仿宋" w:eastAsia="仿宋" w:hAnsi="仿宋" w:cs="仿宋" w:hint="eastAsia"/>
                <w:kern w:val="0"/>
                <w:szCs w:val="21"/>
              </w:rPr>
              <w:br/>
              <w:t>4.床位卡采用图标标识、状态图示化方式直观呈现患者临床诊疗状态，包含手术患者、病危患者、用血患者、感染患者、预约出院等类型，展示项目、标识样式均可根据医院实际管理需求自定义配置。</w:t>
            </w:r>
            <w:r w:rsidRPr="00AF6188">
              <w:rPr>
                <w:rFonts w:ascii="仿宋" w:eastAsia="仿宋" w:hAnsi="仿宋" w:cs="仿宋" w:hint="eastAsia"/>
                <w:kern w:val="0"/>
                <w:szCs w:val="21"/>
              </w:rPr>
              <w:br/>
              <w:t>5.床位卡可自定义配置展示患者专属管理标签，涵盖欠费患者、三无患者、VIP特殊患者等类型，标签分类、展示样式可灵活自主维护配置。</w:t>
            </w:r>
            <w:r w:rsidRPr="00AF6188">
              <w:rPr>
                <w:rFonts w:ascii="仿宋" w:eastAsia="仿宋" w:hAnsi="仿宋" w:cs="仿宋" w:hint="eastAsia"/>
                <w:kern w:val="0"/>
                <w:szCs w:val="21"/>
              </w:rPr>
              <w:br/>
              <w:t>6.支持以科室为单位，可视化展示本科室各类临床就诊状态的患者总量，点击对应就诊状态分类，即可按床位维度快速筛选出同类状态患者，便于病区集中管控与高效分诊管理。</w:t>
            </w:r>
            <w:r w:rsidRPr="00AF6188">
              <w:rPr>
                <w:rFonts w:ascii="仿宋" w:eastAsia="仿宋" w:hAnsi="仿宋" w:cs="仿宋" w:hint="eastAsia"/>
                <w:kern w:val="0"/>
                <w:szCs w:val="21"/>
              </w:rPr>
              <w:br/>
              <w:t>7.床位卡模块支持调取并关联展示患者实名真实人像照片，强化患者身份精准核验能力。</w:t>
            </w:r>
            <w:r w:rsidRPr="00AF6188">
              <w:rPr>
                <w:rFonts w:ascii="仿宋" w:eastAsia="仿宋" w:hAnsi="仿宋" w:cs="仿宋" w:hint="eastAsia"/>
                <w:kern w:val="0"/>
                <w:szCs w:val="21"/>
              </w:rPr>
              <w:br/>
              <w:t>8.系统设置独立专属展示区间，可分类集中呈现待入院患者、待出院患者、待转入患者、待转出患者及死亡患者人群，实现特殊状态患者分区管理。</w:t>
            </w:r>
            <w:r w:rsidRPr="00AF6188">
              <w:rPr>
                <w:rFonts w:ascii="仿宋" w:eastAsia="仿宋" w:hAnsi="仿宋" w:cs="仿宋" w:hint="eastAsia"/>
                <w:kern w:val="0"/>
                <w:szCs w:val="21"/>
              </w:rPr>
              <w:br/>
              <w:t>9.完善支持新生儿母婴同床管理与母婴分床独立管理两种模式，适配产科病区不同陪护及诊疗管理模式，满足产科临床规范化管理要求。</w:t>
            </w:r>
            <w:r w:rsidRPr="00AF6188">
              <w:rPr>
                <w:rFonts w:ascii="仿宋" w:eastAsia="仿宋" w:hAnsi="仿宋" w:cs="仿宋" w:hint="eastAsia"/>
                <w:kern w:val="0"/>
                <w:szCs w:val="21"/>
              </w:rPr>
              <w:br/>
              <w:t>10.支持对病区床位运行状态进行标准化标识设置，可灵活配置为预约床位、占用床位等状态类型，实现全院床位资源精细化管控与合理调度分配。</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处理我的患者相关操作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1.支持按照个人管诊归属维度，对名下负责的患者进行专属分类归集与独立阅览查看，便于医师精准管理本人诊疗患者群体。</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处理病危患者相关操作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1.支持对病危等级患者进行专项分类归集、集中展示与独立查阅，方便医护重点关注、优先处置危重病患。</w:t>
            </w:r>
          </w:p>
        </w:tc>
      </w:tr>
      <w:tr w:rsidR="00E72A38" w:rsidRPr="00AF6188" w:rsidTr="004A2443">
        <w:trPr>
          <w:trHeight w:val="9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处理新入院患者相</w:t>
            </w:r>
            <w:r w:rsidRPr="00AF6188">
              <w:rPr>
                <w:rFonts w:ascii="仿宋" w:eastAsia="仿宋" w:hAnsi="仿宋" w:cs="仿宋" w:hint="eastAsia"/>
                <w:kern w:val="0"/>
                <w:szCs w:val="21"/>
              </w:rPr>
              <w:lastRenderedPageBreak/>
              <w:t>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lastRenderedPageBreak/>
              <w:t>1.支持对当日及近期新入院患者进行单独分类汇总与列表展示，便于医护及时掌握新进入院人员情况，快速开展诊</w:t>
            </w:r>
            <w:r w:rsidRPr="00AF6188">
              <w:rPr>
                <w:rFonts w:ascii="仿宋" w:eastAsia="仿宋" w:hAnsi="仿宋" w:cs="仿宋" w:hint="eastAsia"/>
                <w:kern w:val="0"/>
                <w:szCs w:val="21"/>
              </w:rPr>
              <w:lastRenderedPageBreak/>
              <w:t>疗对接。</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处理关注患者相关操作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1.支持对重点关注患者进行自定义标记、专项分类归集阅览，实现特殊病患重点跟踪、动态管理。</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处理临床路径患者相关操作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1.支持对已纳入临床路径管理的患者进行专项分类筛选与集中查看，便于路径执行监管、进度跟踪与质控管理。</w:t>
            </w:r>
          </w:p>
        </w:tc>
      </w:tr>
      <w:tr w:rsidR="00E72A38" w:rsidRPr="00AF6188" w:rsidTr="004A2443">
        <w:trPr>
          <w:trHeight w:val="144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处理全院床位一览表相关操作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1.支持对全院所有临床病区床位资源进行统一检索与可视化展示，实时呈现床位占用、空闲及使用状态，实现全院床位资源统筹管控。</w:t>
            </w:r>
            <w:r w:rsidRPr="00AF6188">
              <w:rPr>
                <w:rFonts w:ascii="仿宋" w:eastAsia="仿宋" w:hAnsi="仿宋" w:cs="仿宋" w:hint="eastAsia"/>
                <w:kern w:val="0"/>
                <w:szCs w:val="21"/>
              </w:rPr>
              <w:br/>
              <w:t>2.支持按照不同院区维度进行分区检索与独立展示，可分院区查看病区分布及床位资源状态，适配多院区集团化医院管理架构。</w:t>
            </w:r>
          </w:p>
        </w:tc>
      </w:tr>
      <w:tr w:rsidR="00E72A38" w:rsidRPr="00AF6188" w:rsidTr="004A2443">
        <w:trPr>
          <w:trHeight w:val="31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患者综合管理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处理住院病区接收相关操作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1.支持完成住院患者病区入科接收业务办理，实现患者入院转入病区后的信息确认、入科登记。</w:t>
            </w:r>
            <w:r w:rsidRPr="00AF6188">
              <w:rPr>
                <w:rFonts w:ascii="仿宋" w:eastAsia="仿宋" w:hAnsi="仿宋" w:cs="仿宋" w:hint="eastAsia"/>
                <w:kern w:val="0"/>
                <w:szCs w:val="21"/>
              </w:rPr>
              <w:br/>
              <w:t>2.支持为入院患者精准归属指定诊疗医疗组，同时可自主配置指定三级诊疗医师及责任护士，明确诊疗管护权责，符合三级医师查房管理制度规范。</w:t>
            </w:r>
            <w:r w:rsidRPr="00AF6188">
              <w:rPr>
                <w:rFonts w:ascii="仿宋" w:eastAsia="仿宋" w:hAnsi="仿宋" w:cs="仿宋" w:hint="eastAsia"/>
                <w:kern w:val="0"/>
                <w:szCs w:val="21"/>
              </w:rPr>
              <w:br/>
              <w:t>3.支持对患者入院登记时间、分配床位信息进行合规化编辑修改，保障患者基础就诊信息与床位分配信息准确无误、可随时维护调整。</w:t>
            </w:r>
            <w:r w:rsidRPr="00AF6188">
              <w:rPr>
                <w:rFonts w:ascii="仿宋" w:eastAsia="仿宋" w:hAnsi="仿宋" w:cs="仿宋" w:hint="eastAsia"/>
                <w:kern w:val="0"/>
                <w:szCs w:val="21"/>
              </w:rPr>
              <w:br/>
              <w:t>4.支持将患者入科接收相关业务功能独立拆分、单独授权管控，实现功能权限分级管理、权责分离、合规可控。</w:t>
            </w:r>
          </w:p>
        </w:tc>
      </w:tr>
      <w:tr w:rsidR="00E72A38" w:rsidRPr="00AF6188" w:rsidTr="004A2443">
        <w:trPr>
          <w:trHeight w:val="22"/>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处理住院转出相关操作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1.支持办理住院患者院内跨科室转科业务流程，可完成患者在原病区的住院转出登记等。</w:t>
            </w:r>
            <w:r w:rsidRPr="00AF6188">
              <w:rPr>
                <w:rFonts w:ascii="仿宋" w:eastAsia="仿宋" w:hAnsi="仿宋" w:cs="仿宋" w:hint="eastAsia"/>
                <w:kern w:val="0"/>
                <w:szCs w:val="21"/>
              </w:rPr>
              <w:br/>
              <w:t>2.支持发起患者转科流程时，自主选定转入目标临床科室及对应目标病区，精准定位患者转入归属单元。</w:t>
            </w:r>
            <w:r w:rsidRPr="00AF6188">
              <w:rPr>
                <w:rFonts w:ascii="仿宋" w:eastAsia="仿宋" w:hAnsi="仿宋" w:cs="仿宋" w:hint="eastAsia"/>
                <w:kern w:val="0"/>
                <w:szCs w:val="21"/>
              </w:rPr>
              <w:br/>
              <w:t>3.支持患者办理出科转科前开展多维度合规性自动校验，涵盖医嘱开立状态、临床任务执行记录、药品领用及在用情况、医技检查诊疗项目等核心环节全面校验核查。</w:t>
            </w:r>
            <w:r w:rsidRPr="00AF6188">
              <w:rPr>
                <w:rFonts w:ascii="仿宋" w:eastAsia="仿宋" w:hAnsi="仿宋" w:cs="仿宋" w:hint="eastAsia"/>
                <w:kern w:val="0"/>
                <w:szCs w:val="21"/>
              </w:rPr>
              <w:br/>
              <w:t>4.支持患者由原病区发起转出申请后，在目标新病区尚未完成转入确认操作前，可自主撤销本次转出流程。</w:t>
            </w:r>
            <w:r w:rsidRPr="00AF6188">
              <w:rPr>
                <w:rFonts w:ascii="仿宋" w:eastAsia="仿宋" w:hAnsi="仿宋" w:cs="仿宋" w:hint="eastAsia"/>
                <w:kern w:val="0"/>
                <w:szCs w:val="21"/>
              </w:rPr>
              <w:br/>
              <w:t>5.支持转科办理前置医嘱状态智能校验，系统依据院内管理规则自动判定转科准入条件，未满足合规要求、不符合转科标准的患者，系统将限制发起转科办理并给予明确提示说明。</w:t>
            </w:r>
            <w:r w:rsidRPr="00AF6188">
              <w:rPr>
                <w:rFonts w:ascii="仿宋" w:eastAsia="仿宋" w:hAnsi="仿宋" w:cs="仿宋" w:hint="eastAsia"/>
                <w:kern w:val="0"/>
                <w:szCs w:val="21"/>
              </w:rPr>
              <w:br/>
              <w:t>6.支持将患者转科转出业务独立划分为专属功能模块，实现操作权限隔离、流程合规可监管。</w:t>
            </w:r>
          </w:p>
        </w:tc>
      </w:tr>
      <w:tr w:rsidR="00E72A38" w:rsidRPr="00AF6188" w:rsidTr="004A2443">
        <w:trPr>
          <w:trHeight w:val="360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处理住院转入相关操作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1.支持规范办理住院患者院内跨科室转科的住院转入全流程业务，实现患者从原病区转出后，在目标病区完成入科登记、收治接入，保障转科诊疗业务无缝衔接、流程闭环可追溯。</w:t>
            </w:r>
            <w:r w:rsidRPr="00AF6188">
              <w:rPr>
                <w:rFonts w:ascii="仿宋" w:eastAsia="仿宋" w:hAnsi="仿宋" w:cs="仿宋" w:hint="eastAsia"/>
                <w:kern w:val="0"/>
                <w:szCs w:val="21"/>
              </w:rPr>
              <w:br/>
              <w:t>2.支持随时调阅查看患者前期转科的完整转出记录信息，便于病区管理人员核对溯源、掌握患者流转轨迹。</w:t>
            </w:r>
            <w:r w:rsidRPr="00AF6188">
              <w:rPr>
                <w:rFonts w:ascii="仿宋" w:eastAsia="仿宋" w:hAnsi="仿宋" w:cs="仿宋" w:hint="eastAsia"/>
                <w:kern w:val="0"/>
                <w:szCs w:val="21"/>
              </w:rPr>
              <w:br/>
              <w:t>3.支持患者办理入科转入时，灵活分配设置入科床位归属、绑定所属诊疗医疗组，并精准指定三级诊疗医师梯队及责任管护护士，明确诊疗责任分工，契合医院三级诊疗管理制度要求。</w:t>
            </w:r>
            <w:r w:rsidRPr="00AF6188">
              <w:rPr>
                <w:rFonts w:ascii="仿宋" w:eastAsia="仿宋" w:hAnsi="仿宋" w:cs="仿宋" w:hint="eastAsia"/>
                <w:kern w:val="0"/>
                <w:szCs w:val="21"/>
              </w:rPr>
              <w:br/>
              <w:t>4.支持将住院转入相关业务功能独立封装为专属操作模块，实现功能权限分级管控、流程合规留痕。</w:t>
            </w:r>
          </w:p>
        </w:tc>
      </w:tr>
      <w:tr w:rsidR="00E72A38" w:rsidRPr="00AF6188" w:rsidTr="004A2443">
        <w:trPr>
          <w:trHeight w:val="28"/>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处理新生儿登记相关操作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1.支持完整录入新生儿各项基础档案信息，同时可同步完善新生儿父亲、母亲相关身份信息，实现新生儿家庭基础资料完整建档、规范留存。</w:t>
            </w:r>
            <w:r w:rsidRPr="00AF6188">
              <w:rPr>
                <w:rFonts w:ascii="仿宋" w:eastAsia="仿宋" w:hAnsi="仿宋" w:cs="仿宋" w:hint="eastAsia"/>
                <w:kern w:val="0"/>
                <w:szCs w:val="21"/>
              </w:rPr>
              <w:br/>
              <w:t>2.支持适配双胞胎、多胞胎等特殊分娩场景，可批量完成多名新生儿录入建档，实现多胎信息分别登记、独立建档、统一关联母亲管理。</w:t>
            </w:r>
            <w:r w:rsidRPr="00AF6188">
              <w:rPr>
                <w:rFonts w:ascii="仿宋" w:eastAsia="仿宋" w:hAnsi="仿宋" w:cs="仿宋" w:hint="eastAsia"/>
                <w:kern w:val="0"/>
                <w:szCs w:val="21"/>
              </w:rPr>
              <w:br/>
              <w:t>3.支持根据新生儿建档信息自动生成并打印专属婴儿身份腕带，信息规范完整、标识唯一。</w:t>
            </w:r>
          </w:p>
        </w:tc>
      </w:tr>
      <w:tr w:rsidR="00E72A38" w:rsidRPr="00AF6188" w:rsidTr="004A2443">
        <w:trPr>
          <w:trHeight w:val="9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处理出院召回相关操作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1.支持病区开展出院患者召回业务办理，可通过录入患者病历号进行精准检索定位，快速调取对应患者档案信息，启动出院召回流程。</w:t>
            </w:r>
            <w:r w:rsidRPr="00AF6188">
              <w:rPr>
                <w:rFonts w:ascii="仿宋" w:eastAsia="仿宋" w:hAnsi="仿宋" w:cs="仿宋" w:hint="eastAsia"/>
                <w:kern w:val="0"/>
                <w:szCs w:val="21"/>
              </w:rPr>
              <w:br/>
              <w:t>2.针对已办理出院手续但尚未完成费用结算的患者，系统支持直接发起召回操作，无需额外前置流程，便捷完成患者重新收治回科。</w:t>
            </w:r>
            <w:r w:rsidRPr="00AF6188">
              <w:rPr>
                <w:rFonts w:ascii="仿宋" w:eastAsia="仿宋" w:hAnsi="仿宋" w:cs="仿宋" w:hint="eastAsia"/>
                <w:kern w:val="0"/>
                <w:szCs w:val="21"/>
              </w:rPr>
              <w:br/>
              <w:t>3.对于已完成出院归档且费用结算办结的患者，支持先办理取消原有结算业务，再执行患者出院召回流程，满足临床特殊收治需求。</w:t>
            </w:r>
            <w:r w:rsidRPr="00AF6188">
              <w:rPr>
                <w:rFonts w:ascii="仿宋" w:eastAsia="仿宋" w:hAnsi="仿宋" w:cs="仿宋" w:hint="eastAsia"/>
                <w:kern w:val="0"/>
                <w:szCs w:val="21"/>
              </w:rPr>
              <w:br/>
              <w:t>4.支持完成患者召回后，重新为患者分配指定新的病区床位，灵活调整床位资源，适配患者重新住院安置管理。</w:t>
            </w:r>
            <w:r w:rsidRPr="00AF6188">
              <w:rPr>
                <w:rFonts w:ascii="仿宋" w:eastAsia="仿宋" w:hAnsi="仿宋" w:cs="仿宋" w:hint="eastAsia"/>
                <w:kern w:val="0"/>
                <w:szCs w:val="21"/>
              </w:rPr>
              <w:br/>
              <w:t>5.支持通过住院号、就诊起止日期、患者姓名多维度检索条件，对患者档案记录进行精准筛选过滤，快速定位目标患者数据。</w:t>
            </w:r>
            <w:r w:rsidRPr="00AF6188">
              <w:rPr>
                <w:rFonts w:ascii="仿宋" w:eastAsia="仿宋" w:hAnsi="仿宋" w:cs="仿宋" w:hint="eastAsia"/>
                <w:kern w:val="0"/>
                <w:szCs w:val="21"/>
              </w:rPr>
              <w:br/>
              <w:t>6.系统同时支持费用维度召回与临床业务维度召回两种业务模式，分别适配财务费用调整及临床诊疗重新收治的不同业务场景，流程独立规范、分类管控。</w:t>
            </w:r>
          </w:p>
        </w:tc>
      </w:tr>
      <w:tr w:rsidR="00E72A38" w:rsidRPr="00AF6188" w:rsidTr="004A2443">
        <w:trPr>
          <w:trHeight w:val="33"/>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查看出科</w:t>
            </w:r>
            <w:r w:rsidRPr="00AF6188">
              <w:rPr>
                <w:rFonts w:ascii="仿宋" w:eastAsia="仿宋" w:hAnsi="仿宋" w:cs="仿宋" w:hint="eastAsia"/>
                <w:kern w:val="0"/>
                <w:szCs w:val="21"/>
              </w:rPr>
              <w:lastRenderedPageBreak/>
              <w:t>患者信息列表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lastRenderedPageBreak/>
              <w:t>1.支持对已办理出院及转科流转的患者，提供就诊信息查</w:t>
            </w:r>
            <w:r w:rsidRPr="00AF6188">
              <w:rPr>
                <w:rFonts w:ascii="仿宋" w:eastAsia="仿宋" w:hAnsi="仿宋" w:cs="仿宋" w:hint="eastAsia"/>
                <w:kern w:val="0"/>
                <w:szCs w:val="21"/>
              </w:rPr>
              <w:lastRenderedPageBreak/>
              <w:t>询功能，便于业务追溯、病历核查与临床复盘。</w:t>
            </w:r>
            <w:r w:rsidRPr="00AF6188">
              <w:rPr>
                <w:rFonts w:ascii="仿宋" w:eastAsia="仿宋" w:hAnsi="仿宋" w:cs="仿宋" w:hint="eastAsia"/>
                <w:kern w:val="0"/>
                <w:szCs w:val="21"/>
              </w:rPr>
              <w:br/>
              <w:t>2.支持以出院或转科日期、患者姓名、住院号、所属科室、所在病区、出院转科类型、结算状态、付款状态、新生儿标识、死亡状态等多维度作为筛选条件，对出院及转科患者数据进行精准过滤、条件筛选，并支持数据导出，满足统计上报、台账管理与业务自查需求。</w:t>
            </w:r>
            <w:r w:rsidRPr="00AF6188">
              <w:rPr>
                <w:rFonts w:ascii="仿宋" w:eastAsia="仿宋" w:hAnsi="仿宋" w:cs="仿宋" w:hint="eastAsia"/>
                <w:kern w:val="0"/>
                <w:szCs w:val="21"/>
              </w:rPr>
              <w:br/>
              <w:t>3.支持查阅出院、转科患者的完整费用明细清单、就诊诊疗信息、药品消耗及药品费用相关明细数据，实现诊疗信息与费用信息一体化阅览，方便核对对账、费用核查与业务溯源。</w:t>
            </w:r>
          </w:p>
        </w:tc>
      </w:tr>
      <w:tr w:rsidR="00E72A38" w:rsidRPr="00AF6188" w:rsidTr="004A2443">
        <w:trPr>
          <w:trHeight w:val="238"/>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处理出院相关操作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1.支持规范办理住院患者病区出院全流程业务，可完成出院登记等，实现病区出院业务标准化、流程化闭环管理。</w:t>
            </w:r>
            <w:r w:rsidRPr="00AF6188">
              <w:rPr>
                <w:rFonts w:ascii="仿宋" w:eastAsia="仿宋" w:hAnsi="仿宋" w:cs="仿宋" w:hint="eastAsia"/>
                <w:kern w:val="0"/>
                <w:szCs w:val="21"/>
              </w:rPr>
              <w:br/>
              <w:t>2.系统可自动归集并列出当前病区所有具备出院条件、待办理出院手续的患者记录，集中展示待出院人员清单，便于医护批量办理、统筹管理。</w:t>
            </w:r>
            <w:r w:rsidRPr="00AF6188">
              <w:rPr>
                <w:rFonts w:ascii="仿宋" w:eastAsia="仿宋" w:hAnsi="仿宋" w:cs="仿宋" w:hint="eastAsia"/>
                <w:kern w:val="0"/>
                <w:szCs w:val="21"/>
              </w:rPr>
              <w:br/>
              <w:t>▲3.支持患者出院信息校验，包括：医嘱、执行、药品、医技、费用等信息。(要求提供系统截图)</w:t>
            </w:r>
            <w:r w:rsidRPr="00AF6188">
              <w:rPr>
                <w:rFonts w:ascii="仿宋" w:eastAsia="仿宋" w:hAnsi="仿宋" w:cs="仿宋" w:hint="eastAsia"/>
                <w:kern w:val="0"/>
                <w:szCs w:val="21"/>
              </w:rPr>
              <w:br/>
              <w:t>4.支持出院前置校验规则自定义配置，可按需设置限制出院强制拦截、仅消息温馨提示、免校验直接放行三种管控模式，适配医院不同科室管理要求。</w:t>
            </w:r>
            <w:r w:rsidRPr="00AF6188">
              <w:rPr>
                <w:rFonts w:ascii="仿宋" w:eastAsia="仿宋" w:hAnsi="仿宋" w:cs="仿宋" w:hint="eastAsia"/>
                <w:kern w:val="0"/>
                <w:szCs w:val="21"/>
              </w:rPr>
              <w:br/>
              <w:t>5.针对未达到系统定时计费节点时间的出院患者，支持人工发起手动补计费操作，确保住院费用计费完整、账目准确无遗漏。</w:t>
            </w:r>
            <w:r w:rsidRPr="00AF6188">
              <w:rPr>
                <w:rFonts w:ascii="仿宋" w:eastAsia="仿宋" w:hAnsi="仿宋" w:cs="仿宋" w:hint="eastAsia"/>
                <w:kern w:val="0"/>
                <w:szCs w:val="21"/>
              </w:rPr>
              <w:br/>
              <w:t>6.支持根据患者出院信息自动生成标准化出院通知书，可在线预览并直接打印，单据格式规范统一，满足临床告知、患者留存及病案归档使用。</w:t>
            </w:r>
            <w:r w:rsidRPr="00AF6188">
              <w:rPr>
                <w:rFonts w:ascii="仿宋" w:eastAsia="仿宋" w:hAnsi="仿宋" w:cs="仿宋" w:hint="eastAsia"/>
                <w:kern w:val="0"/>
                <w:szCs w:val="21"/>
              </w:rPr>
              <w:br/>
              <w:t>7.支持特殊专项费用智能校验管控，对于奶费、餐费等特殊杂项费用未结清、未处理完毕的患者，系统将拦截出院办理流程，保障财务对账合规。</w:t>
            </w:r>
            <w:r w:rsidRPr="00AF6188">
              <w:rPr>
                <w:rFonts w:ascii="仿宋" w:eastAsia="仿宋" w:hAnsi="仿宋" w:cs="仿宋" w:hint="eastAsia"/>
                <w:kern w:val="0"/>
                <w:szCs w:val="21"/>
              </w:rPr>
              <w:br/>
              <w:t>8.支持各类业务报表自动转换生成标准版式文件，同时可对外提供访问链接供第三方接口调用查阅；支持打印权限与打印功能个性化配置，可按不同岗位角色差异化展示可用打印功能。</w:t>
            </w:r>
            <w:r w:rsidRPr="00AF6188">
              <w:rPr>
                <w:rFonts w:ascii="仿宋" w:eastAsia="仿宋" w:hAnsi="仿宋" w:cs="仿宋" w:hint="eastAsia"/>
                <w:kern w:val="0"/>
                <w:szCs w:val="21"/>
              </w:rPr>
              <w:br/>
              <w:t>9.支持护士在作废、撤销检验及检查类项目申请单时，系统自动同步取消对应医技预约排期，无需人工二次操作，实现申请单与预约流程联动。</w:t>
            </w:r>
          </w:p>
        </w:tc>
      </w:tr>
      <w:tr w:rsidR="00E72A38" w:rsidRPr="00AF6188" w:rsidTr="004A2443">
        <w:trPr>
          <w:trHeight w:val="277"/>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处理取消入科相关</w:t>
            </w:r>
            <w:r w:rsidRPr="00AF6188">
              <w:rPr>
                <w:rFonts w:ascii="仿宋" w:eastAsia="仿宋" w:hAnsi="仿宋" w:cs="仿宋" w:hint="eastAsia"/>
                <w:kern w:val="0"/>
                <w:szCs w:val="21"/>
              </w:rPr>
              <w:lastRenderedPageBreak/>
              <w:t>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lastRenderedPageBreak/>
              <w:t>1.支持对已办理入院登记或转科入科的住院患者，合规发起取消入科操作，可撤销入科登记信息、还原患者病区归</w:t>
            </w:r>
            <w:r w:rsidRPr="00AF6188">
              <w:rPr>
                <w:rFonts w:ascii="仿宋" w:eastAsia="仿宋" w:hAnsi="仿宋" w:cs="仿宋" w:hint="eastAsia"/>
                <w:kern w:val="0"/>
                <w:szCs w:val="21"/>
              </w:rPr>
              <w:lastRenderedPageBreak/>
              <w:t>属状态，适配临床录入失误、流程误操作等场景。</w:t>
            </w:r>
            <w:r w:rsidRPr="00AF6188">
              <w:rPr>
                <w:rFonts w:ascii="仿宋" w:eastAsia="仿宋" w:hAnsi="仿宋" w:cs="仿宋" w:hint="eastAsia"/>
                <w:kern w:val="0"/>
                <w:szCs w:val="21"/>
              </w:rPr>
              <w:br/>
              <w:t>2.支持执行取消入科操作前，系统自动开展前置合规校验，重点核查患者相关费用结算情况及在有效期内医嘱执行状态，规避流程冲突与数据异常风险。</w:t>
            </w:r>
            <w:r w:rsidRPr="00AF6188">
              <w:rPr>
                <w:rFonts w:ascii="仿宋" w:eastAsia="仿宋" w:hAnsi="仿宋" w:cs="仿宋" w:hint="eastAsia"/>
                <w:kern w:val="0"/>
                <w:szCs w:val="21"/>
              </w:rPr>
              <w:br/>
              <w:t>3.支持将入院及转科取消入科业务独立设置为专属功能模块，做到专人专岗操作。</w:t>
            </w:r>
          </w:p>
        </w:tc>
      </w:tr>
      <w:tr w:rsidR="00E72A38" w:rsidRPr="00AF6188" w:rsidTr="004A2443">
        <w:trPr>
          <w:trHeight w:val="31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处理退院相关操作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1.支持患者完成入院入科登记后，经医生审核同意确认，可合规办理当日退院业务，满足当日入院无需继续住院的临床特殊场景办理需求。</w:t>
            </w:r>
            <w:r w:rsidRPr="00AF6188">
              <w:rPr>
                <w:rFonts w:ascii="仿宋" w:eastAsia="仿宋" w:hAnsi="仿宋" w:cs="仿宋" w:hint="eastAsia"/>
                <w:kern w:val="0"/>
                <w:szCs w:val="21"/>
              </w:rPr>
              <w:br/>
              <w:t>2.支持办理当日退院业务时，系统自动执行多维度前置合规校验，包含办理时限合规性、是否产生记账费用、是否存在有效在途医嘱等关键条件逐项核验把控。</w:t>
            </w:r>
            <w:r w:rsidRPr="00AF6188">
              <w:rPr>
                <w:rFonts w:ascii="仿宋" w:eastAsia="仿宋" w:hAnsi="仿宋" w:cs="仿宋" w:hint="eastAsia"/>
                <w:kern w:val="0"/>
                <w:szCs w:val="21"/>
              </w:rPr>
              <w:br/>
              <w:t>3.支持若患者已存在正式生效的临床医嘱，或已产生任何住院费用记账记录，系统将严格限制办理当日退院手续，保障院内业务及费用管理规范有序。</w:t>
            </w:r>
          </w:p>
        </w:tc>
      </w:tr>
      <w:tr w:rsidR="00E72A38" w:rsidRPr="00AF6188" w:rsidTr="004A2443">
        <w:trPr>
          <w:trHeight w:val="336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查看出院信息列表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1.支持对已办理出院的住院患者，满足病历核查、业务追溯及临床复盘等使用场景。</w:t>
            </w:r>
            <w:r w:rsidRPr="00AF6188">
              <w:rPr>
                <w:rFonts w:ascii="仿宋" w:eastAsia="仿宋" w:hAnsi="仿宋" w:cs="仿宋" w:hint="eastAsia"/>
                <w:kern w:val="0"/>
                <w:szCs w:val="21"/>
              </w:rPr>
              <w:br/>
              <w:t>2.支持以就诊日期区间、患者姓名、住院号、新生儿标识、死亡状态标志、所属临床科室、所在病区、付款状态标识、结算状态标识、患者类型分类等多维度为筛选条件，对出院患者数据进行精准筛选、条件过滤，并支持导出数据，适配台账统计、报表上报、业务自查等管理需求。</w:t>
            </w:r>
            <w:r w:rsidRPr="00AF6188">
              <w:rPr>
                <w:rFonts w:ascii="仿宋" w:eastAsia="仿宋" w:hAnsi="仿宋" w:cs="仿宋" w:hint="eastAsia"/>
                <w:kern w:val="0"/>
                <w:szCs w:val="21"/>
              </w:rPr>
              <w:br/>
              <w:t>3.支持查阅出院患者的费用明细清单、全流程就诊诊疗信息、药品消耗明细及药品费用相关数据，实现诊疗信息与费用信息一体化集中阅览，方便费用核对、账目核查与业务溯源管理。</w:t>
            </w:r>
          </w:p>
        </w:tc>
      </w:tr>
      <w:tr w:rsidR="00E72A38" w:rsidRPr="00AF6188" w:rsidTr="004A2443">
        <w:trPr>
          <w:trHeight w:val="101"/>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处理出院核查（病区）相关操作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1.支持快速查询本病区所有处于待出院状态的患者清单，集中展示待出院人员信息，便于医护统筹安排出院办理、提前开展前置核查与流程准备工作。</w:t>
            </w:r>
            <w:r w:rsidRPr="00AF6188">
              <w:rPr>
                <w:rFonts w:ascii="仿宋" w:eastAsia="仿宋" w:hAnsi="仿宋" w:cs="仿宋" w:hint="eastAsia"/>
                <w:kern w:val="0"/>
                <w:szCs w:val="21"/>
              </w:rPr>
              <w:br/>
              <w:t>2.支持依托患者姓名、病案号、患者编码等多类身份标识，精准检索定位本病区在院患者，实现快速查找，提升病区日常管理与业务办理效率。</w:t>
            </w:r>
            <w:r w:rsidRPr="00AF6188">
              <w:rPr>
                <w:rFonts w:ascii="仿宋" w:eastAsia="仿宋" w:hAnsi="仿宋" w:cs="仿宋" w:hint="eastAsia"/>
                <w:kern w:val="0"/>
                <w:szCs w:val="21"/>
              </w:rPr>
              <w:br/>
              <w:t>3.支持对未出院及待出院患者，全面核查医嘱开立状态、临床任务执行进度、药品领用使用情况、医技检查开展情况、住院费用明细及其他关联诊疗信息，为出院前置审核、病区质控及费用核对提供完整数据支撑。</w:t>
            </w:r>
          </w:p>
        </w:tc>
      </w:tr>
      <w:tr w:rsidR="00E72A38" w:rsidRPr="00AF6188" w:rsidTr="004A2443">
        <w:trPr>
          <w:trHeight w:val="216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处理科室就诊状况显示设置相关操作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1.支持对临床就诊状况分类信息进行维护管理，可自主完成新增录入、信息编辑、删除、修改内容保存及操作撤销取消等完整业务操作，灵活适配科室诊疗状态分类的日常维护需求。</w:t>
            </w:r>
            <w:r w:rsidRPr="00AF6188">
              <w:rPr>
                <w:rFonts w:ascii="仿宋" w:eastAsia="仿宋" w:hAnsi="仿宋" w:cs="仿宋" w:hint="eastAsia"/>
                <w:kern w:val="0"/>
                <w:szCs w:val="21"/>
              </w:rPr>
              <w:br/>
              <w:t>2.支持将各科室的就诊状况数据以标准化列表形式集中展示呈现，条目清晰规整、信息一目了然，便于管理人员直观查阅、统一管控及后续统计应用。</w:t>
            </w:r>
          </w:p>
        </w:tc>
      </w:tr>
      <w:tr w:rsidR="00E72A38" w:rsidRPr="00AF6188" w:rsidTr="004A2443">
        <w:trPr>
          <w:trHeight w:val="96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处理床位卡打印相关操作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1.支持根据患者床位关联信息自动生成标准化床位卡，可在线预览并一键打印，信息完整规范，满足病区床位标识、医护查房及患者信息公示管理需求。</w:t>
            </w:r>
          </w:p>
        </w:tc>
      </w:tr>
      <w:tr w:rsidR="00E72A38" w:rsidRPr="00AF6188" w:rsidTr="004A2443">
        <w:trPr>
          <w:trHeight w:val="96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处理腕带打印相关操作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1.支持依据患者基础档案及就诊信息生成专属身份腕带，快速完成打印输出，标识唯一准确，用于患者身份识别、诊疗核对与全程安全管控。</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处理杯卡打印相关操作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1.支持为患者生成定制化杯卡信息并提供打印功能，卡片信息清晰规范，适配病区生活用品标识、住院人文管理及精细化护理服务场景。</w:t>
            </w:r>
          </w:p>
        </w:tc>
      </w:tr>
      <w:tr w:rsidR="00E72A38" w:rsidRPr="00AF6188" w:rsidTr="004A2443">
        <w:trPr>
          <w:trHeight w:val="28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进行患者包床管理操作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1.支持针对有专属包床需求的住院患者，在病区存在空闲床位资源的前提下，系统支持专属包床服务，实现床位定制化专属使用管理。</w:t>
            </w:r>
            <w:r w:rsidRPr="00AF6188">
              <w:rPr>
                <w:rFonts w:ascii="仿宋" w:eastAsia="仿宋" w:hAnsi="仿宋" w:cs="仿宋" w:hint="eastAsia"/>
                <w:kern w:val="0"/>
                <w:szCs w:val="21"/>
              </w:rPr>
              <w:br/>
              <w:t>2.支持提前预选意向床位进行预包床登记锁定，可自主选定目标床位完成预占用，保障患者床位资源提前预留、按需分配。</w:t>
            </w:r>
            <w:r w:rsidRPr="00AF6188">
              <w:rPr>
                <w:rFonts w:ascii="仿宋" w:eastAsia="仿宋" w:hAnsi="仿宋" w:cs="仿宋" w:hint="eastAsia"/>
                <w:kern w:val="0"/>
                <w:szCs w:val="21"/>
              </w:rPr>
              <w:br/>
              <w:t>3.支持对已办理的包床业务进行随时撤销终止，可一键取消现有包床权限与床位专属占用状态，释放床位资源重新纳入病区统筹调度。</w:t>
            </w:r>
            <w:r w:rsidRPr="00AF6188">
              <w:rPr>
                <w:rFonts w:ascii="仿宋" w:eastAsia="仿宋" w:hAnsi="仿宋" w:cs="仿宋" w:hint="eastAsia"/>
                <w:kern w:val="0"/>
                <w:szCs w:val="21"/>
              </w:rPr>
              <w:br/>
              <w:t>4.支持清晰查看包床类型、占用床号、服务起始日期及终止日期等关键信息，便于台账统计、业务核查与精细化床位运营管理。</w:t>
            </w:r>
          </w:p>
        </w:tc>
      </w:tr>
      <w:tr w:rsidR="00E72A38" w:rsidRPr="00AF6188" w:rsidTr="004A2443">
        <w:trPr>
          <w:trHeight w:val="16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处理换床相关操作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1.支持对病区内在院患者开展床位调换业务办理，合规调整患者所属床位。</w:t>
            </w:r>
            <w:r w:rsidRPr="00AF6188">
              <w:rPr>
                <w:rFonts w:ascii="仿宋" w:eastAsia="仿宋" w:hAnsi="仿宋" w:cs="仿宋" w:hint="eastAsia"/>
                <w:kern w:val="0"/>
                <w:szCs w:val="21"/>
              </w:rPr>
              <w:br/>
              <w:t>2.支持按照病区床位状态条件进行空闲床位精准筛选，快速检索出可用空床资源，为床位调配、新入院分配及床位调换提供高效数据支撑。</w:t>
            </w:r>
          </w:p>
        </w:tc>
      </w:tr>
      <w:tr w:rsidR="00E72A38" w:rsidRPr="00AF6188" w:rsidTr="004A2443">
        <w:trPr>
          <w:trHeight w:val="105"/>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进行医护人员管理操作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1.支持对患者所属诊疗医疗组进行重新调整变更，同时可同步修改绑定对应的责任医护人员，及时更新诊疗管护归属关系。</w:t>
            </w:r>
            <w:r w:rsidRPr="00AF6188">
              <w:rPr>
                <w:rFonts w:ascii="仿宋" w:eastAsia="仿宋" w:hAnsi="仿宋" w:cs="仿宋" w:hint="eastAsia"/>
                <w:kern w:val="0"/>
                <w:szCs w:val="21"/>
              </w:rPr>
              <w:br/>
              <w:t>2.支持随时查阅医护人员及医疗组的岗位职责角色、服务任职起始日期与终止日期等全量备案信息，便于诊疗权责</w:t>
            </w:r>
            <w:r w:rsidRPr="00AF6188">
              <w:rPr>
                <w:rFonts w:ascii="仿宋" w:eastAsia="仿宋" w:hAnsi="仿宋" w:cs="仿宋" w:hint="eastAsia"/>
                <w:kern w:val="0"/>
                <w:szCs w:val="21"/>
              </w:rPr>
              <w:lastRenderedPageBreak/>
              <w:t>追溯及人员调配管理。</w:t>
            </w:r>
          </w:p>
        </w:tc>
      </w:tr>
      <w:tr w:rsidR="00E72A38" w:rsidRPr="00AF6188" w:rsidTr="004A2443">
        <w:trPr>
          <w:trHeight w:val="264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处理患者信息修改相关操作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1.支持对患者核心基础档案信息进行合规维护修改，涵盖姓名、证件类型、证件编号、性别、出生日期、联系手机、婚姻状况、付费结算方式及VIP身份标识等关键字段，保障患者基础资料准确完善。</w:t>
            </w:r>
            <w:r w:rsidRPr="00AF6188">
              <w:rPr>
                <w:rFonts w:ascii="仿宋" w:eastAsia="仿宋" w:hAnsi="仿宋" w:cs="仿宋" w:hint="eastAsia"/>
                <w:kern w:val="0"/>
                <w:szCs w:val="21"/>
              </w:rPr>
              <w:br/>
              <w:t>2.支持调阅诊疗信息，方便医护随时查阅、核对诊疗记录与业务追溯。</w:t>
            </w:r>
            <w:r w:rsidRPr="00AF6188">
              <w:rPr>
                <w:rFonts w:ascii="仿宋" w:eastAsia="仿宋" w:hAnsi="仿宋" w:cs="仿宋" w:hint="eastAsia"/>
                <w:kern w:val="0"/>
                <w:szCs w:val="21"/>
              </w:rPr>
              <w:br/>
              <w:t>3.支持维护编辑患者档案信息，包含国籍、籍贯、民族、职业、联系人、联系人关系类型、现居住地址及详细街道门牌信息，完善患者全维度个人资料建档。</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处理床位费修改相关操作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1.支持合规调整维护患者对应床位收费标准与床位费用金额，适配不同床位类型定价及费用变更管理需求。</w:t>
            </w:r>
          </w:p>
        </w:tc>
      </w:tr>
      <w:tr w:rsidR="00E72A38" w:rsidRPr="00AF6188" w:rsidTr="004A2443">
        <w:trPr>
          <w:trHeight w:val="43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临床业务管理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处理医嘱确认相关操作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1.支持护理端对住院医生站已签署、已停止、已作废的各类医嘱统一进行审核确认操作，规范医嘱流转流程。</w:t>
            </w:r>
            <w:r w:rsidRPr="00AF6188">
              <w:rPr>
                <w:rFonts w:ascii="仿宋" w:eastAsia="仿宋" w:hAnsi="仿宋" w:cs="仿宋" w:hint="eastAsia"/>
                <w:kern w:val="0"/>
                <w:szCs w:val="21"/>
              </w:rPr>
              <w:br/>
              <w:t>2.支持按全部医嘱、长期医嘱、临时医嘱分类维度进行精准筛选，快速分类归集不同类型医嘱记录，便于医护分类查阅、核对与批量处理。</w:t>
            </w:r>
            <w:r w:rsidRPr="00AF6188">
              <w:rPr>
                <w:rFonts w:ascii="仿宋" w:eastAsia="仿宋" w:hAnsi="仿宋" w:cs="仿宋" w:hint="eastAsia"/>
                <w:kern w:val="0"/>
                <w:szCs w:val="21"/>
              </w:rPr>
              <w:br/>
              <w:t>3.支持以病区床号为筛选条件，精准定位对应在院患者并筛选调出其医嘱内容，方便按床位逐床核查医嘱、开展病区护理管理工作。</w:t>
            </w:r>
            <w:r w:rsidRPr="00AF6188">
              <w:rPr>
                <w:rFonts w:ascii="仿宋" w:eastAsia="仿宋" w:hAnsi="仿宋" w:cs="仿宋" w:hint="eastAsia"/>
                <w:kern w:val="0"/>
                <w:szCs w:val="21"/>
              </w:rPr>
              <w:br/>
              <w:t>4.支持将医嘱列表中的明细数据导出，可用于台账留存、业务核对、统计分析及病案资料归档等管理场景。</w:t>
            </w:r>
            <w:r w:rsidRPr="00AF6188">
              <w:rPr>
                <w:rFonts w:ascii="仿宋" w:eastAsia="仿宋" w:hAnsi="仿宋" w:cs="仿宋" w:hint="eastAsia"/>
                <w:kern w:val="0"/>
                <w:szCs w:val="21"/>
              </w:rPr>
              <w:br/>
              <w:t>5.支持医嘱完成确认后，系统严格保持医嘱排列顺序与医生录入开立时的原始顺序完全一致，不打乱排序逻辑，确保查阅、核对与溯源时数据规整有序。</w:t>
            </w:r>
          </w:p>
        </w:tc>
      </w:tr>
      <w:tr w:rsidR="00E72A38" w:rsidRPr="00AF6188" w:rsidTr="004A2443">
        <w:trPr>
          <w:trHeight w:val="96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集中办理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▲1.整合打造一体化医嘱处理操作界面，将医嘱审核、医嘱执行、单据打印、费用记账、账务核对查询等全部相关业务，统一集成至同一页面集中办理。(要求提供系统截图)</w:t>
            </w:r>
          </w:p>
        </w:tc>
      </w:tr>
      <w:tr w:rsidR="00E72A38" w:rsidRPr="00AF6188" w:rsidTr="004A2443">
        <w:trPr>
          <w:trHeight w:val="19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处理护嘱录入相关操作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1.支持实现长期护嘱、临时护嘱的在线录入与审核核实全流程管理，同时具备常规项目记账及跨科协作项目记账的录入登记能力，满足护理业务与费用记账一体化办理需求。</w:t>
            </w:r>
            <w:r w:rsidRPr="00AF6188">
              <w:rPr>
                <w:rFonts w:ascii="仿宋" w:eastAsia="仿宋" w:hAnsi="仿宋" w:cs="仿宋" w:hint="eastAsia"/>
                <w:kern w:val="0"/>
                <w:szCs w:val="21"/>
              </w:rPr>
              <w:br/>
              <w:t>2.系统内置护嘱模板应用能力，支持将日常开立的常用护嘱方案自定义另存为专属模板，便于后续快速调用复用。</w:t>
            </w:r>
          </w:p>
        </w:tc>
      </w:tr>
      <w:tr w:rsidR="00E72A38" w:rsidRPr="00AF6188" w:rsidTr="004A2443">
        <w:trPr>
          <w:trHeight w:val="96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处理病区执行打印相关操作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1.支持打印医嘱执行单据，同时可按需打印输液卡、输液瓶签及检验标本标签，单据格式规范统一，适配临床护理执行、给药核对与标本送检管理场景。</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处理批量医嘱查看相关操作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Fonts w:ascii="仿宋" w:eastAsia="仿宋" w:hAnsi="仿宋" w:cs="仿宋" w:hint="eastAsia"/>
                <w:kern w:val="0"/>
                <w:szCs w:val="21"/>
              </w:rPr>
              <w:t>1.支持提供患者批量医嘱集中查看功能，支持通过病案号精准检索目标患者，便于医护集中核对、统筹管理。</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处理医嘱执行确认相关操作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1.支持对已执行医嘱完成线上确认办结操作，实现医嘱开立、执行、确认全流程可追溯管控。</w:t>
            </w:r>
          </w:p>
        </w:tc>
      </w:tr>
      <w:tr w:rsidR="00E72A38" w:rsidRPr="00AF6188" w:rsidTr="004A2443">
        <w:trPr>
          <w:trHeight w:val="96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处理医嘱执行护士维护相关操作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1.支持对医嘱执行责任护士信息进行维护配置，明确医嘱执行权责归属。</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处理标本采集相关操作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1.支持临床标本采集流程，规范标本送检前置管理。</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执行标本采集查询操作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1.支持检索查询标本采集记录，便于质控核查与业务溯源。</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处理医嘱变更单相关操作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1.支持查询医嘱变更单记录，满足医疗质控、病案核查与医疗行为追溯管理要求。</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处理标本送检相关操作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1.支持临床标本完成采集、核对登记后，全程规范办理标本送检流转业务。</w:t>
            </w:r>
          </w:p>
        </w:tc>
      </w:tr>
      <w:tr w:rsidR="00E72A38" w:rsidRPr="00AF6188" w:rsidTr="004A2443">
        <w:trPr>
          <w:trHeight w:val="22"/>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处理医嘱单打印相关操作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1.支持按照长期医嘱单、临时医嘱单两大类型进行分类筛选，可快速分离归集不同时效类型的医嘱数据，便于医护分类核对与专项查阅管理。</w:t>
            </w:r>
            <w:r w:rsidRPr="00AF6188">
              <w:rPr>
                <w:rFonts w:ascii="仿宋" w:eastAsia="仿宋" w:hAnsi="仿宋" w:cs="仿宋" w:hint="eastAsia"/>
                <w:kern w:val="0"/>
                <w:szCs w:val="21"/>
              </w:rPr>
              <w:br/>
              <w:t>2.支持按全部患者、在院患者、已出院患者三种状态维度进行人员筛选，精准划定患者范围，适配不同场景下医嘱批量处理与统计核查需求。</w:t>
            </w:r>
            <w:r w:rsidRPr="00AF6188">
              <w:rPr>
                <w:rFonts w:ascii="仿宋" w:eastAsia="仿宋" w:hAnsi="仿宋" w:cs="仿宋" w:hint="eastAsia"/>
                <w:kern w:val="0"/>
                <w:szCs w:val="21"/>
              </w:rPr>
              <w:br/>
              <w:t>3.支持通过床号、就诊号、患者姓名检索条件，快速定位并选定目标患者，实现患者精准匹配与医嘱快速调阅。</w:t>
            </w:r>
            <w:r w:rsidRPr="00AF6188">
              <w:rPr>
                <w:rFonts w:ascii="仿宋" w:eastAsia="仿宋" w:hAnsi="仿宋" w:cs="仿宋" w:hint="eastAsia"/>
                <w:kern w:val="0"/>
                <w:szCs w:val="21"/>
              </w:rPr>
              <w:br/>
              <w:t>4.支持各类医嘱单实现在线预览查看，并可直接发起打印输出。</w:t>
            </w:r>
            <w:r w:rsidRPr="00AF6188">
              <w:rPr>
                <w:rFonts w:ascii="仿宋" w:eastAsia="仿宋" w:hAnsi="仿宋" w:cs="仿宋" w:hint="eastAsia"/>
                <w:kern w:val="0"/>
                <w:szCs w:val="21"/>
              </w:rPr>
              <w:br/>
              <w:t>5.支持灵活多样化打印模式，包含单页精准打印、指定页码选择性打印及常规整单打印，适配不同查阅和纸质存档需求。</w:t>
            </w:r>
            <w:r w:rsidRPr="00AF6188">
              <w:rPr>
                <w:rFonts w:ascii="仿宋" w:eastAsia="仿宋" w:hAnsi="仿宋" w:cs="仿宋" w:hint="eastAsia"/>
                <w:kern w:val="0"/>
                <w:szCs w:val="21"/>
              </w:rPr>
              <w:br/>
              <w:t>6.支持针对重整医嘱、撤销医嘱、停止医嘱三类特殊医嘱类型进行专项筛选，并配套独立打印功能，便于专项医嘱单据单独出具与台账管理。</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7.支持业务版式文件常规上传，同时兼容无纸化模式下版式文件线上上传留存，满足医院无纸化电子病历归档、电子单据存证及数字化病案管理要求。</w:t>
            </w:r>
          </w:p>
        </w:tc>
      </w:tr>
      <w:tr w:rsidR="00E72A38" w:rsidRPr="00AF6188" w:rsidTr="004A2443">
        <w:trPr>
          <w:trHeight w:val="96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处理医嘱二次审核相关操作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1.支持医嘱二次审核管控机制，由护理人员完成双人两次逐项核对与确认流程，保障医嘱执行安全。</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处理执行作废相关操作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1.支持对已发起的医嘱执行操作进行作废撤销处理，可合规终止无效或误操作的执行流程，保障临床业务流程可修正、可追溯。</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处理持续医嘱作废相关操作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1.支持对长期持续类在途医嘱进行作废终止操作，规范长效医嘱的撤销流程。</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处理用血申请相关操作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1.支持临床用血申请线上办理，契合临床输血规范管理要求。</w:t>
            </w:r>
          </w:p>
        </w:tc>
      </w:tr>
      <w:tr w:rsidR="00E72A38" w:rsidRPr="00AF6188" w:rsidTr="004A2443">
        <w:trPr>
          <w:trHeight w:val="7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处理临床路径执行相关操作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1.支持护士站端同步开展临床路径落地执行工作，按标准路径节点完成诊疗环节登记。</w:t>
            </w:r>
          </w:p>
        </w:tc>
      </w:tr>
      <w:tr w:rsidR="00E72A38" w:rsidRPr="00AF6188" w:rsidTr="004A2443">
        <w:trPr>
          <w:trHeight w:val="96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处理皮试结果录入相关操作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1.支持在线录入患者皮试检测结果，同时配套皮试结果修改权限分级管控机制，严控结果私自篡改，保障过敏试验数据合规可溯源。</w:t>
            </w:r>
          </w:p>
        </w:tc>
      </w:tr>
      <w:tr w:rsidR="00E72A38" w:rsidRPr="00AF6188" w:rsidTr="004A2443">
        <w:trPr>
          <w:trHeight w:val="240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医疗物品管理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领用申请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1.支持各病区根据临床用药实际需求，在线发起向药房或药库的药品领用申请，实现病区药品申领流程线上化、规范化流转。</w:t>
            </w:r>
            <w:r w:rsidRPr="00AF6188">
              <w:rPr>
                <w:rFonts w:ascii="仿宋" w:eastAsia="仿宋" w:hAnsi="仿宋" w:cs="仿宋" w:hint="eastAsia"/>
                <w:kern w:val="0"/>
                <w:szCs w:val="21"/>
              </w:rPr>
              <w:br/>
              <w:t>2.支持以制单日期、所属仓库、单据业务状态为多维度筛选条件，方便台账核对与业务统筹管理。</w:t>
            </w:r>
            <w:r w:rsidRPr="00AF6188">
              <w:rPr>
                <w:rFonts w:ascii="仿宋" w:eastAsia="仿宋" w:hAnsi="仿宋" w:cs="仿宋" w:hint="eastAsia"/>
                <w:kern w:val="0"/>
                <w:szCs w:val="21"/>
              </w:rPr>
              <w:br/>
              <w:t>3.支持药品领用申请单在线预览与标准化打印输出，单据信息完整规范，可作为科室留存、库房核验及财务对账的凭证依据。</w:t>
            </w:r>
          </w:p>
        </w:tc>
      </w:tr>
      <w:tr w:rsidR="00E72A38" w:rsidRPr="00AF6188" w:rsidTr="004A2443">
        <w:trPr>
          <w:trHeight w:val="1417"/>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病区统领单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自动生成多类型标准化领药单据，涵盖口服药单、住院药房统领单、PIVAS静配发药单、毒麻药品统领单、出院带药单、通用其他药单、出院带药毒麻药专用单等全品类药单，满足临床各类发药领药业务场景。</w:t>
            </w:r>
            <w:r w:rsidRPr="00AF6188">
              <w:rPr>
                <w:rFonts w:ascii="仿宋" w:eastAsia="仿宋" w:hAnsi="仿宋" w:cs="仿宋" w:hint="eastAsia"/>
                <w:kern w:val="0"/>
                <w:szCs w:val="21"/>
              </w:rPr>
              <w:br/>
              <w:t>2.支持按药单类型分类筛选，并可通过患者床号、住院号、患者编码、患者姓名多维度条件快速检索匹配对应药单，实现精准定位。</w:t>
            </w:r>
            <w:r w:rsidRPr="00AF6188">
              <w:rPr>
                <w:rFonts w:ascii="仿宋" w:eastAsia="仿宋" w:hAnsi="仿宋" w:cs="仿宋" w:hint="eastAsia"/>
                <w:kern w:val="0"/>
                <w:szCs w:val="21"/>
              </w:rPr>
              <w:br/>
              <w:t>3.支持护理人员按照药单未发送、已发送、已确认三种流程状态进行分类筛选，清晰把控药单流转进度，便于分阶</w:t>
            </w:r>
            <w:r w:rsidRPr="00AF6188">
              <w:rPr>
                <w:rFonts w:ascii="仿宋" w:eastAsia="仿宋" w:hAnsi="仿宋" w:cs="仿宋" w:hint="eastAsia"/>
                <w:kern w:val="0"/>
                <w:szCs w:val="21"/>
              </w:rPr>
              <w:lastRenderedPageBreak/>
              <w:t>段统筹处理药品申领与配发工作。</w:t>
            </w:r>
            <w:r w:rsidRPr="00AF6188">
              <w:rPr>
                <w:rFonts w:ascii="仿宋" w:eastAsia="仿宋" w:hAnsi="仿宋" w:cs="仿宋" w:hint="eastAsia"/>
                <w:kern w:val="0"/>
                <w:szCs w:val="21"/>
              </w:rPr>
              <w:br/>
              <w:t>4.支持护士随时查看各类药单的执行计划安排及药房摆药明细预览，提前掌握配药进度与药品明细，做好临床用药衔接准备。</w:t>
            </w:r>
            <w:r w:rsidRPr="00AF6188">
              <w:rPr>
                <w:rFonts w:ascii="仿宋" w:eastAsia="仿宋" w:hAnsi="仿宋" w:cs="仿宋" w:hint="eastAsia"/>
                <w:kern w:val="0"/>
                <w:szCs w:val="21"/>
              </w:rPr>
              <w:br/>
              <w:t>5.在执行计划模块页签中，支持按全部医嘱、长期医嘱、临时医嘱进行分类筛选。</w:t>
            </w:r>
            <w:r w:rsidRPr="00AF6188">
              <w:rPr>
                <w:rFonts w:ascii="仿宋" w:eastAsia="仿宋" w:hAnsi="仿宋" w:cs="仿宋" w:hint="eastAsia"/>
                <w:kern w:val="0"/>
                <w:szCs w:val="21"/>
              </w:rPr>
              <w:br/>
              <w:t>6.在执行计划模块页签中，支持提供全不选、全选择、全拒绝批量操作功能。</w:t>
            </w:r>
            <w:r w:rsidRPr="00AF6188">
              <w:rPr>
                <w:rFonts w:ascii="仿宋" w:eastAsia="仿宋" w:hAnsi="仿宋" w:cs="仿宋" w:hint="eastAsia"/>
                <w:kern w:val="0"/>
                <w:szCs w:val="21"/>
              </w:rPr>
              <w:br/>
              <w:t>7.支持选中任意一条执行计划条目后，可自动展示该条计划的具体执行时间节点，便于精准把控给药时段、规范临床执行时序。</w:t>
            </w:r>
            <w:r w:rsidRPr="00AF6188">
              <w:rPr>
                <w:rFonts w:ascii="仿宋" w:eastAsia="仿宋" w:hAnsi="仿宋" w:cs="仿宋" w:hint="eastAsia"/>
                <w:kern w:val="0"/>
                <w:szCs w:val="21"/>
              </w:rPr>
              <w:br/>
              <w:t>8.支持住院药品统领单在线预览与批量打印，同时配备数量置0专项功能，适配实际摆药发药的业务调整需求。</w:t>
            </w:r>
            <w:r w:rsidRPr="00AF6188">
              <w:rPr>
                <w:rFonts w:ascii="仿宋" w:eastAsia="仿宋" w:hAnsi="仿宋" w:cs="仿宋" w:hint="eastAsia"/>
                <w:kern w:val="0"/>
                <w:szCs w:val="21"/>
              </w:rPr>
              <w:br/>
              <w:t>9.支持后台自定义配置各类药品品类与对应药单类型的关联匹配规则，实现药品自动归类、自动生成对应药单。</w:t>
            </w:r>
            <w:r w:rsidRPr="00AF6188">
              <w:rPr>
                <w:rFonts w:ascii="仿宋" w:eastAsia="仿宋" w:hAnsi="仿宋" w:cs="仿宋" w:hint="eastAsia"/>
                <w:kern w:val="0"/>
                <w:szCs w:val="21"/>
              </w:rPr>
              <w:br/>
              <w:t>10.系统支持内置同名药品录入校验机制，对名称相同的药品进行智能甄别校验，避免混淆录入、错领错发。</w:t>
            </w:r>
          </w:p>
        </w:tc>
      </w:tr>
      <w:tr w:rsidR="00E72A38" w:rsidRPr="00AF6188" w:rsidTr="004A2443">
        <w:trPr>
          <w:trHeight w:val="55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病区草药单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1.支持护士完成草药类医嘱审核确认后，系统可自动生成对应草药领药单据，包含在院患者草药专用药单、出院带药草药药单两类制式单据，实现草药医嘱到领药单据的自动流转生成。</w:t>
            </w:r>
            <w:r w:rsidRPr="00AF6188">
              <w:rPr>
                <w:rFonts w:ascii="仿宋" w:eastAsia="仿宋" w:hAnsi="仿宋" w:cs="仿宋" w:hint="eastAsia"/>
                <w:kern w:val="0"/>
                <w:szCs w:val="21"/>
              </w:rPr>
              <w:br/>
              <w:t>2.支持依据药单类型进行分类筛选，同时可通过患者床号、住院号、患者编码、患者姓名多维度信息精准检索匹配草药药单，快速定位目标单据。</w:t>
            </w:r>
            <w:r w:rsidRPr="00AF6188">
              <w:rPr>
                <w:rFonts w:ascii="仿宋" w:eastAsia="仿宋" w:hAnsi="仿宋" w:cs="仿宋" w:hint="eastAsia"/>
                <w:kern w:val="0"/>
                <w:szCs w:val="21"/>
              </w:rPr>
              <w:br/>
              <w:t>3.支持护理人员按照草药药单未发送、已发送、已确认三种流转状态进行分类筛选，管控药单处理进度，便于分阶段统筹草药申领与药房对接工作。</w:t>
            </w:r>
            <w:r w:rsidRPr="00AF6188">
              <w:rPr>
                <w:rFonts w:ascii="仿宋" w:eastAsia="仿宋" w:hAnsi="仿宋" w:cs="仿宋" w:hint="eastAsia"/>
                <w:kern w:val="0"/>
                <w:szCs w:val="21"/>
              </w:rPr>
              <w:br/>
              <w:t>4.支持在院草药药单、出院带药草药药单在线预览及标准化打印输出，单据信息完整规范，可作为药房配药、科室核对及留存归档依据。</w:t>
            </w:r>
            <w:r w:rsidRPr="00AF6188">
              <w:rPr>
                <w:rFonts w:ascii="仿宋" w:eastAsia="仿宋" w:hAnsi="仿宋" w:cs="仿宋" w:hint="eastAsia"/>
                <w:kern w:val="0"/>
                <w:szCs w:val="21"/>
              </w:rPr>
              <w:br/>
              <w:t>5.支持草药处方单据在线生成与打印功能，处方格式符合医疗规范要求。</w:t>
            </w:r>
            <w:r w:rsidRPr="00AF6188">
              <w:rPr>
                <w:rFonts w:ascii="仿宋" w:eastAsia="仿宋" w:hAnsi="仿宋" w:cs="仿宋" w:hint="eastAsia"/>
                <w:kern w:val="0"/>
                <w:szCs w:val="21"/>
              </w:rPr>
              <w:br/>
              <w:t>6.支持将已生成的草药药单向药房发起线上发送推送，同时可对误发送单据执行取消发送操作，灵活调整单据流转状态。</w:t>
            </w:r>
          </w:p>
        </w:tc>
      </w:tr>
      <w:tr w:rsidR="00E72A38" w:rsidRPr="00AF6188" w:rsidTr="004A2443">
        <w:trPr>
          <w:trHeight w:val="33"/>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特殊退药单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1.针对已完成发药的西药品类，支持依托历史发药记录自主勾选需退回的药品，系统自动生成标准化退药单据。</w:t>
            </w:r>
            <w:r w:rsidRPr="00AF6188">
              <w:rPr>
                <w:rFonts w:ascii="仿宋" w:eastAsia="仿宋" w:hAnsi="仿宋" w:cs="仿宋" w:hint="eastAsia"/>
                <w:kern w:val="0"/>
                <w:szCs w:val="21"/>
              </w:rPr>
              <w:br/>
              <w:t>2.支持通过患者床号、住院号、患者编码、患者姓名以及</w:t>
            </w:r>
            <w:r w:rsidRPr="00AF6188">
              <w:rPr>
                <w:rFonts w:ascii="仿宋" w:eastAsia="仿宋" w:hAnsi="仿宋" w:cs="仿宋" w:hint="eastAsia"/>
                <w:kern w:val="0"/>
                <w:szCs w:val="21"/>
              </w:rPr>
              <w:lastRenderedPageBreak/>
              <w:t>业务起止日期等多维度组合条件，精准检索并展示对应西药发药历史记录，便于快速定位溯源。</w:t>
            </w:r>
            <w:r w:rsidRPr="00AF6188">
              <w:rPr>
                <w:rFonts w:ascii="仿宋" w:eastAsia="仿宋" w:hAnsi="仿宋" w:cs="仿宋" w:hint="eastAsia"/>
                <w:kern w:val="0"/>
                <w:szCs w:val="21"/>
              </w:rPr>
              <w:br/>
              <w:t>3.支持在单条发药记录明细中，手动录入实际申请退药数量，精准匹配临床实际退药需求。</w:t>
            </w:r>
            <w:r w:rsidRPr="00AF6188">
              <w:rPr>
                <w:rFonts w:ascii="仿宋" w:eastAsia="仿宋" w:hAnsi="仿宋" w:cs="仿宋" w:hint="eastAsia"/>
                <w:kern w:val="0"/>
                <w:szCs w:val="21"/>
              </w:rPr>
              <w:br/>
              <w:t>4.支持按照已发送、未发送、已确认三种流转状态对发药记录进行分类筛选，梳理业务办理进度，方便护士分批次处理退药相关工作。</w:t>
            </w:r>
            <w:r w:rsidRPr="00AF6188">
              <w:rPr>
                <w:rFonts w:ascii="仿宋" w:eastAsia="仿宋" w:hAnsi="仿宋" w:cs="仿宋" w:hint="eastAsia"/>
                <w:kern w:val="0"/>
                <w:szCs w:val="21"/>
              </w:rPr>
              <w:br/>
              <w:t>5.支持完成退药单编辑后向药房发起线上发送流转，同时具备发送拒摆操作能力，可处理药房不予摆药退回等特殊业务场景。</w:t>
            </w:r>
            <w:r w:rsidRPr="00AF6188">
              <w:rPr>
                <w:rFonts w:ascii="仿宋" w:eastAsia="仿宋" w:hAnsi="仿宋" w:cs="仿宋" w:hint="eastAsia"/>
                <w:kern w:val="0"/>
                <w:szCs w:val="21"/>
              </w:rPr>
              <w:br/>
              <w:t>6.支持提供退药数据汇总报表打印与明细单据打印双重功能，满足科室留存、药房核对、财务台账归档等多场景使用需求。</w:t>
            </w:r>
            <w:r w:rsidRPr="00AF6188">
              <w:rPr>
                <w:rFonts w:ascii="仿宋" w:eastAsia="仿宋" w:hAnsi="仿宋" w:cs="仿宋" w:hint="eastAsia"/>
                <w:kern w:val="0"/>
                <w:szCs w:val="21"/>
              </w:rPr>
              <w:br/>
              <w:t>7.支持自定义配置退药单列表的字段排序规则，可按需调整条目展示顺序。</w:t>
            </w:r>
          </w:p>
        </w:tc>
      </w:tr>
      <w:tr w:rsidR="00E72A38" w:rsidRPr="00AF6188" w:rsidTr="004A2443">
        <w:trPr>
          <w:trHeight w:val="445"/>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病区拒绝领药</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1.针对病区已生成药品统领单的药品条目，支持发起拒绝领药操作，可对无需申领的药品进行拒收管控。</w:t>
            </w:r>
            <w:r w:rsidRPr="00AF6188">
              <w:rPr>
                <w:rFonts w:ascii="仿宋" w:eastAsia="仿宋" w:hAnsi="仿宋" w:cs="仿宋" w:hint="eastAsia"/>
                <w:kern w:val="0"/>
                <w:szCs w:val="21"/>
              </w:rPr>
              <w:br/>
              <w:t>2.支持通过患者床号、住院号、患者编码、患者姓名及药单类型等多维度条件，快速检索定位对应的药品统领单。</w:t>
            </w:r>
            <w:r w:rsidRPr="00AF6188">
              <w:rPr>
                <w:rFonts w:ascii="仿宋" w:eastAsia="仿宋" w:hAnsi="仿宋" w:cs="仿宋" w:hint="eastAsia"/>
                <w:kern w:val="0"/>
                <w:szCs w:val="21"/>
              </w:rPr>
              <w:br/>
              <w:t>3.支持筛选并展示所有已完成发送流程的统领单，清晰区分单据流转状态。</w:t>
            </w:r>
            <w:r w:rsidRPr="00AF6188">
              <w:rPr>
                <w:rFonts w:ascii="仿宋" w:eastAsia="仿宋" w:hAnsi="仿宋" w:cs="仿宋" w:hint="eastAsia"/>
                <w:kern w:val="0"/>
                <w:szCs w:val="21"/>
              </w:rPr>
              <w:br/>
              <w:t>4.支持同步展示已发送统领单所关联的用药执行计划明细，实现统领单与执行计划联动查阅。</w:t>
            </w:r>
            <w:r w:rsidRPr="00AF6188">
              <w:rPr>
                <w:rFonts w:ascii="仿宋" w:eastAsia="仿宋" w:hAnsi="仿宋" w:cs="仿宋" w:hint="eastAsia"/>
                <w:kern w:val="0"/>
                <w:szCs w:val="21"/>
              </w:rPr>
              <w:br/>
              <w:t>5.支持任意选中单条用药执行计划，页面右侧自动同步展示该计划对应的具体执行时间节点。</w:t>
            </w:r>
            <w:r w:rsidRPr="00AF6188">
              <w:rPr>
                <w:rFonts w:ascii="仿宋" w:eastAsia="仿宋" w:hAnsi="仿宋" w:cs="仿宋" w:hint="eastAsia"/>
                <w:kern w:val="0"/>
                <w:szCs w:val="21"/>
              </w:rPr>
              <w:br/>
              <w:t>6.支持对单条用药执行计划进行双击快捷操作，条目自动标记为拒绝标识，快速完成拒绝领药的确认流程。</w:t>
            </w:r>
          </w:p>
        </w:tc>
      </w:tr>
      <w:tr w:rsidR="00E72A38" w:rsidRPr="00AF6188" w:rsidTr="004A2443">
        <w:trPr>
          <w:trHeight w:val="22"/>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病区药品使用查询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1.支持提供药品使用数据汇总整体查询与按患者个体查询两种统计检索模式，可从全局维度和单人维度双视角掌握病区药品消耗及领用使用情况。</w:t>
            </w:r>
            <w:r w:rsidRPr="00AF6188">
              <w:rPr>
                <w:rFonts w:ascii="仿宋" w:eastAsia="仿宋" w:hAnsi="仿宋" w:cs="仿宋" w:hint="eastAsia"/>
                <w:kern w:val="0"/>
                <w:szCs w:val="21"/>
              </w:rPr>
              <w:br/>
              <w:t>2.采用汇总查询模式时，支持通过业务起止时间区间、药品名称、所属药房等条件组合检索，实现全品类药品使用数据的精准筛选与整体统计。</w:t>
            </w:r>
            <w:r w:rsidRPr="00AF6188">
              <w:rPr>
                <w:rFonts w:ascii="仿宋" w:eastAsia="仿宋" w:hAnsi="仿宋" w:cs="仿宋" w:hint="eastAsia"/>
                <w:kern w:val="0"/>
                <w:szCs w:val="21"/>
              </w:rPr>
              <w:br/>
              <w:t>3.采用按患者查询模式时，支持依托起止时间、在院患者类别、出院患者类别及所属药房多维度条件进行过滤筛选，精准归集不同状态患者的药品领用与使用记录。</w:t>
            </w:r>
            <w:r w:rsidRPr="00AF6188">
              <w:rPr>
                <w:rFonts w:ascii="仿宋" w:eastAsia="仿宋" w:hAnsi="仿宋" w:cs="仿宋" w:hint="eastAsia"/>
                <w:kern w:val="0"/>
                <w:szCs w:val="21"/>
              </w:rPr>
              <w:br/>
              <w:t>4.支持查询结果同步分设药品汇总视图与药品明细视图联动展示；选中药品汇总列表任意一条数据后，明细区域可</w:t>
            </w:r>
            <w:r w:rsidRPr="00AF6188">
              <w:rPr>
                <w:rFonts w:ascii="仿宋" w:eastAsia="仿宋" w:hAnsi="仿宋" w:cs="仿宋" w:hint="eastAsia"/>
                <w:kern w:val="0"/>
                <w:szCs w:val="21"/>
              </w:rPr>
              <w:lastRenderedPageBreak/>
              <w:t>自动加载展示该药品完整业务信息，包含请领单据编号、实际发药时间、发药操作人员及发药所属药房等全量台账信息。</w:t>
            </w:r>
          </w:p>
        </w:tc>
      </w:tr>
      <w:tr w:rsidR="00E72A38" w:rsidRPr="00AF6188" w:rsidTr="004A2443">
        <w:trPr>
          <w:trHeight w:val="480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草药特殊退药单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1.针对已完成配发的草药药品，支持依托历史发药记录自主勾选需退回的草药条目，系统自动生成规范草药退药单。</w:t>
            </w:r>
            <w:r w:rsidRPr="00AF6188">
              <w:rPr>
                <w:rFonts w:ascii="仿宋" w:eastAsia="仿宋" w:hAnsi="仿宋" w:cs="仿宋" w:hint="eastAsia"/>
                <w:kern w:val="0"/>
                <w:szCs w:val="21"/>
              </w:rPr>
              <w:br/>
              <w:t>2.支持通过患者床号、住院号、患者编码、患者姓名以及业务起止日期等多维度组合条件，精准检索并展示草药发药历史记录，快速定位目标业务数据，便于溯源核查。</w:t>
            </w:r>
            <w:r w:rsidRPr="00AF6188">
              <w:rPr>
                <w:rFonts w:ascii="仿宋" w:eastAsia="仿宋" w:hAnsi="仿宋" w:cs="仿宋" w:hint="eastAsia"/>
                <w:kern w:val="0"/>
                <w:szCs w:val="21"/>
              </w:rPr>
              <w:br/>
              <w:t>3.支持在单条草药发药明细记录中单独手动录入实际申请退药数量，精准匹配临床实际退药需求。</w:t>
            </w:r>
            <w:r w:rsidRPr="00AF6188">
              <w:rPr>
                <w:rFonts w:ascii="仿宋" w:eastAsia="仿宋" w:hAnsi="仿宋" w:cs="仿宋" w:hint="eastAsia"/>
                <w:kern w:val="0"/>
                <w:szCs w:val="21"/>
              </w:rPr>
              <w:br/>
              <w:t>4.支持按照已发送、未发送、已确认三种业务流转状态对草药发药记录进行分类筛选，便于护理人员分批次统筹处理草药退药相关工作。</w:t>
            </w:r>
            <w:r w:rsidRPr="00AF6188">
              <w:rPr>
                <w:rFonts w:ascii="仿宋" w:eastAsia="仿宋" w:hAnsi="仿宋" w:cs="仿宋" w:hint="eastAsia"/>
                <w:kern w:val="0"/>
                <w:szCs w:val="21"/>
              </w:rPr>
              <w:br/>
              <w:t>5.支持提供草药退药数据汇总报表打印与业务明细单据打印功能，输出格式规范标准，可满足科室留存、药房核对、台账归档及日常质控管理等多类应用场景。</w:t>
            </w:r>
          </w:p>
        </w:tc>
      </w:tr>
      <w:tr w:rsidR="00E72A38" w:rsidRPr="00AF6188" w:rsidTr="004A2443">
        <w:trPr>
          <w:trHeight w:val="264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费用管理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患者固定费用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1.支持快速检索查询本病区内在院患者信息，可精准定位病区所有在院人员，方便日常管理、费用核对及业务办理。</w:t>
            </w:r>
            <w:r w:rsidRPr="00AF6188">
              <w:rPr>
                <w:rFonts w:ascii="仿宋" w:eastAsia="仿宋" w:hAnsi="仿宋" w:cs="仿宋" w:hint="eastAsia"/>
                <w:kern w:val="0"/>
                <w:szCs w:val="21"/>
              </w:rPr>
              <w:br/>
              <w:t>2.支持住院患者费用体系支持两种计费模式继承，分别为科室统一公共固定费用、患者个人专属固定费用，实现费用分类归集与自动计费管理。</w:t>
            </w:r>
            <w:r w:rsidRPr="00AF6188">
              <w:rPr>
                <w:rFonts w:ascii="仿宋" w:eastAsia="仿宋" w:hAnsi="仿宋" w:cs="仿宋" w:hint="eastAsia"/>
                <w:kern w:val="0"/>
                <w:szCs w:val="21"/>
              </w:rPr>
              <w:br/>
              <w:t>3.支持针对患者个人专属固定费用项目，提供独立单独维护权限，可灵活新增、编辑、调整等专属收费项目，满足个性化费用设置与精细化计费管控需求。</w:t>
            </w:r>
          </w:p>
        </w:tc>
      </w:tr>
      <w:tr w:rsidR="00E72A38" w:rsidRPr="00AF6188" w:rsidTr="004A2443">
        <w:trPr>
          <w:trHeight w:val="120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奶费饭费及其他费用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办理出院结算业务时，系统可自动对奶费、餐费相关费用进行智能校验核查，若存在相关费用欠费且未结清的情况，将锁定出院办理流程，限制完成出院结算，确保各类附属费用全额结清后再正常办理出院。</w:t>
            </w:r>
          </w:p>
        </w:tc>
      </w:tr>
      <w:tr w:rsidR="00E72A38" w:rsidRPr="00AF6188" w:rsidTr="004A2443">
        <w:trPr>
          <w:trHeight w:val="312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费用清单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1.支持调阅患者住院费用明细台账，逐条展示各收费项目名称、单价、规格、计费数量、开单科室及执行科室等完整信息。</w:t>
            </w:r>
            <w:r w:rsidRPr="00AF6188">
              <w:rPr>
                <w:rFonts w:ascii="仿宋" w:eastAsia="仿宋" w:hAnsi="仿宋" w:cs="仿宋" w:hint="eastAsia"/>
                <w:kern w:val="0"/>
                <w:szCs w:val="21"/>
              </w:rPr>
              <w:br/>
              <w:t>2.支持在线查看患者住院费用总清单，并可直接标准化打印输出，满足患者对账、科室留存及财务归档等使用需求。</w:t>
            </w:r>
            <w:r w:rsidRPr="00AF6188">
              <w:rPr>
                <w:rFonts w:ascii="仿宋" w:eastAsia="仿宋" w:hAnsi="仿宋" w:cs="仿宋" w:hint="eastAsia"/>
                <w:kern w:val="0"/>
                <w:szCs w:val="21"/>
              </w:rPr>
              <w:br/>
              <w:t>3.支持统一检索查询由医技补录模块、病区补录模块录入登记的各类住院费用记录，实现多渠道补录费用的集中汇总与溯源核查。</w:t>
            </w:r>
            <w:r w:rsidRPr="00AF6188">
              <w:rPr>
                <w:rFonts w:ascii="仿宋" w:eastAsia="仿宋" w:hAnsi="仿宋" w:cs="仿宋" w:hint="eastAsia"/>
                <w:kern w:val="0"/>
                <w:szCs w:val="21"/>
              </w:rPr>
              <w:br/>
              <w:t>4.支持按单个收费项目、收费时间区间等多维度条件组合查询，灵活筛选所需费用数据。</w:t>
            </w:r>
          </w:p>
        </w:tc>
      </w:tr>
      <w:tr w:rsidR="00E72A38" w:rsidRPr="00AF6188" w:rsidTr="004A2443">
        <w:trPr>
          <w:trHeight w:val="240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欠费催缴</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1.支持按病区维度批量查询在院患者欠费及费用催缴情况，便于科室统一统筹欠费管控。</w:t>
            </w:r>
            <w:r w:rsidRPr="00AF6188">
              <w:rPr>
                <w:rFonts w:ascii="仿宋" w:eastAsia="仿宋" w:hAnsi="仿宋" w:cs="仿宋" w:hint="eastAsia"/>
                <w:kern w:val="0"/>
                <w:szCs w:val="21"/>
              </w:rPr>
              <w:br/>
              <w:t>2.支持在线查阅患者催费通知单及整体催费列表，并可一键标准化打印输出，单据格式规范，满足临床告知、院内留存及线下催缴工作开展。</w:t>
            </w:r>
            <w:r w:rsidRPr="00AF6188">
              <w:rPr>
                <w:rFonts w:ascii="仿宋" w:eastAsia="仿宋" w:hAnsi="仿宋" w:cs="仿宋" w:hint="eastAsia"/>
                <w:kern w:val="0"/>
                <w:szCs w:val="21"/>
              </w:rPr>
              <w:br/>
              <w:t>3.支持自定义编辑维护患者预交金余额警戒线阈值，可按需设置预警标准，系统自动识别余额不足患者，提前触发欠费预警。</w:t>
            </w:r>
          </w:p>
        </w:tc>
      </w:tr>
      <w:tr w:rsidR="00E72A38" w:rsidRPr="00AF6188" w:rsidTr="004A2443">
        <w:trPr>
          <w:trHeight w:val="28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就诊信用度调整</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1.支持通过住院号、患者编号、身份证件号码等多类关键信息，快速检索调取患者基础档案与住院相关信息。</w:t>
            </w:r>
            <w:r w:rsidRPr="00AF6188">
              <w:rPr>
                <w:rFonts w:ascii="仿宋" w:eastAsia="仿宋" w:hAnsi="仿宋" w:cs="仿宋" w:hint="eastAsia"/>
                <w:kern w:val="0"/>
                <w:szCs w:val="21"/>
              </w:rPr>
              <w:br/>
              <w:t>2.支持查询患者住院预交金剩余余额、未结算待缴金额、信用分类授信额度等财务管控数据，全面掌握患者费用及信用状态。</w:t>
            </w:r>
            <w:r w:rsidRPr="00AF6188">
              <w:rPr>
                <w:rFonts w:ascii="仿宋" w:eastAsia="仿宋" w:hAnsi="仿宋" w:cs="仿宋" w:hint="eastAsia"/>
                <w:kern w:val="0"/>
                <w:szCs w:val="21"/>
              </w:rPr>
              <w:br/>
              <w:t>3.支持对住院患者的信用授信额度进行上调或下调个性化调整，适配不同的患者诊疗及费用管控需求。</w:t>
            </w:r>
            <w:r w:rsidRPr="00AF6188">
              <w:rPr>
                <w:rFonts w:ascii="仿宋" w:eastAsia="仿宋" w:hAnsi="仿宋" w:cs="仿宋" w:hint="eastAsia"/>
                <w:kern w:val="0"/>
                <w:szCs w:val="21"/>
              </w:rPr>
              <w:br/>
              <w:t>4.支持按病区维度对全部在院患者信用额度进行批量统一调整，提升全院信用额度规范化管理效率。</w:t>
            </w:r>
          </w:p>
        </w:tc>
      </w:tr>
      <w:tr w:rsidR="00E72A38" w:rsidRPr="00AF6188" w:rsidTr="004A2443">
        <w:trPr>
          <w:trHeight w:val="288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患者费用查看</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1.支持按病区维度集中查询本病区所有在院患者的住院费用数据，实现病区费用整体统筹管控与快速对账核查。</w:t>
            </w:r>
            <w:r w:rsidRPr="00AF6188">
              <w:rPr>
                <w:rFonts w:ascii="仿宋" w:eastAsia="仿宋" w:hAnsi="仿宋" w:cs="仿宋" w:hint="eastAsia"/>
                <w:kern w:val="0"/>
                <w:szCs w:val="21"/>
              </w:rPr>
              <w:br/>
              <w:t>2.支持分类检索查看在院患者、已出院患者、已出科患者的相关费用记录，覆盖不同诊疗状态人员的费用查询需求，实现全维度费用台账管理。</w:t>
            </w:r>
            <w:r w:rsidRPr="00AF6188">
              <w:rPr>
                <w:rFonts w:ascii="仿宋" w:eastAsia="仿宋" w:hAnsi="仿宋" w:cs="仿宋" w:hint="eastAsia"/>
                <w:kern w:val="0"/>
                <w:szCs w:val="21"/>
              </w:rPr>
              <w:br/>
              <w:t>3.支持单独调取病区指定患者的预交金收支明细、账单汇总明细、分项费用明细、医嘱计价记录、每日费用清单及完整住院费用清单，满足临床核对、患者对账及财务归档核查。</w:t>
            </w:r>
          </w:p>
        </w:tc>
      </w:tr>
      <w:tr w:rsidR="00E72A38" w:rsidRPr="00AF6188" w:rsidTr="004A2443">
        <w:trPr>
          <w:trHeight w:val="720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住院退补费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1.支持按病区在院患者、会诊患者、授权患者三类人员维度进行分类查询，精准锁定不同诊疗身份患者，便于针对性开展费用管理业务。</w:t>
            </w:r>
            <w:r w:rsidRPr="00AF6188">
              <w:rPr>
                <w:rFonts w:ascii="仿宋" w:eastAsia="仿宋" w:hAnsi="仿宋" w:cs="仿宋" w:hint="eastAsia"/>
                <w:kern w:val="0"/>
                <w:szCs w:val="21"/>
              </w:rPr>
              <w:br/>
              <w:t>2.支持选定目标患者后，自主新增补充收费项目，可完成信息保存及无用补费项目删除操作，灵活维护患者额外收费条目。</w:t>
            </w:r>
            <w:r w:rsidRPr="00AF6188">
              <w:rPr>
                <w:rFonts w:ascii="仿宋" w:eastAsia="仿宋" w:hAnsi="仿宋" w:cs="仿宋" w:hint="eastAsia"/>
                <w:kern w:val="0"/>
                <w:szCs w:val="21"/>
              </w:rPr>
              <w:br/>
              <w:t>3.办理退费业务时，支持按收费项目类型进行筛选过滤，快速定位可退费项目。</w:t>
            </w:r>
            <w:r w:rsidRPr="00AF6188">
              <w:rPr>
                <w:rFonts w:ascii="仿宋" w:eastAsia="仿宋" w:hAnsi="仿宋" w:cs="仿宋" w:hint="eastAsia"/>
                <w:kern w:val="0"/>
                <w:szCs w:val="21"/>
              </w:rPr>
              <w:br/>
              <w:t>4.支持查阅患者待退费项目明细清单，并可在线完成退费审核确认操作，实现退费流程线上化闭环管控。</w:t>
            </w:r>
            <w:r w:rsidRPr="00AF6188">
              <w:rPr>
                <w:rFonts w:ascii="仿宋" w:eastAsia="仿宋" w:hAnsi="仿宋" w:cs="仿宋" w:hint="eastAsia"/>
                <w:kern w:val="0"/>
                <w:szCs w:val="21"/>
              </w:rPr>
              <w:br/>
              <w:t>5.系统支持内置医保适应症智能校验机制，自动核对收费项目与医保政策适配情况，规避违规计费，保障医保合规收费。</w:t>
            </w:r>
            <w:r w:rsidRPr="00AF6188">
              <w:rPr>
                <w:rFonts w:ascii="仿宋" w:eastAsia="仿宋" w:hAnsi="仿宋" w:cs="仿宋" w:hint="eastAsia"/>
                <w:kern w:val="0"/>
                <w:szCs w:val="21"/>
              </w:rPr>
              <w:br/>
              <w:t>6.针对已开立出院医嘱但尚未完成费用结算的患者，支持补录遗漏收费项目；对已办结结算的患者系统自动锁定，禁止任何费用补录操作，杜绝重复计费与账目混乱。</w:t>
            </w:r>
            <w:r w:rsidRPr="00AF6188">
              <w:rPr>
                <w:rFonts w:ascii="仿宋" w:eastAsia="仿宋" w:hAnsi="仿宋" w:cs="仿宋" w:hint="eastAsia"/>
                <w:kern w:val="0"/>
                <w:szCs w:val="21"/>
              </w:rPr>
              <w:br/>
              <w:t>7.支持通过项目编码、拼音简码、汉字全称等多种检索方式快速查找收费项目，多途径模糊检索。</w:t>
            </w:r>
            <w:r w:rsidRPr="00AF6188">
              <w:rPr>
                <w:rFonts w:ascii="仿宋" w:eastAsia="仿宋" w:hAnsi="仿宋" w:cs="仿宋" w:hint="eastAsia"/>
                <w:kern w:val="0"/>
                <w:szCs w:val="21"/>
              </w:rPr>
              <w:br/>
              <w:t>8.支持高值医用耗材扫码快速录入计费，录入过程中自动联动库房库存数据进行余量校验，库存不足时及时预警，保障耗材计费与实物库存一致。</w:t>
            </w:r>
            <w:r w:rsidRPr="00AF6188">
              <w:rPr>
                <w:rFonts w:ascii="仿宋" w:eastAsia="仿宋" w:hAnsi="仿宋" w:cs="仿宋" w:hint="eastAsia"/>
                <w:kern w:val="0"/>
                <w:szCs w:val="21"/>
              </w:rPr>
              <w:br/>
              <w:t>9.补录收费项目时支持合理计费数量管控机制，严格规范录入数值范围，系统自动拦截负数数量录入，确保费用数据真实合规。</w:t>
            </w:r>
          </w:p>
        </w:tc>
      </w:tr>
      <w:tr w:rsidR="00E72A38" w:rsidRPr="00AF6188" w:rsidTr="004A2443">
        <w:trPr>
          <w:trHeight w:val="33"/>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床旁结算</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1.支持病区操作人员为本病区在院患者办理住院出院结算业务，实现病区端结算流程自主化办理。</w:t>
            </w:r>
            <w:r w:rsidRPr="00AF6188">
              <w:rPr>
                <w:rFonts w:ascii="仿宋" w:eastAsia="仿宋" w:hAnsi="仿宋" w:cs="仿宋" w:hint="eastAsia"/>
                <w:kern w:val="0"/>
                <w:szCs w:val="21"/>
              </w:rPr>
              <w:br/>
              <w:t>2.支持对住院结算单据开展审核确认操作，同时可对已完成审核的结算单据执行撤销审核，便于结算差错修正与流程回溯。</w:t>
            </w:r>
            <w:r w:rsidRPr="00AF6188">
              <w:rPr>
                <w:rFonts w:ascii="仿宋" w:eastAsia="仿宋" w:hAnsi="仿宋" w:cs="仿宋" w:hint="eastAsia"/>
                <w:kern w:val="0"/>
                <w:szCs w:val="21"/>
              </w:rPr>
              <w:br/>
              <w:t>3.支持一键调入患者所有待结算收费项目，自动归集各类费用明细，无需手动逐条录入。</w:t>
            </w:r>
            <w:r w:rsidRPr="00AF6188">
              <w:rPr>
                <w:rFonts w:ascii="仿宋" w:eastAsia="仿宋" w:hAnsi="仿宋" w:cs="仿宋" w:hint="eastAsia"/>
                <w:kern w:val="0"/>
                <w:szCs w:val="21"/>
              </w:rPr>
              <w:br/>
              <w:t>4.支持已出院患者可办理全额整体结算及撤销结算业务；未出院在院患者支持住院中途分段结算，满足阶段性费用结清需求。</w:t>
            </w:r>
            <w:r w:rsidRPr="00AF6188">
              <w:rPr>
                <w:rFonts w:ascii="仿宋" w:eastAsia="仿宋" w:hAnsi="仿宋" w:cs="仿宋" w:hint="eastAsia"/>
                <w:kern w:val="0"/>
                <w:szCs w:val="21"/>
              </w:rPr>
              <w:br/>
              <w:t>5.支持结算完成后打印费用报表、结算账单及收费明细账目，单据格式规范，适配患者对账、科室留存及财务归档。</w:t>
            </w:r>
            <w:r w:rsidRPr="00AF6188">
              <w:rPr>
                <w:rFonts w:ascii="仿宋" w:eastAsia="仿宋" w:hAnsi="仿宋" w:cs="仿宋" w:hint="eastAsia"/>
                <w:kern w:val="0"/>
                <w:szCs w:val="21"/>
              </w:rPr>
              <w:br/>
              <w:t>6.患者完成住院结算后，系统可自动跳转并打开住院预交金界面，衔接后续缴费流程。</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7.支持调阅结算明细账目页签与历史总账记录，完整留存结算轨迹，便于费用核对、账务溯源与财务质控核查。</w:t>
            </w:r>
          </w:p>
        </w:tc>
      </w:tr>
      <w:tr w:rsidR="00E72A38" w:rsidRPr="00AF6188" w:rsidTr="004A2443">
        <w:trPr>
          <w:trHeight w:val="456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收退床旁预交金</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1.支持病区为在院患者办理住院预交金的收缴与退还业务，实现预交金收支线上规范化管理。</w:t>
            </w:r>
            <w:r w:rsidRPr="00AF6188">
              <w:rPr>
                <w:rFonts w:ascii="仿宋" w:eastAsia="仿宋" w:hAnsi="仿宋" w:cs="仿宋" w:hint="eastAsia"/>
                <w:kern w:val="0"/>
                <w:szCs w:val="21"/>
              </w:rPr>
              <w:br/>
              <w:t>2.支持预交金收款及退款业务兼容多种支付交易方式，适配线下现金、线上转账、医保结算等各类缴费场景。</w:t>
            </w:r>
            <w:r w:rsidRPr="00AF6188">
              <w:rPr>
                <w:rFonts w:ascii="仿宋" w:eastAsia="仿宋" w:hAnsi="仿宋" w:cs="仿宋" w:hint="eastAsia"/>
                <w:kern w:val="0"/>
                <w:szCs w:val="21"/>
              </w:rPr>
              <w:br/>
              <w:t>3.支持查询可用预交金额度、预交金退款记录、结算退回账目及资金流水明细。</w:t>
            </w:r>
            <w:r w:rsidRPr="00AF6188">
              <w:rPr>
                <w:rFonts w:ascii="仿宋" w:eastAsia="仿宋" w:hAnsi="仿宋" w:cs="仿宋" w:hint="eastAsia"/>
                <w:kern w:val="0"/>
                <w:szCs w:val="21"/>
              </w:rPr>
              <w:br/>
              <w:t>4.支持直观展示患者预交金总额、累计消费金额及当前账户剩余余额，账目状态清晰透明。</w:t>
            </w:r>
            <w:r w:rsidRPr="00AF6188">
              <w:rPr>
                <w:rFonts w:ascii="仿宋" w:eastAsia="仿宋" w:hAnsi="仿宋" w:cs="仿宋" w:hint="eastAsia"/>
                <w:kern w:val="0"/>
                <w:szCs w:val="21"/>
              </w:rPr>
              <w:br/>
              <w:t>5.支持通过患者编码、所属病区、床位号多维度条件检索患者信息，快速定位目标患者，便捷办理预交金业务。</w:t>
            </w:r>
            <w:r w:rsidRPr="00AF6188">
              <w:rPr>
                <w:rFonts w:ascii="仿宋" w:eastAsia="仿宋" w:hAnsi="仿宋" w:cs="仿宋" w:hint="eastAsia"/>
                <w:kern w:val="0"/>
                <w:szCs w:val="21"/>
              </w:rPr>
              <w:br/>
              <w:t>6.支持对已生成的收费凭证进行作废处理，同时具备凭证重新打印功能，满足票据纠错、补打及归档管理需求。</w:t>
            </w:r>
            <w:r w:rsidRPr="00AF6188">
              <w:rPr>
                <w:rFonts w:ascii="仿宋" w:eastAsia="仿宋" w:hAnsi="仿宋" w:cs="仿宋" w:hint="eastAsia"/>
                <w:kern w:val="0"/>
                <w:szCs w:val="21"/>
              </w:rPr>
              <w:br/>
              <w:t>7.支持办理住院账务结转转入、特殊场景强制退费及账务异常情况专项处理，保障预交金账务平稳合规运行。</w:t>
            </w:r>
          </w:p>
        </w:tc>
      </w:tr>
      <w:tr w:rsidR="00E72A38" w:rsidRPr="00AF6188" w:rsidTr="004A2443">
        <w:trPr>
          <w:trHeight w:val="384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床旁收付款</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1.支持病区操作人员为本区在院患者办理住院各类收款、付款业务，实现病区端收支业务一体化办理。</w:t>
            </w:r>
            <w:r w:rsidRPr="00AF6188">
              <w:rPr>
                <w:rFonts w:ascii="仿宋" w:eastAsia="仿宋" w:hAnsi="仿宋" w:cs="仿宋" w:hint="eastAsia"/>
                <w:kern w:val="0"/>
                <w:szCs w:val="21"/>
              </w:rPr>
              <w:br/>
              <w:t>2.支持实时展示患者住院总费用、累计付款合计、应付找零金额及医保卡可用余额，账务数据一目了然，便于快速核对。</w:t>
            </w:r>
            <w:r w:rsidRPr="00AF6188">
              <w:rPr>
                <w:rFonts w:ascii="仿宋" w:eastAsia="仿宋" w:hAnsi="仿宋" w:cs="仿宋" w:hint="eastAsia"/>
                <w:kern w:val="0"/>
                <w:szCs w:val="21"/>
              </w:rPr>
              <w:br/>
              <w:t>3.支持逐层查看各类收费项目下的明细费用构成，分项展示收支台账，满足精准对账与费用核查需求。</w:t>
            </w:r>
            <w:r w:rsidRPr="00AF6188">
              <w:rPr>
                <w:rFonts w:ascii="仿宋" w:eastAsia="仿宋" w:hAnsi="仿宋" w:cs="仿宋" w:hint="eastAsia"/>
                <w:kern w:val="0"/>
                <w:szCs w:val="21"/>
              </w:rPr>
              <w:br/>
              <w:t>4.支持自由选择多种主流支付方式，适配现金、医保刷卡、线上支付等多种缴费场景。</w:t>
            </w:r>
            <w:r w:rsidRPr="00AF6188">
              <w:rPr>
                <w:rFonts w:ascii="仿宋" w:eastAsia="仿宋" w:hAnsi="仿宋" w:cs="仿宋" w:hint="eastAsia"/>
                <w:kern w:val="0"/>
                <w:szCs w:val="21"/>
              </w:rPr>
              <w:br/>
              <w:t>5.支持完成收付款后自主打印医疗发票、住院费用清单及账务结转凭证条，单据格式规范标准，满足患者留存、科室归档及财务报账等合规要求。</w:t>
            </w:r>
          </w:p>
        </w:tc>
      </w:tr>
      <w:tr w:rsidR="00E72A38" w:rsidRPr="00AF6188" w:rsidTr="004A2443">
        <w:trPr>
          <w:trHeight w:val="144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住院医技退费申请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1.支持病区针对在院患者，发起医技类检查、检验项目的退费申请，实现医技费用退费流程线上提报、规范流转审批。</w:t>
            </w:r>
            <w:r w:rsidRPr="00AF6188">
              <w:rPr>
                <w:rFonts w:ascii="仿宋" w:eastAsia="仿宋" w:hAnsi="仿宋" w:cs="仿宋" w:hint="eastAsia"/>
                <w:kern w:val="0"/>
                <w:szCs w:val="21"/>
              </w:rPr>
              <w:br/>
              <w:t>2.支持对已提交的医技退费申请进行撤销作废操作，可随时终止误提交或无需继续办理的退费流程，保障业务可回溯、可修正。</w:t>
            </w:r>
          </w:p>
        </w:tc>
      </w:tr>
      <w:tr w:rsidR="00E72A38" w:rsidRPr="00AF6188" w:rsidTr="004A2443">
        <w:trPr>
          <w:trHeight w:val="22"/>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费用项目汇总统计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1.支持按病区及时间维度进行筛选，精准调取各服务项目下每位患者的费用明细数据，实现分区、分时段精细化费用核查。</w:t>
            </w:r>
            <w:r w:rsidRPr="00AF6188">
              <w:rPr>
                <w:rFonts w:ascii="仿宋" w:eastAsia="仿宋" w:hAnsi="仿宋" w:cs="仿宋" w:hint="eastAsia"/>
                <w:kern w:val="0"/>
                <w:szCs w:val="21"/>
              </w:rPr>
              <w:br/>
              <w:t>2.系统支持提供汇总查询与按患者单人查询两种统计检索</w:t>
            </w:r>
            <w:r w:rsidRPr="00AF6188">
              <w:rPr>
                <w:rFonts w:ascii="仿宋" w:eastAsia="仿宋" w:hAnsi="仿宋" w:cs="仿宋" w:hint="eastAsia"/>
                <w:kern w:val="0"/>
                <w:szCs w:val="21"/>
              </w:rPr>
              <w:lastRenderedPageBreak/>
              <w:t>模式。</w:t>
            </w:r>
          </w:p>
        </w:tc>
      </w:tr>
      <w:tr w:rsidR="00E72A38" w:rsidRPr="00AF6188" w:rsidTr="004A2443">
        <w:trPr>
          <w:trHeight w:val="2160"/>
          <w:jc w:val="center"/>
        </w:trPr>
        <w:tc>
          <w:tcPr>
            <w:tcW w:w="595" w:type="pct"/>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审核驳回申请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1.支持通过床位号、住院号、患者编号、身份证件号码等多类关键标识，快速检索定位目标患者信息。</w:t>
            </w:r>
            <w:r w:rsidRPr="00AF6188">
              <w:rPr>
                <w:rFonts w:ascii="仿宋" w:eastAsia="仿宋" w:hAnsi="仿宋" w:cs="仿宋" w:hint="eastAsia"/>
                <w:kern w:val="0"/>
                <w:szCs w:val="21"/>
              </w:rPr>
              <w:br/>
              <w:t>2.支持对患者住院费用审核进度进行查询，同时可查询住院医保审核驳回的情况，便于跟进整改处理。</w:t>
            </w:r>
            <w:r w:rsidRPr="00AF6188">
              <w:rPr>
                <w:rFonts w:ascii="仿宋" w:eastAsia="仿宋" w:hAnsi="仿宋" w:cs="仿宋" w:hint="eastAsia"/>
                <w:kern w:val="0"/>
                <w:szCs w:val="21"/>
              </w:rPr>
              <w:br/>
              <w:t>3.支持调取费用审核的驳回时间、具体驳回原因、分项驳回明细等全量信息，做到问题可溯源、明细可核查、整改有依据。</w:t>
            </w:r>
          </w:p>
        </w:tc>
      </w:tr>
      <w:tr w:rsidR="00E72A38" w:rsidRPr="00AF6188" w:rsidTr="004A2443">
        <w:trPr>
          <w:trHeight w:val="92"/>
          <w:jc w:val="center"/>
        </w:trPr>
        <w:tc>
          <w:tcPr>
            <w:tcW w:w="595" w:type="pct"/>
            <w:tcBorders>
              <w:top w:val="nil"/>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r w:rsidRPr="00AF6188">
              <w:rPr>
                <w:rFonts w:ascii="仿宋" w:eastAsia="仿宋" w:hAnsi="仿宋" w:cs="仿宋" w:hint="eastAsia"/>
                <w:szCs w:val="21"/>
              </w:rPr>
              <w:t>统计查询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统计报表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1.根据业务科室需求完成各类报表制作。</w:t>
            </w:r>
          </w:p>
        </w:tc>
      </w:tr>
      <w:tr w:rsidR="00E72A38" w:rsidRPr="00AF6188" w:rsidTr="004A2443">
        <w:trPr>
          <w:trHeight w:val="898"/>
          <w:jc w:val="center"/>
        </w:trPr>
        <w:tc>
          <w:tcPr>
            <w:tcW w:w="595" w:type="pct"/>
            <w:vMerge w:val="restart"/>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住院收费（升级）</w:t>
            </w: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患者入出转管理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入院登记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1.支持展示患者末次出院科室、病历号、姓名、性别、出生年月、身份证号码、第一联系人、联系人、未结算费用状态、家庭住址及联系电话等基础档案信息。</w:t>
            </w:r>
            <w:r w:rsidRPr="00AF6188">
              <w:rPr>
                <w:rFonts w:ascii="仿宋" w:eastAsia="仿宋" w:hAnsi="仿宋" w:cs="仿宋" w:hint="eastAsia"/>
                <w:kern w:val="0"/>
                <w:szCs w:val="21"/>
              </w:rPr>
              <w:br/>
              <w:t>2.系统支持内置患者年龄合规校验机制，对年满18周岁的人员自动拦截，禁止完成信息保存登记，严格把控入院登记年龄规则。</w:t>
            </w:r>
            <w:r w:rsidRPr="00AF6188">
              <w:rPr>
                <w:rFonts w:ascii="仿宋" w:eastAsia="仿宋" w:hAnsi="仿宋" w:cs="仿宋" w:hint="eastAsia"/>
                <w:kern w:val="0"/>
                <w:szCs w:val="21"/>
              </w:rPr>
              <w:br/>
              <w:t>3.支持办理入院登记及患者注册建档时，支持读取识别医保实体卡与医保电子凭证二维码，自动调取患者基础信息，减少手动录入。</w:t>
            </w:r>
            <w:r w:rsidRPr="00AF6188">
              <w:rPr>
                <w:rFonts w:ascii="仿宋" w:eastAsia="仿宋" w:hAnsi="仿宋" w:cs="仿宋" w:hint="eastAsia"/>
                <w:kern w:val="0"/>
                <w:szCs w:val="21"/>
              </w:rPr>
              <w:br/>
              <w:t>4.支持患者籍贯与现居住地可精准匹配至街道级四级行政区划，详细住址可手工补充录入至小区、楼栋、楼层及门牌号，地址信息采集精细规范。</w:t>
            </w:r>
            <w:r w:rsidRPr="00AF6188">
              <w:rPr>
                <w:rFonts w:ascii="仿宋" w:eastAsia="仿宋" w:hAnsi="仿宋" w:cs="仿宋" w:hint="eastAsia"/>
                <w:kern w:val="0"/>
                <w:szCs w:val="21"/>
              </w:rPr>
              <w:br/>
              <w:t>5.支持针对出生缺陷儿童及年龄≤1周岁的北京户籍婴幼儿，系统在入院登记环节自动将母亲姓名、母亲身份证号码设为必填字段，强制完善患儿关联亲属信息，补齐入院基础档案采集要求。</w:t>
            </w:r>
            <w:r w:rsidRPr="00AF6188">
              <w:rPr>
                <w:rFonts w:ascii="仿宋" w:eastAsia="仿宋" w:hAnsi="仿宋" w:cs="仿宋" w:hint="eastAsia"/>
                <w:kern w:val="0"/>
                <w:szCs w:val="21"/>
              </w:rPr>
              <w:br/>
              <w:t>6.支持针对出生未满24小时的新生儿，出生日期登记可精确到具体小时与分钟，实现新生儿出生时间精细化建档记录。</w:t>
            </w:r>
            <w:r w:rsidRPr="00AF6188">
              <w:rPr>
                <w:rFonts w:ascii="仿宋" w:eastAsia="仿宋" w:hAnsi="仿宋" w:cs="仿宋" w:hint="eastAsia"/>
                <w:kern w:val="0"/>
                <w:szCs w:val="21"/>
              </w:rPr>
              <w:br/>
              <w:t>7.支持与预住院系统数据对接，可直接同步获取预住院已录入的入院登记信息，实现数据共享复用、避免重复录入。</w:t>
            </w:r>
            <w:r w:rsidRPr="00AF6188">
              <w:rPr>
                <w:rFonts w:ascii="仿宋" w:eastAsia="仿宋" w:hAnsi="仿宋" w:cs="仿宋" w:hint="eastAsia"/>
                <w:kern w:val="0"/>
                <w:szCs w:val="21"/>
              </w:rPr>
              <w:br/>
              <w:t>8.支持入院登记关联门诊申请单时，全面支持电子凭证核验调取。</w:t>
            </w:r>
            <w:r w:rsidRPr="00AF6188">
              <w:rPr>
                <w:rFonts w:ascii="仿宋" w:eastAsia="仿宋" w:hAnsi="仿宋" w:cs="仿宋" w:hint="eastAsia"/>
                <w:kern w:val="0"/>
                <w:szCs w:val="21"/>
              </w:rPr>
              <w:br/>
              <w:t>9.支持办理1岁以内北京出生患儿入院登记时，系统支持出生地合规校验，需精准录入至具体医院全称，严格规范出生地信息采集标准。</w:t>
            </w:r>
            <w:r w:rsidRPr="00AF6188">
              <w:rPr>
                <w:rFonts w:ascii="仿宋" w:eastAsia="仿宋" w:hAnsi="仿宋" w:cs="仿宋" w:hint="eastAsia"/>
                <w:kern w:val="0"/>
                <w:szCs w:val="21"/>
              </w:rPr>
              <w:br/>
              <w:t>10.支持多维度组合条件检索患者档案，可按性别、出生日期、联系人姓名、身份证号码等字段灵活筛选查询，快速精准定位目标患者信息。</w:t>
            </w:r>
          </w:p>
        </w:tc>
      </w:tr>
      <w:tr w:rsidR="00E72A38" w:rsidRPr="00AF6188" w:rsidTr="004A2443">
        <w:trPr>
          <w:trHeight w:val="19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当日退院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1.支持患者完成入院入科登记后，在经主治医生审核同意的前提下，支持办理当日退院业务，适配临床临时诊疗调整需求。</w:t>
            </w:r>
            <w:r w:rsidRPr="00AF6188">
              <w:rPr>
                <w:rFonts w:ascii="仿宋" w:eastAsia="仿宋" w:hAnsi="仿宋" w:cs="仿宋" w:hint="eastAsia"/>
                <w:kern w:val="0"/>
                <w:szCs w:val="21"/>
              </w:rPr>
              <w:br/>
              <w:t>2.支持系统内置当日退院多维度校验机制，自动核查退院时限是否合规、患者是否产生相关住院费用、是否存在有效执行医嘱，确保退院流程合规。</w:t>
            </w:r>
          </w:p>
        </w:tc>
      </w:tr>
      <w:tr w:rsidR="00E72A38" w:rsidRPr="00AF6188" w:rsidTr="004A2443">
        <w:trPr>
          <w:trHeight w:val="28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住院病区接收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1.支持住院病区接收已办理入院登记的患者完成入科操作，实现入院与入科流程无缝衔接，规范患者诊疗归属管理。</w:t>
            </w:r>
            <w:r w:rsidRPr="00AF6188">
              <w:rPr>
                <w:rFonts w:ascii="仿宋" w:eastAsia="仿宋" w:hAnsi="仿宋" w:cs="仿宋" w:hint="eastAsia"/>
                <w:kern w:val="0"/>
                <w:szCs w:val="21"/>
              </w:rPr>
              <w:br/>
              <w:t>2.支持患者入科时，支持手动指定所属医疗组，并可精准指定三级医生及责任护士，明确诊疗责任分工。</w:t>
            </w:r>
            <w:r w:rsidRPr="00AF6188">
              <w:rPr>
                <w:rFonts w:ascii="仿宋" w:eastAsia="仿宋" w:hAnsi="仿宋" w:cs="仿宋" w:hint="eastAsia"/>
                <w:kern w:val="0"/>
                <w:szCs w:val="21"/>
              </w:rPr>
              <w:br/>
              <w:t>3.支持对患者入院时间、床位分配信息进行灵活修改，适配病区床位调整、诊疗安排变更等实际临床场景。</w:t>
            </w:r>
            <w:r w:rsidRPr="00AF6188">
              <w:rPr>
                <w:rFonts w:ascii="仿宋" w:eastAsia="仿宋" w:hAnsi="仿宋" w:cs="仿宋" w:hint="eastAsia"/>
                <w:kern w:val="0"/>
                <w:szCs w:val="21"/>
              </w:rPr>
              <w:br/>
              <w:t>4.该入科管理功能独立拆分，实行权限分级管控，仅拥有对应操作权限的人员可使用，保障业务操作规范、数据安全。</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取消入科</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1.支持对已完成入科操作的患者，办理取消入科手续，撤销入科关联记录，恢复患者入院待入科状态，便于流程回溯与调整。</w:t>
            </w:r>
          </w:p>
        </w:tc>
      </w:tr>
      <w:tr w:rsidR="00E72A38" w:rsidRPr="00AF6188" w:rsidTr="004A2443">
        <w:trPr>
          <w:trHeight w:val="36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转科转出</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1.支持住院患者跨病区、跨科室办理转科及住院转出业务，满足临床诊疗科室调整的业务需求。</w:t>
            </w:r>
            <w:r w:rsidRPr="00AF6188">
              <w:rPr>
                <w:rFonts w:ascii="仿宋" w:eastAsia="仿宋" w:hAnsi="仿宋" w:cs="仿宋" w:hint="eastAsia"/>
                <w:kern w:val="0"/>
                <w:szCs w:val="21"/>
              </w:rPr>
              <w:br/>
              <w:t>2.支持可独立单独运行使用，也可无缝内嵌集成至护士工作站，适配不同工作场景与操作习惯。</w:t>
            </w:r>
            <w:r w:rsidRPr="00AF6188">
              <w:rPr>
                <w:rFonts w:ascii="仿宋" w:eastAsia="仿宋" w:hAnsi="仿宋" w:cs="仿宋" w:hint="eastAsia"/>
                <w:kern w:val="0"/>
                <w:szCs w:val="21"/>
              </w:rPr>
              <w:br/>
              <w:t>3.办理转出时可自主指定转入目标科室及目标病区，精准完成转科流向分配。</w:t>
            </w:r>
            <w:r w:rsidRPr="00AF6188">
              <w:rPr>
                <w:rFonts w:ascii="仿宋" w:eastAsia="仿宋" w:hAnsi="仿宋" w:cs="仿宋" w:hint="eastAsia"/>
                <w:kern w:val="0"/>
                <w:szCs w:val="21"/>
              </w:rPr>
              <w:br/>
              <w:t>4.系统内置出科合规校验机制，自动核查待执行医嘱、护理执行记录、药品领用情况、医技检查项目等关键事项，确保转科流程合规无遗漏。</w:t>
            </w:r>
            <w:r w:rsidRPr="00AF6188">
              <w:rPr>
                <w:rFonts w:ascii="仿宋" w:eastAsia="仿宋" w:hAnsi="仿宋" w:cs="仿宋" w:hint="eastAsia"/>
                <w:kern w:val="0"/>
                <w:szCs w:val="21"/>
              </w:rPr>
              <w:br/>
              <w:t>5.患者由原病区发起转出后、尚未完成新病区转入前，支持撤销转出申请，可回退业务流程，适配临时变更诊疗安排的场景。</w:t>
            </w:r>
          </w:p>
        </w:tc>
      </w:tr>
      <w:tr w:rsidR="00E72A38" w:rsidRPr="00AF6188" w:rsidTr="004A2443">
        <w:trPr>
          <w:trHeight w:val="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转科转入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1.支持接收待转科患者办理住院转入入科业务，完成转科。</w:t>
            </w:r>
            <w:r w:rsidRPr="00AF6188">
              <w:rPr>
                <w:rFonts w:ascii="仿宋" w:eastAsia="仿宋" w:hAnsi="仿宋" w:cs="仿宋" w:hint="eastAsia"/>
                <w:kern w:val="0"/>
                <w:szCs w:val="21"/>
              </w:rPr>
              <w:br/>
              <w:t>2.支持可独立部署使用，亦可内嵌集成至护士工作站，医护人员可在日常工作界面直接操作。</w:t>
            </w:r>
            <w:r w:rsidRPr="00AF6188">
              <w:rPr>
                <w:rFonts w:ascii="仿宋" w:eastAsia="仿宋" w:hAnsi="仿宋" w:cs="仿宋" w:hint="eastAsia"/>
                <w:kern w:val="0"/>
                <w:szCs w:val="21"/>
              </w:rPr>
              <w:br/>
              <w:t>3.支持随时查阅患者原病区转出相关信息，便于接收病区掌握患者诊疗背景与流转情况。</w:t>
            </w:r>
            <w:r w:rsidRPr="00AF6188">
              <w:rPr>
                <w:rFonts w:ascii="仿宋" w:eastAsia="仿宋" w:hAnsi="仿宋" w:cs="仿宋" w:hint="eastAsia"/>
                <w:kern w:val="0"/>
                <w:szCs w:val="21"/>
              </w:rPr>
              <w:br/>
              <w:t>4.支持办理转入入科时，可按需分配入住床位、归属医疗组，并指定三级诊疗医师及责任护士，快速完善新病区诊</w:t>
            </w:r>
            <w:r w:rsidRPr="00AF6188">
              <w:rPr>
                <w:rFonts w:ascii="仿宋" w:eastAsia="仿宋" w:hAnsi="仿宋" w:cs="仿宋" w:hint="eastAsia"/>
                <w:kern w:val="0"/>
                <w:szCs w:val="21"/>
              </w:rPr>
              <w:lastRenderedPageBreak/>
              <w:t>疗责任配置。</w:t>
            </w:r>
          </w:p>
        </w:tc>
      </w:tr>
      <w:tr w:rsidR="00E72A38" w:rsidRPr="00AF6188" w:rsidTr="004A2443">
        <w:trPr>
          <w:trHeight w:val="57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出院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1.支持病区端直接办理患者住院出院业务，实现本病区出院流程本地化办理。</w:t>
            </w:r>
            <w:r w:rsidRPr="00AF6188">
              <w:rPr>
                <w:rFonts w:ascii="仿宋" w:eastAsia="仿宋" w:hAnsi="仿宋" w:cs="仿宋" w:hint="eastAsia"/>
                <w:kern w:val="0"/>
                <w:szCs w:val="21"/>
              </w:rPr>
              <w:br/>
              <w:t>2.支持可独立单独启用操作，也可无缝内嵌集成至护士工作站，适配多场景办公操作习惯。</w:t>
            </w:r>
            <w:r w:rsidRPr="00AF6188">
              <w:rPr>
                <w:rFonts w:ascii="仿宋" w:eastAsia="仿宋" w:hAnsi="仿宋" w:cs="仿宋" w:hint="eastAsia"/>
                <w:kern w:val="0"/>
                <w:szCs w:val="21"/>
              </w:rPr>
              <w:br/>
              <w:t>3.支持可自动归集列出本病区所有待出院患者清单，无需人工逐一排查。</w:t>
            </w:r>
            <w:r w:rsidRPr="00AF6188">
              <w:rPr>
                <w:rFonts w:ascii="仿宋" w:eastAsia="仿宋" w:hAnsi="仿宋" w:cs="仿宋" w:hint="eastAsia"/>
                <w:kern w:val="0"/>
                <w:szCs w:val="21"/>
              </w:rPr>
              <w:br/>
              <w:t>4.支持内置出院合规校验机制，自动逐项核查未办结医嘱、护理执行任务、药品领用结余、医技检查项目及住院费用结清状态，保障出院流程规范无遗漏。</w:t>
            </w:r>
            <w:r w:rsidRPr="00AF6188">
              <w:rPr>
                <w:rFonts w:ascii="仿宋" w:eastAsia="仿宋" w:hAnsi="仿宋" w:cs="仿宋" w:hint="eastAsia"/>
                <w:kern w:val="0"/>
                <w:szCs w:val="21"/>
              </w:rPr>
              <w:br/>
              <w:t>5.支持支持自定义配置各项出院校验规则，可按业务需求设置强制限制出院、仅温馨提示、免校验直接放行三种管控模式，适配院内不同管理要求。</w:t>
            </w:r>
            <w:r w:rsidRPr="00AF6188">
              <w:rPr>
                <w:rFonts w:ascii="仿宋" w:eastAsia="仿宋" w:hAnsi="仿宋" w:cs="仿宋" w:hint="eastAsia"/>
                <w:kern w:val="0"/>
                <w:szCs w:val="21"/>
              </w:rPr>
              <w:br/>
              <w:t>6.支持针对未到系统定时计费节点的出院场景，支持人工发起手动计费补录，确保住院费用核算完整准确。</w:t>
            </w:r>
            <w:r w:rsidRPr="00AF6188">
              <w:rPr>
                <w:rFonts w:ascii="仿宋" w:eastAsia="仿宋" w:hAnsi="仿宋" w:cs="仿宋" w:hint="eastAsia"/>
                <w:kern w:val="0"/>
                <w:szCs w:val="21"/>
              </w:rPr>
              <w:br/>
              <w:t>7.支持在线预览并标准化打印患者出院通知书，格式规范，可直接用于临床告知、患者留存及病案归档。</w:t>
            </w:r>
            <w:r w:rsidRPr="00AF6188">
              <w:rPr>
                <w:rFonts w:ascii="仿宋" w:eastAsia="仿宋" w:hAnsi="仿宋" w:cs="仿宋" w:hint="eastAsia"/>
                <w:kern w:val="0"/>
                <w:szCs w:val="21"/>
              </w:rPr>
              <w:br/>
              <w:t>8.支持已办理出院且未召回在院的患者，系统自动锁定住院期间所有费用项目，禁止任意修改、增减或调整，杜绝账目篡改、保障账务严谨合规。</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入院登记查询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1.支持多条件综合检索入院登记档案，便于台账核对、信息溯源与业务统计。</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Fonts w:ascii="仿宋" w:eastAsia="仿宋" w:hAnsi="仿宋" w:cs="仿宋" w:hint="eastAsia"/>
                <w:kern w:val="0"/>
                <w:szCs w:val="21"/>
              </w:rPr>
              <w:t>出院列表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1.支持多维度筛选出院患者列表，完整展示出院明细记录，满足日常管理、数据统计与账务核查需求。</w:t>
            </w:r>
          </w:p>
        </w:tc>
      </w:tr>
      <w:tr w:rsidR="00E72A38" w:rsidRPr="00AF6188" w:rsidTr="004A2443">
        <w:trPr>
          <w:trHeight w:val="235"/>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费用记账管理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后台划价记账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1.支持住院患者费用划价记账全流程操作，结账结束日期默认自动填充为当前系统日期，无需人工手动录入，减少人为录入误差。</w:t>
            </w:r>
            <w:r w:rsidRPr="00AF6188">
              <w:rPr>
                <w:rFonts w:ascii="仿宋" w:eastAsia="仿宋" w:hAnsi="仿宋" w:cs="仿宋" w:hint="eastAsia"/>
                <w:kern w:val="0"/>
                <w:szCs w:val="21"/>
              </w:rPr>
              <w:br/>
              <w:t>2.支持针对持续医嘱、护理医嘱、患者专用固定费用等需长期计费的项目，记账截止时间统一设定为每日23:59:59，确保计费周期规范。</w:t>
            </w:r>
            <w:r w:rsidRPr="00AF6188">
              <w:rPr>
                <w:rFonts w:ascii="仿宋" w:eastAsia="仿宋" w:hAnsi="仿宋" w:cs="仿宋" w:hint="eastAsia"/>
                <w:kern w:val="0"/>
                <w:szCs w:val="21"/>
              </w:rPr>
              <w:br/>
              <w:t>3.支持对持续医嘱、护理医嘱灵活配置出院当日记账规则，可根据临床实际需求选择出院当日计费或不计费，若选择计费，记账时间自动同步为当前操作时间。</w:t>
            </w:r>
            <w:r w:rsidRPr="00AF6188">
              <w:rPr>
                <w:rFonts w:ascii="仿宋" w:eastAsia="仿宋" w:hAnsi="仿宋" w:cs="仿宋" w:hint="eastAsia"/>
                <w:kern w:val="0"/>
                <w:szCs w:val="21"/>
              </w:rPr>
              <w:br/>
              <w:t>4.支持将非护理类医嘱，按照护理医嘱的计费标准、计费周期及计费规则进行统一收费，实现计费规则灵活适配。</w:t>
            </w:r>
          </w:p>
        </w:tc>
      </w:tr>
      <w:tr w:rsidR="00E72A38" w:rsidRPr="00AF6188" w:rsidTr="004A2443">
        <w:trPr>
          <w:trHeight w:val="19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住院重划价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1.支持对住院患者已计费的医嘱项目进行重新划价操作，系统将按照患者当前价格分类重新核算费用，确保计费标准与患者实际情况一致，纠正计费偏差。</w:t>
            </w:r>
            <w:r w:rsidRPr="00AF6188">
              <w:rPr>
                <w:rFonts w:ascii="仿宋" w:eastAsia="仿宋" w:hAnsi="仿宋" w:cs="仿宋" w:hint="eastAsia"/>
                <w:kern w:val="0"/>
                <w:szCs w:val="21"/>
              </w:rPr>
              <w:br/>
              <w:t>2.支持重划价操作完成后，一键打印重划价凭证及费用明细清单，单据格式规范、信息完整，便于医护核对、患者对账及财务归档留存。</w:t>
            </w:r>
          </w:p>
        </w:tc>
      </w:tr>
      <w:tr w:rsidR="00E72A38" w:rsidRPr="00AF6188" w:rsidTr="004A2443">
        <w:trPr>
          <w:trHeight w:val="38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住院补/退费（病区）</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1.支持按病区维度分类查询在院患者、会诊患者及已出院患者，多状态集中归集，便于病区统一管控与费用核查。</w:t>
            </w:r>
            <w:r w:rsidRPr="00AF6188">
              <w:rPr>
                <w:rFonts w:ascii="仿宋" w:eastAsia="仿宋" w:hAnsi="仿宋" w:cs="仿宋" w:hint="eastAsia"/>
                <w:kern w:val="0"/>
                <w:szCs w:val="21"/>
              </w:rPr>
              <w:br/>
              <w:t>2.支持选定指定患者后，自主新增补充收费项目，并可完成项目保存、无用补费项目删除等维护操作。</w:t>
            </w:r>
            <w:r w:rsidRPr="00AF6188">
              <w:rPr>
                <w:rFonts w:ascii="仿宋" w:eastAsia="仿宋" w:hAnsi="仿宋" w:cs="仿宋" w:hint="eastAsia"/>
                <w:kern w:val="0"/>
                <w:szCs w:val="21"/>
              </w:rPr>
              <w:br/>
              <w:t>3.办理退费业务时，支持按收费项目类别等条件精准筛选过滤，快速定位可退费项目。</w:t>
            </w:r>
            <w:r w:rsidRPr="00AF6188">
              <w:rPr>
                <w:rFonts w:ascii="仿宋" w:eastAsia="仿宋" w:hAnsi="仿宋" w:cs="仿宋" w:hint="eastAsia"/>
                <w:kern w:val="0"/>
                <w:szCs w:val="21"/>
              </w:rPr>
              <w:br/>
              <w:t>4.支持在线查阅患者待退费项目完整明细，可线上完成退费审核确认操作，实现退费流程线上闭环管理。</w:t>
            </w:r>
            <w:r w:rsidRPr="00AF6188">
              <w:rPr>
                <w:rFonts w:ascii="仿宋" w:eastAsia="仿宋" w:hAnsi="仿宋" w:cs="仿宋" w:hint="eastAsia"/>
                <w:kern w:val="0"/>
                <w:szCs w:val="21"/>
              </w:rPr>
              <w:br/>
              <w:t>5.支持批量新增、录入患者补费项目。</w:t>
            </w:r>
            <w:r w:rsidRPr="00AF6188">
              <w:rPr>
                <w:rFonts w:ascii="仿宋" w:eastAsia="仿宋" w:hAnsi="仿宋" w:cs="仿宋" w:hint="eastAsia"/>
                <w:kern w:val="0"/>
                <w:szCs w:val="21"/>
              </w:rPr>
              <w:br/>
              <w:t>6.支持扫码快速录入并自动计费，计费快捷且数据精准可追溯。</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住院退/补费（明细）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1.支持通过住院号、患者编号、身份证号等多种关键标识，多条件精准检索患者住院基础信息与诊疗档案，快速定位目标患者。</w:t>
            </w:r>
            <w:r w:rsidRPr="00AF6188">
              <w:rPr>
                <w:rFonts w:ascii="仿宋" w:eastAsia="仿宋" w:hAnsi="仿宋" w:cs="仿宋" w:hint="eastAsia"/>
                <w:kern w:val="0"/>
                <w:szCs w:val="21"/>
              </w:rPr>
              <w:br/>
              <w:t>2.支持医嘱项目与收费费用项目分开独立检索、分项查看明细，实现医嘱台账和费用账目单独核查、逐条对账。</w:t>
            </w:r>
            <w:r w:rsidRPr="00AF6188">
              <w:rPr>
                <w:rFonts w:ascii="仿宋" w:eastAsia="仿宋" w:hAnsi="仿宋" w:cs="仿宋" w:hint="eastAsia"/>
                <w:kern w:val="0"/>
                <w:szCs w:val="21"/>
              </w:rPr>
              <w:br/>
              <w:t>3.支持手动新增临时补收费用项目，可对新增补费条目进行保存，也可对无效或误录项目进行删除操作。</w:t>
            </w:r>
          </w:p>
        </w:tc>
      </w:tr>
      <w:tr w:rsidR="00E72A38" w:rsidRPr="00AF6188" w:rsidTr="004A2443">
        <w:trPr>
          <w:trHeight w:val="16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住院记账调整</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1.支持通过住院号、患者编号、证件号码等多类关键字，快速检索匹配患者住院档案及相关信息。</w:t>
            </w:r>
            <w:r w:rsidRPr="00AF6188">
              <w:rPr>
                <w:rFonts w:ascii="仿宋" w:eastAsia="仿宋" w:hAnsi="仿宋" w:cs="仿宋" w:hint="eastAsia"/>
                <w:kern w:val="0"/>
                <w:szCs w:val="21"/>
              </w:rPr>
              <w:br/>
              <w:t>2.支持在保持原有临床医嘱内容不作任何修改的前提下，直接单独调整对应收费项目的计费数量、执行单价以及医保自付比例，在遵从诊疗业务规范的同时，灵活修正费用核算数据。</w:t>
            </w:r>
          </w:p>
        </w:tc>
      </w:tr>
      <w:tr w:rsidR="00E72A38" w:rsidRPr="00AF6188" w:rsidTr="004A2443">
        <w:trPr>
          <w:trHeight w:val="6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预交金管理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收退住院预交金</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1.支持读取医保实体卡自动调取患者档案信息，同时兼容通过住院号、患者编号、身份证件号码等多类关键字段，多渠道精准检索患者基础及住院相关信息。</w:t>
            </w:r>
            <w:r w:rsidRPr="00AF6188">
              <w:rPr>
                <w:rFonts w:ascii="仿宋" w:eastAsia="仿宋" w:hAnsi="仿宋" w:cs="仿宋" w:hint="eastAsia"/>
                <w:kern w:val="0"/>
                <w:szCs w:val="21"/>
              </w:rPr>
              <w:br/>
              <w:t>2.支持对预交金收款、退款业务的各类交易支付方式进行自定义配置管理。</w:t>
            </w:r>
            <w:r w:rsidRPr="00AF6188">
              <w:rPr>
                <w:rFonts w:ascii="仿宋" w:eastAsia="仿宋" w:hAnsi="仿宋" w:cs="仿宋" w:hint="eastAsia"/>
                <w:kern w:val="0"/>
                <w:szCs w:val="21"/>
              </w:rPr>
              <w:br/>
              <w:t>3.支持实时查询患者可用预交金额度、预交金退还记录、结算资金退回账目及资金流水明细。</w:t>
            </w:r>
            <w:r w:rsidRPr="00AF6188">
              <w:rPr>
                <w:rFonts w:ascii="仿宋" w:eastAsia="仿宋" w:hAnsi="仿宋" w:cs="仿宋" w:hint="eastAsia"/>
                <w:kern w:val="0"/>
                <w:szCs w:val="21"/>
              </w:rPr>
              <w:br/>
              <w:t>4.支持直观展示患者预交金缴存总额、住院累计消费金额以及当前账户剩余可用余额。</w:t>
            </w:r>
            <w:r w:rsidRPr="00AF6188">
              <w:rPr>
                <w:rFonts w:ascii="仿宋" w:eastAsia="仿宋" w:hAnsi="仿宋" w:cs="仿宋" w:hint="eastAsia"/>
                <w:kern w:val="0"/>
                <w:szCs w:val="21"/>
              </w:rPr>
              <w:br/>
              <w:t>5.支持依托患者编码、所属病区、床位号多维度组合筛选查询患者信息，快速锁定目标患者，便捷办理预交金相关业务。</w:t>
            </w:r>
            <w:r w:rsidRPr="00AF6188">
              <w:rPr>
                <w:rFonts w:ascii="仿宋" w:eastAsia="仿宋" w:hAnsi="仿宋" w:cs="仿宋" w:hint="eastAsia"/>
                <w:kern w:val="0"/>
                <w:szCs w:val="21"/>
              </w:rPr>
              <w:br/>
              <w:t>6.支持对已生成的收费、结算凭证进行作废注销处理，同时具备凭证重新打印功能，满足票据纠错、补打留存及财务归档管理需求。</w:t>
            </w:r>
            <w:r w:rsidRPr="00AF6188">
              <w:rPr>
                <w:rFonts w:ascii="仿宋" w:eastAsia="仿宋" w:hAnsi="仿宋" w:cs="仿宋" w:hint="eastAsia"/>
                <w:kern w:val="0"/>
                <w:szCs w:val="21"/>
              </w:rPr>
              <w:br/>
              <w:t>7.支持办理住院账务结转转入业务，适配特殊场景下的强制退费操作，并可对账务异常问题进行专项处置，保障预交金账务合规平稳运行。</w:t>
            </w:r>
            <w:r w:rsidRPr="00AF6188">
              <w:rPr>
                <w:rFonts w:ascii="仿宋" w:eastAsia="仿宋" w:hAnsi="仿宋" w:cs="仿宋" w:hint="eastAsia"/>
                <w:kern w:val="0"/>
                <w:szCs w:val="21"/>
              </w:rPr>
              <w:br/>
              <w:t>8.支持自定义设定住院预交金收缴管控范围，实现预交金收缴标准化管控。</w:t>
            </w:r>
            <w:r w:rsidRPr="00AF6188">
              <w:rPr>
                <w:rFonts w:ascii="仿宋" w:eastAsia="仿宋" w:hAnsi="仿宋" w:cs="仿宋" w:hint="eastAsia"/>
                <w:kern w:val="0"/>
                <w:szCs w:val="21"/>
              </w:rPr>
              <w:br/>
              <w:t>9.支持退款业务遵循原支付渠道原路退回机制，多种支付方式均可按缴费路径自动返还资金。</w:t>
            </w:r>
          </w:p>
        </w:tc>
      </w:tr>
      <w:tr w:rsidR="00E72A38" w:rsidRPr="00AF6188" w:rsidTr="004A2443">
        <w:trPr>
          <w:trHeight w:val="33"/>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预交金警告控制策略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1.支持住院医生工作站、护士工作站及各医技业务管理系统，依据分级管控等级，增设医嘱提示机制与配套执行管控规则，实现医嘱开立、执行全流程分级约束与规范管理。</w:t>
            </w:r>
            <w:r w:rsidRPr="00AF6188">
              <w:rPr>
                <w:rFonts w:ascii="仿宋" w:eastAsia="仿宋" w:hAnsi="仿宋" w:cs="仿宋" w:hint="eastAsia"/>
                <w:kern w:val="0"/>
                <w:szCs w:val="21"/>
              </w:rPr>
              <w:br/>
              <w:t>2.支持在全院范围或指定科室维度，统一实施住院预交金额度管控策略，实现跨科室、全院化预交金标准化风控管理。</w:t>
            </w:r>
            <w:r w:rsidRPr="00AF6188">
              <w:rPr>
                <w:rFonts w:ascii="仿宋" w:eastAsia="仿宋" w:hAnsi="仿宋" w:cs="仿宋" w:hint="eastAsia"/>
                <w:kern w:val="0"/>
                <w:szCs w:val="21"/>
              </w:rPr>
              <w:br/>
              <w:t>3.系统支持提供三种预交金管控模式，分别为实际预交金比例管控、固定金额阈值管控、预交金结合信用额度综合管控。</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住院欠款催缴</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1.支持按病区维度查询欠费患者信息及费用催缴台账，便于病区集中开展欠费管控与催缴工作。</w:t>
            </w:r>
            <w:r w:rsidRPr="00AF6188">
              <w:rPr>
                <w:rFonts w:ascii="仿宋" w:eastAsia="仿宋" w:hAnsi="仿宋" w:cs="仿宋" w:hint="eastAsia"/>
                <w:kern w:val="0"/>
                <w:szCs w:val="21"/>
              </w:rPr>
              <w:br/>
              <w:t>2.支持在线查阅欠费催费通知单及催费人员列表，同时可一键打印，用于临床下发告知、科室留存归档。</w:t>
            </w:r>
            <w:r w:rsidRPr="00AF6188">
              <w:rPr>
                <w:rFonts w:ascii="仿宋" w:eastAsia="仿宋" w:hAnsi="仿宋" w:cs="仿宋" w:hint="eastAsia"/>
                <w:kern w:val="0"/>
                <w:szCs w:val="21"/>
              </w:rPr>
              <w:br/>
              <w:t>3.支持自定义编辑维护预交金风险警戒阈值，可按需调整警戒线标准，实现欠费提前预警与智能风控提醒。</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欠款催缴</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1.支持按病区维度精准筛查欠费患者名单，集中统计病区欠费情况，为定向费用催缴提供数据支撑。</w:t>
            </w:r>
            <w:r w:rsidRPr="00AF6188">
              <w:rPr>
                <w:rFonts w:ascii="仿宋" w:eastAsia="仿宋" w:hAnsi="仿宋" w:cs="仿宋" w:hint="eastAsia"/>
                <w:kern w:val="0"/>
                <w:szCs w:val="21"/>
              </w:rPr>
              <w:br/>
              <w:t>2.支持调阅催费通知单及欠费患者列表，具备在线预览与打印能力，满足线下告知、台账留存及管理备查需求。</w:t>
            </w:r>
            <w:r w:rsidRPr="00AF6188">
              <w:rPr>
                <w:rFonts w:ascii="仿宋" w:eastAsia="仿宋" w:hAnsi="仿宋" w:cs="仿宋" w:hint="eastAsia"/>
                <w:kern w:val="0"/>
                <w:szCs w:val="21"/>
              </w:rPr>
              <w:br/>
              <w:t>3.支持自主配置和修改预交金预警警戒线参数，灵活设定风控临界值，实现患者账户余额智能化预警管控。</w:t>
            </w:r>
          </w:p>
        </w:tc>
      </w:tr>
      <w:tr w:rsidR="00E72A38" w:rsidRPr="00AF6188" w:rsidTr="004A2443">
        <w:trPr>
          <w:trHeight w:val="28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住院预交金收支明细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1.支持多条件检索调取患者基础档案及住院相关信息，快速定位目标患者。</w:t>
            </w:r>
            <w:r w:rsidRPr="00AF6188">
              <w:rPr>
                <w:rFonts w:ascii="仿宋" w:eastAsia="仿宋" w:hAnsi="仿宋" w:cs="仿宋" w:hint="eastAsia"/>
                <w:kern w:val="0"/>
                <w:szCs w:val="21"/>
              </w:rPr>
              <w:br/>
              <w:t>2.支持查询患者每一次住院结算、住院退费业务对应的交易方式及业务类型，完整留存资金流转轨迹。</w:t>
            </w:r>
            <w:r w:rsidRPr="00AF6188">
              <w:rPr>
                <w:rFonts w:ascii="仿宋" w:eastAsia="仿宋" w:hAnsi="仿宋" w:cs="仿宋" w:hint="eastAsia"/>
                <w:kern w:val="0"/>
                <w:szCs w:val="21"/>
              </w:rPr>
              <w:br/>
              <w:t>3.支持查阅住院结算及住院退费业务下的全项费用明细构成，分项展示收支账目，满足对账核查与财务溯源需求。</w:t>
            </w:r>
            <w:r w:rsidRPr="00AF6188">
              <w:rPr>
                <w:rFonts w:ascii="仿宋" w:eastAsia="仿宋" w:hAnsi="仿宋" w:cs="仿宋" w:hint="eastAsia"/>
                <w:kern w:val="0"/>
                <w:szCs w:val="21"/>
              </w:rPr>
              <w:br/>
              <w:t>4.支持查询患者住院期间预交金累计消费金额，实时掌握预交金账户使用情况与剩余额度。</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患者就诊账户管理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就诊信用度调整</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1.支持通过患者编号、身份证件号码等关键信息，快速检索调取患者基础档案及业务相关资料。</w:t>
            </w:r>
            <w:r w:rsidRPr="00AF6188">
              <w:rPr>
                <w:rFonts w:ascii="仿宋" w:eastAsia="仿宋" w:hAnsi="仿宋" w:cs="仿宋" w:hint="eastAsia"/>
                <w:kern w:val="0"/>
                <w:szCs w:val="21"/>
              </w:rPr>
              <w:br/>
              <w:t>2.支持在线查询门诊预交金、信用等级分类及可用授信额度等相关数据，清晰掌握患者门诊资金与信用台账。</w:t>
            </w:r>
            <w:r w:rsidRPr="00AF6188">
              <w:rPr>
                <w:rFonts w:ascii="仿宋" w:eastAsia="仿宋" w:hAnsi="仿宋" w:cs="仿宋" w:hint="eastAsia"/>
                <w:kern w:val="0"/>
                <w:szCs w:val="21"/>
              </w:rPr>
              <w:br/>
              <w:t>3.支持对门诊患者授信额度进行上调、下调灵活调整，可根据院内管理规则及患者实际情况动态配置信用额度标准。</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就诊信用度调整（住院处）</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1.支持住院号、患者编号、身份证件号码等多类检索条件，多维快速查询患者住院基础信息及诊疗档案。</w:t>
            </w:r>
            <w:r w:rsidRPr="00AF6188">
              <w:rPr>
                <w:rFonts w:ascii="仿宋" w:eastAsia="仿宋" w:hAnsi="仿宋" w:cs="仿宋" w:hint="eastAsia"/>
                <w:kern w:val="0"/>
                <w:szCs w:val="21"/>
              </w:rPr>
              <w:br/>
              <w:t>2.支持查询住院患者预交金账户余额、待结算未结清金额、信用分类等级及授信额度等账务与信用相关数据。</w:t>
            </w:r>
            <w:r w:rsidRPr="00AF6188">
              <w:rPr>
                <w:rFonts w:ascii="仿宋" w:eastAsia="仿宋" w:hAnsi="仿宋" w:cs="仿宋" w:hint="eastAsia"/>
                <w:kern w:val="0"/>
                <w:szCs w:val="21"/>
              </w:rPr>
              <w:br/>
              <w:t>3.支持根据管理需要，对住院患者信用授信额度进行上调或下调操作，实现住院患者信用额度动态化精细化管控。</w:t>
            </w:r>
          </w:p>
        </w:tc>
      </w:tr>
      <w:tr w:rsidR="00E72A38" w:rsidRPr="00AF6188" w:rsidTr="004A2443">
        <w:trPr>
          <w:trHeight w:val="12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信用度调整记录查询（就诊）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1.支持通过患者编码、患者姓名、结算状态、在院状态、住院号等多条件组合筛选，快速检索匹配目标患者记录。</w:t>
            </w:r>
            <w:r w:rsidRPr="00AF6188">
              <w:rPr>
                <w:rFonts w:ascii="仿宋" w:eastAsia="仿宋" w:hAnsi="仿宋" w:cs="仿宋" w:hint="eastAsia"/>
                <w:kern w:val="0"/>
                <w:szCs w:val="21"/>
              </w:rPr>
              <w:br/>
              <w:t>2.支持查询患者信用额度每一次上调、下调的变动明细，做到可查、可核、可溯源。</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患者固定费用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1.支持通过住院号、患者编号、身份证件号码等多种标识，快速检索定位住院患者相关信息。</w:t>
            </w:r>
            <w:r w:rsidRPr="00AF6188">
              <w:rPr>
                <w:rFonts w:ascii="仿宋" w:eastAsia="仿宋" w:hAnsi="仿宋" w:cs="仿宋" w:hint="eastAsia"/>
                <w:kern w:val="0"/>
                <w:szCs w:val="21"/>
              </w:rPr>
              <w:br/>
              <w:t>2.支持住院患者费用继承科室统一固定费用标准及患者个人专用固定费用两类计费模式，适配院内标准化与个性化计费需求。</w:t>
            </w:r>
            <w:r w:rsidRPr="00AF6188">
              <w:rPr>
                <w:rFonts w:ascii="仿宋" w:eastAsia="仿宋" w:hAnsi="仿宋" w:cs="仿宋" w:hint="eastAsia"/>
                <w:kern w:val="0"/>
                <w:szCs w:val="21"/>
              </w:rPr>
              <w:br/>
              <w:t>3.支持对住院患者专属的个人固定收费项目进行独立新增、编辑、维护等，灵活定制单人专属费用计费条目。</w:t>
            </w:r>
          </w:p>
        </w:tc>
      </w:tr>
      <w:tr w:rsidR="00E72A38" w:rsidRPr="00AF6188" w:rsidTr="004A2443">
        <w:trPr>
          <w:trHeight w:val="16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就诊银行账户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1.支持通过住院号、患者编号、身份证件号码等关键字段，多渠道检索查询患者基础信息及住院档案资料。</w:t>
            </w:r>
            <w:r w:rsidRPr="00AF6188">
              <w:rPr>
                <w:rFonts w:ascii="仿宋" w:eastAsia="仿宋" w:hAnsi="仿宋" w:cs="仿宋" w:hint="eastAsia"/>
                <w:kern w:val="0"/>
                <w:szCs w:val="21"/>
              </w:rPr>
              <w:br/>
              <w:t>2.支持为患者补充添加银行卡相关信息，完成银行卡资料录入并与患者档案进行绑定建档，留存账户信息便于后续退费及资金结算业务使用。</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暂存金接口管理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维护收住院暂存金（接口）连接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1.支持为预住院患者办理住院暂存金的收缴存入业务，实现预住院阶段资金提前归集与规范管理。</w:t>
            </w:r>
          </w:p>
        </w:tc>
      </w:tr>
      <w:tr w:rsidR="00E72A38" w:rsidRPr="00AF6188" w:rsidTr="004A2443">
        <w:trPr>
          <w:trHeight w:val="12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维护住院暂存金退费申请（接口）连接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1.支持患者自主发起住院暂存金退款申请，满足资金退回自主申办的业务需求。</w:t>
            </w:r>
            <w:r w:rsidRPr="00AF6188">
              <w:rPr>
                <w:rFonts w:ascii="仿宋" w:eastAsia="仿宋" w:hAnsi="仿宋" w:cs="仿宋" w:hint="eastAsia"/>
                <w:kern w:val="0"/>
                <w:szCs w:val="21"/>
              </w:rPr>
              <w:br/>
              <w:t>2.支持患者随时查询个人住院暂存金缴存台账信息。</w:t>
            </w:r>
          </w:p>
        </w:tc>
      </w:tr>
      <w:tr w:rsidR="00E72A38" w:rsidRPr="00AF6188" w:rsidTr="004A2443">
        <w:trPr>
          <w:trHeight w:val="305"/>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维护退住院暂存金（接口）连接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1.支持函针对预住院患者提交的住院暂存金退款申请，管理人员可进行审核确认，支持同意确认退款或驳回拒绝退款两种审批处置操作。</w:t>
            </w:r>
            <w:r w:rsidRPr="00AF6188">
              <w:rPr>
                <w:rFonts w:ascii="仿宋" w:eastAsia="仿宋" w:hAnsi="仿宋" w:cs="仿宋" w:hint="eastAsia"/>
                <w:kern w:val="0"/>
                <w:szCs w:val="21"/>
              </w:rPr>
              <w:br/>
              <w:t>2.系统支持设置管控规则，已正式办理入院的住院患者，禁止办理住院暂存金退款业务。</w:t>
            </w:r>
            <w:r w:rsidRPr="00AF6188">
              <w:rPr>
                <w:rFonts w:ascii="仿宋" w:eastAsia="仿宋" w:hAnsi="仿宋" w:cs="仿宋" w:hint="eastAsia"/>
                <w:kern w:val="0"/>
                <w:szCs w:val="21"/>
              </w:rPr>
              <w:br/>
              <w:t>3.支持完整查阅患者住院暂存金退款申请记录等信息，便于审核跟进与台账管理。</w:t>
            </w:r>
            <w:r w:rsidRPr="00AF6188">
              <w:rPr>
                <w:rFonts w:ascii="仿宋" w:eastAsia="仿宋" w:hAnsi="仿宋" w:cs="仿宋" w:hint="eastAsia"/>
                <w:kern w:val="0"/>
                <w:szCs w:val="21"/>
              </w:rPr>
              <w:br/>
              <w:t>4.支持患者自主查询本人住院暂存金账户详情。</w:t>
            </w:r>
          </w:p>
        </w:tc>
      </w:tr>
      <w:tr w:rsidR="00E72A38" w:rsidRPr="00AF6188" w:rsidTr="004A2443">
        <w:trPr>
          <w:trHeight w:val="14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维护查看住院暂存金（接口）连接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1.支持通过住院号、患者编号、身份证件号码等多类检索标识，快速精准定位目标患者档案。</w:t>
            </w:r>
            <w:r w:rsidRPr="00AF6188">
              <w:rPr>
                <w:rFonts w:ascii="仿宋" w:eastAsia="仿宋" w:hAnsi="仿宋" w:cs="仿宋" w:hint="eastAsia"/>
                <w:kern w:val="0"/>
                <w:szCs w:val="21"/>
              </w:rPr>
              <w:br/>
              <w:t>2.支持查阅患者住院暂存金收缴、退还记录，以及暂存金划转转为住院预交金的全流程明细。</w:t>
            </w:r>
          </w:p>
        </w:tc>
      </w:tr>
      <w:tr w:rsidR="00E72A38" w:rsidRPr="00AF6188" w:rsidTr="004A2443">
        <w:trPr>
          <w:trHeight w:val="19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维护入院登记（支持暂存金转入）（接口）连接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1.支持读取医保实体卡快速调取患者基础信息，同时兼容通过住院号、患者编号、证件号码等多维度检索患者档案。</w:t>
            </w:r>
            <w:r w:rsidRPr="00AF6188">
              <w:rPr>
                <w:rFonts w:ascii="仿宋" w:eastAsia="仿宋" w:hAnsi="仿宋" w:cs="仿宋" w:hint="eastAsia"/>
                <w:kern w:val="0"/>
                <w:szCs w:val="21"/>
              </w:rPr>
              <w:br/>
              <w:t>2.支持办理预住院患者入院登记保存信息时，支持自动将已缴纳的住院暂存金划转转为住院预交金，实现资金无缝衔接、自动结转。</w:t>
            </w:r>
          </w:p>
        </w:tc>
      </w:tr>
      <w:tr w:rsidR="00E72A38" w:rsidRPr="00AF6188" w:rsidTr="004A2443">
        <w:trPr>
          <w:trHeight w:val="72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费用结算审核</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出院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1.支持病区端独立开展患者住院出院办理业务，实现本病区出院流程本地化办理与规范化管控。</w:t>
            </w:r>
            <w:r w:rsidRPr="00AF6188">
              <w:rPr>
                <w:rFonts w:ascii="仿宋" w:eastAsia="仿宋" w:hAnsi="仿宋" w:cs="仿宋" w:hint="eastAsia"/>
                <w:kern w:val="0"/>
                <w:szCs w:val="21"/>
              </w:rPr>
              <w:br/>
              <w:t>2.支持可独立启动单独操作使用，也可无缝内嵌集成至护士工作站界面，适配不同岗位日常办公操作场景。</w:t>
            </w:r>
            <w:r w:rsidRPr="00AF6188">
              <w:rPr>
                <w:rFonts w:ascii="仿宋" w:eastAsia="仿宋" w:hAnsi="仿宋" w:cs="仿宋" w:hint="eastAsia"/>
                <w:kern w:val="0"/>
                <w:szCs w:val="21"/>
              </w:rPr>
              <w:br/>
              <w:t>3.支持自动归集并列出当前病区所有待出院患者清单，集中展示人员信息与出院状态，便于医护批量统筹管理。</w:t>
            </w:r>
            <w:r w:rsidRPr="00AF6188">
              <w:rPr>
                <w:rFonts w:ascii="仿宋" w:eastAsia="仿宋" w:hAnsi="仿宋" w:cs="仿宋" w:hint="eastAsia"/>
                <w:kern w:val="0"/>
                <w:szCs w:val="21"/>
              </w:rPr>
              <w:br/>
              <w:t>4.支持内置标准化出院校验机制，自动对未完成医嘱、护理执行任务、药品领用结余、医技检查项目及住院费用结清情况进行全方位合规校验，保障出院流程无遗漏、无隐患。</w:t>
            </w:r>
            <w:r w:rsidRPr="00AF6188">
              <w:rPr>
                <w:rFonts w:ascii="仿宋" w:eastAsia="仿宋" w:hAnsi="仿宋" w:cs="仿宋" w:hint="eastAsia"/>
                <w:kern w:val="0"/>
                <w:szCs w:val="21"/>
              </w:rPr>
              <w:br/>
              <w:t>5.支持自定义配置出院校验管控规则，可按需设置强制限制出院、温馨提示、免校验直接放行三种模式。</w:t>
            </w:r>
            <w:r w:rsidRPr="00AF6188">
              <w:rPr>
                <w:rFonts w:ascii="仿宋" w:eastAsia="仿宋" w:hAnsi="仿宋" w:cs="仿宋" w:hint="eastAsia"/>
                <w:kern w:val="0"/>
                <w:szCs w:val="21"/>
              </w:rPr>
              <w:br/>
              <w:t>6.支持针对患者出院时点未到达系统自动定时计费节点的特殊场景，支持人工发起手动补计费操作。</w:t>
            </w:r>
            <w:r w:rsidRPr="00AF6188">
              <w:rPr>
                <w:rFonts w:ascii="仿宋" w:eastAsia="仿宋" w:hAnsi="仿宋" w:cs="仿宋" w:hint="eastAsia"/>
                <w:kern w:val="0"/>
                <w:szCs w:val="21"/>
              </w:rPr>
              <w:br/>
              <w:t>7.支持出院办理完成后在线预览并标准化打印患者出院通知书，单据格式规范标准，可用于临床告知、患者留存及病案归档备案。</w:t>
            </w:r>
            <w:r w:rsidRPr="00AF6188">
              <w:rPr>
                <w:rFonts w:ascii="仿宋" w:eastAsia="仿宋" w:hAnsi="仿宋" w:cs="仿宋" w:hint="eastAsia"/>
                <w:kern w:val="0"/>
                <w:szCs w:val="21"/>
              </w:rPr>
              <w:br/>
              <w:t>8.支持对住院患者相关费用发起自费审核提请与医保合规审核提请，分流完成不同费用类型的报审流程，规范医保及自费费用管控。</w:t>
            </w:r>
            <w:r w:rsidRPr="00AF6188">
              <w:rPr>
                <w:rFonts w:ascii="仿宋" w:eastAsia="仿宋" w:hAnsi="仿宋" w:cs="仿宋" w:hint="eastAsia"/>
                <w:kern w:val="0"/>
                <w:szCs w:val="21"/>
              </w:rPr>
              <w:br/>
              <w:t>9.支持现场灵活配置出院费用校验逻辑，严格依据医保政策合规要求开展出院费用合规性校验，确保收费项目、报销规则完全契合医保管控规范。</w:t>
            </w:r>
          </w:p>
        </w:tc>
      </w:tr>
      <w:tr w:rsidR="00E72A38" w:rsidRPr="00AF6188" w:rsidTr="004A2443">
        <w:trPr>
          <w:trHeight w:val="81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住院费用审核</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1.支持通过住院号、患者编号、身份证件号码等多维度关键信息检索患者住院档案，快速调取患者基础资料与诊疗相关信息。</w:t>
            </w:r>
            <w:r w:rsidRPr="00AF6188">
              <w:rPr>
                <w:rFonts w:ascii="仿宋" w:eastAsia="仿宋" w:hAnsi="仿宋" w:cs="仿宋" w:hint="eastAsia"/>
                <w:kern w:val="0"/>
                <w:szCs w:val="21"/>
              </w:rPr>
              <w:br/>
              <w:t>2.支持完成住院费用审核确认操作，同时可对已生效的住院审核进行撤销回退。</w:t>
            </w:r>
            <w:r w:rsidRPr="00AF6188">
              <w:rPr>
                <w:rFonts w:ascii="仿宋" w:eastAsia="仿宋" w:hAnsi="仿宋" w:cs="仿宋" w:hint="eastAsia"/>
                <w:kern w:val="0"/>
                <w:szCs w:val="21"/>
              </w:rPr>
              <w:br/>
              <w:t>3.支持开展医保费用合规审核确认，也可对已完成的医保审核进行作废取消，适配医保复核调整、流程纠错等实际业务场景。</w:t>
            </w:r>
            <w:r w:rsidRPr="00AF6188">
              <w:rPr>
                <w:rFonts w:ascii="仿宋" w:eastAsia="仿宋" w:hAnsi="仿宋" w:cs="仿宋" w:hint="eastAsia"/>
                <w:kern w:val="0"/>
                <w:szCs w:val="21"/>
              </w:rPr>
              <w:br/>
              <w:t>4.支持对患者住院账务执行费用封账锁定与费用解封解锁操作，封账后固化费用数据禁止修改，解封后可正常调整维护。</w:t>
            </w:r>
            <w:r w:rsidRPr="00AF6188">
              <w:rPr>
                <w:rFonts w:ascii="仿宋" w:eastAsia="仿宋" w:hAnsi="仿宋" w:cs="仿宋" w:hint="eastAsia"/>
                <w:kern w:val="0"/>
                <w:szCs w:val="21"/>
              </w:rPr>
              <w:br/>
              <w:t>5.支持对已通过住院审核的患者费用，在线生成并打印规范费用清单，满足财务对账、病案归档及业务留存需要。</w:t>
            </w:r>
            <w:r w:rsidRPr="00AF6188">
              <w:rPr>
                <w:rFonts w:ascii="仿宋" w:eastAsia="仿宋" w:hAnsi="仿宋" w:cs="仿宋" w:hint="eastAsia"/>
                <w:kern w:val="0"/>
                <w:szCs w:val="21"/>
              </w:rPr>
              <w:br/>
              <w:t>6.支持查阅完整医嘱明细，可同步查看医嘱给药方式、执行归属科室等详细字段，便于费用稽核与业务合规核查。</w:t>
            </w:r>
            <w:r w:rsidRPr="00AF6188">
              <w:rPr>
                <w:rFonts w:ascii="仿宋" w:eastAsia="仿宋" w:hAnsi="仿宋" w:cs="仿宋" w:hint="eastAsia"/>
                <w:kern w:val="0"/>
                <w:szCs w:val="21"/>
              </w:rPr>
              <w:br/>
              <w:t>7.支持实时展示患者住院审核的当前办理状态，方便管理人员跟进督办。</w:t>
            </w:r>
            <w:r w:rsidRPr="00AF6188">
              <w:rPr>
                <w:rFonts w:ascii="仿宋" w:eastAsia="仿宋" w:hAnsi="仿宋" w:cs="仿宋" w:hint="eastAsia"/>
                <w:kern w:val="0"/>
                <w:szCs w:val="21"/>
              </w:rPr>
              <w:br/>
              <w:t>8.系统支持深度集成智能审核引擎，可在费用审核界面直接调用智能审核能力，辅助人工完成合规审核。</w:t>
            </w:r>
            <w:r w:rsidRPr="00AF6188">
              <w:rPr>
                <w:rFonts w:ascii="仿宋" w:eastAsia="仿宋" w:hAnsi="仿宋" w:cs="仿宋" w:hint="eastAsia"/>
                <w:kern w:val="0"/>
                <w:szCs w:val="21"/>
              </w:rPr>
              <w:br/>
              <w:t>9.页面支持DRG结算标记复选勾选功能，勾选设定的DRG结算标识可自动同步至出院结算业务环节，保证全院标识统一、数据联动一致。</w:t>
            </w:r>
            <w:r w:rsidRPr="00AF6188">
              <w:rPr>
                <w:rFonts w:ascii="仿宋" w:eastAsia="仿宋" w:hAnsi="仿宋" w:cs="仿宋" w:hint="eastAsia"/>
                <w:kern w:val="0"/>
                <w:szCs w:val="21"/>
              </w:rPr>
              <w:br/>
              <w:t>10.支持医嘱信息展示区域显性呈现适应症标识与出院带药专属标识，便于审核人员快速甄别医嘱属性。</w:t>
            </w:r>
            <w:r w:rsidRPr="00AF6188">
              <w:rPr>
                <w:rFonts w:ascii="仿宋" w:eastAsia="仿宋" w:hAnsi="仿宋" w:cs="仿宋" w:hint="eastAsia"/>
                <w:kern w:val="0"/>
                <w:szCs w:val="21"/>
              </w:rPr>
              <w:br/>
              <w:t>11.在未结算患者管理模块中，支持自助报到机报到成功专属标识，直观区分患者入院报到状态。</w:t>
            </w:r>
            <w:r w:rsidRPr="00AF6188">
              <w:rPr>
                <w:rFonts w:ascii="仿宋" w:eastAsia="仿宋" w:hAnsi="仿宋" w:cs="仿宋" w:hint="eastAsia"/>
                <w:kern w:val="0"/>
                <w:szCs w:val="21"/>
              </w:rPr>
              <w:br/>
              <w:t>12.支持医生自主录入业务备注信息并展示，备注显示布局位置可灵活配置调整；针对医保类型患者，系统自动触发合规规则校验，并弹窗进行智能提示预警，强化医保风险前置管控。</w:t>
            </w:r>
            <w:r w:rsidRPr="00AF6188">
              <w:rPr>
                <w:rFonts w:ascii="仿宋" w:eastAsia="仿宋" w:hAnsi="仿宋" w:cs="仿宋" w:hint="eastAsia"/>
                <w:kern w:val="0"/>
                <w:szCs w:val="21"/>
              </w:rPr>
              <w:br/>
              <w:t>13.支持页面展示患者自费身份标识，清晰区分医保与自费患者类别，为费用审核、结算分类及统计管理提供直观依据。</w:t>
            </w:r>
          </w:p>
        </w:tc>
      </w:tr>
      <w:tr w:rsidR="00E72A38" w:rsidRPr="00AF6188" w:rsidTr="004A2443">
        <w:trPr>
          <w:trHeight w:val="60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住院医保审核</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1.支持通过住院号、患者编号、身份证件号码等多种身份标识，多条件快速检索并调取患者住院基础档案及相关业务信息。</w:t>
            </w:r>
            <w:r w:rsidRPr="00AF6188">
              <w:rPr>
                <w:rFonts w:ascii="仿宋" w:eastAsia="仿宋" w:hAnsi="仿宋" w:cs="仿宋" w:hint="eastAsia"/>
                <w:kern w:val="0"/>
                <w:szCs w:val="21"/>
              </w:rPr>
              <w:br/>
              <w:t>2.支持开展住院医保费用前置预审核业务，同时可对已完成的医保预审核进行取消撤回，便于流程纠错、重新复核与业务调整。</w:t>
            </w:r>
            <w:r w:rsidRPr="00AF6188">
              <w:rPr>
                <w:rFonts w:ascii="仿宋" w:eastAsia="仿宋" w:hAnsi="仿宋" w:cs="仿宋" w:hint="eastAsia"/>
                <w:kern w:val="0"/>
                <w:szCs w:val="21"/>
              </w:rPr>
              <w:br/>
              <w:t>3.支持正式完成住院医保合规审核确认操作，也可对已办结的医保审核记录进行取消撤回，适配医保业务变更及二次核查的管理需求。</w:t>
            </w:r>
            <w:r w:rsidRPr="00AF6188">
              <w:rPr>
                <w:rFonts w:ascii="仿宋" w:eastAsia="仿宋" w:hAnsi="仿宋" w:cs="仿宋" w:hint="eastAsia"/>
                <w:kern w:val="0"/>
                <w:szCs w:val="21"/>
              </w:rPr>
              <w:br/>
              <w:t>4.支持对医保相关收费费用进行合规调整修正，同时可办理患者医保参保身份的转换变更，适配参保类型变动、费用重新核算的临床场景。</w:t>
            </w:r>
            <w:r w:rsidRPr="00AF6188">
              <w:rPr>
                <w:rFonts w:ascii="仿宋" w:eastAsia="仿宋" w:hAnsi="仿宋" w:cs="仿宋" w:hint="eastAsia"/>
                <w:kern w:val="0"/>
                <w:szCs w:val="21"/>
              </w:rPr>
              <w:br/>
              <w:t>5.支持对已完成各级审核的患者住院费用，生成标准化明细清单并在线打印，满足财务对账、病案归档、医保备查及患者告知等使用需求。</w:t>
            </w:r>
            <w:r w:rsidRPr="00AF6188">
              <w:rPr>
                <w:rFonts w:ascii="仿宋" w:eastAsia="仿宋" w:hAnsi="仿宋" w:cs="仿宋" w:hint="eastAsia"/>
                <w:kern w:val="0"/>
                <w:szCs w:val="21"/>
              </w:rPr>
              <w:br/>
              <w:t>6.支持查询患者医嘱条目及完整明细信息，为费用稽核与医保审核提供依据。</w:t>
            </w:r>
            <w:r w:rsidRPr="00AF6188">
              <w:rPr>
                <w:rFonts w:ascii="仿宋" w:eastAsia="仿宋" w:hAnsi="仿宋" w:cs="仿宋" w:hint="eastAsia"/>
                <w:kern w:val="0"/>
                <w:szCs w:val="21"/>
              </w:rPr>
              <w:br/>
              <w:t>7.支持实时直观展示患者住院医保各项审核的当前进度与状态，便于管理人员随时跟进业务办理情况。</w:t>
            </w:r>
            <w:r w:rsidRPr="00AF6188">
              <w:rPr>
                <w:rFonts w:ascii="仿宋" w:eastAsia="仿宋" w:hAnsi="仿宋" w:cs="仿宋" w:hint="eastAsia"/>
                <w:kern w:val="0"/>
                <w:szCs w:val="21"/>
              </w:rPr>
              <w:br/>
              <w:t>8.支持统一查询患者各项审核状态信息，实现出院环节审核情况一站式查阅与管控。</w:t>
            </w:r>
          </w:p>
        </w:tc>
      </w:tr>
      <w:tr w:rsidR="00E72A38" w:rsidRPr="00AF6188" w:rsidTr="004A2443">
        <w:trPr>
          <w:trHeight w:val="26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审核驳回详情</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1.支持通过床位号、住院号、患者编号、身份证件号码等多类关键检索条件，多维度快速检索并精准定位住院患者档案信息。</w:t>
            </w:r>
            <w:r w:rsidRPr="00AF6188">
              <w:rPr>
                <w:rFonts w:ascii="仿宋" w:eastAsia="仿宋" w:hAnsi="仿宋" w:cs="仿宋" w:hint="eastAsia"/>
                <w:kern w:val="0"/>
                <w:szCs w:val="21"/>
              </w:rPr>
              <w:br/>
              <w:t>2.支持对患者住院费用审核查询，同时可专项查阅住院医保审核的驳回记录，便于及时掌握审核异常并跟进整改处理。</w:t>
            </w:r>
            <w:r w:rsidRPr="00AF6188">
              <w:rPr>
                <w:rFonts w:ascii="仿宋" w:eastAsia="仿宋" w:hAnsi="仿宋" w:cs="仿宋" w:hint="eastAsia"/>
                <w:kern w:val="0"/>
                <w:szCs w:val="21"/>
              </w:rPr>
              <w:br/>
              <w:t>3.支持调取患者费用审核的驳回时间、详细驳回原因以及分项驳回明细等全维度溯源信息。</w:t>
            </w:r>
          </w:p>
        </w:tc>
      </w:tr>
      <w:tr w:rsidR="00E72A38" w:rsidRPr="00AF6188" w:rsidTr="004A2443">
        <w:trPr>
          <w:trHeight w:val="81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住院费用结算</w:t>
            </w:r>
          </w:p>
        </w:tc>
        <w:tc>
          <w:tcPr>
            <w:tcW w:w="597" w:type="pc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住院结算</w:t>
            </w:r>
          </w:p>
        </w:tc>
        <w:tc>
          <w:tcPr>
            <w:tcW w:w="3212" w:type="pc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1.支持通过住院号、患者编号、身份证件号码等多种关键标识，多维度快速检索调取患者住院基础档案与业务信息。</w:t>
            </w:r>
            <w:r w:rsidRPr="00AF6188">
              <w:rPr>
                <w:rFonts w:ascii="仿宋" w:eastAsia="仿宋" w:hAnsi="仿宋" w:cs="仿宋" w:hint="eastAsia"/>
                <w:kern w:val="0"/>
                <w:szCs w:val="21"/>
              </w:rPr>
              <w:br/>
              <w:t>2.支持完成住院结算审核确认操作，同时可对已生效的结算审核进行撤销回退，实现结算审核流程可办理、可撤回。</w:t>
            </w:r>
            <w:r w:rsidRPr="00AF6188">
              <w:rPr>
                <w:rFonts w:ascii="仿宋" w:eastAsia="仿宋" w:hAnsi="仿宋" w:cs="仿宋" w:hint="eastAsia"/>
                <w:kern w:val="0"/>
                <w:szCs w:val="21"/>
              </w:rPr>
              <w:br/>
              <w:t>3.支持灵活调入待结算费用项目，配备高级筛选功能，可按多维度条件精准筛选待结算条目。</w:t>
            </w:r>
            <w:r w:rsidRPr="00AF6188">
              <w:rPr>
                <w:rFonts w:ascii="仿宋" w:eastAsia="仿宋" w:hAnsi="仿宋" w:cs="仿宋" w:hint="eastAsia"/>
                <w:kern w:val="0"/>
                <w:szCs w:val="21"/>
              </w:rPr>
              <w:br/>
              <w:t>4.支持已出院患者可灵活办理部分结算、全额结算及取消结算业务；未出院在院患者支持中途阶段性结算，适配临床多样化费用结算场景。</w:t>
            </w:r>
            <w:r w:rsidRPr="00AF6188">
              <w:rPr>
                <w:rFonts w:ascii="仿宋" w:eastAsia="仿宋" w:hAnsi="仿宋" w:cs="仿宋" w:hint="eastAsia"/>
                <w:kern w:val="0"/>
                <w:szCs w:val="21"/>
              </w:rPr>
              <w:br/>
              <w:t>5.支持在线生成并打印报表账单及费用明细账目，单据格式规范，满足财务对账、归档留存与患者凭证使用需求。</w:t>
            </w:r>
            <w:r w:rsidRPr="00AF6188">
              <w:rPr>
                <w:rFonts w:ascii="仿宋" w:eastAsia="仿宋" w:hAnsi="仿宋" w:cs="仿宋" w:hint="eastAsia"/>
                <w:kern w:val="0"/>
                <w:szCs w:val="21"/>
              </w:rPr>
              <w:br/>
              <w:t>6.支持完成住院结算操作后，系统可自动跳转并开启住院收付款业务界面，实现业务无缝衔接。</w:t>
            </w:r>
            <w:r w:rsidRPr="00AF6188">
              <w:rPr>
                <w:rFonts w:ascii="仿宋" w:eastAsia="仿宋" w:hAnsi="仿宋" w:cs="仿宋" w:hint="eastAsia"/>
                <w:kern w:val="0"/>
                <w:szCs w:val="21"/>
              </w:rPr>
              <w:br/>
              <w:t>7.支持随时查阅患者费用明细账目页及历史总账记录，完整追溯各周期收支台账，便于账务核对与历史数据溯源核查。</w:t>
            </w:r>
            <w:r w:rsidRPr="00AF6188">
              <w:rPr>
                <w:rFonts w:ascii="仿宋" w:eastAsia="仿宋" w:hAnsi="仿宋" w:cs="仿宋" w:hint="eastAsia"/>
                <w:kern w:val="0"/>
                <w:szCs w:val="21"/>
              </w:rPr>
              <w:br/>
              <w:t>8.针对医保参保患者，支持差异化分项目结算模式，可实现科研类等特殊项目单独按自费结算，常规诊疗项目按医保政策正常结算，精准适配医保合规计费要求。</w:t>
            </w:r>
            <w:r w:rsidRPr="00AF6188">
              <w:rPr>
                <w:rFonts w:ascii="仿宋" w:eastAsia="仿宋" w:hAnsi="仿宋" w:cs="仿宋" w:hint="eastAsia"/>
                <w:kern w:val="0"/>
                <w:szCs w:val="21"/>
              </w:rPr>
              <w:br/>
              <w:t>9.支持兼容银联MISPOS终端设备，可对接完成刷卡缴费、资金清算等支付业务，适配院内线下刷卡结算场景。</w:t>
            </w:r>
            <w:r w:rsidRPr="00AF6188">
              <w:rPr>
                <w:rFonts w:ascii="仿宋" w:eastAsia="仿宋" w:hAnsi="仿宋" w:cs="仿宋" w:hint="eastAsia"/>
                <w:kern w:val="0"/>
                <w:szCs w:val="21"/>
              </w:rPr>
              <w:br/>
              <w:t>10.支持开具住院电子发票与纸质发票时，系统可自动校验并合规判定住院起止时间，确保发票开票周期与实际住院时段保持一致、合规无误。</w:t>
            </w:r>
            <w:r w:rsidRPr="00AF6188">
              <w:rPr>
                <w:rFonts w:ascii="仿宋" w:eastAsia="仿宋" w:hAnsi="仿宋" w:cs="仿宋" w:hint="eastAsia"/>
                <w:kern w:val="0"/>
                <w:szCs w:val="21"/>
              </w:rPr>
              <w:br/>
              <w:t>11.支持结算业务办理全过程语音播报提示。</w:t>
            </w:r>
            <w:r w:rsidRPr="00AF6188">
              <w:rPr>
                <w:rFonts w:ascii="仿宋" w:eastAsia="仿宋" w:hAnsi="仿宋" w:cs="仿宋" w:hint="eastAsia"/>
                <w:kern w:val="0"/>
                <w:szCs w:val="21"/>
              </w:rPr>
              <w:br/>
              <w:t>12.支持可自动智能识别患者费用明细中的负数金额数据，及时预警提示，规避异常账务风险，保障费用结算数据严谨准确。</w:t>
            </w:r>
            <w:r w:rsidRPr="00AF6188">
              <w:rPr>
                <w:rFonts w:ascii="仿宋" w:eastAsia="仿宋" w:hAnsi="仿宋" w:cs="仿宋" w:hint="eastAsia"/>
                <w:kern w:val="0"/>
                <w:szCs w:val="21"/>
              </w:rPr>
              <w:br/>
              <w:t>13.支持办理住院结算业务时，系统自动校验核查非医疗类费用的缴费完成情况，确保所有应收款项结清无误后再完成整体结算，规范收费管控流程。</w:t>
            </w:r>
          </w:p>
        </w:tc>
      </w:tr>
      <w:tr w:rsidR="00E72A38" w:rsidRPr="00AF6188" w:rsidTr="004A2443">
        <w:trPr>
          <w:trHeight w:val="81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住院医保结算</w:t>
            </w:r>
          </w:p>
        </w:tc>
        <w:tc>
          <w:tcPr>
            <w:tcW w:w="3212"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1.支持通过住院号、患者编号、身份证件号码等多类关键信息，多条件组合检索患者住院基础档案，快速精准定位待结算患者。</w:t>
            </w:r>
            <w:r w:rsidRPr="00AF6188">
              <w:rPr>
                <w:rFonts w:ascii="仿宋" w:eastAsia="仿宋" w:hAnsi="仿宋" w:cs="仿宋" w:hint="eastAsia"/>
                <w:kern w:val="0"/>
                <w:szCs w:val="21"/>
              </w:rPr>
              <w:br/>
              <w:t>2.支持专为住院医保患者设立专属结算业务入口，可统一办理医保患者全流程出院结算业务。</w:t>
            </w:r>
            <w:r w:rsidRPr="00AF6188">
              <w:rPr>
                <w:rFonts w:ascii="仿宋" w:eastAsia="仿宋" w:hAnsi="仿宋" w:cs="仿宋" w:hint="eastAsia"/>
                <w:kern w:val="0"/>
                <w:szCs w:val="21"/>
              </w:rPr>
              <w:br/>
              <w:t>3.支持一键调入患者所有可参与结算的收费项目，为结算核算提供完整数据支撑。</w:t>
            </w:r>
            <w:r w:rsidRPr="00AF6188">
              <w:rPr>
                <w:rFonts w:ascii="仿宋" w:eastAsia="仿宋" w:hAnsi="仿宋" w:cs="仿宋" w:hint="eastAsia"/>
                <w:kern w:val="0"/>
                <w:szCs w:val="21"/>
              </w:rPr>
              <w:br/>
              <w:t>4.支持对住院结算单据进行审核确认操作，同时可对已完成的结算审核进行撤销回退，便于流程纠错、重新核算与二次复核。</w:t>
            </w:r>
            <w:r w:rsidRPr="00AF6188">
              <w:rPr>
                <w:rFonts w:ascii="仿宋" w:eastAsia="仿宋" w:hAnsi="仿宋" w:cs="仿宋" w:hint="eastAsia"/>
                <w:kern w:val="0"/>
                <w:szCs w:val="21"/>
              </w:rPr>
              <w:br/>
              <w:t>5.支持结算费用明细上传，同时可对已上传的明细记录进行撤销撤回，灵活调整结算明细数据，保障账目准确无误。</w:t>
            </w:r>
            <w:r w:rsidRPr="00AF6188">
              <w:rPr>
                <w:rFonts w:ascii="仿宋" w:eastAsia="仿宋" w:hAnsi="仿宋" w:cs="仿宋" w:hint="eastAsia"/>
                <w:kern w:val="0"/>
                <w:szCs w:val="21"/>
              </w:rPr>
              <w:br/>
              <w:t>6.正式办理结算前支持发起预结算核算，提前校验费用合规性，规避结算差错。</w:t>
            </w:r>
            <w:r w:rsidRPr="00AF6188">
              <w:rPr>
                <w:rFonts w:ascii="仿宋" w:eastAsia="仿宋" w:hAnsi="仿宋" w:cs="仿宋" w:hint="eastAsia"/>
                <w:kern w:val="0"/>
                <w:szCs w:val="21"/>
              </w:rPr>
              <w:br/>
              <w:t>7.支持办理患者出院登记建档手续，也可对已完成的出院登记进行撤销作废，适配出院信息录入有误、临时取消出院等业务场景。</w:t>
            </w:r>
            <w:r w:rsidRPr="00AF6188">
              <w:rPr>
                <w:rFonts w:ascii="仿宋" w:eastAsia="仿宋" w:hAnsi="仿宋" w:cs="仿宋" w:hint="eastAsia"/>
                <w:kern w:val="0"/>
                <w:szCs w:val="21"/>
              </w:rPr>
              <w:br/>
              <w:t>8.支持正常办理住院结算、撤销已生成的结算单据，同时提供结算凭证重新打印功能，满足业务变更、票据补打等实际需求。</w:t>
            </w:r>
            <w:r w:rsidRPr="00AF6188">
              <w:rPr>
                <w:rFonts w:ascii="仿宋" w:eastAsia="仿宋" w:hAnsi="仿宋" w:cs="仿宋" w:hint="eastAsia"/>
                <w:kern w:val="0"/>
                <w:szCs w:val="21"/>
              </w:rPr>
              <w:br/>
              <w:t>9.支持随时查阅患者费用明细账目以及历史总账台账，完整留存各时段收支记录，便于账务核对、数据溯源与财务核查。</w:t>
            </w:r>
            <w:r w:rsidRPr="00AF6188">
              <w:rPr>
                <w:rFonts w:ascii="仿宋" w:eastAsia="仿宋" w:hAnsi="仿宋" w:cs="仿宋" w:hint="eastAsia"/>
                <w:kern w:val="0"/>
                <w:szCs w:val="21"/>
              </w:rPr>
              <w:br/>
              <w:t>10.支持自动生成并打印结算相关业务报表、费用清单及统计台账，格式规范标准，满足院内财务归档、医保上报及业务备查需求。</w:t>
            </w:r>
            <w:r w:rsidRPr="00AF6188">
              <w:rPr>
                <w:rFonts w:ascii="仿宋" w:eastAsia="仿宋" w:hAnsi="仿宋" w:cs="仿宋" w:hint="eastAsia"/>
                <w:kern w:val="0"/>
                <w:szCs w:val="21"/>
              </w:rPr>
              <w:br/>
              <w:t>11.支持全面兼容本地北京医保及全国异地医保实时联网结算，适配不同参保类型患者一站式出院结算办理。</w:t>
            </w:r>
            <w:r w:rsidRPr="00AF6188">
              <w:rPr>
                <w:rFonts w:ascii="仿宋" w:eastAsia="仿宋" w:hAnsi="仿宋" w:cs="仿宋" w:hint="eastAsia"/>
                <w:kern w:val="0"/>
                <w:szCs w:val="21"/>
              </w:rPr>
              <w:br/>
              <w:t>12.支持患者结算模式灵活切换，可在医保结算与全自费结算方式之间按需互换调整，适配参保身份变更、费用特殊合规处理等临床场景。</w:t>
            </w:r>
          </w:p>
        </w:tc>
      </w:tr>
      <w:tr w:rsidR="00E72A38" w:rsidRPr="00AF6188" w:rsidTr="004A2443">
        <w:trPr>
          <w:trHeight w:val="62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住院收付款（多找零）</w:t>
            </w:r>
          </w:p>
        </w:tc>
        <w:tc>
          <w:tcPr>
            <w:tcW w:w="3212" w:type="pct"/>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1.支持通过住院号、患者编号、身份证等有效证件号码多维度检索患者住院基础信息与结算档案，快速精准定位目标患者。</w:t>
            </w:r>
            <w:r w:rsidRPr="00AF6188">
              <w:rPr>
                <w:rFonts w:ascii="仿宋" w:eastAsia="仿宋" w:hAnsi="仿宋" w:cs="仿宋" w:hint="eastAsia"/>
                <w:kern w:val="0"/>
                <w:szCs w:val="21"/>
              </w:rPr>
              <w:br/>
              <w:t>2.支持实时展示患者住院总费用、累计实付金额、结算找零金额及医保个人账户可用余额等核心账务数据，各项金额直观呈现、便于核对。</w:t>
            </w:r>
            <w:r w:rsidRPr="00AF6188">
              <w:rPr>
                <w:rFonts w:ascii="仿宋" w:eastAsia="仿宋" w:hAnsi="仿宋" w:cs="仿宋" w:hint="eastAsia"/>
                <w:kern w:val="0"/>
                <w:szCs w:val="21"/>
              </w:rPr>
              <w:br/>
              <w:t>3.支持按收费类别分项查看各类诊疗项目下属明细费用构成，可逐项溯源核查每一项收费明细账目。</w:t>
            </w:r>
            <w:r w:rsidRPr="00AF6188">
              <w:rPr>
                <w:rFonts w:ascii="仿宋" w:eastAsia="仿宋" w:hAnsi="仿宋" w:cs="仿宋" w:hint="eastAsia"/>
                <w:kern w:val="0"/>
                <w:szCs w:val="21"/>
              </w:rPr>
              <w:br/>
              <w:t>4.支持兼容多种主流支付渠道，可灵活搭配不同缴费方式完成住院费用结算，适配患者多样化缴费场景。</w:t>
            </w:r>
            <w:r w:rsidRPr="00AF6188">
              <w:rPr>
                <w:rFonts w:ascii="仿宋" w:eastAsia="仿宋" w:hAnsi="仿宋" w:cs="仿宋" w:hint="eastAsia"/>
                <w:kern w:val="0"/>
                <w:szCs w:val="21"/>
              </w:rPr>
              <w:br/>
              <w:t>5.系统支持内置费用优惠减免机制，可按院内政策及审批规则执行费用减免核算，自动折算减免金额并纳入结算账务。</w:t>
            </w:r>
            <w:r w:rsidRPr="00AF6188">
              <w:rPr>
                <w:rFonts w:ascii="仿宋" w:eastAsia="仿宋" w:hAnsi="仿宋" w:cs="仿宋" w:hint="eastAsia"/>
                <w:kern w:val="0"/>
                <w:szCs w:val="21"/>
              </w:rPr>
              <w:br/>
              <w:t>6.支持出院结算后打印住院收费发票、住院费用明细清单、账务结转凭条等各类业务单据，满足患者留存、财务记账及病案归档需求。</w:t>
            </w:r>
            <w:r w:rsidRPr="00AF6188">
              <w:rPr>
                <w:rFonts w:ascii="仿宋" w:eastAsia="仿宋" w:hAnsi="仿宋" w:cs="仿宋" w:hint="eastAsia"/>
                <w:kern w:val="0"/>
                <w:szCs w:val="21"/>
              </w:rPr>
              <w:br/>
              <w:t>7.支持对暂未结清费用的患者办理欠费立欠结算，形成合法欠费台账，后续分期补缴结清。</w:t>
            </w:r>
            <w:r w:rsidRPr="00AF6188">
              <w:rPr>
                <w:rFonts w:ascii="仿宋" w:eastAsia="仿宋" w:hAnsi="仿宋" w:cs="仿宋" w:hint="eastAsia"/>
                <w:kern w:val="0"/>
                <w:szCs w:val="21"/>
              </w:rPr>
              <w:br/>
              <w:t>8.支持与商业保险直赔平台实现数据标准对接，实现商保理赔一站式直付；同时支持医保及自费费用二次分摊拆分核算，满足多险种、多渠道费用清算业务要求。</w:t>
            </w:r>
          </w:p>
        </w:tc>
      </w:tr>
      <w:tr w:rsidR="00E72A38" w:rsidRPr="00AF6188" w:rsidTr="004A2443">
        <w:trPr>
          <w:trHeight w:val="24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欠款补缴结算</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1.支持通过住院号、患者编号、身份证件号码等多类关键标识，多条件快速检索调取患者住院基础档案及费用结算相关信息，精准定位目标患者。</w:t>
            </w:r>
            <w:r w:rsidRPr="00AF6188">
              <w:rPr>
                <w:rFonts w:ascii="仿宋" w:eastAsia="仿宋" w:hAnsi="仿宋" w:cs="仿宋" w:hint="eastAsia"/>
                <w:kern w:val="0"/>
                <w:szCs w:val="21"/>
              </w:rPr>
              <w:br/>
              <w:t>2.支持自由选配多种主流支付渠道进行缴费，适配多样化结算场景。</w:t>
            </w:r>
            <w:r w:rsidRPr="00AF6188">
              <w:rPr>
                <w:rFonts w:ascii="仿宋" w:eastAsia="仿宋" w:hAnsi="仿宋" w:cs="仿宋" w:hint="eastAsia"/>
                <w:kern w:val="0"/>
                <w:szCs w:val="21"/>
              </w:rPr>
              <w:br/>
              <w:t>3.支持查询患者待追缴欠款金额、账户可用余额以及累计实付合计金额，便于对账及缴费办理。</w:t>
            </w:r>
          </w:p>
        </w:tc>
      </w:tr>
      <w:tr w:rsidR="00E72A38" w:rsidRPr="00AF6188" w:rsidTr="004A2443">
        <w:trPr>
          <w:trHeight w:val="14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坏账处理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1.支持将符合核销条件的欠费立欠记录，依规归类置为坏账台账进行专项管理，规范呆坏账账务处置流程。</w:t>
            </w:r>
            <w:r w:rsidRPr="00AF6188">
              <w:rPr>
                <w:rFonts w:ascii="仿宋" w:eastAsia="仿宋" w:hAnsi="仿宋" w:cs="仿宋" w:hint="eastAsia"/>
                <w:kern w:val="0"/>
                <w:szCs w:val="21"/>
              </w:rPr>
              <w:br/>
              <w:t>2.支持完整查阅每笔立欠业务的登记日期、欠费金额等明细记录，实现立欠台账可查、可追溯、可统计。</w:t>
            </w:r>
          </w:p>
        </w:tc>
      </w:tr>
      <w:tr w:rsidR="00E72A38" w:rsidRPr="00AF6188" w:rsidTr="004A2443">
        <w:trPr>
          <w:trHeight w:val="33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急诊费用出院前报销</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1.支持读取医保卡自动识别调取患者档案信息，同时可通过患者编号、证件号码等关键字检索患者资料，多途径快速定位结算患者。</w:t>
            </w:r>
            <w:r w:rsidRPr="00AF6188">
              <w:rPr>
                <w:rFonts w:ascii="仿宋" w:eastAsia="仿宋" w:hAnsi="仿宋" w:cs="仿宋" w:hint="eastAsia"/>
                <w:kern w:val="0"/>
                <w:szCs w:val="21"/>
              </w:rPr>
              <w:br/>
              <w:t>2.支持归集调入待结算的所有医嘱收费项目，为医保划价及费用结算提供完整数据依据。</w:t>
            </w:r>
            <w:r w:rsidRPr="00AF6188">
              <w:rPr>
                <w:rFonts w:ascii="仿宋" w:eastAsia="仿宋" w:hAnsi="仿宋" w:cs="仿宋" w:hint="eastAsia"/>
                <w:kern w:val="0"/>
                <w:szCs w:val="21"/>
              </w:rPr>
              <w:br/>
              <w:t>3.支持完成医保费用划价核算后办理缴费结算，同时可对已生成的医保划价记录进行撤销作废，适配费用重算与流程纠错场景。</w:t>
            </w:r>
            <w:r w:rsidRPr="00AF6188">
              <w:rPr>
                <w:rFonts w:ascii="仿宋" w:eastAsia="仿宋" w:hAnsi="仿宋" w:cs="仿宋" w:hint="eastAsia"/>
                <w:kern w:val="0"/>
                <w:szCs w:val="21"/>
              </w:rPr>
              <w:br/>
              <w:t>4.支持针对收费项目进行专项减免，也可对住院费用进行统一额度减免；同时兼容多种支付方式灵活组合缴费。</w:t>
            </w:r>
            <w:r w:rsidRPr="00AF6188">
              <w:rPr>
                <w:rFonts w:ascii="仿宋" w:eastAsia="仿宋" w:hAnsi="仿宋" w:cs="仿宋" w:hint="eastAsia"/>
                <w:kern w:val="0"/>
                <w:szCs w:val="21"/>
              </w:rPr>
              <w:br/>
              <w:t>5.支持多渠道混合支付模式下核算找零金额并完成最终结账清算，保障多种支付方式合并结算的金额精准无误。</w:t>
            </w:r>
          </w:p>
        </w:tc>
      </w:tr>
      <w:tr w:rsidR="00E72A38" w:rsidRPr="00AF6188" w:rsidTr="004A2443">
        <w:trPr>
          <w:trHeight w:val="19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急诊费用出院前取消报销</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1.支持读取医保卡快速调取患者信息，同时依托患者编号、身份证件号码等字段多维检索患者住院档案，便捷高效发起退费业务。</w:t>
            </w:r>
            <w:r w:rsidRPr="00AF6188">
              <w:rPr>
                <w:rFonts w:ascii="仿宋" w:eastAsia="仿宋" w:hAnsi="仿宋" w:cs="仿宋" w:hint="eastAsia"/>
                <w:kern w:val="0"/>
                <w:szCs w:val="21"/>
              </w:rPr>
              <w:br/>
              <w:t>2.支持精准调入患者已完成报销的相关收费项目，便于专项账务处理。</w:t>
            </w:r>
            <w:r w:rsidRPr="00AF6188">
              <w:rPr>
                <w:rFonts w:ascii="仿宋" w:eastAsia="仿宋" w:hAnsi="仿宋" w:cs="仿宋" w:hint="eastAsia"/>
                <w:kern w:val="0"/>
                <w:szCs w:val="21"/>
              </w:rPr>
              <w:br/>
              <w:t>3.支持对已完成报销的费用项目依规办理退费业务，实现已报销项目退费流程规范化。</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住院催结算</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1.支持按当前病区维度，查询病区内在院患者预交押金总额、当期已产生住院费用及押金剩余可用余额等账务信息，便于病区费用管控与催费管理。</w:t>
            </w:r>
          </w:p>
        </w:tc>
      </w:tr>
      <w:tr w:rsidR="00E72A38" w:rsidRPr="00AF6188" w:rsidTr="004A2443">
        <w:trPr>
          <w:trHeight w:val="62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住院退费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1.支持读取医保卡自动识别并调取患者档案信息，同时兼容通过住院号、患者编号、身份证件号码等多类关键字段，多渠道快速检索患者住院及业务相关信息。</w:t>
            </w:r>
            <w:r w:rsidRPr="00AF6188">
              <w:rPr>
                <w:rFonts w:ascii="仿宋" w:eastAsia="仿宋" w:hAnsi="仿宋" w:cs="仿宋" w:hint="eastAsia"/>
                <w:kern w:val="0"/>
                <w:szCs w:val="21"/>
              </w:rPr>
              <w:br/>
              <w:t>2.支持办理退费重新核算及出纳记录撤销操作，可在业务现场自主判定退费金额是否结转存入患者住院预交金账户，灵活适配资金流转管理。</w:t>
            </w:r>
            <w:r w:rsidRPr="00AF6188">
              <w:rPr>
                <w:rFonts w:ascii="仿宋" w:eastAsia="仿宋" w:hAnsi="仿宋" w:cs="仿宋" w:hint="eastAsia"/>
                <w:kern w:val="0"/>
                <w:szCs w:val="21"/>
              </w:rPr>
              <w:br/>
              <w:t>3.支持按收费类别查看各类业务项目项下明细费用构成，便于退费对账与业务稽核。</w:t>
            </w:r>
            <w:r w:rsidRPr="00AF6188">
              <w:rPr>
                <w:rFonts w:ascii="仿宋" w:eastAsia="仿宋" w:hAnsi="仿宋" w:cs="仿宋" w:hint="eastAsia"/>
                <w:kern w:val="0"/>
                <w:szCs w:val="21"/>
              </w:rPr>
              <w:br/>
              <w:t>4.支持支持对已开具的收费发票进行重新补打操作。</w:t>
            </w:r>
            <w:r w:rsidRPr="00AF6188">
              <w:rPr>
                <w:rFonts w:ascii="仿宋" w:eastAsia="仿宋" w:hAnsi="仿宋" w:cs="仿宋" w:hint="eastAsia"/>
                <w:kern w:val="0"/>
                <w:szCs w:val="21"/>
              </w:rPr>
              <w:br/>
              <w:t>5.支持退费业务严格遵循原缴费渠道原路退回规则，按当初实际支付方式自动匹配退款路径，保障资金流转合规可追溯。</w:t>
            </w:r>
            <w:r w:rsidRPr="00AF6188">
              <w:rPr>
                <w:rFonts w:ascii="仿宋" w:eastAsia="仿宋" w:hAnsi="仿宋" w:cs="仿宋" w:hint="eastAsia"/>
                <w:kern w:val="0"/>
                <w:szCs w:val="21"/>
              </w:rPr>
              <w:br/>
              <w:t>6.支持专项退回当前所属执行科室产生的补充收费明细项目，精准定向办理科室补费条目退费。</w:t>
            </w:r>
            <w:r w:rsidRPr="00AF6188">
              <w:rPr>
                <w:rFonts w:ascii="仿宋" w:eastAsia="仿宋" w:hAnsi="仿宋" w:cs="仿宋" w:hint="eastAsia"/>
                <w:kern w:val="0"/>
                <w:szCs w:val="21"/>
              </w:rPr>
              <w:br/>
              <w:t>7.支持系统限定仅允许原路办理退款业务，固化原支付渠道不可人为变更支付方式，保障退费流程规范严谨。</w:t>
            </w:r>
            <w:r w:rsidRPr="00AF6188">
              <w:rPr>
                <w:rFonts w:ascii="仿宋" w:eastAsia="仿宋" w:hAnsi="仿宋" w:cs="仿宋" w:hint="eastAsia"/>
                <w:kern w:val="0"/>
                <w:szCs w:val="21"/>
              </w:rPr>
              <w:br/>
              <w:t>8.支持对接银联Mispos终端具备退款金额智能校验机制，严格控制申请退款金额不得超出实际可退额度；退款操作界面可展示历史退款交易流水记录。</w:t>
            </w:r>
          </w:p>
        </w:tc>
      </w:tr>
      <w:tr w:rsidR="00E72A38" w:rsidRPr="00AF6188" w:rsidTr="004A2443">
        <w:trPr>
          <w:trHeight w:val="31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医保结算清单上传</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1.支持以清单流水号、结算办理时间、数据上传时间、就诊业务类型、患者标识、上传状态标识为检索条件，多维度组合快速筛查医保结算清单上报相关台账数据。</w:t>
            </w:r>
            <w:r w:rsidRPr="00AF6188">
              <w:rPr>
                <w:rFonts w:ascii="仿宋" w:eastAsia="仿宋" w:hAnsi="仿宋" w:cs="仿宋" w:hint="eastAsia"/>
                <w:kern w:val="0"/>
                <w:szCs w:val="21"/>
              </w:rPr>
              <w:br/>
              <w:t>2.支持精准检索已提交医保结算清单上传的住院患者，完整展示患者就诊基础信息、门诊特慢病备案资料、住院诊断明细、手术操作记录、重症监护信息、分级护理等级、收费项目明细、缴费付款流水及医保清单上报原始数据。</w:t>
            </w:r>
            <w:r w:rsidRPr="00AF6188">
              <w:rPr>
                <w:rFonts w:ascii="仿宋" w:eastAsia="仿宋" w:hAnsi="仿宋" w:cs="仿宋" w:hint="eastAsia"/>
                <w:kern w:val="0"/>
                <w:szCs w:val="21"/>
              </w:rPr>
              <w:br/>
              <w:t>3.支持完成医保结算清单规范化线上报送上传，并可对正式生成的医保结算清单进行纸质打印。</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住院退费</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住院医技退费申请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1.支持单独调取指定住院患者项下待退费医嘱项目，可基于待退费医嘱直接发起退费申请。</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住院医技退费审批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1.支持医技类退费医嘱统一归口对应医技责任科室进行审核审批。</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住院医技退费审批（医务科）</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1.支持由医务科开展专项退费审核审批，把控退费业务合规性与管理规范。</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退费申请（明细管理）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1.护士工作站支持具备退费申请发起权限，可根据患者实际诊疗及费用情况，提交退费业务申请。</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退费审核（明细管理）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1.护士工作站支持开展退费审核工作，能够重点关注指定患者退费明细条目。</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退费申请（单据管理）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1.护士工作站支持发起患者退费业务申请。</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退费审核（单据管理）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1.收费处支持对退费申请单据进行审核，能够关注患者退费申请单。</w:t>
            </w:r>
          </w:p>
        </w:tc>
      </w:tr>
      <w:tr w:rsidR="00E72A38" w:rsidRPr="00AF6188" w:rsidTr="004A2443">
        <w:trPr>
          <w:trHeight w:val="3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综合查询服务</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住院费用综合查询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1.支持通过住院号、患者编号、身份证件号码等多种关键检索维度，快速精准调取患者住院基础档案及业务信息。</w:t>
            </w:r>
            <w:r w:rsidRPr="00AF6188">
              <w:rPr>
                <w:rFonts w:ascii="仿宋" w:eastAsia="仿宋" w:hAnsi="仿宋" w:cs="仿宋" w:hint="eastAsia"/>
                <w:kern w:val="0"/>
                <w:szCs w:val="21"/>
              </w:rPr>
              <w:br/>
              <w:t>2.支持查阅患者临床医嘱完整内容与细节信息，可全面掌握医嘱的相关详情。</w:t>
            </w:r>
            <w:r w:rsidRPr="00AF6188">
              <w:rPr>
                <w:rFonts w:ascii="仿宋" w:eastAsia="仿宋" w:hAnsi="仿宋" w:cs="仿宋" w:hint="eastAsia"/>
                <w:kern w:val="0"/>
                <w:szCs w:val="21"/>
              </w:rPr>
              <w:br/>
              <w:t>3.支持多维查询患者账务账单项目，涵盖已结算费用项下账单类目、费用明细、发票明细、结算交款记录、就诊预交金收支流水以及医保费用分摊拆分明细等全量账务台账。</w:t>
            </w:r>
            <w:r w:rsidRPr="00AF6188">
              <w:rPr>
                <w:rFonts w:ascii="仿宋" w:eastAsia="仿宋" w:hAnsi="仿宋" w:cs="仿宋" w:hint="eastAsia"/>
                <w:kern w:val="0"/>
                <w:szCs w:val="21"/>
              </w:rPr>
              <w:br/>
              <w:t>4.支持展示患者未结算费用相关详情，包含未结账单分类明细、分项收费费用明细以及就诊预交金动态收支流水记录。</w:t>
            </w:r>
            <w:r w:rsidRPr="00AF6188">
              <w:rPr>
                <w:rFonts w:ascii="仿宋" w:eastAsia="仿宋" w:hAnsi="仿宋" w:cs="仿宋" w:hint="eastAsia"/>
                <w:kern w:val="0"/>
                <w:szCs w:val="21"/>
              </w:rPr>
              <w:br/>
              <w:t>5.支持页面直观展示电子发票编号、纸质发票编号以及发票开具类型标识等关键票据信息，便于票据核对与溯源管理。</w:t>
            </w:r>
            <w:r w:rsidRPr="00AF6188">
              <w:rPr>
                <w:rFonts w:ascii="仿宋" w:eastAsia="仿宋" w:hAnsi="仿宋" w:cs="仿宋" w:hint="eastAsia"/>
                <w:kern w:val="0"/>
                <w:szCs w:val="21"/>
              </w:rPr>
              <w:br/>
              <w:t>6.支持在电子发票明细展示页面，同步显性呈现对应结算的实际支付方式，清晰记录缴费渠道信息，方便账务对账与业务核查追溯。</w:t>
            </w:r>
          </w:p>
        </w:tc>
      </w:tr>
      <w:tr w:rsidR="00E72A38" w:rsidRPr="00AF6188" w:rsidTr="004A2443">
        <w:trPr>
          <w:trHeight w:val="24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住院费用清单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1.支持查阅患者住院费用明细，可完整展示各收费项目名称、执行单价、规格型号、计费数量、开单归属科室及实际执行科室等关键字段，信息要素齐全、便于逐项核对。</w:t>
            </w:r>
            <w:r w:rsidRPr="00AF6188">
              <w:rPr>
                <w:rFonts w:ascii="仿宋" w:eastAsia="仿宋" w:hAnsi="仿宋" w:cs="仿宋" w:hint="eastAsia"/>
                <w:kern w:val="0"/>
                <w:szCs w:val="21"/>
              </w:rPr>
              <w:br/>
              <w:t>2.支持在线调阅患者住院费用清单，并可完成纸质打印输出，满足患者对账、科室留存及财务归档使用需求。</w:t>
            </w:r>
            <w:r w:rsidRPr="00AF6188">
              <w:rPr>
                <w:rFonts w:ascii="仿宋" w:eastAsia="仿宋" w:hAnsi="仿宋" w:cs="仿宋" w:hint="eastAsia"/>
                <w:kern w:val="0"/>
                <w:szCs w:val="21"/>
              </w:rPr>
              <w:br/>
              <w:t>3.系统支持对已结算患者费用明细清单合计金额与电子发票票面总金额进行智能比对校验，确保账目金额与票据金额一致无误。</w:t>
            </w:r>
          </w:p>
        </w:tc>
      </w:tr>
      <w:tr w:rsidR="00E72A38" w:rsidRPr="00AF6188" w:rsidTr="004A2443">
        <w:trPr>
          <w:trHeight w:val="14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一日费用清单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1.支持按账单大类进行数据汇总展示，同时可展开呈现分项项目明细；可依托起止时间等时间维度参数进行精准筛选，灵活过滤所需账务数据。</w:t>
            </w:r>
            <w:r w:rsidRPr="00AF6188">
              <w:rPr>
                <w:rFonts w:ascii="仿宋" w:eastAsia="仿宋" w:hAnsi="仿宋" w:cs="仿宋" w:hint="eastAsia"/>
                <w:kern w:val="0"/>
                <w:szCs w:val="21"/>
              </w:rPr>
              <w:br/>
              <w:t>2.支持单据单独打印，同时具备多单据批量打印能力。</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住院患者费用查询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1.支持通过住院号、患者编号、身份证件号码等多类关键标识，多维度快速检索定位患者住院基础信息与业务档案。</w:t>
            </w:r>
            <w:r w:rsidRPr="00AF6188">
              <w:rPr>
                <w:rFonts w:ascii="仿宋" w:eastAsia="仿宋" w:hAnsi="仿宋" w:cs="仿宋" w:hint="eastAsia"/>
                <w:kern w:val="0"/>
                <w:szCs w:val="21"/>
              </w:rPr>
              <w:br/>
              <w:t>2.支持分类查阅在院就诊患者及已出院办结患者台账，实现两类人员分开管控、独立查询。</w:t>
            </w:r>
            <w:r w:rsidRPr="00AF6188">
              <w:rPr>
                <w:rFonts w:ascii="仿宋" w:eastAsia="仿宋" w:hAnsi="仿宋" w:cs="仿宋" w:hint="eastAsia"/>
                <w:kern w:val="0"/>
                <w:szCs w:val="21"/>
              </w:rPr>
              <w:br/>
              <w:t>3.支持调阅指定患者的预交金收支流水、账单分类明细、收费项目明细、医嘱计价记录、每日费用清单及汇总费用清单等全维度账务资料。</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会诊患者费用查询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1.支持按照住院号、患者编号、证件号码等关键字段，快速检索匹配患者基础住院信息。</w:t>
            </w:r>
            <w:r w:rsidRPr="00AF6188">
              <w:rPr>
                <w:rFonts w:ascii="仿宋" w:eastAsia="仿宋" w:hAnsi="仿宋" w:cs="仿宋" w:hint="eastAsia"/>
                <w:kern w:val="0"/>
                <w:szCs w:val="21"/>
              </w:rPr>
              <w:br/>
              <w:t>2.支持设定业务起止时间、结算状态等筛选条件，精准查询对应周期内患者费用清单数据。</w:t>
            </w:r>
          </w:p>
        </w:tc>
      </w:tr>
      <w:tr w:rsidR="00E72A38" w:rsidRPr="00AF6188" w:rsidTr="004A2443">
        <w:trPr>
          <w:trHeight w:val="14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出院病人结算查询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1.支持通过出院日期、出科科室、所属出院病区、结算状态、患者等多维度筛选条件，快速检索出院患者费用相关台账信息。</w:t>
            </w:r>
            <w:r w:rsidRPr="00AF6188">
              <w:rPr>
                <w:rFonts w:ascii="仿宋" w:eastAsia="仿宋" w:hAnsi="仿宋" w:cs="仿宋" w:hint="eastAsia"/>
                <w:kern w:val="0"/>
                <w:szCs w:val="21"/>
              </w:rPr>
              <w:br/>
              <w:t>2.支持对出院患者费用明细清单进行打印，同时导出电子台账数据，便于财务统计、医保上报与数据留存。</w:t>
            </w:r>
          </w:p>
        </w:tc>
      </w:tr>
      <w:tr w:rsidR="00E72A38" w:rsidRPr="00AF6188" w:rsidTr="004A2443">
        <w:trPr>
          <w:trHeight w:val="218"/>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欠款结算查询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1.支持自定义筛选条件，精准查询办理过欠款结算的患者档案及账务信息。</w:t>
            </w:r>
            <w:r w:rsidRPr="00AF6188">
              <w:rPr>
                <w:rFonts w:ascii="仿宋" w:eastAsia="仿宋" w:hAnsi="仿宋" w:cs="仿宋" w:hint="eastAsia"/>
                <w:kern w:val="0"/>
                <w:szCs w:val="21"/>
              </w:rPr>
              <w:br/>
              <w:t>2.支持对欠款结算相关台账记录进行单据打印与电子数据导出，方便欠费统计、催收管理及财务备查归档。</w:t>
            </w:r>
          </w:p>
        </w:tc>
      </w:tr>
      <w:tr w:rsidR="00E72A38" w:rsidRPr="00AF6188" w:rsidTr="004A2443">
        <w:trPr>
          <w:trHeight w:val="14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减免患者信息查询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1.支持按设定条件筛选查询享受费用减免政策的患者资料，同步展示减免额度、操作办理时间等核心明细信息。</w:t>
            </w:r>
            <w:r w:rsidRPr="00AF6188">
              <w:rPr>
                <w:rFonts w:ascii="仿宋" w:eastAsia="仿宋" w:hAnsi="仿宋" w:cs="仿宋" w:hint="eastAsia"/>
                <w:kern w:val="0"/>
                <w:szCs w:val="21"/>
              </w:rPr>
              <w:br/>
              <w:t>2.支持对费用减免患者的完整台账信息进行表单打印与数据导出，便于院内政策统计、账务核查与档案留存。</w:t>
            </w:r>
          </w:p>
        </w:tc>
      </w:tr>
      <w:tr w:rsidR="00E72A38" w:rsidRPr="00AF6188" w:rsidTr="004A2443">
        <w:trPr>
          <w:trHeight w:val="26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结算审核查询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1.支持通过操作人员、患者基础信息、就诊归属科室、收治病区、审核业务分类、审核办理状态等多维度条件，组合筛选快速检索审核相关台账数据。</w:t>
            </w:r>
            <w:r w:rsidRPr="00AF6188">
              <w:rPr>
                <w:rFonts w:ascii="仿宋" w:eastAsia="仿宋" w:hAnsi="仿宋" w:cs="仿宋" w:hint="eastAsia"/>
                <w:kern w:val="0"/>
                <w:szCs w:val="21"/>
              </w:rPr>
              <w:br/>
              <w:t>2.支持结算审核查询提供两种可视化展示模式，可按患者维度单列呈现，也可按审核结果分类聚合展示，适配不同管理查阅视角。</w:t>
            </w:r>
            <w:r w:rsidRPr="00AF6188">
              <w:rPr>
                <w:rFonts w:ascii="仿宋" w:eastAsia="仿宋" w:hAnsi="仿宋" w:cs="仿宋" w:hint="eastAsia"/>
                <w:kern w:val="0"/>
                <w:szCs w:val="21"/>
              </w:rPr>
              <w:br/>
              <w:t>3.支持完整留存每一次审核办理结果与操作轨迹记录，针对审核驳回事项，可清晰展示驳回具体原因及对应的记账明细条目，做到问题可溯源、明细可核查。</w:t>
            </w:r>
          </w:p>
        </w:tc>
      </w:tr>
      <w:tr w:rsidR="00E72A38" w:rsidRPr="00AF6188" w:rsidTr="004A2443">
        <w:trPr>
          <w:trHeight w:val="26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住院患者医嘱费用查询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1.支持通过住院号、患者编号、身份证件号码等关键检索字段，多渠道快速定位并调取患者住院基础档案信息。</w:t>
            </w:r>
            <w:r w:rsidRPr="00AF6188">
              <w:rPr>
                <w:rFonts w:ascii="仿宋" w:eastAsia="仿宋" w:hAnsi="仿宋" w:cs="仿宋" w:hint="eastAsia"/>
                <w:kern w:val="0"/>
                <w:szCs w:val="21"/>
              </w:rPr>
              <w:br/>
              <w:t>2.支持查询住院患者与已出院办结患者名录，实现两类人群分台账管理、精准筛选查阅。</w:t>
            </w:r>
            <w:r w:rsidRPr="00AF6188">
              <w:rPr>
                <w:rFonts w:ascii="仿宋" w:eastAsia="仿宋" w:hAnsi="仿宋" w:cs="仿宋" w:hint="eastAsia"/>
                <w:kern w:val="0"/>
                <w:szCs w:val="21"/>
              </w:rPr>
              <w:br/>
              <w:t>3.支持依据医嘱开立时段、医嘱名称、医嘱业务类型、长期临时标识、开立医师姓名等筛选条件，精准检索匹配临床医嘱信息。</w:t>
            </w:r>
            <w:r w:rsidRPr="00AF6188">
              <w:rPr>
                <w:rFonts w:ascii="仿宋" w:eastAsia="仿宋" w:hAnsi="仿宋" w:cs="仿宋" w:hint="eastAsia"/>
                <w:kern w:val="0"/>
                <w:szCs w:val="21"/>
              </w:rPr>
              <w:br/>
              <w:t>4.支持查阅单条医嘱对应记账金额、完整医嘱内容、医嘱编码编号、合计计费总金额以及医嘱总条目数量等核心字段信息。</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住院病人费用分析</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1.支持通过住院号、患者编号、身份证件号码等多种标识，快速检索锁定目标患者住院信息。</w:t>
            </w:r>
            <w:r w:rsidRPr="00AF6188">
              <w:rPr>
                <w:rFonts w:ascii="仿宋" w:eastAsia="仿宋" w:hAnsi="仿宋" w:cs="仿宋" w:hint="eastAsia"/>
                <w:kern w:val="0"/>
                <w:szCs w:val="21"/>
              </w:rPr>
              <w:br/>
              <w:t>2.支持以费用明细版式、费用汇总版式、医嘱关联版式及其他自定义版式，多格式分层展示患者账务数据。</w:t>
            </w:r>
            <w:r w:rsidRPr="00AF6188">
              <w:rPr>
                <w:rFonts w:ascii="仿宋" w:eastAsia="仿宋" w:hAnsi="仿宋" w:cs="仿宋" w:hint="eastAsia"/>
                <w:kern w:val="0"/>
                <w:szCs w:val="21"/>
              </w:rPr>
              <w:br/>
              <w:t>3.支持对患者费用台账清单进行纸质打印，同时具备电子数据导出能力，便于对账归档、报表统计与外部备查使用。</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账务结账管理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结账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1.支持按操作人员维度，对每日办理的结账业务进行预览查阅，并可自动统计指定日期范围内所有结账业务数据，生成汇总统计报表。</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取消结账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1.支持对操作人员当日已办理完成的结账业务记录，进行撤销作废与回退处理，适配结账录入有误、业务变更等纠错场景。</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小组长结账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1.支持班组小组长权限管控，可查看组内各操作员未结账待办记录、已结账办结台账，并具备小组长统一汇总结账办理权限。</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结账信息查询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1.支持以结账经办人员、患者信息、业务起止时间为筛选条件，多维度精准检索患者结账业务台账。</w:t>
            </w:r>
          </w:p>
        </w:tc>
      </w:tr>
      <w:tr w:rsidR="00E72A38" w:rsidRPr="00AF6188" w:rsidTr="004A2443">
        <w:trPr>
          <w:trHeight w:val="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统计查询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统计报表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1.根据业务科室需求完成各类报表制作。</w:t>
            </w:r>
          </w:p>
        </w:tc>
      </w:tr>
      <w:tr w:rsidR="00E72A38" w:rsidRPr="00AF6188" w:rsidTr="004A2443">
        <w:trPr>
          <w:trHeight w:val="361"/>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收费员结账记录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1.支持按指定日期查询当班收费员当日是否完成日终结账操作，实现收银岗位结账合规性日常管控。</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住院床旁结算</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护士床旁结算</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1.支持护士工作站实现病区患者费用业务一站式办理，可完成本病区患者住院预交金收缴与退还、住院中途结算、出院正式结算、收费发票打印、费用明细清单打印及住院费用退费等全流程财务相关业务。</w:t>
            </w:r>
            <w:r w:rsidRPr="00AF6188">
              <w:rPr>
                <w:rFonts w:ascii="仿宋" w:eastAsia="仿宋" w:hAnsi="仿宋" w:cs="仿宋" w:hint="eastAsia"/>
                <w:kern w:val="0"/>
                <w:szCs w:val="21"/>
              </w:rPr>
              <w:br/>
              <w:t>2.支持自定义灵活配置床旁结算场景下可启用的各类支付方式，系统严格管控床旁结算业务，不支持现金缴费模式，合规规范床旁收付流程。</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（床旁）收/退住院预交金</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1.支持在床旁服务场景下，便捷办理住院预交金缴存与预交金退还业务。</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床旁结算</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1.支持依托床旁服务模式，直接为在院患者办理住院全流程结算业务，无需患者往返收费窗口。</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床旁医保结算</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1.支持床旁场景下直接完成住院医保联网实时结算，适配医保患者床边一站式出院办理需求。</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床旁收付款</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1.支持在床旁服务统一办理住院收款、付款往来业务，实现床边资金收付业务办理。</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住院退费（床旁）</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1.支持在床旁服务渠道依规办理住院费用退费业务，简化退费办理流程。</w:t>
            </w:r>
          </w:p>
        </w:tc>
      </w:tr>
      <w:tr w:rsidR="00E72A38" w:rsidRPr="00AF6188" w:rsidTr="004A2443">
        <w:trPr>
          <w:trHeight w:val="2160"/>
          <w:jc w:val="center"/>
        </w:trPr>
        <w:tc>
          <w:tcPr>
            <w:tcW w:w="595" w:type="pct"/>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szCs w:val="21"/>
              </w:rPr>
              <w:t>住院药库系统（升级）</w:t>
            </w: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基础数据</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药品通用名分类</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1.支持对药品通用名分类执行新增、编辑、删除、刷新等操作。</w:t>
            </w:r>
            <w:r w:rsidRPr="00AF6188">
              <w:rPr>
                <w:rFonts w:ascii="仿宋" w:eastAsia="仿宋" w:hAnsi="仿宋" w:cs="仿宋" w:hint="eastAsia"/>
                <w:kern w:val="0"/>
                <w:szCs w:val="21"/>
              </w:rPr>
              <w:br/>
              <w:t>2.支持以列表形式展示药品通用名分类。</w:t>
            </w:r>
            <w:r w:rsidRPr="00AF6188">
              <w:rPr>
                <w:rFonts w:ascii="仿宋" w:eastAsia="仿宋" w:hAnsi="仿宋" w:cs="仿宋" w:hint="eastAsia"/>
                <w:kern w:val="0"/>
                <w:szCs w:val="21"/>
              </w:rPr>
              <w:br/>
              <w:t>3.支持为药品通用名分类添加子项。</w:t>
            </w:r>
            <w:r w:rsidRPr="00AF6188">
              <w:rPr>
                <w:rFonts w:ascii="仿宋" w:eastAsia="仿宋" w:hAnsi="仿宋" w:cs="仿宋" w:hint="eastAsia"/>
                <w:kern w:val="0"/>
                <w:szCs w:val="21"/>
              </w:rPr>
              <w:br/>
              <w:t>4.选中任意一个药品通用名分类后，系统可对应显示该分类的详细信息。</w:t>
            </w:r>
            <w:r w:rsidRPr="00AF6188">
              <w:rPr>
                <w:rFonts w:ascii="仿宋" w:eastAsia="仿宋" w:hAnsi="仿宋" w:cs="仿宋" w:hint="eastAsia"/>
                <w:kern w:val="0"/>
                <w:szCs w:val="21"/>
              </w:rPr>
              <w:br/>
              <w:t>5.支持通过复制新增数据，但复制后不可直接保存，需修改分类编码与服务分类名称后方可完成保存。</w:t>
            </w:r>
          </w:p>
        </w:tc>
      </w:tr>
      <w:tr w:rsidR="00E72A38" w:rsidRPr="00AF6188" w:rsidTr="004A2443">
        <w:trPr>
          <w:trHeight w:val="45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药品通用名目录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1.支持对药品通用名目录执行新增、编辑、查看、删除、刷新、启用、停用等操作。</w:t>
            </w:r>
            <w:r w:rsidRPr="00AF6188">
              <w:rPr>
                <w:rFonts w:ascii="仿宋" w:eastAsia="仿宋" w:hAnsi="仿宋" w:cs="仿宋" w:hint="eastAsia"/>
                <w:kern w:val="0"/>
                <w:szCs w:val="21"/>
              </w:rPr>
              <w:br/>
              <w:t>2.支持以列表形式展示药品通用名目录。</w:t>
            </w:r>
            <w:r w:rsidRPr="00AF6188">
              <w:rPr>
                <w:rFonts w:ascii="仿宋" w:eastAsia="仿宋" w:hAnsi="仿宋" w:cs="仿宋" w:hint="eastAsia"/>
                <w:kern w:val="0"/>
                <w:szCs w:val="21"/>
              </w:rPr>
              <w:br/>
              <w:t>3.选中药品通用名分类树中的任意一项，系统可自动显示该分类下的所有药品通用名目录信息。</w:t>
            </w:r>
            <w:r w:rsidRPr="00AF6188">
              <w:rPr>
                <w:rFonts w:ascii="仿宋" w:eastAsia="仿宋" w:hAnsi="仿宋" w:cs="仿宋" w:hint="eastAsia"/>
                <w:kern w:val="0"/>
                <w:szCs w:val="21"/>
              </w:rPr>
              <w:br/>
              <w:t>4.支持药品通用名目录查询功能，可通过编码、通用名、服务类型、启用标识、抗菌药分类、毒麻药分类等条件进行精准筛选。</w:t>
            </w:r>
            <w:r w:rsidRPr="00AF6188">
              <w:rPr>
                <w:rFonts w:ascii="仿宋" w:eastAsia="仿宋" w:hAnsi="仿宋" w:cs="仿宋" w:hint="eastAsia"/>
                <w:kern w:val="0"/>
                <w:szCs w:val="21"/>
              </w:rPr>
              <w:br/>
              <w:t>5.支持按服务类型、启用标识、抗菌药分类、毒麻药分类进行筛选，筛选条件以下拉列表形式呈现。</w:t>
            </w:r>
            <w:r w:rsidRPr="00AF6188">
              <w:rPr>
                <w:rFonts w:ascii="仿宋" w:eastAsia="仿宋" w:hAnsi="仿宋" w:cs="仿宋" w:hint="eastAsia"/>
                <w:kern w:val="0"/>
                <w:szCs w:val="21"/>
              </w:rPr>
              <w:br/>
              <w:t>6.支持通过复制新增数据，复制后不可直接保存，需修改编码与通用名后方可完成保存。</w:t>
            </w:r>
            <w:r w:rsidRPr="00AF6188">
              <w:rPr>
                <w:rFonts w:ascii="仿宋" w:eastAsia="仿宋" w:hAnsi="仿宋" w:cs="仿宋" w:hint="eastAsia"/>
                <w:kern w:val="0"/>
                <w:szCs w:val="21"/>
              </w:rPr>
              <w:br/>
              <w:t>7.选中任意一个通用名目录，若该通用名目录启用，通用名下药品基本信息处于启用状态，各科室均可查询到；若该通用名目录停用，即便其下药品基本信息为启用状态，各科室也无法查询。</w:t>
            </w:r>
          </w:p>
        </w:tc>
      </w:tr>
      <w:tr w:rsidR="00E72A38" w:rsidRPr="00AF6188" w:rsidTr="004A2443">
        <w:trPr>
          <w:trHeight w:val="295"/>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药品基本信息</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1.支持对药品基本信息执行新增、编辑、删除、查看、刷新、启用、停用、开放、停开、导出等操作，所有操作完成后，全部门药库、药房同步生效，确保数据一致性。</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2.支持维护药品与仓库的关联关系，选中单个药品后添加仓库关系，该药品即可归入对应仓库；仓库关系列表中，需选择仓库、包装单位，填写最高库存与最低库存，并勾选启用状态和停发标志。</w:t>
            </w:r>
            <w:r w:rsidRPr="00AF6188">
              <w:rPr>
                <w:rFonts w:ascii="仿宋" w:eastAsia="仿宋" w:hAnsi="仿宋" w:cs="仿宋" w:hint="eastAsia"/>
                <w:kern w:val="0"/>
                <w:szCs w:val="21"/>
              </w:rPr>
              <w:br/>
              <w:t>3.支持科室基数药维护。</w:t>
            </w:r>
            <w:r w:rsidRPr="00AF6188">
              <w:rPr>
                <w:rFonts w:ascii="仿宋" w:eastAsia="仿宋" w:hAnsi="仿宋" w:cs="仿宋" w:hint="eastAsia"/>
                <w:kern w:val="0"/>
                <w:szCs w:val="21"/>
              </w:rPr>
              <w:br/>
              <w:t>4.支持通过药品分类树对药品基本信息进行筛选，快速定位目标分类下的药品。</w:t>
            </w:r>
            <w:r w:rsidRPr="00AF6188">
              <w:rPr>
                <w:rFonts w:ascii="仿宋" w:eastAsia="仿宋" w:hAnsi="仿宋" w:cs="仿宋" w:hint="eastAsia"/>
                <w:kern w:val="0"/>
                <w:szCs w:val="21"/>
              </w:rPr>
              <w:br/>
              <w:t>5.支持药品基本信息查询，可通过物品编码、物品名称、抗菌药分类、毒麻药分类等条件进行检索。</w:t>
            </w:r>
            <w:r w:rsidRPr="00AF6188">
              <w:rPr>
                <w:rFonts w:ascii="仿宋" w:eastAsia="仿宋" w:hAnsi="仿宋" w:cs="仿宋" w:hint="eastAsia"/>
                <w:kern w:val="0"/>
                <w:szCs w:val="21"/>
              </w:rPr>
              <w:br/>
              <w:t>6.支持以列表形式展示药品基本信息，选中任意一个药品分类，系统自动显示该分类下的所有药品信息。</w:t>
            </w:r>
            <w:r w:rsidRPr="00AF6188">
              <w:rPr>
                <w:rFonts w:ascii="仿宋" w:eastAsia="仿宋" w:hAnsi="仿宋" w:cs="仿宋" w:hint="eastAsia"/>
                <w:kern w:val="0"/>
                <w:szCs w:val="21"/>
              </w:rPr>
              <w:br/>
              <w:t>7.支持新增药品基本信息，新增时需选择通用名称，一个通用名下可关联多个药品。</w:t>
            </w:r>
            <w:r w:rsidRPr="00AF6188">
              <w:rPr>
                <w:rFonts w:ascii="仿宋" w:eastAsia="仿宋" w:hAnsi="仿宋" w:cs="仿宋" w:hint="eastAsia"/>
                <w:kern w:val="0"/>
                <w:szCs w:val="21"/>
              </w:rPr>
              <w:br/>
              <w:t>8.支持维护药品说明书、药品别名，以及医院自定义的药品扩展属性。</w:t>
            </w:r>
            <w:r w:rsidRPr="00AF6188">
              <w:rPr>
                <w:rFonts w:ascii="仿宋" w:eastAsia="仿宋" w:hAnsi="仿宋" w:cs="仿宋" w:hint="eastAsia"/>
                <w:kern w:val="0"/>
                <w:szCs w:val="21"/>
              </w:rPr>
              <w:br/>
              <w:t>9.支持维护药品别名、药品大中小包装追溯码，实现药品包装全流程追溯。</w:t>
            </w:r>
            <w:r w:rsidRPr="00AF6188">
              <w:rPr>
                <w:rFonts w:ascii="仿宋" w:eastAsia="仿宋" w:hAnsi="仿宋" w:cs="仿宋" w:hint="eastAsia"/>
                <w:kern w:val="0"/>
                <w:szCs w:val="21"/>
              </w:rPr>
              <w:br/>
              <w:t>10.支持维护不同包装单位，并可设置各包装单位的适用场景（如门诊、住院、急诊）。</w:t>
            </w:r>
            <w:r w:rsidRPr="00AF6188">
              <w:rPr>
                <w:rFonts w:ascii="仿宋" w:eastAsia="仿宋" w:hAnsi="仿宋" w:cs="仿宋" w:hint="eastAsia"/>
                <w:kern w:val="0"/>
                <w:szCs w:val="21"/>
              </w:rPr>
              <w:br/>
              <w:t>11.支持查看药品基本信息的修改日志。</w:t>
            </w:r>
            <w:r w:rsidRPr="00AF6188">
              <w:rPr>
                <w:rFonts w:ascii="仿宋" w:eastAsia="仿宋" w:hAnsi="仿宋" w:cs="仿宋" w:hint="eastAsia"/>
                <w:kern w:val="0"/>
                <w:szCs w:val="21"/>
              </w:rPr>
              <w:br/>
              <w:t>12.支持维护药品编码与拆分系数。</w:t>
            </w:r>
            <w:r w:rsidRPr="00AF6188">
              <w:rPr>
                <w:rFonts w:ascii="仿宋" w:eastAsia="仿宋" w:hAnsi="仿宋" w:cs="仿宋" w:hint="eastAsia"/>
                <w:kern w:val="0"/>
                <w:szCs w:val="21"/>
              </w:rPr>
              <w:br/>
              <w:t>13.支持控制药品追溯码长度，以及药品标识码的对照管理。</w:t>
            </w:r>
            <w:r w:rsidRPr="00AF6188">
              <w:rPr>
                <w:rFonts w:ascii="仿宋" w:eastAsia="仿宋" w:hAnsi="仿宋" w:cs="仿宋" w:hint="eastAsia"/>
                <w:kern w:val="0"/>
                <w:szCs w:val="21"/>
              </w:rPr>
              <w:br/>
              <w:t>14、支持长处方维护功能，可维护药品名称、诊断名称、科室名称、天数；支持诊断全选。</w:t>
            </w:r>
            <w:r w:rsidRPr="00AF6188">
              <w:rPr>
                <w:rFonts w:ascii="仿宋" w:eastAsia="仿宋" w:hAnsi="仿宋" w:cs="仿宋" w:hint="eastAsia"/>
                <w:kern w:val="0"/>
                <w:szCs w:val="21"/>
              </w:rPr>
              <w:br/>
              <w:t>15.支持维护药品基药标识，明确药品是否为基本药物。</w:t>
            </w:r>
            <w:r w:rsidRPr="00AF6188">
              <w:rPr>
                <w:rFonts w:ascii="仿宋" w:eastAsia="仿宋" w:hAnsi="仿宋" w:cs="仿宋" w:hint="eastAsia"/>
                <w:kern w:val="0"/>
                <w:szCs w:val="21"/>
              </w:rPr>
              <w:br/>
              <w:t>16.草药信息维护界面中，新增产地、饮片ID、质量层次（选货/统货）、医保代码、采购类别（中选/非中选）、拼音代码、转换比、功效分类、细分类别、功能主治、标准名称、脚标（允许多选）、执行标准（允许多选）等字段；其中，药品类别、批发价、零售价、购入价、包装量、最小单位、包装单位、住院账单编码、门诊账单编码、住院分摊比例、门诊分摊比例，保存后不可修改。</w:t>
            </w:r>
          </w:p>
        </w:tc>
      </w:tr>
      <w:tr w:rsidR="00E72A38" w:rsidRPr="00AF6188" w:rsidTr="004A2443">
        <w:trPr>
          <w:trHeight w:val="9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17.草药字典拆分大小包装时，批发零售金额保留4位小数，第5位舍去不进行四舍五入判断。</w:t>
            </w:r>
            <w:r w:rsidRPr="00AF6188">
              <w:rPr>
                <w:rFonts w:ascii="仿宋" w:eastAsia="仿宋" w:hAnsi="仿宋" w:cs="仿宋" w:hint="eastAsia"/>
                <w:kern w:val="0"/>
                <w:szCs w:val="21"/>
              </w:rPr>
              <w:br/>
              <w:t>18.草药信息维护时，零售价格大于批发价格的25%时，进行提示“批零价相差已超25%”，仅提示不强制拦截。</w:t>
            </w:r>
            <w:r w:rsidRPr="00AF6188">
              <w:rPr>
                <w:rFonts w:ascii="仿宋" w:eastAsia="仿宋" w:hAnsi="仿宋" w:cs="仿宋" w:hint="eastAsia"/>
                <w:kern w:val="0"/>
                <w:szCs w:val="21"/>
              </w:rPr>
              <w:br/>
              <w:t>19.支持维护药品默认频率。</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20.支持维护药品默认剂量。</w:t>
            </w:r>
            <w:r w:rsidRPr="00AF6188">
              <w:rPr>
                <w:rFonts w:ascii="仿宋" w:eastAsia="仿宋" w:hAnsi="仿宋" w:cs="仿宋" w:hint="eastAsia"/>
                <w:kern w:val="0"/>
                <w:szCs w:val="21"/>
              </w:rPr>
              <w:br/>
              <w:t>21.支持限制药品是否可以开立长期医嘱，是否可以修改剂量。</w:t>
            </w:r>
            <w:r w:rsidRPr="00AF6188">
              <w:rPr>
                <w:rFonts w:ascii="仿宋" w:eastAsia="仿宋" w:hAnsi="仿宋" w:cs="仿宋" w:hint="eastAsia"/>
                <w:kern w:val="0"/>
                <w:szCs w:val="21"/>
              </w:rPr>
              <w:br/>
              <w:t>22.支持虚拟入库功能。</w:t>
            </w:r>
            <w:r w:rsidRPr="00AF6188">
              <w:rPr>
                <w:rFonts w:ascii="仿宋" w:eastAsia="仿宋" w:hAnsi="仿宋" w:cs="仿宋" w:hint="eastAsia"/>
                <w:kern w:val="0"/>
                <w:szCs w:val="21"/>
              </w:rPr>
              <w:br/>
              <w:t>23.复制新增时，允许直接保存。</w:t>
            </w:r>
          </w:p>
        </w:tc>
      </w:tr>
      <w:tr w:rsidR="00E72A38" w:rsidRPr="00AF6188" w:rsidTr="004A2443">
        <w:trPr>
          <w:trHeight w:val="558"/>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仓库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1.支持维护物品仓库信息。</w:t>
            </w:r>
            <w:r w:rsidRPr="00AF6188">
              <w:rPr>
                <w:rFonts w:ascii="仿宋" w:eastAsia="仿宋" w:hAnsi="仿宋" w:cs="仿宋" w:hint="eastAsia"/>
                <w:kern w:val="0"/>
                <w:szCs w:val="21"/>
              </w:rPr>
              <w:br/>
              <w:t>2.支持新增、复制新增、编辑、查看、删除、启用、停用仓库，同时支持批量新增仓库。</w:t>
            </w:r>
            <w:r w:rsidRPr="00AF6188">
              <w:rPr>
                <w:rFonts w:ascii="仿宋" w:eastAsia="仿宋" w:hAnsi="仿宋" w:cs="仿宋" w:hint="eastAsia"/>
                <w:kern w:val="0"/>
                <w:szCs w:val="21"/>
              </w:rPr>
              <w:br/>
              <w:t>3.支持四种仓库类型，分别为药房、药库、基数药房、耗材库，适配不同物品的存储需求。</w:t>
            </w:r>
            <w:r w:rsidRPr="00AF6188">
              <w:rPr>
                <w:rFonts w:ascii="仿宋" w:eastAsia="仿宋" w:hAnsi="仿宋" w:cs="仿宋" w:hint="eastAsia"/>
                <w:kern w:val="0"/>
                <w:szCs w:val="21"/>
              </w:rPr>
              <w:br/>
              <w:t>4.支持三种门诊摆药方式，分别为直接发药、人工后台摆药、摆药机摆药。</w:t>
            </w:r>
            <w:r w:rsidRPr="00AF6188">
              <w:rPr>
                <w:rFonts w:ascii="仿宋" w:eastAsia="仿宋" w:hAnsi="仿宋" w:cs="仿宋" w:hint="eastAsia"/>
                <w:kern w:val="0"/>
                <w:szCs w:val="21"/>
              </w:rPr>
              <w:br/>
              <w:t>5.支持为仓库启用货位管理，实现药品存储的精细化管理。</w:t>
            </w:r>
            <w:r w:rsidRPr="00AF6188">
              <w:rPr>
                <w:rFonts w:ascii="仿宋" w:eastAsia="仿宋" w:hAnsi="仿宋" w:cs="仿宋" w:hint="eastAsia"/>
                <w:kern w:val="0"/>
                <w:szCs w:val="21"/>
              </w:rPr>
              <w:br/>
              <w:t>6.支持维护仓库在门诊、急诊、住院、体检、加床等场景下的可用性。</w:t>
            </w:r>
          </w:p>
        </w:tc>
      </w:tr>
      <w:tr w:rsidR="00E72A38" w:rsidRPr="00AF6188" w:rsidTr="004A2443">
        <w:trPr>
          <w:trHeight w:val="9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货位</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1.支持对启用货位管理的仓库进行货位维护。</w:t>
            </w:r>
            <w:r w:rsidRPr="00AF6188">
              <w:rPr>
                <w:rFonts w:ascii="仿宋" w:eastAsia="仿宋" w:hAnsi="仿宋" w:cs="仿宋" w:hint="eastAsia"/>
                <w:kern w:val="0"/>
                <w:szCs w:val="21"/>
              </w:rPr>
              <w:br/>
              <w:t>2.支持对货位执行新增、编辑、删除操作。</w:t>
            </w:r>
            <w:r w:rsidRPr="00AF6188">
              <w:rPr>
                <w:rFonts w:ascii="仿宋" w:eastAsia="仿宋" w:hAnsi="仿宋" w:cs="仿宋" w:hint="eastAsia"/>
                <w:kern w:val="0"/>
                <w:szCs w:val="21"/>
              </w:rPr>
              <w:br/>
              <w:t>3.支持维护货位编码、名称、描述及存放地点，便于药品定位。</w:t>
            </w:r>
          </w:p>
        </w:tc>
      </w:tr>
      <w:tr w:rsidR="00E72A38" w:rsidRPr="00AF6188" w:rsidTr="004A2443">
        <w:trPr>
          <w:trHeight w:val="33"/>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仓库物品关系</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1.支持对仓库物品关系执行新增、编辑、查看、删除、刷新、启用、停用、开放、停开、批量新增等操作。</w:t>
            </w:r>
            <w:r w:rsidRPr="00AF6188">
              <w:rPr>
                <w:rFonts w:ascii="仿宋" w:eastAsia="仿宋" w:hAnsi="仿宋" w:cs="仿宋" w:hint="eastAsia"/>
                <w:kern w:val="0"/>
                <w:szCs w:val="21"/>
              </w:rPr>
              <w:br/>
              <w:t>2.选中任意一个仓库，系统可显示该仓库下的所有药品信息，实现仓库与药品的联动查看。</w:t>
            </w:r>
            <w:r w:rsidRPr="00AF6188">
              <w:rPr>
                <w:rFonts w:ascii="仿宋" w:eastAsia="仿宋" w:hAnsi="仿宋" w:cs="仿宋" w:hint="eastAsia"/>
                <w:kern w:val="0"/>
                <w:szCs w:val="21"/>
              </w:rPr>
              <w:br/>
              <w:t>3.支持仓库下药品信息查询功能，选中目标仓库后，可通过医疗物品、是否停开、是否有库存、是否有上下限、是否有货位号等条件进行筛选。</w:t>
            </w:r>
            <w:r w:rsidRPr="00AF6188">
              <w:rPr>
                <w:rFonts w:ascii="仿宋" w:eastAsia="仿宋" w:hAnsi="仿宋" w:cs="仿宋" w:hint="eastAsia"/>
                <w:kern w:val="0"/>
                <w:szCs w:val="21"/>
              </w:rPr>
              <w:br/>
              <w:t>4.仓库物品关系处于启用状态时，各科室可查询到该仓库下的对应药品；处于停用状态时，各科室无法查询到该药品。</w:t>
            </w:r>
            <w:r w:rsidRPr="00AF6188">
              <w:rPr>
                <w:rFonts w:ascii="仿宋" w:eastAsia="仿宋" w:hAnsi="仿宋" w:cs="仿宋" w:hint="eastAsia"/>
                <w:kern w:val="0"/>
                <w:szCs w:val="21"/>
              </w:rPr>
              <w:br/>
              <w:t>5.仓库物品关系处于启用且开放状态时，各科室可开立该药品；处于停开状态时，各科室无法开立该药品。</w:t>
            </w:r>
            <w:r w:rsidRPr="00AF6188">
              <w:rPr>
                <w:rFonts w:ascii="仿宋" w:eastAsia="仿宋" w:hAnsi="仿宋" w:cs="仿宋" w:hint="eastAsia"/>
                <w:kern w:val="0"/>
                <w:szCs w:val="21"/>
              </w:rPr>
              <w:br/>
              <w:t>6.支持自动计算药品的高低库存限值。</w:t>
            </w:r>
            <w:r w:rsidRPr="00AF6188">
              <w:rPr>
                <w:rFonts w:ascii="仿宋" w:eastAsia="仿宋" w:hAnsi="仿宋" w:cs="仿宋" w:hint="eastAsia"/>
                <w:kern w:val="0"/>
                <w:szCs w:val="21"/>
              </w:rPr>
              <w:br/>
              <w:t>7.支持按仓库及药品基本分类，分别设置药品的高低库存限值。</w:t>
            </w:r>
            <w:r w:rsidRPr="00AF6188">
              <w:rPr>
                <w:rFonts w:ascii="仿宋" w:eastAsia="仿宋" w:hAnsi="仿宋" w:cs="仿宋" w:hint="eastAsia"/>
                <w:kern w:val="0"/>
                <w:szCs w:val="21"/>
              </w:rPr>
              <w:br/>
              <w:t>8.支持配置药品的追溯码拆零标志。</w:t>
            </w:r>
            <w:r w:rsidRPr="00AF6188">
              <w:rPr>
                <w:rFonts w:ascii="仿宋" w:eastAsia="仿宋" w:hAnsi="仿宋" w:cs="仿宋" w:hint="eastAsia"/>
                <w:kern w:val="0"/>
                <w:szCs w:val="21"/>
              </w:rPr>
              <w:br/>
              <w:t>9.查询条件中，医疗物品选项下包含多个药品名称参照，便于精准筛选。</w:t>
            </w:r>
            <w:r w:rsidRPr="00AF6188">
              <w:rPr>
                <w:rFonts w:ascii="仿宋" w:eastAsia="仿宋" w:hAnsi="仿宋" w:cs="仿宋" w:hint="eastAsia"/>
                <w:kern w:val="0"/>
                <w:szCs w:val="21"/>
              </w:rPr>
              <w:br/>
              <w:t>10.仓库物品关系信息中，包含该仓库下对应药品的所有详</w:t>
            </w:r>
            <w:r w:rsidRPr="00AF6188">
              <w:rPr>
                <w:rFonts w:ascii="仿宋" w:eastAsia="仿宋" w:hAnsi="仿宋" w:cs="仿宋" w:hint="eastAsia"/>
                <w:kern w:val="0"/>
                <w:szCs w:val="21"/>
              </w:rPr>
              <w:lastRenderedPageBreak/>
              <w:t>细信息，实现信息一站式查看。</w:t>
            </w:r>
          </w:p>
        </w:tc>
      </w:tr>
      <w:tr w:rsidR="00E72A38" w:rsidRPr="00AF6188" w:rsidTr="004A2443">
        <w:trPr>
          <w:trHeight w:val="43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供应商与厂商字典</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1.支持录入供应商、厂商相关数据，构建标准化字典。</w:t>
            </w:r>
            <w:r w:rsidRPr="00AF6188">
              <w:rPr>
                <w:rFonts w:ascii="仿宋" w:eastAsia="仿宋" w:hAnsi="仿宋" w:cs="仿宋" w:hint="eastAsia"/>
                <w:kern w:val="0"/>
                <w:szCs w:val="21"/>
              </w:rPr>
              <w:br/>
              <w:t>2.支持对供应商数据执行新增、复制新增、删除操作。</w:t>
            </w:r>
            <w:r w:rsidRPr="00AF6188">
              <w:rPr>
                <w:rFonts w:ascii="仿宋" w:eastAsia="仿宋" w:hAnsi="仿宋" w:cs="仿宋" w:hint="eastAsia"/>
                <w:kern w:val="0"/>
                <w:szCs w:val="21"/>
              </w:rPr>
              <w:br/>
              <w:t>3.支持通过复制新增供应商数据，但复制后不可直接保存，需修改编码与名称后方可完成保存。</w:t>
            </w:r>
            <w:r w:rsidRPr="00AF6188">
              <w:rPr>
                <w:rFonts w:ascii="仿宋" w:eastAsia="仿宋" w:hAnsi="仿宋" w:cs="仿宋" w:hint="eastAsia"/>
                <w:kern w:val="0"/>
                <w:szCs w:val="21"/>
              </w:rPr>
              <w:br/>
              <w:t>4.供应商与厂商信息中，支持勾选供应商标志、生产厂商标志、药品标志、耗材标志。</w:t>
            </w:r>
            <w:r w:rsidRPr="00AF6188">
              <w:rPr>
                <w:rFonts w:ascii="仿宋" w:eastAsia="仿宋" w:hAnsi="仿宋" w:cs="仿宋" w:hint="eastAsia"/>
                <w:kern w:val="0"/>
                <w:szCs w:val="21"/>
              </w:rPr>
              <w:br/>
              <w:t>5.支持字典快速查询功能，可通过编码、名称、联系人、供应商标志、生产厂商标志等条件进行筛选。</w:t>
            </w:r>
            <w:r w:rsidRPr="00AF6188">
              <w:rPr>
                <w:rFonts w:ascii="仿宋" w:eastAsia="仿宋" w:hAnsi="仿宋" w:cs="仿宋" w:hint="eastAsia"/>
                <w:kern w:val="0"/>
                <w:szCs w:val="21"/>
              </w:rPr>
              <w:br/>
              <w:t>6.供应商标志与生产厂商标志筛选时，支持按全部、是、否三个选项进行筛选，精准定位目标信息。</w:t>
            </w:r>
            <w:r w:rsidRPr="00AF6188">
              <w:rPr>
                <w:rFonts w:ascii="仿宋" w:eastAsia="仿宋" w:hAnsi="仿宋" w:cs="仿宋" w:hint="eastAsia"/>
                <w:kern w:val="0"/>
                <w:szCs w:val="21"/>
              </w:rPr>
              <w:br/>
              <w:t>7.支持在查看状态下，可直接对供应商和厂商信息进行编辑。</w:t>
            </w:r>
          </w:p>
        </w:tc>
      </w:tr>
      <w:tr w:rsidR="00E72A38" w:rsidRPr="00AF6188" w:rsidTr="004A2443">
        <w:trPr>
          <w:trHeight w:val="9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仓库调拨关系维护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1.支持对仓库调拨关系执行新增、删除、修改操作。</w:t>
            </w:r>
            <w:r w:rsidRPr="00AF6188">
              <w:rPr>
                <w:rFonts w:ascii="仿宋" w:eastAsia="仿宋" w:hAnsi="仿宋" w:cs="仿宋" w:hint="eastAsia"/>
                <w:kern w:val="0"/>
                <w:szCs w:val="21"/>
              </w:rPr>
              <w:br/>
              <w:t>2.根据维护的调拨关系，支持单向调拨、双向调拨两种模式。</w:t>
            </w:r>
          </w:p>
        </w:tc>
      </w:tr>
      <w:tr w:rsidR="00E72A38" w:rsidRPr="00AF6188" w:rsidTr="004A2443">
        <w:trPr>
          <w:trHeight w:val="16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药品属性定义</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1.支持对药品自定义属性执行新增、复制新增、编辑、删除、启用、停用操作。</w:t>
            </w:r>
            <w:r w:rsidRPr="00AF6188">
              <w:rPr>
                <w:rFonts w:ascii="仿宋" w:eastAsia="仿宋" w:hAnsi="仿宋" w:cs="仿宋" w:hint="eastAsia"/>
                <w:kern w:val="0"/>
                <w:szCs w:val="21"/>
              </w:rPr>
              <w:br/>
              <w:t>2.支持通过复制新增药品属性，但复制后不可直接保存，需修改名称与编码后方可完成保存。</w:t>
            </w:r>
            <w:r w:rsidRPr="00AF6188">
              <w:rPr>
                <w:rFonts w:ascii="仿宋" w:eastAsia="仿宋" w:hAnsi="仿宋" w:cs="仿宋" w:hint="eastAsia"/>
                <w:kern w:val="0"/>
                <w:szCs w:val="21"/>
              </w:rPr>
              <w:br/>
              <w:t>3.支持按药品类型、药品属性类型、属性值类型、属性编辑样式进行维护。</w:t>
            </w:r>
          </w:p>
        </w:tc>
      </w:tr>
      <w:tr w:rsidR="00E72A38" w:rsidRPr="00AF6188" w:rsidTr="004A2443">
        <w:trPr>
          <w:trHeight w:val="14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供应商协议与物品关系</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1.支持对供应商协议与物品关系执行新增、复制新增、编辑、删除、启用、停用操作。</w:t>
            </w:r>
            <w:r w:rsidRPr="00AF6188">
              <w:rPr>
                <w:rFonts w:ascii="仿宋" w:eastAsia="仿宋" w:hAnsi="仿宋" w:cs="仿宋" w:hint="eastAsia"/>
                <w:kern w:val="0"/>
                <w:szCs w:val="21"/>
              </w:rPr>
              <w:br/>
              <w:t>2.支持权限控制，对协议的提交、审核操作进行权限管控。</w:t>
            </w:r>
            <w:r w:rsidRPr="00AF6188">
              <w:rPr>
                <w:rFonts w:ascii="仿宋" w:eastAsia="仿宋" w:hAnsi="仿宋" w:cs="仿宋" w:hint="eastAsia"/>
                <w:kern w:val="0"/>
                <w:szCs w:val="21"/>
              </w:rPr>
              <w:br/>
              <w:t>3.支持协议效期管理。</w:t>
            </w:r>
            <w:r w:rsidRPr="00AF6188">
              <w:rPr>
                <w:rFonts w:ascii="仿宋" w:eastAsia="仿宋" w:hAnsi="仿宋" w:cs="仿宋" w:hint="eastAsia"/>
                <w:kern w:val="0"/>
                <w:szCs w:val="21"/>
              </w:rPr>
              <w:br/>
              <w:t>4.支持协议优先级管理。</w:t>
            </w:r>
          </w:p>
        </w:tc>
      </w:tr>
      <w:tr w:rsidR="00E72A38" w:rsidRPr="00AF6188" w:rsidTr="004A2443">
        <w:trPr>
          <w:trHeight w:val="14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供应商证照管理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1.支持对供应商证照执行新增、复制新增、编辑、删除操作。</w:t>
            </w:r>
            <w:r w:rsidRPr="00AF6188">
              <w:rPr>
                <w:rFonts w:ascii="仿宋" w:eastAsia="仿宋" w:hAnsi="仿宋" w:cs="仿宋" w:hint="eastAsia"/>
                <w:kern w:val="0"/>
                <w:szCs w:val="21"/>
              </w:rPr>
              <w:br/>
              <w:t>2.支持设置证件效期，及时提醒证照到期情况。</w:t>
            </w:r>
            <w:r w:rsidRPr="00AF6188">
              <w:rPr>
                <w:rFonts w:ascii="仿宋" w:eastAsia="仿宋" w:hAnsi="仿宋" w:cs="仿宋" w:hint="eastAsia"/>
                <w:kern w:val="0"/>
                <w:szCs w:val="21"/>
              </w:rPr>
              <w:br/>
              <w:t>3.支持证书控制选项，可设置证照到期时的提醒、禁止等操作规则，防范资质风险。</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药品分组维护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1.支持对药品进行分组管理。</w:t>
            </w:r>
            <w:r w:rsidRPr="00AF6188">
              <w:rPr>
                <w:rFonts w:ascii="仿宋" w:eastAsia="仿宋" w:hAnsi="仿宋" w:cs="仿宋" w:hint="eastAsia"/>
                <w:kern w:val="0"/>
                <w:szCs w:val="21"/>
              </w:rPr>
              <w:br/>
              <w:t>2.支持对药品分组信息执行新增、复制新增、编辑、删除、启用、停用操作。</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药品分组明细维护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1.支持在指定药品分组下，执行药品明细的新增、编辑、删除操作。</w:t>
            </w:r>
          </w:p>
        </w:tc>
      </w:tr>
      <w:tr w:rsidR="00E72A38" w:rsidRPr="00AF6188" w:rsidTr="004A2443">
        <w:trPr>
          <w:trHeight w:val="360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采购管理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采购计划</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1.支持对采购计划执行新增、编辑、删除操作。</w:t>
            </w:r>
            <w:r w:rsidRPr="00AF6188">
              <w:rPr>
                <w:rFonts w:ascii="仿宋" w:eastAsia="仿宋" w:hAnsi="仿宋" w:cs="仿宋" w:hint="eastAsia"/>
                <w:kern w:val="0"/>
                <w:szCs w:val="21"/>
              </w:rPr>
              <w:br/>
              <w:t>2.支持采购计划的查看、打印、提交、审核、进度查看，实现采购计划全流程管理。</w:t>
            </w:r>
            <w:r w:rsidRPr="00AF6188">
              <w:rPr>
                <w:rFonts w:ascii="仿宋" w:eastAsia="仿宋" w:hAnsi="仿宋" w:cs="仿宋" w:hint="eastAsia"/>
                <w:kern w:val="0"/>
                <w:szCs w:val="21"/>
              </w:rPr>
              <w:br/>
              <w:t>3.支持按制单日期、计划单号、计划名称、计划仓库、计划状态等条件，查询采购计划。</w:t>
            </w:r>
            <w:r w:rsidRPr="00AF6188">
              <w:rPr>
                <w:rFonts w:ascii="仿宋" w:eastAsia="仿宋" w:hAnsi="仿宋" w:cs="仿宋" w:hint="eastAsia"/>
                <w:kern w:val="0"/>
                <w:szCs w:val="21"/>
              </w:rPr>
              <w:br/>
              <w:t>4.支持最大库存校验，避免采购过量导致库存积压。</w:t>
            </w:r>
            <w:r w:rsidRPr="00AF6188">
              <w:rPr>
                <w:rFonts w:ascii="仿宋" w:eastAsia="仿宋" w:hAnsi="仿宋" w:cs="仿宋" w:hint="eastAsia"/>
                <w:kern w:val="0"/>
                <w:szCs w:val="21"/>
              </w:rPr>
              <w:br/>
              <w:t>5.支持采购药品的单个/批量录入。</w:t>
            </w:r>
            <w:r w:rsidRPr="00AF6188">
              <w:rPr>
                <w:rFonts w:ascii="仿宋" w:eastAsia="仿宋" w:hAnsi="仿宋" w:cs="仿宋" w:hint="eastAsia"/>
                <w:kern w:val="0"/>
                <w:szCs w:val="21"/>
              </w:rPr>
              <w:br/>
              <w:t>6.支持采购计划的导入、导出。</w:t>
            </w:r>
            <w:r w:rsidRPr="00AF6188">
              <w:rPr>
                <w:rFonts w:ascii="仿宋" w:eastAsia="仿宋" w:hAnsi="仿宋" w:cs="仿宋" w:hint="eastAsia"/>
                <w:kern w:val="0"/>
                <w:szCs w:val="21"/>
              </w:rPr>
              <w:br/>
              <w:t>7.支持通过调拨申请单生成采购计划，实现调拨与采购的联动。</w:t>
            </w:r>
            <w:r w:rsidRPr="00AF6188">
              <w:rPr>
                <w:rFonts w:ascii="仿宋" w:eastAsia="仿宋" w:hAnsi="仿宋" w:cs="仿宋" w:hint="eastAsia"/>
                <w:kern w:val="0"/>
                <w:szCs w:val="21"/>
              </w:rPr>
              <w:br/>
              <w:t>8.支持根据采购策略自动生成采购数量。</w:t>
            </w:r>
            <w:r w:rsidRPr="00AF6188">
              <w:rPr>
                <w:rFonts w:ascii="仿宋" w:eastAsia="仿宋" w:hAnsi="仿宋" w:cs="仿宋" w:hint="eastAsia"/>
                <w:kern w:val="0"/>
                <w:szCs w:val="21"/>
              </w:rPr>
              <w:br/>
              <w:t>9.采购计划界面中，各列信息内容完整显示，确保信息无遗漏。</w:t>
            </w:r>
          </w:p>
        </w:tc>
      </w:tr>
      <w:tr w:rsidR="00E72A38" w:rsidRPr="00AF6188" w:rsidTr="004A2443">
        <w:trPr>
          <w:trHeight w:val="26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采购订单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1.支持对采购订单执行新增、编辑、删除操作。</w:t>
            </w:r>
            <w:r w:rsidRPr="00AF6188">
              <w:rPr>
                <w:rFonts w:ascii="仿宋" w:eastAsia="仿宋" w:hAnsi="仿宋" w:cs="仿宋" w:hint="eastAsia"/>
                <w:kern w:val="0"/>
                <w:szCs w:val="21"/>
              </w:rPr>
              <w:br/>
              <w:t>2.支持通过采购计划直接生成采购订单。</w:t>
            </w:r>
            <w:r w:rsidRPr="00AF6188">
              <w:rPr>
                <w:rFonts w:ascii="仿宋" w:eastAsia="仿宋" w:hAnsi="仿宋" w:cs="仿宋" w:hint="eastAsia"/>
                <w:kern w:val="0"/>
                <w:szCs w:val="21"/>
              </w:rPr>
              <w:br/>
              <w:t>3.支持采购订单的查看、打印、提交、审核、进度查看，实现订单全流程追溯。</w:t>
            </w:r>
            <w:r w:rsidRPr="00AF6188">
              <w:rPr>
                <w:rFonts w:ascii="仿宋" w:eastAsia="仿宋" w:hAnsi="仿宋" w:cs="仿宋" w:hint="eastAsia"/>
                <w:kern w:val="0"/>
                <w:szCs w:val="21"/>
              </w:rPr>
              <w:br/>
              <w:t>4.支持按起止日期、采购单号、采购部门、供应商、采购状态、可用标记等条件，查询采购订单。</w:t>
            </w:r>
            <w:r w:rsidRPr="00AF6188">
              <w:rPr>
                <w:rFonts w:ascii="仿宋" w:eastAsia="仿宋" w:hAnsi="仿宋" w:cs="仿宋" w:hint="eastAsia"/>
                <w:kern w:val="0"/>
                <w:szCs w:val="21"/>
              </w:rPr>
              <w:br/>
              <w:t>5.支持最大库存校验，合理控制采购数量。</w:t>
            </w:r>
            <w:r w:rsidRPr="00AF6188">
              <w:rPr>
                <w:rFonts w:ascii="仿宋" w:eastAsia="仿宋" w:hAnsi="仿宋" w:cs="仿宋" w:hint="eastAsia"/>
                <w:kern w:val="0"/>
                <w:szCs w:val="21"/>
              </w:rPr>
              <w:br/>
              <w:t>6.支持采购药品的单个/批量录入。</w:t>
            </w:r>
            <w:r w:rsidRPr="00AF6188">
              <w:rPr>
                <w:rFonts w:ascii="仿宋" w:eastAsia="仿宋" w:hAnsi="仿宋" w:cs="仿宋" w:hint="eastAsia"/>
                <w:kern w:val="0"/>
                <w:szCs w:val="21"/>
              </w:rPr>
              <w:br/>
              <w:t>7.支持导入采购明细信息。</w:t>
            </w:r>
          </w:p>
        </w:tc>
      </w:tr>
      <w:tr w:rsidR="00E72A38" w:rsidRPr="00AF6188" w:rsidTr="004A2443">
        <w:trPr>
          <w:trHeight w:val="16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采购发票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1.支持通过采购单直接生成采购发票记录，实现采购与发票的联动管理。</w:t>
            </w:r>
            <w:r w:rsidRPr="00AF6188">
              <w:rPr>
                <w:rFonts w:ascii="仿宋" w:eastAsia="仿宋" w:hAnsi="仿宋" w:cs="仿宋" w:hint="eastAsia"/>
                <w:kern w:val="0"/>
                <w:szCs w:val="21"/>
              </w:rPr>
              <w:br/>
              <w:t>2.支持采购发票的查看、打印、编辑、删除、确认操作。</w:t>
            </w:r>
            <w:r w:rsidRPr="00AF6188">
              <w:rPr>
                <w:rFonts w:ascii="仿宋" w:eastAsia="仿宋" w:hAnsi="仿宋" w:cs="仿宋" w:hint="eastAsia"/>
                <w:kern w:val="0"/>
                <w:szCs w:val="21"/>
              </w:rPr>
              <w:br/>
              <w:t>3.支持按是否红字、开票起止日期、发票单号、仓库、供应商、采购员、单据状态等条件，查询采购发票记录。</w:t>
            </w:r>
          </w:p>
        </w:tc>
      </w:tr>
      <w:tr w:rsidR="00E72A38" w:rsidRPr="00AF6188" w:rsidTr="004A2443">
        <w:trPr>
          <w:trHeight w:val="9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采购计划计算策略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1.支持对采购计划计算策略执行新增、删除、修改操作。</w:t>
            </w:r>
            <w:r w:rsidRPr="00AF6188">
              <w:rPr>
                <w:rFonts w:ascii="仿宋" w:eastAsia="仿宋" w:hAnsi="仿宋" w:cs="仿宋" w:hint="eastAsia"/>
                <w:kern w:val="0"/>
                <w:szCs w:val="21"/>
              </w:rPr>
              <w:br/>
              <w:t>2.同一库房可设置多个采购计划计算策略，最后保存的策略将作为缺省策略生效。</w:t>
            </w:r>
          </w:p>
        </w:tc>
      </w:tr>
      <w:tr w:rsidR="00E72A38" w:rsidRPr="00AF6188" w:rsidTr="004A2443">
        <w:trPr>
          <w:trHeight w:val="165"/>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结款通知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1.支持生成结款通知，并具备打印功能。</w:t>
            </w:r>
            <w:r w:rsidRPr="00AF6188">
              <w:rPr>
                <w:rFonts w:ascii="仿宋" w:eastAsia="仿宋" w:hAnsi="仿宋" w:cs="仿宋" w:hint="eastAsia"/>
                <w:kern w:val="0"/>
                <w:szCs w:val="21"/>
              </w:rPr>
              <w:br/>
              <w:t>2.支持按事件区间范围、仓库、供应商、交易类型等条件，查询入库单。</w:t>
            </w:r>
            <w:r w:rsidRPr="00AF6188">
              <w:rPr>
                <w:rFonts w:ascii="仿宋" w:eastAsia="仿宋" w:hAnsi="仿宋" w:cs="仿宋" w:hint="eastAsia"/>
                <w:kern w:val="0"/>
                <w:szCs w:val="21"/>
              </w:rPr>
              <w:br/>
              <w:t>3.支持跨多入库单，指定具体药品进行结款。</w:t>
            </w:r>
          </w:p>
        </w:tc>
      </w:tr>
      <w:tr w:rsidR="00E72A38" w:rsidRPr="00AF6188" w:rsidTr="004A2443">
        <w:trPr>
          <w:trHeight w:val="120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采购结算</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1.支持采购自动结算功能。</w:t>
            </w:r>
            <w:r w:rsidRPr="00AF6188">
              <w:rPr>
                <w:rFonts w:ascii="仿宋" w:eastAsia="仿宋" w:hAnsi="仿宋" w:cs="仿宋" w:hint="eastAsia"/>
                <w:kern w:val="0"/>
                <w:szCs w:val="21"/>
              </w:rPr>
              <w:br/>
              <w:t>2.支持按结算起止日期、结算单号、仓库、供应商、采购部门等条件，查询结算单据。</w:t>
            </w:r>
            <w:r w:rsidRPr="00AF6188">
              <w:rPr>
                <w:rFonts w:ascii="仿宋" w:eastAsia="仿宋" w:hAnsi="仿宋" w:cs="仿宋" w:hint="eastAsia"/>
                <w:kern w:val="0"/>
                <w:szCs w:val="21"/>
              </w:rPr>
              <w:br/>
              <w:t>3.支持结算单的查看和打印，便于结算记录存档与核对。</w:t>
            </w:r>
          </w:p>
        </w:tc>
      </w:tr>
      <w:tr w:rsidR="00E72A38" w:rsidRPr="00AF6188" w:rsidTr="004A2443">
        <w:trPr>
          <w:trHeight w:val="819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入库管理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采购入库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1.支持对采购入库单执行新增、编辑、删除操作；入库单审核前，可进行编辑，审核后仅能修改发票号。</w:t>
            </w:r>
            <w:r w:rsidRPr="00AF6188">
              <w:rPr>
                <w:rFonts w:ascii="仿宋" w:eastAsia="仿宋" w:hAnsi="仿宋" w:cs="仿宋" w:hint="eastAsia"/>
                <w:kern w:val="0"/>
                <w:szCs w:val="21"/>
              </w:rPr>
              <w:br/>
              <w:t>2.支持通过采购订单直接生成采购入库单，实现采购与入库的无缝衔接。</w:t>
            </w:r>
            <w:r w:rsidRPr="00AF6188">
              <w:rPr>
                <w:rFonts w:ascii="仿宋" w:eastAsia="仿宋" w:hAnsi="仿宋" w:cs="仿宋" w:hint="eastAsia"/>
                <w:kern w:val="0"/>
                <w:szCs w:val="21"/>
              </w:rPr>
              <w:br/>
              <w:t>3.支持采购入库单的查看、打印、提交、确认操作，实现入库全流程管理。</w:t>
            </w:r>
            <w:r w:rsidRPr="00AF6188">
              <w:rPr>
                <w:rFonts w:ascii="仿宋" w:eastAsia="仿宋" w:hAnsi="仿宋" w:cs="仿宋" w:hint="eastAsia"/>
                <w:kern w:val="0"/>
                <w:szCs w:val="21"/>
              </w:rPr>
              <w:br/>
              <w:t>4.支持按入库单号、入库仓库、供应商、入库单状态、入库日期等条件，查询采购入库单。</w:t>
            </w:r>
            <w:r w:rsidRPr="00AF6188">
              <w:rPr>
                <w:rFonts w:ascii="仿宋" w:eastAsia="仿宋" w:hAnsi="仿宋" w:cs="仿宋" w:hint="eastAsia"/>
                <w:kern w:val="0"/>
                <w:szCs w:val="21"/>
              </w:rPr>
              <w:br/>
              <w:t>5.支持多种方式入库。</w:t>
            </w:r>
            <w:r w:rsidRPr="00AF6188">
              <w:rPr>
                <w:rFonts w:ascii="仿宋" w:eastAsia="仿宋" w:hAnsi="仿宋" w:cs="仿宋" w:hint="eastAsia"/>
                <w:kern w:val="0"/>
                <w:szCs w:val="21"/>
              </w:rPr>
              <w:br/>
              <w:t>6.支持最高库存校验，避免入库过量导致库存积压。</w:t>
            </w:r>
            <w:r w:rsidRPr="00AF6188">
              <w:rPr>
                <w:rFonts w:ascii="仿宋" w:eastAsia="仿宋" w:hAnsi="仿宋" w:cs="仿宋" w:hint="eastAsia"/>
                <w:kern w:val="0"/>
                <w:szCs w:val="21"/>
              </w:rPr>
              <w:br/>
              <w:t>7.支持查询药品历史采购价格，为入库价格审核提供参考。</w:t>
            </w:r>
            <w:r w:rsidRPr="00AF6188">
              <w:rPr>
                <w:rFonts w:ascii="仿宋" w:eastAsia="仿宋" w:hAnsi="仿宋" w:cs="仿宋" w:hint="eastAsia"/>
                <w:kern w:val="0"/>
                <w:szCs w:val="21"/>
              </w:rPr>
              <w:br/>
              <w:t>8.支持调整采购明细序号，同时支持自动计算采购入库药品金额合计。</w:t>
            </w:r>
            <w:r w:rsidRPr="00AF6188">
              <w:rPr>
                <w:rFonts w:ascii="仿宋" w:eastAsia="仿宋" w:hAnsi="仿宋" w:cs="仿宋" w:hint="eastAsia"/>
                <w:kern w:val="0"/>
                <w:szCs w:val="21"/>
              </w:rPr>
              <w:br/>
              <w:t>9.支持通过采购入库单直接生成调拨单，实现入库与调拨的联动。</w:t>
            </w:r>
            <w:r w:rsidRPr="00AF6188">
              <w:rPr>
                <w:rFonts w:ascii="仿宋" w:eastAsia="仿宋" w:hAnsi="仿宋" w:cs="仿宋" w:hint="eastAsia"/>
                <w:kern w:val="0"/>
                <w:szCs w:val="21"/>
              </w:rPr>
              <w:br/>
              <w:t>10.支持通过采购入库单直接生成领用单。</w:t>
            </w:r>
            <w:r w:rsidRPr="00AF6188">
              <w:rPr>
                <w:rFonts w:ascii="仿宋" w:eastAsia="仿宋" w:hAnsi="仿宋" w:cs="仿宋" w:hint="eastAsia"/>
                <w:kern w:val="0"/>
                <w:szCs w:val="21"/>
              </w:rPr>
              <w:br/>
              <w:t>11.采购入库单确认后，可修改发票号及供应商信息。</w:t>
            </w:r>
            <w:r w:rsidRPr="00AF6188">
              <w:rPr>
                <w:rFonts w:ascii="仿宋" w:eastAsia="仿宋" w:hAnsi="仿宋" w:cs="仿宋" w:hint="eastAsia"/>
                <w:kern w:val="0"/>
                <w:szCs w:val="21"/>
              </w:rPr>
              <w:br/>
              <w:t>12.支持导入采购药品明细。</w:t>
            </w:r>
            <w:r w:rsidRPr="00AF6188">
              <w:rPr>
                <w:rFonts w:ascii="仿宋" w:eastAsia="仿宋" w:hAnsi="仿宋" w:cs="仿宋" w:hint="eastAsia"/>
                <w:kern w:val="0"/>
                <w:szCs w:val="21"/>
              </w:rPr>
              <w:br/>
              <w:t>13.支持药品多账页入库，适配不同账页管理需求。</w:t>
            </w:r>
            <w:r w:rsidRPr="00AF6188">
              <w:rPr>
                <w:rFonts w:ascii="仿宋" w:eastAsia="仿宋" w:hAnsi="仿宋" w:cs="仿宋" w:hint="eastAsia"/>
                <w:kern w:val="0"/>
                <w:szCs w:val="21"/>
              </w:rPr>
              <w:br/>
              <w:t>14.支持批量药品追溯码扫码自动匹配，并记录追溯码信息，实现追溯码精准管理。</w:t>
            </w:r>
            <w:r w:rsidRPr="00AF6188">
              <w:rPr>
                <w:rFonts w:ascii="仿宋" w:eastAsia="仿宋" w:hAnsi="仿宋" w:cs="仿宋" w:hint="eastAsia"/>
                <w:kern w:val="0"/>
                <w:szCs w:val="21"/>
              </w:rPr>
              <w:br/>
              <w:t>15.支持扫描药品追溯码自动添加入库明细。</w:t>
            </w:r>
            <w:r w:rsidRPr="00AF6188">
              <w:rPr>
                <w:rFonts w:ascii="仿宋" w:eastAsia="仿宋" w:hAnsi="仿宋" w:cs="仿宋" w:hint="eastAsia"/>
                <w:kern w:val="0"/>
                <w:szCs w:val="21"/>
              </w:rPr>
              <w:br/>
              <w:t>16.采购入库单界面中，各列信息内容完整显示，确保信息无遗漏。</w:t>
            </w:r>
            <w:r w:rsidRPr="00AF6188">
              <w:rPr>
                <w:rFonts w:ascii="仿宋" w:eastAsia="仿宋" w:hAnsi="仿宋" w:cs="仿宋" w:hint="eastAsia"/>
                <w:kern w:val="0"/>
                <w:szCs w:val="21"/>
              </w:rPr>
              <w:br/>
              <w:t>17.支持0元药品入库，适配赠送、捐赠等特殊场景。</w:t>
            </w:r>
            <w:r w:rsidRPr="00AF6188">
              <w:rPr>
                <w:rFonts w:ascii="仿宋" w:eastAsia="仿宋" w:hAnsi="仿宋" w:cs="仿宋" w:hint="eastAsia"/>
                <w:kern w:val="0"/>
                <w:szCs w:val="21"/>
              </w:rPr>
              <w:br/>
              <w:t>18.支持接收第三方药库系统同步的入库单数据，审核通过后完成入库操作，实现数据互通。</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质量验收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1.支持通过采购订单生成，或手工录入药品质量验收单。</w:t>
            </w:r>
            <w:r w:rsidRPr="00AF6188">
              <w:rPr>
                <w:rFonts w:ascii="仿宋" w:eastAsia="仿宋" w:hAnsi="仿宋" w:cs="仿宋" w:hint="eastAsia"/>
                <w:kern w:val="0"/>
                <w:szCs w:val="21"/>
              </w:rPr>
              <w:br/>
              <w:t>2.支持药品质量验收单审核功能。</w:t>
            </w:r>
          </w:p>
        </w:tc>
      </w:tr>
      <w:tr w:rsidR="00E72A38" w:rsidRPr="00AF6188" w:rsidTr="004A2443">
        <w:trPr>
          <w:trHeight w:val="40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采购退库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1.支持对采购退货单执行新增、编辑、删除操作；采购退货单审核前，可进行编辑，审核后仅能修改发票号。</w:t>
            </w:r>
            <w:r w:rsidRPr="00AF6188">
              <w:rPr>
                <w:rFonts w:ascii="仿宋" w:eastAsia="仿宋" w:hAnsi="仿宋" w:cs="仿宋" w:hint="eastAsia"/>
                <w:kern w:val="0"/>
                <w:szCs w:val="21"/>
              </w:rPr>
              <w:br/>
              <w:t>2.支持通过采购入库单直接生成采购退货单，实现入库与退货的联动。</w:t>
            </w:r>
            <w:r w:rsidRPr="00AF6188">
              <w:rPr>
                <w:rFonts w:ascii="仿宋" w:eastAsia="仿宋" w:hAnsi="仿宋" w:cs="仿宋" w:hint="eastAsia"/>
                <w:kern w:val="0"/>
                <w:szCs w:val="21"/>
              </w:rPr>
              <w:br/>
              <w:t>3.支持采购退货单的查看、打印、确认操作，实现退货全流程追溯。</w:t>
            </w:r>
            <w:r w:rsidRPr="00AF6188">
              <w:rPr>
                <w:rFonts w:ascii="仿宋" w:eastAsia="仿宋" w:hAnsi="仿宋" w:cs="仿宋" w:hint="eastAsia"/>
                <w:kern w:val="0"/>
                <w:szCs w:val="21"/>
              </w:rPr>
              <w:br/>
              <w:t>4.支持按入库单号、入库仓库、供应商、出入库单状态、制单日期等条件，查询采购退货单。</w:t>
            </w:r>
            <w:r w:rsidRPr="00AF6188">
              <w:rPr>
                <w:rFonts w:ascii="仿宋" w:eastAsia="仿宋" w:hAnsi="仿宋" w:cs="仿宋" w:hint="eastAsia"/>
                <w:kern w:val="0"/>
                <w:szCs w:val="21"/>
              </w:rPr>
              <w:br/>
              <w:t>5.支持自动计算退货金额合计。</w:t>
            </w:r>
            <w:r w:rsidRPr="00AF6188">
              <w:rPr>
                <w:rFonts w:ascii="仿宋" w:eastAsia="仿宋" w:hAnsi="仿宋" w:cs="仿宋" w:hint="eastAsia"/>
                <w:kern w:val="0"/>
                <w:szCs w:val="21"/>
              </w:rPr>
              <w:br/>
              <w:t>6.支持批量药品追溯码扫码自动匹配，并记录追溯码信息。</w:t>
            </w:r>
            <w:r w:rsidRPr="00AF6188">
              <w:rPr>
                <w:rFonts w:ascii="仿宋" w:eastAsia="仿宋" w:hAnsi="仿宋" w:cs="仿宋" w:hint="eastAsia"/>
                <w:kern w:val="0"/>
                <w:szCs w:val="21"/>
              </w:rPr>
              <w:br/>
              <w:t>7.支持扫描药品追溯码自动添加退货明细。</w:t>
            </w:r>
            <w:r w:rsidRPr="00AF6188">
              <w:rPr>
                <w:rFonts w:ascii="仿宋" w:eastAsia="仿宋" w:hAnsi="仿宋" w:cs="仿宋" w:hint="eastAsia"/>
                <w:kern w:val="0"/>
                <w:szCs w:val="21"/>
              </w:rPr>
              <w:br/>
              <w:t>8.支持接收第三方药库系统同步的退货单数据，审核通过后完成退货操作，实现数据互通。</w:t>
            </w:r>
          </w:p>
        </w:tc>
      </w:tr>
      <w:tr w:rsidR="00E72A38" w:rsidRPr="00AF6188" w:rsidTr="004A2443">
        <w:trPr>
          <w:trHeight w:val="26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结余入库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1.支持对结余入库单执行新增、编辑、删除操作。</w:t>
            </w:r>
            <w:r w:rsidRPr="00AF6188">
              <w:rPr>
                <w:rFonts w:ascii="仿宋" w:eastAsia="仿宋" w:hAnsi="仿宋" w:cs="仿宋" w:hint="eastAsia"/>
                <w:kern w:val="0"/>
                <w:szCs w:val="21"/>
              </w:rPr>
              <w:br/>
              <w:t>2.支持结余入库单的查看、打印、确认操作，实现结余入库全流程管理。</w:t>
            </w:r>
            <w:r w:rsidRPr="00AF6188">
              <w:rPr>
                <w:rFonts w:ascii="仿宋" w:eastAsia="仿宋" w:hAnsi="仿宋" w:cs="仿宋" w:hint="eastAsia"/>
                <w:kern w:val="0"/>
                <w:szCs w:val="21"/>
              </w:rPr>
              <w:br/>
              <w:t>3.支持按起止日期、入库单号、入库仓库、供应商、入库单状态等条件，查询结余入库单。</w:t>
            </w:r>
            <w:r w:rsidRPr="00AF6188">
              <w:rPr>
                <w:rFonts w:ascii="仿宋" w:eastAsia="仿宋" w:hAnsi="仿宋" w:cs="仿宋" w:hint="eastAsia"/>
                <w:kern w:val="0"/>
                <w:szCs w:val="21"/>
              </w:rPr>
              <w:br/>
              <w:t>4.支持盘盈入库、结余两种情况的结余入库。</w:t>
            </w:r>
            <w:r w:rsidRPr="00AF6188">
              <w:rPr>
                <w:rFonts w:ascii="仿宋" w:eastAsia="仿宋" w:hAnsi="仿宋" w:cs="仿宋" w:hint="eastAsia"/>
                <w:kern w:val="0"/>
                <w:szCs w:val="21"/>
              </w:rPr>
              <w:br/>
              <w:t>5.支持自动计算入库药品金额合计。</w:t>
            </w:r>
            <w:r w:rsidRPr="00AF6188">
              <w:rPr>
                <w:rFonts w:ascii="仿宋" w:eastAsia="仿宋" w:hAnsi="仿宋" w:cs="仿宋" w:hint="eastAsia"/>
                <w:kern w:val="0"/>
                <w:szCs w:val="21"/>
              </w:rPr>
              <w:br/>
              <w:t>6.支持批量药品追溯码扫码自动匹配，并记录追溯码信息。</w:t>
            </w:r>
            <w:r w:rsidRPr="00AF6188">
              <w:rPr>
                <w:rFonts w:ascii="仿宋" w:eastAsia="仿宋" w:hAnsi="仿宋" w:cs="仿宋" w:hint="eastAsia"/>
                <w:kern w:val="0"/>
                <w:szCs w:val="21"/>
              </w:rPr>
              <w:br/>
              <w:t>7.支持最高库存校验，避免结余入库过量。</w:t>
            </w:r>
          </w:p>
        </w:tc>
      </w:tr>
      <w:tr w:rsidR="00E72A38" w:rsidRPr="00AF6188" w:rsidTr="004A2443">
        <w:trPr>
          <w:trHeight w:val="26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其它入库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1.支持对其它入库单执行新增、编辑、删除操作。</w:t>
            </w:r>
            <w:r w:rsidRPr="00AF6188">
              <w:rPr>
                <w:rFonts w:ascii="仿宋" w:eastAsia="仿宋" w:hAnsi="仿宋" w:cs="仿宋" w:hint="eastAsia"/>
                <w:kern w:val="0"/>
                <w:szCs w:val="21"/>
              </w:rPr>
              <w:br/>
              <w:t>2.支持其它入库单的查看、打印、确认操作，实现其它入库全流程管理。</w:t>
            </w:r>
            <w:r w:rsidRPr="00AF6188">
              <w:rPr>
                <w:rFonts w:ascii="仿宋" w:eastAsia="仿宋" w:hAnsi="仿宋" w:cs="仿宋" w:hint="eastAsia"/>
                <w:kern w:val="0"/>
                <w:szCs w:val="21"/>
              </w:rPr>
              <w:br/>
              <w:t>3.支持按起止日期、入库单号、入库仓库、供应商、入库单状态等条件，查询其它入库单。</w:t>
            </w:r>
            <w:r w:rsidRPr="00AF6188">
              <w:rPr>
                <w:rFonts w:ascii="仿宋" w:eastAsia="仿宋" w:hAnsi="仿宋" w:cs="仿宋" w:hint="eastAsia"/>
                <w:kern w:val="0"/>
                <w:szCs w:val="21"/>
              </w:rPr>
              <w:br/>
              <w:t>4.支持多种方式入库。</w:t>
            </w:r>
            <w:r w:rsidRPr="00AF6188">
              <w:rPr>
                <w:rFonts w:ascii="仿宋" w:eastAsia="仿宋" w:hAnsi="仿宋" w:cs="仿宋" w:hint="eastAsia"/>
                <w:kern w:val="0"/>
                <w:szCs w:val="21"/>
              </w:rPr>
              <w:br/>
              <w:t>5.支持最高库存校验，合理控制入库数量。</w:t>
            </w:r>
            <w:r w:rsidRPr="00AF6188">
              <w:rPr>
                <w:rFonts w:ascii="仿宋" w:eastAsia="仿宋" w:hAnsi="仿宋" w:cs="仿宋" w:hint="eastAsia"/>
                <w:kern w:val="0"/>
                <w:szCs w:val="21"/>
              </w:rPr>
              <w:br/>
              <w:t>6.支持自动计算入库药品金额合计。</w:t>
            </w:r>
            <w:r w:rsidRPr="00AF6188">
              <w:rPr>
                <w:rFonts w:ascii="仿宋" w:eastAsia="仿宋" w:hAnsi="仿宋" w:cs="仿宋" w:hint="eastAsia"/>
                <w:kern w:val="0"/>
                <w:szCs w:val="21"/>
              </w:rPr>
              <w:br/>
              <w:t>7.支持批量药品追溯码扫码自动匹配，并记录追溯码信息。</w:t>
            </w:r>
          </w:p>
        </w:tc>
      </w:tr>
      <w:tr w:rsidR="00E72A38" w:rsidRPr="00AF6188" w:rsidTr="004A2443">
        <w:trPr>
          <w:trHeight w:val="19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药品质量管理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1.支持对药品质量记录执行新增、编辑、删除操作。</w:t>
            </w:r>
            <w:r w:rsidRPr="00AF6188">
              <w:rPr>
                <w:rFonts w:ascii="仿宋" w:eastAsia="仿宋" w:hAnsi="仿宋" w:cs="仿宋" w:hint="eastAsia"/>
                <w:kern w:val="0"/>
                <w:szCs w:val="21"/>
              </w:rPr>
              <w:br/>
              <w:t>2.支持药品质量记录审核功能。</w:t>
            </w:r>
            <w:r w:rsidRPr="00AF6188">
              <w:rPr>
                <w:rFonts w:ascii="仿宋" w:eastAsia="仿宋" w:hAnsi="仿宋" w:cs="仿宋" w:hint="eastAsia"/>
                <w:kern w:val="0"/>
                <w:szCs w:val="21"/>
              </w:rPr>
              <w:br/>
              <w:t>3.支持按起止日期、仓库、药品名称、生产厂家、供应商、状态等条件，查询质量管理记录。</w:t>
            </w:r>
            <w:r w:rsidRPr="00AF6188">
              <w:rPr>
                <w:rFonts w:ascii="仿宋" w:eastAsia="仿宋" w:hAnsi="仿宋" w:cs="仿宋" w:hint="eastAsia"/>
                <w:kern w:val="0"/>
                <w:szCs w:val="21"/>
              </w:rPr>
              <w:br/>
              <w:t>4.支持对过期、破损、发霉、变质及其他原因导致的药品进行质量管理。</w:t>
            </w:r>
          </w:p>
        </w:tc>
      </w:tr>
      <w:tr w:rsidR="00E72A38" w:rsidRPr="00AF6188" w:rsidTr="004A2443">
        <w:trPr>
          <w:trHeight w:val="38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出库管理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领用申请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1.支持对领用申请单执行新增、编辑、删除操作。</w:t>
            </w:r>
            <w:r w:rsidRPr="00AF6188">
              <w:rPr>
                <w:rFonts w:ascii="仿宋" w:eastAsia="仿宋" w:hAnsi="仿宋" w:cs="仿宋" w:hint="eastAsia"/>
                <w:kern w:val="0"/>
                <w:szCs w:val="21"/>
              </w:rPr>
              <w:br/>
              <w:t>2.支持领用申请单的查看、打印、提交、取消提交操作。</w:t>
            </w:r>
            <w:r w:rsidRPr="00AF6188">
              <w:rPr>
                <w:rFonts w:ascii="仿宋" w:eastAsia="仿宋" w:hAnsi="仿宋" w:cs="仿宋" w:hint="eastAsia"/>
                <w:kern w:val="0"/>
                <w:szCs w:val="21"/>
              </w:rPr>
              <w:br/>
              <w:t>3.支持按制单起止日期、仓库、单据状态等条件，查询领用申请单。</w:t>
            </w:r>
            <w:r w:rsidRPr="00AF6188">
              <w:rPr>
                <w:rFonts w:ascii="仿宋" w:eastAsia="仿宋" w:hAnsi="仿宋" w:cs="仿宋" w:hint="eastAsia"/>
                <w:kern w:val="0"/>
                <w:szCs w:val="21"/>
              </w:rPr>
              <w:br/>
              <w:t>4.支持领用药品的单个/批量录入。</w:t>
            </w:r>
            <w:r w:rsidRPr="00AF6188">
              <w:rPr>
                <w:rFonts w:ascii="仿宋" w:eastAsia="仿宋" w:hAnsi="仿宋" w:cs="仿宋" w:hint="eastAsia"/>
                <w:kern w:val="0"/>
                <w:szCs w:val="21"/>
              </w:rPr>
              <w:br/>
              <w:t>5.支持通过科室基数药生成领用申请单。</w:t>
            </w:r>
            <w:r w:rsidRPr="00AF6188">
              <w:rPr>
                <w:rFonts w:ascii="仿宋" w:eastAsia="仿宋" w:hAnsi="仿宋" w:cs="仿宋" w:hint="eastAsia"/>
                <w:kern w:val="0"/>
                <w:szCs w:val="21"/>
              </w:rPr>
              <w:br/>
              <w:t>6.支持生成领用申请退单，处理领用申请撤销、退回等场景。</w:t>
            </w:r>
            <w:r w:rsidRPr="00AF6188">
              <w:rPr>
                <w:rFonts w:ascii="仿宋" w:eastAsia="仿宋" w:hAnsi="仿宋" w:cs="仿宋" w:hint="eastAsia"/>
                <w:kern w:val="0"/>
                <w:szCs w:val="21"/>
              </w:rPr>
              <w:br/>
              <w:t>7.支持显示上一次请领数量作为实际接收数量，便于参考。</w:t>
            </w:r>
            <w:r w:rsidRPr="00AF6188">
              <w:rPr>
                <w:rFonts w:ascii="仿宋" w:eastAsia="仿宋" w:hAnsi="仿宋" w:cs="仿宋" w:hint="eastAsia"/>
                <w:kern w:val="0"/>
                <w:szCs w:val="21"/>
              </w:rPr>
              <w:br/>
              <w:t>8.预取短缺药品信息时，系统将自动判断药品是否开放等相关条件，避免无效申请。</w:t>
            </w:r>
            <w:r w:rsidRPr="00AF6188">
              <w:rPr>
                <w:rFonts w:ascii="仿宋" w:eastAsia="仿宋" w:hAnsi="仿宋" w:cs="仿宋" w:hint="eastAsia"/>
                <w:kern w:val="0"/>
                <w:szCs w:val="21"/>
              </w:rPr>
              <w:br/>
              <w:t>9.经过分装的药品，需正确显示上次领药的日期及数量。</w:t>
            </w:r>
          </w:p>
        </w:tc>
      </w:tr>
      <w:tr w:rsidR="00E72A38" w:rsidRPr="00AF6188" w:rsidTr="004A2443">
        <w:trPr>
          <w:trHeight w:val="336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领用出库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1.支持对领用出库单执行新增、编辑、删除操作。</w:t>
            </w:r>
            <w:r w:rsidRPr="00AF6188">
              <w:rPr>
                <w:rFonts w:ascii="仿宋" w:eastAsia="仿宋" w:hAnsi="仿宋" w:cs="仿宋" w:hint="eastAsia"/>
                <w:kern w:val="0"/>
                <w:szCs w:val="21"/>
              </w:rPr>
              <w:br/>
              <w:t>2.支持通过领用申请单直接生成领用出库单，实现申请与出库的联动。</w:t>
            </w:r>
            <w:r w:rsidRPr="00AF6188">
              <w:rPr>
                <w:rFonts w:ascii="仿宋" w:eastAsia="仿宋" w:hAnsi="仿宋" w:cs="仿宋" w:hint="eastAsia"/>
                <w:kern w:val="0"/>
                <w:szCs w:val="21"/>
              </w:rPr>
              <w:br/>
              <w:t>3.支持领用出库单的查看、打印、提交、确认操作，实现出库全流程管理。</w:t>
            </w:r>
            <w:r w:rsidRPr="00AF6188">
              <w:rPr>
                <w:rFonts w:ascii="仿宋" w:eastAsia="仿宋" w:hAnsi="仿宋" w:cs="仿宋" w:hint="eastAsia"/>
                <w:kern w:val="0"/>
                <w:szCs w:val="21"/>
              </w:rPr>
              <w:br/>
              <w:t>4.支持按起止日期、出库单号、出库仓库、领用科室、库单状态等条件，查询领用出库单。</w:t>
            </w:r>
            <w:r w:rsidRPr="00AF6188">
              <w:rPr>
                <w:rFonts w:ascii="仿宋" w:eastAsia="仿宋" w:hAnsi="仿宋" w:cs="仿宋" w:hint="eastAsia"/>
                <w:kern w:val="0"/>
                <w:szCs w:val="21"/>
              </w:rPr>
              <w:br/>
              <w:t>5.支持多种方式出库。</w:t>
            </w:r>
            <w:r w:rsidRPr="00AF6188">
              <w:rPr>
                <w:rFonts w:ascii="仿宋" w:eastAsia="仿宋" w:hAnsi="仿宋" w:cs="仿宋" w:hint="eastAsia"/>
                <w:kern w:val="0"/>
                <w:szCs w:val="21"/>
              </w:rPr>
              <w:br/>
              <w:t>6.支持最低库存校验，避免库存不足导致出库失败。</w:t>
            </w:r>
            <w:r w:rsidRPr="00AF6188">
              <w:rPr>
                <w:rFonts w:ascii="仿宋" w:eastAsia="仿宋" w:hAnsi="仿宋" w:cs="仿宋" w:hint="eastAsia"/>
                <w:kern w:val="0"/>
                <w:szCs w:val="21"/>
              </w:rPr>
              <w:br/>
              <w:t>7.支持自动计算领用出库药品金额合计。</w:t>
            </w:r>
            <w:r w:rsidRPr="00AF6188">
              <w:rPr>
                <w:rFonts w:ascii="仿宋" w:eastAsia="仿宋" w:hAnsi="仿宋" w:cs="仿宋" w:hint="eastAsia"/>
                <w:kern w:val="0"/>
                <w:szCs w:val="21"/>
              </w:rPr>
              <w:br/>
              <w:t>8.支持批量药品追溯码扫码自动匹配，并记录追溯码信息。</w:t>
            </w:r>
          </w:p>
        </w:tc>
      </w:tr>
      <w:tr w:rsidR="00E72A38" w:rsidRPr="00AF6188" w:rsidTr="004A2443">
        <w:trPr>
          <w:trHeight w:val="43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其它出库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1.支持对其它出库单执行新增、编辑、删除操作。</w:t>
            </w:r>
            <w:r w:rsidRPr="00AF6188">
              <w:rPr>
                <w:rFonts w:ascii="仿宋" w:eastAsia="仿宋" w:hAnsi="仿宋" w:cs="仿宋" w:hint="eastAsia"/>
                <w:kern w:val="0"/>
                <w:szCs w:val="21"/>
              </w:rPr>
              <w:br/>
              <w:t>2.支持其它出库单的查看、打印、提交、确认操作，实现其它出库全流程管理。</w:t>
            </w:r>
            <w:r w:rsidRPr="00AF6188">
              <w:rPr>
                <w:rFonts w:ascii="仿宋" w:eastAsia="仿宋" w:hAnsi="仿宋" w:cs="仿宋" w:hint="eastAsia"/>
                <w:kern w:val="0"/>
                <w:szCs w:val="21"/>
              </w:rPr>
              <w:br/>
              <w:t>3.支持按起止日期、出库单号、出库仓库、领用科室、库单状态等条件，查询其它出库单。</w:t>
            </w:r>
            <w:r w:rsidRPr="00AF6188">
              <w:rPr>
                <w:rFonts w:ascii="仿宋" w:eastAsia="仿宋" w:hAnsi="仿宋" w:cs="仿宋" w:hint="eastAsia"/>
                <w:kern w:val="0"/>
                <w:szCs w:val="21"/>
              </w:rPr>
              <w:br/>
              <w:t>4.支持多种方式出库，适配不同出库场景。</w:t>
            </w:r>
            <w:r w:rsidRPr="00AF6188">
              <w:rPr>
                <w:rFonts w:ascii="仿宋" w:eastAsia="仿宋" w:hAnsi="仿宋" w:cs="仿宋" w:hint="eastAsia"/>
                <w:kern w:val="0"/>
                <w:szCs w:val="21"/>
              </w:rPr>
              <w:br/>
              <w:t>5.支持其它出库、报损、过期、暂入平账出库、三无病人用药、三下乡服务、药品抽检等多种场景的药品出库。</w:t>
            </w:r>
            <w:r w:rsidRPr="00AF6188">
              <w:rPr>
                <w:rFonts w:ascii="仿宋" w:eastAsia="仿宋" w:hAnsi="仿宋" w:cs="仿宋" w:hint="eastAsia"/>
                <w:kern w:val="0"/>
                <w:szCs w:val="21"/>
              </w:rPr>
              <w:br/>
              <w:t>6.支持最低库存校验，避免库存不足导致出库失败。</w:t>
            </w:r>
            <w:r w:rsidRPr="00AF6188">
              <w:rPr>
                <w:rFonts w:ascii="仿宋" w:eastAsia="仿宋" w:hAnsi="仿宋" w:cs="仿宋" w:hint="eastAsia"/>
                <w:kern w:val="0"/>
                <w:szCs w:val="21"/>
              </w:rPr>
              <w:br/>
              <w:t>7.支持自动计算其它出库药品金额合计。</w:t>
            </w:r>
            <w:r w:rsidRPr="00AF6188">
              <w:rPr>
                <w:rFonts w:ascii="仿宋" w:eastAsia="仿宋" w:hAnsi="仿宋" w:cs="仿宋" w:hint="eastAsia"/>
                <w:kern w:val="0"/>
                <w:szCs w:val="21"/>
              </w:rPr>
              <w:br/>
              <w:t>8.支持批量药品追溯码扫码自动匹配，并记录追溯码信息。</w:t>
            </w:r>
            <w:r w:rsidRPr="00AF6188">
              <w:rPr>
                <w:rFonts w:ascii="仿宋" w:eastAsia="仿宋" w:hAnsi="仿宋" w:cs="仿宋" w:hint="eastAsia"/>
                <w:kern w:val="0"/>
                <w:szCs w:val="21"/>
              </w:rPr>
              <w:br/>
              <w:t>9.支持接收第三方药库系统同步的出库单数据，审核通过后完成出库操作，实现数据互通。</w:t>
            </w:r>
          </w:p>
        </w:tc>
      </w:tr>
      <w:tr w:rsidR="00E72A38" w:rsidRPr="00AF6188" w:rsidTr="004A2443">
        <w:trPr>
          <w:trHeight w:val="28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调拨管理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调拨申请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1.支持对调拨申请单执行新增、编辑、删除操作。</w:t>
            </w:r>
            <w:r w:rsidRPr="00AF6188">
              <w:rPr>
                <w:rFonts w:ascii="仿宋" w:eastAsia="仿宋" w:hAnsi="仿宋" w:cs="仿宋" w:hint="eastAsia"/>
                <w:kern w:val="0"/>
                <w:szCs w:val="21"/>
              </w:rPr>
              <w:br/>
              <w:t>2.支持调拨申请单的查看、打印、提交、取消提交操作。</w:t>
            </w:r>
            <w:r w:rsidRPr="00AF6188">
              <w:rPr>
                <w:rFonts w:ascii="仿宋" w:eastAsia="仿宋" w:hAnsi="仿宋" w:cs="仿宋" w:hint="eastAsia"/>
                <w:kern w:val="0"/>
                <w:szCs w:val="21"/>
              </w:rPr>
              <w:br/>
              <w:t>3.支持按起止日期、转出仓库、转入仓库、单据状态等条件，查询调拨申请单。</w:t>
            </w:r>
            <w:r w:rsidRPr="00AF6188">
              <w:rPr>
                <w:rFonts w:ascii="仿宋" w:eastAsia="仿宋" w:hAnsi="仿宋" w:cs="仿宋" w:hint="eastAsia"/>
                <w:kern w:val="0"/>
                <w:szCs w:val="21"/>
              </w:rPr>
              <w:br/>
              <w:t>4.支持调拨药品的单个/批量录入。</w:t>
            </w:r>
            <w:r w:rsidRPr="00AF6188">
              <w:rPr>
                <w:rFonts w:ascii="仿宋" w:eastAsia="仿宋" w:hAnsi="仿宋" w:cs="仿宋" w:hint="eastAsia"/>
                <w:kern w:val="0"/>
                <w:szCs w:val="21"/>
              </w:rPr>
              <w:br/>
              <w:t>5.支持按照三种规则自动生成调拨申请明细：转入仓库现存量&lt;=最低库存；转入仓库现存量&lt;最高库存；全部药品。</w:t>
            </w:r>
            <w:r w:rsidRPr="00AF6188">
              <w:rPr>
                <w:rFonts w:ascii="仿宋" w:eastAsia="仿宋" w:hAnsi="仿宋" w:cs="仿宋" w:hint="eastAsia"/>
                <w:kern w:val="0"/>
                <w:szCs w:val="21"/>
              </w:rPr>
              <w:br/>
              <w:t>6.支持通过调拨申请生成采购计划，实现调拨与采购的联动。</w:t>
            </w:r>
          </w:p>
        </w:tc>
      </w:tr>
      <w:tr w:rsidR="00E72A38" w:rsidRPr="00AF6188" w:rsidTr="004A2443">
        <w:trPr>
          <w:trHeight w:val="31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调拨单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1.支持对调拨单执行新增、编辑、删除操作。</w:t>
            </w:r>
            <w:r w:rsidRPr="00AF6188">
              <w:rPr>
                <w:rFonts w:ascii="仿宋" w:eastAsia="仿宋" w:hAnsi="仿宋" w:cs="仿宋" w:hint="eastAsia"/>
                <w:kern w:val="0"/>
                <w:szCs w:val="21"/>
              </w:rPr>
              <w:br/>
              <w:t>2.支持通过调拨申请单直接生成调拨单，实现申请与调拨的联动。</w:t>
            </w:r>
            <w:r w:rsidRPr="00AF6188">
              <w:rPr>
                <w:rFonts w:ascii="仿宋" w:eastAsia="仿宋" w:hAnsi="仿宋" w:cs="仿宋" w:hint="eastAsia"/>
                <w:kern w:val="0"/>
                <w:szCs w:val="21"/>
              </w:rPr>
              <w:br/>
              <w:t>3.支持调拨单的查看、打印操作。</w:t>
            </w:r>
            <w:r w:rsidRPr="00AF6188">
              <w:rPr>
                <w:rFonts w:ascii="仿宋" w:eastAsia="仿宋" w:hAnsi="仿宋" w:cs="仿宋" w:hint="eastAsia"/>
                <w:kern w:val="0"/>
                <w:szCs w:val="21"/>
              </w:rPr>
              <w:br/>
              <w:t>4.支持按起止日期、调拨单号、转出仓库、转入仓库、单据状态等条件，查询调拨单。</w:t>
            </w:r>
            <w:r w:rsidRPr="00AF6188">
              <w:rPr>
                <w:rFonts w:ascii="仿宋" w:eastAsia="仿宋" w:hAnsi="仿宋" w:cs="仿宋" w:hint="eastAsia"/>
                <w:kern w:val="0"/>
                <w:szCs w:val="21"/>
              </w:rPr>
              <w:br/>
              <w:t>5.支持出库确认、入库确认、回库确认操作，实现调拨全流程管控。</w:t>
            </w:r>
            <w:r w:rsidRPr="00AF6188">
              <w:rPr>
                <w:rFonts w:ascii="仿宋" w:eastAsia="仿宋" w:hAnsi="仿宋" w:cs="仿宋" w:hint="eastAsia"/>
                <w:kern w:val="0"/>
                <w:szCs w:val="21"/>
              </w:rPr>
              <w:br/>
              <w:t>6.支持最高、最低库存校验。</w:t>
            </w:r>
            <w:r w:rsidRPr="00AF6188">
              <w:rPr>
                <w:rFonts w:ascii="仿宋" w:eastAsia="仿宋" w:hAnsi="仿宋" w:cs="仿宋" w:hint="eastAsia"/>
                <w:kern w:val="0"/>
                <w:szCs w:val="21"/>
              </w:rPr>
              <w:br/>
              <w:t>7.支持自动计算调拨药品金额合计。</w:t>
            </w:r>
            <w:r w:rsidRPr="00AF6188">
              <w:rPr>
                <w:rFonts w:ascii="仿宋" w:eastAsia="仿宋" w:hAnsi="仿宋" w:cs="仿宋" w:hint="eastAsia"/>
                <w:kern w:val="0"/>
                <w:szCs w:val="21"/>
              </w:rPr>
              <w:br/>
              <w:t>8.支持药品多账页调拨。</w:t>
            </w:r>
            <w:r w:rsidRPr="00AF6188">
              <w:rPr>
                <w:rFonts w:ascii="仿宋" w:eastAsia="仿宋" w:hAnsi="仿宋" w:cs="仿宋" w:hint="eastAsia"/>
                <w:kern w:val="0"/>
                <w:szCs w:val="21"/>
              </w:rPr>
              <w:br/>
              <w:t>9.支持批量药品追溯码扫码自动匹配，并记录追溯码信息。</w:t>
            </w:r>
          </w:p>
        </w:tc>
      </w:tr>
      <w:tr w:rsidR="00E72A38" w:rsidRPr="00AF6188" w:rsidTr="004A2443">
        <w:trPr>
          <w:trHeight w:val="6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盘点管理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库存盘点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1.支持对盘点单执行新增、编辑、删除操作。</w:t>
            </w:r>
            <w:r w:rsidRPr="00AF6188">
              <w:rPr>
                <w:rFonts w:ascii="仿宋" w:eastAsia="仿宋" w:hAnsi="仿宋" w:cs="仿宋" w:hint="eastAsia"/>
                <w:kern w:val="0"/>
                <w:szCs w:val="21"/>
              </w:rPr>
              <w:br/>
              <w:t>2.支持自动生成盘点明细。</w:t>
            </w:r>
            <w:r w:rsidRPr="00AF6188">
              <w:rPr>
                <w:rFonts w:ascii="仿宋" w:eastAsia="仿宋" w:hAnsi="仿宋" w:cs="仿宋" w:hint="eastAsia"/>
                <w:kern w:val="0"/>
                <w:szCs w:val="21"/>
              </w:rPr>
              <w:br/>
              <w:t>3.支持盘点结果录入、录入完成确认、取消确认操作。</w:t>
            </w:r>
            <w:r w:rsidRPr="00AF6188">
              <w:rPr>
                <w:rFonts w:ascii="仿宋" w:eastAsia="仿宋" w:hAnsi="仿宋" w:cs="仿宋" w:hint="eastAsia"/>
                <w:kern w:val="0"/>
                <w:szCs w:val="21"/>
              </w:rPr>
              <w:br/>
              <w:t>4.支持按起止日期、盘点类型、盘点单号、盘点名称、盘点仓库、单据状态等条件，查询盘点单。</w:t>
            </w:r>
            <w:r w:rsidRPr="00AF6188">
              <w:rPr>
                <w:rFonts w:ascii="仿宋" w:eastAsia="仿宋" w:hAnsi="仿宋" w:cs="仿宋" w:hint="eastAsia"/>
                <w:kern w:val="0"/>
                <w:szCs w:val="21"/>
              </w:rPr>
              <w:br/>
              <w:t>5.支持全库盘点、种类盘点、其它盘点、模板盘点四种盘点方式，可选择指定药品进行盘点。</w:t>
            </w:r>
            <w:r w:rsidRPr="00AF6188">
              <w:rPr>
                <w:rFonts w:ascii="仿宋" w:eastAsia="仿宋" w:hAnsi="仿宋" w:cs="仿宋" w:hint="eastAsia"/>
                <w:kern w:val="0"/>
                <w:szCs w:val="21"/>
              </w:rPr>
              <w:br/>
              <w:t>6.支持按货位盘点、批次盘点、种类盘点。</w:t>
            </w:r>
            <w:r w:rsidRPr="00AF6188">
              <w:rPr>
                <w:rFonts w:ascii="仿宋" w:eastAsia="仿宋" w:hAnsi="仿宋" w:cs="仿宋" w:hint="eastAsia"/>
                <w:kern w:val="0"/>
                <w:szCs w:val="21"/>
              </w:rPr>
              <w:br/>
              <w:t>7.支持多人分单盘点。</w:t>
            </w:r>
            <w:r w:rsidRPr="00AF6188">
              <w:rPr>
                <w:rFonts w:ascii="仿宋" w:eastAsia="仿宋" w:hAnsi="仿宋" w:cs="仿宋" w:hint="eastAsia"/>
                <w:kern w:val="0"/>
                <w:szCs w:val="21"/>
              </w:rPr>
              <w:br/>
              <w:t>8.支持盘点记录导出。</w:t>
            </w:r>
            <w:r w:rsidRPr="00AF6188">
              <w:rPr>
                <w:rFonts w:ascii="仿宋" w:eastAsia="仿宋" w:hAnsi="仿宋" w:cs="仿宋" w:hint="eastAsia"/>
                <w:kern w:val="0"/>
                <w:szCs w:val="21"/>
              </w:rPr>
              <w:br/>
              <w:t>9.支持药品多账页盘点。</w:t>
            </w:r>
            <w:r w:rsidRPr="00AF6188">
              <w:rPr>
                <w:rFonts w:ascii="仿宋" w:eastAsia="仿宋" w:hAnsi="仿宋" w:cs="仿宋" w:hint="eastAsia"/>
                <w:kern w:val="0"/>
                <w:szCs w:val="21"/>
              </w:rPr>
              <w:br/>
              <w:t>10.支持同时按药品、按批次进行盘点。</w:t>
            </w:r>
            <w:r w:rsidRPr="00AF6188">
              <w:rPr>
                <w:rFonts w:ascii="仿宋" w:eastAsia="仿宋" w:hAnsi="仿宋" w:cs="仿宋" w:hint="eastAsia"/>
                <w:kern w:val="0"/>
                <w:szCs w:val="21"/>
              </w:rPr>
              <w:br/>
              <w:t>11.支持盘点过程中药房正常发药、退药，不影响日常诊疗工作。</w:t>
            </w:r>
            <w:r w:rsidRPr="00AF6188">
              <w:rPr>
                <w:rFonts w:ascii="仿宋" w:eastAsia="仿宋" w:hAnsi="仿宋" w:cs="仿宋" w:hint="eastAsia"/>
                <w:kern w:val="0"/>
                <w:szCs w:val="21"/>
              </w:rPr>
              <w:br/>
              <w:t>12.支持批量药品追溯码扫码自动匹配，并记录追溯码信息。</w:t>
            </w:r>
            <w:r w:rsidRPr="00AF6188">
              <w:rPr>
                <w:rFonts w:ascii="仿宋" w:eastAsia="仿宋" w:hAnsi="仿宋" w:cs="仿宋" w:hint="eastAsia"/>
                <w:kern w:val="0"/>
                <w:szCs w:val="21"/>
              </w:rPr>
              <w:br/>
              <w:t>13.库存盘点单明细界面中，支持按是否有盈亏、药品类型进行查询。</w:t>
            </w:r>
            <w:r w:rsidRPr="00AF6188">
              <w:rPr>
                <w:rFonts w:ascii="仿宋" w:eastAsia="仿宋" w:hAnsi="仿宋" w:cs="仿宋" w:hint="eastAsia"/>
                <w:kern w:val="0"/>
                <w:szCs w:val="21"/>
              </w:rPr>
              <w:br/>
              <w:t>14.支持按盈亏明细、无盈亏明细分别打印盘点表。</w:t>
            </w:r>
            <w:r w:rsidRPr="00AF6188">
              <w:rPr>
                <w:rFonts w:ascii="仿宋" w:eastAsia="仿宋" w:hAnsi="仿宋" w:cs="仿宋" w:hint="eastAsia"/>
                <w:kern w:val="0"/>
                <w:szCs w:val="21"/>
              </w:rPr>
              <w:br/>
              <w:t>15.盘点单录入界面中，不允许添加或删除药品，确保盘点数据的严肃性。</w:t>
            </w:r>
            <w:r w:rsidRPr="00AF6188">
              <w:rPr>
                <w:rFonts w:ascii="仿宋" w:eastAsia="仿宋" w:hAnsi="仿宋" w:cs="仿宋" w:hint="eastAsia"/>
                <w:kern w:val="0"/>
                <w:szCs w:val="21"/>
              </w:rPr>
              <w:br/>
            </w:r>
            <w:r w:rsidRPr="00AF6188">
              <w:rPr>
                <w:rStyle w:val="font31"/>
                <w:rFonts w:ascii="仿宋" w:eastAsia="仿宋" w:hAnsi="仿宋" w:cs="仿宋" w:hint="default"/>
              </w:rPr>
              <w:t>16.盘点单显示开放账页药品及有库存未开放账页药品。</w:t>
            </w:r>
          </w:p>
        </w:tc>
      </w:tr>
      <w:tr w:rsidR="00E72A38" w:rsidRPr="00AF6188" w:rsidTr="004A2443">
        <w:trPr>
          <w:trHeight w:val="240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盘点盈亏处理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1.支持对盘点盈亏进行处理。</w:t>
            </w:r>
            <w:r w:rsidRPr="00AF6188">
              <w:rPr>
                <w:rFonts w:ascii="仿宋" w:eastAsia="仿宋" w:hAnsi="仿宋" w:cs="仿宋" w:hint="eastAsia"/>
                <w:kern w:val="0"/>
                <w:szCs w:val="21"/>
              </w:rPr>
              <w:br/>
              <w:t>2.支持只显示有盈亏的物品，自动显示盈亏数量、盈亏金额，同时支持填写盈亏说明。</w:t>
            </w:r>
            <w:r w:rsidRPr="00AF6188">
              <w:rPr>
                <w:rFonts w:ascii="仿宋" w:eastAsia="仿宋" w:hAnsi="仿宋" w:cs="仿宋" w:hint="eastAsia"/>
                <w:kern w:val="0"/>
                <w:szCs w:val="21"/>
              </w:rPr>
              <w:br/>
              <w:t>3.支持盈亏单的查看、打印、提交、审批操作，实现盈亏处理全流程管控。</w:t>
            </w:r>
            <w:r w:rsidRPr="00AF6188">
              <w:rPr>
                <w:rFonts w:ascii="仿宋" w:eastAsia="仿宋" w:hAnsi="仿宋" w:cs="仿宋" w:hint="eastAsia"/>
                <w:kern w:val="0"/>
                <w:szCs w:val="21"/>
              </w:rPr>
              <w:br/>
              <w:t>4.支持按盘点日期、盘点类型、盘点单号、盘点仓库、单据状态等条件，查询盘点单。</w:t>
            </w:r>
            <w:r w:rsidRPr="00AF6188">
              <w:rPr>
                <w:rFonts w:ascii="仿宋" w:eastAsia="仿宋" w:hAnsi="仿宋" w:cs="仿宋" w:hint="eastAsia"/>
                <w:kern w:val="0"/>
                <w:szCs w:val="21"/>
              </w:rPr>
              <w:br/>
              <w:t>5.支持药品多账页。</w:t>
            </w:r>
            <w:r w:rsidRPr="00AF6188">
              <w:rPr>
                <w:rFonts w:ascii="仿宋" w:eastAsia="仿宋" w:hAnsi="仿宋" w:cs="仿宋" w:hint="eastAsia"/>
                <w:kern w:val="0"/>
                <w:szCs w:val="21"/>
              </w:rPr>
              <w:br/>
              <w:t>6.支持批量药品追溯码扫码自动匹配，并记录追溯码信息。</w:t>
            </w:r>
          </w:p>
        </w:tc>
      </w:tr>
      <w:tr w:rsidR="00E72A38" w:rsidRPr="00AF6188" w:rsidTr="004A2443">
        <w:trPr>
          <w:trHeight w:val="38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售价管理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调价单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1.支持药品调价操作，可对调价单执行新增、编辑、删除操作。</w:t>
            </w:r>
            <w:r w:rsidRPr="00AF6188">
              <w:rPr>
                <w:rFonts w:ascii="仿宋" w:eastAsia="仿宋" w:hAnsi="仿宋" w:cs="仿宋" w:hint="eastAsia"/>
                <w:kern w:val="0"/>
                <w:szCs w:val="21"/>
              </w:rPr>
              <w:br/>
              <w:t>2.支持调价单的查看、打印、提交、审核、进度查看操作，实现调价全流程管理。</w:t>
            </w:r>
            <w:r w:rsidRPr="00AF6188">
              <w:rPr>
                <w:rFonts w:ascii="仿宋" w:eastAsia="仿宋" w:hAnsi="仿宋" w:cs="仿宋" w:hint="eastAsia"/>
                <w:kern w:val="0"/>
                <w:szCs w:val="21"/>
              </w:rPr>
              <w:br/>
              <w:t>3.支持按起止日期、调价文号、物品、生产厂家、状态、机构等条件，查询调价单。</w:t>
            </w:r>
            <w:r w:rsidRPr="00AF6188">
              <w:rPr>
                <w:rFonts w:ascii="仿宋" w:eastAsia="仿宋" w:hAnsi="仿宋" w:cs="仿宋" w:hint="eastAsia"/>
                <w:kern w:val="0"/>
                <w:szCs w:val="21"/>
              </w:rPr>
              <w:br/>
              <w:t>4.支持指定调价生效日期，实现定时调价。</w:t>
            </w:r>
            <w:r w:rsidRPr="00AF6188">
              <w:rPr>
                <w:rFonts w:ascii="仿宋" w:eastAsia="仿宋" w:hAnsi="仿宋" w:cs="仿宋" w:hint="eastAsia"/>
                <w:kern w:val="0"/>
                <w:szCs w:val="21"/>
              </w:rPr>
              <w:br/>
              <w:t>5.支持调价时指定新售价模式，包括固定价格、零差价、加成价三种模式。</w:t>
            </w:r>
            <w:r w:rsidRPr="00AF6188">
              <w:rPr>
                <w:rFonts w:ascii="仿宋" w:eastAsia="仿宋" w:hAnsi="仿宋" w:cs="仿宋" w:hint="eastAsia"/>
                <w:kern w:val="0"/>
                <w:szCs w:val="21"/>
              </w:rPr>
              <w:br/>
              <w:t>6.支持查询需调价药品在各库房的结存情况。</w:t>
            </w:r>
            <w:r w:rsidRPr="00AF6188">
              <w:rPr>
                <w:rFonts w:ascii="仿宋" w:eastAsia="仿宋" w:hAnsi="仿宋" w:cs="仿宋" w:hint="eastAsia"/>
                <w:kern w:val="0"/>
                <w:szCs w:val="21"/>
              </w:rPr>
              <w:br/>
              <w:t>7.支持调价药品自动退库、入库，确保调价后库存数据准确。</w:t>
            </w:r>
            <w:r w:rsidRPr="00AF6188">
              <w:rPr>
                <w:rFonts w:ascii="仿宋" w:eastAsia="仿宋" w:hAnsi="仿宋" w:cs="仿宋" w:hint="eastAsia"/>
                <w:kern w:val="0"/>
                <w:szCs w:val="21"/>
              </w:rPr>
              <w:br/>
              <w:t>8.支持调价停用药品退药时自动重新调价。</w:t>
            </w:r>
            <w:r w:rsidRPr="00AF6188">
              <w:rPr>
                <w:rFonts w:ascii="仿宋" w:eastAsia="仿宋" w:hAnsi="仿宋" w:cs="仿宋" w:hint="eastAsia"/>
                <w:kern w:val="0"/>
                <w:szCs w:val="21"/>
              </w:rPr>
              <w:br/>
              <w:t>9.支持接收第三方药库系统同步的退库单、退货单、调价单、入库单、出库单数据，自动完成调价相关操作，实现数据互通。</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批量调价单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1.支持对多个药品同时进行调价，适配大规模价格调整需求。</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调价查询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1.支持调价查询功能，同时支持调价单打印。</w:t>
            </w:r>
            <w:r w:rsidRPr="00AF6188">
              <w:rPr>
                <w:rFonts w:ascii="仿宋" w:eastAsia="仿宋" w:hAnsi="仿宋" w:cs="仿宋" w:hint="eastAsia"/>
                <w:kern w:val="0"/>
                <w:szCs w:val="21"/>
              </w:rPr>
              <w:br/>
              <w:t>2.支持按起止日期、调价文号、物品名称、物品分类等条件，查询调价单。</w:t>
            </w:r>
          </w:p>
        </w:tc>
      </w:tr>
      <w:tr w:rsidR="00E72A38" w:rsidRPr="00AF6188" w:rsidTr="004A2443">
        <w:trPr>
          <w:trHeight w:val="264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结存管理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结存查询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1.支持查看各仓库药品的结存数据，包含结存批次、数量、单位、效期情况、财务信息等核心内容。</w:t>
            </w:r>
            <w:r w:rsidRPr="00AF6188">
              <w:rPr>
                <w:rFonts w:ascii="仿宋" w:eastAsia="仿宋" w:hAnsi="仿宋" w:cs="仿宋" w:hint="eastAsia"/>
                <w:kern w:val="0"/>
                <w:szCs w:val="21"/>
              </w:rPr>
              <w:br/>
              <w:t>2.支持查看仓库药品结存的预留记录，并可对预留记录执行取消预留操作。</w:t>
            </w:r>
            <w:r w:rsidRPr="00AF6188">
              <w:rPr>
                <w:rFonts w:ascii="仿宋" w:eastAsia="仿宋" w:hAnsi="仿宋" w:cs="仿宋" w:hint="eastAsia"/>
                <w:kern w:val="0"/>
                <w:szCs w:val="21"/>
              </w:rPr>
              <w:br/>
              <w:t>3.支持导出结存信息。</w:t>
            </w:r>
            <w:r w:rsidRPr="00AF6188">
              <w:rPr>
                <w:rFonts w:ascii="仿宋" w:eastAsia="仿宋" w:hAnsi="仿宋" w:cs="仿宋" w:hint="eastAsia"/>
                <w:kern w:val="0"/>
                <w:szCs w:val="21"/>
              </w:rPr>
              <w:br/>
              <w:t>4.支持对结存记录进行停用/启用操作。</w:t>
            </w:r>
            <w:r w:rsidRPr="00AF6188">
              <w:rPr>
                <w:rFonts w:ascii="仿宋" w:eastAsia="仿宋" w:hAnsi="仿宋" w:cs="仿宋" w:hint="eastAsia"/>
                <w:kern w:val="0"/>
                <w:szCs w:val="21"/>
              </w:rPr>
              <w:br/>
              <w:t>5.支持查看不同账页的具体结存信息，适配多账页管理需求。</w:t>
            </w:r>
            <w:r w:rsidRPr="00AF6188">
              <w:rPr>
                <w:rFonts w:ascii="仿宋" w:eastAsia="仿宋" w:hAnsi="仿宋" w:cs="仿宋" w:hint="eastAsia"/>
                <w:kern w:val="0"/>
                <w:szCs w:val="21"/>
              </w:rPr>
              <w:br/>
              <w:t>6.支持按效期状态（全部、远效期、近效期、过期）查询结存。</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追溯码拆零药品结存管理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追溯码拆零药品结存管理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1.支持查看各仓库的拆零药品结存情况，同时显示结存药品对应的追溯码，实现拆零药品的全流程追溯。</w:t>
            </w:r>
          </w:p>
        </w:tc>
      </w:tr>
      <w:tr w:rsidR="00E72A38" w:rsidRPr="00AF6188" w:rsidTr="004A2443">
        <w:trPr>
          <w:trHeight w:val="48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其他</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期初结存</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1.支持库存期初记录的导入与导出。</w:t>
            </w:r>
            <w:r w:rsidRPr="00AF6188">
              <w:rPr>
                <w:rFonts w:ascii="仿宋" w:eastAsia="仿宋" w:hAnsi="仿宋" w:cs="仿宋" w:hint="eastAsia"/>
                <w:kern w:val="0"/>
                <w:szCs w:val="21"/>
              </w:rPr>
              <w:br/>
              <w:t>2.支持期初记账、取消记账操作。</w:t>
            </w:r>
          </w:p>
        </w:tc>
      </w:tr>
      <w:tr w:rsidR="00E72A38" w:rsidRPr="00AF6188" w:rsidTr="004A2443">
        <w:trPr>
          <w:trHeight w:val="25"/>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期初采购入库单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1.支持期初采购入库操作。</w:t>
            </w:r>
            <w:r w:rsidRPr="00AF6188">
              <w:rPr>
                <w:rFonts w:ascii="仿宋" w:eastAsia="仿宋" w:hAnsi="仿宋" w:cs="仿宋" w:hint="eastAsia"/>
                <w:kern w:val="0"/>
                <w:szCs w:val="21"/>
              </w:rPr>
              <w:br/>
              <w:t>2.支持录入和确认两级管理。</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3.期初采购入库操作不影响现有库存。</w:t>
            </w:r>
          </w:p>
        </w:tc>
      </w:tr>
      <w:tr w:rsidR="00E72A38" w:rsidRPr="00AF6188" w:rsidTr="004A2443">
        <w:trPr>
          <w:trHeight w:val="120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Fonts w:ascii="仿宋" w:eastAsia="仿宋" w:hAnsi="仿宋" w:cs="仿宋" w:hint="eastAsia"/>
                <w:kern w:val="0"/>
                <w:szCs w:val="21"/>
              </w:rPr>
              <w:t>特殊药品回收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1.支持对特殊药品回收记录执行新增、编辑、删除、确认操作，同时支持选中打印、全部打印功能。</w:t>
            </w:r>
            <w:r w:rsidRPr="00AF6188">
              <w:rPr>
                <w:rFonts w:ascii="仿宋" w:eastAsia="仿宋" w:hAnsi="仿宋" w:cs="仿宋" w:hint="eastAsia"/>
                <w:kern w:val="0"/>
                <w:szCs w:val="21"/>
              </w:rPr>
              <w:br/>
              <w:t>2.支持通过发药记录生成特殊药品回收记录单，实现发药与回收的联动。</w:t>
            </w:r>
          </w:p>
        </w:tc>
      </w:tr>
      <w:tr w:rsidR="00E72A38" w:rsidRPr="00AF6188" w:rsidTr="004A2443">
        <w:trPr>
          <w:trHeight w:val="720"/>
          <w:jc w:val="center"/>
        </w:trPr>
        <w:tc>
          <w:tcPr>
            <w:tcW w:w="595" w:type="pct"/>
            <w:vMerge/>
            <w:tcBorders>
              <w:left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Fonts w:ascii="仿宋" w:eastAsia="仿宋" w:hAnsi="仿宋" w:cs="仿宋" w:hint="eastAsia"/>
                <w:kern w:val="0"/>
                <w:szCs w:val="21"/>
              </w:rPr>
              <w:t>仓库月结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1.支持仓库月结操作。</w:t>
            </w:r>
            <w:r w:rsidRPr="00AF6188">
              <w:rPr>
                <w:rFonts w:ascii="仿宋" w:eastAsia="仿宋" w:hAnsi="仿宋" w:cs="仿宋" w:hint="eastAsia"/>
                <w:kern w:val="0"/>
                <w:szCs w:val="21"/>
              </w:rPr>
              <w:br/>
              <w:t>2.支持对仓库进行单个/批量月结。</w:t>
            </w:r>
            <w:r w:rsidRPr="00AF6188">
              <w:rPr>
                <w:rFonts w:ascii="仿宋" w:eastAsia="仿宋" w:hAnsi="仿宋" w:cs="仿宋" w:hint="eastAsia"/>
                <w:kern w:val="0"/>
                <w:szCs w:val="21"/>
              </w:rPr>
              <w:br/>
              <w:t>3.支持对仓库进行单个/批量取消结账。</w:t>
            </w:r>
          </w:p>
        </w:tc>
      </w:tr>
      <w:tr w:rsidR="00E72A38" w:rsidRPr="00AF6188" w:rsidTr="004A2443">
        <w:trPr>
          <w:trHeight w:val="272"/>
          <w:jc w:val="center"/>
        </w:trPr>
        <w:tc>
          <w:tcPr>
            <w:tcW w:w="595" w:type="pct"/>
            <w:vMerge/>
            <w:tcBorders>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r w:rsidRPr="00AF6188">
              <w:rPr>
                <w:rFonts w:ascii="仿宋" w:eastAsia="仿宋" w:hAnsi="仿宋" w:cs="仿宋" w:hint="eastAsia"/>
                <w:szCs w:val="21"/>
              </w:rPr>
              <w:t>统计查询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统计报表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1.根据业务科室需求完成各类报表制作。</w:t>
            </w:r>
          </w:p>
        </w:tc>
      </w:tr>
      <w:tr w:rsidR="00E72A38" w:rsidRPr="00AF6188" w:rsidTr="004A2443">
        <w:trPr>
          <w:trHeight w:val="634"/>
          <w:jc w:val="center"/>
        </w:trPr>
        <w:tc>
          <w:tcPr>
            <w:tcW w:w="595" w:type="pct"/>
            <w:vMerge w:val="restart"/>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住院药房系统（升级）</w:t>
            </w: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系统设置</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药单类型维护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1.支持对药单执行新增、编辑、删除操作。</w:t>
            </w:r>
            <w:r w:rsidRPr="00AF6188">
              <w:rPr>
                <w:rFonts w:ascii="仿宋" w:eastAsia="仿宋" w:hAnsi="仿宋" w:cs="仿宋" w:hint="eastAsia"/>
                <w:kern w:val="0"/>
                <w:szCs w:val="21"/>
              </w:rPr>
              <w:br/>
              <w:t>2.支持在药单中明确定义药单类型、对应摆药药房及摆药周期等核心信息。</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药单匹配规则</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1.支持药品配置规则的维护与管理。</w:t>
            </w:r>
            <w:r w:rsidRPr="00AF6188">
              <w:rPr>
                <w:rFonts w:ascii="仿宋" w:eastAsia="仿宋" w:hAnsi="仿宋" w:cs="仿宋" w:hint="eastAsia"/>
                <w:kern w:val="0"/>
                <w:szCs w:val="21"/>
              </w:rPr>
              <w:br/>
              <w:t>2.支持按照药单类型，灵活配置使用该药单的相关条件，具体条件包括医疗服务、医疗服务类型、是否为毒麻药品、是否为自备药、是否为出院带药、就诊类型、所属仓库、物品分类、用法、频次、医嘱类型（长、临）、是否为退药、执行科室等。</w:t>
            </w:r>
            <w:r w:rsidRPr="00AF6188">
              <w:rPr>
                <w:rFonts w:ascii="仿宋" w:eastAsia="仿宋" w:hAnsi="仿宋" w:cs="仿宋" w:hint="eastAsia"/>
                <w:kern w:val="0"/>
                <w:szCs w:val="21"/>
              </w:rPr>
              <w:br/>
              <w:t>3.支持将药单类型配置为毒麻退药单，适配毒麻药品退药的特殊管理需求。</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药单打印配置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1.支持根据药单的实际使用场景，灵活配置打印所需的模板，同时支持自动打印功能的配置。</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药单打印模板管理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1.支持配置打印模板，包括模板名称、模板路径以及该模板适用的药单类型等。</w:t>
            </w:r>
          </w:p>
        </w:tc>
      </w:tr>
      <w:tr w:rsidR="00E72A38" w:rsidRPr="00AF6188" w:rsidTr="004A2443">
        <w:trPr>
          <w:trHeight w:val="57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住院发药</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西成药摆药</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1.支持在发送请领药单后，根据病区、药单类型、请领单号、开始日期、结束日期等条件，进行摆药信息查询。</w:t>
            </w:r>
            <w:r w:rsidRPr="00AF6188">
              <w:rPr>
                <w:rFonts w:ascii="仿宋" w:eastAsia="仿宋" w:hAnsi="仿宋" w:cs="仿宋" w:hint="eastAsia"/>
                <w:kern w:val="0"/>
                <w:szCs w:val="21"/>
              </w:rPr>
              <w:br/>
              <w:t>2.支持西成药的发药操作。</w:t>
            </w:r>
            <w:r w:rsidRPr="00AF6188">
              <w:rPr>
                <w:rFonts w:ascii="仿宋" w:eastAsia="仿宋" w:hAnsi="仿宋" w:cs="仿宋" w:hint="eastAsia"/>
                <w:kern w:val="0"/>
                <w:szCs w:val="21"/>
              </w:rPr>
              <w:br/>
              <w:t>3.支持请领单展示。</w:t>
            </w:r>
            <w:r w:rsidRPr="00AF6188">
              <w:rPr>
                <w:rFonts w:ascii="仿宋" w:eastAsia="仿宋" w:hAnsi="仿宋" w:cs="仿宋" w:hint="eastAsia"/>
                <w:kern w:val="0"/>
                <w:szCs w:val="21"/>
              </w:rPr>
              <w:br/>
              <w:t>4.支持选中任意一条请领单，系统自动对应显示该请领单关联的医嘱信息、药品总汇及药品明细信息。</w:t>
            </w:r>
            <w:r w:rsidRPr="00AF6188">
              <w:rPr>
                <w:rFonts w:ascii="仿宋" w:eastAsia="仿宋" w:hAnsi="仿宋" w:cs="仿宋" w:hint="eastAsia"/>
                <w:kern w:val="0"/>
                <w:szCs w:val="21"/>
              </w:rPr>
              <w:br/>
              <w:t>5.支持批量扫描药品追溯码，实现追溯码自动匹配与记录，确保西成药发药追溯可查。</w:t>
            </w:r>
            <w:r w:rsidRPr="00AF6188">
              <w:rPr>
                <w:rFonts w:ascii="仿宋" w:eastAsia="仿宋" w:hAnsi="仿宋" w:cs="仿宋" w:hint="eastAsia"/>
                <w:kern w:val="0"/>
                <w:szCs w:val="21"/>
              </w:rPr>
              <w:br/>
              <w:t>6.支持处方打印功能。</w:t>
            </w:r>
            <w:r w:rsidRPr="00AF6188">
              <w:rPr>
                <w:rFonts w:ascii="仿宋" w:eastAsia="仿宋" w:hAnsi="仿宋" w:cs="仿宋" w:hint="eastAsia"/>
                <w:kern w:val="0"/>
                <w:szCs w:val="21"/>
              </w:rPr>
              <w:br/>
              <w:t>7.支持通过第三方系统查看药品说明书，为用药指导提供参考。</w:t>
            </w:r>
            <w:r w:rsidRPr="00AF6188">
              <w:rPr>
                <w:rFonts w:ascii="仿宋" w:eastAsia="仿宋" w:hAnsi="仿宋" w:cs="仿宋" w:hint="eastAsia"/>
                <w:kern w:val="0"/>
                <w:szCs w:val="21"/>
              </w:rPr>
              <w:br/>
              <w:t>8.支持追溯码自动拆零药品的发药操作。</w:t>
            </w:r>
            <w:r w:rsidRPr="00AF6188">
              <w:rPr>
                <w:rFonts w:ascii="仿宋" w:eastAsia="仿宋" w:hAnsi="仿宋" w:cs="仿宋" w:hint="eastAsia"/>
                <w:kern w:val="0"/>
                <w:szCs w:val="21"/>
              </w:rPr>
              <w:br/>
              <w:t>9.支持追溯码自动拆零药品的退药操作。</w:t>
            </w:r>
            <w:r w:rsidRPr="00AF6188">
              <w:rPr>
                <w:rFonts w:ascii="仿宋" w:eastAsia="仿宋" w:hAnsi="仿宋" w:cs="仿宋" w:hint="eastAsia"/>
                <w:kern w:val="0"/>
                <w:szCs w:val="21"/>
              </w:rPr>
              <w:br/>
              <w:t>10.支持拆零药品发药自动拆零时，可强制设置按批次匹配或跨批次匹配。</w:t>
            </w:r>
            <w:r w:rsidRPr="00AF6188">
              <w:rPr>
                <w:rFonts w:ascii="仿宋" w:eastAsia="仿宋" w:hAnsi="仿宋" w:cs="仿宋" w:hint="eastAsia"/>
                <w:kern w:val="0"/>
                <w:szCs w:val="21"/>
              </w:rPr>
              <w:br/>
              <w:t>11.支持配置统领单调出后显示的具体内容，例如医生姓名、处方号、收费时间、发药时间、患者体重、商品名、货位号等。</w:t>
            </w:r>
            <w:r w:rsidRPr="00AF6188">
              <w:rPr>
                <w:rFonts w:ascii="仿宋" w:eastAsia="仿宋" w:hAnsi="仿宋" w:cs="仿宋" w:hint="eastAsia"/>
                <w:kern w:val="0"/>
                <w:szCs w:val="21"/>
              </w:rPr>
              <w:br/>
              <w:t>12.支持药品请领单拒摆功能，可对不符合要求的请领单执行拒摆操作。</w:t>
            </w:r>
            <w:r w:rsidRPr="00AF6188">
              <w:rPr>
                <w:rStyle w:val="font01"/>
                <w:rFonts w:ascii="仿宋" w:eastAsia="仿宋" w:hAnsi="仿宋" w:cs="仿宋" w:hint="default"/>
                <w:szCs w:val="21"/>
              </w:rPr>
              <w:br/>
            </w:r>
            <w:r w:rsidRPr="00AF6188">
              <w:rPr>
                <w:rStyle w:val="font31"/>
                <w:rFonts w:ascii="仿宋" w:eastAsia="仿宋" w:hAnsi="仿宋" w:cs="仿宋" w:hint="default"/>
              </w:rPr>
              <w:t>13.确认药品时，如药品库存不足，该药品不允许确认。</w:t>
            </w:r>
          </w:p>
        </w:tc>
      </w:tr>
      <w:tr w:rsidR="00E72A38" w:rsidRPr="00AF6188" w:rsidTr="004A2443">
        <w:trPr>
          <w:trHeight w:val="24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草药摆药</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1.支持在发送请领药单后，根据请领病区、药单类型、请领单号、开始日期、结束日期等条件，进行摆药查询。</w:t>
            </w:r>
            <w:r w:rsidRPr="00AF6188">
              <w:rPr>
                <w:rFonts w:ascii="仿宋" w:eastAsia="仿宋" w:hAnsi="仿宋" w:cs="仿宋" w:hint="eastAsia"/>
                <w:kern w:val="0"/>
                <w:szCs w:val="21"/>
              </w:rPr>
              <w:br/>
              <w:t>2.支持对草药信息进行审核与发药操作。</w:t>
            </w:r>
            <w:r w:rsidRPr="00AF6188">
              <w:rPr>
                <w:rFonts w:ascii="仿宋" w:eastAsia="仿宋" w:hAnsi="仿宋" w:cs="仿宋" w:hint="eastAsia"/>
                <w:kern w:val="0"/>
                <w:szCs w:val="21"/>
              </w:rPr>
              <w:br/>
              <w:t>3.支持草药处方以列表形式展示。</w:t>
            </w:r>
            <w:r w:rsidRPr="00AF6188">
              <w:rPr>
                <w:rFonts w:ascii="仿宋" w:eastAsia="仿宋" w:hAnsi="仿宋" w:cs="仿宋" w:hint="eastAsia"/>
                <w:kern w:val="0"/>
                <w:szCs w:val="21"/>
              </w:rPr>
              <w:br/>
              <w:t>4.支持选中任意一条草药处方，系统自动对应显示该处方的详细信息。</w:t>
            </w:r>
            <w:r w:rsidRPr="00AF6188">
              <w:rPr>
                <w:rFonts w:ascii="仿宋" w:eastAsia="仿宋" w:hAnsi="仿宋" w:cs="仿宋" w:hint="eastAsia"/>
                <w:kern w:val="0"/>
                <w:szCs w:val="21"/>
              </w:rPr>
              <w:br/>
              <w:t>5.支持通过第三方系统查看药品说明书，为草药用药指导提供参考。</w:t>
            </w:r>
            <w:r w:rsidRPr="00AF6188">
              <w:rPr>
                <w:rFonts w:ascii="仿宋" w:eastAsia="仿宋" w:hAnsi="仿宋" w:cs="仿宋" w:hint="eastAsia"/>
                <w:kern w:val="0"/>
                <w:szCs w:val="21"/>
              </w:rPr>
              <w:br/>
              <w:t>6.支持显示患者过敏史，规避用药风险。</w:t>
            </w:r>
          </w:p>
        </w:tc>
      </w:tr>
      <w:tr w:rsidR="00E72A38" w:rsidRPr="00AF6188" w:rsidTr="004A2443">
        <w:trPr>
          <w:trHeight w:val="33"/>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西成药批量摆药</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1.支持完成医技管理系统开立药品的发药操作，实现医技系统与药房系统的联动。</w:t>
            </w:r>
            <w:r w:rsidRPr="00AF6188">
              <w:rPr>
                <w:rFonts w:ascii="仿宋" w:eastAsia="仿宋" w:hAnsi="仿宋" w:cs="仿宋" w:hint="eastAsia"/>
                <w:kern w:val="0"/>
                <w:szCs w:val="21"/>
              </w:rPr>
              <w:br/>
              <w:t>2.支持生成请领药单后，根据请领科室、药单类型、处方类型、请领单号、开始日期、结束日期等条件进行筛选，开展批量摆药操作。</w:t>
            </w:r>
            <w:r w:rsidRPr="00AF6188">
              <w:rPr>
                <w:rFonts w:ascii="仿宋" w:eastAsia="仿宋" w:hAnsi="仿宋" w:cs="仿宋" w:hint="eastAsia"/>
                <w:kern w:val="0"/>
                <w:szCs w:val="21"/>
              </w:rPr>
              <w:br/>
              <w:t>3.支持一个请领单分别展示医嘱信息、药品总汇、药品明细，实现信息分类呈现。</w:t>
            </w:r>
            <w:r w:rsidRPr="00AF6188">
              <w:rPr>
                <w:rFonts w:ascii="仿宋" w:eastAsia="仿宋" w:hAnsi="仿宋" w:cs="仿宋" w:hint="eastAsia"/>
                <w:kern w:val="0"/>
                <w:szCs w:val="21"/>
              </w:rPr>
              <w:br/>
              <w:t>4.支持批量扫描药品追溯码，实现追溯码自动匹配与记录，</w:t>
            </w:r>
            <w:r w:rsidRPr="00AF6188">
              <w:rPr>
                <w:rFonts w:ascii="仿宋" w:eastAsia="仿宋" w:hAnsi="仿宋" w:cs="仿宋" w:hint="eastAsia"/>
                <w:kern w:val="0"/>
                <w:szCs w:val="21"/>
              </w:rPr>
              <w:lastRenderedPageBreak/>
              <w:t>确保发药追溯可查。</w:t>
            </w:r>
            <w:r w:rsidRPr="00AF6188">
              <w:rPr>
                <w:rFonts w:ascii="仿宋" w:eastAsia="仿宋" w:hAnsi="仿宋" w:cs="仿宋" w:hint="eastAsia"/>
                <w:kern w:val="0"/>
                <w:szCs w:val="21"/>
              </w:rPr>
              <w:br/>
              <w:t>5.支持药品请领单拒摆功能，可对不符合要求的请领单执行拒摆操作。</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住院药品配送</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1.支持住院药房完成药品发药、打包后，将药品配送到对应住院病区。</w:t>
            </w:r>
            <w:r w:rsidRPr="00AF6188">
              <w:rPr>
                <w:rFonts w:ascii="仿宋" w:eastAsia="仿宋" w:hAnsi="仿宋" w:cs="仿宋" w:hint="eastAsia"/>
                <w:kern w:val="0"/>
                <w:szCs w:val="21"/>
              </w:rPr>
              <w:br/>
              <w:t>2.支持药房发送药品、病区接收药品的全流程管理。</w:t>
            </w:r>
          </w:p>
        </w:tc>
      </w:tr>
      <w:tr w:rsidR="00E72A38" w:rsidRPr="00AF6188" w:rsidTr="004A2443">
        <w:trPr>
          <w:trHeight w:val="31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住院摆药查询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1.支持查询已完成发药的药品相关信息。</w:t>
            </w:r>
            <w:r w:rsidRPr="00AF6188">
              <w:rPr>
                <w:rFonts w:ascii="仿宋" w:eastAsia="仿宋" w:hAnsi="仿宋" w:cs="仿宋" w:hint="eastAsia"/>
                <w:kern w:val="0"/>
                <w:szCs w:val="21"/>
              </w:rPr>
              <w:br/>
              <w:t>2.支持根据摆药病区、患者信息、药单类型、摆药单号等条件，对住院摆药信息进行筛选。</w:t>
            </w:r>
            <w:r w:rsidRPr="00AF6188">
              <w:rPr>
                <w:rFonts w:ascii="仿宋" w:eastAsia="仿宋" w:hAnsi="仿宋" w:cs="仿宋" w:hint="eastAsia"/>
                <w:kern w:val="0"/>
                <w:szCs w:val="21"/>
              </w:rPr>
              <w:br/>
              <w:t>3.支持将查询出的摆药信息进行展示。</w:t>
            </w:r>
            <w:r w:rsidRPr="00AF6188">
              <w:rPr>
                <w:rFonts w:ascii="仿宋" w:eastAsia="仿宋" w:hAnsi="仿宋" w:cs="仿宋" w:hint="eastAsia"/>
                <w:kern w:val="0"/>
                <w:szCs w:val="21"/>
              </w:rPr>
              <w:br/>
              <w:t>4.支持在药单列表中选择一条摆药数据，系统同时显示该数据对应的药品明细和药品总汇。</w:t>
            </w:r>
            <w:r w:rsidRPr="00AF6188">
              <w:rPr>
                <w:rFonts w:ascii="仿宋" w:eastAsia="仿宋" w:hAnsi="仿宋" w:cs="仿宋" w:hint="eastAsia"/>
                <w:kern w:val="0"/>
                <w:szCs w:val="21"/>
              </w:rPr>
              <w:br/>
              <w:t>5.支持对药品请领单进行重新打印。</w:t>
            </w:r>
            <w:r w:rsidRPr="00AF6188">
              <w:rPr>
                <w:rFonts w:ascii="仿宋" w:eastAsia="仿宋" w:hAnsi="仿宋" w:cs="仿宋" w:hint="eastAsia"/>
                <w:kern w:val="0"/>
                <w:szCs w:val="21"/>
              </w:rPr>
              <w:br/>
              <w:t>6.支持对已发药品对接第三方包药机进行分包操作。</w:t>
            </w:r>
            <w:r w:rsidRPr="00AF6188">
              <w:rPr>
                <w:rFonts w:ascii="仿宋" w:eastAsia="仿宋" w:hAnsi="仿宋" w:cs="仿宋" w:hint="eastAsia"/>
                <w:kern w:val="0"/>
                <w:szCs w:val="21"/>
              </w:rPr>
              <w:br/>
              <w:t>7.支持查询住院摆药药单对应的追溯码。</w:t>
            </w:r>
            <w:r w:rsidRPr="00AF6188">
              <w:rPr>
                <w:rFonts w:ascii="仿宋" w:eastAsia="仿宋" w:hAnsi="仿宋" w:cs="仿宋" w:hint="eastAsia"/>
                <w:kern w:val="0"/>
                <w:szCs w:val="21"/>
              </w:rPr>
              <w:br/>
              <w:t>8.支持对缺失的追溯码进行补录操作，完善追溯信息。</w:t>
            </w:r>
          </w:p>
        </w:tc>
      </w:tr>
      <w:tr w:rsidR="00E72A38" w:rsidRPr="00AF6188" w:rsidTr="004A2443">
        <w:trPr>
          <w:trHeight w:val="12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追溯码拆零药品发药管理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1.支持对门诊和住院场景下的拆零药品进行追溯码查询。</w:t>
            </w:r>
            <w:r w:rsidRPr="00AF6188">
              <w:rPr>
                <w:rFonts w:ascii="仿宋" w:eastAsia="仿宋" w:hAnsi="仿宋" w:cs="仿宋" w:hint="eastAsia"/>
                <w:kern w:val="0"/>
                <w:szCs w:val="21"/>
              </w:rPr>
              <w:br/>
              <w:t>2.支持对未自动生成追溯码的药品，进行二次生成操作，确保所有拆零药品均有可追溯的追溯码。</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病区追溯码管理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textAlignment w:val="center"/>
              <w:rPr>
                <w:rFonts w:ascii="仿宋" w:eastAsia="仿宋" w:hAnsi="仿宋" w:cs="仿宋"/>
                <w:szCs w:val="21"/>
              </w:rPr>
            </w:pPr>
            <w:r w:rsidRPr="00AF6188">
              <w:rPr>
                <w:rFonts w:ascii="仿宋" w:eastAsia="仿宋" w:hAnsi="仿宋" w:cs="仿宋" w:hint="eastAsia"/>
                <w:kern w:val="0"/>
                <w:szCs w:val="21"/>
              </w:rPr>
              <w:t>1.支持对住院拆零药品进行追溯码查询。</w:t>
            </w:r>
            <w:r w:rsidRPr="00AF6188">
              <w:rPr>
                <w:rFonts w:ascii="仿宋" w:eastAsia="仿宋" w:hAnsi="仿宋" w:cs="仿宋" w:hint="eastAsia"/>
                <w:kern w:val="0"/>
                <w:szCs w:val="21"/>
              </w:rPr>
              <w:br/>
              <w:t>2.支持对未扫描追溯码的药品进行二次扫码操作，完善追溯记录。</w:t>
            </w:r>
          </w:p>
        </w:tc>
      </w:tr>
      <w:tr w:rsidR="00E72A38" w:rsidRPr="00AF6188" w:rsidTr="004A2443">
        <w:trPr>
          <w:trHeight w:val="92"/>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统计报表</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统计报表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1.根据业务科室需求完成各类报表制作。</w:t>
            </w:r>
          </w:p>
        </w:tc>
      </w:tr>
      <w:tr w:rsidR="00E72A38" w:rsidRPr="00AF6188" w:rsidTr="004A2443">
        <w:trPr>
          <w:trHeight w:val="3840"/>
          <w:jc w:val="center"/>
        </w:trPr>
        <w:tc>
          <w:tcPr>
            <w:tcW w:w="595" w:type="pct"/>
            <w:vMerge w:val="restart"/>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住院医生电子病历系统（升级）</w:t>
            </w: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住院医生站</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通知公告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临床医生提供智能工作提醒服务，系统基于诊疗节点、时限规则、质控要求等自动触发提醒，覆盖自动质控时限预警、病历书写完成度监控、缺陷整改任务推送、会诊申请与应答通知、住院超29天重点患者监控、病历打回重写提示、入院72小时未明确确诊提醒，确保诊疗行为与文书工作及时、合规、不漏项、不逾期。</w:t>
            </w:r>
            <w:r w:rsidRPr="00AF6188">
              <w:rPr>
                <w:rFonts w:ascii="仿宋" w:eastAsia="仿宋" w:hAnsi="仿宋" w:cs="仿宋" w:hint="eastAsia"/>
                <w:kern w:val="0"/>
                <w:szCs w:val="21"/>
              </w:rPr>
              <w:br/>
              <w:t>2.支持为临床医生提供待签文书集中化提醒，系统自动归集所有待签名病历、知情同意书、告知书等，医生可直接在待签列表中查阅文书内容、核对关键信息、完成签名，实现待办事项集中处理、快速办结、全程留痕。</w:t>
            </w:r>
            <w:r w:rsidRPr="00AF6188">
              <w:rPr>
                <w:rFonts w:ascii="仿宋" w:eastAsia="仿宋" w:hAnsi="仿宋" w:cs="仿宋" w:hint="eastAsia"/>
                <w:kern w:val="0"/>
                <w:szCs w:val="21"/>
              </w:rPr>
              <w:br/>
              <w:t>3.支持为临床医生提供院内通知公告精准触达与分类浏览功能。</w:t>
            </w:r>
          </w:p>
        </w:tc>
      </w:tr>
      <w:tr w:rsidR="00E72A38" w:rsidRPr="00AF6188" w:rsidTr="004A2443">
        <w:trPr>
          <w:trHeight w:val="10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病历书写</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1.支持住院病历结构化数据采集、自动提取、留痕，采用规范化术语、专科化模板。</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2.支持病历模板水印按需启用，可根据不同场景灵活控制水印显示状态。</w:t>
            </w:r>
            <w:r w:rsidRPr="00AF6188">
              <w:rPr>
                <w:rFonts w:ascii="仿宋" w:eastAsia="仿宋" w:hAnsi="仿宋" w:cs="仿宋" w:hint="eastAsia"/>
                <w:kern w:val="0"/>
                <w:szCs w:val="21"/>
              </w:rPr>
              <w:br/>
              <w:t>3.支持为临床医生提供患者基本信息统一展示、数据锁定，确保患者身份信息、住院信息、就诊信息在病历生命周期内稳定一致、不可随意篡改。</w:t>
            </w:r>
            <w:r w:rsidRPr="00AF6188">
              <w:rPr>
                <w:rFonts w:ascii="仿宋" w:eastAsia="仿宋" w:hAnsi="仿宋" w:cs="仿宋" w:hint="eastAsia"/>
                <w:kern w:val="0"/>
                <w:szCs w:val="21"/>
              </w:rPr>
              <w:br/>
              <w:t>4.支持为临床医生提供医疗文书分类管理，分为未完成文书、已书写文书、最近操作文书三类视图。</w:t>
            </w:r>
            <w:r w:rsidRPr="00AF6188">
              <w:rPr>
                <w:rFonts w:ascii="仿宋" w:eastAsia="仿宋" w:hAnsi="仿宋" w:cs="仿宋" w:hint="eastAsia"/>
                <w:kern w:val="0"/>
                <w:szCs w:val="21"/>
              </w:rPr>
              <w:br/>
              <w:t>5.支持为临床医生提供科室专属病历模板调用与可视化编辑，覆盖入院记录、病程记录、手术相关资料、医患谈话记录、疑难病例讨论、会诊记录、出院记录、死亡记录及各类自定义文书，支持新建、删除、预览、整体打印、版式统一。</w:t>
            </w:r>
            <w:r w:rsidRPr="00AF6188">
              <w:rPr>
                <w:rFonts w:ascii="仿宋" w:eastAsia="仿宋" w:hAnsi="仿宋" w:cs="仿宋" w:hint="eastAsia"/>
                <w:kern w:val="0"/>
                <w:szCs w:val="21"/>
              </w:rPr>
              <w:br/>
              <w:t>6.支持为临床医生提供病历维护规范化申请入口，提供申请记录查看功能。</w:t>
            </w:r>
            <w:r w:rsidRPr="00AF6188">
              <w:rPr>
                <w:rFonts w:ascii="仿宋" w:eastAsia="仿宋" w:hAnsi="仿宋" w:cs="仿宋" w:hint="eastAsia"/>
                <w:kern w:val="0"/>
                <w:szCs w:val="21"/>
              </w:rPr>
              <w:br/>
              <w:t>7.支持为临床医生提供文书起草者变更功能。</w:t>
            </w:r>
            <w:r w:rsidRPr="00AF6188">
              <w:rPr>
                <w:rFonts w:ascii="仿宋" w:eastAsia="仿宋" w:hAnsi="仿宋" w:cs="仿宋" w:hint="eastAsia"/>
                <w:kern w:val="0"/>
                <w:szCs w:val="21"/>
              </w:rPr>
              <w:br/>
              <w:t>8.支持为临床医生提供病历修改申请功能。</w:t>
            </w:r>
            <w:r w:rsidRPr="00AF6188">
              <w:rPr>
                <w:rFonts w:ascii="仿宋" w:eastAsia="仿宋" w:hAnsi="仿宋" w:cs="仿宋" w:hint="eastAsia"/>
                <w:kern w:val="0"/>
                <w:szCs w:val="21"/>
              </w:rPr>
              <w:br/>
              <w:t>9.支持为临床医生提供病历导出申请功能。</w:t>
            </w:r>
            <w:r w:rsidRPr="00AF6188">
              <w:rPr>
                <w:rFonts w:ascii="仿宋" w:eastAsia="仿宋" w:hAnsi="仿宋" w:cs="仿宋" w:hint="eastAsia"/>
                <w:kern w:val="0"/>
                <w:szCs w:val="21"/>
              </w:rPr>
              <w:br/>
              <w:t>10.支持为临床医生提供未完成文书智能预警与时限监控，系统根据病历类型、入院时间、质控规则自动判断时限和次数要求，对超期未完成、待书写、待完善内容事前提醒、强制督办。</w:t>
            </w:r>
            <w:r w:rsidRPr="00AF6188">
              <w:rPr>
                <w:rFonts w:ascii="仿宋" w:eastAsia="仿宋" w:hAnsi="仿宋" w:cs="仿宋" w:hint="eastAsia"/>
                <w:kern w:val="0"/>
                <w:szCs w:val="21"/>
              </w:rPr>
              <w:br/>
              <w:t>11.支持为临床医生提供最近操作文书快捷入口。</w:t>
            </w:r>
            <w:r w:rsidRPr="00AF6188">
              <w:rPr>
                <w:rFonts w:ascii="仿宋" w:eastAsia="仿宋" w:hAnsi="仿宋" w:cs="仿宋" w:hint="eastAsia"/>
                <w:kern w:val="0"/>
                <w:szCs w:val="21"/>
              </w:rPr>
              <w:br/>
              <w:t>12.支持为临床医生提供质控缺陷实时推送与醒目提醒，系统将质控人员判定的问题、整改要求、整改时限以消息直达医生工作站，支持一键跳转整改、复查闭环。</w:t>
            </w:r>
            <w:r w:rsidRPr="00AF6188">
              <w:rPr>
                <w:rFonts w:ascii="仿宋" w:eastAsia="仿宋" w:hAnsi="仿宋" w:cs="仿宋" w:hint="eastAsia"/>
                <w:kern w:val="0"/>
                <w:szCs w:val="21"/>
              </w:rPr>
              <w:br/>
              <w:t>13.支持为临床医生提供结构化点选与自由文本双模录入，根据专科、病种加载适配模板，提供单选、多选、有无判断、提示输入、格式化输入、固定文本等组件。</w:t>
            </w:r>
            <w:r w:rsidRPr="00AF6188">
              <w:rPr>
                <w:rFonts w:ascii="仿宋" w:eastAsia="仿宋" w:hAnsi="仿宋" w:cs="仿宋" w:hint="eastAsia"/>
                <w:kern w:val="0"/>
                <w:szCs w:val="21"/>
              </w:rPr>
              <w:br/>
              <w:t>14.支持为临床医生提供医疗专用知识库智能联想，在病历录入过程中，当医生选择阳性症状、体征时，系统自动展开关联描述，保证专业性。</w:t>
            </w:r>
            <w:r w:rsidRPr="00AF6188">
              <w:rPr>
                <w:rFonts w:ascii="仿宋" w:eastAsia="仿宋" w:hAnsi="仿宋" w:cs="仿宋" w:hint="eastAsia"/>
                <w:kern w:val="0"/>
                <w:szCs w:val="21"/>
              </w:rPr>
              <w:br/>
              <w:t>15.支持为临床医生提供病历内容实时逻辑校验，在录入过程中对必选项目、数值合理性、性别适配性、年龄适配性、格式合法性进行动态校验，异常时即时进行提示、阻断错误提交，从源头保证数据质量。</w:t>
            </w:r>
            <w:r w:rsidRPr="00AF6188">
              <w:rPr>
                <w:rFonts w:ascii="仿宋" w:eastAsia="仿宋" w:hAnsi="仿宋" w:cs="仿宋" w:hint="eastAsia"/>
                <w:kern w:val="0"/>
                <w:szCs w:val="21"/>
              </w:rPr>
              <w:br/>
              <w:t>16.支持为临床医生提供检验检查结果精准嵌入与原文复用，医生可自主选择LIS、PACS中的报告数据、结论、指标，直接插入病历任意位置，确保数据一致、无需重复录</w:t>
            </w:r>
            <w:r w:rsidRPr="00AF6188">
              <w:rPr>
                <w:rFonts w:ascii="仿宋" w:eastAsia="仿宋" w:hAnsi="仿宋" w:cs="仿宋" w:hint="eastAsia"/>
                <w:kern w:val="0"/>
                <w:szCs w:val="21"/>
              </w:rPr>
              <w:lastRenderedPageBreak/>
              <w:t>入。</w:t>
            </w:r>
            <w:r w:rsidRPr="00AF6188">
              <w:rPr>
                <w:rFonts w:ascii="仿宋" w:eastAsia="仿宋" w:hAnsi="仿宋" w:cs="仿宋" w:hint="eastAsia"/>
                <w:kern w:val="0"/>
                <w:szCs w:val="21"/>
              </w:rPr>
              <w:br/>
              <w:t>17.支持为临床医生提供医疗专用符号标准化录入，内置体温、单位、量级、化学式、度量衡等专业符号库，支持一键插入。</w:t>
            </w:r>
            <w:r w:rsidRPr="00AF6188">
              <w:rPr>
                <w:rFonts w:ascii="仿宋" w:eastAsia="仿宋" w:hAnsi="仿宋" w:cs="仿宋" w:hint="eastAsia"/>
                <w:kern w:val="0"/>
                <w:szCs w:val="21"/>
              </w:rPr>
              <w:br/>
              <w:t>18.支持为临床医生提供文字上下标编辑与格式化展示，支持用药剂量、理化指标、数学公式、医学表达式规范展示。</w:t>
            </w:r>
            <w:r w:rsidRPr="00AF6188">
              <w:rPr>
                <w:rFonts w:ascii="仿宋" w:eastAsia="仿宋" w:hAnsi="仿宋" w:cs="仿宋" w:hint="eastAsia"/>
                <w:kern w:val="0"/>
                <w:szCs w:val="21"/>
              </w:rPr>
              <w:br/>
              <w:t>19.支持为临床医生提供医嘱内容任意位置复用与回写，支持长期医嘱、临时医嘱、嘱托、医嘱备注等信息回写至病历，确保诊疗行为与文书记录完全一致。</w:t>
            </w:r>
            <w:r w:rsidRPr="00AF6188">
              <w:rPr>
                <w:rFonts w:ascii="仿宋" w:eastAsia="仿宋" w:hAnsi="仿宋" w:cs="仿宋" w:hint="eastAsia"/>
                <w:kern w:val="0"/>
                <w:szCs w:val="21"/>
              </w:rPr>
              <w:br/>
              <w:t>20.支持为临床医生提供多媒体病历图文混排，支持在病历任意位置插入图片、影像截图、示意图、标注图。</w:t>
            </w:r>
            <w:r w:rsidRPr="00AF6188">
              <w:rPr>
                <w:rFonts w:ascii="仿宋" w:eastAsia="仿宋" w:hAnsi="仿宋" w:cs="仿宋" w:hint="eastAsia"/>
                <w:kern w:val="0"/>
                <w:szCs w:val="21"/>
              </w:rPr>
              <w:br/>
              <w:t>21.支持为临床医生提供鉴别诊断知识库智能回写，支持一键写入病历。</w:t>
            </w:r>
            <w:r w:rsidRPr="00AF6188">
              <w:rPr>
                <w:rFonts w:ascii="仿宋" w:eastAsia="仿宋" w:hAnsi="仿宋" w:cs="仿宋" w:hint="eastAsia"/>
                <w:kern w:val="0"/>
                <w:szCs w:val="21"/>
              </w:rPr>
              <w:br/>
              <w:t>22.支持为临床医生提供既往病历病史拆分与复用，支持按现病史、既往史、过敏史、个人史、家族史分段提取写入，减少重复录入，保证病史连贯一致。</w:t>
            </w:r>
          </w:p>
        </w:tc>
      </w:tr>
      <w:tr w:rsidR="00E72A38" w:rsidRPr="00AF6188" w:rsidTr="004A2443">
        <w:trPr>
          <w:trHeight w:val="33"/>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23.支持为临床医生提供自由表格可视化编辑，支持在病历任意位置插入表格，支持单元格合并、拆分、行列宽高自由调整、内容自动换行、字段长度无限制，满足复杂病历版式需求。</w:t>
            </w:r>
            <w:r w:rsidRPr="00AF6188">
              <w:rPr>
                <w:rFonts w:ascii="仿宋" w:eastAsia="仿宋" w:hAnsi="仿宋" w:cs="仿宋" w:hint="eastAsia"/>
                <w:kern w:val="0"/>
                <w:szCs w:val="21"/>
              </w:rPr>
              <w:br/>
              <w:t>24.支持为临床医生提供诊断信息自动同步与多文书一致性，诊断录入后自动同步至入院记录、病程、病案首页、医嘱关联模块，确保全院数据同源、统一、不冲突。</w:t>
            </w:r>
            <w:r w:rsidRPr="00AF6188">
              <w:rPr>
                <w:rFonts w:ascii="仿宋" w:eastAsia="仿宋" w:hAnsi="仿宋" w:cs="仿宋" w:hint="eastAsia"/>
                <w:kern w:val="0"/>
                <w:szCs w:val="21"/>
              </w:rPr>
              <w:br/>
              <w:t>25.支持为临床医生提供三级检诊权限与痕迹保留，住院医师、主治医师、副主任、主任医师按层级拥有不同编辑权限，上级修改下级病历所见即所得留痕。</w:t>
            </w:r>
            <w:r w:rsidRPr="00AF6188">
              <w:rPr>
                <w:rFonts w:ascii="仿宋" w:eastAsia="仿宋" w:hAnsi="仿宋" w:cs="仿宋" w:hint="eastAsia"/>
                <w:kern w:val="0"/>
                <w:szCs w:val="21"/>
              </w:rPr>
              <w:br/>
              <w:t>26.支持为临床医生提供外部内容复制限制与安全管控，禁止外部文本直接粘贴，仅允许同一患者内部信息复制，防止错误信息带入、病历失真、隐私泄露。</w:t>
            </w:r>
            <w:r w:rsidRPr="00AF6188">
              <w:rPr>
                <w:rFonts w:ascii="仿宋" w:eastAsia="仿宋" w:hAnsi="仿宋" w:cs="仿宋" w:hint="eastAsia"/>
                <w:kern w:val="0"/>
                <w:szCs w:val="21"/>
              </w:rPr>
              <w:br/>
              <w:t>27.支持为临床医生提供病程记录分段书写、分段质控、连续打印，确保病程可拆分、可审核、可追溯、可归档。</w:t>
            </w:r>
            <w:r w:rsidRPr="00AF6188">
              <w:rPr>
                <w:rFonts w:ascii="仿宋" w:eastAsia="仿宋" w:hAnsi="仿宋" w:cs="仿宋" w:hint="eastAsia"/>
                <w:kern w:val="0"/>
                <w:szCs w:val="21"/>
              </w:rPr>
              <w:br/>
              <w:t>28.支持为临床医生提供病历自动排版与多模式打印，支持常规打印、整洁打印、选区打印、续打，统一的病历文档。</w:t>
            </w:r>
            <w:r w:rsidRPr="00AF6188">
              <w:rPr>
                <w:rFonts w:ascii="仿宋" w:eastAsia="仿宋" w:hAnsi="仿宋" w:cs="仿宋" w:hint="eastAsia"/>
                <w:kern w:val="0"/>
                <w:szCs w:val="21"/>
              </w:rPr>
              <w:br/>
              <w:t>29.支持为临床医生提供护理记录实时查阅与医护信息互通，可查看生命体征、护理措施、病情观察、出入量等内容，实现医护协同、信息一致。</w:t>
            </w:r>
            <w:r w:rsidRPr="00AF6188">
              <w:rPr>
                <w:rFonts w:ascii="仿宋" w:eastAsia="仿宋" w:hAnsi="仿宋" w:cs="仿宋" w:hint="eastAsia"/>
                <w:kern w:val="0"/>
                <w:szCs w:val="21"/>
              </w:rPr>
              <w:br/>
              <w:t>30.支持为临床医生提供体温单曲线可视化展示，以趋势图形式展示体温、脉搏、呼吸、血压等变化，直观反映病情</w:t>
            </w:r>
            <w:r w:rsidRPr="00AF6188">
              <w:rPr>
                <w:rFonts w:ascii="仿宋" w:eastAsia="仿宋" w:hAnsi="仿宋" w:cs="仿宋" w:hint="eastAsia"/>
                <w:kern w:val="0"/>
                <w:szCs w:val="21"/>
              </w:rPr>
              <w:lastRenderedPageBreak/>
              <w:t>演变，辅助诊疗判断。</w:t>
            </w:r>
            <w:r w:rsidRPr="00AF6188">
              <w:rPr>
                <w:rFonts w:ascii="仿宋" w:eastAsia="仿宋" w:hAnsi="仿宋" w:cs="仿宋" w:hint="eastAsia"/>
                <w:kern w:val="0"/>
                <w:szCs w:val="21"/>
              </w:rPr>
              <w:br/>
              <w:t>31.支持为临床医生提供临床诊断标准化录入入口。</w:t>
            </w:r>
            <w:r w:rsidRPr="00AF6188">
              <w:rPr>
                <w:rFonts w:ascii="仿宋" w:eastAsia="仿宋" w:hAnsi="仿宋" w:cs="仿宋" w:hint="eastAsia"/>
                <w:kern w:val="0"/>
                <w:szCs w:val="21"/>
              </w:rPr>
              <w:br/>
              <w:t>32.支持为临床医生提供患者基本信息统一展示与锁定保护，确保核心信息不可随意篡改。</w:t>
            </w:r>
            <w:r w:rsidRPr="00AF6188">
              <w:rPr>
                <w:rFonts w:ascii="仿宋" w:eastAsia="仿宋" w:hAnsi="仿宋" w:cs="仿宋" w:hint="eastAsia"/>
                <w:kern w:val="0"/>
                <w:szCs w:val="21"/>
              </w:rPr>
              <w:br/>
              <w:t>33.支持为临床医生提供ICD10标准诊断字典调用，确保诊断符合国家上报规范。</w:t>
            </w:r>
            <w:r w:rsidRPr="00AF6188">
              <w:rPr>
                <w:rFonts w:ascii="仿宋" w:eastAsia="仿宋" w:hAnsi="仿宋" w:cs="仿宋" w:hint="eastAsia"/>
                <w:kern w:val="0"/>
                <w:szCs w:val="21"/>
              </w:rPr>
              <w:br/>
              <w:t>34.支持为临床医生提供常用诊断个性化字典。</w:t>
            </w:r>
            <w:r w:rsidRPr="00AF6188">
              <w:rPr>
                <w:rFonts w:ascii="仿宋" w:eastAsia="仿宋" w:hAnsi="仿宋" w:cs="仿宋" w:hint="eastAsia"/>
                <w:kern w:val="0"/>
                <w:szCs w:val="21"/>
              </w:rPr>
              <w:br/>
              <w:t>35.支持为临床医生提供中医诊断专项录入，满足中西医结合病历要求。</w:t>
            </w:r>
            <w:r w:rsidRPr="00AF6188">
              <w:rPr>
                <w:rFonts w:ascii="仿宋" w:eastAsia="仿宋" w:hAnsi="仿宋" w:cs="仿宋" w:hint="eastAsia"/>
                <w:kern w:val="0"/>
                <w:szCs w:val="21"/>
              </w:rPr>
              <w:br/>
              <w:t>36.支持为临床医生提供手术操作规范化录入。</w:t>
            </w:r>
            <w:r w:rsidRPr="00AF6188">
              <w:rPr>
                <w:rFonts w:ascii="仿宋" w:eastAsia="仿宋" w:hAnsi="仿宋" w:cs="仿宋" w:hint="eastAsia"/>
                <w:kern w:val="0"/>
                <w:szCs w:val="21"/>
              </w:rPr>
              <w:br/>
              <w:t>37.支持为临床医生提供自定义诊断补充录入，支持罕见病、特殊病情、临床描述性诊断补充录入。</w:t>
            </w:r>
            <w:r w:rsidRPr="00AF6188">
              <w:rPr>
                <w:rFonts w:ascii="仿宋" w:eastAsia="仿宋" w:hAnsi="仿宋" w:cs="仿宋" w:hint="eastAsia"/>
                <w:kern w:val="0"/>
                <w:szCs w:val="21"/>
              </w:rPr>
              <w:br/>
              <w:t>38.支持为临床医生提供医嘱本集中查阅与状态监控，展示所有长期、临时医嘱、执行状态、执行时间、执行者，便于核对、补开、停嘱。</w:t>
            </w:r>
            <w:r w:rsidRPr="00AF6188">
              <w:rPr>
                <w:rFonts w:ascii="仿宋" w:eastAsia="仿宋" w:hAnsi="仿宋" w:cs="仿宋" w:hint="eastAsia"/>
                <w:kern w:val="0"/>
                <w:szCs w:val="21"/>
              </w:rPr>
              <w:br/>
              <w:t>39.支持为临床医生提供检查报告集中查阅与影像调阅，支持报告全文结论、报告时间展示，辅助诊疗判断。</w:t>
            </w:r>
            <w:r w:rsidRPr="00AF6188">
              <w:rPr>
                <w:rFonts w:ascii="仿宋" w:eastAsia="仿宋" w:hAnsi="仿宋" w:cs="仿宋" w:hint="eastAsia"/>
                <w:kern w:val="0"/>
                <w:szCs w:val="21"/>
              </w:rPr>
              <w:br/>
              <w:t>40.支持为临床医生提供检验报告集中查阅与异常显示，支持按样本类型、时间、指标筛选，异常结果自动显示。</w:t>
            </w:r>
            <w:r w:rsidRPr="00AF6188">
              <w:rPr>
                <w:rFonts w:ascii="仿宋" w:eastAsia="仿宋" w:hAnsi="仿宋" w:cs="仿宋" w:hint="eastAsia"/>
                <w:kern w:val="0"/>
                <w:szCs w:val="21"/>
              </w:rPr>
              <w:br/>
              <w:t>41.支持为临床医生提供诊疗时间轴全景可视化，以时间为主线串联生命体征、检查检验、医嘱处置、病历文书、护理记录，动态展示病情全貌，实现一站式病情研判。</w:t>
            </w:r>
            <w:r w:rsidRPr="00AF6188">
              <w:rPr>
                <w:rFonts w:ascii="仿宋" w:eastAsia="仿宋" w:hAnsi="仿宋" w:cs="仿宋" w:hint="eastAsia"/>
                <w:kern w:val="0"/>
                <w:szCs w:val="21"/>
              </w:rPr>
              <w:br/>
              <w:t>42.支持全场景语音助手交互控制，实现语音唤醒、语音录入、语音删除、语音修改、智能标点、无效语音过滤、录音回听、快捷键、语音采图、语音选模板、自定义模板、关键词+值智能填充。</w:t>
            </w:r>
          </w:p>
        </w:tc>
      </w:tr>
      <w:tr w:rsidR="00E72A38" w:rsidRPr="00AF6188" w:rsidTr="004A2443">
        <w:trPr>
          <w:trHeight w:val="33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nil"/>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诊断录入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1.支持为临床医生提供患者基本信息统一展示、数据锁定、防篡改保护，确保核心信息全程一致。</w:t>
            </w:r>
            <w:r w:rsidRPr="00AF6188">
              <w:rPr>
                <w:rFonts w:ascii="仿宋" w:eastAsia="仿宋" w:hAnsi="仿宋" w:cs="仿宋" w:hint="eastAsia"/>
                <w:kern w:val="0"/>
                <w:szCs w:val="21"/>
              </w:rPr>
              <w:br/>
              <w:t>2.支持为临床医生提供ICD10标准疾病字典库调用与编码自动匹配，保证诊断符合国家病案首页规范。</w:t>
            </w:r>
            <w:r w:rsidRPr="00AF6188">
              <w:rPr>
                <w:rFonts w:ascii="仿宋" w:eastAsia="仿宋" w:hAnsi="仿宋" w:cs="仿宋" w:hint="eastAsia"/>
                <w:kern w:val="0"/>
                <w:szCs w:val="21"/>
              </w:rPr>
              <w:br/>
              <w:t>3.支持为临床医生提供常用诊断快捷字典，支持一键选择。</w:t>
            </w:r>
            <w:r w:rsidRPr="00AF6188">
              <w:rPr>
                <w:rFonts w:ascii="仿宋" w:eastAsia="仿宋" w:hAnsi="仿宋" w:cs="仿宋" w:hint="eastAsia"/>
                <w:kern w:val="0"/>
                <w:szCs w:val="21"/>
              </w:rPr>
              <w:br/>
              <w:t>4.支持为临床医生提供中医诊断专项录入，满足中医病历规范化书写要求。</w:t>
            </w:r>
            <w:r w:rsidRPr="00AF6188">
              <w:rPr>
                <w:rFonts w:ascii="仿宋" w:eastAsia="仿宋" w:hAnsi="仿宋" w:cs="仿宋" w:hint="eastAsia"/>
                <w:kern w:val="0"/>
                <w:szCs w:val="21"/>
              </w:rPr>
              <w:br/>
              <w:t>5.支持为临床医生提供手术操作标准化录入，支持手术编码匹配、名称规范、信息完整。</w:t>
            </w:r>
            <w:r w:rsidRPr="00AF6188">
              <w:rPr>
                <w:rFonts w:ascii="仿宋" w:eastAsia="仿宋" w:hAnsi="仿宋" w:cs="仿宋" w:hint="eastAsia"/>
                <w:kern w:val="0"/>
                <w:szCs w:val="21"/>
              </w:rPr>
              <w:br/>
              <w:t>6.支持为临床医生提供自定义临床诊断补充，兼顾标准规范与临床实际表达需求。</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病历签署、患者签署</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1.支持医生电子签名与患者电子签名双模式签署，签名后病历自动固化、加密、防篡改，形成具备法律效力的诊疗文书，满足医疗合规与审计要求。</w:t>
            </w:r>
          </w:p>
        </w:tc>
      </w:tr>
      <w:tr w:rsidR="00E72A38" w:rsidRPr="00AF6188" w:rsidTr="004A2443">
        <w:trPr>
          <w:trHeight w:val="2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病历内容校验</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1.支持病历在保存、提交、打印三个关键节点自动执行完整性、规范性、逻辑性等校验，确保病历合格后流转。</w:t>
            </w:r>
            <w:r w:rsidRPr="00AF6188">
              <w:rPr>
                <w:rFonts w:ascii="仿宋" w:eastAsia="仿宋" w:hAnsi="仿宋" w:cs="仿宋" w:hint="eastAsia"/>
                <w:kern w:val="0"/>
                <w:szCs w:val="21"/>
              </w:rPr>
              <w:br/>
              <w:t>2.支持各专科个性化校验规则扩展，可根据外科、内科、急诊等专科特点配置专属校验逻辑。</w:t>
            </w:r>
          </w:p>
        </w:tc>
      </w:tr>
      <w:tr w:rsidR="00E72A38" w:rsidRPr="00AF6188" w:rsidTr="004A2443">
        <w:trPr>
          <w:trHeight w:val="26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病历引用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1.支持跨病历相同元素智能引用，实现信息一次录入、全院复用，保证数据同源、一致、准确。</w:t>
            </w:r>
            <w:r w:rsidRPr="00AF6188">
              <w:rPr>
                <w:rFonts w:ascii="仿宋" w:eastAsia="仿宋" w:hAnsi="仿宋" w:cs="仿宋" w:hint="eastAsia"/>
                <w:kern w:val="0"/>
                <w:szCs w:val="21"/>
              </w:rPr>
              <w:br/>
              <w:t>2.支持检查、检验、医嘱数据自动回写，回写规则、展示格式、排版样式可后台参数化配置，实现个性化展示、结构化存储。</w:t>
            </w:r>
            <w:r w:rsidRPr="00AF6188">
              <w:rPr>
                <w:rFonts w:ascii="仿宋" w:eastAsia="仿宋" w:hAnsi="仿宋" w:cs="仿宋" w:hint="eastAsia"/>
                <w:kern w:val="0"/>
                <w:szCs w:val="21"/>
              </w:rPr>
              <w:br/>
              <w:t>3.支持医疗专用特殊符号标准化回写。</w:t>
            </w:r>
            <w:r w:rsidRPr="00AF6188">
              <w:rPr>
                <w:rFonts w:ascii="仿宋" w:eastAsia="仿宋" w:hAnsi="仿宋" w:cs="仿宋" w:hint="eastAsia"/>
                <w:kern w:val="0"/>
                <w:szCs w:val="21"/>
              </w:rPr>
              <w:br/>
              <w:t>4.支持个人知识库内容快速引用，将常用术语、模板、段落一键复用。</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病历留痕查看</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1.支持病历修改痕迹保留，医院可根据场景灵活配置修改痕迹是否显示在打印件上。</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病历刷值</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1.支持患者信息、诊断、体征等内容自动刷入，同时开放手动刷入、修正、更新入口。</w:t>
            </w:r>
          </w:p>
        </w:tc>
      </w:tr>
      <w:tr w:rsidR="00E72A38" w:rsidRPr="00AF6188" w:rsidTr="004A2443">
        <w:trPr>
          <w:trHeight w:val="12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病历打印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1.支持病历规范化打印，支持范围选择等。</w:t>
            </w:r>
            <w:r w:rsidRPr="00AF6188">
              <w:rPr>
                <w:rFonts w:ascii="仿宋" w:eastAsia="仿宋" w:hAnsi="仿宋" w:cs="仿宋" w:hint="eastAsia"/>
                <w:kern w:val="0"/>
                <w:szCs w:val="21"/>
              </w:rPr>
              <w:br/>
              <w:t>2.支持按页码精准打印，满足补打、续打、部分打印需求。</w:t>
            </w:r>
            <w:r w:rsidRPr="00AF6188">
              <w:rPr>
                <w:rFonts w:ascii="仿宋" w:eastAsia="仿宋" w:hAnsi="仿宋" w:cs="仿宋" w:hint="eastAsia"/>
                <w:kern w:val="0"/>
                <w:szCs w:val="21"/>
              </w:rPr>
              <w:br/>
              <w:t>3.支持打印自动去除空行。</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历史病历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1.支持历史病历内容查阅与回写复用，快速调取既往就诊信息。</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病历个人知识库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1.支持个人知识库内容一键回写，实现术语、模板、常用段落快速复用。</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病历待书写任务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1.支持病历书写任务自动化配置与生成，可根据入院事件、诊断开立、医嘱执行、转科转院等节点自动触发书写任务，并支持超时提醒等</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质控整改通知列表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1.支持质控整改通知一键跳转整改页面，自动定位问题位置、显示整改要求，实现快速修改、复查、闭环。</w:t>
            </w:r>
          </w:p>
        </w:tc>
      </w:tr>
      <w:tr w:rsidR="00E72A38" w:rsidRPr="00AF6188" w:rsidTr="004A2443">
        <w:trPr>
          <w:trHeight w:val="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提交病案</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1.支持已完成病历规范化提交，提交后进入审核、质控、归档流程，确保诊疗闭环。</w:t>
            </w:r>
            <w:r w:rsidRPr="00AF6188">
              <w:rPr>
                <w:rFonts w:ascii="仿宋" w:eastAsia="仿宋" w:hAnsi="仿宋" w:cs="仿宋" w:hint="eastAsia"/>
                <w:kern w:val="0"/>
                <w:szCs w:val="21"/>
              </w:rPr>
              <w:br/>
              <w:t>2.支持门诊电子入院证信息查阅，确保入院信息连贯、准确、可追溯。</w:t>
            </w:r>
            <w:r w:rsidRPr="00AF6188">
              <w:rPr>
                <w:rFonts w:ascii="仿宋" w:eastAsia="仿宋" w:hAnsi="仿宋" w:cs="仿宋" w:hint="eastAsia"/>
                <w:kern w:val="0"/>
                <w:szCs w:val="21"/>
              </w:rPr>
              <w:br/>
              <w:t>3.支持按年龄自动适配书写规则，新生儿、儿童、成人自动应用不同模板与必填项，满足儿科、成人科差异化需求。</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4.支持出院15天内病历按规范开放编辑，确保出院病历完整、准确、合格后归档。</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撤回病案</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1.支持已提交病案合规撤回，确保流程可控、责任可追溯。</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病历操作记录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1.支持病历新增、删除、修改等流程日志记录，操作人、操作时间、内容变更完整留存。</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病历三级审签</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1.支持三级审签流程可视化配置，可按职称、医疗组、医师个人灵活配置审签路线。</w:t>
            </w:r>
            <w:r w:rsidRPr="00AF6188">
              <w:rPr>
                <w:rFonts w:ascii="仿宋" w:eastAsia="仿宋" w:hAnsi="仿宋" w:cs="仿宋" w:hint="eastAsia"/>
                <w:kern w:val="0"/>
                <w:szCs w:val="21"/>
              </w:rPr>
              <w:br/>
              <w:t>2.支持配置多名上级医师并行/依次审签。</w:t>
            </w:r>
            <w:r w:rsidRPr="00AF6188">
              <w:rPr>
                <w:rFonts w:ascii="仿宋" w:eastAsia="仿宋" w:hAnsi="仿宋" w:cs="仿宋" w:hint="eastAsia"/>
                <w:kern w:val="0"/>
                <w:szCs w:val="21"/>
              </w:rPr>
              <w:br/>
              <w:t>▲3.病历文书内置三级审阅修改机制，完整留存所有内容修改痕迹，可自主设置病历打印版本是否展示修改记录内容。(要求提供系统截图)</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死亡证明书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1.支持死亡医学证明结构化编辑、提交归档，自动提取诊疗信息，确保规范、合法、可上报。</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传染病报卡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1.支持传染病报卡标准化编辑、上报跟踪、反馈接收，符合国家疾控网络直报要求。</w:t>
            </w:r>
            <w:r w:rsidRPr="00AF6188">
              <w:rPr>
                <w:rFonts w:ascii="仿宋" w:eastAsia="仿宋" w:hAnsi="仿宋" w:cs="仿宋" w:hint="eastAsia"/>
                <w:kern w:val="0"/>
                <w:szCs w:val="21"/>
              </w:rPr>
              <w:br/>
              <w:t>2.支持提供患者基本信息统一展示与锁定，确保报卡信息准确、一致、不可篡改。</w:t>
            </w:r>
          </w:p>
        </w:tc>
      </w:tr>
      <w:tr w:rsidR="00E72A38" w:rsidRPr="00AF6188" w:rsidTr="004A2443">
        <w:trPr>
          <w:trHeight w:val="16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模板维护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1.支持为模板维护员提供按疾病、专科分组的模板精细化维护，支持新增、修改、启用、停用、权限分配。</w:t>
            </w:r>
            <w:r w:rsidRPr="00AF6188">
              <w:rPr>
                <w:rFonts w:ascii="仿宋" w:eastAsia="仿宋" w:hAnsi="仿宋" w:cs="仿宋" w:hint="eastAsia"/>
                <w:kern w:val="0"/>
                <w:szCs w:val="21"/>
              </w:rPr>
              <w:br/>
              <w:t>2.为模板维护员提供模板内容全要素维护，包括关键词库、症状库、体征库、图库、结构化元素、逻辑校验、联动规则。</w:t>
            </w:r>
          </w:p>
        </w:tc>
      </w:tr>
      <w:tr w:rsidR="00E72A38" w:rsidRPr="00AF6188" w:rsidTr="004A2443">
        <w:trPr>
          <w:trHeight w:val="225"/>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报卡书写</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1.支持各类上报卡结构化编辑、流程提交、状态跟踪。</w:t>
            </w:r>
            <w:r w:rsidRPr="00AF6188">
              <w:rPr>
                <w:rFonts w:ascii="仿宋" w:eastAsia="仿宋" w:hAnsi="仿宋" w:cs="仿宋" w:hint="eastAsia"/>
                <w:kern w:val="0"/>
                <w:szCs w:val="21"/>
              </w:rPr>
              <w:br/>
              <w:t>2.支持调用第三方CA数字证书完成电子签名。</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病历结构化管理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1.支持与门诊结构化病历编辑器功能统一、界面统一、操作统一、数据互通，实现全院病历同质化、标准化、一体化。</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病历导出</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1.支持病历多格式标准化导出。</w:t>
            </w:r>
            <w:r w:rsidRPr="00AF6188">
              <w:rPr>
                <w:rFonts w:ascii="仿宋" w:eastAsia="仿宋" w:hAnsi="仿宋" w:cs="仿宋" w:hint="eastAsia"/>
                <w:kern w:val="0"/>
                <w:szCs w:val="21"/>
              </w:rPr>
              <w:br/>
              <w:t>2.支持导出权限审核与日志记录，确保病历安全外发、可控可管、可审计。</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生长曲线图</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1.支持按科室业务需求定制生长曲线图，提供身高、体重、头围、BMI等指标可视化，支持查看、打印、签名。</w:t>
            </w:r>
          </w:p>
        </w:tc>
      </w:tr>
      <w:tr w:rsidR="00E72A38" w:rsidRPr="00AF6188" w:rsidTr="004A2443">
        <w:trPr>
          <w:trHeight w:val="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r w:rsidRPr="00AF6188">
              <w:rPr>
                <w:rFonts w:ascii="仿宋" w:eastAsia="仿宋" w:hAnsi="仿宋" w:cs="仿宋" w:hint="eastAsia"/>
                <w:szCs w:val="21"/>
              </w:rPr>
              <w:t>病历模板</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kern w:val="0"/>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kern w:val="0"/>
                <w:szCs w:val="21"/>
              </w:rPr>
            </w:pPr>
            <w:r w:rsidRPr="00AF6188">
              <w:rPr>
                <w:rFonts w:ascii="仿宋" w:eastAsia="仿宋" w:hAnsi="仿宋" w:cs="仿宋" w:hint="eastAsia"/>
                <w:kern w:val="0"/>
                <w:szCs w:val="21"/>
              </w:rPr>
              <w:t>1.根据临床科室需求完成各类住院病历模板制作。</w:t>
            </w:r>
          </w:p>
        </w:tc>
      </w:tr>
      <w:tr w:rsidR="00E72A38" w:rsidRPr="00AF6188" w:rsidTr="004A2443">
        <w:trPr>
          <w:trHeight w:val="14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病历维护</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1.支持已签名病历按流程申请修改，经审核通过后方可编辑。</w:t>
            </w:r>
            <w:r w:rsidRPr="00AF6188">
              <w:rPr>
                <w:rFonts w:ascii="仿宋" w:eastAsia="仿宋" w:hAnsi="仿宋" w:cs="仿宋" w:hint="eastAsia"/>
                <w:kern w:val="0"/>
                <w:szCs w:val="21"/>
              </w:rPr>
              <w:br/>
              <w:t>2.支持已签名病历按流程申请删除。</w:t>
            </w:r>
            <w:r w:rsidRPr="00AF6188">
              <w:rPr>
                <w:rFonts w:ascii="仿宋" w:eastAsia="仿宋" w:hAnsi="仿宋" w:cs="仿宋" w:hint="eastAsia"/>
                <w:kern w:val="0"/>
                <w:szCs w:val="21"/>
              </w:rPr>
              <w:br/>
              <w:t>3.支持已签名病历再次修改审批。</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住院病历召回</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住院病历召回申请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1.支持按患者姓名精准查询并发起召回申请，填写召回原因、整改内容，提交上级审核。</w:t>
            </w:r>
          </w:p>
        </w:tc>
      </w:tr>
      <w:tr w:rsidR="00E72A38" w:rsidRPr="00AF6188" w:rsidTr="004A2443">
        <w:trPr>
          <w:trHeight w:val="1594"/>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住院病历召回科室审核</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1.支持对本科室医生提交的住院病历召回申请进行规范化审核，审核过程严格遵循病历修改与病案管理相关制度。</w:t>
            </w:r>
            <w:r w:rsidRPr="00AF6188">
              <w:rPr>
                <w:rFonts w:ascii="仿宋" w:eastAsia="仿宋" w:hAnsi="仿宋" w:cs="仿宋" w:hint="eastAsia"/>
                <w:kern w:val="0"/>
                <w:szCs w:val="21"/>
              </w:rPr>
              <w:br/>
              <w:t>2.支持审核人员根据病历实际情况、召回理由合理性，对召回申请做出审核通过或驳回处理，并可同步填写审核意见。</w:t>
            </w:r>
            <w:r w:rsidRPr="00AF6188">
              <w:rPr>
                <w:rFonts w:ascii="仿宋" w:eastAsia="仿宋" w:hAnsi="仿宋" w:cs="仿宋" w:hint="eastAsia"/>
                <w:kern w:val="0"/>
                <w:szCs w:val="21"/>
              </w:rPr>
              <w:br/>
              <w:t>3.支持审核人员在审批过程中实时调阅患者完整住院病历，包括文书内容、病程记录、医嘱信息等。</w:t>
            </w:r>
            <w:r w:rsidRPr="00AF6188">
              <w:rPr>
                <w:rFonts w:ascii="仿宋" w:eastAsia="仿宋" w:hAnsi="仿宋" w:cs="仿宋" w:hint="eastAsia"/>
                <w:kern w:val="0"/>
                <w:szCs w:val="21"/>
              </w:rPr>
              <w:br/>
              <w:t>4.支持审核人员查看病历召回申请人填写的召回原因申请医生等完整信息。</w:t>
            </w:r>
          </w:p>
        </w:tc>
      </w:tr>
      <w:tr w:rsidR="00E72A38" w:rsidRPr="00AF6188" w:rsidTr="004A2443">
        <w:trPr>
          <w:trHeight w:val="14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住院病历召回审核</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1.支持按照患者姓名、住院号、召回处理状态等多条件组合查询召回申请。</w:t>
            </w:r>
            <w:r w:rsidRPr="00AF6188">
              <w:rPr>
                <w:rFonts w:ascii="仿宋" w:eastAsia="仿宋" w:hAnsi="仿宋" w:cs="仿宋" w:hint="eastAsia"/>
                <w:kern w:val="0"/>
                <w:szCs w:val="21"/>
              </w:rPr>
              <w:br/>
              <w:t>2.支持对查询出的召回申请进行审核处理，可根据实际业务患者召回申请做出通过或驳回操作。</w:t>
            </w:r>
          </w:p>
        </w:tc>
      </w:tr>
      <w:tr w:rsidR="00E72A38" w:rsidRPr="00AF6188" w:rsidTr="004A2443">
        <w:trPr>
          <w:trHeight w:val="14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住院病历召回查询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1.支持按照患者姓名、召回状态等条件快速查询病历召回结果列表。</w:t>
            </w:r>
            <w:r w:rsidRPr="00AF6188">
              <w:rPr>
                <w:rFonts w:ascii="仿宋" w:eastAsia="仿宋" w:hAnsi="仿宋" w:cs="仿宋" w:hint="eastAsia"/>
                <w:kern w:val="0"/>
                <w:szCs w:val="21"/>
              </w:rPr>
              <w:br/>
              <w:t>2.支持对召回列表中的病历进行详情查看、二次提交操作，确保病历召回、修改、重提交全流程闭环可控。</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住院电子病历浏览</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就诊时间轴</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1.支持历史就诊病历全景查阅，按时间轴展示历次住院、门诊信息，辅助病情判断。</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查看操作日志</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1.支持病历全操作记录查看，新增、删除、修改全程可追溯。</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查看病历留痕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1.支持修改痕迹对比查看，修改人、时间、内容差异清晰展示，满足质控、审计、纠纷举证要求。</w:t>
            </w:r>
          </w:p>
        </w:tc>
      </w:tr>
      <w:tr w:rsidR="00E72A38" w:rsidRPr="00AF6188" w:rsidTr="004A2443">
        <w:trPr>
          <w:trHeight w:val="535"/>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住院病案首页</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住院病案首页</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1.支持病案首页全字段规范化管理，确保数据满足国家质控与上报标准。</w:t>
            </w:r>
            <w:r w:rsidRPr="00AF6188">
              <w:rPr>
                <w:rFonts w:ascii="仿宋" w:eastAsia="仿宋" w:hAnsi="仿宋" w:cs="仿宋" w:hint="eastAsia"/>
                <w:kern w:val="0"/>
                <w:szCs w:val="21"/>
              </w:rPr>
              <w:br/>
              <w:t>2.支持首页逻辑强校验，必填项、完整性等自动检查，不合格不归档。</w:t>
            </w:r>
            <w:r w:rsidRPr="00AF6188">
              <w:rPr>
                <w:rFonts w:ascii="仿宋" w:eastAsia="仿宋" w:hAnsi="仿宋" w:cs="仿宋" w:hint="eastAsia"/>
                <w:kern w:val="0"/>
                <w:szCs w:val="21"/>
              </w:rPr>
              <w:br/>
              <w:t>3.支持提供患者信息统一展示与锁定，确保首页核心数据不可篡改。</w:t>
            </w:r>
            <w:r w:rsidRPr="00AF6188">
              <w:rPr>
                <w:rFonts w:ascii="仿宋" w:eastAsia="仿宋" w:hAnsi="仿宋" w:cs="仿宋" w:hint="eastAsia"/>
                <w:kern w:val="0"/>
                <w:szCs w:val="21"/>
              </w:rPr>
              <w:br/>
              <w:t>4.支持首页信息分类录入：基本信息、诊断、手术、费用、其他等。</w:t>
            </w:r>
            <w:r w:rsidRPr="00AF6188">
              <w:rPr>
                <w:rFonts w:ascii="仿宋" w:eastAsia="仿宋" w:hAnsi="仿宋" w:cs="仿宋" w:hint="eastAsia"/>
                <w:kern w:val="0"/>
                <w:szCs w:val="21"/>
              </w:rPr>
              <w:br/>
              <w:t>5.支持在院、出院未签收病历整体浏览，可按本人、本科</w:t>
            </w:r>
            <w:r w:rsidRPr="00AF6188">
              <w:rPr>
                <w:rFonts w:ascii="仿宋" w:eastAsia="仿宋" w:hAnsi="仿宋" w:cs="仿宋" w:hint="eastAsia"/>
                <w:kern w:val="0"/>
                <w:szCs w:val="21"/>
              </w:rPr>
              <w:lastRenderedPageBreak/>
              <w:t>室筛选查看。</w:t>
            </w:r>
            <w:r w:rsidRPr="00AF6188">
              <w:rPr>
                <w:rFonts w:ascii="仿宋" w:eastAsia="仿宋" w:hAnsi="仿宋" w:cs="仿宋" w:hint="eastAsia"/>
                <w:kern w:val="0"/>
                <w:szCs w:val="21"/>
              </w:rPr>
              <w:br/>
              <w:t>6.支持模板关键词库、症状库、体征库、图库维护。</w:t>
            </w:r>
          </w:p>
        </w:tc>
      </w:tr>
      <w:tr w:rsidR="00E72A38" w:rsidRPr="00AF6188" w:rsidTr="004A2443">
        <w:trPr>
          <w:trHeight w:val="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跨科协作</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跨科协作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1.支持提供患者信息统一展示与锁定。</w:t>
            </w:r>
            <w:r w:rsidRPr="00AF6188">
              <w:rPr>
                <w:rFonts w:ascii="仿宋" w:eastAsia="仿宋" w:hAnsi="仿宋" w:cs="仿宋" w:hint="eastAsia"/>
                <w:kern w:val="0"/>
                <w:szCs w:val="21"/>
              </w:rPr>
              <w:br/>
              <w:t>2.支持会诊、营养、跨科、借床等跨科申请。</w:t>
            </w:r>
            <w:r w:rsidRPr="00AF6188">
              <w:rPr>
                <w:rFonts w:ascii="仿宋" w:eastAsia="仿宋" w:hAnsi="仿宋" w:cs="仿宋" w:hint="eastAsia"/>
                <w:kern w:val="0"/>
                <w:szCs w:val="21"/>
              </w:rPr>
              <w:br/>
              <w:t>3.支持跨科任务完成确认。</w:t>
            </w:r>
          </w:p>
        </w:tc>
      </w:tr>
      <w:tr w:rsidR="00E72A38" w:rsidRPr="00AF6188" w:rsidTr="004A2443">
        <w:trPr>
          <w:trHeight w:val="72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患者信息</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患者信息</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1.支持为临床医生提供患者医嘱集中浏览与实时查阅功能，可快速查看长期医嘱、临时医嘱、等全部内容。</w:t>
            </w:r>
            <w:r w:rsidRPr="00AF6188">
              <w:rPr>
                <w:rFonts w:ascii="仿宋" w:eastAsia="仿宋" w:hAnsi="仿宋" w:cs="仿宋" w:hint="eastAsia"/>
                <w:kern w:val="0"/>
                <w:szCs w:val="21"/>
              </w:rPr>
              <w:br/>
              <w:t>2.支持为临床医生提供医嘱多维度统计与汇总浏览功能，支持按照类别自动归类统计，清晰展示患者医嘱结构、频次与执行情况。</w:t>
            </w:r>
            <w:r w:rsidRPr="00AF6188">
              <w:rPr>
                <w:rFonts w:ascii="仿宋" w:eastAsia="仿宋" w:hAnsi="仿宋" w:cs="仿宋" w:hint="eastAsia"/>
                <w:kern w:val="0"/>
                <w:szCs w:val="21"/>
              </w:rPr>
              <w:br/>
              <w:t>3.支持为临床医生提供浏览检验报告功能，便于医生快速追踪患者指标变化趋势，辅助病情判断与疗效评估。</w:t>
            </w:r>
            <w:r w:rsidRPr="00AF6188">
              <w:rPr>
                <w:rFonts w:ascii="仿宋" w:eastAsia="仿宋" w:hAnsi="仿宋" w:cs="仿宋" w:hint="eastAsia"/>
                <w:kern w:val="0"/>
                <w:szCs w:val="21"/>
              </w:rPr>
              <w:br/>
              <w:t>4.支持为临床医生提供按样本类型分类浏览检验报告功能，可快速定位同类样本的检验结果。</w:t>
            </w:r>
            <w:r w:rsidRPr="00AF6188">
              <w:rPr>
                <w:rFonts w:ascii="仿宋" w:eastAsia="仿宋" w:hAnsi="仿宋" w:cs="仿宋" w:hint="eastAsia"/>
                <w:kern w:val="0"/>
                <w:szCs w:val="21"/>
              </w:rPr>
              <w:br/>
              <w:t>5.支持为临床医生提供按报告发布时间顺序浏览检查报告功能调阅报告原文、结论与描述。</w:t>
            </w:r>
            <w:r w:rsidRPr="00AF6188">
              <w:rPr>
                <w:rFonts w:ascii="仿宋" w:eastAsia="仿宋" w:hAnsi="仿宋" w:cs="仿宋" w:hint="eastAsia"/>
                <w:kern w:val="0"/>
                <w:szCs w:val="21"/>
              </w:rPr>
              <w:br/>
              <w:t>6.支持为临床医生提供检查影像高清调阅与在线浏览功能。</w:t>
            </w:r>
            <w:r w:rsidRPr="00AF6188">
              <w:rPr>
                <w:rFonts w:ascii="仿宋" w:eastAsia="仿宋" w:hAnsi="仿宋" w:cs="仿宋" w:hint="eastAsia"/>
                <w:kern w:val="0"/>
                <w:szCs w:val="21"/>
              </w:rPr>
              <w:br/>
              <w:t>7.支持为临床医生提供多次入院患者既往诊疗信息全景浏览功能，医生可直接调阅患者历次住院、门诊的完整诊疗资料，包括病历文书、检验结果、检查报告、医嘱信息、生命体征、病案首页、历史病历等。</w:t>
            </w:r>
            <w:r w:rsidRPr="00AF6188">
              <w:rPr>
                <w:rFonts w:ascii="仿宋" w:eastAsia="仿宋" w:hAnsi="仿宋" w:cs="仿宋" w:hint="eastAsia"/>
                <w:kern w:val="0"/>
                <w:szCs w:val="21"/>
              </w:rPr>
              <w:br/>
              <w:t>8.为临床医生提供诊疗时间轴可视化全景浏览功能，以时间为横轴、临床事件为纵轴，将患者每日体温单、检查检验结果、病历文书、医嘱执行、护理记录、主要诊疗处置等关键信息按时序动态展示，实现病情全貌一站式直观呈现。</w:t>
            </w:r>
          </w:p>
        </w:tc>
      </w:tr>
      <w:tr w:rsidR="00E72A38" w:rsidRPr="00AF6188" w:rsidTr="004A2443">
        <w:trPr>
          <w:trHeight w:val="19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查房助手</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查房助手</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1.支持提供查房摘要自动生成，浓缩关键信息。</w:t>
            </w:r>
            <w:r w:rsidRPr="00AF6188">
              <w:rPr>
                <w:rFonts w:ascii="仿宋" w:eastAsia="仿宋" w:hAnsi="仿宋" w:cs="仿宋" w:hint="eastAsia"/>
                <w:kern w:val="0"/>
                <w:szCs w:val="21"/>
              </w:rPr>
              <w:br/>
              <w:t>2.支持提供床旁患者一键导航切换。</w:t>
            </w:r>
            <w:r w:rsidRPr="00AF6188">
              <w:rPr>
                <w:rFonts w:ascii="仿宋" w:eastAsia="仿宋" w:hAnsi="仿宋" w:cs="仿宋" w:hint="eastAsia"/>
                <w:kern w:val="0"/>
                <w:szCs w:val="21"/>
              </w:rPr>
              <w:br/>
              <w:t>3.提供在院患者临床信息总览：生命体征、检查、检验、医嘱、病程、护理。</w:t>
            </w:r>
            <w:r w:rsidRPr="00AF6188">
              <w:rPr>
                <w:rFonts w:ascii="仿宋" w:eastAsia="仿宋" w:hAnsi="仿宋" w:cs="仿宋" w:hint="eastAsia"/>
                <w:kern w:val="0"/>
                <w:szCs w:val="21"/>
              </w:rPr>
              <w:br/>
              <w:t>4.提供查房录音实时采集、存储、回放，便于教学、追溯、核对。</w:t>
            </w:r>
          </w:p>
        </w:tc>
      </w:tr>
      <w:tr w:rsidR="00E72A38" w:rsidRPr="00AF6188" w:rsidTr="004A2443">
        <w:trPr>
          <w:trHeight w:val="48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住院病历结构化检索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住院病历结构化检索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针对住院患者：</w:t>
            </w:r>
            <w:r w:rsidRPr="00AF6188">
              <w:rPr>
                <w:rFonts w:ascii="仿宋" w:eastAsia="仿宋" w:hAnsi="仿宋" w:cs="仿宋" w:hint="eastAsia"/>
                <w:kern w:val="0"/>
                <w:szCs w:val="21"/>
              </w:rPr>
              <w:br/>
              <w:t>1.支持根据病历结构化元素、文书类型等条件，对住院病历进行精细化、多维度组合检索，快速定位目标病历文书。</w:t>
            </w:r>
            <w:r w:rsidRPr="00AF6188">
              <w:rPr>
                <w:rFonts w:ascii="仿宋" w:eastAsia="仿宋" w:hAnsi="仿宋" w:cs="仿宋" w:hint="eastAsia"/>
                <w:kern w:val="0"/>
                <w:szCs w:val="21"/>
              </w:rPr>
              <w:br/>
              <w:t>2.支持根据主要诊断、次要诊断等诊断名称，以及诊断类型等条件进行病历检索，实现按病种快速筛选与统计。</w:t>
            </w:r>
            <w:r w:rsidRPr="00AF6188">
              <w:rPr>
                <w:rFonts w:ascii="仿宋" w:eastAsia="仿宋" w:hAnsi="仿宋" w:cs="仿宋" w:hint="eastAsia"/>
                <w:kern w:val="0"/>
                <w:szCs w:val="21"/>
              </w:rPr>
              <w:br/>
              <w:t>3.支持根据患者年龄、性别、就诊日期等基础属性进行病历检索，支持范围查询与精确查询。</w:t>
            </w:r>
            <w:r w:rsidRPr="00AF6188">
              <w:rPr>
                <w:rFonts w:ascii="仿宋" w:eastAsia="仿宋" w:hAnsi="仿宋" w:cs="仿宋" w:hint="eastAsia"/>
                <w:kern w:val="0"/>
                <w:szCs w:val="21"/>
              </w:rPr>
              <w:br/>
              <w:t>4.支持根据住院号、入院科室、出院科室、在院状态等住院业务关键字段进行检索，实现住院全流程维度的病历快速定位。</w:t>
            </w:r>
            <w:r w:rsidRPr="00AF6188">
              <w:rPr>
                <w:rFonts w:ascii="仿宋" w:eastAsia="仿宋" w:hAnsi="仿宋" w:cs="仿宋" w:hint="eastAsia"/>
                <w:kern w:val="0"/>
                <w:szCs w:val="21"/>
              </w:rPr>
              <w:br/>
              <w:t>5.支持点击检索结果列表中的任意记录，直接跳转并查看原始病历原文内容，保持版式、内容、签名原貌不变。</w:t>
            </w:r>
            <w:r w:rsidRPr="00AF6188">
              <w:rPr>
                <w:rFonts w:ascii="仿宋" w:eastAsia="仿宋" w:hAnsi="仿宋" w:cs="仿宋" w:hint="eastAsia"/>
                <w:kern w:val="0"/>
                <w:szCs w:val="21"/>
              </w:rPr>
              <w:br/>
              <w:t>6.支持将检索结果列表导出为标准Excel格式文件。</w:t>
            </w:r>
          </w:p>
        </w:tc>
      </w:tr>
      <w:tr w:rsidR="00E72A38" w:rsidRPr="00AF6188" w:rsidTr="004A2443">
        <w:trPr>
          <w:trHeight w:val="36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会诊管理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会诊任务一览（受邀方）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1.支持受邀医师对会诊申请进行在线应答与取消应答操作，便于全院协同跟踪。</w:t>
            </w:r>
            <w:r w:rsidRPr="00AF6188">
              <w:rPr>
                <w:rFonts w:ascii="仿宋" w:eastAsia="仿宋" w:hAnsi="仿宋" w:cs="仿宋" w:hint="eastAsia"/>
                <w:kern w:val="0"/>
                <w:szCs w:val="21"/>
              </w:rPr>
              <w:br/>
              <w:t>2.支持会诊医师进行现场签到与取消签到。</w:t>
            </w:r>
            <w:r w:rsidRPr="00AF6188">
              <w:rPr>
                <w:rFonts w:ascii="仿宋" w:eastAsia="仿宋" w:hAnsi="仿宋" w:cs="仿宋" w:hint="eastAsia"/>
                <w:kern w:val="0"/>
                <w:szCs w:val="21"/>
              </w:rPr>
              <w:br/>
              <w:t>3.支持会诊全程调阅患者完整病历、检验报告、检查报告、影像资料等诊疗信息。</w:t>
            </w:r>
            <w:r w:rsidRPr="00AF6188">
              <w:rPr>
                <w:rFonts w:ascii="仿宋" w:eastAsia="仿宋" w:hAnsi="仿宋" w:cs="仿宋" w:hint="eastAsia"/>
                <w:kern w:val="0"/>
                <w:szCs w:val="21"/>
              </w:rPr>
              <w:br/>
              <w:t>4.支持按申请时间、应答状态（待应答/已应答）多维度查询会诊申请记录。</w:t>
            </w:r>
            <w:r w:rsidRPr="00AF6188">
              <w:rPr>
                <w:rFonts w:ascii="仿宋" w:eastAsia="仿宋" w:hAnsi="仿宋" w:cs="仿宋" w:hint="eastAsia"/>
                <w:kern w:val="0"/>
                <w:szCs w:val="21"/>
              </w:rPr>
              <w:br/>
              <w:t>5.支持一站式查看会诊申请单、患者基本信息、应答记录、签到记录、会诊费用清单及会诊结论记录，形成完整可追溯的会诊档案。</w:t>
            </w:r>
            <w:r w:rsidRPr="00AF6188">
              <w:rPr>
                <w:rFonts w:ascii="仿宋" w:eastAsia="仿宋" w:hAnsi="仿宋" w:cs="仿宋" w:hint="eastAsia"/>
                <w:kern w:val="0"/>
                <w:szCs w:val="21"/>
              </w:rPr>
              <w:br/>
              <w:t>6.支持会诊意见提交与会诊记录完成确认，医嘱可自动回写至患者病历。</w:t>
            </w:r>
            <w:r w:rsidRPr="00AF6188">
              <w:rPr>
                <w:rFonts w:ascii="仿宋" w:eastAsia="仿宋" w:hAnsi="仿宋" w:cs="仿宋" w:hint="eastAsia"/>
                <w:kern w:val="0"/>
                <w:szCs w:val="21"/>
              </w:rPr>
              <w:br/>
              <w:t>7.支持会诊完成状态确认与取消完成操作。</w:t>
            </w:r>
          </w:p>
        </w:tc>
      </w:tr>
      <w:tr w:rsidR="00E72A38" w:rsidRPr="00AF6188" w:rsidTr="004A2443">
        <w:trPr>
          <w:trHeight w:val="36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会诊任务一览（申请方）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1.支持申请方按申请时间、应答状态（待应答/已应答）筛选查询会诊申请记录，查看处理进度与状态。</w:t>
            </w:r>
            <w:r w:rsidRPr="00AF6188">
              <w:rPr>
                <w:rFonts w:ascii="仿宋" w:eastAsia="仿宋" w:hAnsi="仿宋" w:cs="仿宋" w:hint="eastAsia"/>
                <w:kern w:val="0"/>
                <w:szCs w:val="21"/>
              </w:rPr>
              <w:br/>
              <w:t>2.支持申请方一站式查看会诊申请单、患者信息、受邀医师应答记录、签到记录、会诊意见。</w:t>
            </w:r>
            <w:r w:rsidRPr="00AF6188">
              <w:rPr>
                <w:rFonts w:ascii="仿宋" w:eastAsia="仿宋" w:hAnsi="仿宋" w:cs="仿宋" w:hint="eastAsia"/>
                <w:kern w:val="0"/>
                <w:szCs w:val="21"/>
              </w:rPr>
              <w:br/>
              <w:t>3.支持申请医师提交会诊结论、完成会诊记录，会诊意见与关联医嘱可自动回写病历，确保诊疗信息同步一致。</w:t>
            </w:r>
            <w:r w:rsidRPr="00AF6188">
              <w:rPr>
                <w:rFonts w:ascii="仿宋" w:eastAsia="仿宋" w:hAnsi="仿宋" w:cs="仿宋" w:hint="eastAsia"/>
                <w:kern w:val="0"/>
                <w:szCs w:val="21"/>
              </w:rPr>
              <w:br/>
              <w:t>4.支持会诊流程完成确认与取消完成操作，满足临床复杂处置场景。</w:t>
            </w:r>
            <w:r w:rsidRPr="00AF6188">
              <w:rPr>
                <w:rFonts w:ascii="仿宋" w:eastAsia="仿宋" w:hAnsi="仿宋" w:cs="仿宋" w:hint="eastAsia"/>
                <w:kern w:val="0"/>
                <w:szCs w:val="21"/>
              </w:rPr>
              <w:br/>
              <w:t>5.支持申请方在会诊全流程内随时调阅患者病历与检查检验报告，保障诊疗信息实时可用。</w:t>
            </w:r>
            <w:r w:rsidRPr="00AF6188">
              <w:rPr>
                <w:rFonts w:ascii="仿宋" w:eastAsia="仿宋" w:hAnsi="仿宋" w:cs="仿宋" w:hint="eastAsia"/>
                <w:kern w:val="0"/>
                <w:szCs w:val="21"/>
              </w:rPr>
              <w:br/>
              <w:t>6.支持待审批会诊、超期未处理会诊列表集中展示。</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会诊科室审批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1.支持对会诊申请进行合规性审批，可根据业务需要选择同意或驳回，并支持填写审批意见。</w:t>
            </w:r>
            <w:r w:rsidRPr="00AF6188">
              <w:rPr>
                <w:rFonts w:ascii="仿宋" w:eastAsia="仿宋" w:hAnsi="仿宋" w:cs="仿宋" w:hint="eastAsia"/>
                <w:kern w:val="0"/>
                <w:szCs w:val="21"/>
              </w:rPr>
              <w:br/>
              <w:t>2.支持按申请时间、审批状态（待审批/已审批）查询会诊申请列表，便于批量处理、进度跟踪与集中管理。</w:t>
            </w:r>
            <w:r w:rsidRPr="00AF6188">
              <w:rPr>
                <w:rFonts w:ascii="仿宋" w:eastAsia="仿宋" w:hAnsi="仿宋" w:cs="仿宋" w:hint="eastAsia"/>
                <w:kern w:val="0"/>
                <w:szCs w:val="21"/>
              </w:rPr>
              <w:br/>
              <w:t>3.支持审批时调阅会诊申请单、患者信息、完整病历及各级审批意见。</w:t>
            </w:r>
          </w:p>
        </w:tc>
      </w:tr>
      <w:tr w:rsidR="00E72A38" w:rsidRPr="00AF6188" w:rsidTr="004A2443">
        <w:trPr>
          <w:trHeight w:val="19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会诊医务部审批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1.支持医务部对会诊进行审批，可同意或驳回，实现全院医疗行为统一监管。</w:t>
            </w:r>
            <w:r w:rsidRPr="00AF6188">
              <w:rPr>
                <w:rFonts w:ascii="仿宋" w:eastAsia="仿宋" w:hAnsi="仿宋" w:cs="仿宋" w:hint="eastAsia"/>
                <w:kern w:val="0"/>
                <w:szCs w:val="21"/>
              </w:rPr>
              <w:br/>
              <w:t>2.支持按申请时间、审批状态（待审批/已审批）查询会诊记录，便于全院流程监控、时效管控与质量抽查。</w:t>
            </w:r>
            <w:r w:rsidRPr="00AF6188">
              <w:rPr>
                <w:rFonts w:ascii="仿宋" w:eastAsia="仿宋" w:hAnsi="仿宋" w:cs="仿宋" w:hint="eastAsia"/>
                <w:kern w:val="0"/>
                <w:szCs w:val="21"/>
              </w:rPr>
              <w:br/>
              <w:t>3.支持医务审批时调阅患者完整病历、申请资料、科室审批意见等全部信息。</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会诊科室审批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1.支持对会诊申请进行合规性审批，可根据业务需要选择同意或驳回，并支持填写审批意见。</w:t>
            </w:r>
            <w:r w:rsidRPr="00AF6188">
              <w:rPr>
                <w:rFonts w:ascii="仿宋" w:eastAsia="仿宋" w:hAnsi="仿宋" w:cs="仿宋" w:hint="eastAsia"/>
                <w:kern w:val="0"/>
                <w:szCs w:val="21"/>
              </w:rPr>
              <w:br/>
              <w:t>2.支持按申请时间、审批状态（待审批/已审批）查询会诊申请列表，便于批量处理、进度跟踪与集中管理。</w:t>
            </w:r>
            <w:r w:rsidRPr="00AF6188">
              <w:rPr>
                <w:rFonts w:ascii="仿宋" w:eastAsia="仿宋" w:hAnsi="仿宋" w:cs="仿宋" w:hint="eastAsia"/>
                <w:kern w:val="0"/>
                <w:szCs w:val="21"/>
              </w:rPr>
              <w:br/>
              <w:t>3.支持审批时调阅会诊申请单、患者信息、完整病历及各级审批意见。</w:t>
            </w:r>
          </w:p>
        </w:tc>
      </w:tr>
      <w:tr w:rsidR="00E72A38" w:rsidRPr="00AF6188" w:rsidTr="004A2443">
        <w:trPr>
          <w:trHeight w:val="19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会诊医务部审批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1.支持医务部对会诊进行审批，可同意或驳回，实现全院医疗行为统一监管。</w:t>
            </w:r>
            <w:r w:rsidRPr="00AF6188">
              <w:rPr>
                <w:rFonts w:ascii="仿宋" w:eastAsia="仿宋" w:hAnsi="仿宋" w:cs="仿宋" w:hint="eastAsia"/>
                <w:kern w:val="0"/>
                <w:szCs w:val="21"/>
              </w:rPr>
              <w:br/>
              <w:t>2.支持按申请时间、审批状态（待审批/已审批）查询会诊记录，便于全院流程监控、时效管控与质量抽查。</w:t>
            </w:r>
            <w:r w:rsidRPr="00AF6188">
              <w:rPr>
                <w:rFonts w:ascii="仿宋" w:eastAsia="仿宋" w:hAnsi="仿宋" w:cs="仿宋" w:hint="eastAsia"/>
                <w:kern w:val="0"/>
                <w:szCs w:val="21"/>
              </w:rPr>
              <w:br/>
              <w:t>3.支持医务审批时调阅患者完整病历、申请资料、科室审批意见等全部信息。</w:t>
            </w:r>
          </w:p>
        </w:tc>
      </w:tr>
      <w:tr w:rsidR="00E72A38" w:rsidRPr="00AF6188" w:rsidTr="004A2443">
        <w:trPr>
          <w:trHeight w:val="16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住院医嘱</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1.支持会诊医师在会诊流程内直接开立规范化医嘱。</w:t>
            </w:r>
            <w:r w:rsidRPr="00AF6188">
              <w:rPr>
                <w:rFonts w:ascii="仿宋" w:eastAsia="仿宋" w:hAnsi="仿宋" w:cs="仿宋" w:hint="eastAsia"/>
                <w:kern w:val="0"/>
                <w:szCs w:val="21"/>
              </w:rPr>
              <w:br/>
              <w:t>▲2.打通住院电子会诊与病历、医嘱的数据联动，提交会诊申请后自动生成对应医嘱；可全程追踪会诊各办理节点，支持会诊记录连续批量打印，全面实现会诊业务全流程线上流转。(要求提供系统截图)</w:t>
            </w:r>
          </w:p>
        </w:tc>
      </w:tr>
      <w:tr w:rsidR="00E72A38" w:rsidRPr="00AF6188" w:rsidTr="004A2443">
        <w:trPr>
          <w:trHeight w:val="40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会诊患者列表（受邀方）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1.支持受邀医师在会诊任务一览中查询会诊患者基本信息与病情摘要。</w:t>
            </w:r>
            <w:r w:rsidRPr="00AF6188">
              <w:rPr>
                <w:rFonts w:ascii="仿宋" w:eastAsia="仿宋" w:hAnsi="仿宋" w:cs="仿宋" w:hint="eastAsia"/>
                <w:kern w:val="0"/>
                <w:szCs w:val="21"/>
              </w:rPr>
              <w:br/>
              <w:t>2.支持受邀医师对会诊申请进行在线应答与取消应答操作，便于全院协同跟踪。</w:t>
            </w:r>
            <w:r w:rsidRPr="00AF6188">
              <w:rPr>
                <w:rFonts w:ascii="仿宋" w:eastAsia="仿宋" w:hAnsi="仿宋" w:cs="仿宋" w:hint="eastAsia"/>
                <w:kern w:val="0"/>
                <w:szCs w:val="21"/>
              </w:rPr>
              <w:br/>
              <w:t>3.支持会诊医师进行现场签到与取消签到。</w:t>
            </w:r>
            <w:r w:rsidRPr="00AF6188">
              <w:rPr>
                <w:rFonts w:ascii="仿宋" w:eastAsia="仿宋" w:hAnsi="仿宋" w:cs="仿宋" w:hint="eastAsia"/>
                <w:kern w:val="0"/>
                <w:szCs w:val="21"/>
              </w:rPr>
              <w:br/>
              <w:t>4.支持会诊全程调阅患者完整病历、检验报告、检查报告、影像资料等诊疗信息。</w:t>
            </w:r>
            <w:r w:rsidRPr="00AF6188">
              <w:rPr>
                <w:rFonts w:ascii="仿宋" w:eastAsia="仿宋" w:hAnsi="仿宋" w:cs="仿宋" w:hint="eastAsia"/>
                <w:kern w:val="0"/>
                <w:szCs w:val="21"/>
              </w:rPr>
              <w:br/>
              <w:t>5.支持按申请时间、应答状态（待应答/已应答）多维度查询会诊申请记录。</w:t>
            </w:r>
            <w:r w:rsidRPr="00AF6188">
              <w:rPr>
                <w:rFonts w:ascii="仿宋" w:eastAsia="仿宋" w:hAnsi="仿宋" w:cs="仿宋" w:hint="eastAsia"/>
                <w:kern w:val="0"/>
                <w:szCs w:val="21"/>
              </w:rPr>
              <w:br/>
              <w:t>6.支持一站式查看会诊申请单、患者基本信息、应答记录、签到记录、会诊费用清单及会诊结论记录，形成完整可追溯的会诊档案。</w:t>
            </w:r>
            <w:r w:rsidRPr="00AF6188">
              <w:rPr>
                <w:rFonts w:ascii="仿宋" w:eastAsia="仿宋" w:hAnsi="仿宋" w:cs="仿宋" w:hint="eastAsia"/>
                <w:kern w:val="0"/>
                <w:szCs w:val="21"/>
              </w:rPr>
              <w:br/>
              <w:t>7.支持会诊意见提交与会诊记录完成确认，医嘱可自动回写至患者病历。</w:t>
            </w:r>
            <w:r w:rsidRPr="00AF6188">
              <w:rPr>
                <w:rFonts w:ascii="仿宋" w:eastAsia="仿宋" w:hAnsi="仿宋" w:cs="仿宋" w:hint="eastAsia"/>
                <w:kern w:val="0"/>
                <w:szCs w:val="21"/>
              </w:rPr>
              <w:br/>
              <w:t>8.支持会诊完成状态确认与取消完成操作。</w:t>
            </w:r>
          </w:p>
        </w:tc>
      </w:tr>
      <w:tr w:rsidR="00E72A38" w:rsidRPr="00AF6188" w:rsidTr="004A2443">
        <w:trPr>
          <w:trHeight w:val="40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会诊患者列表（邀请方）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1.支持邀请方在会诊任务一览中查询会诊患者列表与流程状态。</w:t>
            </w:r>
            <w:r w:rsidRPr="00AF6188">
              <w:rPr>
                <w:rFonts w:ascii="仿宋" w:eastAsia="仿宋" w:hAnsi="仿宋" w:cs="仿宋" w:hint="eastAsia"/>
                <w:kern w:val="0"/>
                <w:szCs w:val="21"/>
              </w:rPr>
              <w:br/>
              <w:t>2.支持邀请方按申请时间、应答状态（待应答/已应答）筛选查询会诊申请记录，查看处理进度与状态。</w:t>
            </w:r>
            <w:r w:rsidRPr="00AF6188">
              <w:rPr>
                <w:rFonts w:ascii="仿宋" w:eastAsia="仿宋" w:hAnsi="仿宋" w:cs="仿宋" w:hint="eastAsia"/>
                <w:kern w:val="0"/>
                <w:szCs w:val="21"/>
              </w:rPr>
              <w:br/>
              <w:t>3.支持邀请方一站式查看会诊申请单、患者信息、受邀医师应答记录、签到记录、会诊意见。</w:t>
            </w:r>
            <w:r w:rsidRPr="00AF6188">
              <w:rPr>
                <w:rFonts w:ascii="仿宋" w:eastAsia="仿宋" w:hAnsi="仿宋" w:cs="仿宋" w:hint="eastAsia"/>
                <w:kern w:val="0"/>
                <w:szCs w:val="21"/>
              </w:rPr>
              <w:br/>
              <w:t>4.支持申请医师提交会诊结论、完成会诊记录，会诊意见与关联医嘱可自动回写病历，确保诊疗信息同步一致。</w:t>
            </w:r>
            <w:r w:rsidRPr="00AF6188">
              <w:rPr>
                <w:rFonts w:ascii="仿宋" w:eastAsia="仿宋" w:hAnsi="仿宋" w:cs="仿宋" w:hint="eastAsia"/>
                <w:kern w:val="0"/>
                <w:szCs w:val="21"/>
              </w:rPr>
              <w:br/>
              <w:t>5.支持会诊流程完成确认与取消完成操作，满足临床复杂处置场景。</w:t>
            </w:r>
            <w:r w:rsidRPr="00AF6188">
              <w:rPr>
                <w:rFonts w:ascii="仿宋" w:eastAsia="仿宋" w:hAnsi="仿宋" w:cs="仿宋" w:hint="eastAsia"/>
                <w:kern w:val="0"/>
                <w:szCs w:val="21"/>
              </w:rPr>
              <w:br/>
              <w:t>6.支持邀请方在会诊全流程内随时调阅患者病历与检查检验报告，保障诊疗信息实时可用。</w:t>
            </w:r>
            <w:r w:rsidRPr="00AF6188">
              <w:rPr>
                <w:rFonts w:ascii="仿宋" w:eastAsia="仿宋" w:hAnsi="仿宋" w:cs="仿宋" w:hint="eastAsia"/>
                <w:kern w:val="0"/>
                <w:szCs w:val="21"/>
              </w:rPr>
              <w:br/>
              <w:t>7.支持待审批会诊、超期未处理会诊列表集中展示。</w:t>
            </w:r>
          </w:p>
        </w:tc>
      </w:tr>
      <w:tr w:rsidR="00E72A38" w:rsidRPr="00AF6188" w:rsidTr="004A2443">
        <w:trPr>
          <w:trHeight w:val="25"/>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普通会诊申请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1.支持临床医师按需发起规范化普通会诊申请，自动关联患者信息与病情摘要。</w:t>
            </w:r>
            <w:r w:rsidRPr="00AF6188">
              <w:rPr>
                <w:rFonts w:ascii="仿宋" w:eastAsia="仿宋" w:hAnsi="仿宋" w:cs="仿宋" w:hint="eastAsia"/>
                <w:kern w:val="0"/>
                <w:szCs w:val="21"/>
              </w:rPr>
              <w:br/>
              <w:t>2.支持会诊记账规则灵活配置，可按受邀人职称、应答人职称、受邀人数、应答人数等维度自动计费。</w:t>
            </w:r>
            <w:r w:rsidRPr="00AF6188">
              <w:rPr>
                <w:rFonts w:ascii="仿宋" w:eastAsia="仿宋" w:hAnsi="仿宋" w:cs="仿宋" w:hint="eastAsia"/>
                <w:kern w:val="0"/>
                <w:szCs w:val="21"/>
              </w:rPr>
              <w:br/>
              <w:t>3.支持会诊收费模式自定义配置，可按个数加收、个数合计等方式灵活计费。</w:t>
            </w:r>
          </w:p>
        </w:tc>
      </w:tr>
      <w:tr w:rsidR="00E72A38" w:rsidRPr="00AF6188" w:rsidTr="004A2443">
        <w:trPr>
          <w:trHeight w:val="24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MDT会诊申请</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1.支持发起MDT多学科会诊申请，支持多专科专家协同、病例研讨。</w:t>
            </w:r>
            <w:r w:rsidRPr="00AF6188">
              <w:rPr>
                <w:rFonts w:ascii="仿宋" w:eastAsia="仿宋" w:hAnsi="仿宋" w:cs="仿宋" w:hint="eastAsia"/>
                <w:kern w:val="0"/>
                <w:szCs w:val="21"/>
              </w:rPr>
              <w:br/>
              <w:t>2.支持会诊组排班信息维护，配置出诊专家、接诊范围等。</w:t>
            </w:r>
            <w:r w:rsidRPr="00AF6188">
              <w:rPr>
                <w:rFonts w:ascii="仿宋" w:eastAsia="仿宋" w:hAnsi="仿宋" w:cs="仿宋" w:hint="eastAsia"/>
                <w:kern w:val="0"/>
                <w:szCs w:val="21"/>
              </w:rPr>
              <w:br/>
              <w:t>3.支持会诊组排班查询、展示，便于资源统筹。</w:t>
            </w:r>
            <w:r w:rsidRPr="00AF6188">
              <w:rPr>
                <w:rFonts w:ascii="仿宋" w:eastAsia="仿宋" w:hAnsi="仿宋" w:cs="仿宋" w:hint="eastAsia"/>
                <w:kern w:val="0"/>
                <w:szCs w:val="21"/>
              </w:rPr>
              <w:br/>
              <w:t>4.支持会诊组信息维护，包括成员结构、专业等。</w:t>
            </w:r>
            <w:r w:rsidRPr="00AF6188">
              <w:rPr>
                <w:rFonts w:ascii="仿宋" w:eastAsia="仿宋" w:hAnsi="仿宋" w:cs="仿宋" w:hint="eastAsia"/>
                <w:kern w:val="0"/>
                <w:szCs w:val="21"/>
              </w:rPr>
              <w:br/>
              <w:t>5.支持MDT会诊安排统一管理维护，包括时间、参会科室等。</w:t>
            </w:r>
          </w:p>
        </w:tc>
      </w:tr>
      <w:tr w:rsidR="00E72A38" w:rsidRPr="00AF6188" w:rsidTr="004A2443">
        <w:trPr>
          <w:trHeight w:val="24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病案签收</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病案签收、扫码签收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1.支持按患者姓名、病案号、病案条码号查询待签收、已扫码、已签收列表，支持精准检索。</w:t>
            </w:r>
            <w:r w:rsidRPr="00AF6188">
              <w:rPr>
                <w:rFonts w:ascii="仿宋" w:eastAsia="仿宋" w:hAnsi="仿宋" w:cs="仿宋" w:hint="eastAsia"/>
                <w:kern w:val="0"/>
                <w:szCs w:val="21"/>
              </w:rPr>
              <w:br/>
              <w:t>2.支持病案在线预览、单个签收、批量签收、数据导出。</w:t>
            </w:r>
            <w:r w:rsidRPr="00AF6188">
              <w:rPr>
                <w:rFonts w:ascii="仿宋" w:eastAsia="仿宋" w:hAnsi="仿宋" w:cs="仿宋" w:hint="eastAsia"/>
                <w:kern w:val="0"/>
                <w:szCs w:val="21"/>
              </w:rPr>
              <w:br/>
              <w:t>3.支持病案室对临床科室提交的出院病案进行纸质病历核对与电子签收，确保电子与纸质一致。</w:t>
            </w:r>
            <w:r w:rsidRPr="00AF6188">
              <w:rPr>
                <w:rFonts w:ascii="仿宋" w:eastAsia="仿宋" w:hAnsi="仿宋" w:cs="仿宋" w:hint="eastAsia"/>
                <w:kern w:val="0"/>
                <w:szCs w:val="21"/>
              </w:rPr>
              <w:br/>
              <w:t>4.支持病案批量群签功能，可对一定周期内所有出院病案一键全部签收。</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病案整理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单份整理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1.支持病案单份整理审核，逐份检查完整性、规范性与签名情况。</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批量整理通过</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1.支持按患者姓名、病案号、条码查询整理列表，进行批量审核通过。</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病案退回</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1.支持对不合格病案退回，并可填写退回原因。</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病案直接退回</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1.支持对不合格病案快速退回，无需填写原因。</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病案未签名</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1.支持对未签名病案重置状态，推送至相应节点重新完成签名。</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图像采集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1.支持对接高拍仪、便携扫描设备，在整理环节实时采集补充纸质材料、证明文件、附件等图像信息，并自动并入对应病案。</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文档删除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1.支持对重复、无效、错误或已替换的病案文件执行删除操作，删除前自动提示确认。</w:t>
            </w:r>
          </w:p>
        </w:tc>
      </w:tr>
      <w:tr w:rsidR="00E72A38" w:rsidRPr="00AF6188" w:rsidTr="004A2443">
        <w:trPr>
          <w:trHeight w:val="25"/>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文档序号整理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1.支持对病案内所有文件进行序号统一规整、重排、页码修正，确保文件序号连续、逻辑清晰、符合医院病案归档管理规范。</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文档上移下移</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1.支持对病案内各类文书、报告、附件等文件进行手动上移、下移、拖拽排序，可自由调整文件展示顺序与归档顺序，满足个性化整理需求。</w:t>
            </w:r>
          </w:p>
        </w:tc>
      </w:tr>
      <w:tr w:rsidR="00E72A38" w:rsidRPr="00AF6188" w:rsidTr="004A2443">
        <w:trPr>
          <w:trHeight w:val="28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整理回退</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重新签收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1.支持按照患者姓名、病案条码号等关键信息精准查询病案回退列表，可快速定位需要重新处理的病案数据。</w:t>
            </w:r>
            <w:r w:rsidRPr="00AF6188">
              <w:rPr>
                <w:rFonts w:ascii="仿宋" w:eastAsia="仿宋" w:hAnsi="仿宋" w:cs="仿宋" w:hint="eastAsia"/>
                <w:kern w:val="0"/>
                <w:szCs w:val="21"/>
              </w:rPr>
              <w:br/>
              <w:t>2.支持在病案回退列表中勾选目标病案，执行重新签收操作，同时提供病案原文在线预览功能，确保签收前可核对内容完整性与规范性。</w:t>
            </w:r>
            <w:r w:rsidRPr="00AF6188">
              <w:rPr>
                <w:rFonts w:ascii="仿宋" w:eastAsia="仿宋" w:hAnsi="仿宋" w:cs="仿宋" w:hint="eastAsia"/>
                <w:kern w:val="0"/>
                <w:szCs w:val="21"/>
              </w:rPr>
              <w:br/>
              <w:t>3.支持将病案回退列表数据以标准文件格式导出，便于病案管理人员进行数据汇总、存档备份、科室报送与流程追溯。</w:t>
            </w:r>
          </w:p>
        </w:tc>
      </w:tr>
      <w:tr w:rsidR="00E72A38" w:rsidRPr="00AF6188" w:rsidTr="004A2443">
        <w:trPr>
          <w:trHeight w:val="24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整理未签名</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重新签名</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1.支持按照患者姓名、病案条码号、住院病案号等多维度组合条件查询病案列表，实现病案快速定位与集中管理。</w:t>
            </w:r>
            <w:r w:rsidRPr="00AF6188">
              <w:rPr>
                <w:rFonts w:ascii="仿宋" w:eastAsia="仿宋" w:hAnsi="仿宋" w:cs="仿宋" w:hint="eastAsia"/>
                <w:kern w:val="0"/>
                <w:szCs w:val="21"/>
              </w:rPr>
              <w:br/>
              <w:t>2.支持在病案列表中勾选需要处理的病案，执行重新电子签名操作，并可实时预览病案内容，确保签名前完成内容核对，保障病案签名合规有效。</w:t>
            </w:r>
            <w:r w:rsidRPr="00AF6188">
              <w:rPr>
                <w:rFonts w:ascii="仿宋" w:eastAsia="仿宋" w:hAnsi="仿宋" w:cs="仿宋" w:hint="eastAsia"/>
                <w:kern w:val="0"/>
                <w:szCs w:val="21"/>
              </w:rPr>
              <w:br/>
              <w:t>3.支持将病案列表信息按标准格式导出，满足病案管理数据备份、科室统计、上级检查与业务追溯等场景。</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病案装订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完成装订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1.支持按照患者姓名、病案条码号、病案号等条件精准查询病案装订列表。</w:t>
            </w:r>
            <w:r w:rsidRPr="00AF6188">
              <w:rPr>
                <w:rFonts w:ascii="仿宋" w:eastAsia="仿宋" w:hAnsi="仿宋" w:cs="仿宋" w:hint="eastAsia"/>
                <w:kern w:val="0"/>
                <w:szCs w:val="21"/>
              </w:rPr>
              <w:br/>
              <w:t>2.支持在病案装订列表中勾选目标病案执行装订操作，同时支持病案原文在线预览，确保病案完整、有序、规范后再完成装订确认。</w:t>
            </w:r>
            <w:r w:rsidRPr="00AF6188">
              <w:rPr>
                <w:rFonts w:ascii="仿宋" w:eastAsia="仿宋" w:hAnsi="仿宋" w:cs="仿宋" w:hint="eastAsia"/>
                <w:kern w:val="0"/>
                <w:szCs w:val="21"/>
              </w:rPr>
              <w:br/>
              <w:t>3.支持将病案装订列表数据导出为标准文件格式，便于病案装订工作记录、台账管理与数据留存。</w:t>
            </w:r>
          </w:p>
        </w:tc>
      </w:tr>
      <w:tr w:rsidR="00E72A38" w:rsidRPr="00AF6188" w:rsidTr="004A2443">
        <w:trPr>
          <w:trHeight w:val="19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病案入库</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入库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1.支持按照患者姓名、病案条码号、病案号等核心条件查询病案列表。</w:t>
            </w:r>
            <w:r w:rsidRPr="00AF6188">
              <w:rPr>
                <w:rFonts w:ascii="仿宋" w:eastAsia="仿宋" w:hAnsi="仿宋" w:cs="仿宋" w:hint="eastAsia"/>
                <w:kern w:val="0"/>
                <w:szCs w:val="21"/>
              </w:rPr>
              <w:br/>
              <w:t>2.支持在病案列表中勾选符合条件的病案执行入库操作，同时支持病案内容预览，确保病案规范、完整、审核通过后再完成入库归档。</w:t>
            </w:r>
            <w:r w:rsidRPr="00AF6188">
              <w:rPr>
                <w:rFonts w:ascii="仿宋" w:eastAsia="仿宋" w:hAnsi="仿宋" w:cs="仿宋" w:hint="eastAsia"/>
                <w:kern w:val="0"/>
                <w:szCs w:val="21"/>
              </w:rPr>
              <w:br/>
              <w:t>3.支持将病案入库列表信息导出存档，便于形成入库台账、流程记录与数据追溯。</w:t>
            </w:r>
          </w:p>
        </w:tc>
      </w:tr>
      <w:tr w:rsidR="00E72A38" w:rsidRPr="00AF6188" w:rsidTr="004A2443">
        <w:trPr>
          <w:trHeight w:val="19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病案误操作</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病案流程修改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1.支持按照病案号、患者姓名等关键信息检索病案列表，可快速定位需要处理的目标病案。</w:t>
            </w:r>
            <w:r w:rsidRPr="00AF6188">
              <w:rPr>
                <w:rFonts w:ascii="仿宋" w:eastAsia="仿宋" w:hAnsi="仿宋" w:cs="仿宋" w:hint="eastAsia"/>
                <w:kern w:val="0"/>
                <w:szCs w:val="21"/>
              </w:rPr>
              <w:br/>
              <w:t>2.支持在病案列表中选中指定病案进行合规修改操作，并提供病案原文预览功能。</w:t>
            </w:r>
            <w:r w:rsidRPr="00AF6188">
              <w:rPr>
                <w:rFonts w:ascii="仿宋" w:eastAsia="仿宋" w:hAnsi="仿宋" w:cs="仿宋" w:hint="eastAsia"/>
                <w:kern w:val="0"/>
                <w:szCs w:val="21"/>
              </w:rPr>
              <w:br/>
              <w:t>3.支持查看病案历史修改记录列表，并可同步预览对应版本的病案原文。</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病案复印邮寄</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邮寄登记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1.支持对需要通过邮寄方式交付的病案进行标准化邮寄登记，记录患者信息、收件人信息、联系方式等。</w:t>
            </w:r>
          </w:p>
        </w:tc>
      </w:tr>
      <w:tr w:rsidR="00E72A38" w:rsidRPr="00AF6188" w:rsidTr="004A2443">
        <w:trPr>
          <w:trHeight w:val="16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病案复印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1.支持对已完成邮寄登记的病案进行规范化复印，按照医院格式要求输出，确保复印内容清晰、完整、符合档案管理要求。</w:t>
            </w:r>
            <w:r w:rsidRPr="00AF6188">
              <w:rPr>
                <w:rFonts w:ascii="仿宋" w:eastAsia="仿宋" w:hAnsi="仿宋" w:cs="仿宋" w:hint="eastAsia"/>
                <w:kern w:val="0"/>
                <w:szCs w:val="21"/>
              </w:rPr>
              <w:br/>
              <w:t>2.支持为病案室提供已归档病案复印标记功能，对完成复印的病案自动添加复印标识；已标记复印的病案将限制召回修改操作，确保病案内容一致性、安全性与不可篡改性。</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邮寄确认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1.支持对已完成邮寄流程的病案进行邮寄状态确认，记录确认时间与操作人员。</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病案邮寄查询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1.支持查询待办理邮寄登记的病案列表，列表中清晰展示患者核心信息，便于病案管理人员快速识别、有序处理、避免遗漏。</w:t>
            </w:r>
          </w:p>
        </w:tc>
      </w:tr>
      <w:tr w:rsidR="00E72A38" w:rsidRPr="00AF6188" w:rsidTr="004A2443">
        <w:trPr>
          <w:trHeight w:val="19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病案追踪管理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1.支持病案全流程信息查询功能，可按照住院病案号、患者姓名、出院科室、出院时间等多条件组合检索，实时掌握病案所处环节与处理状态。</w:t>
            </w:r>
            <w:r w:rsidRPr="00AF6188">
              <w:rPr>
                <w:rFonts w:ascii="仿宋" w:eastAsia="仿宋" w:hAnsi="仿宋" w:cs="仿宋" w:hint="eastAsia"/>
                <w:kern w:val="0"/>
                <w:szCs w:val="21"/>
              </w:rPr>
              <w:br/>
              <w:t>2.支持将病案流程信息以结构化列表形式展示。</w:t>
            </w:r>
            <w:r w:rsidRPr="00AF6188">
              <w:rPr>
                <w:rFonts w:ascii="仿宋" w:eastAsia="仿宋" w:hAnsi="仿宋" w:cs="仿宋" w:hint="eastAsia"/>
                <w:kern w:val="0"/>
                <w:szCs w:val="21"/>
              </w:rPr>
              <w:br/>
              <w:t>3.支持以时间轴形式可视化展示病案操作日志。</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终末评分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终末评分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1.支持为病案室提供终末质控评分调整功能，院级质控人员可根据病历实际书写情况、缺陷性质与整改结果，对扣分项、扣分分值进行合理调整，确保质控评分客观公正。</w:t>
            </w:r>
          </w:p>
        </w:tc>
      </w:tr>
      <w:tr w:rsidR="00E72A38" w:rsidRPr="00AF6188" w:rsidTr="004A2443">
        <w:trPr>
          <w:trHeight w:val="33"/>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病案归档</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病案归档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1.支持为病案室提供出院病案规范化归档功能，支持对出院患者部分电子病案进行集中归档，涵盖入院记录、病程记录、手术记录、出院记录、死亡记录等核心医疗文书，确保病案完整归档。</w:t>
            </w:r>
            <w:r w:rsidRPr="00AF6188">
              <w:rPr>
                <w:rFonts w:ascii="仿宋" w:eastAsia="仿宋" w:hAnsi="仿宋" w:cs="仿宋" w:hint="eastAsia"/>
                <w:kern w:val="0"/>
                <w:szCs w:val="21"/>
              </w:rPr>
              <w:br/>
              <w:t>2.支持为病案室提供病案批量归档功能，支持按时间段、出院科室、病区等条件多选病案一键归档。</w:t>
            </w:r>
          </w:p>
        </w:tc>
      </w:tr>
      <w:tr w:rsidR="00E72A38" w:rsidRPr="00AF6188" w:rsidTr="004A2443">
        <w:trPr>
          <w:trHeight w:val="1943"/>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病案编目</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1.支持对出院患者病案首页进行标准化病案编目，按照国家病案管理规范完成疾病与手术操作信息归类。</w:t>
            </w:r>
            <w:r w:rsidRPr="00AF6188">
              <w:rPr>
                <w:rFonts w:ascii="仿宋" w:eastAsia="仿宋" w:hAnsi="仿宋" w:cs="仿宋" w:hint="eastAsia"/>
                <w:kern w:val="0"/>
                <w:szCs w:val="21"/>
              </w:rPr>
              <w:br/>
              <w:t>2.支持在编目过程中调阅患者病理报告，为病案首页诊断编码、疾病分类提供准确依据。</w:t>
            </w:r>
            <w:r w:rsidRPr="00AF6188">
              <w:rPr>
                <w:rFonts w:ascii="仿宋" w:eastAsia="仿宋" w:hAnsi="仿宋" w:cs="仿宋" w:hint="eastAsia"/>
                <w:kern w:val="0"/>
                <w:szCs w:val="21"/>
              </w:rPr>
              <w:br/>
              <w:t>3.支持为病案室提供多维度患者筛选功能，支持按病案号、患者ID、姓名、出院科室、出院日期等条件组合查询，精准定位需要编目的病案。</w:t>
            </w:r>
            <w:r w:rsidRPr="00AF6188">
              <w:rPr>
                <w:rFonts w:ascii="仿宋" w:eastAsia="仿宋" w:hAnsi="仿宋" w:cs="仿宋" w:hint="eastAsia"/>
                <w:kern w:val="0"/>
                <w:szCs w:val="21"/>
              </w:rPr>
              <w:br/>
              <w:t>4.支持为病案室提供出院病案专业编目功能，可对已签收病案首页的疾病名称、手术操作名称修正与确认。</w:t>
            </w:r>
          </w:p>
        </w:tc>
      </w:tr>
      <w:tr w:rsidR="00E72A38" w:rsidRPr="00AF6188" w:rsidTr="004A2443">
        <w:trPr>
          <w:trHeight w:val="36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病案打印</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病案打印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1.支持为病案室工作人员提供病案全文浏览功能。</w:t>
            </w:r>
            <w:r w:rsidRPr="00AF6188">
              <w:rPr>
                <w:rFonts w:ascii="仿宋" w:eastAsia="仿宋" w:hAnsi="仿宋" w:cs="仿宋" w:hint="eastAsia"/>
                <w:kern w:val="0"/>
                <w:szCs w:val="21"/>
              </w:rPr>
              <w:br/>
              <w:t>2.支持为病案室提供病案首页标准化打印功能，支持按国家规范格式输出，满足存档、上报、复印、外借等场景。</w:t>
            </w:r>
            <w:r w:rsidRPr="00AF6188">
              <w:rPr>
                <w:rFonts w:ascii="仿宋" w:eastAsia="仿宋" w:hAnsi="仿宋" w:cs="仿宋" w:hint="eastAsia"/>
                <w:kern w:val="0"/>
                <w:szCs w:val="21"/>
              </w:rPr>
              <w:br/>
              <w:t>3.支持为病案室提供医疗文档中心统一打印管理功能，支持各类医疗文书集中打印、格式统一、批量输出。</w:t>
            </w:r>
            <w:r w:rsidRPr="00AF6188">
              <w:rPr>
                <w:rFonts w:ascii="仿宋" w:eastAsia="仿宋" w:hAnsi="仿宋" w:cs="仿宋" w:hint="eastAsia"/>
                <w:kern w:val="0"/>
                <w:szCs w:val="21"/>
              </w:rPr>
              <w:br/>
              <w:t>4.支持为病案室提供护理文书规范化打印功能，支持各类护理记录单、评估单、观察单统一输出。</w:t>
            </w:r>
            <w:r w:rsidRPr="00AF6188">
              <w:rPr>
                <w:rFonts w:ascii="仿宋" w:eastAsia="仿宋" w:hAnsi="仿宋" w:cs="仿宋" w:hint="eastAsia"/>
                <w:kern w:val="0"/>
                <w:szCs w:val="21"/>
              </w:rPr>
              <w:br/>
              <w:t>5.支持为病案室提供护理记录专项打印功能，确保护理记录完整、清晰、可归档。</w:t>
            </w:r>
            <w:r w:rsidRPr="00AF6188">
              <w:rPr>
                <w:rFonts w:ascii="仿宋" w:eastAsia="仿宋" w:hAnsi="仿宋" w:cs="仿宋" w:hint="eastAsia"/>
                <w:kern w:val="0"/>
                <w:szCs w:val="21"/>
              </w:rPr>
              <w:br/>
              <w:t>6.支持为病案室提供体温单标准化打印功能，满足病案归档需求。</w:t>
            </w:r>
          </w:p>
        </w:tc>
      </w:tr>
      <w:tr w:rsidR="00E72A38" w:rsidRPr="00AF6188" w:rsidTr="004A2443">
        <w:trPr>
          <w:trHeight w:val="16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病案查询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1.支持按照患者姓名、住院号、出院科室、病案流程状态、出院时间、病案首页是否齐全、出院病区、身份证号等多条件组合进行精准病案查询。</w:t>
            </w:r>
            <w:r w:rsidRPr="00AF6188">
              <w:rPr>
                <w:rFonts w:ascii="仿宋" w:eastAsia="仿宋" w:hAnsi="仿宋" w:cs="仿宋" w:hint="eastAsia"/>
                <w:kern w:val="0"/>
                <w:szCs w:val="21"/>
              </w:rPr>
              <w:br/>
              <w:t>2.支持将病案查询结果导出为标准格式文件，便于病案统计、管理台账、数据备份与上级报送。</w:t>
            </w:r>
          </w:p>
        </w:tc>
      </w:tr>
      <w:tr w:rsidR="00E72A38" w:rsidRPr="00AF6188" w:rsidTr="004A2443">
        <w:trPr>
          <w:trHeight w:val="60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病案检索</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1.支持为病案室提供在院、出院、已签收、未签收、已归档患者全状态检索功能，支持浏览各类病历文书；可按出院科室、身份证号、姓名、病案号、在院状态、病案流程、出院日期等条件组合筛选。</w:t>
            </w:r>
            <w:r w:rsidRPr="00AF6188">
              <w:rPr>
                <w:rFonts w:ascii="仿宋" w:eastAsia="仿宋" w:hAnsi="仿宋" w:cs="仿宋" w:hint="eastAsia"/>
                <w:kern w:val="0"/>
                <w:szCs w:val="21"/>
              </w:rPr>
              <w:br/>
              <w:t>2.支持将病案检索结果数据导出存档，满足病案管理、统计分析与业务追溯需求。</w:t>
            </w:r>
            <w:r w:rsidRPr="00AF6188">
              <w:rPr>
                <w:rFonts w:ascii="仿宋" w:eastAsia="仿宋" w:hAnsi="仿宋" w:cs="仿宋" w:hint="eastAsia"/>
                <w:kern w:val="0"/>
                <w:szCs w:val="21"/>
              </w:rPr>
              <w:br/>
              <w:t>3.支持为病案室提供护理记录在线浏览功能，支持查阅患者护理评估、病情观察等信息，确保病案内容完整。</w:t>
            </w:r>
            <w:r w:rsidRPr="00AF6188">
              <w:rPr>
                <w:rFonts w:ascii="仿宋" w:eastAsia="仿宋" w:hAnsi="仿宋" w:cs="仿宋" w:hint="eastAsia"/>
                <w:kern w:val="0"/>
                <w:szCs w:val="21"/>
              </w:rPr>
              <w:br/>
              <w:t>4.支持为病案室提供体温单曲线可视化浏览功能，直观呈现患者体温、脉搏、呼吸等生命体征变化趋势。</w:t>
            </w:r>
            <w:r w:rsidRPr="00AF6188">
              <w:rPr>
                <w:rFonts w:ascii="仿宋" w:eastAsia="仿宋" w:hAnsi="仿宋" w:cs="仿宋" w:hint="eastAsia"/>
                <w:kern w:val="0"/>
                <w:szCs w:val="21"/>
              </w:rPr>
              <w:br/>
              <w:t>5.支持为病案室提供诊疗时间轴可视化浏览功能，以时间为横轴、临床事件为纵轴，动态展示患者每日体温单、检查检验结果、病历文书、主要诊疗措施，支持点击查看原始报告。</w:t>
            </w:r>
            <w:r w:rsidRPr="00AF6188">
              <w:rPr>
                <w:rFonts w:ascii="仿宋" w:eastAsia="仿宋" w:hAnsi="仿宋" w:cs="仿宋" w:hint="eastAsia"/>
                <w:kern w:val="0"/>
                <w:szCs w:val="21"/>
              </w:rPr>
              <w:br/>
              <w:t>6.支持提供既往病历全景查阅功能，支持调阅患者历次住院、门诊的完整诊疗资料，包括病历内容、检验结果、检查报告、医嘱、生命体征、病案首页及历史病历，实现病史连贯查询。</w:t>
            </w:r>
            <w:r w:rsidRPr="00AF6188">
              <w:rPr>
                <w:rFonts w:ascii="仿宋" w:eastAsia="仿宋" w:hAnsi="仿宋" w:cs="仿宋" w:hint="eastAsia"/>
                <w:kern w:val="0"/>
                <w:szCs w:val="21"/>
              </w:rPr>
              <w:br/>
              <w:t>7.支持为病案室提供病案首页统一打印功能，格式规范、信息完整，满足归档、上报、复印等使用需求。</w:t>
            </w:r>
          </w:p>
        </w:tc>
      </w:tr>
      <w:tr w:rsidR="00E72A38" w:rsidRPr="00AF6188" w:rsidTr="004A2443">
        <w:trPr>
          <w:trHeight w:val="12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病案封存</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病案封存</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1.支持按照患者姓名、病案号等关键信息检索病案列表，便于快速定位需要封存的病案。</w:t>
            </w:r>
            <w:r w:rsidRPr="00AF6188">
              <w:rPr>
                <w:rFonts w:ascii="仿宋" w:eastAsia="仿宋" w:hAnsi="仿宋" w:cs="仿宋" w:hint="eastAsia"/>
                <w:kern w:val="0"/>
                <w:szCs w:val="21"/>
              </w:rPr>
              <w:br/>
              <w:t>2.支持在检索结果中选中目标病案执行封存操作，封存后病案内容锁定、禁止修改，确保医疗安全、纠纷举证与档案合规。</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办理病案解封</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1.支持对已封存病案执行解封操作，解封后恢复正常流程权限。</w:t>
            </w:r>
          </w:p>
        </w:tc>
      </w:tr>
      <w:tr w:rsidR="00E72A38" w:rsidRPr="00AF6188" w:rsidTr="004A2443">
        <w:trPr>
          <w:trHeight w:val="50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病案借阅</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病案借阅</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1.支持按照患者姓名、病案号等信息精准查询病案检索列表，为病案借阅申请提供快速定位能力。</w:t>
            </w:r>
            <w:r w:rsidRPr="00AF6188">
              <w:rPr>
                <w:rFonts w:ascii="仿宋" w:eastAsia="仿宋" w:hAnsi="仿宋" w:cs="仿宋" w:hint="eastAsia"/>
                <w:kern w:val="0"/>
                <w:szCs w:val="21"/>
              </w:rPr>
              <w:br/>
              <w:t>2.支持在检索列表中勾选目标病案发起借阅申请，形成规范化借阅流程。</w:t>
            </w:r>
            <w:r w:rsidRPr="00AF6188">
              <w:rPr>
                <w:rFonts w:ascii="仿宋" w:eastAsia="仿宋" w:hAnsi="仿宋" w:cs="仿宋" w:hint="eastAsia"/>
                <w:kern w:val="0"/>
                <w:szCs w:val="21"/>
              </w:rPr>
              <w:br/>
              <w:t>3.支持临床医生可自定义查询条件检索需借阅病案，支持借阅申请、归还登记、状态查询等全流程管理，并支持以图表形式统计病案借阅情况，直观呈现借阅趋势。</w:t>
            </w:r>
            <w:r w:rsidRPr="00AF6188">
              <w:rPr>
                <w:rFonts w:ascii="仿宋" w:eastAsia="仿宋" w:hAnsi="仿宋" w:cs="仿宋" w:hint="eastAsia"/>
                <w:kern w:val="0"/>
                <w:szCs w:val="21"/>
              </w:rPr>
              <w:br/>
              <w:t>4.支持为临床医生提供借阅病案既往诊疗信息查阅功能，借阅模式为只读权限，不允许对病案内容进行新增、修改、删除等操作，确保病案安全、完整、不可篡改。</w:t>
            </w:r>
            <w:r w:rsidRPr="00AF6188">
              <w:rPr>
                <w:rFonts w:ascii="仿宋" w:eastAsia="仿宋" w:hAnsi="仿宋" w:cs="仿宋" w:hint="eastAsia"/>
                <w:kern w:val="0"/>
                <w:szCs w:val="21"/>
              </w:rPr>
              <w:br/>
              <w:t>5.支持为临床医生提供借阅病案体温单曲线可视化浏览功能，便于快速了解患者历史生命体征变化情况。</w:t>
            </w:r>
            <w:r w:rsidRPr="00AF6188">
              <w:rPr>
                <w:rFonts w:ascii="仿宋" w:eastAsia="仿宋" w:hAnsi="仿宋" w:cs="仿宋" w:hint="eastAsia"/>
                <w:kern w:val="0"/>
                <w:szCs w:val="21"/>
              </w:rPr>
              <w:br/>
              <w:t>6.支持为临床医生提供借阅病案护理文书在线查阅功能，支持查看护理评估、记录与措施等完整信息。</w:t>
            </w:r>
            <w:r w:rsidRPr="00AF6188">
              <w:rPr>
                <w:rFonts w:ascii="仿宋" w:eastAsia="仿宋" w:hAnsi="仿宋" w:cs="仿宋" w:hint="eastAsia"/>
                <w:kern w:val="0"/>
                <w:szCs w:val="21"/>
              </w:rPr>
              <w:br/>
              <w:t>7.支持为临床医生提供借阅病案护理记录专项浏览功能。</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借阅列表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1.支持按照病案号、患者姓名、借阅申请状态等条件查询已借阅病案列表。</w:t>
            </w:r>
          </w:p>
        </w:tc>
      </w:tr>
      <w:tr w:rsidR="00E72A38" w:rsidRPr="00AF6188" w:rsidTr="004A2443">
        <w:trPr>
          <w:trHeight w:val="14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借阅审批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1.支持按照病案号检索病案借阅申请列表，病案室管理人员可对借阅申请进行在线审批。</w:t>
            </w:r>
            <w:r w:rsidRPr="00AF6188">
              <w:rPr>
                <w:rFonts w:ascii="仿宋" w:eastAsia="仿宋" w:hAnsi="仿宋" w:cs="仿宋" w:hint="eastAsia"/>
                <w:kern w:val="0"/>
                <w:szCs w:val="21"/>
              </w:rPr>
              <w:br/>
              <w:t>2.支持为病案室提供病案召回审批功能，对病案发起召回流程完成审批。</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Fonts w:ascii="仿宋" w:eastAsia="仿宋" w:hAnsi="仿宋" w:cs="仿宋" w:hint="eastAsia"/>
                <w:kern w:val="0"/>
                <w:szCs w:val="21"/>
              </w:rPr>
              <w:t>病案报表</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病案报表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1.支持为病案室提供病案管理相关专业统计报表，包括病案编目人员每日工作量、迟写病历、手术患者病种前三位统计等报表，自动生成。</w:t>
            </w:r>
          </w:p>
        </w:tc>
      </w:tr>
      <w:tr w:rsidR="00E72A38" w:rsidRPr="00AF6188" w:rsidTr="004A2443">
        <w:trPr>
          <w:trHeight w:val="33"/>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签收率统计</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1.支持为病案室提供病案签收率可视化图表分析功能，可按不同时间段、出院科室统计病案签收数量、签收率，直观展示各科室病案归档进度。</w:t>
            </w:r>
            <w:r w:rsidRPr="00AF6188">
              <w:rPr>
                <w:rFonts w:ascii="仿宋" w:eastAsia="仿宋" w:hAnsi="仿宋" w:cs="仿宋" w:hint="eastAsia"/>
                <w:kern w:val="0"/>
                <w:szCs w:val="21"/>
              </w:rPr>
              <w:br/>
              <w:t>2.支持为病案室提供已签收病案专项统计功能，支持按出院日期或出院科室筛选查询。</w:t>
            </w:r>
            <w:r w:rsidRPr="00AF6188">
              <w:rPr>
                <w:rFonts w:ascii="仿宋" w:eastAsia="仿宋" w:hAnsi="仿宋" w:cs="仿宋" w:hint="eastAsia"/>
                <w:kern w:val="0"/>
                <w:szCs w:val="21"/>
              </w:rPr>
              <w:br/>
              <w:t>3.支持为病案室提供未签收病案统计功能，支持按出院日期、出院科室筛选，便于及时跟踪、督促科室完成病案提</w:t>
            </w:r>
            <w:r w:rsidRPr="00AF6188">
              <w:rPr>
                <w:rFonts w:ascii="仿宋" w:eastAsia="仿宋" w:hAnsi="仿宋" w:cs="仿宋" w:hint="eastAsia"/>
                <w:kern w:val="0"/>
                <w:szCs w:val="21"/>
              </w:rPr>
              <w:lastRenderedPageBreak/>
              <w:t>交。</w:t>
            </w:r>
            <w:r w:rsidRPr="00AF6188">
              <w:rPr>
                <w:rFonts w:ascii="仿宋" w:eastAsia="仿宋" w:hAnsi="仿宋" w:cs="仿宋" w:hint="eastAsia"/>
                <w:kern w:val="0"/>
                <w:szCs w:val="21"/>
              </w:rPr>
              <w:br/>
              <w:t>4.支持为病案室提供超时签收病案统计功能，支持按出院时间、科室筛选。</w:t>
            </w:r>
            <w:r w:rsidRPr="00AF6188">
              <w:rPr>
                <w:rFonts w:ascii="仿宋" w:eastAsia="仿宋" w:hAnsi="仿宋" w:cs="仿宋" w:hint="eastAsia"/>
                <w:kern w:val="0"/>
                <w:szCs w:val="21"/>
              </w:rPr>
              <w:br/>
              <w:t>5.支持为病案室提供病案签收率统计休息日配置功能，可设置休息日，系统在统计签收率时自动剔除休息日。</w:t>
            </w:r>
          </w:p>
        </w:tc>
      </w:tr>
      <w:tr w:rsidR="00E72A38" w:rsidRPr="00AF6188" w:rsidTr="004A2443">
        <w:trPr>
          <w:trHeight w:val="1037"/>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字典维护</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字典维护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1.支持为病案室提供标准化诊断字典维护功能，支持新增、编辑、删除、停用诊断名称。</w:t>
            </w:r>
            <w:r w:rsidRPr="00AF6188">
              <w:rPr>
                <w:rFonts w:ascii="仿宋" w:eastAsia="仿宋" w:hAnsi="仿宋" w:cs="仿宋" w:hint="eastAsia"/>
                <w:kern w:val="0"/>
                <w:szCs w:val="21"/>
              </w:rPr>
              <w:br/>
              <w:t>2.支持为病案室提供手术操作字典维护功能。</w:t>
            </w:r>
            <w:r w:rsidRPr="00AF6188">
              <w:rPr>
                <w:rFonts w:ascii="仿宋" w:eastAsia="仿宋" w:hAnsi="仿宋" w:cs="仿宋" w:hint="eastAsia"/>
                <w:kern w:val="0"/>
                <w:szCs w:val="21"/>
              </w:rPr>
              <w:br/>
              <w:t>3.支持为病案室提供科室临床诊断与标准诊断映射维护功能。</w:t>
            </w:r>
            <w:r w:rsidRPr="00AF6188">
              <w:rPr>
                <w:rFonts w:ascii="仿宋" w:eastAsia="仿宋" w:hAnsi="仿宋" w:cs="仿宋" w:hint="eastAsia"/>
                <w:kern w:val="0"/>
                <w:szCs w:val="21"/>
              </w:rPr>
              <w:br/>
              <w:t>4.支持为病案室提供ICD编码与临床诊断映射关系维护功能。</w:t>
            </w:r>
            <w:r w:rsidRPr="00AF6188">
              <w:rPr>
                <w:rFonts w:ascii="仿宋" w:eastAsia="仿宋" w:hAnsi="仿宋" w:cs="仿宋" w:hint="eastAsia"/>
                <w:kern w:val="0"/>
                <w:szCs w:val="21"/>
              </w:rPr>
              <w:br/>
              <w:t>5.支持为病案室提供诊断类别分类字典维护功能。</w:t>
            </w:r>
            <w:r w:rsidRPr="00AF6188">
              <w:rPr>
                <w:rFonts w:ascii="仿宋" w:eastAsia="仿宋" w:hAnsi="仿宋" w:cs="仿宋" w:hint="eastAsia"/>
                <w:kern w:val="0"/>
                <w:szCs w:val="21"/>
              </w:rPr>
              <w:br/>
              <w:t>6.支持为病案室提供标准病名诊断字典维护功能。</w:t>
            </w:r>
            <w:r w:rsidRPr="00AF6188">
              <w:rPr>
                <w:rFonts w:ascii="仿宋" w:eastAsia="仿宋" w:hAnsi="仿宋" w:cs="仿宋" w:hint="eastAsia"/>
                <w:kern w:val="0"/>
                <w:szCs w:val="21"/>
              </w:rPr>
              <w:br/>
              <w:t>7.支持为病案室提供症候诊断字典维护功能，支持中医、中西医结合病历诊断术语标准化管理。</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卫生部卫统报表</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导出DBF</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1.支持按照国家上报规范格式导出DBF格式文件，满足卫生统计上报、数据对接与业务系统交互需求。</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导出EXCEL</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1.支持将统计数据、检索结果信息导出为EXCEL格式文件，便于编辑、汇总、打印与存档。</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质量监测导出</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导出DBF</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1.支持质量监测相关数据按规范导出DBF格式，满足上级部门数据采集与上报要求。</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导出EXCEL</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1.支持质量监测相关数据导出EXCEL格式。</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病案电子文档核对</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上传电子文档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1.支持体温单、医嘱单、会诊记录等医疗文书对应的电子文档上传，实现电子与纸质文档一致留存、可查阅、可追溯。</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病历浏览调阅</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版式文件查看</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1.支持通过浏览器直接查看版式化病历文件，保持病历原版式、字体、签章、页码不可篡改、不可编辑，满足病历查阅、展示、归档与合规要求。</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数字签名验签信息显示</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1.支持对接第三方数字证书系统进行验签，可展示签名人、签名时间等信息。</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匿名化病历浏览</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1.住院病历支持匿名化浏览模式，自动脱敏患者姓名、身份证号、联系方式等隐私信息。</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nil"/>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医务管理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在院患者总览</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1.支持为医务管理者提供在院患者病情全景总览功能，可按时间段统计危重症患者与各类付款方式患者分布，并动态呈现入出院趋势分布图。</w:t>
            </w:r>
          </w:p>
        </w:tc>
      </w:tr>
      <w:tr w:rsidR="00E72A38" w:rsidRPr="00AF6188" w:rsidTr="004A2443">
        <w:trPr>
          <w:trHeight w:val="40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nil"/>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院级质控总览</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1.支持为医务管理者提供科室选择功能，实现分科室质控、监管与统计分析。</w:t>
            </w:r>
            <w:r w:rsidRPr="00AF6188">
              <w:rPr>
                <w:rFonts w:ascii="仿宋" w:eastAsia="仿宋" w:hAnsi="仿宋" w:cs="仿宋" w:hint="eastAsia"/>
                <w:kern w:val="0"/>
                <w:szCs w:val="21"/>
              </w:rPr>
              <w:br/>
              <w:t>2.支持为医务管理者提供电子病历院级质控汇总表，支持按审查时间、科室查询，统计入院记录、首次病程记录、查房记录等文书不合格数、总份数、不合格百分比。</w:t>
            </w:r>
            <w:r w:rsidRPr="00AF6188">
              <w:rPr>
                <w:rFonts w:ascii="仿宋" w:eastAsia="仿宋" w:hAnsi="仿宋" w:cs="仿宋" w:hint="eastAsia"/>
                <w:kern w:val="0"/>
                <w:szCs w:val="21"/>
              </w:rPr>
              <w:br/>
              <w:t>3.支持为医务管理者提供书写超时不合格病历列表查询功能，支持导出EXCEL，并可在线查看不合格病历原文。</w:t>
            </w:r>
            <w:r w:rsidRPr="00AF6188">
              <w:rPr>
                <w:rFonts w:ascii="仿宋" w:eastAsia="仿宋" w:hAnsi="仿宋" w:cs="仿宋" w:hint="eastAsia"/>
                <w:kern w:val="0"/>
                <w:szCs w:val="21"/>
              </w:rPr>
              <w:br/>
              <w:t>4.支持为医务管理者提供系统使用情况浏览功能，按科室统计实施进度。</w:t>
            </w:r>
            <w:r w:rsidRPr="00AF6188">
              <w:rPr>
                <w:rFonts w:ascii="仿宋" w:eastAsia="仿宋" w:hAnsi="仿宋" w:cs="仿宋" w:hint="eastAsia"/>
                <w:kern w:val="0"/>
                <w:szCs w:val="21"/>
              </w:rPr>
              <w:br/>
              <w:t>5.支持为医务管理者提供临床在线知识库维护功能。</w:t>
            </w:r>
            <w:r w:rsidRPr="00AF6188">
              <w:rPr>
                <w:rFonts w:ascii="仿宋" w:eastAsia="仿宋" w:hAnsi="仿宋" w:cs="仿宋" w:hint="eastAsia"/>
                <w:kern w:val="0"/>
                <w:szCs w:val="21"/>
              </w:rPr>
              <w:br/>
              <w:t>6.支持为医务管理者提供病历模板审核管理功能，支持对新增、修改模板进行审核、驳回等管控，确保全院模板统一规范。</w:t>
            </w:r>
          </w:p>
        </w:tc>
      </w:tr>
      <w:tr w:rsidR="00E72A38" w:rsidRPr="00AF6188" w:rsidTr="004A2443">
        <w:trPr>
          <w:trHeight w:val="33"/>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nil"/>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重点病历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1.支持为医务管理者提供死亡病历专项统计功能，可按出院时间段、科室筛选，开展病历环节质控，并在线推送整改通知。</w:t>
            </w:r>
            <w:r w:rsidRPr="00AF6188">
              <w:rPr>
                <w:rFonts w:ascii="仿宋" w:eastAsia="仿宋" w:hAnsi="仿宋" w:cs="仿宋" w:hint="eastAsia"/>
                <w:kern w:val="0"/>
                <w:szCs w:val="21"/>
              </w:rPr>
              <w:br/>
              <w:t>2.支持为医务管理者提供危重症病历统计与质控功能，支持按出院时间、科室筛选并开展环节质控，可发送整改通知。</w:t>
            </w:r>
            <w:r w:rsidRPr="00AF6188">
              <w:rPr>
                <w:rFonts w:ascii="仿宋" w:eastAsia="仿宋" w:hAnsi="仿宋" w:cs="仿宋" w:hint="eastAsia"/>
                <w:kern w:val="0"/>
                <w:szCs w:val="21"/>
              </w:rPr>
              <w:br/>
              <w:t>3.支持为医务管理者提供手术病历统计与质控功能，支持按出院时间、科室筛选并开展环节质控，可发送整改通知。</w:t>
            </w:r>
            <w:r w:rsidRPr="00AF6188">
              <w:rPr>
                <w:rFonts w:ascii="仿宋" w:eastAsia="仿宋" w:hAnsi="仿宋" w:cs="仿宋" w:hint="eastAsia"/>
                <w:kern w:val="0"/>
                <w:szCs w:val="21"/>
              </w:rPr>
              <w:br/>
              <w:t>4.支持为医务管理者提供多次手术病历统计与质控功能，支持按出院时间、科室筛选并开展环节质控，可发送整改通知。</w:t>
            </w:r>
            <w:r w:rsidRPr="00AF6188">
              <w:rPr>
                <w:rFonts w:ascii="仿宋" w:eastAsia="仿宋" w:hAnsi="仿宋" w:cs="仿宋" w:hint="eastAsia"/>
                <w:kern w:val="0"/>
                <w:szCs w:val="21"/>
              </w:rPr>
              <w:br/>
              <w:t>5.支持为医务管理者提供住院30天病历统计与质控功能，支持按出院时间、科室筛选并开展环节质控，可发送整改通知。</w:t>
            </w:r>
            <w:r w:rsidRPr="00AF6188">
              <w:rPr>
                <w:rFonts w:ascii="仿宋" w:eastAsia="仿宋" w:hAnsi="仿宋" w:cs="仿宋" w:hint="eastAsia"/>
                <w:kern w:val="0"/>
                <w:szCs w:val="21"/>
              </w:rPr>
              <w:br/>
              <w:t>6.支持为医务管理者提供应邀会诊病历统计与质控功能，支持按出院时间、科室筛选并开展环节质控，可发送整改通知。</w:t>
            </w:r>
            <w:r w:rsidRPr="00AF6188">
              <w:rPr>
                <w:rFonts w:ascii="仿宋" w:eastAsia="仿宋" w:hAnsi="仿宋" w:cs="仿宋" w:hint="eastAsia"/>
                <w:kern w:val="0"/>
                <w:szCs w:val="21"/>
              </w:rPr>
              <w:br/>
              <w:t>7.支持为医务管理者提供输血病历专项统计与质控功能，支持按出院时间、科室筛选并开展环节质控，可发送整改通知。</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nil"/>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人员管理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1.支持为医务管理者提供用户信息统一维护功能，支持人员基本信息、系统操作权限、签名图片上传与管理</w:t>
            </w:r>
            <w:r w:rsidRPr="00AF6188">
              <w:rPr>
                <w:rFonts w:ascii="仿宋" w:eastAsia="仿宋" w:hAnsi="仿宋" w:cs="仿宋" w:hint="eastAsia"/>
                <w:kern w:val="0"/>
                <w:szCs w:val="21"/>
              </w:rPr>
              <w:br/>
              <w:t>2.支持为医务管理者提供账户角色管理功能，实现权限精细化管控。</w:t>
            </w:r>
            <w:r w:rsidRPr="00AF6188">
              <w:rPr>
                <w:rFonts w:ascii="仿宋" w:eastAsia="仿宋" w:hAnsi="仿宋" w:cs="仿宋" w:hint="eastAsia"/>
                <w:kern w:val="0"/>
                <w:szCs w:val="21"/>
              </w:rPr>
              <w:br/>
              <w:t>3.支持为医务管理者提供账户功能角色组维护功能，便于批量授权。</w:t>
            </w:r>
            <w:r w:rsidRPr="00AF6188">
              <w:rPr>
                <w:rFonts w:ascii="仿宋" w:eastAsia="仿宋" w:hAnsi="仿宋" w:cs="仿宋" w:hint="eastAsia"/>
                <w:kern w:val="0"/>
                <w:szCs w:val="21"/>
              </w:rPr>
              <w:br/>
              <w:t>4.支持为医务管理者提供账户诊疗组维护功能。</w:t>
            </w:r>
          </w:p>
        </w:tc>
      </w:tr>
      <w:tr w:rsidR="00E72A38" w:rsidRPr="00AF6188" w:rsidTr="004A2443">
        <w:trPr>
          <w:trHeight w:val="756"/>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nil"/>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运维管理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1.日志审计</w:t>
            </w:r>
            <w:r w:rsidRPr="00AF6188">
              <w:rPr>
                <w:rFonts w:ascii="仿宋" w:eastAsia="仿宋" w:hAnsi="仿宋" w:cs="仿宋" w:hint="eastAsia"/>
                <w:kern w:val="0"/>
                <w:szCs w:val="21"/>
              </w:rPr>
              <w:br/>
              <w:t>(1)支持为医务管理者提供用户登录日志审计功能，记录登录时间等，便于异常登录监控。</w:t>
            </w:r>
            <w:r w:rsidRPr="00AF6188">
              <w:rPr>
                <w:rFonts w:ascii="仿宋" w:eastAsia="仿宋" w:hAnsi="仿宋" w:cs="仿宋" w:hint="eastAsia"/>
                <w:kern w:val="0"/>
                <w:szCs w:val="21"/>
              </w:rPr>
              <w:br/>
              <w:t>(2)支持为医务管理者提供活跃用户行为审计功能，统计系统使用频率等。</w:t>
            </w:r>
            <w:r w:rsidRPr="00AF6188">
              <w:rPr>
                <w:rFonts w:ascii="仿宋" w:eastAsia="仿宋" w:hAnsi="仿宋" w:cs="仿宋" w:hint="eastAsia"/>
                <w:kern w:val="0"/>
                <w:szCs w:val="21"/>
              </w:rPr>
              <w:br/>
              <w:t>(3)支持为医务管理者提供Widget使用频率分析功能。</w:t>
            </w:r>
            <w:r w:rsidRPr="00AF6188">
              <w:rPr>
                <w:rFonts w:ascii="仿宋" w:eastAsia="仿宋" w:hAnsi="仿宋" w:cs="仿宋" w:hint="eastAsia"/>
                <w:kern w:val="0"/>
                <w:szCs w:val="21"/>
              </w:rPr>
              <w:br/>
              <w:t>2.服务日志</w:t>
            </w:r>
            <w:r w:rsidRPr="00AF6188">
              <w:rPr>
                <w:rFonts w:ascii="仿宋" w:eastAsia="仿宋" w:hAnsi="仿宋" w:cs="仿宋" w:hint="eastAsia"/>
                <w:kern w:val="0"/>
                <w:szCs w:val="21"/>
              </w:rPr>
              <w:br/>
              <w:t>(1)支持为系统管理员提供系统间接口数据同步日志查询功能，便于监控数据对接状态。</w:t>
            </w:r>
            <w:r w:rsidRPr="00AF6188">
              <w:rPr>
                <w:rFonts w:ascii="仿宋" w:eastAsia="仿宋" w:hAnsi="仿宋" w:cs="仿宋" w:hint="eastAsia"/>
                <w:kern w:val="0"/>
                <w:szCs w:val="21"/>
              </w:rPr>
              <w:br/>
              <w:t>(2)支持为系统管理员提供自动质控计算日志查询功能，便于监控质控规则运行状态。</w:t>
            </w:r>
            <w:r w:rsidRPr="00AF6188">
              <w:rPr>
                <w:rFonts w:ascii="仿宋" w:eastAsia="仿宋" w:hAnsi="仿宋" w:cs="仿宋" w:hint="eastAsia"/>
                <w:kern w:val="0"/>
                <w:szCs w:val="21"/>
              </w:rPr>
              <w:br/>
              <w:t>(3)支持为系统管理员提供应用服务错误日志审计功能，便于故障排查与系统稳定运行。</w:t>
            </w:r>
            <w:r w:rsidRPr="00AF6188">
              <w:rPr>
                <w:rFonts w:ascii="仿宋" w:eastAsia="仿宋" w:hAnsi="仿宋" w:cs="仿宋" w:hint="eastAsia"/>
                <w:kern w:val="0"/>
                <w:szCs w:val="21"/>
              </w:rPr>
              <w:br/>
              <w:t>3.运维监测</w:t>
            </w:r>
            <w:r w:rsidRPr="00AF6188">
              <w:rPr>
                <w:rFonts w:ascii="仿宋" w:eastAsia="仿宋" w:hAnsi="仿宋" w:cs="仿宋" w:hint="eastAsia"/>
                <w:kern w:val="0"/>
                <w:szCs w:val="21"/>
              </w:rPr>
              <w:br/>
              <w:t>(1)支持为系统管理员提供数据库表空间、记录量、状态等信息监测功能，保障系统运行稳定。</w:t>
            </w:r>
            <w:r w:rsidRPr="00AF6188">
              <w:rPr>
                <w:rFonts w:ascii="仿宋" w:eastAsia="仿宋" w:hAnsi="仿宋" w:cs="仿宋" w:hint="eastAsia"/>
                <w:kern w:val="0"/>
                <w:szCs w:val="21"/>
              </w:rPr>
              <w:br/>
              <w:t>(2)支持为系统管理员提供数据库存储容量信息监测功能，支持预警与扩容管理。</w:t>
            </w:r>
            <w:r w:rsidRPr="00AF6188">
              <w:rPr>
                <w:rFonts w:ascii="仿宋" w:eastAsia="仿宋" w:hAnsi="仿宋" w:cs="仿宋" w:hint="eastAsia"/>
                <w:kern w:val="0"/>
                <w:szCs w:val="21"/>
              </w:rPr>
              <w:br/>
              <w:t>4.字典维护</w:t>
            </w:r>
            <w:r w:rsidRPr="00AF6188">
              <w:rPr>
                <w:rFonts w:ascii="仿宋" w:eastAsia="仿宋" w:hAnsi="仿宋" w:cs="仿宋" w:hint="eastAsia"/>
                <w:kern w:val="0"/>
                <w:szCs w:val="21"/>
              </w:rPr>
              <w:br/>
              <w:t>(1)支持为系统管理员提供临床诊断分类字典维护功能，确保诊断术语标准化。</w:t>
            </w:r>
            <w:r w:rsidRPr="00AF6188">
              <w:rPr>
                <w:rFonts w:ascii="仿宋" w:eastAsia="仿宋" w:hAnsi="仿宋" w:cs="仿宋" w:hint="eastAsia"/>
                <w:kern w:val="0"/>
                <w:szCs w:val="21"/>
              </w:rPr>
              <w:br/>
              <w:t>(2)支持为系统管理员提供体温单体征项目字典维护功能，支持生命体征项目自定义配置。</w:t>
            </w:r>
            <w:r w:rsidRPr="00AF6188">
              <w:rPr>
                <w:rFonts w:ascii="仿宋" w:eastAsia="仿宋" w:hAnsi="仿宋" w:cs="仿宋" w:hint="eastAsia"/>
                <w:kern w:val="0"/>
                <w:szCs w:val="21"/>
              </w:rPr>
              <w:br/>
              <w:t>(3)支持为系统管理员提供病案首页数据字典维护功能，确保上报字段规范。</w:t>
            </w:r>
            <w:r w:rsidRPr="00AF6188">
              <w:rPr>
                <w:rFonts w:ascii="仿宋" w:eastAsia="仿宋" w:hAnsi="仿宋" w:cs="仿宋" w:hint="eastAsia"/>
                <w:kern w:val="0"/>
                <w:szCs w:val="21"/>
              </w:rPr>
              <w:br/>
              <w:t>(4)支持为系统管理员提供字典明细项维护功能，支持新增、编辑、停用管理。</w:t>
            </w:r>
            <w:r w:rsidRPr="00AF6188">
              <w:rPr>
                <w:rFonts w:ascii="仿宋" w:eastAsia="仿宋" w:hAnsi="仿宋" w:cs="仿宋" w:hint="eastAsia"/>
                <w:kern w:val="0"/>
                <w:szCs w:val="21"/>
              </w:rPr>
              <w:br/>
              <w:t>(5)支持为系统管理员提供模板与科室对照维护功能，实现不同科室使用不同模板。</w:t>
            </w:r>
            <w:r w:rsidRPr="00AF6188">
              <w:rPr>
                <w:rFonts w:ascii="仿宋" w:eastAsia="仿宋" w:hAnsi="仿宋" w:cs="仿宋" w:hint="eastAsia"/>
                <w:kern w:val="0"/>
                <w:szCs w:val="21"/>
              </w:rPr>
              <w:br/>
              <w:t>(6)支持为系统管理员提供同类疾病分组维护功能，便于科研、统计与质控分析。</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(7)支持为系统管理员提供异常登录记录清理功能，保障日志整洁与系统安全。</w:t>
            </w:r>
            <w:r w:rsidRPr="00AF6188">
              <w:rPr>
                <w:rFonts w:ascii="仿宋" w:eastAsia="仿宋" w:hAnsi="仿宋" w:cs="仿宋" w:hint="eastAsia"/>
                <w:kern w:val="0"/>
                <w:szCs w:val="21"/>
              </w:rPr>
              <w:br/>
              <w:t>(8)支持为系统管理员提供医疗专用符号库维护功能，满足病历书写规范化需求。</w:t>
            </w:r>
            <w:r w:rsidRPr="00AF6188">
              <w:rPr>
                <w:rFonts w:ascii="仿宋" w:eastAsia="仿宋" w:hAnsi="仿宋" w:cs="仿宋" w:hint="eastAsia"/>
                <w:kern w:val="0"/>
                <w:szCs w:val="21"/>
              </w:rPr>
              <w:br/>
              <w:t>(9)支持为系统管理员提供科室字典维护功能，可标记科室是否启用电子病历，便于权限控制。</w:t>
            </w:r>
          </w:p>
        </w:tc>
      </w:tr>
      <w:tr w:rsidR="00E72A38" w:rsidRPr="00AF6188" w:rsidTr="004A2443">
        <w:trPr>
          <w:trHeight w:val="31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nil"/>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配置管理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1.支持为系统管理员提供病历分类管理功能</w:t>
            </w:r>
            <w:r w:rsidRPr="00AF6188">
              <w:rPr>
                <w:rFonts w:ascii="仿宋" w:eastAsia="仿宋" w:hAnsi="仿宋" w:cs="仿宋" w:hint="eastAsia"/>
                <w:kern w:val="0"/>
                <w:szCs w:val="21"/>
              </w:rPr>
              <w:br/>
              <w:t>(1)支持为系统管理员提供程序分类与病历模板分类对照维护功能，实现模板统一管理。</w:t>
            </w:r>
            <w:r w:rsidRPr="00AF6188">
              <w:rPr>
                <w:rFonts w:ascii="仿宋" w:eastAsia="仿宋" w:hAnsi="仿宋" w:cs="仿宋" w:hint="eastAsia"/>
                <w:kern w:val="0"/>
                <w:szCs w:val="21"/>
              </w:rPr>
              <w:br/>
              <w:t>(2)支持为系统管理员提供模板分类字典维护功能。</w:t>
            </w:r>
            <w:r w:rsidRPr="00AF6188">
              <w:rPr>
                <w:rFonts w:ascii="仿宋" w:eastAsia="仿宋" w:hAnsi="仿宋" w:cs="仿宋" w:hint="eastAsia"/>
                <w:kern w:val="0"/>
                <w:szCs w:val="21"/>
              </w:rPr>
              <w:br/>
              <w:t>(3)支持为系统管理员提供系统文档分类管理功能，便于文书类型归类与权限控制。</w:t>
            </w:r>
            <w:r w:rsidRPr="00AF6188">
              <w:rPr>
                <w:rFonts w:ascii="仿宋" w:eastAsia="仿宋" w:hAnsi="仿宋" w:cs="仿宋" w:hint="eastAsia"/>
                <w:kern w:val="0"/>
                <w:szCs w:val="21"/>
              </w:rPr>
              <w:br/>
              <w:t>(4)支持为系统管理员提供文书打印类别维护功能，便于打印管理。</w:t>
            </w:r>
            <w:r w:rsidRPr="00AF6188">
              <w:rPr>
                <w:rFonts w:ascii="仿宋" w:eastAsia="仿宋" w:hAnsi="仿宋" w:cs="仿宋" w:hint="eastAsia"/>
                <w:kern w:val="0"/>
                <w:szCs w:val="21"/>
              </w:rPr>
              <w:br/>
              <w:t>2.支持为系统管理员提供系统版本升级管理功能，便于管理系统升级。</w:t>
            </w:r>
            <w:r w:rsidRPr="00AF6188">
              <w:rPr>
                <w:rFonts w:ascii="仿宋" w:eastAsia="仿宋" w:hAnsi="仿宋" w:cs="仿宋" w:hint="eastAsia"/>
                <w:kern w:val="0"/>
                <w:szCs w:val="21"/>
              </w:rPr>
              <w:br/>
              <w:t>3.支持为系统管理员提供角色与报表权限关联维护功能，不同角色查看对应报表范围。</w:t>
            </w:r>
          </w:p>
        </w:tc>
      </w:tr>
      <w:tr w:rsidR="00E72A38" w:rsidRPr="00AF6188" w:rsidTr="004A2443">
        <w:trPr>
          <w:trHeight w:val="33"/>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nil"/>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系统维护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1.支持为管理员提供系统二次开发与扩展维护功能，包括支持临床路径执行与电子病历关联接口、病案首页查询接口、诊疗时间轴与检验检查报告对接接口等扩展开发。</w:t>
            </w:r>
            <w:r w:rsidRPr="00AF6188">
              <w:rPr>
                <w:rFonts w:ascii="仿宋" w:eastAsia="仿宋" w:hAnsi="仿宋" w:cs="仿宋" w:hint="eastAsia"/>
                <w:kern w:val="0"/>
                <w:szCs w:val="21"/>
              </w:rPr>
              <w:br/>
              <w:t>2.支持为管理员提供功能开关维护功能</w:t>
            </w:r>
            <w:r w:rsidRPr="00AF6188">
              <w:rPr>
                <w:rFonts w:ascii="仿宋" w:eastAsia="仿宋" w:hAnsi="仿宋" w:cs="仿宋" w:hint="eastAsia"/>
                <w:kern w:val="0"/>
                <w:szCs w:val="21"/>
              </w:rPr>
              <w:br/>
              <w:t>(1)支持为系统管理员提供系统界面画布布局维护功能，支持界面自定义配置。</w:t>
            </w:r>
            <w:r w:rsidRPr="00AF6188">
              <w:rPr>
                <w:rFonts w:ascii="仿宋" w:eastAsia="仿宋" w:hAnsi="仿宋" w:cs="仿宋" w:hint="eastAsia"/>
                <w:kern w:val="0"/>
                <w:szCs w:val="21"/>
              </w:rPr>
              <w:br/>
              <w:t>(2)支持为系统管理员提供Widget桌面组件维护功能，支持组件自定义配置。</w:t>
            </w:r>
            <w:r w:rsidRPr="00AF6188">
              <w:rPr>
                <w:rFonts w:ascii="仿宋" w:eastAsia="仿宋" w:hAnsi="仿宋" w:cs="仿宋" w:hint="eastAsia"/>
                <w:kern w:val="0"/>
                <w:szCs w:val="21"/>
              </w:rPr>
              <w:br/>
              <w:t>(3)支持为系统管理员提供角色与画布对照维护功能，不同角色展示不同画布。</w:t>
            </w:r>
            <w:r w:rsidRPr="00AF6188">
              <w:rPr>
                <w:rFonts w:ascii="仿宋" w:eastAsia="仿宋" w:hAnsi="仿宋" w:cs="仿宋" w:hint="eastAsia"/>
                <w:kern w:val="0"/>
                <w:szCs w:val="21"/>
              </w:rPr>
              <w:br/>
              <w:t>3.支持为系统管理员提供医疗机构信息维护功能，支持新增、修改、编辑、删除操作。</w:t>
            </w:r>
            <w:r w:rsidRPr="00AF6188">
              <w:rPr>
                <w:rFonts w:ascii="仿宋" w:eastAsia="仿宋" w:hAnsi="仿宋" w:cs="仿宋" w:hint="eastAsia"/>
                <w:kern w:val="0"/>
                <w:szCs w:val="21"/>
              </w:rPr>
              <w:br/>
              <w:t>4.支持为系统管理员提供通用病历模板维护与审核功能，支持按类别管理、编辑、审核、发布。</w:t>
            </w:r>
            <w:r w:rsidRPr="00AF6188">
              <w:rPr>
                <w:rFonts w:ascii="仿宋" w:eastAsia="仿宋" w:hAnsi="仿宋" w:cs="仿宋" w:hint="eastAsia"/>
                <w:kern w:val="0"/>
                <w:szCs w:val="21"/>
              </w:rPr>
              <w:br/>
              <w:t>5.支持提供多院区版通用接口系统，支持院内各业务系统间相互调用与数据互通，包括数据平台、交换引擎、认证系统、HIS、LIS、PACS、RIS、超声、病理、急诊、手术麻醉、血库、ICU、电生理、内镜、合理用药、病案数字化、体检、移动医护、随访等系统接口。</w:t>
            </w:r>
            <w:r w:rsidRPr="00AF6188">
              <w:rPr>
                <w:rFonts w:ascii="仿宋" w:eastAsia="仿宋" w:hAnsi="仿宋" w:cs="仿宋" w:hint="eastAsia"/>
                <w:kern w:val="0"/>
                <w:szCs w:val="21"/>
              </w:rPr>
              <w:br/>
              <w:t>6.支持为系统管理员提供接口配置维护功能，支持接口信</w:t>
            </w:r>
            <w:r w:rsidRPr="00AF6188">
              <w:rPr>
                <w:rFonts w:ascii="仿宋" w:eastAsia="仿宋" w:hAnsi="仿宋" w:cs="仿宋" w:hint="eastAsia"/>
                <w:kern w:val="0"/>
                <w:szCs w:val="21"/>
              </w:rPr>
              <w:lastRenderedPageBreak/>
              <w:t>息修改、添加、删除等，实现灵活对接与扩展。</w:t>
            </w:r>
          </w:p>
        </w:tc>
      </w:tr>
      <w:tr w:rsidR="00E72A38" w:rsidRPr="00AF6188" w:rsidTr="004A2443">
        <w:trPr>
          <w:trHeight w:val="31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nil"/>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统计报表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1.支持为医务管理者提供医务管理类统计报表，包括患者职业、年龄分布、手术死亡率、死亡患者信息、住院死亡率、医保死亡率、二次手术、再入院、经治3科以上等统计分析。</w:t>
            </w:r>
            <w:r w:rsidRPr="00AF6188">
              <w:rPr>
                <w:rFonts w:ascii="仿宋" w:eastAsia="仿宋" w:hAnsi="仿宋" w:cs="仿宋" w:hint="eastAsia"/>
                <w:kern w:val="0"/>
                <w:szCs w:val="21"/>
              </w:rPr>
              <w:br/>
              <w:t>2.支持为系统管理员提供质控类报表，包括24小时未写入院记录、科室缺陷清单、文书缺陷、环节质控、在院患者一览、全院质控率、科室质量统计、三日确诊率等。</w:t>
            </w:r>
            <w:r w:rsidRPr="00AF6188">
              <w:rPr>
                <w:rFonts w:ascii="仿宋" w:eastAsia="仿宋" w:hAnsi="仿宋" w:cs="仿宋" w:hint="eastAsia"/>
                <w:kern w:val="0"/>
                <w:szCs w:val="21"/>
              </w:rPr>
              <w:br/>
              <w:t>3.支持为系统管理员提供病案管理类报表，包括日编目工作量、迟写病历、手术病种排名、全院病种统计、住院病人病种分科统计、感染、伤口愈合分科、新病人病种、平均费用、平均住院日等分析报表。</w:t>
            </w:r>
          </w:p>
        </w:tc>
      </w:tr>
      <w:tr w:rsidR="00E72A38" w:rsidRPr="00AF6188" w:rsidTr="004A2443">
        <w:trPr>
          <w:trHeight w:val="19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移动查房</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用户管理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1.支持用户通过用户名、密码、验证码进行安全登录，同时支持手机号+短信验证码双因素登录。</w:t>
            </w:r>
            <w:r w:rsidRPr="00AF6188">
              <w:rPr>
                <w:rFonts w:ascii="仿宋" w:eastAsia="仿宋" w:hAnsi="仿宋" w:cs="仿宋" w:hint="eastAsia"/>
                <w:kern w:val="0"/>
                <w:szCs w:val="21"/>
              </w:rPr>
              <w:br/>
              <w:t>2.支持用户安全退出系统，自动清空登录状态并返回登录界面，保障账号使用安全。</w:t>
            </w:r>
            <w:r w:rsidRPr="00AF6188">
              <w:rPr>
                <w:rFonts w:ascii="仿宋" w:eastAsia="仿宋" w:hAnsi="仿宋" w:cs="仿宋" w:hint="eastAsia"/>
                <w:kern w:val="0"/>
                <w:szCs w:val="21"/>
              </w:rPr>
              <w:br/>
              <w:t>3.支持用户通过手机号接收短信验证码进行登录密码重置，确保密码找回便捷、安全、可信。</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患者信息调阅</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1.支端与患者360视图移动端无缝对接，实现移动场景下患者详情、病区患者总览、患者概要、病历、医嘱、检验、检查、异常指标、生命体征等信息实时调阅。</w:t>
            </w:r>
          </w:p>
        </w:tc>
      </w:tr>
      <w:tr w:rsidR="00E72A38" w:rsidRPr="00AF6188" w:rsidTr="004A2443">
        <w:trPr>
          <w:trHeight w:val="12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版本自动升级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1.支持提供移动应用统一版本分发功能，后台统一下发安装包，确保全院终端版本一致。</w:t>
            </w:r>
            <w:r w:rsidRPr="00AF6188">
              <w:rPr>
                <w:rFonts w:ascii="仿宋" w:eastAsia="仿宋" w:hAnsi="仿宋" w:cs="仿宋" w:hint="eastAsia"/>
                <w:kern w:val="0"/>
                <w:szCs w:val="21"/>
              </w:rPr>
              <w:br/>
              <w:t>2.支持提供移动应用版本自动检测功能，启动时自动比对最新版本并提示升级，保障功能最新、稳定。</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nil"/>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系统集成服务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1.支持接收移动端上传的等数据，实现移动端与PC端数据同步。</w:t>
            </w:r>
            <w:r w:rsidRPr="00AF6188">
              <w:rPr>
                <w:rFonts w:ascii="仿宋" w:eastAsia="仿宋" w:hAnsi="仿宋" w:cs="仿宋" w:hint="eastAsia"/>
                <w:kern w:val="0"/>
                <w:szCs w:val="21"/>
              </w:rPr>
              <w:br/>
              <w:t>2.支持集成适配移动端浏览器的第三方Web应用，实现功能扩展与业务协同。</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WEB病历浏览</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WEB病历浏览</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1.支持通过标准参数调用方式，安全调取患者门诊病历、住院病历、病案首页信息，实现跨系统查阅与集成展示。</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nil"/>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病案入出库登记</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2.支持病案入出库电子化登记管理，实现病案库存与流向全程可追溯。</w:t>
            </w:r>
          </w:p>
        </w:tc>
      </w:tr>
      <w:tr w:rsidR="00E72A38" w:rsidRPr="00AF6188" w:rsidTr="004A2443">
        <w:trPr>
          <w:trHeight w:val="480"/>
          <w:jc w:val="center"/>
        </w:trPr>
        <w:tc>
          <w:tcPr>
            <w:tcW w:w="595" w:type="pct"/>
            <w:vMerge w:val="restart"/>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化疗系统（新建）</w:t>
            </w: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系统设置</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化疗设备定义</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1.支持为各执行科室配置对应的治疗设备。</w:t>
            </w:r>
          </w:p>
        </w:tc>
      </w:tr>
      <w:tr w:rsidR="00E72A38" w:rsidRPr="00AF6188" w:rsidTr="004A2443">
        <w:trPr>
          <w:trHeight w:val="12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化疗分区定义</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1.单个化疗室可包含多个治疗分区，支持配置化疗室下属的所有分区。</w:t>
            </w:r>
            <w:r w:rsidRPr="00AF6188">
              <w:rPr>
                <w:rFonts w:ascii="仿宋" w:eastAsia="仿宋" w:hAnsi="仿宋" w:cs="仿宋" w:hint="eastAsia"/>
                <w:kern w:val="0"/>
                <w:szCs w:val="21"/>
              </w:rPr>
              <w:br/>
              <w:t>2.可设置各分区对应的治疗师。</w:t>
            </w:r>
            <w:r w:rsidRPr="00AF6188">
              <w:rPr>
                <w:rFonts w:ascii="仿宋" w:eastAsia="仿宋" w:hAnsi="仿宋" w:cs="仿宋" w:hint="eastAsia"/>
                <w:kern w:val="0"/>
                <w:szCs w:val="21"/>
              </w:rPr>
              <w:br/>
              <w:t>3.可配置各分区可使用的化疗设备。</w:t>
            </w:r>
            <w:r w:rsidRPr="00AF6188">
              <w:rPr>
                <w:rFonts w:ascii="仿宋" w:eastAsia="仿宋" w:hAnsi="仿宋" w:cs="仿宋" w:hint="eastAsia"/>
                <w:kern w:val="0"/>
                <w:szCs w:val="21"/>
              </w:rPr>
              <w:br/>
              <w:t>4.可设定各分区内可开展的化疗项目。</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化疗室定义</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1.支持设置各部门下属包含的化疗室。</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化疗标记定义</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1.支持设置各类可用的化疗标记，用于标注患者特殊情况，例如请假患者、脾气暴躁患者等。</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化疗服务分类</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1.支持化疗服务分类项目配置。</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化疗科室管理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1.支持化疗科室配置，并补充完善相关基础信息。</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化疗科室人员</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1.支持化疗科室人员配置。</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化疗医生站</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化疗记录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1.患者完成化疗后，系统支持记录化疗时间、负责人等关键信息。</w:t>
            </w:r>
            <w:r w:rsidRPr="00AF6188">
              <w:rPr>
                <w:rFonts w:ascii="仿宋" w:eastAsia="仿宋" w:hAnsi="仿宋" w:cs="仿宋" w:hint="eastAsia"/>
                <w:kern w:val="0"/>
                <w:szCs w:val="21"/>
              </w:rPr>
              <w:br/>
              <w:t>2.对药品进行化疗药标识分类，医生站仅可开具标识为化疗药的药品。</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化疗文书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1.支持记录患者化疗过程中发生的各类情况，医院可根据自身需求，自定义化疗文书的种类及文书模板内容。</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化疗完成</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1.当患者所有化疗相关信息全部处理完毕后，可通过操作，正式结束本次化疗流程。</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待化疗患者管理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1.集中展示待化疗患者的相关信息，涵盖化疗详情、临床病历、检验检查报告等核心内容。</w:t>
            </w:r>
          </w:p>
        </w:tc>
      </w:tr>
      <w:tr w:rsidR="00E72A38" w:rsidRPr="00AF6188" w:rsidTr="004A2443">
        <w:trPr>
          <w:trHeight w:val="12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化疗计量方案制订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1.医生可全面查看患者的所有门诊病历、住院病历、历史医嘱、处方等信息，结合患者病历、检查结果、历史化疗记录、各项评估数据、实时生命体征及当前医嘱等综合情况，为患者制定化疗计量方案。</w:t>
            </w:r>
          </w:p>
        </w:tc>
      </w:tr>
      <w:tr w:rsidR="00E72A38" w:rsidRPr="00AF6188" w:rsidTr="004A2443">
        <w:trPr>
          <w:trHeight w:val="12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分次化疗前患者评估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1.可结合患者的病历、检查结果、历史化疗记录、各项评估数据、实时生命体征及医嘱等信息，对患者进行化疗前评估；可根据患者具体病情，开展TNM分析、ECOG评分、KPS评分，并根据评估结果调整药物剂量。</w:t>
            </w:r>
          </w:p>
        </w:tc>
      </w:tr>
      <w:tr w:rsidR="00E72A38" w:rsidRPr="00AF6188" w:rsidTr="004A2443">
        <w:trPr>
          <w:trHeight w:val="12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化疗疗程结果评估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当化疗疗程阶段性结束后，可对患者该阶段的化疗治疗效果进行评估，记录患者化疗结果相关数据；支持调阅患者此前各阶段的化疗结果数据进行对比分析，保存本阶段化疗评估结果，为后续治疗方案的优化提供数据支撑。</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质量控制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1.通过对患者化疗治疗结果的系统分析，评估全组或整个医院的化疗治疗质量与水平。</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医技补费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1.支持在患者化疗过程中，根据实际治疗需求办理医技相关费用的补费操作。</w:t>
            </w:r>
          </w:p>
        </w:tc>
      </w:tr>
      <w:tr w:rsidR="00E72A38" w:rsidRPr="00AF6188" w:rsidTr="004A2443">
        <w:trPr>
          <w:trHeight w:val="27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医技退费</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1.支持处理患者的医技相关费用退费。</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化疗护士站</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化疗分诊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1.支持患者来院接受化疗时，在护士站完成分诊操作。</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化疗标记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1.支持操作员为患者添加特殊化疗标记，例如行动不便、脾气暴躁等。</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化疗预约</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1.支持为患者的每次化疗进行预约，患者可在预约的治疗日期来院接受治疗。</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化疗输液管理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1.支持在化疗过程中对患者进行实时监控，实现输液信息的全程化管理，具体涵盖患者输液药品信息、输液操作人员、输液时间、输液速度、患者实时生命体征等关键数据。</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化疗登记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1.支持化疗患者登记功能，可快速获取患者基本信息、诊断信息，并补充化疗所需的关键信息后完成保存，完善患者诊疗档案。</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化疗预约查询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1.支持查询所有已预约的患者信息，方便医护人员核对预约情况。</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查询及统计分析</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查询及统计分析</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1.支持根据不同的查询条件，灵活查询各类化疗相关数据，并对查询到的数据进行分析。</w:t>
            </w:r>
          </w:p>
        </w:tc>
      </w:tr>
      <w:tr w:rsidR="00E72A38" w:rsidRPr="00AF6188" w:rsidTr="004A2443">
        <w:trPr>
          <w:trHeight w:val="3840"/>
          <w:jc w:val="center"/>
        </w:trPr>
        <w:tc>
          <w:tcPr>
            <w:tcW w:w="595" w:type="pct"/>
            <w:vMerge w:val="restart"/>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电子病历内涵质控系统（升级）</w:t>
            </w:r>
          </w:p>
        </w:tc>
        <w:tc>
          <w:tcPr>
            <w:tcW w:w="596" w:type="pct"/>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门诊患者列表管理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门诊患者列表管理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1.支持调取互联网门诊与线下普通门诊患者基础信息列表，可清晰展示就诊业务类型，精准区分线下门诊病历与互联网线上门诊病历，实现两类就诊人群分类管控。</w:t>
            </w:r>
            <w:r w:rsidRPr="00AF6188">
              <w:rPr>
                <w:rFonts w:ascii="仿宋" w:eastAsia="仿宋" w:hAnsi="仿宋" w:cs="仿宋" w:hint="eastAsia"/>
                <w:kern w:val="0"/>
                <w:szCs w:val="21"/>
              </w:rPr>
              <w:br/>
              <w:t>2.支持以就诊科室、就诊时间区间为筛选条件，分别对互联网线上门诊、线下实体门诊患者信息进行定向检索。</w:t>
            </w:r>
            <w:r w:rsidRPr="00AF6188">
              <w:rPr>
                <w:rFonts w:ascii="仿宋" w:eastAsia="仿宋" w:hAnsi="仿宋" w:cs="仿宋" w:hint="eastAsia"/>
                <w:kern w:val="0"/>
                <w:szCs w:val="21"/>
              </w:rPr>
              <w:br/>
              <w:t>3.支持将检索筛选后的患者信息台账一键导出留存，便于数据归档、业务统计与外部备查使用。</w:t>
            </w:r>
            <w:r w:rsidRPr="00AF6188">
              <w:rPr>
                <w:rFonts w:ascii="仿宋" w:eastAsia="仿宋" w:hAnsi="仿宋" w:cs="仿宋" w:hint="eastAsia"/>
                <w:kern w:val="0"/>
                <w:szCs w:val="21"/>
              </w:rPr>
              <w:br/>
              <w:t>4.针对存在异常及问题病历，可通过就诊科室、就诊日期范围、坐诊医师、患者姓名、年龄、身份标识、就诊卡号、临床诊断等多维度条件，分别检索线上及线下门诊患者相关信息，实现问题病历精准定位与溯源核查。</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门诊部质控管理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门诊部抽查规则</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1.支持门诊部层级制定门诊质控工作计划，编制完成后可直接下发至各临床门诊科室执行落地。</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门诊部质控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1.支持上级管理部门对各门诊科室上报提交的质控工作成果，开展复核评审与层级质控督导管理。</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门诊部质控记录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1.支持有权限人员随时查阅门诊部统筹开展的全部门诊质控工作质控记录，实现过程可查、结果可追溯。</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门诊科室质控管理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门诊科室质控抽查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1.支持各门诊科室独立编制本科室内部质控工作计划，制定后可下发至科室内部执行落实，开展常态化科室质控。</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门诊科室质控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1.支持依据门诊部统一下发的质控计划开展合规质控，同时可针对科室自主抽查的病历病例开展专项质控评审。</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门诊科室质控记录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1.支持科室管理人员调阅查看本科室历次质控工作记录。</w:t>
            </w:r>
          </w:p>
        </w:tc>
      </w:tr>
      <w:tr w:rsidR="00E72A38" w:rsidRPr="00AF6188" w:rsidTr="004A2443">
        <w:trPr>
          <w:trHeight w:val="357"/>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门诊端内涵质控</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医生端质控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1.支持在门诊电子病历系统端外挂智能浮窗应用程序，可在医生日常接诊书写病历过程中，实时预警病历质量缺陷问题，实现全程事中智能提醒。</w:t>
            </w:r>
            <w:r w:rsidRPr="00AF6188">
              <w:rPr>
                <w:rFonts w:ascii="仿宋" w:eastAsia="仿宋" w:hAnsi="仿宋" w:cs="仿宋" w:hint="eastAsia"/>
                <w:kern w:val="0"/>
                <w:szCs w:val="21"/>
              </w:rPr>
              <w:br/>
              <w:t>2.支持医生在书写门诊各类病历文书的全过程中，检出文书书写存在的各类缺陷与不规范问题。</w:t>
            </w:r>
            <w:r w:rsidRPr="00AF6188">
              <w:rPr>
                <w:rFonts w:ascii="仿宋" w:eastAsia="仿宋" w:hAnsi="仿宋" w:cs="仿宋" w:hint="eastAsia"/>
                <w:kern w:val="0"/>
                <w:szCs w:val="21"/>
              </w:rPr>
              <w:br/>
              <w:t>3.支持实时可视化展示门诊病历缺陷完整详情，涵盖缺陷项目扣分值、缺陷条目规范描述以及具体问题明细内容。</w:t>
            </w:r>
            <w:r w:rsidRPr="00AF6188">
              <w:rPr>
                <w:rFonts w:ascii="仿宋" w:eastAsia="仿宋" w:hAnsi="仿宋" w:cs="仿宋" w:hint="eastAsia"/>
                <w:kern w:val="0"/>
                <w:szCs w:val="21"/>
              </w:rPr>
              <w:br/>
              <w:t>4.支持针对AI智能质控识别出的缺陷项目，支持在线提交问题反馈意见，可自主录入反馈说明原因；同时将常用反馈原因预设为标准化选项，简化医生操作。</w:t>
            </w:r>
            <w:r w:rsidRPr="00AF6188">
              <w:rPr>
                <w:rFonts w:ascii="仿宋" w:eastAsia="仿宋" w:hAnsi="仿宋" w:cs="仿宋" w:hint="eastAsia"/>
                <w:kern w:val="0"/>
                <w:szCs w:val="21"/>
              </w:rPr>
              <w:br/>
              <w:t>5.支持与门诊电子病历临床书写端集成融合，实现界面互通、业务联动，无缝嵌入医生日常诊疗文书书写工作流程。</w:t>
            </w:r>
            <w:r w:rsidRPr="00AF6188">
              <w:rPr>
                <w:rFonts w:ascii="仿宋" w:eastAsia="仿宋" w:hAnsi="仿宋" w:cs="仿宋" w:hint="eastAsia"/>
                <w:kern w:val="0"/>
                <w:szCs w:val="21"/>
              </w:rPr>
              <w:br/>
              <w:t>6.支持通过标准API接口实时对接电子病历前端临床书写业务数据，实现数据同步抓取、解析与智能质控研判。</w:t>
            </w:r>
            <w:r w:rsidRPr="00AF6188">
              <w:rPr>
                <w:rFonts w:ascii="仿宋" w:eastAsia="仿宋" w:hAnsi="仿宋" w:cs="仿宋" w:hint="eastAsia"/>
                <w:kern w:val="0"/>
                <w:szCs w:val="21"/>
              </w:rPr>
              <w:br/>
              <w:t>7.支持医生进行门诊病历电子签名提交时，系统按预置质控规则进行强制合规校验；可对主诉、现病史、个人史、既往史、家族史、过敏史等条目设置必填数量及字符上下限管控，同时屏蔽“病史同上”等违规置顶关键字、开展性别关联敏感文字合规校验；若校验存在缺陷问题，系统将拦截病历提交及电子签名操作。</w:t>
            </w:r>
            <w:r w:rsidRPr="00AF6188">
              <w:rPr>
                <w:rFonts w:ascii="仿宋" w:eastAsia="仿宋" w:hAnsi="仿宋" w:cs="仿宋" w:hint="eastAsia"/>
                <w:kern w:val="0"/>
                <w:szCs w:val="21"/>
              </w:rPr>
              <w:br/>
              <w:t>8.支持事前智能质控规则可按患者就诊号别分类差异化配置，未规范填写临床诊断、诊疗处理意见的病历，系统限制完成签名提交。</w:t>
            </w:r>
            <w:r w:rsidRPr="00AF6188">
              <w:rPr>
                <w:rFonts w:ascii="仿宋" w:eastAsia="仿宋" w:hAnsi="仿宋" w:cs="仿宋" w:hint="eastAsia"/>
                <w:kern w:val="0"/>
                <w:szCs w:val="21"/>
              </w:rPr>
              <w:br/>
              <w:t>9.支持门诊人工手动质控能力，门诊质控管理人员可通过病历列表逐份核查门诊病历书写质量，发现内容缺陷后可直接下发整改通知至对应门诊医生工作站。</w:t>
            </w:r>
            <w:r w:rsidRPr="00AF6188">
              <w:rPr>
                <w:rFonts w:ascii="仿宋" w:eastAsia="仿宋" w:hAnsi="仿宋" w:cs="仿宋" w:hint="eastAsia"/>
                <w:kern w:val="0"/>
                <w:szCs w:val="21"/>
              </w:rPr>
              <w:br/>
              <w:t>10.支持调取患者本次就诊全程质控记录，同时可查阅接诊医师历次病历质控历史内容。</w:t>
            </w:r>
            <w:r w:rsidRPr="00AF6188">
              <w:rPr>
                <w:rFonts w:ascii="仿宋" w:eastAsia="仿宋" w:hAnsi="仿宋" w:cs="仿宋" w:hint="eastAsia"/>
                <w:kern w:val="0"/>
                <w:szCs w:val="21"/>
              </w:rPr>
              <w:br/>
              <w:t>11.支持在关联查看患者门诊处方、检验项目、检查项目等关联业务信息，辅助综合研判病历书写合理性与诊疗匹配</w:t>
            </w:r>
            <w:r w:rsidRPr="00AF6188">
              <w:rPr>
                <w:rFonts w:ascii="仿宋" w:eastAsia="仿宋" w:hAnsi="仿宋" w:cs="仿宋" w:hint="eastAsia"/>
                <w:kern w:val="0"/>
                <w:szCs w:val="21"/>
              </w:rPr>
              <w:lastRenderedPageBreak/>
              <w:t>度。</w:t>
            </w:r>
            <w:r w:rsidRPr="00AF6188">
              <w:rPr>
                <w:rFonts w:ascii="仿宋" w:eastAsia="仿宋" w:hAnsi="仿宋" w:cs="仿宋" w:hint="eastAsia"/>
                <w:kern w:val="0"/>
                <w:szCs w:val="21"/>
              </w:rPr>
              <w:br/>
              <w:t>12.支持完成门诊病历合规审查，同时完整留存病历新建、保存等操作行为日志，实现病历操作全程留痕、可查可追溯。</w:t>
            </w:r>
          </w:p>
        </w:tc>
      </w:tr>
      <w:tr w:rsidR="00E72A38" w:rsidRPr="00AF6188" w:rsidTr="004A2443">
        <w:trPr>
          <w:trHeight w:val="81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门诊质控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1.支持对门诊患者电子病历文书实行系统自动化实时质控，在病历撰写及保存环节同步完成智能规则校验，实现事中即时筛查、自动识别质量缺陷。</w:t>
            </w:r>
            <w:r w:rsidRPr="00AF6188">
              <w:rPr>
                <w:rFonts w:ascii="仿宋" w:eastAsia="仿宋" w:hAnsi="仿宋" w:cs="仿宋" w:hint="eastAsia"/>
                <w:kern w:val="0"/>
                <w:szCs w:val="21"/>
              </w:rPr>
              <w:br/>
              <w:t>2.支持向质控管理人员精准推送机器智能质控筛查出的病历文书缺陷，按类别归集展示缺陷分类、具体问题明细及对应扣分分值。</w:t>
            </w:r>
            <w:r w:rsidRPr="00AF6188">
              <w:rPr>
                <w:rFonts w:ascii="仿宋" w:eastAsia="仿宋" w:hAnsi="仿宋" w:cs="仿宋" w:hint="eastAsia"/>
                <w:kern w:val="0"/>
                <w:szCs w:val="21"/>
              </w:rPr>
              <w:br/>
              <w:t>3.支持质控人员对系统机器质控结果发起疑问异议反馈，同时可对所有反馈记录进行量化汇总统计。</w:t>
            </w:r>
            <w:r w:rsidRPr="00AF6188">
              <w:rPr>
                <w:rFonts w:ascii="仿宋" w:eastAsia="仿宋" w:hAnsi="仿宋" w:cs="仿宋" w:hint="eastAsia"/>
                <w:kern w:val="0"/>
                <w:szCs w:val="21"/>
              </w:rPr>
              <w:br/>
              <w:t>4.支持质控人员人工补充新增病历文书问题条目、手动调整缺陷扣分分值，并可自定义添加审核备注说明。</w:t>
            </w:r>
            <w:r w:rsidRPr="00AF6188">
              <w:rPr>
                <w:rFonts w:ascii="仿宋" w:eastAsia="仿宋" w:hAnsi="仿宋" w:cs="仿宋" w:hint="eastAsia"/>
                <w:kern w:val="0"/>
                <w:szCs w:val="21"/>
              </w:rPr>
              <w:br/>
              <w:t>5.支持自动向质控人员推送存在病历质量问题的患者清单，实现问题病历主动预警、优先核查。</w:t>
            </w:r>
            <w:r w:rsidRPr="00AF6188">
              <w:rPr>
                <w:rFonts w:ascii="仿宋" w:eastAsia="仿宋" w:hAnsi="仿宋" w:cs="仿宋" w:hint="eastAsia"/>
                <w:kern w:val="0"/>
                <w:szCs w:val="21"/>
              </w:rPr>
              <w:br/>
              <w:t>6.支持单独归集展示存在病历内容缺失类问题的患者列表，便于针对性开展缺项补录、限期整改等专项质控工作。</w:t>
            </w:r>
            <w:r w:rsidRPr="00AF6188">
              <w:rPr>
                <w:rFonts w:ascii="仿宋" w:eastAsia="仿宋" w:hAnsi="仿宋" w:cs="仿宋" w:hint="eastAsia"/>
                <w:kern w:val="0"/>
                <w:szCs w:val="21"/>
              </w:rPr>
              <w:br/>
              <w:t>7.质控审核环节支持多维度条件组合筛选目标病历，可通过患者ID、就诊日期、就诊科室、接诊医师、病历文书类型、问题分类、缺陷明细、质控办理状态等维度精准检索定位。</w:t>
            </w:r>
            <w:r w:rsidRPr="00AF6188">
              <w:rPr>
                <w:rFonts w:ascii="仿宋" w:eastAsia="仿宋" w:hAnsi="仿宋" w:cs="仿宋" w:hint="eastAsia"/>
                <w:kern w:val="0"/>
                <w:szCs w:val="21"/>
              </w:rPr>
              <w:br/>
              <w:t>8.支持将系统推荐及多条件筛选后的问题患者列表导出，形成电子台账，用于质控归档、数据分析及业务备查。</w:t>
            </w:r>
            <w:r w:rsidRPr="00AF6188">
              <w:rPr>
                <w:rFonts w:ascii="仿宋" w:eastAsia="仿宋" w:hAnsi="仿宋" w:cs="仿宋" w:hint="eastAsia"/>
                <w:kern w:val="0"/>
                <w:szCs w:val="21"/>
              </w:rPr>
              <w:br/>
              <w:t>9.支持集中查看所有存在门诊病历质量缺陷的患者汇总清单。</w:t>
            </w:r>
            <w:r w:rsidRPr="00AF6188">
              <w:rPr>
                <w:rFonts w:ascii="仿宋" w:eastAsia="仿宋" w:hAnsi="仿宋" w:cs="仿宋" w:hint="eastAsia"/>
                <w:kern w:val="0"/>
                <w:szCs w:val="21"/>
              </w:rPr>
              <w:br/>
              <w:t>10.支持调阅门诊病历完整详情，可呈现患者诊疗视图，聚合展示门诊病历原文、门诊医嘱记录、检查及检验报告等各类关联文书。</w:t>
            </w:r>
          </w:p>
        </w:tc>
      </w:tr>
      <w:tr w:rsidR="00E72A38" w:rsidRPr="00AF6188" w:rsidTr="004A2443">
        <w:trPr>
          <w:trHeight w:val="6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门诊病历监控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1.支持实时统计并展示当前AI智能质控覆盖的病历总数量及参与质控的门诊科室总数，直观掌握AI质控整体运行规模与覆盖范围。</w:t>
            </w:r>
            <w:r w:rsidRPr="00AF6188">
              <w:rPr>
                <w:rFonts w:ascii="仿宋" w:eastAsia="仿宋" w:hAnsi="仿宋" w:cs="仿宋" w:hint="eastAsia"/>
                <w:kern w:val="0"/>
                <w:szCs w:val="21"/>
              </w:rPr>
              <w:br/>
              <w:t>2.支持自动统计全院门诊甲级、乙级、丙级病历的份数数量，并自动测算各级病历的占比数据。</w:t>
            </w:r>
            <w:r w:rsidRPr="00AF6188">
              <w:rPr>
                <w:rFonts w:ascii="仿宋" w:eastAsia="仿宋" w:hAnsi="仿宋" w:cs="仿宋" w:hint="eastAsia"/>
                <w:kern w:val="0"/>
                <w:szCs w:val="21"/>
              </w:rPr>
              <w:br/>
              <w:t>3.支持生成全院各门诊科室病历质量排行，展示各科室病历总基数、病历缺陷问题条数、科室问题病历占比等多维指标，便于科室间横向对比考评。</w:t>
            </w:r>
            <w:r w:rsidRPr="00AF6188">
              <w:rPr>
                <w:rFonts w:ascii="仿宋" w:eastAsia="仿宋" w:hAnsi="仿宋" w:cs="仿宋" w:hint="eastAsia"/>
                <w:kern w:val="0"/>
                <w:szCs w:val="21"/>
              </w:rPr>
              <w:br/>
              <w:t>4.支持按医师维度生成病历问题排名榜单，可查看每位接诊医师的书写病历总量、甲乙丙不同等级病历缺陷数量，精准量化个人病历书写质量水平。</w:t>
            </w:r>
            <w:r w:rsidRPr="00AF6188">
              <w:rPr>
                <w:rFonts w:ascii="仿宋" w:eastAsia="仿宋" w:hAnsi="仿宋" w:cs="仿宋" w:hint="eastAsia"/>
                <w:kern w:val="0"/>
                <w:szCs w:val="21"/>
              </w:rPr>
              <w:br/>
              <w:t>5.支持查看全院门诊筛查识别出的所有病历问题明细台账，涵盖各科室各级问题病历统计数量及问题患者详细信息。</w:t>
            </w:r>
            <w:r w:rsidRPr="00AF6188">
              <w:rPr>
                <w:rFonts w:ascii="仿宋" w:eastAsia="仿宋" w:hAnsi="仿宋" w:cs="仿宋" w:hint="eastAsia"/>
                <w:kern w:val="0"/>
                <w:szCs w:val="21"/>
              </w:rPr>
              <w:br/>
              <w:t>6.支持多维度条件检索门诊质控各类专项统计报表，满足日常质控分析、月度汇总、季度考评等业务数据查询需求。</w:t>
            </w:r>
            <w:r w:rsidRPr="00AF6188">
              <w:rPr>
                <w:rFonts w:ascii="仿宋" w:eastAsia="仿宋" w:hAnsi="仿宋" w:cs="仿宋" w:hint="eastAsia"/>
                <w:kern w:val="0"/>
                <w:szCs w:val="21"/>
              </w:rPr>
              <w:br/>
              <w:t>7.支持将门诊质控各类可视化分析图表进行导出与下载保存，便于制作质控分析报告、归档留存及线下汇报使用。</w:t>
            </w:r>
            <w:r w:rsidRPr="00AF6188">
              <w:rPr>
                <w:rFonts w:ascii="仿宋" w:eastAsia="仿宋" w:hAnsi="仿宋" w:cs="仿宋" w:hint="eastAsia"/>
                <w:kern w:val="0"/>
                <w:szCs w:val="21"/>
              </w:rPr>
              <w:br/>
              <w:t>8.支持门诊质控整改追踪能力，可对已下发整改通知的科室及患者病历进行闭环跟进，复核整改后病历内容是否符合质控规范要求，完成质控问题核验销项与闭环管理。</w:t>
            </w:r>
          </w:p>
        </w:tc>
      </w:tr>
      <w:tr w:rsidR="00E72A38" w:rsidRPr="00AF6188" w:rsidTr="004A2443">
        <w:trPr>
          <w:trHeight w:val="12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门诊监控缺项报表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1.质控统计报表支持层级下钻分析能力，精准定位至具体就诊患者及对应病历文书详情。</w:t>
            </w:r>
            <w:r w:rsidRPr="00AF6188">
              <w:rPr>
                <w:rFonts w:ascii="仿宋" w:eastAsia="仿宋" w:hAnsi="仿宋" w:cs="仿宋" w:hint="eastAsia"/>
                <w:kern w:val="0"/>
                <w:szCs w:val="21"/>
              </w:rPr>
              <w:br/>
              <w:t>2.支持门诊病历质控缺失类专项报表导出，便于质控归档、整改督办与合规备查。</w:t>
            </w:r>
          </w:p>
        </w:tc>
      </w:tr>
      <w:tr w:rsidR="00E72A38" w:rsidRPr="00AF6188" w:rsidTr="004A2443">
        <w:trPr>
          <w:trHeight w:val="72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门诊评分表配置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1.支持提供AI门诊质控评分表在线下载能力，可直接获取标准评分表单文件，便于线下查阅、归档及质控参照使用。</w:t>
            </w:r>
            <w:r w:rsidRPr="00AF6188">
              <w:rPr>
                <w:rFonts w:ascii="仿宋" w:eastAsia="仿宋" w:hAnsi="仿宋" w:cs="仿宋" w:hint="eastAsia"/>
                <w:kern w:val="0"/>
                <w:szCs w:val="21"/>
              </w:rPr>
              <w:br/>
              <w:t>2.支持医院自主配置门诊评分表启用版本，可自定义设定甲乙丙级病历评定规则、等级核算逻辑及分值划分区间，适配院内质控考评标准。</w:t>
            </w:r>
            <w:r w:rsidRPr="00AF6188">
              <w:rPr>
                <w:rFonts w:ascii="仿宋" w:eastAsia="仿宋" w:hAnsi="仿宋" w:cs="仿宋" w:hint="eastAsia"/>
                <w:kern w:val="0"/>
                <w:szCs w:val="21"/>
              </w:rPr>
              <w:br/>
              <w:t>3.支持对AI门诊质控评分表进行灵活编辑与参数维护，可配置文书最大扣分值、单项项目最大扣分值、是否启用逐项扣分规则及各条目固定扣分数值等多项规则参数。</w:t>
            </w:r>
            <w:r w:rsidRPr="00AF6188">
              <w:rPr>
                <w:rFonts w:ascii="仿宋" w:eastAsia="仿宋" w:hAnsi="仿宋" w:cs="仿宋" w:hint="eastAsia"/>
                <w:kern w:val="0"/>
                <w:szCs w:val="21"/>
              </w:rPr>
              <w:br/>
              <w:t>4.支持医院自主导入定制化门诊评分表单，兼容院内自有考评模板快速接入系统。</w:t>
            </w:r>
            <w:r w:rsidRPr="00AF6188">
              <w:rPr>
                <w:rFonts w:ascii="仿宋" w:eastAsia="仿宋" w:hAnsi="仿宋" w:cs="仿宋" w:hint="eastAsia"/>
                <w:kern w:val="0"/>
                <w:szCs w:val="21"/>
              </w:rPr>
              <w:br/>
              <w:t>5.实现院内自定义评分表与AI质控评分项目双向关联映射，确保院内考评标准与智能质控规则精准对应、口径统一。</w:t>
            </w:r>
            <w:r w:rsidRPr="00AF6188">
              <w:rPr>
                <w:rFonts w:ascii="仿宋" w:eastAsia="仿宋" w:hAnsi="仿宋" w:cs="仿宋" w:hint="eastAsia"/>
                <w:kern w:val="0"/>
                <w:szCs w:val="21"/>
              </w:rPr>
              <w:br/>
              <w:t>6.支持具备门诊人工质控评分能力，质控人员可结合病历实际书写情况，对系统自动判定的扣分条目进行人工微调修正，实现人机结合精准考评。</w:t>
            </w:r>
            <w:r w:rsidRPr="00AF6188">
              <w:rPr>
                <w:rFonts w:ascii="仿宋" w:eastAsia="仿宋" w:hAnsi="仿宋" w:cs="仿宋" w:hint="eastAsia"/>
                <w:kern w:val="0"/>
                <w:szCs w:val="21"/>
              </w:rPr>
              <w:br/>
              <w:t>7.支持提供病案质控评分标准集中维护功能，可统一管理、编辑、保存全院通用的病案评分规则与考评依据。</w:t>
            </w:r>
            <w:r w:rsidRPr="00AF6188">
              <w:rPr>
                <w:rFonts w:ascii="仿宋" w:eastAsia="仿宋" w:hAnsi="仿宋" w:cs="仿宋" w:hint="eastAsia"/>
                <w:kern w:val="0"/>
                <w:szCs w:val="21"/>
              </w:rPr>
              <w:br/>
              <w:t>8.支持病案质控评分分类目录维护，可自定义新增、编辑、停用各类质控问题分类体系，适配院内质控管理架构。</w:t>
            </w:r>
            <w:r w:rsidRPr="00AF6188">
              <w:rPr>
                <w:rFonts w:ascii="仿宋" w:eastAsia="仿宋" w:hAnsi="仿宋" w:cs="仿宋" w:hint="eastAsia"/>
                <w:kern w:val="0"/>
                <w:szCs w:val="21"/>
              </w:rPr>
              <w:br/>
              <w:t>9.支持病案评分分类与模板分类进行关联绑定维护，实现分类体系与模板精准匹配，便于按类别批量套用质控评分模板。</w:t>
            </w:r>
          </w:p>
        </w:tc>
      </w:tr>
      <w:tr w:rsidR="00E72A38" w:rsidRPr="00AF6188" w:rsidTr="004A2443">
        <w:trPr>
          <w:trHeight w:val="62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评分项管理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1.支持完整展示AI质控体系下所有评分条目及详细考评内容。</w:t>
            </w:r>
            <w:r w:rsidRPr="00AF6188">
              <w:rPr>
                <w:rFonts w:ascii="仿宋" w:eastAsia="仿宋" w:hAnsi="仿宋" w:cs="仿宋" w:hint="eastAsia"/>
                <w:kern w:val="0"/>
                <w:szCs w:val="21"/>
              </w:rPr>
              <w:br/>
              <w:t>2.支持医院结合自身质控管理实际需求，灵活对各评分项目进行启用或停用管控，适配院内差异化考评要求。</w:t>
            </w:r>
            <w:r w:rsidRPr="00AF6188">
              <w:rPr>
                <w:rFonts w:ascii="仿宋" w:eastAsia="仿宋" w:hAnsi="仿宋" w:cs="仿宋" w:hint="eastAsia"/>
                <w:kern w:val="0"/>
                <w:szCs w:val="21"/>
              </w:rPr>
              <w:br/>
              <w:t>3.支持按不同临床门诊科室专属配置专科特色评分条目，实现通用质控标准与专科个性化质控规则相结合。</w:t>
            </w:r>
            <w:r w:rsidRPr="00AF6188">
              <w:rPr>
                <w:rFonts w:ascii="仿宋" w:eastAsia="仿宋" w:hAnsi="仿宋" w:cs="仿宋" w:hint="eastAsia"/>
                <w:kern w:val="0"/>
                <w:szCs w:val="21"/>
              </w:rPr>
              <w:br/>
              <w:t>4.支持自主自定义配置评分项关键参数，包含单项一票否决规则、条目属性定义等核心配置。</w:t>
            </w:r>
            <w:r w:rsidRPr="00AF6188">
              <w:rPr>
                <w:rFonts w:ascii="仿宋" w:eastAsia="仿宋" w:hAnsi="仿宋" w:cs="仿宋" w:hint="eastAsia"/>
                <w:kern w:val="0"/>
                <w:szCs w:val="21"/>
              </w:rPr>
              <w:br/>
              <w:t>5.支持维护并设定甲级、乙级、丙级病历各自对应的得分区间阈值，固化病历等级评定标准。</w:t>
            </w:r>
            <w:r w:rsidRPr="00AF6188">
              <w:rPr>
                <w:rFonts w:ascii="仿宋" w:eastAsia="仿宋" w:hAnsi="仿宋" w:cs="仿宋" w:hint="eastAsia"/>
                <w:kern w:val="0"/>
                <w:szCs w:val="21"/>
              </w:rPr>
              <w:br/>
              <w:t>6.支持从多套缺陷规则知识库中，自主选定系统检测时默认调用的缺陷库，灵活切换质控考评依据。</w:t>
            </w:r>
            <w:r w:rsidRPr="00AF6188">
              <w:rPr>
                <w:rFonts w:ascii="仿宋" w:eastAsia="仿宋" w:hAnsi="仿宋" w:cs="仿宋" w:hint="eastAsia"/>
                <w:kern w:val="0"/>
                <w:szCs w:val="21"/>
              </w:rPr>
              <w:br/>
              <w:t>7.支持自定义设定各缺陷库下不同缺陷分类的层级分值上限与分值划分规则。</w:t>
            </w:r>
            <w:r w:rsidRPr="00AF6188">
              <w:rPr>
                <w:rFonts w:ascii="仿宋" w:eastAsia="仿宋" w:hAnsi="仿宋" w:cs="仿宋" w:hint="eastAsia"/>
                <w:kern w:val="0"/>
                <w:szCs w:val="21"/>
              </w:rPr>
              <w:br/>
              <w:t>8.支持对缺陷库内每一项具体缺陷点，单独配置标准扣分数值。</w:t>
            </w:r>
            <w:r w:rsidRPr="00AF6188">
              <w:rPr>
                <w:rFonts w:ascii="仿宋" w:eastAsia="仿宋" w:hAnsi="仿宋" w:cs="仿宋" w:hint="eastAsia"/>
                <w:kern w:val="0"/>
                <w:szCs w:val="21"/>
              </w:rPr>
              <w:br/>
              <w:t>9.支持自主设定长期住院病历判定标准，自定义配置住院天数最低下限阈值，作为超长住院病历甄别依据。</w:t>
            </w:r>
          </w:p>
        </w:tc>
      </w:tr>
      <w:tr w:rsidR="00E72A38" w:rsidRPr="00AF6188" w:rsidTr="004A2443">
        <w:trPr>
          <w:trHeight w:val="3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系统字典配置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1.支持提供科室、人员、角色标准化导入模板。</w:t>
            </w:r>
            <w:r w:rsidRPr="00AF6188">
              <w:rPr>
                <w:rFonts w:ascii="仿宋" w:eastAsia="仿宋" w:hAnsi="仿宋" w:cs="仿宋" w:hint="eastAsia"/>
                <w:kern w:val="0"/>
                <w:szCs w:val="21"/>
              </w:rPr>
              <w:br/>
              <w:t>2.支持科室字典导入，同时具备科室信息新增、编辑修改、删除注销等全生命周期维护能力。</w:t>
            </w:r>
            <w:r w:rsidRPr="00AF6188">
              <w:rPr>
                <w:rFonts w:ascii="仿宋" w:eastAsia="仿宋" w:hAnsi="仿宋" w:cs="仿宋" w:hint="eastAsia"/>
                <w:kern w:val="0"/>
                <w:szCs w:val="21"/>
              </w:rPr>
              <w:br/>
              <w:t>3.支持用户人员字典导入，可对用户信息进行新增、修改、删除及账号启用与停用状态管理。</w:t>
            </w:r>
            <w:r w:rsidRPr="00AF6188">
              <w:rPr>
                <w:rFonts w:ascii="仿宋" w:eastAsia="仿宋" w:hAnsi="仿宋" w:cs="仿宋" w:hint="eastAsia"/>
                <w:kern w:val="0"/>
                <w:szCs w:val="21"/>
              </w:rPr>
              <w:br/>
              <w:t>4.支持角色字典批量导入，提供角色信息新增、编辑、删除、启停用管理；同时支持用户与业务角色灵活绑定关联。</w:t>
            </w:r>
            <w:r w:rsidRPr="00AF6188">
              <w:rPr>
                <w:rFonts w:ascii="仿宋" w:eastAsia="仿宋" w:hAnsi="仿宋" w:cs="仿宋" w:hint="eastAsia"/>
                <w:kern w:val="0"/>
                <w:szCs w:val="21"/>
              </w:rPr>
              <w:br/>
              <w:t>5.支持以角色为维度统一分配系统各模块产品操作功能权限。</w:t>
            </w:r>
            <w:r w:rsidRPr="00AF6188">
              <w:rPr>
                <w:rFonts w:ascii="仿宋" w:eastAsia="仿宋" w:hAnsi="仿宋" w:cs="仿宋" w:hint="eastAsia"/>
                <w:kern w:val="0"/>
                <w:szCs w:val="21"/>
              </w:rPr>
              <w:br/>
              <w:t>6.支持依托角色体系，分别配置全院级及各科室级数据权限，实现数据权限按角色精准隔离与分配。</w:t>
            </w:r>
            <w:r w:rsidRPr="00AF6188">
              <w:rPr>
                <w:rFonts w:ascii="仿宋" w:eastAsia="仿宋" w:hAnsi="仿宋" w:cs="仿宋" w:hint="eastAsia"/>
                <w:kern w:val="0"/>
                <w:szCs w:val="21"/>
              </w:rPr>
              <w:br/>
              <w:t>7.支持提供门诊科室专属质控人员档案维护功能，可维护各科室质控专员名单及管理归属关系。</w:t>
            </w:r>
            <w:r w:rsidRPr="00AF6188">
              <w:rPr>
                <w:rFonts w:ascii="仿宋" w:eastAsia="仿宋" w:hAnsi="仿宋" w:cs="仿宋" w:hint="eastAsia"/>
                <w:kern w:val="0"/>
                <w:szCs w:val="21"/>
              </w:rPr>
              <w:br/>
              <w:t>8.支持对门诊病历自动质控规则进行集中维护，灵活调整智能质控筛查逻辑。</w:t>
            </w:r>
            <w:r w:rsidRPr="00AF6188">
              <w:rPr>
                <w:rFonts w:ascii="仿宋" w:eastAsia="仿宋" w:hAnsi="仿宋" w:cs="仿宋" w:hint="eastAsia"/>
                <w:kern w:val="0"/>
                <w:szCs w:val="21"/>
              </w:rPr>
              <w:br/>
              <w:t>9.支持在相关业务模块中，支持按标准版式导出门诊电子病历文件，满足归档、备查、外送等格式输出需求。</w:t>
            </w:r>
          </w:p>
        </w:tc>
      </w:tr>
      <w:tr w:rsidR="00E72A38" w:rsidRPr="00AF6188" w:rsidTr="004A2443">
        <w:trPr>
          <w:trHeight w:val="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门诊患者抽查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1.支持系统对门诊患者病历进行随机抽样抽查，实现常态化、无规律病历质量抽检机制。</w:t>
            </w:r>
            <w:r w:rsidRPr="00AF6188">
              <w:rPr>
                <w:rFonts w:ascii="仿宋" w:eastAsia="仿宋" w:hAnsi="仿宋" w:cs="仿宋" w:hint="eastAsia"/>
                <w:kern w:val="0"/>
                <w:szCs w:val="21"/>
              </w:rPr>
              <w:br/>
              <w:t>2.支持门诊质控任务智能推送，可将待质控病历定向分派</w:t>
            </w:r>
            <w:r w:rsidRPr="00AF6188">
              <w:rPr>
                <w:rFonts w:ascii="仿宋" w:eastAsia="仿宋" w:hAnsi="仿宋" w:cs="仿宋" w:hint="eastAsia"/>
                <w:kern w:val="0"/>
                <w:szCs w:val="21"/>
              </w:rPr>
              <w:lastRenderedPageBreak/>
              <w:t>至指定门诊质控专员，完成质控任务精准分发。</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门诊统计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1.支持具备门诊质控多维度数据统计能力，涵盖病历缺陷分类统计、质控评分结果统计、质控人员工作量绩效考核统计三大核心维度。</w:t>
            </w:r>
          </w:p>
        </w:tc>
      </w:tr>
      <w:tr w:rsidR="00E72A38" w:rsidRPr="00AF6188" w:rsidTr="004A2443">
        <w:trPr>
          <w:trHeight w:val="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nil"/>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系统监控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1.支持系统运行异常日志可视化监控，直观呈现故障与异常记录，便于运维管理人员及时排查处置。</w:t>
            </w:r>
            <w:r w:rsidRPr="00AF6188">
              <w:rPr>
                <w:rFonts w:ascii="仿宋" w:eastAsia="仿宋" w:hAnsi="仿宋" w:cs="仿宋" w:hint="eastAsia"/>
                <w:kern w:val="0"/>
                <w:szCs w:val="21"/>
              </w:rPr>
              <w:br/>
              <w:t>2.支持系统各迭代版本信息可视化展示。</w:t>
            </w:r>
          </w:p>
        </w:tc>
      </w:tr>
      <w:tr w:rsidR="00E72A38" w:rsidRPr="00AF6188" w:rsidTr="004A2443">
        <w:trPr>
          <w:trHeight w:val="53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住院病历科室质控</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科室质控工作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1.支持开展住院科室层级常态化病历质控工作，落实科室内部病历质量自查、自评与整改全流程管理。</w:t>
            </w:r>
            <w:r w:rsidRPr="00AF6188">
              <w:rPr>
                <w:rFonts w:ascii="仿宋" w:eastAsia="仿宋" w:hAnsi="仿宋" w:cs="仿宋" w:hint="eastAsia"/>
                <w:kern w:val="0"/>
                <w:szCs w:val="21"/>
              </w:rPr>
              <w:br/>
              <w:t>2.支持通过住院号、患者姓名作为检索条件，快速查询住院患者环节已完成的环节质控台账。</w:t>
            </w:r>
            <w:r w:rsidRPr="00AF6188">
              <w:rPr>
                <w:rFonts w:ascii="仿宋" w:eastAsia="仿宋" w:hAnsi="仿宋" w:cs="仿宋" w:hint="eastAsia"/>
                <w:kern w:val="0"/>
                <w:szCs w:val="21"/>
              </w:rPr>
              <w:br/>
              <w:t>3.支持系统可将患者每一份住院病历文书，与前期维护好的标准化质控项目逐条对标校验，对不符合规范要求的条目自动识别并提交为病历质量缺陷。</w:t>
            </w:r>
            <w:r w:rsidRPr="00AF6188">
              <w:rPr>
                <w:rFonts w:ascii="仿宋" w:eastAsia="仿宋" w:hAnsi="仿宋" w:cs="仿宋" w:hint="eastAsia"/>
                <w:kern w:val="0"/>
                <w:szCs w:val="21"/>
              </w:rPr>
              <w:br/>
              <w:t>4.支持本次质控评审完成后，系统可自动生成病历整改通知单，定向推送至责任医师及科室。</w:t>
            </w:r>
            <w:r w:rsidRPr="00AF6188">
              <w:rPr>
                <w:rFonts w:ascii="仿宋" w:eastAsia="仿宋" w:hAnsi="仿宋" w:cs="仿宋" w:hint="eastAsia"/>
                <w:kern w:val="0"/>
                <w:szCs w:val="21"/>
              </w:rPr>
              <w:br/>
              <w:t>5.支持在住院电子病历系统端外挂智能浮窗程序，在临床住院医生日常书写文书书写过程中，实时预警病历质量缺陷与不规范问题。</w:t>
            </w:r>
            <w:r w:rsidRPr="00AF6188">
              <w:rPr>
                <w:rFonts w:ascii="仿宋" w:eastAsia="仿宋" w:hAnsi="仿宋" w:cs="仿宋" w:hint="eastAsia"/>
                <w:kern w:val="0"/>
                <w:szCs w:val="21"/>
              </w:rPr>
              <w:br/>
              <w:t>6.支持当医生进入本人或本科室管辖患者列表页面时，系统自动推送经AI质控筛查出的存在病历缺陷的患者清单，便于优先整改处理。</w:t>
            </w:r>
            <w:r w:rsidRPr="00AF6188">
              <w:rPr>
                <w:rFonts w:ascii="仿宋" w:eastAsia="仿宋" w:hAnsi="仿宋" w:cs="仿宋" w:hint="eastAsia"/>
                <w:kern w:val="0"/>
                <w:szCs w:val="21"/>
              </w:rPr>
              <w:br/>
              <w:t>7.支持医生打开任意患者住院病历文书时，系统实时提醒该患者名下所有病历文书存在的全部质量缺陷条目，做到问题一次性全景呈现。</w:t>
            </w:r>
            <w:r w:rsidRPr="00AF6188">
              <w:rPr>
                <w:rFonts w:ascii="仿宋" w:eastAsia="仿宋" w:hAnsi="仿宋" w:cs="仿宋" w:hint="eastAsia"/>
                <w:kern w:val="0"/>
                <w:szCs w:val="21"/>
              </w:rPr>
              <w:br/>
              <w:t>8.支持医生在书写入院记录、病程记录、手术记录、出院记录、死亡记录等各类住院核心病历文书时，系统同步开展智能质控，自动检出各类文书书写缺陷与合规性问题。</w:t>
            </w:r>
            <w:r w:rsidRPr="00AF6188">
              <w:rPr>
                <w:rFonts w:ascii="仿宋" w:eastAsia="仿宋" w:hAnsi="仿宋" w:cs="仿宋" w:hint="eastAsia"/>
                <w:kern w:val="0"/>
                <w:szCs w:val="21"/>
              </w:rPr>
              <w:br/>
              <w:t>9.支持实时可视化展示各病历文书缺陷完整详情，包含缺陷项目扣分值、缺陷规范描述及具体问题明细，方便医生精准定位、逐项整改。</w:t>
            </w:r>
            <w:r w:rsidRPr="00AF6188">
              <w:rPr>
                <w:rFonts w:ascii="仿宋" w:eastAsia="仿宋" w:hAnsi="仿宋" w:cs="仿宋" w:hint="eastAsia"/>
                <w:kern w:val="0"/>
                <w:szCs w:val="21"/>
              </w:rPr>
              <w:br/>
              <w:t>10.支持智能浮窗可展示核心制度关联患者专属标签，涵盖死亡病例、手术病例、会诊病例、高危病患、长期住院等类型，便于重点关注与合规管控。</w:t>
            </w:r>
            <w:r w:rsidRPr="00AF6188">
              <w:rPr>
                <w:rFonts w:ascii="仿宋" w:eastAsia="仿宋" w:hAnsi="仿宋" w:cs="仿宋" w:hint="eastAsia"/>
                <w:kern w:val="0"/>
                <w:szCs w:val="21"/>
              </w:rPr>
              <w:br/>
              <w:t>11.针对AI智能质控推送的缺陷条目，支持在线提交异议及问题反馈，可自主补充说明反馈缘由；同时将常用反馈原因预设为标准化可选条目，简化医师操作流程。</w:t>
            </w:r>
            <w:r w:rsidRPr="00AF6188">
              <w:rPr>
                <w:rFonts w:ascii="仿宋" w:eastAsia="仿宋" w:hAnsi="仿宋" w:cs="仿宋" w:hint="eastAsia"/>
                <w:kern w:val="0"/>
                <w:szCs w:val="21"/>
              </w:rPr>
              <w:br/>
              <w:t>12.支持依托电子病历系统外挂智能浮窗程序，可提前向住</w:t>
            </w:r>
            <w:r w:rsidRPr="00AF6188">
              <w:rPr>
                <w:rFonts w:ascii="仿宋" w:eastAsia="仿宋" w:hAnsi="仿宋" w:cs="仿宋" w:hint="eastAsia"/>
                <w:kern w:val="0"/>
                <w:szCs w:val="21"/>
              </w:rPr>
              <w:lastRenderedPageBreak/>
              <w:t>院临床医生智能告知病历待办书写事项，实现待办工作主动提醒、前置预警。</w:t>
            </w:r>
            <w:r w:rsidRPr="00AF6188">
              <w:rPr>
                <w:rFonts w:ascii="仿宋" w:eastAsia="仿宋" w:hAnsi="仿宋" w:cs="仿宋" w:hint="eastAsia"/>
                <w:kern w:val="0"/>
                <w:szCs w:val="21"/>
              </w:rPr>
              <w:br/>
              <w:t>13.支持医师调阅打开患者住院病历时，系统自动预警该患者待完善书写、尚未完成的各类病历文书，避免文书漏写、迟写。</w:t>
            </w:r>
            <w:r w:rsidRPr="00AF6188">
              <w:rPr>
                <w:rFonts w:ascii="仿宋" w:eastAsia="仿宋" w:hAnsi="仿宋" w:cs="仿宋" w:hint="eastAsia"/>
                <w:kern w:val="0"/>
                <w:szCs w:val="21"/>
              </w:rPr>
              <w:br/>
              <w:t>14.医师打开患者病历时，系统智能拆解并预警各项待补充书写的文书内容；预警逻辑可结合临床医嘱、检查检验结果等真实业务数据进行智能分析研判，让待办提醒更贴合临床实际。</w:t>
            </w:r>
            <w:r w:rsidRPr="00AF6188">
              <w:rPr>
                <w:rFonts w:ascii="仿宋" w:eastAsia="仿宋" w:hAnsi="仿宋" w:cs="仿宋" w:hint="eastAsia"/>
                <w:kern w:val="0"/>
                <w:szCs w:val="21"/>
              </w:rPr>
              <w:br/>
              <w:t>15.支持医生对AI智能预警推送的待办及质控结果进行线上反馈确认，可自主填写反馈说明；同时预设标准化反馈原因选项，便于快速选择提交。</w:t>
            </w:r>
            <w:r w:rsidRPr="00AF6188">
              <w:rPr>
                <w:rFonts w:ascii="仿宋" w:eastAsia="仿宋" w:hAnsi="仿宋" w:cs="仿宋" w:hint="eastAsia"/>
                <w:kern w:val="0"/>
                <w:szCs w:val="21"/>
              </w:rPr>
              <w:br/>
              <w:t>16.支持与住院电子病历临床书写终端深度无缝集成，实现界面融合、业务联动，完全融入住院医生日常病历书写工作流程。</w:t>
            </w:r>
            <w:r w:rsidRPr="00AF6188">
              <w:rPr>
                <w:rFonts w:ascii="仿宋" w:eastAsia="仿宋" w:hAnsi="仿宋" w:cs="仿宋" w:hint="eastAsia"/>
                <w:kern w:val="0"/>
                <w:szCs w:val="21"/>
              </w:rPr>
              <w:br/>
              <w:t>17.支持通过标准实时API接口对接电子病历临床书写业务数据流，实现文书内容实时抓取、解析校验与事中智能质控。</w:t>
            </w:r>
            <w:r w:rsidRPr="00AF6188">
              <w:rPr>
                <w:rFonts w:ascii="仿宋" w:eastAsia="仿宋" w:hAnsi="仿宋" w:cs="仿宋" w:hint="eastAsia"/>
                <w:kern w:val="0"/>
                <w:szCs w:val="21"/>
              </w:rPr>
              <w:br/>
              <w:t>18.支持对外提供标准化实时API对接开发文档，便于与院内其他业务系统进行标准化数据互联、接口调试与业务集成。</w:t>
            </w:r>
          </w:p>
        </w:tc>
      </w:tr>
      <w:tr w:rsidR="00E72A38" w:rsidRPr="00AF6188" w:rsidTr="004A2443">
        <w:trPr>
          <w:trHeight w:val="31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科室质控追踪</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1.支持对各临床科室病历质控整改结果与最终整改成效进行全程追踪管控。</w:t>
            </w:r>
            <w:r w:rsidRPr="00AF6188">
              <w:rPr>
                <w:rFonts w:ascii="仿宋" w:eastAsia="仿宋" w:hAnsi="仿宋" w:cs="仿宋" w:hint="eastAsia"/>
                <w:kern w:val="0"/>
                <w:szCs w:val="21"/>
              </w:rPr>
              <w:br/>
              <w:t>2.支持以整改通知书状态、患者姓名、责任整改医师等多维度为筛选条件，精准检索已下发的病历整改通知记录。</w:t>
            </w:r>
            <w:r w:rsidRPr="00AF6188">
              <w:rPr>
                <w:rFonts w:ascii="仿宋" w:eastAsia="仿宋" w:hAnsi="仿宋" w:cs="仿宋" w:hint="eastAsia"/>
                <w:kern w:val="0"/>
                <w:szCs w:val="21"/>
              </w:rPr>
              <w:br/>
              <w:t>3.支持对已完成整改的病历记录开展复核审核，可依据实际整改完成情况，作出退回再次整改、审核核验通过、依规扣分处理等不同处置结论。</w:t>
            </w:r>
            <w:r w:rsidRPr="00AF6188">
              <w:rPr>
                <w:rFonts w:ascii="仿宋" w:eastAsia="仿宋" w:hAnsi="仿宋" w:cs="仿宋" w:hint="eastAsia"/>
                <w:kern w:val="0"/>
                <w:szCs w:val="21"/>
              </w:rPr>
              <w:br/>
              <w:t>4.支持若审核判定需再次整改，完成本轮审批流程后，系统可自动重新生成整改通知并定向下发，启动新一轮整改流程。</w:t>
            </w:r>
          </w:p>
        </w:tc>
      </w:tr>
      <w:tr w:rsidR="00E72A38" w:rsidRPr="00AF6188" w:rsidTr="004A2443">
        <w:trPr>
          <w:trHeight w:val="40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科室质控查询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1.支持提供科室级病历质控记录专项查询功能，便于科室管理人员随时调阅本科室质控工作台账。</w:t>
            </w:r>
            <w:r w:rsidRPr="00AF6188">
              <w:rPr>
                <w:rFonts w:ascii="仿宋" w:eastAsia="仿宋" w:hAnsi="仿宋" w:cs="仿宋" w:hint="eastAsia"/>
                <w:kern w:val="0"/>
                <w:szCs w:val="21"/>
              </w:rPr>
              <w:br/>
              <w:t>2.支持通过质控责任科室、患者住院号、患者姓名作为检索条件，快速查询科室质控备案记录。</w:t>
            </w:r>
            <w:r w:rsidRPr="00AF6188">
              <w:rPr>
                <w:rFonts w:ascii="仿宋" w:eastAsia="仿宋" w:hAnsi="仿宋" w:cs="仿宋" w:hint="eastAsia"/>
                <w:kern w:val="0"/>
                <w:szCs w:val="21"/>
              </w:rPr>
              <w:br/>
              <w:t>3.支持选中单条科室质控记录后，可完整查看该次质控对应的全部缺陷处置明细、标准化扣分规则依据及累计扣分次数等详细信息。</w:t>
            </w:r>
            <w:r w:rsidRPr="00AF6188">
              <w:rPr>
                <w:rFonts w:ascii="仿宋" w:eastAsia="仿宋" w:hAnsi="仿宋" w:cs="仿宋" w:hint="eastAsia"/>
                <w:kern w:val="0"/>
                <w:szCs w:val="21"/>
              </w:rPr>
              <w:br/>
              <w:t>4.支持统计科室内部各医护人员病历质检工作量情况，为科室质控考核提供数据支撑。</w:t>
            </w:r>
            <w:r w:rsidRPr="00AF6188">
              <w:rPr>
                <w:rFonts w:ascii="仿宋" w:eastAsia="仿宋" w:hAnsi="仿宋" w:cs="仿宋" w:hint="eastAsia"/>
                <w:kern w:val="0"/>
                <w:szCs w:val="21"/>
              </w:rPr>
              <w:br/>
              <w:t>5.支持统计在院运行病历各类缺陷的整改更正完成情况质控关键指标。</w:t>
            </w:r>
            <w:r w:rsidRPr="00AF6188">
              <w:rPr>
                <w:rFonts w:ascii="仿宋" w:eastAsia="仿宋" w:hAnsi="仿宋" w:cs="仿宋" w:hint="eastAsia"/>
                <w:kern w:val="0"/>
                <w:szCs w:val="21"/>
              </w:rPr>
              <w:br/>
              <w:t>6.支持从汇总统计数据逐层下钻关联查询，可联动调出对应科室、对应病区的质控统计数据，以及相关病历清单和单份病历全部缺陷明细信息。</w:t>
            </w:r>
          </w:p>
        </w:tc>
      </w:tr>
      <w:tr w:rsidR="00E72A38" w:rsidRPr="00AF6188" w:rsidTr="004A2443">
        <w:trPr>
          <w:trHeight w:val="12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科室质控超时审核</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1.支持对科室病历整改审核任务进行超时审核管理。</w:t>
            </w:r>
            <w:r w:rsidRPr="00AF6188">
              <w:rPr>
                <w:rFonts w:ascii="仿宋" w:eastAsia="仿宋" w:hAnsi="仿宋" w:cs="仿宋" w:hint="eastAsia"/>
                <w:kern w:val="0"/>
                <w:szCs w:val="21"/>
              </w:rPr>
              <w:br/>
              <w:t>2.支持整改超时延后申请及审批流程；审批通过可顺延整改时限继续完成整改，审批驳回则按既定质控规则直接进行扣分处置。</w:t>
            </w:r>
          </w:p>
        </w:tc>
      </w:tr>
      <w:tr w:rsidR="00E72A38" w:rsidRPr="00AF6188" w:rsidTr="004A2443">
        <w:trPr>
          <w:trHeight w:val="43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医生端监控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1.支持对全院及各科室临床运行状态进行实时动态监控，涵盖在院患者总量、医生端病历现存问题数量、医生端病历修改完善数量等核心运营指标。</w:t>
            </w:r>
            <w:r w:rsidRPr="00AF6188">
              <w:rPr>
                <w:rFonts w:ascii="仿宋" w:eastAsia="仿宋" w:hAnsi="仿宋" w:cs="仿宋" w:hint="eastAsia"/>
                <w:kern w:val="0"/>
                <w:szCs w:val="21"/>
              </w:rPr>
              <w:br/>
              <w:t>2.支持实时自动统计各类病历文书质量问题，并生成文书问题排名榜单，直观呈现高频缺陷类型及分布情况。</w:t>
            </w:r>
            <w:r w:rsidRPr="00AF6188">
              <w:rPr>
                <w:rFonts w:ascii="仿宋" w:eastAsia="仿宋" w:hAnsi="仿宋" w:cs="仿宋" w:hint="eastAsia"/>
                <w:kern w:val="0"/>
                <w:szCs w:val="21"/>
              </w:rPr>
              <w:br/>
              <w:t>3.支持按科室维度实时统计病历质控问题总量，并生成科室问题排行，便于横向对比各科室病历质量管控水平。</w:t>
            </w:r>
            <w:r w:rsidRPr="00AF6188">
              <w:rPr>
                <w:rFonts w:ascii="仿宋" w:eastAsia="仿宋" w:hAnsi="仿宋" w:cs="仿宋" w:hint="eastAsia"/>
                <w:kern w:val="0"/>
                <w:szCs w:val="21"/>
              </w:rPr>
              <w:br/>
              <w:t>4.支持实时生成多维度病历质控统计报表，包含病历文书问题报表、科室质控问题汇总报表等标准化台账。</w:t>
            </w:r>
            <w:r w:rsidRPr="00AF6188">
              <w:rPr>
                <w:rFonts w:ascii="仿宋" w:eastAsia="仿宋" w:hAnsi="仿宋" w:cs="仿宋" w:hint="eastAsia"/>
                <w:kern w:val="0"/>
                <w:szCs w:val="21"/>
              </w:rPr>
              <w:br/>
              <w:t>5.支持查看医生端存在病历缺陷的患者详细信息，可直达对应临床医师的病历书写内容及具体问题明细，便于精准督导整改。</w:t>
            </w:r>
            <w:r w:rsidRPr="00AF6188">
              <w:rPr>
                <w:rFonts w:ascii="仿宋" w:eastAsia="仿宋" w:hAnsi="仿宋" w:cs="仿宋" w:hint="eastAsia"/>
                <w:kern w:val="0"/>
                <w:szCs w:val="21"/>
              </w:rPr>
              <w:br/>
              <w:t>6.支持将质控统计数据一键导出，用于院内质控分析、绩效考核与档案留存。</w:t>
            </w:r>
          </w:p>
        </w:tc>
      </w:tr>
      <w:tr w:rsidR="00E72A38" w:rsidRPr="00AF6188" w:rsidTr="004A2443">
        <w:trPr>
          <w:trHeight w:val="33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住院病历环节质控</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环节质控工作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1.支持住院病历全流程环节质控。</w:t>
            </w:r>
            <w:r w:rsidRPr="00AF6188">
              <w:rPr>
                <w:rFonts w:ascii="仿宋" w:eastAsia="仿宋" w:hAnsi="仿宋" w:cs="仿宋" w:hint="eastAsia"/>
                <w:kern w:val="0"/>
                <w:szCs w:val="21"/>
              </w:rPr>
              <w:br/>
              <w:t>2.支持通过质控责任科室、患者住院号、患者姓名、质控状态标记等多维度检索条件，快速查询住院患者就诊记录，精准定位目标病历。</w:t>
            </w:r>
            <w:r w:rsidRPr="00AF6188">
              <w:rPr>
                <w:rFonts w:ascii="仿宋" w:eastAsia="仿宋" w:hAnsi="仿宋" w:cs="仿宋" w:hint="eastAsia"/>
                <w:kern w:val="0"/>
                <w:szCs w:val="21"/>
              </w:rPr>
              <w:br/>
              <w:t>3.支持将患者每一份病历文书，与前期标准化维护的环节质控项目逐条比对校验，对不符合质控规范、未达要求的条目，识别并提交为病历质量缺陷，实现缺陷精准筛查。</w:t>
            </w:r>
            <w:r w:rsidRPr="00AF6188">
              <w:rPr>
                <w:rFonts w:ascii="仿宋" w:eastAsia="仿宋" w:hAnsi="仿宋" w:cs="仿宋" w:hint="eastAsia"/>
                <w:kern w:val="0"/>
                <w:szCs w:val="21"/>
              </w:rPr>
              <w:br/>
              <w:t>4.单份病历本次环节质控评审工作完成后，系统生成标准化整改通知书，明确缺陷内容、整改要求及时限，定向推送至责任医师及科室，启动整改流程</w:t>
            </w:r>
          </w:p>
        </w:tc>
      </w:tr>
      <w:tr w:rsidR="00E72A38" w:rsidRPr="00AF6188" w:rsidTr="004A2443">
        <w:trPr>
          <w:trHeight w:val="31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环节质控追踪</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1.支持对环节质控整改事项进行追踪管控。</w:t>
            </w:r>
            <w:r w:rsidRPr="00AF6188">
              <w:rPr>
                <w:rFonts w:ascii="仿宋" w:eastAsia="仿宋" w:hAnsi="仿宋" w:cs="仿宋" w:hint="eastAsia"/>
                <w:kern w:val="0"/>
                <w:szCs w:val="21"/>
              </w:rPr>
              <w:br/>
              <w:t>2.支持以患者姓名、责任整改医师、整改通知书状态为筛选条件，精准检索已提交的所有整改通知台账，便于查询、督办。</w:t>
            </w:r>
            <w:r w:rsidRPr="00AF6188">
              <w:rPr>
                <w:rFonts w:ascii="仿宋" w:eastAsia="仿宋" w:hAnsi="仿宋" w:cs="仿宋" w:hint="eastAsia"/>
                <w:kern w:val="0"/>
                <w:szCs w:val="21"/>
              </w:rPr>
              <w:br/>
              <w:t>3.支持对已提交整改的病历记录开展专项审核，质控人员依据实际整改完成情况，灵活作出退回再整改、审核通过、依规扣分等差异化处置。</w:t>
            </w:r>
            <w:r w:rsidRPr="00AF6188">
              <w:rPr>
                <w:rFonts w:ascii="仿宋" w:eastAsia="仿宋" w:hAnsi="仿宋" w:cs="仿宋" w:hint="eastAsia"/>
                <w:kern w:val="0"/>
                <w:szCs w:val="21"/>
              </w:rPr>
              <w:br/>
              <w:t>4.若审核判定需退回再整改，完成本轮审核审批流程后，系统自动重新生成整改通知书，明确补充整改要求，定向推送至责任方，启动新一轮整改闭环</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环节质控查询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1.支持环节质控记录专项查询功能，便于质控复盘、考核及合规核查。</w:t>
            </w:r>
            <w:r w:rsidRPr="00AF6188">
              <w:rPr>
                <w:rFonts w:ascii="仿宋" w:eastAsia="仿宋" w:hAnsi="仿宋" w:cs="仿宋" w:hint="eastAsia"/>
                <w:kern w:val="0"/>
                <w:szCs w:val="21"/>
              </w:rPr>
              <w:br/>
              <w:t>2.支持通过质控责任科室、患者住院号、患者姓名作为检索条件，快速定位并查询已提交的环节质控记录。</w:t>
            </w:r>
            <w:r w:rsidRPr="00AF6188">
              <w:rPr>
                <w:rFonts w:ascii="仿宋" w:eastAsia="仿宋" w:hAnsi="仿宋" w:cs="仿宋" w:hint="eastAsia"/>
                <w:kern w:val="0"/>
                <w:szCs w:val="21"/>
              </w:rPr>
              <w:br/>
              <w:t>3.支持选中单条环节质控记录后，可完整查看该次质控对应的全部缺陷处置明细、标准化扣分规则、累计扣分次数等。</w:t>
            </w:r>
          </w:p>
        </w:tc>
      </w:tr>
      <w:tr w:rsidR="00E72A38" w:rsidRPr="00AF6188" w:rsidTr="004A2443">
        <w:trPr>
          <w:trHeight w:val="16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环节质控超时审核</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1.支持环节质控审核任务超时管控，对超出规定审核时限的任务进行自动预警，规范审核时效，避免质控工作滞后。</w:t>
            </w:r>
            <w:r w:rsidRPr="00AF6188">
              <w:rPr>
                <w:rFonts w:ascii="仿宋" w:eastAsia="仿宋" w:hAnsi="仿宋" w:cs="仿宋" w:hint="eastAsia"/>
                <w:kern w:val="0"/>
                <w:szCs w:val="21"/>
              </w:rPr>
              <w:br/>
              <w:t>2.支持整改超时延后申请及审批流程，质控人员提交超时申请后，经审核通过可顺延整改时限，继续完成缺陷整改；审核未通过则按既定质控规则直接进行扣分处置，强化时限管控。</w:t>
            </w:r>
          </w:p>
        </w:tc>
      </w:tr>
      <w:tr w:rsidR="00E72A38" w:rsidRPr="00AF6188" w:rsidTr="004A2443">
        <w:trPr>
          <w:trHeight w:val="28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环节机器质控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1.支持对在院患者、出院未编目患者的环节病历，开展机器智能实时自动质控。</w:t>
            </w:r>
            <w:r w:rsidRPr="00AF6188">
              <w:rPr>
                <w:rFonts w:ascii="仿宋" w:eastAsia="仿宋" w:hAnsi="仿宋" w:cs="仿宋" w:hint="eastAsia"/>
                <w:kern w:val="0"/>
                <w:szCs w:val="21"/>
              </w:rPr>
              <w:br/>
              <w:t>2.支持开展环节质控工作时，系统自动向质控人员推送机器质控筛查出的病历文书缺陷，按类别归集展示缺陷分类、具体缺陷明细及对应扣分分值，便于质控人员快速梳理、重点审核。</w:t>
            </w:r>
            <w:r w:rsidRPr="00AF6188">
              <w:rPr>
                <w:rFonts w:ascii="仿宋" w:eastAsia="仿宋" w:hAnsi="仿宋" w:cs="仿宋" w:hint="eastAsia"/>
                <w:kern w:val="0"/>
                <w:szCs w:val="21"/>
              </w:rPr>
              <w:br/>
              <w:t>3.支持质控人员对机器智能质控的结果发起疑问反馈，并对所有反馈结果进行量化汇总统计，为质控规则优化、AI模型迭代提供数据支撑。</w:t>
            </w:r>
          </w:p>
        </w:tc>
      </w:tr>
      <w:tr w:rsidR="00E72A38" w:rsidRPr="00AF6188" w:rsidTr="004A2443">
        <w:trPr>
          <w:trHeight w:val="317"/>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运行患者列表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1.支持开展环节质控工作时，系统自动向质控人员推送存在病历缺陷的患者清单，实现问题病历主动预警、优先核查。</w:t>
            </w:r>
            <w:r w:rsidRPr="00AF6188">
              <w:rPr>
                <w:rFonts w:ascii="仿宋" w:eastAsia="仿宋" w:hAnsi="仿宋" w:cs="仿宋" w:hint="eastAsia"/>
                <w:kern w:val="0"/>
                <w:szCs w:val="21"/>
              </w:rPr>
              <w:br/>
              <w:t>2.支持单独展示环节质控中发现的缺失类、超时类问题患者列表。</w:t>
            </w:r>
            <w:r w:rsidRPr="00AF6188">
              <w:rPr>
                <w:rFonts w:ascii="仿宋" w:eastAsia="仿宋" w:hAnsi="仿宋" w:cs="仿宋" w:hint="eastAsia"/>
                <w:kern w:val="0"/>
                <w:szCs w:val="21"/>
              </w:rPr>
              <w:br/>
              <w:t>3.环节质控过程中支持多条件组合筛选目标病历，可根据患者ID、入院日期、就诊科室、接诊医师、病历文书类型、问题分类、缺陷明细、质控状态等维度精准检索，快速定位需重点审核的病历。</w:t>
            </w:r>
            <w:r w:rsidRPr="00AF6188">
              <w:rPr>
                <w:rFonts w:ascii="仿宋" w:eastAsia="仿宋" w:hAnsi="仿宋" w:cs="仿宋" w:hint="eastAsia"/>
                <w:kern w:val="0"/>
                <w:szCs w:val="21"/>
              </w:rPr>
              <w:br/>
              <w:t>4.支持将系统推荐的问题患者列表、多条件筛选后的目标患者列表导出，形成电子台账，便于质控归档、整改督办与数据统计。</w:t>
            </w:r>
          </w:p>
        </w:tc>
      </w:tr>
      <w:tr w:rsidR="00E72A38" w:rsidRPr="00AF6188" w:rsidTr="004A2443">
        <w:trPr>
          <w:trHeight w:val="26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运行病历详情浏览</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1.支持集中查看在院患者、出院未编目患者中存在病历缺陷的问题患者汇总清单，统一管理问题病历台账，方便批量督办整改。</w:t>
            </w:r>
            <w:r w:rsidRPr="00AF6188">
              <w:rPr>
                <w:rFonts w:ascii="仿宋" w:eastAsia="仿宋" w:hAnsi="仿宋" w:cs="仿宋" w:hint="eastAsia"/>
                <w:kern w:val="0"/>
                <w:szCs w:val="21"/>
              </w:rPr>
              <w:br/>
              <w:t>2.支持调阅病历完整详情，可呈现患者诊疗视图，聚合展示病案首页、入院记录、病程记录、检查检验报告等各类关联抽取文书，为质控审核提供完整诊疗依据。</w:t>
            </w:r>
            <w:r w:rsidRPr="00AF6188">
              <w:rPr>
                <w:rFonts w:ascii="仿宋" w:eastAsia="仿宋" w:hAnsi="仿宋" w:cs="仿宋" w:hint="eastAsia"/>
                <w:kern w:val="0"/>
                <w:szCs w:val="21"/>
              </w:rPr>
              <w:br/>
              <w:t>3.支持质控人员人工补充新增病历文书缺陷问题、手动调整缺陷扣分分值，并可自定义添加审核备注说明。</w:t>
            </w:r>
          </w:p>
        </w:tc>
      </w:tr>
      <w:tr w:rsidR="00E72A38" w:rsidRPr="00AF6188" w:rsidTr="004A2443">
        <w:trPr>
          <w:trHeight w:val="6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环节监控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1.支持实时统计并展示当前AI环节质控覆盖的病历总数量、环节质控的科室总数，直观掌握AI质控整体运行规模与覆盖范围。</w:t>
            </w:r>
            <w:r w:rsidRPr="00AF6188">
              <w:rPr>
                <w:rFonts w:ascii="仿宋" w:eastAsia="仿宋" w:hAnsi="仿宋" w:cs="仿宋" w:hint="eastAsia"/>
                <w:kern w:val="0"/>
                <w:szCs w:val="21"/>
              </w:rPr>
              <w:br/>
              <w:t>2.支持自动统计全院环节质控病历中甲级、乙级、丙级病历的具体数量，并测算各级病历的占比数据，实现病历质量等级整体量化分析与可视化呈现。</w:t>
            </w:r>
            <w:r w:rsidRPr="00AF6188">
              <w:rPr>
                <w:rFonts w:ascii="仿宋" w:eastAsia="仿宋" w:hAnsi="仿宋" w:cs="仿宋" w:hint="eastAsia"/>
                <w:kern w:val="0"/>
                <w:szCs w:val="21"/>
              </w:rPr>
              <w:br/>
              <w:t>3.支持生成全院各科室环节病历问题数量排名榜单，同步展示各科室病历总基数、病历缺陷问题条数、科室问题病历占比等多维指标，便于科室间横向对比、精准考评。</w:t>
            </w:r>
            <w:r w:rsidRPr="00AF6188">
              <w:rPr>
                <w:rFonts w:ascii="仿宋" w:eastAsia="仿宋" w:hAnsi="仿宋" w:cs="仿宋" w:hint="eastAsia"/>
                <w:kern w:val="0"/>
                <w:szCs w:val="21"/>
              </w:rPr>
              <w:br/>
              <w:t>4.支持生成全院各类型文书问题排名榜单，清晰展示全院范围内各类病历文书的问题数量，精准定位高频缺陷文书类型。</w:t>
            </w:r>
            <w:r w:rsidRPr="00AF6188">
              <w:rPr>
                <w:rFonts w:ascii="仿宋" w:eastAsia="仿宋" w:hAnsi="仿宋" w:cs="仿宋" w:hint="eastAsia"/>
                <w:kern w:val="0"/>
                <w:szCs w:val="21"/>
              </w:rPr>
              <w:br/>
              <w:t>5.支持按医师维度生成病历问题排名榜单，可查看每位接诊医师的书写病历总量、书写文书中甲乙丙各级缺陷数量。</w:t>
            </w:r>
            <w:r w:rsidRPr="00AF6188">
              <w:rPr>
                <w:rFonts w:ascii="仿宋" w:eastAsia="仿宋" w:hAnsi="仿宋" w:cs="仿宋" w:hint="eastAsia"/>
                <w:kern w:val="0"/>
                <w:szCs w:val="21"/>
              </w:rPr>
              <w:br/>
              <w:t>6.支持查看全院环节质控监控出的所有问题明细台账，涵盖各科室甲乙丙各级问题病历数量、问题患者详细信息及缺陷详情。</w:t>
            </w:r>
            <w:r w:rsidRPr="00AF6188">
              <w:rPr>
                <w:rFonts w:ascii="仿宋" w:eastAsia="仿宋" w:hAnsi="仿宋" w:cs="仿宋" w:hint="eastAsia"/>
                <w:kern w:val="0"/>
                <w:szCs w:val="21"/>
              </w:rPr>
              <w:br/>
              <w:t>7.支持多维度查询环节质控各类专项统计报表，满足日常质控分析、月度汇总、季度考评等业务。</w:t>
            </w:r>
            <w:r w:rsidRPr="00AF6188">
              <w:rPr>
                <w:rFonts w:ascii="仿宋" w:eastAsia="仿宋" w:hAnsi="仿宋" w:cs="仿宋" w:hint="eastAsia"/>
                <w:kern w:val="0"/>
                <w:szCs w:val="21"/>
              </w:rPr>
              <w:br/>
              <w:t>8.支持将环节质控各类可视化分析图表一键导出与下载保存，便于制作质控分析报告、归档留存及线下汇报使用。</w:t>
            </w:r>
          </w:p>
        </w:tc>
      </w:tr>
      <w:tr w:rsidR="00E72A38" w:rsidRPr="00AF6188" w:rsidTr="004A2443">
        <w:trPr>
          <w:trHeight w:val="2635"/>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住院病历终末质控</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终末质控工作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1.支持对患者开展病历终末质控工作。</w:t>
            </w:r>
            <w:r w:rsidRPr="00AF6188">
              <w:rPr>
                <w:rFonts w:ascii="仿宋" w:eastAsia="仿宋" w:hAnsi="仿宋" w:cs="仿宋" w:hint="eastAsia"/>
                <w:kern w:val="0"/>
                <w:szCs w:val="21"/>
              </w:rPr>
              <w:br/>
              <w:t>2.支持通过患者姓名、就诊科室、患者住院号、入院时间等多维度检索条件，快速精准查询已完成的环节质控全部记录。</w:t>
            </w:r>
            <w:r w:rsidRPr="00AF6188">
              <w:rPr>
                <w:rFonts w:ascii="仿宋" w:eastAsia="仿宋" w:hAnsi="仿宋" w:cs="仿宋" w:hint="eastAsia"/>
                <w:kern w:val="0"/>
                <w:szCs w:val="21"/>
              </w:rPr>
              <w:br/>
              <w:t>3.支持将患者每一份出院病历文书，与前期标准化维护的终末质控项目逐条比对校验，对不符合质控规范、未达到审核要求的条目，识别并提交为病历质量缺陷。</w:t>
            </w:r>
            <w:r w:rsidRPr="00AF6188">
              <w:rPr>
                <w:rFonts w:ascii="仿宋" w:eastAsia="仿宋" w:hAnsi="仿宋" w:cs="仿宋" w:hint="eastAsia"/>
                <w:kern w:val="0"/>
                <w:szCs w:val="21"/>
              </w:rPr>
              <w:br/>
              <w:t>4.支持单份患者病历本次终末质控审核工作完成后，系统自动生成标准化整改通知书，明确缺陷内容、整改要求及时限，定向推送至责任医师及对应科室，启动终末质控整改流程。</w:t>
            </w:r>
          </w:p>
        </w:tc>
      </w:tr>
      <w:tr w:rsidR="00E72A38" w:rsidRPr="00AF6188" w:rsidTr="004A2443">
        <w:trPr>
          <w:trHeight w:val="36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终末质控追踪</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1.支持对终末质控整改事项的进行追踪管控。</w:t>
            </w:r>
            <w:r w:rsidRPr="00AF6188">
              <w:rPr>
                <w:rFonts w:ascii="仿宋" w:eastAsia="仿宋" w:hAnsi="仿宋" w:cs="仿宋" w:hint="eastAsia"/>
                <w:kern w:val="0"/>
                <w:szCs w:val="21"/>
              </w:rPr>
              <w:br/>
              <w:t>2.支持以整改通知书状态、患者姓名、责任整改医师等为筛选条件，精准检索已下发的所有终末质控整改通知历史台账，便于质控人员查询、督办与复盘。</w:t>
            </w:r>
            <w:r w:rsidRPr="00AF6188">
              <w:rPr>
                <w:rFonts w:ascii="仿宋" w:eastAsia="仿宋" w:hAnsi="仿宋" w:cs="仿宋" w:hint="eastAsia"/>
                <w:kern w:val="0"/>
                <w:szCs w:val="21"/>
              </w:rPr>
              <w:br/>
              <w:t>3.支持对已提交整改的终末质控记录开展专项审核，质控人员依据缺陷整改的实际完成情况、规范达标程度，灵活作出退回再整改、审核通过、依规扣分等差异化处置。</w:t>
            </w:r>
            <w:r w:rsidRPr="00AF6188">
              <w:rPr>
                <w:rFonts w:ascii="仿宋" w:eastAsia="仿宋" w:hAnsi="仿宋" w:cs="仿宋" w:hint="eastAsia"/>
                <w:kern w:val="0"/>
                <w:szCs w:val="21"/>
              </w:rPr>
              <w:br/>
              <w:t>4.若审核判定需退回再整改，完成本轮审核审批流程后，系统重新生成终末质控整改通知书，明确补充整改要求及时限，定向推送至责任方，启动新一轮整改闭环。</w:t>
            </w:r>
          </w:p>
        </w:tc>
      </w:tr>
      <w:tr w:rsidR="00E72A38" w:rsidRPr="00AF6188" w:rsidTr="004A2443">
        <w:trPr>
          <w:trHeight w:val="24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终末质控查询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1.支持终末质控记录专项查询功能，可按需求调阅各科室、各患者的终末质控记录。</w:t>
            </w:r>
            <w:r w:rsidRPr="00AF6188">
              <w:rPr>
                <w:rFonts w:ascii="仿宋" w:eastAsia="仿宋" w:hAnsi="仿宋" w:cs="仿宋" w:hint="eastAsia"/>
                <w:kern w:val="0"/>
                <w:szCs w:val="21"/>
              </w:rPr>
              <w:br/>
              <w:t>2.支持通过质控责任科室、患者住院号、患者姓名作为检索条件，快速定位并查询的终末质控记录。</w:t>
            </w:r>
            <w:r w:rsidRPr="00AF6188">
              <w:rPr>
                <w:rFonts w:ascii="仿宋" w:eastAsia="仿宋" w:hAnsi="仿宋" w:cs="仿宋" w:hint="eastAsia"/>
                <w:kern w:val="0"/>
                <w:szCs w:val="21"/>
              </w:rPr>
              <w:br/>
              <w:t>3.支持选中单条终末质控记录后，可完整查看该次质控对应的全部缺陷处置明细、标准化扣分规则依据、累计扣分次数，实现终末质控详情可追溯、可核查。</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终末质控超时审核</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1.支持终末质控审核任务超时管控，对超出规定审核时限的终末质控任务进行自动预警，规范审核时效，避免终末质控工作滞后，保障出院病历及时归档。</w:t>
            </w:r>
            <w:r w:rsidRPr="00AF6188">
              <w:rPr>
                <w:rFonts w:ascii="仿宋" w:eastAsia="仿宋" w:hAnsi="仿宋" w:cs="仿宋" w:hint="eastAsia"/>
                <w:kern w:val="0"/>
                <w:szCs w:val="21"/>
              </w:rPr>
              <w:br/>
              <w:t>2.支持终末质控整改超时延后申请及审批流程，责任医师提交超时申请后，经质控部门审核通过可顺延整改时限，继续完成缺陷整改；审核未通过则按既定终末质控规则直接进行扣分处置。</w:t>
            </w:r>
          </w:p>
        </w:tc>
      </w:tr>
      <w:tr w:rsidR="00E72A38" w:rsidRPr="00AF6188" w:rsidTr="004A2443">
        <w:trPr>
          <w:trHeight w:val="26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终末质控评分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1.支持对出院患者病历开展终末质控评分工作，依据预设的评分标准，对病历质量进行量化考评，形成标准化评分结果，为病历质量等级评定提供依据。</w:t>
            </w:r>
            <w:r w:rsidRPr="00AF6188">
              <w:rPr>
                <w:rFonts w:ascii="仿宋" w:eastAsia="仿宋" w:hAnsi="仿宋" w:cs="仿宋" w:hint="eastAsia"/>
                <w:kern w:val="0"/>
                <w:szCs w:val="21"/>
              </w:rPr>
              <w:br/>
              <w:t>2.支持通过质控责任科室、患者住院号、患者姓名作为检索条件，快速查询终末质控记录，精准定位需进行评分的目标病历。</w:t>
            </w:r>
            <w:r w:rsidRPr="00AF6188">
              <w:rPr>
                <w:rFonts w:ascii="仿宋" w:eastAsia="仿宋" w:hAnsi="仿宋" w:cs="仿宋" w:hint="eastAsia"/>
                <w:kern w:val="0"/>
                <w:szCs w:val="21"/>
              </w:rPr>
              <w:br/>
              <w:t>3.支持选中单条终末质控记录后，支持质控人员结合病历实际质量、缺陷整改情况，完成最终病历文书的量化评分，生成标准化评分报告，归档留存用于质量考评。</w:t>
            </w:r>
          </w:p>
        </w:tc>
      </w:tr>
      <w:tr w:rsidR="00E72A38" w:rsidRPr="00AF6188" w:rsidTr="004A2443">
        <w:trPr>
          <w:trHeight w:val="36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终末机器质控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1.支持对已办理出科手续的终末病历，开展机器智能实时自动质控，在病历提交至终末质控环节后，同步完成全维度缺陷筛查，实现终末质控智能化、高效化。</w:t>
            </w:r>
            <w:r w:rsidRPr="00AF6188">
              <w:rPr>
                <w:rFonts w:ascii="仿宋" w:eastAsia="仿宋" w:hAnsi="仿宋" w:cs="仿宋" w:hint="eastAsia"/>
                <w:kern w:val="0"/>
                <w:szCs w:val="21"/>
              </w:rPr>
              <w:br/>
              <w:t>2.支持开展已出科病历终末质控工作时，系统向质控人员精准推送机器质控筛查出的病历文书缺陷，按规范分类归集展示缺陷类别、具体缺陷明细及对应扣分分值，。</w:t>
            </w:r>
            <w:r w:rsidRPr="00AF6188">
              <w:rPr>
                <w:rFonts w:ascii="仿宋" w:eastAsia="仿宋" w:hAnsi="仿宋" w:cs="仿宋" w:hint="eastAsia"/>
                <w:kern w:val="0"/>
                <w:szCs w:val="21"/>
              </w:rPr>
              <w:br/>
              <w:t>3.支持质控人员对机器智能质控的结果发起疑问反馈，可针对存疑的缺陷判定、扣分标准提交异议，并对所有反馈结果进行量化汇总统计，为质控规则优化、AI模型迭代提供精准数据支撑。</w:t>
            </w:r>
          </w:p>
        </w:tc>
      </w:tr>
      <w:tr w:rsidR="00E72A38" w:rsidRPr="00AF6188" w:rsidTr="004A2443">
        <w:trPr>
          <w:trHeight w:val="43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终末患者列表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1.支持病历终末质控工作时，系统自动向质控人员定向推送存在病历缺陷的患者清单，实现问题病历主动预警、优先核查。</w:t>
            </w:r>
            <w:r w:rsidRPr="00AF6188">
              <w:rPr>
                <w:rFonts w:ascii="仿宋" w:eastAsia="仿宋" w:hAnsi="仿宋" w:cs="仿宋" w:hint="eastAsia"/>
                <w:kern w:val="0"/>
                <w:szCs w:val="21"/>
              </w:rPr>
              <w:br/>
              <w:t>2.支持单独归集展示终末质控过程中发现的缺失类、超时类问题患者列表，精准区分两类问题类型，便于质控人员针对性开展缺项补录、超时整改等专项督办工作。</w:t>
            </w:r>
            <w:r w:rsidRPr="00AF6188">
              <w:rPr>
                <w:rFonts w:ascii="仿宋" w:eastAsia="仿宋" w:hAnsi="仿宋" w:cs="仿宋" w:hint="eastAsia"/>
                <w:kern w:val="0"/>
                <w:szCs w:val="21"/>
              </w:rPr>
              <w:br/>
              <w:t>3.终末质控过程中支持多条件组合筛选目标病历，可根据患者ID、出院日期、就诊科室、接诊医师、病历文书类型、问题分类、缺陷明细、质控状态等多维度精准检索，快速定位需重点审核的终末病历。</w:t>
            </w:r>
            <w:r w:rsidRPr="00AF6188">
              <w:rPr>
                <w:rFonts w:ascii="仿宋" w:eastAsia="仿宋" w:hAnsi="仿宋" w:cs="仿宋" w:hint="eastAsia"/>
                <w:kern w:val="0"/>
                <w:szCs w:val="21"/>
              </w:rPr>
              <w:br/>
              <w:t>4.支持将系统推荐的问题患者列表、多条件筛选后的目标患者列表一键导出，生成标准化电子台账，便于质控归档、整改督办、数据统计及线下备查使用。</w:t>
            </w:r>
          </w:p>
        </w:tc>
      </w:tr>
      <w:tr w:rsidR="00E72A38" w:rsidRPr="00AF6188" w:rsidTr="004A2443">
        <w:trPr>
          <w:trHeight w:val="33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终末病历详情浏览</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1.支持集中查看已出科终末病历中存在质控缺陷的问题患者汇总清单，统一管理问题病历台账，清晰呈现缺陷分布情况，方便质控人员批量督办、集中整改。</w:t>
            </w:r>
            <w:r w:rsidRPr="00AF6188">
              <w:rPr>
                <w:rFonts w:ascii="仿宋" w:eastAsia="仿宋" w:hAnsi="仿宋" w:cs="仿宋" w:hint="eastAsia"/>
                <w:kern w:val="0"/>
                <w:szCs w:val="21"/>
              </w:rPr>
              <w:br/>
              <w:t>2.支持穿透调阅终末病历完整详情，可呈现患者诊疗视图，聚合展示病案首页、入院记录、病程记录、检查检验报告等各类关联抽取文书，为质控人员审核缺陷、判定整改效果提供完整、全面的诊疗依据。</w:t>
            </w:r>
            <w:r w:rsidRPr="00AF6188">
              <w:rPr>
                <w:rFonts w:ascii="仿宋" w:eastAsia="仿宋" w:hAnsi="仿宋" w:cs="仿宋" w:hint="eastAsia"/>
                <w:kern w:val="0"/>
                <w:szCs w:val="21"/>
              </w:rPr>
              <w:br/>
              <w:t>3.支持质控人员结合终末病历实际质量，人工补充新增文书缺陷问题、手动调整缺陷扣分分值，并可自定义添加审核备注说明。</w:t>
            </w:r>
          </w:p>
        </w:tc>
      </w:tr>
      <w:tr w:rsidR="00E72A38" w:rsidRPr="00AF6188" w:rsidTr="004A2443">
        <w:trPr>
          <w:trHeight w:val="76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终末监控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1.支持查看终末质控环节中AI智能质控的病历总数量、参与终末质控的科室数量。</w:t>
            </w:r>
            <w:r w:rsidRPr="00AF6188">
              <w:rPr>
                <w:rFonts w:ascii="仿宋" w:eastAsia="仿宋" w:hAnsi="仿宋" w:cs="仿宋" w:hint="eastAsia"/>
                <w:kern w:val="0"/>
                <w:szCs w:val="21"/>
              </w:rPr>
              <w:br/>
              <w:t>2.支持以出院日期为核心筛选条件，精准界定终末质控的病历范围，可灵活筛选出指定出院日期区间内的相关病历，。</w:t>
            </w:r>
            <w:r w:rsidRPr="00AF6188">
              <w:rPr>
                <w:rFonts w:ascii="仿宋" w:eastAsia="仿宋" w:hAnsi="仿宋" w:cs="仿宋" w:hint="eastAsia"/>
                <w:kern w:val="0"/>
                <w:szCs w:val="21"/>
              </w:rPr>
              <w:br/>
              <w:t>3.支持查看全院所有病历的质量等级分布，清晰呈现甲级、乙级、丙级病历各自的具体数量，同时自动计算并展示各级病历的占比情况。</w:t>
            </w:r>
            <w:r w:rsidRPr="00AF6188">
              <w:rPr>
                <w:rFonts w:ascii="仿宋" w:eastAsia="仿宋" w:hAnsi="仿宋" w:cs="仿宋" w:hint="eastAsia"/>
                <w:kern w:val="0"/>
                <w:szCs w:val="21"/>
              </w:rPr>
              <w:br/>
              <w:t>4.支持查看全院各临床科室的终末质控问题数量排名，同步展示各科室的病历总量、问题病历数量，以及各科室问题病历的占比数据，明确各科室质控成效差异。</w:t>
            </w:r>
            <w:r w:rsidRPr="00AF6188">
              <w:rPr>
                <w:rFonts w:ascii="仿宋" w:eastAsia="仿宋" w:hAnsi="仿宋" w:cs="仿宋" w:hint="eastAsia"/>
                <w:kern w:val="0"/>
                <w:szCs w:val="21"/>
              </w:rPr>
              <w:br/>
              <w:t>5.支持查看全院各类型文书的问题排名，清晰呈现各类文书的问题数量，精准定位高频问题文书类型，为质控优化提供方向。</w:t>
            </w:r>
            <w:r w:rsidRPr="00AF6188">
              <w:rPr>
                <w:rFonts w:ascii="仿宋" w:eastAsia="仿宋" w:hAnsi="仿宋" w:cs="仿宋" w:hint="eastAsia"/>
                <w:kern w:val="0"/>
                <w:szCs w:val="21"/>
              </w:rPr>
              <w:br/>
              <w:t>6.支持按医师维度统计并展示其病历问题排名，同步呈现每位医师的总病历数量、书写文书中甲级、乙级、丙级对应的问题数量，量化医师病历书写质量。</w:t>
            </w:r>
            <w:r w:rsidRPr="00AF6188">
              <w:rPr>
                <w:rFonts w:ascii="仿宋" w:eastAsia="仿宋" w:hAnsi="仿宋" w:cs="仿宋" w:hint="eastAsia"/>
                <w:kern w:val="0"/>
                <w:szCs w:val="21"/>
              </w:rPr>
              <w:br/>
              <w:t>7.支持查看全院终末质控中发现的所有问题明细，涵盖各科室甲乙丙级问题病历数量、对应患者的详细信息。</w:t>
            </w:r>
            <w:r w:rsidRPr="00AF6188">
              <w:rPr>
                <w:rFonts w:ascii="仿宋" w:eastAsia="仿宋" w:hAnsi="仿宋" w:cs="仿宋" w:hint="eastAsia"/>
                <w:kern w:val="0"/>
                <w:szCs w:val="21"/>
              </w:rPr>
              <w:br/>
              <w:t>8.支持查询终末质控相关的各类统计报表，涵盖不同维度、不同类型的质控数据，满足日常质控分析、考核复盘等需求。</w:t>
            </w:r>
            <w:r w:rsidRPr="00AF6188">
              <w:rPr>
                <w:rFonts w:ascii="仿宋" w:eastAsia="仿宋" w:hAnsi="仿宋" w:cs="仿宋" w:hint="eastAsia"/>
                <w:kern w:val="0"/>
                <w:szCs w:val="21"/>
              </w:rPr>
              <w:br/>
              <w:t>9.支持终末质控相关可视化图表的导出与下载，可直接用于数据归档、汇报展示、复盘分析等场景，操作便捷高效。</w:t>
            </w:r>
          </w:p>
        </w:tc>
      </w:tr>
      <w:tr w:rsidR="00E72A38" w:rsidRPr="00AF6188" w:rsidTr="004A2443">
        <w:trPr>
          <w:trHeight w:val="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急诊病历质控</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急诊病历质控工作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1.支持针对急诊场景开展专业化病历质控工作。</w:t>
            </w:r>
            <w:r w:rsidRPr="00AF6188">
              <w:rPr>
                <w:rFonts w:ascii="仿宋" w:eastAsia="仿宋" w:hAnsi="仿宋" w:cs="仿宋" w:hint="eastAsia"/>
                <w:kern w:val="0"/>
                <w:szCs w:val="21"/>
              </w:rPr>
              <w:br/>
              <w:t>2.支持通过就诊时间、就诊类型、急诊病历质控标志、患者姓名、就诊科室等多维度检索条件，精准查询急诊患者已完成的质控记录。</w:t>
            </w:r>
            <w:r w:rsidRPr="00AF6188">
              <w:rPr>
                <w:rFonts w:ascii="仿宋" w:eastAsia="仿宋" w:hAnsi="仿宋" w:cs="仿宋" w:hint="eastAsia"/>
                <w:kern w:val="0"/>
                <w:szCs w:val="21"/>
              </w:rPr>
              <w:br/>
              <w:t>3.支持对每一篇急诊病历，对照预设的标准化质控项目逐一比对核查，对不符合质控要求的条目，自动提交为质量缺陷，确保病历书写规范、合规。</w:t>
            </w:r>
          </w:p>
        </w:tc>
      </w:tr>
      <w:tr w:rsidR="00E72A38" w:rsidRPr="00AF6188" w:rsidTr="004A2443">
        <w:trPr>
          <w:trHeight w:val="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急诊病历质控追踪</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1.支持对急诊病历的整改结果进行全流程跟踪，实时掌握整改进度。</w:t>
            </w:r>
            <w:r w:rsidRPr="00AF6188">
              <w:rPr>
                <w:rFonts w:ascii="仿宋" w:eastAsia="仿宋" w:hAnsi="仿宋" w:cs="仿宋" w:hint="eastAsia"/>
                <w:kern w:val="0"/>
                <w:szCs w:val="21"/>
              </w:rPr>
              <w:br/>
              <w:t>2.支持通过整改通知书状态、患者姓名、负责整改的医师等检索条件，快速查询已发送的整改通知相关记录。</w:t>
            </w:r>
            <w:r w:rsidRPr="00AF6188">
              <w:rPr>
                <w:rFonts w:ascii="仿宋" w:eastAsia="仿宋" w:hAnsi="仿宋" w:cs="仿宋" w:hint="eastAsia"/>
                <w:kern w:val="0"/>
                <w:szCs w:val="21"/>
              </w:rPr>
              <w:br/>
              <w:t>3.支持对已完成整改的病历记录开展审核验收，根据实际整改情况，灵活作出再整改、审核通过、依规扣分等处理。</w:t>
            </w:r>
          </w:p>
        </w:tc>
      </w:tr>
      <w:tr w:rsidR="00E72A38" w:rsidRPr="00AF6188" w:rsidTr="004A2443">
        <w:trPr>
          <w:trHeight w:val="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急诊病历</w:t>
            </w:r>
            <w:r w:rsidRPr="00AF6188">
              <w:rPr>
                <w:rFonts w:ascii="仿宋" w:eastAsia="仿宋" w:hAnsi="仿宋" w:cs="仿宋" w:hint="eastAsia"/>
                <w:kern w:val="0"/>
                <w:szCs w:val="21"/>
              </w:rPr>
              <w:lastRenderedPageBreak/>
              <w:t>质控查询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lastRenderedPageBreak/>
              <w:t>1.支持针对急诊病历质控查询工作进行专业化及精细化查</w:t>
            </w:r>
            <w:r w:rsidRPr="00AF6188">
              <w:rPr>
                <w:rFonts w:ascii="仿宋" w:eastAsia="仿宋" w:hAnsi="仿宋" w:cs="仿宋" w:hint="eastAsia"/>
                <w:kern w:val="0"/>
                <w:szCs w:val="21"/>
              </w:rPr>
              <w:lastRenderedPageBreak/>
              <w:t>询。</w:t>
            </w:r>
            <w:r w:rsidRPr="00AF6188">
              <w:rPr>
                <w:rFonts w:ascii="仿宋" w:eastAsia="仿宋" w:hAnsi="仿宋" w:cs="仿宋" w:hint="eastAsia"/>
                <w:kern w:val="0"/>
                <w:szCs w:val="21"/>
              </w:rPr>
              <w:br/>
              <w:t>2.支持通过质控负责医师、患者姓名、质控日期、通知书状态等多维度筛选，精准查询已提交的急诊质控记录。</w:t>
            </w:r>
            <w:r w:rsidRPr="00AF6188">
              <w:rPr>
                <w:rFonts w:ascii="仿宋" w:eastAsia="仿宋" w:hAnsi="仿宋" w:cs="仿宋" w:hint="eastAsia"/>
                <w:kern w:val="0"/>
                <w:szCs w:val="21"/>
              </w:rPr>
              <w:br/>
              <w:t>3.支持选中单条急诊质控记录后，可完整查看该记录对应的全部缺陷处理情况、扣分标准、累计扣分次数等核心信息。</w:t>
            </w:r>
          </w:p>
        </w:tc>
      </w:tr>
      <w:tr w:rsidR="00E72A38" w:rsidRPr="00AF6188" w:rsidTr="004A2443">
        <w:trPr>
          <w:trHeight w:val="26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急诊病历质控超时审核</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1.支持对急诊质控相关的超时事项进行审核管控，对提交的超时申请进行规范审批，审批通过后可继续推进整改，审批未通过则按规则进行扣分处理。</w:t>
            </w:r>
            <w:r w:rsidRPr="00AF6188">
              <w:rPr>
                <w:rFonts w:ascii="仿宋" w:eastAsia="仿宋" w:hAnsi="仿宋" w:cs="仿宋" w:hint="eastAsia"/>
                <w:kern w:val="0"/>
                <w:szCs w:val="21"/>
              </w:rPr>
              <w:br/>
              <w:t>2.支持对急诊病历质控相关的整改超时申请记录进行规范化审批管理，明确审批流程与审核标准；若整改超时申请经审核审批通过，可允许相关责任人继续推进整改工作、完善相关资料；若整改超时申请审批未通过，则严格按照既定质控规则进行扣分处理。</w:t>
            </w:r>
          </w:p>
        </w:tc>
      </w:tr>
      <w:tr w:rsidR="00E72A38" w:rsidRPr="00AF6188" w:rsidTr="004A2443">
        <w:trPr>
          <w:trHeight w:val="277"/>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病案首页质控</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病案首页质控工作</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1.支持针对患者病案首页开展专业化质控工作，聚焦病案首页的规范性、完整性与准确性。</w:t>
            </w:r>
            <w:r w:rsidRPr="00AF6188">
              <w:rPr>
                <w:rFonts w:ascii="仿宋" w:eastAsia="仿宋" w:hAnsi="仿宋" w:cs="仿宋" w:hint="eastAsia"/>
                <w:kern w:val="0"/>
                <w:szCs w:val="21"/>
              </w:rPr>
              <w:br/>
              <w:t>2.支持通过多维度检索条件查询患者已完成质控的病案首页相关记录，可通过患者姓名、就诊科室、患者住院号、是否已完成质控、病案首页是否已提交、患者出院时间等检索条件，精准定位并查询对应患者完成质控的全部记录。</w:t>
            </w:r>
            <w:r w:rsidRPr="00AF6188">
              <w:rPr>
                <w:rFonts w:ascii="仿宋" w:eastAsia="仿宋" w:hAnsi="仿宋" w:cs="仿宋" w:hint="eastAsia"/>
                <w:kern w:val="0"/>
                <w:szCs w:val="21"/>
              </w:rPr>
              <w:br/>
              <w:t>3.支持对患者病案首页按照预设的标准化质控项目进行全面比对核查，对不符合质控标准、未达到审核要求的条目，提交为质量缺陷，确保病案首页质量符合规范。</w:t>
            </w:r>
          </w:p>
        </w:tc>
      </w:tr>
      <w:tr w:rsidR="00E72A38" w:rsidRPr="00AF6188" w:rsidTr="004A2443">
        <w:trPr>
          <w:trHeight w:val="26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病案首页驳回修订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1.支持对不符合质控标准的病案首页进行驳回修订操作，明确整改要求，确保病案首页符合医疗规范及质控标准。</w:t>
            </w:r>
            <w:r w:rsidRPr="00AF6188">
              <w:rPr>
                <w:rFonts w:ascii="仿宋" w:eastAsia="仿宋" w:hAnsi="仿宋" w:cs="仿宋" w:hint="eastAsia"/>
                <w:kern w:val="0"/>
                <w:szCs w:val="21"/>
              </w:rPr>
              <w:br/>
              <w:t>2.支持提交病案首页相关缺陷的整改通知，通过质控审核后，系统会自动向病历提交者发送驳回整改通知，明确告知需整改的缺陷内容及要求。</w:t>
            </w:r>
            <w:r w:rsidRPr="00AF6188">
              <w:rPr>
                <w:rFonts w:ascii="仿宋" w:eastAsia="仿宋" w:hAnsi="仿宋" w:cs="仿宋" w:hint="eastAsia"/>
                <w:kern w:val="0"/>
                <w:szCs w:val="21"/>
              </w:rPr>
              <w:br/>
              <w:t>3.支持病历提交者在接到驳回整改通知后，根据通知中明确的缺陷内容，对病案首页进行修订完善，完成全部缺陷整改后，重新提交审核，确保病案首页符合质控标准。</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病案首页驳回记录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1.支持针对病案首页驳回相关记录开展专项查询。</w:t>
            </w:r>
            <w:r w:rsidRPr="00AF6188">
              <w:rPr>
                <w:rFonts w:ascii="仿宋" w:eastAsia="仿宋" w:hAnsi="仿宋" w:cs="仿宋" w:hint="eastAsia"/>
                <w:kern w:val="0"/>
                <w:szCs w:val="21"/>
              </w:rPr>
              <w:br/>
              <w:t>2.支持通过患者住院号、患者姓名、出院科室、出院时间、整改状态等多维度检索条件，精准查询已提交的病案首页驳回记录。</w:t>
            </w:r>
            <w:r w:rsidRPr="00AF6188">
              <w:rPr>
                <w:rFonts w:ascii="仿宋" w:eastAsia="仿宋" w:hAnsi="仿宋" w:cs="仿宋" w:hint="eastAsia"/>
                <w:kern w:val="0"/>
                <w:szCs w:val="21"/>
              </w:rPr>
              <w:br/>
              <w:t>3.支持选中具体的病案首页驳回记录后，可直接查看该患者对应的完整病案首页，清晰了解病案首页的具体内容及存在的缺陷的情况。</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病案首页缺陷查询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1.支持针对病案首页开展缺陷专项查询，精准定位病案首页存在的质量问题。</w:t>
            </w:r>
            <w:r w:rsidRPr="00AF6188">
              <w:rPr>
                <w:rFonts w:ascii="仿宋" w:eastAsia="仿宋" w:hAnsi="仿宋" w:cs="仿宋" w:hint="eastAsia"/>
                <w:kern w:val="0"/>
                <w:szCs w:val="21"/>
              </w:rPr>
              <w:br/>
              <w:t>2.支持通过病案号、质控实施时间、出院科室等多维度检索条件，精准查询已提交的病案首页驳回记录。</w:t>
            </w:r>
            <w:r w:rsidRPr="00AF6188">
              <w:rPr>
                <w:rFonts w:ascii="仿宋" w:eastAsia="仿宋" w:hAnsi="仿宋" w:cs="仿宋" w:hint="eastAsia"/>
                <w:kern w:val="0"/>
                <w:szCs w:val="21"/>
              </w:rPr>
              <w:br/>
              <w:t>3.支持选中具体的病案首页驳回记录后，可直接查看该患者对应的完整病案首页，同时清晰查看该病案首页存在的全部缺陷明细，明确缺陷具体内容及整改要求。</w:t>
            </w:r>
          </w:p>
        </w:tc>
      </w:tr>
      <w:tr w:rsidR="00E72A38" w:rsidRPr="00AF6188" w:rsidTr="004A2443">
        <w:trPr>
          <w:trHeight w:val="81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病历整改管理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质控整改通知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1.支持环节质控、科室质控、终末质控、急诊病历质控等整改全场景的整改通知接收功能，确保临床相关责任人能够及时获取各类质控整改通知。</w:t>
            </w:r>
            <w:r w:rsidRPr="00AF6188">
              <w:rPr>
                <w:rFonts w:ascii="仿宋" w:eastAsia="仿宋" w:hAnsi="仿宋" w:cs="仿宋" w:hint="eastAsia"/>
                <w:kern w:val="0"/>
                <w:szCs w:val="21"/>
              </w:rPr>
              <w:br/>
              <w:t>2.支持质控人员提交病历整改缺陷，待全部质控流程完成、明确整改要求后，系统自动向病历提交者推送整改通知，精准告知缺陷内容、整改标准及时限，实现整改通知精准送达。</w:t>
            </w:r>
            <w:r w:rsidRPr="00AF6188">
              <w:rPr>
                <w:rFonts w:ascii="仿宋" w:eastAsia="仿宋" w:hAnsi="仿宋" w:cs="仿宋" w:hint="eastAsia"/>
                <w:kern w:val="0"/>
                <w:szCs w:val="21"/>
              </w:rPr>
              <w:br/>
              <w:t>3.支持病历提交者在接收整改通知后，对照通知中明确的质控缺陷明细，对病历进行针对性修改完善，完成全部缺陷整改后提交复核，。</w:t>
            </w:r>
            <w:r w:rsidRPr="00AF6188">
              <w:rPr>
                <w:rFonts w:ascii="仿宋" w:eastAsia="仿宋" w:hAnsi="仿宋" w:cs="仿宋" w:hint="eastAsia"/>
                <w:kern w:val="0"/>
                <w:szCs w:val="21"/>
              </w:rPr>
              <w:br/>
              <w:t>4.在预设的整改期限内，若相关责任人未完成病历整改，可提交整改超时申请；经质控部门审批同意后，可顺延整改时限继续推进整改工作；若审批未通过，则严格按照既定质控规则进行扣分处理。</w:t>
            </w:r>
            <w:r w:rsidRPr="00AF6188">
              <w:rPr>
                <w:rFonts w:ascii="仿宋" w:eastAsia="仿宋" w:hAnsi="仿宋" w:cs="仿宋" w:hint="eastAsia"/>
                <w:kern w:val="0"/>
                <w:szCs w:val="21"/>
              </w:rPr>
              <w:br/>
              <w:t>5.支持依据病历文书的不同状态，对患者列表进行分类展示，便于质控人员、临床医师快速区分、精准管控各类病历整改进度。</w:t>
            </w:r>
            <w:r w:rsidRPr="00AF6188">
              <w:rPr>
                <w:rFonts w:ascii="仿宋" w:eastAsia="仿宋" w:hAnsi="仿宋" w:cs="仿宋" w:hint="eastAsia"/>
                <w:kern w:val="0"/>
                <w:szCs w:val="21"/>
              </w:rPr>
              <w:br/>
              <w:t>6.支持质控人员对机器智能质控筛查出的病历缺陷结果进行人工复核审核，审核确认无误后，定向发送整改通知至对应责任人，确保整改通知的准确性与针对性。</w:t>
            </w:r>
            <w:r w:rsidRPr="00AF6188">
              <w:rPr>
                <w:rFonts w:ascii="仿宋" w:eastAsia="仿宋" w:hAnsi="仿宋" w:cs="仿宋" w:hint="eastAsia"/>
                <w:kern w:val="0"/>
                <w:szCs w:val="21"/>
              </w:rPr>
              <w:br/>
              <w:t>7.支持质控人员对已发送的整改通知相关结果进行全审批管理，涵盖整改结果的审核、确认等环节。</w:t>
            </w:r>
            <w:r w:rsidRPr="00AF6188">
              <w:rPr>
                <w:rFonts w:ascii="仿宋" w:eastAsia="仿宋" w:hAnsi="仿宋" w:cs="仿宋" w:hint="eastAsia"/>
                <w:kern w:val="0"/>
                <w:szCs w:val="21"/>
              </w:rPr>
              <w:br/>
              <w:t>8.支持质控人员对临床提交的病历整改结果进行审核，若整改未达到质控标准，可驳回整改结果，并将驳回意见及补充整改要求同步下发至对应临床科室，督促二次整改。</w:t>
            </w:r>
            <w:r w:rsidRPr="00AF6188">
              <w:rPr>
                <w:rFonts w:ascii="仿宋" w:eastAsia="仿宋" w:hAnsi="仿宋" w:cs="仿宋" w:hint="eastAsia"/>
                <w:kern w:val="0"/>
                <w:szCs w:val="21"/>
              </w:rPr>
              <w:br/>
              <w:t>9.支持质控人员依据病历质控状态、患者入院及出院相关信息，对各类整改内容进行多条件组合筛选，快速定位目标整改事项。</w:t>
            </w:r>
            <w:r w:rsidRPr="00AF6188">
              <w:rPr>
                <w:rFonts w:ascii="仿宋" w:eastAsia="仿宋" w:hAnsi="仿宋" w:cs="仿宋" w:hint="eastAsia"/>
                <w:kern w:val="0"/>
                <w:szCs w:val="21"/>
              </w:rPr>
              <w:br/>
              <w:t>10.支持质控人员将筛选后的整改内容等相关信息导出，生成标准化电子台账，便于归档留存、数据统计及线下复盘使用。</w:t>
            </w:r>
          </w:p>
        </w:tc>
      </w:tr>
      <w:tr w:rsidR="00E72A38" w:rsidRPr="00AF6188" w:rsidTr="004A2443">
        <w:trPr>
          <w:trHeight w:val="55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质控整改管理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1.支持依据病历文书的不同状态，对患者列表进行分类展示，清晰区分各类病历的整改进度。</w:t>
            </w:r>
            <w:r w:rsidRPr="00AF6188">
              <w:rPr>
                <w:rFonts w:ascii="仿宋" w:eastAsia="仿宋" w:hAnsi="仿宋" w:cs="仿宋" w:hint="eastAsia"/>
                <w:kern w:val="0"/>
                <w:szCs w:val="21"/>
              </w:rPr>
              <w:br/>
              <w:t>2.支持质控人员对机器智能质控筛查出的病历缺陷结果进行人工复核与审核，确认缺陷真实、规范后，定向发送整改通知至对应临床责任人。</w:t>
            </w:r>
            <w:r w:rsidRPr="00AF6188">
              <w:rPr>
                <w:rFonts w:ascii="仿宋" w:eastAsia="仿宋" w:hAnsi="仿宋" w:cs="仿宋" w:hint="eastAsia"/>
                <w:kern w:val="0"/>
                <w:szCs w:val="21"/>
              </w:rPr>
              <w:br/>
              <w:t>3.支持质控人员对已发送的整改通知相关结果进行审批管理，包含整改结果的审核、确认等相关操作。</w:t>
            </w:r>
            <w:r w:rsidRPr="00AF6188">
              <w:rPr>
                <w:rFonts w:ascii="仿宋" w:eastAsia="仿宋" w:hAnsi="仿宋" w:cs="仿宋" w:hint="eastAsia"/>
                <w:kern w:val="0"/>
                <w:szCs w:val="21"/>
              </w:rPr>
              <w:br/>
              <w:t>4.支持质控人员对临床科室提交的病历整改结果进行审核验收，若整改未达到预设质控标准，可驳回该整改结果，并将驳回理由、补充整改要求同步下发至对应临床科室，督促其完成二次整改。</w:t>
            </w:r>
            <w:r w:rsidRPr="00AF6188">
              <w:rPr>
                <w:rFonts w:ascii="仿宋" w:eastAsia="仿宋" w:hAnsi="仿宋" w:cs="仿宋" w:hint="eastAsia"/>
                <w:kern w:val="0"/>
                <w:szCs w:val="21"/>
              </w:rPr>
              <w:br/>
              <w:t>5.支持质控人员依据病历质控状态、患者入院时间、出院时间等相关信息，对整改内容进行多维度筛选，快速检索目标整改事项。</w:t>
            </w:r>
            <w:r w:rsidRPr="00AF6188">
              <w:rPr>
                <w:rFonts w:ascii="仿宋" w:eastAsia="仿宋" w:hAnsi="仿宋" w:cs="仿宋" w:hint="eastAsia"/>
                <w:kern w:val="0"/>
                <w:szCs w:val="21"/>
              </w:rPr>
              <w:br/>
              <w:t>6.支持质控人员将各类整改相关内容一键导出，生成标准化台账，满足归档、统计、汇报等多样化需求。</w:t>
            </w:r>
          </w:p>
        </w:tc>
      </w:tr>
      <w:tr w:rsidR="00E72A38" w:rsidRPr="00AF6188" w:rsidTr="004A2443">
        <w:trPr>
          <w:trHeight w:val="43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质控计划管理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住院病历质控计划</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1.支持针对住院病历制定标准化质控计划，明确质控范围与核心要求，涵盖环节质控、科室质控、终末质控三大核心质控类型。</w:t>
            </w:r>
            <w:r w:rsidRPr="00AF6188">
              <w:rPr>
                <w:rFonts w:ascii="仿宋" w:eastAsia="仿宋" w:hAnsi="仿宋" w:cs="仿宋" w:hint="eastAsia"/>
                <w:kern w:val="0"/>
                <w:szCs w:val="21"/>
              </w:rPr>
              <w:br/>
              <w:t>2.支持通过多维度组合条件查询待制定质控计划的患者列表，可依据患者姓名、住院号、就诊科室、在院标志、入院时间、出院时间、提供的医疗服务类型、临床诊断结果、计划抽查医生数量、计划抽查病历份数，以及科室质控标志、环节质控标志、终末质控标志等条件。</w:t>
            </w:r>
            <w:r w:rsidRPr="00AF6188">
              <w:rPr>
                <w:rFonts w:ascii="仿宋" w:eastAsia="仿宋" w:hAnsi="仿宋" w:cs="仿宋" w:hint="eastAsia"/>
                <w:kern w:val="0"/>
                <w:szCs w:val="21"/>
              </w:rPr>
              <w:br/>
              <w:t>3.支持勾选待制定质控计划的患者名单，开展个性化质控计划编制工作，编制过程中可自主选择质控类型、指定专属质控人员、设定计划开始时间与结束时间等核心参数，确保质控计划贴合实际质控需求。</w:t>
            </w:r>
          </w:p>
        </w:tc>
      </w:tr>
      <w:tr w:rsidR="00E72A38" w:rsidRPr="00AF6188" w:rsidTr="004A2443">
        <w:trPr>
          <w:trHeight w:val="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住院病历质控计划查询</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1.支持对已完成制定并生效的住院病历质控工作计划进行专项查询，可快速调阅计划详情、质控范围等相关信息。</w:t>
            </w:r>
            <w:r w:rsidRPr="00AF6188">
              <w:rPr>
                <w:rFonts w:ascii="仿宋" w:eastAsia="仿宋" w:hAnsi="仿宋" w:cs="仿宋" w:hint="eastAsia"/>
                <w:kern w:val="0"/>
                <w:szCs w:val="21"/>
              </w:rPr>
              <w:br/>
              <w:t>2.支持单独查询已终止且未启动执行的住院病历质控工作计划，便于质控工作复盘、归档及后续计划优化。</w:t>
            </w:r>
          </w:p>
        </w:tc>
      </w:tr>
      <w:tr w:rsidR="00E72A38" w:rsidRPr="00AF6188" w:rsidTr="004A2443">
        <w:trPr>
          <w:trHeight w:val="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住院病历质控计划执行</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1.支持质控员登录系统后，查询分配至本人的住院病历质控工作计划。</w:t>
            </w:r>
            <w:r w:rsidRPr="00AF6188">
              <w:rPr>
                <w:rFonts w:ascii="仿宋" w:eastAsia="仿宋" w:hAnsi="仿宋" w:cs="仿宋" w:hint="eastAsia"/>
                <w:kern w:val="0"/>
                <w:szCs w:val="21"/>
              </w:rPr>
              <w:br/>
              <w:t>2.支持质控员按照分配的质控工作计划，有序开展质控审核工作，完成计划内指定患者的病历质控任务，同步记录质控结果。</w:t>
            </w:r>
          </w:p>
        </w:tc>
      </w:tr>
      <w:tr w:rsidR="00E72A38" w:rsidRPr="00AF6188" w:rsidTr="004A2443">
        <w:trPr>
          <w:trHeight w:val="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病历自动</w:t>
            </w:r>
            <w:r w:rsidRPr="00AF6188">
              <w:rPr>
                <w:rFonts w:ascii="仿宋" w:eastAsia="仿宋" w:hAnsi="仿宋" w:cs="仿宋" w:hint="eastAsia"/>
                <w:kern w:val="0"/>
                <w:szCs w:val="21"/>
              </w:rPr>
              <w:lastRenderedPageBreak/>
              <w:t>质控</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lastRenderedPageBreak/>
              <w:t>运行病历</w:t>
            </w:r>
            <w:r w:rsidRPr="00AF6188">
              <w:rPr>
                <w:rFonts w:ascii="仿宋" w:eastAsia="仿宋" w:hAnsi="仿宋" w:cs="仿宋" w:hint="eastAsia"/>
                <w:kern w:val="0"/>
                <w:szCs w:val="21"/>
              </w:rPr>
              <w:lastRenderedPageBreak/>
              <w:t>自动质控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lastRenderedPageBreak/>
              <w:t>1.支持质控科质控员针对全院所有在院患者的住院病历，</w:t>
            </w:r>
            <w:r w:rsidRPr="00AF6188">
              <w:rPr>
                <w:rFonts w:ascii="仿宋" w:eastAsia="仿宋" w:hAnsi="仿宋" w:cs="仿宋" w:hint="eastAsia"/>
                <w:kern w:val="0"/>
                <w:szCs w:val="21"/>
              </w:rPr>
              <w:lastRenderedPageBreak/>
              <w:t>开展自动质控，同步精准检出病历中存在的各类质量缺陷。</w:t>
            </w:r>
            <w:r w:rsidRPr="00AF6188">
              <w:rPr>
                <w:rFonts w:ascii="仿宋" w:eastAsia="仿宋" w:hAnsi="仿宋" w:cs="仿宋" w:hint="eastAsia"/>
                <w:kern w:val="0"/>
                <w:szCs w:val="21"/>
              </w:rPr>
              <w:br/>
              <w:t>2.支持质控科质控员对自动质控检出的缺陷病历，批量发送标准化缺陷整改通知书，明确缺陷内容、整改要求及时限，定向推送至对应责任医师及科室。</w:t>
            </w:r>
          </w:p>
        </w:tc>
      </w:tr>
      <w:tr w:rsidR="00E72A38" w:rsidRPr="00AF6188" w:rsidTr="004A2443">
        <w:trPr>
          <w:trHeight w:val="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科室自动质控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1.支持各科室质控员针对本科室所有在院患者的住院病历，进行自动质控，精准筛查本科室病历中的质量缺陷，聚焦科室内部病历质量管控，确保本科室病历符合规范。</w:t>
            </w:r>
            <w:r w:rsidRPr="00AF6188">
              <w:rPr>
                <w:rFonts w:ascii="仿宋" w:eastAsia="仿宋" w:hAnsi="仿宋" w:cs="仿宋" w:hint="eastAsia"/>
                <w:kern w:val="0"/>
                <w:szCs w:val="21"/>
              </w:rPr>
              <w:br/>
              <w:t>2.支持科室质控员对自动质控检出的本科室缺陷病历，批量发送缺陷整改通知书，明确整改责任与要求，定向推送至本科室责任医师，督促及时完成整改。</w:t>
            </w:r>
          </w:p>
        </w:tc>
      </w:tr>
      <w:tr w:rsidR="00E72A38" w:rsidRPr="00AF6188" w:rsidTr="004A2443">
        <w:trPr>
          <w:trHeight w:val="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终末自动质控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1.支持质控科质控员针对全院所有已出院且已提交病案的患者，开展自动质控，全面筛查出院病案中的质量缺陷。</w:t>
            </w:r>
            <w:r w:rsidRPr="00AF6188">
              <w:rPr>
                <w:rFonts w:ascii="仿宋" w:eastAsia="仿宋" w:hAnsi="仿宋" w:cs="仿宋" w:hint="eastAsia"/>
                <w:kern w:val="0"/>
                <w:szCs w:val="21"/>
              </w:rPr>
              <w:br/>
              <w:t>2.支持质控科质控员对自动质控检出的出院病案缺陷，批量发送缺陷整改通知书，明确整改要求及时限，定向推送至对应责任医师，确保出院病案缺陷及时整改、规范归档。</w:t>
            </w:r>
          </w:p>
        </w:tc>
      </w:tr>
      <w:tr w:rsidR="00E72A38" w:rsidRPr="00AF6188" w:rsidTr="004A2443">
        <w:trPr>
          <w:trHeight w:val="55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核心制度</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1.支持针对死亡病例、手术病例、输血病例、会诊病例、高危病例、长期住院病例等重点关注类核心制度病历，开展精准筛选与智能推荐，便于质控人员、临床医师快速定位重点病历。</w:t>
            </w:r>
            <w:r w:rsidRPr="00AF6188">
              <w:rPr>
                <w:rFonts w:ascii="仿宋" w:eastAsia="仿宋" w:hAnsi="仿宋" w:cs="仿宋" w:hint="eastAsia"/>
                <w:kern w:val="0"/>
                <w:szCs w:val="21"/>
              </w:rPr>
              <w:br/>
              <w:t>2.支持对核心制度相关病历开展机器智能自动校验，全程对照核心制度质控标准完成合规性筛查，同步清晰展示校验发现的问题明细、对应扣分分值及扣分依据。</w:t>
            </w:r>
            <w:r w:rsidRPr="00AF6188">
              <w:rPr>
                <w:rFonts w:ascii="仿宋" w:eastAsia="仿宋" w:hAnsi="仿宋" w:cs="仿宋" w:hint="eastAsia"/>
                <w:kern w:val="0"/>
                <w:szCs w:val="21"/>
              </w:rPr>
              <w:br/>
              <w:t>3.支持提供高级检索功能，可针对核心制度病历，结合质控结果、质控状态等多重检索条件进行组合查询与精准筛选，灵活适配不同场景下的检索需求。</w:t>
            </w:r>
            <w:r w:rsidRPr="00AF6188">
              <w:rPr>
                <w:rFonts w:ascii="仿宋" w:eastAsia="仿宋" w:hAnsi="仿宋" w:cs="仿宋" w:hint="eastAsia"/>
                <w:kern w:val="0"/>
                <w:szCs w:val="21"/>
              </w:rPr>
              <w:br/>
              <w:t>4.支持对筛选查询后的核心制度病历患者相关信息进行导出，生成标准化电子台账，满足归档留存、数据统计、复盘分析等多样化需求。</w:t>
            </w:r>
            <w:r w:rsidRPr="00AF6188">
              <w:rPr>
                <w:rFonts w:ascii="仿宋" w:eastAsia="仿宋" w:hAnsi="仿宋" w:cs="仿宋" w:hint="eastAsia"/>
                <w:kern w:val="0"/>
                <w:szCs w:val="21"/>
              </w:rPr>
              <w:br/>
              <w:t>5.支持在临床医生端通过智能浮窗功能，实时提示当前接诊患者所属的核心制度分类（如死亡、手术、高危等）。</w:t>
            </w:r>
          </w:p>
        </w:tc>
      </w:tr>
      <w:tr w:rsidR="00E72A38" w:rsidRPr="00AF6188" w:rsidTr="004A2443">
        <w:trPr>
          <w:trHeight w:val="25"/>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运行监控</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1.支持按日、周、月度不同时间维度，查询并统计全院及各临床科室医生端的点击数据，同步呈现点击量变化趋势。</w:t>
            </w:r>
            <w:r w:rsidRPr="00AF6188">
              <w:rPr>
                <w:rFonts w:ascii="仿宋" w:eastAsia="仿宋" w:hAnsi="仿宋" w:cs="仿宋" w:hint="eastAsia"/>
                <w:kern w:val="0"/>
                <w:szCs w:val="21"/>
              </w:rPr>
              <w:br/>
              <w:t>2.支持对临床各科室使用医生端不同功能模块的取向进行全面分析，重点涵盖提醒、预警、通知三大核心功能模块。</w:t>
            </w:r>
            <w:r w:rsidRPr="00AF6188">
              <w:rPr>
                <w:rFonts w:ascii="仿宋" w:eastAsia="仿宋" w:hAnsi="仿宋" w:cs="仿宋" w:hint="eastAsia"/>
                <w:kern w:val="0"/>
                <w:szCs w:val="21"/>
              </w:rPr>
              <w:br/>
              <w:t>3.支持对当前使用医生端小程序的用户类型进行分类分析，明确不同身份用户。</w:t>
            </w:r>
            <w:r w:rsidRPr="00AF6188">
              <w:rPr>
                <w:rFonts w:ascii="仿宋" w:eastAsia="仿宋" w:hAnsi="仿宋" w:cs="仿宋" w:hint="eastAsia"/>
                <w:kern w:val="0"/>
                <w:szCs w:val="21"/>
              </w:rPr>
              <w:br/>
              <w:t>4.支持对不同临床科室使用医生端小程序的点击情况、响应力度进行对比分析，清晰呈现科室间使用差异。</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5.支持查看各临床科室接收质控提示后未及时响应的排名情况。</w:t>
            </w:r>
            <w:r w:rsidRPr="00AF6188">
              <w:rPr>
                <w:rFonts w:ascii="仿宋" w:eastAsia="仿宋" w:hAnsi="仿宋" w:cs="仿宋" w:hint="eastAsia"/>
                <w:kern w:val="0"/>
                <w:szCs w:val="21"/>
              </w:rPr>
              <w:br/>
              <w:t>6.支持实时查看各临床科室医师实际使用医生端小程序各功能模块的详细情况，同步量化医师对各功能模块的响应力度。</w:t>
            </w:r>
          </w:p>
        </w:tc>
      </w:tr>
      <w:tr w:rsidR="00E72A38" w:rsidRPr="00AF6188" w:rsidTr="004A2443">
        <w:trPr>
          <w:trHeight w:val="52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评分管理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住院评分表对照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1.支持AI质控住院评分表的在线下载功能，用户可直接在线获取评分表文件，无需复杂操作，适配住院质控中评分表存档、使用等各类场景。</w:t>
            </w:r>
            <w:r w:rsidRPr="00AF6188">
              <w:rPr>
                <w:rFonts w:ascii="仿宋" w:eastAsia="仿宋" w:hAnsi="仿宋" w:cs="仿宋" w:hint="eastAsia"/>
                <w:kern w:val="0"/>
                <w:szCs w:val="21"/>
              </w:rPr>
              <w:br/>
              <w:t>2.支持医院根据自身住院质控需求，自定义配置住院评分表的采用版本，甲、乙、丙级病历的计算方式，以及各等级对应的分数区间，灵活适配本院住院质控标准，确保评分规则贴合实际。</w:t>
            </w:r>
            <w:r w:rsidRPr="00AF6188">
              <w:rPr>
                <w:rFonts w:ascii="仿宋" w:eastAsia="仿宋" w:hAnsi="仿宋" w:cs="仿宋" w:hint="eastAsia"/>
                <w:kern w:val="0"/>
                <w:szCs w:val="21"/>
              </w:rPr>
              <w:br/>
              <w:t>3.支持对AI质控住院评分表进行全面的编辑与修改，可根据住院质控需求，灵活调整文书最大扣分、单个项目最大扣分、是否按项扣分及各项扣分分值等核心参数，满足不同住院质控场景需求。</w:t>
            </w:r>
            <w:r w:rsidRPr="00AF6188">
              <w:rPr>
                <w:rFonts w:ascii="仿宋" w:eastAsia="仿宋" w:hAnsi="仿宋" w:cs="仿宋" w:hint="eastAsia"/>
                <w:kern w:val="0"/>
                <w:szCs w:val="21"/>
              </w:rPr>
              <w:br/>
              <w:t>4.支持医院自主导入符合本院住院质控需求的个性化评分表，无需受固定模板限制，可结合住院患者病情特点、科室质控要求，灵活导入专属评分表。</w:t>
            </w:r>
            <w:r w:rsidRPr="00AF6188">
              <w:rPr>
                <w:rFonts w:ascii="仿宋" w:eastAsia="仿宋" w:hAnsi="仿宋" w:cs="仿宋" w:hint="eastAsia"/>
                <w:kern w:val="0"/>
                <w:szCs w:val="21"/>
              </w:rPr>
              <w:br/>
              <w:t>5.支持院内住院评分表与AI质控评分项实现双向映射，确保评分标准与AI质控规则保持一致，避免评分与质控脱节，保障住院评分结果精准可靠。</w:t>
            </w:r>
          </w:p>
        </w:tc>
      </w:tr>
      <w:tr w:rsidR="00E72A38" w:rsidRPr="00AF6188" w:rsidTr="004A2443">
        <w:trPr>
          <w:trHeight w:val="40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评分项管理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1.支持完整展示AI质控体系下的所有住院评分项内容，清晰呈现各评分项的具体要求、评分标准及对应分值，便于质控人员、临床医师全面掌握住院评分依据。</w:t>
            </w:r>
            <w:r w:rsidRPr="00AF6188">
              <w:rPr>
                <w:rFonts w:ascii="仿宋" w:eastAsia="仿宋" w:hAnsi="仿宋" w:cs="仿宋" w:hint="eastAsia"/>
                <w:kern w:val="0"/>
                <w:szCs w:val="21"/>
              </w:rPr>
              <w:br/>
              <w:t>2.支持根据住院质控的不同时间节点（医生端日常质控、环节质控、终末质控），分别配置对应的住院评分项，确保评分项与住院质控各阶段需求精准匹配。</w:t>
            </w:r>
            <w:r w:rsidRPr="00AF6188">
              <w:rPr>
                <w:rFonts w:ascii="仿宋" w:eastAsia="仿宋" w:hAnsi="仿宋" w:cs="仿宋" w:hint="eastAsia"/>
                <w:kern w:val="0"/>
                <w:szCs w:val="21"/>
              </w:rPr>
              <w:br/>
              <w:t>3.支持医院结合自身住院质控实际情况，灵活启用或停用任意住院评分项。</w:t>
            </w:r>
            <w:r w:rsidRPr="00AF6188">
              <w:rPr>
                <w:rFonts w:ascii="仿宋" w:eastAsia="仿宋" w:hAnsi="仿宋" w:cs="仿宋" w:hint="eastAsia"/>
                <w:kern w:val="0"/>
                <w:szCs w:val="21"/>
              </w:rPr>
              <w:br/>
              <w:t>4.支持针对不同临床科室，配置符合科室住院患者特点的专科评分项。</w:t>
            </w:r>
            <w:r w:rsidRPr="00AF6188">
              <w:rPr>
                <w:rFonts w:ascii="仿宋" w:eastAsia="仿宋" w:hAnsi="仿宋" w:cs="仿宋" w:hint="eastAsia"/>
                <w:kern w:val="0"/>
                <w:szCs w:val="21"/>
              </w:rPr>
              <w:br/>
              <w:t>5.支持自定义设置住院评分项的核心参数，包括单项否决规则、评分项属性等，确保评分项贴合临床实际。</w:t>
            </w:r>
          </w:p>
        </w:tc>
      </w:tr>
      <w:tr w:rsidR="00E72A38" w:rsidRPr="00AF6188" w:rsidTr="004A2443">
        <w:trPr>
          <w:trHeight w:val="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字典项管理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1.支持提供标准化的科室、人员、角色导入模板，简化住院质控基础信息的录入与维护流程。</w:t>
            </w:r>
            <w:r w:rsidRPr="00AF6188">
              <w:rPr>
                <w:rFonts w:ascii="仿宋" w:eastAsia="仿宋" w:hAnsi="仿宋" w:cs="仿宋" w:hint="eastAsia"/>
                <w:kern w:val="0"/>
                <w:szCs w:val="21"/>
              </w:rPr>
              <w:br/>
              <w:t>2.支持科室字典的导入、新增、修改及删除操作。</w:t>
            </w:r>
            <w:r w:rsidRPr="00AF6188">
              <w:rPr>
                <w:rFonts w:ascii="仿宋" w:eastAsia="仿宋" w:hAnsi="仿宋" w:cs="仿宋" w:hint="eastAsia"/>
                <w:kern w:val="0"/>
                <w:szCs w:val="21"/>
              </w:rPr>
              <w:br/>
              <w:t>3.支持用户字典导入、用户信息的新增、修改、删除及启</w:t>
            </w:r>
            <w:r w:rsidRPr="00AF6188">
              <w:rPr>
                <w:rFonts w:ascii="仿宋" w:eastAsia="仿宋" w:hAnsi="仿宋" w:cs="仿宋" w:hint="eastAsia"/>
                <w:kern w:val="0"/>
                <w:szCs w:val="21"/>
              </w:rPr>
              <w:lastRenderedPageBreak/>
              <w:t>用、停用操作。</w:t>
            </w:r>
            <w:r w:rsidRPr="00AF6188">
              <w:rPr>
                <w:rFonts w:ascii="仿宋" w:eastAsia="仿宋" w:hAnsi="仿宋" w:cs="仿宋" w:hint="eastAsia"/>
                <w:kern w:val="0"/>
                <w:szCs w:val="21"/>
              </w:rPr>
              <w:br/>
              <w:t>4.支持角色字典导入、角色信息的新增、修改、删除及启用、停用操作，同时支持角色与用户的绑定关联，明确各角色对应的住院质控职责，避免职责混乱。</w:t>
            </w:r>
            <w:r w:rsidRPr="00AF6188">
              <w:rPr>
                <w:rFonts w:ascii="仿宋" w:eastAsia="仿宋" w:hAnsi="仿宋" w:cs="仿宋" w:hint="eastAsia"/>
                <w:kern w:val="0"/>
                <w:szCs w:val="21"/>
              </w:rPr>
              <w:br/>
              <w:t>5.支持以角色为核心，分配相关产品功能权限，确保各角色权责清晰，避免权限交叉、遗漏。</w:t>
            </w:r>
            <w:r w:rsidRPr="00AF6188">
              <w:rPr>
                <w:rFonts w:ascii="仿宋" w:eastAsia="仿宋" w:hAnsi="仿宋" w:cs="仿宋" w:hint="eastAsia"/>
                <w:kern w:val="0"/>
                <w:szCs w:val="21"/>
              </w:rPr>
              <w:br/>
              <w:t>6.支持根据全院及各科室的权限需求，结合角色分配对应的数据权限。</w:t>
            </w:r>
          </w:p>
        </w:tc>
      </w:tr>
      <w:tr w:rsidR="00E72A38" w:rsidRPr="00AF6188" w:rsidTr="004A2443">
        <w:trPr>
          <w:trHeight w:val="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系统管理可视化</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1.支持系统部署完成后，自动加载住院质控相关的初始化数据库数据，无需手动录入。</w:t>
            </w:r>
            <w:r w:rsidRPr="00AF6188">
              <w:rPr>
                <w:rFonts w:ascii="仿宋" w:eastAsia="仿宋" w:hAnsi="仿宋" w:cs="仿宋" w:hint="eastAsia"/>
                <w:kern w:val="0"/>
                <w:szCs w:val="21"/>
              </w:rPr>
              <w:br/>
              <w:t>2.支持系统异常日志的可视化监控，便于快速排查问题。</w:t>
            </w:r>
            <w:r w:rsidRPr="00AF6188">
              <w:rPr>
                <w:rFonts w:ascii="仿宋" w:eastAsia="仿宋" w:hAnsi="仿宋" w:cs="仿宋" w:hint="eastAsia"/>
                <w:kern w:val="0"/>
                <w:szCs w:val="21"/>
              </w:rPr>
              <w:br/>
              <w:t>3.支持系统不同版本信息的可视化展示，清晰呈现版本迭代情况，便于管理人员掌握系统更新动态，适配住院质控。</w:t>
            </w:r>
          </w:p>
        </w:tc>
      </w:tr>
      <w:tr w:rsidR="00E72A38" w:rsidRPr="00AF6188" w:rsidTr="004A2443">
        <w:trPr>
          <w:trHeight w:val="28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评分项本院化</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1.支持对住院评分点进行本地化校验，严格对照医院自身住院质控标准，筛查评分点是否符合要求，确保评分贴合本院住院质控实际。</w:t>
            </w:r>
            <w:r w:rsidRPr="00AF6188">
              <w:rPr>
                <w:rFonts w:ascii="仿宋" w:eastAsia="仿宋" w:hAnsi="仿宋" w:cs="仿宋" w:hint="eastAsia"/>
                <w:kern w:val="0"/>
                <w:szCs w:val="21"/>
              </w:rPr>
              <w:br/>
              <w:t>2.支持按照指定的时间范围、对应临床科室范围，开展住院评分点的本地化校验，精准定位符合条件的住院患者病历。</w:t>
            </w:r>
            <w:r w:rsidRPr="00AF6188">
              <w:rPr>
                <w:rFonts w:ascii="仿宋" w:eastAsia="仿宋" w:hAnsi="仿宋" w:cs="仿宋" w:hint="eastAsia"/>
                <w:kern w:val="0"/>
                <w:szCs w:val="21"/>
              </w:rPr>
              <w:br/>
              <w:t>3.支持可视化展示各住院评分点是否符合本院住院质控要求，直观呈现评分点适配情况，便于快速排查问题。</w:t>
            </w:r>
            <w:r w:rsidRPr="00AF6188">
              <w:rPr>
                <w:rFonts w:ascii="仿宋" w:eastAsia="仿宋" w:hAnsi="仿宋" w:cs="仿宋" w:hint="eastAsia"/>
                <w:kern w:val="0"/>
                <w:szCs w:val="21"/>
              </w:rPr>
              <w:br/>
              <w:t>4.支持查看各住院评分点不符合医院质控要求的详细原因，明确不适用的具体情况。</w:t>
            </w:r>
          </w:p>
        </w:tc>
      </w:tr>
      <w:tr w:rsidR="00E72A38" w:rsidRPr="00AF6188" w:rsidTr="004A2443">
        <w:trPr>
          <w:trHeight w:val="28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质控引擎</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首页基础质控库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1.支持对病案首页填报字段开展必填项专项质控，严格对照国考上报、医保清单相关政策要求，对核心必填字段进行全面完整性校验，精准识别漏填、缺填字段，确保病案首页填报符合政策规范。</w:t>
            </w:r>
            <w:r w:rsidRPr="00AF6188">
              <w:rPr>
                <w:rFonts w:ascii="仿宋" w:eastAsia="仿宋" w:hAnsi="仿宋" w:cs="仿宋" w:hint="eastAsia"/>
                <w:kern w:val="0"/>
                <w:szCs w:val="21"/>
              </w:rPr>
              <w:br/>
              <w:t>2.支持对病案首页填报字段实施数值逻辑性质控，针对年龄、新生儿体重、呼吸机使用时长等关键数值类字段，预设合理取值范围，对填写数值进行逻辑性校验，及时发现数值异常、超出合理范围的填报问题，确保字段填写准确无误。</w:t>
            </w:r>
          </w:p>
        </w:tc>
      </w:tr>
      <w:tr w:rsidR="00E72A38" w:rsidRPr="00AF6188" w:rsidTr="004A2443">
        <w:trPr>
          <w:trHeight w:val="48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首页一致质控库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1.支持采用自然语言分词技术，对病历文书内容、各类辅助检查报告内容进行分词处理，将处理后的数据与病案首页对应字段进行精准比对，完成一致性校验，杜绝首页字段与相关文书、报告内容不符的问题。</w:t>
            </w:r>
            <w:r w:rsidRPr="00AF6188">
              <w:rPr>
                <w:rFonts w:ascii="仿宋" w:eastAsia="仿宋" w:hAnsi="仿宋" w:cs="仿宋" w:hint="eastAsia"/>
                <w:kern w:val="0"/>
                <w:szCs w:val="21"/>
              </w:rPr>
              <w:br/>
              <w:t>2.支持对从入院记录、出院记录、死亡记录等核心病历文书中提取的首页关联字段，开展专项逻辑质控，例如校验病案首页“过敏药物”字段与入院记录中记录的过敏药物信息是否一致，确保首页字段与病历核心内容同源同真。</w:t>
            </w:r>
            <w:r w:rsidRPr="00AF6188">
              <w:rPr>
                <w:rFonts w:ascii="仿宋" w:eastAsia="仿宋" w:hAnsi="仿宋" w:cs="仿宋" w:hint="eastAsia"/>
                <w:kern w:val="0"/>
                <w:szCs w:val="21"/>
              </w:rPr>
              <w:br/>
              <w:t>3.支持对从医嘱单中提取的首页关联字段进行逻辑校验，例如核查病案首页“是否使用呼吸机”字段与医嘱中呼吸机执行记录、使用时长等信息是否匹配，杜绝首页字段与医嘱记录脱节、不符的情况。</w:t>
            </w:r>
            <w:r w:rsidRPr="00AF6188">
              <w:rPr>
                <w:rFonts w:ascii="仿宋" w:eastAsia="仿宋" w:hAnsi="仿宋" w:cs="仿宋" w:hint="eastAsia"/>
                <w:kern w:val="0"/>
                <w:szCs w:val="21"/>
              </w:rPr>
              <w:br/>
              <w:t>4.支持对从检查报告、检验报告中提取的首页关联字段开展逻辑质控，例如比对病案首页“血型”字段与检验报告中血型检测结果是否一致，确保首页字段提取准确、与临床检测数据保持一致。</w:t>
            </w:r>
          </w:p>
        </w:tc>
      </w:tr>
      <w:tr w:rsidR="00E72A38" w:rsidRPr="00AF6188" w:rsidTr="004A2443">
        <w:trPr>
          <w:trHeight w:val="833"/>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时限次数质控库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以病案首页记录的入出院时间或临床系统登记的入出院时间为基准，对各类病历文书书写时限进行严格校验，精准识别超时书写问题，例如入院记录未在患者入院24小时内完成书写、首次病程记录未在入院8小时内完成书写等，规范文书书写时限管理。</w:t>
            </w:r>
            <w:r w:rsidRPr="00AF6188">
              <w:rPr>
                <w:rFonts w:ascii="仿宋" w:eastAsia="仿宋" w:hAnsi="仿宋" w:cs="仿宋" w:hint="eastAsia"/>
                <w:kern w:val="0"/>
                <w:szCs w:val="21"/>
              </w:rPr>
              <w:br/>
              <w:t>2.支持依托医嘱信息及其他临床系统相关数据，对未按要求书写的文书进行校验排查，例如医嘱中包含死亡相关医嘱但未书写死亡记录、医嘱包含抢救记录但未同步记录抢救详情等，确保文书书写与临床诊疗行为同步。</w:t>
            </w:r>
            <w:r w:rsidRPr="00AF6188">
              <w:rPr>
                <w:rFonts w:ascii="仿宋" w:eastAsia="仿宋" w:hAnsi="仿宋" w:cs="仿宋" w:hint="eastAsia"/>
                <w:kern w:val="0"/>
                <w:szCs w:val="21"/>
              </w:rPr>
              <w:br/>
              <w:t>3.支持依据医嘱信息及其他临床系统数据，对文书书写频次进行合规性校验，及时发现未按规定频次书写的问题，例如医嘱包含病危记录但日常病程记录未按每日一次的要求书写，保障文书书写的规范性与连续性。</w:t>
            </w:r>
          </w:p>
        </w:tc>
      </w:tr>
      <w:tr w:rsidR="00E72A38" w:rsidRPr="00AF6188" w:rsidTr="004A2443">
        <w:trPr>
          <w:trHeight w:val="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数值合理质控库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1.持运用自然语言分词技术，对病历文书内容进行精准分词处理，自动提取文书中包含的体征信息及其对应数值、患者就诊相关信息及其数值。</w:t>
            </w:r>
            <w:r w:rsidRPr="00AF6188">
              <w:rPr>
                <w:rFonts w:ascii="仿宋" w:eastAsia="仿宋" w:hAnsi="仿宋" w:cs="仿宋" w:hint="eastAsia"/>
                <w:kern w:val="0"/>
                <w:szCs w:val="21"/>
              </w:rPr>
              <w:br/>
              <w:t>2.支持对病历文书中医学常识类内容进行合规性校验，预设医学常识合理范围。</w:t>
            </w:r>
            <w:r w:rsidRPr="00AF6188">
              <w:rPr>
                <w:rFonts w:ascii="仿宋" w:eastAsia="仿宋" w:hAnsi="仿宋" w:cs="仿宋" w:hint="eastAsia"/>
                <w:kern w:val="0"/>
                <w:szCs w:val="21"/>
              </w:rPr>
              <w:br/>
              <w:t>3.支持对入院记录、出院记录等核心文书内容的合理性进行校验。</w:t>
            </w:r>
          </w:p>
        </w:tc>
      </w:tr>
      <w:tr w:rsidR="00E72A38" w:rsidRPr="00AF6188" w:rsidTr="004A2443">
        <w:trPr>
          <w:trHeight w:val="33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文书完整质控库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1.支持运用自然语言分词技术，对各类病历文书进行精准分词处理，自动拆解并提取文书中的各个内容章节，明确章节边界与核心内容。</w:t>
            </w:r>
            <w:r w:rsidRPr="00AF6188">
              <w:rPr>
                <w:rFonts w:ascii="仿宋" w:eastAsia="仿宋" w:hAnsi="仿宋" w:cs="仿宋" w:hint="eastAsia"/>
                <w:kern w:val="0"/>
                <w:szCs w:val="21"/>
              </w:rPr>
              <w:br/>
              <w:t>2.支持对各类病历文书开展必写章节校验，精准核查文书是否缺失核心必写章节，例如入院记录缺失主诉章节、首次病程记录缺失鉴别诊断章节等。</w:t>
            </w:r>
            <w:r w:rsidRPr="00AF6188">
              <w:rPr>
                <w:rFonts w:ascii="仿宋" w:eastAsia="仿宋" w:hAnsi="仿宋" w:cs="仿宋" w:hint="eastAsia"/>
                <w:kern w:val="0"/>
                <w:szCs w:val="21"/>
              </w:rPr>
              <w:br/>
              <w:t>3.支持对各类病历文书的文本内容进行缺失校验，重点核查关键信息是否完整，例如输血记录未明确记录输血类型、死亡记录未准确填写死亡时间等，及时发现内容缺失问题并提醒补充。</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文书重复质控库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1.支持运用自然语言分词技术，对各类病历文书进行全面分词处理，精准提取文书核心内容。</w:t>
            </w:r>
            <w:r w:rsidRPr="00AF6188">
              <w:rPr>
                <w:rFonts w:ascii="仿宋" w:eastAsia="仿宋" w:hAnsi="仿宋" w:cs="仿宋" w:hint="eastAsia"/>
                <w:kern w:val="0"/>
                <w:szCs w:val="21"/>
              </w:rPr>
              <w:br/>
              <w:t>2.支持基于分词后的文书内容，对单份文书内部各章节进行比对校验，例如首次病程记录与现病史内容重复、核心信息冗余等情况。</w:t>
            </w:r>
            <w:r w:rsidRPr="00AF6188">
              <w:rPr>
                <w:rFonts w:ascii="仿宋" w:eastAsia="仿宋" w:hAnsi="仿宋" w:cs="仿宋" w:hint="eastAsia"/>
                <w:kern w:val="0"/>
                <w:szCs w:val="21"/>
              </w:rPr>
              <w:br/>
              <w:t>3.支持对不同类型文书之间的内容进行一致性比对，例如上级医师首次查房记录与首次病程记录核心内容重复、无新增诊疗意见等。</w:t>
            </w:r>
          </w:p>
        </w:tc>
      </w:tr>
      <w:tr w:rsidR="00E72A38" w:rsidRPr="00AF6188" w:rsidTr="004A2443">
        <w:trPr>
          <w:trHeight w:val="31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文书一致质控库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1.支持运用自然语言分词技术，对各类病历文书进行全面分词，精准提取文书核心信息。</w:t>
            </w:r>
            <w:r w:rsidRPr="00AF6188">
              <w:rPr>
                <w:rFonts w:ascii="仿宋" w:eastAsia="仿宋" w:hAnsi="仿宋" w:cs="仿宋" w:hint="eastAsia"/>
                <w:kern w:val="0"/>
                <w:szCs w:val="21"/>
              </w:rPr>
              <w:br/>
              <w:t>2.支持基于分词结果，对单份文书内部各章节内容进行比对，核查是否存在逻辑矛盾，例如主诉描述的症状与现病史记录的症状不一致、既往史中否认的疾病与现病史记录的疾病存在冲突等。</w:t>
            </w:r>
            <w:r w:rsidRPr="00AF6188">
              <w:rPr>
                <w:rFonts w:ascii="仿宋" w:eastAsia="仿宋" w:hAnsi="仿宋" w:cs="仿宋" w:hint="eastAsia"/>
                <w:kern w:val="0"/>
                <w:szCs w:val="21"/>
              </w:rPr>
              <w:br/>
              <w:t>3.支持对多份关联文书进行内容比对，重点校验入院记录、首次病程记录、日常病程记录、上级医师查房记录之间的内容一致性，例如入院记录主诉中的症状与首次病程记录中的症状描述不一致等问题。</w:t>
            </w:r>
          </w:p>
        </w:tc>
      </w:tr>
      <w:tr w:rsidR="00E72A38" w:rsidRPr="00AF6188" w:rsidTr="004A2443">
        <w:trPr>
          <w:trHeight w:val="38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多源一致质控库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1.支持运用自然语言分词技术，对各类病历文书、检查报告进行全面分词，提取核心信息。</w:t>
            </w:r>
            <w:r w:rsidRPr="00AF6188">
              <w:rPr>
                <w:rFonts w:ascii="仿宋" w:eastAsia="仿宋" w:hAnsi="仿宋" w:cs="仿宋" w:hint="eastAsia"/>
                <w:kern w:val="0"/>
                <w:szCs w:val="21"/>
              </w:rPr>
              <w:br/>
              <w:t>2.支持将分词后的病历文书内容与医嘱信息进行比对校验，核查两者内容是否一致，例如出院记录中记载的出院带药名称、剂量，与医嘱中出院带药的相关信息是否匹配。</w:t>
            </w:r>
            <w:r w:rsidRPr="00AF6188">
              <w:rPr>
                <w:rFonts w:ascii="仿宋" w:eastAsia="仿宋" w:hAnsi="仿宋" w:cs="仿宋" w:hint="eastAsia"/>
                <w:kern w:val="0"/>
                <w:szCs w:val="21"/>
              </w:rPr>
              <w:br/>
              <w:t>3.支持将分词后的病历文书内容与检查报告进行比对，核查是否存在检查报告提示异常但日常病程记录未记载、未处理的情况。</w:t>
            </w:r>
            <w:r w:rsidRPr="00AF6188">
              <w:rPr>
                <w:rFonts w:ascii="仿宋" w:eastAsia="仿宋" w:hAnsi="仿宋" w:cs="仿宋" w:hint="eastAsia"/>
                <w:kern w:val="0"/>
                <w:szCs w:val="21"/>
              </w:rPr>
              <w:br/>
              <w:t>4.支持将病历文书内容与检验报告进行一致性校验，重点核查检验报告提示的异常指标，是否在病程记录中体现、是否采取相应诊疗措施，确保诊疗记录与检验结果一致。</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多就诊次一致质控库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1.支持运用自然语言分词技术，对各类病历文书、检查报告进行分词处理，精准提取各份文书的核心内容。</w:t>
            </w:r>
            <w:r w:rsidRPr="00AF6188">
              <w:rPr>
                <w:rFonts w:ascii="仿宋" w:eastAsia="仿宋" w:hAnsi="仿宋" w:cs="仿宋" w:hint="eastAsia"/>
                <w:kern w:val="0"/>
                <w:szCs w:val="21"/>
              </w:rPr>
              <w:br/>
              <w:t>2.支持对同一患者不同就诊次的病历文书进行内容比对，核查不同就诊次之间的文书内容是否存在不合理雷同，例如本次就诊的主诉与上一就诊次的主诉内容高度一致、无明显病情变化记录等问题，确保文书内容的真实性与针对性。</w:t>
            </w:r>
          </w:p>
        </w:tc>
      </w:tr>
      <w:tr w:rsidR="00E72A38" w:rsidRPr="00AF6188" w:rsidTr="004A2443">
        <w:trPr>
          <w:trHeight w:val="38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真实病情质控库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1.支持运用自然语言分词技术，对病历文书、检查报告、手麻文书等相关资料进行全面分词处理，精准提取各类文书中的核心信息、关键数据及诊疗相关内容。</w:t>
            </w:r>
            <w:r w:rsidRPr="00AF6188">
              <w:rPr>
                <w:rFonts w:ascii="仿宋" w:eastAsia="仿宋" w:hAnsi="仿宋" w:cs="仿宋" w:hint="eastAsia"/>
                <w:kern w:val="0"/>
                <w:szCs w:val="21"/>
              </w:rPr>
              <w:br/>
              <w:t>2.支持依托分词后的辅助检查报告数据，结合患者实际病情，排查出患者已发生但未在病历中记录的病情信息，例如初步诊断为主诊断不稳定性心绞痛时，若心肌损伤标志物检查结果异常，但病程记录中未提及该异常及相关处理措施，可精准识别并提示。</w:t>
            </w:r>
            <w:r w:rsidRPr="00AF6188">
              <w:rPr>
                <w:rFonts w:ascii="仿宋" w:eastAsia="仿宋" w:hAnsi="仿宋" w:cs="仿宋" w:hint="eastAsia"/>
                <w:kern w:val="0"/>
                <w:szCs w:val="21"/>
              </w:rPr>
              <w:br/>
              <w:t>3.支持依托分词后的相关数据，校验病历文书中病情描述与实际病情的匹配度，若初步诊断为主诊断不稳定性心绞痛，但病程中未记录心肌损伤标志物异常及对应处理措施，可及时发现并提醒补充完善。</w:t>
            </w:r>
          </w:p>
        </w:tc>
      </w:tr>
      <w:tr w:rsidR="00E72A38" w:rsidRPr="00AF6188" w:rsidTr="004A2443">
        <w:trPr>
          <w:trHeight w:val="48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诊治分析质控库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1.支持运用自然语言分词技术，对病历文书、检查报告、手麻文书等各类相关资料进行分词处理，全面提取其中的核心诊疗信息。</w:t>
            </w:r>
            <w:r w:rsidRPr="00AF6188">
              <w:rPr>
                <w:rFonts w:ascii="仿宋" w:eastAsia="仿宋" w:hAnsi="仿宋" w:cs="仿宋" w:hint="eastAsia"/>
                <w:kern w:val="0"/>
                <w:szCs w:val="21"/>
              </w:rPr>
              <w:br/>
              <w:t>2.支持结合分词后的病历文书、检查报告、检验报告等相关数据，分析患者疾病进展情况，同步校验该疾病对应的治疗过程是否完整记录在案，例如术后检查报告提示头颅CT、MRI存在出血面积增大或新发出血，但术后病程记录中未记录上级医师的处理意见及相关诊疗措施，可精准识别并提示。</w:t>
            </w:r>
            <w:r w:rsidRPr="00AF6188">
              <w:rPr>
                <w:rFonts w:ascii="仿宋" w:eastAsia="仿宋" w:hAnsi="仿宋" w:cs="仿宋" w:hint="eastAsia"/>
                <w:kern w:val="0"/>
                <w:szCs w:val="21"/>
              </w:rPr>
              <w:br/>
              <w:t>3.支持针对病历中记录的疾病，校验其对应的诊断分析过程是否完整记录，例如初步诊断为主诊断神经根型颈椎病，患者主诉为上肢疼痛、麻木，但鉴别诊断中未包含胸廓出口综合征、甲状腺疾病等相关鉴别项，或术前小结中未明确手术指征，可及时发现并提示。</w:t>
            </w:r>
            <w:r w:rsidRPr="00AF6188">
              <w:rPr>
                <w:rFonts w:ascii="仿宋" w:eastAsia="仿宋" w:hAnsi="仿宋" w:cs="仿宋" w:hint="eastAsia"/>
                <w:kern w:val="0"/>
                <w:szCs w:val="21"/>
              </w:rPr>
              <w:br/>
              <w:t>4.支持依托医嘱数据进行智能分析，对患者治疗方案的变更情况进行校验，例如重要医嘱发生更改，但病程记录中未说明更改理由，可精准识别并提醒补充完善。</w:t>
            </w:r>
          </w:p>
        </w:tc>
      </w:tr>
      <w:tr w:rsidR="00E72A38" w:rsidRPr="00AF6188" w:rsidTr="004A2443">
        <w:trPr>
          <w:trHeight w:val="38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病历诊断质控库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1.支持运用自然语言分词技术，对病历文书、检查报告进行全面分词，提取核心诊疗信息。</w:t>
            </w:r>
            <w:r w:rsidRPr="00AF6188">
              <w:rPr>
                <w:rFonts w:ascii="仿宋" w:eastAsia="仿宋" w:hAnsi="仿宋" w:cs="仿宋" w:hint="eastAsia"/>
                <w:kern w:val="0"/>
                <w:szCs w:val="21"/>
              </w:rPr>
              <w:br/>
              <w:t>2.支持通过分析病历文书中记录的疾病史、症状、体征等信息，结合检查报告数据，对入院记录初步诊断与出院记录出院诊断进行漏诊校验，例如现病史、既往史中记录有高脂血症、高血压、糖尿病、冠状动脉粥样硬化性心脏病等疾病，但初步诊断中未提及相关病症，可及时发现漏诊问题。</w:t>
            </w:r>
            <w:r w:rsidRPr="00AF6188">
              <w:rPr>
                <w:rFonts w:ascii="仿宋" w:eastAsia="仿宋" w:hAnsi="仿宋" w:cs="仿宋" w:hint="eastAsia"/>
                <w:kern w:val="0"/>
                <w:szCs w:val="21"/>
              </w:rPr>
              <w:br/>
              <w:t>3.支持对入院记录初步诊断与出院记录出院诊断进行一致性校验，排查是否存在无依据诊断的情况，例如初步诊断中包含某病症，但辅助检查中未出现对应异常指标支撑该诊断。</w:t>
            </w:r>
            <w:r w:rsidRPr="00AF6188">
              <w:rPr>
                <w:rFonts w:ascii="仿宋" w:eastAsia="仿宋" w:hAnsi="仿宋" w:cs="仿宋" w:hint="eastAsia"/>
                <w:kern w:val="0"/>
                <w:szCs w:val="21"/>
              </w:rPr>
              <w:br/>
              <w:t>4.支持校验病历中入出院诊断名称及分期分型的规范性，例如呼吸衰竭未明确具体分型，可及时提示规范填写。</w:t>
            </w:r>
          </w:p>
        </w:tc>
      </w:tr>
      <w:tr w:rsidR="00E72A38" w:rsidRPr="00AF6188" w:rsidTr="004A2443">
        <w:trPr>
          <w:trHeight w:val="43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专病逻辑质控库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1.支持运用自然语言分词技术，对病历文书、检查报告进行精准分词处理，将其中的核心信息、关键数据、诊疗细节等进行拆解提取。</w:t>
            </w:r>
            <w:r w:rsidRPr="00AF6188">
              <w:rPr>
                <w:rFonts w:ascii="仿宋" w:eastAsia="仿宋" w:hAnsi="仿宋" w:cs="仿宋" w:hint="eastAsia"/>
                <w:kern w:val="0"/>
                <w:szCs w:val="21"/>
              </w:rPr>
              <w:br/>
              <w:t>2.支持依托分词后的病历文书结合患者明确的疾病诊断，对该专科对应疾病的诊断过程进行校验；若初步诊断主诊断为肺栓塞，而现病史、辅助检查报告中未记录CTPA、MRPA、超声心动图、核素肺通气灌注扫描、选择性肺动脉造影等相关检查记录，及时识别诊断过程中的遗漏问题。</w:t>
            </w:r>
            <w:r w:rsidRPr="00AF6188">
              <w:rPr>
                <w:rFonts w:ascii="仿宋" w:eastAsia="仿宋" w:hAnsi="仿宋" w:cs="仿宋" w:hint="eastAsia"/>
                <w:kern w:val="0"/>
                <w:szCs w:val="21"/>
              </w:rPr>
              <w:br/>
              <w:t>3.支持对专科疾病相关的诊疗过程进行逻辑校验，重点排查专科疾病发生、发展、诊断、治疗全流程中的逻辑矛盾，例如第一诊断为急性心力衰竭时，主诉未包含呼吸困难、胸闷、气短、憋气、喘息等相关症状描述，确保诊疗记录与实际病情、诊断结果保持一致。</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书写预警库</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1.支持提前预警待超时的文书，提醒相关人员及时完成文书书写，避免出现超时未完成的情况。</w:t>
            </w:r>
          </w:p>
        </w:tc>
      </w:tr>
      <w:tr w:rsidR="00E72A38" w:rsidRPr="00AF6188" w:rsidTr="004A2443">
        <w:trPr>
          <w:trHeight w:val="720"/>
          <w:jc w:val="center"/>
        </w:trPr>
        <w:tc>
          <w:tcPr>
            <w:tcW w:w="595" w:type="pct"/>
            <w:vMerge w:val="restart"/>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医疗不良事件管理系统（升级）</w:t>
            </w: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基础数据</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表单配置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1.支持对不良事件上报表单进行自定义配置，可根据医院实际需求灵活调整表单内容与格式。</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报告配置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1.支持对不良事件报告进行程管理，包括查看报告各项属性、添加报告对应审批人等操作。</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部门、人员管理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1.支持对医院各部门及相关人员的基本信息进行维护与更新。</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角色管理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1.支持根据不同的事件类别、所属部门等维度，为相关人员分配对应角色及权限。</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属性管理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1.支持对不良事件上报表单的各项属性进行自定义配置。</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不良上报流程管理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1.支持对不良事件上报流程进行自定义配置，包括流程节点、报告板块、事件表单、表单属性自定义配置。</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事件处理流程配置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1.支持对不良事件处理流程进行自定义配置，可按照不同科室、不同事件类型，分别配置对应的事件处理流程。</w:t>
            </w:r>
          </w:p>
        </w:tc>
      </w:tr>
      <w:tr w:rsidR="00E72A38" w:rsidRPr="00AF6188" w:rsidTr="004A2443">
        <w:trPr>
          <w:trHeight w:val="16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上报事件</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医疗安全事件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疗安全事件上报，具体涵盖：医疗信息传递错误事件、治疗错误事件、方法／技术错误事件、检查事件、麻醉事件、诊疗记录事件、知情同意事件、非预期事件、手术事件、医疗投诉事件、呼吸机事件、择期手术后并发症事件、医源性气胸事件、医源性意外穿刺或撕裂伤事件、其他事件。</w:t>
            </w:r>
          </w:p>
        </w:tc>
      </w:tr>
      <w:tr w:rsidR="00E72A38" w:rsidRPr="00AF6188" w:rsidTr="004A2443">
        <w:trPr>
          <w:trHeight w:val="14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护理安全事件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护理安全事件上报，具体涵盖：导管事件、跌倒／坠床事件、烧烫伤事件、未按医嘱执行禁食禁水事件、误吸／误咽事件、营养与饮食事件、执行消毒隔离事件、压疮事件、窒息事件、约束事件、静脉炎、输液药物渗漏、手术事件、检查事件、其他意外事件。</w:t>
            </w:r>
          </w:p>
        </w:tc>
      </w:tr>
      <w:tr w:rsidR="00E72A38" w:rsidRPr="00AF6188" w:rsidTr="004A2443">
        <w:trPr>
          <w:trHeight w:val="16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药品安全事件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药品安全事件上报，具体涵盖：药物堵差、药物医嘱开立错误（医生）、药物调剂错误（药剂师）、给药阶段错误（护士）、传送过程错误（运送）、信息流转错误（电脑）、药品召回事件、贵重药品丢失及损毁事件、药品监测事件、药物不良反应事件、输液反应事件。</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输血安全事件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1.支持输血安全事件上报，具体涵盖：输血不良反应。</w:t>
            </w:r>
          </w:p>
        </w:tc>
      </w:tr>
      <w:tr w:rsidR="00E72A38" w:rsidRPr="00AF6188" w:rsidTr="004A2443">
        <w:trPr>
          <w:trHeight w:val="12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院感安全事件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1.支持院感安全事件上报，具体涵盖：血液滤过/血液置换感染事件、院感疑似暴发/暴发事件、督查情况、手卫生依从性、环境卫生学监测事件、建筑、维修工程医院感染风险、其他事件。</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治安消防安全事件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1.支持治安消防安全事件上报，具体涵盖：治安事件、危险品管理事件、消防安全、火灾、放射性（同位素）物品管理、特殊药物管制事件、其他公共事件。</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生物安全事件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1.支持生物安全事件上报，具体涵盖：试剂与仪器事件、生化污染事件、生物安全突发事件。</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工程安全事件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1.支持工程安全事件上报，具体涵盖：基建安全事件。</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公共设施.公共设备.环境安全事件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1.支持公共设施、公共设备、环境安全事件上报，具体涵盖：公共设施事件、设备设施使用事件、环境事件、物品运送事件。</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医疗器械安全事件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1.支持医疗器械安全事件上报，具体涵盖：医疗器械不良反应、医疗器械设备的召回。</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职业伤害安全事件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1.支持职业伤害安全事件上报，具体涵盖：职业暴露--针头和锐器、职业暴露--体液和血液、职业暴露--放射线泄露、职业暴露--未行防护、职业暴露--误照射。</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食品安全事件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1.支持食品安全事件上报，具体涵盖：食品安全事件、食品消毒事件。</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Fonts w:ascii="仿宋" w:eastAsia="仿宋" w:hAnsi="仿宋" w:cs="仿宋" w:hint="eastAsia"/>
                <w:kern w:val="0"/>
                <w:szCs w:val="21"/>
              </w:rPr>
              <w:t>信息安全事件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1.支持信息安全事件上报，具体涵盖：软件故障、电脑硬件故障、信息丢失、篡改、销毁、黑客攻击、计算机病毒、内部、外部泄密、网络故障或瘫痪。</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行政及其他安全事件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1.支持行政及其他安全事件上报，具体涵盖：不作为事件、由管理流程、制度或机制问题造成的事件、员工跌倒、意外伤害、工伤等事件、其他安全(不良)事件。</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事件处理</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草稿箱</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1.支持不良事件上报缓存功能，对于尚未提交的不良事件报告，可暂时缓存至草稿箱，方便后续编辑.完善后提交。</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待处理事件报告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1.支持查看待处理事件的相关记录、详细信息、流程进度及流程履历。</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被退回事件报告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1.支持查看被退回事件的相关记录、详细信息、流程进度及流程履历。</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已处理事件报告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1.支持查看已处理事件的相关记录、详细信息、流程进度及流程履历。</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我的报告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1.支持查看本人上报事件的相关记录、详细信息、流程进度及流程履历。</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收件一览</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1.支持查看需本人处理事件的相关记录、详细信息、流程进度及流程履历。</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超期未处理报告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1.支持查看超期未处理事件的相关记录、详细信息、流程进度及流程履历。</w:t>
            </w:r>
          </w:p>
        </w:tc>
      </w:tr>
      <w:tr w:rsidR="00E72A38" w:rsidRPr="00AF6188" w:rsidTr="004A2443">
        <w:trPr>
          <w:trHeight w:val="12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我关注的报告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1.支持查看已关注事件的相关记录、详细信息、流程进度及流程履历。</w:t>
            </w:r>
            <w:r w:rsidRPr="00AF6188">
              <w:rPr>
                <w:rFonts w:ascii="仿宋" w:eastAsia="仿宋" w:hAnsi="仿宋" w:cs="仿宋" w:hint="eastAsia"/>
                <w:kern w:val="0"/>
                <w:szCs w:val="21"/>
              </w:rPr>
              <w:br/>
              <w:t>2.支持对事件报告添加关注或取消关注操作，已关注的报告可进行集中追踪管理。</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有提醒报告</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1.支持对不良事件相关信息进行消息提醒，可快速查看所有有提醒的事件报告，及时处理相关事项。</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整改措施与改进</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1.支持对不良事件进行反馈、全程追踪及整改操作，形成“上报-处理-整改-改进”的闭环管理。</w:t>
            </w:r>
          </w:p>
        </w:tc>
      </w:tr>
      <w:tr w:rsidR="00E72A38" w:rsidRPr="00AF6188" w:rsidTr="004A2443">
        <w:trPr>
          <w:trHeight w:val="12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全部事件查看</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1.支持查看所有已上报事件的相关记录、详细信息、流程进度及流程履历。</w:t>
            </w:r>
            <w:r w:rsidRPr="00AF6188">
              <w:rPr>
                <w:rFonts w:ascii="仿宋" w:eastAsia="仿宋" w:hAnsi="仿宋" w:cs="仿宋" w:hint="eastAsia"/>
                <w:kern w:val="0"/>
                <w:szCs w:val="21"/>
              </w:rPr>
              <w:br/>
              <w:t>2.支持对事件报告添加关注或取消关注操作，已关注的报告可进行集中追踪管理。</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不良事件统计分析</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概况件数统计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1.支持以可视化图表形式，按不良事件类型分类统计事件发生例数及分布情况，直观呈现不良事件整体概况。</w:t>
            </w:r>
          </w:p>
        </w:tc>
      </w:tr>
      <w:tr w:rsidR="00E72A38" w:rsidRPr="00AF6188" w:rsidTr="004A2443">
        <w:trPr>
          <w:trHeight w:val="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深层次分类统计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以可视化图表形式，按不良事件的发生部门、报告部门、风险度、报告进度、患者年龄段、事件发生时段、行政时段划分、预防措施或方法、医院相关标准操作流程或管理规定、就诊形式、患者性别、事件类别、是否涉及患者、事件发生日期类型、事件发生地点、不良事件级别、伤害严重度等多维度，分类统计事件发生例数及分布情况。</w:t>
            </w:r>
          </w:p>
        </w:tc>
      </w:tr>
      <w:tr w:rsidR="00E72A38" w:rsidRPr="00AF6188" w:rsidTr="004A2443">
        <w:trPr>
          <w:trHeight w:val="19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年月累计统计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以可视化图表形式，按年度及不良事件的发生部门、报告部门、风险度、报告进度、患者年龄段、事件发生时段、行政时段划分、预防措施或方法、医院相关标准操作流程或管理规定、就诊形式、患者性别、事件类别、是否涉及患者、事件发生日期类型、事件发生地点、不良事件级别、伤害严重度等多维度，分类统计事件发生例数及分布情况。</w:t>
            </w:r>
          </w:p>
        </w:tc>
      </w:tr>
      <w:tr w:rsidR="00E72A38" w:rsidRPr="00AF6188" w:rsidTr="004A2443">
        <w:trPr>
          <w:trHeight w:val="14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报告导出</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1.提供高级检索导出功能，可对上报的不良事件信息进行数据导出，具体包括：</w:t>
            </w:r>
            <w:r w:rsidRPr="00AF6188">
              <w:rPr>
                <w:rFonts w:ascii="仿宋" w:eastAsia="仿宋" w:hAnsi="仿宋" w:cs="仿宋" w:hint="eastAsia"/>
                <w:kern w:val="0"/>
                <w:szCs w:val="21"/>
              </w:rPr>
              <w:br/>
              <w:t>(1)普通导出：可根据导出设定项和筛选条件，导出汇总报告。</w:t>
            </w:r>
            <w:r w:rsidRPr="00AF6188">
              <w:rPr>
                <w:rFonts w:ascii="仿宋" w:eastAsia="仿宋" w:hAnsi="仿宋" w:cs="仿宋" w:hint="eastAsia"/>
                <w:kern w:val="0"/>
                <w:szCs w:val="21"/>
              </w:rPr>
              <w:br/>
              <w:t>(2)上报导出：可导出用于上报医管局上级部门的标准报表。</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不良事件上报管理站点</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站点装配</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1.支持对不良事件工作站进行自定义装配，包含事件表单设计、模板库管理、术语管理、用户管理、角色管理、数据抽取管理等核心功能。</w:t>
            </w:r>
          </w:p>
        </w:tc>
      </w:tr>
      <w:tr w:rsidR="00E72A38" w:rsidRPr="00AF6188" w:rsidTr="004A2443">
        <w:trPr>
          <w:trHeight w:val="12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信息提醒</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1.支持对不良事件相关信息进行信息提醒，具体包括事件接收提醒、未查看事件提醒、待处理事件提醒、被退回事件提醒、超期未处理事件提醒等功能，确保相关人员及时知晓并处理事件。</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集成</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数据平台</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1.支持部门、人员、患者等基础数据与医院数据平台同步，同时支持与数据平台进行数据订阅，保障数据的一致性与实时性。</w:t>
            </w:r>
          </w:p>
        </w:tc>
      </w:tr>
      <w:tr w:rsidR="00E72A38" w:rsidRPr="00AF6188" w:rsidTr="004A2443">
        <w:trPr>
          <w:trHeight w:val="720"/>
          <w:jc w:val="center"/>
        </w:trPr>
        <w:tc>
          <w:tcPr>
            <w:tcW w:w="595" w:type="pct"/>
            <w:vMerge w:val="restart"/>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基础数据服务</w:t>
            </w:r>
          </w:p>
        </w:tc>
        <w:tc>
          <w:tcPr>
            <w:tcW w:w="596"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基础信息维护</w:t>
            </w: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组织架构</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1.支持维护医院基础信息，可上传医院LOGO图片，且LOGO会在系统登录界面展示。</w:t>
            </w:r>
            <w:r w:rsidRPr="00AF6188">
              <w:rPr>
                <w:rFonts w:ascii="仿宋" w:eastAsia="仿宋" w:hAnsi="仿宋" w:cs="仿宋" w:hint="eastAsia"/>
                <w:kern w:val="0"/>
                <w:szCs w:val="21"/>
              </w:rPr>
              <w:br/>
              <w:t>2.支持新建多个组织。</w:t>
            </w:r>
          </w:p>
        </w:tc>
      </w:tr>
      <w:tr w:rsidR="00E72A38" w:rsidRPr="00AF6188" w:rsidTr="004A2443">
        <w:trPr>
          <w:trHeight w:val="33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科室维护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1.可在选定组织下，全面维护各科室相关信息。</w:t>
            </w:r>
            <w:r w:rsidRPr="00AF6188">
              <w:rPr>
                <w:rFonts w:ascii="仿宋" w:eastAsia="仿宋" w:hAnsi="仿宋" w:cs="仿宋" w:hint="eastAsia"/>
                <w:kern w:val="0"/>
                <w:szCs w:val="21"/>
              </w:rPr>
              <w:br/>
              <w:t>2.支持临床、护理、医技、药剂、总务、财务、人事、行政等多种部门类型维护，覆盖医院所有职能部门。</w:t>
            </w:r>
            <w:r w:rsidRPr="00AF6188">
              <w:rPr>
                <w:rFonts w:ascii="仿宋" w:eastAsia="仿宋" w:hAnsi="仿宋" w:cs="仿宋" w:hint="eastAsia"/>
                <w:kern w:val="0"/>
                <w:szCs w:val="21"/>
              </w:rPr>
              <w:br/>
              <w:t>3.支持维护普通部门、虚拟部门、分类部门等多种部门类别。</w:t>
            </w:r>
            <w:r w:rsidRPr="00AF6188">
              <w:rPr>
                <w:rFonts w:ascii="仿宋" w:eastAsia="仿宋" w:hAnsi="仿宋" w:cs="仿宋" w:hint="eastAsia"/>
                <w:kern w:val="0"/>
                <w:szCs w:val="21"/>
              </w:rPr>
              <w:br/>
              <w:t>4.可配置各科室适用的就诊类型，确保科室服务与就诊需求精准匹配。</w:t>
            </w:r>
            <w:r w:rsidRPr="00AF6188">
              <w:rPr>
                <w:rFonts w:ascii="仿宋" w:eastAsia="仿宋" w:hAnsi="仿宋" w:cs="仿宋" w:hint="eastAsia"/>
                <w:kern w:val="0"/>
                <w:szCs w:val="21"/>
              </w:rPr>
              <w:br/>
              <w:t>5.支持配置部门的院区属性，并可控制客户端科室列表是否按多院区分类显示，提升管理与操作便捷性。</w:t>
            </w:r>
            <w:r w:rsidRPr="00AF6188">
              <w:rPr>
                <w:rFonts w:ascii="仿宋" w:eastAsia="仿宋" w:hAnsi="仿宋" w:cs="仿宋" w:hint="eastAsia"/>
                <w:kern w:val="0"/>
                <w:szCs w:val="21"/>
              </w:rPr>
              <w:br/>
              <w:t>6.支持维护医保码、互认码、传染病码等关键编码信息。</w:t>
            </w:r>
          </w:p>
        </w:tc>
      </w:tr>
      <w:tr w:rsidR="00E72A38" w:rsidRPr="00AF6188" w:rsidTr="004A2443">
        <w:trPr>
          <w:trHeight w:val="14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人员维护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1.可在选定的组织、部门下，维护各类人员基础信息，实现人员信息集中管理。</w:t>
            </w:r>
            <w:r w:rsidRPr="00AF6188">
              <w:rPr>
                <w:rFonts w:ascii="仿宋" w:eastAsia="仿宋" w:hAnsi="仿宋" w:cs="仿宋" w:hint="eastAsia"/>
                <w:kern w:val="0"/>
                <w:szCs w:val="21"/>
              </w:rPr>
              <w:br/>
              <w:t>2.支持维护医师专属属性，可配置处方权、抗菌药权、医生资格证号、身份证号等关键信息。</w:t>
            </w:r>
            <w:r w:rsidRPr="00AF6188">
              <w:rPr>
                <w:rFonts w:ascii="仿宋" w:eastAsia="仿宋" w:hAnsi="仿宋" w:cs="仿宋" w:hint="eastAsia"/>
                <w:kern w:val="0"/>
                <w:szCs w:val="21"/>
              </w:rPr>
              <w:br/>
              <w:t>3.支持上传并维护人员签名图片。</w:t>
            </w:r>
          </w:p>
        </w:tc>
      </w:tr>
      <w:tr w:rsidR="00E72A38" w:rsidRPr="00AF6188" w:rsidTr="004A2443">
        <w:trPr>
          <w:trHeight w:val="24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用户管理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1.支持配置系统登录用户，实现用户分级管理。</w:t>
            </w:r>
            <w:r w:rsidRPr="00AF6188">
              <w:rPr>
                <w:rFonts w:ascii="仿宋" w:eastAsia="仿宋" w:hAnsi="仿宋" w:cs="仿宋" w:hint="eastAsia"/>
                <w:kern w:val="0"/>
                <w:szCs w:val="21"/>
              </w:rPr>
              <w:br/>
              <w:t>2.兼容静态密码认证、二维码认证、CA认证等多种认证类型。</w:t>
            </w:r>
            <w:r w:rsidRPr="00AF6188">
              <w:rPr>
                <w:rFonts w:ascii="仿宋" w:eastAsia="仿宋" w:hAnsi="仿宋" w:cs="仿宋" w:hint="eastAsia"/>
                <w:kern w:val="0"/>
                <w:szCs w:val="21"/>
              </w:rPr>
              <w:br/>
              <w:t>3.支持最低级、预置级、普通级、管理级四级密码安全级别。</w:t>
            </w:r>
            <w:r w:rsidRPr="00AF6188">
              <w:rPr>
                <w:rFonts w:ascii="仿宋" w:eastAsia="仿宋" w:hAnsi="仿宋" w:cs="仿宋" w:hint="eastAsia"/>
                <w:kern w:val="0"/>
                <w:szCs w:val="21"/>
              </w:rPr>
              <w:br/>
              <w:t>4.支持配置用户有效日期，精准控制用户使用权限时效。</w:t>
            </w:r>
            <w:r w:rsidRPr="00AF6188">
              <w:rPr>
                <w:rFonts w:ascii="仿宋" w:eastAsia="仿宋" w:hAnsi="仿宋" w:cs="仿宋" w:hint="eastAsia"/>
                <w:kern w:val="0"/>
                <w:szCs w:val="21"/>
              </w:rPr>
              <w:br/>
              <w:t>5.支持为用户分配科室权限、功能节点权限，实现权限精细化管控。</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权限管理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1.支持维护职责信息，并为各职责分配对应的功能节点或按钮权限。</w:t>
            </w:r>
          </w:p>
        </w:tc>
      </w:tr>
      <w:tr w:rsidR="00E72A38" w:rsidRPr="00AF6188" w:rsidTr="004A2443">
        <w:trPr>
          <w:trHeight w:val="27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会计区间</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1.支持维护药品会计期间。</w:t>
            </w:r>
          </w:p>
        </w:tc>
      </w:tr>
      <w:tr w:rsidR="00E72A38" w:rsidRPr="00AF6188" w:rsidTr="004A2443">
        <w:trPr>
          <w:trHeight w:val="27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行政区划</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1.支持维护行政区划信息。</w:t>
            </w:r>
          </w:p>
        </w:tc>
      </w:tr>
      <w:tr w:rsidR="00E72A38" w:rsidRPr="00AF6188" w:rsidTr="004A2443">
        <w:trPr>
          <w:trHeight w:val="27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时区</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1.支持配置系统使用地所在时区。</w:t>
            </w:r>
          </w:p>
        </w:tc>
      </w:tr>
      <w:tr w:rsidR="00E72A38" w:rsidRPr="00AF6188" w:rsidTr="004A2443">
        <w:trPr>
          <w:trHeight w:val="14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工作日历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1.支持维护工作日历，包含日历对应的工作日历规则、起止日期、假日类型等关键信息。</w:t>
            </w:r>
            <w:r w:rsidRPr="00AF6188">
              <w:rPr>
                <w:rFonts w:ascii="仿宋" w:eastAsia="仿宋" w:hAnsi="仿宋" w:cs="仿宋" w:hint="eastAsia"/>
                <w:kern w:val="0"/>
                <w:szCs w:val="21"/>
              </w:rPr>
              <w:br/>
              <w:t>2.支持对工作日历进行新增、修改、删除操作。</w:t>
            </w:r>
            <w:r w:rsidRPr="00AF6188">
              <w:rPr>
                <w:rFonts w:ascii="仿宋" w:eastAsia="仿宋" w:hAnsi="仿宋" w:cs="仿宋" w:hint="eastAsia"/>
                <w:kern w:val="0"/>
                <w:szCs w:val="21"/>
              </w:rPr>
              <w:br/>
              <w:t>3.支持为不同工作类型定义对应的工作日历，满足各岗位工作时间差异化需求。</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计量单位</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1.支持维护组织级计量单位。</w:t>
            </w:r>
            <w:r w:rsidRPr="00AF6188">
              <w:rPr>
                <w:rFonts w:ascii="仿宋" w:eastAsia="仿宋" w:hAnsi="仿宋" w:cs="仿宋" w:hint="eastAsia"/>
                <w:kern w:val="0"/>
                <w:szCs w:val="21"/>
              </w:rPr>
              <w:br/>
              <w:t>2.支持新增、复制新增、修改、删除计量单位，涵盖编号、名称、所属量纲、换算系数、小数位数等核心信息。</w:t>
            </w:r>
          </w:p>
        </w:tc>
      </w:tr>
      <w:tr w:rsidR="00E72A38" w:rsidRPr="00AF6188" w:rsidTr="004A2443">
        <w:trPr>
          <w:trHeight w:val="16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日期分组</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1.支持维护日期分组。</w:t>
            </w:r>
            <w:r w:rsidRPr="00AF6188">
              <w:rPr>
                <w:rFonts w:ascii="仿宋" w:eastAsia="仿宋" w:hAnsi="仿宋" w:cs="仿宋" w:hint="eastAsia"/>
                <w:kern w:val="0"/>
                <w:szCs w:val="21"/>
              </w:rPr>
              <w:br/>
              <w:t>2.支持对日期分组进行新增、复制新增、编辑、查看、删除、启用、停用操作。</w:t>
            </w:r>
            <w:r w:rsidRPr="00AF6188">
              <w:rPr>
                <w:rFonts w:ascii="仿宋" w:eastAsia="仿宋" w:hAnsi="仿宋" w:cs="仿宋" w:hint="eastAsia"/>
                <w:kern w:val="0"/>
                <w:szCs w:val="21"/>
              </w:rPr>
              <w:br/>
              <w:t>3.支持常见日期分组类型，包括门诊分组、急诊分组、医技分组、手术分组等。</w:t>
            </w:r>
            <w:r w:rsidRPr="00AF6188">
              <w:rPr>
                <w:rFonts w:ascii="仿宋" w:eastAsia="仿宋" w:hAnsi="仿宋" w:cs="仿宋" w:hint="eastAsia"/>
                <w:kern w:val="0"/>
                <w:szCs w:val="21"/>
              </w:rPr>
              <w:br/>
              <w:t>4.支持按工作时间和时段设置日期分组的有效区间。</w:t>
            </w:r>
          </w:p>
        </w:tc>
      </w:tr>
      <w:tr w:rsidR="00E72A38" w:rsidRPr="00AF6188" w:rsidTr="004A2443">
        <w:trPr>
          <w:trHeight w:val="22"/>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频次</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1.支持维护组织级频次。</w:t>
            </w:r>
            <w:r w:rsidRPr="00AF6188">
              <w:rPr>
                <w:rFonts w:ascii="仿宋" w:eastAsia="仿宋" w:hAnsi="仿宋" w:cs="仿宋" w:hint="eastAsia"/>
                <w:kern w:val="0"/>
                <w:szCs w:val="21"/>
              </w:rPr>
              <w:br/>
              <w:t>2.支持对频次进行新增、复制新增、编辑、查看、删除、启用、停用操作。</w:t>
            </w:r>
            <w:r w:rsidRPr="00AF6188">
              <w:rPr>
                <w:rFonts w:ascii="仿宋" w:eastAsia="仿宋" w:hAnsi="仿宋" w:cs="仿宋" w:hint="eastAsia"/>
                <w:kern w:val="0"/>
                <w:szCs w:val="21"/>
              </w:rPr>
              <w:br/>
              <w:t>3.支持按照一次、持续、天、小时、星期、计划等类型维护频次，覆盖各类诊疗、护理场景。</w:t>
            </w:r>
            <w:r w:rsidRPr="00AF6188">
              <w:rPr>
                <w:rFonts w:ascii="仿宋" w:eastAsia="仿宋" w:hAnsi="仿宋" w:cs="仿宋" w:hint="eastAsia"/>
                <w:kern w:val="0"/>
                <w:szCs w:val="21"/>
              </w:rPr>
              <w:br/>
              <w:t>4.频次信息包含周期类型、周期数、周期内次数、是否长</w:t>
            </w:r>
            <w:r w:rsidRPr="00AF6188">
              <w:rPr>
                <w:rFonts w:ascii="仿宋" w:eastAsia="仿宋" w:hAnsi="仿宋" w:cs="仿宋" w:hint="eastAsia"/>
                <w:kern w:val="0"/>
                <w:szCs w:val="21"/>
              </w:rPr>
              <w:lastRenderedPageBreak/>
              <w:t>临、可用就诊类型、执行时刻等核心内容。</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用法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1.支持按服务类型维护用法，用于药品用法管理。</w:t>
            </w:r>
            <w:r w:rsidRPr="00AF6188">
              <w:rPr>
                <w:rFonts w:ascii="仿宋" w:eastAsia="仿宋" w:hAnsi="仿宋" w:cs="仿宋" w:hint="eastAsia"/>
                <w:kern w:val="0"/>
                <w:szCs w:val="21"/>
              </w:rPr>
              <w:br/>
              <w:t>2.支持对用法进行新增、复制新增、编辑、查看、删除操作。</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煎法</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1.支持维护煎法信息，适配中药诊疗场景。</w:t>
            </w:r>
            <w:r w:rsidRPr="00AF6188">
              <w:rPr>
                <w:rFonts w:ascii="仿宋" w:eastAsia="仿宋" w:hAnsi="仿宋" w:cs="仿宋" w:hint="eastAsia"/>
                <w:kern w:val="0"/>
                <w:szCs w:val="21"/>
              </w:rPr>
              <w:br/>
              <w:t>2.支持对煎法进行新增、编辑、删除操作。</w:t>
            </w:r>
          </w:p>
        </w:tc>
      </w:tr>
      <w:tr w:rsidR="00E72A38" w:rsidRPr="00AF6188" w:rsidTr="004A2443">
        <w:trPr>
          <w:trHeight w:val="21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诊断标准</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1.支持在诊断体系下维护诊断标准，规范诊断流程与依据。</w:t>
            </w:r>
            <w:r w:rsidRPr="00AF6188">
              <w:rPr>
                <w:rFonts w:ascii="仿宋" w:eastAsia="仿宋" w:hAnsi="仿宋" w:cs="仿宋" w:hint="eastAsia"/>
                <w:kern w:val="0"/>
                <w:szCs w:val="21"/>
              </w:rPr>
              <w:br/>
              <w:t>2.支持对诊断标准进行新增、编辑、删除、启用、停用操作。</w:t>
            </w:r>
            <w:r w:rsidRPr="00AF6188">
              <w:rPr>
                <w:rFonts w:ascii="仿宋" w:eastAsia="仿宋" w:hAnsi="仿宋" w:cs="仿宋" w:hint="eastAsia"/>
                <w:kern w:val="0"/>
                <w:szCs w:val="21"/>
              </w:rPr>
              <w:br/>
              <w:t>3.支持多种诊断标准类型，包括国际标准、国家标准、省级标准、医院自备等；兼容西医诊断体系、中医诊断体系、蒙医诊断体系、手术诊断体系、病案首页编码体系等多种诊断体系。</w:t>
            </w:r>
          </w:p>
        </w:tc>
      </w:tr>
      <w:tr w:rsidR="00E72A38" w:rsidRPr="00AF6188" w:rsidTr="004A2443">
        <w:trPr>
          <w:trHeight w:val="95"/>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诊断定义</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1.支持在诊断标准分类下维护具体诊断信息。</w:t>
            </w:r>
            <w:r w:rsidRPr="00AF6188">
              <w:rPr>
                <w:rFonts w:ascii="仿宋" w:eastAsia="仿宋" w:hAnsi="仿宋" w:cs="仿宋" w:hint="eastAsia"/>
                <w:kern w:val="0"/>
                <w:szCs w:val="21"/>
              </w:rPr>
              <w:br/>
              <w:t>2.支持对诊断进行新增、复制新增、编辑、查看、删除、启用、停用操作。</w:t>
            </w:r>
            <w:r w:rsidRPr="00AF6188">
              <w:rPr>
                <w:rFonts w:ascii="仿宋" w:eastAsia="仿宋" w:hAnsi="仿宋" w:cs="仿宋" w:hint="eastAsia"/>
                <w:kern w:val="0"/>
                <w:szCs w:val="21"/>
              </w:rPr>
              <w:br/>
              <w:t>3.支持维护自备诊断，可配置诊断对应的关注指标、诊断别名、诊断对照等辅助信息。</w:t>
            </w:r>
            <w:r w:rsidRPr="00AF6188">
              <w:rPr>
                <w:rFonts w:ascii="仿宋" w:eastAsia="仿宋" w:hAnsi="仿宋" w:cs="仿宋" w:hint="eastAsia"/>
                <w:kern w:val="0"/>
                <w:szCs w:val="21"/>
              </w:rPr>
              <w:br/>
              <w:t>4.支持维护症候和疾病标识、慢性病标识、上报标识，满足诊断分类与上报。</w:t>
            </w:r>
          </w:p>
        </w:tc>
      </w:tr>
      <w:tr w:rsidR="00E72A38" w:rsidRPr="00AF6188" w:rsidTr="004A2443">
        <w:trPr>
          <w:trHeight w:val="349"/>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传染病分类</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1.支持按传染病分类维护传染病诊断信息。</w:t>
            </w:r>
          </w:p>
        </w:tc>
      </w:tr>
      <w:tr w:rsidR="00E72A38" w:rsidRPr="00AF6188" w:rsidTr="004A2443">
        <w:trPr>
          <w:trHeight w:val="24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服务基本分类</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1.支持维护组织级服务基本分类，实现服务项目分类标准化管理。</w:t>
            </w:r>
            <w:r w:rsidRPr="00AF6188">
              <w:rPr>
                <w:rFonts w:ascii="仿宋" w:eastAsia="仿宋" w:hAnsi="仿宋" w:cs="仿宋" w:hint="eastAsia"/>
                <w:kern w:val="0"/>
                <w:szCs w:val="21"/>
              </w:rPr>
              <w:br/>
              <w:t>2.支持对服务基本分类进行新增、复制新增、编辑、删除操作。</w:t>
            </w:r>
            <w:r w:rsidRPr="00AF6188">
              <w:rPr>
                <w:rFonts w:ascii="仿宋" w:eastAsia="仿宋" w:hAnsi="仿宋" w:cs="仿宋" w:hint="eastAsia"/>
                <w:kern w:val="0"/>
                <w:szCs w:val="21"/>
              </w:rPr>
              <w:br/>
              <w:t>3.维护内容包含服务类型、划价方式、物品标识、医嘱标识、可用就诊分类、物品绑定方式等核心信息。</w:t>
            </w:r>
            <w:r w:rsidRPr="00AF6188">
              <w:rPr>
                <w:rFonts w:ascii="仿宋" w:eastAsia="仿宋" w:hAnsi="仿宋" w:cs="仿宋" w:hint="eastAsia"/>
                <w:kern w:val="0"/>
                <w:szCs w:val="21"/>
              </w:rPr>
              <w:br/>
              <w:t>4.支持两种划价方式（自动划价、手动划价）和两种绑定方式（开立绑定、执行绑定），适配不同服务场景。</w:t>
            </w:r>
          </w:p>
        </w:tc>
      </w:tr>
      <w:tr w:rsidR="00E72A38" w:rsidRPr="00AF6188" w:rsidTr="004A2443">
        <w:trPr>
          <w:trHeight w:val="31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诊疗项目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1.支持在诊疗项目分类（服务基本分类）下维护具体诊疗项目。</w:t>
            </w:r>
            <w:r w:rsidRPr="00AF6188">
              <w:rPr>
                <w:rFonts w:ascii="仿宋" w:eastAsia="仿宋" w:hAnsi="仿宋" w:cs="仿宋" w:hint="eastAsia"/>
                <w:kern w:val="0"/>
                <w:szCs w:val="21"/>
              </w:rPr>
              <w:br/>
              <w:t>2.支持对诊疗项目进行新增、复制新增、编辑、查看、删除、启用、停用操作。</w:t>
            </w:r>
            <w:r w:rsidRPr="00AF6188">
              <w:rPr>
                <w:rFonts w:ascii="仿宋" w:eastAsia="仿宋" w:hAnsi="仿宋" w:cs="仿宋" w:hint="eastAsia"/>
                <w:kern w:val="0"/>
                <w:szCs w:val="21"/>
              </w:rPr>
              <w:br/>
              <w:t>3.支持配置服务类型、默认频次、默认用量、默认用量单位、医嘱标记、服务套、服务套项目单选、服务套开立方式、定价模式、收费分类、集成平台服务分类、费用标识、是否多次执行、是否多剂量、总量开单方式、默认次数、可用就诊类型等多项参数。</w:t>
            </w:r>
            <w:r w:rsidRPr="00AF6188">
              <w:rPr>
                <w:rFonts w:ascii="仿宋" w:eastAsia="仿宋" w:hAnsi="仿宋" w:cs="仿宋" w:hint="eastAsia"/>
                <w:kern w:val="0"/>
                <w:szCs w:val="21"/>
              </w:rPr>
              <w:br/>
              <w:t>4.医嘱标记用于区分项目是否可按医嘱开立；收费分类用于费用归类显示和统计；总量开单方式分为按周期开立、按总次数开立。</w:t>
            </w:r>
          </w:p>
        </w:tc>
      </w:tr>
      <w:tr w:rsidR="00E72A38" w:rsidRPr="00AF6188" w:rsidTr="004A2443">
        <w:trPr>
          <w:trHeight w:val="19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价表维护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1.支持维护本服务定价的非药品类价格。</w:t>
            </w:r>
            <w:r w:rsidRPr="00AF6188">
              <w:rPr>
                <w:rFonts w:ascii="仿宋" w:eastAsia="仿宋" w:hAnsi="仿宋" w:cs="仿宋" w:hint="eastAsia"/>
                <w:kern w:val="0"/>
                <w:szCs w:val="21"/>
              </w:rPr>
              <w:br/>
              <w:t>2.价表维护仅针对“本服务定价”的服务项目。</w:t>
            </w:r>
            <w:r w:rsidRPr="00AF6188">
              <w:rPr>
                <w:rFonts w:ascii="仿宋" w:eastAsia="仿宋" w:hAnsi="仿宋" w:cs="仿宋" w:hint="eastAsia"/>
                <w:kern w:val="0"/>
                <w:szCs w:val="21"/>
              </w:rPr>
              <w:br/>
              <w:t>3.支持维护费用项目对应的门诊账单项、住院账单项、收费分类、核算分类等信息。</w:t>
            </w:r>
            <w:r w:rsidRPr="00AF6188">
              <w:rPr>
                <w:rFonts w:ascii="仿宋" w:eastAsia="仿宋" w:hAnsi="仿宋" w:cs="仿宋" w:hint="eastAsia"/>
                <w:kern w:val="0"/>
                <w:szCs w:val="21"/>
              </w:rPr>
              <w:br/>
              <w:t>4.支持按就诊类型区分价表使用范围，确保收费标准适配不同就诊场景。</w:t>
            </w:r>
            <w:r w:rsidRPr="00AF6188">
              <w:rPr>
                <w:rFonts w:ascii="仿宋" w:eastAsia="仿宋" w:hAnsi="仿宋" w:cs="仿宋" w:hint="eastAsia"/>
                <w:kern w:val="0"/>
                <w:szCs w:val="21"/>
              </w:rPr>
              <w:br/>
              <w:t>5.支持手动划价、自动划价两种划价方式。</w:t>
            </w:r>
          </w:p>
        </w:tc>
      </w:tr>
      <w:tr w:rsidR="00E72A38" w:rsidRPr="00AF6188" w:rsidTr="004A2443">
        <w:trPr>
          <w:trHeight w:val="27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调价计划</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1.支持批量调整价表。</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服务启停计划</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1.支持批量停止或启用服务。</w:t>
            </w:r>
          </w:p>
        </w:tc>
      </w:tr>
      <w:tr w:rsidR="00E72A38" w:rsidRPr="00AF6188" w:rsidTr="004A2443">
        <w:trPr>
          <w:trHeight w:val="36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费用对照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1.支持维护非“本服务定价”的非药品类价格。</w:t>
            </w:r>
            <w:r w:rsidRPr="00AF6188">
              <w:rPr>
                <w:rFonts w:ascii="仿宋" w:eastAsia="仿宋" w:hAnsi="仿宋" w:cs="仿宋" w:hint="eastAsia"/>
                <w:kern w:val="0"/>
                <w:szCs w:val="21"/>
              </w:rPr>
              <w:br/>
              <w:t>2.费用对照仅针对非“本服务定价”的服务项目，包括服务套成员合计价、服务套成员项目部位个数加收、服务套成员项目个数定价、组合定价模式、不付费等场景。</w:t>
            </w:r>
            <w:r w:rsidRPr="00AF6188">
              <w:rPr>
                <w:rFonts w:ascii="仿宋" w:eastAsia="仿宋" w:hAnsi="仿宋" w:cs="仿宋" w:hint="eastAsia"/>
                <w:kern w:val="0"/>
                <w:szCs w:val="21"/>
              </w:rPr>
              <w:br/>
              <w:t>3.费用子项均来自价表维护中的项目，确保费用数据一致性。</w:t>
            </w:r>
            <w:r w:rsidRPr="00AF6188">
              <w:rPr>
                <w:rFonts w:ascii="仿宋" w:eastAsia="仿宋" w:hAnsi="仿宋" w:cs="仿宋" w:hint="eastAsia"/>
                <w:kern w:val="0"/>
                <w:szCs w:val="21"/>
              </w:rPr>
              <w:br/>
              <w:t>▲4.支持按照物价规定，在同一医疗收费项目内，同时维护医疗收费项目基础价格，以及按照患者年龄、特需非特需项目、多项目多部位计价等条件进行调整后的价格。(要求提供系统截图)</w:t>
            </w:r>
            <w:r w:rsidRPr="00AF6188">
              <w:rPr>
                <w:rFonts w:ascii="仿宋" w:eastAsia="仿宋" w:hAnsi="仿宋" w:cs="仿宋" w:hint="eastAsia"/>
                <w:kern w:val="0"/>
                <w:szCs w:val="21"/>
              </w:rPr>
              <w:br/>
              <w:t>5.支持同一物价项目选择不同执行科室，适配多科室协作场景。</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center"/>
              <w:rPr>
                <w:rFonts w:ascii="仿宋" w:eastAsia="仿宋" w:hAnsi="仿宋" w:cs="仿宋"/>
                <w:szCs w:val="21"/>
              </w:rPr>
            </w:pPr>
            <w:r w:rsidRPr="00AF6188">
              <w:rPr>
                <w:rFonts w:ascii="仿宋" w:eastAsia="仿宋" w:hAnsi="仿宋" w:cs="仿宋" w:hint="eastAsia"/>
                <w:kern w:val="0"/>
                <w:szCs w:val="21"/>
              </w:rPr>
              <w:t>用法费用对照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1.支持维护用法与费用项的对照关系，即选择特定用法时，系统自动带出对应费用项。</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煎法费用对照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1.支持维护煎法与费用项的对照关系，即选择特定煎法时，系统自动带出对应费用项。</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标本费用对照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1.支持根据标本类型，维护采集标本时自动带出的费用项目。</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煎法要求费用对照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1.支持维护煎法要求与费用项的对照关系，即选择特定煎法要求时，系统自动带出对应费用项。</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儿童费用对照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1.支持维护儿童采集服务项目的价格。</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用法加药费维护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1.支持维护用法加药费，可配置费用项目、数量及关联服务执行流向。</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容器字典关联费用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1.支持按容器类型，维护对应的费用项。</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标本类型关联费用</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1.支持按标本类型，维护关联的费用项，可配置费用项目、数量等信息。</w:t>
            </w:r>
          </w:p>
        </w:tc>
      </w:tr>
      <w:tr w:rsidR="00E72A38" w:rsidRPr="00AF6188" w:rsidTr="004A2443">
        <w:trPr>
          <w:trHeight w:val="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检查胶片费用维护（费用关联）</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1.支持按胶片费用项目，维护关联的检查项目。</w:t>
            </w:r>
          </w:p>
        </w:tc>
      </w:tr>
      <w:tr w:rsidR="00E72A38" w:rsidRPr="00AF6188" w:rsidTr="004A2443">
        <w:trPr>
          <w:trHeight w:val="25"/>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检查胶片费用维护（服务关联）</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1.支持按检查项目，维护关联的胶片费用项目。</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病理标本费用对照</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1.支持针对病理标本，按就诊类型维护关联的费用项，可配置费用项目、数量等信息。</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手术费用加收</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1.支持在指定就诊类型下，按手术服务类型或具体手术服务，配置加收费用项目。</w:t>
            </w:r>
            <w:r w:rsidRPr="00AF6188">
              <w:rPr>
                <w:rFonts w:ascii="仿宋" w:eastAsia="仿宋" w:hAnsi="仿宋" w:cs="仿宋" w:hint="eastAsia"/>
                <w:kern w:val="0"/>
                <w:szCs w:val="21"/>
              </w:rPr>
              <w:br/>
              <w:t>2.支持两种加收模式：固定金额加收、基本手术费用按比例加收。</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患者分类</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1.支持维护患者分类。</w:t>
            </w:r>
            <w:r w:rsidRPr="00AF6188">
              <w:rPr>
                <w:rFonts w:ascii="仿宋" w:eastAsia="仿宋" w:hAnsi="仿宋" w:cs="仿宋" w:hint="eastAsia"/>
                <w:kern w:val="0"/>
                <w:szCs w:val="21"/>
              </w:rPr>
              <w:br/>
              <w:t>2.支持维护患者分类对应的价格分类、信用分类、医保产品、患者来源、险种，以及是否医保基金支付、是否持卡就诊等关键信息。</w:t>
            </w:r>
          </w:p>
        </w:tc>
      </w:tr>
      <w:tr w:rsidR="00E72A38" w:rsidRPr="00AF6188" w:rsidTr="004A2443">
        <w:trPr>
          <w:trHeight w:val="9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患者价格分类</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1.支持维护患者价格分类，规范患者收费标准差异化管理。</w:t>
            </w:r>
            <w:r w:rsidRPr="00AF6188">
              <w:rPr>
                <w:rFonts w:ascii="仿宋" w:eastAsia="仿宋" w:hAnsi="仿宋" w:cs="仿宋" w:hint="eastAsia"/>
                <w:kern w:val="0"/>
                <w:szCs w:val="21"/>
              </w:rPr>
              <w:br/>
              <w:t>2.支持通过维护不同价格系数，实现多套价格体系并行，适配不同患者群体收费需求。</w:t>
            </w:r>
            <w:r w:rsidRPr="00AF6188">
              <w:rPr>
                <w:rFonts w:ascii="仿宋" w:eastAsia="仿宋" w:hAnsi="仿宋" w:cs="仿宋" w:hint="eastAsia"/>
                <w:kern w:val="0"/>
                <w:szCs w:val="21"/>
              </w:rPr>
              <w:br/>
              <w:t>3.支持对患者价格分类进行新增、复制新增、编辑、删除、</w:t>
            </w:r>
            <w:r w:rsidRPr="00AF6188">
              <w:rPr>
                <w:rFonts w:ascii="仿宋" w:eastAsia="仿宋" w:hAnsi="仿宋" w:cs="仿宋" w:hint="eastAsia"/>
                <w:kern w:val="0"/>
                <w:szCs w:val="21"/>
              </w:rPr>
              <w:lastRenderedPageBreak/>
              <w:t>启用、停用等操作。</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特殊项目价表维护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1.支持在价格分类下，维护不按该价格分类系数计费的医疗项目。</w:t>
            </w:r>
            <w:r w:rsidRPr="00AF6188">
              <w:rPr>
                <w:rFonts w:ascii="仿宋" w:eastAsia="仿宋" w:hAnsi="仿宋" w:cs="仿宋" w:hint="eastAsia"/>
                <w:kern w:val="0"/>
                <w:szCs w:val="21"/>
              </w:rPr>
              <w:br/>
              <w:t>2.支持两种价格计算方式：价格模式、比例模式。</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患者信用分类</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1.支持维护患者信用分类，规范患者信用管理。</w:t>
            </w:r>
            <w:r w:rsidRPr="00AF6188">
              <w:rPr>
                <w:rFonts w:ascii="仿宋" w:eastAsia="仿宋" w:hAnsi="仿宋" w:cs="仿宋" w:hint="eastAsia"/>
                <w:kern w:val="0"/>
                <w:szCs w:val="21"/>
              </w:rPr>
              <w:br/>
              <w:t>2.支持分别维护门诊、住院患者的可透支额度。</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患者卡类型</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1.支持新建患者卡类型，包括院内就诊卡、健康卡、市民卡等。</w:t>
            </w:r>
            <w:r w:rsidRPr="00AF6188">
              <w:rPr>
                <w:rFonts w:ascii="仿宋" w:eastAsia="仿宋" w:hAnsi="仿宋" w:cs="仿宋" w:hint="eastAsia"/>
                <w:kern w:val="0"/>
                <w:szCs w:val="21"/>
              </w:rPr>
              <w:br/>
              <w:t>2.支持三种就诊卡收费方式：不收费、费用、押金，适配不同医院管理规定。</w:t>
            </w:r>
          </w:p>
        </w:tc>
      </w:tr>
      <w:tr w:rsidR="00E72A38" w:rsidRPr="00AF6188" w:rsidTr="004A2443">
        <w:trPr>
          <w:trHeight w:val="16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发票分类</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1.支持维护发票分类，包括门诊发票、住院发票、门诊押金条、住院押金条、优惠套餐收据等常见类型。</w:t>
            </w:r>
            <w:r w:rsidRPr="00AF6188">
              <w:rPr>
                <w:rFonts w:ascii="仿宋" w:eastAsia="仿宋" w:hAnsi="仿宋" w:cs="仿宋" w:hint="eastAsia"/>
                <w:kern w:val="0"/>
                <w:szCs w:val="21"/>
              </w:rPr>
              <w:br/>
              <w:t>2.支持维护各发票分类下对应的发票分类项目，细化票据管理。</w:t>
            </w:r>
            <w:r w:rsidRPr="00AF6188">
              <w:rPr>
                <w:rFonts w:ascii="仿宋" w:eastAsia="仿宋" w:hAnsi="仿宋" w:cs="仿宋" w:hint="eastAsia"/>
                <w:kern w:val="0"/>
                <w:szCs w:val="21"/>
              </w:rPr>
              <w:br/>
              <w:t>3.支持维护发票分类项目与医疗服务项目的对应关系，确保票据与服务精准匹配。</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付款方式使用场景</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1.支持按使用场景，配置可选付款方式及默认付款方式。</w:t>
            </w:r>
            <w:r w:rsidRPr="00AF6188">
              <w:rPr>
                <w:rFonts w:ascii="仿宋" w:eastAsia="仿宋" w:hAnsi="仿宋" w:cs="仿宋" w:hint="eastAsia"/>
                <w:kern w:val="0"/>
                <w:szCs w:val="21"/>
              </w:rPr>
              <w:br/>
              <w:t>2.支持设置仅指定人员可使用某种支付方式，强化支付权限管控。</w:t>
            </w:r>
          </w:p>
        </w:tc>
      </w:tr>
      <w:tr w:rsidR="00E72A38" w:rsidRPr="00AF6188" w:rsidTr="004A2443">
        <w:trPr>
          <w:trHeight w:val="19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预交金警告控制策略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1.支持按科室、病区、患者身份、医保身份等维度，配置预交金警告控制策略。</w:t>
            </w:r>
            <w:r w:rsidRPr="00AF6188">
              <w:rPr>
                <w:rFonts w:ascii="仿宋" w:eastAsia="仿宋" w:hAnsi="仿宋" w:cs="仿宋" w:hint="eastAsia"/>
                <w:kern w:val="0"/>
                <w:szCs w:val="21"/>
              </w:rPr>
              <w:br/>
              <w:t>2.支持三种控制模式：金额控制、实际预交金比例、预交金（含信用度）比例。</w:t>
            </w:r>
            <w:r w:rsidRPr="00AF6188">
              <w:rPr>
                <w:rFonts w:ascii="仿宋" w:eastAsia="仿宋" w:hAnsi="仿宋" w:cs="仿宋" w:hint="eastAsia"/>
                <w:kern w:val="0"/>
                <w:szCs w:val="21"/>
              </w:rPr>
              <w:br/>
              <w:t>3.支持受控白名单管理，纳入白名单的项目不受预交金警告控制。</w:t>
            </w:r>
            <w:r w:rsidRPr="00AF6188">
              <w:rPr>
                <w:rFonts w:ascii="仿宋" w:eastAsia="仿宋" w:hAnsi="仿宋" w:cs="仿宋" w:hint="eastAsia"/>
                <w:kern w:val="0"/>
                <w:szCs w:val="21"/>
              </w:rPr>
              <w:br/>
              <w:t>4.支持配置允许欠费记账的记账科室。</w:t>
            </w:r>
            <w:r w:rsidRPr="00AF6188">
              <w:rPr>
                <w:rFonts w:ascii="仿宋" w:eastAsia="仿宋" w:hAnsi="仿宋" w:cs="仿宋" w:hint="eastAsia"/>
                <w:kern w:val="0"/>
                <w:szCs w:val="21"/>
              </w:rPr>
              <w:br/>
              <w:t>5.支持配置允许欠费记账的执行科室。</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账单项和核算体系</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1.支持维护账单项名称与核算项名称的对应关系，确保数据一致性。</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核算分类</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1.支持维护服务项目与核算分类项目的对应关系。</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会计分类</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1.支持维护服务项目与会计分类项目的对应关系。</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医保策略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1.支持配置医保管控策略，涵盖诊断依赖判断、保内外诊断范围判断、医保适应症、医嘱开单整体校验、医嘱删除校验等核心内容。</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医保规则</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1.支持按不同医保类型、不同就诊类型、不同有效时间，配置差异化的医保策略。</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数据卸载与还原</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1.支持配置数据卸载与还原信息，可将数据卸载至同库备份表或其他数据库，便于数据恢复与归档。</w:t>
            </w:r>
          </w:p>
        </w:tc>
      </w:tr>
      <w:tr w:rsidR="00E72A38" w:rsidRPr="00AF6188" w:rsidTr="004A2443">
        <w:trPr>
          <w:trHeight w:val="283"/>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医疗单维护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1.支持医疗单维护（开立时的显示样式），规范医疗单展示格式。</w:t>
            </w:r>
            <w:r w:rsidRPr="00AF6188">
              <w:rPr>
                <w:rFonts w:ascii="仿宋" w:eastAsia="仿宋" w:hAnsi="仿宋" w:cs="仿宋" w:hint="eastAsia"/>
                <w:kern w:val="0"/>
                <w:szCs w:val="21"/>
              </w:rPr>
              <w:br/>
              <w:t>2.支持按住院、门诊、护嘱等分类，检验、检查、药品等服务类型，全院、科室及就诊类型等维度，维护对应的医疗单。</w:t>
            </w:r>
            <w:r w:rsidRPr="00AF6188">
              <w:rPr>
                <w:rFonts w:ascii="仿宋" w:eastAsia="仿宋" w:hAnsi="仿宋" w:cs="仿宋" w:hint="eastAsia"/>
                <w:kern w:val="0"/>
                <w:szCs w:val="21"/>
              </w:rPr>
              <w:br/>
              <w:t>3.支持按医嘱项目维护医疗单。</w:t>
            </w:r>
          </w:p>
        </w:tc>
      </w:tr>
      <w:tr w:rsidR="00E72A38" w:rsidRPr="00AF6188" w:rsidTr="004A2443">
        <w:trPr>
          <w:trHeight w:val="144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医疗单打印模板维护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1.支持医疗单打印模板维护（打印时的显示样式），规范医疗单打印格式。</w:t>
            </w:r>
            <w:r w:rsidRPr="00AF6188">
              <w:rPr>
                <w:rFonts w:ascii="仿宋" w:eastAsia="仿宋" w:hAnsi="仿宋" w:cs="仿宋" w:hint="eastAsia"/>
                <w:kern w:val="0"/>
                <w:szCs w:val="21"/>
              </w:rPr>
              <w:br/>
              <w:t>2.支持按住院、门诊、护嘱等分类，检验、检查、药品等服务类型，全院、科室及就诊类型等维度，维护对应的打印模板。</w:t>
            </w:r>
            <w:r w:rsidRPr="00AF6188">
              <w:rPr>
                <w:rFonts w:ascii="仿宋" w:eastAsia="仿宋" w:hAnsi="仿宋" w:cs="仿宋" w:hint="eastAsia"/>
                <w:kern w:val="0"/>
                <w:szCs w:val="21"/>
              </w:rPr>
              <w:br/>
              <w:t>3.支持按医嘱项目维护医疗单打印模板。</w:t>
            </w:r>
          </w:p>
        </w:tc>
      </w:tr>
      <w:tr w:rsidR="00E72A38" w:rsidRPr="00AF6188" w:rsidTr="004A2443">
        <w:trPr>
          <w:trHeight w:val="120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医嘱流向配置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1.支持对医嘱流向配置进行新增、编辑、查看、删除、刷新操作。</w:t>
            </w:r>
            <w:r w:rsidRPr="00AF6188">
              <w:rPr>
                <w:rFonts w:ascii="仿宋" w:eastAsia="仿宋" w:hAnsi="仿宋" w:cs="仿宋" w:hint="eastAsia"/>
                <w:kern w:val="0"/>
                <w:szCs w:val="21"/>
              </w:rPr>
              <w:br/>
              <w:t>2.支持以列表形式显示医嘱流向。</w:t>
            </w:r>
            <w:r w:rsidRPr="00AF6188">
              <w:rPr>
                <w:rFonts w:ascii="仿宋" w:eastAsia="仿宋" w:hAnsi="仿宋" w:cs="仿宋" w:hint="eastAsia"/>
                <w:kern w:val="0"/>
                <w:szCs w:val="21"/>
              </w:rPr>
              <w:br/>
              <w:t>3.支持选中某一就诊类型，显示该类型下所有医嘱流向配置。</w:t>
            </w:r>
          </w:p>
        </w:tc>
      </w:tr>
      <w:tr w:rsidR="00E72A38" w:rsidRPr="00AF6188" w:rsidTr="004A2443">
        <w:trPr>
          <w:trHeight w:val="96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医嘱闭环配置</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1.支持对医嘱闭环配置进行编辑、刷新操作。</w:t>
            </w:r>
            <w:r w:rsidRPr="00AF6188">
              <w:rPr>
                <w:rFonts w:ascii="仿宋" w:eastAsia="仿宋" w:hAnsi="仿宋" w:cs="仿宋" w:hint="eastAsia"/>
                <w:kern w:val="0"/>
                <w:szCs w:val="21"/>
              </w:rPr>
              <w:br/>
              <w:t>2.支持以列表形式显示医嘱闭环配置。</w:t>
            </w:r>
            <w:r w:rsidRPr="00AF6188">
              <w:rPr>
                <w:rFonts w:ascii="仿宋" w:eastAsia="仿宋" w:hAnsi="仿宋" w:cs="仿宋" w:hint="eastAsia"/>
                <w:kern w:val="0"/>
                <w:szCs w:val="21"/>
              </w:rPr>
              <w:br/>
              <w:t>3.支持选中某一医嘱闭环类型，显示该类型下所有医嘱闭环配置。</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抗肿瘤药权限</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1.支持维护各等级抗肿瘤药的开立权限，并绑定对应授权人员。</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毒麻药权限</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1.支持维护各等级毒麻药的开立权限，并绑定对应授权人员。</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手术级别权限</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1.支持维护各等级手术的开立权限，并绑定对应授权人员。</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抗生素权限</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1.支持维护各等级抗生素的开立权限，并绑定对应授权人员。</w:t>
            </w:r>
          </w:p>
        </w:tc>
      </w:tr>
      <w:tr w:rsidR="00E72A38" w:rsidRPr="00AF6188" w:rsidTr="004A2443">
        <w:trPr>
          <w:trHeight w:val="72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床位</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1.支持维护全院床位信息，实现床位集中管理。</w:t>
            </w:r>
            <w:r w:rsidRPr="00AF6188">
              <w:rPr>
                <w:rFonts w:ascii="仿宋" w:eastAsia="仿宋" w:hAnsi="仿宋" w:cs="仿宋" w:hint="eastAsia"/>
                <w:kern w:val="0"/>
                <w:szCs w:val="21"/>
              </w:rPr>
              <w:br/>
              <w:t>2.支持按病区维护床位。</w:t>
            </w:r>
          </w:p>
        </w:tc>
      </w:tr>
      <w:tr w:rsidR="00E72A38" w:rsidRPr="00AF6188" w:rsidTr="004A2443">
        <w:trPr>
          <w:trHeight w:val="480"/>
          <w:jc w:val="center"/>
        </w:trPr>
        <w:tc>
          <w:tcPr>
            <w:tcW w:w="595" w:type="pct"/>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rPr>
                <w:rFonts w:ascii="仿宋" w:eastAsia="仿宋" w:hAnsi="仿宋" w:cs="仿宋"/>
                <w:szCs w:val="21"/>
              </w:rPr>
            </w:pPr>
          </w:p>
        </w:tc>
        <w:tc>
          <w:tcPr>
            <w:tcW w:w="596"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left"/>
              <w:rPr>
                <w:rFonts w:ascii="仿宋" w:eastAsia="仿宋" w:hAnsi="仿宋" w:cs="仿宋"/>
                <w:szCs w:val="21"/>
              </w:rPr>
            </w:pPr>
          </w:p>
        </w:tc>
        <w:tc>
          <w:tcPr>
            <w:tcW w:w="597"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GCP维护</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1.支持GCP（药物临床试验质量管理）分组维护。</w:t>
            </w:r>
          </w:p>
        </w:tc>
      </w:tr>
      <w:tr w:rsidR="00E72A38" w:rsidRPr="00AF6188" w:rsidTr="004A2443">
        <w:trPr>
          <w:trHeight w:val="270"/>
          <w:jc w:val="center"/>
        </w:trPr>
        <w:tc>
          <w:tcPr>
            <w:tcW w:w="1788" w:type="pct"/>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b/>
                <w:szCs w:val="21"/>
              </w:rPr>
            </w:pPr>
            <w:r w:rsidRPr="00AF6188">
              <w:rPr>
                <w:rFonts w:ascii="仿宋" w:eastAsia="仿宋" w:hAnsi="仿宋" w:cs="仿宋" w:hint="eastAsia"/>
                <w:b/>
                <w:kern w:val="0"/>
                <w:szCs w:val="21"/>
              </w:rPr>
              <w:t>接口名称</w:t>
            </w:r>
          </w:p>
        </w:tc>
        <w:tc>
          <w:tcPr>
            <w:tcW w:w="321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b/>
                <w:szCs w:val="21"/>
              </w:rPr>
            </w:pPr>
            <w:r w:rsidRPr="00AF6188">
              <w:rPr>
                <w:rFonts w:ascii="仿宋" w:eastAsia="仿宋" w:hAnsi="仿宋" w:cs="仿宋" w:hint="eastAsia"/>
                <w:b/>
                <w:kern w:val="0"/>
                <w:szCs w:val="21"/>
              </w:rPr>
              <w:t>接口描述</w:t>
            </w:r>
          </w:p>
        </w:tc>
      </w:tr>
      <w:tr w:rsidR="00E72A38" w:rsidRPr="00AF6188" w:rsidTr="004A2443">
        <w:trPr>
          <w:trHeight w:val="257"/>
          <w:jc w:val="center"/>
        </w:trPr>
        <w:tc>
          <w:tcPr>
            <w:tcW w:w="1788"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t>114系统接口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1.与京通系统进行科室信息同步和接口、查询号源信息、锁定号源(含建档信息)和取消锁号接口、医保移动支付发</w:t>
            </w:r>
            <w:r w:rsidRPr="00AF6188">
              <w:rPr>
                <w:rFonts w:ascii="仿宋" w:eastAsia="仿宋" w:hAnsi="仿宋" w:cs="仿宋" w:hint="eastAsia"/>
                <w:kern w:val="0"/>
                <w:szCs w:val="21"/>
              </w:rPr>
              <w:lastRenderedPageBreak/>
              <w:t>起通知和退费确认接口、查询订单信息、放号量、预约量和放号周期接口、线下窗口取号、线下窗口退号、停诊和取消停诊接口对接，实现数据交互</w:t>
            </w:r>
          </w:p>
        </w:tc>
      </w:tr>
      <w:tr w:rsidR="00E72A38" w:rsidRPr="00AF6188" w:rsidTr="004A2443">
        <w:trPr>
          <w:trHeight w:val="2160"/>
          <w:jc w:val="center"/>
        </w:trPr>
        <w:tc>
          <w:tcPr>
            <w:tcW w:w="1788"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lastRenderedPageBreak/>
              <w:t>北京市电子病历共享工程数据采集接口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与数据平台系统对接，包括诊断证明、门急诊病历、病案首页、入院记录、出院记录、手术操作记录、死亡记录、病程记录、住院证等数据及版式文件上传接口、患者挂号信息、患者就诊信息和就诊原因信息上传接口、门急诊医嘱信息、处方信息、门急诊结算信息和门急诊票据信息上传接口、住院结算费用信息、住院票据信息、入院信息、出院信息上传接口、医生站跨院共享插件对接和安全策略改造</w:t>
            </w:r>
          </w:p>
        </w:tc>
      </w:tr>
      <w:tr w:rsidR="00E72A38" w:rsidRPr="00AF6188" w:rsidTr="004A2443">
        <w:trPr>
          <w:trHeight w:val="2160"/>
          <w:jc w:val="center"/>
        </w:trPr>
        <w:tc>
          <w:tcPr>
            <w:tcW w:w="1788"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t>国家传染病监测系统接口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实现医院信息系统中数据与国家前置软件的数据同步与交互应用。包括患者基本信息、诊疗活动信息和传染病报告卡、医嘱处方信息、医嘱处方条目、门（急）诊病历、入院记录、住院首次病程记录、住院日常病程记录、住院病案首页、出院记录、死亡信息和医院信息系统用户信息接口、医院信息系统科室信息；单点登录API和获取私钥API接口，系统登录自启动</w:t>
            </w:r>
          </w:p>
        </w:tc>
      </w:tr>
      <w:tr w:rsidR="00E72A38" w:rsidRPr="00AF6188" w:rsidTr="004A2443">
        <w:trPr>
          <w:trHeight w:val="720"/>
          <w:jc w:val="center"/>
        </w:trPr>
        <w:tc>
          <w:tcPr>
            <w:tcW w:w="1788"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t>国家食源性疾病上报系统接口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1.实现将患者就诊日期、姓名、身份证号、监护人、出生日期、性别、医生、就诊医院、科室家庭详细地址省市县等信息进行数据交互</w:t>
            </w:r>
          </w:p>
        </w:tc>
      </w:tr>
      <w:tr w:rsidR="00E72A38" w:rsidRPr="00AF6188" w:rsidTr="004A2443">
        <w:trPr>
          <w:trHeight w:val="90"/>
          <w:jc w:val="center"/>
        </w:trPr>
        <w:tc>
          <w:tcPr>
            <w:tcW w:w="1788"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t>全民健康信息平台对接</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1.电子病历类数据上传：电子病历数据按照平台规定的字段要求上传数据</w:t>
            </w:r>
            <w:r w:rsidRPr="00AF6188">
              <w:rPr>
                <w:rFonts w:ascii="仿宋" w:eastAsia="仿宋" w:hAnsi="仿宋" w:cs="仿宋" w:hint="eastAsia"/>
                <w:kern w:val="0"/>
                <w:szCs w:val="21"/>
              </w:rPr>
              <w:br/>
              <w:t>2.健康记录调阅：患者就诊时可根据授权跨院调阅患者就诊信息</w:t>
            </w:r>
            <w:r w:rsidRPr="00AF6188">
              <w:rPr>
                <w:rFonts w:ascii="仿宋" w:eastAsia="仿宋" w:hAnsi="仿宋" w:cs="仿宋" w:hint="eastAsia"/>
                <w:kern w:val="0"/>
                <w:szCs w:val="21"/>
              </w:rPr>
              <w:br/>
              <w:t>3.检查结果互认：下载患者历史检查结果互认内容；医生操作后，将医生操作结果进行上传</w:t>
            </w:r>
            <w:r w:rsidRPr="00AF6188">
              <w:rPr>
                <w:rFonts w:ascii="仿宋" w:eastAsia="仿宋" w:hAnsi="仿宋" w:cs="仿宋" w:hint="eastAsia"/>
                <w:kern w:val="0"/>
                <w:szCs w:val="21"/>
              </w:rPr>
              <w:br/>
              <w:t>4.检验结果互认：下载患者历史检验结果互认内容；医生操作后，将医生操作结果进行上传</w:t>
            </w:r>
            <w:r w:rsidRPr="00AF6188">
              <w:rPr>
                <w:rFonts w:ascii="仿宋" w:eastAsia="仿宋" w:hAnsi="仿宋" w:cs="仿宋" w:hint="eastAsia"/>
                <w:kern w:val="0"/>
                <w:szCs w:val="21"/>
              </w:rPr>
              <w:br/>
              <w:t>5.医疗机构药品监测：按照平台规定的字段要求上传数据</w:t>
            </w:r>
          </w:p>
        </w:tc>
      </w:tr>
      <w:tr w:rsidR="00E72A38" w:rsidRPr="00AF6188" w:rsidTr="004A2443">
        <w:trPr>
          <w:trHeight w:val="6240"/>
          <w:jc w:val="center"/>
        </w:trPr>
        <w:tc>
          <w:tcPr>
            <w:tcW w:w="1788"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lastRenderedPageBreak/>
              <w:t>互联网医疗系统接口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1.互联网挂号与预约服务接口：提供号源信息，支持线上分时段预约、号源锁定及支付、取消预约</w:t>
            </w:r>
            <w:r w:rsidRPr="00AF6188">
              <w:rPr>
                <w:rFonts w:ascii="仿宋" w:eastAsia="仿宋" w:hAnsi="仿宋" w:cs="仿宋" w:hint="eastAsia"/>
                <w:kern w:val="0"/>
                <w:szCs w:val="21"/>
              </w:rPr>
              <w:br/>
              <w:t>2.互联网就医服务接口：提供医嘱开立、医嘱缴费接口，实现医嘱开立与医嘱缴费</w:t>
            </w:r>
            <w:r w:rsidRPr="00AF6188">
              <w:rPr>
                <w:rFonts w:ascii="仿宋" w:eastAsia="仿宋" w:hAnsi="仿宋" w:cs="仿宋" w:hint="eastAsia"/>
                <w:kern w:val="0"/>
                <w:szCs w:val="21"/>
              </w:rPr>
              <w:br/>
              <w:t>3.互联网移动医保支付接口：互联网医院复诊单、缴费单信息需要与his移动医保支付接口交互。</w:t>
            </w:r>
            <w:r w:rsidRPr="00AF6188">
              <w:rPr>
                <w:rFonts w:ascii="仿宋" w:eastAsia="仿宋" w:hAnsi="仿宋" w:cs="仿宋" w:hint="eastAsia"/>
                <w:kern w:val="0"/>
                <w:szCs w:val="21"/>
              </w:rPr>
              <w:br/>
              <w:t>4.全流程就医导引接口：提供患者挂号记录、电子号条、就诊状态、开立的检查检验及处方明细，并支持线上取号、报到</w:t>
            </w:r>
            <w:r w:rsidRPr="00AF6188">
              <w:rPr>
                <w:rFonts w:ascii="仿宋" w:eastAsia="仿宋" w:hAnsi="仿宋" w:cs="仿宋" w:hint="eastAsia"/>
                <w:kern w:val="0"/>
                <w:szCs w:val="21"/>
              </w:rPr>
              <w:br/>
              <w:t>5.提供住院预登记、住院缴费及预交金、住院费用查询、出院结算、床位预约和出院带药接口，实现互联网医院系统调用住院预登记、住院缴费及预交金、住院费用查询、出院结算、床位预约和出院带药等业务</w:t>
            </w:r>
            <w:r w:rsidRPr="00AF6188">
              <w:rPr>
                <w:rFonts w:ascii="仿宋" w:eastAsia="仿宋" w:hAnsi="仿宋" w:cs="仿宋" w:hint="eastAsia"/>
                <w:kern w:val="0"/>
                <w:szCs w:val="21"/>
              </w:rPr>
              <w:br/>
              <w:t>6.智能分诊接口：提供科室字典、诊断字典、患者历史诊疗情况、检查、治疗安排、流行病情况等数据，互联网医院系统根据接口获取数据，给出患者分诊建议及推荐科室</w:t>
            </w:r>
            <w:r w:rsidRPr="00AF6188">
              <w:rPr>
                <w:rFonts w:ascii="仿宋" w:eastAsia="仿宋" w:hAnsi="仿宋" w:cs="仿宋" w:hint="eastAsia"/>
                <w:kern w:val="0"/>
                <w:szCs w:val="21"/>
              </w:rPr>
              <w:br/>
              <w:t>7.满意度调查接口：提供出院患者状态等信息，患者出院后互联网医院系统线上发送满意度调查提醒</w:t>
            </w:r>
            <w:r w:rsidRPr="00AF6188">
              <w:rPr>
                <w:rFonts w:ascii="仿宋" w:eastAsia="仿宋" w:hAnsi="仿宋" w:cs="仿宋" w:hint="eastAsia"/>
                <w:kern w:val="0"/>
                <w:szCs w:val="21"/>
              </w:rPr>
              <w:br/>
              <w:t>8.物价查询接口：提供药品字典，患者通过互联网医院系统查询线上、线下药品</w:t>
            </w:r>
          </w:p>
        </w:tc>
      </w:tr>
      <w:tr w:rsidR="00E72A38" w:rsidRPr="00AF6188" w:rsidTr="004A2443">
        <w:trPr>
          <w:trHeight w:val="1200"/>
          <w:jc w:val="center"/>
        </w:trPr>
        <w:tc>
          <w:tcPr>
            <w:tcW w:w="1788"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t>电子票据接口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1.票据开具和冲红接口</w:t>
            </w:r>
            <w:r w:rsidRPr="00AF6188">
              <w:rPr>
                <w:rFonts w:ascii="仿宋" w:eastAsia="仿宋" w:hAnsi="仿宋" w:cs="仿宋" w:hint="eastAsia"/>
                <w:kern w:val="0"/>
                <w:szCs w:val="21"/>
              </w:rPr>
              <w:br/>
              <w:t>2.票据基本信息查询和下载请求报文接口</w:t>
            </w:r>
            <w:r w:rsidRPr="00AF6188">
              <w:rPr>
                <w:rFonts w:ascii="仿宋" w:eastAsia="仿宋" w:hAnsi="仿宋" w:cs="仿宋" w:hint="eastAsia"/>
                <w:kern w:val="0"/>
                <w:szCs w:val="21"/>
              </w:rPr>
              <w:br/>
              <w:t>3.换开纸质票据、作废纸质票据和作废纸质库存接口</w:t>
            </w:r>
            <w:r w:rsidRPr="00AF6188">
              <w:rPr>
                <w:rFonts w:ascii="仿宋" w:eastAsia="仿宋" w:hAnsi="仿宋" w:cs="仿宋" w:hint="eastAsia"/>
                <w:kern w:val="0"/>
                <w:szCs w:val="21"/>
              </w:rPr>
              <w:br/>
              <w:t>4.电子票据报销状态查询和批量获取电票接口</w:t>
            </w:r>
          </w:p>
        </w:tc>
      </w:tr>
      <w:tr w:rsidR="00E72A38" w:rsidRPr="00AF6188" w:rsidTr="004A2443">
        <w:trPr>
          <w:trHeight w:val="960"/>
          <w:jc w:val="center"/>
        </w:trPr>
        <w:tc>
          <w:tcPr>
            <w:tcW w:w="1788"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t>VTE系统接口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1.实现患者基本信息、住院患者医嘱信息、患者入院、转科、出院及相关信息上传、VTE风险评估录入、查看、预警、结果反馈、字典信息、上报、随访、数据分析等功能</w:t>
            </w:r>
          </w:p>
        </w:tc>
      </w:tr>
      <w:tr w:rsidR="00E72A38" w:rsidRPr="00AF6188" w:rsidTr="004A2443">
        <w:trPr>
          <w:trHeight w:val="720"/>
          <w:jc w:val="center"/>
        </w:trPr>
        <w:tc>
          <w:tcPr>
            <w:tcW w:w="1788"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t>电子病历归档系统接口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1.实现患者基本信息、出院信息、住院患者的医嘱单、住院证、医嘱卡控、病案归档状态回传等信息对接</w:t>
            </w:r>
          </w:p>
        </w:tc>
      </w:tr>
      <w:tr w:rsidR="00E72A38" w:rsidRPr="00AF6188" w:rsidTr="004A2443">
        <w:trPr>
          <w:trHeight w:val="473"/>
          <w:jc w:val="center"/>
        </w:trPr>
        <w:tc>
          <w:tcPr>
            <w:tcW w:w="1788"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t>合理用药系统接口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实现处方同步和处方同步完成通知接口、处方审核接口、发药处方审核信息获取和更新处方状态接口、审核用检验数据同步、医嘱同步、医嘱同步完成通知接口、住院医嘱审核和住院医嘱更新状态接接口、审核客户端查看说明书和处方审核药师信息获取接口、住院患者出院带药医嘱数据同步和单点登录接口数据对接</w:t>
            </w:r>
          </w:p>
        </w:tc>
      </w:tr>
      <w:tr w:rsidR="00E72A38" w:rsidRPr="00AF6188" w:rsidTr="004A2443">
        <w:trPr>
          <w:trHeight w:val="1920"/>
          <w:jc w:val="center"/>
        </w:trPr>
        <w:tc>
          <w:tcPr>
            <w:tcW w:w="1788"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lastRenderedPageBreak/>
              <w:t>肺功能系统接口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1.实现接收推送门诊患者基本信息、住院患者基本信息、申请单信息、科室信息</w:t>
            </w:r>
            <w:r w:rsidRPr="00AF6188">
              <w:rPr>
                <w:rFonts w:ascii="仿宋" w:eastAsia="仿宋" w:hAnsi="仿宋" w:cs="仿宋" w:hint="eastAsia"/>
                <w:kern w:val="0"/>
                <w:szCs w:val="21"/>
              </w:rPr>
              <w:br/>
              <w:t>2.实现检查项目退费后接收申请单更新信息及患者信息等</w:t>
            </w:r>
            <w:r w:rsidRPr="00AF6188">
              <w:rPr>
                <w:rFonts w:ascii="仿宋" w:eastAsia="仿宋" w:hAnsi="仿宋" w:cs="仿宋" w:hint="eastAsia"/>
                <w:kern w:val="0"/>
                <w:szCs w:val="21"/>
              </w:rPr>
              <w:br/>
              <w:t>3.实现检查状态包括已登记（患者完成检查前的登记手续）、已检查（患者已经完成肺功能检查）、已审核（检查结果已通过相关人员审核）信息等</w:t>
            </w:r>
          </w:p>
        </w:tc>
      </w:tr>
      <w:tr w:rsidR="00E72A38" w:rsidRPr="00AF6188" w:rsidTr="004A2443">
        <w:trPr>
          <w:trHeight w:val="960"/>
          <w:jc w:val="center"/>
        </w:trPr>
        <w:tc>
          <w:tcPr>
            <w:tcW w:w="1788"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t>随访系统接口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1.实现住院出院患者基本信息的实时、准确上传至随访系统。上传信息涵盖患者姓名、性别、年龄、身份证号、住院号、出院诊断、出院科室、出院时间、联系方式等关键数据字段</w:t>
            </w:r>
          </w:p>
        </w:tc>
      </w:tr>
      <w:tr w:rsidR="00E72A38" w:rsidRPr="00AF6188" w:rsidTr="004A2443">
        <w:trPr>
          <w:trHeight w:val="2885"/>
          <w:jc w:val="center"/>
        </w:trPr>
        <w:tc>
          <w:tcPr>
            <w:tcW w:w="1788" w:type="pct"/>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t>单病种管理系统接口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1.实现患者基本信息、出院信息与取消出院信息、住院患者医嘱信息、患者费用信息、患者住院证信息对接、相关字典信息对接</w:t>
            </w:r>
            <w:r w:rsidRPr="00AF6188">
              <w:rPr>
                <w:rFonts w:ascii="仿宋" w:eastAsia="仿宋" w:hAnsi="仿宋" w:cs="仿宋" w:hint="eastAsia"/>
                <w:kern w:val="0"/>
                <w:szCs w:val="21"/>
              </w:rPr>
              <w:br/>
              <w:t>2.与电子病历系统对接，包括患者首页信息、患者诊断信息、患者手术信息、患者病历信息</w:t>
            </w:r>
            <w:r w:rsidRPr="00AF6188">
              <w:rPr>
                <w:rFonts w:ascii="仿宋" w:eastAsia="仿宋" w:hAnsi="仿宋" w:cs="仿宋" w:hint="eastAsia"/>
                <w:kern w:val="0"/>
                <w:szCs w:val="21"/>
              </w:rPr>
              <w:br/>
              <w:t>3.提供提醒临床已填写单病种未上报功能</w:t>
            </w:r>
            <w:r w:rsidRPr="00AF6188">
              <w:rPr>
                <w:rFonts w:ascii="仿宋" w:eastAsia="仿宋" w:hAnsi="仿宋" w:cs="仿宋" w:hint="eastAsia"/>
                <w:kern w:val="0"/>
                <w:szCs w:val="21"/>
              </w:rPr>
              <w:br/>
              <w:t>4.提供符合单病种上报条件的患者列表，可按本人或全科展示</w:t>
            </w:r>
            <w:r w:rsidRPr="00AF6188">
              <w:rPr>
                <w:rFonts w:ascii="仿宋" w:eastAsia="仿宋" w:hAnsi="仿宋" w:cs="仿宋" w:hint="eastAsia"/>
                <w:kern w:val="0"/>
                <w:szCs w:val="21"/>
              </w:rPr>
              <w:br/>
              <w:t>5.提供单病种列表不同状态（未填写、填写中、漏报、打回/驳回）不同颜色显示功能</w:t>
            </w:r>
            <w:r w:rsidRPr="00AF6188">
              <w:rPr>
                <w:rFonts w:ascii="仿宋" w:eastAsia="仿宋" w:hAnsi="仿宋" w:cs="仿宋" w:hint="eastAsia"/>
                <w:kern w:val="0"/>
                <w:szCs w:val="21"/>
              </w:rPr>
              <w:br/>
              <w:t>6.提供双击打开患者病种上报界面进行填写和上报功能</w:t>
            </w:r>
            <w:r w:rsidRPr="00AF6188">
              <w:rPr>
                <w:rFonts w:ascii="仿宋" w:eastAsia="仿宋" w:hAnsi="仿宋" w:cs="仿宋" w:hint="eastAsia"/>
                <w:kern w:val="0"/>
                <w:szCs w:val="21"/>
              </w:rPr>
              <w:br/>
              <w:t>7.提供下达诊断或手术时，符合单病种纳入条件自动触发功能</w:t>
            </w:r>
            <w:r w:rsidRPr="00AF6188">
              <w:rPr>
                <w:rFonts w:ascii="仿宋" w:eastAsia="仿宋" w:hAnsi="仿宋" w:cs="仿宋" w:hint="eastAsia"/>
                <w:kern w:val="0"/>
                <w:szCs w:val="21"/>
              </w:rPr>
              <w:br/>
              <w:t>8.提供单病种数据项内容录入、保存、提交功能</w:t>
            </w:r>
            <w:r w:rsidRPr="00AF6188">
              <w:rPr>
                <w:rFonts w:ascii="仿宋" w:eastAsia="仿宋" w:hAnsi="仿宋" w:cs="仿宋" w:hint="eastAsia"/>
                <w:kern w:val="0"/>
                <w:szCs w:val="21"/>
              </w:rPr>
              <w:br/>
              <w:t>9.提供上报须知功能</w:t>
            </w:r>
            <w:r w:rsidRPr="00AF6188">
              <w:rPr>
                <w:rFonts w:ascii="仿宋" w:eastAsia="仿宋" w:hAnsi="仿宋" w:cs="仿宋" w:hint="eastAsia"/>
                <w:kern w:val="0"/>
                <w:szCs w:val="21"/>
              </w:rPr>
              <w:br/>
              <w:t>10.提供查看病历功能</w:t>
            </w:r>
            <w:r w:rsidRPr="00AF6188">
              <w:rPr>
                <w:rFonts w:ascii="仿宋" w:eastAsia="仿宋" w:hAnsi="仿宋" w:cs="仿宋" w:hint="eastAsia"/>
                <w:kern w:val="0"/>
                <w:szCs w:val="21"/>
              </w:rPr>
              <w:br/>
              <w:t>11.提供退出纳入功能</w:t>
            </w:r>
            <w:r w:rsidRPr="00AF6188">
              <w:rPr>
                <w:rFonts w:ascii="仿宋" w:eastAsia="仿宋" w:hAnsi="仿宋" w:cs="仿宋" w:hint="eastAsia"/>
                <w:kern w:val="0"/>
                <w:szCs w:val="21"/>
              </w:rPr>
              <w:br/>
              <w:t>12.提供自动校验功能，如：必填项、值域范围</w:t>
            </w:r>
            <w:r w:rsidRPr="00AF6188">
              <w:rPr>
                <w:rFonts w:ascii="仿宋" w:eastAsia="仿宋" w:hAnsi="仿宋" w:cs="仿宋" w:hint="eastAsia"/>
                <w:kern w:val="0"/>
                <w:szCs w:val="21"/>
              </w:rPr>
              <w:br/>
              <w:t>13.提供患者基本信息、病案首页（病案首页信息如：诊断信息、手术信息、费用信息）内容自动提取功能</w:t>
            </w:r>
            <w:r w:rsidRPr="00AF6188">
              <w:rPr>
                <w:rFonts w:ascii="仿宋" w:eastAsia="仿宋" w:hAnsi="仿宋" w:cs="仿宋" w:hint="eastAsia"/>
                <w:kern w:val="0"/>
                <w:szCs w:val="21"/>
              </w:rPr>
              <w:br/>
              <w:t>14.提供电子病历结构化文书信息自动提取功能</w:t>
            </w:r>
            <w:r w:rsidRPr="00AF6188">
              <w:rPr>
                <w:rFonts w:ascii="仿宋" w:eastAsia="仿宋" w:hAnsi="仿宋" w:cs="仿宋" w:hint="eastAsia"/>
                <w:kern w:val="0"/>
                <w:szCs w:val="21"/>
              </w:rPr>
              <w:br/>
              <w:t>15.提供按照病案号、病种、上报日期、出院科室、出院日期等条件检索功能</w:t>
            </w:r>
            <w:r w:rsidRPr="00AF6188">
              <w:rPr>
                <w:rFonts w:ascii="仿宋" w:eastAsia="仿宋" w:hAnsi="仿宋" w:cs="仿宋" w:hint="eastAsia"/>
                <w:kern w:val="0"/>
                <w:szCs w:val="21"/>
              </w:rPr>
              <w:br/>
              <w:t>16.提供未填写、已填写未上报、已上报未审核、不符合上报要求、驳回、已删除、打回信息列表</w:t>
            </w:r>
            <w:r w:rsidRPr="00AF6188">
              <w:rPr>
                <w:rFonts w:ascii="仿宋" w:eastAsia="仿宋" w:hAnsi="仿宋" w:cs="仿宋" w:hint="eastAsia"/>
                <w:kern w:val="0"/>
                <w:szCs w:val="21"/>
              </w:rPr>
              <w:br/>
              <w:t>17.提供将查询结果导出EXCEL功能</w:t>
            </w:r>
            <w:r w:rsidRPr="00AF6188">
              <w:rPr>
                <w:rFonts w:ascii="仿宋" w:eastAsia="仿宋" w:hAnsi="仿宋" w:cs="仿宋" w:hint="eastAsia"/>
                <w:kern w:val="0"/>
                <w:szCs w:val="21"/>
              </w:rPr>
              <w:br/>
              <w:t>18.按照病种名称、上报日期、上报状态、出院日期等条件检索功能</w:t>
            </w:r>
            <w:r w:rsidRPr="00AF6188">
              <w:rPr>
                <w:rFonts w:ascii="仿宋" w:eastAsia="仿宋" w:hAnsi="仿宋" w:cs="仿宋" w:hint="eastAsia"/>
                <w:kern w:val="0"/>
                <w:szCs w:val="21"/>
              </w:rPr>
              <w:br/>
            </w:r>
            <w:r w:rsidRPr="00AF6188">
              <w:rPr>
                <w:rFonts w:ascii="仿宋" w:eastAsia="仿宋" w:hAnsi="仿宋" w:cs="仿宋" w:hint="eastAsia"/>
                <w:kern w:val="0"/>
                <w:szCs w:val="21"/>
              </w:rPr>
              <w:lastRenderedPageBreak/>
              <w:t>19.提供填报完成审核列表中双击患者查看病种填报信息功能</w:t>
            </w:r>
            <w:r w:rsidRPr="00AF6188">
              <w:rPr>
                <w:rFonts w:ascii="仿宋" w:eastAsia="仿宋" w:hAnsi="仿宋" w:cs="仿宋" w:hint="eastAsia"/>
                <w:kern w:val="0"/>
                <w:szCs w:val="21"/>
              </w:rPr>
              <w:br/>
              <w:t>20.提供不符合上报要求审核列表中双击患者查看未填写原因功能</w:t>
            </w:r>
            <w:r w:rsidRPr="00AF6188">
              <w:rPr>
                <w:rFonts w:ascii="仿宋" w:eastAsia="仿宋" w:hAnsi="仿宋" w:cs="仿宋" w:hint="eastAsia"/>
                <w:kern w:val="0"/>
                <w:szCs w:val="21"/>
              </w:rPr>
              <w:br/>
              <w:t>21.提供单病种上报审核功能</w:t>
            </w:r>
            <w:r w:rsidRPr="00AF6188">
              <w:rPr>
                <w:rFonts w:ascii="仿宋" w:eastAsia="仿宋" w:hAnsi="仿宋" w:cs="仿宋" w:hint="eastAsia"/>
                <w:kern w:val="0"/>
                <w:szCs w:val="21"/>
              </w:rPr>
              <w:br/>
              <w:t>22.提供删除、打回单病种功能</w:t>
            </w:r>
            <w:r w:rsidRPr="00AF6188">
              <w:rPr>
                <w:rFonts w:ascii="仿宋" w:eastAsia="仿宋" w:hAnsi="仿宋" w:cs="仿宋" w:hint="eastAsia"/>
                <w:kern w:val="0"/>
                <w:szCs w:val="21"/>
              </w:rPr>
              <w:br/>
              <w:t>23.提供将查询结果导出EXCEL功能</w:t>
            </w:r>
            <w:r w:rsidRPr="00AF6188">
              <w:rPr>
                <w:rFonts w:ascii="仿宋" w:eastAsia="仿宋" w:hAnsi="仿宋" w:cs="仿宋" w:hint="eastAsia"/>
                <w:kern w:val="0"/>
                <w:szCs w:val="21"/>
              </w:rPr>
              <w:br/>
              <w:t>24.提供按照病种名称、上报科室、出院时间等条件进行检索功能</w:t>
            </w:r>
            <w:r w:rsidRPr="00AF6188">
              <w:rPr>
                <w:rFonts w:ascii="仿宋" w:eastAsia="仿宋" w:hAnsi="仿宋" w:cs="仿宋" w:hint="eastAsia"/>
                <w:kern w:val="0"/>
                <w:szCs w:val="21"/>
              </w:rPr>
              <w:br/>
              <w:t>25.提供科室各单病种不符合上报情况统计列表查看功能</w:t>
            </w:r>
          </w:p>
        </w:tc>
      </w:tr>
      <w:tr w:rsidR="00E72A38" w:rsidRPr="00AF6188" w:rsidTr="004A2443">
        <w:trPr>
          <w:trHeight w:val="90"/>
          <w:jc w:val="center"/>
        </w:trPr>
        <w:tc>
          <w:tcPr>
            <w:tcW w:w="1788" w:type="pct"/>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spacing w:line="276" w:lineRule="auto"/>
              <w:contextualSpacing/>
              <w:jc w:val="center"/>
              <w:rPr>
                <w:rFonts w:ascii="仿宋" w:eastAsia="仿宋" w:hAnsi="仿宋" w:cs="仿宋"/>
                <w:szCs w:val="21"/>
              </w:rPr>
            </w:pP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26.提供科室单病种上报情况统计列表查看功能</w:t>
            </w:r>
            <w:r w:rsidRPr="00AF6188">
              <w:rPr>
                <w:rFonts w:ascii="仿宋" w:eastAsia="仿宋" w:hAnsi="仿宋" w:cs="仿宋" w:hint="eastAsia"/>
                <w:kern w:val="0"/>
                <w:szCs w:val="21"/>
              </w:rPr>
              <w:br/>
              <w:t>27.提供全院各科室单病种上报情况统计列表查看功能</w:t>
            </w:r>
            <w:r w:rsidRPr="00AF6188">
              <w:rPr>
                <w:rFonts w:ascii="仿宋" w:eastAsia="仿宋" w:hAnsi="仿宋" w:cs="仿宋" w:hint="eastAsia"/>
                <w:kern w:val="0"/>
                <w:szCs w:val="21"/>
              </w:rPr>
              <w:br/>
              <w:t>28.提供单病种今日、昨日、本月、累计上报情况统计功能</w:t>
            </w:r>
            <w:r w:rsidRPr="00AF6188">
              <w:rPr>
                <w:rFonts w:ascii="仿宋" w:eastAsia="仿宋" w:hAnsi="仿宋" w:cs="仿宋" w:hint="eastAsia"/>
                <w:kern w:val="0"/>
                <w:szCs w:val="21"/>
              </w:rPr>
              <w:br/>
              <w:t>29.提供按照出院时间、出院科室检索特定单病种漏报查询功能</w:t>
            </w:r>
            <w:r w:rsidRPr="00AF6188">
              <w:rPr>
                <w:rFonts w:ascii="仿宋" w:eastAsia="仿宋" w:hAnsi="仿宋" w:cs="仿宋" w:hint="eastAsia"/>
                <w:kern w:val="0"/>
                <w:szCs w:val="21"/>
              </w:rPr>
              <w:br/>
              <w:t>30.提供已签收患者单病种漏报信息同步至临床功能</w:t>
            </w:r>
            <w:r w:rsidRPr="00AF6188">
              <w:rPr>
                <w:rFonts w:ascii="仿宋" w:eastAsia="仿宋" w:hAnsi="仿宋" w:cs="仿宋" w:hint="eastAsia"/>
                <w:kern w:val="0"/>
                <w:szCs w:val="21"/>
              </w:rPr>
              <w:br/>
              <w:t>31.提供按照病种名称、上报科室、出院时间等条件检索单病种上报指标项功能</w:t>
            </w:r>
            <w:r w:rsidRPr="00AF6188">
              <w:rPr>
                <w:rFonts w:ascii="仿宋" w:eastAsia="仿宋" w:hAnsi="仿宋" w:cs="仿宋" w:hint="eastAsia"/>
                <w:kern w:val="0"/>
                <w:szCs w:val="21"/>
              </w:rPr>
              <w:br/>
              <w:t>32.提供将指标项列表信息导出EXCEL和文本功能</w:t>
            </w:r>
            <w:r w:rsidRPr="00AF6188">
              <w:rPr>
                <w:rFonts w:ascii="仿宋" w:eastAsia="仿宋" w:hAnsi="仿宋" w:cs="仿宋" w:hint="eastAsia"/>
                <w:kern w:val="0"/>
                <w:szCs w:val="21"/>
              </w:rPr>
              <w:br/>
              <w:t>33.提供单病种关联诊断手术纳入条件维护</w:t>
            </w:r>
            <w:r w:rsidRPr="00AF6188">
              <w:rPr>
                <w:rFonts w:ascii="仿宋" w:eastAsia="仿宋" w:hAnsi="仿宋" w:cs="仿宋" w:hint="eastAsia"/>
                <w:kern w:val="0"/>
                <w:szCs w:val="21"/>
              </w:rPr>
              <w:br/>
              <w:t>34.提供病种触发场景条件维护</w:t>
            </w:r>
            <w:r w:rsidRPr="00AF6188">
              <w:rPr>
                <w:rFonts w:ascii="仿宋" w:eastAsia="仿宋" w:hAnsi="仿宋" w:cs="仿宋" w:hint="eastAsia"/>
                <w:kern w:val="0"/>
                <w:szCs w:val="21"/>
              </w:rPr>
              <w:br/>
              <w:t>35.提供单病种元素项目配置功能，包括元素编码、元素名称、是否必填、字典编码、上报编码等信息</w:t>
            </w:r>
            <w:r w:rsidRPr="00AF6188">
              <w:rPr>
                <w:rFonts w:ascii="仿宋" w:eastAsia="仿宋" w:hAnsi="仿宋" w:cs="仿宋" w:hint="eastAsia"/>
                <w:kern w:val="0"/>
                <w:szCs w:val="21"/>
              </w:rPr>
              <w:br/>
              <w:t>36.提供单病种标准视图查看</w:t>
            </w:r>
            <w:r w:rsidRPr="00AF6188">
              <w:rPr>
                <w:rFonts w:ascii="仿宋" w:eastAsia="仿宋" w:hAnsi="仿宋" w:cs="仿宋" w:hint="eastAsia"/>
                <w:kern w:val="0"/>
                <w:szCs w:val="21"/>
              </w:rPr>
              <w:br/>
              <w:t>37.提供上报API参数说明</w:t>
            </w:r>
            <w:r w:rsidRPr="00AF6188">
              <w:rPr>
                <w:rFonts w:ascii="仿宋" w:eastAsia="仿宋" w:hAnsi="仿宋" w:cs="仿宋" w:hint="eastAsia"/>
                <w:kern w:val="0"/>
                <w:szCs w:val="21"/>
              </w:rPr>
              <w:br/>
              <w:t>38.提供电子病历文书内容自动提取数据配置功能</w:t>
            </w:r>
            <w:r w:rsidRPr="00AF6188">
              <w:rPr>
                <w:rFonts w:ascii="仿宋" w:eastAsia="仿宋" w:hAnsi="仿宋" w:cs="仿宋" w:hint="eastAsia"/>
                <w:kern w:val="0"/>
                <w:szCs w:val="21"/>
              </w:rPr>
              <w:br/>
              <w:t>39.提供按照病种名称、上报科室、上报人、上报日期、状态、病案号等条件检索功能</w:t>
            </w:r>
            <w:r w:rsidRPr="00AF6188">
              <w:rPr>
                <w:rFonts w:ascii="仿宋" w:eastAsia="仿宋" w:hAnsi="仿宋" w:cs="仿宋" w:hint="eastAsia"/>
                <w:kern w:val="0"/>
                <w:szCs w:val="21"/>
              </w:rPr>
              <w:br/>
              <w:t>40.提供单病种待上传列表</w:t>
            </w:r>
            <w:r w:rsidRPr="00AF6188">
              <w:rPr>
                <w:rFonts w:ascii="仿宋" w:eastAsia="仿宋" w:hAnsi="仿宋" w:cs="仿宋" w:hint="eastAsia"/>
                <w:kern w:val="0"/>
                <w:szCs w:val="21"/>
              </w:rPr>
              <w:br/>
              <w:t>41.提供单病种信息上传工具，将单病种填报信息上传至国家单病种质量管理控制与医疗安全报告学习平台前置机</w:t>
            </w:r>
            <w:r w:rsidRPr="00AF6188">
              <w:rPr>
                <w:rFonts w:ascii="仿宋" w:eastAsia="仿宋" w:hAnsi="仿宋" w:cs="仿宋" w:hint="eastAsia"/>
                <w:kern w:val="0"/>
                <w:szCs w:val="21"/>
              </w:rPr>
              <w:br/>
              <w:t>42.提供在网络安全允许的情况下审核通过后自动上传前置机功能</w:t>
            </w:r>
          </w:p>
        </w:tc>
      </w:tr>
      <w:tr w:rsidR="00E72A38" w:rsidRPr="00AF6188" w:rsidTr="004A2443">
        <w:trPr>
          <w:trHeight w:val="480"/>
          <w:jc w:val="center"/>
        </w:trPr>
        <w:tc>
          <w:tcPr>
            <w:tcW w:w="1788"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t>病案统计上报系统接口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1.实现基本信息、诊断信息、手术信息、住院工作量信息、门诊工作量信息等数据对接</w:t>
            </w:r>
          </w:p>
        </w:tc>
      </w:tr>
      <w:tr w:rsidR="00E72A38" w:rsidRPr="00AF6188" w:rsidTr="004A2443">
        <w:trPr>
          <w:trHeight w:val="720"/>
          <w:jc w:val="center"/>
        </w:trPr>
        <w:tc>
          <w:tcPr>
            <w:tcW w:w="1788"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t>院感管理系统接口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1.实现患者基本信息、转科室记录、在院患者列表信息、出院患者列表信息、医嘱、药品信息发送给院感系统</w:t>
            </w:r>
          </w:p>
        </w:tc>
      </w:tr>
      <w:tr w:rsidR="00E72A38" w:rsidRPr="00AF6188" w:rsidTr="004A2443">
        <w:trPr>
          <w:trHeight w:val="2024"/>
          <w:jc w:val="center"/>
        </w:trPr>
        <w:tc>
          <w:tcPr>
            <w:tcW w:w="1788"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lastRenderedPageBreak/>
              <w:t>智慧财经系统接口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1.智能对账：实现住院、门诊患者自费数据数据对接。包括患者姓名、病例号、交易金额、交易日期、流水号、缴费渠道、身份证号、医保卡号、医疗类别、险种类别等</w:t>
            </w:r>
            <w:r w:rsidRPr="00AF6188">
              <w:rPr>
                <w:rFonts w:ascii="仿宋" w:eastAsia="仿宋" w:hAnsi="仿宋" w:cs="仿宋" w:hint="eastAsia"/>
                <w:kern w:val="0"/>
                <w:szCs w:val="21"/>
              </w:rPr>
              <w:br/>
              <w:t>2.医保对账：实现住院、门诊患者医保申报数据对接，包括患者姓名、身份证号、医保交易流水号、医疗类别、险种类别、基金支付金额、个人账户支付金额、个人支付金额等</w:t>
            </w:r>
          </w:p>
        </w:tc>
      </w:tr>
      <w:tr w:rsidR="00E72A38" w:rsidRPr="00AF6188" w:rsidTr="004A2443">
        <w:trPr>
          <w:trHeight w:val="125"/>
          <w:jc w:val="center"/>
        </w:trPr>
        <w:tc>
          <w:tcPr>
            <w:tcW w:w="1788"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t>电子研究病历系统接口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1.实现与电子研究病历系统数据对接</w:t>
            </w:r>
          </w:p>
        </w:tc>
      </w:tr>
      <w:tr w:rsidR="00E72A38" w:rsidRPr="00AF6188" w:rsidTr="004A2443">
        <w:trPr>
          <w:trHeight w:val="270"/>
          <w:jc w:val="center"/>
        </w:trPr>
        <w:tc>
          <w:tcPr>
            <w:tcW w:w="1788"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t>临床科研病房管理系统接口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1.实现与临床科研病房管理系统数据对接</w:t>
            </w:r>
          </w:p>
        </w:tc>
      </w:tr>
      <w:tr w:rsidR="00E72A38" w:rsidRPr="00AF6188" w:rsidTr="004A2443">
        <w:trPr>
          <w:trHeight w:val="270"/>
          <w:jc w:val="center"/>
        </w:trPr>
        <w:tc>
          <w:tcPr>
            <w:tcW w:w="1788"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t>临床研究项目管理系统接口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1.实现临床研究项目管理系统数据对接</w:t>
            </w:r>
          </w:p>
        </w:tc>
      </w:tr>
      <w:tr w:rsidR="00E72A38" w:rsidRPr="00AF6188" w:rsidTr="004A2443">
        <w:trPr>
          <w:trHeight w:val="270"/>
          <w:jc w:val="center"/>
        </w:trPr>
        <w:tc>
          <w:tcPr>
            <w:tcW w:w="1788"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t>研究型病房系统接口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1.实现研究型病房系统数据对接</w:t>
            </w:r>
          </w:p>
        </w:tc>
      </w:tr>
      <w:tr w:rsidR="00E72A38" w:rsidRPr="00AF6188" w:rsidTr="004A2443">
        <w:trPr>
          <w:trHeight w:val="270"/>
          <w:jc w:val="center"/>
        </w:trPr>
        <w:tc>
          <w:tcPr>
            <w:tcW w:w="1788"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t>智能化远程监查平台建设接口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1.实现智能化远程监查平台数据对接</w:t>
            </w:r>
          </w:p>
        </w:tc>
      </w:tr>
      <w:tr w:rsidR="00E72A38" w:rsidRPr="00AF6188" w:rsidTr="004A2443">
        <w:trPr>
          <w:trHeight w:val="270"/>
          <w:jc w:val="center"/>
        </w:trPr>
        <w:tc>
          <w:tcPr>
            <w:tcW w:w="1788"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center"/>
              <w:textAlignment w:val="center"/>
              <w:rPr>
                <w:rFonts w:ascii="仿宋" w:eastAsia="仿宋" w:hAnsi="仿宋" w:cs="仿宋"/>
                <w:szCs w:val="21"/>
              </w:rPr>
            </w:pPr>
            <w:r w:rsidRPr="00AF6188">
              <w:rPr>
                <w:rFonts w:ascii="仿宋" w:eastAsia="仿宋" w:hAnsi="仿宋" w:cs="仿宋" w:hint="eastAsia"/>
                <w:kern w:val="0"/>
                <w:szCs w:val="21"/>
              </w:rPr>
              <w:t>受试者远程访视系统接口</w:t>
            </w:r>
          </w:p>
        </w:tc>
        <w:tc>
          <w:tcPr>
            <w:tcW w:w="321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72A38" w:rsidRPr="00AF6188" w:rsidRDefault="00E72A38" w:rsidP="004A2443">
            <w:pPr>
              <w:widowControl/>
              <w:spacing w:line="276" w:lineRule="auto"/>
              <w:contextualSpacing/>
              <w:jc w:val="left"/>
              <w:textAlignment w:val="top"/>
              <w:rPr>
                <w:rFonts w:ascii="仿宋" w:eastAsia="仿宋" w:hAnsi="仿宋" w:cs="仿宋"/>
                <w:szCs w:val="21"/>
              </w:rPr>
            </w:pPr>
            <w:r w:rsidRPr="00AF6188">
              <w:rPr>
                <w:rFonts w:ascii="仿宋" w:eastAsia="仿宋" w:hAnsi="仿宋" w:cs="仿宋" w:hint="eastAsia"/>
                <w:kern w:val="0"/>
                <w:szCs w:val="21"/>
              </w:rPr>
              <w:t>1.实现受试者远程访视系统数据对接</w:t>
            </w:r>
          </w:p>
        </w:tc>
      </w:tr>
    </w:tbl>
    <w:p w:rsidR="00E72A38" w:rsidRPr="00AF6188" w:rsidRDefault="00E72A38" w:rsidP="00E72A38">
      <w:pPr>
        <w:pStyle w:val="a0"/>
        <w:spacing w:line="360" w:lineRule="auto"/>
        <w:ind w:firstLineChars="200" w:firstLine="422"/>
        <w:contextualSpacing/>
        <w:rPr>
          <w:rFonts w:ascii="仿宋" w:eastAsia="仿宋" w:hAnsi="仿宋"/>
          <w:b/>
          <w:sz w:val="21"/>
          <w:szCs w:val="21"/>
        </w:rPr>
      </w:pPr>
      <w:r w:rsidRPr="00AF6188">
        <w:rPr>
          <w:rFonts w:ascii="仿宋" w:eastAsia="仿宋" w:hAnsi="仿宋" w:hint="eastAsia"/>
          <w:b/>
          <w:sz w:val="21"/>
          <w:szCs w:val="21"/>
        </w:rPr>
        <w:t>（二）项目总体设计方案要求</w:t>
      </w:r>
    </w:p>
    <w:p w:rsidR="00E72A38" w:rsidRPr="00AF6188" w:rsidRDefault="00E72A38" w:rsidP="00E72A38">
      <w:pPr>
        <w:pStyle w:val="a0"/>
        <w:spacing w:line="360" w:lineRule="auto"/>
        <w:ind w:firstLineChars="200"/>
        <w:contextualSpacing/>
        <w:rPr>
          <w:rFonts w:ascii="仿宋" w:eastAsia="仿宋" w:hAnsi="仿宋"/>
          <w:bCs/>
          <w:sz w:val="21"/>
          <w:szCs w:val="21"/>
        </w:rPr>
      </w:pPr>
      <w:r w:rsidRPr="00AF6188">
        <w:rPr>
          <w:rFonts w:ascii="仿宋" w:eastAsia="仿宋" w:hAnsi="仿宋" w:hint="eastAsia"/>
          <w:bCs/>
          <w:sz w:val="21"/>
          <w:szCs w:val="21"/>
        </w:rPr>
        <w:t>投标人需提供项目总体设计方案，方案须包括但不限于：项目总体设计阐述、总体框架设计阐述、信息安全体系设计阐述、项目相关标准规范体系设计阐述、所投服务采用的关键技术阐述等内容。设计方案需完整具体、内容详细、可操作性强，满足采购人需求。</w:t>
      </w:r>
    </w:p>
    <w:p w:rsidR="00E72A38" w:rsidRPr="00AF6188" w:rsidRDefault="00E72A38" w:rsidP="00E72A38">
      <w:pPr>
        <w:pStyle w:val="a0"/>
        <w:spacing w:line="360" w:lineRule="auto"/>
        <w:ind w:firstLineChars="200"/>
        <w:contextualSpacing/>
        <w:rPr>
          <w:rFonts w:ascii="仿宋" w:eastAsia="仿宋" w:hAnsi="仿宋"/>
          <w:bCs/>
          <w:sz w:val="21"/>
          <w:szCs w:val="21"/>
        </w:rPr>
      </w:pPr>
      <w:r w:rsidRPr="00AF6188">
        <w:rPr>
          <w:rFonts w:ascii="仿宋" w:eastAsia="仿宋" w:hAnsi="仿宋" w:hint="eastAsia"/>
          <w:bCs/>
          <w:sz w:val="21"/>
          <w:szCs w:val="21"/>
        </w:rPr>
        <w:t>要求投标人参考国家相关法律法规、政策标准、行业规范，制定完整的安全方案，安全方案应包含且不限于安全管理方案、安全技术方案、数据安全方案等内容，以保障本项目系统安全、数据安全和运行安全。</w:t>
      </w:r>
    </w:p>
    <w:p w:rsidR="00E72A38" w:rsidRPr="00AF6188" w:rsidRDefault="00E72A38" w:rsidP="00E72A38">
      <w:pPr>
        <w:pStyle w:val="a0"/>
        <w:spacing w:line="360" w:lineRule="auto"/>
        <w:ind w:firstLineChars="200"/>
        <w:contextualSpacing/>
        <w:rPr>
          <w:rFonts w:ascii="仿宋" w:eastAsia="仿宋" w:hAnsi="仿宋"/>
          <w:bCs/>
          <w:sz w:val="21"/>
          <w:szCs w:val="21"/>
        </w:rPr>
      </w:pPr>
      <w:r w:rsidRPr="00AF6188">
        <w:rPr>
          <w:rFonts w:ascii="仿宋" w:eastAsia="仿宋" w:hAnsi="仿宋" w:hint="eastAsia"/>
          <w:bCs/>
          <w:sz w:val="21"/>
          <w:szCs w:val="21"/>
        </w:rPr>
        <w:t>投标人须对项目技术文件以及由采购人提供的所有内部资料、技术文档、数据和信息予以保密。投标人需遵守与采购人签订的保密协议，未经采购人书面许可，投标人不得以任何形式向第三方透露本项目相关信息和所有数据。</w:t>
      </w:r>
    </w:p>
    <w:p w:rsidR="00E72A38" w:rsidRPr="00AF6188" w:rsidRDefault="00E72A38" w:rsidP="00E72A38">
      <w:pPr>
        <w:pStyle w:val="a0"/>
        <w:spacing w:line="360" w:lineRule="auto"/>
        <w:ind w:firstLineChars="200"/>
        <w:contextualSpacing/>
        <w:rPr>
          <w:rFonts w:ascii="仿宋" w:eastAsia="仿宋" w:hAnsi="仿宋"/>
          <w:bCs/>
          <w:sz w:val="21"/>
          <w:szCs w:val="21"/>
        </w:rPr>
      </w:pPr>
      <w:r w:rsidRPr="00AF6188">
        <w:rPr>
          <w:rFonts w:ascii="仿宋" w:eastAsia="仿宋" w:hAnsi="仿宋" w:hint="eastAsia"/>
          <w:bCs/>
          <w:sz w:val="21"/>
          <w:szCs w:val="21"/>
        </w:rPr>
        <w:t>提供满足《中华人民共和国网络安全法》《中华人民共和国数据安全法》《中华人民共和国个人信息保护法》及网络安全等级保护三级要求的系统版本，实现强密码强制设置、权限可分配、超时自动退出、审计记录操作及数据变更过程等功能。</w:t>
      </w:r>
    </w:p>
    <w:p w:rsidR="00E72A38" w:rsidRPr="00AF6188" w:rsidRDefault="00E72A38" w:rsidP="00E72A38">
      <w:pPr>
        <w:pStyle w:val="a0"/>
        <w:spacing w:line="360" w:lineRule="auto"/>
        <w:ind w:firstLineChars="200" w:firstLine="422"/>
        <w:contextualSpacing/>
        <w:rPr>
          <w:rFonts w:ascii="仿宋" w:eastAsia="仿宋" w:hAnsi="仿宋"/>
          <w:b/>
          <w:sz w:val="21"/>
          <w:szCs w:val="21"/>
        </w:rPr>
      </w:pPr>
      <w:r w:rsidRPr="00AF6188">
        <w:rPr>
          <w:rFonts w:ascii="仿宋" w:eastAsia="仿宋" w:hAnsi="仿宋" w:hint="eastAsia"/>
          <w:b/>
          <w:sz w:val="21"/>
          <w:szCs w:val="21"/>
        </w:rPr>
        <w:t>（三）项目实施方案要求</w:t>
      </w:r>
    </w:p>
    <w:p w:rsidR="00E72A38" w:rsidRPr="00AF6188" w:rsidRDefault="00E72A38" w:rsidP="00E72A38">
      <w:pPr>
        <w:pStyle w:val="a0"/>
        <w:spacing w:line="360" w:lineRule="auto"/>
        <w:ind w:firstLineChars="200"/>
        <w:contextualSpacing/>
        <w:rPr>
          <w:rFonts w:ascii="仿宋" w:eastAsia="仿宋" w:hAnsi="仿宋"/>
          <w:bCs/>
          <w:sz w:val="21"/>
          <w:szCs w:val="21"/>
        </w:rPr>
      </w:pPr>
      <w:r w:rsidRPr="00AF6188">
        <w:rPr>
          <w:rFonts w:ascii="仿宋" w:eastAsia="仿宋" w:hAnsi="仿宋" w:hint="eastAsia"/>
          <w:bCs/>
          <w:sz w:val="21"/>
          <w:szCs w:val="21"/>
        </w:rPr>
        <w:t>投标人需提供项目实施方案，方案须包括但不限于：针对本项目的实施进度计划、项目实施保障措施详细阐述、实施核心内容（包括但不限于：项目需求分析、系统功能开发、系统测试方案、系统上线方案、多院区HIS系统功能兼容及数据兼容方案等）、项目相关风险控制措施详细阐述等内容。实施方案需</w:t>
      </w:r>
      <w:r w:rsidRPr="00AF6188">
        <w:rPr>
          <w:rFonts w:ascii="仿宋" w:eastAsia="仿宋" w:hAnsi="仿宋" w:hint="eastAsia"/>
          <w:kern w:val="0"/>
          <w:sz w:val="21"/>
        </w:rPr>
        <w:t>符合项目实际情况，进度安排合理，方案内容完整具体、可操作性强</w:t>
      </w:r>
      <w:r w:rsidRPr="00AF6188">
        <w:rPr>
          <w:rFonts w:ascii="仿宋" w:eastAsia="仿宋" w:hAnsi="仿宋" w:hint="eastAsia"/>
          <w:bCs/>
          <w:sz w:val="21"/>
          <w:szCs w:val="21"/>
        </w:rPr>
        <w:t>，满足采购人需求。</w:t>
      </w:r>
    </w:p>
    <w:p w:rsidR="00E72A38" w:rsidRPr="00AF6188" w:rsidRDefault="00E72A38" w:rsidP="00E72A38">
      <w:pPr>
        <w:pStyle w:val="a0"/>
        <w:spacing w:line="360" w:lineRule="auto"/>
        <w:ind w:firstLineChars="200"/>
        <w:contextualSpacing/>
        <w:rPr>
          <w:rFonts w:ascii="仿宋" w:eastAsia="仿宋" w:hAnsi="仿宋"/>
          <w:bCs/>
          <w:sz w:val="21"/>
          <w:szCs w:val="21"/>
        </w:rPr>
      </w:pPr>
      <w:r w:rsidRPr="00AF6188">
        <w:rPr>
          <w:rFonts w:ascii="仿宋" w:eastAsia="仿宋" w:hAnsi="仿宋" w:hint="eastAsia"/>
          <w:bCs/>
          <w:sz w:val="21"/>
          <w:szCs w:val="21"/>
        </w:rPr>
        <w:lastRenderedPageBreak/>
        <w:t>供货和安装：采购标的应在合同约定的时间内完成供货、安装和调试工作，确保系统能够正常运行。</w:t>
      </w:r>
    </w:p>
    <w:p w:rsidR="00E72A38" w:rsidRPr="00AF6188" w:rsidRDefault="00E72A38" w:rsidP="00E72A38">
      <w:pPr>
        <w:pStyle w:val="a0"/>
        <w:spacing w:line="360" w:lineRule="auto"/>
        <w:ind w:firstLineChars="200"/>
        <w:contextualSpacing/>
        <w:rPr>
          <w:rFonts w:ascii="仿宋" w:eastAsia="仿宋" w:hAnsi="仿宋"/>
          <w:bCs/>
          <w:sz w:val="21"/>
          <w:szCs w:val="21"/>
        </w:rPr>
      </w:pPr>
      <w:r w:rsidRPr="00AF6188">
        <w:rPr>
          <w:rFonts w:ascii="仿宋" w:eastAsia="仿宋" w:hAnsi="仿宋" w:hint="eastAsia"/>
          <w:bCs/>
          <w:sz w:val="21"/>
          <w:szCs w:val="21"/>
        </w:rPr>
        <w:t>项目实施组织架构：投标人有义务保证在合同履行期间派遣胜任本项目执行、数量充足的人员进行本项目软件开发工作。建立实施组织架构，对项目的人力资源进行合理的配置和分工，使参与项目人员能有效的协同工作，发挥最高效率。</w:t>
      </w:r>
    </w:p>
    <w:p w:rsidR="00E72A38" w:rsidRPr="00AF6188" w:rsidRDefault="00E72A38" w:rsidP="00E72A38">
      <w:pPr>
        <w:pStyle w:val="a0"/>
        <w:spacing w:line="360" w:lineRule="auto"/>
        <w:ind w:firstLineChars="200"/>
        <w:contextualSpacing/>
        <w:rPr>
          <w:rFonts w:ascii="仿宋" w:eastAsia="仿宋" w:hAnsi="仿宋"/>
          <w:bCs/>
          <w:sz w:val="21"/>
          <w:szCs w:val="21"/>
        </w:rPr>
      </w:pPr>
      <w:r w:rsidRPr="00AF6188">
        <w:rPr>
          <w:rFonts w:ascii="仿宋" w:eastAsia="仿宋" w:hAnsi="仿宋" w:hint="eastAsia"/>
          <w:bCs/>
          <w:sz w:val="21"/>
          <w:szCs w:val="21"/>
        </w:rPr>
        <w:t>项目进度保障措施：投标人应制定详细计划，通过系统化的管理方法确保项目按时按质完成。</w:t>
      </w:r>
    </w:p>
    <w:p w:rsidR="00E72A38" w:rsidRPr="00AF6188" w:rsidRDefault="00E72A38" w:rsidP="00E72A38">
      <w:pPr>
        <w:pStyle w:val="a0"/>
        <w:spacing w:line="360" w:lineRule="auto"/>
        <w:ind w:firstLineChars="200"/>
        <w:contextualSpacing/>
        <w:rPr>
          <w:rFonts w:ascii="仿宋" w:eastAsia="仿宋" w:hAnsi="仿宋"/>
          <w:bCs/>
          <w:sz w:val="21"/>
          <w:szCs w:val="21"/>
        </w:rPr>
      </w:pPr>
      <w:r w:rsidRPr="00AF6188">
        <w:rPr>
          <w:rFonts w:ascii="仿宋" w:eastAsia="仿宋" w:hAnsi="仿宋" w:hint="eastAsia"/>
          <w:bCs/>
          <w:sz w:val="21"/>
          <w:szCs w:val="21"/>
        </w:rPr>
        <w:t>用户反馈：投标人应建立有效的用户反馈机制，及时收集用户意见和建议，持续优化产品和服务。</w:t>
      </w:r>
    </w:p>
    <w:p w:rsidR="00E72A38" w:rsidRPr="00AF6188" w:rsidRDefault="00E72A38" w:rsidP="00E72A38">
      <w:pPr>
        <w:pStyle w:val="a0"/>
        <w:spacing w:line="360" w:lineRule="auto"/>
        <w:ind w:firstLineChars="200"/>
        <w:contextualSpacing/>
        <w:rPr>
          <w:rFonts w:ascii="仿宋" w:eastAsia="仿宋" w:hAnsi="仿宋"/>
          <w:bCs/>
          <w:sz w:val="21"/>
          <w:szCs w:val="21"/>
        </w:rPr>
      </w:pPr>
      <w:r w:rsidRPr="00AF6188">
        <w:rPr>
          <w:rFonts w:ascii="仿宋" w:eastAsia="仿宋" w:hAnsi="仿宋" w:hint="eastAsia"/>
          <w:bCs/>
          <w:sz w:val="21"/>
          <w:szCs w:val="21"/>
        </w:rPr>
        <w:t>项目文档：投标人应提供完整的技术文档和操作手册。</w:t>
      </w:r>
    </w:p>
    <w:p w:rsidR="00E72A38" w:rsidRPr="00AF6188" w:rsidRDefault="00E72A38" w:rsidP="00E72A38">
      <w:pPr>
        <w:pStyle w:val="a0"/>
        <w:spacing w:line="360" w:lineRule="auto"/>
        <w:ind w:firstLineChars="200" w:firstLine="422"/>
        <w:contextualSpacing/>
        <w:rPr>
          <w:rFonts w:ascii="仿宋" w:eastAsia="仿宋" w:hAnsi="仿宋"/>
          <w:b/>
          <w:sz w:val="21"/>
          <w:szCs w:val="21"/>
        </w:rPr>
      </w:pPr>
      <w:r w:rsidRPr="00AF6188">
        <w:rPr>
          <w:rFonts w:ascii="仿宋" w:eastAsia="仿宋" w:hAnsi="仿宋" w:hint="eastAsia"/>
          <w:b/>
          <w:sz w:val="21"/>
          <w:szCs w:val="21"/>
        </w:rPr>
        <w:t>（四）项目培训方案要求</w:t>
      </w:r>
    </w:p>
    <w:p w:rsidR="00E72A38" w:rsidRPr="00AF6188" w:rsidRDefault="00E72A38" w:rsidP="00E72A38">
      <w:pPr>
        <w:pStyle w:val="a0"/>
        <w:spacing w:line="360" w:lineRule="auto"/>
        <w:ind w:firstLineChars="200"/>
        <w:contextualSpacing/>
        <w:rPr>
          <w:rFonts w:ascii="仿宋" w:eastAsia="仿宋" w:hAnsi="仿宋"/>
          <w:bCs/>
          <w:sz w:val="21"/>
          <w:szCs w:val="21"/>
        </w:rPr>
      </w:pPr>
      <w:r w:rsidRPr="00AF6188">
        <w:rPr>
          <w:rFonts w:ascii="仿宋" w:eastAsia="仿宋" w:hAnsi="仿宋" w:hint="eastAsia"/>
          <w:bCs/>
          <w:sz w:val="21"/>
          <w:szCs w:val="21"/>
        </w:rPr>
        <w:t>投标人需提供项目培训方案，方案须包括但不限于：培训对象、培训内容及方式、培训计划等内容。培训方案需完整具体、有针对性求。</w:t>
      </w:r>
    </w:p>
    <w:p w:rsidR="00E72A38" w:rsidRPr="00AF6188" w:rsidRDefault="00E72A38" w:rsidP="00E72A38">
      <w:pPr>
        <w:pStyle w:val="a0"/>
        <w:spacing w:line="360" w:lineRule="auto"/>
        <w:ind w:firstLineChars="200"/>
        <w:contextualSpacing/>
        <w:rPr>
          <w:rFonts w:ascii="仿宋" w:eastAsia="仿宋" w:hAnsi="仿宋"/>
          <w:bCs/>
          <w:sz w:val="21"/>
          <w:szCs w:val="21"/>
        </w:rPr>
      </w:pPr>
      <w:r w:rsidRPr="00AF6188">
        <w:rPr>
          <w:rFonts w:ascii="仿宋" w:eastAsia="仿宋" w:hAnsi="仿宋" w:hint="eastAsia"/>
          <w:bCs/>
          <w:sz w:val="21"/>
          <w:szCs w:val="21"/>
        </w:rPr>
        <w:t>培训工作是整个项目得以正常运行的关键，除了对系统使用人员的专项培训以外，应对系统维护人员进行系统维护的培训。具体培训要求如下：</w:t>
      </w:r>
    </w:p>
    <w:p w:rsidR="00E72A38" w:rsidRPr="00AF6188" w:rsidRDefault="00E72A38" w:rsidP="00E72A38">
      <w:pPr>
        <w:pStyle w:val="a0"/>
        <w:spacing w:line="360" w:lineRule="auto"/>
        <w:ind w:firstLineChars="200"/>
        <w:contextualSpacing/>
        <w:rPr>
          <w:rFonts w:ascii="仿宋" w:eastAsia="仿宋" w:hAnsi="仿宋"/>
          <w:bCs/>
          <w:sz w:val="21"/>
          <w:szCs w:val="21"/>
        </w:rPr>
      </w:pPr>
      <w:r w:rsidRPr="00AF6188">
        <w:rPr>
          <w:rFonts w:ascii="仿宋" w:eastAsia="仿宋" w:hAnsi="仿宋" w:hint="eastAsia"/>
          <w:bCs/>
          <w:sz w:val="21"/>
          <w:szCs w:val="21"/>
        </w:rPr>
        <w:t>投标人须为本项目建设的系统管理及使用人员提供培训服务，通过系统化的培训使培训对象能够熟练地掌握系统使用和维护方法，使其能够独立管理、使用和维护项目相关系统。</w:t>
      </w:r>
    </w:p>
    <w:p w:rsidR="00E72A38" w:rsidRPr="00AF6188" w:rsidRDefault="00E72A38" w:rsidP="00E72A38">
      <w:pPr>
        <w:pStyle w:val="a0"/>
        <w:spacing w:line="360" w:lineRule="auto"/>
        <w:ind w:firstLineChars="200"/>
        <w:contextualSpacing/>
        <w:rPr>
          <w:rFonts w:ascii="仿宋" w:eastAsia="仿宋" w:hAnsi="仿宋"/>
          <w:bCs/>
          <w:sz w:val="21"/>
          <w:szCs w:val="21"/>
        </w:rPr>
      </w:pPr>
      <w:r w:rsidRPr="00AF6188">
        <w:rPr>
          <w:rFonts w:ascii="仿宋" w:eastAsia="仿宋" w:hAnsi="仿宋" w:hint="eastAsia"/>
          <w:bCs/>
          <w:sz w:val="21"/>
          <w:szCs w:val="21"/>
        </w:rPr>
        <w:t>1.投标人应在投标文件中提出详细的培训计划，计划内容应包括培训项目、培训次数、培训地点、培训教材、培训讲师要求、培训对象、日程安排及其他相关事项。培训教材包括视频文件、培训PPT资料，培训所使用的语言和教材应为中文。</w:t>
      </w:r>
    </w:p>
    <w:p w:rsidR="00E72A38" w:rsidRPr="00AF6188" w:rsidRDefault="00E72A38" w:rsidP="00E72A38">
      <w:pPr>
        <w:pStyle w:val="a0"/>
        <w:spacing w:line="360" w:lineRule="auto"/>
        <w:ind w:firstLineChars="200"/>
        <w:contextualSpacing/>
        <w:rPr>
          <w:rFonts w:ascii="仿宋" w:eastAsia="仿宋" w:hAnsi="仿宋"/>
          <w:bCs/>
          <w:sz w:val="21"/>
          <w:szCs w:val="21"/>
        </w:rPr>
      </w:pPr>
      <w:r w:rsidRPr="00AF6188">
        <w:rPr>
          <w:rFonts w:ascii="仿宋" w:eastAsia="仿宋" w:hAnsi="仿宋" w:hint="eastAsia"/>
          <w:bCs/>
          <w:sz w:val="21"/>
          <w:szCs w:val="21"/>
        </w:rPr>
        <w:t>2.技术培训的内容需涵盖软件的日常操作、系统管理维护以及基本的故障诊断与排错。培训教材应由中标人提供，并确保内容全面、易于理解。培训讲师应具备丰富的相关领域经验，能够有效传授知识和技能。培训对象应包括系统管理员、技术支持人员及其他相关操作人员，确保其能够熟练掌握软件的使用与维护。</w:t>
      </w:r>
    </w:p>
    <w:p w:rsidR="00E72A38" w:rsidRPr="00AF6188" w:rsidRDefault="00E72A38" w:rsidP="00E72A38">
      <w:pPr>
        <w:pStyle w:val="a0"/>
        <w:spacing w:line="360" w:lineRule="auto"/>
        <w:ind w:firstLineChars="200" w:firstLine="422"/>
        <w:contextualSpacing/>
        <w:rPr>
          <w:rStyle w:val="afff4"/>
          <w:rFonts w:ascii="仿宋" w:eastAsia="仿宋" w:hAnsi="仿宋"/>
          <w:b/>
        </w:rPr>
      </w:pPr>
      <w:r w:rsidRPr="00AF6188">
        <w:rPr>
          <w:rFonts w:ascii="仿宋" w:eastAsia="仿宋" w:hAnsi="仿宋" w:hint="eastAsia"/>
          <w:b/>
          <w:sz w:val="21"/>
          <w:szCs w:val="21"/>
        </w:rPr>
        <w:t>（五）项目建设团队要求</w:t>
      </w:r>
    </w:p>
    <w:p w:rsidR="00E72A38" w:rsidRPr="00AF6188" w:rsidRDefault="00E72A38" w:rsidP="00E72A38">
      <w:pPr>
        <w:pStyle w:val="a0"/>
        <w:spacing w:line="360" w:lineRule="auto"/>
        <w:ind w:firstLineChars="200"/>
        <w:contextualSpacing/>
        <w:rPr>
          <w:rStyle w:val="afff4"/>
          <w:rFonts w:ascii="仿宋" w:eastAsia="仿宋" w:hAnsi="仿宋"/>
          <w:bCs/>
        </w:rPr>
      </w:pPr>
      <w:r w:rsidRPr="00AF6188">
        <w:rPr>
          <w:rStyle w:val="afff4"/>
          <w:rFonts w:ascii="仿宋" w:eastAsia="仿宋" w:hAnsi="仿宋"/>
          <w:bCs/>
        </w:rPr>
        <w:t>项目经理1名，具有人力资源和社会保障部颁发认证的信息系统项目管理师、系统分析师、系统架构设计师、网络规划设计师、系统规划与管理师其中任意一项的高级证书</w:t>
      </w:r>
      <w:r w:rsidRPr="00AF6188">
        <w:rPr>
          <w:rStyle w:val="afff4"/>
          <w:rFonts w:ascii="仿宋" w:eastAsia="仿宋" w:hAnsi="仿宋" w:hint="eastAsia"/>
          <w:bCs/>
        </w:rPr>
        <w:t>。</w:t>
      </w:r>
    </w:p>
    <w:p w:rsidR="00E72A38" w:rsidRPr="00AF6188" w:rsidRDefault="00E72A38" w:rsidP="00E72A38">
      <w:pPr>
        <w:pStyle w:val="a0"/>
        <w:spacing w:line="360" w:lineRule="auto"/>
        <w:ind w:firstLineChars="200"/>
        <w:contextualSpacing/>
        <w:rPr>
          <w:rStyle w:val="afff4"/>
          <w:rFonts w:ascii="仿宋" w:eastAsia="仿宋" w:hAnsi="仿宋"/>
          <w:bCs/>
        </w:rPr>
      </w:pPr>
      <w:r w:rsidRPr="00AF6188">
        <w:rPr>
          <w:rStyle w:val="afff4"/>
          <w:rFonts w:ascii="仿宋" w:eastAsia="仿宋" w:hAnsi="仿宋"/>
          <w:bCs/>
        </w:rPr>
        <w:t>技术总监1名，具有人力资源和社会保障部颁发认证的信息系统项目管理师、系统分析师、系统架构设计师、网络规划设计师、系统规划与管理师其中任意一项的高级证书</w:t>
      </w:r>
      <w:r w:rsidRPr="00AF6188">
        <w:rPr>
          <w:rStyle w:val="afff4"/>
          <w:rFonts w:ascii="仿宋" w:eastAsia="仿宋" w:hAnsi="仿宋" w:hint="eastAsia"/>
          <w:bCs/>
        </w:rPr>
        <w:t>。</w:t>
      </w:r>
    </w:p>
    <w:p w:rsidR="00E72A38" w:rsidRPr="00AF6188" w:rsidRDefault="00E72A38" w:rsidP="00E72A38">
      <w:pPr>
        <w:pStyle w:val="a0"/>
        <w:spacing w:line="360" w:lineRule="auto"/>
        <w:ind w:firstLineChars="200"/>
        <w:contextualSpacing/>
        <w:rPr>
          <w:rStyle w:val="afff4"/>
          <w:rFonts w:ascii="仿宋" w:eastAsia="仿宋" w:hAnsi="仿宋"/>
          <w:bCs/>
        </w:rPr>
      </w:pPr>
      <w:r w:rsidRPr="00AF6188">
        <w:rPr>
          <w:rStyle w:val="afff4"/>
          <w:rFonts w:ascii="仿宋" w:eastAsia="仿宋" w:hAnsi="仿宋"/>
          <w:bCs/>
        </w:rPr>
        <w:t>项目团队组织架构人员不少于</w:t>
      </w:r>
      <w:r w:rsidRPr="00AF6188">
        <w:rPr>
          <w:rStyle w:val="afff4"/>
          <w:rFonts w:ascii="仿宋" w:eastAsia="仿宋" w:hAnsi="仿宋" w:hint="eastAsia"/>
          <w:bCs/>
        </w:rPr>
        <w:t>2</w:t>
      </w:r>
      <w:r w:rsidRPr="00AF6188">
        <w:rPr>
          <w:rStyle w:val="afff4"/>
          <w:rFonts w:ascii="仿宋" w:eastAsia="仿宋" w:hAnsi="仿宋"/>
          <w:bCs/>
        </w:rPr>
        <w:t>0人</w:t>
      </w:r>
      <w:r w:rsidRPr="00AF6188">
        <w:rPr>
          <w:rStyle w:val="afff4"/>
          <w:rFonts w:ascii="仿宋" w:eastAsia="仿宋" w:hAnsi="仿宋" w:hint="eastAsia"/>
          <w:bCs/>
        </w:rPr>
        <w:t>，需</w:t>
      </w:r>
      <w:r w:rsidRPr="00AF6188">
        <w:rPr>
          <w:rStyle w:val="afff4"/>
          <w:rFonts w:ascii="仿宋" w:eastAsia="仿宋" w:hAnsi="仿宋"/>
          <w:bCs/>
        </w:rPr>
        <w:t>提供人员名单</w:t>
      </w:r>
      <w:r w:rsidRPr="00AF6188">
        <w:rPr>
          <w:rStyle w:val="afff4"/>
          <w:rFonts w:ascii="仿宋" w:eastAsia="仿宋" w:hAnsi="仿宋" w:hint="eastAsia"/>
          <w:bCs/>
        </w:rPr>
        <w:t>，注明岗位职责并提供资质证书。</w:t>
      </w:r>
    </w:p>
    <w:p w:rsidR="00E72A38" w:rsidRPr="00AF6188" w:rsidRDefault="00E72A38" w:rsidP="00E72A38">
      <w:pPr>
        <w:pStyle w:val="a0"/>
        <w:numPr>
          <w:ilvl w:val="255"/>
          <w:numId w:val="0"/>
        </w:numPr>
        <w:spacing w:line="360" w:lineRule="auto"/>
        <w:ind w:firstLineChars="200" w:firstLine="420"/>
        <w:contextualSpacing/>
        <w:rPr>
          <w:rFonts w:ascii="仿宋" w:eastAsia="仿宋" w:hAnsi="仿宋"/>
          <w:bCs/>
          <w:sz w:val="21"/>
          <w:szCs w:val="21"/>
        </w:rPr>
      </w:pPr>
      <w:r w:rsidRPr="00AF6188">
        <w:rPr>
          <w:rFonts w:ascii="仿宋" w:eastAsia="仿宋" w:hAnsi="仿宋" w:hint="eastAsia"/>
          <w:bCs/>
          <w:sz w:val="21"/>
          <w:szCs w:val="21"/>
        </w:rPr>
        <w:lastRenderedPageBreak/>
        <w:t>投标人有义务保证在项目建设期间派遣胜任本项目执行、数量充足的人员进行本项目软件开发、实施、测试等工作，且保证派遣人员的稳定性。投标人应向采购人提交项目组人员名单。</w:t>
      </w:r>
    </w:p>
    <w:p w:rsidR="00E72A38" w:rsidRPr="00AF6188" w:rsidRDefault="00E72A38" w:rsidP="00E72A38">
      <w:pPr>
        <w:pStyle w:val="a0"/>
        <w:numPr>
          <w:ilvl w:val="255"/>
          <w:numId w:val="0"/>
        </w:numPr>
        <w:spacing w:line="360" w:lineRule="auto"/>
        <w:ind w:firstLineChars="200" w:firstLine="420"/>
        <w:contextualSpacing/>
        <w:rPr>
          <w:rFonts w:ascii="仿宋" w:eastAsia="仿宋" w:hAnsi="仿宋"/>
          <w:bCs/>
          <w:sz w:val="21"/>
          <w:szCs w:val="21"/>
        </w:rPr>
      </w:pPr>
      <w:r w:rsidRPr="00AF6188">
        <w:rPr>
          <w:rFonts w:ascii="仿宋" w:eastAsia="仿宋" w:hAnsi="仿宋" w:hint="eastAsia"/>
          <w:bCs/>
          <w:sz w:val="21"/>
          <w:szCs w:val="21"/>
        </w:rPr>
        <w:t>在项目执行过程中，投标人可以根据具体情况重新指定本方项目机构人员，投标人人员调整前须以书面方式征得采购人同意。</w:t>
      </w:r>
    </w:p>
    <w:p w:rsidR="00E72A38" w:rsidRPr="00AF6188" w:rsidRDefault="00E72A38" w:rsidP="00E72A38">
      <w:pPr>
        <w:pStyle w:val="a0"/>
        <w:numPr>
          <w:ilvl w:val="255"/>
          <w:numId w:val="0"/>
        </w:numPr>
        <w:spacing w:line="360" w:lineRule="auto"/>
        <w:ind w:firstLineChars="200" w:firstLine="420"/>
        <w:contextualSpacing/>
        <w:rPr>
          <w:rFonts w:ascii="仿宋" w:eastAsia="仿宋" w:hAnsi="仿宋"/>
          <w:bCs/>
          <w:sz w:val="21"/>
          <w:szCs w:val="21"/>
        </w:rPr>
      </w:pPr>
      <w:r w:rsidRPr="00AF6188">
        <w:rPr>
          <w:rFonts w:ascii="仿宋" w:eastAsia="仿宋" w:hAnsi="仿宋" w:hint="eastAsia"/>
          <w:bCs/>
          <w:sz w:val="21"/>
          <w:szCs w:val="21"/>
        </w:rPr>
        <w:t>在本项目执行期间，投标人如有项目组人员调整，投标人应在人员调整前向采购人提交更新的项目组人员名单。</w:t>
      </w:r>
    </w:p>
    <w:p w:rsidR="00E72A38" w:rsidRPr="00AF6188" w:rsidRDefault="00E72A38" w:rsidP="00E72A38">
      <w:pPr>
        <w:pStyle w:val="a0"/>
        <w:numPr>
          <w:ilvl w:val="255"/>
          <w:numId w:val="0"/>
        </w:numPr>
        <w:spacing w:line="360" w:lineRule="auto"/>
        <w:ind w:firstLineChars="200" w:firstLine="420"/>
        <w:contextualSpacing/>
        <w:rPr>
          <w:rFonts w:ascii="仿宋" w:eastAsia="仿宋" w:hAnsi="仿宋" w:cs="宋体"/>
          <w:sz w:val="21"/>
          <w:szCs w:val="21"/>
        </w:rPr>
      </w:pPr>
      <w:r w:rsidRPr="00AF6188">
        <w:rPr>
          <w:rFonts w:ascii="仿宋" w:eastAsia="仿宋" w:hAnsi="仿宋" w:cs="宋体" w:hint="eastAsia"/>
          <w:sz w:val="21"/>
          <w:szCs w:val="21"/>
        </w:rPr>
        <w:t>投标人应在本项目软件产品的基础上根据采购人需求对相关模块/功能进行个性化开发，并完成全院相关科室的安装与技术培训，经培训的人员能够正常使用软件，并能够排除常见一般故障，为采购人提供安全、可靠、稳定的软件产品。</w:t>
      </w:r>
    </w:p>
    <w:p w:rsidR="00E72A38" w:rsidRPr="00AF6188" w:rsidRDefault="00E72A38" w:rsidP="00E72A38">
      <w:pPr>
        <w:pStyle w:val="a0"/>
        <w:numPr>
          <w:ilvl w:val="255"/>
          <w:numId w:val="0"/>
        </w:numPr>
        <w:spacing w:line="360" w:lineRule="auto"/>
        <w:ind w:firstLineChars="200" w:firstLine="420"/>
        <w:contextualSpacing/>
        <w:rPr>
          <w:rFonts w:ascii="仿宋" w:eastAsia="仿宋" w:hAnsi="仿宋" w:cs="宋体"/>
          <w:sz w:val="21"/>
          <w:szCs w:val="21"/>
        </w:rPr>
      </w:pPr>
      <w:r w:rsidRPr="00AF6188">
        <w:rPr>
          <w:rFonts w:ascii="仿宋" w:eastAsia="仿宋" w:hAnsi="仿宋" w:cs="宋体" w:hint="eastAsia"/>
          <w:sz w:val="21"/>
          <w:szCs w:val="21"/>
        </w:rPr>
        <w:t>投标人自合同签订后</w:t>
      </w:r>
      <w:r w:rsidRPr="00AF6188">
        <w:rPr>
          <w:rFonts w:ascii="仿宋" w:eastAsia="仿宋" w:hAnsi="仿宋" w:cs="宋体"/>
          <w:sz w:val="21"/>
          <w:szCs w:val="21"/>
        </w:rPr>
        <w:t>5</w:t>
      </w:r>
      <w:r w:rsidRPr="00AF6188">
        <w:rPr>
          <w:rFonts w:ascii="仿宋" w:eastAsia="仿宋" w:hAnsi="仿宋" w:cs="宋体" w:hint="eastAsia"/>
          <w:sz w:val="21"/>
          <w:szCs w:val="21"/>
        </w:rPr>
        <w:t>个工作日内安排技术人员入场，按合同约定提供包括需求调研、产品部署、开发、调试、测试、上线、用户培训等相关工作。</w:t>
      </w:r>
    </w:p>
    <w:p w:rsidR="00E72A38" w:rsidRPr="00AF6188" w:rsidRDefault="00E72A38" w:rsidP="00E72A38">
      <w:pPr>
        <w:pStyle w:val="a0"/>
        <w:numPr>
          <w:ilvl w:val="255"/>
          <w:numId w:val="0"/>
        </w:numPr>
        <w:spacing w:line="360" w:lineRule="auto"/>
        <w:ind w:firstLineChars="200" w:firstLine="420"/>
        <w:contextualSpacing/>
        <w:rPr>
          <w:rFonts w:ascii="仿宋" w:eastAsia="仿宋" w:hAnsi="仿宋" w:cs="宋体"/>
          <w:sz w:val="21"/>
          <w:szCs w:val="21"/>
        </w:rPr>
      </w:pPr>
      <w:r w:rsidRPr="00AF6188">
        <w:rPr>
          <w:rFonts w:ascii="仿宋" w:eastAsia="仿宋" w:hAnsi="仿宋" w:cs="宋体" w:hint="eastAsia"/>
          <w:sz w:val="21"/>
          <w:szCs w:val="21"/>
        </w:rPr>
        <w:t>在此工期内，投标人应负责完成本项目所有软件开发、测试、安装、部署、试运行、初验、终验、技术培训及技术支持服务等工作。</w:t>
      </w:r>
    </w:p>
    <w:p w:rsidR="00E72A38" w:rsidRPr="00AF6188" w:rsidRDefault="00E72A38" w:rsidP="00E72A38">
      <w:pPr>
        <w:pStyle w:val="a0"/>
        <w:numPr>
          <w:ilvl w:val="255"/>
          <w:numId w:val="0"/>
        </w:numPr>
        <w:spacing w:line="360" w:lineRule="auto"/>
        <w:ind w:firstLineChars="200" w:firstLine="420"/>
        <w:contextualSpacing/>
        <w:rPr>
          <w:rFonts w:ascii="仿宋" w:eastAsia="仿宋" w:hAnsi="仿宋" w:cs="宋体"/>
          <w:sz w:val="21"/>
          <w:szCs w:val="21"/>
        </w:rPr>
      </w:pPr>
      <w:r w:rsidRPr="00AF6188">
        <w:rPr>
          <w:rFonts w:ascii="仿宋" w:eastAsia="仿宋" w:hAnsi="仿宋" w:cs="宋体" w:hint="eastAsia"/>
          <w:sz w:val="21"/>
          <w:szCs w:val="21"/>
        </w:rPr>
        <w:t>如遇有重大问题需要双方立即研究协商时，任何一方均可建议召开会议，在一般情况下，另一方应同意参加。</w:t>
      </w:r>
    </w:p>
    <w:p w:rsidR="00E72A38" w:rsidRPr="00AF6188" w:rsidRDefault="00E72A38" w:rsidP="00E72A38">
      <w:pPr>
        <w:pStyle w:val="a0"/>
        <w:numPr>
          <w:ilvl w:val="255"/>
          <w:numId w:val="0"/>
        </w:numPr>
        <w:spacing w:line="360" w:lineRule="auto"/>
        <w:ind w:firstLineChars="200" w:firstLine="420"/>
        <w:contextualSpacing/>
        <w:rPr>
          <w:rFonts w:ascii="仿宋" w:eastAsia="仿宋" w:hAnsi="仿宋"/>
          <w:bCs/>
          <w:sz w:val="21"/>
          <w:szCs w:val="21"/>
        </w:rPr>
      </w:pPr>
      <w:r w:rsidRPr="00AF6188">
        <w:rPr>
          <w:rFonts w:ascii="仿宋" w:eastAsia="仿宋" w:hAnsi="仿宋" w:hint="eastAsia"/>
          <w:bCs/>
          <w:sz w:val="21"/>
          <w:szCs w:val="21"/>
        </w:rPr>
        <w:t>如因投标人人员的能力或人员数量投入不足导致项目不能启动或项目工作不能正常开展，采购人有权追究投标人的违约责任。</w:t>
      </w:r>
    </w:p>
    <w:p w:rsidR="00E72A38" w:rsidRPr="00AF6188" w:rsidRDefault="00E72A38" w:rsidP="00E72A38">
      <w:pPr>
        <w:pStyle w:val="a0"/>
        <w:numPr>
          <w:ilvl w:val="255"/>
          <w:numId w:val="0"/>
        </w:numPr>
        <w:spacing w:line="360" w:lineRule="auto"/>
        <w:ind w:firstLineChars="200" w:firstLine="420"/>
        <w:contextualSpacing/>
        <w:rPr>
          <w:rFonts w:ascii="仿宋" w:eastAsia="仿宋" w:hAnsi="仿宋"/>
          <w:bCs/>
          <w:sz w:val="21"/>
          <w:szCs w:val="21"/>
        </w:rPr>
      </w:pPr>
      <w:r w:rsidRPr="00AF6188">
        <w:rPr>
          <w:rFonts w:ascii="仿宋" w:eastAsia="仿宋" w:hAnsi="仿宋" w:hint="eastAsia"/>
          <w:bCs/>
          <w:sz w:val="21"/>
          <w:szCs w:val="21"/>
        </w:rPr>
        <w:t>程序修改工作由投标人负责，发生故障时，投标人组织、安排工程人员进行维护服务，维护服务完成后采购人签署意见。</w:t>
      </w:r>
    </w:p>
    <w:p w:rsidR="00E72A38" w:rsidRPr="00AF6188" w:rsidRDefault="00E72A38" w:rsidP="00E72A38">
      <w:pPr>
        <w:pStyle w:val="a0"/>
        <w:numPr>
          <w:ilvl w:val="255"/>
          <w:numId w:val="0"/>
        </w:numPr>
        <w:spacing w:line="360" w:lineRule="auto"/>
        <w:ind w:firstLineChars="200" w:firstLine="420"/>
        <w:contextualSpacing/>
        <w:rPr>
          <w:rFonts w:ascii="仿宋" w:eastAsia="仿宋" w:hAnsi="仿宋"/>
          <w:bCs/>
          <w:sz w:val="21"/>
          <w:szCs w:val="21"/>
        </w:rPr>
      </w:pPr>
      <w:r w:rsidRPr="00AF6188">
        <w:rPr>
          <w:rFonts w:ascii="仿宋" w:eastAsia="仿宋" w:hAnsi="仿宋" w:hint="eastAsia"/>
          <w:bCs/>
          <w:sz w:val="21"/>
          <w:szCs w:val="21"/>
        </w:rPr>
        <w:t>投标人定期与采购人保持联系，日常每周7*24小时通过项目负责人电话或专用工具指导采购人人员对软件的运行提供系统维护服务，用以解决系统发生的各类问题。</w:t>
      </w:r>
    </w:p>
    <w:p w:rsidR="00E72A38" w:rsidRPr="00AF6188" w:rsidRDefault="00E72A38" w:rsidP="00E72A38">
      <w:pPr>
        <w:pStyle w:val="a0"/>
        <w:numPr>
          <w:ilvl w:val="255"/>
          <w:numId w:val="0"/>
        </w:numPr>
        <w:spacing w:line="360" w:lineRule="auto"/>
        <w:ind w:firstLineChars="200" w:firstLine="420"/>
        <w:contextualSpacing/>
        <w:rPr>
          <w:rFonts w:ascii="仿宋" w:eastAsia="仿宋" w:hAnsi="仿宋"/>
          <w:bCs/>
          <w:sz w:val="21"/>
          <w:szCs w:val="21"/>
        </w:rPr>
      </w:pPr>
      <w:r w:rsidRPr="00AF6188">
        <w:rPr>
          <w:rFonts w:ascii="仿宋" w:eastAsia="仿宋" w:hAnsi="仿宋" w:hint="eastAsia"/>
          <w:bCs/>
          <w:sz w:val="21"/>
          <w:szCs w:val="21"/>
        </w:rPr>
        <w:t>投标人应根据采购人提出的应用程序功能性修改需求对程序进行二次开发，投标人按照采购人时间要求按时完成程序开发、修改和程序测试，并将程序和修改说明交付采购人。</w:t>
      </w:r>
    </w:p>
    <w:p w:rsidR="00E72A38" w:rsidRPr="00AF6188" w:rsidRDefault="00E72A38" w:rsidP="00E72A38">
      <w:pPr>
        <w:pStyle w:val="a0"/>
        <w:numPr>
          <w:ilvl w:val="255"/>
          <w:numId w:val="0"/>
        </w:numPr>
        <w:spacing w:line="360" w:lineRule="auto"/>
        <w:ind w:firstLine="420"/>
        <w:contextualSpacing/>
        <w:rPr>
          <w:rFonts w:ascii="仿宋" w:eastAsia="仿宋" w:hAnsi="仿宋"/>
          <w:bCs/>
          <w:sz w:val="21"/>
          <w:szCs w:val="21"/>
        </w:rPr>
      </w:pPr>
      <w:r w:rsidRPr="00AF6188">
        <w:rPr>
          <w:rFonts w:ascii="仿宋" w:eastAsia="仿宋" w:hAnsi="仿宋" w:hint="eastAsia"/>
          <w:bCs/>
          <w:sz w:val="21"/>
          <w:szCs w:val="21"/>
        </w:rPr>
        <w:t>因下述原因引发的问题，投标人应协助采购人解决：</w:t>
      </w:r>
    </w:p>
    <w:p w:rsidR="00E72A38" w:rsidRPr="00AF6188" w:rsidRDefault="00E72A38" w:rsidP="00E72A38">
      <w:pPr>
        <w:pStyle w:val="a0"/>
        <w:numPr>
          <w:ilvl w:val="255"/>
          <w:numId w:val="0"/>
        </w:numPr>
        <w:spacing w:line="360" w:lineRule="auto"/>
        <w:ind w:firstLineChars="200" w:firstLine="420"/>
        <w:contextualSpacing/>
        <w:rPr>
          <w:rFonts w:ascii="仿宋" w:eastAsia="仿宋" w:hAnsi="仿宋"/>
          <w:bCs/>
          <w:sz w:val="21"/>
          <w:szCs w:val="21"/>
        </w:rPr>
      </w:pPr>
      <w:r w:rsidRPr="00AF6188">
        <w:rPr>
          <w:rFonts w:ascii="仿宋" w:eastAsia="仿宋" w:hAnsi="仿宋" w:hint="eastAsia"/>
          <w:bCs/>
          <w:sz w:val="21"/>
          <w:szCs w:val="21"/>
        </w:rPr>
        <w:t>（1）采购人使用的第三方软件产品引起的。</w:t>
      </w:r>
    </w:p>
    <w:p w:rsidR="00E72A38" w:rsidRPr="00AF6188" w:rsidRDefault="00E72A38" w:rsidP="00E72A38">
      <w:pPr>
        <w:pStyle w:val="a0"/>
        <w:numPr>
          <w:ilvl w:val="255"/>
          <w:numId w:val="0"/>
        </w:numPr>
        <w:spacing w:line="360" w:lineRule="auto"/>
        <w:ind w:firstLineChars="200" w:firstLine="420"/>
        <w:contextualSpacing/>
        <w:rPr>
          <w:rFonts w:ascii="仿宋" w:eastAsia="仿宋" w:hAnsi="仿宋"/>
          <w:bCs/>
          <w:sz w:val="21"/>
          <w:szCs w:val="21"/>
        </w:rPr>
      </w:pPr>
      <w:r w:rsidRPr="00AF6188">
        <w:rPr>
          <w:rFonts w:ascii="仿宋" w:eastAsia="仿宋" w:hAnsi="仿宋" w:hint="eastAsia"/>
          <w:bCs/>
          <w:sz w:val="21"/>
          <w:szCs w:val="21"/>
        </w:rPr>
        <w:t>（2）采购人提供的硬件或网络故障原因。</w:t>
      </w:r>
    </w:p>
    <w:p w:rsidR="00E72A38" w:rsidRPr="00AF6188" w:rsidRDefault="00E72A38" w:rsidP="00E72A38">
      <w:pPr>
        <w:pStyle w:val="a0"/>
        <w:numPr>
          <w:ilvl w:val="255"/>
          <w:numId w:val="0"/>
        </w:numPr>
        <w:spacing w:line="360" w:lineRule="auto"/>
        <w:ind w:firstLineChars="200" w:firstLine="420"/>
        <w:contextualSpacing/>
        <w:rPr>
          <w:rFonts w:ascii="仿宋" w:eastAsia="仿宋" w:hAnsi="仿宋"/>
          <w:bCs/>
          <w:sz w:val="21"/>
          <w:szCs w:val="21"/>
        </w:rPr>
      </w:pPr>
      <w:r w:rsidRPr="00AF6188">
        <w:rPr>
          <w:rFonts w:ascii="仿宋" w:eastAsia="仿宋" w:hAnsi="仿宋" w:hint="eastAsia"/>
          <w:bCs/>
          <w:sz w:val="21"/>
          <w:szCs w:val="21"/>
        </w:rPr>
        <w:t>投标人每月针对程序修改和后台维护，双方保留技术文档。</w:t>
      </w:r>
    </w:p>
    <w:p w:rsidR="00E72A38" w:rsidRPr="00AF6188" w:rsidRDefault="00E72A38" w:rsidP="00E72A38">
      <w:pPr>
        <w:pStyle w:val="a0"/>
        <w:numPr>
          <w:ilvl w:val="255"/>
          <w:numId w:val="0"/>
        </w:numPr>
        <w:spacing w:line="360" w:lineRule="auto"/>
        <w:ind w:firstLineChars="200" w:firstLine="420"/>
        <w:contextualSpacing/>
        <w:rPr>
          <w:rFonts w:ascii="仿宋" w:eastAsia="仿宋" w:hAnsi="仿宋"/>
          <w:bCs/>
          <w:sz w:val="21"/>
          <w:szCs w:val="21"/>
        </w:rPr>
      </w:pPr>
      <w:r w:rsidRPr="00AF6188">
        <w:rPr>
          <w:rFonts w:ascii="仿宋" w:eastAsia="仿宋" w:hAnsi="仿宋" w:hint="eastAsia"/>
          <w:bCs/>
          <w:sz w:val="21"/>
          <w:szCs w:val="21"/>
        </w:rPr>
        <w:t>采购人有权对不符合采购人要求的工程师要求更换，投标人应在3个工作日内更换新的合格工程师到场。</w:t>
      </w:r>
    </w:p>
    <w:p w:rsidR="00E72A38" w:rsidRPr="00AF6188" w:rsidRDefault="00E72A38" w:rsidP="00E72A38">
      <w:pPr>
        <w:pStyle w:val="a0"/>
        <w:numPr>
          <w:ilvl w:val="255"/>
          <w:numId w:val="0"/>
        </w:numPr>
        <w:spacing w:line="360" w:lineRule="auto"/>
        <w:ind w:firstLineChars="200" w:firstLine="420"/>
        <w:contextualSpacing/>
        <w:rPr>
          <w:rFonts w:ascii="仿宋" w:eastAsia="仿宋" w:hAnsi="仿宋"/>
          <w:bCs/>
          <w:sz w:val="21"/>
          <w:szCs w:val="21"/>
        </w:rPr>
      </w:pPr>
      <w:r w:rsidRPr="00AF6188">
        <w:rPr>
          <w:rFonts w:ascii="仿宋" w:eastAsia="仿宋" w:hAnsi="仿宋" w:hint="eastAsia"/>
          <w:bCs/>
          <w:sz w:val="21"/>
          <w:szCs w:val="21"/>
        </w:rPr>
        <w:lastRenderedPageBreak/>
        <w:t>若投标人项目实施过程中遭到采购人工作人员或患者投诉，投标人应在24小时内处理投诉，并把处理结果反馈给采购人。因投标人问题造成采购人或第三人人身损害或财产损失的，投标人承担全部赔偿责任。</w:t>
      </w:r>
    </w:p>
    <w:p w:rsidR="00E72A38" w:rsidRPr="00AF6188" w:rsidRDefault="00E72A38" w:rsidP="00E72A38">
      <w:pPr>
        <w:pStyle w:val="a0"/>
        <w:numPr>
          <w:ilvl w:val="255"/>
          <w:numId w:val="0"/>
        </w:numPr>
        <w:spacing w:line="360" w:lineRule="auto"/>
        <w:ind w:firstLineChars="200" w:firstLine="420"/>
        <w:contextualSpacing/>
        <w:rPr>
          <w:rFonts w:ascii="仿宋" w:eastAsia="仿宋" w:hAnsi="仿宋"/>
          <w:bCs/>
          <w:sz w:val="21"/>
          <w:szCs w:val="21"/>
        </w:rPr>
      </w:pPr>
      <w:r w:rsidRPr="00AF6188">
        <w:rPr>
          <w:rFonts w:ascii="仿宋" w:eastAsia="仿宋" w:hAnsi="仿宋" w:hint="eastAsia"/>
          <w:bCs/>
          <w:sz w:val="21"/>
          <w:szCs w:val="21"/>
        </w:rPr>
        <w:t>投标人指派的工程师需按照采购人要求填写相关安全、保密协议，遵守采购人工作时间要求。因投标人工作人员请假等原因不能提供服务，投标人应提前获得采购人书面同意，并增派合格的替岗人员到场。</w:t>
      </w:r>
    </w:p>
    <w:p w:rsidR="00E72A38" w:rsidRPr="00AF6188" w:rsidRDefault="00E72A38" w:rsidP="00E72A38">
      <w:pPr>
        <w:spacing w:line="360" w:lineRule="auto"/>
        <w:ind w:firstLineChars="200" w:firstLine="422"/>
        <w:contextualSpacing/>
        <w:rPr>
          <w:rFonts w:ascii="仿宋" w:eastAsia="仿宋" w:hAnsi="仿宋" w:cs="仿宋"/>
          <w:b/>
          <w:bCs/>
          <w:szCs w:val="21"/>
        </w:rPr>
      </w:pPr>
      <w:r w:rsidRPr="00AF6188">
        <w:rPr>
          <w:rFonts w:ascii="仿宋" w:eastAsia="仿宋" w:hAnsi="仿宋" w:cs="仿宋" w:hint="eastAsia"/>
          <w:b/>
          <w:bCs/>
          <w:szCs w:val="21"/>
        </w:rPr>
        <w:t>（六）质量要求</w:t>
      </w:r>
    </w:p>
    <w:p w:rsidR="00E72A38" w:rsidRPr="00AF6188" w:rsidRDefault="00E72A38" w:rsidP="00E72A38">
      <w:pPr>
        <w:pStyle w:val="a0"/>
        <w:numPr>
          <w:ilvl w:val="255"/>
          <w:numId w:val="0"/>
        </w:numPr>
        <w:spacing w:line="360" w:lineRule="auto"/>
        <w:ind w:firstLineChars="200" w:firstLine="420"/>
        <w:contextualSpacing/>
        <w:rPr>
          <w:rFonts w:ascii="仿宋" w:eastAsia="仿宋" w:hAnsi="仿宋"/>
          <w:bCs/>
          <w:sz w:val="21"/>
          <w:szCs w:val="21"/>
        </w:rPr>
      </w:pPr>
      <w:r w:rsidRPr="00AF6188">
        <w:rPr>
          <w:rFonts w:ascii="仿宋" w:eastAsia="仿宋" w:hAnsi="仿宋" w:hint="eastAsia"/>
          <w:bCs/>
          <w:sz w:val="21"/>
          <w:szCs w:val="21"/>
        </w:rPr>
        <w:t>投标人提供的软件产品质量及服务需符合国家、北京市、行业的强制性标准和非强制性标准，产品为原厂原包装全新正品，安装后能够正常安全稳定高效运行和使用，能够保证采购人数据信息安全，不会导致采购人信息的泄露、丢失或混乱，且能够与采购人现有的网络、系统等相适配，无需再安装其他软硬件，能够满足采购人的要求，达到签订本合同的目的。</w:t>
      </w:r>
    </w:p>
    <w:p w:rsidR="00E72A38" w:rsidRPr="00AF6188" w:rsidRDefault="00E72A38" w:rsidP="00E72A38">
      <w:pPr>
        <w:spacing w:line="360" w:lineRule="auto"/>
        <w:ind w:firstLineChars="200" w:firstLine="422"/>
        <w:contextualSpacing/>
        <w:rPr>
          <w:rFonts w:ascii="仿宋" w:eastAsia="仿宋" w:hAnsi="仿宋" w:cs="仿宋"/>
          <w:b/>
          <w:bCs/>
          <w:szCs w:val="21"/>
        </w:rPr>
      </w:pPr>
      <w:r w:rsidRPr="00AF6188">
        <w:rPr>
          <w:rFonts w:ascii="仿宋" w:eastAsia="仿宋" w:hAnsi="仿宋" w:cs="仿宋" w:hint="eastAsia"/>
          <w:b/>
          <w:bCs/>
          <w:szCs w:val="21"/>
        </w:rPr>
        <w:t>（七）项目总体建设要求</w:t>
      </w:r>
    </w:p>
    <w:p w:rsidR="00E72A38" w:rsidRPr="00AF6188" w:rsidRDefault="00E72A38" w:rsidP="00E72A38">
      <w:pPr>
        <w:spacing w:line="360" w:lineRule="auto"/>
        <w:ind w:firstLineChars="200" w:firstLine="422"/>
        <w:contextualSpacing/>
        <w:rPr>
          <w:rFonts w:ascii="仿宋" w:eastAsia="仿宋" w:hAnsi="仿宋" w:cs="仿宋"/>
          <w:b/>
          <w:bCs/>
          <w:szCs w:val="21"/>
        </w:rPr>
      </w:pPr>
      <w:r w:rsidRPr="00AF6188">
        <w:rPr>
          <w:rFonts w:ascii="仿宋" w:eastAsia="仿宋" w:hAnsi="仿宋" w:hint="eastAsia"/>
          <w:b/>
          <w:szCs w:val="21"/>
        </w:rPr>
        <w:t>1、建设</w:t>
      </w:r>
      <w:r w:rsidRPr="00AF6188">
        <w:rPr>
          <w:rFonts w:ascii="仿宋" w:eastAsia="仿宋" w:hAnsi="仿宋"/>
          <w:b/>
          <w:szCs w:val="21"/>
        </w:rPr>
        <w:t>标准</w:t>
      </w:r>
    </w:p>
    <w:p w:rsidR="00E72A38" w:rsidRPr="00AF6188" w:rsidRDefault="00E72A38" w:rsidP="00E72A38">
      <w:pPr>
        <w:adjustRightInd w:val="0"/>
        <w:spacing w:line="360" w:lineRule="auto"/>
        <w:ind w:rightChars="472" w:right="991" w:firstLineChars="200" w:firstLine="420"/>
        <w:contextualSpacing/>
        <w:rPr>
          <w:rFonts w:ascii="仿宋" w:eastAsia="仿宋" w:hAnsi="仿宋" w:cs="宋体"/>
          <w:szCs w:val="21"/>
        </w:rPr>
      </w:pPr>
      <w:r w:rsidRPr="00AF6188">
        <w:rPr>
          <w:rFonts w:ascii="仿宋" w:eastAsia="仿宋" w:hAnsi="仿宋" w:cs="宋体"/>
          <w:szCs w:val="21"/>
        </w:rPr>
        <w:t>1</w:t>
      </w:r>
      <w:r w:rsidRPr="00AF6188">
        <w:rPr>
          <w:rFonts w:ascii="仿宋" w:eastAsia="仿宋" w:hAnsi="仿宋" w:cs="宋体" w:hint="eastAsia"/>
          <w:szCs w:val="21"/>
        </w:rPr>
        <w:t>.1</w:t>
      </w:r>
      <w:r w:rsidRPr="00AF6188">
        <w:rPr>
          <w:rFonts w:ascii="仿宋" w:eastAsia="仿宋" w:hAnsi="仿宋" w:hint="eastAsia"/>
          <w:szCs w:val="21"/>
        </w:rPr>
        <w:t>投标人</w:t>
      </w:r>
      <w:r w:rsidRPr="00AF6188">
        <w:rPr>
          <w:rFonts w:ascii="仿宋" w:eastAsia="仿宋" w:hAnsi="仿宋" w:cs="宋体" w:hint="eastAsia"/>
          <w:szCs w:val="21"/>
        </w:rPr>
        <w:t>提供完整的软件产品和相关技术文档，确保产品可操作、易维护。</w:t>
      </w:r>
    </w:p>
    <w:p w:rsidR="00E72A38" w:rsidRPr="00AF6188" w:rsidRDefault="00E72A38" w:rsidP="00E72A38">
      <w:pPr>
        <w:adjustRightInd w:val="0"/>
        <w:spacing w:line="360" w:lineRule="auto"/>
        <w:ind w:rightChars="472" w:right="991" w:firstLineChars="200" w:firstLine="420"/>
        <w:contextualSpacing/>
        <w:rPr>
          <w:rFonts w:ascii="仿宋" w:eastAsia="仿宋" w:hAnsi="仿宋" w:cs="宋体"/>
          <w:szCs w:val="21"/>
        </w:rPr>
      </w:pPr>
      <w:r w:rsidRPr="00AF6188">
        <w:rPr>
          <w:rFonts w:ascii="仿宋" w:eastAsia="仿宋" w:hAnsi="仿宋" w:cs="宋体" w:hint="eastAsia"/>
          <w:szCs w:val="21"/>
        </w:rPr>
        <w:t>1.</w:t>
      </w:r>
      <w:r w:rsidRPr="00AF6188">
        <w:rPr>
          <w:rFonts w:ascii="仿宋" w:eastAsia="仿宋" w:hAnsi="仿宋" w:cs="宋体"/>
          <w:szCs w:val="21"/>
        </w:rPr>
        <w:t>2</w:t>
      </w:r>
      <w:r w:rsidRPr="00AF6188">
        <w:rPr>
          <w:rFonts w:ascii="仿宋" w:eastAsia="仿宋" w:hAnsi="仿宋" w:cs="宋体" w:hint="eastAsia"/>
          <w:szCs w:val="21"/>
        </w:rPr>
        <w:t>系统运行稳定，确保在高峰时段和高并发情况下仍能正常使用。</w:t>
      </w:r>
    </w:p>
    <w:p w:rsidR="00E72A38" w:rsidRPr="00AF6188" w:rsidRDefault="00E72A38" w:rsidP="00E72A38">
      <w:pPr>
        <w:adjustRightInd w:val="0"/>
        <w:spacing w:line="360" w:lineRule="auto"/>
        <w:ind w:rightChars="472" w:right="991" w:firstLineChars="200" w:firstLine="420"/>
        <w:contextualSpacing/>
        <w:rPr>
          <w:rFonts w:ascii="仿宋" w:eastAsia="仿宋" w:hAnsi="仿宋" w:cs="宋体"/>
          <w:szCs w:val="21"/>
        </w:rPr>
      </w:pPr>
      <w:r w:rsidRPr="00AF6188">
        <w:rPr>
          <w:rFonts w:ascii="仿宋" w:eastAsia="仿宋" w:hAnsi="仿宋" w:cs="宋体" w:hint="eastAsia"/>
          <w:szCs w:val="21"/>
        </w:rPr>
        <w:t>1.</w:t>
      </w:r>
      <w:r w:rsidRPr="00AF6188">
        <w:rPr>
          <w:rFonts w:ascii="仿宋" w:eastAsia="仿宋" w:hAnsi="仿宋" w:cs="宋体"/>
          <w:szCs w:val="21"/>
        </w:rPr>
        <w:t>3</w:t>
      </w:r>
      <w:r w:rsidRPr="00AF6188">
        <w:rPr>
          <w:rFonts w:ascii="仿宋" w:eastAsia="仿宋" w:hAnsi="仿宋" w:cs="宋体" w:hint="eastAsia"/>
          <w:szCs w:val="21"/>
        </w:rPr>
        <w:t>投标人提供每周</w:t>
      </w:r>
      <w:r w:rsidRPr="00AF6188">
        <w:rPr>
          <w:rFonts w:ascii="仿宋" w:eastAsia="仿宋" w:hAnsi="仿宋" w:cs="宋体"/>
          <w:szCs w:val="21"/>
        </w:rPr>
        <w:t>7*24</w:t>
      </w:r>
      <w:r w:rsidRPr="00AF6188">
        <w:rPr>
          <w:rFonts w:ascii="仿宋" w:eastAsia="仿宋" w:hAnsi="仿宋" w:cs="宋体" w:hint="eastAsia"/>
          <w:szCs w:val="21"/>
        </w:rPr>
        <w:t>小时</w:t>
      </w:r>
      <w:r w:rsidRPr="00AF6188">
        <w:rPr>
          <w:rFonts w:ascii="仿宋" w:eastAsia="仿宋" w:hAnsi="仿宋" w:cs="宋体"/>
          <w:szCs w:val="21"/>
        </w:rPr>
        <w:t>实时在线技术支持，确保问题得到及时解决。</w:t>
      </w:r>
    </w:p>
    <w:p w:rsidR="00E72A38" w:rsidRPr="00AF6188" w:rsidRDefault="00E72A38" w:rsidP="00E72A38">
      <w:pPr>
        <w:adjustRightInd w:val="0"/>
        <w:spacing w:line="360" w:lineRule="auto"/>
        <w:ind w:rightChars="472" w:right="991" w:firstLineChars="200" w:firstLine="420"/>
        <w:contextualSpacing/>
        <w:rPr>
          <w:rFonts w:ascii="仿宋" w:eastAsia="仿宋" w:hAnsi="仿宋" w:cs="宋体"/>
          <w:szCs w:val="21"/>
        </w:rPr>
      </w:pPr>
      <w:r w:rsidRPr="00AF6188">
        <w:rPr>
          <w:rFonts w:ascii="仿宋" w:eastAsia="仿宋" w:hAnsi="仿宋" w:cs="宋体" w:hint="eastAsia"/>
          <w:szCs w:val="21"/>
        </w:rPr>
        <w:t>1.4投标人需定期对系统进行巡检和优化，提高系统稳定性和性能。</w:t>
      </w:r>
    </w:p>
    <w:p w:rsidR="00E72A38" w:rsidRPr="00AF6188" w:rsidRDefault="00E72A38" w:rsidP="00E72A38">
      <w:pPr>
        <w:adjustRightInd w:val="0"/>
        <w:spacing w:line="360" w:lineRule="auto"/>
        <w:ind w:rightChars="-27" w:right="-57" w:firstLineChars="200" w:firstLine="422"/>
        <w:contextualSpacing/>
        <w:rPr>
          <w:rFonts w:ascii="仿宋" w:eastAsia="仿宋" w:hAnsi="仿宋" w:cs="宋体"/>
          <w:szCs w:val="21"/>
        </w:rPr>
      </w:pPr>
      <w:r w:rsidRPr="00AF6188">
        <w:rPr>
          <w:rFonts w:ascii="仿宋" w:eastAsia="仿宋" w:hAnsi="仿宋" w:hint="eastAsia"/>
          <w:b/>
          <w:szCs w:val="21"/>
        </w:rPr>
        <w:t>2、服务质量保障</w:t>
      </w:r>
    </w:p>
    <w:p w:rsidR="00E72A38" w:rsidRPr="00AF6188" w:rsidRDefault="00E72A38" w:rsidP="00E72A38">
      <w:pPr>
        <w:pStyle w:val="22"/>
        <w:spacing w:after="0" w:line="360" w:lineRule="auto"/>
        <w:ind w:rightChars="-27" w:right="-57" w:firstLineChars="0" w:firstLine="0"/>
        <w:contextualSpacing/>
        <w:rPr>
          <w:rFonts w:ascii="仿宋" w:eastAsia="仿宋" w:hAnsi="仿宋"/>
          <w:sz w:val="21"/>
          <w:szCs w:val="21"/>
        </w:rPr>
      </w:pPr>
      <w:r w:rsidRPr="00AF6188">
        <w:rPr>
          <w:rFonts w:ascii="仿宋" w:eastAsia="仿宋" w:hAnsi="仿宋" w:hint="eastAsia"/>
          <w:sz w:val="21"/>
          <w:szCs w:val="21"/>
        </w:rPr>
        <w:t>2.1投标人需提供软件的安装、配置、调试、培训、卸载、更新、故障排除、漏洞修复、巡检及技术咨询等服务。</w:t>
      </w:r>
    </w:p>
    <w:p w:rsidR="00E72A38" w:rsidRPr="00AF6188" w:rsidRDefault="00E72A38" w:rsidP="00E72A38">
      <w:pPr>
        <w:pStyle w:val="22"/>
        <w:spacing w:after="0" w:line="360" w:lineRule="auto"/>
        <w:ind w:rightChars="-27" w:right="-57" w:firstLineChars="0" w:firstLine="0"/>
        <w:contextualSpacing/>
        <w:rPr>
          <w:rFonts w:ascii="仿宋" w:eastAsia="仿宋" w:hAnsi="仿宋"/>
          <w:sz w:val="21"/>
          <w:szCs w:val="21"/>
        </w:rPr>
      </w:pPr>
      <w:r w:rsidRPr="00AF6188">
        <w:rPr>
          <w:rFonts w:ascii="仿宋" w:eastAsia="仿宋" w:hAnsi="仿宋" w:hint="eastAsia"/>
          <w:sz w:val="21"/>
          <w:szCs w:val="21"/>
        </w:rPr>
        <w:t>2.2投标人提供的软件产品质量及服务需符合国家、北京市、企业、团体、行业、协（学）会的强制性标准和非强制性标准，产品为原厂原包装全新正品，安装后能够正常安全稳定高效运行和使用，能够保证采购人数据信息安全，不会导致甲方信息的泄露、丢失或混乱，且能够与采购人现有的网络、系统等相适配。</w:t>
      </w:r>
    </w:p>
    <w:p w:rsidR="00E72A38" w:rsidRPr="00AF6188" w:rsidRDefault="00E72A38" w:rsidP="00E72A38">
      <w:pPr>
        <w:pStyle w:val="2"/>
        <w:keepNext w:val="0"/>
        <w:keepLines w:val="0"/>
        <w:tabs>
          <w:tab w:val="left" w:pos="0"/>
        </w:tabs>
        <w:autoSpaceDE/>
        <w:adjustRightInd/>
        <w:spacing w:before="0" w:line="360" w:lineRule="auto"/>
        <w:ind w:firstLineChars="200" w:firstLine="422"/>
        <w:contextualSpacing/>
        <w:jc w:val="left"/>
        <w:rPr>
          <w:rFonts w:ascii="仿宋" w:eastAsia="仿宋" w:hAnsi="仿宋" w:cs="宋体"/>
          <w:sz w:val="21"/>
          <w:szCs w:val="21"/>
        </w:rPr>
      </w:pPr>
      <w:r w:rsidRPr="00AF6188">
        <w:rPr>
          <w:rFonts w:ascii="仿宋" w:eastAsia="仿宋" w:hAnsi="仿宋" w:cs="宋体" w:hint="eastAsia"/>
          <w:sz w:val="21"/>
          <w:szCs w:val="21"/>
        </w:rPr>
        <w:t>（八）项目知识</w:t>
      </w:r>
      <w:r w:rsidRPr="00AF6188">
        <w:rPr>
          <w:rFonts w:ascii="仿宋" w:eastAsia="仿宋" w:hAnsi="仿宋" w:cs="宋体" w:hint="eastAsia"/>
          <w:bCs/>
          <w:sz w:val="21"/>
          <w:szCs w:val="21"/>
        </w:rPr>
        <w:t>产权</w:t>
      </w:r>
      <w:r w:rsidRPr="00AF6188">
        <w:rPr>
          <w:rFonts w:ascii="仿宋" w:eastAsia="仿宋" w:hAnsi="仿宋" w:cs="宋体" w:hint="eastAsia"/>
          <w:sz w:val="21"/>
          <w:szCs w:val="21"/>
        </w:rPr>
        <w:t>要求</w:t>
      </w:r>
    </w:p>
    <w:p w:rsidR="00E72A38" w:rsidRPr="00AF6188" w:rsidRDefault="00E72A38" w:rsidP="00E72A38">
      <w:pPr>
        <w:spacing w:line="360" w:lineRule="auto"/>
        <w:ind w:firstLineChars="200" w:firstLine="420"/>
        <w:contextualSpacing/>
        <w:rPr>
          <w:rFonts w:ascii="仿宋" w:eastAsia="仿宋" w:hAnsi="仿宋" w:cs="宋体"/>
          <w:szCs w:val="21"/>
        </w:rPr>
      </w:pPr>
      <w:r w:rsidRPr="00AF6188">
        <w:rPr>
          <w:rFonts w:ascii="仿宋" w:eastAsia="仿宋" w:hAnsi="仿宋" w:cs="宋体" w:hint="eastAsia"/>
          <w:szCs w:val="21"/>
        </w:rPr>
        <w:t>投标人需对所有成果、产品的知识产权负有瑕疵担保责任，因使用未被授权使用的技术、组件、系统软件、通用软件等知识产权问题引起的纠纷所产生的所有责任及费用由投标人自行承担。</w:t>
      </w:r>
    </w:p>
    <w:p w:rsidR="00E72A38" w:rsidRPr="00AF6188" w:rsidRDefault="00E72A38" w:rsidP="00E72A38">
      <w:pPr>
        <w:spacing w:line="360" w:lineRule="auto"/>
        <w:ind w:firstLineChars="200" w:firstLine="420"/>
        <w:contextualSpacing/>
        <w:rPr>
          <w:rFonts w:ascii="仿宋" w:eastAsia="仿宋" w:hAnsi="仿宋" w:cs="宋体"/>
          <w:szCs w:val="21"/>
        </w:rPr>
      </w:pPr>
      <w:r w:rsidRPr="00AF6188">
        <w:rPr>
          <w:rFonts w:ascii="仿宋" w:eastAsia="仿宋" w:hAnsi="仿宋" w:cs="宋体" w:hint="eastAsia"/>
          <w:szCs w:val="21"/>
        </w:rPr>
        <w:t>投标人保证对提供的全部服务及其所涉及的软件（含第三方软件）均享有合法的知识产权或者永久使用权并得到软件所有人授权能够合法再次授权和销售给采购人用，并保证授予</w:t>
      </w:r>
      <w:r w:rsidRPr="00AF6188">
        <w:rPr>
          <w:rFonts w:ascii="仿宋" w:eastAsia="仿宋" w:hAnsi="仿宋" w:cs="宋体" w:hint="eastAsia"/>
          <w:szCs w:val="21"/>
        </w:rPr>
        <w:lastRenderedPageBreak/>
        <w:t>和使采购人和最终用户合法拥有上述全部软件非独占的永久许可使用权。</w:t>
      </w:r>
    </w:p>
    <w:p w:rsidR="00E72A38" w:rsidRPr="00AF6188" w:rsidRDefault="00E72A38" w:rsidP="00E72A38">
      <w:pPr>
        <w:pStyle w:val="2"/>
        <w:keepNext w:val="0"/>
        <w:keepLines w:val="0"/>
        <w:tabs>
          <w:tab w:val="left" w:pos="0"/>
        </w:tabs>
        <w:autoSpaceDE/>
        <w:adjustRightInd/>
        <w:spacing w:before="0" w:line="360" w:lineRule="auto"/>
        <w:ind w:firstLineChars="200" w:firstLine="422"/>
        <w:contextualSpacing/>
        <w:jc w:val="left"/>
        <w:rPr>
          <w:rFonts w:ascii="仿宋" w:eastAsia="仿宋" w:hAnsi="仿宋" w:cs="宋体"/>
          <w:bCs/>
          <w:sz w:val="21"/>
          <w:szCs w:val="21"/>
        </w:rPr>
      </w:pPr>
      <w:r w:rsidRPr="00AF6188">
        <w:rPr>
          <w:rFonts w:ascii="仿宋" w:eastAsia="仿宋" w:hAnsi="仿宋" w:cs="宋体" w:hint="eastAsia"/>
          <w:bCs/>
          <w:sz w:val="21"/>
          <w:szCs w:val="21"/>
        </w:rPr>
        <w:t>（九）项目售后服务方案要求</w:t>
      </w:r>
    </w:p>
    <w:p w:rsidR="00E72A38" w:rsidRPr="00AF6188" w:rsidRDefault="00E72A38" w:rsidP="00B11520">
      <w:pPr>
        <w:numPr>
          <w:ilvl w:val="0"/>
          <w:numId w:val="4"/>
        </w:numPr>
        <w:spacing w:line="360" w:lineRule="auto"/>
        <w:ind w:firstLineChars="200" w:firstLine="420"/>
        <w:contextualSpacing/>
      </w:pPr>
      <w:r w:rsidRPr="00AF6188">
        <w:rPr>
          <w:rFonts w:ascii="仿宋" w:eastAsia="仿宋" w:hAnsi="仿宋" w:cs="宋体" w:hint="eastAsia"/>
          <w:szCs w:val="21"/>
        </w:rPr>
        <w:t>投标人需提供项目售后服务方案，方案包括但不限于：技术支持及运维服务时间安排、技术支持及运维服务人力资源保障安排、技术支持及运维服务内容。售后服务方案需内容全面、具备完善的服务体系，具有完备的应急事件处置措施、针对性和可操作性强，满足采购人要求。</w:t>
      </w:r>
    </w:p>
    <w:p w:rsidR="00E72A38" w:rsidRPr="00AF6188" w:rsidRDefault="00E72A38" w:rsidP="00E72A38">
      <w:pPr>
        <w:spacing w:line="360" w:lineRule="auto"/>
        <w:ind w:firstLineChars="200" w:firstLine="420"/>
        <w:contextualSpacing/>
        <w:jc w:val="left"/>
        <w:rPr>
          <w:rFonts w:ascii="仿宋" w:eastAsia="仿宋" w:hAnsi="仿宋" w:cs="宋体"/>
          <w:szCs w:val="21"/>
        </w:rPr>
      </w:pPr>
      <w:r w:rsidRPr="00AF6188">
        <w:rPr>
          <w:rFonts w:ascii="仿宋" w:eastAsia="仿宋" w:hAnsi="仿宋" w:cs="宋体" w:hint="eastAsia"/>
          <w:szCs w:val="21"/>
        </w:rPr>
        <w:t>针对本项目的售后服务，投标人须提供完整可行的售后服务方案，包括但不限于售后服务机构及服务团队构成、售后服务方式、服务响应时间及服务内容。</w:t>
      </w:r>
    </w:p>
    <w:p w:rsidR="00E72A38" w:rsidRPr="00AF6188" w:rsidRDefault="00E72A38" w:rsidP="00E72A38">
      <w:pPr>
        <w:spacing w:line="360" w:lineRule="auto"/>
        <w:ind w:firstLineChars="200" w:firstLine="420"/>
        <w:contextualSpacing/>
        <w:jc w:val="left"/>
        <w:rPr>
          <w:rFonts w:ascii="仿宋" w:eastAsia="仿宋" w:hAnsi="仿宋" w:cs="宋体"/>
          <w:szCs w:val="21"/>
        </w:rPr>
      </w:pPr>
      <w:r w:rsidRPr="00AF6188">
        <w:rPr>
          <w:rFonts w:ascii="仿宋" w:eastAsia="仿宋" w:hAnsi="仿宋" w:cs="宋体" w:hint="eastAsia"/>
          <w:szCs w:val="21"/>
        </w:rPr>
        <w:t>1、售后服务质保年限</w:t>
      </w:r>
    </w:p>
    <w:p w:rsidR="00E72A38" w:rsidRPr="00AF6188" w:rsidRDefault="00E72A38" w:rsidP="00E72A38">
      <w:pPr>
        <w:spacing w:line="360" w:lineRule="auto"/>
        <w:ind w:firstLineChars="200" w:firstLine="420"/>
        <w:contextualSpacing/>
        <w:jc w:val="left"/>
        <w:rPr>
          <w:rFonts w:ascii="仿宋" w:eastAsia="仿宋" w:hAnsi="仿宋" w:cs="宋体"/>
          <w:szCs w:val="21"/>
        </w:rPr>
      </w:pPr>
      <w:r w:rsidRPr="00AF6188">
        <w:rPr>
          <w:rFonts w:ascii="仿宋" w:eastAsia="仿宋" w:hAnsi="仿宋" w:cs="宋体" w:hint="eastAsia"/>
          <w:szCs w:val="21"/>
        </w:rPr>
        <w:t>自最终验收合格之日起，提供3年软件免费质保服务。</w:t>
      </w:r>
    </w:p>
    <w:p w:rsidR="00E72A38" w:rsidRPr="00AF6188" w:rsidRDefault="00E72A38" w:rsidP="00E72A38">
      <w:pPr>
        <w:spacing w:line="360" w:lineRule="auto"/>
        <w:ind w:firstLineChars="200" w:firstLine="420"/>
        <w:contextualSpacing/>
        <w:jc w:val="left"/>
        <w:rPr>
          <w:rFonts w:ascii="仿宋" w:eastAsia="仿宋" w:hAnsi="仿宋" w:cs="宋体"/>
          <w:szCs w:val="21"/>
        </w:rPr>
      </w:pPr>
      <w:r w:rsidRPr="00AF6188">
        <w:rPr>
          <w:rFonts w:ascii="仿宋" w:eastAsia="仿宋" w:hAnsi="仿宋" w:cs="宋体" w:hint="eastAsia"/>
          <w:szCs w:val="21"/>
        </w:rPr>
        <w:t>2、售后服务团队</w:t>
      </w:r>
    </w:p>
    <w:p w:rsidR="00E72A38" w:rsidRPr="00AF6188" w:rsidRDefault="00E72A38" w:rsidP="00E72A38">
      <w:pPr>
        <w:spacing w:line="360" w:lineRule="auto"/>
        <w:ind w:firstLineChars="200" w:firstLine="420"/>
        <w:contextualSpacing/>
        <w:jc w:val="left"/>
        <w:rPr>
          <w:rFonts w:ascii="仿宋" w:eastAsia="仿宋" w:hAnsi="仿宋" w:cs="宋体"/>
          <w:szCs w:val="21"/>
        </w:rPr>
      </w:pPr>
      <w:r w:rsidRPr="00AF6188">
        <w:rPr>
          <w:rFonts w:ascii="仿宋" w:eastAsia="仿宋" w:hAnsi="仿宋" w:cs="宋体" w:hint="eastAsia"/>
          <w:szCs w:val="21"/>
        </w:rPr>
        <w:t>投标人需建立售后服务机构以及提供专业化的技术服务团队，包括不限于售后服务工程师。在项目质保期内提供快速、及时的故障排除、技术咨询等服务。</w:t>
      </w:r>
    </w:p>
    <w:p w:rsidR="00E72A38" w:rsidRPr="00AF6188" w:rsidRDefault="00E72A38" w:rsidP="00E72A38">
      <w:pPr>
        <w:spacing w:line="360" w:lineRule="auto"/>
        <w:ind w:firstLineChars="200" w:firstLine="420"/>
        <w:contextualSpacing/>
        <w:jc w:val="left"/>
        <w:rPr>
          <w:rFonts w:ascii="仿宋" w:eastAsia="仿宋" w:hAnsi="仿宋" w:cs="宋体"/>
          <w:szCs w:val="21"/>
        </w:rPr>
      </w:pPr>
      <w:r w:rsidRPr="00AF6188">
        <w:rPr>
          <w:rFonts w:ascii="仿宋" w:eastAsia="仿宋" w:hAnsi="仿宋" w:cs="宋体" w:hint="eastAsia"/>
          <w:szCs w:val="21"/>
        </w:rPr>
        <w:t>3、售后服务方式</w:t>
      </w:r>
    </w:p>
    <w:p w:rsidR="00E72A38" w:rsidRPr="00AF6188" w:rsidRDefault="00E72A38" w:rsidP="00E72A38">
      <w:pPr>
        <w:spacing w:line="360" w:lineRule="auto"/>
        <w:ind w:firstLineChars="200" w:firstLine="420"/>
        <w:contextualSpacing/>
        <w:jc w:val="left"/>
        <w:rPr>
          <w:rFonts w:ascii="仿宋" w:eastAsia="仿宋" w:hAnsi="仿宋" w:cs="宋体"/>
          <w:szCs w:val="21"/>
        </w:rPr>
      </w:pPr>
      <w:r w:rsidRPr="00AF6188">
        <w:rPr>
          <w:rFonts w:ascii="仿宋" w:eastAsia="仿宋" w:hAnsi="仿宋" w:cs="宋体" w:hint="eastAsia"/>
          <w:szCs w:val="21"/>
        </w:rPr>
        <w:t>提供包括但不限于电话支持服务、现场支持服务、远程支持服务方式满足采购人服务需求。</w:t>
      </w:r>
    </w:p>
    <w:p w:rsidR="00E72A38" w:rsidRPr="00AF6188" w:rsidRDefault="00E72A38" w:rsidP="00E72A38">
      <w:pPr>
        <w:spacing w:line="360" w:lineRule="auto"/>
        <w:ind w:firstLineChars="200" w:firstLine="420"/>
        <w:contextualSpacing/>
        <w:jc w:val="left"/>
        <w:rPr>
          <w:rFonts w:ascii="仿宋" w:eastAsia="仿宋" w:hAnsi="仿宋" w:cs="宋体"/>
          <w:szCs w:val="21"/>
        </w:rPr>
      </w:pPr>
      <w:r w:rsidRPr="00AF6188">
        <w:rPr>
          <w:rFonts w:ascii="仿宋" w:eastAsia="仿宋" w:hAnsi="仿宋" w:cs="宋体" w:hint="eastAsia"/>
          <w:szCs w:val="21"/>
        </w:rPr>
        <w:t>4、售后服务时间</w:t>
      </w:r>
    </w:p>
    <w:p w:rsidR="00E72A38" w:rsidRPr="00AF6188" w:rsidRDefault="00E72A38" w:rsidP="00E72A38">
      <w:pPr>
        <w:spacing w:line="360" w:lineRule="auto"/>
        <w:ind w:firstLineChars="200" w:firstLine="420"/>
        <w:contextualSpacing/>
        <w:jc w:val="left"/>
        <w:rPr>
          <w:rFonts w:ascii="仿宋" w:eastAsia="仿宋" w:hAnsi="仿宋" w:cs="宋体"/>
          <w:szCs w:val="21"/>
        </w:rPr>
      </w:pPr>
      <w:r w:rsidRPr="00AF6188">
        <w:rPr>
          <w:rFonts w:ascii="仿宋" w:eastAsia="仿宋" w:hAnsi="仿宋" w:cs="宋体" w:hint="eastAsia"/>
          <w:szCs w:val="21"/>
        </w:rPr>
        <w:t>售后服务时间不低于如下要求：</w:t>
      </w:r>
    </w:p>
    <w:p w:rsidR="00E72A38" w:rsidRPr="00AF6188" w:rsidRDefault="00E72A38" w:rsidP="00E72A38">
      <w:pPr>
        <w:spacing w:line="360" w:lineRule="auto"/>
        <w:ind w:firstLineChars="200" w:firstLine="420"/>
        <w:contextualSpacing/>
        <w:jc w:val="left"/>
        <w:rPr>
          <w:rFonts w:ascii="仿宋" w:eastAsia="仿宋" w:hAnsi="仿宋" w:cs="宋体"/>
          <w:szCs w:val="21"/>
        </w:rPr>
      </w:pPr>
      <w:r w:rsidRPr="00AF6188">
        <w:rPr>
          <w:rFonts w:ascii="仿宋" w:eastAsia="仿宋" w:hAnsi="仿宋" w:cs="宋体" w:hint="eastAsia"/>
          <w:szCs w:val="21"/>
        </w:rPr>
        <w:t>提供每周7*24小时多样化的售后服务渠道，包括但不限于邮件、微信、电话、远程技术支持；若远程服务无法解决故障，需派遣技术人员2小时内抵达现场，不额外收取费用。</w:t>
      </w:r>
    </w:p>
    <w:p w:rsidR="00E72A38" w:rsidRPr="00AF6188" w:rsidRDefault="00E72A38" w:rsidP="00E72A38">
      <w:pPr>
        <w:widowControl/>
        <w:spacing w:line="360" w:lineRule="auto"/>
        <w:ind w:firstLineChars="200" w:firstLine="420"/>
        <w:contextualSpacing/>
        <w:jc w:val="left"/>
        <w:rPr>
          <w:rFonts w:ascii="仿宋" w:eastAsia="仿宋" w:hAnsi="仿宋" w:cs="宋体"/>
          <w:szCs w:val="21"/>
        </w:rPr>
      </w:pPr>
      <w:r w:rsidRPr="00AF6188">
        <w:rPr>
          <w:rFonts w:ascii="仿宋" w:eastAsia="仿宋" w:hAnsi="仿宋" w:cs="宋体" w:hint="eastAsia"/>
          <w:szCs w:val="21"/>
        </w:rPr>
        <w:t>现场支持服务：项目售后期间需安排不少于每月一次的系统巡检，对系统运行状态进行监测、管理和维护。质保期间内接到保修后。投标人需提供应急故障排除服务，当采购人遭受大规模病毒侵害、软硬件升级等突发故障或采购人认为工作需要时，投标人需在2小时内抵达现场，并根据采购人需求及时增加相应人员，配合采购人工作，在采购人规定的期限内完成工作，保障系统正常运行。</w:t>
      </w:r>
    </w:p>
    <w:p w:rsidR="00E72A38" w:rsidRPr="00AF6188" w:rsidRDefault="00E72A38" w:rsidP="00E72A38">
      <w:pPr>
        <w:spacing w:line="360" w:lineRule="auto"/>
        <w:ind w:firstLineChars="200" w:firstLine="420"/>
        <w:contextualSpacing/>
        <w:jc w:val="left"/>
        <w:rPr>
          <w:rFonts w:ascii="仿宋" w:eastAsia="仿宋" w:hAnsi="仿宋" w:cs="宋体"/>
          <w:szCs w:val="21"/>
        </w:rPr>
      </w:pPr>
      <w:r w:rsidRPr="00AF6188">
        <w:rPr>
          <w:rFonts w:ascii="仿宋" w:eastAsia="仿宋" w:hAnsi="仿宋" w:cs="宋体" w:hint="eastAsia"/>
          <w:szCs w:val="21"/>
        </w:rPr>
        <w:t>5、服务内容包括但不限于故障分析报告、系统备份与还原服务、系统bug修复服务、软件升级服务、定期跟踪巡检服务等。</w:t>
      </w:r>
    </w:p>
    <w:p w:rsidR="00E72A38" w:rsidRPr="00AF6188" w:rsidRDefault="00E72A38" w:rsidP="00E72A38">
      <w:pPr>
        <w:pStyle w:val="2"/>
        <w:keepNext w:val="0"/>
        <w:keepLines w:val="0"/>
        <w:numPr>
          <w:ilvl w:val="255"/>
          <w:numId w:val="0"/>
        </w:numPr>
        <w:tabs>
          <w:tab w:val="left" w:pos="0"/>
        </w:tabs>
        <w:autoSpaceDE/>
        <w:adjustRightInd/>
        <w:spacing w:before="0" w:line="360" w:lineRule="auto"/>
        <w:ind w:firstLineChars="200" w:firstLine="422"/>
        <w:contextualSpacing/>
        <w:jc w:val="left"/>
        <w:rPr>
          <w:rFonts w:ascii="仿宋" w:eastAsia="仿宋" w:hAnsi="仿宋" w:cs="宋体"/>
          <w:bCs/>
          <w:sz w:val="21"/>
          <w:szCs w:val="21"/>
        </w:rPr>
      </w:pPr>
      <w:r w:rsidRPr="00AF6188">
        <w:rPr>
          <w:rFonts w:ascii="仿宋" w:eastAsia="仿宋" w:hAnsi="仿宋" w:cs="宋体" w:hint="eastAsia"/>
          <w:bCs/>
          <w:sz w:val="21"/>
          <w:szCs w:val="21"/>
        </w:rPr>
        <w:t>十、其他要求</w:t>
      </w:r>
    </w:p>
    <w:p w:rsidR="00E72A38" w:rsidRPr="00AF6188" w:rsidRDefault="00E72A38" w:rsidP="00E72A38">
      <w:pPr>
        <w:pStyle w:val="2"/>
        <w:numPr>
          <w:ilvl w:val="255"/>
          <w:numId w:val="0"/>
        </w:numPr>
        <w:tabs>
          <w:tab w:val="left" w:pos="0"/>
        </w:tabs>
        <w:spacing w:before="0" w:line="360" w:lineRule="auto"/>
        <w:ind w:firstLineChars="200" w:firstLine="420"/>
        <w:contextualSpacing/>
        <w:jc w:val="left"/>
        <w:rPr>
          <w:rFonts w:ascii="仿宋" w:eastAsia="仿宋" w:hAnsi="仿宋" w:cs="仿宋"/>
          <w:sz w:val="21"/>
          <w:szCs w:val="21"/>
        </w:rPr>
      </w:pPr>
      <w:r w:rsidRPr="00AF6188">
        <w:rPr>
          <w:rFonts w:ascii="仿宋" w:eastAsia="仿宋" w:hAnsi="仿宋" w:cs="仿宋" w:hint="eastAsia"/>
          <w:b w:val="0"/>
          <w:bCs/>
          <w:sz w:val="21"/>
          <w:szCs w:val="21"/>
        </w:rPr>
        <w:t>1、应急故障排除服务</w:t>
      </w:r>
    </w:p>
    <w:p w:rsidR="00E72A38" w:rsidRPr="00AF6188" w:rsidRDefault="00E72A38" w:rsidP="00E72A38">
      <w:pPr>
        <w:pStyle w:val="22"/>
        <w:spacing w:after="0" w:line="360" w:lineRule="auto"/>
        <w:ind w:leftChars="0" w:left="0"/>
        <w:contextualSpacing/>
        <w:rPr>
          <w:rFonts w:ascii="仿宋" w:eastAsia="仿宋" w:hAnsi="仿宋"/>
          <w:sz w:val="21"/>
          <w:szCs w:val="21"/>
        </w:rPr>
      </w:pPr>
      <w:r w:rsidRPr="00AF6188">
        <w:rPr>
          <w:rFonts w:ascii="仿宋" w:eastAsia="仿宋" w:hAnsi="仿宋" w:hint="eastAsia"/>
          <w:sz w:val="21"/>
          <w:szCs w:val="21"/>
        </w:rPr>
        <w:t>提供应急故障排除服务方案，当采购人遭受大规模病毒侵害、软硬件升级等突发故障或</w:t>
      </w:r>
      <w:r w:rsidRPr="00AF6188">
        <w:rPr>
          <w:rFonts w:ascii="仿宋" w:eastAsia="仿宋" w:hAnsi="仿宋" w:hint="eastAsia"/>
          <w:sz w:val="21"/>
          <w:szCs w:val="21"/>
        </w:rPr>
        <w:lastRenderedPageBreak/>
        <w:t>采购人认为工作需要时，</w:t>
      </w:r>
      <w:r w:rsidRPr="00AF6188">
        <w:rPr>
          <w:rFonts w:ascii="仿宋" w:eastAsia="仿宋" w:hAnsi="仿宋" w:cs="仿宋" w:hint="eastAsia"/>
          <w:sz w:val="21"/>
          <w:szCs w:val="21"/>
        </w:rPr>
        <w:t>投标人</w:t>
      </w:r>
      <w:r w:rsidRPr="00AF6188">
        <w:rPr>
          <w:rFonts w:ascii="仿宋" w:eastAsia="仿宋" w:hAnsi="仿宋" w:hint="eastAsia"/>
          <w:sz w:val="21"/>
          <w:szCs w:val="21"/>
        </w:rPr>
        <w:t>应能提供2小时内抵达现场人员的服务保障，并根据采购人需求及时增加相应人员，配合采购人工作，在采购人规定的期限内完成工作，保障采购人业务正常运行。</w:t>
      </w:r>
    </w:p>
    <w:p w:rsidR="00E72A38" w:rsidRPr="00AF6188" w:rsidRDefault="00E72A38" w:rsidP="00E72A38">
      <w:pPr>
        <w:pStyle w:val="2"/>
        <w:numPr>
          <w:ilvl w:val="255"/>
          <w:numId w:val="0"/>
        </w:numPr>
        <w:tabs>
          <w:tab w:val="left" w:pos="0"/>
        </w:tabs>
        <w:spacing w:before="0" w:line="360" w:lineRule="auto"/>
        <w:ind w:firstLineChars="200" w:firstLine="420"/>
        <w:contextualSpacing/>
        <w:jc w:val="left"/>
        <w:rPr>
          <w:rFonts w:ascii="仿宋" w:eastAsia="仿宋" w:hAnsi="仿宋"/>
          <w:sz w:val="21"/>
          <w:szCs w:val="21"/>
        </w:rPr>
      </w:pPr>
      <w:r w:rsidRPr="00AF6188">
        <w:rPr>
          <w:rFonts w:ascii="仿宋" w:eastAsia="仿宋" w:hAnsi="仿宋" w:cs="仿宋" w:hint="eastAsia"/>
          <w:b w:val="0"/>
          <w:bCs/>
          <w:sz w:val="21"/>
          <w:szCs w:val="21"/>
        </w:rPr>
        <w:t>2、设备定期保养及巡检服务</w:t>
      </w:r>
    </w:p>
    <w:p w:rsidR="00E72A38" w:rsidRPr="00AF6188" w:rsidRDefault="00E72A38" w:rsidP="00E72A38">
      <w:pPr>
        <w:autoSpaceDE w:val="0"/>
        <w:autoSpaceDN w:val="0"/>
        <w:spacing w:line="360" w:lineRule="auto"/>
        <w:ind w:firstLine="426"/>
        <w:contextualSpacing/>
        <w:rPr>
          <w:rFonts w:ascii="仿宋" w:eastAsia="仿宋" w:hAnsi="仿宋" w:cs="宋体"/>
          <w:szCs w:val="21"/>
        </w:rPr>
      </w:pPr>
      <w:r w:rsidRPr="00AF6188">
        <w:rPr>
          <w:rFonts w:ascii="仿宋" w:eastAsia="仿宋" w:hAnsi="仿宋" w:cs="宋体" w:hint="eastAsia"/>
          <w:szCs w:val="21"/>
        </w:rPr>
        <w:t>投标人应在系统运行后提供每月至少一次的现场巡检服务，具体时间由双方协商确定，巡检服务应在规定的时间内完成。对系统基础设施资源以及后台数据安全进行巡查工作，解决系统使用中提出的改进需求，以保证系统正常运行。每次巡查结束，投标人应制作《巡查服务报告》，并由采购人签字确认。</w:t>
      </w:r>
    </w:p>
    <w:p w:rsidR="00E72A38" w:rsidRPr="00AF6188" w:rsidRDefault="00E72A38" w:rsidP="00E72A38">
      <w:pPr>
        <w:pStyle w:val="2"/>
        <w:numPr>
          <w:ilvl w:val="255"/>
          <w:numId w:val="0"/>
        </w:numPr>
        <w:tabs>
          <w:tab w:val="left" w:pos="0"/>
        </w:tabs>
        <w:spacing w:before="0" w:line="360" w:lineRule="auto"/>
        <w:ind w:firstLineChars="200" w:firstLine="420"/>
        <w:contextualSpacing/>
        <w:jc w:val="left"/>
        <w:rPr>
          <w:rFonts w:ascii="仿宋" w:eastAsia="仿宋" w:hAnsi="仿宋" w:cs="仿宋"/>
          <w:b w:val="0"/>
          <w:bCs/>
          <w:sz w:val="21"/>
          <w:szCs w:val="21"/>
        </w:rPr>
      </w:pPr>
      <w:r w:rsidRPr="00AF6188">
        <w:rPr>
          <w:rFonts w:ascii="仿宋" w:eastAsia="仿宋" w:hAnsi="仿宋" w:cs="仿宋" w:hint="eastAsia"/>
          <w:b w:val="0"/>
          <w:bCs/>
          <w:sz w:val="21"/>
          <w:szCs w:val="21"/>
        </w:rPr>
        <w:t>3、政策性任务保障服务</w:t>
      </w:r>
    </w:p>
    <w:p w:rsidR="00E72A38" w:rsidRPr="00AF6188" w:rsidRDefault="00E72A38" w:rsidP="00E72A38">
      <w:pPr>
        <w:pStyle w:val="a0"/>
        <w:spacing w:line="360" w:lineRule="auto"/>
        <w:contextualSpacing/>
        <w:rPr>
          <w:rFonts w:ascii="仿宋" w:eastAsia="仿宋" w:hAnsi="仿宋" w:cs="仿宋"/>
          <w:bCs/>
          <w:sz w:val="21"/>
          <w:szCs w:val="21"/>
        </w:rPr>
      </w:pPr>
      <w:r w:rsidRPr="00AF6188">
        <w:rPr>
          <w:rFonts w:ascii="仿宋" w:eastAsia="仿宋" w:hAnsi="仿宋" w:hint="eastAsia"/>
          <w:sz w:val="21"/>
          <w:szCs w:val="21"/>
        </w:rPr>
        <w:t>采购人执行上级政策性任务等特殊时期，</w:t>
      </w:r>
      <w:r w:rsidRPr="00AF6188">
        <w:rPr>
          <w:rFonts w:ascii="仿宋" w:eastAsia="仿宋" w:hAnsi="仿宋" w:cs="仿宋" w:hint="eastAsia"/>
          <w:sz w:val="21"/>
          <w:szCs w:val="21"/>
        </w:rPr>
        <w:t>投标人</w:t>
      </w:r>
      <w:r w:rsidRPr="00AF6188">
        <w:rPr>
          <w:rFonts w:ascii="仿宋" w:eastAsia="仿宋" w:hAnsi="仿宋" w:hint="eastAsia"/>
          <w:sz w:val="21"/>
          <w:szCs w:val="21"/>
        </w:rPr>
        <w:t>应服从采购人统一作息时间安排，必要时</w:t>
      </w:r>
      <w:r w:rsidRPr="00AF6188">
        <w:rPr>
          <w:rFonts w:ascii="仿宋" w:eastAsia="仿宋" w:hAnsi="仿宋" w:cs="仿宋" w:hint="eastAsia"/>
          <w:sz w:val="21"/>
          <w:szCs w:val="21"/>
        </w:rPr>
        <w:t>投标人</w:t>
      </w:r>
      <w:r w:rsidRPr="00AF6188">
        <w:rPr>
          <w:rFonts w:ascii="仿宋" w:eastAsia="仿宋" w:hAnsi="仿宋" w:hint="eastAsia"/>
          <w:sz w:val="21"/>
          <w:szCs w:val="21"/>
        </w:rPr>
        <w:t>应增派人员协助完成任务。</w:t>
      </w:r>
    </w:p>
    <w:bookmarkEnd w:id="5"/>
    <w:p w:rsidR="00E72A38" w:rsidRPr="00AF6188" w:rsidRDefault="00E72A38" w:rsidP="00E72A38">
      <w:pPr>
        <w:spacing w:line="360" w:lineRule="auto"/>
        <w:ind w:firstLineChars="200" w:firstLine="480"/>
        <w:contextualSpacing/>
        <w:rPr>
          <w:rFonts w:ascii="仿宋" w:eastAsia="仿宋" w:hAnsi="仿宋" w:cs="仿宋"/>
          <w:bCs/>
          <w:sz w:val="24"/>
        </w:rPr>
      </w:pPr>
    </w:p>
    <w:p w:rsidR="00E72A38" w:rsidRPr="00AF6188" w:rsidRDefault="00E72A38" w:rsidP="00E72A38">
      <w:pPr>
        <w:spacing w:line="360" w:lineRule="auto"/>
        <w:ind w:firstLineChars="200" w:firstLine="480"/>
        <w:contextualSpacing/>
        <w:rPr>
          <w:rFonts w:ascii="仿宋" w:eastAsia="仿宋" w:hAnsi="仿宋" w:cs="仿宋"/>
          <w:bCs/>
          <w:sz w:val="24"/>
        </w:rPr>
      </w:pPr>
      <w:r w:rsidRPr="00AF6188">
        <w:rPr>
          <w:rFonts w:ascii="仿宋" w:eastAsia="仿宋" w:hAnsi="仿宋" w:cs="仿宋" w:hint="eastAsia"/>
          <w:bCs/>
          <w:sz w:val="24"/>
        </w:rPr>
        <w:t>2、采购标的需满足的服务标准、期限、效率等要求；</w:t>
      </w:r>
    </w:p>
    <w:p w:rsidR="00E72A38" w:rsidRPr="00AF6188" w:rsidRDefault="00E72A38" w:rsidP="00E72A38">
      <w:pPr>
        <w:spacing w:line="360" w:lineRule="auto"/>
        <w:ind w:firstLineChars="200" w:firstLine="482"/>
        <w:contextualSpacing/>
        <w:rPr>
          <w:rFonts w:ascii="仿宋" w:eastAsia="仿宋" w:hAnsi="仿宋" w:cs="仿宋"/>
          <w:b/>
          <w:bCs/>
          <w:sz w:val="24"/>
        </w:rPr>
      </w:pPr>
      <w:r w:rsidRPr="00AF6188">
        <w:rPr>
          <w:rFonts w:ascii="仿宋" w:eastAsia="仿宋" w:hAnsi="仿宋" w:cs="仿宋"/>
          <w:b/>
          <w:bCs/>
          <w:sz w:val="24"/>
        </w:rPr>
        <w:t>详见上文。</w:t>
      </w:r>
    </w:p>
    <w:p w:rsidR="00E72A38" w:rsidRPr="00AF6188" w:rsidRDefault="00E72A38" w:rsidP="00E72A38">
      <w:pPr>
        <w:pStyle w:val="a0"/>
        <w:spacing w:line="360" w:lineRule="auto"/>
        <w:contextualSpacing/>
      </w:pPr>
    </w:p>
    <w:p w:rsidR="00E72A38" w:rsidRPr="00AF6188" w:rsidRDefault="00E72A38" w:rsidP="00E72A38">
      <w:pPr>
        <w:spacing w:line="360" w:lineRule="auto"/>
        <w:ind w:firstLineChars="200" w:firstLine="480"/>
        <w:contextualSpacing/>
        <w:rPr>
          <w:rFonts w:ascii="仿宋" w:eastAsia="仿宋" w:hAnsi="仿宋" w:cs="仿宋"/>
          <w:bCs/>
          <w:sz w:val="24"/>
        </w:rPr>
      </w:pPr>
      <w:r w:rsidRPr="00AF6188">
        <w:rPr>
          <w:rFonts w:ascii="仿宋" w:eastAsia="仿宋" w:hAnsi="仿宋" w:cs="仿宋" w:hint="eastAsia"/>
          <w:bCs/>
          <w:sz w:val="24"/>
        </w:rPr>
        <w:t>3、为落实政府采购政策需满足的要求；</w:t>
      </w:r>
    </w:p>
    <w:p w:rsidR="00E72A38" w:rsidRPr="00AF6188" w:rsidRDefault="00E72A38" w:rsidP="00E72A38">
      <w:pPr>
        <w:spacing w:line="360" w:lineRule="auto"/>
        <w:ind w:firstLineChars="200" w:firstLine="480"/>
        <w:contextualSpacing/>
        <w:rPr>
          <w:rFonts w:ascii="仿宋" w:eastAsia="仿宋" w:hAnsi="仿宋" w:cs="仿宋"/>
          <w:bCs/>
          <w:sz w:val="24"/>
        </w:rPr>
      </w:pPr>
      <w:r w:rsidRPr="00AF6188">
        <w:rPr>
          <w:rFonts w:ascii="仿宋" w:eastAsia="仿宋" w:hAnsi="仿宋" w:cs="仿宋" w:hint="eastAsia"/>
          <w:bCs/>
          <w:sz w:val="24"/>
        </w:rPr>
        <w:t>3.1、促进中小企业发展政策：根据《政府采购促进中小企业发展管理办法》规定，本项目采购货物为小型或微型企业制造的，投标人应出具招标文件要求的《中小企业声明函》给予证明，否则评标时不予认可。投标人应对提交的中小企业声明函的真实性负责，提交的中小企业声明函不真实的，应承担相应的法律责任。（注：依据《政府采购促进中小企业发展管理办法》规定享受扶持政策获得政府采购合同的小微企业不得将合同分包给大中型企业，中型企业不得将合同分包给大型企业。）</w:t>
      </w:r>
    </w:p>
    <w:p w:rsidR="00E72A38" w:rsidRPr="00AF6188" w:rsidRDefault="00E72A38" w:rsidP="00E72A38">
      <w:pPr>
        <w:spacing w:line="360" w:lineRule="auto"/>
        <w:ind w:firstLineChars="200" w:firstLine="480"/>
        <w:contextualSpacing/>
        <w:rPr>
          <w:rFonts w:ascii="仿宋" w:eastAsia="仿宋" w:hAnsi="仿宋" w:cs="仿宋"/>
          <w:bCs/>
          <w:sz w:val="24"/>
        </w:rPr>
      </w:pPr>
      <w:r w:rsidRPr="00AF6188">
        <w:rPr>
          <w:rFonts w:ascii="仿宋" w:eastAsia="仿宋" w:hAnsi="仿宋" w:cs="仿宋" w:hint="eastAsia"/>
          <w:bCs/>
          <w:sz w:val="24"/>
        </w:rPr>
        <w:t>3.2、监狱企业扶持政策：投标人如为监狱企业将视同为小型或微型企业，且所投产品为小型或微型企业生产的，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E72A38" w:rsidRPr="00AF6188" w:rsidRDefault="00E72A38" w:rsidP="00E72A38">
      <w:pPr>
        <w:spacing w:line="360" w:lineRule="auto"/>
        <w:ind w:firstLineChars="200" w:firstLine="480"/>
        <w:contextualSpacing/>
        <w:rPr>
          <w:rFonts w:ascii="仿宋" w:eastAsia="仿宋" w:hAnsi="仿宋" w:cs="仿宋"/>
          <w:bCs/>
          <w:sz w:val="24"/>
        </w:rPr>
      </w:pPr>
      <w:r w:rsidRPr="00AF6188">
        <w:rPr>
          <w:rFonts w:ascii="仿宋" w:eastAsia="仿宋" w:hAnsi="仿宋" w:cs="仿宋" w:hint="eastAsia"/>
          <w:bCs/>
          <w:sz w:val="24"/>
        </w:rPr>
        <w:t>3.3、促进残疾人就业政府采购政策：根据《三部门联合发布关于促进残疾</w:t>
      </w:r>
      <w:r w:rsidRPr="00AF6188">
        <w:rPr>
          <w:rFonts w:ascii="仿宋" w:eastAsia="仿宋" w:hAnsi="仿宋" w:cs="仿宋" w:hint="eastAsia"/>
          <w:bCs/>
          <w:sz w:val="24"/>
        </w:rPr>
        <w:lastRenderedPageBreak/>
        <w:t>人就业政府采购政策的通知》（财库〔2017〕141号）规定，符合条件的残疾人福利性单位在参加本项目政府采购活动时，投标人应出具招标文件要求的《残疾人福利性单位声明函》，并对声明的真实性承担法律责任。中标、成交投标人为残疾人福利性单位的，采购代理机构将随中标结果同时公告其《残疾人福利性单位声明函》，接受社会监督。残疾人福利性单位视同小型、微型企业。不重复享受政策。</w:t>
      </w:r>
    </w:p>
    <w:p w:rsidR="00E72A38" w:rsidRPr="00AF6188" w:rsidRDefault="00E72A38" w:rsidP="00E72A38">
      <w:pPr>
        <w:spacing w:line="360" w:lineRule="auto"/>
        <w:ind w:firstLineChars="200" w:firstLine="480"/>
        <w:contextualSpacing/>
        <w:rPr>
          <w:rFonts w:ascii="仿宋" w:eastAsia="仿宋" w:hAnsi="仿宋" w:cs="仿宋"/>
          <w:bCs/>
          <w:sz w:val="24"/>
        </w:rPr>
      </w:pPr>
      <w:r w:rsidRPr="00AF6188">
        <w:rPr>
          <w:rFonts w:ascii="仿宋" w:eastAsia="仿宋" w:hAnsi="仿宋" w:cs="仿宋" w:hint="eastAsia"/>
          <w:bCs/>
          <w:sz w:val="24"/>
        </w:rPr>
        <w:t>3.4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ww.ccgp.gov.cn）建立的认证结果信息发布平台链接中查询下载。</w:t>
      </w:r>
    </w:p>
    <w:p w:rsidR="00E72A38" w:rsidRPr="00AF6188" w:rsidRDefault="00E72A38" w:rsidP="00E72A38">
      <w:pPr>
        <w:spacing w:line="360" w:lineRule="auto"/>
        <w:ind w:firstLineChars="200" w:firstLine="480"/>
        <w:contextualSpacing/>
        <w:rPr>
          <w:rFonts w:ascii="仿宋" w:eastAsia="仿宋" w:hAnsi="仿宋" w:cs="仿宋"/>
          <w:bCs/>
          <w:sz w:val="24"/>
        </w:rPr>
      </w:pPr>
      <w:r w:rsidRPr="00AF6188">
        <w:rPr>
          <w:rFonts w:ascii="仿宋" w:eastAsia="仿宋" w:hAnsi="仿宋" w:cs="仿宋" w:hint="eastAsia"/>
          <w:bCs/>
          <w:sz w:val="24"/>
        </w:rPr>
        <w:t>3.5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节能产品、环境标志产品认证结果信息发布平台或中国政府采购网（www.ccgp.gov.cn）建立的认证结果信息发布平台链接中查询下载。</w:t>
      </w:r>
    </w:p>
    <w:p w:rsidR="00E72A38" w:rsidRPr="00AF6188" w:rsidRDefault="00E72A38" w:rsidP="00E72A38">
      <w:pPr>
        <w:spacing w:line="360" w:lineRule="auto"/>
        <w:ind w:firstLineChars="200" w:firstLine="480"/>
        <w:contextualSpacing/>
        <w:rPr>
          <w:rFonts w:ascii="仿宋" w:eastAsia="仿宋" w:hAnsi="仿宋" w:cs="仿宋"/>
          <w:bCs/>
          <w:sz w:val="24"/>
        </w:rPr>
      </w:pPr>
      <w:bookmarkStart w:id="8" w:name="OLE_LINK113"/>
      <w:r w:rsidRPr="00AF6188">
        <w:rPr>
          <w:rFonts w:ascii="仿宋" w:eastAsia="仿宋" w:hAnsi="仿宋" w:cs="仿宋" w:hint="eastAsia"/>
          <w:bCs/>
          <w:sz w:val="24"/>
        </w:rPr>
        <w:t>3.6、实施本国产品标准及相关政策：依据《国务院办公厅关于在政府采购中实施本国产品标准及相关政策的通知》（国办发〔2025〕34号）规定，本项目供应商所投产品在中国境内生产，即在中华人民共和国关境内实现从原材料、组件到产品的属性改变。且在中国境内生产的组件成本占比应当达到规定比例，依法对本国产品给予价格评审优惠，对本国产品的报价给予20%的价格扣除，用扣除后的价格参与评审。</w:t>
      </w:r>
      <w:bookmarkStart w:id="9" w:name="OLE_LINK55"/>
      <w:bookmarkStart w:id="10" w:name="OLE_LINK56"/>
      <w:r w:rsidRPr="00AF6188">
        <w:rPr>
          <w:rFonts w:ascii="仿宋" w:eastAsia="仿宋" w:hAnsi="仿宋" w:cs="仿宋" w:hint="eastAsia"/>
          <w:b/>
          <w:bCs/>
          <w:sz w:val="24"/>
        </w:rPr>
        <w:t>投标人</w:t>
      </w:r>
      <w:bookmarkEnd w:id="9"/>
      <w:bookmarkEnd w:id="10"/>
      <w:r w:rsidRPr="00AF6188">
        <w:rPr>
          <w:rFonts w:ascii="仿宋" w:eastAsia="仿宋" w:hAnsi="仿宋" w:cs="仿宋" w:hint="eastAsia"/>
          <w:b/>
          <w:bCs/>
          <w:sz w:val="24"/>
        </w:rPr>
        <w:t>应出具招标文件要求的证明材料给予证明，否则评标时不予认可。投标人应对提交的证明材料真实性负责，</w:t>
      </w:r>
      <w:r w:rsidRPr="00AF6188">
        <w:rPr>
          <w:rFonts w:ascii="仿宋" w:eastAsia="仿宋" w:hAnsi="仿宋" w:cs="仿宋" w:hint="eastAsia"/>
          <w:bCs/>
          <w:sz w:val="24"/>
        </w:rPr>
        <w:t>提交证明材料不真实的，应承担相应的法律责任。</w:t>
      </w:r>
      <w:bookmarkEnd w:id="8"/>
    </w:p>
    <w:p w:rsidR="00E72A38" w:rsidRPr="00AF6188" w:rsidRDefault="00E72A38" w:rsidP="00E72A38">
      <w:pPr>
        <w:pStyle w:val="a0"/>
      </w:pPr>
    </w:p>
    <w:p w:rsidR="00E72A38" w:rsidRPr="00AF6188" w:rsidRDefault="00E72A38" w:rsidP="00E72A38">
      <w:pPr>
        <w:snapToGrid w:val="0"/>
        <w:spacing w:line="360" w:lineRule="auto"/>
        <w:ind w:firstLineChars="200" w:firstLine="480"/>
        <w:rPr>
          <w:rFonts w:ascii="仿宋" w:eastAsia="仿宋" w:hAnsi="仿宋" w:cs="仿宋"/>
          <w:bCs/>
          <w:sz w:val="24"/>
        </w:rPr>
      </w:pPr>
      <w:r w:rsidRPr="00AF6188">
        <w:rPr>
          <w:rFonts w:ascii="仿宋" w:eastAsia="仿宋" w:hAnsi="仿宋" w:cs="仿宋" w:hint="eastAsia"/>
          <w:bCs/>
          <w:sz w:val="24"/>
        </w:rPr>
        <w:t>4、采购标的的其他技术、服务等要求；</w:t>
      </w:r>
    </w:p>
    <w:p w:rsidR="00E72A38" w:rsidRPr="00AF6188" w:rsidRDefault="00E72A38" w:rsidP="00E72A38">
      <w:pPr>
        <w:snapToGrid w:val="0"/>
        <w:spacing w:line="360" w:lineRule="auto"/>
        <w:ind w:firstLineChars="200" w:firstLine="480"/>
        <w:rPr>
          <w:rFonts w:ascii="仿宋" w:eastAsia="仿宋" w:hAnsi="仿宋" w:cs="仿宋"/>
          <w:bCs/>
          <w:sz w:val="24"/>
        </w:rPr>
      </w:pPr>
      <w:bookmarkStart w:id="11" w:name="OLE_LINK200"/>
      <w:bookmarkStart w:id="12" w:name="OLE_LINK201"/>
      <w:r w:rsidRPr="00AF6188">
        <w:rPr>
          <w:rFonts w:ascii="仿宋" w:eastAsia="仿宋" w:hAnsi="仿宋" w:cs="仿宋" w:hint="eastAsia"/>
          <w:bCs/>
          <w:sz w:val="24"/>
        </w:rPr>
        <w:t>4.</w:t>
      </w:r>
      <w:bookmarkEnd w:id="11"/>
      <w:bookmarkEnd w:id="12"/>
      <w:r w:rsidRPr="00AF6188">
        <w:rPr>
          <w:rFonts w:ascii="仿宋" w:eastAsia="仿宋" w:hAnsi="仿宋" w:cs="仿宋" w:hint="eastAsia"/>
          <w:bCs/>
          <w:sz w:val="24"/>
        </w:rPr>
        <w:t>1、对于技术规格中标注“★”号的技术参数代表实质性指标，不满足该指标项将直接导致投标被拒绝。</w:t>
      </w:r>
    </w:p>
    <w:p w:rsidR="00E72A38" w:rsidRPr="00AF6188" w:rsidRDefault="00E72A38" w:rsidP="00E72A38">
      <w:pPr>
        <w:snapToGrid w:val="0"/>
        <w:spacing w:line="360" w:lineRule="auto"/>
        <w:ind w:firstLineChars="200" w:firstLine="480"/>
        <w:rPr>
          <w:rFonts w:ascii="仿宋" w:eastAsia="仿宋" w:hAnsi="仿宋" w:cs="仿宋"/>
          <w:bCs/>
          <w:sz w:val="24"/>
        </w:rPr>
      </w:pPr>
      <w:r w:rsidRPr="00AF6188">
        <w:rPr>
          <w:rFonts w:ascii="仿宋" w:eastAsia="仿宋" w:hAnsi="仿宋" w:cs="仿宋" w:hint="eastAsia"/>
          <w:bCs/>
          <w:sz w:val="24"/>
        </w:rPr>
        <w:lastRenderedPageBreak/>
        <w:t>4.2、对于技术规格中标注“★”、“▲”号的技术参数，投标人须在投标文件中按照招标文件技术规格的要求提供技术应答的证明材料。如技术规格中无特殊要求则应根据实际情况如实响应。</w:t>
      </w:r>
    </w:p>
    <w:p w:rsidR="00E72A38" w:rsidRPr="00AF6188" w:rsidRDefault="00E72A38" w:rsidP="00E72A38">
      <w:pPr>
        <w:pStyle w:val="a0"/>
      </w:pPr>
    </w:p>
    <w:p w:rsidR="00E72A38" w:rsidRPr="00AF6188" w:rsidRDefault="00E72A38" w:rsidP="00E72A38">
      <w:pPr>
        <w:snapToGrid w:val="0"/>
        <w:spacing w:line="360" w:lineRule="auto"/>
        <w:ind w:firstLineChars="200" w:firstLine="480"/>
        <w:rPr>
          <w:rFonts w:ascii="仿宋" w:eastAsia="仿宋" w:hAnsi="仿宋" w:cs="仿宋"/>
          <w:bCs/>
          <w:sz w:val="24"/>
        </w:rPr>
      </w:pPr>
      <w:r w:rsidRPr="00AF6188">
        <w:rPr>
          <w:rFonts w:ascii="仿宋" w:eastAsia="仿宋" w:hAnsi="仿宋" w:cs="仿宋" w:hint="eastAsia"/>
          <w:bCs/>
          <w:sz w:val="24"/>
        </w:rPr>
        <w:t>5、需由投标人提供设计方案、解决方案或者组织方案的采购项目，应当说明采购标的的功能、应用场景、目标等基本要求</w:t>
      </w:r>
    </w:p>
    <w:p w:rsidR="00E72A38" w:rsidRPr="00AF6188" w:rsidRDefault="00E72A38" w:rsidP="00E72A38">
      <w:pPr>
        <w:snapToGrid w:val="0"/>
        <w:spacing w:line="360" w:lineRule="auto"/>
        <w:ind w:firstLineChars="200" w:firstLine="480"/>
        <w:rPr>
          <w:rFonts w:ascii="仿宋" w:eastAsia="仿宋" w:hAnsi="仿宋" w:cs="仿宋"/>
          <w:bCs/>
          <w:sz w:val="24"/>
        </w:rPr>
      </w:pPr>
      <w:r w:rsidRPr="00AF6188">
        <w:rPr>
          <w:rFonts w:ascii="仿宋" w:eastAsia="仿宋" w:hAnsi="仿宋" w:cs="仿宋" w:hint="eastAsia"/>
          <w:bCs/>
          <w:sz w:val="24"/>
        </w:rPr>
        <w:t>无。</w:t>
      </w:r>
    </w:p>
    <w:p w:rsidR="00E72A38" w:rsidRPr="00AF6188" w:rsidRDefault="00E72A38" w:rsidP="00E72A38">
      <w:pPr>
        <w:pStyle w:val="a0"/>
        <w:spacing w:line="360" w:lineRule="auto"/>
        <w:contextualSpacing/>
        <w:rPr>
          <w:rFonts w:ascii="仿宋" w:eastAsia="仿宋" w:hAnsi="仿宋"/>
        </w:rPr>
      </w:pPr>
    </w:p>
    <w:p w:rsidR="00E72A38" w:rsidRPr="00AF6188" w:rsidRDefault="00E72A38" w:rsidP="00E72A38">
      <w:pPr>
        <w:spacing w:line="360" w:lineRule="auto"/>
        <w:ind w:firstLineChars="200" w:firstLine="482"/>
        <w:contextualSpacing/>
        <w:rPr>
          <w:rFonts w:ascii="仿宋" w:eastAsia="仿宋" w:hAnsi="仿宋" w:cs="仿宋"/>
          <w:b/>
          <w:bCs/>
          <w:sz w:val="24"/>
        </w:rPr>
      </w:pPr>
      <w:r w:rsidRPr="00AF6188">
        <w:rPr>
          <w:rFonts w:ascii="仿宋" w:eastAsia="仿宋" w:hAnsi="仿宋" w:cs="仿宋" w:hint="eastAsia"/>
          <w:b/>
          <w:bCs/>
          <w:sz w:val="24"/>
        </w:rPr>
        <w:t>（三）验收标准</w:t>
      </w:r>
    </w:p>
    <w:p w:rsidR="00E72A38" w:rsidRPr="00AF6188" w:rsidRDefault="00E72A38" w:rsidP="00E72A38">
      <w:pPr>
        <w:tabs>
          <w:tab w:val="left" w:pos="900"/>
        </w:tabs>
        <w:spacing w:line="360" w:lineRule="auto"/>
        <w:ind w:firstLineChars="200" w:firstLine="480"/>
        <w:contextualSpacing/>
        <w:rPr>
          <w:rFonts w:ascii="仿宋" w:eastAsia="仿宋" w:hAnsi="仿宋" w:cs="仿宋"/>
          <w:sz w:val="24"/>
        </w:rPr>
      </w:pPr>
      <w:r w:rsidRPr="00AF6188">
        <w:rPr>
          <w:rFonts w:ascii="仿宋" w:eastAsia="仿宋" w:hAnsi="仿宋" w:cs="仿宋" w:hint="eastAsia"/>
          <w:sz w:val="24"/>
        </w:rPr>
        <w:t>满足国家相关法规和标准：采购标的应符合国家相关行业法规和标准，包括信息安全、数据保护等方面的要求。</w:t>
      </w:r>
    </w:p>
    <w:p w:rsidR="00E72A38" w:rsidRPr="00AF6188" w:rsidRDefault="00E72A38" w:rsidP="00E72A38">
      <w:pPr>
        <w:tabs>
          <w:tab w:val="left" w:pos="900"/>
        </w:tabs>
        <w:spacing w:line="360" w:lineRule="auto"/>
        <w:ind w:firstLineChars="200" w:firstLine="480"/>
        <w:contextualSpacing/>
        <w:rPr>
          <w:rFonts w:ascii="仿宋" w:eastAsia="仿宋" w:hAnsi="仿宋" w:cs="仿宋"/>
          <w:sz w:val="24"/>
        </w:rPr>
      </w:pPr>
      <w:r w:rsidRPr="00AF6188">
        <w:rPr>
          <w:rFonts w:ascii="仿宋" w:eastAsia="仿宋" w:hAnsi="仿宋" w:cs="仿宋" w:hint="eastAsia"/>
          <w:sz w:val="24"/>
        </w:rPr>
        <w:t>满足医院业务需求：采购标的应能全面支撑医院的业务流程和管理需求，提高医院的工作效率和服务质量。</w:t>
      </w:r>
    </w:p>
    <w:p w:rsidR="00E72A38" w:rsidRPr="00AF6188" w:rsidRDefault="00E72A38" w:rsidP="00E72A38">
      <w:pPr>
        <w:tabs>
          <w:tab w:val="left" w:pos="900"/>
        </w:tabs>
        <w:spacing w:line="360" w:lineRule="auto"/>
        <w:ind w:firstLineChars="200" w:firstLine="480"/>
        <w:contextualSpacing/>
        <w:rPr>
          <w:rFonts w:ascii="仿宋" w:eastAsia="仿宋" w:hAnsi="仿宋" w:cs="仿宋"/>
          <w:sz w:val="24"/>
        </w:rPr>
      </w:pPr>
      <w:r w:rsidRPr="00AF6188">
        <w:rPr>
          <w:rFonts w:ascii="仿宋" w:eastAsia="仿宋" w:hAnsi="仿宋" w:cs="仿宋" w:hint="eastAsia"/>
          <w:sz w:val="24"/>
        </w:rPr>
        <w:t>系统功能完整性：采购标的应满足招标文件中提出的所有功能需求。</w:t>
      </w:r>
    </w:p>
    <w:p w:rsidR="00E72A38" w:rsidRPr="00AF6188" w:rsidRDefault="00E72A38" w:rsidP="00E72A38">
      <w:pPr>
        <w:tabs>
          <w:tab w:val="left" w:pos="900"/>
        </w:tabs>
        <w:spacing w:line="360" w:lineRule="auto"/>
        <w:ind w:firstLineChars="200" w:firstLine="480"/>
        <w:contextualSpacing/>
        <w:rPr>
          <w:rFonts w:ascii="仿宋" w:eastAsia="仿宋" w:hAnsi="仿宋" w:cs="仿宋"/>
          <w:sz w:val="24"/>
        </w:rPr>
      </w:pPr>
      <w:r w:rsidRPr="00AF6188">
        <w:rPr>
          <w:rFonts w:ascii="仿宋" w:eastAsia="仿宋" w:hAnsi="仿宋" w:cs="仿宋" w:hint="eastAsia"/>
          <w:sz w:val="24"/>
        </w:rPr>
        <w:t>系统性能：系统应能在预期的硬件环境下正常运行，满足医院业务高峰期的处理需求。</w:t>
      </w:r>
    </w:p>
    <w:p w:rsidR="00E72A38" w:rsidRPr="00AF6188" w:rsidRDefault="00E72A38" w:rsidP="00E72A38">
      <w:pPr>
        <w:tabs>
          <w:tab w:val="left" w:pos="900"/>
        </w:tabs>
        <w:spacing w:line="360" w:lineRule="auto"/>
        <w:ind w:firstLineChars="200" w:firstLine="480"/>
        <w:contextualSpacing/>
        <w:rPr>
          <w:rFonts w:ascii="仿宋" w:eastAsia="仿宋" w:hAnsi="仿宋" w:cs="仿宋"/>
          <w:sz w:val="24"/>
        </w:rPr>
      </w:pPr>
      <w:r w:rsidRPr="00AF6188">
        <w:rPr>
          <w:rFonts w:ascii="仿宋" w:eastAsia="仿宋" w:hAnsi="仿宋" w:cs="仿宋" w:hint="eastAsia"/>
          <w:sz w:val="24"/>
        </w:rPr>
        <w:t>系统可扩展性：系统设计应考虑未来业务发展的需求，具备良好的可扩展性，能够方便地添加新功能和模块。</w:t>
      </w:r>
    </w:p>
    <w:p w:rsidR="00E72A38" w:rsidRPr="00AF6188" w:rsidRDefault="00E72A38" w:rsidP="00E72A38">
      <w:pPr>
        <w:tabs>
          <w:tab w:val="left" w:pos="900"/>
        </w:tabs>
        <w:spacing w:line="360" w:lineRule="auto"/>
        <w:ind w:firstLineChars="200" w:firstLine="480"/>
        <w:contextualSpacing/>
        <w:rPr>
          <w:rFonts w:ascii="仿宋" w:eastAsia="仿宋" w:hAnsi="仿宋" w:cs="仿宋"/>
          <w:sz w:val="24"/>
        </w:rPr>
      </w:pPr>
      <w:r w:rsidRPr="00AF6188">
        <w:rPr>
          <w:rFonts w:ascii="仿宋" w:eastAsia="仿宋" w:hAnsi="仿宋" w:cs="仿宋" w:hint="eastAsia"/>
          <w:sz w:val="24"/>
        </w:rPr>
        <w:t>需求规格说明书、详细设计、项目实施方案、系统使用说明书、系统运维手册等合同初验及终验文档齐全。</w:t>
      </w:r>
    </w:p>
    <w:p w:rsidR="00E72A38" w:rsidRPr="00AF6188" w:rsidRDefault="00E72A38" w:rsidP="00E72A38">
      <w:pPr>
        <w:pStyle w:val="a0"/>
        <w:spacing w:line="360" w:lineRule="auto"/>
        <w:contextualSpacing/>
      </w:pPr>
    </w:p>
    <w:p w:rsidR="00E72A38" w:rsidRPr="00AF6188" w:rsidRDefault="00E72A38" w:rsidP="00E72A38">
      <w:pPr>
        <w:numPr>
          <w:ilvl w:val="255"/>
          <w:numId w:val="0"/>
        </w:numPr>
        <w:spacing w:line="360" w:lineRule="auto"/>
        <w:ind w:firstLineChars="200" w:firstLine="482"/>
        <w:contextualSpacing/>
        <w:rPr>
          <w:rFonts w:ascii="仿宋" w:eastAsia="仿宋" w:hAnsi="仿宋" w:cs="仿宋"/>
          <w:b/>
          <w:bCs/>
          <w:sz w:val="24"/>
        </w:rPr>
      </w:pPr>
      <w:r w:rsidRPr="00AF6188">
        <w:rPr>
          <w:rFonts w:ascii="仿宋" w:eastAsia="仿宋" w:hAnsi="仿宋" w:cs="仿宋" w:hint="eastAsia"/>
          <w:b/>
          <w:bCs/>
          <w:sz w:val="24"/>
        </w:rPr>
        <w:t>（四）其他要求</w:t>
      </w:r>
    </w:p>
    <w:p w:rsidR="00E72A38" w:rsidRPr="00AF6188" w:rsidRDefault="00E72A38" w:rsidP="00E72A38">
      <w:pPr>
        <w:numPr>
          <w:ilvl w:val="255"/>
          <w:numId w:val="0"/>
        </w:numPr>
        <w:spacing w:line="360" w:lineRule="auto"/>
        <w:ind w:firstLineChars="200" w:firstLine="480"/>
        <w:contextualSpacing/>
        <w:rPr>
          <w:rFonts w:ascii="仿宋" w:eastAsia="仿宋" w:hAnsi="仿宋" w:cs="仿宋"/>
          <w:bCs/>
          <w:sz w:val="24"/>
        </w:rPr>
      </w:pPr>
      <w:r w:rsidRPr="00AF6188">
        <w:rPr>
          <w:rFonts w:ascii="仿宋" w:eastAsia="仿宋" w:hAnsi="仿宋" w:cs="仿宋" w:hint="eastAsia"/>
          <w:bCs/>
          <w:sz w:val="24"/>
        </w:rPr>
        <w:t>无。</w:t>
      </w:r>
    </w:p>
    <w:p w:rsidR="005A67C2" w:rsidRPr="00E72A38" w:rsidRDefault="00537B94" w:rsidP="00E72A38"/>
    <w:sectPr w:rsidR="005A67C2" w:rsidRPr="00E72A38" w:rsidSect="00504DC9">
      <w:headerReference w:type="default" r:id="rId8"/>
      <w:footerReference w:type="even" r:id="rId9"/>
      <w:footerReference w:type="default" r:id="rId10"/>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B94" w:rsidRDefault="00537B94" w:rsidP="00BE7A21">
      <w:r>
        <w:separator/>
      </w:r>
    </w:p>
  </w:endnote>
  <w:endnote w:type="continuationSeparator" w:id="0">
    <w:p w:rsidR="00537B94" w:rsidRDefault="00537B94" w:rsidP="00BE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modern"/>
    <w:pitch w:val="default"/>
    <w:sig w:usb0="00000000" w:usb1="0000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ˎ̥">
    <w:altName w:val="Noto Serif SC"/>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方正小标宋简体">
    <w:altName w:val="方正舒体"/>
    <w:charset w:val="86"/>
    <w:family w:val="script"/>
    <w:pitch w:val="default"/>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Times New Roman"/>
    <w:panose1 w:val="00000000000000000000"/>
    <w:charset w:val="00"/>
    <w:family w:val="roman"/>
    <w:notTrueType/>
    <w:pitch w:val="default"/>
    <w:sig w:usb0="00000003" w:usb1="00000000" w:usb2="00000000" w:usb3="00000000" w:csb0="00000001" w:csb1="00000000"/>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charset w:val="00"/>
    <w:family w:val="roman"/>
    <w:pitch w:val="default"/>
    <w:sig w:usb0="00000000" w:usb1="00000000" w:usb2="00000000" w:usb3="00000000" w:csb0="00040001"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_.">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c"/>
      <w:spacing w:line="14" w:lineRule="auto"/>
      <w:rPr>
        <w:sz w:val="20"/>
      </w:rPr>
    </w:pPr>
    <w:r>
      <w:rPr>
        <w:noProof/>
      </w:rPr>
      <mc:AlternateContent>
        <mc:Choice Requires="wps">
          <w:drawing>
            <wp:anchor distT="0" distB="0" distL="114300" distR="114300" simplePos="0" relativeHeight="251664384" behindDoc="1" locked="0" layoutInCell="1" allowOverlap="1" wp14:anchorId="1C90D30F" wp14:editId="7AFD9FC4">
              <wp:simplePos x="0" y="0"/>
              <wp:positionH relativeFrom="page">
                <wp:posOffset>887730</wp:posOffset>
              </wp:positionH>
              <wp:positionV relativeFrom="page">
                <wp:posOffset>10193655</wp:posOffset>
              </wp:positionV>
              <wp:extent cx="484505" cy="1524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t>30</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 o:spid="_x0000_s1028" type="#_x0000_t202" style="position:absolute;left:0;text-align:left;margin-left:69.9pt;margin-top:802.65pt;width:38.15pt;height:12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" filled="f" stroked="f">
              <v:textbox inset="0,0,0,0">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t>30</w:t>
                    </w:r>
                    <w:r>
                      <w:fldChar w:fldCharType="end"/>
                    </w:r>
                    <w:r>
                      <w:rPr>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c"/>
      <w:spacing w:line="14" w:lineRule="auto"/>
      <w:rPr>
        <w:sz w:val="20"/>
      </w:rPr>
    </w:pPr>
    <w:r>
      <w:rPr>
        <w:noProof/>
      </w:rPr>
      <mc:AlternateContent>
        <mc:Choice Requires="wps">
          <w:drawing>
            <wp:anchor distT="0" distB="0" distL="114300" distR="114300" simplePos="0" relativeHeight="251662336" behindDoc="1" locked="0" layoutInCell="1" allowOverlap="1" wp14:anchorId="04257839" wp14:editId="2C81D19D">
              <wp:simplePos x="0" y="0"/>
              <wp:positionH relativeFrom="page">
                <wp:posOffset>6191250</wp:posOffset>
              </wp:positionH>
              <wp:positionV relativeFrom="page">
                <wp:posOffset>10129520</wp:posOffset>
              </wp:positionV>
              <wp:extent cx="484505" cy="1524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rsidR="002C13E1">
                            <w:rPr>
                              <w:noProof/>
                              <w:sz w:val="18"/>
                            </w:rPr>
                            <w:t>4</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left:0;text-align:left;margin-left:487.5pt;margin-top:797.6pt;width:38.15pt;height:1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" filled="f" stroked="f">
              <v:textbox inset="0,0,0,0">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rsidR="002C13E1">
                      <w:rPr>
                        <w:noProof/>
                        <w:sz w:val="18"/>
                      </w:rPr>
                      <w:t>4</w:t>
                    </w:r>
                    <w:r>
                      <w:fldChar w:fldCharType="end"/>
                    </w:r>
                    <w:r>
                      <w:rPr>
                        <w:sz w:val="18"/>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663360" behindDoc="1" locked="0" layoutInCell="1" allowOverlap="1" wp14:anchorId="0B5342A3" wp14:editId="14302F73">
              <wp:simplePos x="0" y="0"/>
              <wp:positionH relativeFrom="page">
                <wp:posOffset>887730</wp:posOffset>
              </wp:positionH>
              <wp:positionV relativeFrom="page">
                <wp:posOffset>10146030</wp:posOffset>
              </wp:positionV>
              <wp:extent cx="101600" cy="177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1600" cy="177800"/>
                      </a:xfrm>
                      <a:prstGeom prst="rect">
                        <a:avLst/>
                      </a:prstGeom>
                      <a:noFill/>
                      <a:ln>
                        <a:noFill/>
                      </a:ln>
                    </wps:spPr>
                    <wps:txbx>
                      <w:txbxContent>
                        <w:p w:rsidR="00F54A46" w:rsidRDefault="00F54A46">
                          <w:pPr>
                            <w:spacing w:line="280" w:lineRule="exact"/>
                            <w:ind w:left="20"/>
                            <w:jc w:val="left"/>
                            <w:rPr>
                              <w:rFonts w:ascii="宋体"/>
                              <w:sz w:val="24"/>
                            </w:rPr>
                          </w:pPr>
                          <w:r>
                            <w:rPr>
                              <w:rFonts w:ascii="宋体"/>
                              <w:sz w:val="24"/>
                            </w:rPr>
                            <w:t xml:space="preserve"> </w:t>
                          </w:r>
                        </w:p>
                      </w:txbxContent>
                    </wps:txbx>
                    <wps:bodyPr lIns="0" tIns="0" rIns="0" bIns="0" upright="1"/>
                  </wps:wsp>
                </a:graphicData>
              </a:graphic>
            </wp:anchor>
          </w:drawing>
        </mc:Choice>
        <mc:Fallback>
          <w:pict>
            <v:shape id="文本框 5" o:spid="_x0000_s1030" type="#_x0000_t202" style="position:absolute;left:0;text-align:left;margin-left:69.9pt;margin-top:798.9pt;width:8pt;height:14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" filled="f" stroked="f">
              <v:textbox inset="0,0,0,0">
                <w:txbxContent>
                  <w:p w:rsidR="00F54A46" w:rsidRDefault="00F54A46">
                    <w:pPr>
                      <w:spacing w:line="280" w:lineRule="exact"/>
                      <w:ind w:left="20"/>
                      <w:jc w:val="left"/>
                      <w:rPr>
                        <w:rFonts w:ascii="宋体"/>
                        <w:sz w:val="24"/>
                      </w:rPr>
                    </w:pPr>
                    <w:r>
                      <w:rPr>
                        <w:rFonts w:ascii="宋体"/>
                        <w:sz w:val="24"/>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B94" w:rsidRDefault="00537B94" w:rsidP="00BE7A21">
      <w:r>
        <w:separator/>
      </w:r>
    </w:p>
  </w:footnote>
  <w:footnote w:type="continuationSeparator" w:id="0">
    <w:p w:rsidR="00537B94" w:rsidRDefault="00537B94" w:rsidP="00BE7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c"/>
      <w:spacing w:line="14" w:lineRule="auto"/>
      <w:rPr>
        <w:sz w:val="20"/>
      </w:rPr>
    </w:pPr>
    <w:r>
      <w:rPr>
        <w:noProof/>
      </w:rPr>
      <mc:AlternateContent>
        <mc:Choice Requires="wps">
          <w:drawing>
            <wp:anchor distT="0" distB="0" distL="114300" distR="114300" simplePos="0" relativeHeight="251659264" behindDoc="1" locked="0" layoutInCell="1" allowOverlap="1" wp14:anchorId="43C55827" wp14:editId="04D3A6DD">
              <wp:simplePos x="0" y="0"/>
              <wp:positionH relativeFrom="page">
                <wp:posOffset>882650</wp:posOffset>
              </wp:positionH>
              <wp:positionV relativeFrom="page">
                <wp:posOffset>604520</wp:posOffset>
              </wp:positionV>
              <wp:extent cx="5796280" cy="0"/>
              <wp:effectExtent l="0" t="0" r="0" b="0"/>
              <wp:wrapNone/>
              <wp:docPr id="1" name="直线 1"/>
              <wp:cNvGraphicFramePr/>
              <a:graphic xmlns:a="http://schemas.openxmlformats.org/drawingml/2006/main">
                <a:graphicData uri="http://schemas.microsoft.com/office/word/2010/wordprocessingShape">
                  <wps:wsp>
                    <wps:cNvCnPr/>
                    <wps:spPr>
                      <a:xfrm>
                        <a:off x="0" y="0"/>
                        <a:ext cx="5796280"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1" o:spid="_x0000_s1026" style="position:absolute;left:0;text-align:left;z-index:-251657216;visibility:visible;mso-wrap-style:square;mso-wrap-distance-left:9pt;mso-wrap-distance-top:0;mso-wrap-distance-right:9pt;mso-wrap-distance-bottom:0;mso-position-horizontal:absolute;mso-position-horizontal-relative:page;mso-position-vertical:absolute;mso-position-vertical-relative:page" from="69.5pt,47.6pt" to="525.9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" strokeweight=".72pt">
              <w10:wrap anchorx="page" anchory="page"/>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
      <w:numFmt w:val="bullet"/>
      <w:lvlText w:val=""/>
      <w:lvlJc w:val="left"/>
      <w:pPr>
        <w:tabs>
          <w:tab w:val="left" w:pos="420"/>
        </w:tabs>
        <w:ind w:left="840" w:hanging="420"/>
      </w:pPr>
      <w:rPr>
        <w:rFonts w:ascii="Wingdings" w:hAnsi="Wingdings" w:hint="default"/>
      </w:rPr>
    </w:lvl>
  </w:abstractNum>
  <w:abstractNum w:abstractNumId="1">
    <w:nsid w:val="10472DB1"/>
    <w:multiLevelType w:val="multilevel"/>
    <w:tmpl w:val="10472DB1"/>
    <w:lvl w:ilvl="0">
      <w:start w:val="1"/>
      <w:numFmt w:val="chineseCountingThousand"/>
      <w:pStyle w:val="A1"/>
      <w:suff w:val="space"/>
      <w:lvlText w:val="%1、"/>
      <w:lvlJc w:val="left"/>
      <w:pPr>
        <w:ind w:left="480" w:hanging="480"/>
      </w:pPr>
      <w:rPr>
        <w:rFonts w:hint="default"/>
      </w:rPr>
    </w:lvl>
    <w:lvl w:ilvl="1">
      <w:start w:val="1"/>
      <w:numFmt w:val="lowerLetter"/>
      <w:pStyle w:val="A2"/>
      <w:lvlText w:val="%2)"/>
      <w:lvlJc w:val="left"/>
      <w:pPr>
        <w:ind w:left="840" w:hanging="420"/>
      </w:pPr>
    </w:lvl>
    <w:lvl w:ilvl="2">
      <w:start w:val="1"/>
      <w:numFmt w:val="lowerRoman"/>
      <w:lvlText w:val="%3."/>
      <w:lvlJc w:val="right"/>
      <w:pPr>
        <w:ind w:left="1260" w:hanging="420"/>
      </w:pPr>
    </w:lvl>
    <w:lvl w:ilvl="3">
      <w:start w:val="1"/>
      <w:numFmt w:val="decimal"/>
      <w:pStyle w:val="A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4094F71"/>
    <w:multiLevelType w:val="singleLevel"/>
    <w:tmpl w:val="34094F71"/>
    <w:lvl w:ilvl="0">
      <w:start w:val="1"/>
      <w:numFmt w:val="decimal"/>
      <w:suff w:val="nothing"/>
      <w:lvlText w:val="（%1）"/>
      <w:lvlJc w:val="left"/>
    </w:lvl>
  </w:abstractNum>
  <w:abstractNum w:abstractNumId="3">
    <w:nsid w:val="53176A75"/>
    <w:multiLevelType w:val="singleLevel"/>
    <w:tmpl w:val="53176A75"/>
    <w:lvl w:ilvl="0">
      <w:start w:val="1"/>
      <w:numFmt w:val="bullet"/>
      <w:pStyle w:val="3"/>
      <w:lvlText w:val=""/>
      <w:lvlJc w:val="left"/>
      <w:pPr>
        <w:tabs>
          <w:tab w:val="left" w:pos="1200"/>
        </w:tabs>
        <w:ind w:left="1200" w:hanging="360"/>
      </w:pPr>
      <w:rPr>
        <w:rFonts w:ascii="Wingdings" w:hAnsi="Wingdings" w:hint="default"/>
      </w:rPr>
    </w:lvl>
  </w:abstractNum>
  <w:num w:numId="1">
    <w:abstractNumId w:val="3"/>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121"/>
    <w:rsid w:val="001247BD"/>
    <w:rsid w:val="001A64D5"/>
    <w:rsid w:val="001A7749"/>
    <w:rsid w:val="001D7E02"/>
    <w:rsid w:val="001E78A3"/>
    <w:rsid w:val="002000D7"/>
    <w:rsid w:val="0020585F"/>
    <w:rsid w:val="00262C0A"/>
    <w:rsid w:val="0027169F"/>
    <w:rsid w:val="00287BE9"/>
    <w:rsid w:val="002901AE"/>
    <w:rsid w:val="002B1A97"/>
    <w:rsid w:val="002C13E1"/>
    <w:rsid w:val="00331D98"/>
    <w:rsid w:val="00392D77"/>
    <w:rsid w:val="00431219"/>
    <w:rsid w:val="0046640B"/>
    <w:rsid w:val="00471C3B"/>
    <w:rsid w:val="00497EE5"/>
    <w:rsid w:val="004F644E"/>
    <w:rsid w:val="004F66FA"/>
    <w:rsid w:val="00504DC9"/>
    <w:rsid w:val="00515BAC"/>
    <w:rsid w:val="00537B94"/>
    <w:rsid w:val="0059095A"/>
    <w:rsid w:val="005A6B05"/>
    <w:rsid w:val="00613CF3"/>
    <w:rsid w:val="00687E80"/>
    <w:rsid w:val="006A37F0"/>
    <w:rsid w:val="006D6426"/>
    <w:rsid w:val="006F7B9A"/>
    <w:rsid w:val="00727F6F"/>
    <w:rsid w:val="007328B2"/>
    <w:rsid w:val="00767785"/>
    <w:rsid w:val="0077387E"/>
    <w:rsid w:val="007D3E6C"/>
    <w:rsid w:val="007D740F"/>
    <w:rsid w:val="007F4B3A"/>
    <w:rsid w:val="008300BA"/>
    <w:rsid w:val="00834121"/>
    <w:rsid w:val="00867494"/>
    <w:rsid w:val="00883501"/>
    <w:rsid w:val="008B1E99"/>
    <w:rsid w:val="00911391"/>
    <w:rsid w:val="00960CA5"/>
    <w:rsid w:val="009E4BA7"/>
    <w:rsid w:val="00A242E8"/>
    <w:rsid w:val="00A329E8"/>
    <w:rsid w:val="00A42718"/>
    <w:rsid w:val="00A439C9"/>
    <w:rsid w:val="00AE2AB9"/>
    <w:rsid w:val="00B10D5B"/>
    <w:rsid w:val="00B11520"/>
    <w:rsid w:val="00B23225"/>
    <w:rsid w:val="00B56523"/>
    <w:rsid w:val="00BB7182"/>
    <w:rsid w:val="00BE7A21"/>
    <w:rsid w:val="00BF25DA"/>
    <w:rsid w:val="00C3563E"/>
    <w:rsid w:val="00C460CB"/>
    <w:rsid w:val="00CA1927"/>
    <w:rsid w:val="00CB5D27"/>
    <w:rsid w:val="00CF4BAD"/>
    <w:rsid w:val="00D01513"/>
    <w:rsid w:val="00D50BAA"/>
    <w:rsid w:val="00D57FBF"/>
    <w:rsid w:val="00D85EFA"/>
    <w:rsid w:val="00DD75AB"/>
    <w:rsid w:val="00DE4230"/>
    <w:rsid w:val="00E45F05"/>
    <w:rsid w:val="00E72A38"/>
    <w:rsid w:val="00ED36F5"/>
    <w:rsid w:val="00EF5892"/>
    <w:rsid w:val="00F04A0A"/>
    <w:rsid w:val="00F41F90"/>
    <w:rsid w:val="00F54A46"/>
    <w:rsid w:val="00F6219A"/>
    <w:rsid w:val="00FF621F"/>
    <w:rsid w:val="00FF6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4" w:uiPriority="0" w:qFormat="1"/>
    <w:lsdException w:name="index 5"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qFormat="1"/>
    <w:lsdException w:name="annotation text" w:uiPriority="0" w:qFormat="1"/>
    <w:lsdException w:name="header" w:qFormat="1"/>
    <w:lsdException w:name="footer" w:qFormat="1"/>
    <w:lsdException w:name="caption" w:uiPriority="0" w:qFormat="1"/>
    <w:lsdException w:name="table of figures" w:qFormat="1"/>
    <w:lsdException w:name="envelope return" w:uiPriority="0" w:qFormat="1"/>
    <w:lsdException w:name="footnote reference" w:qFormat="1"/>
    <w:lsdException w:name="annotation reference" w:uiPriority="0" w:qFormat="1"/>
    <w:lsdException w:name="page number" w:uiPriority="0" w:qFormat="1"/>
    <w:lsdException w:name="table of authorities" w:uiPriority="0" w:qFormat="1"/>
    <w:lsdException w:name="macro" w:qFormat="1"/>
    <w:lsdException w:name="toa heading" w:qFormat="1"/>
    <w:lsdException w:name="List" w:qFormat="1"/>
    <w:lsdException w:name="List Bullet" w:qFormat="1"/>
    <w:lsdException w:name="List Number" w:qFormat="1"/>
    <w:lsdException w:name="List 2" w:uiPriority="0" w:qFormat="1"/>
    <w:lsdException w:name="List Bullet 2" w:uiPriority="0" w:qFormat="1"/>
    <w:lsdException w:name="List Bullet 3" w:uiPriority="0" w:qFormat="1"/>
    <w:lsdException w:name="List Number 2" w:qFormat="1"/>
    <w:lsdException w:name="List Number 3" w:uiPriority="0" w:qFormat="1"/>
    <w:lsdException w:name="List Number 5" w:uiPriority="0" w:qFormat="1"/>
    <w:lsdException w:name="Title" w:semiHidden="0" w:uiPriority="0" w:unhideWhenUsed="0" w:qFormat="1"/>
    <w:lsdException w:name="Default Paragraph Font" w:uiPriority="1"/>
    <w:lsdException w:name="Body Text" w:qFormat="1"/>
    <w:lsdException w:name="Body Text Indent" w:qFormat="1"/>
    <w:lsdException w:name="List Continue 2" w:qFormat="1"/>
    <w:lsdException w:name="Subtitle" w:semiHidden="0" w:unhideWhenUsed="0" w:qFormat="1"/>
    <w:lsdException w:name="Salutation" w:uiPriority="0" w:qFormat="1"/>
    <w:lsdException w:name="Date" w:uiPriority="0" w:qFormat="1"/>
    <w:lsdException w:name="Body Text First Indent" w:qFormat="1"/>
    <w:lsdException w:name="Body Text First Indent 2" w:qFormat="1"/>
    <w:lsdException w:name="Body Text 2"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Cite" w:uiPriority="0" w:qFormat="1"/>
    <w:lsdException w:name="HTML Preformatted" w:uiPriority="0" w:qFormat="1"/>
    <w:lsdException w:name="annotation subject" w:uiPriority="0" w:qFormat="1"/>
    <w:lsdException w:name="Table Colorful 1" w:uiPriority="0" w:qFormat="1"/>
    <w:lsdException w:name="Balloon Text" w:qFormat="1"/>
    <w:lsdException w:name="Table Grid" w:semiHidden="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21"/>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7F4B3A"/>
    <w:pPr>
      <w:keepNext/>
      <w:keepLines/>
      <w:autoSpaceDE w:val="0"/>
      <w:autoSpaceDN w:val="0"/>
      <w:adjustRightInd w:val="0"/>
      <w:spacing w:before="240" w:after="120" w:line="300" w:lineRule="auto"/>
      <w:jc w:val="center"/>
      <w:outlineLvl w:val="0"/>
    </w:pPr>
    <w:rPr>
      <w:rFonts w:ascii="宋体"/>
      <w:b/>
      <w:kern w:val="44"/>
      <w:sz w:val="32"/>
    </w:rPr>
  </w:style>
  <w:style w:type="paragraph" w:styleId="2">
    <w:name w:val="heading 2"/>
    <w:basedOn w:val="a"/>
    <w:next w:val="a0"/>
    <w:link w:val="2Char1"/>
    <w:unhideWhenUsed/>
    <w:qFormat/>
    <w:rsid w:val="007F4B3A"/>
    <w:pPr>
      <w:keepNext/>
      <w:keepLines/>
      <w:autoSpaceDE w:val="0"/>
      <w:autoSpaceDN w:val="0"/>
      <w:adjustRightInd w:val="0"/>
      <w:spacing w:before="120" w:line="300" w:lineRule="auto"/>
      <w:jc w:val="center"/>
      <w:outlineLvl w:val="1"/>
    </w:pPr>
    <w:rPr>
      <w:rFonts w:ascii="Arial" w:eastAsia="黑体" w:hAnsi="Arial"/>
      <w:b/>
      <w:kern w:val="0"/>
      <w:sz w:val="30"/>
    </w:rPr>
  </w:style>
  <w:style w:type="paragraph" w:styleId="30">
    <w:name w:val="heading 3"/>
    <w:basedOn w:val="a"/>
    <w:next w:val="a"/>
    <w:link w:val="3Char1"/>
    <w:unhideWhenUsed/>
    <w:qFormat/>
    <w:rsid w:val="007F4B3A"/>
    <w:pPr>
      <w:keepNext/>
      <w:keepLines/>
      <w:autoSpaceDE w:val="0"/>
      <w:autoSpaceDN w:val="0"/>
      <w:adjustRightInd w:val="0"/>
      <w:spacing w:before="360" w:after="120"/>
      <w:jc w:val="left"/>
      <w:outlineLvl w:val="2"/>
    </w:pPr>
    <w:rPr>
      <w:rFonts w:ascii="宋体"/>
      <w:b/>
      <w:kern w:val="0"/>
      <w:sz w:val="24"/>
      <w:u w:val="single"/>
    </w:rPr>
  </w:style>
  <w:style w:type="paragraph" w:styleId="4">
    <w:name w:val="heading 4"/>
    <w:basedOn w:val="a"/>
    <w:next w:val="a"/>
    <w:link w:val="4Char"/>
    <w:unhideWhenUsed/>
    <w:qFormat/>
    <w:rsid w:val="007F4B3A"/>
    <w:pPr>
      <w:keepNext/>
      <w:keepLines/>
      <w:adjustRightInd w:val="0"/>
      <w:spacing w:before="280" w:after="290" w:line="376" w:lineRule="atLeast"/>
      <w:outlineLvl w:val="3"/>
    </w:pPr>
    <w:rPr>
      <w:rFonts w:ascii="Arial" w:eastAsia="黑体" w:hAnsi="Arial"/>
      <w:b/>
      <w:kern w:val="0"/>
      <w:sz w:val="28"/>
    </w:rPr>
  </w:style>
  <w:style w:type="paragraph" w:styleId="5">
    <w:name w:val="heading 5"/>
    <w:basedOn w:val="a"/>
    <w:next w:val="a"/>
    <w:link w:val="5Char"/>
    <w:unhideWhenUsed/>
    <w:qFormat/>
    <w:rsid w:val="007F4B3A"/>
    <w:pPr>
      <w:keepNext/>
      <w:keepLines/>
      <w:adjustRightInd w:val="0"/>
      <w:spacing w:before="280" w:after="290" w:line="376" w:lineRule="atLeast"/>
      <w:outlineLvl w:val="4"/>
    </w:pPr>
    <w:rPr>
      <w:b/>
      <w:kern w:val="0"/>
      <w:sz w:val="28"/>
    </w:rPr>
  </w:style>
  <w:style w:type="paragraph" w:styleId="6">
    <w:name w:val="heading 6"/>
    <w:basedOn w:val="a"/>
    <w:next w:val="a"/>
    <w:link w:val="6Char"/>
    <w:unhideWhenUsed/>
    <w:qFormat/>
    <w:rsid w:val="007F4B3A"/>
    <w:pPr>
      <w:keepNext/>
      <w:keepLines/>
      <w:adjustRightInd w:val="0"/>
      <w:spacing w:before="240" w:after="64" w:line="320" w:lineRule="atLeast"/>
      <w:outlineLvl w:val="5"/>
    </w:pPr>
    <w:rPr>
      <w:rFonts w:ascii="Arial" w:eastAsia="黑体" w:hAnsi="Arial"/>
      <w:b/>
      <w:kern w:val="0"/>
      <w:sz w:val="24"/>
    </w:rPr>
  </w:style>
  <w:style w:type="paragraph" w:styleId="7">
    <w:name w:val="heading 7"/>
    <w:basedOn w:val="a"/>
    <w:next w:val="a"/>
    <w:link w:val="7Char"/>
    <w:unhideWhenUsed/>
    <w:qFormat/>
    <w:rsid w:val="007F4B3A"/>
    <w:pPr>
      <w:keepNext/>
      <w:keepLines/>
      <w:adjustRightInd w:val="0"/>
      <w:spacing w:before="240" w:after="64" w:line="320" w:lineRule="atLeast"/>
      <w:outlineLvl w:val="6"/>
    </w:pPr>
    <w:rPr>
      <w:b/>
      <w:kern w:val="0"/>
      <w:sz w:val="24"/>
    </w:rPr>
  </w:style>
  <w:style w:type="paragraph" w:styleId="8">
    <w:name w:val="heading 8"/>
    <w:basedOn w:val="a"/>
    <w:next w:val="a"/>
    <w:link w:val="8Char"/>
    <w:unhideWhenUsed/>
    <w:qFormat/>
    <w:rsid w:val="007F4B3A"/>
    <w:pPr>
      <w:keepNext/>
      <w:keepLines/>
      <w:adjustRightInd w:val="0"/>
      <w:spacing w:before="240" w:after="64" w:line="320" w:lineRule="atLeast"/>
      <w:outlineLvl w:val="7"/>
    </w:pPr>
    <w:rPr>
      <w:rFonts w:ascii="Arial" w:eastAsia="黑体" w:hAnsi="Arial"/>
      <w:kern w:val="0"/>
      <w:sz w:val="24"/>
    </w:rPr>
  </w:style>
  <w:style w:type="paragraph" w:styleId="9">
    <w:name w:val="heading 9"/>
    <w:basedOn w:val="a"/>
    <w:next w:val="a"/>
    <w:link w:val="9Char"/>
    <w:unhideWhenUsed/>
    <w:qFormat/>
    <w:rsid w:val="007F4B3A"/>
    <w:pPr>
      <w:keepNext/>
      <w:keepLines/>
      <w:adjustRightInd w:val="0"/>
      <w:spacing w:before="240" w:after="64" w:line="320" w:lineRule="atLeast"/>
      <w:outlineLvl w:val="8"/>
    </w:pPr>
    <w:rPr>
      <w:rFonts w:ascii="Arial" w:eastAsia="黑体" w:hAnsi="Arial"/>
      <w:kern w:val="0"/>
    </w:rPr>
  </w:style>
  <w:style w:type="character" w:default="1" w:styleId="a3">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
    <w:link w:val="Char"/>
    <w:uiPriority w:val="99"/>
    <w:unhideWhenUsed/>
    <w:qFormat/>
    <w:rsid w:val="00BE7A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3"/>
    <w:link w:val="a7"/>
    <w:uiPriority w:val="99"/>
    <w:qFormat/>
    <w:rsid w:val="00BE7A21"/>
    <w:rPr>
      <w:sz w:val="18"/>
      <w:szCs w:val="18"/>
    </w:rPr>
  </w:style>
  <w:style w:type="paragraph" w:styleId="a8">
    <w:name w:val="footer"/>
    <w:basedOn w:val="a"/>
    <w:link w:val="Char0"/>
    <w:uiPriority w:val="99"/>
    <w:unhideWhenUsed/>
    <w:qFormat/>
    <w:rsid w:val="00BE7A21"/>
    <w:pPr>
      <w:tabs>
        <w:tab w:val="center" w:pos="4153"/>
        <w:tab w:val="right" w:pos="8306"/>
      </w:tabs>
      <w:snapToGrid w:val="0"/>
      <w:jc w:val="left"/>
    </w:pPr>
    <w:rPr>
      <w:sz w:val="18"/>
      <w:szCs w:val="18"/>
    </w:rPr>
  </w:style>
  <w:style w:type="character" w:customStyle="1" w:styleId="Char0">
    <w:name w:val="页脚 Char"/>
    <w:basedOn w:val="a3"/>
    <w:link w:val="a8"/>
    <w:uiPriority w:val="99"/>
    <w:qFormat/>
    <w:rsid w:val="00BE7A21"/>
    <w:rPr>
      <w:sz w:val="18"/>
      <w:szCs w:val="18"/>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link w:val="a9"/>
    <w:uiPriority w:val="99"/>
    <w:qFormat/>
    <w:rsid w:val="00BE7A21"/>
    <w:rPr>
      <w:rFonts w:ascii="宋体" w:eastAsia="宋体" w:hAnsi="Courier New"/>
    </w:rPr>
  </w:style>
  <w:style w:type="character" w:customStyle="1" w:styleId="Char10">
    <w:name w:val="标题 Char1"/>
    <w:link w:val="aa"/>
    <w:qFormat/>
    <w:rsid w:val="00BE7A21"/>
    <w:rPr>
      <w:rFonts w:ascii="Arial" w:eastAsia="宋体" w:hAnsi="Arial" w:cs="Arial"/>
      <w:b/>
      <w:bCs/>
      <w:sz w:val="32"/>
      <w:szCs w:val="32"/>
    </w:rPr>
  </w:style>
  <w:style w:type="paragraph" w:styleId="a9">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
    <w:link w:val="Char1"/>
    <w:uiPriority w:val="99"/>
    <w:qFormat/>
    <w:rsid w:val="00BE7A21"/>
    <w:rPr>
      <w:rFonts w:ascii="宋体" w:hAnsi="Courier New" w:cstheme="minorBidi"/>
      <w:szCs w:val="22"/>
    </w:rPr>
  </w:style>
  <w:style w:type="character" w:customStyle="1" w:styleId="Char11">
    <w:name w:val="纯文本 Char1"/>
    <w:aliases w:val="普通文字1 Char1,普通文字2 Char1,普通文字3 Char1,普通文字4 Char1,普通文字5 Char1,普通文字6 Char1,普通文字11 Char1,普通文字21 Char1,普通文字31 Char1,普通文字41 Char1,普通文字7 Char1,普通文字 Char Char Char1,普通文字 Char Char Char Char Char Char Char1,普通文字 Char Char Char Char Char Char2,0921 Char"/>
    <w:basedOn w:val="a3"/>
    <w:qFormat/>
    <w:rsid w:val="00BE7A21"/>
    <w:rPr>
      <w:rFonts w:ascii="宋体" w:eastAsia="宋体" w:hAnsi="Courier New" w:cs="Courier New"/>
      <w:szCs w:val="21"/>
    </w:rPr>
  </w:style>
  <w:style w:type="paragraph" w:styleId="aa">
    <w:name w:val="Title"/>
    <w:basedOn w:val="a"/>
    <w:link w:val="Char10"/>
    <w:qFormat/>
    <w:rsid w:val="00BE7A21"/>
    <w:pPr>
      <w:spacing w:before="240" w:after="60"/>
      <w:jc w:val="center"/>
      <w:outlineLvl w:val="0"/>
    </w:pPr>
    <w:rPr>
      <w:rFonts w:ascii="Arial" w:hAnsi="Arial" w:cs="Arial"/>
      <w:b/>
      <w:bCs/>
      <w:sz w:val="32"/>
      <w:szCs w:val="32"/>
    </w:rPr>
  </w:style>
  <w:style w:type="character" w:customStyle="1" w:styleId="Char2">
    <w:name w:val="标题 Char"/>
    <w:basedOn w:val="a3"/>
    <w:qFormat/>
    <w:rsid w:val="00BE7A21"/>
    <w:rPr>
      <w:rFonts w:asciiTheme="majorHAnsi" w:eastAsia="宋体" w:hAnsiTheme="majorHAnsi" w:cstheme="majorBidi"/>
      <w:b/>
      <w:bCs/>
      <w:sz w:val="32"/>
      <w:szCs w:val="32"/>
    </w:rPr>
  </w:style>
  <w:style w:type="character" w:customStyle="1" w:styleId="Char12">
    <w:name w:val="批注文字 Char1"/>
    <w:link w:val="ab"/>
    <w:uiPriority w:val="99"/>
    <w:qFormat/>
    <w:rsid w:val="00F41F90"/>
    <w:rPr>
      <w:rFonts w:eastAsia="宋体"/>
      <w:sz w:val="24"/>
    </w:rPr>
  </w:style>
  <w:style w:type="paragraph" w:styleId="ab">
    <w:name w:val="annotation text"/>
    <w:basedOn w:val="a"/>
    <w:link w:val="Char12"/>
    <w:qFormat/>
    <w:rsid w:val="00F41F90"/>
    <w:pPr>
      <w:adjustRightInd w:val="0"/>
      <w:spacing w:line="360" w:lineRule="atLeast"/>
      <w:jc w:val="left"/>
      <w:textAlignment w:val="baseline"/>
    </w:pPr>
    <w:rPr>
      <w:rFonts w:asciiTheme="minorHAnsi" w:hAnsiTheme="minorHAnsi" w:cstheme="minorBidi"/>
      <w:sz w:val="24"/>
      <w:szCs w:val="22"/>
    </w:rPr>
  </w:style>
  <w:style w:type="character" w:customStyle="1" w:styleId="Char3">
    <w:name w:val="批注文字 Char"/>
    <w:basedOn w:val="a3"/>
    <w:uiPriority w:val="99"/>
    <w:qFormat/>
    <w:rsid w:val="00F41F90"/>
    <w:rPr>
      <w:rFonts w:ascii="Times New Roman" w:eastAsia="宋体" w:hAnsi="Times New Roman" w:cs="Times New Roman"/>
      <w:szCs w:val="20"/>
    </w:rPr>
  </w:style>
  <w:style w:type="paragraph" w:customStyle="1" w:styleId="10">
    <w:name w:val="列出段落1"/>
    <w:basedOn w:val="a"/>
    <w:link w:val="ListParagraphChar"/>
    <w:uiPriority w:val="99"/>
    <w:qFormat/>
    <w:rsid w:val="00F41F90"/>
    <w:pPr>
      <w:ind w:firstLineChars="200" w:firstLine="420"/>
    </w:pPr>
    <w:rPr>
      <w:rFonts w:ascii="Calibri" w:hAnsi="Calibri"/>
      <w:szCs w:val="22"/>
    </w:rPr>
  </w:style>
  <w:style w:type="paragraph" w:customStyle="1" w:styleId="SOW">
    <w:name w:val="SOW正文"/>
    <w:basedOn w:val="a"/>
    <w:qFormat/>
    <w:rsid w:val="00F41F90"/>
    <w:pPr>
      <w:snapToGrid w:val="0"/>
      <w:spacing w:before="120" w:line="400" w:lineRule="exact"/>
      <w:ind w:firstLine="425"/>
    </w:pPr>
    <w:rPr>
      <w:sz w:val="24"/>
    </w:rPr>
  </w:style>
  <w:style w:type="character" w:customStyle="1" w:styleId="Char20">
    <w:name w:val="批注文字 Char2"/>
    <w:uiPriority w:val="99"/>
    <w:qFormat/>
    <w:rsid w:val="00A42718"/>
    <w:rPr>
      <w:sz w:val="24"/>
    </w:rPr>
  </w:style>
  <w:style w:type="character" w:customStyle="1" w:styleId="Char21">
    <w:name w:val="标题 Char2"/>
    <w:qFormat/>
    <w:locked/>
    <w:rsid w:val="004F66FA"/>
    <w:rPr>
      <w:rFonts w:ascii="Arial" w:eastAsia="宋体" w:hAnsi="Arial" w:cs="Arial"/>
      <w:b/>
      <w:bCs/>
      <w:sz w:val="32"/>
      <w:szCs w:val="32"/>
    </w:rPr>
  </w:style>
  <w:style w:type="character" w:customStyle="1" w:styleId="1Char">
    <w:name w:val="标题 1 Char"/>
    <w:basedOn w:val="a3"/>
    <w:link w:val="1"/>
    <w:qFormat/>
    <w:rsid w:val="007F4B3A"/>
    <w:rPr>
      <w:rFonts w:ascii="宋体" w:eastAsia="宋体" w:hAnsi="Times New Roman" w:cs="Times New Roman"/>
      <w:b/>
      <w:kern w:val="44"/>
      <w:sz w:val="32"/>
      <w:szCs w:val="20"/>
    </w:rPr>
  </w:style>
  <w:style w:type="character" w:customStyle="1" w:styleId="2Char">
    <w:name w:val="标题 2 Char"/>
    <w:basedOn w:val="a3"/>
    <w:qFormat/>
    <w:rsid w:val="007F4B3A"/>
    <w:rPr>
      <w:rFonts w:asciiTheme="majorHAnsi" w:eastAsiaTheme="majorEastAsia" w:hAnsiTheme="majorHAnsi" w:cstheme="majorBidi"/>
      <w:b/>
      <w:bCs/>
      <w:sz w:val="32"/>
      <w:szCs w:val="32"/>
    </w:rPr>
  </w:style>
  <w:style w:type="character" w:customStyle="1" w:styleId="3Char">
    <w:name w:val="标题 3 Char"/>
    <w:basedOn w:val="a3"/>
    <w:qFormat/>
    <w:rsid w:val="007F4B3A"/>
    <w:rPr>
      <w:rFonts w:ascii="Times New Roman" w:eastAsia="宋体" w:hAnsi="Times New Roman" w:cs="Times New Roman"/>
      <w:b/>
      <w:bCs/>
      <w:sz w:val="32"/>
      <w:szCs w:val="32"/>
    </w:rPr>
  </w:style>
  <w:style w:type="character" w:customStyle="1" w:styleId="4Char">
    <w:name w:val="标题 4 Char"/>
    <w:basedOn w:val="a3"/>
    <w:link w:val="4"/>
    <w:qFormat/>
    <w:rsid w:val="007F4B3A"/>
    <w:rPr>
      <w:rFonts w:ascii="Arial" w:eastAsia="黑体" w:hAnsi="Arial" w:cs="Times New Roman"/>
      <w:b/>
      <w:kern w:val="0"/>
      <w:sz w:val="28"/>
      <w:szCs w:val="20"/>
    </w:rPr>
  </w:style>
  <w:style w:type="character" w:customStyle="1" w:styleId="5Char">
    <w:name w:val="标题 5 Char"/>
    <w:basedOn w:val="a3"/>
    <w:link w:val="5"/>
    <w:qFormat/>
    <w:rsid w:val="007F4B3A"/>
    <w:rPr>
      <w:rFonts w:ascii="Times New Roman" w:eastAsia="宋体" w:hAnsi="Times New Roman" w:cs="Times New Roman"/>
      <w:b/>
      <w:kern w:val="0"/>
      <w:sz w:val="28"/>
      <w:szCs w:val="20"/>
    </w:rPr>
  </w:style>
  <w:style w:type="character" w:customStyle="1" w:styleId="6Char">
    <w:name w:val="标题 6 Char"/>
    <w:basedOn w:val="a3"/>
    <w:link w:val="6"/>
    <w:qFormat/>
    <w:rsid w:val="007F4B3A"/>
    <w:rPr>
      <w:rFonts w:ascii="Arial" w:eastAsia="黑体" w:hAnsi="Arial" w:cs="Times New Roman"/>
      <w:b/>
      <w:kern w:val="0"/>
      <w:sz w:val="24"/>
      <w:szCs w:val="20"/>
    </w:rPr>
  </w:style>
  <w:style w:type="character" w:customStyle="1" w:styleId="7Char">
    <w:name w:val="标题 7 Char"/>
    <w:basedOn w:val="a3"/>
    <w:link w:val="7"/>
    <w:qFormat/>
    <w:rsid w:val="007F4B3A"/>
    <w:rPr>
      <w:rFonts w:ascii="Times New Roman" w:eastAsia="宋体" w:hAnsi="Times New Roman" w:cs="Times New Roman"/>
      <w:b/>
      <w:kern w:val="0"/>
      <w:sz w:val="24"/>
      <w:szCs w:val="20"/>
    </w:rPr>
  </w:style>
  <w:style w:type="character" w:customStyle="1" w:styleId="8Char">
    <w:name w:val="标题 8 Char"/>
    <w:basedOn w:val="a3"/>
    <w:link w:val="8"/>
    <w:qFormat/>
    <w:rsid w:val="007F4B3A"/>
    <w:rPr>
      <w:rFonts w:ascii="Arial" w:eastAsia="黑体" w:hAnsi="Arial" w:cs="Times New Roman"/>
      <w:kern w:val="0"/>
      <w:sz w:val="24"/>
      <w:szCs w:val="20"/>
    </w:rPr>
  </w:style>
  <w:style w:type="character" w:customStyle="1" w:styleId="9Char">
    <w:name w:val="标题 9 Char"/>
    <w:basedOn w:val="a3"/>
    <w:link w:val="9"/>
    <w:qFormat/>
    <w:rsid w:val="007F4B3A"/>
    <w:rPr>
      <w:rFonts w:ascii="Arial" w:eastAsia="黑体" w:hAnsi="Arial" w:cs="Times New Roman"/>
      <w:kern w:val="0"/>
      <w:szCs w:val="20"/>
    </w:rPr>
  </w:style>
  <w:style w:type="paragraph" w:styleId="ac">
    <w:name w:val="Body Text"/>
    <w:basedOn w:val="a"/>
    <w:link w:val="Char4"/>
    <w:uiPriority w:val="99"/>
    <w:unhideWhenUsed/>
    <w:qFormat/>
    <w:rsid w:val="007F4B3A"/>
    <w:pPr>
      <w:spacing w:after="120"/>
    </w:pPr>
    <w:rPr>
      <w:szCs w:val="24"/>
    </w:rPr>
  </w:style>
  <w:style w:type="character" w:customStyle="1" w:styleId="Char4">
    <w:name w:val="正文文本 Char"/>
    <w:basedOn w:val="a3"/>
    <w:link w:val="ac"/>
    <w:uiPriority w:val="99"/>
    <w:qFormat/>
    <w:rsid w:val="007F4B3A"/>
    <w:rPr>
      <w:rFonts w:ascii="Times New Roman" w:eastAsia="宋体" w:hAnsi="Times New Roman" w:cs="Times New Roman"/>
      <w:szCs w:val="24"/>
    </w:rPr>
  </w:style>
  <w:style w:type="character" w:styleId="ad">
    <w:name w:val="Hyperlink"/>
    <w:uiPriority w:val="99"/>
    <w:unhideWhenUsed/>
    <w:qFormat/>
    <w:rsid w:val="007F4B3A"/>
    <w:rPr>
      <w:color w:val="0000FF"/>
      <w:u w:val="single"/>
    </w:rPr>
  </w:style>
  <w:style w:type="character" w:styleId="ae">
    <w:name w:val="FollowedHyperlink"/>
    <w:uiPriority w:val="99"/>
    <w:unhideWhenUsed/>
    <w:qFormat/>
    <w:rsid w:val="007F4B3A"/>
    <w:rPr>
      <w:color w:val="800080"/>
      <w:u w:val="single"/>
    </w:rPr>
  </w:style>
  <w:style w:type="character" w:styleId="af">
    <w:name w:val="Emphasis"/>
    <w:qFormat/>
    <w:rsid w:val="007F4B3A"/>
    <w:rPr>
      <w:i w:val="0"/>
      <w:iCs w:val="0"/>
      <w:color w:val="CC0033"/>
    </w:rPr>
  </w:style>
  <w:style w:type="paragraph" w:styleId="a0">
    <w:name w:val="Normal Indent"/>
    <w:basedOn w:val="a"/>
    <w:link w:val="Char13"/>
    <w:unhideWhenUsed/>
    <w:qFormat/>
    <w:rsid w:val="007F4B3A"/>
    <w:pPr>
      <w:autoSpaceDE w:val="0"/>
      <w:autoSpaceDN w:val="0"/>
      <w:adjustRightInd w:val="0"/>
      <w:ind w:firstLine="420"/>
      <w:jc w:val="left"/>
    </w:pPr>
    <w:rPr>
      <w:rFonts w:ascii="宋体"/>
      <w:sz w:val="24"/>
      <w:szCs w:val="24"/>
    </w:rPr>
  </w:style>
  <w:style w:type="paragraph" w:styleId="HTML">
    <w:name w:val="HTML Preformatted"/>
    <w:basedOn w:val="a"/>
    <w:link w:val="HTMLChar"/>
    <w:unhideWhenUsed/>
    <w:qFormat/>
    <w:rsid w:val="007F4B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3"/>
    <w:link w:val="HTML"/>
    <w:qFormat/>
    <w:rsid w:val="007F4B3A"/>
    <w:rPr>
      <w:rFonts w:ascii="宋体" w:eastAsia="宋体" w:hAnsi="宋体" w:cs="宋体"/>
      <w:kern w:val="0"/>
      <w:sz w:val="24"/>
      <w:szCs w:val="24"/>
    </w:rPr>
  </w:style>
  <w:style w:type="paragraph" w:styleId="af0">
    <w:name w:val="Normal (Web)"/>
    <w:basedOn w:val="a"/>
    <w:uiPriority w:val="99"/>
    <w:unhideWhenUsed/>
    <w:qFormat/>
    <w:rsid w:val="007F4B3A"/>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autoRedefine/>
    <w:unhideWhenUsed/>
    <w:qFormat/>
    <w:rsid w:val="007F4B3A"/>
  </w:style>
  <w:style w:type="paragraph" w:styleId="12">
    <w:name w:val="toc 1"/>
    <w:basedOn w:val="a"/>
    <w:next w:val="a"/>
    <w:autoRedefine/>
    <w:uiPriority w:val="39"/>
    <w:unhideWhenUsed/>
    <w:qFormat/>
    <w:rsid w:val="007F4B3A"/>
    <w:pPr>
      <w:tabs>
        <w:tab w:val="left" w:pos="1050"/>
        <w:tab w:val="right" w:leader="dot" w:pos="8937"/>
      </w:tabs>
      <w:spacing w:line="300" w:lineRule="auto"/>
    </w:pPr>
    <w:rPr>
      <w:rFonts w:ascii="宋体" w:hAnsi="宋体"/>
      <w:b/>
      <w:sz w:val="24"/>
      <w:szCs w:val="24"/>
    </w:rPr>
  </w:style>
  <w:style w:type="paragraph" w:styleId="20">
    <w:name w:val="toc 2"/>
    <w:basedOn w:val="a"/>
    <w:next w:val="a"/>
    <w:autoRedefine/>
    <w:uiPriority w:val="39"/>
    <w:unhideWhenUsed/>
    <w:qFormat/>
    <w:rsid w:val="007F4B3A"/>
    <w:pPr>
      <w:tabs>
        <w:tab w:val="right" w:leader="dot" w:pos="8937"/>
      </w:tabs>
      <w:spacing w:line="312" w:lineRule="auto"/>
      <w:ind w:leftChars="200" w:left="420"/>
    </w:pPr>
    <w:rPr>
      <w:szCs w:val="24"/>
    </w:rPr>
  </w:style>
  <w:style w:type="paragraph" w:styleId="31">
    <w:name w:val="toc 3"/>
    <w:basedOn w:val="a"/>
    <w:next w:val="a"/>
    <w:autoRedefine/>
    <w:uiPriority w:val="39"/>
    <w:unhideWhenUsed/>
    <w:qFormat/>
    <w:rsid w:val="007F4B3A"/>
    <w:pPr>
      <w:ind w:leftChars="400" w:left="840"/>
    </w:pPr>
    <w:rPr>
      <w:szCs w:val="24"/>
    </w:rPr>
  </w:style>
  <w:style w:type="paragraph" w:styleId="40">
    <w:name w:val="toc 4"/>
    <w:basedOn w:val="a"/>
    <w:next w:val="a"/>
    <w:autoRedefine/>
    <w:unhideWhenUsed/>
    <w:qFormat/>
    <w:rsid w:val="007F4B3A"/>
    <w:pPr>
      <w:ind w:leftChars="600" w:left="1260"/>
    </w:pPr>
    <w:rPr>
      <w:szCs w:val="24"/>
    </w:rPr>
  </w:style>
  <w:style w:type="paragraph" w:styleId="50">
    <w:name w:val="toc 5"/>
    <w:basedOn w:val="a"/>
    <w:next w:val="a"/>
    <w:autoRedefine/>
    <w:unhideWhenUsed/>
    <w:qFormat/>
    <w:rsid w:val="007F4B3A"/>
    <w:pPr>
      <w:ind w:leftChars="800" w:left="1680"/>
    </w:pPr>
    <w:rPr>
      <w:szCs w:val="24"/>
    </w:rPr>
  </w:style>
  <w:style w:type="paragraph" w:styleId="60">
    <w:name w:val="toc 6"/>
    <w:basedOn w:val="a"/>
    <w:next w:val="a"/>
    <w:autoRedefine/>
    <w:unhideWhenUsed/>
    <w:qFormat/>
    <w:rsid w:val="007F4B3A"/>
    <w:pPr>
      <w:ind w:leftChars="1000" w:left="2100"/>
    </w:pPr>
    <w:rPr>
      <w:szCs w:val="24"/>
    </w:rPr>
  </w:style>
  <w:style w:type="paragraph" w:styleId="70">
    <w:name w:val="toc 7"/>
    <w:basedOn w:val="a"/>
    <w:next w:val="a"/>
    <w:autoRedefine/>
    <w:unhideWhenUsed/>
    <w:qFormat/>
    <w:rsid w:val="007F4B3A"/>
    <w:pPr>
      <w:ind w:leftChars="1200" w:left="2520"/>
    </w:pPr>
    <w:rPr>
      <w:szCs w:val="24"/>
    </w:rPr>
  </w:style>
  <w:style w:type="paragraph" w:styleId="80">
    <w:name w:val="toc 8"/>
    <w:basedOn w:val="a"/>
    <w:next w:val="a"/>
    <w:autoRedefine/>
    <w:unhideWhenUsed/>
    <w:qFormat/>
    <w:rsid w:val="007F4B3A"/>
    <w:pPr>
      <w:ind w:leftChars="1400" w:left="2940"/>
    </w:pPr>
    <w:rPr>
      <w:szCs w:val="24"/>
    </w:rPr>
  </w:style>
  <w:style w:type="paragraph" w:styleId="90">
    <w:name w:val="toc 9"/>
    <w:basedOn w:val="a"/>
    <w:next w:val="a"/>
    <w:autoRedefine/>
    <w:unhideWhenUsed/>
    <w:qFormat/>
    <w:rsid w:val="007F4B3A"/>
    <w:pPr>
      <w:ind w:leftChars="1600" w:left="3360"/>
    </w:pPr>
    <w:rPr>
      <w:szCs w:val="24"/>
    </w:rPr>
  </w:style>
  <w:style w:type="character" w:customStyle="1" w:styleId="Char13">
    <w:name w:val="正文缩进 Char1"/>
    <w:link w:val="a0"/>
    <w:qFormat/>
    <w:locked/>
    <w:rsid w:val="007F4B3A"/>
    <w:rPr>
      <w:rFonts w:ascii="宋体" w:eastAsia="宋体" w:hAnsi="Times New Roman" w:cs="Times New Roman"/>
      <w:sz w:val="24"/>
      <w:szCs w:val="24"/>
    </w:rPr>
  </w:style>
  <w:style w:type="paragraph" w:styleId="af1">
    <w:name w:val="caption"/>
    <w:basedOn w:val="a"/>
    <w:next w:val="a"/>
    <w:link w:val="Char5"/>
    <w:unhideWhenUsed/>
    <w:qFormat/>
    <w:rsid w:val="007F4B3A"/>
    <w:pPr>
      <w:spacing w:line="480" w:lineRule="auto"/>
    </w:pPr>
    <w:rPr>
      <w:rFonts w:ascii="华文中宋" w:eastAsia="华文中宋" w:hAnsi="华文中宋"/>
      <w:sz w:val="36"/>
    </w:rPr>
  </w:style>
  <w:style w:type="paragraph" w:styleId="21">
    <w:name w:val="List 2"/>
    <w:basedOn w:val="a"/>
    <w:unhideWhenUsed/>
    <w:qFormat/>
    <w:rsid w:val="007F4B3A"/>
    <w:pPr>
      <w:ind w:leftChars="200" w:left="100" w:hangingChars="200" w:hanging="200"/>
    </w:pPr>
    <w:rPr>
      <w:szCs w:val="24"/>
    </w:rPr>
  </w:style>
  <w:style w:type="paragraph" w:styleId="af2">
    <w:name w:val="Body Text Indent"/>
    <w:basedOn w:val="a"/>
    <w:link w:val="Char30"/>
    <w:uiPriority w:val="99"/>
    <w:unhideWhenUsed/>
    <w:qFormat/>
    <w:rsid w:val="007F4B3A"/>
    <w:pPr>
      <w:spacing w:line="360" w:lineRule="auto"/>
      <w:ind w:firstLine="570"/>
    </w:pPr>
    <w:rPr>
      <w:sz w:val="24"/>
      <w:szCs w:val="24"/>
    </w:rPr>
  </w:style>
  <w:style w:type="character" w:customStyle="1" w:styleId="Char6">
    <w:name w:val="正文文本缩进 Char"/>
    <w:basedOn w:val="a3"/>
    <w:qFormat/>
    <w:rsid w:val="007F4B3A"/>
    <w:rPr>
      <w:rFonts w:ascii="Times New Roman" w:eastAsia="宋体" w:hAnsi="Times New Roman" w:cs="Times New Roman"/>
      <w:szCs w:val="20"/>
    </w:rPr>
  </w:style>
  <w:style w:type="paragraph" w:styleId="af3">
    <w:name w:val="Date"/>
    <w:basedOn w:val="a"/>
    <w:next w:val="a"/>
    <w:link w:val="Char7"/>
    <w:unhideWhenUsed/>
    <w:qFormat/>
    <w:rsid w:val="007F4B3A"/>
    <w:pPr>
      <w:ind w:leftChars="2500" w:left="100"/>
    </w:pPr>
    <w:rPr>
      <w:rFonts w:ascii="仿宋_GB2312" w:eastAsia="仿宋_GB2312" w:hAnsi="宋体"/>
      <w:color w:val="000000"/>
      <w:sz w:val="24"/>
      <w:szCs w:val="24"/>
    </w:rPr>
  </w:style>
  <w:style w:type="character" w:customStyle="1" w:styleId="Char7">
    <w:name w:val="日期 Char"/>
    <w:basedOn w:val="a3"/>
    <w:link w:val="af3"/>
    <w:qFormat/>
    <w:rsid w:val="007F4B3A"/>
    <w:rPr>
      <w:rFonts w:ascii="仿宋_GB2312" w:eastAsia="仿宋_GB2312" w:hAnsi="宋体" w:cs="Times New Roman"/>
      <w:color w:val="000000"/>
      <w:sz w:val="24"/>
      <w:szCs w:val="24"/>
    </w:rPr>
  </w:style>
  <w:style w:type="paragraph" w:styleId="af4">
    <w:name w:val="Body Text First Indent"/>
    <w:basedOn w:val="ac"/>
    <w:link w:val="Char8"/>
    <w:uiPriority w:val="99"/>
    <w:unhideWhenUsed/>
    <w:qFormat/>
    <w:rsid w:val="007F4B3A"/>
    <w:pPr>
      <w:ind w:firstLineChars="100" w:firstLine="420"/>
    </w:pPr>
    <w:rPr>
      <w:rFonts w:asciiTheme="minorHAnsi" w:eastAsia="仿宋" w:hAnsiTheme="minorHAnsi" w:cstheme="minorBidi"/>
      <w:sz w:val="28"/>
    </w:rPr>
  </w:style>
  <w:style w:type="character" w:customStyle="1" w:styleId="Char8">
    <w:name w:val="正文首行缩进 Char"/>
    <w:basedOn w:val="Char4"/>
    <w:link w:val="af4"/>
    <w:uiPriority w:val="99"/>
    <w:qFormat/>
    <w:rsid w:val="007F4B3A"/>
    <w:rPr>
      <w:rFonts w:ascii="Times New Roman" w:eastAsia="仿宋" w:hAnsi="Times New Roman" w:cs="Times New Roman"/>
      <w:sz w:val="28"/>
      <w:szCs w:val="24"/>
    </w:rPr>
  </w:style>
  <w:style w:type="paragraph" w:styleId="22">
    <w:name w:val="Body Text First Indent 2"/>
    <w:basedOn w:val="af2"/>
    <w:link w:val="2Char0"/>
    <w:uiPriority w:val="99"/>
    <w:unhideWhenUsed/>
    <w:qFormat/>
    <w:rsid w:val="007F4B3A"/>
    <w:pPr>
      <w:spacing w:after="120" w:line="480" w:lineRule="exact"/>
      <w:ind w:leftChars="200" w:left="420" w:firstLineChars="200" w:firstLine="420"/>
    </w:pPr>
    <w:rPr>
      <w:szCs w:val="20"/>
    </w:rPr>
  </w:style>
  <w:style w:type="character" w:customStyle="1" w:styleId="2Char0">
    <w:name w:val="正文首行缩进 2 Char"/>
    <w:basedOn w:val="Char6"/>
    <w:link w:val="22"/>
    <w:uiPriority w:val="99"/>
    <w:qFormat/>
    <w:rsid w:val="007F4B3A"/>
    <w:rPr>
      <w:rFonts w:ascii="Times New Roman" w:eastAsia="宋体" w:hAnsi="Times New Roman" w:cs="Times New Roman"/>
      <w:sz w:val="24"/>
      <w:szCs w:val="20"/>
    </w:rPr>
  </w:style>
  <w:style w:type="paragraph" w:styleId="32">
    <w:name w:val="Body Text 3"/>
    <w:basedOn w:val="a"/>
    <w:link w:val="3Char0"/>
    <w:unhideWhenUsed/>
    <w:qFormat/>
    <w:rsid w:val="007F4B3A"/>
    <w:pPr>
      <w:spacing w:after="120"/>
    </w:pPr>
    <w:rPr>
      <w:sz w:val="16"/>
      <w:szCs w:val="16"/>
    </w:rPr>
  </w:style>
  <w:style w:type="character" w:customStyle="1" w:styleId="3Char0">
    <w:name w:val="正文文本 3 Char"/>
    <w:basedOn w:val="a3"/>
    <w:link w:val="32"/>
    <w:qFormat/>
    <w:rsid w:val="007F4B3A"/>
    <w:rPr>
      <w:rFonts w:ascii="Times New Roman" w:eastAsia="宋体" w:hAnsi="Times New Roman" w:cs="Times New Roman"/>
      <w:sz w:val="16"/>
      <w:szCs w:val="16"/>
    </w:rPr>
  </w:style>
  <w:style w:type="paragraph" w:styleId="23">
    <w:name w:val="Body Text Indent 2"/>
    <w:basedOn w:val="a"/>
    <w:link w:val="2Char2"/>
    <w:unhideWhenUsed/>
    <w:qFormat/>
    <w:rsid w:val="007F4B3A"/>
    <w:pPr>
      <w:ind w:firstLineChars="200" w:firstLine="480"/>
    </w:pPr>
    <w:rPr>
      <w:rFonts w:ascii="仿宋_GB2312" w:eastAsia="仿宋_GB2312"/>
      <w:sz w:val="24"/>
      <w:szCs w:val="24"/>
    </w:rPr>
  </w:style>
  <w:style w:type="character" w:customStyle="1" w:styleId="2Char2">
    <w:name w:val="正文文本缩进 2 Char"/>
    <w:basedOn w:val="a3"/>
    <w:link w:val="23"/>
    <w:qFormat/>
    <w:rsid w:val="007F4B3A"/>
    <w:rPr>
      <w:rFonts w:ascii="仿宋_GB2312" w:eastAsia="仿宋_GB2312" w:hAnsi="Times New Roman" w:cs="Times New Roman"/>
      <w:sz w:val="24"/>
      <w:szCs w:val="24"/>
    </w:rPr>
  </w:style>
  <w:style w:type="paragraph" w:styleId="33">
    <w:name w:val="Body Text Indent 3"/>
    <w:basedOn w:val="a"/>
    <w:link w:val="3Char2"/>
    <w:unhideWhenUsed/>
    <w:qFormat/>
    <w:rsid w:val="007F4B3A"/>
    <w:pPr>
      <w:autoSpaceDE w:val="0"/>
      <w:autoSpaceDN w:val="0"/>
      <w:adjustRightInd w:val="0"/>
      <w:spacing w:before="120" w:line="22" w:lineRule="atLeast"/>
      <w:ind w:left="720" w:firstLine="480"/>
      <w:jc w:val="left"/>
    </w:pPr>
    <w:rPr>
      <w:rFonts w:ascii="宋体"/>
      <w:kern w:val="0"/>
      <w:sz w:val="24"/>
    </w:rPr>
  </w:style>
  <w:style w:type="character" w:customStyle="1" w:styleId="3Char2">
    <w:name w:val="正文文本缩进 3 Char"/>
    <w:basedOn w:val="a3"/>
    <w:link w:val="33"/>
    <w:qFormat/>
    <w:rsid w:val="007F4B3A"/>
    <w:rPr>
      <w:rFonts w:ascii="宋体" w:eastAsia="宋体" w:hAnsi="Times New Roman" w:cs="Times New Roman"/>
      <w:kern w:val="0"/>
      <w:sz w:val="24"/>
      <w:szCs w:val="20"/>
    </w:rPr>
  </w:style>
  <w:style w:type="paragraph" w:styleId="af5">
    <w:name w:val="Block Text"/>
    <w:basedOn w:val="a"/>
    <w:link w:val="Char9"/>
    <w:unhideWhenUsed/>
    <w:qFormat/>
    <w:rsid w:val="007F4B3A"/>
    <w:pPr>
      <w:widowControl/>
      <w:ind w:left="480" w:right="-341" w:firstLine="513"/>
    </w:pPr>
    <w:rPr>
      <w:kern w:val="0"/>
      <w:sz w:val="24"/>
    </w:rPr>
  </w:style>
  <w:style w:type="paragraph" w:styleId="af6">
    <w:name w:val="Document Map"/>
    <w:basedOn w:val="a"/>
    <w:link w:val="Chara"/>
    <w:unhideWhenUsed/>
    <w:qFormat/>
    <w:rsid w:val="007F4B3A"/>
    <w:pPr>
      <w:shd w:val="clear" w:color="auto" w:fill="000080"/>
    </w:pPr>
    <w:rPr>
      <w:szCs w:val="24"/>
    </w:rPr>
  </w:style>
  <w:style w:type="character" w:customStyle="1" w:styleId="Chara">
    <w:name w:val="文档结构图 Char"/>
    <w:basedOn w:val="a3"/>
    <w:link w:val="af6"/>
    <w:qFormat/>
    <w:rsid w:val="007F4B3A"/>
    <w:rPr>
      <w:rFonts w:ascii="Times New Roman" w:eastAsia="宋体" w:hAnsi="Times New Roman" w:cs="Times New Roman"/>
      <w:szCs w:val="24"/>
      <w:shd w:val="clear" w:color="auto" w:fill="000080"/>
    </w:rPr>
  </w:style>
  <w:style w:type="paragraph" w:styleId="af7">
    <w:name w:val="annotation subject"/>
    <w:basedOn w:val="ab"/>
    <w:next w:val="ab"/>
    <w:link w:val="Charb"/>
    <w:unhideWhenUsed/>
    <w:qFormat/>
    <w:rsid w:val="007F4B3A"/>
    <w:pPr>
      <w:adjustRightInd/>
      <w:spacing w:line="240" w:lineRule="auto"/>
      <w:textAlignment w:val="auto"/>
    </w:pPr>
    <w:rPr>
      <w:rFonts w:ascii="Times New Roman" w:hAnsi="Times New Roman" w:cs="Times New Roman"/>
      <w:b/>
      <w:bCs/>
      <w:sz w:val="21"/>
      <w:szCs w:val="24"/>
    </w:rPr>
  </w:style>
  <w:style w:type="character" w:customStyle="1" w:styleId="Charb">
    <w:name w:val="批注主题 Char"/>
    <w:basedOn w:val="Char12"/>
    <w:link w:val="af7"/>
    <w:qFormat/>
    <w:rsid w:val="007F4B3A"/>
    <w:rPr>
      <w:rFonts w:ascii="Times New Roman" w:eastAsia="宋体" w:hAnsi="Times New Roman" w:cs="Times New Roman"/>
      <w:b/>
      <w:bCs/>
      <w:sz w:val="24"/>
      <w:szCs w:val="24"/>
    </w:rPr>
  </w:style>
  <w:style w:type="paragraph" w:styleId="af8">
    <w:name w:val="Balloon Text"/>
    <w:basedOn w:val="a"/>
    <w:link w:val="Charc"/>
    <w:uiPriority w:val="99"/>
    <w:unhideWhenUsed/>
    <w:qFormat/>
    <w:rsid w:val="007F4B3A"/>
    <w:rPr>
      <w:sz w:val="18"/>
      <w:szCs w:val="18"/>
    </w:rPr>
  </w:style>
  <w:style w:type="character" w:customStyle="1" w:styleId="Charc">
    <w:name w:val="批注框文本 Char"/>
    <w:basedOn w:val="a3"/>
    <w:link w:val="af8"/>
    <w:uiPriority w:val="99"/>
    <w:qFormat/>
    <w:rsid w:val="007F4B3A"/>
    <w:rPr>
      <w:rFonts w:ascii="Times New Roman" w:eastAsia="宋体" w:hAnsi="Times New Roman" w:cs="Times New Roman"/>
      <w:sz w:val="18"/>
      <w:szCs w:val="18"/>
    </w:rPr>
  </w:style>
  <w:style w:type="paragraph" w:styleId="af9">
    <w:name w:val="No Spacing"/>
    <w:link w:val="Chard"/>
    <w:qFormat/>
    <w:rsid w:val="007F4B3A"/>
    <w:pPr>
      <w:widowControl w:val="0"/>
      <w:jc w:val="both"/>
    </w:pPr>
    <w:rPr>
      <w:rFonts w:ascii="Times New Roman" w:eastAsia="宋体" w:hAnsi="Times New Roman" w:cs="Times New Roman"/>
      <w:szCs w:val="24"/>
    </w:rPr>
  </w:style>
  <w:style w:type="paragraph" w:styleId="afa">
    <w:name w:val="Revision"/>
    <w:uiPriority w:val="99"/>
    <w:qFormat/>
    <w:rsid w:val="007F4B3A"/>
    <w:rPr>
      <w:rFonts w:ascii="Times New Roman" w:eastAsia="宋体" w:hAnsi="Times New Roman" w:cs="Times New Roman"/>
      <w:szCs w:val="24"/>
    </w:rPr>
  </w:style>
  <w:style w:type="character" w:customStyle="1" w:styleId="Char14">
    <w:name w:val="列出段落 Char1"/>
    <w:link w:val="afb"/>
    <w:uiPriority w:val="34"/>
    <w:qFormat/>
    <w:locked/>
    <w:rsid w:val="007F4B3A"/>
    <w:rPr>
      <w:rFonts w:ascii="Calibri" w:hAnsi="Calibri" w:cs="Calibri"/>
    </w:rPr>
  </w:style>
  <w:style w:type="paragraph" w:styleId="afb">
    <w:name w:val="List Paragraph"/>
    <w:basedOn w:val="a"/>
    <w:link w:val="Char14"/>
    <w:uiPriority w:val="34"/>
    <w:qFormat/>
    <w:rsid w:val="007F4B3A"/>
    <w:pPr>
      <w:ind w:firstLineChars="200" w:firstLine="420"/>
    </w:pPr>
    <w:rPr>
      <w:rFonts w:ascii="Calibri" w:eastAsiaTheme="minorEastAsia" w:hAnsi="Calibri" w:cs="Calibri"/>
      <w:szCs w:val="22"/>
    </w:rPr>
  </w:style>
  <w:style w:type="character" w:customStyle="1" w:styleId="Chare">
    <w:name w:val="正文小标题 Char"/>
    <w:link w:val="afc"/>
    <w:qFormat/>
    <w:locked/>
    <w:rsid w:val="007F4B3A"/>
    <w:rPr>
      <w:rFonts w:ascii="宋体" w:eastAsia="宋体" w:hAnsi="宋体"/>
      <w:b/>
      <w:i/>
      <w:color w:val="FF0000"/>
      <w:sz w:val="24"/>
    </w:rPr>
  </w:style>
  <w:style w:type="paragraph" w:customStyle="1" w:styleId="afc">
    <w:name w:val="正文小标题"/>
    <w:basedOn w:val="a"/>
    <w:next w:val="a0"/>
    <w:link w:val="Chare"/>
    <w:qFormat/>
    <w:rsid w:val="007F4B3A"/>
    <w:pPr>
      <w:adjustRightInd w:val="0"/>
      <w:snapToGrid w:val="0"/>
      <w:spacing w:beforeLines="100"/>
      <w:ind w:firstLine="482"/>
      <w:jc w:val="left"/>
    </w:pPr>
    <w:rPr>
      <w:rFonts w:ascii="宋体" w:hAnsi="宋体" w:cstheme="minorBidi"/>
      <w:b/>
      <w:i/>
      <w:color w:val="FF0000"/>
      <w:sz w:val="24"/>
      <w:szCs w:val="22"/>
    </w:rPr>
  </w:style>
  <w:style w:type="character" w:customStyle="1" w:styleId="CharChar">
    <w:name w:val="正文缩进 Char Char"/>
    <w:link w:val="13"/>
    <w:qFormat/>
    <w:locked/>
    <w:rsid w:val="007F4B3A"/>
    <w:rPr>
      <w:rFonts w:ascii="宋体" w:eastAsia="宋体" w:hAnsi="宋体"/>
      <w:color w:val="000000"/>
      <w:kern w:val="28"/>
      <w:sz w:val="28"/>
    </w:rPr>
  </w:style>
  <w:style w:type="paragraph" w:customStyle="1" w:styleId="13">
    <w:name w:val="正文缩进1"/>
    <w:basedOn w:val="a"/>
    <w:link w:val="CharChar"/>
    <w:qFormat/>
    <w:rsid w:val="007F4B3A"/>
    <w:pPr>
      <w:widowControl/>
      <w:adjustRightInd w:val="0"/>
      <w:snapToGrid w:val="0"/>
      <w:spacing w:line="480" w:lineRule="exact"/>
      <w:ind w:firstLine="567"/>
    </w:pPr>
    <w:rPr>
      <w:rFonts w:ascii="宋体" w:hAnsi="宋体" w:cstheme="minorBidi"/>
      <w:color w:val="000000"/>
      <w:kern w:val="28"/>
      <w:sz w:val="28"/>
      <w:szCs w:val="22"/>
    </w:rPr>
  </w:style>
  <w:style w:type="character" w:customStyle="1" w:styleId="Char15">
    <w:name w:val="正文文本缩进 Char1"/>
    <w:link w:val="14"/>
    <w:uiPriority w:val="99"/>
    <w:qFormat/>
    <w:locked/>
    <w:rsid w:val="007F4B3A"/>
    <w:rPr>
      <w:rFonts w:ascii="宋体" w:eastAsia="宋体" w:hAnsi="宋体"/>
      <w:sz w:val="24"/>
      <w:szCs w:val="24"/>
    </w:rPr>
  </w:style>
  <w:style w:type="paragraph" w:customStyle="1" w:styleId="14">
    <w:name w:val="正文文本缩进1"/>
    <w:basedOn w:val="a"/>
    <w:link w:val="Char15"/>
    <w:qFormat/>
    <w:rsid w:val="007F4B3A"/>
    <w:pPr>
      <w:spacing w:line="480" w:lineRule="exact"/>
      <w:ind w:firstLineChars="200" w:firstLine="480"/>
    </w:pPr>
    <w:rPr>
      <w:rFonts w:ascii="宋体" w:hAnsi="宋体" w:cstheme="minorBidi"/>
      <w:sz w:val="24"/>
      <w:szCs w:val="24"/>
    </w:rPr>
  </w:style>
  <w:style w:type="character" w:customStyle="1" w:styleId="Charf">
    <w:name w:val="注释 Char"/>
    <w:link w:val="afd"/>
    <w:qFormat/>
    <w:locked/>
    <w:rsid w:val="007F4B3A"/>
    <w:rPr>
      <w:rFonts w:ascii="宋体" w:eastAsia="宋体" w:hAnsi="宋体"/>
      <w:szCs w:val="21"/>
    </w:rPr>
  </w:style>
  <w:style w:type="paragraph" w:customStyle="1" w:styleId="afd">
    <w:name w:val="注释"/>
    <w:basedOn w:val="a"/>
    <w:link w:val="Charf"/>
    <w:qFormat/>
    <w:rsid w:val="007F4B3A"/>
    <w:pPr>
      <w:adjustRightInd w:val="0"/>
      <w:snapToGrid w:val="0"/>
      <w:ind w:left="420" w:hangingChars="200" w:hanging="420"/>
      <w:jc w:val="left"/>
    </w:pPr>
    <w:rPr>
      <w:rFonts w:ascii="宋体" w:hAnsi="宋体" w:cstheme="minorBidi"/>
      <w:szCs w:val="21"/>
    </w:rPr>
  </w:style>
  <w:style w:type="character" w:customStyle="1" w:styleId="Charf0">
    <w:name w:val="正文大标题 Char"/>
    <w:link w:val="afe"/>
    <w:qFormat/>
    <w:locked/>
    <w:rsid w:val="007F4B3A"/>
    <w:rPr>
      <w:rFonts w:ascii="宋体" w:eastAsia="宋体" w:hAnsi="宋体"/>
      <w:b/>
      <w:color w:val="000000"/>
      <w:sz w:val="28"/>
      <w:szCs w:val="21"/>
    </w:rPr>
  </w:style>
  <w:style w:type="paragraph" w:customStyle="1" w:styleId="afe">
    <w:name w:val="正文大标题"/>
    <w:basedOn w:val="afc"/>
    <w:next w:val="a0"/>
    <w:link w:val="Charf0"/>
    <w:qFormat/>
    <w:rsid w:val="007F4B3A"/>
    <w:pPr>
      <w:jc w:val="center"/>
    </w:pPr>
    <w:rPr>
      <w:i w:val="0"/>
      <w:color w:val="000000"/>
      <w:sz w:val="28"/>
      <w:szCs w:val="21"/>
    </w:rPr>
  </w:style>
  <w:style w:type="character" w:customStyle="1" w:styleId="Charf1">
    <w:name w:val="正文格式 Char"/>
    <w:link w:val="aff"/>
    <w:qFormat/>
    <w:locked/>
    <w:rsid w:val="007F4B3A"/>
    <w:rPr>
      <w:rFonts w:ascii="宋体" w:eastAsia="宋体" w:hAnsi="宋体"/>
      <w:sz w:val="24"/>
      <w:szCs w:val="24"/>
      <w:lang w:val="en-GB"/>
    </w:rPr>
  </w:style>
  <w:style w:type="paragraph" w:customStyle="1" w:styleId="aff">
    <w:name w:val="正文格式"/>
    <w:basedOn w:val="a"/>
    <w:link w:val="Charf1"/>
    <w:qFormat/>
    <w:rsid w:val="007F4B3A"/>
    <w:pPr>
      <w:spacing w:beforeLines="50" w:line="360" w:lineRule="auto"/>
      <w:ind w:firstLineChars="200" w:firstLine="480"/>
    </w:pPr>
    <w:rPr>
      <w:rFonts w:ascii="宋体" w:hAnsi="宋体" w:cstheme="minorBidi"/>
      <w:sz w:val="24"/>
      <w:szCs w:val="24"/>
      <w:lang w:val="en-GB"/>
    </w:rPr>
  </w:style>
  <w:style w:type="character" w:customStyle="1" w:styleId="Charf2">
    <w:name w:val="正文表格 Char"/>
    <w:link w:val="aff0"/>
    <w:qFormat/>
    <w:locked/>
    <w:rsid w:val="007F4B3A"/>
    <w:rPr>
      <w:rFonts w:ascii="宋体" w:eastAsia="宋体" w:hAnsi="宋体"/>
      <w:color w:val="000000"/>
      <w:szCs w:val="21"/>
    </w:rPr>
  </w:style>
  <w:style w:type="paragraph" w:customStyle="1" w:styleId="aff0">
    <w:name w:val="正文表格"/>
    <w:basedOn w:val="a"/>
    <w:link w:val="Charf2"/>
    <w:qFormat/>
    <w:rsid w:val="007F4B3A"/>
    <w:pPr>
      <w:adjustRightInd w:val="0"/>
      <w:snapToGrid w:val="0"/>
      <w:jc w:val="left"/>
    </w:pPr>
    <w:rPr>
      <w:rFonts w:ascii="宋体" w:hAnsi="宋体" w:cstheme="minorBidi"/>
      <w:color w:val="000000"/>
      <w:szCs w:val="21"/>
    </w:rPr>
  </w:style>
  <w:style w:type="character" w:customStyle="1" w:styleId="1-2Char">
    <w:name w:val="中等深浅网格 1 - 强调文字颜色 2 Char"/>
    <w:link w:val="15"/>
    <w:qFormat/>
    <w:locked/>
    <w:rsid w:val="007F4B3A"/>
    <w:rPr>
      <w:szCs w:val="24"/>
      <w:lang w:val="zh-CN"/>
    </w:rPr>
  </w:style>
  <w:style w:type="paragraph" w:customStyle="1" w:styleId="15">
    <w:name w:val="1"/>
    <w:link w:val="1-2Char"/>
    <w:qFormat/>
    <w:rsid w:val="007F4B3A"/>
    <w:rPr>
      <w:szCs w:val="24"/>
      <w:lang w:val="zh-CN"/>
    </w:rPr>
  </w:style>
  <w:style w:type="character" w:customStyle="1" w:styleId="Charf3">
    <w:name w:val="正文重点 Char"/>
    <w:link w:val="aff1"/>
    <w:qFormat/>
    <w:locked/>
    <w:rsid w:val="007F4B3A"/>
    <w:rPr>
      <w:b/>
      <w:sz w:val="24"/>
    </w:rPr>
  </w:style>
  <w:style w:type="paragraph" w:customStyle="1" w:styleId="aff1">
    <w:name w:val="正文重点"/>
    <w:basedOn w:val="a"/>
    <w:link w:val="Charf3"/>
    <w:qFormat/>
    <w:rsid w:val="007F4B3A"/>
    <w:pPr>
      <w:adjustRightInd w:val="0"/>
      <w:spacing w:line="360" w:lineRule="auto"/>
      <w:ind w:firstLineChars="200" w:firstLine="482"/>
      <w:jc w:val="left"/>
    </w:pPr>
    <w:rPr>
      <w:rFonts w:asciiTheme="minorHAnsi" w:eastAsiaTheme="minorEastAsia" w:hAnsiTheme="minorHAnsi" w:cstheme="minorBidi"/>
      <w:b/>
      <w:sz w:val="24"/>
      <w:szCs w:val="22"/>
    </w:rPr>
  </w:style>
  <w:style w:type="paragraph" w:customStyle="1" w:styleId="aff2">
    <w:name w:val="正文文本样式"/>
    <w:basedOn w:val="a"/>
    <w:qFormat/>
    <w:rsid w:val="007F4B3A"/>
    <w:pPr>
      <w:spacing w:line="360" w:lineRule="auto"/>
      <w:ind w:firstLine="482"/>
    </w:pPr>
    <w:rPr>
      <w:rFonts w:cs="宋体"/>
      <w:sz w:val="24"/>
    </w:rPr>
  </w:style>
  <w:style w:type="paragraph" w:customStyle="1" w:styleId="Char16">
    <w:name w:val="Char1"/>
    <w:basedOn w:val="a"/>
    <w:qFormat/>
    <w:rsid w:val="007F4B3A"/>
    <w:pPr>
      <w:tabs>
        <w:tab w:val="left" w:pos="360"/>
      </w:tabs>
    </w:pPr>
    <w:rPr>
      <w:sz w:val="24"/>
      <w:szCs w:val="24"/>
    </w:rPr>
  </w:style>
  <w:style w:type="paragraph" w:customStyle="1" w:styleId="CharCharCharCharCharCharChar2">
    <w:name w:val="Char Char Char Char Char Char Char2"/>
    <w:basedOn w:val="a"/>
    <w:qFormat/>
    <w:rsid w:val="007F4B3A"/>
    <w:pPr>
      <w:snapToGrid w:val="0"/>
      <w:spacing w:line="360" w:lineRule="auto"/>
      <w:ind w:firstLineChars="200" w:firstLine="200"/>
    </w:pPr>
    <w:rPr>
      <w:rFonts w:eastAsia="仿宋_GB2312"/>
      <w:sz w:val="24"/>
      <w:szCs w:val="24"/>
    </w:rPr>
  </w:style>
  <w:style w:type="paragraph" w:customStyle="1" w:styleId="xl41">
    <w:name w:val="xl41"/>
    <w:basedOn w:val="a"/>
    <w:qFormat/>
    <w:rsid w:val="007F4B3A"/>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53">
    <w:name w:val="xl53"/>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rPr>
  </w:style>
  <w:style w:type="paragraph" w:customStyle="1" w:styleId="CharCharChar1Char2">
    <w:name w:val="Char Char Char1 Char2"/>
    <w:basedOn w:val="a"/>
    <w:qFormat/>
    <w:rsid w:val="007F4B3A"/>
    <w:rPr>
      <w:rFonts w:ascii="Tahoma" w:hAnsi="Tahoma"/>
      <w:sz w:val="24"/>
    </w:rPr>
  </w:style>
  <w:style w:type="paragraph" w:customStyle="1" w:styleId="xl36">
    <w:name w:val="xl36"/>
    <w:basedOn w:val="a"/>
    <w:qFormat/>
    <w:rsid w:val="007F4B3A"/>
    <w:pPr>
      <w:widowControl/>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3CharCharChar2">
    <w:name w:val="Char3 Char Char Char2"/>
    <w:basedOn w:val="a"/>
    <w:qFormat/>
    <w:rsid w:val="007F4B3A"/>
    <w:rPr>
      <w:rFonts w:ascii="Tahoma" w:hAnsi="Tahoma"/>
      <w:sz w:val="24"/>
    </w:rPr>
  </w:style>
  <w:style w:type="paragraph" w:customStyle="1" w:styleId="1-">
    <w:name w:val="标题1-附件"/>
    <w:basedOn w:val="1"/>
    <w:qFormat/>
    <w:rsid w:val="007F4B3A"/>
    <w:pPr>
      <w:jc w:val="left"/>
    </w:pPr>
    <w:rPr>
      <w:sz w:val="24"/>
      <w:szCs w:val="24"/>
    </w:rPr>
  </w:style>
  <w:style w:type="paragraph" w:customStyle="1" w:styleId="aff3">
    <w:name w:val="章标题"/>
    <w:next w:val="a"/>
    <w:qFormat/>
    <w:rsid w:val="007F4B3A"/>
    <w:pPr>
      <w:spacing w:beforeLines="50" w:line="460" w:lineRule="exact"/>
      <w:jc w:val="both"/>
      <w:outlineLvl w:val="0"/>
    </w:pPr>
    <w:rPr>
      <w:rFonts w:ascii="黑体" w:eastAsia="黑体" w:hAnsi="Times New Roman" w:cs="Times New Roman"/>
      <w:b/>
      <w:kern w:val="0"/>
      <w:sz w:val="28"/>
      <w:szCs w:val="20"/>
    </w:rPr>
  </w:style>
  <w:style w:type="paragraph" w:customStyle="1" w:styleId="aff4">
    <w:name w:val="无标题条"/>
    <w:next w:val="a"/>
    <w:qFormat/>
    <w:rsid w:val="007F4B3A"/>
    <w:pPr>
      <w:jc w:val="both"/>
    </w:pPr>
    <w:rPr>
      <w:rFonts w:ascii="Times New Roman" w:eastAsia="宋体" w:hAnsi="Times New Roman" w:cs="Times New Roman"/>
      <w:kern w:val="0"/>
      <w:szCs w:val="20"/>
    </w:rPr>
  </w:style>
  <w:style w:type="paragraph" w:customStyle="1" w:styleId="Char3CharCharChar1">
    <w:name w:val="Char3 Char Char Char1"/>
    <w:basedOn w:val="a"/>
    <w:qFormat/>
    <w:rsid w:val="007F4B3A"/>
    <w:rPr>
      <w:rFonts w:ascii="Tahoma" w:hAnsi="Tahoma"/>
      <w:sz w:val="24"/>
    </w:rPr>
  </w:style>
  <w:style w:type="paragraph" w:customStyle="1" w:styleId="font7">
    <w:name w:val="font7"/>
    <w:basedOn w:val="a"/>
    <w:qFormat/>
    <w:rsid w:val="007F4B3A"/>
    <w:pPr>
      <w:widowControl/>
      <w:spacing w:before="100" w:beforeAutospacing="1" w:after="100" w:afterAutospacing="1"/>
      <w:jc w:val="left"/>
    </w:pPr>
    <w:rPr>
      <w:rFonts w:eastAsia="Arial Unicode MS"/>
      <w:b/>
      <w:bCs/>
      <w:color w:val="000000"/>
      <w:kern w:val="0"/>
      <w:sz w:val="20"/>
    </w:rPr>
  </w:style>
  <w:style w:type="paragraph" w:customStyle="1" w:styleId="aff5">
    <w:name w:val="正文列项_字母"/>
    <w:basedOn w:val="a"/>
    <w:qFormat/>
    <w:rsid w:val="007F4B3A"/>
    <w:pPr>
      <w:autoSpaceDE w:val="0"/>
      <w:autoSpaceDN w:val="0"/>
      <w:spacing w:line="460" w:lineRule="exact"/>
      <w:ind w:leftChars="300" w:left="480" w:hangingChars="180" w:hanging="180"/>
      <w:outlineLvl w:val="6"/>
    </w:pPr>
    <w:rPr>
      <w:rFonts w:ascii="宋体"/>
      <w:kern w:val="0"/>
      <w:sz w:val="28"/>
    </w:rPr>
  </w:style>
  <w:style w:type="paragraph" w:customStyle="1" w:styleId="16">
    <w:name w:val="1名"/>
    <w:basedOn w:val="a"/>
    <w:qFormat/>
    <w:rsid w:val="007F4B3A"/>
    <w:pPr>
      <w:tabs>
        <w:tab w:val="left" w:pos="360"/>
      </w:tabs>
      <w:spacing w:before="120"/>
      <w:ind w:left="360" w:hanging="360"/>
    </w:pPr>
    <w:rPr>
      <w:rFonts w:ascii="宋体"/>
      <w:sz w:val="28"/>
    </w:rPr>
  </w:style>
  <w:style w:type="paragraph" w:customStyle="1" w:styleId="CharCharChar1Char1">
    <w:name w:val="Char Char Char1 Char1"/>
    <w:basedOn w:val="a"/>
    <w:qFormat/>
    <w:rsid w:val="007F4B3A"/>
    <w:rPr>
      <w:rFonts w:ascii="Tahoma" w:hAnsi="Tahoma"/>
      <w:sz w:val="24"/>
    </w:rPr>
  </w:style>
  <w:style w:type="paragraph" w:customStyle="1" w:styleId="-3">
    <w:name w:val="正文须知-3级"/>
    <w:basedOn w:val="a"/>
    <w:qFormat/>
    <w:rsid w:val="007F4B3A"/>
    <w:pPr>
      <w:adjustRightInd w:val="0"/>
      <w:snapToGrid w:val="0"/>
      <w:spacing w:line="300" w:lineRule="auto"/>
      <w:ind w:left="851" w:hangingChars="355" w:hanging="355"/>
    </w:pPr>
    <w:rPr>
      <w:rFonts w:ascii="宋体" w:hAnsi="Calibri"/>
      <w:sz w:val="24"/>
      <w:szCs w:val="21"/>
    </w:rPr>
  </w:style>
  <w:style w:type="paragraph" w:customStyle="1" w:styleId="xl47">
    <w:name w:val="xl47"/>
    <w:basedOn w:val="a"/>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49">
    <w:name w:val="xl4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
    <w:qFormat/>
    <w:rsid w:val="007F4B3A"/>
    <w:rPr>
      <w:rFonts w:ascii="Tahoma" w:hAnsi="Tahoma"/>
      <w:sz w:val="24"/>
    </w:rPr>
  </w:style>
  <w:style w:type="paragraph" w:customStyle="1" w:styleId="xl33">
    <w:name w:val="xl33"/>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rPr>
  </w:style>
  <w:style w:type="paragraph" w:customStyle="1" w:styleId="17">
    <w:name w:val="项目编号1"/>
    <w:basedOn w:val="a"/>
    <w:qFormat/>
    <w:rsid w:val="007F4B3A"/>
    <w:pPr>
      <w:spacing w:before="100" w:beforeAutospacing="1" w:after="100" w:afterAutospacing="1" w:line="360" w:lineRule="auto"/>
      <w:ind w:left="420" w:hanging="420"/>
    </w:pPr>
    <w:rPr>
      <w:sz w:val="24"/>
      <w:szCs w:val="24"/>
    </w:rPr>
  </w:style>
  <w:style w:type="paragraph" w:customStyle="1" w:styleId="font6">
    <w:name w:val="font6"/>
    <w:basedOn w:val="a"/>
    <w:qFormat/>
    <w:rsid w:val="007F4B3A"/>
    <w:pPr>
      <w:widowControl/>
      <w:spacing w:before="100" w:beforeAutospacing="1" w:after="100" w:afterAutospacing="1"/>
      <w:jc w:val="left"/>
    </w:pPr>
    <w:rPr>
      <w:rFonts w:ascii="宋体" w:hAnsi="宋体" w:cs="宋体"/>
      <w:kern w:val="0"/>
      <w:sz w:val="20"/>
    </w:rPr>
  </w:style>
  <w:style w:type="paragraph" w:customStyle="1" w:styleId="xl24">
    <w:name w:val="xl24"/>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Char1">
    <w:name w:val="Char Char Char1"/>
    <w:basedOn w:val="a"/>
    <w:qFormat/>
    <w:rsid w:val="007F4B3A"/>
    <w:rPr>
      <w:rFonts w:ascii="Tahoma" w:hAnsi="Tahoma"/>
      <w:sz w:val="24"/>
    </w:rPr>
  </w:style>
  <w:style w:type="paragraph" w:customStyle="1" w:styleId="24">
    <w:name w:val="项目编号2"/>
    <w:basedOn w:val="17"/>
    <w:qFormat/>
    <w:rsid w:val="007F4B3A"/>
    <w:pPr>
      <w:ind w:left="0" w:firstLine="0"/>
    </w:pPr>
  </w:style>
  <w:style w:type="paragraph" w:customStyle="1" w:styleId="Char22">
    <w:name w:val="Char22"/>
    <w:basedOn w:val="a"/>
    <w:qFormat/>
    <w:rsid w:val="007F4B3A"/>
    <w:rPr>
      <w:rFonts w:ascii="Tahoma" w:hAnsi="Tahoma"/>
      <w:sz w:val="24"/>
    </w:rPr>
  </w:style>
  <w:style w:type="paragraph" w:customStyle="1" w:styleId="xl28">
    <w:name w:val="xl2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ListParagraph1">
    <w:name w:val="List Paragraph1"/>
    <w:basedOn w:val="a"/>
    <w:qFormat/>
    <w:rsid w:val="007F4B3A"/>
    <w:pPr>
      <w:ind w:firstLineChars="200" w:firstLine="420"/>
    </w:pPr>
    <w:rPr>
      <w:rFonts w:ascii="Calibri" w:hAnsi="Calibri"/>
      <w:szCs w:val="22"/>
    </w:rPr>
  </w:style>
  <w:style w:type="paragraph" w:customStyle="1" w:styleId="xl42">
    <w:name w:val="xl4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rPr>
  </w:style>
  <w:style w:type="paragraph" w:customStyle="1" w:styleId="CharCharCharCharCharCharCharCharCharChar1">
    <w:name w:val="Char Char Char Char Char Char Char Char Char Char1"/>
    <w:basedOn w:val="a"/>
    <w:qFormat/>
    <w:rsid w:val="007F4B3A"/>
    <w:rPr>
      <w:rFonts w:ascii="宋体" w:hAnsi="宋体" w:cs="Courier New"/>
      <w:sz w:val="32"/>
      <w:szCs w:val="32"/>
    </w:rPr>
  </w:style>
  <w:style w:type="paragraph" w:customStyle="1" w:styleId="CharChar1CharCharCharCharCharChar">
    <w:name w:val="Char Char1 Char Char Char Char Char Char"/>
    <w:basedOn w:val="a"/>
    <w:qFormat/>
    <w:rsid w:val="007F4B3A"/>
    <w:pPr>
      <w:widowControl/>
      <w:spacing w:after="160" w:line="240" w:lineRule="exact"/>
      <w:jc w:val="left"/>
    </w:pPr>
    <w:rPr>
      <w:rFonts w:ascii="Verdana" w:eastAsia="仿宋_GB2312" w:hAnsi="Verdana"/>
      <w:kern w:val="0"/>
      <w:sz w:val="24"/>
      <w:lang w:eastAsia="en-US"/>
    </w:rPr>
  </w:style>
  <w:style w:type="paragraph" w:customStyle="1" w:styleId="18">
    <w:name w:val="表格1"/>
    <w:basedOn w:val="a"/>
    <w:qFormat/>
    <w:rsid w:val="007F4B3A"/>
    <w:pPr>
      <w:ind w:firstLineChars="200" w:firstLine="480"/>
      <w:jc w:val="center"/>
    </w:pPr>
    <w:rPr>
      <w:sz w:val="24"/>
    </w:rPr>
  </w:style>
  <w:style w:type="paragraph" w:customStyle="1" w:styleId="CharCharCharCharCharCharChar">
    <w:name w:val="Char Char Char Char Char Char Char"/>
    <w:basedOn w:val="a"/>
    <w:qFormat/>
    <w:rsid w:val="007F4B3A"/>
    <w:pPr>
      <w:snapToGrid w:val="0"/>
      <w:spacing w:line="360" w:lineRule="auto"/>
      <w:ind w:firstLineChars="200" w:firstLine="200"/>
    </w:pPr>
    <w:rPr>
      <w:rFonts w:eastAsia="仿宋_GB2312"/>
      <w:sz w:val="24"/>
      <w:szCs w:val="24"/>
    </w:rPr>
  </w:style>
  <w:style w:type="paragraph" w:customStyle="1" w:styleId="-1">
    <w:name w:val="正文须知-1级"/>
    <w:basedOn w:val="a"/>
    <w:next w:val="a"/>
    <w:qFormat/>
    <w:rsid w:val="007F4B3A"/>
    <w:pPr>
      <w:adjustRightInd w:val="0"/>
      <w:snapToGrid w:val="0"/>
      <w:spacing w:line="300" w:lineRule="auto"/>
      <w:ind w:left="680" w:hanging="680"/>
    </w:pPr>
    <w:rPr>
      <w:rFonts w:ascii="宋体" w:hAnsi="Calibri"/>
      <w:sz w:val="24"/>
      <w:szCs w:val="21"/>
    </w:rPr>
  </w:style>
  <w:style w:type="paragraph" w:customStyle="1" w:styleId="CharCharCharCharCharCharCharCharCharCharCharCharCharCharCharChar1">
    <w:name w:val="Char Char Char Char Char Char Char Char Char Char Char Char Char Char Char Char1"/>
    <w:basedOn w:val="a"/>
    <w:qFormat/>
    <w:rsid w:val="007F4B3A"/>
    <w:pPr>
      <w:widowControl/>
      <w:spacing w:after="160" w:line="240" w:lineRule="exact"/>
      <w:jc w:val="center"/>
    </w:pPr>
    <w:rPr>
      <w:rFonts w:ascii="宋体" w:hAnsi="宋体"/>
      <w:b/>
      <w:kern w:val="0"/>
      <w:sz w:val="30"/>
      <w:szCs w:val="30"/>
      <w:lang w:eastAsia="en-US"/>
    </w:rPr>
  </w:style>
  <w:style w:type="paragraph" w:customStyle="1" w:styleId="aff6">
    <w:name w:val="正文文本样式 加粗"/>
    <w:basedOn w:val="aff2"/>
    <w:qFormat/>
    <w:rsid w:val="007F4B3A"/>
    <w:rPr>
      <w:b/>
    </w:rPr>
  </w:style>
  <w:style w:type="paragraph" w:customStyle="1" w:styleId="CharCharChar2">
    <w:name w:val="Char Char Char2"/>
    <w:basedOn w:val="a"/>
    <w:qFormat/>
    <w:rsid w:val="007F4B3A"/>
    <w:rPr>
      <w:rFonts w:ascii="Tahoma" w:hAnsi="Tahoma"/>
      <w:sz w:val="24"/>
    </w:rPr>
  </w:style>
  <w:style w:type="paragraph" w:customStyle="1" w:styleId="xl31">
    <w:name w:val="xl31"/>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olor w:val="000000"/>
      <w:kern w:val="0"/>
      <w:sz w:val="20"/>
    </w:rPr>
  </w:style>
  <w:style w:type="paragraph" w:customStyle="1" w:styleId="xl51">
    <w:name w:val="xl51"/>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20"/>
    </w:rPr>
  </w:style>
  <w:style w:type="paragraph" w:customStyle="1" w:styleId="25">
    <w:name w:val="样式2"/>
    <w:basedOn w:val="11"/>
    <w:link w:val="2Char3"/>
    <w:qFormat/>
    <w:rsid w:val="007F4B3A"/>
    <w:pPr>
      <w:spacing w:line="360" w:lineRule="auto"/>
      <w:jc w:val="center"/>
    </w:pPr>
    <w:rPr>
      <w:sz w:val="24"/>
    </w:rPr>
  </w:style>
  <w:style w:type="paragraph" w:customStyle="1" w:styleId="aff7">
    <w:name w:val="样式 宋体 五号 行距: 单倍行距"/>
    <w:basedOn w:val="a"/>
    <w:link w:val="Charf4"/>
    <w:qFormat/>
    <w:rsid w:val="007F4B3A"/>
    <w:pPr>
      <w:adjustRightInd w:val="0"/>
      <w:jc w:val="left"/>
    </w:pPr>
    <w:rPr>
      <w:rFonts w:ascii="宋体" w:hAnsi="宋体"/>
      <w:kern w:val="0"/>
    </w:rPr>
  </w:style>
  <w:style w:type="paragraph" w:customStyle="1" w:styleId="CharCharCharCharCharCharCharCharCharChar">
    <w:name w:val="Char Char Char Char Char Char Char Char Char Char"/>
    <w:basedOn w:val="a"/>
    <w:qFormat/>
    <w:rsid w:val="007F4B3A"/>
    <w:rPr>
      <w:szCs w:val="24"/>
    </w:rPr>
  </w:style>
  <w:style w:type="paragraph" w:customStyle="1" w:styleId="xl43">
    <w:name w:val="xl43"/>
    <w:basedOn w:val="a"/>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2">
    <w:name w:val="xl3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kern w:val="0"/>
      <w:sz w:val="20"/>
    </w:rPr>
  </w:style>
  <w:style w:type="paragraph" w:customStyle="1" w:styleId="aff8">
    <w:name w:val="正文列项_数字"/>
    <w:basedOn w:val="a"/>
    <w:qFormat/>
    <w:rsid w:val="007F4B3A"/>
    <w:pPr>
      <w:autoSpaceDE w:val="0"/>
      <w:autoSpaceDN w:val="0"/>
      <w:spacing w:line="460" w:lineRule="exact"/>
      <w:ind w:leftChars="530" w:left="680" w:hangingChars="150" w:hanging="150"/>
      <w:outlineLvl w:val="7"/>
    </w:pPr>
    <w:rPr>
      <w:rFonts w:ascii="宋体"/>
      <w:kern w:val="0"/>
      <w:sz w:val="28"/>
    </w:rPr>
  </w:style>
  <w:style w:type="paragraph" w:customStyle="1" w:styleId="CharCharChar1Char">
    <w:name w:val="Char Char Char1 Char"/>
    <w:basedOn w:val="a"/>
    <w:qFormat/>
    <w:rsid w:val="007F4B3A"/>
    <w:rPr>
      <w:rFonts w:ascii="Tahoma" w:hAnsi="Tahoma"/>
      <w:sz w:val="24"/>
    </w:rPr>
  </w:style>
  <w:style w:type="paragraph" w:customStyle="1" w:styleId="xl39">
    <w:name w:val="xl3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2CharCharCharCharCharChar1">
    <w:name w:val="Char2 Char Char Char Char Char Char1"/>
    <w:basedOn w:val="a"/>
    <w:qFormat/>
    <w:rsid w:val="007F4B3A"/>
    <w:pPr>
      <w:widowControl/>
      <w:spacing w:line="400" w:lineRule="exact"/>
      <w:jc w:val="center"/>
    </w:pPr>
    <w:rPr>
      <w:szCs w:val="24"/>
    </w:rPr>
  </w:style>
  <w:style w:type="paragraph" w:customStyle="1" w:styleId="xl50">
    <w:name w:val="xl5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9">
    <w:name w:val="正文 + 宋体"/>
    <w:basedOn w:val="a"/>
    <w:qFormat/>
    <w:rsid w:val="007F4B3A"/>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rsid w:val="007F4B3A"/>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
    <w:qFormat/>
    <w:rsid w:val="007F4B3A"/>
    <w:pPr>
      <w:widowControl/>
      <w:spacing w:after="160" w:line="240" w:lineRule="exact"/>
      <w:jc w:val="center"/>
    </w:pPr>
    <w:rPr>
      <w:rFonts w:ascii="宋体" w:hAnsi="宋体"/>
      <w:b/>
      <w:kern w:val="0"/>
      <w:sz w:val="30"/>
      <w:szCs w:val="30"/>
      <w:lang w:eastAsia="en-US"/>
    </w:rPr>
  </w:style>
  <w:style w:type="paragraph" w:customStyle="1" w:styleId="affa">
    <w:name w:val="图中文字"/>
    <w:basedOn w:val="a"/>
    <w:qFormat/>
    <w:rsid w:val="007F4B3A"/>
    <w:pPr>
      <w:adjustRightInd w:val="0"/>
      <w:snapToGrid w:val="0"/>
      <w:spacing w:line="0" w:lineRule="atLeast"/>
      <w:jc w:val="center"/>
    </w:pPr>
    <w:rPr>
      <w:sz w:val="24"/>
    </w:rPr>
  </w:style>
  <w:style w:type="paragraph" w:customStyle="1" w:styleId="26">
    <w:name w:val="样式 标题 2 + 宋体 五号 行距: 单倍行距"/>
    <w:basedOn w:val="2"/>
    <w:qFormat/>
    <w:rsid w:val="007F4B3A"/>
    <w:pPr>
      <w:tabs>
        <w:tab w:val="left" w:pos="1188"/>
      </w:tabs>
      <w:autoSpaceDE/>
      <w:autoSpaceDN/>
      <w:spacing w:before="260" w:after="260" w:line="240" w:lineRule="auto"/>
      <w:ind w:left="1188" w:hanging="360"/>
      <w:jc w:val="left"/>
    </w:pPr>
    <w:rPr>
      <w:rFonts w:ascii="宋体" w:eastAsia="宋体" w:hAnsi="宋体"/>
      <w:bCs/>
      <w:sz w:val="21"/>
    </w:rPr>
  </w:style>
  <w:style w:type="paragraph" w:customStyle="1" w:styleId="xl40">
    <w:name w:val="xl4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4">
    <w:name w:val="xl44"/>
    <w:basedOn w:val="a"/>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b">
    <w:name w:val="字元 字元"/>
    <w:basedOn w:val="a"/>
    <w:qFormat/>
    <w:rsid w:val="007F4B3A"/>
    <w:rPr>
      <w:rFonts w:ascii="Tahoma" w:hAnsi="Tahoma"/>
      <w:sz w:val="24"/>
    </w:rPr>
  </w:style>
  <w:style w:type="paragraph" w:customStyle="1" w:styleId="CharCharCharCharCharCharCharCharCharChar2">
    <w:name w:val="Char Char Char Char Char Char Char Char Char Char2"/>
    <w:basedOn w:val="a"/>
    <w:qFormat/>
    <w:rsid w:val="007F4B3A"/>
    <w:rPr>
      <w:rFonts w:ascii="宋体" w:hAnsi="宋体" w:cs="Courier New"/>
      <w:sz w:val="32"/>
      <w:szCs w:val="32"/>
    </w:rPr>
  </w:style>
  <w:style w:type="paragraph" w:customStyle="1" w:styleId="Char2CharCharCharCharCharChar">
    <w:name w:val="Char2 Char Char Char Char Char Char"/>
    <w:basedOn w:val="a"/>
    <w:qFormat/>
    <w:rsid w:val="007F4B3A"/>
    <w:pPr>
      <w:widowControl/>
      <w:spacing w:line="400" w:lineRule="exact"/>
      <w:jc w:val="center"/>
    </w:pPr>
    <w:rPr>
      <w:szCs w:val="24"/>
    </w:rPr>
  </w:style>
  <w:style w:type="paragraph" w:customStyle="1" w:styleId="affc">
    <w:name w:val="??"/>
    <w:qFormat/>
    <w:rsid w:val="007F4B3A"/>
    <w:pPr>
      <w:widowControl w:val="0"/>
      <w:overflowPunct w:val="0"/>
      <w:autoSpaceDE w:val="0"/>
      <w:autoSpaceDN w:val="0"/>
      <w:adjustRightInd w:val="0"/>
      <w:jc w:val="both"/>
    </w:pPr>
    <w:rPr>
      <w:rFonts w:ascii="Times New Roman" w:eastAsia="宋体" w:hAnsi="Times New Roman" w:cs="Times New Roman"/>
      <w:szCs w:val="20"/>
      <w:lang w:eastAsia="en-US"/>
    </w:rPr>
  </w:style>
  <w:style w:type="paragraph" w:customStyle="1" w:styleId="xl46">
    <w:name w:val="xl46"/>
    <w:basedOn w:val="a"/>
    <w:qFormat/>
    <w:rsid w:val="007F4B3A"/>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affd">
    <w:name w:val="图例"/>
    <w:basedOn w:val="a"/>
    <w:qFormat/>
    <w:rsid w:val="007F4B3A"/>
    <w:pPr>
      <w:spacing w:before="120" w:after="120" w:line="360" w:lineRule="auto"/>
      <w:jc w:val="center"/>
    </w:pPr>
    <w:rPr>
      <w:rFonts w:eastAsia="仿宋_GB2312"/>
      <w:b/>
      <w:sz w:val="24"/>
    </w:rPr>
  </w:style>
  <w:style w:type="paragraph" w:customStyle="1" w:styleId="affe">
    <w:name w:val="图文"/>
    <w:basedOn w:val="a"/>
    <w:qFormat/>
    <w:rsid w:val="007F4B3A"/>
    <w:pPr>
      <w:adjustRightInd w:val="0"/>
      <w:snapToGrid w:val="0"/>
      <w:spacing w:after="50" w:line="360" w:lineRule="auto"/>
    </w:pPr>
    <w:rPr>
      <w:sz w:val="24"/>
      <w:szCs w:val="24"/>
    </w:rPr>
  </w:style>
  <w:style w:type="paragraph" w:customStyle="1" w:styleId="CharChar1CharCharCharCharCharChar1">
    <w:name w:val="Char Char1 Char Char Char Char Char Char1"/>
    <w:basedOn w:val="a"/>
    <w:qFormat/>
    <w:rsid w:val="007F4B3A"/>
    <w:pPr>
      <w:widowControl/>
      <w:spacing w:after="160" w:line="240" w:lineRule="exact"/>
      <w:jc w:val="left"/>
    </w:pPr>
    <w:rPr>
      <w:rFonts w:ascii="Verdana" w:eastAsia="仿宋_GB2312" w:hAnsi="Verdana"/>
      <w:kern w:val="0"/>
      <w:sz w:val="24"/>
      <w:lang w:eastAsia="en-US"/>
    </w:rPr>
  </w:style>
  <w:style w:type="paragraph" w:customStyle="1" w:styleId="22222222222222">
    <w:name w:val="22222222222222"/>
    <w:basedOn w:val="a"/>
    <w:qFormat/>
    <w:rsid w:val="007F4B3A"/>
    <w:pPr>
      <w:widowControl/>
      <w:adjustRightInd w:val="0"/>
      <w:spacing w:line="360" w:lineRule="auto"/>
      <w:ind w:firstLineChars="200" w:firstLine="480"/>
      <w:jc w:val="left"/>
    </w:pPr>
    <w:rPr>
      <w:color w:val="FF0000"/>
      <w:kern w:val="0"/>
      <w:sz w:val="24"/>
    </w:rPr>
  </w:style>
  <w:style w:type="paragraph" w:customStyle="1" w:styleId="-2">
    <w:name w:val="正文须知-2级"/>
    <w:basedOn w:val="a"/>
    <w:qFormat/>
    <w:rsid w:val="007F4B3A"/>
    <w:pPr>
      <w:adjustRightInd w:val="0"/>
      <w:snapToGrid w:val="0"/>
      <w:spacing w:line="300" w:lineRule="auto"/>
      <w:ind w:left="851" w:hanging="851"/>
    </w:pPr>
    <w:rPr>
      <w:rFonts w:ascii="宋体" w:hAnsi="Calibri"/>
      <w:sz w:val="24"/>
      <w:szCs w:val="21"/>
    </w:rPr>
  </w:style>
  <w:style w:type="paragraph" w:customStyle="1" w:styleId="xl27">
    <w:name w:val="xl27"/>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rPr>
  </w:style>
  <w:style w:type="paragraph" w:customStyle="1" w:styleId="CharChar41">
    <w:name w:val="Char Char41"/>
    <w:basedOn w:val="a"/>
    <w:qFormat/>
    <w:rsid w:val="007F4B3A"/>
    <w:pPr>
      <w:widowControl/>
      <w:spacing w:line="400" w:lineRule="exact"/>
      <w:jc w:val="center"/>
    </w:pPr>
    <w:rPr>
      <w:szCs w:val="24"/>
    </w:rPr>
  </w:style>
  <w:style w:type="paragraph" w:customStyle="1" w:styleId="xl23">
    <w:name w:val="xl23"/>
    <w:basedOn w:val="a"/>
    <w:qFormat/>
    <w:rsid w:val="007F4B3A"/>
    <w:pPr>
      <w:widowControl/>
      <w:spacing w:before="100" w:beforeAutospacing="1" w:after="100" w:afterAutospacing="1" w:line="360" w:lineRule="auto"/>
    </w:pPr>
    <w:rPr>
      <w:kern w:val="0"/>
      <w:sz w:val="24"/>
    </w:rPr>
  </w:style>
  <w:style w:type="paragraph" w:customStyle="1" w:styleId="Style160">
    <w:name w:val="_Style 160"/>
    <w:qFormat/>
    <w:rsid w:val="007F4B3A"/>
    <w:rPr>
      <w:rFonts w:ascii="Times New Roman" w:eastAsia="宋体" w:hAnsi="Times New Roman" w:cs="Times New Roman"/>
      <w:szCs w:val="24"/>
    </w:rPr>
  </w:style>
  <w:style w:type="paragraph" w:customStyle="1" w:styleId="34">
    <w:name w:val="项目编号3"/>
    <w:basedOn w:val="aff2"/>
    <w:qFormat/>
    <w:rsid w:val="007F4B3A"/>
    <w:pPr>
      <w:ind w:left="902" w:hanging="420"/>
    </w:pPr>
  </w:style>
  <w:style w:type="paragraph" w:customStyle="1" w:styleId="19">
    <w:name w:val="修订1"/>
    <w:qFormat/>
    <w:rsid w:val="007F4B3A"/>
    <w:rPr>
      <w:rFonts w:ascii="Times New Roman" w:eastAsia="宋体" w:hAnsi="Times New Roman" w:cs="Times New Roman"/>
      <w:szCs w:val="24"/>
    </w:rPr>
  </w:style>
  <w:style w:type="paragraph" w:customStyle="1" w:styleId="27">
    <w:name w:val="字元 字元2"/>
    <w:basedOn w:val="a"/>
    <w:qFormat/>
    <w:rsid w:val="007F4B3A"/>
    <w:rPr>
      <w:rFonts w:ascii="Tahoma" w:hAnsi="Tahoma"/>
      <w:sz w:val="24"/>
    </w:rPr>
  </w:style>
  <w:style w:type="paragraph" w:customStyle="1" w:styleId="xl25">
    <w:name w:val="xl25"/>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4">
    <w:name w:val="Char Char4"/>
    <w:basedOn w:val="a"/>
    <w:qFormat/>
    <w:rsid w:val="007F4B3A"/>
    <w:pPr>
      <w:widowControl/>
      <w:spacing w:line="400" w:lineRule="exact"/>
      <w:jc w:val="center"/>
    </w:pPr>
    <w:rPr>
      <w:szCs w:val="24"/>
    </w:rPr>
  </w:style>
  <w:style w:type="paragraph" w:customStyle="1" w:styleId="CharCharChar">
    <w:name w:val="Char Char Char"/>
    <w:basedOn w:val="a"/>
    <w:qFormat/>
    <w:rsid w:val="007F4B3A"/>
    <w:rPr>
      <w:rFonts w:ascii="Tahoma" w:hAnsi="Tahoma"/>
      <w:sz w:val="24"/>
    </w:rPr>
  </w:style>
  <w:style w:type="paragraph" w:customStyle="1" w:styleId="1CharCharCharChar">
    <w:name w:val="1 Char Char Char Char"/>
    <w:basedOn w:val="a"/>
    <w:qFormat/>
    <w:rsid w:val="007F4B3A"/>
    <w:rPr>
      <w:rFonts w:ascii="Tahoma" w:hAnsi="Tahoma"/>
      <w:sz w:val="24"/>
    </w:rPr>
  </w:style>
  <w:style w:type="paragraph" w:customStyle="1" w:styleId="xl34">
    <w:name w:val="xl34"/>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kern w:val="0"/>
      <w:sz w:val="20"/>
    </w:rPr>
  </w:style>
  <w:style w:type="paragraph" w:customStyle="1" w:styleId="Charf5">
    <w:name w:val="Char"/>
    <w:basedOn w:val="a"/>
    <w:qFormat/>
    <w:rsid w:val="007F4B3A"/>
    <w:pPr>
      <w:tabs>
        <w:tab w:val="left" w:pos="360"/>
      </w:tabs>
    </w:pPr>
    <w:rPr>
      <w:sz w:val="24"/>
      <w:szCs w:val="24"/>
    </w:rPr>
  </w:style>
  <w:style w:type="paragraph" w:customStyle="1" w:styleId="default0">
    <w:name w:val="default"/>
    <w:basedOn w:val="a"/>
    <w:qFormat/>
    <w:rsid w:val="007F4B3A"/>
    <w:pPr>
      <w:widowControl/>
      <w:spacing w:before="100" w:beforeAutospacing="1" w:after="100" w:afterAutospacing="1"/>
      <w:jc w:val="left"/>
    </w:pPr>
    <w:rPr>
      <w:rFonts w:ascii="宋体" w:hAnsi="宋体" w:cs="宋体"/>
      <w:kern w:val="0"/>
      <w:sz w:val="24"/>
      <w:szCs w:val="24"/>
    </w:rPr>
  </w:style>
  <w:style w:type="paragraph" w:customStyle="1" w:styleId="xl52">
    <w:name w:val="xl5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16"/>
      <w:szCs w:val="16"/>
    </w:rPr>
  </w:style>
  <w:style w:type="paragraph" w:customStyle="1" w:styleId="Char23">
    <w:name w:val="Char2"/>
    <w:basedOn w:val="a"/>
    <w:qFormat/>
    <w:rsid w:val="007F4B3A"/>
    <w:rPr>
      <w:rFonts w:ascii="Tahoma" w:hAnsi="Tahoma"/>
      <w:sz w:val="24"/>
    </w:rPr>
  </w:style>
  <w:style w:type="paragraph" w:customStyle="1" w:styleId="font8">
    <w:name w:val="font8"/>
    <w:basedOn w:val="a"/>
    <w:qFormat/>
    <w:rsid w:val="007F4B3A"/>
    <w:pPr>
      <w:widowControl/>
      <w:spacing w:before="100" w:beforeAutospacing="1" w:after="100" w:afterAutospacing="1"/>
      <w:jc w:val="left"/>
    </w:pPr>
    <w:rPr>
      <w:kern w:val="0"/>
      <w:sz w:val="36"/>
      <w:szCs w:val="36"/>
    </w:rPr>
  </w:style>
  <w:style w:type="paragraph" w:customStyle="1" w:styleId="GB2312">
    <w:name w:val="正文 + 楷体_GB2312"/>
    <w:basedOn w:val="a"/>
    <w:qFormat/>
    <w:rsid w:val="007F4B3A"/>
    <w:pPr>
      <w:widowControl/>
      <w:jc w:val="left"/>
    </w:pPr>
    <w:rPr>
      <w:rFonts w:ascii="楷体_GB2312" w:eastAsia="楷体_GB2312" w:cs="Arial"/>
      <w:kern w:val="0"/>
      <w:sz w:val="24"/>
      <w:szCs w:val="24"/>
    </w:rPr>
  </w:style>
  <w:style w:type="paragraph" w:customStyle="1" w:styleId="font9">
    <w:name w:val="font9"/>
    <w:basedOn w:val="a"/>
    <w:qFormat/>
    <w:rsid w:val="007F4B3A"/>
    <w:pPr>
      <w:widowControl/>
      <w:spacing w:before="100" w:beforeAutospacing="1" w:after="100" w:afterAutospacing="1"/>
      <w:jc w:val="left"/>
    </w:pPr>
    <w:rPr>
      <w:rFonts w:ascii="宋体" w:hAnsi="宋体" w:cs="Arial Unicode MS"/>
      <w:color w:val="000000"/>
      <w:kern w:val="0"/>
      <w:sz w:val="20"/>
    </w:rPr>
  </w:style>
  <w:style w:type="paragraph" w:customStyle="1" w:styleId="ParaCharCharCharChar">
    <w:name w:val="默认段落字体 Para Char Char Char Char"/>
    <w:basedOn w:val="a"/>
    <w:qFormat/>
    <w:rsid w:val="007F4B3A"/>
    <w:rPr>
      <w:rFonts w:ascii="Arial" w:hAnsi="Arial" w:cs="Arial"/>
      <w:szCs w:val="21"/>
    </w:rPr>
  </w:style>
  <w:style w:type="paragraph" w:customStyle="1" w:styleId="28">
    <w:name w:val="正文缩进2"/>
    <w:basedOn w:val="a"/>
    <w:qFormat/>
    <w:rsid w:val="007F4B3A"/>
    <w:pPr>
      <w:widowControl/>
      <w:adjustRightInd w:val="0"/>
      <w:snapToGrid w:val="0"/>
      <w:spacing w:line="480" w:lineRule="exact"/>
      <w:ind w:firstLine="567"/>
    </w:pPr>
    <w:rPr>
      <w:rFonts w:ascii="宋体"/>
      <w:color w:val="000000"/>
      <w:kern w:val="28"/>
      <w:sz w:val="28"/>
      <w:lang w:val="zh-CN"/>
    </w:rPr>
  </w:style>
  <w:style w:type="paragraph" w:customStyle="1" w:styleId="Char31">
    <w:name w:val="Char3"/>
    <w:basedOn w:val="a"/>
    <w:qFormat/>
    <w:rsid w:val="007F4B3A"/>
    <w:pPr>
      <w:tabs>
        <w:tab w:val="left" w:pos="360"/>
      </w:tabs>
    </w:pPr>
    <w:rPr>
      <w:sz w:val="24"/>
      <w:szCs w:val="24"/>
    </w:rPr>
  </w:style>
  <w:style w:type="paragraph" w:customStyle="1" w:styleId="afff">
    <w:name w:val="文档正文"/>
    <w:basedOn w:val="a"/>
    <w:qFormat/>
    <w:rsid w:val="007F4B3A"/>
    <w:pPr>
      <w:snapToGrid w:val="0"/>
      <w:spacing w:before="120" w:after="120" w:line="180" w:lineRule="auto"/>
    </w:pPr>
    <w:rPr>
      <w:rFonts w:ascii="Arial" w:hAnsi="Arial"/>
    </w:rPr>
  </w:style>
  <w:style w:type="paragraph" w:customStyle="1" w:styleId="background1">
    <w:name w:val="background1"/>
    <w:basedOn w:val="a"/>
    <w:qFormat/>
    <w:rsid w:val="007F4B3A"/>
    <w:pPr>
      <w:widowControl/>
      <w:spacing w:before="100" w:beforeAutospacing="1" w:after="100" w:afterAutospacing="1"/>
      <w:jc w:val="left"/>
    </w:pPr>
    <w:rPr>
      <w:rFonts w:ascii="宋体" w:hAnsi="宋体" w:cs="宋体"/>
      <w:kern w:val="0"/>
      <w:sz w:val="24"/>
      <w:szCs w:val="24"/>
    </w:rPr>
  </w:style>
  <w:style w:type="paragraph" w:customStyle="1" w:styleId="CharCharCharCharCharCharChar1">
    <w:name w:val="Char Char Char Char Char Char Char1"/>
    <w:basedOn w:val="a"/>
    <w:qFormat/>
    <w:rsid w:val="007F4B3A"/>
    <w:pPr>
      <w:snapToGrid w:val="0"/>
      <w:spacing w:line="360" w:lineRule="auto"/>
      <w:ind w:firstLineChars="200" w:firstLine="200"/>
    </w:pPr>
    <w:rPr>
      <w:rFonts w:eastAsia="仿宋_GB2312"/>
      <w:sz w:val="24"/>
      <w:szCs w:val="24"/>
    </w:rPr>
  </w:style>
  <w:style w:type="paragraph" w:customStyle="1" w:styleId="CharChar1CharCharCharCharCharCharCharChar">
    <w:name w:val="Char Char1 Char Char Char Char Char Char Char Char"/>
    <w:basedOn w:val="a"/>
    <w:qFormat/>
    <w:rsid w:val="007F4B3A"/>
    <w:pPr>
      <w:widowControl/>
      <w:spacing w:after="160" w:line="240" w:lineRule="exact"/>
      <w:jc w:val="left"/>
    </w:pPr>
    <w:rPr>
      <w:rFonts w:ascii="Verdana" w:hAnsi="Verdana"/>
      <w:kern w:val="0"/>
      <w:sz w:val="20"/>
      <w:lang w:eastAsia="en-US"/>
    </w:rPr>
  </w:style>
  <w:style w:type="paragraph" w:customStyle="1" w:styleId="TableParagraph">
    <w:name w:val="Table Paragraph"/>
    <w:basedOn w:val="a"/>
    <w:uiPriority w:val="1"/>
    <w:qFormat/>
    <w:rsid w:val="007F4B3A"/>
    <w:pPr>
      <w:autoSpaceDE w:val="0"/>
      <w:autoSpaceDN w:val="0"/>
      <w:jc w:val="left"/>
    </w:pPr>
    <w:rPr>
      <w:rFonts w:ascii="宋体" w:hAnsi="宋体" w:cs="宋体"/>
      <w:kern w:val="0"/>
      <w:sz w:val="22"/>
      <w:szCs w:val="22"/>
      <w:lang w:eastAsia="en-US"/>
    </w:rPr>
  </w:style>
  <w:style w:type="paragraph" w:customStyle="1" w:styleId="29">
    <w:name w:val="正文文本缩进2"/>
    <w:basedOn w:val="a"/>
    <w:qFormat/>
    <w:rsid w:val="007F4B3A"/>
    <w:pPr>
      <w:spacing w:line="480" w:lineRule="exact"/>
      <w:ind w:firstLineChars="200" w:firstLine="480"/>
    </w:pPr>
    <w:rPr>
      <w:rFonts w:ascii="宋体" w:hAnsi="宋体"/>
      <w:kern w:val="0"/>
      <w:sz w:val="24"/>
      <w:szCs w:val="24"/>
      <w:lang w:val="zh-CN"/>
    </w:rPr>
  </w:style>
  <w:style w:type="paragraph" w:customStyle="1" w:styleId="xl38">
    <w:name w:val="xl3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0">
    <w:name w:val="表格文字"/>
    <w:basedOn w:val="af2"/>
    <w:qFormat/>
    <w:rsid w:val="007F4B3A"/>
    <w:pPr>
      <w:spacing w:before="20" w:after="20" w:line="240" w:lineRule="auto"/>
      <w:ind w:firstLine="0"/>
    </w:pPr>
    <w:rPr>
      <w:rFonts w:ascii="Century Gothic" w:hAnsi="Century Gothic"/>
      <w:sz w:val="20"/>
      <w:szCs w:val="20"/>
    </w:rPr>
  </w:style>
  <w:style w:type="paragraph" w:customStyle="1" w:styleId="CharChar1">
    <w:name w:val="Char Char1"/>
    <w:basedOn w:val="af6"/>
    <w:qFormat/>
    <w:rsid w:val="007F4B3A"/>
    <w:rPr>
      <w:rFonts w:ascii="Tahoma" w:hAnsi="Tahoma"/>
      <w:sz w:val="24"/>
    </w:rPr>
  </w:style>
  <w:style w:type="paragraph" w:customStyle="1" w:styleId="Char1CharCharChar1">
    <w:name w:val="Char1 Char Char Char1"/>
    <w:basedOn w:val="a"/>
    <w:qFormat/>
    <w:rsid w:val="007F4B3A"/>
    <w:rPr>
      <w:rFonts w:ascii="Tahoma" w:hAnsi="Tahoma" w:cs="仿宋_GB2312"/>
      <w:sz w:val="24"/>
      <w:szCs w:val="28"/>
    </w:rPr>
  </w:style>
  <w:style w:type="paragraph" w:customStyle="1" w:styleId="afff1">
    <w:name w:val="缺省文本"/>
    <w:basedOn w:val="a"/>
    <w:link w:val="Charf6"/>
    <w:qFormat/>
    <w:rsid w:val="007F4B3A"/>
    <w:pPr>
      <w:autoSpaceDE w:val="0"/>
      <w:autoSpaceDN w:val="0"/>
      <w:adjustRightInd w:val="0"/>
      <w:jc w:val="left"/>
    </w:pPr>
    <w:rPr>
      <w:kern w:val="0"/>
      <w:sz w:val="24"/>
      <w:szCs w:val="24"/>
    </w:rPr>
  </w:style>
  <w:style w:type="paragraph" w:customStyle="1" w:styleId="xl48">
    <w:name w:val="xl4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a">
    <w:name w:val="列出段落2"/>
    <w:basedOn w:val="a"/>
    <w:qFormat/>
    <w:rsid w:val="007F4B3A"/>
    <w:pPr>
      <w:ind w:firstLineChars="200" w:firstLine="420"/>
    </w:pPr>
    <w:rPr>
      <w:rFonts w:ascii="Calibri" w:hAnsi="Calibri"/>
      <w:szCs w:val="22"/>
    </w:rPr>
  </w:style>
  <w:style w:type="paragraph" w:customStyle="1" w:styleId="xl45">
    <w:name w:val="xl45"/>
    <w:basedOn w:val="a"/>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30">
    <w:name w:val="xl3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26">
    <w:name w:val="xl26"/>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5">
    <w:name w:val="xl35"/>
    <w:basedOn w:val="a"/>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1a">
    <w:name w:val="字元 字元1"/>
    <w:basedOn w:val="a"/>
    <w:qFormat/>
    <w:rsid w:val="007F4B3A"/>
    <w:rPr>
      <w:rFonts w:ascii="Tahoma" w:hAnsi="Tahoma"/>
      <w:sz w:val="24"/>
    </w:rPr>
  </w:style>
  <w:style w:type="paragraph" w:customStyle="1" w:styleId="font5">
    <w:name w:val="font5"/>
    <w:basedOn w:val="a"/>
    <w:qFormat/>
    <w:rsid w:val="007F4B3A"/>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Char210">
    <w:name w:val="Char21"/>
    <w:basedOn w:val="a"/>
    <w:qFormat/>
    <w:rsid w:val="007F4B3A"/>
    <w:rPr>
      <w:rFonts w:ascii="Tahoma" w:hAnsi="Tahoma"/>
      <w:sz w:val="24"/>
    </w:rPr>
  </w:style>
  <w:style w:type="paragraph" w:customStyle="1" w:styleId="Afff2">
    <w:name w:val="正文 A"/>
    <w:basedOn w:val="a"/>
    <w:qFormat/>
    <w:rsid w:val="007F4B3A"/>
    <w:rPr>
      <w:rFonts w:ascii="Arial Unicode MS" w:eastAsia="Times New Roman" w:hAnsi="Arial Unicode MS"/>
      <w:color w:val="000000"/>
      <w:szCs w:val="21"/>
    </w:rPr>
  </w:style>
  <w:style w:type="character" w:customStyle="1" w:styleId="Bodytext1">
    <w:name w:val="Body text|1_"/>
    <w:link w:val="Bodytext10"/>
    <w:uiPriority w:val="99"/>
    <w:qFormat/>
    <w:locked/>
    <w:rsid w:val="007F4B3A"/>
    <w:rPr>
      <w:rFonts w:ascii="宋体" w:eastAsia="宋体" w:hAnsi="宋体" w:cs="宋体"/>
      <w:lang w:val="zh-TW" w:eastAsia="zh-TW" w:bidi="zh-TW"/>
    </w:rPr>
  </w:style>
  <w:style w:type="paragraph" w:customStyle="1" w:styleId="Bodytext10">
    <w:name w:val="Body text|1"/>
    <w:basedOn w:val="a"/>
    <w:link w:val="Bodytext1"/>
    <w:qFormat/>
    <w:rsid w:val="007F4B3A"/>
    <w:pPr>
      <w:spacing w:after="60"/>
      <w:jc w:val="left"/>
    </w:pPr>
    <w:rPr>
      <w:rFonts w:ascii="宋体" w:hAnsi="宋体" w:cs="宋体"/>
      <w:szCs w:val="22"/>
      <w:lang w:val="zh-TW" w:eastAsia="zh-TW" w:bidi="zh-TW"/>
    </w:rPr>
  </w:style>
  <w:style w:type="paragraph" w:customStyle="1" w:styleId="msonospacing0">
    <w:name w:val="msonospacing"/>
    <w:basedOn w:val="a"/>
    <w:uiPriority w:val="99"/>
    <w:qFormat/>
    <w:rsid w:val="007F4B3A"/>
    <w:rPr>
      <w:rFonts w:ascii="等线" w:eastAsia="等线" w:hAnsi="等线"/>
      <w:szCs w:val="24"/>
    </w:rPr>
  </w:style>
  <w:style w:type="character" w:customStyle="1" w:styleId="Charf7">
    <w:name w:val="目录用 Char"/>
    <w:link w:val="afff3"/>
    <w:locked/>
    <w:rsid w:val="007F4B3A"/>
    <w:rPr>
      <w:b/>
      <w:sz w:val="36"/>
      <w:szCs w:val="36"/>
    </w:rPr>
  </w:style>
  <w:style w:type="paragraph" w:customStyle="1" w:styleId="afff3">
    <w:name w:val="目录用"/>
    <w:basedOn w:val="a"/>
    <w:link w:val="Charf7"/>
    <w:qFormat/>
    <w:rsid w:val="007F4B3A"/>
    <w:pPr>
      <w:snapToGrid w:val="0"/>
      <w:spacing w:line="540" w:lineRule="exact"/>
      <w:jc w:val="center"/>
      <w:outlineLvl w:val="0"/>
    </w:pPr>
    <w:rPr>
      <w:rFonts w:asciiTheme="minorHAnsi" w:eastAsiaTheme="minorEastAsia" w:hAnsiTheme="minorHAnsi" w:cstheme="minorBidi"/>
      <w:b/>
      <w:sz w:val="36"/>
      <w:szCs w:val="36"/>
    </w:rPr>
  </w:style>
  <w:style w:type="paragraph" w:customStyle="1" w:styleId="UserStyle0">
    <w:name w:val="UserStyle_0"/>
    <w:basedOn w:val="a"/>
    <w:uiPriority w:val="99"/>
    <w:qFormat/>
    <w:rsid w:val="007F4B3A"/>
    <w:pPr>
      <w:widowControl/>
      <w:spacing w:line="240" w:lineRule="atLeast"/>
      <w:jc w:val="left"/>
    </w:pPr>
    <w:rPr>
      <w:rFonts w:ascii="宋体" w:hAnsi="宋体"/>
      <w:color w:val="000000"/>
      <w:kern w:val="0"/>
    </w:rPr>
  </w:style>
  <w:style w:type="character" w:styleId="afff4">
    <w:name w:val="annotation reference"/>
    <w:unhideWhenUsed/>
    <w:qFormat/>
    <w:rsid w:val="007F4B3A"/>
    <w:rPr>
      <w:sz w:val="21"/>
      <w:szCs w:val="21"/>
    </w:rPr>
  </w:style>
  <w:style w:type="character" w:customStyle="1" w:styleId="Char17">
    <w:name w:val="正文文本 Char1"/>
    <w:qFormat/>
    <w:rsid w:val="007F4B3A"/>
    <w:rPr>
      <w:rFonts w:ascii="宋体" w:eastAsia="宋体" w:hAnsi="宋体" w:cs="宋体" w:hint="eastAsia"/>
      <w:sz w:val="24"/>
      <w:szCs w:val="24"/>
    </w:rPr>
  </w:style>
  <w:style w:type="character" w:customStyle="1" w:styleId="2Char1">
    <w:name w:val="标题 2 Char1"/>
    <w:link w:val="2"/>
    <w:qFormat/>
    <w:locked/>
    <w:rsid w:val="007F4B3A"/>
    <w:rPr>
      <w:rFonts w:ascii="Arial" w:eastAsia="黑体" w:hAnsi="Arial" w:cs="Times New Roman"/>
      <w:b/>
      <w:kern w:val="0"/>
      <w:sz w:val="30"/>
      <w:szCs w:val="20"/>
    </w:rPr>
  </w:style>
  <w:style w:type="character" w:customStyle="1" w:styleId="3Char1">
    <w:name w:val="标题 3 Char1"/>
    <w:link w:val="30"/>
    <w:qFormat/>
    <w:locked/>
    <w:rsid w:val="007F4B3A"/>
    <w:rPr>
      <w:rFonts w:ascii="宋体" w:eastAsia="宋体" w:hAnsi="Times New Roman" w:cs="Times New Roman"/>
      <w:b/>
      <w:kern w:val="0"/>
      <w:sz w:val="24"/>
      <w:szCs w:val="20"/>
      <w:u w:val="single"/>
    </w:rPr>
  </w:style>
  <w:style w:type="character" w:customStyle="1" w:styleId="Char30">
    <w:name w:val="正文文本缩进 Char3"/>
    <w:link w:val="af2"/>
    <w:uiPriority w:val="99"/>
    <w:semiHidden/>
    <w:locked/>
    <w:rsid w:val="007F4B3A"/>
    <w:rPr>
      <w:rFonts w:ascii="Times New Roman" w:eastAsia="宋体" w:hAnsi="Times New Roman" w:cs="Times New Roman"/>
      <w:sz w:val="24"/>
      <w:szCs w:val="24"/>
    </w:rPr>
  </w:style>
  <w:style w:type="character" w:customStyle="1" w:styleId="Char18">
    <w:name w:val="页脚 Char1"/>
    <w:uiPriority w:val="99"/>
    <w:qFormat/>
    <w:locked/>
    <w:rsid w:val="007F4B3A"/>
    <w:rPr>
      <w:rFonts w:ascii="宋体" w:eastAsia="宋体" w:hAnsi="Times New Roman" w:cs="Times New Roman"/>
      <w:kern w:val="0"/>
      <w:sz w:val="18"/>
      <w:szCs w:val="20"/>
    </w:rPr>
  </w:style>
  <w:style w:type="character" w:customStyle="1" w:styleId="Char19">
    <w:name w:val="页眉 Char1"/>
    <w:uiPriority w:val="99"/>
    <w:qFormat/>
    <w:locked/>
    <w:rsid w:val="007F4B3A"/>
    <w:rPr>
      <w:rFonts w:ascii="Times New Roman" w:eastAsia="宋体" w:hAnsi="Times New Roman" w:cs="Times New Roman"/>
      <w:sz w:val="18"/>
      <w:szCs w:val="18"/>
    </w:rPr>
  </w:style>
  <w:style w:type="character" w:customStyle="1" w:styleId="Char24">
    <w:name w:val="正文文本缩进 Char2"/>
    <w:uiPriority w:val="99"/>
    <w:qFormat/>
    <w:rsid w:val="007F4B3A"/>
    <w:rPr>
      <w:rFonts w:ascii="宋体" w:eastAsia="宋体" w:hAnsi="宋体" w:hint="eastAsia"/>
      <w:kern w:val="2"/>
      <w:sz w:val="24"/>
      <w:szCs w:val="24"/>
      <w:lang w:val="en-US" w:eastAsia="zh-CN" w:bidi="ar-SA"/>
    </w:rPr>
  </w:style>
  <w:style w:type="character" w:customStyle="1" w:styleId="title4">
    <w:name w:val="title4"/>
    <w:qFormat/>
    <w:rsid w:val="007F4B3A"/>
    <w:rPr>
      <w:b/>
      <w:bCs/>
      <w:color w:val="1D87B3"/>
      <w:sz w:val="15"/>
      <w:szCs w:val="15"/>
    </w:rPr>
  </w:style>
  <w:style w:type="character" w:customStyle="1" w:styleId="chanpin">
    <w:name w:val="chanpin拷贝"/>
    <w:qFormat/>
    <w:rsid w:val="007F4B3A"/>
  </w:style>
  <w:style w:type="character" w:customStyle="1" w:styleId="c21">
    <w:name w:val="c21"/>
    <w:qFormat/>
    <w:rsid w:val="007F4B3A"/>
    <w:rPr>
      <w:rFonts w:ascii="ˎ̥" w:hAnsi="ˎ̥" w:hint="default"/>
      <w:strike w:val="0"/>
      <w:dstrike w:val="0"/>
      <w:color w:val="000000"/>
      <w:sz w:val="20"/>
      <w:szCs w:val="20"/>
      <w:u w:val="none"/>
      <w:effect w:val="none"/>
    </w:rPr>
  </w:style>
  <w:style w:type="character" w:customStyle="1" w:styleId="txt">
    <w:name w:val="txt"/>
    <w:qFormat/>
    <w:rsid w:val="007F4B3A"/>
  </w:style>
  <w:style w:type="character" w:customStyle="1" w:styleId="Charf8">
    <w:name w:val="正文缩进 Char"/>
    <w:uiPriority w:val="99"/>
    <w:qFormat/>
    <w:rsid w:val="007F4B3A"/>
    <w:rPr>
      <w:rFonts w:ascii="宋体" w:eastAsia="宋体" w:hAnsi="宋体" w:hint="eastAsia"/>
      <w:kern w:val="2"/>
      <w:sz w:val="24"/>
      <w:szCs w:val="24"/>
      <w:lang w:val="en-US" w:eastAsia="zh-CN" w:bidi="ar-SA"/>
    </w:rPr>
  </w:style>
  <w:style w:type="character" w:customStyle="1" w:styleId="afff5">
    <w:name w:val="批注文字 字符"/>
    <w:uiPriority w:val="99"/>
    <w:qFormat/>
    <w:rsid w:val="007F4B3A"/>
    <w:rPr>
      <w:rFonts w:ascii="Times New Roman" w:eastAsia="宋体" w:hAnsi="Times New Roman" w:cs="Times New Roman" w:hint="default"/>
      <w:sz w:val="24"/>
      <w:lang w:val="en-US" w:eastAsia="zh-CN" w:bidi="ar-SA"/>
    </w:rPr>
  </w:style>
  <w:style w:type="character" w:customStyle="1" w:styleId="street-address">
    <w:name w:val="street-address"/>
    <w:qFormat/>
    <w:rsid w:val="007F4B3A"/>
  </w:style>
  <w:style w:type="character" w:customStyle="1" w:styleId="bjh-p">
    <w:name w:val="bjh-p"/>
    <w:qFormat/>
    <w:rsid w:val="007F4B3A"/>
  </w:style>
  <w:style w:type="character" w:customStyle="1" w:styleId="black1">
    <w:name w:val="black1"/>
    <w:qFormat/>
    <w:rsid w:val="007F4B3A"/>
    <w:rPr>
      <w:color w:val="000000"/>
    </w:rPr>
  </w:style>
  <w:style w:type="character" w:customStyle="1" w:styleId="CharChar11">
    <w:name w:val="Char Char11"/>
    <w:qFormat/>
    <w:rsid w:val="007F4B3A"/>
    <w:rPr>
      <w:rFonts w:ascii="宋体" w:eastAsia="宋体" w:hAnsi="宋体" w:hint="eastAsia"/>
      <w:b/>
      <w:bCs w:val="0"/>
      <w:sz w:val="24"/>
      <w:u w:val="single"/>
      <w:lang w:val="en-US" w:eastAsia="zh-CN" w:bidi="ar-SA"/>
    </w:rPr>
  </w:style>
  <w:style w:type="character" w:customStyle="1" w:styleId="afff6">
    <w:name w:val="纯文本 字符"/>
    <w:uiPriority w:val="99"/>
    <w:qFormat/>
    <w:rsid w:val="007F4B3A"/>
    <w:rPr>
      <w:rFonts w:ascii="宋体" w:eastAsia="宋体" w:hAnsi="Courier New" w:cs="Times New Roman" w:hint="eastAsia"/>
      <w:kern w:val="2"/>
      <w:sz w:val="21"/>
      <w:szCs w:val="21"/>
      <w:lang w:val="en-US" w:eastAsia="zh-CN" w:bidi="ar-SA"/>
    </w:rPr>
  </w:style>
  <w:style w:type="character" w:customStyle="1" w:styleId="3CharChar">
    <w:name w:val="标题 3 Char Char"/>
    <w:qFormat/>
    <w:rsid w:val="007F4B3A"/>
    <w:rPr>
      <w:rFonts w:ascii="宋体" w:eastAsia="宋体" w:hAnsi="宋体" w:hint="eastAsia"/>
      <w:b/>
      <w:bCs/>
      <w:kern w:val="2"/>
      <w:sz w:val="32"/>
      <w:szCs w:val="32"/>
      <w:lang w:val="en-US" w:eastAsia="zh-CN" w:bidi="ar-SA"/>
    </w:rPr>
  </w:style>
  <w:style w:type="character" w:customStyle="1" w:styleId="apple-style-span">
    <w:name w:val="apple-style-span"/>
    <w:qFormat/>
    <w:rsid w:val="007F4B3A"/>
    <w:rPr>
      <w:rFonts w:ascii="Times New Roman" w:hAnsi="Times New Roman" w:cs="Times New Roman" w:hint="default"/>
    </w:rPr>
  </w:style>
  <w:style w:type="character" w:customStyle="1" w:styleId="chanpin1">
    <w:name w:val="chanpin1"/>
    <w:qFormat/>
    <w:rsid w:val="007F4B3A"/>
    <w:rPr>
      <w:rFonts w:ascii="ˎ̥" w:hAnsi="ˎ̥" w:hint="default"/>
      <w:strike w:val="0"/>
      <w:dstrike w:val="0"/>
      <w:color w:val="000000"/>
      <w:sz w:val="20"/>
      <w:szCs w:val="20"/>
      <w:u w:val="none"/>
      <w:effect w:val="none"/>
    </w:rPr>
  </w:style>
  <w:style w:type="character" w:customStyle="1" w:styleId="locality">
    <w:name w:val="locality"/>
    <w:qFormat/>
    <w:rsid w:val="007F4B3A"/>
  </w:style>
  <w:style w:type="character" w:customStyle="1" w:styleId="1Char0">
    <w:name w:val="段1 Char"/>
    <w:qFormat/>
    <w:rsid w:val="007F4B3A"/>
    <w:rPr>
      <w:rFonts w:ascii="宋体" w:eastAsia="宋体" w:hAnsi="宋体" w:hint="eastAsia"/>
      <w:sz w:val="24"/>
      <w:lang w:val="en-US" w:eastAsia="zh-CN" w:bidi="ar-SA"/>
    </w:rPr>
  </w:style>
  <w:style w:type="character" w:customStyle="1" w:styleId="Charf9">
    <w:name w:val="列出段落 Char"/>
    <w:link w:val="Style444"/>
    <w:qFormat/>
    <w:rsid w:val="007F4B3A"/>
    <w:rPr>
      <w:rFonts w:ascii="Calibri" w:eastAsia="宋体" w:hAnsi="Calibri" w:cs="Calibri" w:hint="default"/>
      <w:kern w:val="2"/>
      <w:sz w:val="21"/>
      <w:szCs w:val="22"/>
      <w:lang w:val="en-US" w:eastAsia="zh-CN" w:bidi="ar-SA"/>
    </w:rPr>
  </w:style>
  <w:style w:type="character" w:customStyle="1" w:styleId="1b">
    <w:name w:val="纯文本 字符1"/>
    <w:qFormat/>
    <w:rsid w:val="007F4B3A"/>
    <w:rPr>
      <w:rFonts w:ascii="宋体" w:eastAsia="宋体" w:hAnsi="Courier New" w:hint="eastAsia"/>
    </w:rPr>
  </w:style>
  <w:style w:type="character" w:customStyle="1" w:styleId="CharChar111">
    <w:name w:val="Char Char111"/>
    <w:qFormat/>
    <w:rsid w:val="007F4B3A"/>
    <w:rPr>
      <w:rFonts w:ascii="宋体" w:eastAsia="宋体" w:hAnsi="宋体" w:hint="eastAsia"/>
      <w:b/>
      <w:bCs w:val="0"/>
      <w:sz w:val="24"/>
      <w:u w:val="single"/>
      <w:lang w:val="en-US" w:eastAsia="zh-CN" w:bidi="ar-SA"/>
    </w:rPr>
  </w:style>
  <w:style w:type="character" w:customStyle="1" w:styleId="NormalCharacter">
    <w:name w:val="NormalCharacter"/>
    <w:qFormat/>
    <w:rsid w:val="007F4B3A"/>
  </w:style>
  <w:style w:type="character" w:customStyle="1" w:styleId="2CharChar">
    <w:name w:val="标题 2 Char Char"/>
    <w:qFormat/>
    <w:rsid w:val="007F4B3A"/>
    <w:rPr>
      <w:rFonts w:ascii="Arial" w:eastAsia="黑体" w:hAnsi="Arial" w:cs="Arial" w:hint="default"/>
      <w:b/>
      <w:bCs/>
      <w:kern w:val="2"/>
      <w:sz w:val="32"/>
      <w:szCs w:val="32"/>
      <w:lang w:val="en-US" w:eastAsia="zh-CN" w:bidi="ar-SA"/>
    </w:rPr>
  </w:style>
  <w:style w:type="character" w:customStyle="1" w:styleId="style81">
    <w:name w:val="style81"/>
    <w:rsid w:val="007F4B3A"/>
    <w:rPr>
      <w:sz w:val="24"/>
      <w:szCs w:val="24"/>
    </w:rPr>
  </w:style>
  <w:style w:type="character" w:customStyle="1" w:styleId="longtext">
    <w:name w:val="long_text"/>
    <w:basedOn w:val="a3"/>
    <w:rsid w:val="007F4B3A"/>
  </w:style>
  <w:style w:type="table" w:styleId="afff7">
    <w:name w:val="Table Grid"/>
    <w:basedOn w:val="a5"/>
    <w:uiPriority w:val="99"/>
    <w:qFormat/>
    <w:rsid w:val="007F4B3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5"/>
    <w:qFormat/>
    <w:rsid w:val="007F4B3A"/>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
    <w:name w:val="Table Normal"/>
    <w:qFormat/>
    <w:rsid w:val="007F4B3A"/>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qFormat/>
    <w:rsid w:val="007F4B3A"/>
    <w:rPr>
      <w:rFonts w:ascii="Calibri" w:eastAsia="等线" w:hAnsi="Calibri" w:cs="Times New Roman"/>
      <w:kern w:val="0"/>
      <w:sz w:val="22"/>
      <w:lang w:eastAsia="en-US"/>
    </w:rPr>
    <w:tblPr>
      <w:tblCellMar>
        <w:top w:w="0" w:type="dxa"/>
        <w:left w:w="0" w:type="dxa"/>
        <w:bottom w:w="0" w:type="dxa"/>
        <w:right w:w="0" w:type="dxa"/>
      </w:tblCellMar>
    </w:tblPr>
  </w:style>
  <w:style w:type="table" w:customStyle="1" w:styleId="TableNormal1">
    <w:name w:val="Table Normal1"/>
    <w:qFormat/>
    <w:rsid w:val="007F4B3A"/>
    <w:rPr>
      <w:kern w:val="0"/>
      <w:sz w:val="20"/>
      <w:szCs w:val="20"/>
    </w:rPr>
    <w:tblPr>
      <w:tblCellMar>
        <w:top w:w="0" w:type="dxa"/>
        <w:left w:w="0" w:type="dxa"/>
        <w:bottom w:w="0" w:type="dxa"/>
        <w:right w:w="0" w:type="dxa"/>
      </w:tblCellMar>
    </w:tblPr>
  </w:style>
  <w:style w:type="paragraph" w:customStyle="1" w:styleId="1c">
    <w:name w:val="项目符号1"/>
    <w:basedOn w:val="aff2"/>
    <w:qFormat/>
    <w:rsid w:val="007F4B3A"/>
    <w:pPr>
      <w:ind w:left="-25" w:firstLine="0"/>
    </w:pPr>
  </w:style>
  <w:style w:type="paragraph" w:customStyle="1" w:styleId="afff8">
    <w:name w:val="一级条标题"/>
    <w:basedOn w:val="aff3"/>
    <w:next w:val="a"/>
    <w:qFormat/>
    <w:rsid w:val="007F4B3A"/>
    <w:pPr>
      <w:tabs>
        <w:tab w:val="left" w:pos="360"/>
        <w:tab w:val="left" w:pos="840"/>
      </w:tabs>
      <w:ind w:hanging="840"/>
      <w:outlineLvl w:val="1"/>
    </w:pPr>
  </w:style>
  <w:style w:type="paragraph" w:customStyle="1" w:styleId="afff9">
    <w:name w:val="二级条标题"/>
    <w:basedOn w:val="afff8"/>
    <w:next w:val="a"/>
    <w:qFormat/>
    <w:rsid w:val="007F4B3A"/>
    <w:pPr>
      <w:outlineLvl w:val="2"/>
    </w:pPr>
    <w:rPr>
      <w:rFonts w:ascii="宋体" w:eastAsia="宋体"/>
      <w:b w:val="0"/>
    </w:rPr>
  </w:style>
  <w:style w:type="paragraph" w:customStyle="1" w:styleId="afffa">
    <w:name w:val="三级条标题"/>
    <w:basedOn w:val="afff9"/>
    <w:next w:val="a"/>
    <w:qFormat/>
    <w:rsid w:val="007F4B3A"/>
    <w:pPr>
      <w:outlineLvl w:val="3"/>
    </w:pPr>
  </w:style>
  <w:style w:type="paragraph" w:customStyle="1" w:styleId="afffb">
    <w:name w:val="四级条标题"/>
    <w:basedOn w:val="afffa"/>
    <w:next w:val="a"/>
    <w:qFormat/>
    <w:rsid w:val="007F4B3A"/>
    <w:pPr>
      <w:outlineLvl w:val="4"/>
    </w:pPr>
  </w:style>
  <w:style w:type="paragraph" w:customStyle="1" w:styleId="afffc">
    <w:name w:val="五级条标题"/>
    <w:basedOn w:val="afffb"/>
    <w:next w:val="a"/>
    <w:qFormat/>
    <w:rsid w:val="007F4B3A"/>
    <w:pPr>
      <w:outlineLvl w:val="5"/>
    </w:pPr>
  </w:style>
  <w:style w:type="paragraph" w:customStyle="1" w:styleId="1d">
    <w:name w:val="列表段落1"/>
    <w:basedOn w:val="a"/>
    <w:autoRedefine/>
    <w:uiPriority w:val="34"/>
    <w:qFormat/>
    <w:rsid w:val="00CF4BAD"/>
    <w:pPr>
      <w:ind w:firstLineChars="200" w:firstLine="420"/>
    </w:pPr>
  </w:style>
  <w:style w:type="paragraph" w:customStyle="1" w:styleId="afffd">
    <w:name w:val="招标文件正文"/>
    <w:basedOn w:val="a"/>
    <w:link w:val="CharChar0"/>
    <w:qFormat/>
    <w:rsid w:val="00CF4BAD"/>
    <w:pPr>
      <w:spacing w:line="300" w:lineRule="auto"/>
      <w:ind w:firstLineChars="200" w:firstLine="200"/>
      <w:jc w:val="left"/>
    </w:pPr>
    <w:rPr>
      <w:kern w:val="0"/>
      <w:sz w:val="32"/>
      <w:szCs w:val="32"/>
    </w:rPr>
  </w:style>
  <w:style w:type="character" w:customStyle="1" w:styleId="CharChar0">
    <w:name w:val="招标文件正文 Char Char"/>
    <w:link w:val="afffd"/>
    <w:qFormat/>
    <w:rsid w:val="00CF4BAD"/>
    <w:rPr>
      <w:rFonts w:ascii="Times New Roman" w:eastAsia="宋体" w:hAnsi="Times New Roman" w:cs="Times New Roman"/>
      <w:kern w:val="0"/>
      <w:sz w:val="32"/>
      <w:szCs w:val="32"/>
    </w:rPr>
  </w:style>
  <w:style w:type="character" w:styleId="afffe">
    <w:name w:val="page number"/>
    <w:qFormat/>
    <w:rsid w:val="00AE2AB9"/>
  </w:style>
  <w:style w:type="character" w:customStyle="1" w:styleId="Charfa">
    <w:name w:val="标准正文 Char"/>
    <w:link w:val="affff"/>
    <w:qFormat/>
    <w:rsid w:val="00AE2AB9"/>
    <w:rPr>
      <w:sz w:val="24"/>
      <w:szCs w:val="24"/>
    </w:rPr>
  </w:style>
  <w:style w:type="paragraph" w:customStyle="1" w:styleId="affff">
    <w:name w:val="标准正文"/>
    <w:basedOn w:val="af2"/>
    <w:link w:val="Charfa"/>
    <w:qFormat/>
    <w:rsid w:val="00AE2AB9"/>
    <w:pPr>
      <w:spacing w:before="60" w:after="60"/>
      <w:ind w:firstLine="482"/>
    </w:pPr>
    <w:rPr>
      <w:rFonts w:asciiTheme="minorHAnsi" w:eastAsiaTheme="minorEastAsia" w:hAnsiTheme="minorHAnsi" w:cstheme="minorBidi"/>
    </w:rPr>
  </w:style>
  <w:style w:type="paragraph" w:styleId="affff0">
    <w:name w:val="macro"/>
    <w:link w:val="Charfb"/>
    <w:uiPriority w:val="99"/>
    <w:unhideWhenUsed/>
    <w:qFormat/>
    <w:rsid w:val="00727F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eastAsia="宋体" w:hAnsi="Courier New" w:cs="Times New Roman"/>
      <w:kern w:val="0"/>
      <w:sz w:val="24"/>
      <w:szCs w:val="24"/>
    </w:rPr>
  </w:style>
  <w:style w:type="character" w:customStyle="1" w:styleId="Charfb">
    <w:name w:val="宏文本 Char"/>
    <w:basedOn w:val="a3"/>
    <w:link w:val="affff0"/>
    <w:uiPriority w:val="99"/>
    <w:qFormat/>
    <w:rsid w:val="00727F6F"/>
    <w:rPr>
      <w:rFonts w:ascii="Courier New" w:eastAsia="宋体" w:hAnsi="Courier New" w:cs="Times New Roman"/>
      <w:kern w:val="0"/>
      <w:sz w:val="24"/>
      <w:szCs w:val="24"/>
    </w:rPr>
  </w:style>
  <w:style w:type="paragraph" w:styleId="2b">
    <w:name w:val="List Number 2"/>
    <w:basedOn w:val="a"/>
    <w:uiPriority w:val="99"/>
    <w:unhideWhenUsed/>
    <w:qFormat/>
    <w:rsid w:val="00727F6F"/>
    <w:pPr>
      <w:spacing w:line="360" w:lineRule="auto"/>
      <w:ind w:firstLineChars="200" w:firstLine="200"/>
      <w:contextualSpacing/>
    </w:pPr>
    <w:rPr>
      <w:sz w:val="24"/>
      <w:szCs w:val="22"/>
    </w:rPr>
  </w:style>
  <w:style w:type="paragraph" w:styleId="affff1">
    <w:name w:val="table of authorities"/>
    <w:basedOn w:val="a"/>
    <w:next w:val="a"/>
    <w:qFormat/>
    <w:rsid w:val="00727F6F"/>
    <w:pPr>
      <w:ind w:leftChars="200" w:left="420"/>
    </w:pPr>
    <w:rPr>
      <w:rFonts w:asciiTheme="minorHAnsi" w:eastAsiaTheme="minorEastAsia" w:hAnsiTheme="minorHAnsi" w:cstheme="minorBidi"/>
      <w:szCs w:val="24"/>
    </w:rPr>
  </w:style>
  <w:style w:type="paragraph" w:styleId="affff2">
    <w:name w:val="List Number"/>
    <w:basedOn w:val="a"/>
    <w:uiPriority w:val="99"/>
    <w:unhideWhenUsed/>
    <w:qFormat/>
    <w:rsid w:val="00727F6F"/>
    <w:pPr>
      <w:tabs>
        <w:tab w:val="left" w:pos="360"/>
      </w:tabs>
      <w:spacing w:line="360" w:lineRule="auto"/>
      <w:ind w:firstLine="420"/>
      <w:contextualSpacing/>
    </w:pPr>
    <w:rPr>
      <w:sz w:val="24"/>
      <w:szCs w:val="22"/>
    </w:rPr>
  </w:style>
  <w:style w:type="paragraph" w:styleId="51">
    <w:name w:val="index 5"/>
    <w:basedOn w:val="a"/>
    <w:next w:val="a"/>
    <w:qFormat/>
    <w:rsid w:val="00727F6F"/>
    <w:pPr>
      <w:widowControl/>
      <w:ind w:leftChars="800" w:left="800"/>
      <w:jc w:val="left"/>
    </w:pPr>
    <w:rPr>
      <w:szCs w:val="21"/>
    </w:rPr>
  </w:style>
  <w:style w:type="paragraph" w:styleId="affff3">
    <w:name w:val="List Bullet"/>
    <w:basedOn w:val="a"/>
    <w:uiPriority w:val="99"/>
    <w:unhideWhenUsed/>
    <w:qFormat/>
    <w:rsid w:val="00727F6F"/>
    <w:pPr>
      <w:tabs>
        <w:tab w:val="left" w:pos="360"/>
        <w:tab w:val="left" w:pos="425"/>
      </w:tabs>
      <w:spacing w:line="360" w:lineRule="auto"/>
      <w:ind w:left="360" w:hanging="425"/>
      <w:contextualSpacing/>
    </w:pPr>
    <w:rPr>
      <w:rFonts w:ascii="Calibri" w:hAnsi="Calibri"/>
      <w:kern w:val="0"/>
      <w:sz w:val="20"/>
      <w:szCs w:val="21"/>
    </w:rPr>
  </w:style>
  <w:style w:type="paragraph" w:styleId="affff4">
    <w:name w:val="toa heading"/>
    <w:basedOn w:val="a"/>
    <w:next w:val="a"/>
    <w:uiPriority w:val="99"/>
    <w:unhideWhenUsed/>
    <w:qFormat/>
    <w:rsid w:val="00727F6F"/>
    <w:pPr>
      <w:spacing w:before="120"/>
    </w:pPr>
    <w:rPr>
      <w:rFonts w:ascii="Arial" w:hAnsi="Arial"/>
      <w:sz w:val="24"/>
      <w:szCs w:val="24"/>
    </w:rPr>
  </w:style>
  <w:style w:type="paragraph" w:styleId="affff5">
    <w:name w:val="Salutation"/>
    <w:basedOn w:val="a"/>
    <w:next w:val="a"/>
    <w:link w:val="Charfc"/>
    <w:qFormat/>
    <w:rsid w:val="00727F6F"/>
    <w:rPr>
      <w:sz w:val="24"/>
    </w:rPr>
  </w:style>
  <w:style w:type="character" w:customStyle="1" w:styleId="Charfc">
    <w:name w:val="称呼 Char"/>
    <w:basedOn w:val="a3"/>
    <w:link w:val="affff5"/>
    <w:qFormat/>
    <w:rsid w:val="00727F6F"/>
    <w:rPr>
      <w:rFonts w:ascii="Times New Roman" w:eastAsia="宋体" w:hAnsi="Times New Roman" w:cs="Times New Roman"/>
      <w:sz w:val="24"/>
      <w:szCs w:val="20"/>
    </w:rPr>
  </w:style>
  <w:style w:type="paragraph" w:styleId="3">
    <w:name w:val="List Bullet 3"/>
    <w:basedOn w:val="a"/>
    <w:qFormat/>
    <w:rsid w:val="00727F6F"/>
    <w:pPr>
      <w:numPr>
        <w:numId w:val="1"/>
      </w:numPr>
    </w:pPr>
    <w:rPr>
      <w:szCs w:val="24"/>
    </w:rPr>
  </w:style>
  <w:style w:type="paragraph" w:styleId="35">
    <w:name w:val="List Number 3"/>
    <w:basedOn w:val="a"/>
    <w:qFormat/>
    <w:rsid w:val="00727F6F"/>
    <w:pPr>
      <w:tabs>
        <w:tab w:val="left" w:pos="1571"/>
      </w:tabs>
      <w:spacing w:line="312" w:lineRule="auto"/>
      <w:ind w:left="1571" w:hanging="720"/>
    </w:pPr>
    <w:rPr>
      <w:szCs w:val="24"/>
    </w:rPr>
  </w:style>
  <w:style w:type="paragraph" w:styleId="2c">
    <w:name w:val="List Bullet 2"/>
    <w:basedOn w:val="a"/>
    <w:unhideWhenUsed/>
    <w:qFormat/>
    <w:rsid w:val="00727F6F"/>
    <w:pPr>
      <w:spacing w:line="360" w:lineRule="auto"/>
      <w:ind w:left="420" w:hanging="420"/>
      <w:contextualSpacing/>
    </w:pPr>
    <w:rPr>
      <w:rFonts w:ascii="Calibri" w:hAnsi="Calibri"/>
      <w:kern w:val="0"/>
      <w:sz w:val="20"/>
      <w:szCs w:val="21"/>
    </w:rPr>
  </w:style>
  <w:style w:type="paragraph" w:styleId="41">
    <w:name w:val="index 4"/>
    <w:basedOn w:val="a"/>
    <w:next w:val="a"/>
    <w:qFormat/>
    <w:rsid w:val="00727F6F"/>
    <w:pPr>
      <w:ind w:leftChars="600" w:left="600"/>
    </w:pPr>
    <w:rPr>
      <w:szCs w:val="24"/>
    </w:rPr>
  </w:style>
  <w:style w:type="paragraph" w:styleId="affff6">
    <w:name w:val="envelope return"/>
    <w:basedOn w:val="a"/>
    <w:qFormat/>
    <w:rsid w:val="00727F6F"/>
    <w:pPr>
      <w:snapToGrid w:val="0"/>
    </w:pPr>
    <w:rPr>
      <w:rFonts w:ascii="Arial" w:hAnsi="Arial"/>
      <w:szCs w:val="24"/>
    </w:rPr>
  </w:style>
  <w:style w:type="paragraph" w:styleId="affff7">
    <w:name w:val="Subtitle"/>
    <w:basedOn w:val="a"/>
    <w:next w:val="a"/>
    <w:link w:val="Charfd"/>
    <w:uiPriority w:val="99"/>
    <w:qFormat/>
    <w:rsid w:val="00727F6F"/>
    <w:pPr>
      <w:spacing w:before="240" w:after="60" w:line="312" w:lineRule="auto"/>
      <w:jc w:val="center"/>
      <w:outlineLvl w:val="1"/>
    </w:pPr>
    <w:rPr>
      <w:rFonts w:ascii="等线 Light" w:hAnsi="等线 Light"/>
      <w:b/>
      <w:bCs/>
      <w:kern w:val="28"/>
      <w:sz w:val="32"/>
      <w:szCs w:val="32"/>
    </w:rPr>
  </w:style>
  <w:style w:type="character" w:customStyle="1" w:styleId="Charfd">
    <w:name w:val="副标题 Char"/>
    <w:basedOn w:val="a3"/>
    <w:link w:val="affff7"/>
    <w:uiPriority w:val="99"/>
    <w:qFormat/>
    <w:rsid w:val="00727F6F"/>
    <w:rPr>
      <w:rFonts w:ascii="等线 Light" w:eastAsia="宋体" w:hAnsi="等线 Light" w:cs="Times New Roman"/>
      <w:b/>
      <w:bCs/>
      <w:kern w:val="28"/>
      <w:sz w:val="32"/>
      <w:szCs w:val="32"/>
    </w:rPr>
  </w:style>
  <w:style w:type="paragraph" w:styleId="52">
    <w:name w:val="List Number 5"/>
    <w:basedOn w:val="a"/>
    <w:qFormat/>
    <w:rsid w:val="00727F6F"/>
    <w:pPr>
      <w:tabs>
        <w:tab w:val="left" w:pos="2040"/>
      </w:tabs>
      <w:ind w:left="2040" w:hanging="360"/>
    </w:pPr>
    <w:rPr>
      <w:rFonts w:ascii="Calibri" w:hAnsi="Calibri"/>
      <w:szCs w:val="24"/>
    </w:rPr>
  </w:style>
  <w:style w:type="paragraph" w:styleId="affff8">
    <w:name w:val="List"/>
    <w:basedOn w:val="a"/>
    <w:uiPriority w:val="99"/>
    <w:unhideWhenUsed/>
    <w:qFormat/>
    <w:rsid w:val="00727F6F"/>
    <w:pPr>
      <w:spacing w:line="360" w:lineRule="auto"/>
      <w:ind w:left="200" w:hangingChars="200" w:hanging="200"/>
      <w:contextualSpacing/>
    </w:pPr>
    <w:rPr>
      <w:sz w:val="24"/>
      <w:szCs w:val="21"/>
    </w:rPr>
  </w:style>
  <w:style w:type="paragraph" w:styleId="affff9">
    <w:name w:val="footnote text"/>
    <w:basedOn w:val="a"/>
    <w:link w:val="Charfe"/>
    <w:uiPriority w:val="99"/>
    <w:qFormat/>
    <w:rsid w:val="00727F6F"/>
    <w:pPr>
      <w:widowControl/>
      <w:jc w:val="left"/>
    </w:pPr>
    <w:rPr>
      <w:kern w:val="0"/>
      <w:sz w:val="20"/>
      <w:lang w:val="de-DE"/>
    </w:rPr>
  </w:style>
  <w:style w:type="character" w:customStyle="1" w:styleId="Charfe">
    <w:name w:val="脚注文本 Char"/>
    <w:basedOn w:val="a3"/>
    <w:link w:val="affff9"/>
    <w:uiPriority w:val="99"/>
    <w:qFormat/>
    <w:rsid w:val="00727F6F"/>
    <w:rPr>
      <w:rFonts w:ascii="Times New Roman" w:eastAsia="宋体" w:hAnsi="Times New Roman" w:cs="Times New Roman"/>
      <w:kern w:val="0"/>
      <w:sz w:val="20"/>
      <w:szCs w:val="20"/>
      <w:lang w:val="de-DE"/>
    </w:rPr>
  </w:style>
  <w:style w:type="paragraph" w:styleId="affffa">
    <w:name w:val="table of figures"/>
    <w:basedOn w:val="a"/>
    <w:next w:val="a"/>
    <w:uiPriority w:val="99"/>
    <w:qFormat/>
    <w:rsid w:val="00727F6F"/>
    <w:pPr>
      <w:spacing w:line="360" w:lineRule="auto"/>
      <w:ind w:leftChars="200" w:left="840" w:hangingChars="200" w:hanging="420"/>
    </w:pPr>
    <w:rPr>
      <w:sz w:val="24"/>
      <w:szCs w:val="28"/>
    </w:rPr>
  </w:style>
  <w:style w:type="paragraph" w:styleId="2d">
    <w:name w:val="Body Text 2"/>
    <w:basedOn w:val="a"/>
    <w:link w:val="2Char10"/>
    <w:uiPriority w:val="99"/>
    <w:qFormat/>
    <w:rsid w:val="00727F6F"/>
    <w:pPr>
      <w:jc w:val="center"/>
    </w:pPr>
    <w:rPr>
      <w:rFonts w:asciiTheme="minorHAnsi" w:eastAsiaTheme="minorEastAsia" w:hAnsiTheme="minorHAnsi" w:cstheme="minorBidi"/>
      <w:szCs w:val="24"/>
    </w:rPr>
  </w:style>
  <w:style w:type="character" w:customStyle="1" w:styleId="2Char4">
    <w:name w:val="正文文本 2 Char"/>
    <w:basedOn w:val="a3"/>
    <w:uiPriority w:val="99"/>
    <w:qFormat/>
    <w:rsid w:val="00727F6F"/>
    <w:rPr>
      <w:rFonts w:ascii="Times New Roman" w:eastAsia="宋体" w:hAnsi="Times New Roman" w:cs="Times New Roman"/>
      <w:szCs w:val="20"/>
    </w:rPr>
  </w:style>
  <w:style w:type="paragraph" w:styleId="2e">
    <w:name w:val="List Continue 2"/>
    <w:basedOn w:val="a"/>
    <w:uiPriority w:val="99"/>
    <w:unhideWhenUsed/>
    <w:qFormat/>
    <w:rsid w:val="00727F6F"/>
    <w:pPr>
      <w:spacing w:after="120" w:line="360" w:lineRule="auto"/>
      <w:ind w:leftChars="400" w:left="840"/>
      <w:contextualSpacing/>
    </w:pPr>
    <w:rPr>
      <w:sz w:val="24"/>
      <w:szCs w:val="21"/>
    </w:rPr>
  </w:style>
  <w:style w:type="table" w:styleId="1e">
    <w:name w:val="Table Colorful 1"/>
    <w:basedOn w:val="a5"/>
    <w:qFormat/>
    <w:rsid w:val="00727F6F"/>
    <w:rPr>
      <w:rFonts w:ascii="等线" w:eastAsia="等线" w:hAnsi="等线"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character" w:styleId="affffb">
    <w:name w:val="Strong"/>
    <w:qFormat/>
    <w:rsid w:val="00727F6F"/>
    <w:rPr>
      <w:b/>
      <w:bCs/>
    </w:rPr>
  </w:style>
  <w:style w:type="character" w:styleId="HTML0">
    <w:name w:val="HTML Cite"/>
    <w:qFormat/>
    <w:rsid w:val="00727F6F"/>
    <w:rPr>
      <w:i/>
      <w:iCs/>
    </w:rPr>
  </w:style>
  <w:style w:type="character" w:styleId="affffc">
    <w:name w:val="footnote reference"/>
    <w:uiPriority w:val="99"/>
    <w:unhideWhenUsed/>
    <w:qFormat/>
    <w:rsid w:val="00727F6F"/>
    <w:rPr>
      <w:vertAlign w:val="superscript"/>
    </w:rPr>
  </w:style>
  <w:style w:type="paragraph" w:customStyle="1" w:styleId="Style444">
    <w:name w:val="_Style 444"/>
    <w:basedOn w:val="a"/>
    <w:next w:val="afb"/>
    <w:link w:val="Charf9"/>
    <w:uiPriority w:val="34"/>
    <w:qFormat/>
    <w:rsid w:val="00727F6F"/>
    <w:pPr>
      <w:spacing w:line="360" w:lineRule="auto"/>
      <w:ind w:firstLineChars="200" w:firstLine="420"/>
      <w:contextualSpacing/>
    </w:pPr>
    <w:rPr>
      <w:rFonts w:ascii="Calibri" w:hAnsi="Calibri" w:cs="Calibri"/>
      <w:szCs w:val="22"/>
    </w:rPr>
  </w:style>
  <w:style w:type="paragraph" w:customStyle="1" w:styleId="pf0">
    <w:name w:val="pf0"/>
    <w:basedOn w:val="a"/>
    <w:qFormat/>
    <w:rsid w:val="00727F6F"/>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3"/>
    <w:qFormat/>
    <w:rsid w:val="00727F6F"/>
    <w:rPr>
      <w:rFonts w:ascii="Microsoft YaHei UI" w:eastAsia="Microsoft YaHei UI" w:hAnsi="Microsoft YaHei UI" w:hint="eastAsia"/>
      <w:sz w:val="18"/>
      <w:szCs w:val="18"/>
    </w:rPr>
  </w:style>
  <w:style w:type="character" w:customStyle="1" w:styleId="cf21">
    <w:name w:val="cf21"/>
    <w:basedOn w:val="a3"/>
    <w:qFormat/>
    <w:rsid w:val="00727F6F"/>
    <w:rPr>
      <w:rFonts w:ascii="Microsoft YaHei UI" w:eastAsia="Microsoft YaHei UI" w:hAnsi="Microsoft YaHei UI" w:hint="eastAsia"/>
      <w:sz w:val="18"/>
      <w:szCs w:val="18"/>
      <w:shd w:val="clear" w:color="auto" w:fill="FFFFFF"/>
    </w:rPr>
  </w:style>
  <w:style w:type="character" w:customStyle="1" w:styleId="cf11">
    <w:name w:val="cf11"/>
    <w:basedOn w:val="a3"/>
    <w:qFormat/>
    <w:rsid w:val="00727F6F"/>
    <w:rPr>
      <w:rFonts w:ascii="Microsoft YaHei UI" w:eastAsia="Microsoft YaHei UI" w:hAnsi="Microsoft YaHei UI" w:hint="eastAsia"/>
      <w:sz w:val="18"/>
      <w:szCs w:val="18"/>
    </w:rPr>
  </w:style>
  <w:style w:type="paragraph" w:customStyle="1" w:styleId="-20">
    <w:name w:val="正文-首缩2字符"/>
    <w:basedOn w:val="a"/>
    <w:uiPriority w:val="99"/>
    <w:qFormat/>
    <w:rsid w:val="00727F6F"/>
    <w:pPr>
      <w:ind w:firstLineChars="200" w:firstLine="200"/>
      <w:jc w:val="left"/>
    </w:pPr>
    <w:rPr>
      <w:rFonts w:hAnsi="宋体" w:cs="宋体"/>
      <w:szCs w:val="24"/>
    </w:rPr>
  </w:style>
  <w:style w:type="paragraph" w:customStyle="1" w:styleId="TableText">
    <w:name w:val="Table Text"/>
    <w:basedOn w:val="a"/>
    <w:link w:val="TableTextChar"/>
    <w:qFormat/>
    <w:rsid w:val="00727F6F"/>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paragraph" w:customStyle="1" w:styleId="210">
    <w:name w:val="正文首行缩进 21"/>
    <w:basedOn w:val="14"/>
    <w:qFormat/>
    <w:rsid w:val="00727F6F"/>
    <w:pPr>
      <w:tabs>
        <w:tab w:val="left" w:pos="5580"/>
      </w:tabs>
      <w:spacing w:before="120" w:after="120" w:line="240" w:lineRule="auto"/>
      <w:ind w:leftChars="200" w:left="420" w:firstLine="420"/>
    </w:pPr>
    <w:rPr>
      <w:rFonts w:ascii="Times New Roman" w:hAnsi="Times New Roman" w:cs="Times New Roman"/>
      <w:sz w:val="21"/>
      <w:szCs w:val="20"/>
      <w:lang w:val="zh-CN"/>
    </w:rPr>
  </w:style>
  <w:style w:type="character" w:customStyle="1" w:styleId="font31">
    <w:name w:val="font31"/>
    <w:basedOn w:val="a3"/>
    <w:qFormat/>
    <w:rsid w:val="00727F6F"/>
    <w:rPr>
      <w:rFonts w:ascii="宋体" w:eastAsia="宋体" w:hAnsi="宋体" w:cs="宋体" w:hint="eastAsia"/>
      <w:color w:val="000000"/>
      <w:sz w:val="21"/>
      <w:szCs w:val="21"/>
      <w:u w:val="none"/>
    </w:rPr>
  </w:style>
  <w:style w:type="paragraph" w:customStyle="1" w:styleId="211">
    <w:name w:val="正文文本首行缩进 21"/>
    <w:basedOn w:val="af2"/>
    <w:qFormat/>
    <w:rsid w:val="00727F6F"/>
    <w:pPr>
      <w:spacing w:after="120" w:line="240" w:lineRule="auto"/>
      <w:ind w:leftChars="200" w:left="420" w:firstLine="420"/>
    </w:pPr>
    <w:rPr>
      <w:rFonts w:ascii="Calibri" w:hAnsi="Calibri"/>
    </w:rPr>
  </w:style>
  <w:style w:type="paragraph" w:customStyle="1" w:styleId="220">
    <w:name w:val="正文首行缩进 22"/>
    <w:basedOn w:val="af2"/>
    <w:qFormat/>
    <w:locked/>
    <w:rsid w:val="00727F6F"/>
    <w:pPr>
      <w:ind w:firstLineChars="200" w:firstLine="420"/>
    </w:pPr>
    <w:rPr>
      <w:rFonts w:ascii="Calibri" w:hAnsi="Calibri"/>
    </w:rPr>
  </w:style>
  <w:style w:type="paragraph" w:customStyle="1" w:styleId="2f">
    <w:name w:val="修订2"/>
    <w:hidden/>
    <w:uiPriority w:val="99"/>
    <w:unhideWhenUsed/>
    <w:qFormat/>
    <w:rsid w:val="00727F6F"/>
    <w:rPr>
      <w:rFonts w:ascii="Times New Roman" w:eastAsia="宋体" w:hAnsi="Times New Roman" w:cs="Times New Roman"/>
      <w:szCs w:val="24"/>
    </w:rPr>
  </w:style>
  <w:style w:type="character" w:customStyle="1" w:styleId="Char5">
    <w:name w:val="题注 Char"/>
    <w:link w:val="af1"/>
    <w:uiPriority w:val="35"/>
    <w:qFormat/>
    <w:locked/>
    <w:rsid w:val="00727F6F"/>
    <w:rPr>
      <w:rFonts w:ascii="华文中宋" w:eastAsia="华文中宋" w:hAnsi="华文中宋" w:cs="Times New Roman"/>
      <w:sz w:val="36"/>
      <w:szCs w:val="20"/>
    </w:rPr>
  </w:style>
  <w:style w:type="character" w:customStyle="1" w:styleId="Char9">
    <w:name w:val="文本块 Char"/>
    <w:link w:val="af5"/>
    <w:qFormat/>
    <w:locked/>
    <w:rsid w:val="00727F6F"/>
    <w:rPr>
      <w:rFonts w:ascii="Times New Roman" w:eastAsia="宋体" w:hAnsi="Times New Roman" w:cs="Times New Roman"/>
      <w:kern w:val="0"/>
      <w:sz w:val="24"/>
      <w:szCs w:val="20"/>
    </w:rPr>
  </w:style>
  <w:style w:type="character" w:customStyle="1" w:styleId="2Char10">
    <w:name w:val="正文文本 2 Char1"/>
    <w:basedOn w:val="a3"/>
    <w:link w:val="2d"/>
    <w:qFormat/>
    <w:rsid w:val="00727F6F"/>
    <w:rPr>
      <w:szCs w:val="24"/>
    </w:rPr>
  </w:style>
  <w:style w:type="character" w:customStyle="1" w:styleId="2Char3">
    <w:name w:val="样式2 Char"/>
    <w:link w:val="25"/>
    <w:qFormat/>
    <w:locked/>
    <w:rsid w:val="00727F6F"/>
    <w:rPr>
      <w:rFonts w:ascii="Times New Roman" w:eastAsia="宋体" w:hAnsi="Times New Roman" w:cs="Times New Roman"/>
      <w:sz w:val="24"/>
      <w:szCs w:val="20"/>
    </w:rPr>
  </w:style>
  <w:style w:type="character" w:customStyle="1" w:styleId="Charf4">
    <w:name w:val="样式 宋体 五号 行距: 单倍行距 Char"/>
    <w:link w:val="aff7"/>
    <w:qFormat/>
    <w:rsid w:val="00727F6F"/>
    <w:rPr>
      <w:rFonts w:ascii="宋体" w:eastAsia="宋体" w:hAnsi="宋体" w:cs="Times New Roman"/>
      <w:kern w:val="0"/>
      <w:szCs w:val="20"/>
    </w:rPr>
  </w:style>
  <w:style w:type="character" w:customStyle="1" w:styleId="Chard">
    <w:name w:val="无间隔 Char"/>
    <w:link w:val="af9"/>
    <w:uiPriority w:val="1"/>
    <w:qFormat/>
    <w:locked/>
    <w:rsid w:val="00727F6F"/>
    <w:rPr>
      <w:rFonts w:ascii="Times New Roman" w:eastAsia="宋体" w:hAnsi="Times New Roman" w:cs="Times New Roman"/>
      <w:szCs w:val="24"/>
    </w:rPr>
  </w:style>
  <w:style w:type="character" w:customStyle="1" w:styleId="DefaultChar">
    <w:name w:val="Default Char"/>
    <w:link w:val="Default"/>
    <w:uiPriority w:val="99"/>
    <w:qFormat/>
    <w:locked/>
    <w:rsid w:val="00727F6F"/>
    <w:rPr>
      <w:rFonts w:ascii="Symbol" w:eastAsia="宋体" w:hAnsi="Symbol" w:cs="Symbol"/>
      <w:color w:val="000000"/>
      <w:kern w:val="0"/>
      <w:sz w:val="24"/>
      <w:szCs w:val="24"/>
    </w:rPr>
  </w:style>
  <w:style w:type="character" w:customStyle="1" w:styleId="Charf6">
    <w:name w:val="缺省文本 Char"/>
    <w:link w:val="afff1"/>
    <w:qFormat/>
    <w:locked/>
    <w:rsid w:val="00727F6F"/>
    <w:rPr>
      <w:rFonts w:ascii="Times New Roman" w:eastAsia="宋体" w:hAnsi="Times New Roman" w:cs="Times New Roman"/>
      <w:kern w:val="0"/>
      <w:sz w:val="24"/>
      <w:szCs w:val="24"/>
    </w:rPr>
  </w:style>
  <w:style w:type="character" w:customStyle="1" w:styleId="ListParagraphChar">
    <w:name w:val="List Paragraph Char"/>
    <w:link w:val="10"/>
    <w:qFormat/>
    <w:locked/>
    <w:rsid w:val="00727F6F"/>
    <w:rPr>
      <w:rFonts w:ascii="Calibri" w:eastAsia="宋体" w:hAnsi="Calibri" w:cs="Times New Roman"/>
    </w:rPr>
  </w:style>
  <w:style w:type="character" w:customStyle="1" w:styleId="Char32">
    <w:name w:val="纯文本 Char3"/>
    <w:qFormat/>
    <w:rsid w:val="00727F6F"/>
    <w:rPr>
      <w:rFonts w:ascii="宋体" w:eastAsia="宋体" w:hAnsi="Courier New"/>
      <w:kern w:val="2"/>
      <w:sz w:val="21"/>
      <w:lang w:val="en-US" w:eastAsia="zh-CN" w:bidi="ar-SA"/>
    </w:rPr>
  </w:style>
  <w:style w:type="character" w:customStyle="1" w:styleId="Char40">
    <w:name w:val="纯文本 Char4"/>
    <w:qFormat/>
    <w:rsid w:val="00727F6F"/>
    <w:rPr>
      <w:rFonts w:ascii="宋体" w:eastAsia="宋体" w:hAnsi="Courier New"/>
      <w:kern w:val="2"/>
      <w:sz w:val="21"/>
      <w:lang w:val="en-US" w:eastAsia="zh-CN" w:bidi="ar-SA"/>
    </w:rPr>
  </w:style>
  <w:style w:type="paragraph" w:customStyle="1" w:styleId="xl72">
    <w:name w:val="xl72"/>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3">
    <w:name w:val="xl73"/>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4">
    <w:name w:val="xl74"/>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6">
    <w:name w:val="xl76"/>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7">
    <w:name w:val="xl77"/>
    <w:basedOn w:val="a"/>
    <w:qFormat/>
    <w:rsid w:val="00727F6F"/>
    <w:pPr>
      <w:widowControl/>
      <w:spacing w:before="100" w:beforeAutospacing="1" w:after="100" w:afterAutospacing="1"/>
      <w:jc w:val="center"/>
    </w:pPr>
    <w:rPr>
      <w:rFonts w:ascii="宋体" w:hAnsi="宋体" w:cs="宋体"/>
      <w:kern w:val="0"/>
      <w:sz w:val="20"/>
    </w:rPr>
  </w:style>
  <w:style w:type="paragraph" w:customStyle="1" w:styleId="xl78">
    <w:name w:val="xl78"/>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9">
    <w:name w:val="xl79"/>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0">
    <w:name w:val="xl80"/>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1">
    <w:name w:val="xl81"/>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2">
    <w:name w:val="xl82"/>
    <w:basedOn w:val="a"/>
    <w:qFormat/>
    <w:rsid w:val="00727F6F"/>
    <w:pPr>
      <w:widowControl/>
      <w:spacing w:before="100" w:beforeAutospacing="1" w:after="100" w:afterAutospacing="1"/>
      <w:jc w:val="center"/>
    </w:pPr>
    <w:rPr>
      <w:rFonts w:ascii="宋体" w:hAnsi="宋体" w:cs="宋体"/>
      <w:kern w:val="0"/>
      <w:sz w:val="20"/>
    </w:rPr>
  </w:style>
  <w:style w:type="character" w:customStyle="1" w:styleId="CharChar3">
    <w:name w:val="Char Char3"/>
    <w:qFormat/>
    <w:locked/>
    <w:rsid w:val="00727F6F"/>
    <w:rPr>
      <w:rFonts w:ascii="宋体" w:eastAsia="宋体" w:hAnsi="宋体"/>
      <w:sz w:val="18"/>
      <w:szCs w:val="18"/>
      <w:lang w:val="en-US" w:eastAsia="zh-CN" w:bidi="ar-SA"/>
    </w:rPr>
  </w:style>
  <w:style w:type="character" w:customStyle="1" w:styleId="1111111199999Char">
    <w:name w:val="1111111199999 Char"/>
    <w:link w:val="1111111199999"/>
    <w:qFormat/>
    <w:locked/>
    <w:rsid w:val="00727F6F"/>
  </w:style>
  <w:style w:type="paragraph" w:customStyle="1" w:styleId="1111111199999">
    <w:name w:val="1111111199999"/>
    <w:basedOn w:val="a"/>
    <w:link w:val="1111111199999Char"/>
    <w:qFormat/>
    <w:rsid w:val="00727F6F"/>
    <w:pPr>
      <w:widowControl/>
      <w:spacing w:beforeLines="50" w:line="240" w:lineRule="exact"/>
      <w:ind w:firstLineChars="214" w:firstLine="514"/>
      <w:jc w:val="left"/>
    </w:pPr>
    <w:rPr>
      <w:rFonts w:asciiTheme="minorHAnsi" w:eastAsiaTheme="minorEastAsia" w:hAnsiTheme="minorHAnsi" w:cstheme="minorBidi"/>
      <w:szCs w:val="22"/>
    </w:rPr>
  </w:style>
  <w:style w:type="character" w:customStyle="1" w:styleId="GB23120">
    <w:name w:val="样式 (中文) 仿宋_GB2312 三号"/>
    <w:qFormat/>
    <w:rsid w:val="00727F6F"/>
    <w:rPr>
      <w:rFonts w:ascii="仿宋_GB2312" w:eastAsia="仿宋_GB2312" w:hint="eastAsia"/>
      <w:sz w:val="32"/>
    </w:rPr>
  </w:style>
  <w:style w:type="character" w:customStyle="1" w:styleId="Char1a">
    <w:name w:val="文档结构图 Char1"/>
    <w:basedOn w:val="a3"/>
    <w:qFormat/>
    <w:rsid w:val="00727F6F"/>
    <w:rPr>
      <w:sz w:val="24"/>
      <w:szCs w:val="24"/>
      <w:shd w:val="clear" w:color="auto" w:fill="000080"/>
    </w:rPr>
  </w:style>
  <w:style w:type="character" w:customStyle="1" w:styleId="2Char11">
    <w:name w:val="正文文本缩进 2 Char1"/>
    <w:basedOn w:val="a3"/>
    <w:qFormat/>
    <w:rsid w:val="00727F6F"/>
    <w:rPr>
      <w:sz w:val="24"/>
      <w:szCs w:val="24"/>
    </w:rPr>
  </w:style>
  <w:style w:type="paragraph" w:customStyle="1" w:styleId="CharCharCharChar">
    <w:name w:val="Char Char Char Char"/>
    <w:basedOn w:val="a"/>
    <w:qFormat/>
    <w:rsid w:val="00727F6F"/>
    <w:rPr>
      <w:sz w:val="24"/>
      <w:szCs w:val="36"/>
    </w:rPr>
  </w:style>
  <w:style w:type="character" w:customStyle="1" w:styleId="Char1b">
    <w:name w:val="批注框文本 Char1"/>
    <w:basedOn w:val="a3"/>
    <w:uiPriority w:val="99"/>
    <w:qFormat/>
    <w:rsid w:val="00727F6F"/>
    <w:rPr>
      <w:rFonts w:cs="Times New Roman"/>
      <w:sz w:val="18"/>
      <w:szCs w:val="18"/>
    </w:rPr>
  </w:style>
  <w:style w:type="paragraph" w:customStyle="1" w:styleId="affffd">
    <w:name w:val="正文文字缩进"/>
    <w:qFormat/>
    <w:rsid w:val="00727F6F"/>
    <w:pPr>
      <w:spacing w:line="351" w:lineRule="atLeast"/>
      <w:ind w:firstLine="555"/>
      <w:textAlignment w:val="baseline"/>
    </w:pPr>
    <w:rPr>
      <w:rFonts w:ascii="Times New Roman" w:eastAsia="宋体" w:hAnsi="Times New Roman" w:cs="Times New Roman"/>
      <w:color w:val="000000"/>
      <w:kern w:val="0"/>
      <w:sz w:val="28"/>
      <w:szCs w:val="20"/>
    </w:rPr>
  </w:style>
  <w:style w:type="paragraph" w:customStyle="1" w:styleId="1f">
    <w:name w:val="样式1"/>
    <w:basedOn w:val="1"/>
    <w:link w:val="1Char1"/>
    <w:qFormat/>
    <w:rsid w:val="00727F6F"/>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Char1">
    <w:name w:val="样式1 Char"/>
    <w:link w:val="1f"/>
    <w:qFormat/>
    <w:locked/>
    <w:rsid w:val="00727F6F"/>
    <w:rPr>
      <w:rFonts w:ascii="方正小标宋简体" w:eastAsia="方正小标宋简体" w:hAnsi="华文中宋" w:cs="Times New Roman"/>
      <w:bCs/>
      <w:kern w:val="44"/>
      <w:sz w:val="44"/>
      <w:szCs w:val="44"/>
    </w:rPr>
  </w:style>
  <w:style w:type="paragraph" w:customStyle="1" w:styleId="120">
    <w:name w:val="列出段落12"/>
    <w:basedOn w:val="a"/>
    <w:qFormat/>
    <w:rsid w:val="00727F6F"/>
    <w:pPr>
      <w:widowControl/>
      <w:ind w:left="720" w:firstLine="360"/>
      <w:jc w:val="left"/>
    </w:pPr>
    <w:rPr>
      <w:rFonts w:ascii="Calibri" w:hAnsi="Calibri"/>
      <w:kern w:val="0"/>
      <w:sz w:val="22"/>
      <w:lang w:eastAsia="en-US"/>
    </w:rPr>
  </w:style>
  <w:style w:type="paragraph" w:customStyle="1" w:styleId="110">
    <w:name w:val="列出段落11"/>
    <w:basedOn w:val="a"/>
    <w:qFormat/>
    <w:rsid w:val="00727F6F"/>
    <w:pPr>
      <w:widowControl/>
      <w:spacing w:line="351" w:lineRule="atLeast"/>
      <w:ind w:firstLineChars="200" w:firstLine="420"/>
      <w:textAlignment w:val="baseline"/>
    </w:pPr>
    <w:rPr>
      <w:color w:val="000000"/>
      <w:kern w:val="0"/>
      <w:sz w:val="20"/>
      <w:lang w:val="zh-CN"/>
    </w:rPr>
  </w:style>
  <w:style w:type="paragraph" w:customStyle="1" w:styleId="36">
    <w:name w:val="样式3"/>
    <w:basedOn w:val="1"/>
    <w:link w:val="3Char3"/>
    <w:qFormat/>
    <w:rsid w:val="00727F6F"/>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3Char3">
    <w:name w:val="样式3 Char"/>
    <w:link w:val="36"/>
    <w:qFormat/>
    <w:rsid w:val="00727F6F"/>
    <w:rPr>
      <w:rFonts w:ascii="方正小标宋简体" w:eastAsia="方正小标宋简体" w:hAnsi="华文中宋" w:cs="Times New Roman"/>
      <w:bCs/>
      <w:kern w:val="44"/>
      <w:sz w:val="44"/>
      <w:szCs w:val="44"/>
    </w:rPr>
  </w:style>
  <w:style w:type="character" w:customStyle="1" w:styleId="150">
    <w:name w:val="15"/>
    <w:basedOn w:val="a3"/>
    <w:qFormat/>
    <w:rsid w:val="00727F6F"/>
    <w:rPr>
      <w:rFonts w:ascii="宋体" w:eastAsia="宋体" w:hAnsi="宋体" w:hint="eastAsia"/>
      <w:color w:val="000000"/>
      <w:sz w:val="20"/>
      <w:szCs w:val="20"/>
    </w:rPr>
  </w:style>
  <w:style w:type="paragraph" w:customStyle="1" w:styleId="1f0">
    <w:name w:val="正文1"/>
    <w:link w:val="Charff"/>
    <w:qFormat/>
    <w:rsid w:val="00727F6F"/>
    <w:pPr>
      <w:jc w:val="both"/>
    </w:pPr>
    <w:rPr>
      <w:rFonts w:ascii="宋体" w:eastAsia="宋体" w:hAnsi="宋体" w:cs="宋体"/>
      <w:szCs w:val="21"/>
    </w:rPr>
  </w:style>
  <w:style w:type="character" w:customStyle="1" w:styleId="Charff">
    <w:name w:val="正文 Char"/>
    <w:link w:val="1f0"/>
    <w:qFormat/>
    <w:locked/>
    <w:rsid w:val="00727F6F"/>
    <w:rPr>
      <w:rFonts w:ascii="宋体" w:eastAsia="宋体" w:hAnsi="宋体" w:cs="宋体"/>
      <w:szCs w:val="21"/>
    </w:rPr>
  </w:style>
  <w:style w:type="paragraph" w:customStyle="1" w:styleId="37">
    <w:name w:val="列出段落3"/>
    <w:basedOn w:val="a"/>
    <w:qFormat/>
    <w:rsid w:val="00727F6F"/>
    <w:pPr>
      <w:ind w:firstLineChars="200" w:firstLine="420"/>
    </w:pPr>
    <w:rPr>
      <w:kern w:val="0"/>
      <w:sz w:val="24"/>
      <w:szCs w:val="24"/>
    </w:rPr>
  </w:style>
  <w:style w:type="character" w:customStyle="1" w:styleId="font11">
    <w:name w:val="font11"/>
    <w:basedOn w:val="a3"/>
    <w:qFormat/>
    <w:rsid w:val="00727F6F"/>
    <w:rPr>
      <w:rFonts w:ascii="宋体" w:eastAsia="宋体" w:hAnsi="宋体" w:cs="宋体" w:hint="eastAsia"/>
      <w:color w:val="000000"/>
      <w:sz w:val="20"/>
      <w:szCs w:val="20"/>
      <w:u w:val="none"/>
    </w:rPr>
  </w:style>
  <w:style w:type="paragraph" w:customStyle="1" w:styleId="H-TextFormat">
    <w:name w:val="H-TextFormat"/>
    <w:qFormat/>
    <w:rsid w:val="00727F6F"/>
    <w:pPr>
      <w:autoSpaceDE w:val="0"/>
      <w:autoSpaceDN w:val="0"/>
      <w:adjustRightInd w:val="0"/>
    </w:pPr>
    <w:rPr>
      <w:rFonts w:ascii="Arial" w:eastAsia="宋体" w:hAnsi="Arial" w:cs="Arial"/>
      <w:kern w:val="0"/>
      <w:sz w:val="22"/>
      <w:lang w:eastAsia="en-US"/>
    </w:rPr>
  </w:style>
  <w:style w:type="paragraph" w:customStyle="1" w:styleId="BalloonText1">
    <w:name w:val="Balloon Text1"/>
    <w:basedOn w:val="a"/>
    <w:semiHidden/>
    <w:qFormat/>
    <w:rsid w:val="00727F6F"/>
    <w:rPr>
      <w:sz w:val="18"/>
      <w:szCs w:val="18"/>
    </w:rPr>
  </w:style>
  <w:style w:type="character" w:customStyle="1" w:styleId="Anrede1IhrZeichen">
    <w:name w:val="Anrede1IhrZeichen"/>
    <w:basedOn w:val="a3"/>
    <w:qFormat/>
    <w:rsid w:val="00727F6F"/>
    <w:rPr>
      <w:rFonts w:ascii="Arial" w:hAnsi="Arial"/>
      <w:sz w:val="20"/>
    </w:rPr>
  </w:style>
  <w:style w:type="paragraph" w:customStyle="1" w:styleId="AbsatzTableFormat">
    <w:name w:val="AbsatzTableFormat"/>
    <w:basedOn w:val="a"/>
    <w:qFormat/>
    <w:rsid w:val="00727F6F"/>
    <w:pPr>
      <w:widowControl/>
      <w:jc w:val="left"/>
    </w:pPr>
    <w:rPr>
      <w:bCs/>
      <w:kern w:val="0"/>
      <w:sz w:val="22"/>
      <w:lang w:val="pt-BR" w:eastAsia="en-US"/>
    </w:rPr>
  </w:style>
  <w:style w:type="paragraph" w:customStyle="1" w:styleId="Char1CharChar">
    <w:name w:val="Char1 Char Char"/>
    <w:basedOn w:val="a"/>
    <w:qFormat/>
    <w:rsid w:val="00727F6F"/>
    <w:pPr>
      <w:adjustRightInd w:val="0"/>
      <w:spacing w:line="360" w:lineRule="auto"/>
    </w:pPr>
    <w:rPr>
      <w:kern w:val="0"/>
      <w:sz w:val="24"/>
    </w:rPr>
  </w:style>
  <w:style w:type="character" w:customStyle="1" w:styleId="ca-3">
    <w:name w:val="ca-3"/>
    <w:basedOn w:val="a3"/>
    <w:qFormat/>
    <w:rsid w:val="00727F6F"/>
  </w:style>
  <w:style w:type="paragraph" w:customStyle="1" w:styleId="Style2">
    <w:name w:val="_Style 2"/>
    <w:basedOn w:val="a"/>
    <w:uiPriority w:val="34"/>
    <w:qFormat/>
    <w:rsid w:val="00727F6F"/>
    <w:pPr>
      <w:ind w:firstLineChars="200" w:firstLine="420"/>
    </w:pPr>
    <w:rPr>
      <w:rFonts w:ascii="Calibri" w:hAnsi="Calibri"/>
    </w:rPr>
  </w:style>
  <w:style w:type="paragraph" w:customStyle="1" w:styleId="2110">
    <w:name w:val="修订211"/>
    <w:hidden/>
    <w:uiPriority w:val="99"/>
    <w:qFormat/>
    <w:rsid w:val="00727F6F"/>
    <w:rPr>
      <w:rFonts w:ascii="Times New Roman" w:eastAsia="宋体" w:hAnsi="Times New Roman" w:cs="Times New Roman"/>
      <w:szCs w:val="21"/>
    </w:rPr>
  </w:style>
  <w:style w:type="character" w:customStyle="1" w:styleId="CharAttribute0">
    <w:name w:val="CharAttribute0"/>
    <w:qFormat/>
    <w:rsid w:val="00727F6F"/>
    <w:rPr>
      <w:rFonts w:ascii="Times New Roman" w:eastAsia="宋体"/>
      <w:sz w:val="21"/>
    </w:rPr>
  </w:style>
  <w:style w:type="paragraph" w:customStyle="1" w:styleId="ParaAttribute13">
    <w:name w:val="ParaAttribute13"/>
    <w:qFormat/>
    <w:rsid w:val="00727F6F"/>
    <w:pPr>
      <w:widowControl w:val="0"/>
      <w:wordWrap w:val="0"/>
      <w:ind w:left="-106"/>
    </w:pPr>
    <w:rPr>
      <w:rFonts w:ascii="Times New Roman" w:eastAsia="Batang" w:hAnsi="Times New Roman" w:cs="Times New Roman"/>
      <w:kern w:val="0"/>
    </w:rPr>
  </w:style>
  <w:style w:type="character" w:customStyle="1" w:styleId="affffe">
    <w:name w:val="批注框文本 字符"/>
    <w:basedOn w:val="a3"/>
    <w:uiPriority w:val="99"/>
    <w:semiHidden/>
    <w:qFormat/>
    <w:rsid w:val="00727F6F"/>
    <w:rPr>
      <w:rFonts w:ascii="Times New Roman" w:eastAsia="宋体" w:hAnsi="Times New Roman" w:cs="Times New Roman"/>
      <w:sz w:val="18"/>
      <w:szCs w:val="18"/>
    </w:rPr>
  </w:style>
  <w:style w:type="paragraph" w:customStyle="1" w:styleId="212">
    <w:name w:val="中等深浅网格 21"/>
    <w:uiPriority w:val="1"/>
    <w:qFormat/>
    <w:rsid w:val="00727F6F"/>
    <w:rPr>
      <w:rFonts w:ascii="Calibri" w:eastAsia="宋体" w:hAnsi="Calibri" w:cs="Times New Roman"/>
      <w:kern w:val="0"/>
      <w:sz w:val="22"/>
    </w:rPr>
  </w:style>
  <w:style w:type="paragraph" w:customStyle="1" w:styleId="Style1">
    <w:name w:val="_Style 1"/>
    <w:basedOn w:val="a"/>
    <w:uiPriority w:val="34"/>
    <w:qFormat/>
    <w:rsid w:val="00727F6F"/>
    <w:pPr>
      <w:ind w:firstLineChars="200" w:firstLine="420"/>
    </w:pPr>
    <w:rPr>
      <w:rFonts w:ascii="Calibri" w:hAnsi="Calibri"/>
      <w:szCs w:val="22"/>
    </w:rPr>
  </w:style>
  <w:style w:type="character" w:customStyle="1" w:styleId="afffff">
    <w:name w:val="页眉 字符"/>
    <w:basedOn w:val="a3"/>
    <w:qFormat/>
    <w:rsid w:val="00727F6F"/>
    <w:rPr>
      <w:rFonts w:ascii="Times New Roman" w:eastAsia="宋体" w:hAnsi="Times New Roman" w:cs="Times New Roman"/>
      <w:sz w:val="18"/>
      <w:szCs w:val="18"/>
    </w:rPr>
  </w:style>
  <w:style w:type="character" w:customStyle="1" w:styleId="afffff0">
    <w:name w:val="页脚 字符"/>
    <w:basedOn w:val="a3"/>
    <w:uiPriority w:val="99"/>
    <w:qFormat/>
    <w:rsid w:val="00727F6F"/>
    <w:rPr>
      <w:rFonts w:ascii="Times New Roman" w:eastAsia="宋体" w:hAnsi="Times New Roman" w:cs="Times New Roman"/>
      <w:sz w:val="18"/>
      <w:szCs w:val="18"/>
    </w:rPr>
  </w:style>
  <w:style w:type="paragraph" w:customStyle="1" w:styleId="msolistparagraph0">
    <w:name w:val="msolistparagraph"/>
    <w:basedOn w:val="a"/>
    <w:qFormat/>
    <w:rsid w:val="00727F6F"/>
    <w:pPr>
      <w:ind w:firstLineChars="200" w:firstLine="420"/>
    </w:pPr>
    <w:rPr>
      <w:rFonts w:ascii="Calibri" w:hAnsi="Calibri"/>
      <w:szCs w:val="22"/>
    </w:rPr>
  </w:style>
  <w:style w:type="character" w:customStyle="1" w:styleId="Bodytext2">
    <w:name w:val="Body text|2_"/>
    <w:basedOn w:val="a3"/>
    <w:link w:val="Bodytext22"/>
    <w:qFormat/>
    <w:rsid w:val="00727F6F"/>
    <w:rPr>
      <w:rFonts w:ascii="PMingLiU" w:eastAsia="PMingLiU" w:hAnsi="PMingLiU" w:cs="PMingLiU"/>
      <w:sz w:val="18"/>
      <w:szCs w:val="18"/>
      <w:shd w:val="clear" w:color="auto" w:fill="FFFFFF"/>
    </w:rPr>
  </w:style>
  <w:style w:type="paragraph" w:customStyle="1" w:styleId="Bodytext22">
    <w:name w:val="Body text|22"/>
    <w:basedOn w:val="a"/>
    <w:link w:val="Bodytext2"/>
    <w:qFormat/>
    <w:rsid w:val="00727F6F"/>
    <w:pPr>
      <w:shd w:val="clear" w:color="auto" w:fill="FFFFFF"/>
      <w:spacing w:after="360" w:line="180" w:lineRule="exact"/>
      <w:ind w:hanging="360"/>
      <w:jc w:val="distribute"/>
    </w:pPr>
    <w:rPr>
      <w:rFonts w:ascii="PMingLiU" w:eastAsia="PMingLiU" w:hAnsi="PMingLiU" w:cs="PMingLiU"/>
      <w:sz w:val="18"/>
      <w:szCs w:val="18"/>
    </w:rPr>
  </w:style>
  <w:style w:type="character" w:customStyle="1" w:styleId="style23">
    <w:name w:val="style23"/>
    <w:basedOn w:val="a3"/>
    <w:qFormat/>
    <w:rsid w:val="00727F6F"/>
    <w:rPr>
      <w:rFonts w:ascii="Times New Roman" w:eastAsia="宋体" w:hAnsi="Times New Roman" w:cs="Times New Roman"/>
    </w:rPr>
  </w:style>
  <w:style w:type="character" w:customStyle="1" w:styleId="content-right8zs401">
    <w:name w:val="content-right_8zs401"/>
    <w:basedOn w:val="a3"/>
    <w:qFormat/>
    <w:rsid w:val="00727F6F"/>
    <w:rPr>
      <w:rFonts w:ascii="Times New Roman" w:eastAsia="宋体" w:hAnsi="Times New Roman" w:cs="Times New Roman"/>
    </w:rPr>
  </w:style>
  <w:style w:type="character" w:customStyle="1" w:styleId="fright2">
    <w:name w:val="fright2"/>
    <w:basedOn w:val="a3"/>
    <w:qFormat/>
    <w:rsid w:val="00727F6F"/>
    <w:rPr>
      <w:rFonts w:ascii="Times New Roman" w:eastAsia="宋体" w:hAnsi="Times New Roman" w:cs="Times New Roman"/>
    </w:rPr>
  </w:style>
  <w:style w:type="character" w:customStyle="1" w:styleId="ecd20recommlink">
    <w:name w:val="ec_d20_recomm_link"/>
    <w:basedOn w:val="a3"/>
    <w:qFormat/>
    <w:rsid w:val="00727F6F"/>
    <w:rPr>
      <w:rFonts w:ascii="Times New Roman" w:eastAsia="宋体" w:hAnsi="Times New Roman" w:cs="Times New Roman"/>
      <w:sz w:val="19"/>
      <w:szCs w:val="19"/>
      <w:shd w:val="clear" w:color="auto" w:fill="F5F5F6"/>
    </w:rPr>
  </w:style>
  <w:style w:type="character" w:customStyle="1" w:styleId="c-icon">
    <w:name w:val="c-icon"/>
    <w:basedOn w:val="a3"/>
    <w:qFormat/>
    <w:rsid w:val="00727F6F"/>
    <w:rPr>
      <w:rFonts w:ascii="Times New Roman" w:eastAsia="宋体" w:hAnsi="Times New Roman" w:cs="Times New Roman"/>
    </w:rPr>
  </w:style>
  <w:style w:type="character" w:customStyle="1" w:styleId="hover27">
    <w:name w:val="hover27"/>
    <w:basedOn w:val="a3"/>
    <w:qFormat/>
    <w:rsid w:val="00727F6F"/>
    <w:rPr>
      <w:rFonts w:ascii="Times New Roman" w:eastAsia="宋体" w:hAnsi="Times New Roman" w:cs="Times New Roman"/>
    </w:rPr>
  </w:style>
  <w:style w:type="character" w:customStyle="1" w:styleId="hover28">
    <w:name w:val="hover28"/>
    <w:basedOn w:val="a3"/>
    <w:qFormat/>
    <w:rsid w:val="00727F6F"/>
    <w:rPr>
      <w:rFonts w:ascii="Times New Roman" w:eastAsia="宋体" w:hAnsi="Times New Roman" w:cs="Times New Roman"/>
      <w:color w:val="315EFB"/>
    </w:rPr>
  </w:style>
  <w:style w:type="paragraph" w:customStyle="1" w:styleId="Style7">
    <w:name w:val="_Style 7"/>
    <w:basedOn w:val="a"/>
    <w:next w:val="afb"/>
    <w:qFormat/>
    <w:rsid w:val="00727F6F"/>
    <w:pPr>
      <w:ind w:firstLineChars="200" w:firstLine="420"/>
    </w:pPr>
    <w:rPr>
      <w:rFonts w:ascii="Calibri" w:eastAsiaTheme="minorEastAsia" w:hAnsi="Calibri" w:cstheme="minorBidi"/>
      <w:szCs w:val="22"/>
    </w:rPr>
  </w:style>
  <w:style w:type="character" w:customStyle="1" w:styleId="fontstyle01">
    <w:name w:val="fontstyle01"/>
    <w:basedOn w:val="a3"/>
    <w:qFormat/>
    <w:rsid w:val="00727F6F"/>
    <w:rPr>
      <w:rFonts w:ascii="宋体" w:eastAsia="宋体" w:hAnsi="宋体" w:cs="Times New Roman" w:hint="eastAsia"/>
      <w:color w:val="000000"/>
      <w:sz w:val="22"/>
      <w:szCs w:val="22"/>
    </w:rPr>
  </w:style>
  <w:style w:type="character" w:customStyle="1" w:styleId="font41">
    <w:name w:val="font41"/>
    <w:basedOn w:val="a3"/>
    <w:qFormat/>
    <w:rsid w:val="00727F6F"/>
    <w:rPr>
      <w:rFonts w:ascii="宋体" w:eastAsia="宋体" w:hAnsi="宋体" w:cs="宋体" w:hint="eastAsia"/>
      <w:color w:val="000000"/>
      <w:sz w:val="24"/>
      <w:szCs w:val="24"/>
      <w:u w:val="none"/>
    </w:rPr>
  </w:style>
  <w:style w:type="character" w:customStyle="1" w:styleId="font21">
    <w:name w:val="font21"/>
    <w:basedOn w:val="a3"/>
    <w:qFormat/>
    <w:rsid w:val="00727F6F"/>
    <w:rPr>
      <w:rFonts w:ascii="微软雅黑" w:eastAsia="微软雅黑" w:hAnsi="微软雅黑" w:cs="微软雅黑"/>
      <w:color w:val="000000"/>
      <w:sz w:val="24"/>
      <w:szCs w:val="24"/>
      <w:u w:val="none"/>
    </w:rPr>
  </w:style>
  <w:style w:type="character" w:customStyle="1" w:styleId="afffff1">
    <w:name w:val="日期 字符"/>
    <w:qFormat/>
    <w:rsid w:val="00727F6F"/>
    <w:rPr>
      <w:rFonts w:ascii="Times New Roman" w:eastAsia="宋体" w:hAnsi="Times New Roman" w:cs="Times New Roman"/>
    </w:rPr>
  </w:style>
  <w:style w:type="paragraph" w:customStyle="1" w:styleId="MediumGrid21">
    <w:name w:val="Medium Grid 21"/>
    <w:uiPriority w:val="1"/>
    <w:qFormat/>
    <w:rsid w:val="00727F6F"/>
    <w:rPr>
      <w:rFonts w:ascii="Calibri" w:eastAsia="宋体" w:hAnsi="Calibri" w:cs="Times New Roman"/>
      <w:kern w:val="0"/>
      <w:sz w:val="22"/>
    </w:rPr>
  </w:style>
  <w:style w:type="paragraph" w:customStyle="1" w:styleId="ColorfulList-Accent11">
    <w:name w:val="Colorful List - Accent 11"/>
    <w:basedOn w:val="a"/>
    <w:uiPriority w:val="34"/>
    <w:qFormat/>
    <w:rsid w:val="00727F6F"/>
    <w:pPr>
      <w:widowControl/>
      <w:spacing w:after="200" w:line="276" w:lineRule="auto"/>
      <w:ind w:left="720"/>
      <w:contextualSpacing/>
      <w:jc w:val="left"/>
    </w:pPr>
    <w:rPr>
      <w:rFonts w:ascii="Calibri" w:hAnsi="Calibri"/>
      <w:kern w:val="0"/>
      <w:sz w:val="22"/>
      <w:szCs w:val="22"/>
    </w:rPr>
  </w:style>
  <w:style w:type="character" w:customStyle="1" w:styleId="1f1">
    <w:name w:val="标题 1 字符"/>
    <w:qFormat/>
    <w:rsid w:val="00727F6F"/>
    <w:rPr>
      <w:rFonts w:ascii="黑体" w:eastAsia="黑体" w:hAnsi="Times New Roman" w:cs="Times New Roman"/>
      <w:kern w:val="44"/>
    </w:rPr>
  </w:style>
  <w:style w:type="character" w:customStyle="1" w:styleId="font81">
    <w:name w:val="font81"/>
    <w:basedOn w:val="a3"/>
    <w:qFormat/>
    <w:rsid w:val="00727F6F"/>
    <w:rPr>
      <w:rFonts w:ascii="Segoe UI Symbol" w:eastAsia="Segoe UI Symbol" w:hAnsi="Segoe UI Symbol" w:cs="Segoe UI Symbol"/>
      <w:color w:val="000000"/>
      <w:sz w:val="22"/>
      <w:szCs w:val="22"/>
      <w:u w:val="none"/>
    </w:rPr>
  </w:style>
  <w:style w:type="character" w:customStyle="1" w:styleId="1Char10">
    <w:name w:val="标题 1 Char1"/>
    <w:uiPriority w:val="9"/>
    <w:qFormat/>
    <w:rsid w:val="00727F6F"/>
    <w:rPr>
      <w:rFonts w:ascii="Times New Roman" w:eastAsia="宋体" w:hAnsi="Times New Roman" w:cs="Times New Roman"/>
      <w:b/>
      <w:bCs/>
      <w:kern w:val="44"/>
      <w:sz w:val="32"/>
      <w:szCs w:val="44"/>
    </w:rPr>
  </w:style>
  <w:style w:type="paragraph" w:customStyle="1" w:styleId="-manu">
    <w:name w:val="正文-manu"/>
    <w:basedOn w:val="a"/>
    <w:qFormat/>
    <w:rsid w:val="00727F6F"/>
    <w:pPr>
      <w:spacing w:line="300" w:lineRule="auto"/>
    </w:pPr>
    <w:rPr>
      <w:rFonts w:asciiTheme="minorHAnsi" w:eastAsiaTheme="minorEastAsia" w:hAnsiTheme="minorHAnsi" w:cstheme="minorBidi"/>
      <w:b/>
      <w:snapToGrid w:val="0"/>
      <w:kern w:val="0"/>
      <w:sz w:val="24"/>
    </w:rPr>
  </w:style>
  <w:style w:type="paragraph" w:customStyle="1" w:styleId="111">
    <w:name w:val="列表段落11"/>
    <w:basedOn w:val="a"/>
    <w:qFormat/>
    <w:rsid w:val="00727F6F"/>
    <w:pPr>
      <w:ind w:firstLineChars="200" w:firstLine="420"/>
    </w:pPr>
    <w:rPr>
      <w:rFonts w:ascii="Calibri" w:hAnsi="Calibri"/>
      <w:szCs w:val="22"/>
    </w:rPr>
  </w:style>
  <w:style w:type="paragraph" w:customStyle="1" w:styleId="CharCharCharCharCharChar">
    <w:name w:val="Char Char Char Char Char Char"/>
    <w:basedOn w:val="a"/>
    <w:qFormat/>
    <w:rsid w:val="00727F6F"/>
    <w:rPr>
      <w:szCs w:val="24"/>
    </w:rPr>
  </w:style>
  <w:style w:type="paragraph" w:customStyle="1" w:styleId="1110">
    <w:name w:val="正文缩进111"/>
    <w:basedOn w:val="a"/>
    <w:qFormat/>
    <w:rsid w:val="00727F6F"/>
    <w:pPr>
      <w:ind w:firstLine="420"/>
    </w:pPr>
    <w:rPr>
      <w:rFonts w:asciiTheme="minorHAnsi" w:eastAsiaTheme="minorEastAsia" w:hAnsiTheme="minorHAnsi" w:cstheme="minorBidi"/>
      <w:kern w:val="0"/>
      <w:sz w:val="20"/>
      <w:szCs w:val="22"/>
    </w:rPr>
  </w:style>
  <w:style w:type="character" w:customStyle="1" w:styleId="src">
    <w:name w:val="src"/>
    <w:qFormat/>
    <w:rsid w:val="00727F6F"/>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
    <w:qFormat/>
    <w:rsid w:val="00727F6F"/>
    <w:pPr>
      <w:spacing w:after="90"/>
    </w:pPr>
    <w:rPr>
      <w:rFonts w:asciiTheme="minorHAnsi" w:eastAsiaTheme="minorEastAsia" w:hAnsiTheme="minorHAnsi" w:cstheme="minorBidi"/>
      <w:sz w:val="22"/>
      <w:szCs w:val="22"/>
    </w:rPr>
  </w:style>
  <w:style w:type="paragraph" w:customStyle="1" w:styleId="Char1CharCharChar">
    <w:name w:val="Char1 Char Char Char"/>
    <w:basedOn w:val="a"/>
    <w:qFormat/>
    <w:rsid w:val="00727F6F"/>
    <w:pPr>
      <w:widowControl/>
      <w:spacing w:after="160" w:line="240" w:lineRule="exact"/>
      <w:jc w:val="left"/>
    </w:pPr>
    <w:rPr>
      <w:rFonts w:ascii="Verdana" w:eastAsia="楷体_GB2312" w:hAnsi="Verdana"/>
      <w:b/>
      <w:i/>
      <w:iCs/>
      <w:color w:val="000000"/>
      <w:kern w:val="0"/>
      <w:sz w:val="20"/>
      <w:lang w:eastAsia="en-US"/>
    </w:rPr>
  </w:style>
  <w:style w:type="character" w:customStyle="1" w:styleId="Char1c">
    <w:name w:val="批注主题 Char1"/>
    <w:basedOn w:val="Char12"/>
    <w:qFormat/>
    <w:rsid w:val="00727F6F"/>
    <w:rPr>
      <w:rFonts w:ascii="Calibri" w:eastAsia="宋体" w:hAnsi="Calibri"/>
      <w:b/>
      <w:bCs/>
      <w:kern w:val="2"/>
      <w:sz w:val="21"/>
      <w:szCs w:val="24"/>
    </w:rPr>
  </w:style>
  <w:style w:type="paragraph" w:customStyle="1" w:styleId="Style39">
    <w:name w:val="_Style 39"/>
    <w:basedOn w:val="a"/>
    <w:next w:val="afb"/>
    <w:uiPriority w:val="34"/>
    <w:qFormat/>
    <w:rsid w:val="00727F6F"/>
    <w:pPr>
      <w:ind w:firstLineChars="200" w:firstLine="420"/>
    </w:pPr>
    <w:rPr>
      <w:rFonts w:ascii="等线" w:eastAsia="等线" w:hAnsi="等线"/>
      <w:szCs w:val="22"/>
    </w:rPr>
  </w:style>
  <w:style w:type="paragraph" w:customStyle="1" w:styleId="Style4">
    <w:name w:val="_Style 4"/>
    <w:basedOn w:val="a"/>
    <w:next w:val="afb"/>
    <w:uiPriority w:val="34"/>
    <w:qFormat/>
    <w:rsid w:val="00727F6F"/>
    <w:pPr>
      <w:widowControl/>
      <w:ind w:left="720"/>
      <w:contextualSpacing/>
      <w:jc w:val="left"/>
    </w:pPr>
    <w:rPr>
      <w:rFonts w:ascii="Calibri" w:hAnsi="Calibri"/>
      <w:kern w:val="0"/>
      <w:sz w:val="24"/>
      <w:szCs w:val="24"/>
      <w:lang w:eastAsia="en-US" w:bidi="en-US"/>
    </w:rPr>
  </w:style>
  <w:style w:type="paragraph" w:customStyle="1" w:styleId="font12">
    <w:name w:val="font12"/>
    <w:basedOn w:val="a"/>
    <w:qFormat/>
    <w:rsid w:val="00727F6F"/>
    <w:pPr>
      <w:jc w:val="left"/>
    </w:pPr>
    <w:rPr>
      <w:rFonts w:asciiTheme="minorHAnsi" w:eastAsiaTheme="minorEastAsia" w:hAnsiTheme="minorHAnsi"/>
      <w:kern w:val="0"/>
      <w:sz w:val="18"/>
      <w:szCs w:val="18"/>
    </w:rPr>
  </w:style>
  <w:style w:type="paragraph" w:customStyle="1" w:styleId="afffff2">
    <w:name w:val="段"/>
    <w:link w:val="Charff0"/>
    <w:qFormat/>
    <w:rsid w:val="00727F6F"/>
    <w:pPr>
      <w:autoSpaceDE w:val="0"/>
      <w:autoSpaceDN w:val="0"/>
      <w:ind w:firstLineChars="200" w:firstLine="200"/>
      <w:jc w:val="both"/>
    </w:pPr>
    <w:rPr>
      <w:rFonts w:ascii="宋体" w:eastAsia="宋体" w:hAnsi="Times New Roman" w:cs="Times New Roman"/>
      <w:kern w:val="0"/>
      <w:szCs w:val="20"/>
    </w:rPr>
  </w:style>
  <w:style w:type="character" w:customStyle="1" w:styleId="Charff0">
    <w:name w:val="段 Char"/>
    <w:link w:val="afffff2"/>
    <w:qFormat/>
    <w:locked/>
    <w:rsid w:val="00727F6F"/>
    <w:rPr>
      <w:rFonts w:ascii="宋体" w:eastAsia="宋体" w:hAnsi="Times New Roman" w:cs="Times New Roman"/>
      <w:kern w:val="0"/>
      <w:szCs w:val="20"/>
    </w:rPr>
  </w:style>
  <w:style w:type="paragraph" w:customStyle="1" w:styleId="p1">
    <w:name w:val="p1"/>
    <w:basedOn w:val="a"/>
    <w:qFormat/>
    <w:rsid w:val="00727F6F"/>
    <w:pPr>
      <w:jc w:val="left"/>
    </w:pPr>
    <w:rPr>
      <w:rFonts w:ascii="PingFang SC" w:eastAsia="PingFang SC" w:hAnsi="PingFang SC"/>
      <w:color w:val="000000"/>
      <w:kern w:val="0"/>
      <w:sz w:val="26"/>
      <w:szCs w:val="26"/>
    </w:rPr>
  </w:style>
  <w:style w:type="character" w:customStyle="1" w:styleId="s1">
    <w:name w:val="s1"/>
    <w:basedOn w:val="a3"/>
    <w:qFormat/>
    <w:rsid w:val="00727F6F"/>
    <w:rPr>
      <w:rFonts w:ascii=".applesystemuifontrounded" w:eastAsia=".applesystemuifontrounded" w:hAnsi=".applesystemuifontrounded" w:cs=".applesystemuifontrounded" w:hint="default"/>
      <w:sz w:val="26"/>
      <w:szCs w:val="26"/>
    </w:rPr>
  </w:style>
  <w:style w:type="paragraph" w:customStyle="1" w:styleId="afffff3">
    <w:name w:val="我得正文样式"/>
    <w:basedOn w:val="a"/>
    <w:qFormat/>
    <w:rsid w:val="00727F6F"/>
    <w:pPr>
      <w:adjustRightInd w:val="0"/>
      <w:snapToGrid w:val="0"/>
      <w:spacing w:line="360" w:lineRule="auto"/>
    </w:pPr>
    <w:rPr>
      <w:rFonts w:ascii="Arial" w:eastAsia="幼圆" w:hAnsi="Arial" w:cstheme="minorBidi"/>
      <w:sz w:val="15"/>
      <w:szCs w:val="15"/>
    </w:rPr>
  </w:style>
  <w:style w:type="paragraph" w:customStyle="1" w:styleId="Body1">
    <w:name w:val="Body 1"/>
    <w:qFormat/>
    <w:rsid w:val="00727F6F"/>
    <w:pPr>
      <w:outlineLvl w:val="0"/>
    </w:pPr>
    <w:rPr>
      <w:rFonts w:ascii="Helvetica" w:eastAsia="Arial Unicode MS" w:hAnsi="Helvetica" w:cs="宋体"/>
      <w:b/>
      <w:color w:val="000000"/>
      <w:kern w:val="0"/>
      <w:u w:color="000000"/>
    </w:rPr>
  </w:style>
  <w:style w:type="character" w:customStyle="1" w:styleId="font51">
    <w:name w:val="font51"/>
    <w:basedOn w:val="a3"/>
    <w:qFormat/>
    <w:rsid w:val="00727F6F"/>
    <w:rPr>
      <w:rFonts w:ascii="Arial" w:hAnsi="Arial" w:cs="Arial"/>
      <w:color w:val="000000"/>
      <w:sz w:val="22"/>
      <w:szCs w:val="22"/>
      <w:u w:val="none"/>
    </w:rPr>
  </w:style>
  <w:style w:type="paragraph" w:customStyle="1" w:styleId="font0">
    <w:name w:val="font0"/>
    <w:basedOn w:val="a"/>
    <w:qFormat/>
    <w:rsid w:val="00727F6F"/>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
    <w:qFormat/>
    <w:rsid w:val="00727F6F"/>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
    <w:qFormat/>
    <w:rsid w:val="00727F6F"/>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
    <w:qFormat/>
    <w:rsid w:val="00727F6F"/>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
    <w:qFormat/>
    <w:rsid w:val="00727F6F"/>
    <w:pPr>
      <w:widowControl/>
      <w:spacing w:before="100" w:beforeAutospacing="1" w:after="100" w:afterAutospacing="1"/>
      <w:jc w:val="left"/>
    </w:pPr>
    <w:rPr>
      <w:rFonts w:ascii="宋体" w:hAnsi="宋体" w:cs="宋体"/>
      <w:color w:val="000000"/>
      <w:kern w:val="0"/>
      <w:sz w:val="24"/>
      <w:szCs w:val="24"/>
    </w:rPr>
  </w:style>
  <w:style w:type="paragraph" w:customStyle="1" w:styleId="et4">
    <w:name w:val="et4"/>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et5">
    <w:name w:val="et5"/>
    <w:basedOn w:val="a"/>
    <w:qFormat/>
    <w:rsid w:val="00727F6F"/>
    <w:pPr>
      <w:widowControl/>
      <w:spacing w:before="100" w:beforeAutospacing="1" w:after="100" w:afterAutospacing="1"/>
      <w:jc w:val="left"/>
      <w:textAlignment w:val="bottom"/>
    </w:pPr>
    <w:rPr>
      <w:rFonts w:ascii="宋体" w:hAnsi="宋体" w:cs="宋体"/>
      <w:kern w:val="0"/>
      <w:sz w:val="24"/>
      <w:szCs w:val="24"/>
    </w:rPr>
  </w:style>
  <w:style w:type="paragraph" w:customStyle="1" w:styleId="et7">
    <w:name w:val="et7"/>
    <w:basedOn w:val="a"/>
    <w:qFormat/>
    <w:rsid w:val="00727F6F"/>
    <w:pPr>
      <w:widowControl/>
      <w:spacing w:before="100" w:beforeAutospacing="1" w:after="100" w:afterAutospacing="1"/>
      <w:jc w:val="center"/>
    </w:pPr>
    <w:rPr>
      <w:rFonts w:ascii="宋体" w:hAnsi="宋体" w:cs="宋体"/>
      <w:kern w:val="0"/>
      <w:sz w:val="24"/>
      <w:szCs w:val="24"/>
    </w:rPr>
  </w:style>
  <w:style w:type="paragraph" w:customStyle="1" w:styleId="et8">
    <w:name w:val="et8"/>
    <w:basedOn w:val="a"/>
    <w:qFormat/>
    <w:rsid w:val="00727F6F"/>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et10">
    <w:name w:val="et10"/>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1">
    <w:name w:val="et11"/>
    <w:basedOn w:val="a"/>
    <w:qFormat/>
    <w:rsid w:val="00727F6F"/>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2">
    <w:name w:val="et12"/>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3">
    <w:name w:val="et13"/>
    <w:basedOn w:val="a"/>
    <w:qFormat/>
    <w:rsid w:val="00727F6F"/>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4">
    <w:name w:val="et14"/>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5">
    <w:name w:val="et15"/>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7">
    <w:name w:val="et17"/>
    <w:basedOn w:val="a"/>
    <w:qFormat/>
    <w:rsid w:val="00727F6F"/>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0">
    <w:name w:val="et20"/>
    <w:basedOn w:val="a"/>
    <w:qFormat/>
    <w:rsid w:val="00727F6F"/>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1">
    <w:name w:val="et21"/>
    <w:basedOn w:val="a"/>
    <w:qFormat/>
    <w:rsid w:val="00727F6F"/>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2">
    <w:name w:val="et22"/>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4">
    <w:name w:val="et24"/>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0">
    <w:name w:val="et30"/>
    <w:basedOn w:val="a"/>
    <w:qFormat/>
    <w:rsid w:val="00727F6F"/>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2">
    <w:name w:val="et32"/>
    <w:basedOn w:val="a"/>
    <w:qFormat/>
    <w:rsid w:val="00727F6F"/>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3">
    <w:name w:val="et33"/>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7">
    <w:name w:val="et37"/>
    <w:basedOn w:val="a"/>
    <w:qFormat/>
    <w:rsid w:val="00727F6F"/>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8">
    <w:name w:val="et38"/>
    <w:basedOn w:val="a"/>
    <w:qFormat/>
    <w:rsid w:val="00727F6F"/>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2f0">
    <w:name w:val="2"/>
    <w:basedOn w:val="a"/>
    <w:next w:val="afb"/>
    <w:uiPriority w:val="1"/>
    <w:qFormat/>
    <w:rsid w:val="00727F6F"/>
    <w:pPr>
      <w:spacing w:before="43"/>
      <w:ind w:left="386" w:hanging="266"/>
    </w:pPr>
    <w:rPr>
      <w:rFonts w:ascii="宋体" w:hAnsi="宋体" w:cs="宋体"/>
      <w:szCs w:val="22"/>
      <w:lang w:val="zh-CN" w:bidi="zh-CN"/>
    </w:rPr>
  </w:style>
  <w:style w:type="character" w:customStyle="1" w:styleId="TableTextChar">
    <w:name w:val="Table Text Char"/>
    <w:link w:val="TableText"/>
    <w:qFormat/>
    <w:locked/>
    <w:rsid w:val="00727F6F"/>
    <w:rPr>
      <w:rFonts w:ascii="宋体" w:eastAsia="宋体" w:hAnsi="宋体" w:cs="宋体"/>
      <w:snapToGrid w:val="0"/>
      <w:color w:val="000000"/>
      <w:kern w:val="0"/>
      <w:sz w:val="23"/>
      <w:szCs w:val="23"/>
      <w:lang w:eastAsia="en-US"/>
    </w:rPr>
  </w:style>
  <w:style w:type="character" w:customStyle="1" w:styleId="content-right8zs40">
    <w:name w:val="content-right_8zs40"/>
    <w:basedOn w:val="a3"/>
    <w:qFormat/>
    <w:rsid w:val="00727F6F"/>
  </w:style>
  <w:style w:type="character" w:customStyle="1" w:styleId="Char1d">
    <w:name w:val="无间隔 Char1"/>
    <w:uiPriority w:val="1"/>
    <w:qFormat/>
    <w:rsid w:val="00727F6F"/>
    <w:rPr>
      <w:kern w:val="2"/>
      <w:sz w:val="21"/>
      <w:szCs w:val="24"/>
    </w:rPr>
  </w:style>
  <w:style w:type="character" w:customStyle="1" w:styleId="CharChar6">
    <w:name w:val="Char Char6"/>
    <w:qFormat/>
    <w:rsid w:val="00727F6F"/>
    <w:rPr>
      <w:rFonts w:eastAsia="宋体"/>
      <w:kern w:val="2"/>
      <w:sz w:val="21"/>
      <w:lang w:val="en-US" w:eastAsia="zh-CN" w:bidi="ar-SA"/>
    </w:rPr>
  </w:style>
  <w:style w:type="character" w:customStyle="1" w:styleId="font01">
    <w:name w:val="font01"/>
    <w:qFormat/>
    <w:rsid w:val="00727F6F"/>
    <w:rPr>
      <w:rFonts w:ascii="宋体" w:eastAsia="宋体" w:hAnsi="宋体" w:cs="宋体" w:hint="eastAsia"/>
      <w:color w:val="000000"/>
      <w:sz w:val="24"/>
      <w:szCs w:val="24"/>
      <w:u w:val="none"/>
    </w:rPr>
  </w:style>
  <w:style w:type="paragraph" w:customStyle="1" w:styleId="afffff4">
    <w:name w:val="页眉与页脚"/>
    <w:qFormat/>
    <w:rsid w:val="00727F6F"/>
    <w:pPr>
      <w:framePr w:wrap="around" w:hAnchor="text" w:y="1"/>
      <w:tabs>
        <w:tab w:val="right" w:pos="9020"/>
      </w:tabs>
    </w:pPr>
    <w:rPr>
      <w:rFonts w:ascii="Helvetica Neue" w:eastAsia="Arial Unicode MS" w:hAnsi="Helvetica Neue" w:cs="Times New Roman"/>
      <w:color w:val="000000"/>
      <w:kern w:val="0"/>
      <w:sz w:val="24"/>
      <w:szCs w:val="24"/>
    </w:rPr>
  </w:style>
  <w:style w:type="paragraph" w:customStyle="1" w:styleId="afffff5">
    <w:name w:val="样式"/>
    <w:basedOn w:val="a"/>
    <w:next w:val="a9"/>
    <w:uiPriority w:val="99"/>
    <w:qFormat/>
    <w:rsid w:val="00727F6F"/>
    <w:rPr>
      <w:rFonts w:ascii="宋体" w:hAnsi="Courier New" w:cs="宋体"/>
      <w:szCs w:val="21"/>
    </w:rPr>
  </w:style>
  <w:style w:type="paragraph" w:customStyle="1" w:styleId="NewNewNewNewNewNewNewNewNewNewNewNewNewNewNew">
    <w:name w:val="正文 New New New New New New New New New New New New New New New"/>
    <w:qFormat/>
    <w:rsid w:val="00727F6F"/>
    <w:pPr>
      <w:widowControl w:val="0"/>
      <w:jc w:val="both"/>
    </w:pPr>
    <w:rPr>
      <w:rFonts w:ascii="Times New Roman" w:eastAsia="宋体" w:hAnsi="Times New Roman" w:cs="Times New Roman"/>
      <w:szCs w:val="24"/>
    </w:rPr>
  </w:style>
  <w:style w:type="paragraph" w:customStyle="1" w:styleId="Web">
    <w:name w:val="普通 (Web)"/>
    <w:basedOn w:val="a"/>
    <w:qFormat/>
    <w:rsid w:val="00727F6F"/>
    <w:pPr>
      <w:widowControl/>
      <w:spacing w:before="100" w:after="100"/>
      <w:jc w:val="left"/>
    </w:pPr>
    <w:rPr>
      <w:rFonts w:ascii="宋体" w:hAnsi="宋体"/>
      <w:kern w:val="0"/>
    </w:rPr>
  </w:style>
  <w:style w:type="paragraph" w:customStyle="1" w:styleId="213">
    <w:name w:val="正文文本缩进 21"/>
    <w:basedOn w:val="a"/>
    <w:qFormat/>
    <w:rsid w:val="00727F6F"/>
    <w:pPr>
      <w:spacing w:after="120" w:line="480" w:lineRule="auto"/>
      <w:ind w:leftChars="200" w:left="420"/>
    </w:pPr>
    <w:rPr>
      <w:rFonts w:ascii="Calibri" w:hAnsi="Calibri" w:cs="黑体"/>
      <w:sz w:val="24"/>
      <w:szCs w:val="24"/>
    </w:rPr>
  </w:style>
  <w:style w:type="character" w:customStyle="1" w:styleId="Char25">
    <w:name w:val="纯文本 Char2"/>
    <w:qFormat/>
    <w:rsid w:val="00727F6F"/>
    <w:rPr>
      <w:rFonts w:ascii="宋体" w:eastAsia="宋体" w:hAnsi="Courier New"/>
      <w:kern w:val="2"/>
      <w:sz w:val="21"/>
      <w:lang w:val="en-US" w:eastAsia="zh-CN" w:bidi="ar-SA"/>
    </w:rPr>
  </w:style>
  <w:style w:type="character" w:customStyle="1" w:styleId="1Char3">
    <w:name w:val="标题 1 Char3"/>
    <w:uiPriority w:val="9"/>
    <w:qFormat/>
    <w:rsid w:val="00727F6F"/>
    <w:rPr>
      <w:rFonts w:ascii="宋体"/>
      <w:b/>
      <w:kern w:val="44"/>
      <w:sz w:val="32"/>
    </w:rPr>
  </w:style>
  <w:style w:type="character" w:customStyle="1" w:styleId="2Char20">
    <w:name w:val="标题 2 Char2"/>
    <w:uiPriority w:val="9"/>
    <w:qFormat/>
    <w:rsid w:val="00727F6F"/>
    <w:rPr>
      <w:rFonts w:ascii="Arial" w:eastAsia="仿宋" w:hAnsi="Arial"/>
      <w:b/>
      <w:sz w:val="30"/>
    </w:rPr>
  </w:style>
  <w:style w:type="character" w:customStyle="1" w:styleId="Char26">
    <w:name w:val="正文缩进 Char2"/>
    <w:uiPriority w:val="99"/>
    <w:qFormat/>
    <w:rsid w:val="00727F6F"/>
    <w:rPr>
      <w:rFonts w:ascii="宋体"/>
      <w:sz w:val="24"/>
    </w:rPr>
  </w:style>
  <w:style w:type="character" w:customStyle="1" w:styleId="4Char2">
    <w:name w:val="标题 4 Char2"/>
    <w:uiPriority w:val="9"/>
    <w:qFormat/>
    <w:rsid w:val="00727F6F"/>
    <w:rPr>
      <w:rFonts w:ascii="宋体"/>
      <w:b/>
      <w:kern w:val="2"/>
      <w:sz w:val="30"/>
    </w:rPr>
  </w:style>
  <w:style w:type="character" w:customStyle="1" w:styleId="5Char1">
    <w:name w:val="标题 5 Char1"/>
    <w:uiPriority w:val="9"/>
    <w:qFormat/>
    <w:rsid w:val="00727F6F"/>
    <w:rPr>
      <w:b/>
      <w:kern w:val="2"/>
      <w:sz w:val="28"/>
    </w:rPr>
  </w:style>
  <w:style w:type="character" w:customStyle="1" w:styleId="6Char1">
    <w:name w:val="标题 6 Char1"/>
    <w:uiPriority w:val="9"/>
    <w:qFormat/>
    <w:rsid w:val="00727F6F"/>
    <w:rPr>
      <w:rFonts w:ascii="Arial" w:eastAsia="黑体" w:hAnsi="Arial"/>
      <w:b/>
      <w:kern w:val="2"/>
      <w:sz w:val="24"/>
    </w:rPr>
  </w:style>
  <w:style w:type="character" w:customStyle="1" w:styleId="7Char1">
    <w:name w:val="标题 7 Char1"/>
    <w:uiPriority w:val="9"/>
    <w:qFormat/>
    <w:rsid w:val="00727F6F"/>
    <w:rPr>
      <w:b/>
      <w:kern w:val="2"/>
      <w:sz w:val="24"/>
    </w:rPr>
  </w:style>
  <w:style w:type="character" w:customStyle="1" w:styleId="8Char1">
    <w:name w:val="标题 8 Char1"/>
    <w:uiPriority w:val="9"/>
    <w:qFormat/>
    <w:rsid w:val="00727F6F"/>
    <w:rPr>
      <w:rFonts w:ascii="Arial" w:eastAsia="黑体" w:hAnsi="Arial"/>
      <w:kern w:val="2"/>
      <w:sz w:val="24"/>
    </w:rPr>
  </w:style>
  <w:style w:type="character" w:customStyle="1" w:styleId="9Char1">
    <w:name w:val="标题 9 Char1"/>
    <w:qFormat/>
    <w:rsid w:val="00727F6F"/>
    <w:rPr>
      <w:rFonts w:ascii="Arial" w:eastAsia="黑体" w:hAnsi="Arial"/>
      <w:kern w:val="2"/>
      <w:sz w:val="21"/>
    </w:rPr>
  </w:style>
  <w:style w:type="character" w:customStyle="1" w:styleId="Char27">
    <w:name w:val="文档结构图 Char2"/>
    <w:qFormat/>
    <w:rsid w:val="00727F6F"/>
    <w:rPr>
      <w:kern w:val="2"/>
      <w:sz w:val="21"/>
      <w:shd w:val="clear" w:color="auto" w:fill="000080"/>
    </w:rPr>
  </w:style>
  <w:style w:type="character" w:customStyle="1" w:styleId="Char33">
    <w:name w:val="正文文本 Char3"/>
    <w:uiPriority w:val="99"/>
    <w:qFormat/>
    <w:rsid w:val="00727F6F"/>
    <w:rPr>
      <w:rFonts w:ascii="宋体" w:hAnsi="宋体"/>
      <w:kern w:val="2"/>
      <w:sz w:val="24"/>
      <w:szCs w:val="24"/>
    </w:rPr>
  </w:style>
  <w:style w:type="character" w:customStyle="1" w:styleId="Char34">
    <w:name w:val="日期 Char3"/>
    <w:qFormat/>
    <w:rsid w:val="00727F6F"/>
    <w:rPr>
      <w:rFonts w:ascii="仿宋_GB2312" w:eastAsia="仿宋_GB2312" w:hAnsi="宋体"/>
      <w:color w:val="000000"/>
      <w:kern w:val="2"/>
      <w:sz w:val="24"/>
      <w:szCs w:val="24"/>
    </w:rPr>
  </w:style>
  <w:style w:type="character" w:customStyle="1" w:styleId="Char28">
    <w:name w:val="批注框文本 Char2"/>
    <w:uiPriority w:val="99"/>
    <w:qFormat/>
    <w:rsid w:val="00727F6F"/>
    <w:rPr>
      <w:kern w:val="2"/>
      <w:sz w:val="18"/>
      <w:szCs w:val="18"/>
    </w:rPr>
  </w:style>
  <w:style w:type="character" w:customStyle="1" w:styleId="Char35">
    <w:name w:val="页脚 Char3"/>
    <w:uiPriority w:val="99"/>
    <w:qFormat/>
    <w:rsid w:val="00727F6F"/>
    <w:rPr>
      <w:rFonts w:ascii="宋体"/>
      <w:sz w:val="18"/>
    </w:rPr>
  </w:style>
  <w:style w:type="character" w:customStyle="1" w:styleId="Char36">
    <w:name w:val="页眉 Char3"/>
    <w:qFormat/>
    <w:rsid w:val="00727F6F"/>
    <w:rPr>
      <w:kern w:val="2"/>
      <w:sz w:val="18"/>
      <w:szCs w:val="18"/>
    </w:rPr>
  </w:style>
  <w:style w:type="character" w:customStyle="1" w:styleId="Char29">
    <w:name w:val="副标题 Char2"/>
    <w:uiPriority w:val="99"/>
    <w:qFormat/>
    <w:rsid w:val="00727F6F"/>
    <w:rPr>
      <w:rFonts w:ascii="Cambria" w:hAnsi="Cambria"/>
      <w:b/>
      <w:bCs/>
      <w:kern w:val="28"/>
      <w:sz w:val="32"/>
      <w:szCs w:val="32"/>
    </w:rPr>
  </w:style>
  <w:style w:type="character" w:customStyle="1" w:styleId="3Char10">
    <w:name w:val="正文文本缩进 3 Char1"/>
    <w:qFormat/>
    <w:rsid w:val="00727F6F"/>
    <w:rPr>
      <w:rFonts w:ascii="宋体"/>
      <w:sz w:val="24"/>
    </w:rPr>
  </w:style>
  <w:style w:type="character" w:customStyle="1" w:styleId="HTMLChar2">
    <w:name w:val="HTML 预设格式 Char2"/>
    <w:uiPriority w:val="99"/>
    <w:qFormat/>
    <w:rsid w:val="00727F6F"/>
    <w:rPr>
      <w:rFonts w:ascii="宋体" w:hAnsi="宋体" w:cs="宋体"/>
      <w:sz w:val="24"/>
      <w:szCs w:val="24"/>
    </w:rPr>
  </w:style>
  <w:style w:type="character" w:customStyle="1" w:styleId="Char2a">
    <w:name w:val="批注主题 Char2"/>
    <w:qFormat/>
    <w:rsid w:val="00727F6F"/>
    <w:rPr>
      <w:b/>
      <w:bCs/>
      <w:kern w:val="2"/>
      <w:sz w:val="21"/>
      <w:szCs w:val="24"/>
    </w:rPr>
  </w:style>
  <w:style w:type="character" w:customStyle="1" w:styleId="Char2b">
    <w:name w:val="正文首行缩进 Char2"/>
    <w:uiPriority w:val="99"/>
    <w:qFormat/>
    <w:rsid w:val="00727F6F"/>
    <w:rPr>
      <w:rFonts w:ascii="楷体_GB2312" w:eastAsia="楷体_GB2312"/>
      <w:kern w:val="2"/>
      <w:sz w:val="21"/>
      <w:szCs w:val="24"/>
    </w:rPr>
  </w:style>
  <w:style w:type="character" w:customStyle="1" w:styleId="2Char30">
    <w:name w:val="正文首行缩进 2 Char3"/>
    <w:qFormat/>
    <w:rsid w:val="00727F6F"/>
    <w:rPr>
      <w:rFonts w:ascii="Calibri" w:hAnsi="Calibri"/>
      <w:kern w:val="2"/>
      <w:sz w:val="21"/>
      <w:szCs w:val="22"/>
      <w:lang w:eastAsia="en-US" w:bidi="en-US"/>
    </w:rPr>
  </w:style>
  <w:style w:type="character" w:customStyle="1" w:styleId="2f1">
    <w:name w:val="不明显参考2"/>
    <w:uiPriority w:val="31"/>
    <w:qFormat/>
    <w:rsid w:val="00727F6F"/>
    <w:rPr>
      <w:smallCaps/>
      <w:color w:val="C0504D"/>
      <w:u w:val="single"/>
    </w:rPr>
  </w:style>
  <w:style w:type="character" w:customStyle="1" w:styleId="4CharChar">
    <w:name w:val="标题4 Char Char"/>
    <w:link w:val="42"/>
    <w:qFormat/>
    <w:rsid w:val="00727F6F"/>
    <w:rPr>
      <w:rFonts w:ascii="Arial" w:hAnsi="Arial"/>
      <w:b/>
      <w:bCs/>
      <w:sz w:val="24"/>
      <w:szCs w:val="32"/>
    </w:rPr>
  </w:style>
  <w:style w:type="paragraph" w:customStyle="1" w:styleId="42">
    <w:name w:val="标题4"/>
    <w:basedOn w:val="2"/>
    <w:next w:val="41"/>
    <w:link w:val="4CharChar"/>
    <w:qFormat/>
    <w:rsid w:val="00727F6F"/>
    <w:pPr>
      <w:autoSpaceDE/>
      <w:autoSpaceDN/>
      <w:adjustRightInd/>
      <w:spacing w:before="260" w:after="260" w:line="413" w:lineRule="auto"/>
      <w:jc w:val="both"/>
    </w:pPr>
    <w:rPr>
      <w:rFonts w:eastAsiaTheme="minorEastAsia" w:cstheme="minorBidi"/>
      <w:bCs/>
      <w:kern w:val="2"/>
      <w:sz w:val="24"/>
      <w:szCs w:val="32"/>
    </w:rPr>
  </w:style>
  <w:style w:type="character" w:customStyle="1" w:styleId="1f2">
    <w:name w:val="明显参考1"/>
    <w:uiPriority w:val="32"/>
    <w:qFormat/>
    <w:rsid w:val="00727F6F"/>
    <w:rPr>
      <w:b/>
      <w:bCs/>
      <w:smallCaps/>
      <w:color w:val="C0504D"/>
      <w:spacing w:val="5"/>
      <w:u w:val="single"/>
    </w:rPr>
  </w:style>
  <w:style w:type="character" w:customStyle="1" w:styleId="1f3">
    <w:name w:val="明显强调1"/>
    <w:uiPriority w:val="21"/>
    <w:qFormat/>
    <w:rsid w:val="00727F6F"/>
    <w:rPr>
      <w:b/>
      <w:bCs/>
      <w:i/>
      <w:iCs/>
      <w:color w:val="4F81BD"/>
    </w:rPr>
  </w:style>
  <w:style w:type="character" w:customStyle="1" w:styleId="textcontents">
    <w:name w:val="textcontents"/>
    <w:qFormat/>
    <w:rsid w:val="00727F6F"/>
    <w:rPr>
      <w:rFonts w:cs="Times New Roman"/>
    </w:rPr>
  </w:style>
  <w:style w:type="character" w:customStyle="1" w:styleId="ca-6">
    <w:name w:val="ca-6"/>
    <w:qFormat/>
    <w:rsid w:val="00727F6F"/>
  </w:style>
  <w:style w:type="character" w:customStyle="1" w:styleId="1051">
    <w:name w:val="1051"/>
    <w:qFormat/>
    <w:rsid w:val="00727F6F"/>
    <w:rPr>
      <w:sz w:val="21"/>
      <w:szCs w:val="21"/>
    </w:rPr>
  </w:style>
  <w:style w:type="character" w:customStyle="1" w:styleId="style41">
    <w:name w:val="style41"/>
    <w:qFormat/>
    <w:rsid w:val="00727F6F"/>
    <w:rPr>
      <w:b/>
      <w:bCs/>
      <w:sz w:val="21"/>
      <w:szCs w:val="21"/>
    </w:rPr>
  </w:style>
  <w:style w:type="character" w:customStyle="1" w:styleId="Char2c">
    <w:name w:val="列出段落 Char2"/>
    <w:uiPriority w:val="34"/>
    <w:qFormat/>
    <w:rsid w:val="00727F6F"/>
    <w:rPr>
      <w:sz w:val="24"/>
      <w:szCs w:val="24"/>
    </w:rPr>
  </w:style>
  <w:style w:type="character" w:customStyle="1" w:styleId="1f4">
    <w:name w:val="不明显强调1"/>
    <w:uiPriority w:val="19"/>
    <w:qFormat/>
    <w:rsid w:val="00727F6F"/>
    <w:rPr>
      <w:i/>
      <w:iCs/>
      <w:color w:val="808080"/>
    </w:rPr>
  </w:style>
  <w:style w:type="character" w:customStyle="1" w:styleId="5CharChar">
    <w:name w:val="标题5 Char Char"/>
    <w:link w:val="53"/>
    <w:qFormat/>
    <w:rsid w:val="00727F6F"/>
    <w:rPr>
      <w:rFonts w:ascii="Arial" w:hAnsi="Arial"/>
      <w:b/>
      <w:bCs/>
      <w:sz w:val="24"/>
      <w:szCs w:val="32"/>
    </w:rPr>
  </w:style>
  <w:style w:type="paragraph" w:customStyle="1" w:styleId="53">
    <w:name w:val="标题5"/>
    <w:basedOn w:val="30"/>
    <w:link w:val="5CharChar"/>
    <w:qFormat/>
    <w:rsid w:val="00727F6F"/>
    <w:pPr>
      <w:autoSpaceDE/>
      <w:autoSpaceDN/>
      <w:adjustRightInd/>
      <w:spacing w:before="260" w:after="260" w:line="413" w:lineRule="auto"/>
      <w:jc w:val="both"/>
    </w:pPr>
    <w:rPr>
      <w:rFonts w:ascii="Arial" w:eastAsiaTheme="minorEastAsia" w:hAnsi="Arial" w:cstheme="minorBidi"/>
      <w:bCs/>
      <w:kern w:val="2"/>
      <w:szCs w:val="32"/>
      <w:u w:val="none"/>
    </w:rPr>
  </w:style>
  <w:style w:type="character" w:customStyle="1" w:styleId="ca-12">
    <w:name w:val="ca-12"/>
    <w:qFormat/>
    <w:rsid w:val="00727F6F"/>
  </w:style>
  <w:style w:type="character" w:customStyle="1" w:styleId="CharChar2">
    <w:name w:val="批注文字 Char Char"/>
    <w:qFormat/>
    <w:rsid w:val="00727F6F"/>
    <w:rPr>
      <w:rFonts w:ascii="宋体" w:eastAsia="宋体" w:hAnsi="Times New Roman" w:cs="Times New Roman"/>
      <w:sz w:val="28"/>
      <w:szCs w:val="20"/>
    </w:rPr>
  </w:style>
  <w:style w:type="character" w:customStyle="1" w:styleId="HTMLChar1">
    <w:name w:val="HTML 预设格式 Char1"/>
    <w:qFormat/>
    <w:rsid w:val="00727F6F"/>
    <w:rPr>
      <w:rFonts w:ascii="Courier New" w:hAnsi="Courier New" w:cs="Courier New"/>
      <w:kern w:val="2"/>
    </w:rPr>
  </w:style>
  <w:style w:type="character" w:customStyle="1" w:styleId="css">
    <w:name w:val="css"/>
    <w:qFormat/>
    <w:rsid w:val="00727F6F"/>
  </w:style>
  <w:style w:type="character" w:customStyle="1" w:styleId="c-gap-right-small2">
    <w:name w:val="c-gap-right-small2"/>
    <w:qFormat/>
    <w:rsid w:val="00727F6F"/>
  </w:style>
  <w:style w:type="character" w:customStyle="1" w:styleId="Char1e">
    <w:name w:val="明显引用 Char1"/>
    <w:uiPriority w:val="99"/>
    <w:qFormat/>
    <w:rsid w:val="00727F6F"/>
    <w:rPr>
      <w:i/>
      <w:iCs/>
      <w:color w:val="5B9BD5"/>
      <w:kern w:val="2"/>
      <w:sz w:val="21"/>
      <w:szCs w:val="24"/>
    </w:rPr>
  </w:style>
  <w:style w:type="character" w:customStyle="1" w:styleId="Char1f">
    <w:name w:val="日期 Char1"/>
    <w:uiPriority w:val="1"/>
    <w:qFormat/>
    <w:rsid w:val="00727F6F"/>
    <w:rPr>
      <w:kern w:val="2"/>
      <w:sz w:val="21"/>
      <w:szCs w:val="22"/>
    </w:rPr>
  </w:style>
  <w:style w:type="character" w:customStyle="1" w:styleId="Char2d">
    <w:name w:val="引用 Char2"/>
    <w:link w:val="afffff6"/>
    <w:uiPriority w:val="29"/>
    <w:qFormat/>
    <w:rsid w:val="00727F6F"/>
    <w:rPr>
      <w:i/>
      <w:iCs/>
      <w:color w:val="000000"/>
    </w:rPr>
  </w:style>
  <w:style w:type="paragraph" w:styleId="afffff6">
    <w:name w:val="Quote"/>
    <w:basedOn w:val="a"/>
    <w:next w:val="a"/>
    <w:link w:val="Char2d"/>
    <w:uiPriority w:val="29"/>
    <w:qFormat/>
    <w:rsid w:val="00727F6F"/>
    <w:rPr>
      <w:rFonts w:asciiTheme="minorHAnsi" w:eastAsiaTheme="minorEastAsia" w:hAnsiTheme="minorHAnsi" w:cstheme="minorBidi"/>
      <w:i/>
      <w:iCs/>
      <w:color w:val="000000"/>
      <w:szCs w:val="22"/>
    </w:rPr>
  </w:style>
  <w:style w:type="character" w:customStyle="1" w:styleId="Charff1">
    <w:name w:val="引用 Char"/>
    <w:basedOn w:val="a3"/>
    <w:link w:val="1f5"/>
    <w:uiPriority w:val="29"/>
    <w:qFormat/>
    <w:rsid w:val="00727F6F"/>
    <w:rPr>
      <w:rFonts w:ascii="Times New Roman" w:eastAsia="宋体" w:hAnsi="Times New Roman" w:cs="Times New Roman"/>
      <w:i/>
      <w:iCs/>
      <w:color w:val="000000" w:themeColor="text1"/>
      <w:szCs w:val="20"/>
    </w:rPr>
  </w:style>
  <w:style w:type="paragraph" w:customStyle="1" w:styleId="1f5">
    <w:name w:val="引用1"/>
    <w:basedOn w:val="a"/>
    <w:next w:val="a"/>
    <w:link w:val="Charff1"/>
    <w:uiPriority w:val="29"/>
    <w:qFormat/>
    <w:rsid w:val="00727F6F"/>
    <w:pPr>
      <w:spacing w:line="360" w:lineRule="auto"/>
      <w:ind w:firstLineChars="200" w:firstLine="482"/>
    </w:pPr>
    <w:rPr>
      <w:i/>
      <w:iCs/>
      <w:color w:val="000000" w:themeColor="text1"/>
    </w:rPr>
  </w:style>
  <w:style w:type="character" w:customStyle="1" w:styleId="Char2e">
    <w:name w:val="明显引用 Char2"/>
    <w:link w:val="afffff7"/>
    <w:uiPriority w:val="30"/>
    <w:qFormat/>
    <w:rsid w:val="00727F6F"/>
    <w:rPr>
      <w:b/>
      <w:bCs/>
      <w:i/>
      <w:iCs/>
      <w:color w:val="4F81BD"/>
    </w:rPr>
  </w:style>
  <w:style w:type="paragraph" w:styleId="afffff7">
    <w:name w:val="Intense Quote"/>
    <w:basedOn w:val="a"/>
    <w:next w:val="a"/>
    <w:link w:val="Char2e"/>
    <w:uiPriority w:val="30"/>
    <w:qFormat/>
    <w:rsid w:val="00727F6F"/>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ff2">
    <w:name w:val="明显引用 Char"/>
    <w:basedOn w:val="a3"/>
    <w:link w:val="1f6"/>
    <w:uiPriority w:val="30"/>
    <w:qFormat/>
    <w:rsid w:val="00727F6F"/>
    <w:rPr>
      <w:rFonts w:ascii="Times New Roman" w:eastAsia="宋体" w:hAnsi="Times New Roman" w:cs="Times New Roman"/>
      <w:b/>
      <w:bCs/>
      <w:i/>
      <w:iCs/>
      <w:color w:val="4F81BD" w:themeColor="accent1"/>
      <w:szCs w:val="20"/>
    </w:rPr>
  </w:style>
  <w:style w:type="paragraph" w:customStyle="1" w:styleId="1f6">
    <w:name w:val="明显引用1"/>
    <w:basedOn w:val="a"/>
    <w:next w:val="a"/>
    <w:link w:val="Charff2"/>
    <w:uiPriority w:val="30"/>
    <w:qFormat/>
    <w:rsid w:val="00727F6F"/>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sid w:val="00727F6F"/>
    <w:rPr>
      <w:rFonts w:hint="default"/>
      <w:color w:val="000000"/>
      <w:sz w:val="20"/>
      <w:szCs w:val="20"/>
      <w:u w:val="none"/>
    </w:rPr>
  </w:style>
  <w:style w:type="character" w:customStyle="1" w:styleId="apple-converted-space">
    <w:name w:val="apple-converted-space"/>
    <w:qFormat/>
    <w:rsid w:val="00727F6F"/>
  </w:style>
  <w:style w:type="character" w:customStyle="1" w:styleId="zi21">
    <w:name w:val="zi21"/>
    <w:qFormat/>
    <w:rsid w:val="00727F6F"/>
    <w:rPr>
      <w:rFonts w:ascii="Ђˎ̥" w:hAnsi="Ђˎ̥" w:hint="default"/>
      <w:b/>
      <w:bCs/>
      <w:color w:val="0099DD"/>
      <w:sz w:val="18"/>
      <w:szCs w:val="18"/>
      <w:u w:val="none"/>
    </w:rPr>
  </w:style>
  <w:style w:type="character" w:customStyle="1" w:styleId="Char1f0">
    <w:name w:val="副标题 Char1"/>
    <w:qFormat/>
    <w:rsid w:val="00727F6F"/>
    <w:rPr>
      <w:rFonts w:ascii="Calibri Light" w:hAnsi="Calibri Light" w:cs="Times New Roman"/>
      <w:b/>
      <w:bCs/>
      <w:kern w:val="28"/>
      <w:sz w:val="32"/>
      <w:szCs w:val="32"/>
    </w:rPr>
  </w:style>
  <w:style w:type="character" w:customStyle="1" w:styleId="font71">
    <w:name w:val="font71"/>
    <w:qFormat/>
    <w:rsid w:val="00727F6F"/>
    <w:rPr>
      <w:rFonts w:ascii="宋体" w:eastAsia="宋体" w:hAnsi="宋体" w:cs="宋体" w:hint="eastAsia"/>
      <w:color w:val="FF0000"/>
      <w:sz w:val="22"/>
      <w:szCs w:val="22"/>
      <w:u w:val="none"/>
    </w:rPr>
  </w:style>
  <w:style w:type="character" w:customStyle="1" w:styleId="h201">
    <w:name w:val="h201"/>
    <w:qFormat/>
    <w:rsid w:val="00727F6F"/>
  </w:style>
  <w:style w:type="character" w:customStyle="1" w:styleId="1f7">
    <w:name w:val="书籍标题1"/>
    <w:uiPriority w:val="33"/>
    <w:qFormat/>
    <w:rsid w:val="00727F6F"/>
    <w:rPr>
      <w:b/>
      <w:bCs/>
      <w:smallCaps/>
      <w:spacing w:val="5"/>
    </w:rPr>
  </w:style>
  <w:style w:type="character" w:customStyle="1" w:styleId="1f8">
    <w:name w:val="不明显参考1"/>
    <w:uiPriority w:val="31"/>
    <w:qFormat/>
    <w:rsid w:val="00727F6F"/>
    <w:rPr>
      <w:smallCaps/>
      <w:color w:val="C0504D"/>
      <w:u w:val="single"/>
    </w:rPr>
  </w:style>
  <w:style w:type="character" w:customStyle="1" w:styleId="BodyText1Char">
    <w:name w:val="Body Text 1 Char"/>
    <w:link w:val="BodyText11"/>
    <w:qFormat/>
    <w:rsid w:val="00727F6F"/>
    <w:rPr>
      <w:rFonts w:eastAsia="华文楷体"/>
      <w:sz w:val="28"/>
      <w:szCs w:val="28"/>
      <w:lang w:eastAsia="zh-TW"/>
    </w:rPr>
  </w:style>
  <w:style w:type="paragraph" w:customStyle="1" w:styleId="BodyText11">
    <w:name w:val="Body Text 1"/>
    <w:basedOn w:val="a"/>
    <w:link w:val="BodyText1Char"/>
    <w:qFormat/>
    <w:rsid w:val="00727F6F"/>
    <w:pPr>
      <w:spacing w:after="240" w:line="380" w:lineRule="exact"/>
      <w:ind w:firstLine="1008"/>
      <w:jc w:val="left"/>
    </w:pPr>
    <w:rPr>
      <w:rFonts w:asciiTheme="minorHAnsi" w:eastAsia="华文楷体" w:hAnsiTheme="minorHAnsi" w:cstheme="minorBidi"/>
      <w:sz w:val="28"/>
      <w:szCs w:val="28"/>
      <w:lang w:eastAsia="zh-TW"/>
    </w:rPr>
  </w:style>
  <w:style w:type="character" w:customStyle="1" w:styleId="afffff8">
    <w:name w:val="正文缩进 字符"/>
    <w:qFormat/>
    <w:rsid w:val="00727F6F"/>
    <w:rPr>
      <w:rFonts w:eastAsia="宋体"/>
      <w:kern w:val="2"/>
      <w:sz w:val="21"/>
      <w:lang w:val="en-US" w:eastAsia="zh-CN" w:bidi="ar-SA"/>
    </w:rPr>
  </w:style>
  <w:style w:type="character" w:customStyle="1" w:styleId="a41">
    <w:name w:val="a41"/>
    <w:qFormat/>
    <w:rsid w:val="00727F6F"/>
    <w:rPr>
      <w:rFonts w:ascii="Arial" w:hAnsi="Arial" w:cs="Arial" w:hint="default"/>
      <w:color w:val="666666"/>
      <w:sz w:val="18"/>
      <w:szCs w:val="18"/>
      <w:u w:val="none"/>
    </w:rPr>
  </w:style>
  <w:style w:type="character" w:customStyle="1" w:styleId="font61">
    <w:name w:val="font61"/>
    <w:qFormat/>
    <w:rsid w:val="00727F6F"/>
    <w:rPr>
      <w:rFonts w:ascii="Times New Roman" w:hAnsi="Times New Roman" w:cs="Times New Roman" w:hint="default"/>
      <w:color w:val="000000"/>
      <w:sz w:val="22"/>
      <w:szCs w:val="22"/>
      <w:u w:val="none"/>
    </w:rPr>
  </w:style>
  <w:style w:type="character" w:customStyle="1" w:styleId="Char1f1">
    <w:name w:val="正文首行缩进 Char1"/>
    <w:qFormat/>
    <w:rsid w:val="00727F6F"/>
    <w:rPr>
      <w:rFonts w:ascii="宋体" w:hAnsi="宋体"/>
      <w:kern w:val="2"/>
      <w:sz w:val="21"/>
      <w:szCs w:val="24"/>
    </w:rPr>
  </w:style>
  <w:style w:type="character" w:customStyle="1" w:styleId="Char1f2">
    <w:name w:val="引用 Char1"/>
    <w:uiPriority w:val="99"/>
    <w:qFormat/>
    <w:rsid w:val="00727F6F"/>
    <w:rPr>
      <w:i/>
      <w:iCs/>
      <w:color w:val="404040"/>
      <w:kern w:val="2"/>
      <w:sz w:val="21"/>
      <w:szCs w:val="24"/>
    </w:rPr>
  </w:style>
  <w:style w:type="character" w:customStyle="1" w:styleId="tpccontent1">
    <w:name w:val="tpc_content1"/>
    <w:qFormat/>
    <w:rsid w:val="00727F6F"/>
    <w:rPr>
      <w:sz w:val="20"/>
      <w:szCs w:val="20"/>
    </w:rPr>
  </w:style>
  <w:style w:type="paragraph" w:customStyle="1" w:styleId="2TimesNewRoman5020">
    <w:name w:val="样式 标题 2 + Times New Roman 四号 非加粗 段前: 5 磅 段后: 0 磅 行距: 固定值 20..."/>
    <w:basedOn w:val="2"/>
    <w:qFormat/>
    <w:rsid w:val="00727F6F"/>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
    <w:qFormat/>
    <w:rsid w:val="00727F6F"/>
    <w:pPr>
      <w:widowControl/>
      <w:topLinePunct/>
      <w:spacing w:line="360" w:lineRule="auto"/>
      <w:ind w:firstLineChars="200" w:firstLine="425"/>
    </w:pPr>
    <w:rPr>
      <w:rFonts w:eastAsia="仿宋_GB2312"/>
      <w:spacing w:val="8"/>
      <w:sz w:val="24"/>
    </w:rPr>
  </w:style>
  <w:style w:type="paragraph" w:customStyle="1" w:styleId="afffff9">
    <w:name w:val="简单回函地址"/>
    <w:basedOn w:val="a"/>
    <w:qFormat/>
    <w:rsid w:val="00727F6F"/>
    <w:rPr>
      <w:szCs w:val="24"/>
    </w:rPr>
  </w:style>
  <w:style w:type="paragraph" w:customStyle="1" w:styleId="h1">
    <w:name w:val="h1"/>
    <w:basedOn w:val="a"/>
    <w:qFormat/>
    <w:rsid w:val="00727F6F"/>
    <w:pPr>
      <w:widowControl/>
      <w:spacing w:before="100" w:beforeAutospacing="1" w:after="100" w:afterAutospacing="1"/>
      <w:jc w:val="left"/>
    </w:pPr>
    <w:rPr>
      <w:rFonts w:eastAsia="Arial Unicode MS"/>
      <w:b/>
      <w:bCs/>
      <w:color w:val="0066CC"/>
      <w:kern w:val="0"/>
      <w:szCs w:val="21"/>
    </w:rPr>
  </w:style>
  <w:style w:type="paragraph" w:customStyle="1" w:styleId="BT3">
    <w:name w:val="BT3"/>
    <w:basedOn w:val="a"/>
    <w:qFormat/>
    <w:rsid w:val="00727F6F"/>
    <w:pPr>
      <w:widowControl/>
      <w:autoSpaceDE w:val="0"/>
      <w:autoSpaceDN w:val="0"/>
      <w:adjustRightInd w:val="0"/>
      <w:spacing w:beforeLines="50" w:afterLines="50"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
    <w:qFormat/>
    <w:rsid w:val="00727F6F"/>
    <w:pPr>
      <w:widowControl/>
      <w:jc w:val="left"/>
    </w:pPr>
    <w:rPr>
      <w:rFonts w:ascii="宋体" w:hAnsi="宋体" w:cs="宋体"/>
      <w:kern w:val="0"/>
      <w:sz w:val="24"/>
    </w:rPr>
  </w:style>
  <w:style w:type="paragraph" w:customStyle="1" w:styleId="flNote">
    <w:name w:val="flNote"/>
    <w:basedOn w:val="a"/>
    <w:qFormat/>
    <w:rsid w:val="00727F6F"/>
    <w:pPr>
      <w:adjustRightInd w:val="0"/>
      <w:spacing w:before="320" w:after="160" w:line="360" w:lineRule="atLeast"/>
      <w:jc w:val="center"/>
      <w:textAlignment w:val="baseline"/>
    </w:pPr>
    <w:rPr>
      <w:rFonts w:ascii="Arial" w:eastAsia="黑体"/>
      <w:kern w:val="0"/>
      <w:sz w:val="30"/>
    </w:rPr>
  </w:style>
  <w:style w:type="paragraph" w:customStyle="1" w:styleId="TOC1">
    <w:name w:val="TOC 标题1"/>
    <w:basedOn w:val="1"/>
    <w:next w:val="a"/>
    <w:uiPriority w:val="39"/>
    <w:qFormat/>
    <w:rsid w:val="00727F6F"/>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
    <w:qFormat/>
    <w:rsid w:val="00727F6F"/>
    <w:pPr>
      <w:widowControl/>
      <w:snapToGrid w:val="0"/>
    </w:pPr>
    <w:rPr>
      <w:kern w:val="0"/>
    </w:rPr>
  </w:style>
  <w:style w:type="paragraph" w:customStyle="1" w:styleId="1f9">
    <w:name w:val="无间隔1"/>
    <w:uiPriority w:val="1"/>
    <w:qFormat/>
    <w:rsid w:val="00727F6F"/>
    <w:rPr>
      <w:rFonts w:ascii="Calibri" w:eastAsia="宋体" w:hAnsi="Calibri" w:cs="黑体"/>
      <w:sz w:val="22"/>
    </w:rPr>
  </w:style>
  <w:style w:type="paragraph" w:customStyle="1" w:styleId="afffffa">
    <w:name w:val="论文正文"/>
    <w:basedOn w:val="a"/>
    <w:qFormat/>
    <w:rsid w:val="00727F6F"/>
    <w:pPr>
      <w:spacing w:line="400" w:lineRule="exact"/>
      <w:ind w:firstLineChars="200" w:firstLine="480"/>
    </w:pPr>
    <w:rPr>
      <w:rFonts w:ascii="宋体" w:hAnsi="宋体"/>
      <w:sz w:val="24"/>
      <w:szCs w:val="24"/>
    </w:rPr>
  </w:style>
  <w:style w:type="paragraph" w:customStyle="1" w:styleId="afffffb">
    <w:name w:val="李丹江标题"/>
    <w:basedOn w:val="a"/>
    <w:qFormat/>
    <w:rsid w:val="00727F6F"/>
    <w:rPr>
      <w:rFonts w:ascii="仿宋_GB2312" w:eastAsia="仿宋_GB2312"/>
      <w:b/>
      <w:spacing w:val="-20"/>
      <w:sz w:val="28"/>
    </w:rPr>
  </w:style>
  <w:style w:type="paragraph" w:customStyle="1" w:styleId="112">
    <w:name w:val="索引 11"/>
    <w:basedOn w:val="a"/>
    <w:next w:val="a"/>
    <w:qFormat/>
    <w:rsid w:val="00727F6F"/>
  </w:style>
  <w:style w:type="paragraph" w:customStyle="1" w:styleId="ListParagraphc1e7b9b5-8707-455c-9e46-74c71a134a74">
    <w:name w:val="List Paragraph_c1e7b9b5-8707-455c-9e46-74c71a134a74"/>
    <w:basedOn w:val="a"/>
    <w:uiPriority w:val="34"/>
    <w:qFormat/>
    <w:rsid w:val="00727F6F"/>
    <w:pPr>
      <w:ind w:firstLineChars="200" w:firstLine="420"/>
    </w:pPr>
    <w:rPr>
      <w:szCs w:val="24"/>
    </w:rPr>
  </w:style>
  <w:style w:type="paragraph" w:customStyle="1" w:styleId="370">
    <w:name w:val="样式37"/>
    <w:basedOn w:val="a"/>
    <w:qFormat/>
    <w:rsid w:val="00727F6F"/>
    <w:pPr>
      <w:widowControl/>
      <w:spacing w:line="360" w:lineRule="auto"/>
    </w:pPr>
    <w:rPr>
      <w:rFonts w:ascii="宋体" w:hAnsi="宋体"/>
      <w:spacing w:val="-2"/>
      <w:kern w:val="0"/>
      <w:szCs w:val="21"/>
    </w:rPr>
  </w:style>
  <w:style w:type="paragraph" w:customStyle="1" w:styleId="afffffc">
    <w:name w:val="作者"/>
    <w:basedOn w:val="a"/>
    <w:qFormat/>
    <w:rsid w:val="00727F6F"/>
    <w:pPr>
      <w:widowControl/>
      <w:autoSpaceDE w:val="0"/>
      <w:autoSpaceDN w:val="0"/>
      <w:adjustRightInd w:val="0"/>
      <w:ind w:firstLine="360"/>
      <w:jc w:val="center"/>
    </w:pPr>
    <w:rPr>
      <w:rFonts w:ascii="方正楷体简体" w:eastAsia="方正楷体简体" w:hAnsi="Calibri"/>
      <w:kern w:val="0"/>
      <w:sz w:val="22"/>
      <w:szCs w:val="21"/>
      <w:lang w:val="zh-CN" w:eastAsia="en-US" w:bidi="en-US"/>
    </w:rPr>
  </w:style>
  <w:style w:type="paragraph" w:customStyle="1" w:styleId="1fa">
    <w:name w:val="正文序号 1"/>
    <w:basedOn w:val="a"/>
    <w:uiPriority w:val="99"/>
    <w:qFormat/>
    <w:rsid w:val="00727F6F"/>
    <w:pPr>
      <w:tabs>
        <w:tab w:val="left" w:pos="839"/>
        <w:tab w:val="left" w:pos="900"/>
      </w:tabs>
      <w:spacing w:before="60"/>
      <w:ind w:left="900" w:hanging="900"/>
    </w:pPr>
  </w:style>
  <w:style w:type="paragraph" w:customStyle="1" w:styleId="378020">
    <w:name w:val="样式 标题 3 + (中文) 黑体 小四 非加粗 段前: 7.8 磅 段后: 0 磅 行距: 固定值 20 磅"/>
    <w:basedOn w:val="30"/>
    <w:qFormat/>
    <w:rsid w:val="00727F6F"/>
    <w:pPr>
      <w:autoSpaceDE/>
      <w:autoSpaceDN/>
      <w:adjustRightInd/>
      <w:spacing w:before="0" w:after="0" w:line="400" w:lineRule="exact"/>
      <w:jc w:val="both"/>
    </w:pPr>
    <w:rPr>
      <w:rFonts w:ascii="Times New Roman" w:eastAsia="黑体" w:cs="宋体"/>
      <w:b w:val="0"/>
      <w:kern w:val="2"/>
      <w:u w:val="none"/>
    </w:rPr>
  </w:style>
  <w:style w:type="paragraph" w:customStyle="1" w:styleId="pa-9">
    <w:name w:val="pa-9"/>
    <w:basedOn w:val="a"/>
    <w:qFormat/>
    <w:rsid w:val="00727F6F"/>
    <w:pPr>
      <w:spacing w:before="100" w:beforeAutospacing="1" w:after="100" w:afterAutospacing="1"/>
    </w:pPr>
    <w:rPr>
      <w:rFonts w:ascii="宋体" w:hAnsi="宋体" w:cs="宋体"/>
      <w:sz w:val="24"/>
      <w:szCs w:val="24"/>
    </w:rPr>
  </w:style>
  <w:style w:type="paragraph" w:customStyle="1" w:styleId="head">
    <w:name w:val="head"/>
    <w:basedOn w:val="a"/>
    <w:qFormat/>
    <w:rsid w:val="00727F6F"/>
    <w:pPr>
      <w:widowControl/>
      <w:spacing w:before="100" w:beforeAutospacing="1" w:after="100" w:afterAutospacing="1"/>
      <w:jc w:val="center"/>
    </w:pPr>
    <w:rPr>
      <w:rFonts w:ascii="黑体" w:eastAsia="黑体"/>
      <w:b/>
      <w:bCs/>
      <w:kern w:val="0"/>
      <w:sz w:val="28"/>
      <w:szCs w:val="28"/>
    </w:rPr>
  </w:style>
  <w:style w:type="paragraph" w:customStyle="1" w:styleId="p17">
    <w:name w:val="p17"/>
    <w:basedOn w:val="a"/>
    <w:qFormat/>
    <w:rsid w:val="00727F6F"/>
    <w:pPr>
      <w:widowControl/>
      <w:ind w:right="-85"/>
      <w:jc w:val="left"/>
    </w:pPr>
    <w:rPr>
      <w:rFonts w:ascii="Arial" w:hAnsi="Arial" w:cs="Arial"/>
      <w:b/>
      <w:bCs/>
      <w:color w:val="000000"/>
      <w:kern w:val="0"/>
      <w:sz w:val="20"/>
    </w:rPr>
  </w:style>
  <w:style w:type="paragraph" w:customStyle="1" w:styleId="Tabellentext">
    <w:name w:val="Tabellentext"/>
    <w:basedOn w:val="a"/>
    <w:qFormat/>
    <w:rsid w:val="00727F6F"/>
    <w:pPr>
      <w:widowControl/>
    </w:pPr>
    <w:rPr>
      <w:rFonts w:ascii="Arial" w:eastAsia="Times New Roman" w:hAnsi="Arial"/>
      <w:kern w:val="0"/>
      <w:sz w:val="20"/>
      <w:lang w:eastAsia="en-US"/>
    </w:rPr>
  </w:style>
  <w:style w:type="paragraph" w:customStyle="1" w:styleId="1fb">
    <w:name w:val="正文文本1"/>
    <w:basedOn w:val="a"/>
    <w:uiPriority w:val="99"/>
    <w:qFormat/>
    <w:rsid w:val="00727F6F"/>
    <w:pPr>
      <w:widowControl/>
      <w:ind w:left="835"/>
      <w:jc w:val="left"/>
    </w:pPr>
    <w:rPr>
      <w:rFonts w:ascii="Arial" w:eastAsia="Times New Roman" w:hAnsi="Arial" w:cs="Arial"/>
      <w:spacing w:val="-5"/>
      <w:kern w:val="0"/>
      <w:sz w:val="20"/>
    </w:rPr>
  </w:style>
  <w:style w:type="paragraph" w:customStyle="1" w:styleId="afffffd">
    <w:name w:val="正文编码"/>
    <w:basedOn w:val="af4"/>
    <w:qFormat/>
    <w:rsid w:val="00727F6F"/>
    <w:pPr>
      <w:tabs>
        <w:tab w:val="left" w:pos="567"/>
      </w:tabs>
      <w:spacing w:after="0" w:line="360" w:lineRule="auto"/>
      <w:ind w:leftChars="200" w:left="420" w:firstLineChars="0" w:firstLine="0"/>
    </w:pPr>
    <w:rPr>
      <w:rFonts w:ascii="Verdana" w:eastAsia="楷体_GB2312" w:hAnsi="Verdana" w:cs="Times New Roman"/>
      <w:color w:val="000000"/>
      <w:spacing w:val="4"/>
      <w:sz w:val="24"/>
      <w:szCs w:val="21"/>
    </w:rPr>
  </w:style>
  <w:style w:type="paragraph" w:customStyle="1" w:styleId="Style44">
    <w:name w:val="_Style 44"/>
    <w:basedOn w:val="a"/>
    <w:next w:val="afb"/>
    <w:uiPriority w:val="34"/>
    <w:qFormat/>
    <w:rsid w:val="00727F6F"/>
    <w:pPr>
      <w:ind w:firstLineChars="200" w:firstLine="420"/>
    </w:pPr>
  </w:style>
  <w:style w:type="paragraph" w:customStyle="1" w:styleId="pa-8">
    <w:name w:val="pa-8"/>
    <w:basedOn w:val="a"/>
    <w:qFormat/>
    <w:rsid w:val="00727F6F"/>
    <w:pPr>
      <w:widowControl/>
      <w:spacing w:before="150" w:after="150"/>
      <w:jc w:val="left"/>
    </w:pPr>
    <w:rPr>
      <w:rFonts w:ascii="宋体" w:hAnsi="宋体" w:cs="宋体"/>
      <w:kern w:val="0"/>
      <w:sz w:val="24"/>
      <w:szCs w:val="24"/>
    </w:rPr>
  </w:style>
  <w:style w:type="paragraph" w:customStyle="1" w:styleId="pa-3">
    <w:name w:val="pa-3"/>
    <w:basedOn w:val="a"/>
    <w:qFormat/>
    <w:rsid w:val="00727F6F"/>
    <w:pPr>
      <w:spacing w:before="100" w:beforeAutospacing="1" w:after="100" w:afterAutospacing="1"/>
    </w:pPr>
    <w:rPr>
      <w:rFonts w:ascii="宋体" w:hAnsi="宋体" w:cs="宋体"/>
      <w:sz w:val="24"/>
      <w:szCs w:val="24"/>
    </w:rPr>
  </w:style>
  <w:style w:type="paragraph" w:customStyle="1" w:styleId="afffffe">
    <w:name w:val="空半行"/>
    <w:basedOn w:val="a"/>
    <w:qFormat/>
    <w:rsid w:val="00727F6F"/>
    <w:pPr>
      <w:adjustRightInd w:val="0"/>
      <w:spacing w:line="120" w:lineRule="exact"/>
      <w:textAlignment w:val="baseline"/>
    </w:pPr>
    <w:rPr>
      <w:rFonts w:eastAsia="仿宋_GB2312"/>
      <w:color w:val="FFFFFF"/>
      <w:kern w:val="0"/>
      <w:sz w:val="30"/>
    </w:rPr>
  </w:style>
  <w:style w:type="paragraph" w:customStyle="1" w:styleId="ParaCharCharCharCharCharCharChar">
    <w:name w:val="默认段落字体 Para Char Char Char Char Char Char Char"/>
    <w:basedOn w:val="a"/>
    <w:qFormat/>
    <w:rsid w:val="00727F6F"/>
    <w:pPr>
      <w:adjustRightInd w:val="0"/>
      <w:spacing w:line="360" w:lineRule="auto"/>
      <w:ind w:left="200" w:hangingChars="200" w:hanging="200"/>
    </w:pPr>
  </w:style>
  <w:style w:type="paragraph" w:customStyle="1" w:styleId="Title3">
    <w:name w:val="Title 3"/>
    <w:basedOn w:val="a"/>
    <w:uiPriority w:val="99"/>
    <w:qFormat/>
    <w:rsid w:val="00727F6F"/>
    <w:pPr>
      <w:widowControl/>
      <w:tabs>
        <w:tab w:val="left" w:pos="180"/>
      </w:tabs>
      <w:spacing w:line="280" w:lineRule="exact"/>
      <w:ind w:left="142" w:right="-692" w:hanging="142"/>
    </w:pPr>
    <w:rPr>
      <w:rFonts w:ascii="PMingLiU" w:eastAsia="PMingLiU" w:hAnsi="PMingLiU" w:cs="PMingLiU"/>
      <w:kern w:val="0"/>
      <w:sz w:val="20"/>
      <w:lang w:val="en-GB" w:eastAsia="zh-TW"/>
    </w:rPr>
  </w:style>
  <w:style w:type="paragraph" w:customStyle="1" w:styleId="pa-2">
    <w:name w:val="pa-2"/>
    <w:basedOn w:val="a"/>
    <w:qFormat/>
    <w:rsid w:val="00727F6F"/>
    <w:pPr>
      <w:spacing w:before="100" w:beforeAutospacing="1" w:after="100" w:afterAutospacing="1"/>
    </w:pPr>
    <w:rPr>
      <w:rFonts w:ascii="宋体" w:hAnsi="宋体" w:cs="宋体"/>
      <w:sz w:val="24"/>
      <w:szCs w:val="24"/>
    </w:rPr>
  </w:style>
  <w:style w:type="paragraph" w:customStyle="1" w:styleId="Style11">
    <w:name w:val="_Style 11"/>
    <w:basedOn w:val="a"/>
    <w:uiPriority w:val="34"/>
    <w:qFormat/>
    <w:rsid w:val="00727F6F"/>
    <w:pPr>
      <w:ind w:firstLineChars="200" w:firstLine="420"/>
    </w:pPr>
    <w:rPr>
      <w:rFonts w:ascii="Calibri" w:hAnsi="Calibri"/>
      <w:szCs w:val="22"/>
    </w:rPr>
  </w:style>
  <w:style w:type="paragraph" w:customStyle="1" w:styleId="p0">
    <w:name w:val="p0"/>
    <w:basedOn w:val="a"/>
    <w:qFormat/>
    <w:rsid w:val="00727F6F"/>
    <w:pPr>
      <w:widowControl/>
    </w:pPr>
    <w:rPr>
      <w:kern w:val="0"/>
      <w:szCs w:val="21"/>
    </w:rPr>
  </w:style>
  <w:style w:type="character" w:customStyle="1" w:styleId="affffff">
    <w:name w:val="无"/>
    <w:qFormat/>
    <w:rsid w:val="00727F6F"/>
  </w:style>
  <w:style w:type="character" w:customStyle="1" w:styleId="Hyperlink0">
    <w:name w:val="Hyperlink.0"/>
    <w:basedOn w:val="affffff"/>
    <w:qFormat/>
    <w:rsid w:val="00727F6F"/>
    <w:rPr>
      <w:rFonts w:ascii="仿宋" w:eastAsia="仿宋" w:hAnsi="仿宋" w:cs="仿宋"/>
      <w:sz w:val="24"/>
      <w:szCs w:val="24"/>
      <w:lang w:val="zh-TW" w:eastAsia="zh-TW"/>
    </w:rPr>
  </w:style>
  <w:style w:type="paragraph" w:customStyle="1" w:styleId="affffff0">
    <w:name w:val="默认"/>
    <w:qFormat/>
    <w:rsid w:val="00727F6F"/>
    <w:pPr>
      <w:framePr w:wrap="around" w:hAnchor="text" w:y="1"/>
      <w:spacing w:before="160"/>
    </w:pPr>
    <w:rPr>
      <w:rFonts w:ascii="Helvetica Neue" w:eastAsia="Helvetica Neue" w:hAnsi="Helvetica Neue" w:cs="Helvetica Neue"/>
      <w:color w:val="000000"/>
      <w:kern w:val="0"/>
      <w:sz w:val="24"/>
      <w:szCs w:val="24"/>
      <w:u w:color="000000"/>
    </w:rPr>
  </w:style>
  <w:style w:type="character" w:customStyle="1" w:styleId="1fc">
    <w:name w:val="未处理的提及1"/>
    <w:basedOn w:val="a3"/>
    <w:uiPriority w:val="99"/>
    <w:unhideWhenUsed/>
    <w:qFormat/>
    <w:rsid w:val="00727F6F"/>
    <w:rPr>
      <w:color w:val="605E5C"/>
      <w:shd w:val="clear" w:color="auto" w:fill="E1DFDD"/>
    </w:rPr>
  </w:style>
  <w:style w:type="paragraph" w:customStyle="1" w:styleId="-11">
    <w:name w:val="彩色列表 - 强调文字颜色 11"/>
    <w:basedOn w:val="a"/>
    <w:link w:val="-1Char"/>
    <w:uiPriority w:val="34"/>
    <w:qFormat/>
    <w:rsid w:val="00727F6F"/>
    <w:pPr>
      <w:ind w:firstLineChars="200" w:firstLine="420"/>
    </w:pPr>
    <w:rPr>
      <w:rFonts w:ascii="Calibri" w:hAnsi="Calibri" w:cs="Calibri"/>
      <w:szCs w:val="21"/>
    </w:rPr>
  </w:style>
  <w:style w:type="character" w:customStyle="1" w:styleId="-1Char">
    <w:name w:val="彩色列表 - 强调文字颜色 1 Char"/>
    <w:link w:val="-11"/>
    <w:uiPriority w:val="34"/>
    <w:qFormat/>
    <w:rsid w:val="00727F6F"/>
    <w:rPr>
      <w:rFonts w:ascii="Calibri" w:eastAsia="宋体" w:hAnsi="Calibri" w:cs="Calibri"/>
      <w:szCs w:val="21"/>
    </w:rPr>
  </w:style>
  <w:style w:type="paragraph" w:customStyle="1" w:styleId="214">
    <w:name w:val="修订21"/>
    <w:hidden/>
    <w:uiPriority w:val="99"/>
    <w:semiHidden/>
    <w:qFormat/>
    <w:rsid w:val="00727F6F"/>
    <w:rPr>
      <w:rFonts w:ascii="Times New Roman" w:eastAsia="宋体" w:hAnsi="Times New Roman" w:cs="Times New Roman"/>
      <w:szCs w:val="24"/>
    </w:rPr>
  </w:style>
  <w:style w:type="paragraph" w:customStyle="1" w:styleId="38">
    <w:name w:val="修订3"/>
    <w:hidden/>
    <w:uiPriority w:val="99"/>
    <w:qFormat/>
    <w:rsid w:val="00727F6F"/>
    <w:rPr>
      <w:rFonts w:ascii="Times New Roman" w:eastAsia="宋体" w:hAnsi="Times New Roman" w:cs="Times New Roman"/>
      <w:szCs w:val="24"/>
    </w:rPr>
  </w:style>
  <w:style w:type="character" w:customStyle="1" w:styleId="font91">
    <w:name w:val="font91"/>
    <w:basedOn w:val="a3"/>
    <w:qFormat/>
    <w:rsid w:val="00727F6F"/>
    <w:rPr>
      <w:rFonts w:ascii="方正楷体_GBK" w:eastAsia="方正楷体_GBK" w:hAnsi="方正楷体_GBK" w:cs="方正楷体_GBK" w:hint="eastAsia"/>
      <w:color w:val="FF0000"/>
      <w:sz w:val="24"/>
      <w:szCs w:val="24"/>
      <w:u w:val="none"/>
    </w:rPr>
  </w:style>
  <w:style w:type="paragraph" w:customStyle="1" w:styleId="43">
    <w:name w:val="修订4"/>
    <w:hidden/>
    <w:uiPriority w:val="99"/>
    <w:qFormat/>
    <w:rsid w:val="00727F6F"/>
    <w:rPr>
      <w:rFonts w:ascii="Times New Roman" w:eastAsia="宋体" w:hAnsi="Times New Roman" w:cs="Times New Roman"/>
      <w:szCs w:val="24"/>
    </w:rPr>
  </w:style>
  <w:style w:type="paragraph" w:customStyle="1" w:styleId="54">
    <w:name w:val="修订5"/>
    <w:hidden/>
    <w:uiPriority w:val="99"/>
    <w:semiHidden/>
    <w:qFormat/>
    <w:rsid w:val="00727F6F"/>
    <w:rPr>
      <w:rFonts w:ascii="Times New Roman" w:eastAsia="宋体" w:hAnsi="Times New Roman" w:cs="Times New Roman"/>
      <w:szCs w:val="24"/>
    </w:rPr>
  </w:style>
  <w:style w:type="table" w:customStyle="1" w:styleId="1fd">
    <w:name w:val="网格型1"/>
    <w:basedOn w:val="a5"/>
    <w:uiPriority w:val="39"/>
    <w:qFormat/>
    <w:rsid w:val="00727F6F"/>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xl63">
    <w:name w:val="xl63"/>
    <w:basedOn w:val="a"/>
    <w:qFormat/>
    <w:rsid w:val="00727F6F"/>
    <w:pPr>
      <w:widowControl/>
      <w:spacing w:before="100" w:beforeAutospacing="1" w:after="100" w:afterAutospacing="1"/>
      <w:jc w:val="center"/>
    </w:pPr>
    <w:rPr>
      <w:rFonts w:ascii="宋体" w:hAnsi="宋体" w:cs="宋体"/>
      <w:kern w:val="0"/>
      <w:sz w:val="24"/>
      <w:szCs w:val="24"/>
    </w:rPr>
  </w:style>
  <w:style w:type="paragraph" w:customStyle="1" w:styleId="xl64">
    <w:name w:val="xl64"/>
    <w:basedOn w:val="a"/>
    <w:qFormat/>
    <w:rsid w:val="00727F6F"/>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szCs w:val="24"/>
    </w:rPr>
  </w:style>
  <w:style w:type="paragraph" w:customStyle="1" w:styleId="xl65">
    <w:name w:val="xl65"/>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66">
    <w:name w:val="xl66"/>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67">
    <w:name w:val="xl67"/>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8">
    <w:name w:val="xl68"/>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9">
    <w:name w:val="xl69"/>
    <w:basedOn w:val="a"/>
    <w:qFormat/>
    <w:rsid w:val="00727F6F"/>
    <w:pPr>
      <w:widowControl/>
      <w:spacing w:before="100" w:beforeAutospacing="1" w:after="100" w:afterAutospacing="1"/>
      <w:jc w:val="center"/>
    </w:pPr>
    <w:rPr>
      <w:rFonts w:ascii="宋体" w:hAnsi="宋体" w:cs="宋体"/>
      <w:kern w:val="0"/>
      <w:sz w:val="24"/>
      <w:szCs w:val="24"/>
    </w:rPr>
  </w:style>
  <w:style w:type="character" w:customStyle="1" w:styleId="aChar">
    <w:name w:val="a正文小四 Char"/>
    <w:link w:val="affffff1"/>
    <w:qFormat/>
    <w:rsid w:val="00727F6F"/>
    <w:rPr>
      <w:rFonts w:ascii="宋体" w:hAnsi="宋体"/>
      <w:color w:val="000000"/>
      <w:sz w:val="24"/>
      <w:szCs w:val="24"/>
    </w:rPr>
  </w:style>
  <w:style w:type="paragraph" w:customStyle="1" w:styleId="affffff1">
    <w:name w:val="a正文小四"/>
    <w:basedOn w:val="a"/>
    <w:link w:val="aChar"/>
    <w:qFormat/>
    <w:rsid w:val="00727F6F"/>
    <w:pPr>
      <w:widowControl/>
      <w:spacing w:line="360" w:lineRule="auto"/>
      <w:ind w:firstLineChars="200" w:firstLine="480"/>
    </w:pPr>
    <w:rPr>
      <w:rFonts w:ascii="宋体" w:eastAsiaTheme="minorEastAsia" w:hAnsi="宋体" w:cstheme="minorBidi"/>
      <w:color w:val="000000"/>
      <w:sz w:val="24"/>
      <w:szCs w:val="24"/>
    </w:rPr>
  </w:style>
  <w:style w:type="character" w:customStyle="1" w:styleId="1Char2">
    <w:name w:val="1级标题 Char"/>
    <w:link w:val="1fe"/>
    <w:qFormat/>
    <w:rsid w:val="00727F6F"/>
    <w:rPr>
      <w:rFonts w:ascii="黑体" w:eastAsia="黑体" w:hAnsi="黑体"/>
      <w:sz w:val="36"/>
      <w:szCs w:val="36"/>
      <w:lang w:eastAsia="en-US" w:bidi="en-US"/>
    </w:rPr>
  </w:style>
  <w:style w:type="paragraph" w:customStyle="1" w:styleId="1fe">
    <w:name w:val="1级标题"/>
    <w:basedOn w:val="44"/>
    <w:link w:val="1Char2"/>
    <w:qFormat/>
    <w:rsid w:val="00727F6F"/>
    <w:pPr>
      <w:keepLines/>
      <w:pageBreakBefore/>
      <w:spacing w:before="240" w:after="240"/>
      <w:ind w:left="4543" w:firstLineChars="0" w:firstLine="0"/>
      <w:contextualSpacing/>
      <w:jc w:val="center"/>
      <w:outlineLvl w:val="0"/>
    </w:pPr>
    <w:rPr>
      <w:rFonts w:ascii="黑体" w:eastAsia="黑体" w:hAnsi="黑体" w:cstheme="minorBidi"/>
      <w:kern w:val="2"/>
      <w:sz w:val="36"/>
      <w:szCs w:val="36"/>
      <w:lang w:eastAsia="en-US" w:bidi="en-US"/>
    </w:rPr>
  </w:style>
  <w:style w:type="paragraph" w:customStyle="1" w:styleId="44">
    <w:name w:val="列出段落4"/>
    <w:basedOn w:val="a"/>
    <w:uiPriority w:val="34"/>
    <w:qFormat/>
    <w:rsid w:val="00727F6F"/>
    <w:pPr>
      <w:spacing w:line="360" w:lineRule="auto"/>
      <w:ind w:firstLineChars="200" w:firstLine="420"/>
    </w:pPr>
    <w:rPr>
      <w:rFonts w:ascii="Calibri" w:hAnsi="Calibri"/>
      <w:kern w:val="0"/>
      <w:sz w:val="20"/>
      <w:szCs w:val="21"/>
    </w:rPr>
  </w:style>
  <w:style w:type="character" w:customStyle="1" w:styleId="4-2Char">
    <w:name w:val="标题4-2 Char"/>
    <w:link w:val="4-2"/>
    <w:uiPriority w:val="99"/>
    <w:semiHidden/>
    <w:qFormat/>
    <w:locked/>
    <w:rsid w:val="00727F6F"/>
    <w:rPr>
      <w:rFonts w:ascii="微软雅黑" w:eastAsia="微软雅黑" w:hAnsi="微软雅黑" w:cs="微软雅黑"/>
      <w:b/>
      <w:bCs/>
      <w:sz w:val="30"/>
      <w:szCs w:val="32"/>
    </w:rPr>
  </w:style>
  <w:style w:type="paragraph" w:customStyle="1" w:styleId="4-2">
    <w:name w:val="标题4-2"/>
    <w:basedOn w:val="4"/>
    <w:link w:val="4-2Char"/>
    <w:uiPriority w:val="99"/>
    <w:semiHidden/>
    <w:qFormat/>
    <w:locked/>
    <w:rsid w:val="00727F6F"/>
    <w:pPr>
      <w:keepNext w:val="0"/>
      <w:keepLines w:val="0"/>
      <w:widowControl/>
      <w:tabs>
        <w:tab w:val="left" w:pos="432"/>
        <w:tab w:val="left" w:pos="864"/>
        <w:tab w:val="left" w:pos="2100"/>
      </w:tabs>
      <w:adjustRightInd/>
      <w:spacing w:before="0" w:after="0" w:line="360" w:lineRule="auto"/>
      <w:jc w:val="left"/>
    </w:pPr>
    <w:rPr>
      <w:rFonts w:ascii="微软雅黑" w:eastAsia="微软雅黑" w:hAnsi="微软雅黑" w:cs="微软雅黑"/>
      <w:bCs/>
      <w:kern w:val="2"/>
      <w:sz w:val="30"/>
      <w:szCs w:val="32"/>
    </w:rPr>
  </w:style>
  <w:style w:type="character" w:customStyle="1" w:styleId="5-3Char">
    <w:name w:val="标题5-3 Char"/>
    <w:link w:val="5-3"/>
    <w:uiPriority w:val="99"/>
    <w:qFormat/>
    <w:locked/>
    <w:rsid w:val="00727F6F"/>
    <w:rPr>
      <w:rFonts w:ascii="宋体" w:hAnsi="宋体"/>
      <w:b/>
      <w:sz w:val="28"/>
      <w:szCs w:val="24"/>
    </w:rPr>
  </w:style>
  <w:style w:type="paragraph" w:customStyle="1" w:styleId="5-3">
    <w:name w:val="标题5-3"/>
    <w:basedOn w:val="5-2"/>
    <w:link w:val="5-3Char"/>
    <w:uiPriority w:val="99"/>
    <w:qFormat/>
    <w:locked/>
    <w:rsid w:val="00727F6F"/>
    <w:pPr>
      <w:tabs>
        <w:tab w:val="left" w:pos="2093"/>
      </w:tabs>
      <w:ind w:hanging="420"/>
    </w:pPr>
    <w:rPr>
      <w:rFonts w:eastAsiaTheme="minorEastAsia" w:cstheme="minorBidi"/>
    </w:rPr>
  </w:style>
  <w:style w:type="paragraph" w:customStyle="1" w:styleId="5-2">
    <w:name w:val="标题5-2"/>
    <w:basedOn w:val="affffff2"/>
    <w:link w:val="5-2Char"/>
    <w:qFormat/>
    <w:locked/>
    <w:rsid w:val="00727F6F"/>
    <w:pPr>
      <w:tabs>
        <w:tab w:val="left" w:pos="2513"/>
      </w:tabs>
      <w:ind w:left="420" w:firstLineChars="0" w:firstLine="0"/>
      <w:jc w:val="left"/>
      <w:outlineLvl w:val="4"/>
    </w:pPr>
    <w:rPr>
      <w:b/>
      <w:kern w:val="2"/>
      <w:sz w:val="28"/>
    </w:rPr>
  </w:style>
  <w:style w:type="paragraph" w:customStyle="1" w:styleId="affffff2">
    <w:name w:val="*正文"/>
    <w:basedOn w:val="a"/>
    <w:link w:val="Charff3"/>
    <w:qFormat/>
    <w:locked/>
    <w:rsid w:val="00727F6F"/>
    <w:pPr>
      <w:spacing w:line="360" w:lineRule="auto"/>
      <w:ind w:firstLineChars="200" w:firstLine="200"/>
    </w:pPr>
    <w:rPr>
      <w:rFonts w:ascii="宋体" w:hAnsi="宋体"/>
      <w:kern w:val="0"/>
      <w:sz w:val="20"/>
      <w:szCs w:val="24"/>
    </w:rPr>
  </w:style>
  <w:style w:type="character" w:customStyle="1" w:styleId="Charff3">
    <w:name w:val="*正文 Char"/>
    <w:link w:val="affffff2"/>
    <w:qFormat/>
    <w:locked/>
    <w:rsid w:val="00727F6F"/>
    <w:rPr>
      <w:rFonts w:ascii="宋体" w:eastAsia="宋体" w:hAnsi="宋体" w:cs="Times New Roman"/>
      <w:kern w:val="0"/>
      <w:sz w:val="20"/>
      <w:szCs w:val="24"/>
    </w:rPr>
  </w:style>
  <w:style w:type="character" w:customStyle="1" w:styleId="5-2Char">
    <w:name w:val="标题5-2 Char"/>
    <w:link w:val="5-2"/>
    <w:qFormat/>
    <w:locked/>
    <w:rsid w:val="00727F6F"/>
    <w:rPr>
      <w:rFonts w:ascii="宋体" w:eastAsia="宋体" w:hAnsi="宋体" w:cs="Times New Roman"/>
      <w:b/>
      <w:sz w:val="28"/>
      <w:szCs w:val="24"/>
    </w:rPr>
  </w:style>
  <w:style w:type="character" w:customStyle="1" w:styleId="5-14Char">
    <w:name w:val="标题5-14 Char"/>
    <w:link w:val="5-14"/>
    <w:uiPriority w:val="99"/>
    <w:qFormat/>
    <w:locked/>
    <w:rsid w:val="00727F6F"/>
    <w:rPr>
      <w:b/>
      <w:bCs/>
      <w:sz w:val="28"/>
      <w:szCs w:val="32"/>
    </w:rPr>
  </w:style>
  <w:style w:type="paragraph" w:customStyle="1" w:styleId="5-14">
    <w:name w:val="标题5-14"/>
    <w:basedOn w:val="5-13"/>
    <w:link w:val="5-14Char"/>
    <w:qFormat/>
    <w:locked/>
    <w:rsid w:val="00727F6F"/>
    <w:pPr>
      <w:tabs>
        <w:tab w:val="left" w:pos="900"/>
      </w:tabs>
    </w:pPr>
    <w:rPr>
      <w:rFonts w:asciiTheme="minorHAnsi" w:hAnsiTheme="minorHAnsi"/>
    </w:rPr>
  </w:style>
  <w:style w:type="paragraph" w:customStyle="1" w:styleId="5-13">
    <w:name w:val="标题5-13"/>
    <w:basedOn w:val="5-12"/>
    <w:link w:val="5-13Char"/>
    <w:uiPriority w:val="99"/>
    <w:qFormat/>
    <w:locked/>
    <w:rsid w:val="00727F6F"/>
    <w:pPr>
      <w:tabs>
        <w:tab w:val="left" w:pos="5901"/>
      </w:tabs>
    </w:pPr>
  </w:style>
  <w:style w:type="paragraph" w:customStyle="1" w:styleId="5-12">
    <w:name w:val="标题5-12"/>
    <w:basedOn w:val="5-4"/>
    <w:link w:val="5-12Char"/>
    <w:uiPriority w:val="99"/>
    <w:qFormat/>
    <w:locked/>
    <w:rsid w:val="00727F6F"/>
    <w:pPr>
      <w:ind w:left="360"/>
    </w:pPr>
  </w:style>
  <w:style w:type="paragraph" w:customStyle="1" w:styleId="5-4">
    <w:name w:val="标题5-4"/>
    <w:basedOn w:val="5-1"/>
    <w:link w:val="5-4Char"/>
    <w:uiPriority w:val="99"/>
    <w:qFormat/>
    <w:locked/>
    <w:rsid w:val="00727F6F"/>
    <w:pPr>
      <w:tabs>
        <w:tab w:val="left" w:pos="360"/>
        <w:tab w:val="left" w:pos="2100"/>
      </w:tabs>
      <w:ind w:left="2100" w:hanging="360"/>
    </w:pPr>
  </w:style>
  <w:style w:type="paragraph" w:customStyle="1" w:styleId="5-1">
    <w:name w:val="标题5-1"/>
    <w:basedOn w:val="53"/>
    <w:link w:val="5-1Char"/>
    <w:qFormat/>
    <w:locked/>
    <w:rsid w:val="00727F6F"/>
    <w:pPr>
      <w:tabs>
        <w:tab w:val="left" w:pos="432"/>
        <w:tab w:val="left" w:pos="1008"/>
        <w:tab w:val="left" w:pos="2520"/>
      </w:tabs>
      <w:spacing w:before="0" w:after="0" w:line="180" w:lineRule="auto"/>
      <w:ind w:left="2520" w:hanging="420"/>
      <w:contextualSpacing/>
      <w:outlineLvl w:val="4"/>
    </w:pPr>
    <w:rPr>
      <w:rFonts w:ascii="Times New Roman" w:hAnsi="Times New Roman"/>
      <w:sz w:val="28"/>
    </w:rPr>
  </w:style>
  <w:style w:type="character" w:customStyle="1" w:styleId="5-1Char">
    <w:name w:val="标题5-1 Char"/>
    <w:link w:val="5-1"/>
    <w:qFormat/>
    <w:locked/>
    <w:rsid w:val="00727F6F"/>
    <w:rPr>
      <w:rFonts w:ascii="Times New Roman" w:hAnsi="Times New Roman"/>
      <w:b/>
      <w:bCs/>
      <w:sz w:val="28"/>
      <w:szCs w:val="32"/>
    </w:rPr>
  </w:style>
  <w:style w:type="character" w:customStyle="1" w:styleId="5-4Char">
    <w:name w:val="标题5-4 Char"/>
    <w:link w:val="5-4"/>
    <w:uiPriority w:val="99"/>
    <w:qFormat/>
    <w:locked/>
    <w:rsid w:val="00727F6F"/>
    <w:rPr>
      <w:rFonts w:ascii="Times New Roman" w:hAnsi="Times New Roman"/>
      <w:b/>
      <w:bCs/>
      <w:sz w:val="28"/>
      <w:szCs w:val="32"/>
    </w:rPr>
  </w:style>
  <w:style w:type="character" w:customStyle="1" w:styleId="5-12Char">
    <w:name w:val="标题5-12 Char"/>
    <w:link w:val="5-12"/>
    <w:uiPriority w:val="99"/>
    <w:qFormat/>
    <w:locked/>
    <w:rsid w:val="00727F6F"/>
    <w:rPr>
      <w:rFonts w:ascii="Times New Roman" w:hAnsi="Times New Roman"/>
      <w:b/>
      <w:bCs/>
      <w:sz w:val="28"/>
      <w:szCs w:val="32"/>
    </w:rPr>
  </w:style>
  <w:style w:type="character" w:customStyle="1" w:styleId="5-13Char">
    <w:name w:val="标题5-13 Char"/>
    <w:link w:val="5-13"/>
    <w:uiPriority w:val="99"/>
    <w:qFormat/>
    <w:locked/>
    <w:rsid w:val="00727F6F"/>
    <w:rPr>
      <w:rFonts w:ascii="Times New Roman" w:hAnsi="Times New Roman"/>
      <w:b/>
      <w:bCs/>
      <w:sz w:val="28"/>
      <w:szCs w:val="32"/>
    </w:rPr>
  </w:style>
  <w:style w:type="character" w:customStyle="1" w:styleId="1ff">
    <w:name w:val="副标题 字符1"/>
    <w:uiPriority w:val="11"/>
    <w:qFormat/>
    <w:rsid w:val="00727F6F"/>
    <w:rPr>
      <w:b/>
      <w:bCs/>
      <w:kern w:val="28"/>
      <w:sz w:val="32"/>
      <w:szCs w:val="32"/>
    </w:rPr>
  </w:style>
  <w:style w:type="character" w:customStyle="1" w:styleId="Charff4">
    <w:name w:val="三级标题 Char"/>
    <w:qFormat/>
    <w:rsid w:val="00727F6F"/>
    <w:rPr>
      <w:rFonts w:ascii="黑体" w:eastAsia="黑体" w:hAnsi="黑体"/>
      <w:sz w:val="28"/>
      <w:szCs w:val="28"/>
      <w:lang w:bidi="en-US"/>
    </w:rPr>
  </w:style>
  <w:style w:type="character" w:customStyle="1" w:styleId="Charff5">
    <w:name w:val="突出编号项 Char"/>
    <w:link w:val="affffff3"/>
    <w:qFormat/>
    <w:rsid w:val="00727F6F"/>
    <w:rPr>
      <w:rFonts w:ascii="宋体" w:hAnsi="宋体"/>
      <w:b/>
      <w:sz w:val="24"/>
      <w:szCs w:val="24"/>
      <w:lang w:eastAsia="en-US" w:bidi="en-US"/>
    </w:rPr>
  </w:style>
  <w:style w:type="paragraph" w:customStyle="1" w:styleId="affffff3">
    <w:name w:val="突出编号项"/>
    <w:basedOn w:val="affffff4"/>
    <w:link w:val="Charff5"/>
    <w:qFormat/>
    <w:rsid w:val="00727F6F"/>
    <w:pPr>
      <w:tabs>
        <w:tab w:val="left" w:pos="360"/>
        <w:tab w:val="left" w:pos="900"/>
      </w:tabs>
      <w:ind w:firstLineChars="0" w:firstLine="0"/>
    </w:pPr>
    <w:rPr>
      <w:rFonts w:eastAsiaTheme="minorEastAsia" w:cstheme="minorBidi"/>
      <w:b/>
      <w:kern w:val="2"/>
      <w:lang w:val="en-US"/>
    </w:rPr>
  </w:style>
  <w:style w:type="paragraph" w:customStyle="1" w:styleId="affffff4">
    <w:name w:val="内容文本"/>
    <w:basedOn w:val="44"/>
    <w:link w:val="Charff6"/>
    <w:qFormat/>
    <w:rsid w:val="00727F6F"/>
    <w:pPr>
      <w:ind w:firstLine="200"/>
      <w:contextualSpacing/>
      <w:jc w:val="left"/>
    </w:pPr>
    <w:rPr>
      <w:rFonts w:ascii="宋体" w:hAnsi="宋体"/>
      <w:sz w:val="24"/>
      <w:szCs w:val="24"/>
      <w:lang w:val="zh-CN" w:eastAsia="en-US" w:bidi="en-US"/>
    </w:rPr>
  </w:style>
  <w:style w:type="character" w:customStyle="1" w:styleId="Charff6">
    <w:name w:val="内容文本 Char"/>
    <w:link w:val="affffff4"/>
    <w:qFormat/>
    <w:rsid w:val="00727F6F"/>
    <w:rPr>
      <w:rFonts w:ascii="宋体" w:eastAsia="宋体" w:hAnsi="宋体" w:cs="Times New Roman"/>
      <w:kern w:val="0"/>
      <w:sz w:val="24"/>
      <w:szCs w:val="24"/>
      <w:lang w:val="zh-CN" w:eastAsia="en-US" w:bidi="en-US"/>
    </w:rPr>
  </w:style>
  <w:style w:type="character" w:customStyle="1" w:styleId="GW-Char">
    <w:name w:val="GW-正文 Char"/>
    <w:link w:val="GW-"/>
    <w:qFormat/>
    <w:locked/>
    <w:rsid w:val="00727F6F"/>
    <w:rPr>
      <w:rFonts w:ascii="Calibri" w:eastAsia="仿宋_GB2312" w:hAnsi="Calibri"/>
      <w:sz w:val="24"/>
    </w:rPr>
  </w:style>
  <w:style w:type="paragraph" w:customStyle="1" w:styleId="GW-">
    <w:name w:val="GW-正文"/>
    <w:link w:val="GW-Char"/>
    <w:qFormat/>
    <w:rsid w:val="00727F6F"/>
    <w:pPr>
      <w:spacing w:line="300" w:lineRule="auto"/>
      <w:ind w:firstLineChars="200" w:firstLine="200"/>
    </w:pPr>
    <w:rPr>
      <w:rFonts w:ascii="Calibri" w:eastAsia="仿宋_GB2312" w:hAnsi="Calibri"/>
      <w:sz w:val="24"/>
    </w:rPr>
  </w:style>
  <w:style w:type="character" w:customStyle="1" w:styleId="CharChar5">
    <w:name w:val="可研正文 Char Char"/>
    <w:link w:val="affffff5"/>
    <w:uiPriority w:val="99"/>
    <w:qFormat/>
    <w:locked/>
    <w:rsid w:val="00727F6F"/>
    <w:rPr>
      <w:rFonts w:ascii="仿宋_GB2312" w:eastAsia="仿宋_GB2312" w:hAnsi="宋体"/>
      <w:bCs/>
      <w:sz w:val="28"/>
      <w:szCs w:val="28"/>
    </w:rPr>
  </w:style>
  <w:style w:type="paragraph" w:customStyle="1" w:styleId="affffff5">
    <w:name w:val="可研正文"/>
    <w:basedOn w:val="a"/>
    <w:link w:val="CharChar5"/>
    <w:uiPriority w:val="99"/>
    <w:qFormat/>
    <w:rsid w:val="00727F6F"/>
    <w:pPr>
      <w:tabs>
        <w:tab w:val="left" w:pos="987"/>
      </w:tabs>
      <w:spacing w:line="360" w:lineRule="auto"/>
      <w:ind w:firstLine="420"/>
    </w:pPr>
    <w:rPr>
      <w:rFonts w:ascii="仿宋_GB2312" w:eastAsia="仿宋_GB2312" w:hAnsi="宋体" w:cstheme="minorBidi"/>
      <w:bCs/>
      <w:sz w:val="28"/>
      <w:szCs w:val="28"/>
    </w:rPr>
  </w:style>
  <w:style w:type="character" w:customStyle="1" w:styleId="0Char">
    <w:name w:val="样式 首行缩进:  0 字符 Char"/>
    <w:link w:val="00"/>
    <w:qFormat/>
    <w:locked/>
    <w:rsid w:val="00727F6F"/>
    <w:rPr>
      <w:rFonts w:ascii="Arial" w:hAnsi="Arial" w:cs="宋体"/>
      <w:sz w:val="24"/>
    </w:rPr>
  </w:style>
  <w:style w:type="paragraph" w:customStyle="1" w:styleId="00">
    <w:name w:val="样式 首行缩进:  0 字符"/>
    <w:basedOn w:val="a"/>
    <w:link w:val="0Char"/>
    <w:qFormat/>
    <w:locked/>
    <w:rsid w:val="00727F6F"/>
    <w:pPr>
      <w:spacing w:beforeLines="50" w:line="360" w:lineRule="auto"/>
      <w:ind w:firstLineChars="200" w:firstLine="200"/>
    </w:pPr>
    <w:rPr>
      <w:rFonts w:ascii="Arial" w:eastAsiaTheme="minorEastAsia" w:hAnsi="Arial" w:cs="宋体"/>
      <w:sz w:val="24"/>
      <w:szCs w:val="22"/>
    </w:rPr>
  </w:style>
  <w:style w:type="character" w:customStyle="1" w:styleId="5-31Char">
    <w:name w:val="标题5-31 Char"/>
    <w:link w:val="5-31"/>
    <w:uiPriority w:val="99"/>
    <w:qFormat/>
    <w:locked/>
    <w:rsid w:val="00727F6F"/>
    <w:rPr>
      <w:b/>
      <w:bCs/>
      <w:sz w:val="28"/>
      <w:szCs w:val="32"/>
    </w:rPr>
  </w:style>
  <w:style w:type="paragraph" w:customStyle="1" w:styleId="5-31">
    <w:name w:val="标题5-31"/>
    <w:basedOn w:val="5-12"/>
    <w:link w:val="5-31Char"/>
    <w:uiPriority w:val="99"/>
    <w:qFormat/>
    <w:locked/>
    <w:rsid w:val="00727F6F"/>
    <w:pPr>
      <w:ind w:left="2100" w:hanging="420"/>
    </w:pPr>
    <w:rPr>
      <w:rFonts w:asciiTheme="minorHAnsi" w:hAnsiTheme="minorHAnsi"/>
    </w:rPr>
  </w:style>
  <w:style w:type="character" w:customStyle="1" w:styleId="Charff7">
    <w:name w:val="一 Char"/>
    <w:link w:val="affffff6"/>
    <w:qFormat/>
    <w:rsid w:val="00727F6F"/>
    <w:rPr>
      <w:rFonts w:ascii="黑体" w:eastAsia="黑体" w:hAnsi="黑体"/>
      <w:sz w:val="36"/>
      <w:szCs w:val="36"/>
    </w:rPr>
  </w:style>
  <w:style w:type="paragraph" w:customStyle="1" w:styleId="affffff6">
    <w:name w:val="一"/>
    <w:basedOn w:val="affffff7"/>
    <w:link w:val="Charff7"/>
    <w:qFormat/>
    <w:rsid w:val="00727F6F"/>
    <w:pPr>
      <w:ind w:left="0" w:firstLine="0"/>
    </w:pPr>
    <w:rPr>
      <w:rFonts w:cstheme="minorBidi"/>
    </w:rPr>
  </w:style>
  <w:style w:type="paragraph" w:customStyle="1" w:styleId="affffff7">
    <w:name w:val="一级标题"/>
    <w:basedOn w:val="44"/>
    <w:qFormat/>
    <w:rsid w:val="00727F6F"/>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HeadingChar">
    <w:name w:val="Table Heading Char"/>
    <w:link w:val="TableHeading"/>
    <w:qFormat/>
    <w:locked/>
    <w:rsid w:val="00727F6F"/>
    <w:rPr>
      <w:rFonts w:ascii="Arial" w:eastAsia="黑体" w:hAnsi="Arial"/>
      <w:sz w:val="18"/>
      <w:szCs w:val="18"/>
    </w:rPr>
  </w:style>
  <w:style w:type="paragraph" w:customStyle="1" w:styleId="TableHeading">
    <w:name w:val="Table Heading"/>
    <w:link w:val="TableHeadingChar"/>
    <w:qFormat/>
    <w:locked/>
    <w:rsid w:val="00727F6F"/>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sid w:val="00727F6F"/>
    <w:rPr>
      <w:szCs w:val="24"/>
    </w:rPr>
  </w:style>
  <w:style w:type="paragraph" w:customStyle="1" w:styleId="200">
    <w:name w:val="样式20"/>
    <w:basedOn w:val="a"/>
    <w:link w:val="20Char"/>
    <w:qFormat/>
    <w:rsid w:val="00727F6F"/>
    <w:pPr>
      <w:widowControl/>
      <w:spacing w:line="360" w:lineRule="auto"/>
      <w:jc w:val="center"/>
    </w:pPr>
    <w:rPr>
      <w:rFonts w:asciiTheme="minorHAnsi" w:eastAsiaTheme="minorEastAsia" w:hAnsiTheme="minorHAnsi" w:cstheme="minorBidi"/>
      <w:szCs w:val="24"/>
    </w:rPr>
  </w:style>
  <w:style w:type="character" w:customStyle="1" w:styleId="4Char0">
    <w:name w:val="4号正文 Char"/>
    <w:link w:val="45"/>
    <w:qFormat/>
    <w:locked/>
    <w:rsid w:val="00727F6F"/>
    <w:rPr>
      <w:rFonts w:ascii="Arial" w:hAnsi="Arial"/>
      <w:spacing w:val="6"/>
      <w:sz w:val="24"/>
      <w:szCs w:val="28"/>
    </w:rPr>
  </w:style>
  <w:style w:type="paragraph" w:customStyle="1" w:styleId="45">
    <w:name w:val="4号正文"/>
    <w:basedOn w:val="a0"/>
    <w:link w:val="4Char0"/>
    <w:qFormat/>
    <w:locked/>
    <w:rsid w:val="00727F6F"/>
    <w:pPr>
      <w:widowControl/>
      <w:autoSpaceDE/>
      <w:autoSpaceDN/>
      <w:adjustRightInd/>
      <w:spacing w:before="30" w:line="360" w:lineRule="auto"/>
      <w:ind w:firstLineChars="200" w:firstLine="200"/>
    </w:pPr>
    <w:rPr>
      <w:rFonts w:ascii="Arial" w:eastAsiaTheme="minorEastAsia" w:hAnsi="Arial" w:cstheme="minorBidi"/>
      <w:spacing w:val="6"/>
      <w:szCs w:val="28"/>
    </w:rPr>
  </w:style>
  <w:style w:type="character" w:customStyle="1" w:styleId="Charff8">
    <w:name w:val="_正文段落 Char"/>
    <w:link w:val="affffff8"/>
    <w:semiHidden/>
    <w:qFormat/>
    <w:locked/>
    <w:rsid w:val="00727F6F"/>
    <w:rPr>
      <w:rFonts w:ascii="宋体" w:hAnsi="宋体"/>
      <w:sz w:val="24"/>
      <w:szCs w:val="24"/>
    </w:rPr>
  </w:style>
  <w:style w:type="paragraph" w:customStyle="1" w:styleId="affffff8">
    <w:name w:val="_正文段落"/>
    <w:basedOn w:val="a"/>
    <w:link w:val="Charff8"/>
    <w:semiHidden/>
    <w:qFormat/>
    <w:locked/>
    <w:rsid w:val="00727F6F"/>
    <w:pPr>
      <w:spacing w:line="360" w:lineRule="auto"/>
      <w:ind w:firstLineChars="200" w:firstLine="480"/>
    </w:pPr>
    <w:rPr>
      <w:rFonts w:ascii="宋体" w:eastAsiaTheme="minorEastAsia" w:hAnsi="宋体" w:cstheme="minorBidi"/>
      <w:sz w:val="24"/>
      <w:szCs w:val="24"/>
    </w:rPr>
  </w:style>
  <w:style w:type="character" w:customStyle="1" w:styleId="5-32Char">
    <w:name w:val="标题5-32 Char"/>
    <w:link w:val="5-32"/>
    <w:uiPriority w:val="99"/>
    <w:qFormat/>
    <w:locked/>
    <w:rsid w:val="00727F6F"/>
    <w:rPr>
      <w:b/>
      <w:bCs/>
      <w:sz w:val="28"/>
      <w:szCs w:val="32"/>
    </w:rPr>
  </w:style>
  <w:style w:type="paragraph" w:customStyle="1" w:styleId="5-32">
    <w:name w:val="标题5-32"/>
    <w:basedOn w:val="5-31"/>
    <w:link w:val="5-32Char"/>
    <w:uiPriority w:val="99"/>
    <w:qFormat/>
    <w:locked/>
    <w:rsid w:val="00727F6F"/>
  </w:style>
  <w:style w:type="character" w:customStyle="1" w:styleId="Char1f3">
    <w:name w:val="正文（缩进） Char1"/>
    <w:qFormat/>
    <w:locked/>
    <w:rsid w:val="00727F6F"/>
    <w:rPr>
      <w:rFonts w:ascii="Times New Roman" w:hAnsi="Times New Roman" w:cs="Times New Roman" w:hint="default"/>
      <w:sz w:val="24"/>
      <w:szCs w:val="24"/>
    </w:rPr>
  </w:style>
  <w:style w:type="character" w:customStyle="1" w:styleId="5-6Char">
    <w:name w:val="标题5-6 Char"/>
    <w:link w:val="5-6"/>
    <w:uiPriority w:val="99"/>
    <w:qFormat/>
    <w:locked/>
    <w:rsid w:val="00727F6F"/>
    <w:rPr>
      <w:b/>
      <w:bCs/>
      <w:sz w:val="28"/>
      <w:szCs w:val="32"/>
    </w:rPr>
  </w:style>
  <w:style w:type="paragraph" w:customStyle="1" w:styleId="5-6">
    <w:name w:val="标题5-6"/>
    <w:basedOn w:val="5-5"/>
    <w:link w:val="5-6Char"/>
    <w:uiPriority w:val="99"/>
    <w:qFormat/>
    <w:locked/>
    <w:rsid w:val="00727F6F"/>
    <w:pPr>
      <w:ind w:hanging="420"/>
    </w:pPr>
    <w:rPr>
      <w:rFonts w:asciiTheme="minorHAnsi" w:hAnsiTheme="minorHAnsi"/>
    </w:rPr>
  </w:style>
  <w:style w:type="paragraph" w:customStyle="1" w:styleId="5-5">
    <w:name w:val="标题5-5"/>
    <w:basedOn w:val="5-4"/>
    <w:link w:val="5-5Char"/>
    <w:uiPriority w:val="99"/>
    <w:qFormat/>
    <w:locked/>
    <w:rsid w:val="00727F6F"/>
    <w:pPr>
      <w:ind w:hanging="720"/>
    </w:pPr>
  </w:style>
  <w:style w:type="character" w:customStyle="1" w:styleId="5-5Char">
    <w:name w:val="标题5-5 Char"/>
    <w:link w:val="5-5"/>
    <w:uiPriority w:val="99"/>
    <w:qFormat/>
    <w:locked/>
    <w:rsid w:val="00727F6F"/>
    <w:rPr>
      <w:rFonts w:ascii="Times New Roman" w:hAnsi="Times New Roman"/>
      <w:b/>
      <w:bCs/>
      <w:sz w:val="28"/>
      <w:szCs w:val="32"/>
    </w:rPr>
  </w:style>
  <w:style w:type="character" w:customStyle="1" w:styleId="5-25Char">
    <w:name w:val="标题5-25 Char"/>
    <w:link w:val="5-25"/>
    <w:uiPriority w:val="99"/>
    <w:qFormat/>
    <w:locked/>
    <w:rsid w:val="00727F6F"/>
    <w:rPr>
      <w:b/>
      <w:bCs/>
      <w:sz w:val="28"/>
      <w:szCs w:val="32"/>
    </w:rPr>
  </w:style>
  <w:style w:type="paragraph" w:customStyle="1" w:styleId="5-25">
    <w:name w:val="标题5-25"/>
    <w:basedOn w:val="5-22"/>
    <w:link w:val="5-25Char"/>
    <w:uiPriority w:val="99"/>
    <w:qFormat/>
    <w:locked/>
    <w:rsid w:val="00727F6F"/>
    <w:pPr>
      <w:ind w:left="2526"/>
    </w:pPr>
    <w:rPr>
      <w:rFonts w:asciiTheme="minorHAnsi" w:hAnsiTheme="minorHAnsi"/>
    </w:rPr>
  </w:style>
  <w:style w:type="paragraph" w:customStyle="1" w:styleId="5-22">
    <w:name w:val="标题5-22"/>
    <w:basedOn w:val="5-15"/>
    <w:link w:val="5-22Char"/>
    <w:uiPriority w:val="99"/>
    <w:qFormat/>
    <w:locked/>
    <w:rsid w:val="00727F6F"/>
    <w:pPr>
      <w:tabs>
        <w:tab w:val="left" w:pos="510"/>
        <w:tab w:val="left" w:pos="900"/>
      </w:tabs>
      <w:ind w:left="900" w:hanging="900"/>
    </w:pPr>
  </w:style>
  <w:style w:type="paragraph" w:customStyle="1" w:styleId="5-15">
    <w:name w:val="标题5-15"/>
    <w:basedOn w:val="5-7"/>
    <w:link w:val="5-15Char"/>
    <w:uiPriority w:val="99"/>
    <w:qFormat/>
    <w:locked/>
    <w:rsid w:val="00727F6F"/>
    <w:pPr>
      <w:ind w:left="0"/>
    </w:pPr>
  </w:style>
  <w:style w:type="paragraph" w:customStyle="1" w:styleId="5-7">
    <w:name w:val="标题5-7"/>
    <w:basedOn w:val="5-5"/>
    <w:link w:val="5-7Char"/>
    <w:uiPriority w:val="99"/>
    <w:qFormat/>
    <w:locked/>
    <w:rsid w:val="00727F6F"/>
    <w:pPr>
      <w:ind w:firstLine="400"/>
    </w:pPr>
  </w:style>
  <w:style w:type="character" w:customStyle="1" w:styleId="5-7Char">
    <w:name w:val="标题5-7 Char"/>
    <w:link w:val="5-7"/>
    <w:uiPriority w:val="99"/>
    <w:qFormat/>
    <w:locked/>
    <w:rsid w:val="00727F6F"/>
    <w:rPr>
      <w:rFonts w:ascii="Times New Roman" w:hAnsi="Times New Roman"/>
      <w:b/>
      <w:bCs/>
      <w:sz w:val="28"/>
      <w:szCs w:val="32"/>
    </w:rPr>
  </w:style>
  <w:style w:type="character" w:customStyle="1" w:styleId="5-15Char">
    <w:name w:val="标题5-15 Char"/>
    <w:link w:val="5-15"/>
    <w:uiPriority w:val="99"/>
    <w:qFormat/>
    <w:locked/>
    <w:rsid w:val="00727F6F"/>
    <w:rPr>
      <w:rFonts w:ascii="Times New Roman" w:hAnsi="Times New Roman"/>
      <w:b/>
      <w:bCs/>
      <w:sz w:val="28"/>
      <w:szCs w:val="32"/>
    </w:rPr>
  </w:style>
  <w:style w:type="character" w:customStyle="1" w:styleId="5-22Char">
    <w:name w:val="标题5-22 Char"/>
    <w:link w:val="5-22"/>
    <w:uiPriority w:val="99"/>
    <w:qFormat/>
    <w:locked/>
    <w:rsid w:val="00727F6F"/>
    <w:rPr>
      <w:rFonts w:ascii="Times New Roman" w:hAnsi="Times New Roman"/>
      <w:b/>
      <w:bCs/>
      <w:sz w:val="28"/>
      <w:szCs w:val="32"/>
    </w:rPr>
  </w:style>
  <w:style w:type="character" w:customStyle="1" w:styleId="5-16Char">
    <w:name w:val="标题5-16 Char"/>
    <w:link w:val="5-16"/>
    <w:uiPriority w:val="99"/>
    <w:qFormat/>
    <w:locked/>
    <w:rsid w:val="00727F6F"/>
    <w:rPr>
      <w:b/>
      <w:bCs/>
      <w:sz w:val="28"/>
      <w:szCs w:val="32"/>
    </w:rPr>
  </w:style>
  <w:style w:type="paragraph" w:customStyle="1" w:styleId="5-16">
    <w:name w:val="标题5-16"/>
    <w:basedOn w:val="5-15"/>
    <w:link w:val="5-16Char"/>
    <w:uiPriority w:val="99"/>
    <w:qFormat/>
    <w:locked/>
    <w:rsid w:val="00727F6F"/>
    <w:rPr>
      <w:rFonts w:asciiTheme="minorHAnsi" w:hAnsiTheme="minorHAnsi"/>
    </w:rPr>
  </w:style>
  <w:style w:type="character" w:customStyle="1" w:styleId="cChar">
    <w:name w:val="c彩页■ Char"/>
    <w:link w:val="c"/>
    <w:qFormat/>
    <w:rsid w:val="00727F6F"/>
    <w:rPr>
      <w:rFonts w:ascii="等线" w:eastAsia="等线" w:hAnsi="等线"/>
      <w:b/>
      <w:szCs w:val="24"/>
    </w:rPr>
  </w:style>
  <w:style w:type="paragraph" w:customStyle="1" w:styleId="c">
    <w:name w:val="c彩页■"/>
    <w:basedOn w:val="10"/>
    <w:link w:val="cChar"/>
    <w:qFormat/>
    <w:rsid w:val="00727F6F"/>
    <w:pPr>
      <w:spacing w:line="360" w:lineRule="auto"/>
      <w:ind w:left="420" w:firstLineChars="0" w:firstLine="0"/>
    </w:pPr>
    <w:rPr>
      <w:rFonts w:ascii="等线" w:eastAsia="等线" w:hAnsi="等线" w:cstheme="minorBidi"/>
      <w:b/>
      <w:szCs w:val="24"/>
    </w:rPr>
  </w:style>
  <w:style w:type="character" w:customStyle="1" w:styleId="Charff9">
    <w:name w:val="默认文本 Char"/>
    <w:link w:val="affffff9"/>
    <w:qFormat/>
    <w:locked/>
    <w:rsid w:val="00727F6F"/>
    <w:rPr>
      <w:rFonts w:ascii="微软雅黑" w:eastAsia="微软雅黑" w:hAnsi="微软雅黑"/>
      <w:sz w:val="24"/>
      <w:szCs w:val="24"/>
    </w:rPr>
  </w:style>
  <w:style w:type="paragraph" w:customStyle="1" w:styleId="affffff9">
    <w:name w:val="默认文本"/>
    <w:basedOn w:val="a"/>
    <w:link w:val="Charff9"/>
    <w:qFormat/>
    <w:rsid w:val="00727F6F"/>
    <w:pPr>
      <w:ind w:firstLineChars="200" w:firstLine="480"/>
    </w:pPr>
    <w:rPr>
      <w:rFonts w:ascii="微软雅黑" w:eastAsia="微软雅黑" w:hAnsi="微软雅黑" w:cstheme="minorBidi"/>
      <w:sz w:val="24"/>
      <w:szCs w:val="24"/>
    </w:rPr>
  </w:style>
  <w:style w:type="character" w:customStyle="1" w:styleId="Charffa">
    <w:name w:val="文字 Char"/>
    <w:link w:val="affffffa"/>
    <w:qFormat/>
    <w:locked/>
    <w:rsid w:val="00727F6F"/>
    <w:rPr>
      <w:rFonts w:ascii="楷体_GB2312" w:eastAsia="楷体_GB2312"/>
      <w:sz w:val="28"/>
      <w:lang w:val="zh-CN"/>
    </w:rPr>
  </w:style>
  <w:style w:type="paragraph" w:customStyle="1" w:styleId="affffffa">
    <w:name w:val="文字"/>
    <w:basedOn w:val="a"/>
    <w:link w:val="Charffa"/>
    <w:qFormat/>
    <w:rsid w:val="00727F6F"/>
    <w:pPr>
      <w:tabs>
        <w:tab w:val="left" w:pos="8520"/>
      </w:tabs>
      <w:spacing w:line="312" w:lineRule="auto"/>
      <w:ind w:right="-210" w:firstLine="556"/>
    </w:pPr>
    <w:rPr>
      <w:rFonts w:ascii="楷体_GB2312" w:eastAsia="楷体_GB2312" w:hAnsiTheme="minorHAnsi" w:cstheme="minorBidi"/>
      <w:sz w:val="28"/>
      <w:szCs w:val="22"/>
      <w:lang w:val="zh-CN"/>
    </w:rPr>
  </w:style>
  <w:style w:type="character" w:customStyle="1" w:styleId="Charffb">
    <w:name w:val="一一 Char"/>
    <w:link w:val="affffffb"/>
    <w:qFormat/>
    <w:rsid w:val="00727F6F"/>
    <w:rPr>
      <w:rFonts w:ascii="黑体" w:eastAsia="黑体" w:hAnsi="黑体"/>
      <w:sz w:val="36"/>
      <w:szCs w:val="36"/>
    </w:rPr>
  </w:style>
  <w:style w:type="paragraph" w:customStyle="1" w:styleId="affffffb">
    <w:name w:val="一一"/>
    <w:basedOn w:val="affffff7"/>
    <w:link w:val="Charffb"/>
    <w:qFormat/>
    <w:rsid w:val="00727F6F"/>
    <w:pPr>
      <w:ind w:left="0" w:firstLine="0"/>
    </w:pPr>
    <w:rPr>
      <w:rFonts w:cstheme="minorBidi"/>
    </w:rPr>
  </w:style>
  <w:style w:type="character" w:customStyle="1" w:styleId="Charffc">
    <w:name w:val="规范正文 Char"/>
    <w:link w:val="affffffc"/>
    <w:qFormat/>
    <w:locked/>
    <w:rsid w:val="00727F6F"/>
    <w:rPr>
      <w:sz w:val="24"/>
    </w:rPr>
  </w:style>
  <w:style w:type="paragraph" w:customStyle="1" w:styleId="affffffc">
    <w:name w:val="规范正文"/>
    <w:basedOn w:val="a"/>
    <w:link w:val="Charffc"/>
    <w:qFormat/>
    <w:locked/>
    <w:rsid w:val="00727F6F"/>
    <w:pPr>
      <w:adjustRightInd w:val="0"/>
      <w:snapToGrid w:val="0"/>
      <w:spacing w:line="360" w:lineRule="auto"/>
      <w:jc w:val="left"/>
    </w:pPr>
    <w:rPr>
      <w:rFonts w:asciiTheme="minorHAnsi" w:eastAsiaTheme="minorEastAsia" w:hAnsiTheme="minorHAnsi" w:cstheme="minorBidi"/>
      <w:sz w:val="24"/>
      <w:szCs w:val="22"/>
    </w:rPr>
  </w:style>
  <w:style w:type="character" w:customStyle="1" w:styleId="Charffd">
    <w:name w:val="二级标题 Char"/>
    <w:link w:val="affffffd"/>
    <w:qFormat/>
    <w:rsid w:val="00727F6F"/>
    <w:rPr>
      <w:rFonts w:ascii="黑体" w:eastAsia="黑体" w:hAnsi="黑体"/>
      <w:sz w:val="30"/>
      <w:szCs w:val="30"/>
    </w:rPr>
  </w:style>
  <w:style w:type="paragraph" w:customStyle="1" w:styleId="affffffd">
    <w:name w:val="二级标题"/>
    <w:basedOn w:val="44"/>
    <w:link w:val="Charffd"/>
    <w:qFormat/>
    <w:rsid w:val="00727F6F"/>
    <w:pPr>
      <w:keepLines/>
      <w:ind w:left="720" w:firstLineChars="0" w:firstLine="0"/>
      <w:contextualSpacing/>
      <w:outlineLvl w:val="1"/>
    </w:pPr>
    <w:rPr>
      <w:rFonts w:ascii="黑体" w:eastAsia="黑体" w:hAnsi="黑体" w:cstheme="minorBidi"/>
      <w:kern w:val="2"/>
      <w:sz w:val="30"/>
      <w:szCs w:val="30"/>
    </w:rPr>
  </w:style>
  <w:style w:type="character" w:customStyle="1" w:styleId="4-7Char">
    <w:name w:val="标题4-7 Char"/>
    <w:link w:val="4-7"/>
    <w:uiPriority w:val="99"/>
    <w:semiHidden/>
    <w:qFormat/>
    <w:locked/>
    <w:rsid w:val="00727F6F"/>
    <w:rPr>
      <w:rFonts w:ascii="微软雅黑" w:eastAsia="微软雅黑" w:hAnsi="微软雅黑" w:cs="微软雅黑"/>
      <w:b/>
      <w:bCs/>
      <w:sz w:val="28"/>
      <w:szCs w:val="32"/>
    </w:rPr>
  </w:style>
  <w:style w:type="paragraph" w:customStyle="1" w:styleId="4-7">
    <w:name w:val="标题4-7"/>
    <w:basedOn w:val="4-6"/>
    <w:link w:val="4-7Char"/>
    <w:uiPriority w:val="99"/>
    <w:semiHidden/>
    <w:qFormat/>
    <w:locked/>
    <w:rsid w:val="00727F6F"/>
    <w:pPr>
      <w:tabs>
        <w:tab w:val="left" w:pos="900"/>
      </w:tabs>
    </w:pPr>
  </w:style>
  <w:style w:type="paragraph" w:customStyle="1" w:styleId="4-6">
    <w:name w:val="标题4-6"/>
    <w:basedOn w:val="4-1"/>
    <w:link w:val="4-6Char"/>
    <w:uiPriority w:val="99"/>
    <w:semiHidden/>
    <w:qFormat/>
    <w:locked/>
    <w:rsid w:val="00727F6F"/>
    <w:pPr>
      <w:tabs>
        <w:tab w:val="left" w:pos="360"/>
      </w:tabs>
    </w:pPr>
  </w:style>
  <w:style w:type="paragraph" w:customStyle="1" w:styleId="4-1">
    <w:name w:val="标题4-1"/>
    <w:basedOn w:val="4"/>
    <w:link w:val="4-1Char"/>
    <w:uiPriority w:val="99"/>
    <w:semiHidden/>
    <w:qFormat/>
    <w:locked/>
    <w:rsid w:val="00727F6F"/>
    <w:pPr>
      <w:keepNext w:val="0"/>
      <w:keepLines w:val="0"/>
      <w:widowControl/>
      <w:tabs>
        <w:tab w:val="left" w:pos="432"/>
        <w:tab w:val="left" w:pos="864"/>
        <w:tab w:val="left" w:pos="1984"/>
        <w:tab w:val="left" w:pos="2340"/>
      </w:tabs>
      <w:adjustRightInd/>
      <w:spacing w:before="0" w:after="0" w:line="360" w:lineRule="auto"/>
      <w:ind w:left="1984" w:hanging="708"/>
      <w:jc w:val="left"/>
    </w:pPr>
    <w:rPr>
      <w:rFonts w:ascii="微软雅黑" w:eastAsia="微软雅黑" w:hAnsi="微软雅黑" w:cs="微软雅黑"/>
      <w:bCs/>
      <w:kern w:val="2"/>
      <w:szCs w:val="32"/>
    </w:rPr>
  </w:style>
  <w:style w:type="character" w:customStyle="1" w:styleId="4-1Char">
    <w:name w:val="标题4-1 Char"/>
    <w:link w:val="4-1"/>
    <w:uiPriority w:val="99"/>
    <w:semiHidden/>
    <w:qFormat/>
    <w:locked/>
    <w:rsid w:val="00727F6F"/>
    <w:rPr>
      <w:rFonts w:ascii="微软雅黑" w:eastAsia="微软雅黑" w:hAnsi="微软雅黑" w:cs="微软雅黑"/>
      <w:b/>
      <w:bCs/>
      <w:sz w:val="28"/>
      <w:szCs w:val="32"/>
    </w:rPr>
  </w:style>
  <w:style w:type="character" w:customStyle="1" w:styleId="4-6Char">
    <w:name w:val="标题4-6 Char"/>
    <w:link w:val="4-6"/>
    <w:uiPriority w:val="99"/>
    <w:semiHidden/>
    <w:qFormat/>
    <w:locked/>
    <w:rsid w:val="00727F6F"/>
    <w:rPr>
      <w:rFonts w:ascii="微软雅黑" w:eastAsia="微软雅黑" w:hAnsi="微软雅黑" w:cs="微软雅黑"/>
      <w:b/>
      <w:bCs/>
      <w:sz w:val="28"/>
      <w:szCs w:val="32"/>
    </w:rPr>
  </w:style>
  <w:style w:type="character" w:customStyle="1" w:styleId="5-17Char">
    <w:name w:val="标题5-17 Char"/>
    <w:link w:val="5-17"/>
    <w:uiPriority w:val="99"/>
    <w:qFormat/>
    <w:locked/>
    <w:rsid w:val="00727F6F"/>
    <w:rPr>
      <w:b/>
      <w:bCs/>
      <w:sz w:val="28"/>
      <w:szCs w:val="32"/>
    </w:rPr>
  </w:style>
  <w:style w:type="paragraph" w:customStyle="1" w:styleId="5-17">
    <w:name w:val="标题5-17"/>
    <w:basedOn w:val="5-15"/>
    <w:link w:val="5-17Char"/>
    <w:uiPriority w:val="99"/>
    <w:qFormat/>
    <w:locked/>
    <w:rsid w:val="00727F6F"/>
    <w:pPr>
      <w:ind w:left="420" w:hanging="420"/>
    </w:pPr>
    <w:rPr>
      <w:rFonts w:asciiTheme="minorHAnsi" w:hAnsiTheme="minorHAnsi"/>
    </w:rPr>
  </w:style>
  <w:style w:type="character" w:customStyle="1" w:styleId="Charffe">
    <w:name w:val="四级标题 Char"/>
    <w:link w:val="affffffe"/>
    <w:qFormat/>
    <w:locked/>
    <w:rsid w:val="00727F6F"/>
    <w:rPr>
      <w:rFonts w:ascii="Arial" w:eastAsia="微软雅黑" w:hAnsi="Arial" w:cs="微软雅黑"/>
      <w:b/>
      <w:bCs/>
      <w:sz w:val="28"/>
      <w:szCs w:val="32"/>
    </w:rPr>
  </w:style>
  <w:style w:type="paragraph" w:customStyle="1" w:styleId="affffffe">
    <w:name w:val="四级标题"/>
    <w:basedOn w:val="30"/>
    <w:link w:val="Charffe"/>
    <w:qFormat/>
    <w:locked/>
    <w:rsid w:val="00727F6F"/>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kern w:val="2"/>
      <w:sz w:val="28"/>
      <w:szCs w:val="32"/>
      <w:u w:val="none"/>
    </w:rPr>
  </w:style>
  <w:style w:type="character" w:customStyle="1" w:styleId="4-8Char">
    <w:name w:val="标题4-8 Char"/>
    <w:link w:val="4-8"/>
    <w:uiPriority w:val="99"/>
    <w:semiHidden/>
    <w:qFormat/>
    <w:locked/>
    <w:rsid w:val="00727F6F"/>
    <w:rPr>
      <w:rFonts w:ascii="微软雅黑" w:eastAsia="微软雅黑" w:hAnsi="微软雅黑" w:cs="微软雅黑"/>
      <w:b/>
      <w:bCs/>
      <w:sz w:val="28"/>
      <w:szCs w:val="32"/>
    </w:rPr>
  </w:style>
  <w:style w:type="paragraph" w:customStyle="1" w:styleId="4-8">
    <w:name w:val="标题4-8"/>
    <w:basedOn w:val="4-4"/>
    <w:link w:val="4-8Char"/>
    <w:uiPriority w:val="99"/>
    <w:semiHidden/>
    <w:qFormat/>
    <w:locked/>
    <w:rsid w:val="00727F6F"/>
    <w:pPr>
      <w:tabs>
        <w:tab w:val="clear" w:pos="432"/>
        <w:tab w:val="left" w:pos="360"/>
        <w:tab w:val="left" w:pos="420"/>
      </w:tabs>
    </w:pPr>
  </w:style>
  <w:style w:type="paragraph" w:customStyle="1" w:styleId="4-4">
    <w:name w:val="标题4-4"/>
    <w:basedOn w:val="4-1"/>
    <w:link w:val="4-4Char"/>
    <w:uiPriority w:val="99"/>
    <w:semiHidden/>
    <w:qFormat/>
    <w:locked/>
    <w:rsid w:val="00727F6F"/>
    <w:pPr>
      <w:ind w:left="420" w:hanging="420"/>
    </w:pPr>
  </w:style>
  <w:style w:type="character" w:customStyle="1" w:styleId="4-4Char">
    <w:name w:val="标题4-4 Char"/>
    <w:link w:val="4-4"/>
    <w:uiPriority w:val="99"/>
    <w:semiHidden/>
    <w:qFormat/>
    <w:locked/>
    <w:rsid w:val="00727F6F"/>
    <w:rPr>
      <w:rFonts w:ascii="微软雅黑" w:eastAsia="微软雅黑" w:hAnsi="微软雅黑" w:cs="微软雅黑"/>
      <w:b/>
      <w:bCs/>
      <w:sz w:val="28"/>
      <w:szCs w:val="32"/>
    </w:rPr>
  </w:style>
  <w:style w:type="character" w:customStyle="1" w:styleId="5-29Char">
    <w:name w:val="标题5-29 Char"/>
    <w:link w:val="5-29"/>
    <w:uiPriority w:val="99"/>
    <w:qFormat/>
    <w:locked/>
    <w:rsid w:val="00727F6F"/>
    <w:rPr>
      <w:b/>
      <w:bCs/>
      <w:sz w:val="28"/>
      <w:szCs w:val="32"/>
    </w:rPr>
  </w:style>
  <w:style w:type="paragraph" w:customStyle="1" w:styleId="5-29">
    <w:name w:val="标题5-29"/>
    <w:basedOn w:val="5-28"/>
    <w:link w:val="5-29Char"/>
    <w:uiPriority w:val="99"/>
    <w:qFormat/>
    <w:locked/>
    <w:rsid w:val="00727F6F"/>
    <w:pPr>
      <w:ind w:firstLine="420"/>
    </w:pPr>
  </w:style>
  <w:style w:type="paragraph" w:customStyle="1" w:styleId="5-28">
    <w:name w:val="标题5-28"/>
    <w:basedOn w:val="5-14"/>
    <w:link w:val="5-28Char"/>
    <w:uiPriority w:val="99"/>
    <w:qFormat/>
    <w:locked/>
    <w:rsid w:val="00727F6F"/>
    <w:pPr>
      <w:ind w:left="0" w:firstLine="0"/>
    </w:pPr>
  </w:style>
  <w:style w:type="character" w:customStyle="1" w:styleId="5-28Char">
    <w:name w:val="标题5-28 Char"/>
    <w:link w:val="5-28"/>
    <w:uiPriority w:val="99"/>
    <w:qFormat/>
    <w:locked/>
    <w:rsid w:val="00727F6F"/>
    <w:rPr>
      <w:b/>
      <w:bCs/>
      <w:sz w:val="28"/>
      <w:szCs w:val="32"/>
    </w:rPr>
  </w:style>
  <w:style w:type="character" w:customStyle="1" w:styleId="TableTextChar1">
    <w:name w:val="Table Text Char1"/>
    <w:qFormat/>
    <w:locked/>
    <w:rsid w:val="00727F6F"/>
    <w:rPr>
      <w:rFonts w:ascii="Times New Roman" w:hAnsi="Times New Roman" w:cs="Times New Roman" w:hint="default"/>
      <w:snapToGrid w:val="0"/>
    </w:rPr>
  </w:style>
  <w:style w:type="character" w:customStyle="1" w:styleId="MMTopic3Char">
    <w:name w:val="MM Topic 3 Char"/>
    <w:link w:val="MMTopic3"/>
    <w:uiPriority w:val="99"/>
    <w:semiHidden/>
    <w:qFormat/>
    <w:locked/>
    <w:rsid w:val="00727F6F"/>
    <w:rPr>
      <w:rFonts w:ascii="微软雅黑" w:eastAsia="微软雅黑" w:hAnsi="微软雅黑" w:cs="微软雅黑"/>
      <w:b/>
      <w:bCs/>
      <w:color w:val="000000"/>
      <w:kern w:val="44"/>
      <w:sz w:val="32"/>
      <w:szCs w:val="32"/>
    </w:rPr>
  </w:style>
  <w:style w:type="paragraph" w:customStyle="1" w:styleId="MMTopic3">
    <w:name w:val="MM Topic 3"/>
    <w:basedOn w:val="30"/>
    <w:link w:val="MMTopic3Char"/>
    <w:uiPriority w:val="99"/>
    <w:semiHidden/>
    <w:qFormat/>
    <w:locked/>
    <w:rsid w:val="00727F6F"/>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sid w:val="00727F6F"/>
    <w:rPr>
      <w:b/>
      <w:bCs/>
      <w:sz w:val="28"/>
      <w:szCs w:val="32"/>
    </w:rPr>
  </w:style>
  <w:style w:type="paragraph" w:customStyle="1" w:styleId="5-30">
    <w:name w:val="标题5-30"/>
    <w:basedOn w:val="5-22"/>
    <w:link w:val="5-30Char"/>
    <w:uiPriority w:val="99"/>
    <w:qFormat/>
    <w:locked/>
    <w:rsid w:val="00727F6F"/>
    <w:pPr>
      <w:ind w:left="2526" w:hanging="420"/>
    </w:pPr>
    <w:rPr>
      <w:rFonts w:asciiTheme="minorHAnsi" w:hAnsiTheme="minorHAnsi"/>
    </w:rPr>
  </w:style>
  <w:style w:type="character" w:customStyle="1" w:styleId="22Char">
    <w:name w:val="正文，段落，小四，22磅行距 Char"/>
    <w:link w:val="221"/>
    <w:qFormat/>
    <w:locked/>
    <w:rsid w:val="00727F6F"/>
    <w:rPr>
      <w:rFonts w:ascii="Calibri" w:hAnsi="Calibri"/>
      <w:sz w:val="24"/>
      <w:szCs w:val="24"/>
    </w:rPr>
  </w:style>
  <w:style w:type="paragraph" w:customStyle="1" w:styleId="221">
    <w:name w:val="正文，段落，小四，22磅行距"/>
    <w:basedOn w:val="a"/>
    <w:link w:val="22Char"/>
    <w:qFormat/>
    <w:rsid w:val="00727F6F"/>
    <w:pPr>
      <w:spacing w:line="440" w:lineRule="exact"/>
      <w:ind w:firstLine="420"/>
    </w:pPr>
    <w:rPr>
      <w:rFonts w:ascii="Calibri" w:eastAsiaTheme="minorEastAsia" w:hAnsi="Calibri" w:cstheme="minorBidi"/>
      <w:sz w:val="24"/>
      <w:szCs w:val="24"/>
    </w:rPr>
  </w:style>
  <w:style w:type="character" w:customStyle="1" w:styleId="Charfff">
    <w:name w:val="正文（缩进） Char"/>
    <w:link w:val="afffffff"/>
    <w:qFormat/>
    <w:locked/>
    <w:rsid w:val="00727F6F"/>
    <w:rPr>
      <w:sz w:val="24"/>
      <w:szCs w:val="24"/>
    </w:rPr>
  </w:style>
  <w:style w:type="paragraph" w:customStyle="1" w:styleId="afffffff">
    <w:name w:val="正文（缩进）"/>
    <w:basedOn w:val="a"/>
    <w:link w:val="Charfff"/>
    <w:qFormat/>
    <w:locked/>
    <w:rsid w:val="00727F6F"/>
    <w:pPr>
      <w:spacing w:beforeLines="50" w:afterLines="50" w:line="360" w:lineRule="auto"/>
      <w:ind w:firstLineChars="200" w:firstLine="480"/>
    </w:pPr>
    <w:rPr>
      <w:rFonts w:asciiTheme="minorHAnsi" w:eastAsiaTheme="minorEastAsia" w:hAnsiTheme="minorHAnsi" w:cstheme="minorBidi"/>
      <w:sz w:val="24"/>
      <w:szCs w:val="24"/>
    </w:rPr>
  </w:style>
  <w:style w:type="character" w:customStyle="1" w:styleId="-Char">
    <w:name w:val="江西-正文 Char"/>
    <w:link w:val="-"/>
    <w:qFormat/>
    <w:locked/>
    <w:rsid w:val="00727F6F"/>
    <w:rPr>
      <w:rFonts w:ascii="Calibri" w:eastAsia="华文中宋" w:hAnsi="Calibri"/>
      <w:sz w:val="24"/>
    </w:rPr>
  </w:style>
  <w:style w:type="paragraph" w:customStyle="1" w:styleId="-">
    <w:name w:val="江西-正文"/>
    <w:basedOn w:val="a"/>
    <w:link w:val="-Char"/>
    <w:qFormat/>
    <w:locked/>
    <w:rsid w:val="00727F6F"/>
    <w:pPr>
      <w:ind w:firstLineChars="200" w:firstLine="200"/>
    </w:pPr>
    <w:rPr>
      <w:rFonts w:ascii="Calibri" w:eastAsia="华文中宋" w:hAnsi="Calibri" w:cstheme="minorBidi"/>
      <w:sz w:val="24"/>
      <w:szCs w:val="22"/>
    </w:rPr>
  </w:style>
  <w:style w:type="character" w:customStyle="1" w:styleId="5-23Char">
    <w:name w:val="标题5-23 Char"/>
    <w:link w:val="5-23"/>
    <w:uiPriority w:val="99"/>
    <w:qFormat/>
    <w:locked/>
    <w:rsid w:val="00727F6F"/>
    <w:rPr>
      <w:b/>
      <w:bCs/>
      <w:sz w:val="28"/>
      <w:szCs w:val="32"/>
    </w:rPr>
  </w:style>
  <w:style w:type="paragraph" w:customStyle="1" w:styleId="5-23">
    <w:name w:val="标题5-23"/>
    <w:basedOn w:val="5-16"/>
    <w:link w:val="5-23Char"/>
    <w:uiPriority w:val="99"/>
    <w:qFormat/>
    <w:locked/>
    <w:rsid w:val="00727F6F"/>
    <w:pPr>
      <w:ind w:left="846" w:hanging="440"/>
    </w:pPr>
  </w:style>
  <w:style w:type="character" w:customStyle="1" w:styleId="1Char4">
    <w:name w:val="顺序编号1 Char"/>
    <w:link w:val="1ff0"/>
    <w:qFormat/>
    <w:locked/>
    <w:rsid w:val="00727F6F"/>
    <w:rPr>
      <w:rFonts w:ascii="Calibri" w:hAnsi="Calibri"/>
      <w:szCs w:val="21"/>
    </w:rPr>
  </w:style>
  <w:style w:type="paragraph" w:customStyle="1" w:styleId="1ff0">
    <w:name w:val="顺序编号1"/>
    <w:basedOn w:val="a"/>
    <w:link w:val="1Char4"/>
    <w:qFormat/>
    <w:rsid w:val="00727F6F"/>
    <w:pPr>
      <w:spacing w:line="360" w:lineRule="auto"/>
      <w:ind w:firstLineChars="200" w:firstLine="200"/>
    </w:pPr>
    <w:rPr>
      <w:rFonts w:ascii="Calibri" w:eastAsiaTheme="minorEastAsia" w:hAnsi="Calibri" w:cstheme="minorBidi"/>
      <w:szCs w:val="21"/>
    </w:rPr>
  </w:style>
  <w:style w:type="character" w:customStyle="1" w:styleId="5-33Char">
    <w:name w:val="标题5-33 Char"/>
    <w:link w:val="5-33"/>
    <w:uiPriority w:val="99"/>
    <w:qFormat/>
    <w:locked/>
    <w:rsid w:val="00727F6F"/>
    <w:rPr>
      <w:b/>
      <w:bCs/>
      <w:sz w:val="24"/>
      <w:szCs w:val="24"/>
    </w:rPr>
  </w:style>
  <w:style w:type="paragraph" w:customStyle="1" w:styleId="5-33">
    <w:name w:val="标题5-33"/>
    <w:basedOn w:val="5-1"/>
    <w:link w:val="5-33Char"/>
    <w:uiPriority w:val="99"/>
    <w:qFormat/>
    <w:locked/>
    <w:rsid w:val="00727F6F"/>
    <w:pPr>
      <w:ind w:left="2100" w:firstLine="420"/>
    </w:pPr>
    <w:rPr>
      <w:rFonts w:asciiTheme="minorHAnsi" w:hAnsiTheme="minorHAnsi"/>
      <w:sz w:val="24"/>
      <w:szCs w:val="24"/>
    </w:rPr>
  </w:style>
  <w:style w:type="character" w:customStyle="1" w:styleId="DefaultCharChar">
    <w:name w:val="Default Char Char"/>
    <w:qFormat/>
    <w:rsid w:val="00727F6F"/>
    <w:rPr>
      <w:rFonts w:ascii="宋体" w:cs="宋体"/>
      <w:color w:val="000000"/>
      <w:sz w:val="24"/>
      <w:szCs w:val="24"/>
    </w:rPr>
  </w:style>
  <w:style w:type="character" w:customStyle="1" w:styleId="4-3Char">
    <w:name w:val="标题4-3 Char"/>
    <w:link w:val="4-3"/>
    <w:uiPriority w:val="99"/>
    <w:semiHidden/>
    <w:qFormat/>
    <w:locked/>
    <w:rsid w:val="00727F6F"/>
    <w:rPr>
      <w:rFonts w:ascii="微软雅黑" w:eastAsia="微软雅黑" w:hAnsi="微软雅黑" w:cs="微软雅黑"/>
      <w:b/>
      <w:bCs/>
      <w:sz w:val="28"/>
      <w:szCs w:val="32"/>
    </w:rPr>
  </w:style>
  <w:style w:type="paragraph" w:customStyle="1" w:styleId="4-3">
    <w:name w:val="标题4-3"/>
    <w:basedOn w:val="4"/>
    <w:link w:val="4-3Char"/>
    <w:uiPriority w:val="99"/>
    <w:semiHidden/>
    <w:qFormat/>
    <w:locked/>
    <w:rsid w:val="00727F6F"/>
    <w:pPr>
      <w:keepNext w:val="0"/>
      <w:keepLines w:val="0"/>
      <w:widowControl/>
      <w:tabs>
        <w:tab w:val="left" w:pos="432"/>
        <w:tab w:val="left" w:pos="864"/>
        <w:tab w:val="left" w:pos="1984"/>
      </w:tabs>
      <w:adjustRightInd/>
      <w:spacing w:before="0" w:after="0" w:line="360" w:lineRule="auto"/>
      <w:ind w:hanging="420"/>
      <w:jc w:val="left"/>
      <w:outlineLvl w:val="4"/>
    </w:pPr>
    <w:rPr>
      <w:rFonts w:ascii="微软雅黑" w:eastAsia="微软雅黑" w:hAnsi="微软雅黑" w:cs="微软雅黑"/>
      <w:bCs/>
      <w:kern w:val="2"/>
      <w:szCs w:val="32"/>
    </w:rPr>
  </w:style>
  <w:style w:type="character" w:customStyle="1" w:styleId="Charfff0">
    <w:name w:val="表格正文 Char"/>
    <w:link w:val="afffffff0"/>
    <w:qFormat/>
    <w:locked/>
    <w:rsid w:val="00727F6F"/>
    <w:rPr>
      <w:rFonts w:ascii="Verdana" w:hAnsi="Verdana"/>
      <w:szCs w:val="28"/>
    </w:rPr>
  </w:style>
  <w:style w:type="paragraph" w:customStyle="1" w:styleId="afffffff0">
    <w:name w:val="表格正文"/>
    <w:basedOn w:val="a"/>
    <w:link w:val="Charfff0"/>
    <w:qFormat/>
    <w:locked/>
    <w:rsid w:val="00727F6F"/>
    <w:pPr>
      <w:spacing w:line="360" w:lineRule="auto"/>
      <w:jc w:val="left"/>
    </w:pPr>
    <w:rPr>
      <w:rFonts w:ascii="Verdana" w:eastAsiaTheme="minorEastAsia" w:hAnsi="Verdana" w:cstheme="minorBidi"/>
      <w:szCs w:val="28"/>
    </w:rPr>
  </w:style>
  <w:style w:type="character" w:customStyle="1" w:styleId="1ff1">
    <w:name w:val="标题 字符1"/>
    <w:uiPriority w:val="10"/>
    <w:qFormat/>
    <w:rsid w:val="00727F6F"/>
    <w:rPr>
      <w:rFonts w:ascii="等线 Light" w:eastAsia="等线 Light" w:hAnsi="等线 Light" w:cs="Times New Roman"/>
      <w:b/>
      <w:bCs/>
      <w:sz w:val="32"/>
      <w:szCs w:val="32"/>
    </w:rPr>
  </w:style>
  <w:style w:type="character" w:customStyle="1" w:styleId="1Char5">
    <w:name w:val="表1 Char"/>
    <w:link w:val="1ff2"/>
    <w:qFormat/>
    <w:rsid w:val="00727F6F"/>
    <w:rPr>
      <w:rFonts w:eastAsia="黑体"/>
      <w:sz w:val="24"/>
      <w:szCs w:val="28"/>
    </w:rPr>
  </w:style>
  <w:style w:type="paragraph" w:customStyle="1" w:styleId="1ff2">
    <w:name w:val="表1"/>
    <w:basedOn w:val="a"/>
    <w:link w:val="1Char5"/>
    <w:qFormat/>
    <w:rsid w:val="00727F6F"/>
    <w:pPr>
      <w:spacing w:line="360" w:lineRule="auto"/>
      <w:jc w:val="center"/>
    </w:pPr>
    <w:rPr>
      <w:rFonts w:asciiTheme="minorHAnsi" w:eastAsia="黑体" w:hAnsiTheme="minorHAnsi" w:cstheme="minorBidi"/>
      <w:sz w:val="24"/>
      <w:szCs w:val="28"/>
    </w:rPr>
  </w:style>
  <w:style w:type="character" w:customStyle="1" w:styleId="Charfff1">
    <w:name w:val="四 Char"/>
    <w:link w:val="afffffff1"/>
    <w:qFormat/>
    <w:rsid w:val="00727F6F"/>
    <w:rPr>
      <w:rFonts w:ascii="黑体" w:eastAsia="黑体" w:hAnsi="黑体" w:cs="微软雅黑"/>
      <w:sz w:val="24"/>
      <w:szCs w:val="24"/>
    </w:rPr>
  </w:style>
  <w:style w:type="paragraph" w:customStyle="1" w:styleId="afffffff1">
    <w:name w:val="四"/>
    <w:basedOn w:val="affffffe"/>
    <w:link w:val="Charfff1"/>
    <w:qFormat/>
    <w:rsid w:val="00727F6F"/>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sz w:val="24"/>
      <w:szCs w:val="24"/>
    </w:rPr>
  </w:style>
  <w:style w:type="character" w:customStyle="1" w:styleId="3zw">
    <w:name w:val="3zw"/>
    <w:qFormat/>
    <w:rsid w:val="00727F6F"/>
  </w:style>
  <w:style w:type="character" w:customStyle="1" w:styleId="-CharChar">
    <w:name w:val="乌市-正文 Char Char"/>
    <w:link w:val="-0"/>
    <w:qFormat/>
    <w:locked/>
    <w:rsid w:val="00727F6F"/>
    <w:rPr>
      <w:rFonts w:ascii="Calibri" w:eastAsia="华文中宋" w:hAnsi="Calibri"/>
      <w:sz w:val="24"/>
      <w:szCs w:val="21"/>
    </w:rPr>
  </w:style>
  <w:style w:type="paragraph" w:customStyle="1" w:styleId="-0">
    <w:name w:val="乌市-正文"/>
    <w:basedOn w:val="a"/>
    <w:link w:val="-CharChar"/>
    <w:qFormat/>
    <w:locked/>
    <w:rsid w:val="00727F6F"/>
    <w:pPr>
      <w:ind w:firstLineChars="200" w:firstLine="200"/>
    </w:pPr>
    <w:rPr>
      <w:rFonts w:ascii="Calibri" w:eastAsia="华文中宋" w:hAnsi="Calibri" w:cstheme="minorBidi"/>
      <w:sz w:val="24"/>
      <w:szCs w:val="21"/>
    </w:rPr>
  </w:style>
  <w:style w:type="character" w:customStyle="1" w:styleId="hrefstyle">
    <w:name w:val="hrefstyle"/>
    <w:qFormat/>
    <w:rsid w:val="00727F6F"/>
  </w:style>
  <w:style w:type="character" w:customStyle="1" w:styleId="6Char0">
    <w:name w:val="标题6 Char"/>
    <w:link w:val="61"/>
    <w:qFormat/>
    <w:rsid w:val="00727F6F"/>
    <w:rPr>
      <w:rFonts w:eastAsia="黑体"/>
      <w:b/>
      <w:bCs/>
      <w:sz w:val="24"/>
      <w:szCs w:val="28"/>
    </w:rPr>
  </w:style>
  <w:style w:type="paragraph" w:customStyle="1" w:styleId="61">
    <w:name w:val="标题6"/>
    <w:basedOn w:val="6"/>
    <w:next w:val="a"/>
    <w:link w:val="6Char0"/>
    <w:qFormat/>
    <w:rsid w:val="00727F6F"/>
    <w:pPr>
      <w:tabs>
        <w:tab w:val="left" w:pos="432"/>
      </w:tabs>
      <w:adjustRightInd/>
      <w:spacing w:line="320" w:lineRule="auto"/>
      <w:contextualSpacing/>
    </w:pPr>
    <w:rPr>
      <w:rFonts w:asciiTheme="minorHAnsi" w:hAnsiTheme="minorHAnsi" w:cstheme="minorBidi"/>
      <w:bCs/>
      <w:kern w:val="2"/>
      <w:szCs w:val="28"/>
    </w:rPr>
  </w:style>
  <w:style w:type="character" w:customStyle="1" w:styleId="Charfff2">
    <w:name w:val="表格文本 Char"/>
    <w:link w:val="afffffff2"/>
    <w:qFormat/>
    <w:locked/>
    <w:rsid w:val="00727F6F"/>
    <w:rPr>
      <w:rFonts w:ascii="Arial" w:hAnsi="Arial"/>
      <w:szCs w:val="21"/>
      <w:lang w:eastAsia="en-US" w:bidi="en-US"/>
    </w:rPr>
  </w:style>
  <w:style w:type="paragraph" w:customStyle="1" w:styleId="afffffff2">
    <w:name w:val="表格文本"/>
    <w:link w:val="Charfff2"/>
    <w:qFormat/>
    <w:locked/>
    <w:rsid w:val="00727F6F"/>
    <w:pPr>
      <w:tabs>
        <w:tab w:val="decimal" w:pos="0"/>
      </w:tabs>
      <w:spacing w:after="200" w:line="276" w:lineRule="auto"/>
    </w:pPr>
    <w:rPr>
      <w:rFonts w:ascii="Arial" w:hAnsi="Arial"/>
      <w:szCs w:val="21"/>
      <w:lang w:eastAsia="en-US" w:bidi="en-US"/>
    </w:rPr>
  </w:style>
  <w:style w:type="character" w:customStyle="1" w:styleId="4Char1">
    <w:name w:val="4级标题 Char"/>
    <w:link w:val="46"/>
    <w:qFormat/>
    <w:locked/>
    <w:rsid w:val="00727F6F"/>
    <w:rPr>
      <w:rFonts w:ascii="Arial" w:eastAsia="等线" w:hAnsi="Arial"/>
      <w:b/>
      <w:bCs/>
      <w:sz w:val="24"/>
      <w:szCs w:val="32"/>
    </w:rPr>
  </w:style>
  <w:style w:type="paragraph" w:customStyle="1" w:styleId="46">
    <w:name w:val="4级标题"/>
    <w:basedOn w:val="4"/>
    <w:link w:val="4Char1"/>
    <w:qFormat/>
    <w:locked/>
    <w:rsid w:val="00727F6F"/>
    <w:pPr>
      <w:keepNext w:val="0"/>
      <w:keepLines w:val="0"/>
      <w:widowControl/>
      <w:tabs>
        <w:tab w:val="left" w:pos="432"/>
        <w:tab w:val="left" w:pos="864"/>
        <w:tab w:val="left" w:pos="1944"/>
      </w:tabs>
      <w:adjustRightInd/>
      <w:spacing w:beforeLines="50" w:line="372" w:lineRule="auto"/>
      <w:ind w:left="864" w:hanging="864"/>
    </w:pPr>
    <w:rPr>
      <w:rFonts w:eastAsia="等线" w:cstheme="minorBidi"/>
      <w:bCs/>
      <w:kern w:val="2"/>
      <w:sz w:val="24"/>
      <w:szCs w:val="32"/>
    </w:rPr>
  </w:style>
  <w:style w:type="character" w:customStyle="1" w:styleId="MMTopic1Char">
    <w:name w:val="MM Topic 1 Char"/>
    <w:link w:val="MMTopic1"/>
    <w:uiPriority w:val="99"/>
    <w:semiHidden/>
    <w:qFormat/>
    <w:locked/>
    <w:rsid w:val="00727F6F"/>
    <w:rPr>
      <w:rFonts w:ascii="Book Antiqua" w:eastAsia="微软雅黑" w:hAnsi="Book Antiqua" w:cs="Arial"/>
      <w:b/>
      <w:bCs/>
      <w:sz w:val="32"/>
      <w:szCs w:val="32"/>
    </w:rPr>
  </w:style>
  <w:style w:type="paragraph" w:customStyle="1" w:styleId="MMTopic1">
    <w:name w:val="MM Topic 1"/>
    <w:basedOn w:val="1"/>
    <w:link w:val="MMTopic1Char"/>
    <w:uiPriority w:val="99"/>
    <w:semiHidden/>
    <w:qFormat/>
    <w:locked/>
    <w:rsid w:val="00727F6F"/>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2"/>
      <w:szCs w:val="32"/>
    </w:rPr>
  </w:style>
  <w:style w:type="character" w:customStyle="1" w:styleId="39">
    <w:name w:val="3级标题 字符"/>
    <w:link w:val="3a"/>
    <w:qFormat/>
    <w:locked/>
    <w:rsid w:val="00727F6F"/>
    <w:rPr>
      <w:rFonts w:ascii="Arial" w:eastAsia="仿宋" w:hAnsi="Arial"/>
      <w:b/>
      <w:bCs/>
      <w:sz w:val="28"/>
      <w:szCs w:val="28"/>
    </w:rPr>
  </w:style>
  <w:style w:type="paragraph" w:customStyle="1" w:styleId="3a">
    <w:name w:val="3级标题"/>
    <w:basedOn w:val="30"/>
    <w:link w:val="39"/>
    <w:qFormat/>
    <w:locked/>
    <w:rsid w:val="00727F6F"/>
    <w:pPr>
      <w:keepNext w:val="0"/>
      <w:keepLines w:val="0"/>
      <w:widowControl/>
      <w:tabs>
        <w:tab w:val="left" w:pos="432"/>
        <w:tab w:val="left" w:pos="720"/>
      </w:tabs>
      <w:autoSpaceDE/>
      <w:autoSpaceDN/>
      <w:adjustRightInd/>
      <w:spacing w:beforeLines="30" w:after="0" w:line="300" w:lineRule="auto"/>
      <w:ind w:rightChars="100" w:right="100"/>
    </w:pPr>
    <w:rPr>
      <w:rFonts w:ascii="Arial" w:eastAsia="仿宋" w:hAnsi="Arial" w:cstheme="minorBidi"/>
      <w:bCs/>
      <w:kern w:val="2"/>
      <w:sz w:val="28"/>
      <w:szCs w:val="28"/>
      <w:u w:val="none"/>
    </w:rPr>
  </w:style>
  <w:style w:type="character" w:customStyle="1" w:styleId="5-24Char">
    <w:name w:val="标题5-24 Char"/>
    <w:link w:val="5-24"/>
    <w:uiPriority w:val="99"/>
    <w:qFormat/>
    <w:locked/>
    <w:rsid w:val="00727F6F"/>
    <w:rPr>
      <w:b/>
      <w:bCs/>
      <w:sz w:val="28"/>
      <w:szCs w:val="32"/>
    </w:rPr>
  </w:style>
  <w:style w:type="paragraph" w:customStyle="1" w:styleId="5-24">
    <w:name w:val="标题5-24"/>
    <w:basedOn w:val="5-22"/>
    <w:link w:val="5-24Char"/>
    <w:uiPriority w:val="99"/>
    <w:qFormat/>
    <w:locked/>
    <w:rsid w:val="00727F6F"/>
    <w:pPr>
      <w:ind w:left="2526"/>
    </w:pPr>
    <w:rPr>
      <w:rFonts w:asciiTheme="minorHAnsi" w:hAnsiTheme="minorHAnsi"/>
    </w:rPr>
  </w:style>
  <w:style w:type="character" w:customStyle="1" w:styleId="6CharChar">
    <w:name w:val="标题6 Char Char"/>
    <w:qFormat/>
    <w:rsid w:val="00727F6F"/>
    <w:rPr>
      <w:rFonts w:ascii="宋体" w:eastAsia="宋体" w:hAnsi="宋体" w:hint="eastAsia"/>
      <w:kern w:val="2"/>
      <w:sz w:val="24"/>
      <w:szCs w:val="24"/>
      <w:lang w:val="en-US" w:eastAsia="zh-CN" w:bidi="ar-SA"/>
    </w:rPr>
  </w:style>
  <w:style w:type="character" w:customStyle="1" w:styleId="Charfff3">
    <w:name w:val="图表批注 Char"/>
    <w:link w:val="afffffff3"/>
    <w:qFormat/>
    <w:rsid w:val="00727F6F"/>
    <w:rPr>
      <w:rFonts w:ascii="宋体" w:hAnsi="宋体"/>
      <w:szCs w:val="24"/>
      <w:lang w:eastAsia="en-US" w:bidi="en-US"/>
    </w:rPr>
  </w:style>
  <w:style w:type="paragraph" w:customStyle="1" w:styleId="afffffff3">
    <w:name w:val="图表批注"/>
    <w:basedOn w:val="affffff4"/>
    <w:link w:val="Charfff3"/>
    <w:qFormat/>
    <w:rsid w:val="00727F6F"/>
    <w:pPr>
      <w:ind w:firstLineChars="0" w:firstLine="0"/>
      <w:jc w:val="center"/>
    </w:pPr>
    <w:rPr>
      <w:rFonts w:eastAsiaTheme="minorEastAsia" w:cstheme="minorBidi"/>
      <w:kern w:val="2"/>
      <w:sz w:val="21"/>
      <w:lang w:val="en-US"/>
    </w:rPr>
  </w:style>
  <w:style w:type="character" w:customStyle="1" w:styleId="4Char3">
    <w:name w:val="宇视4 Char"/>
    <w:link w:val="47"/>
    <w:qFormat/>
    <w:locked/>
    <w:rsid w:val="00727F6F"/>
    <w:rPr>
      <w:rFonts w:ascii="Calibri" w:eastAsia="微软雅黑" w:hAnsi="Calibri" w:cs="微软雅黑"/>
      <w:b/>
      <w:bCs/>
      <w:sz w:val="24"/>
      <w:szCs w:val="24"/>
    </w:rPr>
  </w:style>
  <w:style w:type="paragraph" w:customStyle="1" w:styleId="47">
    <w:name w:val="宇视4"/>
    <w:basedOn w:val="4"/>
    <w:link w:val="4Char3"/>
    <w:qFormat/>
    <w:locked/>
    <w:rsid w:val="00727F6F"/>
    <w:pPr>
      <w:keepNext w:val="0"/>
      <w:keepLines w:val="0"/>
      <w:widowControl/>
      <w:tabs>
        <w:tab w:val="left" w:pos="432"/>
        <w:tab w:val="left" w:pos="851"/>
      </w:tabs>
      <w:spacing w:before="0" w:after="40" w:line="240" w:lineRule="auto"/>
      <w:ind w:left="851" w:hanging="851"/>
      <w:jc w:val="left"/>
    </w:pPr>
    <w:rPr>
      <w:rFonts w:ascii="Calibri" w:eastAsia="微软雅黑" w:hAnsi="Calibri" w:cs="微软雅黑"/>
      <w:bCs/>
      <w:kern w:val="2"/>
      <w:sz w:val="24"/>
      <w:szCs w:val="24"/>
    </w:rPr>
  </w:style>
  <w:style w:type="character" w:customStyle="1" w:styleId="FigureDescriptionCharChar">
    <w:name w:val="Figure Description Char Char"/>
    <w:link w:val="FigureDescription"/>
    <w:qFormat/>
    <w:locked/>
    <w:rsid w:val="00727F6F"/>
    <w:rPr>
      <w:rFonts w:ascii="Arial" w:eastAsia="黑体" w:hAnsi="Arial" w:cs="Arial Narrow"/>
    </w:rPr>
  </w:style>
  <w:style w:type="paragraph" w:customStyle="1" w:styleId="FigureDescription">
    <w:name w:val="Figure Description"/>
    <w:next w:val="a"/>
    <w:link w:val="FigureDescriptionCharChar"/>
    <w:qFormat/>
    <w:rsid w:val="00727F6F"/>
    <w:pPr>
      <w:keepNext/>
      <w:keepLines/>
      <w:spacing w:before="40" w:after="40" w:line="360" w:lineRule="exact"/>
      <w:ind w:firstLine="624"/>
    </w:pPr>
    <w:rPr>
      <w:rFonts w:ascii="Arial" w:eastAsia="黑体" w:hAnsi="Arial" w:cs="Arial Narrow"/>
    </w:rPr>
  </w:style>
  <w:style w:type="character" w:customStyle="1" w:styleId="CharChar7">
    <w:name w:val="内容文本 Char Char"/>
    <w:qFormat/>
    <w:rsid w:val="00727F6F"/>
    <w:rPr>
      <w:rFonts w:ascii="宋体" w:hAnsi="宋体" w:cs="Times New Roman"/>
      <w:sz w:val="24"/>
      <w:szCs w:val="24"/>
      <w:lang w:eastAsia="en-US" w:bidi="en-US"/>
    </w:rPr>
  </w:style>
  <w:style w:type="character" w:customStyle="1" w:styleId="Char1f4">
    <w:name w:val="题注(图注) Char1"/>
    <w:qFormat/>
    <w:rsid w:val="00727F6F"/>
    <w:rPr>
      <w:rFonts w:ascii="Cambria" w:eastAsia="黑体" w:hAnsi="Cambria"/>
      <w:kern w:val="2"/>
      <w:sz w:val="21"/>
      <w:lang w:val="zh-CN" w:eastAsia="zh-CN"/>
    </w:rPr>
  </w:style>
  <w:style w:type="character" w:customStyle="1" w:styleId="myChar">
    <w:name w:val="my正文 Char"/>
    <w:link w:val="my"/>
    <w:semiHidden/>
    <w:qFormat/>
    <w:locked/>
    <w:rsid w:val="00727F6F"/>
    <w:rPr>
      <w:sz w:val="24"/>
      <w:szCs w:val="24"/>
    </w:rPr>
  </w:style>
  <w:style w:type="paragraph" w:customStyle="1" w:styleId="my">
    <w:name w:val="my正文"/>
    <w:basedOn w:val="a"/>
    <w:link w:val="myChar"/>
    <w:semiHidden/>
    <w:qFormat/>
    <w:locked/>
    <w:rsid w:val="00727F6F"/>
    <w:pPr>
      <w:spacing w:line="360" w:lineRule="auto"/>
      <w:ind w:firstLineChars="200" w:firstLine="480"/>
    </w:pPr>
    <w:rPr>
      <w:rFonts w:asciiTheme="minorHAnsi" w:eastAsiaTheme="minorEastAsia" w:hAnsiTheme="minorHAnsi" w:cstheme="minorBidi"/>
      <w:sz w:val="24"/>
      <w:szCs w:val="24"/>
    </w:rPr>
  </w:style>
  <w:style w:type="character" w:customStyle="1" w:styleId="dChar">
    <w:name w:val="d编一、 Char"/>
    <w:link w:val="d"/>
    <w:qFormat/>
    <w:rsid w:val="00727F6F"/>
    <w:rPr>
      <w:rFonts w:ascii="等线" w:eastAsia="等线" w:hAnsi="等线"/>
      <w:b/>
      <w:sz w:val="24"/>
      <w:szCs w:val="24"/>
    </w:rPr>
  </w:style>
  <w:style w:type="paragraph" w:customStyle="1" w:styleId="d">
    <w:name w:val="d编一、"/>
    <w:basedOn w:val="c0"/>
    <w:link w:val="dChar"/>
    <w:qFormat/>
    <w:rsid w:val="00727F6F"/>
    <w:pPr>
      <w:tabs>
        <w:tab w:val="left" w:pos="567"/>
      </w:tabs>
      <w:ind w:hanging="420"/>
    </w:pPr>
    <w:rPr>
      <w:rFonts w:cstheme="minorBidi"/>
      <w:sz w:val="24"/>
    </w:rPr>
  </w:style>
  <w:style w:type="paragraph" w:customStyle="1" w:styleId="c0">
    <w:name w:val="c彩页▲"/>
    <w:basedOn w:val="10"/>
    <w:link w:val="cChar0"/>
    <w:qFormat/>
    <w:rsid w:val="00727F6F"/>
    <w:pPr>
      <w:spacing w:line="360" w:lineRule="auto"/>
      <w:ind w:left="420" w:firstLineChars="0" w:firstLine="0"/>
    </w:pPr>
    <w:rPr>
      <w:rFonts w:ascii="等线" w:eastAsia="等线" w:hAnsi="等线"/>
      <w:b/>
      <w:szCs w:val="24"/>
    </w:rPr>
  </w:style>
  <w:style w:type="character" w:customStyle="1" w:styleId="cChar0">
    <w:name w:val="c彩页▲ Char"/>
    <w:link w:val="c0"/>
    <w:qFormat/>
    <w:rsid w:val="00727F6F"/>
    <w:rPr>
      <w:rFonts w:ascii="等线" w:eastAsia="等线" w:hAnsi="等线" w:cs="Times New Roman"/>
      <w:b/>
      <w:szCs w:val="24"/>
    </w:rPr>
  </w:style>
  <w:style w:type="character" w:customStyle="1" w:styleId="z-Char">
    <w:name w:val="z-窗体底端 Char"/>
    <w:link w:val="z-1"/>
    <w:qFormat/>
    <w:rsid w:val="00727F6F"/>
    <w:rPr>
      <w:rFonts w:ascii="Arial" w:hAnsi="Arial" w:cs="Arial"/>
      <w:vanish/>
      <w:sz w:val="16"/>
      <w:szCs w:val="16"/>
    </w:rPr>
  </w:style>
  <w:style w:type="paragraph" w:customStyle="1" w:styleId="z-1">
    <w:name w:val="z-窗体底端1"/>
    <w:basedOn w:val="a"/>
    <w:next w:val="a"/>
    <w:link w:val="z-Char"/>
    <w:unhideWhenUsed/>
    <w:qFormat/>
    <w:rsid w:val="00727F6F"/>
    <w:pPr>
      <w:pBdr>
        <w:top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Charfff4">
    <w:name w:val="格式正文 Char"/>
    <w:link w:val="afffffff4"/>
    <w:qFormat/>
    <w:rsid w:val="00727F6F"/>
    <w:rPr>
      <w:sz w:val="24"/>
      <w:szCs w:val="28"/>
    </w:rPr>
  </w:style>
  <w:style w:type="paragraph" w:customStyle="1" w:styleId="afffffff4">
    <w:name w:val="格式正文"/>
    <w:basedOn w:val="a"/>
    <w:link w:val="Charfff4"/>
    <w:qFormat/>
    <w:rsid w:val="00727F6F"/>
    <w:pPr>
      <w:spacing w:before="60" w:after="60" w:line="360" w:lineRule="auto"/>
      <w:ind w:firstLine="482"/>
    </w:pPr>
    <w:rPr>
      <w:rFonts w:asciiTheme="minorHAnsi" w:eastAsiaTheme="minorEastAsia" w:hAnsiTheme="minorHAnsi" w:cstheme="minorBidi"/>
      <w:sz w:val="24"/>
      <w:szCs w:val="28"/>
    </w:rPr>
  </w:style>
  <w:style w:type="character" w:customStyle="1" w:styleId="4Char4">
    <w:name w:val="样式4 Char"/>
    <w:link w:val="48"/>
    <w:uiPriority w:val="99"/>
    <w:qFormat/>
    <w:locked/>
    <w:rsid w:val="00727F6F"/>
    <w:rPr>
      <w:rFonts w:ascii="宋体" w:hAnsi="宋体"/>
      <w:b/>
      <w:sz w:val="24"/>
      <w:szCs w:val="24"/>
    </w:rPr>
  </w:style>
  <w:style w:type="paragraph" w:customStyle="1" w:styleId="48">
    <w:name w:val="样式4"/>
    <w:basedOn w:val="5-19"/>
    <w:link w:val="4Char4"/>
    <w:uiPriority w:val="99"/>
    <w:qFormat/>
    <w:locked/>
    <w:rsid w:val="00727F6F"/>
    <w:pPr>
      <w:tabs>
        <w:tab w:val="clear" w:pos="2513"/>
        <w:tab w:val="left" w:pos="360"/>
        <w:tab w:val="left" w:pos="2520"/>
      </w:tabs>
    </w:pPr>
    <w:rPr>
      <w:sz w:val="24"/>
    </w:rPr>
  </w:style>
  <w:style w:type="paragraph" w:customStyle="1" w:styleId="5-19">
    <w:name w:val="标题5-19"/>
    <w:basedOn w:val="5-3"/>
    <w:link w:val="5-19Char"/>
    <w:uiPriority w:val="99"/>
    <w:qFormat/>
    <w:locked/>
    <w:rsid w:val="00727F6F"/>
    <w:pPr>
      <w:tabs>
        <w:tab w:val="left" w:pos="635"/>
      </w:tabs>
      <w:ind w:left="635" w:hanging="425"/>
    </w:pPr>
  </w:style>
  <w:style w:type="character" w:customStyle="1" w:styleId="5-19Char">
    <w:name w:val="标题5-19 Char"/>
    <w:link w:val="5-19"/>
    <w:uiPriority w:val="99"/>
    <w:qFormat/>
    <w:locked/>
    <w:rsid w:val="00727F6F"/>
    <w:rPr>
      <w:rFonts w:ascii="宋体" w:hAnsi="宋体"/>
      <w:b/>
      <w:sz w:val="28"/>
      <w:szCs w:val="24"/>
    </w:rPr>
  </w:style>
  <w:style w:type="character" w:customStyle="1" w:styleId="5Char0">
    <w:name w:val="标题5 Char"/>
    <w:qFormat/>
    <w:locked/>
    <w:rsid w:val="00727F6F"/>
    <w:rPr>
      <w:b/>
      <w:bCs/>
      <w:kern w:val="2"/>
      <w:sz w:val="24"/>
      <w:szCs w:val="32"/>
    </w:rPr>
  </w:style>
  <w:style w:type="character" w:customStyle="1" w:styleId="5Char2">
    <w:name w:val="样式5 Char"/>
    <w:link w:val="55"/>
    <w:qFormat/>
    <w:rsid w:val="00727F6F"/>
    <w:rPr>
      <w:rFonts w:ascii="宋体" w:hAnsi="宋体"/>
      <w:sz w:val="24"/>
      <w:szCs w:val="24"/>
      <w:lang w:eastAsia="en-US" w:bidi="en-US"/>
    </w:rPr>
  </w:style>
  <w:style w:type="paragraph" w:customStyle="1" w:styleId="55">
    <w:name w:val="样式5"/>
    <w:basedOn w:val="44"/>
    <w:link w:val="5Char2"/>
    <w:qFormat/>
    <w:rsid w:val="00727F6F"/>
    <w:pPr>
      <w:keepLines/>
      <w:ind w:firstLine="480"/>
      <w:contextualSpacing/>
      <w:jc w:val="left"/>
    </w:pPr>
    <w:rPr>
      <w:rFonts w:ascii="宋体" w:eastAsiaTheme="minorEastAsia" w:hAnsi="宋体" w:cstheme="minorBidi"/>
      <w:kern w:val="2"/>
      <w:sz w:val="24"/>
      <w:szCs w:val="24"/>
      <w:lang w:eastAsia="en-US" w:bidi="en-US"/>
    </w:rPr>
  </w:style>
  <w:style w:type="character" w:customStyle="1" w:styleId="5-26Char">
    <w:name w:val="标题5-26 Char"/>
    <w:link w:val="5-26"/>
    <w:uiPriority w:val="99"/>
    <w:qFormat/>
    <w:locked/>
    <w:rsid w:val="00727F6F"/>
    <w:rPr>
      <w:b/>
      <w:bCs/>
      <w:sz w:val="28"/>
      <w:szCs w:val="32"/>
    </w:rPr>
  </w:style>
  <w:style w:type="paragraph" w:customStyle="1" w:styleId="5-26">
    <w:name w:val="标题5-26"/>
    <w:basedOn w:val="5-6"/>
    <w:link w:val="5-26Char"/>
    <w:uiPriority w:val="99"/>
    <w:qFormat/>
    <w:locked/>
    <w:rsid w:val="00727F6F"/>
    <w:pPr>
      <w:tabs>
        <w:tab w:val="left" w:pos="1134"/>
      </w:tabs>
    </w:pPr>
  </w:style>
  <w:style w:type="character" w:customStyle="1" w:styleId="3Char4">
    <w:name w:val="标题3 Char"/>
    <w:link w:val="3b"/>
    <w:qFormat/>
    <w:rsid w:val="00727F6F"/>
    <w:rPr>
      <w:sz w:val="28"/>
      <w:szCs w:val="28"/>
      <w:lang w:val="zh-CN"/>
    </w:rPr>
  </w:style>
  <w:style w:type="paragraph" w:customStyle="1" w:styleId="3b">
    <w:name w:val="标题3"/>
    <w:basedOn w:val="a"/>
    <w:link w:val="3Char4"/>
    <w:qFormat/>
    <w:rsid w:val="00727F6F"/>
    <w:pPr>
      <w:spacing w:beforeLines="50" w:afterLines="50" w:line="360" w:lineRule="auto"/>
      <w:ind w:left="709" w:hanging="709"/>
      <w:outlineLvl w:val="2"/>
    </w:pPr>
    <w:rPr>
      <w:rFonts w:asciiTheme="minorHAnsi" w:eastAsiaTheme="minorEastAsia" w:hAnsiTheme="minorHAnsi" w:cstheme="minorBidi"/>
      <w:sz w:val="28"/>
      <w:szCs w:val="28"/>
      <w:lang w:val="zh-CN"/>
    </w:rPr>
  </w:style>
  <w:style w:type="character" w:customStyle="1" w:styleId="12Char">
    <w:name w:val="样式12 Char"/>
    <w:link w:val="121"/>
    <w:qFormat/>
    <w:locked/>
    <w:rsid w:val="00727F6F"/>
    <w:rPr>
      <w:rFonts w:ascii="宋体" w:hAnsi="宋体"/>
      <w:sz w:val="24"/>
      <w:szCs w:val="28"/>
    </w:rPr>
  </w:style>
  <w:style w:type="paragraph" w:customStyle="1" w:styleId="121">
    <w:name w:val="样式12"/>
    <w:basedOn w:val="10"/>
    <w:link w:val="12Char"/>
    <w:qFormat/>
    <w:locked/>
    <w:rsid w:val="00727F6F"/>
    <w:pPr>
      <w:spacing w:before="151" w:line="360" w:lineRule="auto"/>
      <w:ind w:firstLine="480"/>
    </w:pPr>
    <w:rPr>
      <w:rFonts w:ascii="宋体" w:eastAsiaTheme="minorEastAsia" w:hAnsi="宋体" w:cstheme="minorBidi"/>
      <w:sz w:val="24"/>
      <w:szCs w:val="28"/>
    </w:rPr>
  </w:style>
  <w:style w:type="character" w:customStyle="1" w:styleId="Charfff5">
    <w:name w:val="正文(首行缩进) Char"/>
    <w:link w:val="afffffff5"/>
    <w:qFormat/>
    <w:rsid w:val="00727F6F"/>
    <w:rPr>
      <w:szCs w:val="21"/>
    </w:rPr>
  </w:style>
  <w:style w:type="paragraph" w:customStyle="1" w:styleId="afffffff5">
    <w:name w:val="正文(首行缩进)"/>
    <w:basedOn w:val="a"/>
    <w:link w:val="Charfff5"/>
    <w:qFormat/>
    <w:rsid w:val="00727F6F"/>
    <w:pPr>
      <w:spacing w:line="360" w:lineRule="auto"/>
      <w:ind w:firstLineChars="200" w:firstLine="420"/>
      <w:jc w:val="left"/>
    </w:pPr>
    <w:rPr>
      <w:rFonts w:asciiTheme="minorHAnsi" w:eastAsiaTheme="minorEastAsia" w:hAnsiTheme="minorHAnsi" w:cstheme="minorBidi"/>
      <w:szCs w:val="21"/>
    </w:rPr>
  </w:style>
  <w:style w:type="character" w:customStyle="1" w:styleId="MMTitleChar">
    <w:name w:val="MM Title Char"/>
    <w:link w:val="MMTitle"/>
    <w:semiHidden/>
    <w:qFormat/>
    <w:locked/>
    <w:rsid w:val="00727F6F"/>
    <w:rPr>
      <w:rFonts w:ascii="Cambria" w:hAnsi="Cambria"/>
      <w:b/>
      <w:bCs/>
      <w:sz w:val="32"/>
      <w:szCs w:val="32"/>
    </w:rPr>
  </w:style>
  <w:style w:type="paragraph" w:customStyle="1" w:styleId="MMTitle">
    <w:name w:val="MM Title"/>
    <w:basedOn w:val="aa"/>
    <w:link w:val="MMTitleChar"/>
    <w:semiHidden/>
    <w:qFormat/>
    <w:locked/>
    <w:rsid w:val="00727F6F"/>
    <w:pPr>
      <w:widowControl/>
      <w:spacing w:line="360" w:lineRule="auto"/>
      <w:ind w:firstLineChars="200" w:firstLine="200"/>
      <w:contextualSpacing/>
    </w:pPr>
    <w:rPr>
      <w:rFonts w:ascii="Cambria" w:eastAsiaTheme="minorEastAsia" w:hAnsi="Cambria" w:cstheme="minorBidi"/>
    </w:rPr>
  </w:style>
  <w:style w:type="character" w:customStyle="1" w:styleId="htmltxt1">
    <w:name w:val="html_txt1"/>
    <w:qFormat/>
    <w:rsid w:val="00727F6F"/>
    <w:rPr>
      <w:color w:val="000000"/>
    </w:rPr>
  </w:style>
  <w:style w:type="character" w:customStyle="1" w:styleId="5-27Char">
    <w:name w:val="标题5-27 Char"/>
    <w:link w:val="5-27"/>
    <w:uiPriority w:val="99"/>
    <w:qFormat/>
    <w:locked/>
    <w:rsid w:val="00727F6F"/>
    <w:rPr>
      <w:rFonts w:ascii="宋体" w:hAnsi="宋体"/>
      <w:b/>
      <w:sz w:val="28"/>
      <w:szCs w:val="24"/>
    </w:rPr>
  </w:style>
  <w:style w:type="paragraph" w:customStyle="1" w:styleId="5-27">
    <w:name w:val="标题5-27"/>
    <w:basedOn w:val="5-21"/>
    <w:link w:val="5-27Char"/>
    <w:uiPriority w:val="99"/>
    <w:qFormat/>
    <w:locked/>
    <w:rsid w:val="00727F6F"/>
    <w:pPr>
      <w:tabs>
        <w:tab w:val="clear" w:pos="2513"/>
        <w:tab w:val="left" w:pos="2520"/>
      </w:tabs>
      <w:ind w:left="0" w:firstLine="400"/>
    </w:pPr>
  </w:style>
  <w:style w:type="paragraph" w:customStyle="1" w:styleId="5-21">
    <w:name w:val="标题5-21"/>
    <w:basedOn w:val="5-19"/>
    <w:link w:val="5-21Char"/>
    <w:uiPriority w:val="99"/>
    <w:qFormat/>
    <w:locked/>
    <w:rsid w:val="00727F6F"/>
    <w:pPr>
      <w:tabs>
        <w:tab w:val="left" w:pos="360"/>
        <w:tab w:val="left" w:pos="425"/>
      </w:tabs>
    </w:pPr>
  </w:style>
  <w:style w:type="character" w:customStyle="1" w:styleId="5-21Char">
    <w:name w:val="标题5-21 Char"/>
    <w:link w:val="5-21"/>
    <w:uiPriority w:val="99"/>
    <w:qFormat/>
    <w:locked/>
    <w:rsid w:val="00727F6F"/>
    <w:rPr>
      <w:rFonts w:ascii="宋体" w:hAnsi="宋体"/>
      <w:b/>
      <w:sz w:val="28"/>
      <w:szCs w:val="24"/>
    </w:rPr>
  </w:style>
  <w:style w:type="character" w:customStyle="1" w:styleId="2f2">
    <w:name w:val="明显参考2"/>
    <w:uiPriority w:val="32"/>
    <w:qFormat/>
    <w:rsid w:val="00727F6F"/>
    <w:rPr>
      <w:b/>
      <w:bCs/>
      <w:smallCaps/>
      <w:color w:val="C0504D"/>
      <w:spacing w:val="5"/>
      <w:u w:val="single"/>
    </w:rPr>
  </w:style>
  <w:style w:type="character" w:customStyle="1" w:styleId="1Char6">
    <w:name w:val="宇视1 Char"/>
    <w:link w:val="1ff3"/>
    <w:uiPriority w:val="99"/>
    <w:qFormat/>
    <w:locked/>
    <w:rsid w:val="00727F6F"/>
    <w:rPr>
      <w:rFonts w:ascii="Arial" w:eastAsia="微软雅黑" w:hAnsi="Arial" w:cs="微软雅黑"/>
      <w:b/>
      <w:bCs/>
      <w:kern w:val="44"/>
      <w:sz w:val="32"/>
      <w:szCs w:val="24"/>
    </w:rPr>
  </w:style>
  <w:style w:type="paragraph" w:customStyle="1" w:styleId="1ff3">
    <w:name w:val="宇视1"/>
    <w:basedOn w:val="2"/>
    <w:link w:val="1Char6"/>
    <w:uiPriority w:val="99"/>
    <w:qFormat/>
    <w:locked/>
    <w:rsid w:val="00727F6F"/>
    <w:pPr>
      <w:keepNext w:val="0"/>
      <w:keepLines w:val="0"/>
      <w:widowControl/>
      <w:tabs>
        <w:tab w:val="left" w:pos="432"/>
        <w:tab w:val="left" w:pos="576"/>
      </w:tabs>
      <w:autoSpaceDE/>
      <w:autoSpaceDN/>
      <w:adjustRightInd/>
      <w:spacing w:beforeLines="20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sid w:val="00727F6F"/>
    <w:rPr>
      <w:b/>
      <w:bCs/>
      <w:sz w:val="28"/>
      <w:szCs w:val="32"/>
    </w:rPr>
  </w:style>
  <w:style w:type="paragraph" w:customStyle="1" w:styleId="5-9">
    <w:name w:val="标题5-9"/>
    <w:basedOn w:val="5-8"/>
    <w:link w:val="5-9Char"/>
    <w:uiPriority w:val="99"/>
    <w:qFormat/>
    <w:locked/>
    <w:rsid w:val="00727F6F"/>
    <w:pPr>
      <w:tabs>
        <w:tab w:val="clear" w:pos="420"/>
        <w:tab w:val="left" w:pos="432"/>
      </w:tabs>
      <w:ind w:left="0" w:firstLine="400"/>
    </w:pPr>
  </w:style>
  <w:style w:type="paragraph" w:customStyle="1" w:styleId="5-8">
    <w:name w:val="标题5-8"/>
    <w:basedOn w:val="5-6"/>
    <w:link w:val="5-8Char"/>
    <w:uiPriority w:val="99"/>
    <w:qFormat/>
    <w:locked/>
    <w:rsid w:val="00727F6F"/>
    <w:pPr>
      <w:tabs>
        <w:tab w:val="clear" w:pos="432"/>
        <w:tab w:val="left" w:pos="420"/>
      </w:tabs>
      <w:ind w:left="420"/>
    </w:pPr>
  </w:style>
  <w:style w:type="character" w:customStyle="1" w:styleId="5-8Char">
    <w:name w:val="标题5-8 Char"/>
    <w:link w:val="5-8"/>
    <w:uiPriority w:val="99"/>
    <w:qFormat/>
    <w:locked/>
    <w:rsid w:val="00727F6F"/>
    <w:rPr>
      <w:b/>
      <w:bCs/>
      <w:sz w:val="28"/>
      <w:szCs w:val="32"/>
    </w:rPr>
  </w:style>
  <w:style w:type="character" w:customStyle="1" w:styleId="1Char7">
    <w:name w:val="标题1 Char"/>
    <w:link w:val="1ff4"/>
    <w:qFormat/>
    <w:rsid w:val="00727F6F"/>
    <w:rPr>
      <w:b/>
      <w:sz w:val="32"/>
      <w:szCs w:val="32"/>
    </w:rPr>
  </w:style>
  <w:style w:type="paragraph" w:customStyle="1" w:styleId="1ff4">
    <w:name w:val="标题1"/>
    <w:basedOn w:val="a"/>
    <w:link w:val="1Char7"/>
    <w:qFormat/>
    <w:rsid w:val="00727F6F"/>
    <w:pPr>
      <w:spacing w:beforeLines="50" w:afterLines="50" w:line="360" w:lineRule="auto"/>
      <w:outlineLvl w:val="0"/>
    </w:pPr>
    <w:rPr>
      <w:rFonts w:asciiTheme="minorHAnsi" w:eastAsiaTheme="minorEastAsia" w:hAnsiTheme="minorHAnsi" w:cstheme="minorBidi"/>
      <w:b/>
      <w:sz w:val="32"/>
      <w:szCs w:val="32"/>
    </w:rPr>
  </w:style>
  <w:style w:type="character" w:customStyle="1" w:styleId="2Char5">
    <w:name w:val="标题2 Char"/>
    <w:link w:val="2f3"/>
    <w:qFormat/>
    <w:rsid w:val="00727F6F"/>
    <w:rPr>
      <w:rFonts w:hAnsi="宋体"/>
      <w:b/>
      <w:sz w:val="30"/>
      <w:szCs w:val="30"/>
      <w:lang w:val="zh-CN"/>
    </w:rPr>
  </w:style>
  <w:style w:type="paragraph" w:customStyle="1" w:styleId="2f3">
    <w:name w:val="标题2"/>
    <w:basedOn w:val="a"/>
    <w:link w:val="2Char5"/>
    <w:qFormat/>
    <w:rsid w:val="00727F6F"/>
    <w:pPr>
      <w:spacing w:beforeLines="50" w:afterLines="50" w:line="360" w:lineRule="auto"/>
      <w:ind w:left="567" w:hanging="567"/>
      <w:outlineLvl w:val="1"/>
    </w:pPr>
    <w:rPr>
      <w:rFonts w:asciiTheme="minorHAnsi" w:eastAsiaTheme="minorEastAsia" w:hAnsi="宋体" w:cstheme="minorBidi"/>
      <w:b/>
      <w:sz w:val="30"/>
      <w:szCs w:val="30"/>
      <w:lang w:val="zh-CN"/>
    </w:rPr>
  </w:style>
  <w:style w:type="character" w:customStyle="1" w:styleId="5-18Char">
    <w:name w:val="标题5-18 Char"/>
    <w:link w:val="5-18"/>
    <w:uiPriority w:val="99"/>
    <w:qFormat/>
    <w:locked/>
    <w:rsid w:val="00727F6F"/>
    <w:rPr>
      <w:b/>
      <w:bCs/>
      <w:sz w:val="28"/>
      <w:szCs w:val="32"/>
    </w:rPr>
  </w:style>
  <w:style w:type="paragraph" w:customStyle="1" w:styleId="5-18">
    <w:name w:val="标题5-18"/>
    <w:basedOn w:val="5-15"/>
    <w:link w:val="5-18Char"/>
    <w:uiPriority w:val="99"/>
    <w:qFormat/>
    <w:locked/>
    <w:rsid w:val="00727F6F"/>
    <w:pPr>
      <w:ind w:firstLine="288"/>
    </w:pPr>
    <w:rPr>
      <w:rFonts w:asciiTheme="minorHAnsi" w:hAnsiTheme="minorHAnsi"/>
    </w:rPr>
  </w:style>
  <w:style w:type="character" w:customStyle="1" w:styleId="Charfff6">
    <w:name w:val="图片格式 Char"/>
    <w:link w:val="afffffff6"/>
    <w:qFormat/>
    <w:rsid w:val="00727F6F"/>
    <w:rPr>
      <w:rFonts w:ascii="宋体" w:hAnsi="宋体"/>
      <w:sz w:val="24"/>
      <w:szCs w:val="24"/>
      <w:lang w:val="zh-CN" w:eastAsia="en-US" w:bidi="en-US"/>
    </w:rPr>
  </w:style>
  <w:style w:type="paragraph" w:customStyle="1" w:styleId="afffffff6">
    <w:name w:val="图片格式"/>
    <w:basedOn w:val="affffff4"/>
    <w:link w:val="Charfff6"/>
    <w:qFormat/>
    <w:rsid w:val="00727F6F"/>
    <w:pPr>
      <w:ind w:firstLineChars="0" w:firstLine="0"/>
      <w:jc w:val="center"/>
    </w:pPr>
    <w:rPr>
      <w:rFonts w:eastAsiaTheme="minorEastAsia" w:cstheme="minorBidi"/>
      <w:kern w:val="2"/>
    </w:rPr>
  </w:style>
  <w:style w:type="character" w:customStyle="1" w:styleId="Charfff7">
    <w:name w:val="正文内容格式 Char"/>
    <w:link w:val="afffffff7"/>
    <w:qFormat/>
    <w:locked/>
    <w:rsid w:val="00727F6F"/>
    <w:rPr>
      <w:color w:val="000000"/>
      <w:sz w:val="24"/>
    </w:rPr>
  </w:style>
  <w:style w:type="paragraph" w:customStyle="1" w:styleId="afffffff7">
    <w:name w:val="正文内容格式"/>
    <w:basedOn w:val="a"/>
    <w:link w:val="Charfff7"/>
    <w:qFormat/>
    <w:locked/>
    <w:rsid w:val="00727F6F"/>
    <w:pPr>
      <w:widowControl/>
      <w:adjustRightInd w:val="0"/>
      <w:snapToGrid w:val="0"/>
      <w:spacing w:line="300" w:lineRule="auto"/>
      <w:ind w:firstLineChars="200" w:firstLine="480"/>
    </w:pPr>
    <w:rPr>
      <w:rFonts w:asciiTheme="minorHAnsi" w:eastAsiaTheme="minorEastAsia" w:hAnsiTheme="minorHAnsi" w:cstheme="minorBidi"/>
      <w:color w:val="000000"/>
      <w:sz w:val="24"/>
      <w:szCs w:val="22"/>
    </w:rPr>
  </w:style>
  <w:style w:type="character" w:customStyle="1" w:styleId="11-Char">
    <w:name w:val="11-正文 Char"/>
    <w:link w:val="11-"/>
    <w:semiHidden/>
    <w:qFormat/>
    <w:locked/>
    <w:rsid w:val="00727F6F"/>
    <w:rPr>
      <w:rFonts w:ascii="宋体" w:hAnsi="宋体"/>
      <w:lang w:bidi="he-IL"/>
    </w:rPr>
  </w:style>
  <w:style w:type="paragraph" w:customStyle="1" w:styleId="11-">
    <w:name w:val="11-正文"/>
    <w:basedOn w:val="a"/>
    <w:link w:val="11-Char"/>
    <w:semiHidden/>
    <w:qFormat/>
    <w:locked/>
    <w:rsid w:val="00727F6F"/>
    <w:pPr>
      <w:spacing w:beforeLines="50" w:line="360" w:lineRule="auto"/>
      <w:ind w:firstLineChars="200" w:firstLine="480"/>
    </w:pPr>
    <w:rPr>
      <w:rFonts w:ascii="宋体" w:eastAsiaTheme="minorEastAsia" w:hAnsi="宋体" w:cstheme="minorBidi"/>
      <w:szCs w:val="22"/>
      <w:lang w:bidi="he-IL"/>
    </w:rPr>
  </w:style>
  <w:style w:type="character" w:customStyle="1" w:styleId="Charfff8">
    <w:name w:val="投标文件 正文首行缩进 Char"/>
    <w:link w:val="afffffff8"/>
    <w:qFormat/>
    <w:rsid w:val="00727F6F"/>
    <w:rPr>
      <w:szCs w:val="24"/>
    </w:rPr>
  </w:style>
  <w:style w:type="paragraph" w:customStyle="1" w:styleId="afffffff8">
    <w:name w:val="投标文件 正文首行缩进"/>
    <w:basedOn w:val="22"/>
    <w:link w:val="Charfff8"/>
    <w:qFormat/>
    <w:rsid w:val="00727F6F"/>
    <w:pPr>
      <w:spacing w:after="220" w:line="360" w:lineRule="auto"/>
      <w:ind w:leftChars="0" w:left="0" w:firstLine="200"/>
    </w:pPr>
    <w:rPr>
      <w:rFonts w:asciiTheme="minorHAnsi" w:eastAsiaTheme="minorEastAsia" w:hAnsiTheme="minorHAnsi" w:cstheme="minorBidi"/>
      <w:sz w:val="21"/>
      <w:szCs w:val="24"/>
    </w:rPr>
  </w:style>
  <w:style w:type="character" w:customStyle="1" w:styleId="cChar1">
    <w:name w:val="c彩页● Char"/>
    <w:link w:val="c1"/>
    <w:qFormat/>
    <w:rsid w:val="00727F6F"/>
    <w:rPr>
      <w:rFonts w:ascii="等线" w:eastAsia="等线" w:hAnsi="等线"/>
      <w:szCs w:val="24"/>
    </w:rPr>
  </w:style>
  <w:style w:type="paragraph" w:customStyle="1" w:styleId="c1">
    <w:name w:val="c彩页●"/>
    <w:basedOn w:val="10"/>
    <w:link w:val="cChar1"/>
    <w:qFormat/>
    <w:rsid w:val="00727F6F"/>
    <w:pPr>
      <w:spacing w:line="360" w:lineRule="auto"/>
      <w:ind w:left="709" w:firstLineChars="0" w:hanging="278"/>
    </w:pPr>
    <w:rPr>
      <w:rFonts w:ascii="等线" w:eastAsia="等线" w:hAnsi="等线" w:cstheme="minorBidi"/>
      <w:szCs w:val="24"/>
    </w:rPr>
  </w:style>
  <w:style w:type="character" w:customStyle="1" w:styleId="2Char6">
    <w:name w:val="样式 正文缩进 + 首行缩进:  2 字符 Char"/>
    <w:link w:val="2f4"/>
    <w:qFormat/>
    <w:locked/>
    <w:rsid w:val="00727F6F"/>
    <w:rPr>
      <w:rFonts w:ascii="宋体" w:hAnsi="宋体"/>
      <w:bCs/>
      <w:sz w:val="24"/>
    </w:rPr>
  </w:style>
  <w:style w:type="paragraph" w:customStyle="1" w:styleId="2f4">
    <w:name w:val="样式 正文缩进 + 首行缩进:  2 字符"/>
    <w:basedOn w:val="a0"/>
    <w:link w:val="2Char6"/>
    <w:qFormat/>
    <w:rsid w:val="00727F6F"/>
    <w:pPr>
      <w:autoSpaceDE/>
      <w:autoSpaceDN/>
      <w:snapToGrid w:val="0"/>
      <w:spacing w:line="360" w:lineRule="auto"/>
      <w:ind w:firstLineChars="200" w:firstLine="480"/>
    </w:pPr>
    <w:rPr>
      <w:rFonts w:eastAsiaTheme="minorEastAsia" w:hAnsi="宋体" w:cstheme="minorBidi"/>
      <w:bCs/>
      <w:szCs w:val="22"/>
    </w:rPr>
  </w:style>
  <w:style w:type="character" w:customStyle="1" w:styleId="d1Char">
    <w:name w:val="d编(1) Char"/>
    <w:link w:val="d1"/>
    <w:qFormat/>
    <w:rsid w:val="00727F6F"/>
    <w:rPr>
      <w:rFonts w:ascii="等线" w:eastAsia="等线" w:hAnsi="等线"/>
      <w:b/>
      <w:sz w:val="24"/>
      <w:szCs w:val="24"/>
    </w:rPr>
  </w:style>
  <w:style w:type="paragraph" w:customStyle="1" w:styleId="d1">
    <w:name w:val="d编(1)"/>
    <w:link w:val="d1Char"/>
    <w:qFormat/>
    <w:rsid w:val="00727F6F"/>
    <w:pPr>
      <w:spacing w:line="360" w:lineRule="auto"/>
      <w:ind w:left="420" w:hanging="420"/>
    </w:pPr>
    <w:rPr>
      <w:rFonts w:ascii="等线" w:eastAsia="等线" w:hAnsi="等线"/>
      <w:b/>
      <w:sz w:val="24"/>
      <w:szCs w:val="24"/>
    </w:rPr>
  </w:style>
  <w:style w:type="character" w:customStyle="1" w:styleId="5-10Char">
    <w:name w:val="标题5-10 Char"/>
    <w:link w:val="5-10"/>
    <w:uiPriority w:val="99"/>
    <w:qFormat/>
    <w:locked/>
    <w:rsid w:val="00727F6F"/>
    <w:rPr>
      <w:b/>
      <w:bCs/>
      <w:sz w:val="28"/>
      <w:szCs w:val="32"/>
    </w:rPr>
  </w:style>
  <w:style w:type="paragraph" w:customStyle="1" w:styleId="5-10">
    <w:name w:val="标题5-10"/>
    <w:basedOn w:val="5-9"/>
    <w:link w:val="5-10Char"/>
    <w:uiPriority w:val="99"/>
    <w:qFormat/>
    <w:locked/>
    <w:rsid w:val="00727F6F"/>
    <w:pPr>
      <w:tabs>
        <w:tab w:val="left" w:pos="833"/>
        <w:tab w:val="left" w:pos="900"/>
      </w:tabs>
      <w:ind w:left="900" w:hanging="900"/>
    </w:pPr>
  </w:style>
  <w:style w:type="character" w:customStyle="1" w:styleId="info4">
    <w:name w:val="info4"/>
    <w:qFormat/>
    <w:rsid w:val="00727F6F"/>
  </w:style>
  <w:style w:type="character" w:customStyle="1" w:styleId="A6Char">
    <w:name w:val="A6 Char"/>
    <w:link w:val="A60"/>
    <w:qFormat/>
    <w:locked/>
    <w:rsid w:val="00727F6F"/>
    <w:rPr>
      <w:sz w:val="24"/>
      <w:szCs w:val="24"/>
    </w:rPr>
  </w:style>
  <w:style w:type="paragraph" w:customStyle="1" w:styleId="A60">
    <w:name w:val="A6"/>
    <w:basedOn w:val="a"/>
    <w:link w:val="A6Char"/>
    <w:qFormat/>
    <w:locked/>
    <w:rsid w:val="00727F6F"/>
    <w:pPr>
      <w:spacing w:line="360" w:lineRule="auto"/>
      <w:ind w:firstLineChars="200" w:firstLine="480"/>
    </w:pPr>
    <w:rPr>
      <w:rFonts w:asciiTheme="minorHAnsi" w:eastAsiaTheme="minorEastAsia" w:hAnsiTheme="minorHAnsi" w:cstheme="minorBidi"/>
      <w:sz w:val="24"/>
      <w:szCs w:val="24"/>
    </w:rPr>
  </w:style>
  <w:style w:type="character" w:customStyle="1" w:styleId="1103Char">
    <w:name w:val="正文1103 Char"/>
    <w:link w:val="1103"/>
    <w:qFormat/>
    <w:locked/>
    <w:rsid w:val="00727F6F"/>
    <w:rPr>
      <w:rFonts w:ascii="宋体" w:hAnsi="宋体"/>
      <w:szCs w:val="21"/>
    </w:rPr>
  </w:style>
  <w:style w:type="paragraph" w:customStyle="1" w:styleId="1103">
    <w:name w:val="正文1103"/>
    <w:basedOn w:val="a"/>
    <w:link w:val="1103Char"/>
    <w:qFormat/>
    <w:locked/>
    <w:rsid w:val="00727F6F"/>
    <w:pPr>
      <w:spacing w:line="360" w:lineRule="auto"/>
      <w:ind w:firstLine="420"/>
    </w:pPr>
    <w:rPr>
      <w:rFonts w:ascii="宋体" w:eastAsiaTheme="minorEastAsia" w:hAnsi="宋体" w:cstheme="minorBidi"/>
      <w:szCs w:val="21"/>
    </w:rPr>
  </w:style>
  <w:style w:type="character" w:customStyle="1" w:styleId="2Char7">
    <w:name w:val="正文2 Char"/>
    <w:link w:val="2f5"/>
    <w:qFormat/>
    <w:locked/>
    <w:rsid w:val="00727F6F"/>
  </w:style>
  <w:style w:type="paragraph" w:customStyle="1" w:styleId="2f5">
    <w:name w:val="正文2"/>
    <w:basedOn w:val="a"/>
    <w:link w:val="2Char7"/>
    <w:qFormat/>
    <w:rsid w:val="00727F6F"/>
    <w:pPr>
      <w:widowControl/>
      <w:topLinePunct/>
      <w:adjustRightInd w:val="0"/>
      <w:snapToGrid w:val="0"/>
      <w:spacing w:before="160" w:line="240" w:lineRule="atLeast"/>
      <w:jc w:val="left"/>
    </w:pPr>
    <w:rPr>
      <w:rFonts w:asciiTheme="minorHAnsi" w:eastAsiaTheme="minorEastAsia" w:hAnsiTheme="minorHAnsi" w:cstheme="minorBidi"/>
      <w:szCs w:val="22"/>
    </w:rPr>
  </w:style>
  <w:style w:type="character" w:customStyle="1" w:styleId="1Char8">
    <w:name w:val="1 Char"/>
    <w:qFormat/>
    <w:rsid w:val="00727F6F"/>
    <w:rPr>
      <w:rFonts w:ascii="黑体" w:eastAsia="黑体" w:hAnsi="黑体"/>
      <w:sz w:val="36"/>
      <w:szCs w:val="36"/>
    </w:rPr>
  </w:style>
  <w:style w:type="character" w:customStyle="1" w:styleId="2Char8">
    <w:name w:val="2级标题 Char"/>
    <w:link w:val="2f6"/>
    <w:qFormat/>
    <w:rsid w:val="00727F6F"/>
    <w:rPr>
      <w:rFonts w:ascii="黑体" w:eastAsia="黑体" w:hAnsi="黑体"/>
      <w:sz w:val="32"/>
      <w:szCs w:val="36"/>
      <w:lang w:eastAsia="en-US" w:bidi="en-US"/>
    </w:rPr>
  </w:style>
  <w:style w:type="paragraph" w:customStyle="1" w:styleId="2f6">
    <w:name w:val="2级标题"/>
    <w:basedOn w:val="44"/>
    <w:link w:val="2Char8"/>
    <w:qFormat/>
    <w:rsid w:val="00727F6F"/>
    <w:pPr>
      <w:keepLines/>
      <w:spacing w:before="240" w:after="120"/>
      <w:ind w:left="1407" w:firstLineChars="0" w:hanging="567"/>
      <w:contextualSpacing/>
      <w:jc w:val="left"/>
      <w:outlineLvl w:val="1"/>
    </w:pPr>
    <w:rPr>
      <w:rFonts w:ascii="黑体" w:eastAsia="黑体" w:hAnsi="黑体" w:cstheme="minorBidi"/>
      <w:kern w:val="2"/>
      <w:sz w:val="32"/>
      <w:szCs w:val="36"/>
      <w:lang w:eastAsia="en-US" w:bidi="en-US"/>
    </w:rPr>
  </w:style>
  <w:style w:type="character" w:customStyle="1" w:styleId="z-Char0">
    <w:name w:val="z-窗体顶端 Char"/>
    <w:link w:val="z-10"/>
    <w:qFormat/>
    <w:rsid w:val="00727F6F"/>
    <w:rPr>
      <w:rFonts w:ascii="Arial" w:hAnsi="Arial" w:cs="Arial"/>
      <w:vanish/>
      <w:sz w:val="16"/>
      <w:szCs w:val="16"/>
    </w:rPr>
  </w:style>
  <w:style w:type="paragraph" w:customStyle="1" w:styleId="z-10">
    <w:name w:val="z-窗体顶端1"/>
    <w:basedOn w:val="a"/>
    <w:next w:val="a"/>
    <w:link w:val="z-Char0"/>
    <w:unhideWhenUsed/>
    <w:qFormat/>
    <w:rsid w:val="00727F6F"/>
    <w:pPr>
      <w:pBdr>
        <w:bottom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11Char">
    <w:name w:val="样式11 Char"/>
    <w:link w:val="113"/>
    <w:uiPriority w:val="99"/>
    <w:qFormat/>
    <w:locked/>
    <w:rsid w:val="00727F6F"/>
    <w:rPr>
      <w:rFonts w:ascii="宋体" w:eastAsia="微软雅黑" w:hAnsi="宋体" w:cs="微软雅黑"/>
      <w:b/>
      <w:bCs/>
      <w:sz w:val="32"/>
      <w:szCs w:val="32"/>
    </w:rPr>
  </w:style>
  <w:style w:type="paragraph" w:customStyle="1" w:styleId="113">
    <w:name w:val="样式11"/>
    <w:basedOn w:val="2"/>
    <w:link w:val="11Char"/>
    <w:uiPriority w:val="99"/>
    <w:qFormat/>
    <w:locked/>
    <w:rsid w:val="00727F6F"/>
    <w:pPr>
      <w:keepNext w:val="0"/>
      <w:keepLines w:val="0"/>
      <w:widowControl/>
      <w:tabs>
        <w:tab w:val="left" w:pos="432"/>
        <w:tab w:val="left" w:pos="576"/>
      </w:tabs>
      <w:autoSpaceDE/>
      <w:autoSpaceDN/>
      <w:adjustRightInd/>
      <w:spacing w:beforeLines="50" w:line="360" w:lineRule="auto"/>
      <w:ind w:left="576" w:hanging="576"/>
      <w:jc w:val="left"/>
    </w:pPr>
    <w:rPr>
      <w:rFonts w:ascii="宋体" w:eastAsia="微软雅黑" w:hAnsi="宋体" w:cs="微软雅黑"/>
      <w:bCs/>
      <w:kern w:val="2"/>
      <w:sz w:val="32"/>
      <w:szCs w:val="32"/>
    </w:rPr>
  </w:style>
  <w:style w:type="character" w:customStyle="1" w:styleId="2f7">
    <w:name w:val="明显强调2"/>
    <w:uiPriority w:val="21"/>
    <w:qFormat/>
    <w:rsid w:val="00727F6F"/>
    <w:rPr>
      <w:b/>
      <w:bCs/>
      <w:i/>
      <w:iCs/>
      <w:color w:val="4F81BD"/>
    </w:rPr>
  </w:style>
  <w:style w:type="character" w:customStyle="1" w:styleId="ItemListCharChar">
    <w:name w:val="Item List Char Char"/>
    <w:link w:val="ItemList"/>
    <w:qFormat/>
    <w:locked/>
    <w:rsid w:val="00727F6F"/>
    <w:rPr>
      <w:rFonts w:ascii="Arial" w:hAnsi="Arial"/>
    </w:rPr>
  </w:style>
  <w:style w:type="paragraph" w:customStyle="1" w:styleId="ItemList">
    <w:name w:val="Item List"/>
    <w:link w:val="ItemListCharChar"/>
    <w:qFormat/>
    <w:locked/>
    <w:rsid w:val="00727F6F"/>
    <w:pPr>
      <w:tabs>
        <w:tab w:val="left" w:pos="312"/>
      </w:tabs>
      <w:spacing w:line="300" w:lineRule="auto"/>
    </w:pPr>
    <w:rPr>
      <w:rFonts w:ascii="Arial" w:hAnsi="Arial"/>
    </w:rPr>
  </w:style>
  <w:style w:type="character" w:customStyle="1" w:styleId="19Char">
    <w:name w:val="样式19 Char"/>
    <w:link w:val="190"/>
    <w:qFormat/>
    <w:rsid w:val="00727F6F"/>
    <w:rPr>
      <w:color w:val="000000"/>
      <w:sz w:val="24"/>
      <w:szCs w:val="24"/>
    </w:rPr>
  </w:style>
  <w:style w:type="paragraph" w:customStyle="1" w:styleId="190">
    <w:name w:val="样式19"/>
    <w:basedOn w:val="a"/>
    <w:link w:val="19Char"/>
    <w:qFormat/>
    <w:rsid w:val="00727F6F"/>
    <w:pPr>
      <w:widowControl/>
      <w:tabs>
        <w:tab w:val="left" w:pos="0"/>
      </w:tabs>
      <w:spacing w:line="360" w:lineRule="auto"/>
      <w:ind w:firstLineChars="200" w:firstLine="480"/>
    </w:pPr>
    <w:rPr>
      <w:rFonts w:asciiTheme="minorHAnsi" w:eastAsiaTheme="minorEastAsia" w:hAnsiTheme="minorHAnsi" w:cstheme="minorBidi"/>
      <w:color w:val="000000"/>
      <w:sz w:val="24"/>
      <w:szCs w:val="24"/>
    </w:rPr>
  </w:style>
  <w:style w:type="character" w:customStyle="1" w:styleId="1ff5">
    <w:name w:val="批注文字 字符1"/>
    <w:uiPriority w:val="99"/>
    <w:semiHidden/>
    <w:qFormat/>
    <w:rsid w:val="00727F6F"/>
    <w:rPr>
      <w:rFonts w:ascii="Calibri" w:eastAsia="宋体" w:hAnsi="Calibri" w:cs="Times New Roman"/>
      <w:szCs w:val="21"/>
    </w:rPr>
  </w:style>
  <w:style w:type="character" w:customStyle="1" w:styleId="defChar">
    <w:name w:val="def正文 Char"/>
    <w:link w:val="def"/>
    <w:qFormat/>
    <w:rsid w:val="00727F6F"/>
    <w:rPr>
      <w:rFonts w:ascii="黑体" w:eastAsia="黑体" w:hAnsi="黑体"/>
      <w:szCs w:val="24"/>
    </w:rPr>
  </w:style>
  <w:style w:type="paragraph" w:customStyle="1" w:styleId="def">
    <w:name w:val="def正文"/>
    <w:basedOn w:val="ac"/>
    <w:link w:val="defChar"/>
    <w:qFormat/>
    <w:rsid w:val="00727F6F"/>
    <w:pPr>
      <w:widowControl/>
      <w:spacing w:after="0" w:line="276" w:lineRule="auto"/>
      <w:jc w:val="center"/>
    </w:pPr>
    <w:rPr>
      <w:rFonts w:ascii="黑体" w:eastAsia="黑体" w:hAnsi="黑体" w:cstheme="minorBidi"/>
    </w:rPr>
  </w:style>
  <w:style w:type="character" w:customStyle="1" w:styleId="CharChar8">
    <w:name w:val="*正文 Char Char"/>
    <w:qFormat/>
    <w:rsid w:val="00727F6F"/>
    <w:rPr>
      <w:rFonts w:ascii="仿宋_GB2312" w:eastAsia="仿宋_GB2312" w:hAnsi="Times New Roman" w:cs="Times New Roman"/>
      <w:kern w:val="2"/>
      <w:sz w:val="24"/>
      <w:szCs w:val="28"/>
    </w:rPr>
  </w:style>
  <w:style w:type="character" w:customStyle="1" w:styleId="Charfff9">
    <w:name w:val="并列项 Char"/>
    <w:link w:val="afffffff9"/>
    <w:qFormat/>
    <w:rsid w:val="00727F6F"/>
    <w:rPr>
      <w:rFonts w:ascii="宋体" w:hAnsi="宋体"/>
      <w:sz w:val="24"/>
      <w:szCs w:val="24"/>
      <w:lang w:val="zh-CN" w:eastAsia="en-US" w:bidi="en-US"/>
    </w:rPr>
  </w:style>
  <w:style w:type="paragraph" w:customStyle="1" w:styleId="afffffff9">
    <w:name w:val="并列项"/>
    <w:basedOn w:val="affffff4"/>
    <w:link w:val="Charfff9"/>
    <w:qFormat/>
    <w:rsid w:val="00727F6F"/>
    <w:pPr>
      <w:tabs>
        <w:tab w:val="left" w:pos="360"/>
        <w:tab w:val="left" w:pos="1260"/>
      </w:tabs>
      <w:ind w:firstLineChars="0" w:firstLine="0"/>
    </w:pPr>
    <w:rPr>
      <w:rFonts w:eastAsiaTheme="minorEastAsia" w:cstheme="minorBidi"/>
      <w:kern w:val="2"/>
    </w:rPr>
  </w:style>
  <w:style w:type="character" w:customStyle="1" w:styleId="4Char10">
    <w:name w:val="标题 4 Char1"/>
    <w:qFormat/>
    <w:rsid w:val="00727F6F"/>
    <w:rPr>
      <w:rFonts w:ascii="等线 Light" w:eastAsia="等线 Light" w:hAnsi="等线 Light" w:cs="Times New Roman"/>
      <w:b/>
      <w:bCs/>
      <w:kern w:val="2"/>
      <w:sz w:val="28"/>
      <w:szCs w:val="28"/>
    </w:rPr>
  </w:style>
  <w:style w:type="character" w:customStyle="1" w:styleId="16Char">
    <w:name w:val="样式16 Char"/>
    <w:link w:val="160"/>
    <w:qFormat/>
    <w:locked/>
    <w:rsid w:val="00727F6F"/>
    <w:rPr>
      <w:rFonts w:ascii="Calibri" w:hAnsi="Calibri"/>
      <w:sz w:val="24"/>
      <w:szCs w:val="28"/>
    </w:rPr>
  </w:style>
  <w:style w:type="paragraph" w:customStyle="1" w:styleId="160">
    <w:name w:val="样式16"/>
    <w:basedOn w:val="10"/>
    <w:link w:val="16Char"/>
    <w:qFormat/>
    <w:locked/>
    <w:rsid w:val="00727F6F"/>
    <w:pPr>
      <w:tabs>
        <w:tab w:val="left" w:pos="1260"/>
      </w:tabs>
      <w:spacing w:before="120" w:after="120"/>
      <w:ind w:left="1260" w:firstLineChars="0" w:firstLine="0"/>
    </w:pPr>
    <w:rPr>
      <w:rFonts w:eastAsiaTheme="minorEastAsia" w:cstheme="minorBidi"/>
      <w:sz w:val="24"/>
      <w:szCs w:val="28"/>
    </w:rPr>
  </w:style>
  <w:style w:type="character" w:customStyle="1" w:styleId="4-5Char">
    <w:name w:val="标题4-5 Char"/>
    <w:link w:val="4-5"/>
    <w:uiPriority w:val="99"/>
    <w:semiHidden/>
    <w:qFormat/>
    <w:locked/>
    <w:rsid w:val="00727F6F"/>
    <w:rPr>
      <w:rFonts w:ascii="微软雅黑" w:eastAsia="微软雅黑" w:hAnsi="微软雅黑" w:cs="微软雅黑"/>
      <w:b/>
      <w:bCs/>
      <w:sz w:val="28"/>
      <w:szCs w:val="32"/>
    </w:rPr>
  </w:style>
  <w:style w:type="paragraph" w:customStyle="1" w:styleId="4-5">
    <w:name w:val="标题4-5"/>
    <w:basedOn w:val="4-4"/>
    <w:link w:val="4-5Char"/>
    <w:uiPriority w:val="99"/>
    <w:semiHidden/>
    <w:qFormat/>
    <w:locked/>
    <w:rsid w:val="00727F6F"/>
    <w:pPr>
      <w:ind w:left="0" w:firstLine="0"/>
    </w:pPr>
  </w:style>
  <w:style w:type="character" w:customStyle="1" w:styleId="5Char3">
    <w:name w:val="5级标题 Char"/>
    <w:link w:val="56"/>
    <w:qFormat/>
    <w:rsid w:val="00727F6F"/>
    <w:rPr>
      <w:rFonts w:ascii="Arial" w:hAnsi="Arial" w:cs="宋体"/>
      <w:sz w:val="28"/>
    </w:rPr>
  </w:style>
  <w:style w:type="paragraph" w:customStyle="1" w:styleId="56">
    <w:name w:val="5级标题"/>
    <w:basedOn w:val="00"/>
    <w:link w:val="5Char3"/>
    <w:qFormat/>
    <w:rsid w:val="00727F6F"/>
    <w:pPr>
      <w:tabs>
        <w:tab w:val="left" w:pos="420"/>
      </w:tabs>
      <w:spacing w:beforeLines="0"/>
      <w:ind w:left="420" w:firstLineChars="0" w:firstLine="0"/>
      <w:outlineLvl w:val="4"/>
    </w:pPr>
    <w:rPr>
      <w:sz w:val="28"/>
    </w:rPr>
  </w:style>
  <w:style w:type="character" w:customStyle="1" w:styleId="MMTopic2Char">
    <w:name w:val="MM Topic 2 Char"/>
    <w:link w:val="MMTopic2"/>
    <w:uiPriority w:val="99"/>
    <w:semiHidden/>
    <w:qFormat/>
    <w:locked/>
    <w:rsid w:val="00727F6F"/>
    <w:rPr>
      <w:rFonts w:ascii="Cambria" w:eastAsia="微软雅黑" w:hAnsi="Cambria" w:cs="微软雅黑"/>
      <w:b/>
      <w:bCs/>
      <w:sz w:val="32"/>
      <w:szCs w:val="32"/>
    </w:rPr>
  </w:style>
  <w:style w:type="paragraph" w:customStyle="1" w:styleId="MMTopic2">
    <w:name w:val="MM Topic 2"/>
    <w:basedOn w:val="2"/>
    <w:link w:val="MMTopic2Char"/>
    <w:uiPriority w:val="99"/>
    <w:semiHidden/>
    <w:qFormat/>
    <w:locked/>
    <w:rsid w:val="00727F6F"/>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kern w:val="2"/>
      <w:sz w:val="32"/>
      <w:szCs w:val="32"/>
    </w:rPr>
  </w:style>
  <w:style w:type="character" w:customStyle="1" w:styleId="1ff6">
    <w:name w:val="正文文本 字符1"/>
    <w:uiPriority w:val="99"/>
    <w:semiHidden/>
    <w:qFormat/>
    <w:rsid w:val="00727F6F"/>
    <w:rPr>
      <w:rFonts w:ascii="Calibri" w:eastAsia="宋体" w:hAnsi="Calibri" w:cs="Times New Roman"/>
      <w:szCs w:val="21"/>
    </w:rPr>
  </w:style>
  <w:style w:type="character" w:customStyle="1" w:styleId="2f8">
    <w:name w:val="不明显强调2"/>
    <w:uiPriority w:val="19"/>
    <w:qFormat/>
    <w:rsid w:val="00727F6F"/>
    <w:rPr>
      <w:i/>
      <w:iCs/>
      <w:color w:val="808080"/>
    </w:rPr>
  </w:style>
  <w:style w:type="character" w:customStyle="1" w:styleId="d1Char0">
    <w:name w:val="d编1） Char"/>
    <w:link w:val="d10"/>
    <w:qFormat/>
    <w:rsid w:val="00727F6F"/>
    <w:rPr>
      <w:rFonts w:ascii="等线" w:eastAsia="等线" w:hAnsi="等线"/>
      <w:sz w:val="24"/>
      <w:szCs w:val="24"/>
    </w:rPr>
  </w:style>
  <w:style w:type="paragraph" w:customStyle="1" w:styleId="d10">
    <w:name w:val="d编1）"/>
    <w:basedOn w:val="d"/>
    <w:link w:val="d1Char0"/>
    <w:qFormat/>
    <w:rsid w:val="00727F6F"/>
    <w:rPr>
      <w:b w:val="0"/>
    </w:rPr>
  </w:style>
  <w:style w:type="character" w:customStyle="1" w:styleId="Charfffa">
    <w:name w:val="三 Char"/>
    <w:link w:val="afffffffa"/>
    <w:qFormat/>
    <w:rsid w:val="00727F6F"/>
    <w:rPr>
      <w:rFonts w:ascii="黑体" w:eastAsia="黑体" w:hAnsi="黑体"/>
      <w:sz w:val="28"/>
      <w:szCs w:val="28"/>
      <w:lang w:bidi="en-US"/>
    </w:rPr>
  </w:style>
  <w:style w:type="paragraph" w:customStyle="1" w:styleId="afffffffa">
    <w:name w:val="三"/>
    <w:basedOn w:val="9"/>
    <w:link w:val="Charfffa"/>
    <w:qFormat/>
    <w:rsid w:val="00727F6F"/>
    <w:pPr>
      <w:keepNext w:val="0"/>
      <w:keepLines w:val="0"/>
      <w:tabs>
        <w:tab w:val="left" w:pos="432"/>
      </w:tabs>
      <w:adjustRightInd/>
      <w:spacing w:after="120" w:line="360" w:lineRule="auto"/>
      <w:contextualSpacing/>
      <w:outlineLvl w:val="2"/>
    </w:pPr>
    <w:rPr>
      <w:rFonts w:ascii="黑体" w:hAnsi="黑体" w:cstheme="minorBidi"/>
      <w:kern w:val="2"/>
      <w:sz w:val="28"/>
      <w:szCs w:val="28"/>
      <w:lang w:bidi="en-US"/>
    </w:rPr>
  </w:style>
  <w:style w:type="character" w:customStyle="1" w:styleId="4-10Char">
    <w:name w:val="标题4-10 Char"/>
    <w:link w:val="4-10"/>
    <w:uiPriority w:val="99"/>
    <w:semiHidden/>
    <w:qFormat/>
    <w:locked/>
    <w:rsid w:val="00727F6F"/>
    <w:rPr>
      <w:rFonts w:ascii="微软雅黑" w:eastAsia="微软雅黑" w:hAnsi="微软雅黑" w:cs="微软雅黑"/>
      <w:b/>
      <w:bCs/>
      <w:sz w:val="28"/>
      <w:szCs w:val="32"/>
    </w:rPr>
  </w:style>
  <w:style w:type="paragraph" w:customStyle="1" w:styleId="4-10">
    <w:name w:val="标题4-10"/>
    <w:basedOn w:val="4-5"/>
    <w:link w:val="4-10Char"/>
    <w:uiPriority w:val="99"/>
    <w:semiHidden/>
    <w:qFormat/>
    <w:locked/>
    <w:rsid w:val="00727F6F"/>
    <w:pPr>
      <w:ind w:left="420" w:hanging="420"/>
    </w:pPr>
  </w:style>
  <w:style w:type="character" w:customStyle="1" w:styleId="2Char9">
    <w:name w:val="正文（首行缩进2字符） Char"/>
    <w:link w:val="2f9"/>
    <w:qFormat/>
    <w:rsid w:val="00727F6F"/>
    <w:rPr>
      <w:sz w:val="24"/>
      <w:szCs w:val="24"/>
    </w:rPr>
  </w:style>
  <w:style w:type="paragraph" w:customStyle="1" w:styleId="2f9">
    <w:name w:val="正文（首行缩进2字符）"/>
    <w:basedOn w:val="a"/>
    <w:link w:val="2Char9"/>
    <w:qFormat/>
    <w:rsid w:val="00727F6F"/>
    <w:pPr>
      <w:ind w:firstLineChars="200" w:firstLine="200"/>
    </w:pPr>
    <w:rPr>
      <w:rFonts w:asciiTheme="minorHAnsi" w:eastAsiaTheme="minorEastAsia" w:hAnsiTheme="minorHAnsi" w:cstheme="minorBidi"/>
      <w:sz w:val="24"/>
      <w:szCs w:val="24"/>
    </w:rPr>
  </w:style>
  <w:style w:type="character" w:customStyle="1" w:styleId="Charfffb">
    <w:name w:val="一般编号项 Char"/>
    <w:link w:val="afffffffb"/>
    <w:qFormat/>
    <w:rsid w:val="00727F6F"/>
    <w:rPr>
      <w:rFonts w:ascii="宋体" w:hAnsi="宋体"/>
      <w:sz w:val="24"/>
      <w:szCs w:val="24"/>
      <w:lang w:val="zh-CN" w:eastAsia="en-US" w:bidi="en-US"/>
    </w:rPr>
  </w:style>
  <w:style w:type="paragraph" w:customStyle="1" w:styleId="afffffffb">
    <w:name w:val="一般编号项"/>
    <w:basedOn w:val="affffff4"/>
    <w:link w:val="Charfffb"/>
    <w:qFormat/>
    <w:rsid w:val="00727F6F"/>
    <w:pPr>
      <w:tabs>
        <w:tab w:val="left" w:pos="3300"/>
      </w:tabs>
      <w:ind w:left="3300" w:firstLineChars="0" w:firstLine="0"/>
    </w:pPr>
    <w:rPr>
      <w:rFonts w:eastAsiaTheme="minorEastAsia" w:cstheme="minorBidi"/>
      <w:kern w:val="2"/>
    </w:rPr>
  </w:style>
  <w:style w:type="character" w:customStyle="1" w:styleId="ksfindclassselect">
    <w:name w:val="ksfind_class_select"/>
    <w:qFormat/>
    <w:rsid w:val="00727F6F"/>
  </w:style>
  <w:style w:type="character" w:customStyle="1" w:styleId="ZX-Char">
    <w:name w:val="ZX-正文 Char"/>
    <w:link w:val="ZX-"/>
    <w:semiHidden/>
    <w:qFormat/>
    <w:locked/>
    <w:rsid w:val="00727F6F"/>
    <w:rPr>
      <w:rFonts w:ascii="Trebuchet MS" w:eastAsia="Times New Roman" w:hAnsi="FuturaA Bk BT"/>
      <w:sz w:val="24"/>
      <w:szCs w:val="21"/>
    </w:rPr>
  </w:style>
  <w:style w:type="paragraph" w:customStyle="1" w:styleId="ZX-">
    <w:name w:val="ZX-正文"/>
    <w:link w:val="ZX-Char"/>
    <w:semiHidden/>
    <w:qFormat/>
    <w:locked/>
    <w:rsid w:val="00727F6F"/>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sid w:val="00727F6F"/>
    <w:rPr>
      <w:rFonts w:ascii="Arial" w:hAnsi="Arial"/>
      <w:szCs w:val="24"/>
      <w:lang w:eastAsia="en-US"/>
    </w:rPr>
  </w:style>
  <w:style w:type="paragraph" w:customStyle="1" w:styleId="ItemStep">
    <w:name w:val="Item Step"/>
    <w:basedOn w:val="a"/>
    <w:link w:val="ItemStepChar"/>
    <w:qFormat/>
    <w:rsid w:val="00727F6F"/>
    <w:pPr>
      <w:widowControl/>
      <w:tabs>
        <w:tab w:val="left" w:pos="1134"/>
      </w:tabs>
      <w:spacing w:before="40"/>
      <w:ind w:left="1134" w:hanging="510"/>
      <w:jc w:val="left"/>
      <w:outlineLvl w:val="6"/>
    </w:pPr>
    <w:rPr>
      <w:rFonts w:ascii="Arial" w:eastAsiaTheme="minorEastAsia" w:hAnsi="Arial" w:cstheme="minorBidi"/>
      <w:szCs w:val="24"/>
      <w:lang w:eastAsia="en-US"/>
    </w:rPr>
  </w:style>
  <w:style w:type="character" w:customStyle="1" w:styleId="a5Char">
    <w:name w:val="a正文5号 Char"/>
    <w:link w:val="a50"/>
    <w:qFormat/>
    <w:rsid w:val="00727F6F"/>
    <w:rPr>
      <w:rFonts w:ascii="宋体" w:hAnsi="宋体"/>
      <w:color w:val="000000"/>
      <w:szCs w:val="24"/>
    </w:rPr>
  </w:style>
  <w:style w:type="paragraph" w:customStyle="1" w:styleId="a50">
    <w:name w:val="a正文5号"/>
    <w:link w:val="a5Char"/>
    <w:qFormat/>
    <w:rsid w:val="00727F6F"/>
    <w:pPr>
      <w:spacing w:line="360" w:lineRule="auto"/>
      <w:ind w:firstLineChars="200" w:firstLine="420"/>
    </w:pPr>
    <w:rPr>
      <w:rFonts w:ascii="宋体" w:hAnsi="宋体"/>
      <w:color w:val="000000"/>
      <w:szCs w:val="24"/>
    </w:rPr>
  </w:style>
  <w:style w:type="character" w:customStyle="1" w:styleId="bChar">
    <w:name w:val="b图下标 Char"/>
    <w:link w:val="b"/>
    <w:qFormat/>
    <w:rsid w:val="00727F6F"/>
    <w:rPr>
      <w:rFonts w:ascii="宋体" w:hAnsi="宋体"/>
      <w:szCs w:val="21"/>
    </w:rPr>
  </w:style>
  <w:style w:type="paragraph" w:customStyle="1" w:styleId="b">
    <w:name w:val="b图下标"/>
    <w:basedOn w:val="a"/>
    <w:next w:val="affffff1"/>
    <w:link w:val="bChar"/>
    <w:qFormat/>
    <w:rsid w:val="00727F6F"/>
    <w:pPr>
      <w:spacing w:line="360" w:lineRule="auto"/>
      <w:jc w:val="center"/>
    </w:pPr>
    <w:rPr>
      <w:rFonts w:ascii="宋体" w:eastAsiaTheme="minorEastAsia" w:hAnsi="宋体" w:cstheme="minorBidi"/>
      <w:szCs w:val="21"/>
    </w:rPr>
  </w:style>
  <w:style w:type="character" w:customStyle="1" w:styleId="ksfindclass">
    <w:name w:val="ksfind_class"/>
    <w:qFormat/>
    <w:rsid w:val="00727F6F"/>
  </w:style>
  <w:style w:type="character" w:customStyle="1" w:styleId="Charfffc">
    <w:name w:val="编号，小四 Char"/>
    <w:link w:val="afffffffc"/>
    <w:qFormat/>
    <w:rsid w:val="00727F6F"/>
    <w:rPr>
      <w:rFonts w:ascii="Arial" w:hAnsi="Arial" w:cs="宋体"/>
      <w:sz w:val="24"/>
    </w:rPr>
  </w:style>
  <w:style w:type="paragraph" w:customStyle="1" w:styleId="afffffffc">
    <w:name w:val="编号，小四"/>
    <w:basedOn w:val="a"/>
    <w:link w:val="Charfffc"/>
    <w:qFormat/>
    <w:locked/>
    <w:rsid w:val="00727F6F"/>
    <w:pPr>
      <w:spacing w:beforeLines="50" w:line="360" w:lineRule="auto"/>
      <w:ind w:left="980" w:hanging="420"/>
    </w:pPr>
    <w:rPr>
      <w:rFonts w:ascii="Arial" w:eastAsiaTheme="minorEastAsia" w:hAnsi="Arial" w:cs="宋体"/>
      <w:sz w:val="24"/>
      <w:szCs w:val="22"/>
    </w:rPr>
  </w:style>
  <w:style w:type="character" w:customStyle="1" w:styleId="Charfffd">
    <w:name w:val="细小编号项 Char"/>
    <w:link w:val="afffffffd"/>
    <w:qFormat/>
    <w:rsid w:val="00727F6F"/>
    <w:rPr>
      <w:rFonts w:ascii="宋体" w:hAnsi="宋体"/>
      <w:sz w:val="24"/>
      <w:szCs w:val="24"/>
      <w:lang w:val="zh-CN" w:eastAsia="en-US" w:bidi="en-US"/>
    </w:rPr>
  </w:style>
  <w:style w:type="paragraph" w:customStyle="1" w:styleId="afffffffd">
    <w:name w:val="细小编号项"/>
    <w:basedOn w:val="affffff4"/>
    <w:link w:val="Charfffd"/>
    <w:qFormat/>
    <w:rsid w:val="00727F6F"/>
    <w:pPr>
      <w:ind w:left="846" w:firstLineChars="0" w:firstLine="0"/>
    </w:pPr>
    <w:rPr>
      <w:rFonts w:eastAsiaTheme="minorEastAsia" w:cstheme="minorBidi"/>
      <w:kern w:val="2"/>
    </w:rPr>
  </w:style>
  <w:style w:type="character" w:customStyle="1" w:styleId="Charfffe">
    <w:name w:val="正文（标记） Char"/>
    <w:link w:val="afffffffe"/>
    <w:qFormat/>
    <w:rsid w:val="00727F6F"/>
    <w:rPr>
      <w:sz w:val="24"/>
      <w:szCs w:val="24"/>
    </w:rPr>
  </w:style>
  <w:style w:type="paragraph" w:customStyle="1" w:styleId="afffffffe">
    <w:name w:val="正文（标记）"/>
    <w:basedOn w:val="a"/>
    <w:link w:val="Charfffe"/>
    <w:qFormat/>
    <w:rsid w:val="00727F6F"/>
    <w:pPr>
      <w:spacing w:beforeLines="50" w:afterLines="50"/>
      <w:ind w:left="720"/>
    </w:pPr>
    <w:rPr>
      <w:rFonts w:asciiTheme="minorHAnsi" w:eastAsiaTheme="minorEastAsia" w:hAnsiTheme="minorHAnsi" w:cstheme="minorBidi"/>
      <w:sz w:val="24"/>
      <w:szCs w:val="24"/>
    </w:rPr>
  </w:style>
  <w:style w:type="character" w:customStyle="1" w:styleId="Charffff">
    <w:name w:val="编写建议 Char"/>
    <w:link w:val="affffffff"/>
    <w:semiHidden/>
    <w:qFormat/>
    <w:locked/>
    <w:rsid w:val="00727F6F"/>
    <w:rPr>
      <w:i/>
      <w:iCs/>
      <w:color w:val="0000FF"/>
      <w:szCs w:val="21"/>
    </w:rPr>
  </w:style>
  <w:style w:type="paragraph" w:customStyle="1" w:styleId="affffffff">
    <w:name w:val="编写建议"/>
    <w:basedOn w:val="a"/>
    <w:link w:val="Charffff"/>
    <w:semiHidden/>
    <w:qFormat/>
    <w:locked/>
    <w:rsid w:val="00727F6F"/>
    <w:pPr>
      <w:autoSpaceDE w:val="0"/>
      <w:autoSpaceDN w:val="0"/>
      <w:adjustRightInd w:val="0"/>
      <w:spacing w:line="300" w:lineRule="auto"/>
      <w:ind w:leftChars="200" w:left="200"/>
      <w:jc w:val="left"/>
    </w:pPr>
    <w:rPr>
      <w:rFonts w:asciiTheme="minorHAnsi" w:eastAsiaTheme="minorEastAsia" w:hAnsiTheme="minorHAnsi" w:cstheme="minorBidi"/>
      <w:i/>
      <w:iCs/>
      <w:color w:val="0000FF"/>
      <w:szCs w:val="21"/>
    </w:rPr>
  </w:style>
  <w:style w:type="character" w:customStyle="1" w:styleId="5-11Char">
    <w:name w:val="标题5-11 Char"/>
    <w:link w:val="5-11"/>
    <w:uiPriority w:val="99"/>
    <w:qFormat/>
    <w:locked/>
    <w:rsid w:val="00727F6F"/>
    <w:rPr>
      <w:b/>
      <w:bCs/>
      <w:sz w:val="28"/>
      <w:szCs w:val="32"/>
    </w:rPr>
  </w:style>
  <w:style w:type="paragraph" w:customStyle="1" w:styleId="5-11">
    <w:name w:val="标题5-11"/>
    <w:basedOn w:val="5-9"/>
    <w:link w:val="5-11Char"/>
    <w:uiPriority w:val="99"/>
    <w:qFormat/>
    <w:locked/>
    <w:rsid w:val="00727F6F"/>
    <w:pPr>
      <w:tabs>
        <w:tab w:val="left" w:pos="1260"/>
      </w:tabs>
      <w:ind w:left="1260" w:hanging="420"/>
    </w:pPr>
  </w:style>
  <w:style w:type="character" w:customStyle="1" w:styleId="Charffff0">
    <w:name w:val="表格非标题文字 Char"/>
    <w:link w:val="affffffff0"/>
    <w:qFormat/>
    <w:locked/>
    <w:rsid w:val="00727F6F"/>
    <w:rPr>
      <w:rFonts w:ascii="Arial" w:hAnsi="Arial"/>
      <w:sz w:val="18"/>
      <w:szCs w:val="21"/>
    </w:rPr>
  </w:style>
  <w:style w:type="paragraph" w:customStyle="1" w:styleId="affffffff0">
    <w:name w:val="表格非标题文字"/>
    <w:link w:val="Charffff0"/>
    <w:qFormat/>
    <w:locked/>
    <w:rsid w:val="00727F6F"/>
    <w:pPr>
      <w:snapToGrid w:val="0"/>
      <w:spacing w:before="80" w:after="40"/>
    </w:pPr>
    <w:rPr>
      <w:rFonts w:ascii="Arial" w:hAnsi="Arial"/>
      <w:sz w:val="18"/>
      <w:szCs w:val="21"/>
    </w:rPr>
  </w:style>
  <w:style w:type="character" w:customStyle="1" w:styleId="1Char9">
    <w:name w:val="1）样式 Char"/>
    <w:link w:val="1ff7"/>
    <w:qFormat/>
    <w:rsid w:val="00727F6F"/>
    <w:rPr>
      <w:sz w:val="24"/>
      <w:szCs w:val="24"/>
      <w:lang w:val="zh-CN"/>
    </w:rPr>
  </w:style>
  <w:style w:type="paragraph" w:customStyle="1" w:styleId="1ff7">
    <w:name w:val="1）样式"/>
    <w:basedOn w:val="a"/>
    <w:link w:val="1Char9"/>
    <w:qFormat/>
    <w:rsid w:val="00727F6F"/>
    <w:pPr>
      <w:spacing w:line="360" w:lineRule="auto"/>
      <w:ind w:left="420"/>
    </w:pPr>
    <w:rPr>
      <w:rFonts w:asciiTheme="minorHAnsi" w:eastAsiaTheme="minorEastAsia" w:hAnsiTheme="minorHAnsi" w:cstheme="minorBidi"/>
      <w:sz w:val="24"/>
      <w:szCs w:val="24"/>
      <w:lang w:val="zh-CN"/>
    </w:rPr>
  </w:style>
  <w:style w:type="paragraph" w:customStyle="1" w:styleId="CM51">
    <w:name w:val="CM51"/>
    <w:basedOn w:val="Default"/>
    <w:next w:val="Default"/>
    <w:qFormat/>
    <w:rsid w:val="00727F6F"/>
    <w:pPr>
      <w:spacing w:after="103"/>
    </w:pPr>
    <w:rPr>
      <w:rFonts w:ascii="黑体" w:eastAsia="黑体" w:hAnsi="Calibri" w:cs="Times New Roman"/>
      <w:color w:val="auto"/>
      <w:kern w:val="2"/>
    </w:rPr>
  </w:style>
  <w:style w:type="paragraph" w:customStyle="1" w:styleId="1ff8">
    <w:name w:val="符号1"/>
    <w:basedOn w:val="a"/>
    <w:uiPriority w:val="99"/>
    <w:qFormat/>
    <w:locked/>
    <w:rsid w:val="00727F6F"/>
    <w:pPr>
      <w:tabs>
        <w:tab w:val="left" w:pos="420"/>
      </w:tabs>
      <w:spacing w:line="360" w:lineRule="auto"/>
    </w:pPr>
    <w:rPr>
      <w:rFonts w:ascii="宋体" w:hAnsi="宋体"/>
      <w:bCs/>
      <w:kern w:val="0"/>
      <w:sz w:val="24"/>
      <w:szCs w:val="24"/>
    </w:rPr>
  </w:style>
  <w:style w:type="paragraph" w:customStyle="1" w:styleId="CharChar2Char">
    <w:name w:val="Char Char2 Char"/>
    <w:basedOn w:val="a"/>
    <w:qFormat/>
    <w:rsid w:val="00727F6F"/>
    <w:pPr>
      <w:keepNext/>
      <w:keepLines/>
      <w:pageBreakBefore/>
      <w:tabs>
        <w:tab w:val="left" w:pos="845"/>
      </w:tabs>
      <w:ind w:left="845" w:hanging="420"/>
    </w:pPr>
    <w:rPr>
      <w:rFonts w:ascii="Tahoma" w:hAnsi="Tahoma"/>
      <w:sz w:val="24"/>
    </w:rPr>
  </w:style>
  <w:style w:type="paragraph" w:customStyle="1" w:styleId="xl98">
    <w:name w:val="xl98"/>
    <w:basedOn w:val="a"/>
    <w:qFormat/>
    <w:rsid w:val="00727F6F"/>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
    <w:qFormat/>
    <w:rsid w:val="00727F6F"/>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
    <w:next w:val="a"/>
    <w:uiPriority w:val="99"/>
    <w:qFormat/>
    <w:rsid w:val="00727F6F"/>
    <w:pPr>
      <w:autoSpaceDE w:val="0"/>
      <w:autoSpaceDN w:val="0"/>
      <w:adjustRightInd w:val="0"/>
      <w:spacing w:line="161" w:lineRule="atLeast"/>
      <w:jc w:val="left"/>
    </w:pPr>
    <w:rPr>
      <w:rFonts w:ascii="黑体g" w:eastAsia="黑体g" w:hAnsi="Calibri"/>
      <w:kern w:val="0"/>
      <w:sz w:val="24"/>
      <w:szCs w:val="24"/>
    </w:rPr>
  </w:style>
  <w:style w:type="paragraph" w:customStyle="1" w:styleId="xl100">
    <w:name w:val="xl100"/>
    <w:basedOn w:val="a"/>
    <w:qFormat/>
    <w:rsid w:val="00727F6F"/>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
    <w:qFormat/>
    <w:rsid w:val="00727F6F"/>
    <w:pPr>
      <w:widowControl/>
      <w:tabs>
        <w:tab w:val="left" w:pos="567"/>
      </w:tabs>
      <w:spacing w:line="360" w:lineRule="auto"/>
      <w:jc w:val="left"/>
      <w:outlineLvl w:val="1"/>
    </w:pPr>
    <w:rPr>
      <w:b/>
      <w:kern w:val="0"/>
      <w:sz w:val="32"/>
      <w:szCs w:val="32"/>
    </w:rPr>
  </w:style>
  <w:style w:type="character" w:customStyle="1" w:styleId="affffffff1">
    <w:name w:val="脚注文本 字符"/>
    <w:basedOn w:val="a3"/>
    <w:qFormat/>
    <w:rsid w:val="00727F6F"/>
    <w:rPr>
      <w:kern w:val="2"/>
      <w:sz w:val="18"/>
      <w:szCs w:val="18"/>
    </w:rPr>
  </w:style>
  <w:style w:type="paragraph" w:customStyle="1" w:styleId="xl90">
    <w:name w:val="xl90"/>
    <w:basedOn w:val="a"/>
    <w:qFormat/>
    <w:rsid w:val="00727F6F"/>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2">
    <w:name w:val="列表样式(一级)"/>
    <w:basedOn w:val="a"/>
    <w:uiPriority w:val="99"/>
    <w:qFormat/>
    <w:rsid w:val="00727F6F"/>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
    <w:next w:val="a"/>
    <w:uiPriority w:val="39"/>
    <w:unhideWhenUsed/>
    <w:qFormat/>
    <w:rsid w:val="00727F6F"/>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
    <w:qFormat/>
    <w:rsid w:val="00727F6F"/>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rsid w:val="00727F6F"/>
    <w:pPr>
      <w:tabs>
        <w:tab w:val="left" w:pos="1418"/>
      </w:tabs>
      <w:spacing w:before="40" w:after="40"/>
      <w:ind w:left="1418" w:hanging="284"/>
      <w:outlineLvl w:val="7"/>
    </w:pPr>
    <w:rPr>
      <w:rFonts w:ascii="Arial" w:eastAsia="宋体" w:hAnsi="Arial" w:cs="Times New Roman"/>
      <w:kern w:val="0"/>
      <w:sz w:val="20"/>
      <w:szCs w:val="20"/>
      <w:lang w:eastAsia="en-US"/>
    </w:rPr>
  </w:style>
  <w:style w:type="paragraph" w:customStyle="1" w:styleId="affffffff3">
    <w:name w:val="正文（编号）"/>
    <w:basedOn w:val="afffffff"/>
    <w:qFormat/>
    <w:rsid w:val="00727F6F"/>
    <w:pPr>
      <w:tabs>
        <w:tab w:val="left" w:pos="360"/>
      </w:tabs>
      <w:spacing w:before="156" w:after="156"/>
      <w:ind w:firstLineChars="0" w:firstLine="0"/>
    </w:pPr>
  </w:style>
  <w:style w:type="paragraph" w:customStyle="1" w:styleId="affffffff4">
    <w:name w:val="正文段"/>
    <w:basedOn w:val="a"/>
    <w:qFormat/>
    <w:locked/>
    <w:rsid w:val="00727F6F"/>
    <w:pPr>
      <w:widowControl/>
      <w:adjustRightInd w:val="0"/>
      <w:spacing w:line="360" w:lineRule="atLeast"/>
    </w:pPr>
    <w:rPr>
      <w:rFonts w:ascii="宋体"/>
      <w:kern w:val="0"/>
      <w:sz w:val="24"/>
    </w:rPr>
  </w:style>
  <w:style w:type="paragraph" w:customStyle="1" w:styleId="2Chara">
    <w:name w:val="正文 首行缩进:  2 字符 Char"/>
    <w:basedOn w:val="a"/>
    <w:uiPriority w:val="99"/>
    <w:qFormat/>
    <w:locked/>
    <w:rsid w:val="00727F6F"/>
    <w:pPr>
      <w:spacing w:line="360" w:lineRule="auto"/>
      <w:ind w:firstLine="480"/>
    </w:pPr>
    <w:rPr>
      <w:kern w:val="0"/>
      <w:sz w:val="24"/>
    </w:rPr>
  </w:style>
  <w:style w:type="paragraph" w:customStyle="1" w:styleId="71">
    <w:name w:val="标题7"/>
    <w:basedOn w:val="7"/>
    <w:next w:val="a"/>
    <w:uiPriority w:val="99"/>
    <w:qFormat/>
    <w:rsid w:val="00727F6F"/>
    <w:pPr>
      <w:tabs>
        <w:tab w:val="left" w:pos="432"/>
      </w:tabs>
      <w:adjustRightInd/>
      <w:spacing w:beforeLines="50" w:afterLines="50" w:line="360" w:lineRule="auto"/>
      <w:ind w:left="2940" w:hanging="420"/>
      <w:contextualSpacing/>
      <w:jc w:val="left"/>
    </w:pPr>
    <w:rPr>
      <w:rFonts w:eastAsia="黑体"/>
      <w:bCs/>
      <w:kern w:val="2"/>
    </w:rPr>
  </w:style>
  <w:style w:type="paragraph" w:customStyle="1" w:styleId="91">
    <w:name w:val="样式 标题 9 +"/>
    <w:basedOn w:val="92"/>
    <w:qFormat/>
    <w:rsid w:val="00727F6F"/>
  </w:style>
  <w:style w:type="paragraph" w:customStyle="1" w:styleId="92">
    <w:name w:val="标题9"/>
    <w:basedOn w:val="9"/>
    <w:next w:val="a"/>
    <w:qFormat/>
    <w:rsid w:val="00727F6F"/>
    <w:pPr>
      <w:tabs>
        <w:tab w:val="left" w:pos="432"/>
      </w:tabs>
      <w:adjustRightInd/>
      <w:spacing w:line="320" w:lineRule="auto"/>
      <w:contextualSpacing/>
    </w:pPr>
    <w:rPr>
      <w:rFonts w:ascii="Cambria" w:eastAsia="宋体" w:hAnsi="Cambria"/>
      <w:kern w:val="2"/>
      <w:szCs w:val="21"/>
      <w:lang w:eastAsia="en-US"/>
    </w:rPr>
  </w:style>
  <w:style w:type="paragraph" w:customStyle="1" w:styleId="FigureStep">
    <w:name w:val="Figure Step"/>
    <w:basedOn w:val="a"/>
    <w:uiPriority w:val="99"/>
    <w:qFormat/>
    <w:rsid w:val="00727F6F"/>
    <w:pPr>
      <w:tabs>
        <w:tab w:val="left" w:pos="284"/>
      </w:tabs>
      <w:adjustRightInd w:val="0"/>
      <w:snapToGrid w:val="0"/>
      <w:spacing w:before="80"/>
      <w:ind w:left="227" w:hanging="227"/>
    </w:pPr>
    <w:rPr>
      <w:rFonts w:ascii="Arial" w:hAnsi="Arial" w:cs="Arial"/>
      <w:kern w:val="0"/>
      <w:sz w:val="20"/>
      <w:szCs w:val="15"/>
    </w:rPr>
  </w:style>
  <w:style w:type="paragraph" w:customStyle="1" w:styleId="affffffff5">
    <w:name w:val="符号 箭头"/>
    <w:basedOn w:val="a"/>
    <w:qFormat/>
    <w:rsid w:val="00727F6F"/>
    <w:pPr>
      <w:spacing w:line="360" w:lineRule="auto"/>
      <w:ind w:firstLine="420"/>
    </w:pPr>
    <w:rPr>
      <w:rFonts w:ascii="Arial" w:hAnsi="Arial" w:cs="宋体"/>
      <w:sz w:val="24"/>
    </w:rPr>
  </w:style>
  <w:style w:type="paragraph" w:customStyle="1" w:styleId="InfoBlue">
    <w:name w:val="InfoBlue"/>
    <w:basedOn w:val="a"/>
    <w:next w:val="ac"/>
    <w:qFormat/>
    <w:rsid w:val="00727F6F"/>
    <w:pPr>
      <w:widowControl/>
      <w:spacing w:after="120" w:line="240" w:lineRule="atLeast"/>
      <w:ind w:left="720"/>
      <w:jc w:val="left"/>
    </w:pPr>
    <w:rPr>
      <w:i/>
      <w:color w:val="0000FF"/>
      <w:kern w:val="0"/>
      <w:sz w:val="20"/>
      <w:lang w:eastAsia="en-US"/>
    </w:rPr>
  </w:style>
  <w:style w:type="paragraph" w:customStyle="1" w:styleId="p18">
    <w:name w:val="p18"/>
    <w:basedOn w:val="a"/>
    <w:qFormat/>
    <w:rsid w:val="00727F6F"/>
    <w:pPr>
      <w:widowControl/>
      <w:ind w:firstLine="420"/>
      <w:jc w:val="left"/>
    </w:pPr>
    <w:rPr>
      <w:kern w:val="0"/>
      <w:szCs w:val="21"/>
    </w:rPr>
  </w:style>
  <w:style w:type="paragraph" w:customStyle="1" w:styleId="text">
    <w:name w:val="text"/>
    <w:basedOn w:val="a"/>
    <w:uiPriority w:val="99"/>
    <w:qFormat/>
    <w:rsid w:val="00727F6F"/>
    <w:pPr>
      <w:widowControl/>
      <w:ind w:firstLineChars="200" w:firstLine="200"/>
      <w:jc w:val="left"/>
    </w:pPr>
    <w:rPr>
      <w:rFonts w:ascii="Arial" w:hAnsi="Arial"/>
      <w:kern w:val="0"/>
      <w:sz w:val="24"/>
      <w:lang w:eastAsia="en-US"/>
    </w:rPr>
  </w:style>
  <w:style w:type="paragraph" w:customStyle="1" w:styleId="ParaCharCharCharCharCharCharCharCharCharChar">
    <w:name w:val="默认段落字体 Para Char Char Char Char Char Char Char Char Char Char"/>
    <w:basedOn w:val="a"/>
    <w:qFormat/>
    <w:rsid w:val="00727F6F"/>
  </w:style>
  <w:style w:type="paragraph" w:customStyle="1" w:styleId="1ff9">
    <w:name w:val="正文首行缩进1"/>
    <w:basedOn w:val="ac"/>
    <w:uiPriority w:val="99"/>
    <w:qFormat/>
    <w:locked/>
    <w:rsid w:val="00727F6F"/>
    <w:pPr>
      <w:widowControl/>
      <w:spacing w:after="0"/>
      <w:ind w:firstLineChars="100" w:firstLine="100"/>
    </w:pPr>
    <w:rPr>
      <w:rFonts w:ascii="Arial" w:hAnsi="Arial" w:cs="Arial"/>
      <w:kern w:val="0"/>
      <w:sz w:val="20"/>
    </w:rPr>
  </w:style>
  <w:style w:type="paragraph" w:customStyle="1" w:styleId="2fa">
    <w:name w:val="无间隔2"/>
    <w:qFormat/>
    <w:rsid w:val="00727F6F"/>
    <w:pPr>
      <w:widowControl w:val="0"/>
      <w:jc w:val="both"/>
    </w:pPr>
    <w:rPr>
      <w:rFonts w:ascii="Times New Roman" w:eastAsia="宋体" w:hAnsi="Times New Roman" w:cs="Times New Roman"/>
      <w:sz w:val="24"/>
      <w:szCs w:val="21"/>
    </w:rPr>
  </w:style>
  <w:style w:type="paragraph" w:customStyle="1" w:styleId="HS-3">
    <w:name w:val="HS-正文3"/>
    <w:uiPriority w:val="99"/>
    <w:semiHidden/>
    <w:qFormat/>
    <w:locked/>
    <w:rsid w:val="00727F6F"/>
    <w:pPr>
      <w:spacing w:beforeLines="50" w:line="300" w:lineRule="auto"/>
      <w:ind w:firstLine="420"/>
      <w:jc w:val="both"/>
    </w:pPr>
    <w:rPr>
      <w:rFonts w:ascii="Times New Roman" w:eastAsia="宋体" w:hAnsi="Times New Roman" w:cs="Times New Roman"/>
      <w:kern w:val="0"/>
      <w:sz w:val="24"/>
      <w:szCs w:val="20"/>
    </w:rPr>
  </w:style>
  <w:style w:type="paragraph" w:customStyle="1" w:styleId="114">
    <w:name w:val="目录 11"/>
    <w:basedOn w:val="a"/>
    <w:next w:val="a"/>
    <w:uiPriority w:val="99"/>
    <w:qFormat/>
    <w:locked/>
    <w:rsid w:val="00727F6F"/>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szCs w:val="24"/>
    </w:rPr>
  </w:style>
  <w:style w:type="paragraph" w:customStyle="1" w:styleId="affffffff6">
    <w:name w:val="正文四号"/>
    <w:basedOn w:val="a"/>
    <w:qFormat/>
    <w:rsid w:val="00727F6F"/>
    <w:pPr>
      <w:spacing w:line="360" w:lineRule="auto"/>
      <w:ind w:firstLineChars="200" w:firstLine="200"/>
    </w:pPr>
    <w:rPr>
      <w:sz w:val="28"/>
      <w:szCs w:val="28"/>
    </w:rPr>
  </w:style>
  <w:style w:type="paragraph" w:customStyle="1" w:styleId="2fb">
    <w:name w:val="列表段落2"/>
    <w:basedOn w:val="a"/>
    <w:uiPriority w:val="99"/>
    <w:qFormat/>
    <w:rsid w:val="00727F6F"/>
    <w:pPr>
      <w:ind w:firstLineChars="200" w:firstLine="420"/>
    </w:pPr>
  </w:style>
  <w:style w:type="paragraph" w:customStyle="1" w:styleId="xl102">
    <w:name w:val="xl102"/>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
    <w:qFormat/>
    <w:rsid w:val="00727F6F"/>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80">
    <w:name w:val="样式18"/>
    <w:basedOn w:val="a"/>
    <w:qFormat/>
    <w:rsid w:val="00727F6F"/>
    <w:pPr>
      <w:widowControl/>
      <w:tabs>
        <w:tab w:val="left" w:pos="992"/>
      </w:tabs>
      <w:spacing w:line="360" w:lineRule="auto"/>
      <w:ind w:left="992"/>
      <w:jc w:val="left"/>
      <w:outlineLvl w:val="4"/>
    </w:pPr>
    <w:rPr>
      <w:b/>
      <w:kern w:val="0"/>
      <w:sz w:val="28"/>
      <w:szCs w:val="28"/>
    </w:rPr>
  </w:style>
  <w:style w:type="paragraph" w:customStyle="1" w:styleId="074">
    <w:name w:val="样式 首行缩进:  0.74 厘米"/>
    <w:basedOn w:val="a"/>
    <w:qFormat/>
    <w:rsid w:val="00727F6F"/>
    <w:pPr>
      <w:spacing w:line="360" w:lineRule="auto"/>
      <w:ind w:firstLineChars="200" w:firstLine="200"/>
    </w:pPr>
    <w:rPr>
      <w:rFonts w:eastAsia="仿宋" w:cs="宋体"/>
      <w:sz w:val="24"/>
    </w:rPr>
  </w:style>
  <w:style w:type="paragraph" w:customStyle="1" w:styleId="itemlist0">
    <w:name w:val="itemlist"/>
    <w:basedOn w:val="a"/>
    <w:uiPriority w:val="99"/>
    <w:qFormat/>
    <w:rsid w:val="00727F6F"/>
    <w:pPr>
      <w:widowControl/>
      <w:spacing w:before="100" w:beforeAutospacing="1" w:after="100" w:afterAutospacing="1"/>
      <w:jc w:val="left"/>
    </w:pPr>
    <w:rPr>
      <w:rFonts w:ascii="宋体" w:hAnsi="宋体" w:cs="宋体"/>
      <w:kern w:val="0"/>
      <w:sz w:val="24"/>
      <w:szCs w:val="24"/>
    </w:rPr>
  </w:style>
  <w:style w:type="paragraph" w:customStyle="1" w:styleId="2fc">
    <w:name w:val="首行缩进: 2字符"/>
    <w:basedOn w:val="a"/>
    <w:uiPriority w:val="99"/>
    <w:qFormat/>
    <w:locked/>
    <w:rsid w:val="00727F6F"/>
    <w:pPr>
      <w:spacing w:line="300" w:lineRule="auto"/>
      <w:ind w:left="720"/>
    </w:pPr>
    <w:rPr>
      <w:rFonts w:ascii="Arial" w:hAnsi="Arial" w:cs="宋体"/>
      <w:kern w:val="0"/>
      <w:sz w:val="24"/>
    </w:rPr>
  </w:style>
  <w:style w:type="paragraph" w:customStyle="1" w:styleId="xl91">
    <w:name w:val="xl91"/>
    <w:basedOn w:val="a"/>
    <w:qFormat/>
    <w:rsid w:val="00727F6F"/>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7">
    <w:name w:val="方案正文"/>
    <w:basedOn w:val="a"/>
    <w:link w:val="CharCharChar0"/>
    <w:qFormat/>
    <w:rsid w:val="00727F6F"/>
    <w:pPr>
      <w:adjustRightInd w:val="0"/>
      <w:snapToGrid w:val="0"/>
      <w:spacing w:line="360" w:lineRule="auto"/>
      <w:ind w:left="840"/>
      <w:jc w:val="left"/>
      <w:textAlignment w:val="baseline"/>
    </w:pPr>
    <w:rPr>
      <w:rFonts w:ascii="宋体" w:hAnsi="宋体" w:cs="Arial"/>
      <w:snapToGrid w:val="0"/>
      <w:kern w:val="0"/>
      <w:sz w:val="24"/>
      <w:szCs w:val="21"/>
    </w:rPr>
  </w:style>
  <w:style w:type="paragraph" w:customStyle="1" w:styleId="affffffff8">
    <w:name w:val="王越的副标"/>
    <w:basedOn w:val="affffffff9"/>
    <w:qFormat/>
    <w:rsid w:val="00727F6F"/>
    <w:pPr>
      <w:ind w:firstLine="482"/>
    </w:pPr>
    <w:rPr>
      <w:b/>
    </w:rPr>
  </w:style>
  <w:style w:type="paragraph" w:customStyle="1" w:styleId="affffffff9">
    <w:name w:val="王越的正文"/>
    <w:basedOn w:val="a"/>
    <w:qFormat/>
    <w:rsid w:val="00727F6F"/>
    <w:pPr>
      <w:spacing w:line="360" w:lineRule="auto"/>
      <w:ind w:firstLineChars="200" w:firstLine="480"/>
      <w:jc w:val="left"/>
    </w:pPr>
    <w:rPr>
      <w:rFonts w:ascii="Courier New" w:hAnsi="Courier New" w:cs="Wingdings"/>
      <w:szCs w:val="24"/>
    </w:rPr>
  </w:style>
  <w:style w:type="paragraph" w:customStyle="1" w:styleId="xl95">
    <w:name w:val="xl95"/>
    <w:basedOn w:val="a"/>
    <w:qFormat/>
    <w:rsid w:val="00727F6F"/>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
    <w:qFormat/>
    <w:rsid w:val="00727F6F"/>
    <w:pPr>
      <w:widowControl/>
      <w:tabs>
        <w:tab w:val="left" w:pos="284"/>
        <w:tab w:val="left" w:pos="510"/>
      </w:tabs>
      <w:spacing w:before="80"/>
      <w:ind w:left="284"/>
      <w:jc w:val="left"/>
    </w:pPr>
    <w:rPr>
      <w:rFonts w:ascii="Arial" w:hAnsi="Arial" w:cs="Arial"/>
      <w:kern w:val="0"/>
      <w:sz w:val="18"/>
      <w:szCs w:val="18"/>
      <w:lang w:eastAsia="en-US"/>
    </w:rPr>
  </w:style>
  <w:style w:type="paragraph" w:customStyle="1" w:styleId="72">
    <w:name w:val="样式 标题 7 +"/>
    <w:basedOn w:val="7"/>
    <w:qFormat/>
    <w:rsid w:val="00727F6F"/>
    <w:pPr>
      <w:tabs>
        <w:tab w:val="left" w:pos="432"/>
      </w:tabs>
      <w:adjustRightInd/>
      <w:spacing w:before="120" w:line="360" w:lineRule="auto"/>
      <w:contextualSpacing/>
      <w:jc w:val="center"/>
    </w:pPr>
    <w:rPr>
      <w:bCs/>
      <w:kern w:val="2"/>
      <w:szCs w:val="24"/>
      <w:lang w:eastAsia="en-US"/>
    </w:rPr>
  </w:style>
  <w:style w:type="character" w:customStyle="1" w:styleId="affffffffa">
    <w:name w:val="宏文本 字符"/>
    <w:basedOn w:val="a3"/>
    <w:qFormat/>
    <w:rsid w:val="00727F6F"/>
    <w:rPr>
      <w:rFonts w:ascii="Courier New" w:hAnsi="Courier New" w:cs="Courier New"/>
      <w:kern w:val="2"/>
      <w:sz w:val="24"/>
      <w:szCs w:val="24"/>
    </w:rPr>
  </w:style>
  <w:style w:type="paragraph" w:customStyle="1" w:styleId="affffffffb">
    <w:name w:val="编号，四号"/>
    <w:basedOn w:val="afffffffc"/>
    <w:qFormat/>
    <w:rsid w:val="00727F6F"/>
    <w:pPr>
      <w:tabs>
        <w:tab w:val="left" w:pos="360"/>
        <w:tab w:val="left" w:pos="425"/>
      </w:tabs>
      <w:spacing w:beforeLines="0"/>
      <w:ind w:firstLine="0"/>
    </w:pPr>
    <w:rPr>
      <w:rFonts w:ascii="Times New Roman" w:hAnsi="Times New Roman" w:cs="Times New Roman"/>
      <w:sz w:val="28"/>
      <w:szCs w:val="28"/>
    </w:rPr>
  </w:style>
  <w:style w:type="paragraph" w:customStyle="1" w:styleId="affffffffc">
    <w:name w:val="附件圈"/>
    <w:basedOn w:val="1ffa"/>
    <w:qFormat/>
    <w:rsid w:val="00727F6F"/>
    <w:pPr>
      <w:ind w:left="1080" w:hanging="720"/>
    </w:pPr>
  </w:style>
  <w:style w:type="paragraph" w:customStyle="1" w:styleId="1ffa">
    <w:name w:val="附件(1)"/>
    <w:basedOn w:val="a"/>
    <w:qFormat/>
    <w:rsid w:val="00727F6F"/>
    <w:pPr>
      <w:spacing w:line="360" w:lineRule="auto"/>
      <w:ind w:firstLine="400"/>
    </w:pPr>
    <w:rPr>
      <w:sz w:val="24"/>
      <w:szCs w:val="24"/>
    </w:rPr>
  </w:style>
  <w:style w:type="paragraph" w:customStyle="1" w:styleId="xl97">
    <w:name w:val="xl97"/>
    <w:basedOn w:val="a"/>
    <w:qFormat/>
    <w:rsid w:val="00727F6F"/>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affffffffd">
    <w:name w:val="图号"/>
    <w:basedOn w:val="a"/>
    <w:uiPriority w:val="99"/>
    <w:qFormat/>
    <w:locked/>
    <w:rsid w:val="00727F6F"/>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
    <w:uiPriority w:val="99"/>
    <w:qFormat/>
    <w:locked/>
    <w:rsid w:val="00727F6F"/>
    <w:pPr>
      <w:keepNext/>
      <w:keepLines/>
      <w:spacing w:before="120" w:line="500" w:lineRule="exact"/>
      <w:ind w:left="740" w:firstLineChars="200" w:firstLine="200"/>
      <w:outlineLvl w:val="2"/>
    </w:pPr>
    <w:rPr>
      <w:rFonts w:ascii="宋体" w:hAnsi="宋体" w:cs="宋体"/>
      <w:b/>
      <w:bCs/>
      <w:kern w:val="0"/>
      <w:sz w:val="20"/>
      <w:szCs w:val="21"/>
    </w:rPr>
  </w:style>
  <w:style w:type="paragraph" w:customStyle="1" w:styleId="affffffffe">
    <w:name w:val="正文黑体"/>
    <w:basedOn w:val="00"/>
    <w:qFormat/>
    <w:rsid w:val="00727F6F"/>
    <w:pPr>
      <w:spacing w:beforeLines="0"/>
      <w:ind w:firstLine="480"/>
    </w:pPr>
    <w:rPr>
      <w:rFonts w:ascii="黑体" w:eastAsia="黑体" w:hAnsi="黑体"/>
    </w:rPr>
  </w:style>
  <w:style w:type="paragraph" w:customStyle="1" w:styleId="366">
    <w:name w:val="样式 标题 3 + 段前: 6 磅 段后: 6 磅"/>
    <w:basedOn w:val="30"/>
    <w:uiPriority w:val="99"/>
    <w:qFormat/>
    <w:locked/>
    <w:rsid w:val="00727F6F"/>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ffffffff">
    <w:name w:val="表号"/>
    <w:basedOn w:val="a"/>
    <w:next w:val="af4"/>
    <w:uiPriority w:val="99"/>
    <w:qFormat/>
    <w:locked/>
    <w:rsid w:val="00727F6F"/>
    <w:pPr>
      <w:keepLines/>
      <w:tabs>
        <w:tab w:val="left" w:pos="2424"/>
      </w:tabs>
      <w:autoSpaceDE w:val="0"/>
      <w:autoSpaceDN w:val="0"/>
      <w:adjustRightInd w:val="0"/>
      <w:snapToGrid w:val="0"/>
      <w:spacing w:line="360" w:lineRule="auto"/>
      <w:ind w:left="2424" w:firstLineChars="200" w:firstLine="200"/>
      <w:jc w:val="center"/>
    </w:pPr>
    <w:rPr>
      <w:rFonts w:ascii="Arial" w:hAnsi="Arial"/>
      <w:kern w:val="0"/>
      <w:sz w:val="18"/>
      <w:szCs w:val="18"/>
    </w:rPr>
  </w:style>
  <w:style w:type="paragraph" w:customStyle="1" w:styleId="afffffffff0">
    <w:name w:val="图格式"/>
    <w:basedOn w:val="a"/>
    <w:uiPriority w:val="99"/>
    <w:qFormat/>
    <w:locked/>
    <w:rsid w:val="00727F6F"/>
    <w:pPr>
      <w:jc w:val="center"/>
    </w:pPr>
    <w:rPr>
      <w:rFonts w:ascii="Arial" w:eastAsia="微软雅黑" w:hAnsi="Arial"/>
      <w:kern w:val="0"/>
      <w:sz w:val="20"/>
      <w:szCs w:val="24"/>
    </w:rPr>
  </w:style>
  <w:style w:type="paragraph" w:customStyle="1" w:styleId="xl86">
    <w:name w:val="xl86"/>
    <w:basedOn w:val="a"/>
    <w:qFormat/>
    <w:rsid w:val="00727F6F"/>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
    <w:qFormat/>
    <w:rsid w:val="00727F6F"/>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
    <w:qFormat/>
    <w:rsid w:val="00727F6F"/>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5">
    <w:name w:val="xl85"/>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410">
    <w:name w:val="标题 41"/>
    <w:basedOn w:val="1f0"/>
    <w:next w:val="1f0"/>
    <w:uiPriority w:val="99"/>
    <w:semiHidden/>
    <w:qFormat/>
    <w:locked/>
    <w:rsid w:val="00727F6F"/>
    <w:pPr>
      <w:keepNext/>
      <w:keepLines/>
      <w:framePr w:wrap="around" w:hAnchor="text" w:y="1"/>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
    <w:uiPriority w:val="99"/>
    <w:qFormat/>
    <w:rsid w:val="00727F6F"/>
    <w:pPr>
      <w:tabs>
        <w:tab w:val="left" w:pos="840"/>
      </w:tabs>
      <w:spacing w:beforeLines="50" w:line="400" w:lineRule="exact"/>
    </w:pPr>
    <w:rPr>
      <w:rFonts w:ascii="Arial" w:hAnsi="Arial"/>
      <w:kern w:val="0"/>
      <w:sz w:val="24"/>
      <w:szCs w:val="24"/>
    </w:rPr>
  </w:style>
  <w:style w:type="paragraph" w:customStyle="1" w:styleId="ItemList3">
    <w:name w:val="Item List_3"/>
    <w:basedOn w:val="ItemList2"/>
    <w:qFormat/>
    <w:rsid w:val="00727F6F"/>
  </w:style>
  <w:style w:type="paragraph" w:customStyle="1" w:styleId="ItemList2">
    <w:name w:val="Item List_2"/>
    <w:basedOn w:val="ItemList"/>
    <w:qFormat/>
    <w:rsid w:val="00727F6F"/>
    <w:pPr>
      <w:tabs>
        <w:tab w:val="left" w:pos="360"/>
      </w:tabs>
      <w:spacing w:before="40" w:after="40" w:line="240" w:lineRule="auto"/>
      <w:ind w:left="1134" w:hanging="510"/>
      <w:jc w:val="both"/>
    </w:pPr>
    <w:rPr>
      <w:rFonts w:cs="Arial"/>
      <w:lang w:eastAsia="en-US"/>
    </w:rPr>
  </w:style>
  <w:style w:type="paragraph" w:customStyle="1" w:styleId="afffffffff1">
    <w:name w:val="首行缩进"/>
    <w:basedOn w:val="a"/>
    <w:uiPriority w:val="99"/>
    <w:qFormat/>
    <w:rsid w:val="00727F6F"/>
    <w:pPr>
      <w:autoSpaceDE w:val="0"/>
      <w:autoSpaceDN w:val="0"/>
      <w:adjustRightInd w:val="0"/>
      <w:spacing w:line="360" w:lineRule="auto"/>
      <w:ind w:firstLine="720"/>
      <w:jc w:val="left"/>
    </w:pPr>
    <w:rPr>
      <w:kern w:val="0"/>
      <w:sz w:val="20"/>
      <w:szCs w:val="21"/>
    </w:rPr>
  </w:style>
  <w:style w:type="paragraph" w:customStyle="1" w:styleId="afffffffff2">
    <w:name w:val="正文（黑体）"/>
    <w:basedOn w:val="a"/>
    <w:next w:val="a"/>
    <w:qFormat/>
    <w:rsid w:val="00727F6F"/>
    <w:pPr>
      <w:spacing w:beforeLines="50" w:afterLines="50" w:line="360" w:lineRule="auto"/>
      <w:ind w:firstLineChars="200" w:firstLine="480"/>
    </w:pPr>
    <w:rPr>
      <w:rFonts w:ascii="黑体" w:eastAsia="黑体"/>
      <w:color w:val="000080"/>
      <w:sz w:val="24"/>
      <w:szCs w:val="24"/>
    </w:rPr>
  </w:style>
  <w:style w:type="paragraph" w:customStyle="1" w:styleId="2H2Heading2HiddenHeading2CCBSheading22ndlevelh1">
    <w:name w:val="样式 标题 2H2Heading 2 HiddenHeading 2 CCBSheading 22nd levelh...1"/>
    <w:basedOn w:val="2"/>
    <w:qFormat/>
    <w:rsid w:val="00727F6F"/>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b">
    <w:name w:val="纯文本1"/>
    <w:basedOn w:val="a"/>
    <w:qFormat/>
    <w:locked/>
    <w:rsid w:val="00727F6F"/>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
    <w:uiPriority w:val="99"/>
    <w:qFormat/>
    <w:rsid w:val="00727F6F"/>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3">
    <w:name w:val="插图题注"/>
    <w:next w:val="a"/>
    <w:uiPriority w:val="99"/>
    <w:qFormat/>
    <w:locked/>
    <w:rsid w:val="00727F6F"/>
    <w:pPr>
      <w:spacing w:line="276" w:lineRule="auto"/>
      <w:ind w:left="1089" w:hanging="369"/>
      <w:jc w:val="center"/>
    </w:pPr>
    <w:rPr>
      <w:rFonts w:ascii="Arial" w:eastAsia="宋体" w:hAnsi="Arial" w:cs="Times New Roman"/>
      <w:kern w:val="0"/>
      <w:sz w:val="18"/>
      <w:szCs w:val="18"/>
      <w:lang w:eastAsia="en-US" w:bidi="en-US"/>
    </w:rPr>
  </w:style>
  <w:style w:type="paragraph" w:customStyle="1" w:styleId="afffffffff4">
    <w:name w:val="段落正文"/>
    <w:qFormat/>
    <w:rsid w:val="00727F6F"/>
    <w:pPr>
      <w:spacing w:before="60" w:after="60"/>
      <w:ind w:firstLineChars="200" w:firstLine="200"/>
      <w:jc w:val="both"/>
    </w:pPr>
    <w:rPr>
      <w:rFonts w:ascii="Arial" w:eastAsia="宋体" w:hAnsi="Arial" w:cs="Times New Roman"/>
      <w:sz w:val="24"/>
      <w:szCs w:val="24"/>
    </w:rPr>
  </w:style>
  <w:style w:type="paragraph" w:customStyle="1" w:styleId="1ffc">
    <w:name w:val="题注1"/>
    <w:basedOn w:val="1f0"/>
    <w:next w:val="1f0"/>
    <w:uiPriority w:val="99"/>
    <w:qFormat/>
    <w:locked/>
    <w:rsid w:val="00727F6F"/>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
    <w:qFormat/>
    <w:rsid w:val="00727F6F"/>
    <w:pPr>
      <w:ind w:firstLineChars="200" w:firstLine="200"/>
    </w:pPr>
    <w:rPr>
      <w:color w:val="000000"/>
      <w:szCs w:val="24"/>
    </w:rPr>
  </w:style>
  <w:style w:type="paragraph" w:customStyle="1" w:styleId="1ffd">
    <w:name w:val="表格标题1"/>
    <w:basedOn w:val="a"/>
    <w:uiPriority w:val="99"/>
    <w:qFormat/>
    <w:rsid w:val="00727F6F"/>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rsid w:val="00727F6F"/>
    <w:pPr>
      <w:tabs>
        <w:tab w:val="left" w:pos="432"/>
      </w:tabs>
      <w:adjustRightInd/>
      <w:spacing w:line="319" w:lineRule="auto"/>
      <w:contextualSpacing/>
      <w:jc w:val="left"/>
    </w:pPr>
    <w:rPr>
      <w:rFonts w:ascii="Cambria" w:eastAsia="宋体" w:hAnsi="Cambria"/>
      <w:kern w:val="2"/>
      <w:szCs w:val="24"/>
      <w:lang w:eastAsia="en-US"/>
    </w:rPr>
  </w:style>
  <w:style w:type="paragraph" w:customStyle="1" w:styleId="ParaCharCharCharCharCharChar">
    <w:name w:val="默认段落字体 Para Char Char Char Char Char Char"/>
    <w:basedOn w:val="a"/>
    <w:uiPriority w:val="99"/>
    <w:qFormat/>
    <w:rsid w:val="00727F6F"/>
    <w:rPr>
      <w:rFonts w:ascii="Tahoma" w:hAnsi="Tahoma"/>
      <w:kern w:val="0"/>
      <w:sz w:val="24"/>
    </w:rPr>
  </w:style>
  <w:style w:type="paragraph" w:customStyle="1" w:styleId="xl103">
    <w:name w:val="xl103"/>
    <w:basedOn w:val="a"/>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rsid w:val="00727F6F"/>
    <w:pPr>
      <w:keepLines/>
      <w:tabs>
        <w:tab w:val="left" w:pos="737"/>
      </w:tabs>
      <w:spacing w:before="40" w:after="40"/>
      <w:ind w:left="737" w:hanging="737"/>
      <w:outlineLvl w:val="8"/>
    </w:pPr>
    <w:rPr>
      <w:rFonts w:ascii="Arial" w:eastAsia="宋体" w:hAnsi="Arial" w:cs="Arial"/>
      <w:kern w:val="0"/>
      <w:sz w:val="20"/>
      <w:szCs w:val="20"/>
    </w:rPr>
  </w:style>
  <w:style w:type="paragraph" w:customStyle="1" w:styleId="afffffffff5">
    <w:name w:val="图样式"/>
    <w:basedOn w:val="a"/>
    <w:uiPriority w:val="99"/>
    <w:qFormat/>
    <w:locked/>
    <w:rsid w:val="00727F6F"/>
    <w:pPr>
      <w:widowControl/>
      <w:autoSpaceDE w:val="0"/>
      <w:autoSpaceDN w:val="0"/>
      <w:adjustRightInd w:val="0"/>
      <w:spacing w:before="80" w:line="360" w:lineRule="auto"/>
      <w:ind w:firstLine="400"/>
      <w:jc w:val="center"/>
    </w:pPr>
    <w:rPr>
      <w:kern w:val="0"/>
      <w:sz w:val="20"/>
    </w:rPr>
  </w:style>
  <w:style w:type="paragraph" w:customStyle="1" w:styleId="6-1">
    <w:name w:val="标题6-1"/>
    <w:basedOn w:val="aa"/>
    <w:qFormat/>
    <w:rsid w:val="00727F6F"/>
    <w:pPr>
      <w:spacing w:beforeLines="50" w:before="0" w:afterLines="50" w:after="0" w:line="360" w:lineRule="auto"/>
      <w:ind w:left="1134" w:hanging="1134"/>
      <w:contextualSpacing/>
      <w:jc w:val="both"/>
      <w:outlineLvl w:val="3"/>
    </w:pPr>
    <w:rPr>
      <w:rFonts w:ascii="Times New Roman" w:hAnsi="Times New Roman" w:cs="Times New Roman"/>
      <w:b w:val="0"/>
      <w:bCs w:val="0"/>
      <w:sz w:val="24"/>
      <w:szCs w:val="24"/>
      <w:lang w:val="zh-CN"/>
    </w:rPr>
  </w:style>
  <w:style w:type="paragraph" w:customStyle="1" w:styleId="afffffffff6">
    <w:name w:val="有符号正文"/>
    <w:basedOn w:val="a"/>
    <w:uiPriority w:val="99"/>
    <w:qFormat/>
    <w:locked/>
    <w:rsid w:val="00727F6F"/>
    <w:pPr>
      <w:spacing w:line="400" w:lineRule="exact"/>
      <w:ind w:left="426"/>
    </w:pPr>
    <w:rPr>
      <w:rFonts w:ascii="Arial" w:eastAsia="微软雅黑" w:hAnsi="Arial"/>
      <w:kern w:val="0"/>
      <w:sz w:val="20"/>
      <w:szCs w:val="24"/>
    </w:rPr>
  </w:style>
  <w:style w:type="paragraph" w:customStyle="1" w:styleId="afffffffff7">
    <w:name w:val="文件标题"/>
    <w:next w:val="a"/>
    <w:qFormat/>
    <w:rsid w:val="00727F6F"/>
    <w:pPr>
      <w:jc w:val="center"/>
    </w:pPr>
    <w:rPr>
      <w:rFonts w:ascii="Times New Roman" w:eastAsia="黑体" w:hAnsi="Times New Roman" w:cs="Times New Roman"/>
      <w:b/>
      <w:kern w:val="0"/>
      <w:sz w:val="44"/>
      <w:szCs w:val="20"/>
    </w:rPr>
  </w:style>
  <w:style w:type="paragraph" w:customStyle="1" w:styleId="57">
    <w:name w:val="5"/>
    <w:basedOn w:val="a"/>
    <w:qFormat/>
    <w:rsid w:val="00727F6F"/>
    <w:pPr>
      <w:spacing w:line="360" w:lineRule="auto"/>
    </w:pPr>
    <w:rPr>
      <w:sz w:val="24"/>
      <w:szCs w:val="24"/>
    </w:rPr>
  </w:style>
  <w:style w:type="paragraph" w:customStyle="1" w:styleId="20505">
    <w:name w:val="样式 首行缩进:  2 字符 段前: 0.5 行 段后: 0.5 行"/>
    <w:basedOn w:val="a"/>
    <w:qFormat/>
    <w:rsid w:val="00727F6F"/>
    <w:pPr>
      <w:spacing w:beforeLines="50" w:afterLines="50" w:line="300" w:lineRule="auto"/>
      <w:ind w:firstLineChars="200" w:firstLine="200"/>
    </w:pPr>
    <w:rPr>
      <w:sz w:val="24"/>
      <w:szCs w:val="28"/>
    </w:rPr>
  </w:style>
  <w:style w:type="paragraph" w:customStyle="1" w:styleId="125">
    <w:name w:val="正文1.25"/>
    <w:basedOn w:val="a"/>
    <w:uiPriority w:val="99"/>
    <w:qFormat/>
    <w:locked/>
    <w:rsid w:val="00727F6F"/>
    <w:pPr>
      <w:spacing w:line="300" w:lineRule="auto"/>
      <w:ind w:firstLineChars="200" w:firstLine="480"/>
    </w:pPr>
    <w:rPr>
      <w:kern w:val="0"/>
      <w:sz w:val="24"/>
    </w:rPr>
  </w:style>
  <w:style w:type="paragraph" w:customStyle="1" w:styleId="3c">
    <w:name w:val="无间隔3"/>
    <w:uiPriority w:val="1"/>
    <w:qFormat/>
    <w:rsid w:val="00727F6F"/>
    <w:pPr>
      <w:widowControl w:val="0"/>
      <w:spacing w:line="360" w:lineRule="auto"/>
      <w:jc w:val="both"/>
    </w:pPr>
    <w:rPr>
      <w:rFonts w:ascii="Times New Roman" w:eastAsia="宋体" w:hAnsi="Times New Roman" w:cs="Times New Roman"/>
    </w:rPr>
  </w:style>
  <w:style w:type="paragraph" w:customStyle="1" w:styleId="xl105">
    <w:name w:val="xl105"/>
    <w:basedOn w:val="a"/>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0"/>
    <w:next w:val="1f0"/>
    <w:uiPriority w:val="99"/>
    <w:semiHidden/>
    <w:qFormat/>
    <w:locked/>
    <w:rsid w:val="00727F6F"/>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
    <w:next w:val="a"/>
    <w:uiPriority w:val="29"/>
    <w:qFormat/>
    <w:rsid w:val="00727F6F"/>
    <w:pPr>
      <w:spacing w:line="360" w:lineRule="auto"/>
    </w:pPr>
    <w:rPr>
      <w:i/>
      <w:iCs/>
      <w:color w:val="000000"/>
      <w:sz w:val="24"/>
      <w:szCs w:val="21"/>
    </w:rPr>
  </w:style>
  <w:style w:type="paragraph" w:customStyle="1" w:styleId="xl93">
    <w:name w:val="xl93"/>
    <w:basedOn w:val="a"/>
    <w:qFormat/>
    <w:rsid w:val="00727F6F"/>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
    <w:next w:val="a"/>
    <w:uiPriority w:val="39"/>
    <w:qFormat/>
    <w:rsid w:val="00727F6F"/>
    <w:pPr>
      <w:autoSpaceDE/>
      <w:autoSpaceDN/>
      <w:adjustRightInd/>
      <w:spacing w:before="340" w:after="330" w:line="578" w:lineRule="auto"/>
      <w:jc w:val="both"/>
      <w:outlineLvl w:val="9"/>
    </w:pPr>
    <w:rPr>
      <w:rFonts w:ascii="Times New Roman"/>
      <w:bCs/>
      <w:sz w:val="44"/>
      <w:szCs w:val="44"/>
    </w:rPr>
  </w:style>
  <w:style w:type="paragraph" w:customStyle="1" w:styleId="80505">
    <w:name w:val="样式 标题8 + 段前: 0.5 行 段后: 0.5 行"/>
    <w:basedOn w:val="82"/>
    <w:next w:val="a"/>
    <w:qFormat/>
    <w:rsid w:val="00727F6F"/>
    <w:pPr>
      <w:ind w:left="0" w:firstLine="0"/>
    </w:pPr>
    <w:rPr>
      <w:rFonts w:cs="宋体"/>
    </w:rPr>
  </w:style>
  <w:style w:type="paragraph" w:customStyle="1" w:styleId="82">
    <w:name w:val="标题8"/>
    <w:basedOn w:val="8"/>
    <w:next w:val="a"/>
    <w:qFormat/>
    <w:rsid w:val="00727F6F"/>
    <w:pPr>
      <w:tabs>
        <w:tab w:val="left" w:pos="360"/>
        <w:tab w:val="left" w:pos="432"/>
      </w:tabs>
      <w:adjustRightInd/>
      <w:spacing w:beforeLines="50" w:afterLines="50" w:line="360" w:lineRule="auto"/>
      <w:ind w:left="360" w:hanging="360"/>
      <w:contextualSpacing/>
      <w:jc w:val="left"/>
    </w:pPr>
    <w:rPr>
      <w:kern w:val="2"/>
      <w:sz w:val="21"/>
    </w:rPr>
  </w:style>
  <w:style w:type="paragraph" w:customStyle="1" w:styleId="1ffe">
    <w:name w:val="标识1"/>
    <w:basedOn w:val="ac"/>
    <w:qFormat/>
    <w:rsid w:val="00727F6F"/>
    <w:rPr>
      <w:rFonts w:ascii="宋体"/>
      <w:lang w:val="zh-CN"/>
    </w:rPr>
  </w:style>
  <w:style w:type="paragraph" w:customStyle="1" w:styleId="afffffffff8">
    <w:name w:val="正文小四"/>
    <w:basedOn w:val="a"/>
    <w:qFormat/>
    <w:rsid w:val="00727F6F"/>
    <w:pPr>
      <w:spacing w:beforeLines="50" w:afterLines="50" w:line="360" w:lineRule="auto"/>
      <w:ind w:firstLineChars="200" w:firstLine="360"/>
      <w:jc w:val="left"/>
    </w:pPr>
    <w:rPr>
      <w:sz w:val="18"/>
      <w:szCs w:val="18"/>
    </w:rPr>
  </w:style>
  <w:style w:type="paragraph" w:customStyle="1" w:styleId="xl94">
    <w:name w:val="xl94"/>
    <w:basedOn w:val="a"/>
    <w:qFormat/>
    <w:rsid w:val="00727F6F"/>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0">
    <w:name w:val="3.2.变"/>
    <w:basedOn w:val="a"/>
    <w:uiPriority w:val="99"/>
    <w:semiHidden/>
    <w:qFormat/>
    <w:locked/>
    <w:rsid w:val="00727F6F"/>
    <w:pPr>
      <w:spacing w:beforeLines="50" w:line="360" w:lineRule="auto"/>
      <w:ind w:left="420" w:firstLineChars="200" w:firstLine="200"/>
    </w:pPr>
    <w:rPr>
      <w:b/>
      <w:kern w:val="0"/>
      <w:sz w:val="24"/>
      <w:szCs w:val="24"/>
    </w:rPr>
  </w:style>
  <w:style w:type="paragraph" w:customStyle="1" w:styleId="LLLL3">
    <w:name w:val="LLLL3"/>
    <w:basedOn w:val="30"/>
    <w:uiPriority w:val="99"/>
    <w:semiHidden/>
    <w:qFormat/>
    <w:locked/>
    <w:rsid w:val="00727F6F"/>
    <w:pPr>
      <w:keepNext w:val="0"/>
      <w:keepLines w:val="0"/>
      <w:widowControl/>
      <w:tabs>
        <w:tab w:val="left" w:pos="432"/>
        <w:tab w:val="left" w:pos="720"/>
      </w:tabs>
      <w:autoSpaceDE/>
      <w:autoSpaceDN/>
      <w:adjustRightInd/>
      <w:spacing w:before="260" w:after="260" w:line="415" w:lineRule="auto"/>
      <w:ind w:left="1260" w:rightChars="100" w:right="100" w:hanging="420"/>
    </w:pPr>
    <w:rPr>
      <w:rFonts w:ascii="微软雅黑" w:eastAsia="微软雅黑" w:hAnsi="微软雅黑" w:cs="微软雅黑"/>
      <w:bCs/>
      <w:sz w:val="28"/>
      <w:szCs w:val="32"/>
      <w:u w:val="none"/>
    </w:rPr>
  </w:style>
  <w:style w:type="paragraph" w:customStyle="1" w:styleId="afffffffff9">
    <w:name w:val="表格标题"/>
    <w:basedOn w:val="a"/>
    <w:qFormat/>
    <w:rsid w:val="00727F6F"/>
    <w:pPr>
      <w:spacing w:before="40" w:line="220" w:lineRule="exact"/>
    </w:pPr>
    <w:rPr>
      <w:rFonts w:ascii="Arial" w:eastAsia="黑体" w:hAnsi="Arial"/>
      <w:color w:val="007CA8"/>
      <w:kern w:val="0"/>
      <w:sz w:val="18"/>
      <w:szCs w:val="13"/>
    </w:rPr>
  </w:style>
  <w:style w:type="paragraph" w:customStyle="1" w:styleId="xl107">
    <w:name w:val="xl107"/>
    <w:basedOn w:val="a"/>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2"/>
    <w:uiPriority w:val="99"/>
    <w:qFormat/>
    <w:locked/>
    <w:rsid w:val="00727F6F"/>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
    <w:qFormat/>
    <w:rsid w:val="00727F6F"/>
    <w:pPr>
      <w:adjustRightInd w:val="0"/>
      <w:snapToGrid w:val="0"/>
      <w:spacing w:line="396" w:lineRule="auto"/>
      <w:ind w:firstLineChars="207" w:firstLine="207"/>
    </w:pPr>
    <w:rPr>
      <w:rFonts w:ascii="Century Gothic" w:cs="宋体"/>
      <w:sz w:val="28"/>
    </w:rPr>
  </w:style>
  <w:style w:type="paragraph" w:customStyle="1" w:styleId="GP">
    <w:name w:val="GP正文(首行缩进)"/>
    <w:basedOn w:val="a"/>
    <w:qFormat/>
    <w:rsid w:val="00727F6F"/>
    <w:pPr>
      <w:spacing w:line="360" w:lineRule="auto"/>
      <w:ind w:firstLineChars="200" w:firstLine="200"/>
      <w:jc w:val="left"/>
    </w:pPr>
    <w:rPr>
      <w:sz w:val="24"/>
      <w:szCs w:val="21"/>
    </w:rPr>
  </w:style>
  <w:style w:type="paragraph" w:customStyle="1" w:styleId="afffffffffa">
    <w:name w:val="表格题注"/>
    <w:next w:val="a"/>
    <w:uiPriority w:val="99"/>
    <w:qFormat/>
    <w:locked/>
    <w:rsid w:val="00727F6F"/>
    <w:pPr>
      <w:keepLines/>
      <w:tabs>
        <w:tab w:val="left" w:pos="780"/>
      </w:tabs>
      <w:spacing w:beforeLines="100" w:after="200" w:line="276" w:lineRule="auto"/>
      <w:ind w:left="1089" w:hanging="369"/>
      <w:jc w:val="center"/>
    </w:pPr>
    <w:rPr>
      <w:rFonts w:ascii="Arial" w:eastAsia="宋体" w:hAnsi="Arial" w:cs="Times New Roman"/>
      <w:kern w:val="0"/>
      <w:sz w:val="18"/>
      <w:szCs w:val="18"/>
      <w:lang w:eastAsia="en-US" w:bidi="en-US"/>
    </w:rPr>
  </w:style>
  <w:style w:type="paragraph" w:customStyle="1" w:styleId="afffffffffb">
    <w:name w:val="附件标题"/>
    <w:basedOn w:val="a"/>
    <w:qFormat/>
    <w:rsid w:val="00727F6F"/>
    <w:pPr>
      <w:spacing w:line="360" w:lineRule="auto"/>
      <w:jc w:val="center"/>
    </w:pPr>
    <w:rPr>
      <w:rFonts w:ascii="Arial" w:eastAsia="黑体" w:hAnsi="Arial"/>
      <w:sz w:val="24"/>
      <w:szCs w:val="24"/>
    </w:rPr>
  </w:style>
  <w:style w:type="paragraph" w:customStyle="1" w:styleId="TableDescription">
    <w:name w:val="Table Description"/>
    <w:uiPriority w:val="99"/>
    <w:qFormat/>
    <w:rsid w:val="00727F6F"/>
    <w:pPr>
      <w:keepNext/>
      <w:keepLines/>
      <w:spacing w:before="40" w:after="40" w:line="360" w:lineRule="exact"/>
      <w:ind w:left="1134" w:hanging="510"/>
    </w:pPr>
    <w:rPr>
      <w:rFonts w:ascii="Arial" w:eastAsia="微软雅黑" w:hAnsi="Arial" w:cs="Arial Narrow"/>
      <w:kern w:val="0"/>
      <w:sz w:val="20"/>
      <w:szCs w:val="20"/>
    </w:rPr>
  </w:style>
  <w:style w:type="paragraph" w:customStyle="1" w:styleId="510">
    <w:name w:val="标题 51"/>
    <w:basedOn w:val="1f0"/>
    <w:next w:val="1f0"/>
    <w:uiPriority w:val="99"/>
    <w:semiHidden/>
    <w:qFormat/>
    <w:locked/>
    <w:rsid w:val="00727F6F"/>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
    <w:name w:val="样式 正文首行缩进 + 首行缩进:  1 字符"/>
    <w:basedOn w:val="af4"/>
    <w:qFormat/>
    <w:rsid w:val="00727F6F"/>
    <w:pPr>
      <w:widowControl/>
      <w:tabs>
        <w:tab w:val="left" w:pos="567"/>
      </w:tabs>
      <w:spacing w:after="40"/>
      <w:ind w:left="420" w:firstLineChars="200" w:firstLine="200"/>
      <w:jc w:val="left"/>
    </w:pPr>
    <w:rPr>
      <w:rFonts w:ascii="Times New Roman" w:eastAsia="宋体" w:hAnsi="Times New Roman" w:cs="宋体"/>
      <w:sz w:val="21"/>
      <w:szCs w:val="20"/>
      <w:lang w:val="zh-CN"/>
    </w:rPr>
  </w:style>
  <w:style w:type="paragraph" w:customStyle="1" w:styleId="1fff0">
    <w:name w:val="附件1."/>
    <w:basedOn w:val="1"/>
    <w:qFormat/>
    <w:rsid w:val="00727F6F"/>
    <w:pPr>
      <w:keepNext w:val="0"/>
      <w:keepLines w:val="0"/>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
    <w:qFormat/>
    <w:rsid w:val="00727F6F"/>
    <w:pPr>
      <w:widowControl/>
      <w:tabs>
        <w:tab w:val="left" w:pos="709"/>
      </w:tabs>
      <w:spacing w:line="360" w:lineRule="auto"/>
      <w:ind w:left="709"/>
      <w:jc w:val="left"/>
      <w:outlineLvl w:val="2"/>
    </w:pPr>
    <w:rPr>
      <w:b/>
      <w:kern w:val="0"/>
      <w:sz w:val="30"/>
      <w:szCs w:val="30"/>
    </w:rPr>
  </w:style>
  <w:style w:type="paragraph" w:customStyle="1" w:styleId="2fe">
    <w:name w:val="样式 首行缩进:  2 字符"/>
    <w:basedOn w:val="a"/>
    <w:qFormat/>
    <w:rsid w:val="00727F6F"/>
    <w:pPr>
      <w:spacing w:line="360" w:lineRule="auto"/>
      <w:ind w:firstLineChars="200" w:firstLine="480"/>
    </w:pPr>
    <w:rPr>
      <w:rFonts w:ascii="Arial" w:hAnsi="Arial" w:cs="宋体"/>
      <w:kern w:val="0"/>
      <w:sz w:val="24"/>
    </w:rPr>
  </w:style>
  <w:style w:type="paragraph" w:customStyle="1" w:styleId="afffffffffc">
    <w:name w:val="正文（首行不缩进）"/>
    <w:basedOn w:val="a"/>
    <w:uiPriority w:val="99"/>
    <w:qFormat/>
    <w:rsid w:val="00727F6F"/>
    <w:rPr>
      <w:kern w:val="0"/>
      <w:sz w:val="20"/>
      <w:szCs w:val="24"/>
    </w:rPr>
  </w:style>
  <w:style w:type="paragraph" w:customStyle="1" w:styleId="afffffffffd">
    <w:name w:val="王越的标题"/>
    <w:basedOn w:val="a"/>
    <w:qFormat/>
    <w:rsid w:val="00727F6F"/>
    <w:pPr>
      <w:spacing w:line="360" w:lineRule="auto"/>
      <w:ind w:firstLineChars="200" w:firstLine="200"/>
      <w:jc w:val="center"/>
    </w:pPr>
    <w:rPr>
      <w:rFonts w:ascii="Courier New" w:hAnsi="Courier New" w:cs="Wingdings"/>
      <w:b/>
      <w:sz w:val="32"/>
      <w:szCs w:val="24"/>
    </w:rPr>
  </w:style>
  <w:style w:type="paragraph" w:customStyle="1" w:styleId="3GB2312">
    <w:name w:val="样式 标题 3 + 楷体_GB2312"/>
    <w:basedOn w:val="30"/>
    <w:uiPriority w:val="99"/>
    <w:qFormat/>
    <w:locked/>
    <w:rsid w:val="00727F6F"/>
    <w:pPr>
      <w:keepNext w:val="0"/>
      <w:keepLines w:val="0"/>
      <w:widowControl/>
      <w:tabs>
        <w:tab w:val="left" w:pos="432"/>
        <w:tab w:val="left" w:pos="720"/>
      </w:tabs>
      <w:autoSpaceDE/>
      <w:autoSpaceDN/>
      <w:adjustRightInd/>
      <w:spacing w:before="120" w:line="300" w:lineRule="auto"/>
      <w:ind w:left="840" w:firstLineChars="200" w:firstLine="200"/>
    </w:pPr>
    <w:rPr>
      <w:rFonts w:ascii="楷体_GB2312" w:eastAsia="楷体_GB2312" w:hAnsi="楷体_GB2312" w:cs="微软雅黑"/>
      <w:bCs/>
      <w:sz w:val="32"/>
      <w:szCs w:val="32"/>
      <w:u w:val="none"/>
    </w:rPr>
  </w:style>
  <w:style w:type="paragraph" w:customStyle="1" w:styleId="afffffffffe">
    <w:name w:val="王越的表格"/>
    <w:basedOn w:val="affffffff9"/>
    <w:qFormat/>
    <w:rsid w:val="00727F6F"/>
    <w:pPr>
      <w:spacing w:line="240" w:lineRule="auto"/>
      <w:ind w:firstLineChars="0" w:firstLine="0"/>
    </w:pPr>
  </w:style>
  <w:style w:type="paragraph" w:customStyle="1" w:styleId="49">
    <w:name w:val="正文缩进4"/>
    <w:basedOn w:val="a"/>
    <w:qFormat/>
    <w:rsid w:val="00727F6F"/>
    <w:pPr>
      <w:widowControl/>
      <w:ind w:firstLine="420"/>
      <w:jc w:val="left"/>
    </w:pPr>
    <w:rPr>
      <w:szCs w:val="21"/>
    </w:rPr>
  </w:style>
  <w:style w:type="paragraph" w:customStyle="1" w:styleId="affffffffff">
    <w:name w:val="小点说明"/>
    <w:basedOn w:val="a"/>
    <w:next w:val="a"/>
    <w:uiPriority w:val="99"/>
    <w:qFormat/>
    <w:locked/>
    <w:rsid w:val="00727F6F"/>
    <w:pPr>
      <w:adjustRightInd w:val="0"/>
      <w:snapToGrid w:val="0"/>
      <w:spacing w:beforeLines="50" w:line="360" w:lineRule="auto"/>
      <w:ind w:left="420" w:firstLineChars="200" w:firstLine="200"/>
    </w:pPr>
    <w:rPr>
      <w:rFonts w:ascii="宋体" w:hAnsi="宋体"/>
      <w:b/>
      <w:bCs/>
      <w:color w:val="3366FF"/>
      <w:kern w:val="0"/>
      <w:sz w:val="24"/>
      <w:szCs w:val="24"/>
    </w:rPr>
  </w:style>
  <w:style w:type="paragraph" w:customStyle="1" w:styleId="130">
    <w:name w:val="样式13"/>
    <w:basedOn w:val="a"/>
    <w:qFormat/>
    <w:rsid w:val="00727F6F"/>
    <w:pPr>
      <w:widowControl/>
      <w:tabs>
        <w:tab w:val="left" w:pos="425"/>
      </w:tabs>
      <w:spacing w:line="360" w:lineRule="auto"/>
      <w:jc w:val="center"/>
      <w:outlineLvl w:val="0"/>
    </w:pPr>
    <w:rPr>
      <w:b/>
      <w:kern w:val="0"/>
      <w:sz w:val="44"/>
      <w:szCs w:val="44"/>
    </w:rPr>
  </w:style>
  <w:style w:type="paragraph" w:customStyle="1" w:styleId="xl87">
    <w:name w:val="xl87"/>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reader-word-layer">
    <w:name w:val="reader-word-layer"/>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affffffffff0">
    <w:name w:val="列表项"/>
    <w:basedOn w:val="a"/>
    <w:uiPriority w:val="99"/>
    <w:qFormat/>
    <w:locked/>
    <w:rsid w:val="00727F6F"/>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szCs w:val="24"/>
    </w:rPr>
  </w:style>
  <w:style w:type="paragraph" w:customStyle="1" w:styleId="affffffffff1">
    <w:name w:val="王越的表头"/>
    <w:basedOn w:val="affffffff9"/>
    <w:qFormat/>
    <w:rsid w:val="00727F6F"/>
    <w:pPr>
      <w:spacing w:line="240" w:lineRule="auto"/>
      <w:ind w:firstLineChars="0" w:firstLine="0"/>
      <w:jc w:val="center"/>
    </w:pPr>
    <w:rPr>
      <w:b/>
    </w:rPr>
  </w:style>
  <w:style w:type="paragraph" w:customStyle="1" w:styleId="affffffffff2">
    <w:name w:val="表格标题文字"/>
    <w:uiPriority w:val="99"/>
    <w:qFormat/>
    <w:locked/>
    <w:rsid w:val="00727F6F"/>
    <w:pPr>
      <w:snapToGrid w:val="0"/>
      <w:spacing w:before="120" w:line="240" w:lineRule="exact"/>
      <w:ind w:hanging="420"/>
    </w:pPr>
    <w:rPr>
      <w:rFonts w:ascii="Arial" w:eastAsia="黑体" w:hAnsi="Arial" w:cs="Times New Roman"/>
      <w:kern w:val="0"/>
      <w:sz w:val="18"/>
      <w:szCs w:val="21"/>
    </w:rPr>
  </w:style>
  <w:style w:type="paragraph" w:customStyle="1" w:styleId="115">
    <w:name w:val="标题 11"/>
    <w:basedOn w:val="1f0"/>
    <w:next w:val="1f0"/>
    <w:uiPriority w:val="99"/>
    <w:semiHidden/>
    <w:qFormat/>
    <w:locked/>
    <w:rsid w:val="00727F6F"/>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
    <w:next w:val="a"/>
    <w:uiPriority w:val="99"/>
    <w:unhideWhenUsed/>
    <w:qFormat/>
    <w:rsid w:val="00727F6F"/>
  </w:style>
  <w:style w:type="paragraph" w:customStyle="1" w:styleId="xl92">
    <w:name w:val="xl92"/>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f3">
    <w:name w:val="表格表头"/>
    <w:basedOn w:val="a"/>
    <w:qFormat/>
    <w:rsid w:val="00727F6F"/>
    <w:pPr>
      <w:spacing w:line="360" w:lineRule="auto"/>
      <w:jc w:val="center"/>
      <w:outlineLvl w:val="0"/>
    </w:pPr>
    <w:rPr>
      <w:rFonts w:ascii="宋体" w:eastAsia="黑体" w:hAnsi="宋体"/>
      <w:sz w:val="24"/>
      <w:szCs w:val="21"/>
    </w:rPr>
  </w:style>
  <w:style w:type="paragraph" w:customStyle="1" w:styleId="a20">
    <w:name w:val="a2"/>
    <w:basedOn w:val="a"/>
    <w:qFormat/>
    <w:locked/>
    <w:rsid w:val="00727F6F"/>
    <w:pPr>
      <w:widowControl/>
      <w:spacing w:before="100" w:beforeAutospacing="1" w:after="100" w:afterAutospacing="1"/>
      <w:jc w:val="left"/>
    </w:pPr>
    <w:rPr>
      <w:rFonts w:ascii="宋体" w:hAnsi="宋体" w:cs="宋体"/>
      <w:kern w:val="0"/>
      <w:sz w:val="24"/>
      <w:szCs w:val="24"/>
    </w:rPr>
  </w:style>
  <w:style w:type="paragraph" w:customStyle="1" w:styleId="01-">
    <w:name w:val="01 标题-封面"/>
    <w:next w:val="a9"/>
    <w:qFormat/>
    <w:rsid w:val="00727F6F"/>
    <w:pPr>
      <w:spacing w:line="312" w:lineRule="auto"/>
      <w:ind w:left="721" w:hanging="420"/>
      <w:jc w:val="right"/>
    </w:pPr>
    <w:rPr>
      <w:rFonts w:ascii="Arial" w:eastAsia="黑体" w:hAnsi="Arial" w:cs="Times New Roman"/>
      <w:b/>
      <w:color w:val="800000"/>
      <w:sz w:val="72"/>
      <w:szCs w:val="20"/>
    </w:rPr>
  </w:style>
  <w:style w:type="paragraph" w:customStyle="1" w:styleId="62">
    <w:name w:val="修订6"/>
    <w:uiPriority w:val="99"/>
    <w:qFormat/>
    <w:rsid w:val="00727F6F"/>
    <w:rPr>
      <w:rFonts w:ascii="Calibri" w:eastAsia="宋体" w:hAnsi="Calibri" w:cs="Times New Roman"/>
    </w:rPr>
  </w:style>
  <w:style w:type="paragraph" w:customStyle="1" w:styleId="ItemListinTable2">
    <w:name w:val="Item List in Table_2"/>
    <w:basedOn w:val="a"/>
    <w:qFormat/>
    <w:rsid w:val="00727F6F"/>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
    <w:qFormat/>
    <w:locked/>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NotesTextListinTable">
    <w:name w:val="Notes Text List in Table"/>
    <w:qFormat/>
    <w:rsid w:val="00727F6F"/>
    <w:pPr>
      <w:tabs>
        <w:tab w:val="left" w:pos="312"/>
      </w:tabs>
      <w:spacing w:before="80" w:after="80"/>
    </w:pPr>
    <w:rPr>
      <w:rFonts w:ascii="Arial" w:eastAsia="楷体_GB2312" w:hAnsi="Arial" w:cs="楷体_GB2312"/>
      <w:kern w:val="0"/>
      <w:sz w:val="18"/>
      <w:szCs w:val="18"/>
    </w:rPr>
  </w:style>
  <w:style w:type="paragraph" w:customStyle="1" w:styleId="215">
    <w:name w:val="标题 21"/>
    <w:basedOn w:val="1f0"/>
    <w:next w:val="1f0"/>
    <w:uiPriority w:val="99"/>
    <w:semiHidden/>
    <w:qFormat/>
    <w:locked/>
    <w:rsid w:val="00727F6F"/>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0"/>
    <w:qFormat/>
    <w:rsid w:val="00727F6F"/>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
    <w:next w:val="a"/>
    <w:uiPriority w:val="30"/>
    <w:qFormat/>
    <w:rsid w:val="00727F6F"/>
    <w:pPr>
      <w:pBdr>
        <w:bottom w:val="single" w:sz="4" w:space="4" w:color="4F81BD"/>
      </w:pBdr>
      <w:spacing w:before="200" w:after="280" w:line="360" w:lineRule="auto"/>
      <w:ind w:left="936" w:right="936"/>
    </w:pPr>
    <w:rPr>
      <w:b/>
      <w:bCs/>
      <w:i/>
      <w:iCs/>
      <w:color w:val="4F81BD"/>
      <w:sz w:val="24"/>
      <w:szCs w:val="21"/>
    </w:rPr>
  </w:style>
  <w:style w:type="paragraph" w:customStyle="1" w:styleId="83">
    <w:name w:val="样式 标题 8 + 左"/>
    <w:basedOn w:val="8"/>
    <w:qFormat/>
    <w:rsid w:val="00727F6F"/>
    <w:pPr>
      <w:tabs>
        <w:tab w:val="left" w:pos="432"/>
      </w:tabs>
      <w:adjustRightInd/>
      <w:spacing w:line="319" w:lineRule="auto"/>
      <w:contextualSpacing/>
      <w:jc w:val="left"/>
    </w:pPr>
    <w:rPr>
      <w:rFonts w:ascii="Cambria" w:eastAsia="宋体" w:hAnsi="Cambria" w:cs="宋体"/>
      <w:kern w:val="2"/>
      <w:lang w:eastAsia="en-US"/>
    </w:rPr>
  </w:style>
  <w:style w:type="paragraph" w:customStyle="1" w:styleId="affffffffff4">
    <w:name w:val="表格内文字"/>
    <w:basedOn w:val="a"/>
    <w:uiPriority w:val="99"/>
    <w:qFormat/>
    <w:locked/>
    <w:rsid w:val="00727F6F"/>
    <w:rPr>
      <w:kern w:val="0"/>
      <w:sz w:val="24"/>
      <w:szCs w:val="24"/>
    </w:rPr>
  </w:style>
  <w:style w:type="paragraph" w:customStyle="1" w:styleId="2ff0">
    <w:name w:val="样式 列出段落 + 首行缩进:  2 字符"/>
    <w:basedOn w:val="a"/>
    <w:uiPriority w:val="99"/>
    <w:qFormat/>
    <w:locked/>
    <w:rsid w:val="00727F6F"/>
    <w:pPr>
      <w:spacing w:line="300" w:lineRule="auto"/>
      <w:ind w:firstLineChars="200" w:firstLine="200"/>
    </w:pPr>
    <w:rPr>
      <w:rFonts w:cs="宋体"/>
      <w:kern w:val="0"/>
      <w:sz w:val="24"/>
    </w:rPr>
  </w:style>
  <w:style w:type="paragraph" w:customStyle="1" w:styleId="-21">
    <w:name w:val="列表项目符号-其他2"/>
    <w:basedOn w:val="2b"/>
    <w:qFormat/>
    <w:rsid w:val="00727F6F"/>
    <w:pPr>
      <w:tabs>
        <w:tab w:val="left" w:pos="794"/>
      </w:tabs>
      <w:spacing w:line="312" w:lineRule="auto"/>
    </w:pPr>
    <w:rPr>
      <w:sz w:val="21"/>
      <w:szCs w:val="24"/>
    </w:rPr>
  </w:style>
  <w:style w:type="paragraph" w:customStyle="1" w:styleId="xl83">
    <w:name w:val="xl83"/>
    <w:basedOn w:val="a"/>
    <w:qFormat/>
    <w:rsid w:val="00727F6F"/>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d">
    <w:name w:val="正文缩进3"/>
    <w:basedOn w:val="a"/>
    <w:qFormat/>
    <w:rsid w:val="00727F6F"/>
    <w:pPr>
      <w:widowControl/>
      <w:ind w:firstLine="420"/>
      <w:jc w:val="left"/>
    </w:pPr>
    <w:rPr>
      <w:szCs w:val="21"/>
    </w:rPr>
  </w:style>
  <w:style w:type="paragraph" w:customStyle="1" w:styleId="font10">
    <w:name w:val="font10"/>
    <w:basedOn w:val="a"/>
    <w:qFormat/>
    <w:rsid w:val="00727F6F"/>
    <w:pPr>
      <w:widowControl/>
      <w:tabs>
        <w:tab w:val="left" w:pos="900"/>
      </w:tabs>
      <w:spacing w:before="100" w:beforeAutospacing="1" w:after="100" w:afterAutospacing="1"/>
      <w:jc w:val="left"/>
    </w:pPr>
    <w:rPr>
      <w:kern w:val="0"/>
      <w:sz w:val="20"/>
      <w:szCs w:val="21"/>
    </w:rPr>
  </w:style>
  <w:style w:type="paragraph" w:customStyle="1" w:styleId="affffffffff5">
    <w:name w:val="表头文本"/>
    <w:uiPriority w:val="99"/>
    <w:qFormat/>
    <w:locked/>
    <w:rsid w:val="00727F6F"/>
    <w:pPr>
      <w:spacing w:after="200" w:line="276" w:lineRule="auto"/>
      <w:jc w:val="center"/>
    </w:pPr>
    <w:rPr>
      <w:rFonts w:ascii="Arial" w:eastAsia="宋体" w:hAnsi="Arial" w:cs="Times New Roman"/>
      <w:b/>
      <w:kern w:val="0"/>
      <w:sz w:val="20"/>
      <w:szCs w:val="21"/>
      <w:lang w:eastAsia="en-US" w:bidi="en-US"/>
    </w:rPr>
  </w:style>
  <w:style w:type="paragraph" w:customStyle="1" w:styleId="2H2Heading2HiddenHeading2CCBSheading22ndlevelh">
    <w:name w:val="样式 标题 2H2Heading 2 HiddenHeading 2 CCBSheading 22nd levelh..."/>
    <w:basedOn w:val="2"/>
    <w:qFormat/>
    <w:rsid w:val="00727F6F"/>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6">
    <w:name w:val="表格内文"/>
    <w:basedOn w:val="a"/>
    <w:qFormat/>
    <w:rsid w:val="00727F6F"/>
    <w:pPr>
      <w:spacing w:before="80" w:line="220" w:lineRule="exact"/>
      <w:jc w:val="left"/>
    </w:pPr>
    <w:rPr>
      <w:rFonts w:ascii="Arial" w:hAnsi="Arial"/>
      <w:kern w:val="0"/>
      <w:sz w:val="18"/>
      <w:szCs w:val="13"/>
    </w:rPr>
  </w:style>
  <w:style w:type="paragraph" w:customStyle="1" w:styleId="63">
    <w:name w:val="样式 标题6 + 左"/>
    <w:basedOn w:val="61"/>
    <w:qFormat/>
    <w:rsid w:val="00727F6F"/>
    <w:pPr>
      <w:spacing w:line="319" w:lineRule="auto"/>
      <w:jc w:val="left"/>
    </w:pPr>
  </w:style>
  <w:style w:type="character" w:customStyle="1" w:styleId="Char2f">
    <w:name w:val="日期 Char2"/>
    <w:qFormat/>
    <w:rsid w:val="00727F6F"/>
    <w:rPr>
      <w:kern w:val="2"/>
      <w:sz w:val="21"/>
    </w:rPr>
  </w:style>
  <w:style w:type="character" w:customStyle="1" w:styleId="Char2f0">
    <w:name w:val="页脚 Char2"/>
    <w:uiPriority w:val="99"/>
    <w:qFormat/>
    <w:rsid w:val="00727F6F"/>
    <w:rPr>
      <w:kern w:val="2"/>
      <w:sz w:val="18"/>
    </w:rPr>
  </w:style>
  <w:style w:type="character" w:customStyle="1" w:styleId="Char2f1">
    <w:name w:val="页眉 Char2"/>
    <w:qFormat/>
    <w:rsid w:val="00727F6F"/>
    <w:rPr>
      <w:kern w:val="2"/>
      <w:sz w:val="18"/>
    </w:rPr>
  </w:style>
  <w:style w:type="character" w:customStyle="1" w:styleId="321">
    <w:name w:val="标题 3 字符2"/>
    <w:uiPriority w:val="9"/>
    <w:qFormat/>
    <w:rsid w:val="00727F6F"/>
    <w:rPr>
      <w:b/>
      <w:bCs/>
      <w:kern w:val="2"/>
      <w:sz w:val="32"/>
      <w:szCs w:val="32"/>
    </w:rPr>
  </w:style>
  <w:style w:type="character" w:customStyle="1" w:styleId="411">
    <w:name w:val="标题 4 字符1"/>
    <w:uiPriority w:val="9"/>
    <w:qFormat/>
    <w:rsid w:val="00727F6F"/>
    <w:rPr>
      <w:rFonts w:ascii="宋体" w:hAnsi="宋体"/>
      <w:bCs/>
      <w:sz w:val="24"/>
    </w:rPr>
  </w:style>
  <w:style w:type="character" w:customStyle="1" w:styleId="520">
    <w:name w:val="标题 5 字符2"/>
    <w:uiPriority w:val="9"/>
    <w:qFormat/>
    <w:rsid w:val="00727F6F"/>
    <w:rPr>
      <w:rFonts w:ascii="Calibri" w:hAnsi="Calibri"/>
      <w:b/>
      <w:bCs/>
      <w:kern w:val="2"/>
      <w:sz w:val="28"/>
      <w:szCs w:val="28"/>
    </w:rPr>
  </w:style>
  <w:style w:type="character" w:customStyle="1" w:styleId="620">
    <w:name w:val="标题 6 字符2"/>
    <w:uiPriority w:val="9"/>
    <w:unhideWhenUsed/>
    <w:qFormat/>
    <w:locked/>
    <w:rsid w:val="00727F6F"/>
    <w:rPr>
      <w:rFonts w:ascii="Cambria" w:hAnsi="Cambria"/>
      <w:b/>
      <w:sz w:val="24"/>
    </w:rPr>
  </w:style>
  <w:style w:type="character" w:customStyle="1" w:styleId="720">
    <w:name w:val="标题 7 字符2"/>
    <w:uiPriority w:val="9"/>
    <w:qFormat/>
    <w:rsid w:val="00727F6F"/>
    <w:rPr>
      <w:rFonts w:ascii="Calibri" w:hAnsi="Calibri"/>
      <w:b/>
      <w:bCs/>
      <w:kern w:val="2"/>
      <w:sz w:val="24"/>
      <w:szCs w:val="24"/>
    </w:rPr>
  </w:style>
  <w:style w:type="character" w:customStyle="1" w:styleId="820">
    <w:name w:val="标题 8 字符2"/>
    <w:uiPriority w:val="9"/>
    <w:qFormat/>
    <w:rsid w:val="00727F6F"/>
    <w:rPr>
      <w:rFonts w:ascii="等线 Light" w:eastAsia="等线 Light" w:hAnsi="等线 Light"/>
      <w:kern w:val="2"/>
      <w:sz w:val="24"/>
      <w:szCs w:val="24"/>
    </w:rPr>
  </w:style>
  <w:style w:type="character" w:customStyle="1" w:styleId="HTML2">
    <w:name w:val="HTML 预设格式 字符2"/>
    <w:uiPriority w:val="99"/>
    <w:qFormat/>
    <w:rsid w:val="00727F6F"/>
    <w:rPr>
      <w:rFonts w:ascii="宋体" w:hAnsi="宋体" w:cs="宋体"/>
      <w:sz w:val="24"/>
      <w:szCs w:val="24"/>
    </w:rPr>
  </w:style>
  <w:style w:type="character" w:customStyle="1" w:styleId="216">
    <w:name w:val="正文文本首行缩进 2 字符1"/>
    <w:semiHidden/>
    <w:qFormat/>
    <w:rsid w:val="00727F6F"/>
    <w:rPr>
      <w:rFonts w:ascii="楷体_GB2312" w:eastAsia="楷体_GB2312"/>
      <w:kern w:val="2"/>
      <w:sz w:val="21"/>
    </w:rPr>
  </w:style>
  <w:style w:type="character" w:customStyle="1" w:styleId="2Char21">
    <w:name w:val="正文首行缩进 2 Char2"/>
    <w:uiPriority w:val="99"/>
    <w:unhideWhenUsed/>
    <w:qFormat/>
    <w:locked/>
    <w:rsid w:val="00727F6F"/>
    <w:rPr>
      <w:rFonts w:ascii="Times New Roman" w:hint="default"/>
      <w:sz w:val="21"/>
    </w:rPr>
  </w:style>
  <w:style w:type="character" w:customStyle="1" w:styleId="1fff1">
    <w:name w:val="列表段落 字符1"/>
    <w:uiPriority w:val="1"/>
    <w:qFormat/>
    <w:rsid w:val="00727F6F"/>
    <w:rPr>
      <w:kern w:val="2"/>
      <w:sz w:val="21"/>
    </w:rPr>
  </w:style>
  <w:style w:type="character" w:customStyle="1" w:styleId="Bodytext2Spacing0pt">
    <w:name w:val="Body text (2) + Spacing 0 pt"/>
    <w:qFormat/>
    <w:rsid w:val="00727F6F"/>
    <w:rPr>
      <w:rFonts w:ascii="宋体" w:eastAsia="宋体" w:hAnsi="宋体" w:cs="宋体"/>
      <w:color w:val="000000"/>
      <w:spacing w:val="-10"/>
      <w:w w:val="100"/>
      <w:position w:val="0"/>
      <w:sz w:val="22"/>
      <w:szCs w:val="22"/>
      <w:u w:val="none"/>
      <w:lang w:val="en-US" w:eastAsia="en-US" w:bidi="en-US"/>
    </w:rPr>
  </w:style>
  <w:style w:type="character" w:customStyle="1" w:styleId="1fff2">
    <w:name w:val="正文首行缩进 字符1"/>
    <w:uiPriority w:val="99"/>
    <w:unhideWhenUsed/>
    <w:qFormat/>
    <w:locked/>
    <w:rsid w:val="00727F6F"/>
    <w:rPr>
      <w:sz w:val="21"/>
    </w:rPr>
  </w:style>
  <w:style w:type="character" w:customStyle="1" w:styleId="affffffffff7">
    <w:name w:val="列出段落 字符"/>
    <w:uiPriority w:val="1"/>
    <w:qFormat/>
    <w:rsid w:val="00727F6F"/>
    <w:rPr>
      <w:kern w:val="2"/>
      <w:sz w:val="21"/>
    </w:rPr>
  </w:style>
  <w:style w:type="character" w:customStyle="1" w:styleId="Char2f2">
    <w:name w:val="正文文本 Char2"/>
    <w:uiPriority w:val="99"/>
    <w:unhideWhenUsed/>
    <w:qFormat/>
    <w:locked/>
    <w:rsid w:val="00727F6F"/>
    <w:rPr>
      <w:rFonts w:ascii="Times New Roman" w:hint="default"/>
      <w:sz w:val="21"/>
    </w:rPr>
  </w:style>
  <w:style w:type="character" w:customStyle="1" w:styleId="Bodytext2Spacing2pt">
    <w:name w:val="Body text (2) + Spacing 2 pt"/>
    <w:qFormat/>
    <w:rsid w:val="00727F6F"/>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sid w:val="00727F6F"/>
    <w:rPr>
      <w:rFonts w:ascii="Times New Roman" w:hint="default"/>
      <w:sz w:val="21"/>
    </w:rPr>
  </w:style>
  <w:style w:type="character" w:customStyle="1" w:styleId="font131">
    <w:name w:val="font131"/>
    <w:qFormat/>
    <w:rsid w:val="00727F6F"/>
    <w:rPr>
      <w:rFonts w:ascii="宋体" w:eastAsia="宋体" w:hAnsi="宋体" w:cs="宋体" w:hint="eastAsia"/>
      <w:color w:val="000000"/>
      <w:sz w:val="22"/>
      <w:szCs w:val="22"/>
      <w:u w:val="none"/>
    </w:rPr>
  </w:style>
  <w:style w:type="character" w:customStyle="1" w:styleId="Bodytext7">
    <w:name w:val="Body text (7)_"/>
    <w:link w:val="Bodytext70"/>
    <w:qFormat/>
    <w:rsid w:val="00727F6F"/>
    <w:rPr>
      <w:rFonts w:eastAsia="Times New Roman"/>
      <w:b/>
      <w:bCs/>
      <w:sz w:val="22"/>
      <w:shd w:val="clear" w:color="auto" w:fill="FFFFFF"/>
      <w:lang w:eastAsia="en-US" w:bidi="en-US"/>
    </w:rPr>
  </w:style>
  <w:style w:type="paragraph" w:customStyle="1" w:styleId="Bodytext70">
    <w:name w:val="Body text (7)"/>
    <w:basedOn w:val="a"/>
    <w:link w:val="Bodytext7"/>
    <w:qFormat/>
    <w:rsid w:val="00727F6F"/>
    <w:pPr>
      <w:shd w:val="clear" w:color="auto" w:fill="FFFFFF"/>
      <w:spacing w:line="466" w:lineRule="exact"/>
      <w:jc w:val="left"/>
    </w:pPr>
    <w:rPr>
      <w:rFonts w:asciiTheme="minorHAnsi" w:eastAsia="Times New Roman" w:hAnsiTheme="minorHAnsi" w:cstheme="minorBidi"/>
      <w:b/>
      <w:bCs/>
      <w:sz w:val="22"/>
      <w:szCs w:val="22"/>
      <w:lang w:eastAsia="en-US" w:bidi="en-US"/>
    </w:rPr>
  </w:style>
  <w:style w:type="character" w:customStyle="1" w:styleId="810">
    <w:name w:val="标题 8 字符1"/>
    <w:uiPriority w:val="9"/>
    <w:qFormat/>
    <w:rsid w:val="00727F6F"/>
    <w:rPr>
      <w:rFonts w:ascii="等线 Light" w:eastAsia="等线 Light" w:hAnsi="等线 Light"/>
      <w:kern w:val="2"/>
      <w:sz w:val="24"/>
      <w:szCs w:val="24"/>
    </w:rPr>
  </w:style>
  <w:style w:type="character" w:customStyle="1" w:styleId="Bodytext2Spacing3pt">
    <w:name w:val="Body text (2) + Spacing 3 pt"/>
    <w:qFormat/>
    <w:rsid w:val="00727F6F"/>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sid w:val="00727F6F"/>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sid w:val="00727F6F"/>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sid w:val="00727F6F"/>
    <w:rPr>
      <w:rFonts w:ascii="宋体" w:hAnsi="宋体" w:cs="宋体"/>
      <w:b/>
      <w:bCs/>
      <w:sz w:val="22"/>
      <w:shd w:val="clear" w:color="auto" w:fill="FFFFFF"/>
    </w:rPr>
  </w:style>
  <w:style w:type="paragraph" w:customStyle="1" w:styleId="Bodytext60">
    <w:name w:val="Body text (6)"/>
    <w:basedOn w:val="a"/>
    <w:link w:val="Bodytext6"/>
    <w:qFormat/>
    <w:rsid w:val="00727F6F"/>
    <w:pPr>
      <w:shd w:val="clear" w:color="auto" w:fill="FFFFFF"/>
      <w:spacing w:before="240" w:line="466" w:lineRule="exact"/>
      <w:jc w:val="left"/>
    </w:pPr>
    <w:rPr>
      <w:rFonts w:ascii="宋体" w:eastAsiaTheme="minorEastAsia" w:hAnsi="宋体" w:cs="宋体"/>
      <w:b/>
      <w:bCs/>
      <w:sz w:val="22"/>
      <w:szCs w:val="22"/>
    </w:rPr>
  </w:style>
  <w:style w:type="paragraph" w:customStyle="1" w:styleId="Style86">
    <w:name w:val="_Style 86"/>
    <w:basedOn w:val="a"/>
    <w:next w:val="afb"/>
    <w:uiPriority w:val="34"/>
    <w:qFormat/>
    <w:rsid w:val="00727F6F"/>
    <w:pPr>
      <w:ind w:firstLineChars="200" w:firstLine="420"/>
    </w:pPr>
    <w:rPr>
      <w:kern w:val="0"/>
      <w:sz w:val="20"/>
    </w:rPr>
  </w:style>
  <w:style w:type="character" w:customStyle="1" w:styleId="Bodytext6NotBold">
    <w:name w:val="Body text (6) + Not Bold"/>
    <w:qFormat/>
    <w:rsid w:val="00727F6F"/>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sid w:val="00727F6F"/>
    <w:rPr>
      <w:b/>
      <w:bCs/>
      <w:kern w:val="2"/>
      <w:sz w:val="32"/>
      <w:szCs w:val="32"/>
    </w:rPr>
  </w:style>
  <w:style w:type="character" w:customStyle="1" w:styleId="A2Char">
    <w:name w:val="A2 Char"/>
    <w:link w:val="A2"/>
    <w:qFormat/>
    <w:rsid w:val="00727F6F"/>
    <w:rPr>
      <w:rFonts w:ascii="Calibri Light" w:hAnsi="Calibri Light"/>
      <w:b/>
      <w:bCs/>
      <w:sz w:val="28"/>
      <w:szCs w:val="32"/>
    </w:rPr>
  </w:style>
  <w:style w:type="paragraph" w:customStyle="1" w:styleId="A2">
    <w:name w:val="A2"/>
    <w:basedOn w:val="2"/>
    <w:link w:val="A2Char"/>
    <w:qFormat/>
    <w:rsid w:val="00727F6F"/>
    <w:pPr>
      <w:numPr>
        <w:ilvl w:val="1"/>
        <w:numId w:val="2"/>
      </w:numPr>
      <w:tabs>
        <w:tab w:val="left" w:pos="720"/>
      </w:tabs>
      <w:autoSpaceDE/>
      <w:autoSpaceDN/>
      <w:adjustRightInd/>
      <w:spacing w:before="260" w:after="260" w:line="360" w:lineRule="auto"/>
      <w:jc w:val="both"/>
    </w:pPr>
    <w:rPr>
      <w:rFonts w:ascii="Calibri Light" w:eastAsiaTheme="minorEastAsia" w:hAnsi="Calibri Light" w:cstheme="minorBidi"/>
      <w:bCs/>
      <w:kern w:val="2"/>
      <w:sz w:val="28"/>
      <w:szCs w:val="32"/>
    </w:rPr>
  </w:style>
  <w:style w:type="character" w:customStyle="1" w:styleId="HTML1">
    <w:name w:val="HTML 预设格式 字符1"/>
    <w:uiPriority w:val="99"/>
    <w:qFormat/>
    <w:rsid w:val="00727F6F"/>
    <w:rPr>
      <w:rFonts w:ascii="宋体" w:hAnsi="宋体" w:cs="宋体"/>
      <w:sz w:val="24"/>
      <w:szCs w:val="24"/>
    </w:rPr>
  </w:style>
  <w:style w:type="character" w:customStyle="1" w:styleId="affffffffff8">
    <w:name w:val="正文首行缩进 字符"/>
    <w:qFormat/>
    <w:rsid w:val="00727F6F"/>
    <w:rPr>
      <w:kern w:val="2"/>
      <w:sz w:val="21"/>
    </w:rPr>
  </w:style>
  <w:style w:type="character" w:customStyle="1" w:styleId="style32">
    <w:name w:val="style32"/>
    <w:qFormat/>
    <w:rsid w:val="00727F6F"/>
    <w:rPr>
      <w:rFonts w:ascii="微软雅黑" w:eastAsia="微软雅黑" w:hAnsi="微软雅黑" w:hint="eastAsia"/>
      <w:b/>
      <w:bCs/>
      <w:color w:val="FF0000"/>
      <w:sz w:val="24"/>
      <w:szCs w:val="24"/>
    </w:rPr>
  </w:style>
  <w:style w:type="character" w:customStyle="1" w:styleId="710">
    <w:name w:val="标题 7 字符1"/>
    <w:uiPriority w:val="9"/>
    <w:qFormat/>
    <w:rsid w:val="00727F6F"/>
    <w:rPr>
      <w:rFonts w:ascii="Calibri" w:hAnsi="Calibri"/>
      <w:b/>
      <w:bCs/>
      <w:kern w:val="2"/>
      <w:sz w:val="24"/>
      <w:szCs w:val="24"/>
    </w:rPr>
  </w:style>
  <w:style w:type="character" w:customStyle="1" w:styleId="Heading5">
    <w:name w:val="Heading #5_"/>
    <w:link w:val="Heading50"/>
    <w:qFormat/>
    <w:rsid w:val="00727F6F"/>
    <w:rPr>
      <w:rFonts w:ascii="宋体" w:hAnsi="宋体" w:cs="宋体"/>
      <w:b/>
      <w:bCs/>
      <w:sz w:val="22"/>
      <w:shd w:val="clear" w:color="auto" w:fill="FFFFFF"/>
    </w:rPr>
  </w:style>
  <w:style w:type="paragraph" w:customStyle="1" w:styleId="Heading50">
    <w:name w:val="Heading #5"/>
    <w:basedOn w:val="a"/>
    <w:link w:val="Heading5"/>
    <w:qFormat/>
    <w:rsid w:val="00727F6F"/>
    <w:pPr>
      <w:shd w:val="clear" w:color="auto" w:fill="FFFFFF"/>
      <w:spacing w:line="466" w:lineRule="exact"/>
      <w:outlineLvl w:val="4"/>
    </w:pPr>
    <w:rPr>
      <w:rFonts w:ascii="宋体" w:eastAsiaTheme="minorEastAsia" w:hAnsi="宋体" w:cs="宋体"/>
      <w:b/>
      <w:bCs/>
      <w:sz w:val="22"/>
      <w:szCs w:val="22"/>
    </w:rPr>
  </w:style>
  <w:style w:type="character" w:customStyle="1" w:styleId="A3Char">
    <w:name w:val="A3 Char"/>
    <w:link w:val="A30"/>
    <w:qFormat/>
    <w:rsid w:val="00727F6F"/>
    <w:rPr>
      <w:rFonts w:ascii="Calibri Light" w:hAnsi="Calibri Light"/>
      <w:b/>
      <w:bCs/>
      <w:sz w:val="24"/>
      <w:szCs w:val="32"/>
    </w:rPr>
  </w:style>
  <w:style w:type="paragraph" w:customStyle="1" w:styleId="A30">
    <w:name w:val="A3"/>
    <w:basedOn w:val="30"/>
    <w:link w:val="A3Char"/>
    <w:qFormat/>
    <w:rsid w:val="00727F6F"/>
    <w:pPr>
      <w:widowControl/>
      <w:autoSpaceDE/>
      <w:autoSpaceDN/>
      <w:adjustRightInd/>
      <w:spacing w:before="260" w:after="260" w:line="360" w:lineRule="auto"/>
      <w:jc w:val="both"/>
    </w:pPr>
    <w:rPr>
      <w:rFonts w:ascii="Calibri Light" w:eastAsiaTheme="minorEastAsia" w:hAnsi="Calibri Light" w:cstheme="minorBidi"/>
      <w:bCs/>
      <w:kern w:val="2"/>
      <w:szCs w:val="32"/>
      <w:u w:val="none"/>
    </w:rPr>
  </w:style>
  <w:style w:type="paragraph" w:customStyle="1" w:styleId="3e">
    <w:name w:val="列表段落3"/>
    <w:basedOn w:val="a"/>
    <w:qFormat/>
    <w:rsid w:val="00727F6F"/>
    <w:pPr>
      <w:suppressAutoHyphens/>
      <w:spacing w:after="200" w:line="276" w:lineRule="auto"/>
      <w:ind w:left="720"/>
      <w:jc w:val="left"/>
    </w:pPr>
    <w:rPr>
      <w:kern w:val="0"/>
      <w:sz w:val="20"/>
    </w:rPr>
  </w:style>
  <w:style w:type="character" w:customStyle="1" w:styleId="2ff1">
    <w:name w:val="未处理的提及2"/>
    <w:uiPriority w:val="99"/>
    <w:unhideWhenUsed/>
    <w:qFormat/>
    <w:rsid w:val="00727F6F"/>
    <w:rPr>
      <w:color w:val="605E5C"/>
      <w:shd w:val="clear" w:color="auto" w:fill="E1DFDD"/>
    </w:rPr>
  </w:style>
  <w:style w:type="character" w:customStyle="1" w:styleId="511">
    <w:name w:val="标题 5 字符1"/>
    <w:uiPriority w:val="9"/>
    <w:qFormat/>
    <w:rsid w:val="00727F6F"/>
    <w:rPr>
      <w:rFonts w:ascii="Calibri" w:hAnsi="Calibri"/>
      <w:b/>
      <w:bCs/>
      <w:kern w:val="2"/>
      <w:sz w:val="28"/>
      <w:szCs w:val="28"/>
    </w:rPr>
  </w:style>
  <w:style w:type="character" w:customStyle="1" w:styleId="1Char20">
    <w:name w:val="标题 1 Char2"/>
    <w:qFormat/>
    <w:rsid w:val="00727F6F"/>
    <w:rPr>
      <w:rFonts w:ascii="Times New Roman" w:eastAsia="宋体" w:hAnsi="Times New Roman" w:cs="Times New Roman"/>
      <w:sz w:val="32"/>
    </w:rPr>
  </w:style>
  <w:style w:type="character" w:customStyle="1" w:styleId="610">
    <w:name w:val="标题 6 字符1"/>
    <w:uiPriority w:val="9"/>
    <w:unhideWhenUsed/>
    <w:qFormat/>
    <w:locked/>
    <w:rsid w:val="00727F6F"/>
    <w:rPr>
      <w:rFonts w:ascii="Cambria" w:hAnsi="Cambria"/>
      <w:b/>
      <w:sz w:val="24"/>
    </w:rPr>
  </w:style>
  <w:style w:type="paragraph" w:customStyle="1" w:styleId="-110">
    <w:name w:val="彩色底纹 - 强调文字颜色 11"/>
    <w:uiPriority w:val="99"/>
    <w:unhideWhenUsed/>
    <w:qFormat/>
    <w:rsid w:val="00727F6F"/>
    <w:rPr>
      <w:rFonts w:ascii="Times New Roman" w:eastAsia="宋体" w:hAnsi="Times New Roman" w:cs="Times New Roman"/>
      <w:szCs w:val="20"/>
    </w:rPr>
  </w:style>
  <w:style w:type="paragraph" w:customStyle="1" w:styleId="CharCharCharCharCharCharCharCharCharCharCharChar">
    <w:name w:val="Char Char Char Char Char Char Char Char Char Char Char Char"/>
    <w:basedOn w:val="a"/>
    <w:qFormat/>
    <w:rsid w:val="00727F6F"/>
    <w:pPr>
      <w:spacing w:line="300" w:lineRule="auto"/>
    </w:pPr>
    <w:rPr>
      <w:rFonts w:ascii="宋体" w:hAnsi="宋体"/>
      <w:b/>
      <w:bCs/>
      <w:color w:val="000000"/>
      <w:spacing w:val="8"/>
      <w:kern w:val="0"/>
      <w:sz w:val="24"/>
      <w:szCs w:val="24"/>
    </w:rPr>
  </w:style>
  <w:style w:type="paragraph" w:customStyle="1" w:styleId="Pa17">
    <w:name w:val="Pa17"/>
    <w:basedOn w:val="a"/>
    <w:next w:val="a"/>
    <w:uiPriority w:val="99"/>
    <w:qFormat/>
    <w:rsid w:val="00727F6F"/>
    <w:pPr>
      <w:autoSpaceDE w:val="0"/>
      <w:autoSpaceDN w:val="0"/>
      <w:adjustRightInd w:val="0"/>
      <w:spacing w:line="161" w:lineRule="atLeast"/>
      <w:jc w:val="left"/>
    </w:pPr>
    <w:rPr>
      <w:rFonts w:ascii="Franklin Gothic Book" w:hAnsi="Franklin Gothic Book"/>
      <w:kern w:val="0"/>
      <w:sz w:val="24"/>
      <w:szCs w:val="24"/>
    </w:rPr>
  </w:style>
  <w:style w:type="paragraph" w:customStyle="1" w:styleId="A70">
    <w:name w:val="A7"/>
    <w:basedOn w:val="7"/>
    <w:next w:val="a"/>
    <w:qFormat/>
    <w:rsid w:val="00727F6F"/>
    <w:pPr>
      <w:widowControl/>
      <w:tabs>
        <w:tab w:val="left" w:pos="360"/>
        <w:tab w:val="left" w:pos="1296"/>
      </w:tabs>
      <w:adjustRightInd/>
      <w:spacing w:line="300" w:lineRule="auto"/>
      <w:ind w:hanging="420"/>
    </w:pPr>
    <w:rPr>
      <w:rFonts w:ascii="Calibri" w:hAnsi="Calibri"/>
      <w:bCs/>
      <w:kern w:val="2"/>
      <w:szCs w:val="24"/>
    </w:rPr>
  </w:style>
  <w:style w:type="paragraph" w:customStyle="1" w:styleId="Normalnospaceafter">
    <w:name w:val="Normal no space after"/>
    <w:basedOn w:val="a"/>
    <w:qFormat/>
    <w:rsid w:val="00727F6F"/>
    <w:pPr>
      <w:widowControl/>
      <w:tabs>
        <w:tab w:val="left" w:pos="284"/>
        <w:tab w:val="left" w:pos="567"/>
      </w:tabs>
      <w:spacing w:line="280" w:lineRule="atLeast"/>
      <w:jc w:val="left"/>
    </w:pPr>
    <w:rPr>
      <w:rFonts w:ascii="Frutiger Roman" w:hAnsi="Frutiger Roman"/>
      <w:kern w:val="0"/>
      <w:sz w:val="20"/>
      <w:lang w:eastAsia="en-US"/>
    </w:rPr>
  </w:style>
  <w:style w:type="paragraph" w:customStyle="1" w:styleId="A1">
    <w:name w:val="A1"/>
    <w:basedOn w:val="1"/>
    <w:qFormat/>
    <w:rsid w:val="00727F6F"/>
    <w:pPr>
      <w:numPr>
        <w:numId w:val="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
    <w:qFormat/>
    <w:rsid w:val="00727F6F"/>
    <w:pPr>
      <w:widowControl/>
      <w:ind w:left="900"/>
      <w:jc w:val="left"/>
    </w:pPr>
    <w:rPr>
      <w:rFonts w:ascii="Arial" w:hAnsi="Arial" w:cs="Arial"/>
      <w:kern w:val="0"/>
      <w:sz w:val="24"/>
      <w:lang w:eastAsia="en-US"/>
    </w:rPr>
  </w:style>
  <w:style w:type="paragraph" w:customStyle="1" w:styleId="1-21">
    <w:name w:val="中等深浅网格 1 - 着色 21"/>
    <w:basedOn w:val="a"/>
    <w:uiPriority w:val="34"/>
    <w:qFormat/>
    <w:rsid w:val="00727F6F"/>
    <w:pPr>
      <w:ind w:firstLineChars="200" w:firstLine="420"/>
    </w:pPr>
    <w:rPr>
      <w:rFonts w:ascii="Calibri" w:hAnsi="Calibri"/>
    </w:rPr>
  </w:style>
  <w:style w:type="paragraph" w:customStyle="1" w:styleId="line">
    <w:name w:val="line"/>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Style8">
    <w:name w:val="_Style 8"/>
    <w:basedOn w:val="af2"/>
    <w:next w:val="22"/>
    <w:uiPriority w:val="99"/>
    <w:unhideWhenUsed/>
    <w:qFormat/>
    <w:rsid w:val="00727F6F"/>
    <w:pPr>
      <w:widowControl/>
      <w:spacing w:after="120" w:line="240" w:lineRule="auto"/>
      <w:ind w:leftChars="200" w:left="420" w:firstLineChars="200" w:firstLine="420"/>
    </w:pPr>
    <w:rPr>
      <w:kern w:val="0"/>
      <w:sz w:val="21"/>
      <w:szCs w:val="20"/>
    </w:rPr>
  </w:style>
  <w:style w:type="paragraph" w:customStyle="1" w:styleId="A51">
    <w:name w:val="A5"/>
    <w:basedOn w:val="5"/>
    <w:qFormat/>
    <w:rsid w:val="00727F6F"/>
    <w:pPr>
      <w:widowControl/>
      <w:tabs>
        <w:tab w:val="left" w:pos="360"/>
        <w:tab w:val="left" w:pos="1008"/>
      </w:tabs>
      <w:adjustRightInd/>
      <w:spacing w:line="360" w:lineRule="auto"/>
      <w:ind w:hanging="420"/>
    </w:pPr>
    <w:rPr>
      <w:rFonts w:ascii="Calibri Light" w:hAnsi="Calibri Light"/>
      <w:bCs/>
      <w:kern w:val="2"/>
      <w:sz w:val="24"/>
      <w:szCs w:val="28"/>
    </w:rPr>
  </w:style>
  <w:style w:type="paragraph" w:customStyle="1" w:styleId="Document1">
    <w:name w:val="Document 1"/>
    <w:qFormat/>
    <w:rsid w:val="00727F6F"/>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kern w:val="0"/>
      <w:sz w:val="24"/>
      <w:szCs w:val="20"/>
    </w:rPr>
  </w:style>
  <w:style w:type="paragraph" w:customStyle="1" w:styleId="-4">
    <w:name w:val="正文-标准"/>
    <w:basedOn w:val="a"/>
    <w:qFormat/>
    <w:rsid w:val="00727F6F"/>
    <w:pPr>
      <w:autoSpaceDE w:val="0"/>
      <w:autoSpaceDN w:val="0"/>
      <w:adjustRightInd w:val="0"/>
      <w:spacing w:line="360" w:lineRule="exact"/>
      <w:jc w:val="left"/>
      <w:textAlignment w:val="baseline"/>
    </w:pPr>
    <w:rPr>
      <w:kern w:val="21"/>
    </w:rPr>
  </w:style>
  <w:style w:type="paragraph" w:customStyle="1" w:styleId="A4">
    <w:name w:val="A4"/>
    <w:basedOn w:val="4"/>
    <w:qFormat/>
    <w:rsid w:val="00727F6F"/>
    <w:pPr>
      <w:widowControl/>
      <w:numPr>
        <w:ilvl w:val="3"/>
        <w:numId w:val="2"/>
      </w:numPr>
      <w:tabs>
        <w:tab w:val="left" w:pos="360"/>
        <w:tab w:val="left" w:pos="864"/>
        <w:tab w:val="left" w:pos="3501"/>
      </w:tabs>
      <w:adjustRightInd/>
      <w:spacing w:line="360" w:lineRule="auto"/>
      <w:ind w:left="0"/>
    </w:pPr>
    <w:rPr>
      <w:rFonts w:ascii="Calibri Light" w:eastAsia="宋体" w:hAnsi="Calibri Light"/>
      <w:bCs/>
      <w:sz w:val="24"/>
      <w:szCs w:val="28"/>
    </w:rPr>
  </w:style>
  <w:style w:type="paragraph" w:customStyle="1" w:styleId="western">
    <w:name w:val="western"/>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p2">
    <w:name w:val="p2"/>
    <w:basedOn w:val="a"/>
    <w:qFormat/>
    <w:rsid w:val="00727F6F"/>
    <w:pPr>
      <w:widowControl/>
      <w:jc w:val="left"/>
    </w:pPr>
    <w:rPr>
      <w:rFonts w:ascii="Helvetica" w:hAnsi="Helvetica" w:cs="宋体"/>
      <w:kern w:val="0"/>
      <w:sz w:val="18"/>
      <w:szCs w:val="18"/>
    </w:rPr>
  </w:style>
  <w:style w:type="character" w:customStyle="1" w:styleId="font101">
    <w:name w:val="font101"/>
    <w:basedOn w:val="a3"/>
    <w:qFormat/>
    <w:rsid w:val="00727F6F"/>
    <w:rPr>
      <w:rFonts w:ascii="宋体" w:eastAsia="宋体" w:hAnsi="宋体" w:cs="宋体" w:hint="eastAsia"/>
      <w:b/>
      <w:bCs/>
      <w:color w:val="FF0000"/>
      <w:sz w:val="22"/>
      <w:szCs w:val="22"/>
      <w:u w:val="none"/>
    </w:rPr>
  </w:style>
  <w:style w:type="paragraph" w:customStyle="1" w:styleId="1fff3">
    <w:name w:val="列表1"/>
    <w:basedOn w:val="a"/>
    <w:next w:val="afb"/>
    <w:uiPriority w:val="34"/>
    <w:qFormat/>
    <w:rsid w:val="00727F6F"/>
    <w:pPr>
      <w:ind w:firstLineChars="200" w:firstLine="420"/>
    </w:pPr>
    <w:rPr>
      <w:rFonts w:ascii="Calibri" w:hAnsi="Calibri"/>
      <w:szCs w:val="22"/>
    </w:rPr>
  </w:style>
  <w:style w:type="paragraph" w:customStyle="1" w:styleId="73">
    <w:name w:val="修订7"/>
    <w:hidden/>
    <w:uiPriority w:val="99"/>
    <w:unhideWhenUsed/>
    <w:qFormat/>
    <w:rsid w:val="00727F6F"/>
    <w:rPr>
      <w:rFonts w:ascii="Calibri" w:eastAsia="宋体" w:hAnsi="Calibri" w:cs="Times New Roman"/>
      <w:szCs w:val="24"/>
    </w:rPr>
  </w:style>
  <w:style w:type="paragraph" w:customStyle="1" w:styleId="84">
    <w:name w:val="修订8"/>
    <w:hidden/>
    <w:uiPriority w:val="99"/>
    <w:unhideWhenUsed/>
    <w:qFormat/>
    <w:rsid w:val="00727F6F"/>
    <w:rPr>
      <w:rFonts w:ascii="Calibri" w:eastAsia="宋体" w:hAnsi="Calibri" w:cs="Times New Roman"/>
      <w:szCs w:val="24"/>
    </w:rPr>
  </w:style>
  <w:style w:type="paragraph" w:customStyle="1" w:styleId="93">
    <w:name w:val="修订9"/>
    <w:hidden/>
    <w:uiPriority w:val="99"/>
    <w:unhideWhenUsed/>
    <w:qFormat/>
    <w:rsid w:val="00727F6F"/>
    <w:rPr>
      <w:rFonts w:ascii="Calibri" w:eastAsia="宋体" w:hAnsi="Calibri" w:cs="Times New Roman"/>
      <w:szCs w:val="24"/>
    </w:rPr>
  </w:style>
  <w:style w:type="paragraph" w:customStyle="1" w:styleId="1-11">
    <w:name w:val="中等深浅底纹 1 - 强调文字颜色 11"/>
    <w:uiPriority w:val="1"/>
    <w:qFormat/>
    <w:rsid w:val="00727F6F"/>
    <w:rPr>
      <w:rFonts w:ascii="Calibri" w:eastAsia="宋体" w:hAnsi="Calibri" w:cs="Times New Roman"/>
      <w:kern w:val="0"/>
      <w:sz w:val="22"/>
    </w:rPr>
  </w:style>
  <w:style w:type="paragraph" w:customStyle="1" w:styleId="NormalIndent">
    <w:name w:val="NormalIndent"/>
    <w:basedOn w:val="a"/>
    <w:qFormat/>
    <w:rsid w:val="00727F6F"/>
    <w:pPr>
      <w:ind w:firstLineChars="200" w:firstLine="420"/>
      <w:textAlignment w:val="baseline"/>
    </w:pPr>
    <w:rPr>
      <w:rFonts w:ascii="Calibri" w:hAnsi="Calibri"/>
      <w:szCs w:val="24"/>
    </w:rPr>
  </w:style>
  <w:style w:type="paragraph" w:customStyle="1" w:styleId="100">
    <w:name w:val="修订10"/>
    <w:hidden/>
    <w:uiPriority w:val="99"/>
    <w:unhideWhenUsed/>
    <w:qFormat/>
    <w:rsid w:val="00727F6F"/>
    <w:rPr>
      <w:rFonts w:ascii="Calibri" w:eastAsia="宋体" w:hAnsi="Calibri" w:cs="Times New Roman"/>
      <w:szCs w:val="24"/>
    </w:rPr>
  </w:style>
  <w:style w:type="character" w:customStyle="1" w:styleId="101">
    <w:name w:val="10"/>
    <w:basedOn w:val="a3"/>
    <w:qFormat/>
    <w:rsid w:val="00727F6F"/>
    <w:rPr>
      <w:rFonts w:ascii="Calibri" w:hAnsi="Calibri" w:cs="Calibri" w:hint="default"/>
    </w:rPr>
  </w:style>
  <w:style w:type="table" w:customStyle="1" w:styleId="2ff2">
    <w:name w:val="网格型2"/>
    <w:basedOn w:val="a5"/>
    <w:uiPriority w:val="99"/>
    <w:qFormat/>
    <w:rsid w:val="00727F6F"/>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中等深浅网格 1 - 强调文字颜色 21"/>
    <w:basedOn w:val="a5"/>
    <w:qFormat/>
    <w:rsid w:val="00727F6F"/>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2">
    <w:name w:val="Table Normal2"/>
    <w:uiPriority w:val="2"/>
    <w:qFormat/>
    <w:rsid w:val="00727F6F"/>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paragraph" w:customStyle="1" w:styleId="2ff3">
    <w:name w:val="表格样式 2"/>
    <w:qFormat/>
    <w:rsid w:val="00727F6F"/>
    <w:rPr>
      <w:rFonts w:ascii="Helvetica" w:eastAsia="Helvetica" w:hAnsi="Helvetica" w:cs="Helvetica"/>
      <w:color w:val="000000"/>
      <w:kern w:val="0"/>
      <w:sz w:val="20"/>
      <w:szCs w:val="20"/>
    </w:rPr>
  </w:style>
  <w:style w:type="paragraph" w:customStyle="1" w:styleId="p15">
    <w:name w:val="p15"/>
    <w:basedOn w:val="a"/>
    <w:qFormat/>
    <w:rsid w:val="00727F6F"/>
    <w:pPr>
      <w:widowControl/>
      <w:ind w:firstLine="420"/>
    </w:pPr>
    <w:rPr>
      <w:rFonts w:ascii="Calibri" w:hAnsi="Calibri" w:cs="宋体"/>
      <w:kern w:val="0"/>
      <w:szCs w:val="21"/>
    </w:rPr>
  </w:style>
  <w:style w:type="paragraph" w:customStyle="1" w:styleId="Pa0">
    <w:name w:val="Pa0"/>
    <w:basedOn w:val="a"/>
    <w:next w:val="a"/>
    <w:uiPriority w:val="99"/>
    <w:qFormat/>
    <w:rsid w:val="00727F6F"/>
    <w:pPr>
      <w:autoSpaceDE w:val="0"/>
      <w:autoSpaceDN w:val="0"/>
      <w:adjustRightInd w:val="0"/>
      <w:spacing w:line="241" w:lineRule="atLeast"/>
      <w:jc w:val="left"/>
    </w:pPr>
    <w:rPr>
      <w:rFonts w:ascii="......_." w:eastAsia="......_." w:hAnsi="Calibri"/>
      <w:kern w:val="0"/>
      <w:sz w:val="24"/>
      <w:szCs w:val="24"/>
    </w:rPr>
  </w:style>
  <w:style w:type="character" w:customStyle="1" w:styleId="A80">
    <w:name w:val="A8"/>
    <w:uiPriority w:val="99"/>
    <w:qFormat/>
    <w:rsid w:val="00727F6F"/>
    <w:rPr>
      <w:rFonts w:cs="......_."/>
      <w:color w:val="000000"/>
      <w:sz w:val="18"/>
      <w:szCs w:val="18"/>
    </w:rPr>
  </w:style>
  <w:style w:type="character" w:customStyle="1" w:styleId="A90">
    <w:name w:val="A9"/>
    <w:uiPriority w:val="99"/>
    <w:qFormat/>
    <w:rsid w:val="00727F6F"/>
    <w:rPr>
      <w:rFonts w:cs="......_."/>
      <w:color w:val="000000"/>
      <w:sz w:val="10"/>
      <w:szCs w:val="10"/>
    </w:rPr>
  </w:style>
  <w:style w:type="paragraph" w:customStyle="1" w:styleId="Web0">
    <w:name w:val="普通(Web)"/>
    <w:qFormat/>
    <w:rsid w:val="00727F6F"/>
    <w:pPr>
      <w:spacing w:before="100" w:after="100"/>
    </w:pPr>
    <w:rPr>
      <w:rFonts w:ascii="宋体" w:eastAsia="宋体" w:hAnsi="宋体" w:cs="宋体"/>
      <w:color w:val="000000"/>
      <w:kern w:val="0"/>
      <w:sz w:val="24"/>
      <w:szCs w:val="24"/>
      <w:u w:color="000000"/>
    </w:rPr>
  </w:style>
  <w:style w:type="paragraph" w:customStyle="1" w:styleId="Tablecaption1">
    <w:name w:val="Table caption|1"/>
    <w:basedOn w:val="a"/>
    <w:qFormat/>
    <w:rsid w:val="00727F6F"/>
    <w:pPr>
      <w:spacing w:after="120"/>
    </w:pPr>
    <w:rPr>
      <w:rFonts w:ascii="宋体" w:hAnsi="宋体" w:cs="宋体"/>
      <w:sz w:val="22"/>
      <w:szCs w:val="22"/>
      <w:lang w:val="zh-TW" w:eastAsia="zh-TW" w:bidi="zh-TW"/>
      <w14:ligatures w14:val="standardContextual"/>
    </w:rPr>
  </w:style>
  <w:style w:type="paragraph" w:customStyle="1" w:styleId="Tableofcontents1">
    <w:name w:val="Table of contents|1"/>
    <w:basedOn w:val="a"/>
    <w:qFormat/>
    <w:rsid w:val="00727F6F"/>
    <w:pPr>
      <w:spacing w:line="407" w:lineRule="exact"/>
    </w:pPr>
    <w:rPr>
      <w:rFonts w:ascii="宋体" w:hAnsi="宋体" w:cs="宋体"/>
      <w:sz w:val="22"/>
      <w:szCs w:val="22"/>
      <w:lang w:val="zh-TW" w:eastAsia="zh-TW" w:bidi="zh-TW"/>
      <w14:ligatures w14:val="standardContextual"/>
    </w:rPr>
  </w:style>
  <w:style w:type="paragraph" w:customStyle="1" w:styleId="01">
    <w:name w:val="正文_0"/>
    <w:basedOn w:val="a"/>
    <w:qFormat/>
    <w:rsid w:val="00727F6F"/>
    <w:rPr>
      <w:szCs w:val="24"/>
    </w:rPr>
  </w:style>
  <w:style w:type="paragraph" w:customStyle="1" w:styleId="affffffffff9">
    <w:name w:val="标准文本"/>
    <w:basedOn w:val="a"/>
    <w:uiPriority w:val="99"/>
    <w:qFormat/>
    <w:rsid w:val="00727F6F"/>
    <w:pPr>
      <w:spacing w:line="360" w:lineRule="auto"/>
      <w:ind w:firstLine="420"/>
      <w:jc w:val="left"/>
    </w:pPr>
    <w:rPr>
      <w:rFonts w:cs="宋体"/>
      <w:kern w:val="0"/>
      <w:sz w:val="24"/>
      <w:szCs w:val="24"/>
    </w:rPr>
  </w:style>
  <w:style w:type="paragraph" w:customStyle="1" w:styleId="116">
    <w:name w:val="修订11"/>
    <w:hidden/>
    <w:uiPriority w:val="99"/>
    <w:unhideWhenUsed/>
    <w:qFormat/>
    <w:rsid w:val="00727F6F"/>
    <w:rPr>
      <w:rFonts w:ascii="Times New Roman" w:eastAsia="宋体" w:hAnsi="Times New Roman" w:cs="Times New Roman"/>
      <w:szCs w:val="24"/>
    </w:rPr>
  </w:style>
  <w:style w:type="paragraph" w:customStyle="1" w:styleId="122">
    <w:name w:val="修订12"/>
    <w:hidden/>
    <w:uiPriority w:val="99"/>
    <w:unhideWhenUsed/>
    <w:qFormat/>
    <w:rsid w:val="00727F6F"/>
    <w:rPr>
      <w:rFonts w:ascii="Times New Roman" w:eastAsia="宋体" w:hAnsi="Times New Roman" w:cs="Times New Roman"/>
      <w:szCs w:val="24"/>
    </w:rPr>
  </w:style>
  <w:style w:type="character" w:customStyle="1" w:styleId="CharCharChar0">
    <w:name w:val="方案正文 Char Char Char"/>
    <w:link w:val="affffffff7"/>
    <w:qFormat/>
    <w:rsid w:val="00E72A38"/>
    <w:rPr>
      <w:rFonts w:ascii="宋体" w:eastAsia="宋体" w:hAnsi="宋体" w:cs="Arial"/>
      <w:snapToGrid w:val="0"/>
      <w:kern w:val="0"/>
      <w:sz w:val="24"/>
      <w:szCs w:val="21"/>
    </w:rPr>
  </w:style>
  <w:style w:type="paragraph" w:customStyle="1" w:styleId="Revision6a42f424-b1c9-4d80-8c31-c08d729ad96b">
    <w:name w:val="Revision_6a42f424-b1c9-4d80-8c31-c08d729ad96b"/>
    <w:uiPriority w:val="99"/>
    <w:qFormat/>
    <w:rsid w:val="00E72A38"/>
    <w:pPr>
      <w:spacing w:after="160" w:line="278" w:lineRule="auto"/>
    </w:pPr>
    <w:rPr>
      <w:rFonts w:ascii="Calibri" w:eastAsia="宋体" w:hAnsi="Calibri" w:cs="Times New Roman"/>
      <w:szCs w:val="24"/>
    </w:rPr>
  </w:style>
  <w:style w:type="paragraph" w:customStyle="1" w:styleId="xl108">
    <w:name w:val="xl108"/>
    <w:basedOn w:val="a"/>
    <w:qFormat/>
    <w:rsid w:val="00E72A38"/>
    <w:pPr>
      <w:widowControl/>
      <w:pBdr>
        <w:top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09">
    <w:name w:val="xl109"/>
    <w:basedOn w:val="a"/>
    <w:qFormat/>
    <w:rsid w:val="00E72A38"/>
    <w:pPr>
      <w:widowControl/>
      <w:pBdr>
        <w:top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0">
    <w:name w:val="xl110"/>
    <w:basedOn w:val="a"/>
    <w:qFormat/>
    <w:rsid w:val="00E72A38"/>
    <w:pPr>
      <w:widowControl/>
      <w:pBdr>
        <w:top w:val="single" w:sz="4" w:space="0" w:color="000000"/>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1">
    <w:name w:val="xl111"/>
    <w:basedOn w:val="a"/>
    <w:qFormat/>
    <w:rsid w:val="00E72A38"/>
    <w:pPr>
      <w:widowControl/>
      <w:pBdr>
        <w:top w:val="single" w:sz="4" w:space="0" w:color="000000"/>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2">
    <w:name w:val="xl112"/>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3">
    <w:name w:val="xl113"/>
    <w:basedOn w:val="a"/>
    <w:qFormat/>
    <w:rsid w:val="00E72A38"/>
    <w:pPr>
      <w:widowControl/>
      <w:pBdr>
        <w:top w:val="single" w:sz="4" w:space="0" w:color="000000"/>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4">
    <w:name w:val="xl114"/>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5">
    <w:name w:val="xl115"/>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6">
    <w:name w:val="xl116"/>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7">
    <w:name w:val="xl117"/>
    <w:basedOn w:val="a"/>
    <w:qFormat/>
    <w:rsid w:val="00E72A3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8">
    <w:name w:val="xl118"/>
    <w:basedOn w:val="a"/>
    <w:qFormat/>
    <w:rsid w:val="00E72A3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9">
    <w:name w:val="xl119"/>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20">
    <w:name w:val="xl120"/>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21">
    <w:name w:val="xl121"/>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22">
    <w:name w:val="xl122"/>
    <w:basedOn w:val="a"/>
    <w:qFormat/>
    <w:rsid w:val="00E72A38"/>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3">
    <w:name w:val="xl123"/>
    <w:basedOn w:val="a"/>
    <w:qFormat/>
    <w:rsid w:val="00E72A38"/>
    <w:pPr>
      <w:widowControl/>
      <w:spacing w:before="100" w:beforeAutospacing="1" w:after="100" w:afterAutospacing="1" w:line="278" w:lineRule="auto"/>
      <w:jc w:val="left"/>
    </w:pPr>
    <w:rPr>
      <w:rFonts w:ascii="宋体" w:hAnsi="宋体" w:cs="宋体"/>
      <w:kern w:val="0"/>
      <w:sz w:val="24"/>
      <w:szCs w:val="24"/>
    </w:rPr>
  </w:style>
  <w:style w:type="paragraph" w:customStyle="1" w:styleId="xl124">
    <w:name w:val="xl124"/>
    <w:basedOn w:val="a"/>
    <w:qFormat/>
    <w:rsid w:val="00E72A38"/>
    <w:pPr>
      <w:widowControl/>
      <w:pBdr>
        <w:left w:val="single" w:sz="4" w:space="0" w:color="auto"/>
        <w:bottom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5">
    <w:name w:val="xl125"/>
    <w:basedOn w:val="a"/>
    <w:qFormat/>
    <w:rsid w:val="00E72A38"/>
    <w:pPr>
      <w:widowControl/>
      <w:pBdr>
        <w:bottom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6">
    <w:name w:val="xl126"/>
    <w:basedOn w:val="a"/>
    <w:qFormat/>
    <w:rsid w:val="00E72A38"/>
    <w:pPr>
      <w:widowControl/>
      <w:pBdr>
        <w:bottom w:val="single" w:sz="4" w:space="0" w:color="auto"/>
        <w:right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7">
    <w:name w:val="xl127"/>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center"/>
    </w:pPr>
    <w:rPr>
      <w:rFonts w:ascii="微软雅黑" w:eastAsia="微软雅黑" w:hAnsi="微软雅黑" w:cs="宋体"/>
      <w:kern w:val="0"/>
      <w:sz w:val="20"/>
    </w:rPr>
  </w:style>
  <w:style w:type="paragraph" w:customStyle="1" w:styleId="xl128">
    <w:name w:val="xl128"/>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29">
    <w:name w:val="xl129"/>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0">
    <w:name w:val="xl130"/>
    <w:basedOn w:val="a"/>
    <w:qFormat/>
    <w:rsid w:val="00E72A38"/>
    <w:pPr>
      <w:widowControl/>
      <w:pBdr>
        <w:top w:val="single" w:sz="4" w:space="0" w:color="auto"/>
        <w:left w:val="single" w:sz="4" w:space="0" w:color="auto"/>
        <w:bottom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1">
    <w:name w:val="xl131"/>
    <w:basedOn w:val="a"/>
    <w:qFormat/>
    <w:rsid w:val="00E72A38"/>
    <w:pPr>
      <w:widowControl/>
      <w:pBdr>
        <w:top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2">
    <w:name w:val="xl132"/>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3">
    <w:name w:val="xl133"/>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4">
    <w:name w:val="xl134"/>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5">
    <w:name w:val="xl135"/>
    <w:basedOn w:val="a"/>
    <w:qFormat/>
    <w:rsid w:val="00E72A38"/>
    <w:pPr>
      <w:widowControl/>
      <w:pBdr>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6">
    <w:name w:val="xl136"/>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7">
    <w:name w:val="xl137"/>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8">
    <w:name w:val="xl138"/>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9">
    <w:name w:val="xl139"/>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0">
    <w:name w:val="xl140"/>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1">
    <w:name w:val="xl141"/>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42">
    <w:name w:val="xl142"/>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3">
    <w:name w:val="xl143"/>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4">
    <w:name w:val="xl144"/>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FF0000"/>
      <w:kern w:val="0"/>
      <w:sz w:val="20"/>
    </w:rPr>
  </w:style>
  <w:style w:type="paragraph" w:customStyle="1" w:styleId="xl145">
    <w:name w:val="xl145"/>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6">
    <w:name w:val="xl146"/>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7">
    <w:name w:val="xl147"/>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8">
    <w:name w:val="xl148"/>
    <w:basedOn w:val="a"/>
    <w:qFormat/>
    <w:rsid w:val="00E72A38"/>
    <w:pPr>
      <w:widowControl/>
      <w:pBdr>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9">
    <w:name w:val="xl149"/>
    <w:basedOn w:val="a"/>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50">
    <w:name w:val="xl150"/>
    <w:basedOn w:val="a"/>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FF0000"/>
      <w:kern w:val="0"/>
      <w:sz w:val="20"/>
    </w:rPr>
  </w:style>
  <w:style w:type="paragraph" w:customStyle="1" w:styleId="xl151">
    <w:name w:val="xl151"/>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52">
    <w:name w:val="xl152"/>
    <w:basedOn w:val="a"/>
    <w:qFormat/>
    <w:rsid w:val="00E72A38"/>
    <w:pPr>
      <w:widowControl/>
      <w:pBdr>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53">
    <w:name w:val="xl153"/>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4">
    <w:name w:val="xl154"/>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5">
    <w:name w:val="xl155"/>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6">
    <w:name w:val="xl156"/>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FF0000"/>
      <w:kern w:val="0"/>
      <w:sz w:val="20"/>
    </w:rPr>
  </w:style>
  <w:style w:type="paragraph" w:customStyle="1" w:styleId="xl157">
    <w:name w:val="xl157"/>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58">
    <w:name w:val="xl158"/>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9">
    <w:name w:val="xl159"/>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0">
    <w:name w:val="xl160"/>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1">
    <w:name w:val="xl161"/>
    <w:basedOn w:val="a"/>
    <w:qFormat/>
    <w:rsid w:val="00E72A38"/>
    <w:pPr>
      <w:widowControl/>
      <w:pBdr>
        <w:top w:val="single" w:sz="4" w:space="0" w:color="auto"/>
        <w:left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2">
    <w:name w:val="xl162"/>
    <w:basedOn w:val="a"/>
    <w:qFormat/>
    <w:rsid w:val="00E72A38"/>
    <w:pPr>
      <w:widowControl/>
      <w:pBdr>
        <w:left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3">
    <w:name w:val="xl163"/>
    <w:basedOn w:val="a"/>
    <w:qFormat/>
    <w:rsid w:val="00E72A38"/>
    <w:pPr>
      <w:widowControl/>
      <w:pBdr>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4">
    <w:name w:val="xl164"/>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宋体" w:hAnsi="宋体" w:cs="宋体"/>
      <w:kern w:val="0"/>
      <w:sz w:val="24"/>
      <w:szCs w:val="24"/>
    </w:rPr>
  </w:style>
  <w:style w:type="paragraph" w:customStyle="1" w:styleId="xl165">
    <w:name w:val="xl165"/>
    <w:basedOn w:val="a"/>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66">
    <w:name w:val="xl166"/>
    <w:basedOn w:val="a"/>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67">
    <w:name w:val="xl167"/>
    <w:basedOn w:val="a"/>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8">
    <w:name w:val="xl168"/>
    <w:basedOn w:val="a"/>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69">
    <w:name w:val="xl169"/>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70">
    <w:name w:val="xl170"/>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71">
    <w:name w:val="xl171"/>
    <w:basedOn w:val="a"/>
    <w:qFormat/>
    <w:rsid w:val="00E72A38"/>
    <w:pPr>
      <w:widowControl/>
      <w:pBdr>
        <w:top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2">
    <w:name w:val="xl172"/>
    <w:basedOn w:val="a"/>
    <w:qFormat/>
    <w:rsid w:val="00E72A38"/>
    <w:pPr>
      <w:widowControl/>
      <w:pBdr>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3">
    <w:name w:val="xl173"/>
    <w:basedOn w:val="a"/>
    <w:qFormat/>
    <w:rsid w:val="00E72A38"/>
    <w:pPr>
      <w:widowControl/>
      <w:pBdr>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4">
    <w:name w:val="xl174"/>
    <w:basedOn w:val="a"/>
    <w:qFormat/>
    <w:rsid w:val="00E72A38"/>
    <w:pPr>
      <w:widowControl/>
      <w:pBdr>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5">
    <w:name w:val="xl175"/>
    <w:basedOn w:val="a"/>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6">
    <w:name w:val="xl176"/>
    <w:basedOn w:val="a"/>
    <w:qFormat/>
    <w:rsid w:val="00E72A38"/>
    <w:pPr>
      <w:widowControl/>
      <w:pBdr>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7">
    <w:name w:val="xl177"/>
    <w:basedOn w:val="a"/>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8">
    <w:name w:val="xl178"/>
    <w:basedOn w:val="a"/>
    <w:qFormat/>
    <w:rsid w:val="00E72A38"/>
    <w:pPr>
      <w:widowControl/>
      <w:pBdr>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9">
    <w:name w:val="xl179"/>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4"/>
      <w:szCs w:val="24"/>
    </w:rPr>
  </w:style>
  <w:style w:type="paragraph" w:customStyle="1" w:styleId="xl180">
    <w:name w:val="xl180"/>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4"/>
      <w:szCs w:val="24"/>
    </w:rPr>
  </w:style>
  <w:style w:type="paragraph" w:customStyle="1" w:styleId="xl181">
    <w:name w:val="xl181"/>
    <w:basedOn w:val="a"/>
    <w:qFormat/>
    <w:rsid w:val="00E72A3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82">
    <w:name w:val="xl182"/>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宋体" w:hAnsi="宋体" w:cs="宋体"/>
      <w:kern w:val="0"/>
      <w:sz w:val="24"/>
      <w:szCs w:val="24"/>
    </w:rPr>
  </w:style>
  <w:style w:type="paragraph" w:customStyle="1" w:styleId="xl183">
    <w:name w:val="xl183"/>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84">
    <w:name w:val="xl184"/>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85">
    <w:name w:val="xl185"/>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86">
    <w:name w:val="xl186"/>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character" w:customStyle="1" w:styleId="font112">
    <w:name w:val="font112"/>
    <w:basedOn w:val="a3"/>
    <w:qFormat/>
    <w:rsid w:val="00E72A38"/>
    <w:rPr>
      <w:rFonts w:ascii="宋体" w:eastAsia="宋体" w:hAnsi="宋体" w:cs="宋体" w:hint="eastAsia"/>
      <w:color w:val="000000"/>
      <w:sz w:val="20"/>
      <w:szCs w:val="20"/>
      <w:u w:val="none"/>
    </w:rPr>
  </w:style>
  <w:style w:type="paragraph" w:customStyle="1" w:styleId="p">
    <w:name w:val="p"/>
    <w:basedOn w:val="a"/>
    <w:qFormat/>
    <w:rsid w:val="00E72A38"/>
    <w:pPr>
      <w:widowControl/>
      <w:spacing w:before="100" w:beforeAutospacing="1" w:after="100" w:afterAutospacing="1" w:line="278" w:lineRule="auto"/>
      <w:jc w:val="left"/>
    </w:pPr>
    <w:rPr>
      <w:rFonts w:ascii="宋体" w:hAnsi="宋体" w:cs="宋体"/>
      <w:kern w:val="0"/>
      <w:sz w:val="24"/>
      <w:szCs w:val="24"/>
    </w:rPr>
  </w:style>
  <w:style w:type="paragraph" w:customStyle="1" w:styleId="131">
    <w:name w:val="修订13"/>
    <w:hidden/>
    <w:uiPriority w:val="99"/>
    <w:unhideWhenUsed/>
    <w:qFormat/>
    <w:rsid w:val="00E72A38"/>
    <w:pPr>
      <w:spacing w:after="160" w:line="278" w:lineRule="auto"/>
    </w:pPr>
    <w:rPr>
      <w:rFonts w:ascii="Times New Roman" w:eastAsia="宋体" w:hAnsi="Times New Roman" w:cs="Times New Roman"/>
      <w:szCs w:val="24"/>
    </w:rPr>
  </w:style>
  <w:style w:type="paragraph" w:customStyle="1" w:styleId="141">
    <w:name w:val="修订14"/>
    <w:hidden/>
    <w:uiPriority w:val="99"/>
    <w:unhideWhenUsed/>
    <w:qFormat/>
    <w:rsid w:val="00E72A38"/>
    <w:pPr>
      <w:spacing w:after="160" w:line="278" w:lineRule="auto"/>
    </w:pPr>
    <w:rPr>
      <w:rFonts w:ascii="Times New Roman" w:eastAsia="宋体" w:hAnsi="Times New Roman" w:cs="Times New Roman"/>
      <w:szCs w:val="24"/>
    </w:rPr>
  </w:style>
  <w:style w:type="paragraph" w:customStyle="1" w:styleId="152">
    <w:name w:val="修订15"/>
    <w:hidden/>
    <w:uiPriority w:val="99"/>
    <w:unhideWhenUsed/>
    <w:qFormat/>
    <w:rsid w:val="00E72A38"/>
    <w:pPr>
      <w:spacing w:after="160" w:line="278" w:lineRule="auto"/>
    </w:pPr>
    <w:rPr>
      <w:rFonts w:ascii="Times New Roman" w:eastAsia="宋体" w:hAnsi="Times New Roman" w:cs="Times New Roman"/>
      <w:szCs w:val="24"/>
    </w:rPr>
  </w:style>
  <w:style w:type="paragraph" w:customStyle="1" w:styleId="161">
    <w:name w:val="修订16"/>
    <w:hidden/>
    <w:uiPriority w:val="99"/>
    <w:unhideWhenUsed/>
    <w:qFormat/>
    <w:rsid w:val="00E72A38"/>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4" w:uiPriority="0" w:qFormat="1"/>
    <w:lsdException w:name="index 5"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qFormat="1"/>
    <w:lsdException w:name="annotation text" w:uiPriority="0" w:qFormat="1"/>
    <w:lsdException w:name="header" w:qFormat="1"/>
    <w:lsdException w:name="footer" w:qFormat="1"/>
    <w:lsdException w:name="caption" w:uiPriority="0" w:qFormat="1"/>
    <w:lsdException w:name="table of figures" w:qFormat="1"/>
    <w:lsdException w:name="envelope return" w:uiPriority="0" w:qFormat="1"/>
    <w:lsdException w:name="footnote reference" w:qFormat="1"/>
    <w:lsdException w:name="annotation reference" w:uiPriority="0" w:qFormat="1"/>
    <w:lsdException w:name="page number" w:uiPriority="0" w:qFormat="1"/>
    <w:lsdException w:name="table of authorities" w:uiPriority="0" w:qFormat="1"/>
    <w:lsdException w:name="macro" w:qFormat="1"/>
    <w:lsdException w:name="toa heading" w:qFormat="1"/>
    <w:lsdException w:name="List" w:qFormat="1"/>
    <w:lsdException w:name="List Bullet" w:qFormat="1"/>
    <w:lsdException w:name="List Number" w:qFormat="1"/>
    <w:lsdException w:name="List 2" w:uiPriority="0" w:qFormat="1"/>
    <w:lsdException w:name="List Bullet 2" w:uiPriority="0" w:qFormat="1"/>
    <w:lsdException w:name="List Bullet 3" w:uiPriority="0" w:qFormat="1"/>
    <w:lsdException w:name="List Number 2" w:qFormat="1"/>
    <w:lsdException w:name="List Number 3" w:uiPriority="0" w:qFormat="1"/>
    <w:lsdException w:name="List Number 5" w:uiPriority="0" w:qFormat="1"/>
    <w:lsdException w:name="Title" w:semiHidden="0" w:uiPriority="0" w:unhideWhenUsed="0" w:qFormat="1"/>
    <w:lsdException w:name="Default Paragraph Font" w:uiPriority="1"/>
    <w:lsdException w:name="Body Text" w:qFormat="1"/>
    <w:lsdException w:name="Body Text Indent" w:qFormat="1"/>
    <w:lsdException w:name="List Continue 2" w:qFormat="1"/>
    <w:lsdException w:name="Subtitle" w:semiHidden="0" w:unhideWhenUsed="0" w:qFormat="1"/>
    <w:lsdException w:name="Salutation" w:uiPriority="0" w:qFormat="1"/>
    <w:lsdException w:name="Date" w:uiPriority="0" w:qFormat="1"/>
    <w:lsdException w:name="Body Text First Indent" w:qFormat="1"/>
    <w:lsdException w:name="Body Text First Indent 2" w:qFormat="1"/>
    <w:lsdException w:name="Body Text 2"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Cite" w:uiPriority="0" w:qFormat="1"/>
    <w:lsdException w:name="HTML Preformatted" w:uiPriority="0" w:qFormat="1"/>
    <w:lsdException w:name="annotation subject" w:uiPriority="0" w:qFormat="1"/>
    <w:lsdException w:name="Table Colorful 1" w:uiPriority="0" w:qFormat="1"/>
    <w:lsdException w:name="Balloon Text" w:qFormat="1"/>
    <w:lsdException w:name="Table Grid" w:semiHidden="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21"/>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7F4B3A"/>
    <w:pPr>
      <w:keepNext/>
      <w:keepLines/>
      <w:autoSpaceDE w:val="0"/>
      <w:autoSpaceDN w:val="0"/>
      <w:adjustRightInd w:val="0"/>
      <w:spacing w:before="240" w:after="120" w:line="300" w:lineRule="auto"/>
      <w:jc w:val="center"/>
      <w:outlineLvl w:val="0"/>
    </w:pPr>
    <w:rPr>
      <w:rFonts w:ascii="宋体"/>
      <w:b/>
      <w:kern w:val="44"/>
      <w:sz w:val="32"/>
    </w:rPr>
  </w:style>
  <w:style w:type="paragraph" w:styleId="2">
    <w:name w:val="heading 2"/>
    <w:basedOn w:val="a"/>
    <w:next w:val="a0"/>
    <w:link w:val="2Char1"/>
    <w:unhideWhenUsed/>
    <w:qFormat/>
    <w:rsid w:val="007F4B3A"/>
    <w:pPr>
      <w:keepNext/>
      <w:keepLines/>
      <w:autoSpaceDE w:val="0"/>
      <w:autoSpaceDN w:val="0"/>
      <w:adjustRightInd w:val="0"/>
      <w:spacing w:before="120" w:line="300" w:lineRule="auto"/>
      <w:jc w:val="center"/>
      <w:outlineLvl w:val="1"/>
    </w:pPr>
    <w:rPr>
      <w:rFonts w:ascii="Arial" w:eastAsia="黑体" w:hAnsi="Arial"/>
      <w:b/>
      <w:kern w:val="0"/>
      <w:sz w:val="30"/>
    </w:rPr>
  </w:style>
  <w:style w:type="paragraph" w:styleId="30">
    <w:name w:val="heading 3"/>
    <w:basedOn w:val="a"/>
    <w:next w:val="a"/>
    <w:link w:val="3Char1"/>
    <w:unhideWhenUsed/>
    <w:qFormat/>
    <w:rsid w:val="007F4B3A"/>
    <w:pPr>
      <w:keepNext/>
      <w:keepLines/>
      <w:autoSpaceDE w:val="0"/>
      <w:autoSpaceDN w:val="0"/>
      <w:adjustRightInd w:val="0"/>
      <w:spacing w:before="360" w:after="120"/>
      <w:jc w:val="left"/>
      <w:outlineLvl w:val="2"/>
    </w:pPr>
    <w:rPr>
      <w:rFonts w:ascii="宋体"/>
      <w:b/>
      <w:kern w:val="0"/>
      <w:sz w:val="24"/>
      <w:u w:val="single"/>
    </w:rPr>
  </w:style>
  <w:style w:type="paragraph" w:styleId="4">
    <w:name w:val="heading 4"/>
    <w:basedOn w:val="a"/>
    <w:next w:val="a"/>
    <w:link w:val="4Char"/>
    <w:unhideWhenUsed/>
    <w:qFormat/>
    <w:rsid w:val="007F4B3A"/>
    <w:pPr>
      <w:keepNext/>
      <w:keepLines/>
      <w:adjustRightInd w:val="0"/>
      <w:spacing w:before="280" w:after="290" w:line="376" w:lineRule="atLeast"/>
      <w:outlineLvl w:val="3"/>
    </w:pPr>
    <w:rPr>
      <w:rFonts w:ascii="Arial" w:eastAsia="黑体" w:hAnsi="Arial"/>
      <w:b/>
      <w:kern w:val="0"/>
      <w:sz w:val="28"/>
    </w:rPr>
  </w:style>
  <w:style w:type="paragraph" w:styleId="5">
    <w:name w:val="heading 5"/>
    <w:basedOn w:val="a"/>
    <w:next w:val="a"/>
    <w:link w:val="5Char"/>
    <w:unhideWhenUsed/>
    <w:qFormat/>
    <w:rsid w:val="007F4B3A"/>
    <w:pPr>
      <w:keepNext/>
      <w:keepLines/>
      <w:adjustRightInd w:val="0"/>
      <w:spacing w:before="280" w:after="290" w:line="376" w:lineRule="atLeast"/>
      <w:outlineLvl w:val="4"/>
    </w:pPr>
    <w:rPr>
      <w:b/>
      <w:kern w:val="0"/>
      <w:sz w:val="28"/>
    </w:rPr>
  </w:style>
  <w:style w:type="paragraph" w:styleId="6">
    <w:name w:val="heading 6"/>
    <w:basedOn w:val="a"/>
    <w:next w:val="a"/>
    <w:link w:val="6Char"/>
    <w:unhideWhenUsed/>
    <w:qFormat/>
    <w:rsid w:val="007F4B3A"/>
    <w:pPr>
      <w:keepNext/>
      <w:keepLines/>
      <w:adjustRightInd w:val="0"/>
      <w:spacing w:before="240" w:after="64" w:line="320" w:lineRule="atLeast"/>
      <w:outlineLvl w:val="5"/>
    </w:pPr>
    <w:rPr>
      <w:rFonts w:ascii="Arial" w:eastAsia="黑体" w:hAnsi="Arial"/>
      <w:b/>
      <w:kern w:val="0"/>
      <w:sz w:val="24"/>
    </w:rPr>
  </w:style>
  <w:style w:type="paragraph" w:styleId="7">
    <w:name w:val="heading 7"/>
    <w:basedOn w:val="a"/>
    <w:next w:val="a"/>
    <w:link w:val="7Char"/>
    <w:unhideWhenUsed/>
    <w:qFormat/>
    <w:rsid w:val="007F4B3A"/>
    <w:pPr>
      <w:keepNext/>
      <w:keepLines/>
      <w:adjustRightInd w:val="0"/>
      <w:spacing w:before="240" w:after="64" w:line="320" w:lineRule="atLeast"/>
      <w:outlineLvl w:val="6"/>
    </w:pPr>
    <w:rPr>
      <w:b/>
      <w:kern w:val="0"/>
      <w:sz w:val="24"/>
    </w:rPr>
  </w:style>
  <w:style w:type="paragraph" w:styleId="8">
    <w:name w:val="heading 8"/>
    <w:basedOn w:val="a"/>
    <w:next w:val="a"/>
    <w:link w:val="8Char"/>
    <w:unhideWhenUsed/>
    <w:qFormat/>
    <w:rsid w:val="007F4B3A"/>
    <w:pPr>
      <w:keepNext/>
      <w:keepLines/>
      <w:adjustRightInd w:val="0"/>
      <w:spacing w:before="240" w:after="64" w:line="320" w:lineRule="atLeast"/>
      <w:outlineLvl w:val="7"/>
    </w:pPr>
    <w:rPr>
      <w:rFonts w:ascii="Arial" w:eastAsia="黑体" w:hAnsi="Arial"/>
      <w:kern w:val="0"/>
      <w:sz w:val="24"/>
    </w:rPr>
  </w:style>
  <w:style w:type="paragraph" w:styleId="9">
    <w:name w:val="heading 9"/>
    <w:basedOn w:val="a"/>
    <w:next w:val="a"/>
    <w:link w:val="9Char"/>
    <w:unhideWhenUsed/>
    <w:qFormat/>
    <w:rsid w:val="007F4B3A"/>
    <w:pPr>
      <w:keepNext/>
      <w:keepLines/>
      <w:adjustRightInd w:val="0"/>
      <w:spacing w:before="240" w:after="64" w:line="320" w:lineRule="atLeast"/>
      <w:outlineLvl w:val="8"/>
    </w:pPr>
    <w:rPr>
      <w:rFonts w:ascii="Arial" w:eastAsia="黑体" w:hAnsi="Arial"/>
      <w:kern w:val="0"/>
    </w:rPr>
  </w:style>
  <w:style w:type="character" w:default="1" w:styleId="a3">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
    <w:link w:val="Char"/>
    <w:uiPriority w:val="99"/>
    <w:unhideWhenUsed/>
    <w:qFormat/>
    <w:rsid w:val="00BE7A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3"/>
    <w:link w:val="a7"/>
    <w:uiPriority w:val="99"/>
    <w:qFormat/>
    <w:rsid w:val="00BE7A21"/>
    <w:rPr>
      <w:sz w:val="18"/>
      <w:szCs w:val="18"/>
    </w:rPr>
  </w:style>
  <w:style w:type="paragraph" w:styleId="a8">
    <w:name w:val="footer"/>
    <w:basedOn w:val="a"/>
    <w:link w:val="Char0"/>
    <w:uiPriority w:val="99"/>
    <w:unhideWhenUsed/>
    <w:qFormat/>
    <w:rsid w:val="00BE7A21"/>
    <w:pPr>
      <w:tabs>
        <w:tab w:val="center" w:pos="4153"/>
        <w:tab w:val="right" w:pos="8306"/>
      </w:tabs>
      <w:snapToGrid w:val="0"/>
      <w:jc w:val="left"/>
    </w:pPr>
    <w:rPr>
      <w:sz w:val="18"/>
      <w:szCs w:val="18"/>
    </w:rPr>
  </w:style>
  <w:style w:type="character" w:customStyle="1" w:styleId="Char0">
    <w:name w:val="页脚 Char"/>
    <w:basedOn w:val="a3"/>
    <w:link w:val="a8"/>
    <w:uiPriority w:val="99"/>
    <w:qFormat/>
    <w:rsid w:val="00BE7A21"/>
    <w:rPr>
      <w:sz w:val="18"/>
      <w:szCs w:val="18"/>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link w:val="a9"/>
    <w:uiPriority w:val="99"/>
    <w:qFormat/>
    <w:rsid w:val="00BE7A21"/>
    <w:rPr>
      <w:rFonts w:ascii="宋体" w:eastAsia="宋体" w:hAnsi="Courier New"/>
    </w:rPr>
  </w:style>
  <w:style w:type="character" w:customStyle="1" w:styleId="Char10">
    <w:name w:val="标题 Char1"/>
    <w:link w:val="aa"/>
    <w:qFormat/>
    <w:rsid w:val="00BE7A21"/>
    <w:rPr>
      <w:rFonts w:ascii="Arial" w:eastAsia="宋体" w:hAnsi="Arial" w:cs="Arial"/>
      <w:b/>
      <w:bCs/>
      <w:sz w:val="32"/>
      <w:szCs w:val="32"/>
    </w:rPr>
  </w:style>
  <w:style w:type="paragraph" w:styleId="a9">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
    <w:link w:val="Char1"/>
    <w:uiPriority w:val="99"/>
    <w:qFormat/>
    <w:rsid w:val="00BE7A21"/>
    <w:rPr>
      <w:rFonts w:ascii="宋体" w:hAnsi="Courier New" w:cstheme="minorBidi"/>
      <w:szCs w:val="22"/>
    </w:rPr>
  </w:style>
  <w:style w:type="character" w:customStyle="1" w:styleId="Char11">
    <w:name w:val="纯文本 Char1"/>
    <w:aliases w:val="普通文字1 Char1,普通文字2 Char1,普通文字3 Char1,普通文字4 Char1,普通文字5 Char1,普通文字6 Char1,普通文字11 Char1,普通文字21 Char1,普通文字31 Char1,普通文字41 Char1,普通文字7 Char1,普通文字 Char Char Char1,普通文字 Char Char Char Char Char Char Char1,普通文字 Char Char Char Char Char Char2,0921 Char"/>
    <w:basedOn w:val="a3"/>
    <w:qFormat/>
    <w:rsid w:val="00BE7A21"/>
    <w:rPr>
      <w:rFonts w:ascii="宋体" w:eastAsia="宋体" w:hAnsi="Courier New" w:cs="Courier New"/>
      <w:szCs w:val="21"/>
    </w:rPr>
  </w:style>
  <w:style w:type="paragraph" w:styleId="aa">
    <w:name w:val="Title"/>
    <w:basedOn w:val="a"/>
    <w:link w:val="Char10"/>
    <w:qFormat/>
    <w:rsid w:val="00BE7A21"/>
    <w:pPr>
      <w:spacing w:before="240" w:after="60"/>
      <w:jc w:val="center"/>
      <w:outlineLvl w:val="0"/>
    </w:pPr>
    <w:rPr>
      <w:rFonts w:ascii="Arial" w:hAnsi="Arial" w:cs="Arial"/>
      <w:b/>
      <w:bCs/>
      <w:sz w:val="32"/>
      <w:szCs w:val="32"/>
    </w:rPr>
  </w:style>
  <w:style w:type="character" w:customStyle="1" w:styleId="Char2">
    <w:name w:val="标题 Char"/>
    <w:basedOn w:val="a3"/>
    <w:qFormat/>
    <w:rsid w:val="00BE7A21"/>
    <w:rPr>
      <w:rFonts w:asciiTheme="majorHAnsi" w:eastAsia="宋体" w:hAnsiTheme="majorHAnsi" w:cstheme="majorBidi"/>
      <w:b/>
      <w:bCs/>
      <w:sz w:val="32"/>
      <w:szCs w:val="32"/>
    </w:rPr>
  </w:style>
  <w:style w:type="character" w:customStyle="1" w:styleId="Char12">
    <w:name w:val="批注文字 Char1"/>
    <w:link w:val="ab"/>
    <w:uiPriority w:val="99"/>
    <w:qFormat/>
    <w:rsid w:val="00F41F90"/>
    <w:rPr>
      <w:rFonts w:eastAsia="宋体"/>
      <w:sz w:val="24"/>
    </w:rPr>
  </w:style>
  <w:style w:type="paragraph" w:styleId="ab">
    <w:name w:val="annotation text"/>
    <w:basedOn w:val="a"/>
    <w:link w:val="Char12"/>
    <w:qFormat/>
    <w:rsid w:val="00F41F90"/>
    <w:pPr>
      <w:adjustRightInd w:val="0"/>
      <w:spacing w:line="360" w:lineRule="atLeast"/>
      <w:jc w:val="left"/>
      <w:textAlignment w:val="baseline"/>
    </w:pPr>
    <w:rPr>
      <w:rFonts w:asciiTheme="minorHAnsi" w:hAnsiTheme="minorHAnsi" w:cstheme="minorBidi"/>
      <w:sz w:val="24"/>
      <w:szCs w:val="22"/>
    </w:rPr>
  </w:style>
  <w:style w:type="character" w:customStyle="1" w:styleId="Char3">
    <w:name w:val="批注文字 Char"/>
    <w:basedOn w:val="a3"/>
    <w:uiPriority w:val="99"/>
    <w:qFormat/>
    <w:rsid w:val="00F41F90"/>
    <w:rPr>
      <w:rFonts w:ascii="Times New Roman" w:eastAsia="宋体" w:hAnsi="Times New Roman" w:cs="Times New Roman"/>
      <w:szCs w:val="20"/>
    </w:rPr>
  </w:style>
  <w:style w:type="paragraph" w:customStyle="1" w:styleId="10">
    <w:name w:val="列出段落1"/>
    <w:basedOn w:val="a"/>
    <w:link w:val="ListParagraphChar"/>
    <w:uiPriority w:val="99"/>
    <w:qFormat/>
    <w:rsid w:val="00F41F90"/>
    <w:pPr>
      <w:ind w:firstLineChars="200" w:firstLine="420"/>
    </w:pPr>
    <w:rPr>
      <w:rFonts w:ascii="Calibri" w:hAnsi="Calibri"/>
      <w:szCs w:val="22"/>
    </w:rPr>
  </w:style>
  <w:style w:type="paragraph" w:customStyle="1" w:styleId="SOW">
    <w:name w:val="SOW正文"/>
    <w:basedOn w:val="a"/>
    <w:qFormat/>
    <w:rsid w:val="00F41F90"/>
    <w:pPr>
      <w:snapToGrid w:val="0"/>
      <w:spacing w:before="120" w:line="400" w:lineRule="exact"/>
      <w:ind w:firstLine="425"/>
    </w:pPr>
    <w:rPr>
      <w:sz w:val="24"/>
    </w:rPr>
  </w:style>
  <w:style w:type="character" w:customStyle="1" w:styleId="Char20">
    <w:name w:val="批注文字 Char2"/>
    <w:uiPriority w:val="99"/>
    <w:qFormat/>
    <w:rsid w:val="00A42718"/>
    <w:rPr>
      <w:sz w:val="24"/>
    </w:rPr>
  </w:style>
  <w:style w:type="character" w:customStyle="1" w:styleId="Char21">
    <w:name w:val="标题 Char2"/>
    <w:qFormat/>
    <w:locked/>
    <w:rsid w:val="004F66FA"/>
    <w:rPr>
      <w:rFonts w:ascii="Arial" w:eastAsia="宋体" w:hAnsi="Arial" w:cs="Arial"/>
      <w:b/>
      <w:bCs/>
      <w:sz w:val="32"/>
      <w:szCs w:val="32"/>
    </w:rPr>
  </w:style>
  <w:style w:type="character" w:customStyle="1" w:styleId="1Char">
    <w:name w:val="标题 1 Char"/>
    <w:basedOn w:val="a3"/>
    <w:link w:val="1"/>
    <w:qFormat/>
    <w:rsid w:val="007F4B3A"/>
    <w:rPr>
      <w:rFonts w:ascii="宋体" w:eastAsia="宋体" w:hAnsi="Times New Roman" w:cs="Times New Roman"/>
      <w:b/>
      <w:kern w:val="44"/>
      <w:sz w:val="32"/>
      <w:szCs w:val="20"/>
    </w:rPr>
  </w:style>
  <w:style w:type="character" w:customStyle="1" w:styleId="2Char">
    <w:name w:val="标题 2 Char"/>
    <w:basedOn w:val="a3"/>
    <w:qFormat/>
    <w:rsid w:val="007F4B3A"/>
    <w:rPr>
      <w:rFonts w:asciiTheme="majorHAnsi" w:eastAsiaTheme="majorEastAsia" w:hAnsiTheme="majorHAnsi" w:cstheme="majorBidi"/>
      <w:b/>
      <w:bCs/>
      <w:sz w:val="32"/>
      <w:szCs w:val="32"/>
    </w:rPr>
  </w:style>
  <w:style w:type="character" w:customStyle="1" w:styleId="3Char">
    <w:name w:val="标题 3 Char"/>
    <w:basedOn w:val="a3"/>
    <w:qFormat/>
    <w:rsid w:val="007F4B3A"/>
    <w:rPr>
      <w:rFonts w:ascii="Times New Roman" w:eastAsia="宋体" w:hAnsi="Times New Roman" w:cs="Times New Roman"/>
      <w:b/>
      <w:bCs/>
      <w:sz w:val="32"/>
      <w:szCs w:val="32"/>
    </w:rPr>
  </w:style>
  <w:style w:type="character" w:customStyle="1" w:styleId="4Char">
    <w:name w:val="标题 4 Char"/>
    <w:basedOn w:val="a3"/>
    <w:link w:val="4"/>
    <w:qFormat/>
    <w:rsid w:val="007F4B3A"/>
    <w:rPr>
      <w:rFonts w:ascii="Arial" w:eastAsia="黑体" w:hAnsi="Arial" w:cs="Times New Roman"/>
      <w:b/>
      <w:kern w:val="0"/>
      <w:sz w:val="28"/>
      <w:szCs w:val="20"/>
    </w:rPr>
  </w:style>
  <w:style w:type="character" w:customStyle="1" w:styleId="5Char">
    <w:name w:val="标题 5 Char"/>
    <w:basedOn w:val="a3"/>
    <w:link w:val="5"/>
    <w:qFormat/>
    <w:rsid w:val="007F4B3A"/>
    <w:rPr>
      <w:rFonts w:ascii="Times New Roman" w:eastAsia="宋体" w:hAnsi="Times New Roman" w:cs="Times New Roman"/>
      <w:b/>
      <w:kern w:val="0"/>
      <w:sz w:val="28"/>
      <w:szCs w:val="20"/>
    </w:rPr>
  </w:style>
  <w:style w:type="character" w:customStyle="1" w:styleId="6Char">
    <w:name w:val="标题 6 Char"/>
    <w:basedOn w:val="a3"/>
    <w:link w:val="6"/>
    <w:qFormat/>
    <w:rsid w:val="007F4B3A"/>
    <w:rPr>
      <w:rFonts w:ascii="Arial" w:eastAsia="黑体" w:hAnsi="Arial" w:cs="Times New Roman"/>
      <w:b/>
      <w:kern w:val="0"/>
      <w:sz w:val="24"/>
      <w:szCs w:val="20"/>
    </w:rPr>
  </w:style>
  <w:style w:type="character" w:customStyle="1" w:styleId="7Char">
    <w:name w:val="标题 7 Char"/>
    <w:basedOn w:val="a3"/>
    <w:link w:val="7"/>
    <w:qFormat/>
    <w:rsid w:val="007F4B3A"/>
    <w:rPr>
      <w:rFonts w:ascii="Times New Roman" w:eastAsia="宋体" w:hAnsi="Times New Roman" w:cs="Times New Roman"/>
      <w:b/>
      <w:kern w:val="0"/>
      <w:sz w:val="24"/>
      <w:szCs w:val="20"/>
    </w:rPr>
  </w:style>
  <w:style w:type="character" w:customStyle="1" w:styleId="8Char">
    <w:name w:val="标题 8 Char"/>
    <w:basedOn w:val="a3"/>
    <w:link w:val="8"/>
    <w:qFormat/>
    <w:rsid w:val="007F4B3A"/>
    <w:rPr>
      <w:rFonts w:ascii="Arial" w:eastAsia="黑体" w:hAnsi="Arial" w:cs="Times New Roman"/>
      <w:kern w:val="0"/>
      <w:sz w:val="24"/>
      <w:szCs w:val="20"/>
    </w:rPr>
  </w:style>
  <w:style w:type="character" w:customStyle="1" w:styleId="9Char">
    <w:name w:val="标题 9 Char"/>
    <w:basedOn w:val="a3"/>
    <w:link w:val="9"/>
    <w:qFormat/>
    <w:rsid w:val="007F4B3A"/>
    <w:rPr>
      <w:rFonts w:ascii="Arial" w:eastAsia="黑体" w:hAnsi="Arial" w:cs="Times New Roman"/>
      <w:kern w:val="0"/>
      <w:szCs w:val="20"/>
    </w:rPr>
  </w:style>
  <w:style w:type="paragraph" w:styleId="ac">
    <w:name w:val="Body Text"/>
    <w:basedOn w:val="a"/>
    <w:link w:val="Char4"/>
    <w:uiPriority w:val="99"/>
    <w:unhideWhenUsed/>
    <w:qFormat/>
    <w:rsid w:val="007F4B3A"/>
    <w:pPr>
      <w:spacing w:after="120"/>
    </w:pPr>
    <w:rPr>
      <w:szCs w:val="24"/>
    </w:rPr>
  </w:style>
  <w:style w:type="character" w:customStyle="1" w:styleId="Char4">
    <w:name w:val="正文文本 Char"/>
    <w:basedOn w:val="a3"/>
    <w:link w:val="ac"/>
    <w:uiPriority w:val="99"/>
    <w:qFormat/>
    <w:rsid w:val="007F4B3A"/>
    <w:rPr>
      <w:rFonts w:ascii="Times New Roman" w:eastAsia="宋体" w:hAnsi="Times New Roman" w:cs="Times New Roman"/>
      <w:szCs w:val="24"/>
    </w:rPr>
  </w:style>
  <w:style w:type="character" w:styleId="ad">
    <w:name w:val="Hyperlink"/>
    <w:uiPriority w:val="99"/>
    <w:unhideWhenUsed/>
    <w:qFormat/>
    <w:rsid w:val="007F4B3A"/>
    <w:rPr>
      <w:color w:val="0000FF"/>
      <w:u w:val="single"/>
    </w:rPr>
  </w:style>
  <w:style w:type="character" w:styleId="ae">
    <w:name w:val="FollowedHyperlink"/>
    <w:uiPriority w:val="99"/>
    <w:unhideWhenUsed/>
    <w:qFormat/>
    <w:rsid w:val="007F4B3A"/>
    <w:rPr>
      <w:color w:val="800080"/>
      <w:u w:val="single"/>
    </w:rPr>
  </w:style>
  <w:style w:type="character" w:styleId="af">
    <w:name w:val="Emphasis"/>
    <w:qFormat/>
    <w:rsid w:val="007F4B3A"/>
    <w:rPr>
      <w:i w:val="0"/>
      <w:iCs w:val="0"/>
      <w:color w:val="CC0033"/>
    </w:rPr>
  </w:style>
  <w:style w:type="paragraph" w:styleId="a0">
    <w:name w:val="Normal Indent"/>
    <w:basedOn w:val="a"/>
    <w:link w:val="Char13"/>
    <w:unhideWhenUsed/>
    <w:qFormat/>
    <w:rsid w:val="007F4B3A"/>
    <w:pPr>
      <w:autoSpaceDE w:val="0"/>
      <w:autoSpaceDN w:val="0"/>
      <w:adjustRightInd w:val="0"/>
      <w:ind w:firstLine="420"/>
      <w:jc w:val="left"/>
    </w:pPr>
    <w:rPr>
      <w:rFonts w:ascii="宋体"/>
      <w:sz w:val="24"/>
      <w:szCs w:val="24"/>
    </w:rPr>
  </w:style>
  <w:style w:type="paragraph" w:styleId="HTML">
    <w:name w:val="HTML Preformatted"/>
    <w:basedOn w:val="a"/>
    <w:link w:val="HTMLChar"/>
    <w:unhideWhenUsed/>
    <w:qFormat/>
    <w:rsid w:val="007F4B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3"/>
    <w:link w:val="HTML"/>
    <w:qFormat/>
    <w:rsid w:val="007F4B3A"/>
    <w:rPr>
      <w:rFonts w:ascii="宋体" w:eastAsia="宋体" w:hAnsi="宋体" w:cs="宋体"/>
      <w:kern w:val="0"/>
      <w:sz w:val="24"/>
      <w:szCs w:val="24"/>
    </w:rPr>
  </w:style>
  <w:style w:type="paragraph" w:styleId="af0">
    <w:name w:val="Normal (Web)"/>
    <w:basedOn w:val="a"/>
    <w:uiPriority w:val="99"/>
    <w:unhideWhenUsed/>
    <w:qFormat/>
    <w:rsid w:val="007F4B3A"/>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autoRedefine/>
    <w:unhideWhenUsed/>
    <w:qFormat/>
    <w:rsid w:val="007F4B3A"/>
  </w:style>
  <w:style w:type="paragraph" w:styleId="12">
    <w:name w:val="toc 1"/>
    <w:basedOn w:val="a"/>
    <w:next w:val="a"/>
    <w:autoRedefine/>
    <w:uiPriority w:val="39"/>
    <w:unhideWhenUsed/>
    <w:qFormat/>
    <w:rsid w:val="007F4B3A"/>
    <w:pPr>
      <w:tabs>
        <w:tab w:val="left" w:pos="1050"/>
        <w:tab w:val="right" w:leader="dot" w:pos="8937"/>
      </w:tabs>
      <w:spacing w:line="300" w:lineRule="auto"/>
    </w:pPr>
    <w:rPr>
      <w:rFonts w:ascii="宋体" w:hAnsi="宋体"/>
      <w:b/>
      <w:sz w:val="24"/>
      <w:szCs w:val="24"/>
    </w:rPr>
  </w:style>
  <w:style w:type="paragraph" w:styleId="20">
    <w:name w:val="toc 2"/>
    <w:basedOn w:val="a"/>
    <w:next w:val="a"/>
    <w:autoRedefine/>
    <w:uiPriority w:val="39"/>
    <w:unhideWhenUsed/>
    <w:qFormat/>
    <w:rsid w:val="007F4B3A"/>
    <w:pPr>
      <w:tabs>
        <w:tab w:val="right" w:leader="dot" w:pos="8937"/>
      </w:tabs>
      <w:spacing w:line="312" w:lineRule="auto"/>
      <w:ind w:leftChars="200" w:left="420"/>
    </w:pPr>
    <w:rPr>
      <w:szCs w:val="24"/>
    </w:rPr>
  </w:style>
  <w:style w:type="paragraph" w:styleId="31">
    <w:name w:val="toc 3"/>
    <w:basedOn w:val="a"/>
    <w:next w:val="a"/>
    <w:autoRedefine/>
    <w:uiPriority w:val="39"/>
    <w:unhideWhenUsed/>
    <w:qFormat/>
    <w:rsid w:val="007F4B3A"/>
    <w:pPr>
      <w:ind w:leftChars="400" w:left="840"/>
    </w:pPr>
    <w:rPr>
      <w:szCs w:val="24"/>
    </w:rPr>
  </w:style>
  <w:style w:type="paragraph" w:styleId="40">
    <w:name w:val="toc 4"/>
    <w:basedOn w:val="a"/>
    <w:next w:val="a"/>
    <w:autoRedefine/>
    <w:unhideWhenUsed/>
    <w:qFormat/>
    <w:rsid w:val="007F4B3A"/>
    <w:pPr>
      <w:ind w:leftChars="600" w:left="1260"/>
    </w:pPr>
    <w:rPr>
      <w:szCs w:val="24"/>
    </w:rPr>
  </w:style>
  <w:style w:type="paragraph" w:styleId="50">
    <w:name w:val="toc 5"/>
    <w:basedOn w:val="a"/>
    <w:next w:val="a"/>
    <w:autoRedefine/>
    <w:unhideWhenUsed/>
    <w:qFormat/>
    <w:rsid w:val="007F4B3A"/>
    <w:pPr>
      <w:ind w:leftChars="800" w:left="1680"/>
    </w:pPr>
    <w:rPr>
      <w:szCs w:val="24"/>
    </w:rPr>
  </w:style>
  <w:style w:type="paragraph" w:styleId="60">
    <w:name w:val="toc 6"/>
    <w:basedOn w:val="a"/>
    <w:next w:val="a"/>
    <w:autoRedefine/>
    <w:unhideWhenUsed/>
    <w:qFormat/>
    <w:rsid w:val="007F4B3A"/>
    <w:pPr>
      <w:ind w:leftChars="1000" w:left="2100"/>
    </w:pPr>
    <w:rPr>
      <w:szCs w:val="24"/>
    </w:rPr>
  </w:style>
  <w:style w:type="paragraph" w:styleId="70">
    <w:name w:val="toc 7"/>
    <w:basedOn w:val="a"/>
    <w:next w:val="a"/>
    <w:autoRedefine/>
    <w:unhideWhenUsed/>
    <w:qFormat/>
    <w:rsid w:val="007F4B3A"/>
    <w:pPr>
      <w:ind w:leftChars="1200" w:left="2520"/>
    </w:pPr>
    <w:rPr>
      <w:szCs w:val="24"/>
    </w:rPr>
  </w:style>
  <w:style w:type="paragraph" w:styleId="80">
    <w:name w:val="toc 8"/>
    <w:basedOn w:val="a"/>
    <w:next w:val="a"/>
    <w:autoRedefine/>
    <w:unhideWhenUsed/>
    <w:qFormat/>
    <w:rsid w:val="007F4B3A"/>
    <w:pPr>
      <w:ind w:leftChars="1400" w:left="2940"/>
    </w:pPr>
    <w:rPr>
      <w:szCs w:val="24"/>
    </w:rPr>
  </w:style>
  <w:style w:type="paragraph" w:styleId="90">
    <w:name w:val="toc 9"/>
    <w:basedOn w:val="a"/>
    <w:next w:val="a"/>
    <w:autoRedefine/>
    <w:unhideWhenUsed/>
    <w:qFormat/>
    <w:rsid w:val="007F4B3A"/>
    <w:pPr>
      <w:ind w:leftChars="1600" w:left="3360"/>
    </w:pPr>
    <w:rPr>
      <w:szCs w:val="24"/>
    </w:rPr>
  </w:style>
  <w:style w:type="character" w:customStyle="1" w:styleId="Char13">
    <w:name w:val="正文缩进 Char1"/>
    <w:link w:val="a0"/>
    <w:qFormat/>
    <w:locked/>
    <w:rsid w:val="007F4B3A"/>
    <w:rPr>
      <w:rFonts w:ascii="宋体" w:eastAsia="宋体" w:hAnsi="Times New Roman" w:cs="Times New Roman"/>
      <w:sz w:val="24"/>
      <w:szCs w:val="24"/>
    </w:rPr>
  </w:style>
  <w:style w:type="paragraph" w:styleId="af1">
    <w:name w:val="caption"/>
    <w:basedOn w:val="a"/>
    <w:next w:val="a"/>
    <w:link w:val="Char5"/>
    <w:unhideWhenUsed/>
    <w:qFormat/>
    <w:rsid w:val="007F4B3A"/>
    <w:pPr>
      <w:spacing w:line="480" w:lineRule="auto"/>
    </w:pPr>
    <w:rPr>
      <w:rFonts w:ascii="华文中宋" w:eastAsia="华文中宋" w:hAnsi="华文中宋"/>
      <w:sz w:val="36"/>
    </w:rPr>
  </w:style>
  <w:style w:type="paragraph" w:styleId="21">
    <w:name w:val="List 2"/>
    <w:basedOn w:val="a"/>
    <w:unhideWhenUsed/>
    <w:qFormat/>
    <w:rsid w:val="007F4B3A"/>
    <w:pPr>
      <w:ind w:leftChars="200" w:left="100" w:hangingChars="200" w:hanging="200"/>
    </w:pPr>
    <w:rPr>
      <w:szCs w:val="24"/>
    </w:rPr>
  </w:style>
  <w:style w:type="paragraph" w:styleId="af2">
    <w:name w:val="Body Text Indent"/>
    <w:basedOn w:val="a"/>
    <w:link w:val="Char30"/>
    <w:uiPriority w:val="99"/>
    <w:unhideWhenUsed/>
    <w:qFormat/>
    <w:rsid w:val="007F4B3A"/>
    <w:pPr>
      <w:spacing w:line="360" w:lineRule="auto"/>
      <w:ind w:firstLine="570"/>
    </w:pPr>
    <w:rPr>
      <w:sz w:val="24"/>
      <w:szCs w:val="24"/>
    </w:rPr>
  </w:style>
  <w:style w:type="character" w:customStyle="1" w:styleId="Char6">
    <w:name w:val="正文文本缩进 Char"/>
    <w:basedOn w:val="a3"/>
    <w:qFormat/>
    <w:rsid w:val="007F4B3A"/>
    <w:rPr>
      <w:rFonts w:ascii="Times New Roman" w:eastAsia="宋体" w:hAnsi="Times New Roman" w:cs="Times New Roman"/>
      <w:szCs w:val="20"/>
    </w:rPr>
  </w:style>
  <w:style w:type="paragraph" w:styleId="af3">
    <w:name w:val="Date"/>
    <w:basedOn w:val="a"/>
    <w:next w:val="a"/>
    <w:link w:val="Char7"/>
    <w:unhideWhenUsed/>
    <w:qFormat/>
    <w:rsid w:val="007F4B3A"/>
    <w:pPr>
      <w:ind w:leftChars="2500" w:left="100"/>
    </w:pPr>
    <w:rPr>
      <w:rFonts w:ascii="仿宋_GB2312" w:eastAsia="仿宋_GB2312" w:hAnsi="宋体"/>
      <w:color w:val="000000"/>
      <w:sz w:val="24"/>
      <w:szCs w:val="24"/>
    </w:rPr>
  </w:style>
  <w:style w:type="character" w:customStyle="1" w:styleId="Char7">
    <w:name w:val="日期 Char"/>
    <w:basedOn w:val="a3"/>
    <w:link w:val="af3"/>
    <w:qFormat/>
    <w:rsid w:val="007F4B3A"/>
    <w:rPr>
      <w:rFonts w:ascii="仿宋_GB2312" w:eastAsia="仿宋_GB2312" w:hAnsi="宋体" w:cs="Times New Roman"/>
      <w:color w:val="000000"/>
      <w:sz w:val="24"/>
      <w:szCs w:val="24"/>
    </w:rPr>
  </w:style>
  <w:style w:type="paragraph" w:styleId="af4">
    <w:name w:val="Body Text First Indent"/>
    <w:basedOn w:val="ac"/>
    <w:link w:val="Char8"/>
    <w:uiPriority w:val="99"/>
    <w:unhideWhenUsed/>
    <w:qFormat/>
    <w:rsid w:val="007F4B3A"/>
    <w:pPr>
      <w:ind w:firstLineChars="100" w:firstLine="420"/>
    </w:pPr>
    <w:rPr>
      <w:rFonts w:asciiTheme="minorHAnsi" w:eastAsia="仿宋" w:hAnsiTheme="minorHAnsi" w:cstheme="minorBidi"/>
      <w:sz w:val="28"/>
    </w:rPr>
  </w:style>
  <w:style w:type="character" w:customStyle="1" w:styleId="Char8">
    <w:name w:val="正文首行缩进 Char"/>
    <w:basedOn w:val="Char4"/>
    <w:link w:val="af4"/>
    <w:uiPriority w:val="99"/>
    <w:qFormat/>
    <w:rsid w:val="007F4B3A"/>
    <w:rPr>
      <w:rFonts w:ascii="Times New Roman" w:eastAsia="仿宋" w:hAnsi="Times New Roman" w:cs="Times New Roman"/>
      <w:sz w:val="28"/>
      <w:szCs w:val="24"/>
    </w:rPr>
  </w:style>
  <w:style w:type="paragraph" w:styleId="22">
    <w:name w:val="Body Text First Indent 2"/>
    <w:basedOn w:val="af2"/>
    <w:link w:val="2Char0"/>
    <w:uiPriority w:val="99"/>
    <w:unhideWhenUsed/>
    <w:qFormat/>
    <w:rsid w:val="007F4B3A"/>
    <w:pPr>
      <w:spacing w:after="120" w:line="480" w:lineRule="exact"/>
      <w:ind w:leftChars="200" w:left="420" w:firstLineChars="200" w:firstLine="420"/>
    </w:pPr>
    <w:rPr>
      <w:szCs w:val="20"/>
    </w:rPr>
  </w:style>
  <w:style w:type="character" w:customStyle="1" w:styleId="2Char0">
    <w:name w:val="正文首行缩进 2 Char"/>
    <w:basedOn w:val="Char6"/>
    <w:link w:val="22"/>
    <w:uiPriority w:val="99"/>
    <w:qFormat/>
    <w:rsid w:val="007F4B3A"/>
    <w:rPr>
      <w:rFonts w:ascii="Times New Roman" w:eastAsia="宋体" w:hAnsi="Times New Roman" w:cs="Times New Roman"/>
      <w:sz w:val="24"/>
      <w:szCs w:val="20"/>
    </w:rPr>
  </w:style>
  <w:style w:type="paragraph" w:styleId="32">
    <w:name w:val="Body Text 3"/>
    <w:basedOn w:val="a"/>
    <w:link w:val="3Char0"/>
    <w:unhideWhenUsed/>
    <w:qFormat/>
    <w:rsid w:val="007F4B3A"/>
    <w:pPr>
      <w:spacing w:after="120"/>
    </w:pPr>
    <w:rPr>
      <w:sz w:val="16"/>
      <w:szCs w:val="16"/>
    </w:rPr>
  </w:style>
  <w:style w:type="character" w:customStyle="1" w:styleId="3Char0">
    <w:name w:val="正文文本 3 Char"/>
    <w:basedOn w:val="a3"/>
    <w:link w:val="32"/>
    <w:qFormat/>
    <w:rsid w:val="007F4B3A"/>
    <w:rPr>
      <w:rFonts w:ascii="Times New Roman" w:eastAsia="宋体" w:hAnsi="Times New Roman" w:cs="Times New Roman"/>
      <w:sz w:val="16"/>
      <w:szCs w:val="16"/>
    </w:rPr>
  </w:style>
  <w:style w:type="paragraph" w:styleId="23">
    <w:name w:val="Body Text Indent 2"/>
    <w:basedOn w:val="a"/>
    <w:link w:val="2Char2"/>
    <w:unhideWhenUsed/>
    <w:qFormat/>
    <w:rsid w:val="007F4B3A"/>
    <w:pPr>
      <w:ind w:firstLineChars="200" w:firstLine="480"/>
    </w:pPr>
    <w:rPr>
      <w:rFonts w:ascii="仿宋_GB2312" w:eastAsia="仿宋_GB2312"/>
      <w:sz w:val="24"/>
      <w:szCs w:val="24"/>
    </w:rPr>
  </w:style>
  <w:style w:type="character" w:customStyle="1" w:styleId="2Char2">
    <w:name w:val="正文文本缩进 2 Char"/>
    <w:basedOn w:val="a3"/>
    <w:link w:val="23"/>
    <w:qFormat/>
    <w:rsid w:val="007F4B3A"/>
    <w:rPr>
      <w:rFonts w:ascii="仿宋_GB2312" w:eastAsia="仿宋_GB2312" w:hAnsi="Times New Roman" w:cs="Times New Roman"/>
      <w:sz w:val="24"/>
      <w:szCs w:val="24"/>
    </w:rPr>
  </w:style>
  <w:style w:type="paragraph" w:styleId="33">
    <w:name w:val="Body Text Indent 3"/>
    <w:basedOn w:val="a"/>
    <w:link w:val="3Char2"/>
    <w:unhideWhenUsed/>
    <w:qFormat/>
    <w:rsid w:val="007F4B3A"/>
    <w:pPr>
      <w:autoSpaceDE w:val="0"/>
      <w:autoSpaceDN w:val="0"/>
      <w:adjustRightInd w:val="0"/>
      <w:spacing w:before="120" w:line="22" w:lineRule="atLeast"/>
      <w:ind w:left="720" w:firstLine="480"/>
      <w:jc w:val="left"/>
    </w:pPr>
    <w:rPr>
      <w:rFonts w:ascii="宋体"/>
      <w:kern w:val="0"/>
      <w:sz w:val="24"/>
    </w:rPr>
  </w:style>
  <w:style w:type="character" w:customStyle="1" w:styleId="3Char2">
    <w:name w:val="正文文本缩进 3 Char"/>
    <w:basedOn w:val="a3"/>
    <w:link w:val="33"/>
    <w:qFormat/>
    <w:rsid w:val="007F4B3A"/>
    <w:rPr>
      <w:rFonts w:ascii="宋体" w:eastAsia="宋体" w:hAnsi="Times New Roman" w:cs="Times New Roman"/>
      <w:kern w:val="0"/>
      <w:sz w:val="24"/>
      <w:szCs w:val="20"/>
    </w:rPr>
  </w:style>
  <w:style w:type="paragraph" w:styleId="af5">
    <w:name w:val="Block Text"/>
    <w:basedOn w:val="a"/>
    <w:link w:val="Char9"/>
    <w:unhideWhenUsed/>
    <w:qFormat/>
    <w:rsid w:val="007F4B3A"/>
    <w:pPr>
      <w:widowControl/>
      <w:ind w:left="480" w:right="-341" w:firstLine="513"/>
    </w:pPr>
    <w:rPr>
      <w:kern w:val="0"/>
      <w:sz w:val="24"/>
    </w:rPr>
  </w:style>
  <w:style w:type="paragraph" w:styleId="af6">
    <w:name w:val="Document Map"/>
    <w:basedOn w:val="a"/>
    <w:link w:val="Chara"/>
    <w:unhideWhenUsed/>
    <w:qFormat/>
    <w:rsid w:val="007F4B3A"/>
    <w:pPr>
      <w:shd w:val="clear" w:color="auto" w:fill="000080"/>
    </w:pPr>
    <w:rPr>
      <w:szCs w:val="24"/>
    </w:rPr>
  </w:style>
  <w:style w:type="character" w:customStyle="1" w:styleId="Chara">
    <w:name w:val="文档结构图 Char"/>
    <w:basedOn w:val="a3"/>
    <w:link w:val="af6"/>
    <w:qFormat/>
    <w:rsid w:val="007F4B3A"/>
    <w:rPr>
      <w:rFonts w:ascii="Times New Roman" w:eastAsia="宋体" w:hAnsi="Times New Roman" w:cs="Times New Roman"/>
      <w:szCs w:val="24"/>
      <w:shd w:val="clear" w:color="auto" w:fill="000080"/>
    </w:rPr>
  </w:style>
  <w:style w:type="paragraph" w:styleId="af7">
    <w:name w:val="annotation subject"/>
    <w:basedOn w:val="ab"/>
    <w:next w:val="ab"/>
    <w:link w:val="Charb"/>
    <w:unhideWhenUsed/>
    <w:qFormat/>
    <w:rsid w:val="007F4B3A"/>
    <w:pPr>
      <w:adjustRightInd/>
      <w:spacing w:line="240" w:lineRule="auto"/>
      <w:textAlignment w:val="auto"/>
    </w:pPr>
    <w:rPr>
      <w:rFonts w:ascii="Times New Roman" w:hAnsi="Times New Roman" w:cs="Times New Roman"/>
      <w:b/>
      <w:bCs/>
      <w:sz w:val="21"/>
      <w:szCs w:val="24"/>
    </w:rPr>
  </w:style>
  <w:style w:type="character" w:customStyle="1" w:styleId="Charb">
    <w:name w:val="批注主题 Char"/>
    <w:basedOn w:val="Char12"/>
    <w:link w:val="af7"/>
    <w:qFormat/>
    <w:rsid w:val="007F4B3A"/>
    <w:rPr>
      <w:rFonts w:ascii="Times New Roman" w:eastAsia="宋体" w:hAnsi="Times New Roman" w:cs="Times New Roman"/>
      <w:b/>
      <w:bCs/>
      <w:sz w:val="24"/>
      <w:szCs w:val="24"/>
    </w:rPr>
  </w:style>
  <w:style w:type="paragraph" w:styleId="af8">
    <w:name w:val="Balloon Text"/>
    <w:basedOn w:val="a"/>
    <w:link w:val="Charc"/>
    <w:uiPriority w:val="99"/>
    <w:unhideWhenUsed/>
    <w:qFormat/>
    <w:rsid w:val="007F4B3A"/>
    <w:rPr>
      <w:sz w:val="18"/>
      <w:szCs w:val="18"/>
    </w:rPr>
  </w:style>
  <w:style w:type="character" w:customStyle="1" w:styleId="Charc">
    <w:name w:val="批注框文本 Char"/>
    <w:basedOn w:val="a3"/>
    <w:link w:val="af8"/>
    <w:uiPriority w:val="99"/>
    <w:qFormat/>
    <w:rsid w:val="007F4B3A"/>
    <w:rPr>
      <w:rFonts w:ascii="Times New Roman" w:eastAsia="宋体" w:hAnsi="Times New Roman" w:cs="Times New Roman"/>
      <w:sz w:val="18"/>
      <w:szCs w:val="18"/>
    </w:rPr>
  </w:style>
  <w:style w:type="paragraph" w:styleId="af9">
    <w:name w:val="No Spacing"/>
    <w:link w:val="Chard"/>
    <w:qFormat/>
    <w:rsid w:val="007F4B3A"/>
    <w:pPr>
      <w:widowControl w:val="0"/>
      <w:jc w:val="both"/>
    </w:pPr>
    <w:rPr>
      <w:rFonts w:ascii="Times New Roman" w:eastAsia="宋体" w:hAnsi="Times New Roman" w:cs="Times New Roman"/>
      <w:szCs w:val="24"/>
    </w:rPr>
  </w:style>
  <w:style w:type="paragraph" w:styleId="afa">
    <w:name w:val="Revision"/>
    <w:uiPriority w:val="99"/>
    <w:qFormat/>
    <w:rsid w:val="007F4B3A"/>
    <w:rPr>
      <w:rFonts w:ascii="Times New Roman" w:eastAsia="宋体" w:hAnsi="Times New Roman" w:cs="Times New Roman"/>
      <w:szCs w:val="24"/>
    </w:rPr>
  </w:style>
  <w:style w:type="character" w:customStyle="1" w:styleId="Char14">
    <w:name w:val="列出段落 Char1"/>
    <w:link w:val="afb"/>
    <w:uiPriority w:val="34"/>
    <w:qFormat/>
    <w:locked/>
    <w:rsid w:val="007F4B3A"/>
    <w:rPr>
      <w:rFonts w:ascii="Calibri" w:hAnsi="Calibri" w:cs="Calibri"/>
    </w:rPr>
  </w:style>
  <w:style w:type="paragraph" w:styleId="afb">
    <w:name w:val="List Paragraph"/>
    <w:basedOn w:val="a"/>
    <w:link w:val="Char14"/>
    <w:uiPriority w:val="34"/>
    <w:qFormat/>
    <w:rsid w:val="007F4B3A"/>
    <w:pPr>
      <w:ind w:firstLineChars="200" w:firstLine="420"/>
    </w:pPr>
    <w:rPr>
      <w:rFonts w:ascii="Calibri" w:eastAsiaTheme="minorEastAsia" w:hAnsi="Calibri" w:cs="Calibri"/>
      <w:szCs w:val="22"/>
    </w:rPr>
  </w:style>
  <w:style w:type="character" w:customStyle="1" w:styleId="Chare">
    <w:name w:val="正文小标题 Char"/>
    <w:link w:val="afc"/>
    <w:qFormat/>
    <w:locked/>
    <w:rsid w:val="007F4B3A"/>
    <w:rPr>
      <w:rFonts w:ascii="宋体" w:eastAsia="宋体" w:hAnsi="宋体"/>
      <w:b/>
      <w:i/>
      <w:color w:val="FF0000"/>
      <w:sz w:val="24"/>
    </w:rPr>
  </w:style>
  <w:style w:type="paragraph" w:customStyle="1" w:styleId="afc">
    <w:name w:val="正文小标题"/>
    <w:basedOn w:val="a"/>
    <w:next w:val="a0"/>
    <w:link w:val="Chare"/>
    <w:qFormat/>
    <w:rsid w:val="007F4B3A"/>
    <w:pPr>
      <w:adjustRightInd w:val="0"/>
      <w:snapToGrid w:val="0"/>
      <w:spacing w:beforeLines="100"/>
      <w:ind w:firstLine="482"/>
      <w:jc w:val="left"/>
    </w:pPr>
    <w:rPr>
      <w:rFonts w:ascii="宋体" w:hAnsi="宋体" w:cstheme="minorBidi"/>
      <w:b/>
      <w:i/>
      <w:color w:val="FF0000"/>
      <w:sz w:val="24"/>
      <w:szCs w:val="22"/>
    </w:rPr>
  </w:style>
  <w:style w:type="character" w:customStyle="1" w:styleId="CharChar">
    <w:name w:val="正文缩进 Char Char"/>
    <w:link w:val="13"/>
    <w:qFormat/>
    <w:locked/>
    <w:rsid w:val="007F4B3A"/>
    <w:rPr>
      <w:rFonts w:ascii="宋体" w:eastAsia="宋体" w:hAnsi="宋体"/>
      <w:color w:val="000000"/>
      <w:kern w:val="28"/>
      <w:sz w:val="28"/>
    </w:rPr>
  </w:style>
  <w:style w:type="paragraph" w:customStyle="1" w:styleId="13">
    <w:name w:val="正文缩进1"/>
    <w:basedOn w:val="a"/>
    <w:link w:val="CharChar"/>
    <w:qFormat/>
    <w:rsid w:val="007F4B3A"/>
    <w:pPr>
      <w:widowControl/>
      <w:adjustRightInd w:val="0"/>
      <w:snapToGrid w:val="0"/>
      <w:spacing w:line="480" w:lineRule="exact"/>
      <w:ind w:firstLine="567"/>
    </w:pPr>
    <w:rPr>
      <w:rFonts w:ascii="宋体" w:hAnsi="宋体" w:cstheme="minorBidi"/>
      <w:color w:val="000000"/>
      <w:kern w:val="28"/>
      <w:sz w:val="28"/>
      <w:szCs w:val="22"/>
    </w:rPr>
  </w:style>
  <w:style w:type="character" w:customStyle="1" w:styleId="Char15">
    <w:name w:val="正文文本缩进 Char1"/>
    <w:link w:val="14"/>
    <w:uiPriority w:val="99"/>
    <w:qFormat/>
    <w:locked/>
    <w:rsid w:val="007F4B3A"/>
    <w:rPr>
      <w:rFonts w:ascii="宋体" w:eastAsia="宋体" w:hAnsi="宋体"/>
      <w:sz w:val="24"/>
      <w:szCs w:val="24"/>
    </w:rPr>
  </w:style>
  <w:style w:type="paragraph" w:customStyle="1" w:styleId="14">
    <w:name w:val="正文文本缩进1"/>
    <w:basedOn w:val="a"/>
    <w:link w:val="Char15"/>
    <w:qFormat/>
    <w:rsid w:val="007F4B3A"/>
    <w:pPr>
      <w:spacing w:line="480" w:lineRule="exact"/>
      <w:ind w:firstLineChars="200" w:firstLine="480"/>
    </w:pPr>
    <w:rPr>
      <w:rFonts w:ascii="宋体" w:hAnsi="宋体" w:cstheme="minorBidi"/>
      <w:sz w:val="24"/>
      <w:szCs w:val="24"/>
    </w:rPr>
  </w:style>
  <w:style w:type="character" w:customStyle="1" w:styleId="Charf">
    <w:name w:val="注释 Char"/>
    <w:link w:val="afd"/>
    <w:qFormat/>
    <w:locked/>
    <w:rsid w:val="007F4B3A"/>
    <w:rPr>
      <w:rFonts w:ascii="宋体" w:eastAsia="宋体" w:hAnsi="宋体"/>
      <w:szCs w:val="21"/>
    </w:rPr>
  </w:style>
  <w:style w:type="paragraph" w:customStyle="1" w:styleId="afd">
    <w:name w:val="注释"/>
    <w:basedOn w:val="a"/>
    <w:link w:val="Charf"/>
    <w:qFormat/>
    <w:rsid w:val="007F4B3A"/>
    <w:pPr>
      <w:adjustRightInd w:val="0"/>
      <w:snapToGrid w:val="0"/>
      <w:ind w:left="420" w:hangingChars="200" w:hanging="420"/>
      <w:jc w:val="left"/>
    </w:pPr>
    <w:rPr>
      <w:rFonts w:ascii="宋体" w:hAnsi="宋体" w:cstheme="minorBidi"/>
      <w:szCs w:val="21"/>
    </w:rPr>
  </w:style>
  <w:style w:type="character" w:customStyle="1" w:styleId="Charf0">
    <w:name w:val="正文大标题 Char"/>
    <w:link w:val="afe"/>
    <w:qFormat/>
    <w:locked/>
    <w:rsid w:val="007F4B3A"/>
    <w:rPr>
      <w:rFonts w:ascii="宋体" w:eastAsia="宋体" w:hAnsi="宋体"/>
      <w:b/>
      <w:color w:val="000000"/>
      <w:sz w:val="28"/>
      <w:szCs w:val="21"/>
    </w:rPr>
  </w:style>
  <w:style w:type="paragraph" w:customStyle="1" w:styleId="afe">
    <w:name w:val="正文大标题"/>
    <w:basedOn w:val="afc"/>
    <w:next w:val="a0"/>
    <w:link w:val="Charf0"/>
    <w:qFormat/>
    <w:rsid w:val="007F4B3A"/>
    <w:pPr>
      <w:jc w:val="center"/>
    </w:pPr>
    <w:rPr>
      <w:i w:val="0"/>
      <w:color w:val="000000"/>
      <w:sz w:val="28"/>
      <w:szCs w:val="21"/>
    </w:rPr>
  </w:style>
  <w:style w:type="character" w:customStyle="1" w:styleId="Charf1">
    <w:name w:val="正文格式 Char"/>
    <w:link w:val="aff"/>
    <w:qFormat/>
    <w:locked/>
    <w:rsid w:val="007F4B3A"/>
    <w:rPr>
      <w:rFonts w:ascii="宋体" w:eastAsia="宋体" w:hAnsi="宋体"/>
      <w:sz w:val="24"/>
      <w:szCs w:val="24"/>
      <w:lang w:val="en-GB"/>
    </w:rPr>
  </w:style>
  <w:style w:type="paragraph" w:customStyle="1" w:styleId="aff">
    <w:name w:val="正文格式"/>
    <w:basedOn w:val="a"/>
    <w:link w:val="Charf1"/>
    <w:qFormat/>
    <w:rsid w:val="007F4B3A"/>
    <w:pPr>
      <w:spacing w:beforeLines="50" w:line="360" w:lineRule="auto"/>
      <w:ind w:firstLineChars="200" w:firstLine="480"/>
    </w:pPr>
    <w:rPr>
      <w:rFonts w:ascii="宋体" w:hAnsi="宋体" w:cstheme="minorBidi"/>
      <w:sz w:val="24"/>
      <w:szCs w:val="24"/>
      <w:lang w:val="en-GB"/>
    </w:rPr>
  </w:style>
  <w:style w:type="character" w:customStyle="1" w:styleId="Charf2">
    <w:name w:val="正文表格 Char"/>
    <w:link w:val="aff0"/>
    <w:qFormat/>
    <w:locked/>
    <w:rsid w:val="007F4B3A"/>
    <w:rPr>
      <w:rFonts w:ascii="宋体" w:eastAsia="宋体" w:hAnsi="宋体"/>
      <w:color w:val="000000"/>
      <w:szCs w:val="21"/>
    </w:rPr>
  </w:style>
  <w:style w:type="paragraph" w:customStyle="1" w:styleId="aff0">
    <w:name w:val="正文表格"/>
    <w:basedOn w:val="a"/>
    <w:link w:val="Charf2"/>
    <w:qFormat/>
    <w:rsid w:val="007F4B3A"/>
    <w:pPr>
      <w:adjustRightInd w:val="0"/>
      <w:snapToGrid w:val="0"/>
      <w:jc w:val="left"/>
    </w:pPr>
    <w:rPr>
      <w:rFonts w:ascii="宋体" w:hAnsi="宋体" w:cstheme="minorBidi"/>
      <w:color w:val="000000"/>
      <w:szCs w:val="21"/>
    </w:rPr>
  </w:style>
  <w:style w:type="character" w:customStyle="1" w:styleId="1-2Char">
    <w:name w:val="中等深浅网格 1 - 强调文字颜色 2 Char"/>
    <w:link w:val="15"/>
    <w:qFormat/>
    <w:locked/>
    <w:rsid w:val="007F4B3A"/>
    <w:rPr>
      <w:szCs w:val="24"/>
      <w:lang w:val="zh-CN"/>
    </w:rPr>
  </w:style>
  <w:style w:type="paragraph" w:customStyle="1" w:styleId="15">
    <w:name w:val="1"/>
    <w:link w:val="1-2Char"/>
    <w:qFormat/>
    <w:rsid w:val="007F4B3A"/>
    <w:rPr>
      <w:szCs w:val="24"/>
      <w:lang w:val="zh-CN"/>
    </w:rPr>
  </w:style>
  <w:style w:type="character" w:customStyle="1" w:styleId="Charf3">
    <w:name w:val="正文重点 Char"/>
    <w:link w:val="aff1"/>
    <w:qFormat/>
    <w:locked/>
    <w:rsid w:val="007F4B3A"/>
    <w:rPr>
      <w:b/>
      <w:sz w:val="24"/>
    </w:rPr>
  </w:style>
  <w:style w:type="paragraph" w:customStyle="1" w:styleId="aff1">
    <w:name w:val="正文重点"/>
    <w:basedOn w:val="a"/>
    <w:link w:val="Charf3"/>
    <w:qFormat/>
    <w:rsid w:val="007F4B3A"/>
    <w:pPr>
      <w:adjustRightInd w:val="0"/>
      <w:spacing w:line="360" w:lineRule="auto"/>
      <w:ind w:firstLineChars="200" w:firstLine="482"/>
      <w:jc w:val="left"/>
    </w:pPr>
    <w:rPr>
      <w:rFonts w:asciiTheme="minorHAnsi" w:eastAsiaTheme="minorEastAsia" w:hAnsiTheme="minorHAnsi" w:cstheme="minorBidi"/>
      <w:b/>
      <w:sz w:val="24"/>
      <w:szCs w:val="22"/>
    </w:rPr>
  </w:style>
  <w:style w:type="paragraph" w:customStyle="1" w:styleId="aff2">
    <w:name w:val="正文文本样式"/>
    <w:basedOn w:val="a"/>
    <w:qFormat/>
    <w:rsid w:val="007F4B3A"/>
    <w:pPr>
      <w:spacing w:line="360" w:lineRule="auto"/>
      <w:ind w:firstLine="482"/>
    </w:pPr>
    <w:rPr>
      <w:rFonts w:cs="宋体"/>
      <w:sz w:val="24"/>
    </w:rPr>
  </w:style>
  <w:style w:type="paragraph" w:customStyle="1" w:styleId="Char16">
    <w:name w:val="Char1"/>
    <w:basedOn w:val="a"/>
    <w:qFormat/>
    <w:rsid w:val="007F4B3A"/>
    <w:pPr>
      <w:tabs>
        <w:tab w:val="left" w:pos="360"/>
      </w:tabs>
    </w:pPr>
    <w:rPr>
      <w:sz w:val="24"/>
      <w:szCs w:val="24"/>
    </w:rPr>
  </w:style>
  <w:style w:type="paragraph" w:customStyle="1" w:styleId="CharCharCharCharCharCharChar2">
    <w:name w:val="Char Char Char Char Char Char Char2"/>
    <w:basedOn w:val="a"/>
    <w:qFormat/>
    <w:rsid w:val="007F4B3A"/>
    <w:pPr>
      <w:snapToGrid w:val="0"/>
      <w:spacing w:line="360" w:lineRule="auto"/>
      <w:ind w:firstLineChars="200" w:firstLine="200"/>
    </w:pPr>
    <w:rPr>
      <w:rFonts w:eastAsia="仿宋_GB2312"/>
      <w:sz w:val="24"/>
      <w:szCs w:val="24"/>
    </w:rPr>
  </w:style>
  <w:style w:type="paragraph" w:customStyle="1" w:styleId="xl41">
    <w:name w:val="xl41"/>
    <w:basedOn w:val="a"/>
    <w:qFormat/>
    <w:rsid w:val="007F4B3A"/>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53">
    <w:name w:val="xl53"/>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rPr>
  </w:style>
  <w:style w:type="paragraph" w:customStyle="1" w:styleId="CharCharChar1Char2">
    <w:name w:val="Char Char Char1 Char2"/>
    <w:basedOn w:val="a"/>
    <w:qFormat/>
    <w:rsid w:val="007F4B3A"/>
    <w:rPr>
      <w:rFonts w:ascii="Tahoma" w:hAnsi="Tahoma"/>
      <w:sz w:val="24"/>
    </w:rPr>
  </w:style>
  <w:style w:type="paragraph" w:customStyle="1" w:styleId="xl36">
    <w:name w:val="xl36"/>
    <w:basedOn w:val="a"/>
    <w:qFormat/>
    <w:rsid w:val="007F4B3A"/>
    <w:pPr>
      <w:widowControl/>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3CharCharChar2">
    <w:name w:val="Char3 Char Char Char2"/>
    <w:basedOn w:val="a"/>
    <w:qFormat/>
    <w:rsid w:val="007F4B3A"/>
    <w:rPr>
      <w:rFonts w:ascii="Tahoma" w:hAnsi="Tahoma"/>
      <w:sz w:val="24"/>
    </w:rPr>
  </w:style>
  <w:style w:type="paragraph" w:customStyle="1" w:styleId="1-">
    <w:name w:val="标题1-附件"/>
    <w:basedOn w:val="1"/>
    <w:qFormat/>
    <w:rsid w:val="007F4B3A"/>
    <w:pPr>
      <w:jc w:val="left"/>
    </w:pPr>
    <w:rPr>
      <w:sz w:val="24"/>
      <w:szCs w:val="24"/>
    </w:rPr>
  </w:style>
  <w:style w:type="paragraph" w:customStyle="1" w:styleId="aff3">
    <w:name w:val="章标题"/>
    <w:next w:val="a"/>
    <w:qFormat/>
    <w:rsid w:val="007F4B3A"/>
    <w:pPr>
      <w:spacing w:beforeLines="50" w:line="460" w:lineRule="exact"/>
      <w:jc w:val="both"/>
      <w:outlineLvl w:val="0"/>
    </w:pPr>
    <w:rPr>
      <w:rFonts w:ascii="黑体" w:eastAsia="黑体" w:hAnsi="Times New Roman" w:cs="Times New Roman"/>
      <w:b/>
      <w:kern w:val="0"/>
      <w:sz w:val="28"/>
      <w:szCs w:val="20"/>
    </w:rPr>
  </w:style>
  <w:style w:type="paragraph" w:customStyle="1" w:styleId="aff4">
    <w:name w:val="无标题条"/>
    <w:next w:val="a"/>
    <w:qFormat/>
    <w:rsid w:val="007F4B3A"/>
    <w:pPr>
      <w:jc w:val="both"/>
    </w:pPr>
    <w:rPr>
      <w:rFonts w:ascii="Times New Roman" w:eastAsia="宋体" w:hAnsi="Times New Roman" w:cs="Times New Roman"/>
      <w:kern w:val="0"/>
      <w:szCs w:val="20"/>
    </w:rPr>
  </w:style>
  <w:style w:type="paragraph" w:customStyle="1" w:styleId="Char3CharCharChar1">
    <w:name w:val="Char3 Char Char Char1"/>
    <w:basedOn w:val="a"/>
    <w:qFormat/>
    <w:rsid w:val="007F4B3A"/>
    <w:rPr>
      <w:rFonts w:ascii="Tahoma" w:hAnsi="Tahoma"/>
      <w:sz w:val="24"/>
    </w:rPr>
  </w:style>
  <w:style w:type="paragraph" w:customStyle="1" w:styleId="font7">
    <w:name w:val="font7"/>
    <w:basedOn w:val="a"/>
    <w:qFormat/>
    <w:rsid w:val="007F4B3A"/>
    <w:pPr>
      <w:widowControl/>
      <w:spacing w:before="100" w:beforeAutospacing="1" w:after="100" w:afterAutospacing="1"/>
      <w:jc w:val="left"/>
    </w:pPr>
    <w:rPr>
      <w:rFonts w:eastAsia="Arial Unicode MS"/>
      <w:b/>
      <w:bCs/>
      <w:color w:val="000000"/>
      <w:kern w:val="0"/>
      <w:sz w:val="20"/>
    </w:rPr>
  </w:style>
  <w:style w:type="paragraph" w:customStyle="1" w:styleId="aff5">
    <w:name w:val="正文列项_字母"/>
    <w:basedOn w:val="a"/>
    <w:qFormat/>
    <w:rsid w:val="007F4B3A"/>
    <w:pPr>
      <w:autoSpaceDE w:val="0"/>
      <w:autoSpaceDN w:val="0"/>
      <w:spacing w:line="460" w:lineRule="exact"/>
      <w:ind w:leftChars="300" w:left="480" w:hangingChars="180" w:hanging="180"/>
      <w:outlineLvl w:val="6"/>
    </w:pPr>
    <w:rPr>
      <w:rFonts w:ascii="宋体"/>
      <w:kern w:val="0"/>
      <w:sz w:val="28"/>
    </w:rPr>
  </w:style>
  <w:style w:type="paragraph" w:customStyle="1" w:styleId="16">
    <w:name w:val="1名"/>
    <w:basedOn w:val="a"/>
    <w:qFormat/>
    <w:rsid w:val="007F4B3A"/>
    <w:pPr>
      <w:tabs>
        <w:tab w:val="left" w:pos="360"/>
      </w:tabs>
      <w:spacing w:before="120"/>
      <w:ind w:left="360" w:hanging="360"/>
    </w:pPr>
    <w:rPr>
      <w:rFonts w:ascii="宋体"/>
      <w:sz w:val="28"/>
    </w:rPr>
  </w:style>
  <w:style w:type="paragraph" w:customStyle="1" w:styleId="CharCharChar1Char1">
    <w:name w:val="Char Char Char1 Char1"/>
    <w:basedOn w:val="a"/>
    <w:qFormat/>
    <w:rsid w:val="007F4B3A"/>
    <w:rPr>
      <w:rFonts w:ascii="Tahoma" w:hAnsi="Tahoma"/>
      <w:sz w:val="24"/>
    </w:rPr>
  </w:style>
  <w:style w:type="paragraph" w:customStyle="1" w:styleId="-3">
    <w:name w:val="正文须知-3级"/>
    <w:basedOn w:val="a"/>
    <w:qFormat/>
    <w:rsid w:val="007F4B3A"/>
    <w:pPr>
      <w:adjustRightInd w:val="0"/>
      <w:snapToGrid w:val="0"/>
      <w:spacing w:line="300" w:lineRule="auto"/>
      <w:ind w:left="851" w:hangingChars="355" w:hanging="355"/>
    </w:pPr>
    <w:rPr>
      <w:rFonts w:ascii="宋体" w:hAnsi="Calibri"/>
      <w:sz w:val="24"/>
      <w:szCs w:val="21"/>
    </w:rPr>
  </w:style>
  <w:style w:type="paragraph" w:customStyle="1" w:styleId="xl47">
    <w:name w:val="xl47"/>
    <w:basedOn w:val="a"/>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49">
    <w:name w:val="xl4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
    <w:qFormat/>
    <w:rsid w:val="007F4B3A"/>
    <w:rPr>
      <w:rFonts w:ascii="Tahoma" w:hAnsi="Tahoma"/>
      <w:sz w:val="24"/>
    </w:rPr>
  </w:style>
  <w:style w:type="paragraph" w:customStyle="1" w:styleId="xl33">
    <w:name w:val="xl33"/>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rPr>
  </w:style>
  <w:style w:type="paragraph" w:customStyle="1" w:styleId="17">
    <w:name w:val="项目编号1"/>
    <w:basedOn w:val="a"/>
    <w:qFormat/>
    <w:rsid w:val="007F4B3A"/>
    <w:pPr>
      <w:spacing w:before="100" w:beforeAutospacing="1" w:after="100" w:afterAutospacing="1" w:line="360" w:lineRule="auto"/>
      <w:ind w:left="420" w:hanging="420"/>
    </w:pPr>
    <w:rPr>
      <w:sz w:val="24"/>
      <w:szCs w:val="24"/>
    </w:rPr>
  </w:style>
  <w:style w:type="paragraph" w:customStyle="1" w:styleId="font6">
    <w:name w:val="font6"/>
    <w:basedOn w:val="a"/>
    <w:qFormat/>
    <w:rsid w:val="007F4B3A"/>
    <w:pPr>
      <w:widowControl/>
      <w:spacing w:before="100" w:beforeAutospacing="1" w:after="100" w:afterAutospacing="1"/>
      <w:jc w:val="left"/>
    </w:pPr>
    <w:rPr>
      <w:rFonts w:ascii="宋体" w:hAnsi="宋体" w:cs="宋体"/>
      <w:kern w:val="0"/>
      <w:sz w:val="20"/>
    </w:rPr>
  </w:style>
  <w:style w:type="paragraph" w:customStyle="1" w:styleId="xl24">
    <w:name w:val="xl24"/>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Char1">
    <w:name w:val="Char Char Char1"/>
    <w:basedOn w:val="a"/>
    <w:qFormat/>
    <w:rsid w:val="007F4B3A"/>
    <w:rPr>
      <w:rFonts w:ascii="Tahoma" w:hAnsi="Tahoma"/>
      <w:sz w:val="24"/>
    </w:rPr>
  </w:style>
  <w:style w:type="paragraph" w:customStyle="1" w:styleId="24">
    <w:name w:val="项目编号2"/>
    <w:basedOn w:val="17"/>
    <w:qFormat/>
    <w:rsid w:val="007F4B3A"/>
    <w:pPr>
      <w:ind w:left="0" w:firstLine="0"/>
    </w:pPr>
  </w:style>
  <w:style w:type="paragraph" w:customStyle="1" w:styleId="Char22">
    <w:name w:val="Char22"/>
    <w:basedOn w:val="a"/>
    <w:qFormat/>
    <w:rsid w:val="007F4B3A"/>
    <w:rPr>
      <w:rFonts w:ascii="Tahoma" w:hAnsi="Tahoma"/>
      <w:sz w:val="24"/>
    </w:rPr>
  </w:style>
  <w:style w:type="paragraph" w:customStyle="1" w:styleId="xl28">
    <w:name w:val="xl2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ListParagraph1">
    <w:name w:val="List Paragraph1"/>
    <w:basedOn w:val="a"/>
    <w:qFormat/>
    <w:rsid w:val="007F4B3A"/>
    <w:pPr>
      <w:ind w:firstLineChars="200" w:firstLine="420"/>
    </w:pPr>
    <w:rPr>
      <w:rFonts w:ascii="Calibri" w:hAnsi="Calibri"/>
      <w:szCs w:val="22"/>
    </w:rPr>
  </w:style>
  <w:style w:type="paragraph" w:customStyle="1" w:styleId="xl42">
    <w:name w:val="xl4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rPr>
  </w:style>
  <w:style w:type="paragraph" w:customStyle="1" w:styleId="CharCharCharCharCharCharCharCharCharChar1">
    <w:name w:val="Char Char Char Char Char Char Char Char Char Char1"/>
    <w:basedOn w:val="a"/>
    <w:qFormat/>
    <w:rsid w:val="007F4B3A"/>
    <w:rPr>
      <w:rFonts w:ascii="宋体" w:hAnsi="宋体" w:cs="Courier New"/>
      <w:sz w:val="32"/>
      <w:szCs w:val="32"/>
    </w:rPr>
  </w:style>
  <w:style w:type="paragraph" w:customStyle="1" w:styleId="CharChar1CharCharCharCharCharChar">
    <w:name w:val="Char Char1 Char Char Char Char Char Char"/>
    <w:basedOn w:val="a"/>
    <w:qFormat/>
    <w:rsid w:val="007F4B3A"/>
    <w:pPr>
      <w:widowControl/>
      <w:spacing w:after="160" w:line="240" w:lineRule="exact"/>
      <w:jc w:val="left"/>
    </w:pPr>
    <w:rPr>
      <w:rFonts w:ascii="Verdana" w:eastAsia="仿宋_GB2312" w:hAnsi="Verdana"/>
      <w:kern w:val="0"/>
      <w:sz w:val="24"/>
      <w:lang w:eastAsia="en-US"/>
    </w:rPr>
  </w:style>
  <w:style w:type="paragraph" w:customStyle="1" w:styleId="18">
    <w:name w:val="表格1"/>
    <w:basedOn w:val="a"/>
    <w:qFormat/>
    <w:rsid w:val="007F4B3A"/>
    <w:pPr>
      <w:ind w:firstLineChars="200" w:firstLine="480"/>
      <w:jc w:val="center"/>
    </w:pPr>
    <w:rPr>
      <w:sz w:val="24"/>
    </w:rPr>
  </w:style>
  <w:style w:type="paragraph" w:customStyle="1" w:styleId="CharCharCharCharCharCharChar">
    <w:name w:val="Char Char Char Char Char Char Char"/>
    <w:basedOn w:val="a"/>
    <w:qFormat/>
    <w:rsid w:val="007F4B3A"/>
    <w:pPr>
      <w:snapToGrid w:val="0"/>
      <w:spacing w:line="360" w:lineRule="auto"/>
      <w:ind w:firstLineChars="200" w:firstLine="200"/>
    </w:pPr>
    <w:rPr>
      <w:rFonts w:eastAsia="仿宋_GB2312"/>
      <w:sz w:val="24"/>
      <w:szCs w:val="24"/>
    </w:rPr>
  </w:style>
  <w:style w:type="paragraph" w:customStyle="1" w:styleId="-1">
    <w:name w:val="正文须知-1级"/>
    <w:basedOn w:val="a"/>
    <w:next w:val="a"/>
    <w:qFormat/>
    <w:rsid w:val="007F4B3A"/>
    <w:pPr>
      <w:adjustRightInd w:val="0"/>
      <w:snapToGrid w:val="0"/>
      <w:spacing w:line="300" w:lineRule="auto"/>
      <w:ind w:left="680" w:hanging="680"/>
    </w:pPr>
    <w:rPr>
      <w:rFonts w:ascii="宋体" w:hAnsi="Calibri"/>
      <w:sz w:val="24"/>
      <w:szCs w:val="21"/>
    </w:rPr>
  </w:style>
  <w:style w:type="paragraph" w:customStyle="1" w:styleId="CharCharCharCharCharCharCharCharCharCharCharCharCharCharCharChar1">
    <w:name w:val="Char Char Char Char Char Char Char Char Char Char Char Char Char Char Char Char1"/>
    <w:basedOn w:val="a"/>
    <w:qFormat/>
    <w:rsid w:val="007F4B3A"/>
    <w:pPr>
      <w:widowControl/>
      <w:spacing w:after="160" w:line="240" w:lineRule="exact"/>
      <w:jc w:val="center"/>
    </w:pPr>
    <w:rPr>
      <w:rFonts w:ascii="宋体" w:hAnsi="宋体"/>
      <w:b/>
      <w:kern w:val="0"/>
      <w:sz w:val="30"/>
      <w:szCs w:val="30"/>
      <w:lang w:eastAsia="en-US"/>
    </w:rPr>
  </w:style>
  <w:style w:type="paragraph" w:customStyle="1" w:styleId="aff6">
    <w:name w:val="正文文本样式 加粗"/>
    <w:basedOn w:val="aff2"/>
    <w:qFormat/>
    <w:rsid w:val="007F4B3A"/>
    <w:rPr>
      <w:b/>
    </w:rPr>
  </w:style>
  <w:style w:type="paragraph" w:customStyle="1" w:styleId="CharCharChar2">
    <w:name w:val="Char Char Char2"/>
    <w:basedOn w:val="a"/>
    <w:qFormat/>
    <w:rsid w:val="007F4B3A"/>
    <w:rPr>
      <w:rFonts w:ascii="Tahoma" w:hAnsi="Tahoma"/>
      <w:sz w:val="24"/>
    </w:rPr>
  </w:style>
  <w:style w:type="paragraph" w:customStyle="1" w:styleId="xl31">
    <w:name w:val="xl31"/>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olor w:val="000000"/>
      <w:kern w:val="0"/>
      <w:sz w:val="20"/>
    </w:rPr>
  </w:style>
  <w:style w:type="paragraph" w:customStyle="1" w:styleId="xl51">
    <w:name w:val="xl51"/>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20"/>
    </w:rPr>
  </w:style>
  <w:style w:type="paragraph" w:customStyle="1" w:styleId="25">
    <w:name w:val="样式2"/>
    <w:basedOn w:val="11"/>
    <w:link w:val="2Char3"/>
    <w:qFormat/>
    <w:rsid w:val="007F4B3A"/>
    <w:pPr>
      <w:spacing w:line="360" w:lineRule="auto"/>
      <w:jc w:val="center"/>
    </w:pPr>
    <w:rPr>
      <w:sz w:val="24"/>
    </w:rPr>
  </w:style>
  <w:style w:type="paragraph" w:customStyle="1" w:styleId="aff7">
    <w:name w:val="样式 宋体 五号 行距: 单倍行距"/>
    <w:basedOn w:val="a"/>
    <w:link w:val="Charf4"/>
    <w:qFormat/>
    <w:rsid w:val="007F4B3A"/>
    <w:pPr>
      <w:adjustRightInd w:val="0"/>
      <w:jc w:val="left"/>
    </w:pPr>
    <w:rPr>
      <w:rFonts w:ascii="宋体" w:hAnsi="宋体"/>
      <w:kern w:val="0"/>
    </w:rPr>
  </w:style>
  <w:style w:type="paragraph" w:customStyle="1" w:styleId="CharCharCharCharCharCharCharCharCharChar">
    <w:name w:val="Char Char Char Char Char Char Char Char Char Char"/>
    <w:basedOn w:val="a"/>
    <w:qFormat/>
    <w:rsid w:val="007F4B3A"/>
    <w:rPr>
      <w:szCs w:val="24"/>
    </w:rPr>
  </w:style>
  <w:style w:type="paragraph" w:customStyle="1" w:styleId="xl43">
    <w:name w:val="xl43"/>
    <w:basedOn w:val="a"/>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2">
    <w:name w:val="xl3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kern w:val="0"/>
      <w:sz w:val="20"/>
    </w:rPr>
  </w:style>
  <w:style w:type="paragraph" w:customStyle="1" w:styleId="aff8">
    <w:name w:val="正文列项_数字"/>
    <w:basedOn w:val="a"/>
    <w:qFormat/>
    <w:rsid w:val="007F4B3A"/>
    <w:pPr>
      <w:autoSpaceDE w:val="0"/>
      <w:autoSpaceDN w:val="0"/>
      <w:spacing w:line="460" w:lineRule="exact"/>
      <w:ind w:leftChars="530" w:left="680" w:hangingChars="150" w:hanging="150"/>
      <w:outlineLvl w:val="7"/>
    </w:pPr>
    <w:rPr>
      <w:rFonts w:ascii="宋体"/>
      <w:kern w:val="0"/>
      <w:sz w:val="28"/>
    </w:rPr>
  </w:style>
  <w:style w:type="paragraph" w:customStyle="1" w:styleId="CharCharChar1Char">
    <w:name w:val="Char Char Char1 Char"/>
    <w:basedOn w:val="a"/>
    <w:qFormat/>
    <w:rsid w:val="007F4B3A"/>
    <w:rPr>
      <w:rFonts w:ascii="Tahoma" w:hAnsi="Tahoma"/>
      <w:sz w:val="24"/>
    </w:rPr>
  </w:style>
  <w:style w:type="paragraph" w:customStyle="1" w:styleId="xl39">
    <w:name w:val="xl3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2CharCharCharCharCharChar1">
    <w:name w:val="Char2 Char Char Char Char Char Char1"/>
    <w:basedOn w:val="a"/>
    <w:qFormat/>
    <w:rsid w:val="007F4B3A"/>
    <w:pPr>
      <w:widowControl/>
      <w:spacing w:line="400" w:lineRule="exact"/>
      <w:jc w:val="center"/>
    </w:pPr>
    <w:rPr>
      <w:szCs w:val="24"/>
    </w:rPr>
  </w:style>
  <w:style w:type="paragraph" w:customStyle="1" w:styleId="xl50">
    <w:name w:val="xl5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9">
    <w:name w:val="正文 + 宋体"/>
    <w:basedOn w:val="a"/>
    <w:qFormat/>
    <w:rsid w:val="007F4B3A"/>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rsid w:val="007F4B3A"/>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
    <w:qFormat/>
    <w:rsid w:val="007F4B3A"/>
    <w:pPr>
      <w:widowControl/>
      <w:spacing w:after="160" w:line="240" w:lineRule="exact"/>
      <w:jc w:val="center"/>
    </w:pPr>
    <w:rPr>
      <w:rFonts w:ascii="宋体" w:hAnsi="宋体"/>
      <w:b/>
      <w:kern w:val="0"/>
      <w:sz w:val="30"/>
      <w:szCs w:val="30"/>
      <w:lang w:eastAsia="en-US"/>
    </w:rPr>
  </w:style>
  <w:style w:type="paragraph" w:customStyle="1" w:styleId="affa">
    <w:name w:val="图中文字"/>
    <w:basedOn w:val="a"/>
    <w:qFormat/>
    <w:rsid w:val="007F4B3A"/>
    <w:pPr>
      <w:adjustRightInd w:val="0"/>
      <w:snapToGrid w:val="0"/>
      <w:spacing w:line="0" w:lineRule="atLeast"/>
      <w:jc w:val="center"/>
    </w:pPr>
    <w:rPr>
      <w:sz w:val="24"/>
    </w:rPr>
  </w:style>
  <w:style w:type="paragraph" w:customStyle="1" w:styleId="26">
    <w:name w:val="样式 标题 2 + 宋体 五号 行距: 单倍行距"/>
    <w:basedOn w:val="2"/>
    <w:qFormat/>
    <w:rsid w:val="007F4B3A"/>
    <w:pPr>
      <w:tabs>
        <w:tab w:val="left" w:pos="1188"/>
      </w:tabs>
      <w:autoSpaceDE/>
      <w:autoSpaceDN/>
      <w:spacing w:before="260" w:after="260" w:line="240" w:lineRule="auto"/>
      <w:ind w:left="1188" w:hanging="360"/>
      <w:jc w:val="left"/>
    </w:pPr>
    <w:rPr>
      <w:rFonts w:ascii="宋体" w:eastAsia="宋体" w:hAnsi="宋体"/>
      <w:bCs/>
      <w:sz w:val="21"/>
    </w:rPr>
  </w:style>
  <w:style w:type="paragraph" w:customStyle="1" w:styleId="xl40">
    <w:name w:val="xl4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4">
    <w:name w:val="xl44"/>
    <w:basedOn w:val="a"/>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b">
    <w:name w:val="字元 字元"/>
    <w:basedOn w:val="a"/>
    <w:qFormat/>
    <w:rsid w:val="007F4B3A"/>
    <w:rPr>
      <w:rFonts w:ascii="Tahoma" w:hAnsi="Tahoma"/>
      <w:sz w:val="24"/>
    </w:rPr>
  </w:style>
  <w:style w:type="paragraph" w:customStyle="1" w:styleId="CharCharCharCharCharCharCharCharCharChar2">
    <w:name w:val="Char Char Char Char Char Char Char Char Char Char2"/>
    <w:basedOn w:val="a"/>
    <w:qFormat/>
    <w:rsid w:val="007F4B3A"/>
    <w:rPr>
      <w:rFonts w:ascii="宋体" w:hAnsi="宋体" w:cs="Courier New"/>
      <w:sz w:val="32"/>
      <w:szCs w:val="32"/>
    </w:rPr>
  </w:style>
  <w:style w:type="paragraph" w:customStyle="1" w:styleId="Char2CharCharCharCharCharChar">
    <w:name w:val="Char2 Char Char Char Char Char Char"/>
    <w:basedOn w:val="a"/>
    <w:qFormat/>
    <w:rsid w:val="007F4B3A"/>
    <w:pPr>
      <w:widowControl/>
      <w:spacing w:line="400" w:lineRule="exact"/>
      <w:jc w:val="center"/>
    </w:pPr>
    <w:rPr>
      <w:szCs w:val="24"/>
    </w:rPr>
  </w:style>
  <w:style w:type="paragraph" w:customStyle="1" w:styleId="affc">
    <w:name w:val="??"/>
    <w:qFormat/>
    <w:rsid w:val="007F4B3A"/>
    <w:pPr>
      <w:widowControl w:val="0"/>
      <w:overflowPunct w:val="0"/>
      <w:autoSpaceDE w:val="0"/>
      <w:autoSpaceDN w:val="0"/>
      <w:adjustRightInd w:val="0"/>
      <w:jc w:val="both"/>
    </w:pPr>
    <w:rPr>
      <w:rFonts w:ascii="Times New Roman" w:eastAsia="宋体" w:hAnsi="Times New Roman" w:cs="Times New Roman"/>
      <w:szCs w:val="20"/>
      <w:lang w:eastAsia="en-US"/>
    </w:rPr>
  </w:style>
  <w:style w:type="paragraph" w:customStyle="1" w:styleId="xl46">
    <w:name w:val="xl46"/>
    <w:basedOn w:val="a"/>
    <w:qFormat/>
    <w:rsid w:val="007F4B3A"/>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affd">
    <w:name w:val="图例"/>
    <w:basedOn w:val="a"/>
    <w:qFormat/>
    <w:rsid w:val="007F4B3A"/>
    <w:pPr>
      <w:spacing w:before="120" w:after="120" w:line="360" w:lineRule="auto"/>
      <w:jc w:val="center"/>
    </w:pPr>
    <w:rPr>
      <w:rFonts w:eastAsia="仿宋_GB2312"/>
      <w:b/>
      <w:sz w:val="24"/>
    </w:rPr>
  </w:style>
  <w:style w:type="paragraph" w:customStyle="1" w:styleId="affe">
    <w:name w:val="图文"/>
    <w:basedOn w:val="a"/>
    <w:qFormat/>
    <w:rsid w:val="007F4B3A"/>
    <w:pPr>
      <w:adjustRightInd w:val="0"/>
      <w:snapToGrid w:val="0"/>
      <w:spacing w:after="50" w:line="360" w:lineRule="auto"/>
    </w:pPr>
    <w:rPr>
      <w:sz w:val="24"/>
      <w:szCs w:val="24"/>
    </w:rPr>
  </w:style>
  <w:style w:type="paragraph" w:customStyle="1" w:styleId="CharChar1CharCharCharCharCharChar1">
    <w:name w:val="Char Char1 Char Char Char Char Char Char1"/>
    <w:basedOn w:val="a"/>
    <w:qFormat/>
    <w:rsid w:val="007F4B3A"/>
    <w:pPr>
      <w:widowControl/>
      <w:spacing w:after="160" w:line="240" w:lineRule="exact"/>
      <w:jc w:val="left"/>
    </w:pPr>
    <w:rPr>
      <w:rFonts w:ascii="Verdana" w:eastAsia="仿宋_GB2312" w:hAnsi="Verdana"/>
      <w:kern w:val="0"/>
      <w:sz w:val="24"/>
      <w:lang w:eastAsia="en-US"/>
    </w:rPr>
  </w:style>
  <w:style w:type="paragraph" w:customStyle="1" w:styleId="22222222222222">
    <w:name w:val="22222222222222"/>
    <w:basedOn w:val="a"/>
    <w:qFormat/>
    <w:rsid w:val="007F4B3A"/>
    <w:pPr>
      <w:widowControl/>
      <w:adjustRightInd w:val="0"/>
      <w:spacing w:line="360" w:lineRule="auto"/>
      <w:ind w:firstLineChars="200" w:firstLine="480"/>
      <w:jc w:val="left"/>
    </w:pPr>
    <w:rPr>
      <w:color w:val="FF0000"/>
      <w:kern w:val="0"/>
      <w:sz w:val="24"/>
    </w:rPr>
  </w:style>
  <w:style w:type="paragraph" w:customStyle="1" w:styleId="-2">
    <w:name w:val="正文须知-2级"/>
    <w:basedOn w:val="a"/>
    <w:qFormat/>
    <w:rsid w:val="007F4B3A"/>
    <w:pPr>
      <w:adjustRightInd w:val="0"/>
      <w:snapToGrid w:val="0"/>
      <w:spacing w:line="300" w:lineRule="auto"/>
      <w:ind w:left="851" w:hanging="851"/>
    </w:pPr>
    <w:rPr>
      <w:rFonts w:ascii="宋体" w:hAnsi="Calibri"/>
      <w:sz w:val="24"/>
      <w:szCs w:val="21"/>
    </w:rPr>
  </w:style>
  <w:style w:type="paragraph" w:customStyle="1" w:styleId="xl27">
    <w:name w:val="xl27"/>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rPr>
  </w:style>
  <w:style w:type="paragraph" w:customStyle="1" w:styleId="CharChar41">
    <w:name w:val="Char Char41"/>
    <w:basedOn w:val="a"/>
    <w:qFormat/>
    <w:rsid w:val="007F4B3A"/>
    <w:pPr>
      <w:widowControl/>
      <w:spacing w:line="400" w:lineRule="exact"/>
      <w:jc w:val="center"/>
    </w:pPr>
    <w:rPr>
      <w:szCs w:val="24"/>
    </w:rPr>
  </w:style>
  <w:style w:type="paragraph" w:customStyle="1" w:styleId="xl23">
    <w:name w:val="xl23"/>
    <w:basedOn w:val="a"/>
    <w:qFormat/>
    <w:rsid w:val="007F4B3A"/>
    <w:pPr>
      <w:widowControl/>
      <w:spacing w:before="100" w:beforeAutospacing="1" w:after="100" w:afterAutospacing="1" w:line="360" w:lineRule="auto"/>
    </w:pPr>
    <w:rPr>
      <w:kern w:val="0"/>
      <w:sz w:val="24"/>
    </w:rPr>
  </w:style>
  <w:style w:type="paragraph" w:customStyle="1" w:styleId="Style160">
    <w:name w:val="_Style 160"/>
    <w:qFormat/>
    <w:rsid w:val="007F4B3A"/>
    <w:rPr>
      <w:rFonts w:ascii="Times New Roman" w:eastAsia="宋体" w:hAnsi="Times New Roman" w:cs="Times New Roman"/>
      <w:szCs w:val="24"/>
    </w:rPr>
  </w:style>
  <w:style w:type="paragraph" w:customStyle="1" w:styleId="34">
    <w:name w:val="项目编号3"/>
    <w:basedOn w:val="aff2"/>
    <w:qFormat/>
    <w:rsid w:val="007F4B3A"/>
    <w:pPr>
      <w:ind w:left="902" w:hanging="420"/>
    </w:pPr>
  </w:style>
  <w:style w:type="paragraph" w:customStyle="1" w:styleId="19">
    <w:name w:val="修订1"/>
    <w:qFormat/>
    <w:rsid w:val="007F4B3A"/>
    <w:rPr>
      <w:rFonts w:ascii="Times New Roman" w:eastAsia="宋体" w:hAnsi="Times New Roman" w:cs="Times New Roman"/>
      <w:szCs w:val="24"/>
    </w:rPr>
  </w:style>
  <w:style w:type="paragraph" w:customStyle="1" w:styleId="27">
    <w:name w:val="字元 字元2"/>
    <w:basedOn w:val="a"/>
    <w:qFormat/>
    <w:rsid w:val="007F4B3A"/>
    <w:rPr>
      <w:rFonts w:ascii="Tahoma" w:hAnsi="Tahoma"/>
      <w:sz w:val="24"/>
    </w:rPr>
  </w:style>
  <w:style w:type="paragraph" w:customStyle="1" w:styleId="xl25">
    <w:name w:val="xl25"/>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4">
    <w:name w:val="Char Char4"/>
    <w:basedOn w:val="a"/>
    <w:qFormat/>
    <w:rsid w:val="007F4B3A"/>
    <w:pPr>
      <w:widowControl/>
      <w:spacing w:line="400" w:lineRule="exact"/>
      <w:jc w:val="center"/>
    </w:pPr>
    <w:rPr>
      <w:szCs w:val="24"/>
    </w:rPr>
  </w:style>
  <w:style w:type="paragraph" w:customStyle="1" w:styleId="CharCharChar">
    <w:name w:val="Char Char Char"/>
    <w:basedOn w:val="a"/>
    <w:qFormat/>
    <w:rsid w:val="007F4B3A"/>
    <w:rPr>
      <w:rFonts w:ascii="Tahoma" w:hAnsi="Tahoma"/>
      <w:sz w:val="24"/>
    </w:rPr>
  </w:style>
  <w:style w:type="paragraph" w:customStyle="1" w:styleId="1CharCharCharChar">
    <w:name w:val="1 Char Char Char Char"/>
    <w:basedOn w:val="a"/>
    <w:qFormat/>
    <w:rsid w:val="007F4B3A"/>
    <w:rPr>
      <w:rFonts w:ascii="Tahoma" w:hAnsi="Tahoma"/>
      <w:sz w:val="24"/>
    </w:rPr>
  </w:style>
  <w:style w:type="paragraph" w:customStyle="1" w:styleId="xl34">
    <w:name w:val="xl34"/>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kern w:val="0"/>
      <w:sz w:val="20"/>
    </w:rPr>
  </w:style>
  <w:style w:type="paragraph" w:customStyle="1" w:styleId="Charf5">
    <w:name w:val="Char"/>
    <w:basedOn w:val="a"/>
    <w:qFormat/>
    <w:rsid w:val="007F4B3A"/>
    <w:pPr>
      <w:tabs>
        <w:tab w:val="left" w:pos="360"/>
      </w:tabs>
    </w:pPr>
    <w:rPr>
      <w:sz w:val="24"/>
      <w:szCs w:val="24"/>
    </w:rPr>
  </w:style>
  <w:style w:type="paragraph" w:customStyle="1" w:styleId="default0">
    <w:name w:val="default"/>
    <w:basedOn w:val="a"/>
    <w:qFormat/>
    <w:rsid w:val="007F4B3A"/>
    <w:pPr>
      <w:widowControl/>
      <w:spacing w:before="100" w:beforeAutospacing="1" w:after="100" w:afterAutospacing="1"/>
      <w:jc w:val="left"/>
    </w:pPr>
    <w:rPr>
      <w:rFonts w:ascii="宋体" w:hAnsi="宋体" w:cs="宋体"/>
      <w:kern w:val="0"/>
      <w:sz w:val="24"/>
      <w:szCs w:val="24"/>
    </w:rPr>
  </w:style>
  <w:style w:type="paragraph" w:customStyle="1" w:styleId="xl52">
    <w:name w:val="xl5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16"/>
      <w:szCs w:val="16"/>
    </w:rPr>
  </w:style>
  <w:style w:type="paragraph" w:customStyle="1" w:styleId="Char23">
    <w:name w:val="Char2"/>
    <w:basedOn w:val="a"/>
    <w:qFormat/>
    <w:rsid w:val="007F4B3A"/>
    <w:rPr>
      <w:rFonts w:ascii="Tahoma" w:hAnsi="Tahoma"/>
      <w:sz w:val="24"/>
    </w:rPr>
  </w:style>
  <w:style w:type="paragraph" w:customStyle="1" w:styleId="font8">
    <w:name w:val="font8"/>
    <w:basedOn w:val="a"/>
    <w:qFormat/>
    <w:rsid w:val="007F4B3A"/>
    <w:pPr>
      <w:widowControl/>
      <w:spacing w:before="100" w:beforeAutospacing="1" w:after="100" w:afterAutospacing="1"/>
      <w:jc w:val="left"/>
    </w:pPr>
    <w:rPr>
      <w:kern w:val="0"/>
      <w:sz w:val="36"/>
      <w:szCs w:val="36"/>
    </w:rPr>
  </w:style>
  <w:style w:type="paragraph" w:customStyle="1" w:styleId="GB2312">
    <w:name w:val="正文 + 楷体_GB2312"/>
    <w:basedOn w:val="a"/>
    <w:qFormat/>
    <w:rsid w:val="007F4B3A"/>
    <w:pPr>
      <w:widowControl/>
      <w:jc w:val="left"/>
    </w:pPr>
    <w:rPr>
      <w:rFonts w:ascii="楷体_GB2312" w:eastAsia="楷体_GB2312" w:cs="Arial"/>
      <w:kern w:val="0"/>
      <w:sz w:val="24"/>
      <w:szCs w:val="24"/>
    </w:rPr>
  </w:style>
  <w:style w:type="paragraph" w:customStyle="1" w:styleId="font9">
    <w:name w:val="font9"/>
    <w:basedOn w:val="a"/>
    <w:qFormat/>
    <w:rsid w:val="007F4B3A"/>
    <w:pPr>
      <w:widowControl/>
      <w:spacing w:before="100" w:beforeAutospacing="1" w:after="100" w:afterAutospacing="1"/>
      <w:jc w:val="left"/>
    </w:pPr>
    <w:rPr>
      <w:rFonts w:ascii="宋体" w:hAnsi="宋体" w:cs="Arial Unicode MS"/>
      <w:color w:val="000000"/>
      <w:kern w:val="0"/>
      <w:sz w:val="20"/>
    </w:rPr>
  </w:style>
  <w:style w:type="paragraph" w:customStyle="1" w:styleId="ParaCharCharCharChar">
    <w:name w:val="默认段落字体 Para Char Char Char Char"/>
    <w:basedOn w:val="a"/>
    <w:qFormat/>
    <w:rsid w:val="007F4B3A"/>
    <w:rPr>
      <w:rFonts w:ascii="Arial" w:hAnsi="Arial" w:cs="Arial"/>
      <w:szCs w:val="21"/>
    </w:rPr>
  </w:style>
  <w:style w:type="paragraph" w:customStyle="1" w:styleId="28">
    <w:name w:val="正文缩进2"/>
    <w:basedOn w:val="a"/>
    <w:qFormat/>
    <w:rsid w:val="007F4B3A"/>
    <w:pPr>
      <w:widowControl/>
      <w:adjustRightInd w:val="0"/>
      <w:snapToGrid w:val="0"/>
      <w:spacing w:line="480" w:lineRule="exact"/>
      <w:ind w:firstLine="567"/>
    </w:pPr>
    <w:rPr>
      <w:rFonts w:ascii="宋体"/>
      <w:color w:val="000000"/>
      <w:kern w:val="28"/>
      <w:sz w:val="28"/>
      <w:lang w:val="zh-CN"/>
    </w:rPr>
  </w:style>
  <w:style w:type="paragraph" w:customStyle="1" w:styleId="Char31">
    <w:name w:val="Char3"/>
    <w:basedOn w:val="a"/>
    <w:qFormat/>
    <w:rsid w:val="007F4B3A"/>
    <w:pPr>
      <w:tabs>
        <w:tab w:val="left" w:pos="360"/>
      </w:tabs>
    </w:pPr>
    <w:rPr>
      <w:sz w:val="24"/>
      <w:szCs w:val="24"/>
    </w:rPr>
  </w:style>
  <w:style w:type="paragraph" w:customStyle="1" w:styleId="afff">
    <w:name w:val="文档正文"/>
    <w:basedOn w:val="a"/>
    <w:qFormat/>
    <w:rsid w:val="007F4B3A"/>
    <w:pPr>
      <w:snapToGrid w:val="0"/>
      <w:spacing w:before="120" w:after="120" w:line="180" w:lineRule="auto"/>
    </w:pPr>
    <w:rPr>
      <w:rFonts w:ascii="Arial" w:hAnsi="Arial"/>
    </w:rPr>
  </w:style>
  <w:style w:type="paragraph" w:customStyle="1" w:styleId="background1">
    <w:name w:val="background1"/>
    <w:basedOn w:val="a"/>
    <w:qFormat/>
    <w:rsid w:val="007F4B3A"/>
    <w:pPr>
      <w:widowControl/>
      <w:spacing w:before="100" w:beforeAutospacing="1" w:after="100" w:afterAutospacing="1"/>
      <w:jc w:val="left"/>
    </w:pPr>
    <w:rPr>
      <w:rFonts w:ascii="宋体" w:hAnsi="宋体" w:cs="宋体"/>
      <w:kern w:val="0"/>
      <w:sz w:val="24"/>
      <w:szCs w:val="24"/>
    </w:rPr>
  </w:style>
  <w:style w:type="paragraph" w:customStyle="1" w:styleId="CharCharCharCharCharCharChar1">
    <w:name w:val="Char Char Char Char Char Char Char1"/>
    <w:basedOn w:val="a"/>
    <w:qFormat/>
    <w:rsid w:val="007F4B3A"/>
    <w:pPr>
      <w:snapToGrid w:val="0"/>
      <w:spacing w:line="360" w:lineRule="auto"/>
      <w:ind w:firstLineChars="200" w:firstLine="200"/>
    </w:pPr>
    <w:rPr>
      <w:rFonts w:eastAsia="仿宋_GB2312"/>
      <w:sz w:val="24"/>
      <w:szCs w:val="24"/>
    </w:rPr>
  </w:style>
  <w:style w:type="paragraph" w:customStyle="1" w:styleId="CharChar1CharCharCharCharCharCharCharChar">
    <w:name w:val="Char Char1 Char Char Char Char Char Char Char Char"/>
    <w:basedOn w:val="a"/>
    <w:qFormat/>
    <w:rsid w:val="007F4B3A"/>
    <w:pPr>
      <w:widowControl/>
      <w:spacing w:after="160" w:line="240" w:lineRule="exact"/>
      <w:jc w:val="left"/>
    </w:pPr>
    <w:rPr>
      <w:rFonts w:ascii="Verdana" w:hAnsi="Verdana"/>
      <w:kern w:val="0"/>
      <w:sz w:val="20"/>
      <w:lang w:eastAsia="en-US"/>
    </w:rPr>
  </w:style>
  <w:style w:type="paragraph" w:customStyle="1" w:styleId="TableParagraph">
    <w:name w:val="Table Paragraph"/>
    <w:basedOn w:val="a"/>
    <w:uiPriority w:val="1"/>
    <w:qFormat/>
    <w:rsid w:val="007F4B3A"/>
    <w:pPr>
      <w:autoSpaceDE w:val="0"/>
      <w:autoSpaceDN w:val="0"/>
      <w:jc w:val="left"/>
    </w:pPr>
    <w:rPr>
      <w:rFonts w:ascii="宋体" w:hAnsi="宋体" w:cs="宋体"/>
      <w:kern w:val="0"/>
      <w:sz w:val="22"/>
      <w:szCs w:val="22"/>
      <w:lang w:eastAsia="en-US"/>
    </w:rPr>
  </w:style>
  <w:style w:type="paragraph" w:customStyle="1" w:styleId="29">
    <w:name w:val="正文文本缩进2"/>
    <w:basedOn w:val="a"/>
    <w:qFormat/>
    <w:rsid w:val="007F4B3A"/>
    <w:pPr>
      <w:spacing w:line="480" w:lineRule="exact"/>
      <w:ind w:firstLineChars="200" w:firstLine="480"/>
    </w:pPr>
    <w:rPr>
      <w:rFonts w:ascii="宋体" w:hAnsi="宋体"/>
      <w:kern w:val="0"/>
      <w:sz w:val="24"/>
      <w:szCs w:val="24"/>
      <w:lang w:val="zh-CN"/>
    </w:rPr>
  </w:style>
  <w:style w:type="paragraph" w:customStyle="1" w:styleId="xl38">
    <w:name w:val="xl3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0">
    <w:name w:val="表格文字"/>
    <w:basedOn w:val="af2"/>
    <w:qFormat/>
    <w:rsid w:val="007F4B3A"/>
    <w:pPr>
      <w:spacing w:before="20" w:after="20" w:line="240" w:lineRule="auto"/>
      <w:ind w:firstLine="0"/>
    </w:pPr>
    <w:rPr>
      <w:rFonts w:ascii="Century Gothic" w:hAnsi="Century Gothic"/>
      <w:sz w:val="20"/>
      <w:szCs w:val="20"/>
    </w:rPr>
  </w:style>
  <w:style w:type="paragraph" w:customStyle="1" w:styleId="CharChar1">
    <w:name w:val="Char Char1"/>
    <w:basedOn w:val="af6"/>
    <w:qFormat/>
    <w:rsid w:val="007F4B3A"/>
    <w:rPr>
      <w:rFonts w:ascii="Tahoma" w:hAnsi="Tahoma"/>
      <w:sz w:val="24"/>
    </w:rPr>
  </w:style>
  <w:style w:type="paragraph" w:customStyle="1" w:styleId="Char1CharCharChar1">
    <w:name w:val="Char1 Char Char Char1"/>
    <w:basedOn w:val="a"/>
    <w:qFormat/>
    <w:rsid w:val="007F4B3A"/>
    <w:rPr>
      <w:rFonts w:ascii="Tahoma" w:hAnsi="Tahoma" w:cs="仿宋_GB2312"/>
      <w:sz w:val="24"/>
      <w:szCs w:val="28"/>
    </w:rPr>
  </w:style>
  <w:style w:type="paragraph" w:customStyle="1" w:styleId="afff1">
    <w:name w:val="缺省文本"/>
    <w:basedOn w:val="a"/>
    <w:link w:val="Charf6"/>
    <w:qFormat/>
    <w:rsid w:val="007F4B3A"/>
    <w:pPr>
      <w:autoSpaceDE w:val="0"/>
      <w:autoSpaceDN w:val="0"/>
      <w:adjustRightInd w:val="0"/>
      <w:jc w:val="left"/>
    </w:pPr>
    <w:rPr>
      <w:kern w:val="0"/>
      <w:sz w:val="24"/>
      <w:szCs w:val="24"/>
    </w:rPr>
  </w:style>
  <w:style w:type="paragraph" w:customStyle="1" w:styleId="xl48">
    <w:name w:val="xl4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a">
    <w:name w:val="列出段落2"/>
    <w:basedOn w:val="a"/>
    <w:qFormat/>
    <w:rsid w:val="007F4B3A"/>
    <w:pPr>
      <w:ind w:firstLineChars="200" w:firstLine="420"/>
    </w:pPr>
    <w:rPr>
      <w:rFonts w:ascii="Calibri" w:hAnsi="Calibri"/>
      <w:szCs w:val="22"/>
    </w:rPr>
  </w:style>
  <w:style w:type="paragraph" w:customStyle="1" w:styleId="xl45">
    <w:name w:val="xl45"/>
    <w:basedOn w:val="a"/>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30">
    <w:name w:val="xl3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26">
    <w:name w:val="xl26"/>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5">
    <w:name w:val="xl35"/>
    <w:basedOn w:val="a"/>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1a">
    <w:name w:val="字元 字元1"/>
    <w:basedOn w:val="a"/>
    <w:qFormat/>
    <w:rsid w:val="007F4B3A"/>
    <w:rPr>
      <w:rFonts w:ascii="Tahoma" w:hAnsi="Tahoma"/>
      <w:sz w:val="24"/>
    </w:rPr>
  </w:style>
  <w:style w:type="paragraph" w:customStyle="1" w:styleId="font5">
    <w:name w:val="font5"/>
    <w:basedOn w:val="a"/>
    <w:qFormat/>
    <w:rsid w:val="007F4B3A"/>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Char210">
    <w:name w:val="Char21"/>
    <w:basedOn w:val="a"/>
    <w:qFormat/>
    <w:rsid w:val="007F4B3A"/>
    <w:rPr>
      <w:rFonts w:ascii="Tahoma" w:hAnsi="Tahoma"/>
      <w:sz w:val="24"/>
    </w:rPr>
  </w:style>
  <w:style w:type="paragraph" w:customStyle="1" w:styleId="Afff2">
    <w:name w:val="正文 A"/>
    <w:basedOn w:val="a"/>
    <w:qFormat/>
    <w:rsid w:val="007F4B3A"/>
    <w:rPr>
      <w:rFonts w:ascii="Arial Unicode MS" w:eastAsia="Times New Roman" w:hAnsi="Arial Unicode MS"/>
      <w:color w:val="000000"/>
      <w:szCs w:val="21"/>
    </w:rPr>
  </w:style>
  <w:style w:type="character" w:customStyle="1" w:styleId="Bodytext1">
    <w:name w:val="Body text|1_"/>
    <w:link w:val="Bodytext10"/>
    <w:uiPriority w:val="99"/>
    <w:qFormat/>
    <w:locked/>
    <w:rsid w:val="007F4B3A"/>
    <w:rPr>
      <w:rFonts w:ascii="宋体" w:eastAsia="宋体" w:hAnsi="宋体" w:cs="宋体"/>
      <w:lang w:val="zh-TW" w:eastAsia="zh-TW" w:bidi="zh-TW"/>
    </w:rPr>
  </w:style>
  <w:style w:type="paragraph" w:customStyle="1" w:styleId="Bodytext10">
    <w:name w:val="Body text|1"/>
    <w:basedOn w:val="a"/>
    <w:link w:val="Bodytext1"/>
    <w:qFormat/>
    <w:rsid w:val="007F4B3A"/>
    <w:pPr>
      <w:spacing w:after="60"/>
      <w:jc w:val="left"/>
    </w:pPr>
    <w:rPr>
      <w:rFonts w:ascii="宋体" w:hAnsi="宋体" w:cs="宋体"/>
      <w:szCs w:val="22"/>
      <w:lang w:val="zh-TW" w:eastAsia="zh-TW" w:bidi="zh-TW"/>
    </w:rPr>
  </w:style>
  <w:style w:type="paragraph" w:customStyle="1" w:styleId="msonospacing0">
    <w:name w:val="msonospacing"/>
    <w:basedOn w:val="a"/>
    <w:uiPriority w:val="99"/>
    <w:qFormat/>
    <w:rsid w:val="007F4B3A"/>
    <w:rPr>
      <w:rFonts w:ascii="等线" w:eastAsia="等线" w:hAnsi="等线"/>
      <w:szCs w:val="24"/>
    </w:rPr>
  </w:style>
  <w:style w:type="character" w:customStyle="1" w:styleId="Charf7">
    <w:name w:val="目录用 Char"/>
    <w:link w:val="afff3"/>
    <w:locked/>
    <w:rsid w:val="007F4B3A"/>
    <w:rPr>
      <w:b/>
      <w:sz w:val="36"/>
      <w:szCs w:val="36"/>
    </w:rPr>
  </w:style>
  <w:style w:type="paragraph" w:customStyle="1" w:styleId="afff3">
    <w:name w:val="目录用"/>
    <w:basedOn w:val="a"/>
    <w:link w:val="Charf7"/>
    <w:qFormat/>
    <w:rsid w:val="007F4B3A"/>
    <w:pPr>
      <w:snapToGrid w:val="0"/>
      <w:spacing w:line="540" w:lineRule="exact"/>
      <w:jc w:val="center"/>
      <w:outlineLvl w:val="0"/>
    </w:pPr>
    <w:rPr>
      <w:rFonts w:asciiTheme="minorHAnsi" w:eastAsiaTheme="minorEastAsia" w:hAnsiTheme="minorHAnsi" w:cstheme="minorBidi"/>
      <w:b/>
      <w:sz w:val="36"/>
      <w:szCs w:val="36"/>
    </w:rPr>
  </w:style>
  <w:style w:type="paragraph" w:customStyle="1" w:styleId="UserStyle0">
    <w:name w:val="UserStyle_0"/>
    <w:basedOn w:val="a"/>
    <w:uiPriority w:val="99"/>
    <w:qFormat/>
    <w:rsid w:val="007F4B3A"/>
    <w:pPr>
      <w:widowControl/>
      <w:spacing w:line="240" w:lineRule="atLeast"/>
      <w:jc w:val="left"/>
    </w:pPr>
    <w:rPr>
      <w:rFonts w:ascii="宋体" w:hAnsi="宋体"/>
      <w:color w:val="000000"/>
      <w:kern w:val="0"/>
    </w:rPr>
  </w:style>
  <w:style w:type="character" w:styleId="afff4">
    <w:name w:val="annotation reference"/>
    <w:unhideWhenUsed/>
    <w:qFormat/>
    <w:rsid w:val="007F4B3A"/>
    <w:rPr>
      <w:sz w:val="21"/>
      <w:szCs w:val="21"/>
    </w:rPr>
  </w:style>
  <w:style w:type="character" w:customStyle="1" w:styleId="Char17">
    <w:name w:val="正文文本 Char1"/>
    <w:qFormat/>
    <w:rsid w:val="007F4B3A"/>
    <w:rPr>
      <w:rFonts w:ascii="宋体" w:eastAsia="宋体" w:hAnsi="宋体" w:cs="宋体" w:hint="eastAsia"/>
      <w:sz w:val="24"/>
      <w:szCs w:val="24"/>
    </w:rPr>
  </w:style>
  <w:style w:type="character" w:customStyle="1" w:styleId="2Char1">
    <w:name w:val="标题 2 Char1"/>
    <w:link w:val="2"/>
    <w:qFormat/>
    <w:locked/>
    <w:rsid w:val="007F4B3A"/>
    <w:rPr>
      <w:rFonts w:ascii="Arial" w:eastAsia="黑体" w:hAnsi="Arial" w:cs="Times New Roman"/>
      <w:b/>
      <w:kern w:val="0"/>
      <w:sz w:val="30"/>
      <w:szCs w:val="20"/>
    </w:rPr>
  </w:style>
  <w:style w:type="character" w:customStyle="1" w:styleId="3Char1">
    <w:name w:val="标题 3 Char1"/>
    <w:link w:val="30"/>
    <w:qFormat/>
    <w:locked/>
    <w:rsid w:val="007F4B3A"/>
    <w:rPr>
      <w:rFonts w:ascii="宋体" w:eastAsia="宋体" w:hAnsi="Times New Roman" w:cs="Times New Roman"/>
      <w:b/>
      <w:kern w:val="0"/>
      <w:sz w:val="24"/>
      <w:szCs w:val="20"/>
      <w:u w:val="single"/>
    </w:rPr>
  </w:style>
  <w:style w:type="character" w:customStyle="1" w:styleId="Char30">
    <w:name w:val="正文文本缩进 Char3"/>
    <w:link w:val="af2"/>
    <w:uiPriority w:val="99"/>
    <w:semiHidden/>
    <w:locked/>
    <w:rsid w:val="007F4B3A"/>
    <w:rPr>
      <w:rFonts w:ascii="Times New Roman" w:eastAsia="宋体" w:hAnsi="Times New Roman" w:cs="Times New Roman"/>
      <w:sz w:val="24"/>
      <w:szCs w:val="24"/>
    </w:rPr>
  </w:style>
  <w:style w:type="character" w:customStyle="1" w:styleId="Char18">
    <w:name w:val="页脚 Char1"/>
    <w:uiPriority w:val="99"/>
    <w:qFormat/>
    <w:locked/>
    <w:rsid w:val="007F4B3A"/>
    <w:rPr>
      <w:rFonts w:ascii="宋体" w:eastAsia="宋体" w:hAnsi="Times New Roman" w:cs="Times New Roman"/>
      <w:kern w:val="0"/>
      <w:sz w:val="18"/>
      <w:szCs w:val="20"/>
    </w:rPr>
  </w:style>
  <w:style w:type="character" w:customStyle="1" w:styleId="Char19">
    <w:name w:val="页眉 Char1"/>
    <w:uiPriority w:val="99"/>
    <w:qFormat/>
    <w:locked/>
    <w:rsid w:val="007F4B3A"/>
    <w:rPr>
      <w:rFonts w:ascii="Times New Roman" w:eastAsia="宋体" w:hAnsi="Times New Roman" w:cs="Times New Roman"/>
      <w:sz w:val="18"/>
      <w:szCs w:val="18"/>
    </w:rPr>
  </w:style>
  <w:style w:type="character" w:customStyle="1" w:styleId="Char24">
    <w:name w:val="正文文本缩进 Char2"/>
    <w:uiPriority w:val="99"/>
    <w:qFormat/>
    <w:rsid w:val="007F4B3A"/>
    <w:rPr>
      <w:rFonts w:ascii="宋体" w:eastAsia="宋体" w:hAnsi="宋体" w:hint="eastAsia"/>
      <w:kern w:val="2"/>
      <w:sz w:val="24"/>
      <w:szCs w:val="24"/>
      <w:lang w:val="en-US" w:eastAsia="zh-CN" w:bidi="ar-SA"/>
    </w:rPr>
  </w:style>
  <w:style w:type="character" w:customStyle="1" w:styleId="title4">
    <w:name w:val="title4"/>
    <w:qFormat/>
    <w:rsid w:val="007F4B3A"/>
    <w:rPr>
      <w:b/>
      <w:bCs/>
      <w:color w:val="1D87B3"/>
      <w:sz w:val="15"/>
      <w:szCs w:val="15"/>
    </w:rPr>
  </w:style>
  <w:style w:type="character" w:customStyle="1" w:styleId="chanpin">
    <w:name w:val="chanpin拷贝"/>
    <w:qFormat/>
    <w:rsid w:val="007F4B3A"/>
  </w:style>
  <w:style w:type="character" w:customStyle="1" w:styleId="c21">
    <w:name w:val="c21"/>
    <w:qFormat/>
    <w:rsid w:val="007F4B3A"/>
    <w:rPr>
      <w:rFonts w:ascii="ˎ̥" w:hAnsi="ˎ̥" w:hint="default"/>
      <w:strike w:val="0"/>
      <w:dstrike w:val="0"/>
      <w:color w:val="000000"/>
      <w:sz w:val="20"/>
      <w:szCs w:val="20"/>
      <w:u w:val="none"/>
      <w:effect w:val="none"/>
    </w:rPr>
  </w:style>
  <w:style w:type="character" w:customStyle="1" w:styleId="txt">
    <w:name w:val="txt"/>
    <w:qFormat/>
    <w:rsid w:val="007F4B3A"/>
  </w:style>
  <w:style w:type="character" w:customStyle="1" w:styleId="Charf8">
    <w:name w:val="正文缩进 Char"/>
    <w:uiPriority w:val="99"/>
    <w:qFormat/>
    <w:rsid w:val="007F4B3A"/>
    <w:rPr>
      <w:rFonts w:ascii="宋体" w:eastAsia="宋体" w:hAnsi="宋体" w:hint="eastAsia"/>
      <w:kern w:val="2"/>
      <w:sz w:val="24"/>
      <w:szCs w:val="24"/>
      <w:lang w:val="en-US" w:eastAsia="zh-CN" w:bidi="ar-SA"/>
    </w:rPr>
  </w:style>
  <w:style w:type="character" w:customStyle="1" w:styleId="afff5">
    <w:name w:val="批注文字 字符"/>
    <w:uiPriority w:val="99"/>
    <w:qFormat/>
    <w:rsid w:val="007F4B3A"/>
    <w:rPr>
      <w:rFonts w:ascii="Times New Roman" w:eastAsia="宋体" w:hAnsi="Times New Roman" w:cs="Times New Roman" w:hint="default"/>
      <w:sz w:val="24"/>
      <w:lang w:val="en-US" w:eastAsia="zh-CN" w:bidi="ar-SA"/>
    </w:rPr>
  </w:style>
  <w:style w:type="character" w:customStyle="1" w:styleId="street-address">
    <w:name w:val="street-address"/>
    <w:qFormat/>
    <w:rsid w:val="007F4B3A"/>
  </w:style>
  <w:style w:type="character" w:customStyle="1" w:styleId="bjh-p">
    <w:name w:val="bjh-p"/>
    <w:qFormat/>
    <w:rsid w:val="007F4B3A"/>
  </w:style>
  <w:style w:type="character" w:customStyle="1" w:styleId="black1">
    <w:name w:val="black1"/>
    <w:qFormat/>
    <w:rsid w:val="007F4B3A"/>
    <w:rPr>
      <w:color w:val="000000"/>
    </w:rPr>
  </w:style>
  <w:style w:type="character" w:customStyle="1" w:styleId="CharChar11">
    <w:name w:val="Char Char11"/>
    <w:qFormat/>
    <w:rsid w:val="007F4B3A"/>
    <w:rPr>
      <w:rFonts w:ascii="宋体" w:eastAsia="宋体" w:hAnsi="宋体" w:hint="eastAsia"/>
      <w:b/>
      <w:bCs w:val="0"/>
      <w:sz w:val="24"/>
      <w:u w:val="single"/>
      <w:lang w:val="en-US" w:eastAsia="zh-CN" w:bidi="ar-SA"/>
    </w:rPr>
  </w:style>
  <w:style w:type="character" w:customStyle="1" w:styleId="afff6">
    <w:name w:val="纯文本 字符"/>
    <w:uiPriority w:val="99"/>
    <w:qFormat/>
    <w:rsid w:val="007F4B3A"/>
    <w:rPr>
      <w:rFonts w:ascii="宋体" w:eastAsia="宋体" w:hAnsi="Courier New" w:cs="Times New Roman" w:hint="eastAsia"/>
      <w:kern w:val="2"/>
      <w:sz w:val="21"/>
      <w:szCs w:val="21"/>
      <w:lang w:val="en-US" w:eastAsia="zh-CN" w:bidi="ar-SA"/>
    </w:rPr>
  </w:style>
  <w:style w:type="character" w:customStyle="1" w:styleId="3CharChar">
    <w:name w:val="标题 3 Char Char"/>
    <w:qFormat/>
    <w:rsid w:val="007F4B3A"/>
    <w:rPr>
      <w:rFonts w:ascii="宋体" w:eastAsia="宋体" w:hAnsi="宋体" w:hint="eastAsia"/>
      <w:b/>
      <w:bCs/>
      <w:kern w:val="2"/>
      <w:sz w:val="32"/>
      <w:szCs w:val="32"/>
      <w:lang w:val="en-US" w:eastAsia="zh-CN" w:bidi="ar-SA"/>
    </w:rPr>
  </w:style>
  <w:style w:type="character" w:customStyle="1" w:styleId="apple-style-span">
    <w:name w:val="apple-style-span"/>
    <w:qFormat/>
    <w:rsid w:val="007F4B3A"/>
    <w:rPr>
      <w:rFonts w:ascii="Times New Roman" w:hAnsi="Times New Roman" w:cs="Times New Roman" w:hint="default"/>
    </w:rPr>
  </w:style>
  <w:style w:type="character" w:customStyle="1" w:styleId="chanpin1">
    <w:name w:val="chanpin1"/>
    <w:qFormat/>
    <w:rsid w:val="007F4B3A"/>
    <w:rPr>
      <w:rFonts w:ascii="ˎ̥" w:hAnsi="ˎ̥" w:hint="default"/>
      <w:strike w:val="0"/>
      <w:dstrike w:val="0"/>
      <w:color w:val="000000"/>
      <w:sz w:val="20"/>
      <w:szCs w:val="20"/>
      <w:u w:val="none"/>
      <w:effect w:val="none"/>
    </w:rPr>
  </w:style>
  <w:style w:type="character" w:customStyle="1" w:styleId="locality">
    <w:name w:val="locality"/>
    <w:qFormat/>
    <w:rsid w:val="007F4B3A"/>
  </w:style>
  <w:style w:type="character" w:customStyle="1" w:styleId="1Char0">
    <w:name w:val="段1 Char"/>
    <w:qFormat/>
    <w:rsid w:val="007F4B3A"/>
    <w:rPr>
      <w:rFonts w:ascii="宋体" w:eastAsia="宋体" w:hAnsi="宋体" w:hint="eastAsia"/>
      <w:sz w:val="24"/>
      <w:lang w:val="en-US" w:eastAsia="zh-CN" w:bidi="ar-SA"/>
    </w:rPr>
  </w:style>
  <w:style w:type="character" w:customStyle="1" w:styleId="Charf9">
    <w:name w:val="列出段落 Char"/>
    <w:link w:val="Style444"/>
    <w:qFormat/>
    <w:rsid w:val="007F4B3A"/>
    <w:rPr>
      <w:rFonts w:ascii="Calibri" w:eastAsia="宋体" w:hAnsi="Calibri" w:cs="Calibri" w:hint="default"/>
      <w:kern w:val="2"/>
      <w:sz w:val="21"/>
      <w:szCs w:val="22"/>
      <w:lang w:val="en-US" w:eastAsia="zh-CN" w:bidi="ar-SA"/>
    </w:rPr>
  </w:style>
  <w:style w:type="character" w:customStyle="1" w:styleId="1b">
    <w:name w:val="纯文本 字符1"/>
    <w:qFormat/>
    <w:rsid w:val="007F4B3A"/>
    <w:rPr>
      <w:rFonts w:ascii="宋体" w:eastAsia="宋体" w:hAnsi="Courier New" w:hint="eastAsia"/>
    </w:rPr>
  </w:style>
  <w:style w:type="character" w:customStyle="1" w:styleId="CharChar111">
    <w:name w:val="Char Char111"/>
    <w:qFormat/>
    <w:rsid w:val="007F4B3A"/>
    <w:rPr>
      <w:rFonts w:ascii="宋体" w:eastAsia="宋体" w:hAnsi="宋体" w:hint="eastAsia"/>
      <w:b/>
      <w:bCs w:val="0"/>
      <w:sz w:val="24"/>
      <w:u w:val="single"/>
      <w:lang w:val="en-US" w:eastAsia="zh-CN" w:bidi="ar-SA"/>
    </w:rPr>
  </w:style>
  <w:style w:type="character" w:customStyle="1" w:styleId="NormalCharacter">
    <w:name w:val="NormalCharacter"/>
    <w:qFormat/>
    <w:rsid w:val="007F4B3A"/>
  </w:style>
  <w:style w:type="character" w:customStyle="1" w:styleId="2CharChar">
    <w:name w:val="标题 2 Char Char"/>
    <w:qFormat/>
    <w:rsid w:val="007F4B3A"/>
    <w:rPr>
      <w:rFonts w:ascii="Arial" w:eastAsia="黑体" w:hAnsi="Arial" w:cs="Arial" w:hint="default"/>
      <w:b/>
      <w:bCs/>
      <w:kern w:val="2"/>
      <w:sz w:val="32"/>
      <w:szCs w:val="32"/>
      <w:lang w:val="en-US" w:eastAsia="zh-CN" w:bidi="ar-SA"/>
    </w:rPr>
  </w:style>
  <w:style w:type="character" w:customStyle="1" w:styleId="style81">
    <w:name w:val="style81"/>
    <w:rsid w:val="007F4B3A"/>
    <w:rPr>
      <w:sz w:val="24"/>
      <w:szCs w:val="24"/>
    </w:rPr>
  </w:style>
  <w:style w:type="character" w:customStyle="1" w:styleId="longtext">
    <w:name w:val="long_text"/>
    <w:basedOn w:val="a3"/>
    <w:rsid w:val="007F4B3A"/>
  </w:style>
  <w:style w:type="table" w:styleId="afff7">
    <w:name w:val="Table Grid"/>
    <w:basedOn w:val="a5"/>
    <w:uiPriority w:val="99"/>
    <w:qFormat/>
    <w:rsid w:val="007F4B3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5"/>
    <w:qFormat/>
    <w:rsid w:val="007F4B3A"/>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
    <w:name w:val="Table Normal"/>
    <w:qFormat/>
    <w:rsid w:val="007F4B3A"/>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qFormat/>
    <w:rsid w:val="007F4B3A"/>
    <w:rPr>
      <w:rFonts w:ascii="Calibri" w:eastAsia="等线" w:hAnsi="Calibri" w:cs="Times New Roman"/>
      <w:kern w:val="0"/>
      <w:sz w:val="22"/>
      <w:lang w:eastAsia="en-US"/>
    </w:rPr>
    <w:tblPr>
      <w:tblCellMar>
        <w:top w:w="0" w:type="dxa"/>
        <w:left w:w="0" w:type="dxa"/>
        <w:bottom w:w="0" w:type="dxa"/>
        <w:right w:w="0" w:type="dxa"/>
      </w:tblCellMar>
    </w:tblPr>
  </w:style>
  <w:style w:type="table" w:customStyle="1" w:styleId="TableNormal1">
    <w:name w:val="Table Normal1"/>
    <w:qFormat/>
    <w:rsid w:val="007F4B3A"/>
    <w:rPr>
      <w:kern w:val="0"/>
      <w:sz w:val="20"/>
      <w:szCs w:val="20"/>
    </w:rPr>
    <w:tblPr>
      <w:tblCellMar>
        <w:top w:w="0" w:type="dxa"/>
        <w:left w:w="0" w:type="dxa"/>
        <w:bottom w:w="0" w:type="dxa"/>
        <w:right w:w="0" w:type="dxa"/>
      </w:tblCellMar>
    </w:tblPr>
  </w:style>
  <w:style w:type="paragraph" w:customStyle="1" w:styleId="1c">
    <w:name w:val="项目符号1"/>
    <w:basedOn w:val="aff2"/>
    <w:qFormat/>
    <w:rsid w:val="007F4B3A"/>
    <w:pPr>
      <w:ind w:left="-25" w:firstLine="0"/>
    </w:pPr>
  </w:style>
  <w:style w:type="paragraph" w:customStyle="1" w:styleId="afff8">
    <w:name w:val="一级条标题"/>
    <w:basedOn w:val="aff3"/>
    <w:next w:val="a"/>
    <w:qFormat/>
    <w:rsid w:val="007F4B3A"/>
    <w:pPr>
      <w:tabs>
        <w:tab w:val="left" w:pos="360"/>
        <w:tab w:val="left" w:pos="840"/>
      </w:tabs>
      <w:ind w:hanging="840"/>
      <w:outlineLvl w:val="1"/>
    </w:pPr>
  </w:style>
  <w:style w:type="paragraph" w:customStyle="1" w:styleId="afff9">
    <w:name w:val="二级条标题"/>
    <w:basedOn w:val="afff8"/>
    <w:next w:val="a"/>
    <w:qFormat/>
    <w:rsid w:val="007F4B3A"/>
    <w:pPr>
      <w:outlineLvl w:val="2"/>
    </w:pPr>
    <w:rPr>
      <w:rFonts w:ascii="宋体" w:eastAsia="宋体"/>
      <w:b w:val="0"/>
    </w:rPr>
  </w:style>
  <w:style w:type="paragraph" w:customStyle="1" w:styleId="afffa">
    <w:name w:val="三级条标题"/>
    <w:basedOn w:val="afff9"/>
    <w:next w:val="a"/>
    <w:qFormat/>
    <w:rsid w:val="007F4B3A"/>
    <w:pPr>
      <w:outlineLvl w:val="3"/>
    </w:pPr>
  </w:style>
  <w:style w:type="paragraph" w:customStyle="1" w:styleId="afffb">
    <w:name w:val="四级条标题"/>
    <w:basedOn w:val="afffa"/>
    <w:next w:val="a"/>
    <w:qFormat/>
    <w:rsid w:val="007F4B3A"/>
    <w:pPr>
      <w:outlineLvl w:val="4"/>
    </w:pPr>
  </w:style>
  <w:style w:type="paragraph" w:customStyle="1" w:styleId="afffc">
    <w:name w:val="五级条标题"/>
    <w:basedOn w:val="afffb"/>
    <w:next w:val="a"/>
    <w:qFormat/>
    <w:rsid w:val="007F4B3A"/>
    <w:pPr>
      <w:outlineLvl w:val="5"/>
    </w:pPr>
  </w:style>
  <w:style w:type="paragraph" w:customStyle="1" w:styleId="1d">
    <w:name w:val="列表段落1"/>
    <w:basedOn w:val="a"/>
    <w:autoRedefine/>
    <w:uiPriority w:val="34"/>
    <w:qFormat/>
    <w:rsid w:val="00CF4BAD"/>
    <w:pPr>
      <w:ind w:firstLineChars="200" w:firstLine="420"/>
    </w:pPr>
  </w:style>
  <w:style w:type="paragraph" w:customStyle="1" w:styleId="afffd">
    <w:name w:val="招标文件正文"/>
    <w:basedOn w:val="a"/>
    <w:link w:val="CharChar0"/>
    <w:qFormat/>
    <w:rsid w:val="00CF4BAD"/>
    <w:pPr>
      <w:spacing w:line="300" w:lineRule="auto"/>
      <w:ind w:firstLineChars="200" w:firstLine="200"/>
      <w:jc w:val="left"/>
    </w:pPr>
    <w:rPr>
      <w:kern w:val="0"/>
      <w:sz w:val="32"/>
      <w:szCs w:val="32"/>
    </w:rPr>
  </w:style>
  <w:style w:type="character" w:customStyle="1" w:styleId="CharChar0">
    <w:name w:val="招标文件正文 Char Char"/>
    <w:link w:val="afffd"/>
    <w:qFormat/>
    <w:rsid w:val="00CF4BAD"/>
    <w:rPr>
      <w:rFonts w:ascii="Times New Roman" w:eastAsia="宋体" w:hAnsi="Times New Roman" w:cs="Times New Roman"/>
      <w:kern w:val="0"/>
      <w:sz w:val="32"/>
      <w:szCs w:val="32"/>
    </w:rPr>
  </w:style>
  <w:style w:type="character" w:styleId="afffe">
    <w:name w:val="page number"/>
    <w:qFormat/>
    <w:rsid w:val="00AE2AB9"/>
  </w:style>
  <w:style w:type="character" w:customStyle="1" w:styleId="Charfa">
    <w:name w:val="标准正文 Char"/>
    <w:link w:val="affff"/>
    <w:qFormat/>
    <w:rsid w:val="00AE2AB9"/>
    <w:rPr>
      <w:sz w:val="24"/>
      <w:szCs w:val="24"/>
    </w:rPr>
  </w:style>
  <w:style w:type="paragraph" w:customStyle="1" w:styleId="affff">
    <w:name w:val="标准正文"/>
    <w:basedOn w:val="af2"/>
    <w:link w:val="Charfa"/>
    <w:qFormat/>
    <w:rsid w:val="00AE2AB9"/>
    <w:pPr>
      <w:spacing w:before="60" w:after="60"/>
      <w:ind w:firstLine="482"/>
    </w:pPr>
    <w:rPr>
      <w:rFonts w:asciiTheme="minorHAnsi" w:eastAsiaTheme="minorEastAsia" w:hAnsiTheme="minorHAnsi" w:cstheme="minorBidi"/>
    </w:rPr>
  </w:style>
  <w:style w:type="paragraph" w:styleId="affff0">
    <w:name w:val="macro"/>
    <w:link w:val="Charfb"/>
    <w:uiPriority w:val="99"/>
    <w:unhideWhenUsed/>
    <w:qFormat/>
    <w:rsid w:val="00727F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eastAsia="宋体" w:hAnsi="Courier New" w:cs="Times New Roman"/>
      <w:kern w:val="0"/>
      <w:sz w:val="24"/>
      <w:szCs w:val="24"/>
    </w:rPr>
  </w:style>
  <w:style w:type="character" w:customStyle="1" w:styleId="Charfb">
    <w:name w:val="宏文本 Char"/>
    <w:basedOn w:val="a3"/>
    <w:link w:val="affff0"/>
    <w:uiPriority w:val="99"/>
    <w:qFormat/>
    <w:rsid w:val="00727F6F"/>
    <w:rPr>
      <w:rFonts w:ascii="Courier New" w:eastAsia="宋体" w:hAnsi="Courier New" w:cs="Times New Roman"/>
      <w:kern w:val="0"/>
      <w:sz w:val="24"/>
      <w:szCs w:val="24"/>
    </w:rPr>
  </w:style>
  <w:style w:type="paragraph" w:styleId="2b">
    <w:name w:val="List Number 2"/>
    <w:basedOn w:val="a"/>
    <w:uiPriority w:val="99"/>
    <w:unhideWhenUsed/>
    <w:qFormat/>
    <w:rsid w:val="00727F6F"/>
    <w:pPr>
      <w:spacing w:line="360" w:lineRule="auto"/>
      <w:ind w:firstLineChars="200" w:firstLine="200"/>
      <w:contextualSpacing/>
    </w:pPr>
    <w:rPr>
      <w:sz w:val="24"/>
      <w:szCs w:val="22"/>
    </w:rPr>
  </w:style>
  <w:style w:type="paragraph" w:styleId="affff1">
    <w:name w:val="table of authorities"/>
    <w:basedOn w:val="a"/>
    <w:next w:val="a"/>
    <w:qFormat/>
    <w:rsid w:val="00727F6F"/>
    <w:pPr>
      <w:ind w:leftChars="200" w:left="420"/>
    </w:pPr>
    <w:rPr>
      <w:rFonts w:asciiTheme="minorHAnsi" w:eastAsiaTheme="minorEastAsia" w:hAnsiTheme="minorHAnsi" w:cstheme="minorBidi"/>
      <w:szCs w:val="24"/>
    </w:rPr>
  </w:style>
  <w:style w:type="paragraph" w:styleId="affff2">
    <w:name w:val="List Number"/>
    <w:basedOn w:val="a"/>
    <w:uiPriority w:val="99"/>
    <w:unhideWhenUsed/>
    <w:qFormat/>
    <w:rsid w:val="00727F6F"/>
    <w:pPr>
      <w:tabs>
        <w:tab w:val="left" w:pos="360"/>
      </w:tabs>
      <w:spacing w:line="360" w:lineRule="auto"/>
      <w:ind w:firstLine="420"/>
      <w:contextualSpacing/>
    </w:pPr>
    <w:rPr>
      <w:sz w:val="24"/>
      <w:szCs w:val="22"/>
    </w:rPr>
  </w:style>
  <w:style w:type="paragraph" w:styleId="51">
    <w:name w:val="index 5"/>
    <w:basedOn w:val="a"/>
    <w:next w:val="a"/>
    <w:qFormat/>
    <w:rsid w:val="00727F6F"/>
    <w:pPr>
      <w:widowControl/>
      <w:ind w:leftChars="800" w:left="800"/>
      <w:jc w:val="left"/>
    </w:pPr>
    <w:rPr>
      <w:szCs w:val="21"/>
    </w:rPr>
  </w:style>
  <w:style w:type="paragraph" w:styleId="affff3">
    <w:name w:val="List Bullet"/>
    <w:basedOn w:val="a"/>
    <w:uiPriority w:val="99"/>
    <w:unhideWhenUsed/>
    <w:qFormat/>
    <w:rsid w:val="00727F6F"/>
    <w:pPr>
      <w:tabs>
        <w:tab w:val="left" w:pos="360"/>
        <w:tab w:val="left" w:pos="425"/>
      </w:tabs>
      <w:spacing w:line="360" w:lineRule="auto"/>
      <w:ind w:left="360" w:hanging="425"/>
      <w:contextualSpacing/>
    </w:pPr>
    <w:rPr>
      <w:rFonts w:ascii="Calibri" w:hAnsi="Calibri"/>
      <w:kern w:val="0"/>
      <w:sz w:val="20"/>
      <w:szCs w:val="21"/>
    </w:rPr>
  </w:style>
  <w:style w:type="paragraph" w:styleId="affff4">
    <w:name w:val="toa heading"/>
    <w:basedOn w:val="a"/>
    <w:next w:val="a"/>
    <w:uiPriority w:val="99"/>
    <w:unhideWhenUsed/>
    <w:qFormat/>
    <w:rsid w:val="00727F6F"/>
    <w:pPr>
      <w:spacing w:before="120"/>
    </w:pPr>
    <w:rPr>
      <w:rFonts w:ascii="Arial" w:hAnsi="Arial"/>
      <w:sz w:val="24"/>
      <w:szCs w:val="24"/>
    </w:rPr>
  </w:style>
  <w:style w:type="paragraph" w:styleId="affff5">
    <w:name w:val="Salutation"/>
    <w:basedOn w:val="a"/>
    <w:next w:val="a"/>
    <w:link w:val="Charfc"/>
    <w:qFormat/>
    <w:rsid w:val="00727F6F"/>
    <w:rPr>
      <w:sz w:val="24"/>
    </w:rPr>
  </w:style>
  <w:style w:type="character" w:customStyle="1" w:styleId="Charfc">
    <w:name w:val="称呼 Char"/>
    <w:basedOn w:val="a3"/>
    <w:link w:val="affff5"/>
    <w:qFormat/>
    <w:rsid w:val="00727F6F"/>
    <w:rPr>
      <w:rFonts w:ascii="Times New Roman" w:eastAsia="宋体" w:hAnsi="Times New Roman" w:cs="Times New Roman"/>
      <w:sz w:val="24"/>
      <w:szCs w:val="20"/>
    </w:rPr>
  </w:style>
  <w:style w:type="paragraph" w:styleId="3">
    <w:name w:val="List Bullet 3"/>
    <w:basedOn w:val="a"/>
    <w:qFormat/>
    <w:rsid w:val="00727F6F"/>
    <w:pPr>
      <w:numPr>
        <w:numId w:val="1"/>
      </w:numPr>
    </w:pPr>
    <w:rPr>
      <w:szCs w:val="24"/>
    </w:rPr>
  </w:style>
  <w:style w:type="paragraph" w:styleId="35">
    <w:name w:val="List Number 3"/>
    <w:basedOn w:val="a"/>
    <w:qFormat/>
    <w:rsid w:val="00727F6F"/>
    <w:pPr>
      <w:tabs>
        <w:tab w:val="left" w:pos="1571"/>
      </w:tabs>
      <w:spacing w:line="312" w:lineRule="auto"/>
      <w:ind w:left="1571" w:hanging="720"/>
    </w:pPr>
    <w:rPr>
      <w:szCs w:val="24"/>
    </w:rPr>
  </w:style>
  <w:style w:type="paragraph" w:styleId="2c">
    <w:name w:val="List Bullet 2"/>
    <w:basedOn w:val="a"/>
    <w:unhideWhenUsed/>
    <w:qFormat/>
    <w:rsid w:val="00727F6F"/>
    <w:pPr>
      <w:spacing w:line="360" w:lineRule="auto"/>
      <w:ind w:left="420" w:hanging="420"/>
      <w:contextualSpacing/>
    </w:pPr>
    <w:rPr>
      <w:rFonts w:ascii="Calibri" w:hAnsi="Calibri"/>
      <w:kern w:val="0"/>
      <w:sz w:val="20"/>
      <w:szCs w:val="21"/>
    </w:rPr>
  </w:style>
  <w:style w:type="paragraph" w:styleId="41">
    <w:name w:val="index 4"/>
    <w:basedOn w:val="a"/>
    <w:next w:val="a"/>
    <w:qFormat/>
    <w:rsid w:val="00727F6F"/>
    <w:pPr>
      <w:ind w:leftChars="600" w:left="600"/>
    </w:pPr>
    <w:rPr>
      <w:szCs w:val="24"/>
    </w:rPr>
  </w:style>
  <w:style w:type="paragraph" w:styleId="affff6">
    <w:name w:val="envelope return"/>
    <w:basedOn w:val="a"/>
    <w:qFormat/>
    <w:rsid w:val="00727F6F"/>
    <w:pPr>
      <w:snapToGrid w:val="0"/>
    </w:pPr>
    <w:rPr>
      <w:rFonts w:ascii="Arial" w:hAnsi="Arial"/>
      <w:szCs w:val="24"/>
    </w:rPr>
  </w:style>
  <w:style w:type="paragraph" w:styleId="affff7">
    <w:name w:val="Subtitle"/>
    <w:basedOn w:val="a"/>
    <w:next w:val="a"/>
    <w:link w:val="Charfd"/>
    <w:uiPriority w:val="99"/>
    <w:qFormat/>
    <w:rsid w:val="00727F6F"/>
    <w:pPr>
      <w:spacing w:before="240" w:after="60" w:line="312" w:lineRule="auto"/>
      <w:jc w:val="center"/>
      <w:outlineLvl w:val="1"/>
    </w:pPr>
    <w:rPr>
      <w:rFonts w:ascii="等线 Light" w:hAnsi="等线 Light"/>
      <w:b/>
      <w:bCs/>
      <w:kern w:val="28"/>
      <w:sz w:val="32"/>
      <w:szCs w:val="32"/>
    </w:rPr>
  </w:style>
  <w:style w:type="character" w:customStyle="1" w:styleId="Charfd">
    <w:name w:val="副标题 Char"/>
    <w:basedOn w:val="a3"/>
    <w:link w:val="affff7"/>
    <w:uiPriority w:val="99"/>
    <w:qFormat/>
    <w:rsid w:val="00727F6F"/>
    <w:rPr>
      <w:rFonts w:ascii="等线 Light" w:eastAsia="宋体" w:hAnsi="等线 Light" w:cs="Times New Roman"/>
      <w:b/>
      <w:bCs/>
      <w:kern w:val="28"/>
      <w:sz w:val="32"/>
      <w:szCs w:val="32"/>
    </w:rPr>
  </w:style>
  <w:style w:type="paragraph" w:styleId="52">
    <w:name w:val="List Number 5"/>
    <w:basedOn w:val="a"/>
    <w:qFormat/>
    <w:rsid w:val="00727F6F"/>
    <w:pPr>
      <w:tabs>
        <w:tab w:val="left" w:pos="2040"/>
      </w:tabs>
      <w:ind w:left="2040" w:hanging="360"/>
    </w:pPr>
    <w:rPr>
      <w:rFonts w:ascii="Calibri" w:hAnsi="Calibri"/>
      <w:szCs w:val="24"/>
    </w:rPr>
  </w:style>
  <w:style w:type="paragraph" w:styleId="affff8">
    <w:name w:val="List"/>
    <w:basedOn w:val="a"/>
    <w:uiPriority w:val="99"/>
    <w:unhideWhenUsed/>
    <w:qFormat/>
    <w:rsid w:val="00727F6F"/>
    <w:pPr>
      <w:spacing w:line="360" w:lineRule="auto"/>
      <w:ind w:left="200" w:hangingChars="200" w:hanging="200"/>
      <w:contextualSpacing/>
    </w:pPr>
    <w:rPr>
      <w:sz w:val="24"/>
      <w:szCs w:val="21"/>
    </w:rPr>
  </w:style>
  <w:style w:type="paragraph" w:styleId="affff9">
    <w:name w:val="footnote text"/>
    <w:basedOn w:val="a"/>
    <w:link w:val="Charfe"/>
    <w:uiPriority w:val="99"/>
    <w:qFormat/>
    <w:rsid w:val="00727F6F"/>
    <w:pPr>
      <w:widowControl/>
      <w:jc w:val="left"/>
    </w:pPr>
    <w:rPr>
      <w:kern w:val="0"/>
      <w:sz w:val="20"/>
      <w:lang w:val="de-DE"/>
    </w:rPr>
  </w:style>
  <w:style w:type="character" w:customStyle="1" w:styleId="Charfe">
    <w:name w:val="脚注文本 Char"/>
    <w:basedOn w:val="a3"/>
    <w:link w:val="affff9"/>
    <w:uiPriority w:val="99"/>
    <w:qFormat/>
    <w:rsid w:val="00727F6F"/>
    <w:rPr>
      <w:rFonts w:ascii="Times New Roman" w:eastAsia="宋体" w:hAnsi="Times New Roman" w:cs="Times New Roman"/>
      <w:kern w:val="0"/>
      <w:sz w:val="20"/>
      <w:szCs w:val="20"/>
      <w:lang w:val="de-DE"/>
    </w:rPr>
  </w:style>
  <w:style w:type="paragraph" w:styleId="affffa">
    <w:name w:val="table of figures"/>
    <w:basedOn w:val="a"/>
    <w:next w:val="a"/>
    <w:uiPriority w:val="99"/>
    <w:qFormat/>
    <w:rsid w:val="00727F6F"/>
    <w:pPr>
      <w:spacing w:line="360" w:lineRule="auto"/>
      <w:ind w:leftChars="200" w:left="840" w:hangingChars="200" w:hanging="420"/>
    </w:pPr>
    <w:rPr>
      <w:sz w:val="24"/>
      <w:szCs w:val="28"/>
    </w:rPr>
  </w:style>
  <w:style w:type="paragraph" w:styleId="2d">
    <w:name w:val="Body Text 2"/>
    <w:basedOn w:val="a"/>
    <w:link w:val="2Char10"/>
    <w:uiPriority w:val="99"/>
    <w:qFormat/>
    <w:rsid w:val="00727F6F"/>
    <w:pPr>
      <w:jc w:val="center"/>
    </w:pPr>
    <w:rPr>
      <w:rFonts w:asciiTheme="minorHAnsi" w:eastAsiaTheme="minorEastAsia" w:hAnsiTheme="minorHAnsi" w:cstheme="minorBidi"/>
      <w:szCs w:val="24"/>
    </w:rPr>
  </w:style>
  <w:style w:type="character" w:customStyle="1" w:styleId="2Char4">
    <w:name w:val="正文文本 2 Char"/>
    <w:basedOn w:val="a3"/>
    <w:uiPriority w:val="99"/>
    <w:qFormat/>
    <w:rsid w:val="00727F6F"/>
    <w:rPr>
      <w:rFonts w:ascii="Times New Roman" w:eastAsia="宋体" w:hAnsi="Times New Roman" w:cs="Times New Roman"/>
      <w:szCs w:val="20"/>
    </w:rPr>
  </w:style>
  <w:style w:type="paragraph" w:styleId="2e">
    <w:name w:val="List Continue 2"/>
    <w:basedOn w:val="a"/>
    <w:uiPriority w:val="99"/>
    <w:unhideWhenUsed/>
    <w:qFormat/>
    <w:rsid w:val="00727F6F"/>
    <w:pPr>
      <w:spacing w:after="120" w:line="360" w:lineRule="auto"/>
      <w:ind w:leftChars="400" w:left="840"/>
      <w:contextualSpacing/>
    </w:pPr>
    <w:rPr>
      <w:sz w:val="24"/>
      <w:szCs w:val="21"/>
    </w:rPr>
  </w:style>
  <w:style w:type="table" w:styleId="1e">
    <w:name w:val="Table Colorful 1"/>
    <w:basedOn w:val="a5"/>
    <w:qFormat/>
    <w:rsid w:val="00727F6F"/>
    <w:rPr>
      <w:rFonts w:ascii="等线" w:eastAsia="等线" w:hAnsi="等线"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character" w:styleId="affffb">
    <w:name w:val="Strong"/>
    <w:qFormat/>
    <w:rsid w:val="00727F6F"/>
    <w:rPr>
      <w:b/>
      <w:bCs/>
    </w:rPr>
  </w:style>
  <w:style w:type="character" w:styleId="HTML0">
    <w:name w:val="HTML Cite"/>
    <w:qFormat/>
    <w:rsid w:val="00727F6F"/>
    <w:rPr>
      <w:i/>
      <w:iCs/>
    </w:rPr>
  </w:style>
  <w:style w:type="character" w:styleId="affffc">
    <w:name w:val="footnote reference"/>
    <w:uiPriority w:val="99"/>
    <w:unhideWhenUsed/>
    <w:qFormat/>
    <w:rsid w:val="00727F6F"/>
    <w:rPr>
      <w:vertAlign w:val="superscript"/>
    </w:rPr>
  </w:style>
  <w:style w:type="paragraph" w:customStyle="1" w:styleId="Style444">
    <w:name w:val="_Style 444"/>
    <w:basedOn w:val="a"/>
    <w:next w:val="afb"/>
    <w:link w:val="Charf9"/>
    <w:uiPriority w:val="34"/>
    <w:qFormat/>
    <w:rsid w:val="00727F6F"/>
    <w:pPr>
      <w:spacing w:line="360" w:lineRule="auto"/>
      <w:ind w:firstLineChars="200" w:firstLine="420"/>
      <w:contextualSpacing/>
    </w:pPr>
    <w:rPr>
      <w:rFonts w:ascii="Calibri" w:hAnsi="Calibri" w:cs="Calibri"/>
      <w:szCs w:val="22"/>
    </w:rPr>
  </w:style>
  <w:style w:type="paragraph" w:customStyle="1" w:styleId="pf0">
    <w:name w:val="pf0"/>
    <w:basedOn w:val="a"/>
    <w:qFormat/>
    <w:rsid w:val="00727F6F"/>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3"/>
    <w:qFormat/>
    <w:rsid w:val="00727F6F"/>
    <w:rPr>
      <w:rFonts w:ascii="Microsoft YaHei UI" w:eastAsia="Microsoft YaHei UI" w:hAnsi="Microsoft YaHei UI" w:hint="eastAsia"/>
      <w:sz w:val="18"/>
      <w:szCs w:val="18"/>
    </w:rPr>
  </w:style>
  <w:style w:type="character" w:customStyle="1" w:styleId="cf21">
    <w:name w:val="cf21"/>
    <w:basedOn w:val="a3"/>
    <w:qFormat/>
    <w:rsid w:val="00727F6F"/>
    <w:rPr>
      <w:rFonts w:ascii="Microsoft YaHei UI" w:eastAsia="Microsoft YaHei UI" w:hAnsi="Microsoft YaHei UI" w:hint="eastAsia"/>
      <w:sz w:val="18"/>
      <w:szCs w:val="18"/>
      <w:shd w:val="clear" w:color="auto" w:fill="FFFFFF"/>
    </w:rPr>
  </w:style>
  <w:style w:type="character" w:customStyle="1" w:styleId="cf11">
    <w:name w:val="cf11"/>
    <w:basedOn w:val="a3"/>
    <w:qFormat/>
    <w:rsid w:val="00727F6F"/>
    <w:rPr>
      <w:rFonts w:ascii="Microsoft YaHei UI" w:eastAsia="Microsoft YaHei UI" w:hAnsi="Microsoft YaHei UI" w:hint="eastAsia"/>
      <w:sz w:val="18"/>
      <w:szCs w:val="18"/>
    </w:rPr>
  </w:style>
  <w:style w:type="paragraph" w:customStyle="1" w:styleId="-20">
    <w:name w:val="正文-首缩2字符"/>
    <w:basedOn w:val="a"/>
    <w:uiPriority w:val="99"/>
    <w:qFormat/>
    <w:rsid w:val="00727F6F"/>
    <w:pPr>
      <w:ind w:firstLineChars="200" w:firstLine="200"/>
      <w:jc w:val="left"/>
    </w:pPr>
    <w:rPr>
      <w:rFonts w:hAnsi="宋体" w:cs="宋体"/>
      <w:szCs w:val="24"/>
    </w:rPr>
  </w:style>
  <w:style w:type="paragraph" w:customStyle="1" w:styleId="TableText">
    <w:name w:val="Table Text"/>
    <w:basedOn w:val="a"/>
    <w:link w:val="TableTextChar"/>
    <w:qFormat/>
    <w:rsid w:val="00727F6F"/>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paragraph" w:customStyle="1" w:styleId="210">
    <w:name w:val="正文首行缩进 21"/>
    <w:basedOn w:val="14"/>
    <w:qFormat/>
    <w:rsid w:val="00727F6F"/>
    <w:pPr>
      <w:tabs>
        <w:tab w:val="left" w:pos="5580"/>
      </w:tabs>
      <w:spacing w:before="120" w:after="120" w:line="240" w:lineRule="auto"/>
      <w:ind w:leftChars="200" w:left="420" w:firstLine="420"/>
    </w:pPr>
    <w:rPr>
      <w:rFonts w:ascii="Times New Roman" w:hAnsi="Times New Roman" w:cs="Times New Roman"/>
      <w:sz w:val="21"/>
      <w:szCs w:val="20"/>
      <w:lang w:val="zh-CN"/>
    </w:rPr>
  </w:style>
  <w:style w:type="character" w:customStyle="1" w:styleId="font31">
    <w:name w:val="font31"/>
    <w:basedOn w:val="a3"/>
    <w:qFormat/>
    <w:rsid w:val="00727F6F"/>
    <w:rPr>
      <w:rFonts w:ascii="宋体" w:eastAsia="宋体" w:hAnsi="宋体" w:cs="宋体" w:hint="eastAsia"/>
      <w:color w:val="000000"/>
      <w:sz w:val="21"/>
      <w:szCs w:val="21"/>
      <w:u w:val="none"/>
    </w:rPr>
  </w:style>
  <w:style w:type="paragraph" w:customStyle="1" w:styleId="211">
    <w:name w:val="正文文本首行缩进 21"/>
    <w:basedOn w:val="af2"/>
    <w:qFormat/>
    <w:rsid w:val="00727F6F"/>
    <w:pPr>
      <w:spacing w:after="120" w:line="240" w:lineRule="auto"/>
      <w:ind w:leftChars="200" w:left="420" w:firstLine="420"/>
    </w:pPr>
    <w:rPr>
      <w:rFonts w:ascii="Calibri" w:hAnsi="Calibri"/>
    </w:rPr>
  </w:style>
  <w:style w:type="paragraph" w:customStyle="1" w:styleId="220">
    <w:name w:val="正文首行缩进 22"/>
    <w:basedOn w:val="af2"/>
    <w:qFormat/>
    <w:locked/>
    <w:rsid w:val="00727F6F"/>
    <w:pPr>
      <w:ind w:firstLineChars="200" w:firstLine="420"/>
    </w:pPr>
    <w:rPr>
      <w:rFonts w:ascii="Calibri" w:hAnsi="Calibri"/>
    </w:rPr>
  </w:style>
  <w:style w:type="paragraph" w:customStyle="1" w:styleId="2f">
    <w:name w:val="修订2"/>
    <w:hidden/>
    <w:uiPriority w:val="99"/>
    <w:unhideWhenUsed/>
    <w:qFormat/>
    <w:rsid w:val="00727F6F"/>
    <w:rPr>
      <w:rFonts w:ascii="Times New Roman" w:eastAsia="宋体" w:hAnsi="Times New Roman" w:cs="Times New Roman"/>
      <w:szCs w:val="24"/>
    </w:rPr>
  </w:style>
  <w:style w:type="character" w:customStyle="1" w:styleId="Char5">
    <w:name w:val="题注 Char"/>
    <w:link w:val="af1"/>
    <w:uiPriority w:val="35"/>
    <w:qFormat/>
    <w:locked/>
    <w:rsid w:val="00727F6F"/>
    <w:rPr>
      <w:rFonts w:ascii="华文中宋" w:eastAsia="华文中宋" w:hAnsi="华文中宋" w:cs="Times New Roman"/>
      <w:sz w:val="36"/>
      <w:szCs w:val="20"/>
    </w:rPr>
  </w:style>
  <w:style w:type="character" w:customStyle="1" w:styleId="Char9">
    <w:name w:val="文本块 Char"/>
    <w:link w:val="af5"/>
    <w:qFormat/>
    <w:locked/>
    <w:rsid w:val="00727F6F"/>
    <w:rPr>
      <w:rFonts w:ascii="Times New Roman" w:eastAsia="宋体" w:hAnsi="Times New Roman" w:cs="Times New Roman"/>
      <w:kern w:val="0"/>
      <w:sz w:val="24"/>
      <w:szCs w:val="20"/>
    </w:rPr>
  </w:style>
  <w:style w:type="character" w:customStyle="1" w:styleId="2Char10">
    <w:name w:val="正文文本 2 Char1"/>
    <w:basedOn w:val="a3"/>
    <w:link w:val="2d"/>
    <w:qFormat/>
    <w:rsid w:val="00727F6F"/>
    <w:rPr>
      <w:szCs w:val="24"/>
    </w:rPr>
  </w:style>
  <w:style w:type="character" w:customStyle="1" w:styleId="2Char3">
    <w:name w:val="样式2 Char"/>
    <w:link w:val="25"/>
    <w:qFormat/>
    <w:locked/>
    <w:rsid w:val="00727F6F"/>
    <w:rPr>
      <w:rFonts w:ascii="Times New Roman" w:eastAsia="宋体" w:hAnsi="Times New Roman" w:cs="Times New Roman"/>
      <w:sz w:val="24"/>
      <w:szCs w:val="20"/>
    </w:rPr>
  </w:style>
  <w:style w:type="character" w:customStyle="1" w:styleId="Charf4">
    <w:name w:val="样式 宋体 五号 行距: 单倍行距 Char"/>
    <w:link w:val="aff7"/>
    <w:qFormat/>
    <w:rsid w:val="00727F6F"/>
    <w:rPr>
      <w:rFonts w:ascii="宋体" w:eastAsia="宋体" w:hAnsi="宋体" w:cs="Times New Roman"/>
      <w:kern w:val="0"/>
      <w:szCs w:val="20"/>
    </w:rPr>
  </w:style>
  <w:style w:type="character" w:customStyle="1" w:styleId="Chard">
    <w:name w:val="无间隔 Char"/>
    <w:link w:val="af9"/>
    <w:uiPriority w:val="1"/>
    <w:qFormat/>
    <w:locked/>
    <w:rsid w:val="00727F6F"/>
    <w:rPr>
      <w:rFonts w:ascii="Times New Roman" w:eastAsia="宋体" w:hAnsi="Times New Roman" w:cs="Times New Roman"/>
      <w:szCs w:val="24"/>
    </w:rPr>
  </w:style>
  <w:style w:type="character" w:customStyle="1" w:styleId="DefaultChar">
    <w:name w:val="Default Char"/>
    <w:link w:val="Default"/>
    <w:uiPriority w:val="99"/>
    <w:qFormat/>
    <w:locked/>
    <w:rsid w:val="00727F6F"/>
    <w:rPr>
      <w:rFonts w:ascii="Symbol" w:eastAsia="宋体" w:hAnsi="Symbol" w:cs="Symbol"/>
      <w:color w:val="000000"/>
      <w:kern w:val="0"/>
      <w:sz w:val="24"/>
      <w:szCs w:val="24"/>
    </w:rPr>
  </w:style>
  <w:style w:type="character" w:customStyle="1" w:styleId="Charf6">
    <w:name w:val="缺省文本 Char"/>
    <w:link w:val="afff1"/>
    <w:qFormat/>
    <w:locked/>
    <w:rsid w:val="00727F6F"/>
    <w:rPr>
      <w:rFonts w:ascii="Times New Roman" w:eastAsia="宋体" w:hAnsi="Times New Roman" w:cs="Times New Roman"/>
      <w:kern w:val="0"/>
      <w:sz w:val="24"/>
      <w:szCs w:val="24"/>
    </w:rPr>
  </w:style>
  <w:style w:type="character" w:customStyle="1" w:styleId="ListParagraphChar">
    <w:name w:val="List Paragraph Char"/>
    <w:link w:val="10"/>
    <w:qFormat/>
    <w:locked/>
    <w:rsid w:val="00727F6F"/>
    <w:rPr>
      <w:rFonts w:ascii="Calibri" w:eastAsia="宋体" w:hAnsi="Calibri" w:cs="Times New Roman"/>
    </w:rPr>
  </w:style>
  <w:style w:type="character" w:customStyle="1" w:styleId="Char32">
    <w:name w:val="纯文本 Char3"/>
    <w:qFormat/>
    <w:rsid w:val="00727F6F"/>
    <w:rPr>
      <w:rFonts w:ascii="宋体" w:eastAsia="宋体" w:hAnsi="Courier New"/>
      <w:kern w:val="2"/>
      <w:sz w:val="21"/>
      <w:lang w:val="en-US" w:eastAsia="zh-CN" w:bidi="ar-SA"/>
    </w:rPr>
  </w:style>
  <w:style w:type="character" w:customStyle="1" w:styleId="Char40">
    <w:name w:val="纯文本 Char4"/>
    <w:qFormat/>
    <w:rsid w:val="00727F6F"/>
    <w:rPr>
      <w:rFonts w:ascii="宋体" w:eastAsia="宋体" w:hAnsi="Courier New"/>
      <w:kern w:val="2"/>
      <w:sz w:val="21"/>
      <w:lang w:val="en-US" w:eastAsia="zh-CN" w:bidi="ar-SA"/>
    </w:rPr>
  </w:style>
  <w:style w:type="paragraph" w:customStyle="1" w:styleId="xl72">
    <w:name w:val="xl72"/>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3">
    <w:name w:val="xl73"/>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4">
    <w:name w:val="xl74"/>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6">
    <w:name w:val="xl76"/>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7">
    <w:name w:val="xl77"/>
    <w:basedOn w:val="a"/>
    <w:qFormat/>
    <w:rsid w:val="00727F6F"/>
    <w:pPr>
      <w:widowControl/>
      <w:spacing w:before="100" w:beforeAutospacing="1" w:after="100" w:afterAutospacing="1"/>
      <w:jc w:val="center"/>
    </w:pPr>
    <w:rPr>
      <w:rFonts w:ascii="宋体" w:hAnsi="宋体" w:cs="宋体"/>
      <w:kern w:val="0"/>
      <w:sz w:val="20"/>
    </w:rPr>
  </w:style>
  <w:style w:type="paragraph" w:customStyle="1" w:styleId="xl78">
    <w:name w:val="xl78"/>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9">
    <w:name w:val="xl79"/>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0">
    <w:name w:val="xl80"/>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1">
    <w:name w:val="xl81"/>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2">
    <w:name w:val="xl82"/>
    <w:basedOn w:val="a"/>
    <w:qFormat/>
    <w:rsid w:val="00727F6F"/>
    <w:pPr>
      <w:widowControl/>
      <w:spacing w:before="100" w:beforeAutospacing="1" w:after="100" w:afterAutospacing="1"/>
      <w:jc w:val="center"/>
    </w:pPr>
    <w:rPr>
      <w:rFonts w:ascii="宋体" w:hAnsi="宋体" w:cs="宋体"/>
      <w:kern w:val="0"/>
      <w:sz w:val="20"/>
    </w:rPr>
  </w:style>
  <w:style w:type="character" w:customStyle="1" w:styleId="CharChar3">
    <w:name w:val="Char Char3"/>
    <w:qFormat/>
    <w:locked/>
    <w:rsid w:val="00727F6F"/>
    <w:rPr>
      <w:rFonts w:ascii="宋体" w:eastAsia="宋体" w:hAnsi="宋体"/>
      <w:sz w:val="18"/>
      <w:szCs w:val="18"/>
      <w:lang w:val="en-US" w:eastAsia="zh-CN" w:bidi="ar-SA"/>
    </w:rPr>
  </w:style>
  <w:style w:type="character" w:customStyle="1" w:styleId="1111111199999Char">
    <w:name w:val="1111111199999 Char"/>
    <w:link w:val="1111111199999"/>
    <w:qFormat/>
    <w:locked/>
    <w:rsid w:val="00727F6F"/>
  </w:style>
  <w:style w:type="paragraph" w:customStyle="1" w:styleId="1111111199999">
    <w:name w:val="1111111199999"/>
    <w:basedOn w:val="a"/>
    <w:link w:val="1111111199999Char"/>
    <w:qFormat/>
    <w:rsid w:val="00727F6F"/>
    <w:pPr>
      <w:widowControl/>
      <w:spacing w:beforeLines="50" w:line="240" w:lineRule="exact"/>
      <w:ind w:firstLineChars="214" w:firstLine="514"/>
      <w:jc w:val="left"/>
    </w:pPr>
    <w:rPr>
      <w:rFonts w:asciiTheme="minorHAnsi" w:eastAsiaTheme="minorEastAsia" w:hAnsiTheme="minorHAnsi" w:cstheme="minorBidi"/>
      <w:szCs w:val="22"/>
    </w:rPr>
  </w:style>
  <w:style w:type="character" w:customStyle="1" w:styleId="GB23120">
    <w:name w:val="样式 (中文) 仿宋_GB2312 三号"/>
    <w:qFormat/>
    <w:rsid w:val="00727F6F"/>
    <w:rPr>
      <w:rFonts w:ascii="仿宋_GB2312" w:eastAsia="仿宋_GB2312" w:hint="eastAsia"/>
      <w:sz w:val="32"/>
    </w:rPr>
  </w:style>
  <w:style w:type="character" w:customStyle="1" w:styleId="Char1a">
    <w:name w:val="文档结构图 Char1"/>
    <w:basedOn w:val="a3"/>
    <w:qFormat/>
    <w:rsid w:val="00727F6F"/>
    <w:rPr>
      <w:sz w:val="24"/>
      <w:szCs w:val="24"/>
      <w:shd w:val="clear" w:color="auto" w:fill="000080"/>
    </w:rPr>
  </w:style>
  <w:style w:type="character" w:customStyle="1" w:styleId="2Char11">
    <w:name w:val="正文文本缩进 2 Char1"/>
    <w:basedOn w:val="a3"/>
    <w:qFormat/>
    <w:rsid w:val="00727F6F"/>
    <w:rPr>
      <w:sz w:val="24"/>
      <w:szCs w:val="24"/>
    </w:rPr>
  </w:style>
  <w:style w:type="paragraph" w:customStyle="1" w:styleId="CharCharCharChar">
    <w:name w:val="Char Char Char Char"/>
    <w:basedOn w:val="a"/>
    <w:qFormat/>
    <w:rsid w:val="00727F6F"/>
    <w:rPr>
      <w:sz w:val="24"/>
      <w:szCs w:val="36"/>
    </w:rPr>
  </w:style>
  <w:style w:type="character" w:customStyle="1" w:styleId="Char1b">
    <w:name w:val="批注框文本 Char1"/>
    <w:basedOn w:val="a3"/>
    <w:uiPriority w:val="99"/>
    <w:qFormat/>
    <w:rsid w:val="00727F6F"/>
    <w:rPr>
      <w:rFonts w:cs="Times New Roman"/>
      <w:sz w:val="18"/>
      <w:szCs w:val="18"/>
    </w:rPr>
  </w:style>
  <w:style w:type="paragraph" w:customStyle="1" w:styleId="affffd">
    <w:name w:val="正文文字缩进"/>
    <w:qFormat/>
    <w:rsid w:val="00727F6F"/>
    <w:pPr>
      <w:spacing w:line="351" w:lineRule="atLeast"/>
      <w:ind w:firstLine="555"/>
      <w:textAlignment w:val="baseline"/>
    </w:pPr>
    <w:rPr>
      <w:rFonts w:ascii="Times New Roman" w:eastAsia="宋体" w:hAnsi="Times New Roman" w:cs="Times New Roman"/>
      <w:color w:val="000000"/>
      <w:kern w:val="0"/>
      <w:sz w:val="28"/>
      <w:szCs w:val="20"/>
    </w:rPr>
  </w:style>
  <w:style w:type="paragraph" w:customStyle="1" w:styleId="1f">
    <w:name w:val="样式1"/>
    <w:basedOn w:val="1"/>
    <w:link w:val="1Char1"/>
    <w:qFormat/>
    <w:rsid w:val="00727F6F"/>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Char1">
    <w:name w:val="样式1 Char"/>
    <w:link w:val="1f"/>
    <w:qFormat/>
    <w:locked/>
    <w:rsid w:val="00727F6F"/>
    <w:rPr>
      <w:rFonts w:ascii="方正小标宋简体" w:eastAsia="方正小标宋简体" w:hAnsi="华文中宋" w:cs="Times New Roman"/>
      <w:bCs/>
      <w:kern w:val="44"/>
      <w:sz w:val="44"/>
      <w:szCs w:val="44"/>
    </w:rPr>
  </w:style>
  <w:style w:type="paragraph" w:customStyle="1" w:styleId="120">
    <w:name w:val="列出段落12"/>
    <w:basedOn w:val="a"/>
    <w:qFormat/>
    <w:rsid w:val="00727F6F"/>
    <w:pPr>
      <w:widowControl/>
      <w:ind w:left="720" w:firstLine="360"/>
      <w:jc w:val="left"/>
    </w:pPr>
    <w:rPr>
      <w:rFonts w:ascii="Calibri" w:hAnsi="Calibri"/>
      <w:kern w:val="0"/>
      <w:sz w:val="22"/>
      <w:lang w:eastAsia="en-US"/>
    </w:rPr>
  </w:style>
  <w:style w:type="paragraph" w:customStyle="1" w:styleId="110">
    <w:name w:val="列出段落11"/>
    <w:basedOn w:val="a"/>
    <w:qFormat/>
    <w:rsid w:val="00727F6F"/>
    <w:pPr>
      <w:widowControl/>
      <w:spacing w:line="351" w:lineRule="atLeast"/>
      <w:ind w:firstLineChars="200" w:firstLine="420"/>
      <w:textAlignment w:val="baseline"/>
    </w:pPr>
    <w:rPr>
      <w:color w:val="000000"/>
      <w:kern w:val="0"/>
      <w:sz w:val="20"/>
      <w:lang w:val="zh-CN"/>
    </w:rPr>
  </w:style>
  <w:style w:type="paragraph" w:customStyle="1" w:styleId="36">
    <w:name w:val="样式3"/>
    <w:basedOn w:val="1"/>
    <w:link w:val="3Char3"/>
    <w:qFormat/>
    <w:rsid w:val="00727F6F"/>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3Char3">
    <w:name w:val="样式3 Char"/>
    <w:link w:val="36"/>
    <w:qFormat/>
    <w:rsid w:val="00727F6F"/>
    <w:rPr>
      <w:rFonts w:ascii="方正小标宋简体" w:eastAsia="方正小标宋简体" w:hAnsi="华文中宋" w:cs="Times New Roman"/>
      <w:bCs/>
      <w:kern w:val="44"/>
      <w:sz w:val="44"/>
      <w:szCs w:val="44"/>
    </w:rPr>
  </w:style>
  <w:style w:type="character" w:customStyle="1" w:styleId="150">
    <w:name w:val="15"/>
    <w:basedOn w:val="a3"/>
    <w:qFormat/>
    <w:rsid w:val="00727F6F"/>
    <w:rPr>
      <w:rFonts w:ascii="宋体" w:eastAsia="宋体" w:hAnsi="宋体" w:hint="eastAsia"/>
      <w:color w:val="000000"/>
      <w:sz w:val="20"/>
      <w:szCs w:val="20"/>
    </w:rPr>
  </w:style>
  <w:style w:type="paragraph" w:customStyle="1" w:styleId="1f0">
    <w:name w:val="正文1"/>
    <w:link w:val="Charff"/>
    <w:qFormat/>
    <w:rsid w:val="00727F6F"/>
    <w:pPr>
      <w:jc w:val="both"/>
    </w:pPr>
    <w:rPr>
      <w:rFonts w:ascii="宋体" w:eastAsia="宋体" w:hAnsi="宋体" w:cs="宋体"/>
      <w:szCs w:val="21"/>
    </w:rPr>
  </w:style>
  <w:style w:type="character" w:customStyle="1" w:styleId="Charff">
    <w:name w:val="正文 Char"/>
    <w:link w:val="1f0"/>
    <w:qFormat/>
    <w:locked/>
    <w:rsid w:val="00727F6F"/>
    <w:rPr>
      <w:rFonts w:ascii="宋体" w:eastAsia="宋体" w:hAnsi="宋体" w:cs="宋体"/>
      <w:szCs w:val="21"/>
    </w:rPr>
  </w:style>
  <w:style w:type="paragraph" w:customStyle="1" w:styleId="37">
    <w:name w:val="列出段落3"/>
    <w:basedOn w:val="a"/>
    <w:qFormat/>
    <w:rsid w:val="00727F6F"/>
    <w:pPr>
      <w:ind w:firstLineChars="200" w:firstLine="420"/>
    </w:pPr>
    <w:rPr>
      <w:kern w:val="0"/>
      <w:sz w:val="24"/>
      <w:szCs w:val="24"/>
    </w:rPr>
  </w:style>
  <w:style w:type="character" w:customStyle="1" w:styleId="font11">
    <w:name w:val="font11"/>
    <w:basedOn w:val="a3"/>
    <w:qFormat/>
    <w:rsid w:val="00727F6F"/>
    <w:rPr>
      <w:rFonts w:ascii="宋体" w:eastAsia="宋体" w:hAnsi="宋体" w:cs="宋体" w:hint="eastAsia"/>
      <w:color w:val="000000"/>
      <w:sz w:val="20"/>
      <w:szCs w:val="20"/>
      <w:u w:val="none"/>
    </w:rPr>
  </w:style>
  <w:style w:type="paragraph" w:customStyle="1" w:styleId="H-TextFormat">
    <w:name w:val="H-TextFormat"/>
    <w:qFormat/>
    <w:rsid w:val="00727F6F"/>
    <w:pPr>
      <w:autoSpaceDE w:val="0"/>
      <w:autoSpaceDN w:val="0"/>
      <w:adjustRightInd w:val="0"/>
    </w:pPr>
    <w:rPr>
      <w:rFonts w:ascii="Arial" w:eastAsia="宋体" w:hAnsi="Arial" w:cs="Arial"/>
      <w:kern w:val="0"/>
      <w:sz w:val="22"/>
      <w:lang w:eastAsia="en-US"/>
    </w:rPr>
  </w:style>
  <w:style w:type="paragraph" w:customStyle="1" w:styleId="BalloonText1">
    <w:name w:val="Balloon Text1"/>
    <w:basedOn w:val="a"/>
    <w:semiHidden/>
    <w:qFormat/>
    <w:rsid w:val="00727F6F"/>
    <w:rPr>
      <w:sz w:val="18"/>
      <w:szCs w:val="18"/>
    </w:rPr>
  </w:style>
  <w:style w:type="character" w:customStyle="1" w:styleId="Anrede1IhrZeichen">
    <w:name w:val="Anrede1IhrZeichen"/>
    <w:basedOn w:val="a3"/>
    <w:qFormat/>
    <w:rsid w:val="00727F6F"/>
    <w:rPr>
      <w:rFonts w:ascii="Arial" w:hAnsi="Arial"/>
      <w:sz w:val="20"/>
    </w:rPr>
  </w:style>
  <w:style w:type="paragraph" w:customStyle="1" w:styleId="AbsatzTableFormat">
    <w:name w:val="AbsatzTableFormat"/>
    <w:basedOn w:val="a"/>
    <w:qFormat/>
    <w:rsid w:val="00727F6F"/>
    <w:pPr>
      <w:widowControl/>
      <w:jc w:val="left"/>
    </w:pPr>
    <w:rPr>
      <w:bCs/>
      <w:kern w:val="0"/>
      <w:sz w:val="22"/>
      <w:lang w:val="pt-BR" w:eastAsia="en-US"/>
    </w:rPr>
  </w:style>
  <w:style w:type="paragraph" w:customStyle="1" w:styleId="Char1CharChar">
    <w:name w:val="Char1 Char Char"/>
    <w:basedOn w:val="a"/>
    <w:qFormat/>
    <w:rsid w:val="00727F6F"/>
    <w:pPr>
      <w:adjustRightInd w:val="0"/>
      <w:spacing w:line="360" w:lineRule="auto"/>
    </w:pPr>
    <w:rPr>
      <w:kern w:val="0"/>
      <w:sz w:val="24"/>
    </w:rPr>
  </w:style>
  <w:style w:type="character" w:customStyle="1" w:styleId="ca-3">
    <w:name w:val="ca-3"/>
    <w:basedOn w:val="a3"/>
    <w:qFormat/>
    <w:rsid w:val="00727F6F"/>
  </w:style>
  <w:style w:type="paragraph" w:customStyle="1" w:styleId="Style2">
    <w:name w:val="_Style 2"/>
    <w:basedOn w:val="a"/>
    <w:uiPriority w:val="34"/>
    <w:qFormat/>
    <w:rsid w:val="00727F6F"/>
    <w:pPr>
      <w:ind w:firstLineChars="200" w:firstLine="420"/>
    </w:pPr>
    <w:rPr>
      <w:rFonts w:ascii="Calibri" w:hAnsi="Calibri"/>
    </w:rPr>
  </w:style>
  <w:style w:type="paragraph" w:customStyle="1" w:styleId="2110">
    <w:name w:val="修订211"/>
    <w:hidden/>
    <w:uiPriority w:val="99"/>
    <w:qFormat/>
    <w:rsid w:val="00727F6F"/>
    <w:rPr>
      <w:rFonts w:ascii="Times New Roman" w:eastAsia="宋体" w:hAnsi="Times New Roman" w:cs="Times New Roman"/>
      <w:szCs w:val="21"/>
    </w:rPr>
  </w:style>
  <w:style w:type="character" w:customStyle="1" w:styleId="CharAttribute0">
    <w:name w:val="CharAttribute0"/>
    <w:qFormat/>
    <w:rsid w:val="00727F6F"/>
    <w:rPr>
      <w:rFonts w:ascii="Times New Roman" w:eastAsia="宋体"/>
      <w:sz w:val="21"/>
    </w:rPr>
  </w:style>
  <w:style w:type="paragraph" w:customStyle="1" w:styleId="ParaAttribute13">
    <w:name w:val="ParaAttribute13"/>
    <w:qFormat/>
    <w:rsid w:val="00727F6F"/>
    <w:pPr>
      <w:widowControl w:val="0"/>
      <w:wordWrap w:val="0"/>
      <w:ind w:left="-106"/>
    </w:pPr>
    <w:rPr>
      <w:rFonts w:ascii="Times New Roman" w:eastAsia="Batang" w:hAnsi="Times New Roman" w:cs="Times New Roman"/>
      <w:kern w:val="0"/>
    </w:rPr>
  </w:style>
  <w:style w:type="character" w:customStyle="1" w:styleId="affffe">
    <w:name w:val="批注框文本 字符"/>
    <w:basedOn w:val="a3"/>
    <w:uiPriority w:val="99"/>
    <w:semiHidden/>
    <w:qFormat/>
    <w:rsid w:val="00727F6F"/>
    <w:rPr>
      <w:rFonts w:ascii="Times New Roman" w:eastAsia="宋体" w:hAnsi="Times New Roman" w:cs="Times New Roman"/>
      <w:sz w:val="18"/>
      <w:szCs w:val="18"/>
    </w:rPr>
  </w:style>
  <w:style w:type="paragraph" w:customStyle="1" w:styleId="212">
    <w:name w:val="中等深浅网格 21"/>
    <w:uiPriority w:val="1"/>
    <w:qFormat/>
    <w:rsid w:val="00727F6F"/>
    <w:rPr>
      <w:rFonts w:ascii="Calibri" w:eastAsia="宋体" w:hAnsi="Calibri" w:cs="Times New Roman"/>
      <w:kern w:val="0"/>
      <w:sz w:val="22"/>
    </w:rPr>
  </w:style>
  <w:style w:type="paragraph" w:customStyle="1" w:styleId="Style1">
    <w:name w:val="_Style 1"/>
    <w:basedOn w:val="a"/>
    <w:uiPriority w:val="34"/>
    <w:qFormat/>
    <w:rsid w:val="00727F6F"/>
    <w:pPr>
      <w:ind w:firstLineChars="200" w:firstLine="420"/>
    </w:pPr>
    <w:rPr>
      <w:rFonts w:ascii="Calibri" w:hAnsi="Calibri"/>
      <w:szCs w:val="22"/>
    </w:rPr>
  </w:style>
  <w:style w:type="character" w:customStyle="1" w:styleId="afffff">
    <w:name w:val="页眉 字符"/>
    <w:basedOn w:val="a3"/>
    <w:qFormat/>
    <w:rsid w:val="00727F6F"/>
    <w:rPr>
      <w:rFonts w:ascii="Times New Roman" w:eastAsia="宋体" w:hAnsi="Times New Roman" w:cs="Times New Roman"/>
      <w:sz w:val="18"/>
      <w:szCs w:val="18"/>
    </w:rPr>
  </w:style>
  <w:style w:type="character" w:customStyle="1" w:styleId="afffff0">
    <w:name w:val="页脚 字符"/>
    <w:basedOn w:val="a3"/>
    <w:uiPriority w:val="99"/>
    <w:qFormat/>
    <w:rsid w:val="00727F6F"/>
    <w:rPr>
      <w:rFonts w:ascii="Times New Roman" w:eastAsia="宋体" w:hAnsi="Times New Roman" w:cs="Times New Roman"/>
      <w:sz w:val="18"/>
      <w:szCs w:val="18"/>
    </w:rPr>
  </w:style>
  <w:style w:type="paragraph" w:customStyle="1" w:styleId="msolistparagraph0">
    <w:name w:val="msolistparagraph"/>
    <w:basedOn w:val="a"/>
    <w:qFormat/>
    <w:rsid w:val="00727F6F"/>
    <w:pPr>
      <w:ind w:firstLineChars="200" w:firstLine="420"/>
    </w:pPr>
    <w:rPr>
      <w:rFonts w:ascii="Calibri" w:hAnsi="Calibri"/>
      <w:szCs w:val="22"/>
    </w:rPr>
  </w:style>
  <w:style w:type="character" w:customStyle="1" w:styleId="Bodytext2">
    <w:name w:val="Body text|2_"/>
    <w:basedOn w:val="a3"/>
    <w:link w:val="Bodytext22"/>
    <w:qFormat/>
    <w:rsid w:val="00727F6F"/>
    <w:rPr>
      <w:rFonts w:ascii="PMingLiU" w:eastAsia="PMingLiU" w:hAnsi="PMingLiU" w:cs="PMingLiU"/>
      <w:sz w:val="18"/>
      <w:szCs w:val="18"/>
      <w:shd w:val="clear" w:color="auto" w:fill="FFFFFF"/>
    </w:rPr>
  </w:style>
  <w:style w:type="paragraph" w:customStyle="1" w:styleId="Bodytext22">
    <w:name w:val="Body text|22"/>
    <w:basedOn w:val="a"/>
    <w:link w:val="Bodytext2"/>
    <w:qFormat/>
    <w:rsid w:val="00727F6F"/>
    <w:pPr>
      <w:shd w:val="clear" w:color="auto" w:fill="FFFFFF"/>
      <w:spacing w:after="360" w:line="180" w:lineRule="exact"/>
      <w:ind w:hanging="360"/>
      <w:jc w:val="distribute"/>
    </w:pPr>
    <w:rPr>
      <w:rFonts w:ascii="PMingLiU" w:eastAsia="PMingLiU" w:hAnsi="PMingLiU" w:cs="PMingLiU"/>
      <w:sz w:val="18"/>
      <w:szCs w:val="18"/>
    </w:rPr>
  </w:style>
  <w:style w:type="character" w:customStyle="1" w:styleId="style23">
    <w:name w:val="style23"/>
    <w:basedOn w:val="a3"/>
    <w:qFormat/>
    <w:rsid w:val="00727F6F"/>
    <w:rPr>
      <w:rFonts w:ascii="Times New Roman" w:eastAsia="宋体" w:hAnsi="Times New Roman" w:cs="Times New Roman"/>
    </w:rPr>
  </w:style>
  <w:style w:type="character" w:customStyle="1" w:styleId="content-right8zs401">
    <w:name w:val="content-right_8zs401"/>
    <w:basedOn w:val="a3"/>
    <w:qFormat/>
    <w:rsid w:val="00727F6F"/>
    <w:rPr>
      <w:rFonts w:ascii="Times New Roman" w:eastAsia="宋体" w:hAnsi="Times New Roman" w:cs="Times New Roman"/>
    </w:rPr>
  </w:style>
  <w:style w:type="character" w:customStyle="1" w:styleId="fright2">
    <w:name w:val="fright2"/>
    <w:basedOn w:val="a3"/>
    <w:qFormat/>
    <w:rsid w:val="00727F6F"/>
    <w:rPr>
      <w:rFonts w:ascii="Times New Roman" w:eastAsia="宋体" w:hAnsi="Times New Roman" w:cs="Times New Roman"/>
    </w:rPr>
  </w:style>
  <w:style w:type="character" w:customStyle="1" w:styleId="ecd20recommlink">
    <w:name w:val="ec_d20_recomm_link"/>
    <w:basedOn w:val="a3"/>
    <w:qFormat/>
    <w:rsid w:val="00727F6F"/>
    <w:rPr>
      <w:rFonts w:ascii="Times New Roman" w:eastAsia="宋体" w:hAnsi="Times New Roman" w:cs="Times New Roman"/>
      <w:sz w:val="19"/>
      <w:szCs w:val="19"/>
      <w:shd w:val="clear" w:color="auto" w:fill="F5F5F6"/>
    </w:rPr>
  </w:style>
  <w:style w:type="character" w:customStyle="1" w:styleId="c-icon">
    <w:name w:val="c-icon"/>
    <w:basedOn w:val="a3"/>
    <w:qFormat/>
    <w:rsid w:val="00727F6F"/>
    <w:rPr>
      <w:rFonts w:ascii="Times New Roman" w:eastAsia="宋体" w:hAnsi="Times New Roman" w:cs="Times New Roman"/>
    </w:rPr>
  </w:style>
  <w:style w:type="character" w:customStyle="1" w:styleId="hover27">
    <w:name w:val="hover27"/>
    <w:basedOn w:val="a3"/>
    <w:qFormat/>
    <w:rsid w:val="00727F6F"/>
    <w:rPr>
      <w:rFonts w:ascii="Times New Roman" w:eastAsia="宋体" w:hAnsi="Times New Roman" w:cs="Times New Roman"/>
    </w:rPr>
  </w:style>
  <w:style w:type="character" w:customStyle="1" w:styleId="hover28">
    <w:name w:val="hover28"/>
    <w:basedOn w:val="a3"/>
    <w:qFormat/>
    <w:rsid w:val="00727F6F"/>
    <w:rPr>
      <w:rFonts w:ascii="Times New Roman" w:eastAsia="宋体" w:hAnsi="Times New Roman" w:cs="Times New Roman"/>
      <w:color w:val="315EFB"/>
    </w:rPr>
  </w:style>
  <w:style w:type="paragraph" w:customStyle="1" w:styleId="Style7">
    <w:name w:val="_Style 7"/>
    <w:basedOn w:val="a"/>
    <w:next w:val="afb"/>
    <w:qFormat/>
    <w:rsid w:val="00727F6F"/>
    <w:pPr>
      <w:ind w:firstLineChars="200" w:firstLine="420"/>
    </w:pPr>
    <w:rPr>
      <w:rFonts w:ascii="Calibri" w:eastAsiaTheme="minorEastAsia" w:hAnsi="Calibri" w:cstheme="minorBidi"/>
      <w:szCs w:val="22"/>
    </w:rPr>
  </w:style>
  <w:style w:type="character" w:customStyle="1" w:styleId="fontstyle01">
    <w:name w:val="fontstyle01"/>
    <w:basedOn w:val="a3"/>
    <w:qFormat/>
    <w:rsid w:val="00727F6F"/>
    <w:rPr>
      <w:rFonts w:ascii="宋体" w:eastAsia="宋体" w:hAnsi="宋体" w:cs="Times New Roman" w:hint="eastAsia"/>
      <w:color w:val="000000"/>
      <w:sz w:val="22"/>
      <w:szCs w:val="22"/>
    </w:rPr>
  </w:style>
  <w:style w:type="character" w:customStyle="1" w:styleId="font41">
    <w:name w:val="font41"/>
    <w:basedOn w:val="a3"/>
    <w:qFormat/>
    <w:rsid w:val="00727F6F"/>
    <w:rPr>
      <w:rFonts w:ascii="宋体" w:eastAsia="宋体" w:hAnsi="宋体" w:cs="宋体" w:hint="eastAsia"/>
      <w:color w:val="000000"/>
      <w:sz w:val="24"/>
      <w:szCs w:val="24"/>
      <w:u w:val="none"/>
    </w:rPr>
  </w:style>
  <w:style w:type="character" w:customStyle="1" w:styleId="font21">
    <w:name w:val="font21"/>
    <w:basedOn w:val="a3"/>
    <w:qFormat/>
    <w:rsid w:val="00727F6F"/>
    <w:rPr>
      <w:rFonts w:ascii="微软雅黑" w:eastAsia="微软雅黑" w:hAnsi="微软雅黑" w:cs="微软雅黑"/>
      <w:color w:val="000000"/>
      <w:sz w:val="24"/>
      <w:szCs w:val="24"/>
      <w:u w:val="none"/>
    </w:rPr>
  </w:style>
  <w:style w:type="character" w:customStyle="1" w:styleId="afffff1">
    <w:name w:val="日期 字符"/>
    <w:qFormat/>
    <w:rsid w:val="00727F6F"/>
    <w:rPr>
      <w:rFonts w:ascii="Times New Roman" w:eastAsia="宋体" w:hAnsi="Times New Roman" w:cs="Times New Roman"/>
    </w:rPr>
  </w:style>
  <w:style w:type="paragraph" w:customStyle="1" w:styleId="MediumGrid21">
    <w:name w:val="Medium Grid 21"/>
    <w:uiPriority w:val="1"/>
    <w:qFormat/>
    <w:rsid w:val="00727F6F"/>
    <w:rPr>
      <w:rFonts w:ascii="Calibri" w:eastAsia="宋体" w:hAnsi="Calibri" w:cs="Times New Roman"/>
      <w:kern w:val="0"/>
      <w:sz w:val="22"/>
    </w:rPr>
  </w:style>
  <w:style w:type="paragraph" w:customStyle="1" w:styleId="ColorfulList-Accent11">
    <w:name w:val="Colorful List - Accent 11"/>
    <w:basedOn w:val="a"/>
    <w:uiPriority w:val="34"/>
    <w:qFormat/>
    <w:rsid w:val="00727F6F"/>
    <w:pPr>
      <w:widowControl/>
      <w:spacing w:after="200" w:line="276" w:lineRule="auto"/>
      <w:ind w:left="720"/>
      <w:contextualSpacing/>
      <w:jc w:val="left"/>
    </w:pPr>
    <w:rPr>
      <w:rFonts w:ascii="Calibri" w:hAnsi="Calibri"/>
      <w:kern w:val="0"/>
      <w:sz w:val="22"/>
      <w:szCs w:val="22"/>
    </w:rPr>
  </w:style>
  <w:style w:type="character" w:customStyle="1" w:styleId="1f1">
    <w:name w:val="标题 1 字符"/>
    <w:qFormat/>
    <w:rsid w:val="00727F6F"/>
    <w:rPr>
      <w:rFonts w:ascii="黑体" w:eastAsia="黑体" w:hAnsi="Times New Roman" w:cs="Times New Roman"/>
      <w:kern w:val="44"/>
    </w:rPr>
  </w:style>
  <w:style w:type="character" w:customStyle="1" w:styleId="font81">
    <w:name w:val="font81"/>
    <w:basedOn w:val="a3"/>
    <w:qFormat/>
    <w:rsid w:val="00727F6F"/>
    <w:rPr>
      <w:rFonts w:ascii="Segoe UI Symbol" w:eastAsia="Segoe UI Symbol" w:hAnsi="Segoe UI Symbol" w:cs="Segoe UI Symbol"/>
      <w:color w:val="000000"/>
      <w:sz w:val="22"/>
      <w:szCs w:val="22"/>
      <w:u w:val="none"/>
    </w:rPr>
  </w:style>
  <w:style w:type="character" w:customStyle="1" w:styleId="1Char10">
    <w:name w:val="标题 1 Char1"/>
    <w:uiPriority w:val="9"/>
    <w:qFormat/>
    <w:rsid w:val="00727F6F"/>
    <w:rPr>
      <w:rFonts w:ascii="Times New Roman" w:eastAsia="宋体" w:hAnsi="Times New Roman" w:cs="Times New Roman"/>
      <w:b/>
      <w:bCs/>
      <w:kern w:val="44"/>
      <w:sz w:val="32"/>
      <w:szCs w:val="44"/>
    </w:rPr>
  </w:style>
  <w:style w:type="paragraph" w:customStyle="1" w:styleId="-manu">
    <w:name w:val="正文-manu"/>
    <w:basedOn w:val="a"/>
    <w:qFormat/>
    <w:rsid w:val="00727F6F"/>
    <w:pPr>
      <w:spacing w:line="300" w:lineRule="auto"/>
    </w:pPr>
    <w:rPr>
      <w:rFonts w:asciiTheme="minorHAnsi" w:eastAsiaTheme="minorEastAsia" w:hAnsiTheme="minorHAnsi" w:cstheme="minorBidi"/>
      <w:b/>
      <w:snapToGrid w:val="0"/>
      <w:kern w:val="0"/>
      <w:sz w:val="24"/>
    </w:rPr>
  </w:style>
  <w:style w:type="paragraph" w:customStyle="1" w:styleId="111">
    <w:name w:val="列表段落11"/>
    <w:basedOn w:val="a"/>
    <w:qFormat/>
    <w:rsid w:val="00727F6F"/>
    <w:pPr>
      <w:ind w:firstLineChars="200" w:firstLine="420"/>
    </w:pPr>
    <w:rPr>
      <w:rFonts w:ascii="Calibri" w:hAnsi="Calibri"/>
      <w:szCs w:val="22"/>
    </w:rPr>
  </w:style>
  <w:style w:type="paragraph" w:customStyle="1" w:styleId="CharCharCharCharCharChar">
    <w:name w:val="Char Char Char Char Char Char"/>
    <w:basedOn w:val="a"/>
    <w:qFormat/>
    <w:rsid w:val="00727F6F"/>
    <w:rPr>
      <w:szCs w:val="24"/>
    </w:rPr>
  </w:style>
  <w:style w:type="paragraph" w:customStyle="1" w:styleId="1110">
    <w:name w:val="正文缩进111"/>
    <w:basedOn w:val="a"/>
    <w:qFormat/>
    <w:rsid w:val="00727F6F"/>
    <w:pPr>
      <w:ind w:firstLine="420"/>
    </w:pPr>
    <w:rPr>
      <w:rFonts w:asciiTheme="minorHAnsi" w:eastAsiaTheme="minorEastAsia" w:hAnsiTheme="minorHAnsi" w:cstheme="minorBidi"/>
      <w:kern w:val="0"/>
      <w:sz w:val="20"/>
      <w:szCs w:val="22"/>
    </w:rPr>
  </w:style>
  <w:style w:type="character" w:customStyle="1" w:styleId="src">
    <w:name w:val="src"/>
    <w:qFormat/>
    <w:rsid w:val="00727F6F"/>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
    <w:qFormat/>
    <w:rsid w:val="00727F6F"/>
    <w:pPr>
      <w:spacing w:after="90"/>
    </w:pPr>
    <w:rPr>
      <w:rFonts w:asciiTheme="minorHAnsi" w:eastAsiaTheme="minorEastAsia" w:hAnsiTheme="minorHAnsi" w:cstheme="minorBidi"/>
      <w:sz w:val="22"/>
      <w:szCs w:val="22"/>
    </w:rPr>
  </w:style>
  <w:style w:type="paragraph" w:customStyle="1" w:styleId="Char1CharCharChar">
    <w:name w:val="Char1 Char Char Char"/>
    <w:basedOn w:val="a"/>
    <w:qFormat/>
    <w:rsid w:val="00727F6F"/>
    <w:pPr>
      <w:widowControl/>
      <w:spacing w:after="160" w:line="240" w:lineRule="exact"/>
      <w:jc w:val="left"/>
    </w:pPr>
    <w:rPr>
      <w:rFonts w:ascii="Verdana" w:eastAsia="楷体_GB2312" w:hAnsi="Verdana"/>
      <w:b/>
      <w:i/>
      <w:iCs/>
      <w:color w:val="000000"/>
      <w:kern w:val="0"/>
      <w:sz w:val="20"/>
      <w:lang w:eastAsia="en-US"/>
    </w:rPr>
  </w:style>
  <w:style w:type="character" w:customStyle="1" w:styleId="Char1c">
    <w:name w:val="批注主题 Char1"/>
    <w:basedOn w:val="Char12"/>
    <w:qFormat/>
    <w:rsid w:val="00727F6F"/>
    <w:rPr>
      <w:rFonts w:ascii="Calibri" w:eastAsia="宋体" w:hAnsi="Calibri"/>
      <w:b/>
      <w:bCs/>
      <w:kern w:val="2"/>
      <w:sz w:val="21"/>
      <w:szCs w:val="24"/>
    </w:rPr>
  </w:style>
  <w:style w:type="paragraph" w:customStyle="1" w:styleId="Style39">
    <w:name w:val="_Style 39"/>
    <w:basedOn w:val="a"/>
    <w:next w:val="afb"/>
    <w:uiPriority w:val="34"/>
    <w:qFormat/>
    <w:rsid w:val="00727F6F"/>
    <w:pPr>
      <w:ind w:firstLineChars="200" w:firstLine="420"/>
    </w:pPr>
    <w:rPr>
      <w:rFonts w:ascii="等线" w:eastAsia="等线" w:hAnsi="等线"/>
      <w:szCs w:val="22"/>
    </w:rPr>
  </w:style>
  <w:style w:type="paragraph" w:customStyle="1" w:styleId="Style4">
    <w:name w:val="_Style 4"/>
    <w:basedOn w:val="a"/>
    <w:next w:val="afb"/>
    <w:uiPriority w:val="34"/>
    <w:qFormat/>
    <w:rsid w:val="00727F6F"/>
    <w:pPr>
      <w:widowControl/>
      <w:ind w:left="720"/>
      <w:contextualSpacing/>
      <w:jc w:val="left"/>
    </w:pPr>
    <w:rPr>
      <w:rFonts w:ascii="Calibri" w:hAnsi="Calibri"/>
      <w:kern w:val="0"/>
      <w:sz w:val="24"/>
      <w:szCs w:val="24"/>
      <w:lang w:eastAsia="en-US" w:bidi="en-US"/>
    </w:rPr>
  </w:style>
  <w:style w:type="paragraph" w:customStyle="1" w:styleId="font12">
    <w:name w:val="font12"/>
    <w:basedOn w:val="a"/>
    <w:qFormat/>
    <w:rsid w:val="00727F6F"/>
    <w:pPr>
      <w:jc w:val="left"/>
    </w:pPr>
    <w:rPr>
      <w:rFonts w:asciiTheme="minorHAnsi" w:eastAsiaTheme="minorEastAsia" w:hAnsiTheme="minorHAnsi"/>
      <w:kern w:val="0"/>
      <w:sz w:val="18"/>
      <w:szCs w:val="18"/>
    </w:rPr>
  </w:style>
  <w:style w:type="paragraph" w:customStyle="1" w:styleId="afffff2">
    <w:name w:val="段"/>
    <w:link w:val="Charff0"/>
    <w:qFormat/>
    <w:rsid w:val="00727F6F"/>
    <w:pPr>
      <w:autoSpaceDE w:val="0"/>
      <w:autoSpaceDN w:val="0"/>
      <w:ind w:firstLineChars="200" w:firstLine="200"/>
      <w:jc w:val="both"/>
    </w:pPr>
    <w:rPr>
      <w:rFonts w:ascii="宋体" w:eastAsia="宋体" w:hAnsi="Times New Roman" w:cs="Times New Roman"/>
      <w:kern w:val="0"/>
      <w:szCs w:val="20"/>
    </w:rPr>
  </w:style>
  <w:style w:type="character" w:customStyle="1" w:styleId="Charff0">
    <w:name w:val="段 Char"/>
    <w:link w:val="afffff2"/>
    <w:qFormat/>
    <w:locked/>
    <w:rsid w:val="00727F6F"/>
    <w:rPr>
      <w:rFonts w:ascii="宋体" w:eastAsia="宋体" w:hAnsi="Times New Roman" w:cs="Times New Roman"/>
      <w:kern w:val="0"/>
      <w:szCs w:val="20"/>
    </w:rPr>
  </w:style>
  <w:style w:type="paragraph" w:customStyle="1" w:styleId="p1">
    <w:name w:val="p1"/>
    <w:basedOn w:val="a"/>
    <w:qFormat/>
    <w:rsid w:val="00727F6F"/>
    <w:pPr>
      <w:jc w:val="left"/>
    </w:pPr>
    <w:rPr>
      <w:rFonts w:ascii="PingFang SC" w:eastAsia="PingFang SC" w:hAnsi="PingFang SC"/>
      <w:color w:val="000000"/>
      <w:kern w:val="0"/>
      <w:sz w:val="26"/>
      <w:szCs w:val="26"/>
    </w:rPr>
  </w:style>
  <w:style w:type="character" w:customStyle="1" w:styleId="s1">
    <w:name w:val="s1"/>
    <w:basedOn w:val="a3"/>
    <w:qFormat/>
    <w:rsid w:val="00727F6F"/>
    <w:rPr>
      <w:rFonts w:ascii=".applesystemuifontrounded" w:eastAsia=".applesystemuifontrounded" w:hAnsi=".applesystemuifontrounded" w:cs=".applesystemuifontrounded" w:hint="default"/>
      <w:sz w:val="26"/>
      <w:szCs w:val="26"/>
    </w:rPr>
  </w:style>
  <w:style w:type="paragraph" w:customStyle="1" w:styleId="afffff3">
    <w:name w:val="我得正文样式"/>
    <w:basedOn w:val="a"/>
    <w:qFormat/>
    <w:rsid w:val="00727F6F"/>
    <w:pPr>
      <w:adjustRightInd w:val="0"/>
      <w:snapToGrid w:val="0"/>
      <w:spacing w:line="360" w:lineRule="auto"/>
    </w:pPr>
    <w:rPr>
      <w:rFonts w:ascii="Arial" w:eastAsia="幼圆" w:hAnsi="Arial" w:cstheme="minorBidi"/>
      <w:sz w:val="15"/>
      <w:szCs w:val="15"/>
    </w:rPr>
  </w:style>
  <w:style w:type="paragraph" w:customStyle="1" w:styleId="Body1">
    <w:name w:val="Body 1"/>
    <w:qFormat/>
    <w:rsid w:val="00727F6F"/>
    <w:pPr>
      <w:outlineLvl w:val="0"/>
    </w:pPr>
    <w:rPr>
      <w:rFonts w:ascii="Helvetica" w:eastAsia="Arial Unicode MS" w:hAnsi="Helvetica" w:cs="宋体"/>
      <w:b/>
      <w:color w:val="000000"/>
      <w:kern w:val="0"/>
      <w:u w:color="000000"/>
    </w:rPr>
  </w:style>
  <w:style w:type="character" w:customStyle="1" w:styleId="font51">
    <w:name w:val="font51"/>
    <w:basedOn w:val="a3"/>
    <w:qFormat/>
    <w:rsid w:val="00727F6F"/>
    <w:rPr>
      <w:rFonts w:ascii="Arial" w:hAnsi="Arial" w:cs="Arial"/>
      <w:color w:val="000000"/>
      <w:sz w:val="22"/>
      <w:szCs w:val="22"/>
      <w:u w:val="none"/>
    </w:rPr>
  </w:style>
  <w:style w:type="paragraph" w:customStyle="1" w:styleId="font0">
    <w:name w:val="font0"/>
    <w:basedOn w:val="a"/>
    <w:qFormat/>
    <w:rsid w:val="00727F6F"/>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
    <w:qFormat/>
    <w:rsid w:val="00727F6F"/>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
    <w:qFormat/>
    <w:rsid w:val="00727F6F"/>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
    <w:qFormat/>
    <w:rsid w:val="00727F6F"/>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
    <w:qFormat/>
    <w:rsid w:val="00727F6F"/>
    <w:pPr>
      <w:widowControl/>
      <w:spacing w:before="100" w:beforeAutospacing="1" w:after="100" w:afterAutospacing="1"/>
      <w:jc w:val="left"/>
    </w:pPr>
    <w:rPr>
      <w:rFonts w:ascii="宋体" w:hAnsi="宋体" w:cs="宋体"/>
      <w:color w:val="000000"/>
      <w:kern w:val="0"/>
      <w:sz w:val="24"/>
      <w:szCs w:val="24"/>
    </w:rPr>
  </w:style>
  <w:style w:type="paragraph" w:customStyle="1" w:styleId="et4">
    <w:name w:val="et4"/>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et5">
    <w:name w:val="et5"/>
    <w:basedOn w:val="a"/>
    <w:qFormat/>
    <w:rsid w:val="00727F6F"/>
    <w:pPr>
      <w:widowControl/>
      <w:spacing w:before="100" w:beforeAutospacing="1" w:after="100" w:afterAutospacing="1"/>
      <w:jc w:val="left"/>
      <w:textAlignment w:val="bottom"/>
    </w:pPr>
    <w:rPr>
      <w:rFonts w:ascii="宋体" w:hAnsi="宋体" w:cs="宋体"/>
      <w:kern w:val="0"/>
      <w:sz w:val="24"/>
      <w:szCs w:val="24"/>
    </w:rPr>
  </w:style>
  <w:style w:type="paragraph" w:customStyle="1" w:styleId="et7">
    <w:name w:val="et7"/>
    <w:basedOn w:val="a"/>
    <w:qFormat/>
    <w:rsid w:val="00727F6F"/>
    <w:pPr>
      <w:widowControl/>
      <w:spacing w:before="100" w:beforeAutospacing="1" w:after="100" w:afterAutospacing="1"/>
      <w:jc w:val="center"/>
    </w:pPr>
    <w:rPr>
      <w:rFonts w:ascii="宋体" w:hAnsi="宋体" w:cs="宋体"/>
      <w:kern w:val="0"/>
      <w:sz w:val="24"/>
      <w:szCs w:val="24"/>
    </w:rPr>
  </w:style>
  <w:style w:type="paragraph" w:customStyle="1" w:styleId="et8">
    <w:name w:val="et8"/>
    <w:basedOn w:val="a"/>
    <w:qFormat/>
    <w:rsid w:val="00727F6F"/>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et10">
    <w:name w:val="et10"/>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1">
    <w:name w:val="et11"/>
    <w:basedOn w:val="a"/>
    <w:qFormat/>
    <w:rsid w:val="00727F6F"/>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2">
    <w:name w:val="et12"/>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3">
    <w:name w:val="et13"/>
    <w:basedOn w:val="a"/>
    <w:qFormat/>
    <w:rsid w:val="00727F6F"/>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4">
    <w:name w:val="et14"/>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5">
    <w:name w:val="et15"/>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7">
    <w:name w:val="et17"/>
    <w:basedOn w:val="a"/>
    <w:qFormat/>
    <w:rsid w:val="00727F6F"/>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0">
    <w:name w:val="et20"/>
    <w:basedOn w:val="a"/>
    <w:qFormat/>
    <w:rsid w:val="00727F6F"/>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1">
    <w:name w:val="et21"/>
    <w:basedOn w:val="a"/>
    <w:qFormat/>
    <w:rsid w:val="00727F6F"/>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2">
    <w:name w:val="et22"/>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4">
    <w:name w:val="et24"/>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0">
    <w:name w:val="et30"/>
    <w:basedOn w:val="a"/>
    <w:qFormat/>
    <w:rsid w:val="00727F6F"/>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2">
    <w:name w:val="et32"/>
    <w:basedOn w:val="a"/>
    <w:qFormat/>
    <w:rsid w:val="00727F6F"/>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3">
    <w:name w:val="et33"/>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7">
    <w:name w:val="et37"/>
    <w:basedOn w:val="a"/>
    <w:qFormat/>
    <w:rsid w:val="00727F6F"/>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8">
    <w:name w:val="et38"/>
    <w:basedOn w:val="a"/>
    <w:qFormat/>
    <w:rsid w:val="00727F6F"/>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2f0">
    <w:name w:val="2"/>
    <w:basedOn w:val="a"/>
    <w:next w:val="afb"/>
    <w:uiPriority w:val="1"/>
    <w:qFormat/>
    <w:rsid w:val="00727F6F"/>
    <w:pPr>
      <w:spacing w:before="43"/>
      <w:ind w:left="386" w:hanging="266"/>
    </w:pPr>
    <w:rPr>
      <w:rFonts w:ascii="宋体" w:hAnsi="宋体" w:cs="宋体"/>
      <w:szCs w:val="22"/>
      <w:lang w:val="zh-CN" w:bidi="zh-CN"/>
    </w:rPr>
  </w:style>
  <w:style w:type="character" w:customStyle="1" w:styleId="TableTextChar">
    <w:name w:val="Table Text Char"/>
    <w:link w:val="TableText"/>
    <w:qFormat/>
    <w:locked/>
    <w:rsid w:val="00727F6F"/>
    <w:rPr>
      <w:rFonts w:ascii="宋体" w:eastAsia="宋体" w:hAnsi="宋体" w:cs="宋体"/>
      <w:snapToGrid w:val="0"/>
      <w:color w:val="000000"/>
      <w:kern w:val="0"/>
      <w:sz w:val="23"/>
      <w:szCs w:val="23"/>
      <w:lang w:eastAsia="en-US"/>
    </w:rPr>
  </w:style>
  <w:style w:type="character" w:customStyle="1" w:styleId="content-right8zs40">
    <w:name w:val="content-right_8zs40"/>
    <w:basedOn w:val="a3"/>
    <w:qFormat/>
    <w:rsid w:val="00727F6F"/>
  </w:style>
  <w:style w:type="character" w:customStyle="1" w:styleId="Char1d">
    <w:name w:val="无间隔 Char1"/>
    <w:uiPriority w:val="1"/>
    <w:qFormat/>
    <w:rsid w:val="00727F6F"/>
    <w:rPr>
      <w:kern w:val="2"/>
      <w:sz w:val="21"/>
      <w:szCs w:val="24"/>
    </w:rPr>
  </w:style>
  <w:style w:type="character" w:customStyle="1" w:styleId="CharChar6">
    <w:name w:val="Char Char6"/>
    <w:qFormat/>
    <w:rsid w:val="00727F6F"/>
    <w:rPr>
      <w:rFonts w:eastAsia="宋体"/>
      <w:kern w:val="2"/>
      <w:sz w:val="21"/>
      <w:lang w:val="en-US" w:eastAsia="zh-CN" w:bidi="ar-SA"/>
    </w:rPr>
  </w:style>
  <w:style w:type="character" w:customStyle="1" w:styleId="font01">
    <w:name w:val="font01"/>
    <w:qFormat/>
    <w:rsid w:val="00727F6F"/>
    <w:rPr>
      <w:rFonts w:ascii="宋体" w:eastAsia="宋体" w:hAnsi="宋体" w:cs="宋体" w:hint="eastAsia"/>
      <w:color w:val="000000"/>
      <w:sz w:val="24"/>
      <w:szCs w:val="24"/>
      <w:u w:val="none"/>
    </w:rPr>
  </w:style>
  <w:style w:type="paragraph" w:customStyle="1" w:styleId="afffff4">
    <w:name w:val="页眉与页脚"/>
    <w:qFormat/>
    <w:rsid w:val="00727F6F"/>
    <w:pPr>
      <w:framePr w:wrap="around" w:hAnchor="text" w:y="1"/>
      <w:tabs>
        <w:tab w:val="right" w:pos="9020"/>
      </w:tabs>
    </w:pPr>
    <w:rPr>
      <w:rFonts w:ascii="Helvetica Neue" w:eastAsia="Arial Unicode MS" w:hAnsi="Helvetica Neue" w:cs="Times New Roman"/>
      <w:color w:val="000000"/>
      <w:kern w:val="0"/>
      <w:sz w:val="24"/>
      <w:szCs w:val="24"/>
    </w:rPr>
  </w:style>
  <w:style w:type="paragraph" w:customStyle="1" w:styleId="afffff5">
    <w:name w:val="样式"/>
    <w:basedOn w:val="a"/>
    <w:next w:val="a9"/>
    <w:uiPriority w:val="99"/>
    <w:qFormat/>
    <w:rsid w:val="00727F6F"/>
    <w:rPr>
      <w:rFonts w:ascii="宋体" w:hAnsi="Courier New" w:cs="宋体"/>
      <w:szCs w:val="21"/>
    </w:rPr>
  </w:style>
  <w:style w:type="paragraph" w:customStyle="1" w:styleId="NewNewNewNewNewNewNewNewNewNewNewNewNewNewNew">
    <w:name w:val="正文 New New New New New New New New New New New New New New New"/>
    <w:qFormat/>
    <w:rsid w:val="00727F6F"/>
    <w:pPr>
      <w:widowControl w:val="0"/>
      <w:jc w:val="both"/>
    </w:pPr>
    <w:rPr>
      <w:rFonts w:ascii="Times New Roman" w:eastAsia="宋体" w:hAnsi="Times New Roman" w:cs="Times New Roman"/>
      <w:szCs w:val="24"/>
    </w:rPr>
  </w:style>
  <w:style w:type="paragraph" w:customStyle="1" w:styleId="Web">
    <w:name w:val="普通 (Web)"/>
    <w:basedOn w:val="a"/>
    <w:qFormat/>
    <w:rsid w:val="00727F6F"/>
    <w:pPr>
      <w:widowControl/>
      <w:spacing w:before="100" w:after="100"/>
      <w:jc w:val="left"/>
    </w:pPr>
    <w:rPr>
      <w:rFonts w:ascii="宋体" w:hAnsi="宋体"/>
      <w:kern w:val="0"/>
    </w:rPr>
  </w:style>
  <w:style w:type="paragraph" w:customStyle="1" w:styleId="213">
    <w:name w:val="正文文本缩进 21"/>
    <w:basedOn w:val="a"/>
    <w:qFormat/>
    <w:rsid w:val="00727F6F"/>
    <w:pPr>
      <w:spacing w:after="120" w:line="480" w:lineRule="auto"/>
      <w:ind w:leftChars="200" w:left="420"/>
    </w:pPr>
    <w:rPr>
      <w:rFonts w:ascii="Calibri" w:hAnsi="Calibri" w:cs="黑体"/>
      <w:sz w:val="24"/>
      <w:szCs w:val="24"/>
    </w:rPr>
  </w:style>
  <w:style w:type="character" w:customStyle="1" w:styleId="Char25">
    <w:name w:val="纯文本 Char2"/>
    <w:qFormat/>
    <w:rsid w:val="00727F6F"/>
    <w:rPr>
      <w:rFonts w:ascii="宋体" w:eastAsia="宋体" w:hAnsi="Courier New"/>
      <w:kern w:val="2"/>
      <w:sz w:val="21"/>
      <w:lang w:val="en-US" w:eastAsia="zh-CN" w:bidi="ar-SA"/>
    </w:rPr>
  </w:style>
  <w:style w:type="character" w:customStyle="1" w:styleId="1Char3">
    <w:name w:val="标题 1 Char3"/>
    <w:uiPriority w:val="9"/>
    <w:qFormat/>
    <w:rsid w:val="00727F6F"/>
    <w:rPr>
      <w:rFonts w:ascii="宋体"/>
      <w:b/>
      <w:kern w:val="44"/>
      <w:sz w:val="32"/>
    </w:rPr>
  </w:style>
  <w:style w:type="character" w:customStyle="1" w:styleId="2Char20">
    <w:name w:val="标题 2 Char2"/>
    <w:uiPriority w:val="9"/>
    <w:qFormat/>
    <w:rsid w:val="00727F6F"/>
    <w:rPr>
      <w:rFonts w:ascii="Arial" w:eastAsia="仿宋" w:hAnsi="Arial"/>
      <w:b/>
      <w:sz w:val="30"/>
    </w:rPr>
  </w:style>
  <w:style w:type="character" w:customStyle="1" w:styleId="Char26">
    <w:name w:val="正文缩进 Char2"/>
    <w:uiPriority w:val="99"/>
    <w:qFormat/>
    <w:rsid w:val="00727F6F"/>
    <w:rPr>
      <w:rFonts w:ascii="宋体"/>
      <w:sz w:val="24"/>
    </w:rPr>
  </w:style>
  <w:style w:type="character" w:customStyle="1" w:styleId="4Char2">
    <w:name w:val="标题 4 Char2"/>
    <w:uiPriority w:val="9"/>
    <w:qFormat/>
    <w:rsid w:val="00727F6F"/>
    <w:rPr>
      <w:rFonts w:ascii="宋体"/>
      <w:b/>
      <w:kern w:val="2"/>
      <w:sz w:val="30"/>
    </w:rPr>
  </w:style>
  <w:style w:type="character" w:customStyle="1" w:styleId="5Char1">
    <w:name w:val="标题 5 Char1"/>
    <w:uiPriority w:val="9"/>
    <w:qFormat/>
    <w:rsid w:val="00727F6F"/>
    <w:rPr>
      <w:b/>
      <w:kern w:val="2"/>
      <w:sz w:val="28"/>
    </w:rPr>
  </w:style>
  <w:style w:type="character" w:customStyle="1" w:styleId="6Char1">
    <w:name w:val="标题 6 Char1"/>
    <w:uiPriority w:val="9"/>
    <w:qFormat/>
    <w:rsid w:val="00727F6F"/>
    <w:rPr>
      <w:rFonts w:ascii="Arial" w:eastAsia="黑体" w:hAnsi="Arial"/>
      <w:b/>
      <w:kern w:val="2"/>
      <w:sz w:val="24"/>
    </w:rPr>
  </w:style>
  <w:style w:type="character" w:customStyle="1" w:styleId="7Char1">
    <w:name w:val="标题 7 Char1"/>
    <w:uiPriority w:val="9"/>
    <w:qFormat/>
    <w:rsid w:val="00727F6F"/>
    <w:rPr>
      <w:b/>
      <w:kern w:val="2"/>
      <w:sz w:val="24"/>
    </w:rPr>
  </w:style>
  <w:style w:type="character" w:customStyle="1" w:styleId="8Char1">
    <w:name w:val="标题 8 Char1"/>
    <w:uiPriority w:val="9"/>
    <w:qFormat/>
    <w:rsid w:val="00727F6F"/>
    <w:rPr>
      <w:rFonts w:ascii="Arial" w:eastAsia="黑体" w:hAnsi="Arial"/>
      <w:kern w:val="2"/>
      <w:sz w:val="24"/>
    </w:rPr>
  </w:style>
  <w:style w:type="character" w:customStyle="1" w:styleId="9Char1">
    <w:name w:val="标题 9 Char1"/>
    <w:qFormat/>
    <w:rsid w:val="00727F6F"/>
    <w:rPr>
      <w:rFonts w:ascii="Arial" w:eastAsia="黑体" w:hAnsi="Arial"/>
      <w:kern w:val="2"/>
      <w:sz w:val="21"/>
    </w:rPr>
  </w:style>
  <w:style w:type="character" w:customStyle="1" w:styleId="Char27">
    <w:name w:val="文档结构图 Char2"/>
    <w:qFormat/>
    <w:rsid w:val="00727F6F"/>
    <w:rPr>
      <w:kern w:val="2"/>
      <w:sz w:val="21"/>
      <w:shd w:val="clear" w:color="auto" w:fill="000080"/>
    </w:rPr>
  </w:style>
  <w:style w:type="character" w:customStyle="1" w:styleId="Char33">
    <w:name w:val="正文文本 Char3"/>
    <w:uiPriority w:val="99"/>
    <w:qFormat/>
    <w:rsid w:val="00727F6F"/>
    <w:rPr>
      <w:rFonts w:ascii="宋体" w:hAnsi="宋体"/>
      <w:kern w:val="2"/>
      <w:sz w:val="24"/>
      <w:szCs w:val="24"/>
    </w:rPr>
  </w:style>
  <w:style w:type="character" w:customStyle="1" w:styleId="Char34">
    <w:name w:val="日期 Char3"/>
    <w:qFormat/>
    <w:rsid w:val="00727F6F"/>
    <w:rPr>
      <w:rFonts w:ascii="仿宋_GB2312" w:eastAsia="仿宋_GB2312" w:hAnsi="宋体"/>
      <w:color w:val="000000"/>
      <w:kern w:val="2"/>
      <w:sz w:val="24"/>
      <w:szCs w:val="24"/>
    </w:rPr>
  </w:style>
  <w:style w:type="character" w:customStyle="1" w:styleId="Char28">
    <w:name w:val="批注框文本 Char2"/>
    <w:uiPriority w:val="99"/>
    <w:qFormat/>
    <w:rsid w:val="00727F6F"/>
    <w:rPr>
      <w:kern w:val="2"/>
      <w:sz w:val="18"/>
      <w:szCs w:val="18"/>
    </w:rPr>
  </w:style>
  <w:style w:type="character" w:customStyle="1" w:styleId="Char35">
    <w:name w:val="页脚 Char3"/>
    <w:uiPriority w:val="99"/>
    <w:qFormat/>
    <w:rsid w:val="00727F6F"/>
    <w:rPr>
      <w:rFonts w:ascii="宋体"/>
      <w:sz w:val="18"/>
    </w:rPr>
  </w:style>
  <w:style w:type="character" w:customStyle="1" w:styleId="Char36">
    <w:name w:val="页眉 Char3"/>
    <w:qFormat/>
    <w:rsid w:val="00727F6F"/>
    <w:rPr>
      <w:kern w:val="2"/>
      <w:sz w:val="18"/>
      <w:szCs w:val="18"/>
    </w:rPr>
  </w:style>
  <w:style w:type="character" w:customStyle="1" w:styleId="Char29">
    <w:name w:val="副标题 Char2"/>
    <w:uiPriority w:val="99"/>
    <w:qFormat/>
    <w:rsid w:val="00727F6F"/>
    <w:rPr>
      <w:rFonts w:ascii="Cambria" w:hAnsi="Cambria"/>
      <w:b/>
      <w:bCs/>
      <w:kern w:val="28"/>
      <w:sz w:val="32"/>
      <w:szCs w:val="32"/>
    </w:rPr>
  </w:style>
  <w:style w:type="character" w:customStyle="1" w:styleId="3Char10">
    <w:name w:val="正文文本缩进 3 Char1"/>
    <w:qFormat/>
    <w:rsid w:val="00727F6F"/>
    <w:rPr>
      <w:rFonts w:ascii="宋体"/>
      <w:sz w:val="24"/>
    </w:rPr>
  </w:style>
  <w:style w:type="character" w:customStyle="1" w:styleId="HTMLChar2">
    <w:name w:val="HTML 预设格式 Char2"/>
    <w:uiPriority w:val="99"/>
    <w:qFormat/>
    <w:rsid w:val="00727F6F"/>
    <w:rPr>
      <w:rFonts w:ascii="宋体" w:hAnsi="宋体" w:cs="宋体"/>
      <w:sz w:val="24"/>
      <w:szCs w:val="24"/>
    </w:rPr>
  </w:style>
  <w:style w:type="character" w:customStyle="1" w:styleId="Char2a">
    <w:name w:val="批注主题 Char2"/>
    <w:qFormat/>
    <w:rsid w:val="00727F6F"/>
    <w:rPr>
      <w:b/>
      <w:bCs/>
      <w:kern w:val="2"/>
      <w:sz w:val="21"/>
      <w:szCs w:val="24"/>
    </w:rPr>
  </w:style>
  <w:style w:type="character" w:customStyle="1" w:styleId="Char2b">
    <w:name w:val="正文首行缩进 Char2"/>
    <w:uiPriority w:val="99"/>
    <w:qFormat/>
    <w:rsid w:val="00727F6F"/>
    <w:rPr>
      <w:rFonts w:ascii="楷体_GB2312" w:eastAsia="楷体_GB2312"/>
      <w:kern w:val="2"/>
      <w:sz w:val="21"/>
      <w:szCs w:val="24"/>
    </w:rPr>
  </w:style>
  <w:style w:type="character" w:customStyle="1" w:styleId="2Char30">
    <w:name w:val="正文首行缩进 2 Char3"/>
    <w:qFormat/>
    <w:rsid w:val="00727F6F"/>
    <w:rPr>
      <w:rFonts w:ascii="Calibri" w:hAnsi="Calibri"/>
      <w:kern w:val="2"/>
      <w:sz w:val="21"/>
      <w:szCs w:val="22"/>
      <w:lang w:eastAsia="en-US" w:bidi="en-US"/>
    </w:rPr>
  </w:style>
  <w:style w:type="character" w:customStyle="1" w:styleId="2f1">
    <w:name w:val="不明显参考2"/>
    <w:uiPriority w:val="31"/>
    <w:qFormat/>
    <w:rsid w:val="00727F6F"/>
    <w:rPr>
      <w:smallCaps/>
      <w:color w:val="C0504D"/>
      <w:u w:val="single"/>
    </w:rPr>
  </w:style>
  <w:style w:type="character" w:customStyle="1" w:styleId="4CharChar">
    <w:name w:val="标题4 Char Char"/>
    <w:link w:val="42"/>
    <w:qFormat/>
    <w:rsid w:val="00727F6F"/>
    <w:rPr>
      <w:rFonts w:ascii="Arial" w:hAnsi="Arial"/>
      <w:b/>
      <w:bCs/>
      <w:sz w:val="24"/>
      <w:szCs w:val="32"/>
    </w:rPr>
  </w:style>
  <w:style w:type="paragraph" w:customStyle="1" w:styleId="42">
    <w:name w:val="标题4"/>
    <w:basedOn w:val="2"/>
    <w:next w:val="41"/>
    <w:link w:val="4CharChar"/>
    <w:qFormat/>
    <w:rsid w:val="00727F6F"/>
    <w:pPr>
      <w:autoSpaceDE/>
      <w:autoSpaceDN/>
      <w:adjustRightInd/>
      <w:spacing w:before="260" w:after="260" w:line="413" w:lineRule="auto"/>
      <w:jc w:val="both"/>
    </w:pPr>
    <w:rPr>
      <w:rFonts w:eastAsiaTheme="minorEastAsia" w:cstheme="minorBidi"/>
      <w:bCs/>
      <w:kern w:val="2"/>
      <w:sz w:val="24"/>
      <w:szCs w:val="32"/>
    </w:rPr>
  </w:style>
  <w:style w:type="character" w:customStyle="1" w:styleId="1f2">
    <w:name w:val="明显参考1"/>
    <w:uiPriority w:val="32"/>
    <w:qFormat/>
    <w:rsid w:val="00727F6F"/>
    <w:rPr>
      <w:b/>
      <w:bCs/>
      <w:smallCaps/>
      <w:color w:val="C0504D"/>
      <w:spacing w:val="5"/>
      <w:u w:val="single"/>
    </w:rPr>
  </w:style>
  <w:style w:type="character" w:customStyle="1" w:styleId="1f3">
    <w:name w:val="明显强调1"/>
    <w:uiPriority w:val="21"/>
    <w:qFormat/>
    <w:rsid w:val="00727F6F"/>
    <w:rPr>
      <w:b/>
      <w:bCs/>
      <w:i/>
      <w:iCs/>
      <w:color w:val="4F81BD"/>
    </w:rPr>
  </w:style>
  <w:style w:type="character" w:customStyle="1" w:styleId="textcontents">
    <w:name w:val="textcontents"/>
    <w:qFormat/>
    <w:rsid w:val="00727F6F"/>
    <w:rPr>
      <w:rFonts w:cs="Times New Roman"/>
    </w:rPr>
  </w:style>
  <w:style w:type="character" w:customStyle="1" w:styleId="ca-6">
    <w:name w:val="ca-6"/>
    <w:qFormat/>
    <w:rsid w:val="00727F6F"/>
  </w:style>
  <w:style w:type="character" w:customStyle="1" w:styleId="1051">
    <w:name w:val="1051"/>
    <w:qFormat/>
    <w:rsid w:val="00727F6F"/>
    <w:rPr>
      <w:sz w:val="21"/>
      <w:szCs w:val="21"/>
    </w:rPr>
  </w:style>
  <w:style w:type="character" w:customStyle="1" w:styleId="style41">
    <w:name w:val="style41"/>
    <w:qFormat/>
    <w:rsid w:val="00727F6F"/>
    <w:rPr>
      <w:b/>
      <w:bCs/>
      <w:sz w:val="21"/>
      <w:szCs w:val="21"/>
    </w:rPr>
  </w:style>
  <w:style w:type="character" w:customStyle="1" w:styleId="Char2c">
    <w:name w:val="列出段落 Char2"/>
    <w:uiPriority w:val="34"/>
    <w:qFormat/>
    <w:rsid w:val="00727F6F"/>
    <w:rPr>
      <w:sz w:val="24"/>
      <w:szCs w:val="24"/>
    </w:rPr>
  </w:style>
  <w:style w:type="character" w:customStyle="1" w:styleId="1f4">
    <w:name w:val="不明显强调1"/>
    <w:uiPriority w:val="19"/>
    <w:qFormat/>
    <w:rsid w:val="00727F6F"/>
    <w:rPr>
      <w:i/>
      <w:iCs/>
      <w:color w:val="808080"/>
    </w:rPr>
  </w:style>
  <w:style w:type="character" w:customStyle="1" w:styleId="5CharChar">
    <w:name w:val="标题5 Char Char"/>
    <w:link w:val="53"/>
    <w:qFormat/>
    <w:rsid w:val="00727F6F"/>
    <w:rPr>
      <w:rFonts w:ascii="Arial" w:hAnsi="Arial"/>
      <w:b/>
      <w:bCs/>
      <w:sz w:val="24"/>
      <w:szCs w:val="32"/>
    </w:rPr>
  </w:style>
  <w:style w:type="paragraph" w:customStyle="1" w:styleId="53">
    <w:name w:val="标题5"/>
    <w:basedOn w:val="30"/>
    <w:link w:val="5CharChar"/>
    <w:qFormat/>
    <w:rsid w:val="00727F6F"/>
    <w:pPr>
      <w:autoSpaceDE/>
      <w:autoSpaceDN/>
      <w:adjustRightInd/>
      <w:spacing w:before="260" w:after="260" w:line="413" w:lineRule="auto"/>
      <w:jc w:val="both"/>
    </w:pPr>
    <w:rPr>
      <w:rFonts w:ascii="Arial" w:eastAsiaTheme="minorEastAsia" w:hAnsi="Arial" w:cstheme="minorBidi"/>
      <w:bCs/>
      <w:kern w:val="2"/>
      <w:szCs w:val="32"/>
      <w:u w:val="none"/>
    </w:rPr>
  </w:style>
  <w:style w:type="character" w:customStyle="1" w:styleId="ca-12">
    <w:name w:val="ca-12"/>
    <w:qFormat/>
    <w:rsid w:val="00727F6F"/>
  </w:style>
  <w:style w:type="character" w:customStyle="1" w:styleId="CharChar2">
    <w:name w:val="批注文字 Char Char"/>
    <w:qFormat/>
    <w:rsid w:val="00727F6F"/>
    <w:rPr>
      <w:rFonts w:ascii="宋体" w:eastAsia="宋体" w:hAnsi="Times New Roman" w:cs="Times New Roman"/>
      <w:sz w:val="28"/>
      <w:szCs w:val="20"/>
    </w:rPr>
  </w:style>
  <w:style w:type="character" w:customStyle="1" w:styleId="HTMLChar1">
    <w:name w:val="HTML 预设格式 Char1"/>
    <w:qFormat/>
    <w:rsid w:val="00727F6F"/>
    <w:rPr>
      <w:rFonts w:ascii="Courier New" w:hAnsi="Courier New" w:cs="Courier New"/>
      <w:kern w:val="2"/>
    </w:rPr>
  </w:style>
  <w:style w:type="character" w:customStyle="1" w:styleId="css">
    <w:name w:val="css"/>
    <w:qFormat/>
    <w:rsid w:val="00727F6F"/>
  </w:style>
  <w:style w:type="character" w:customStyle="1" w:styleId="c-gap-right-small2">
    <w:name w:val="c-gap-right-small2"/>
    <w:qFormat/>
    <w:rsid w:val="00727F6F"/>
  </w:style>
  <w:style w:type="character" w:customStyle="1" w:styleId="Char1e">
    <w:name w:val="明显引用 Char1"/>
    <w:uiPriority w:val="99"/>
    <w:qFormat/>
    <w:rsid w:val="00727F6F"/>
    <w:rPr>
      <w:i/>
      <w:iCs/>
      <w:color w:val="5B9BD5"/>
      <w:kern w:val="2"/>
      <w:sz w:val="21"/>
      <w:szCs w:val="24"/>
    </w:rPr>
  </w:style>
  <w:style w:type="character" w:customStyle="1" w:styleId="Char1f">
    <w:name w:val="日期 Char1"/>
    <w:uiPriority w:val="1"/>
    <w:qFormat/>
    <w:rsid w:val="00727F6F"/>
    <w:rPr>
      <w:kern w:val="2"/>
      <w:sz w:val="21"/>
      <w:szCs w:val="22"/>
    </w:rPr>
  </w:style>
  <w:style w:type="character" w:customStyle="1" w:styleId="Char2d">
    <w:name w:val="引用 Char2"/>
    <w:link w:val="afffff6"/>
    <w:uiPriority w:val="29"/>
    <w:qFormat/>
    <w:rsid w:val="00727F6F"/>
    <w:rPr>
      <w:i/>
      <w:iCs/>
      <w:color w:val="000000"/>
    </w:rPr>
  </w:style>
  <w:style w:type="paragraph" w:styleId="afffff6">
    <w:name w:val="Quote"/>
    <w:basedOn w:val="a"/>
    <w:next w:val="a"/>
    <w:link w:val="Char2d"/>
    <w:uiPriority w:val="29"/>
    <w:qFormat/>
    <w:rsid w:val="00727F6F"/>
    <w:rPr>
      <w:rFonts w:asciiTheme="minorHAnsi" w:eastAsiaTheme="minorEastAsia" w:hAnsiTheme="minorHAnsi" w:cstheme="minorBidi"/>
      <w:i/>
      <w:iCs/>
      <w:color w:val="000000"/>
      <w:szCs w:val="22"/>
    </w:rPr>
  </w:style>
  <w:style w:type="character" w:customStyle="1" w:styleId="Charff1">
    <w:name w:val="引用 Char"/>
    <w:basedOn w:val="a3"/>
    <w:link w:val="1f5"/>
    <w:uiPriority w:val="29"/>
    <w:qFormat/>
    <w:rsid w:val="00727F6F"/>
    <w:rPr>
      <w:rFonts w:ascii="Times New Roman" w:eastAsia="宋体" w:hAnsi="Times New Roman" w:cs="Times New Roman"/>
      <w:i/>
      <w:iCs/>
      <w:color w:val="000000" w:themeColor="text1"/>
      <w:szCs w:val="20"/>
    </w:rPr>
  </w:style>
  <w:style w:type="paragraph" w:customStyle="1" w:styleId="1f5">
    <w:name w:val="引用1"/>
    <w:basedOn w:val="a"/>
    <w:next w:val="a"/>
    <w:link w:val="Charff1"/>
    <w:uiPriority w:val="29"/>
    <w:qFormat/>
    <w:rsid w:val="00727F6F"/>
    <w:pPr>
      <w:spacing w:line="360" w:lineRule="auto"/>
      <w:ind w:firstLineChars="200" w:firstLine="482"/>
    </w:pPr>
    <w:rPr>
      <w:i/>
      <w:iCs/>
      <w:color w:val="000000" w:themeColor="text1"/>
    </w:rPr>
  </w:style>
  <w:style w:type="character" w:customStyle="1" w:styleId="Char2e">
    <w:name w:val="明显引用 Char2"/>
    <w:link w:val="afffff7"/>
    <w:uiPriority w:val="30"/>
    <w:qFormat/>
    <w:rsid w:val="00727F6F"/>
    <w:rPr>
      <w:b/>
      <w:bCs/>
      <w:i/>
      <w:iCs/>
      <w:color w:val="4F81BD"/>
    </w:rPr>
  </w:style>
  <w:style w:type="paragraph" w:styleId="afffff7">
    <w:name w:val="Intense Quote"/>
    <w:basedOn w:val="a"/>
    <w:next w:val="a"/>
    <w:link w:val="Char2e"/>
    <w:uiPriority w:val="30"/>
    <w:qFormat/>
    <w:rsid w:val="00727F6F"/>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ff2">
    <w:name w:val="明显引用 Char"/>
    <w:basedOn w:val="a3"/>
    <w:link w:val="1f6"/>
    <w:uiPriority w:val="30"/>
    <w:qFormat/>
    <w:rsid w:val="00727F6F"/>
    <w:rPr>
      <w:rFonts w:ascii="Times New Roman" w:eastAsia="宋体" w:hAnsi="Times New Roman" w:cs="Times New Roman"/>
      <w:b/>
      <w:bCs/>
      <w:i/>
      <w:iCs/>
      <w:color w:val="4F81BD" w:themeColor="accent1"/>
      <w:szCs w:val="20"/>
    </w:rPr>
  </w:style>
  <w:style w:type="paragraph" w:customStyle="1" w:styleId="1f6">
    <w:name w:val="明显引用1"/>
    <w:basedOn w:val="a"/>
    <w:next w:val="a"/>
    <w:link w:val="Charff2"/>
    <w:uiPriority w:val="30"/>
    <w:qFormat/>
    <w:rsid w:val="00727F6F"/>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sid w:val="00727F6F"/>
    <w:rPr>
      <w:rFonts w:hint="default"/>
      <w:color w:val="000000"/>
      <w:sz w:val="20"/>
      <w:szCs w:val="20"/>
      <w:u w:val="none"/>
    </w:rPr>
  </w:style>
  <w:style w:type="character" w:customStyle="1" w:styleId="apple-converted-space">
    <w:name w:val="apple-converted-space"/>
    <w:qFormat/>
    <w:rsid w:val="00727F6F"/>
  </w:style>
  <w:style w:type="character" w:customStyle="1" w:styleId="zi21">
    <w:name w:val="zi21"/>
    <w:qFormat/>
    <w:rsid w:val="00727F6F"/>
    <w:rPr>
      <w:rFonts w:ascii="Ђˎ̥" w:hAnsi="Ђˎ̥" w:hint="default"/>
      <w:b/>
      <w:bCs/>
      <w:color w:val="0099DD"/>
      <w:sz w:val="18"/>
      <w:szCs w:val="18"/>
      <w:u w:val="none"/>
    </w:rPr>
  </w:style>
  <w:style w:type="character" w:customStyle="1" w:styleId="Char1f0">
    <w:name w:val="副标题 Char1"/>
    <w:qFormat/>
    <w:rsid w:val="00727F6F"/>
    <w:rPr>
      <w:rFonts w:ascii="Calibri Light" w:hAnsi="Calibri Light" w:cs="Times New Roman"/>
      <w:b/>
      <w:bCs/>
      <w:kern w:val="28"/>
      <w:sz w:val="32"/>
      <w:szCs w:val="32"/>
    </w:rPr>
  </w:style>
  <w:style w:type="character" w:customStyle="1" w:styleId="font71">
    <w:name w:val="font71"/>
    <w:qFormat/>
    <w:rsid w:val="00727F6F"/>
    <w:rPr>
      <w:rFonts w:ascii="宋体" w:eastAsia="宋体" w:hAnsi="宋体" w:cs="宋体" w:hint="eastAsia"/>
      <w:color w:val="FF0000"/>
      <w:sz w:val="22"/>
      <w:szCs w:val="22"/>
      <w:u w:val="none"/>
    </w:rPr>
  </w:style>
  <w:style w:type="character" w:customStyle="1" w:styleId="h201">
    <w:name w:val="h201"/>
    <w:qFormat/>
    <w:rsid w:val="00727F6F"/>
  </w:style>
  <w:style w:type="character" w:customStyle="1" w:styleId="1f7">
    <w:name w:val="书籍标题1"/>
    <w:uiPriority w:val="33"/>
    <w:qFormat/>
    <w:rsid w:val="00727F6F"/>
    <w:rPr>
      <w:b/>
      <w:bCs/>
      <w:smallCaps/>
      <w:spacing w:val="5"/>
    </w:rPr>
  </w:style>
  <w:style w:type="character" w:customStyle="1" w:styleId="1f8">
    <w:name w:val="不明显参考1"/>
    <w:uiPriority w:val="31"/>
    <w:qFormat/>
    <w:rsid w:val="00727F6F"/>
    <w:rPr>
      <w:smallCaps/>
      <w:color w:val="C0504D"/>
      <w:u w:val="single"/>
    </w:rPr>
  </w:style>
  <w:style w:type="character" w:customStyle="1" w:styleId="BodyText1Char">
    <w:name w:val="Body Text 1 Char"/>
    <w:link w:val="BodyText11"/>
    <w:qFormat/>
    <w:rsid w:val="00727F6F"/>
    <w:rPr>
      <w:rFonts w:eastAsia="华文楷体"/>
      <w:sz w:val="28"/>
      <w:szCs w:val="28"/>
      <w:lang w:eastAsia="zh-TW"/>
    </w:rPr>
  </w:style>
  <w:style w:type="paragraph" w:customStyle="1" w:styleId="BodyText11">
    <w:name w:val="Body Text 1"/>
    <w:basedOn w:val="a"/>
    <w:link w:val="BodyText1Char"/>
    <w:qFormat/>
    <w:rsid w:val="00727F6F"/>
    <w:pPr>
      <w:spacing w:after="240" w:line="380" w:lineRule="exact"/>
      <w:ind w:firstLine="1008"/>
      <w:jc w:val="left"/>
    </w:pPr>
    <w:rPr>
      <w:rFonts w:asciiTheme="minorHAnsi" w:eastAsia="华文楷体" w:hAnsiTheme="minorHAnsi" w:cstheme="minorBidi"/>
      <w:sz w:val="28"/>
      <w:szCs w:val="28"/>
      <w:lang w:eastAsia="zh-TW"/>
    </w:rPr>
  </w:style>
  <w:style w:type="character" w:customStyle="1" w:styleId="afffff8">
    <w:name w:val="正文缩进 字符"/>
    <w:qFormat/>
    <w:rsid w:val="00727F6F"/>
    <w:rPr>
      <w:rFonts w:eastAsia="宋体"/>
      <w:kern w:val="2"/>
      <w:sz w:val="21"/>
      <w:lang w:val="en-US" w:eastAsia="zh-CN" w:bidi="ar-SA"/>
    </w:rPr>
  </w:style>
  <w:style w:type="character" w:customStyle="1" w:styleId="a41">
    <w:name w:val="a41"/>
    <w:qFormat/>
    <w:rsid w:val="00727F6F"/>
    <w:rPr>
      <w:rFonts w:ascii="Arial" w:hAnsi="Arial" w:cs="Arial" w:hint="default"/>
      <w:color w:val="666666"/>
      <w:sz w:val="18"/>
      <w:szCs w:val="18"/>
      <w:u w:val="none"/>
    </w:rPr>
  </w:style>
  <w:style w:type="character" w:customStyle="1" w:styleId="font61">
    <w:name w:val="font61"/>
    <w:qFormat/>
    <w:rsid w:val="00727F6F"/>
    <w:rPr>
      <w:rFonts w:ascii="Times New Roman" w:hAnsi="Times New Roman" w:cs="Times New Roman" w:hint="default"/>
      <w:color w:val="000000"/>
      <w:sz w:val="22"/>
      <w:szCs w:val="22"/>
      <w:u w:val="none"/>
    </w:rPr>
  </w:style>
  <w:style w:type="character" w:customStyle="1" w:styleId="Char1f1">
    <w:name w:val="正文首行缩进 Char1"/>
    <w:qFormat/>
    <w:rsid w:val="00727F6F"/>
    <w:rPr>
      <w:rFonts w:ascii="宋体" w:hAnsi="宋体"/>
      <w:kern w:val="2"/>
      <w:sz w:val="21"/>
      <w:szCs w:val="24"/>
    </w:rPr>
  </w:style>
  <w:style w:type="character" w:customStyle="1" w:styleId="Char1f2">
    <w:name w:val="引用 Char1"/>
    <w:uiPriority w:val="99"/>
    <w:qFormat/>
    <w:rsid w:val="00727F6F"/>
    <w:rPr>
      <w:i/>
      <w:iCs/>
      <w:color w:val="404040"/>
      <w:kern w:val="2"/>
      <w:sz w:val="21"/>
      <w:szCs w:val="24"/>
    </w:rPr>
  </w:style>
  <w:style w:type="character" w:customStyle="1" w:styleId="tpccontent1">
    <w:name w:val="tpc_content1"/>
    <w:qFormat/>
    <w:rsid w:val="00727F6F"/>
    <w:rPr>
      <w:sz w:val="20"/>
      <w:szCs w:val="20"/>
    </w:rPr>
  </w:style>
  <w:style w:type="paragraph" w:customStyle="1" w:styleId="2TimesNewRoman5020">
    <w:name w:val="样式 标题 2 + Times New Roman 四号 非加粗 段前: 5 磅 段后: 0 磅 行距: 固定值 20..."/>
    <w:basedOn w:val="2"/>
    <w:qFormat/>
    <w:rsid w:val="00727F6F"/>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
    <w:qFormat/>
    <w:rsid w:val="00727F6F"/>
    <w:pPr>
      <w:widowControl/>
      <w:topLinePunct/>
      <w:spacing w:line="360" w:lineRule="auto"/>
      <w:ind w:firstLineChars="200" w:firstLine="425"/>
    </w:pPr>
    <w:rPr>
      <w:rFonts w:eastAsia="仿宋_GB2312"/>
      <w:spacing w:val="8"/>
      <w:sz w:val="24"/>
    </w:rPr>
  </w:style>
  <w:style w:type="paragraph" w:customStyle="1" w:styleId="afffff9">
    <w:name w:val="简单回函地址"/>
    <w:basedOn w:val="a"/>
    <w:qFormat/>
    <w:rsid w:val="00727F6F"/>
    <w:rPr>
      <w:szCs w:val="24"/>
    </w:rPr>
  </w:style>
  <w:style w:type="paragraph" w:customStyle="1" w:styleId="h1">
    <w:name w:val="h1"/>
    <w:basedOn w:val="a"/>
    <w:qFormat/>
    <w:rsid w:val="00727F6F"/>
    <w:pPr>
      <w:widowControl/>
      <w:spacing w:before="100" w:beforeAutospacing="1" w:after="100" w:afterAutospacing="1"/>
      <w:jc w:val="left"/>
    </w:pPr>
    <w:rPr>
      <w:rFonts w:eastAsia="Arial Unicode MS"/>
      <w:b/>
      <w:bCs/>
      <w:color w:val="0066CC"/>
      <w:kern w:val="0"/>
      <w:szCs w:val="21"/>
    </w:rPr>
  </w:style>
  <w:style w:type="paragraph" w:customStyle="1" w:styleId="BT3">
    <w:name w:val="BT3"/>
    <w:basedOn w:val="a"/>
    <w:qFormat/>
    <w:rsid w:val="00727F6F"/>
    <w:pPr>
      <w:widowControl/>
      <w:autoSpaceDE w:val="0"/>
      <w:autoSpaceDN w:val="0"/>
      <w:adjustRightInd w:val="0"/>
      <w:spacing w:beforeLines="50" w:afterLines="50"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
    <w:qFormat/>
    <w:rsid w:val="00727F6F"/>
    <w:pPr>
      <w:widowControl/>
      <w:jc w:val="left"/>
    </w:pPr>
    <w:rPr>
      <w:rFonts w:ascii="宋体" w:hAnsi="宋体" w:cs="宋体"/>
      <w:kern w:val="0"/>
      <w:sz w:val="24"/>
    </w:rPr>
  </w:style>
  <w:style w:type="paragraph" w:customStyle="1" w:styleId="flNote">
    <w:name w:val="flNote"/>
    <w:basedOn w:val="a"/>
    <w:qFormat/>
    <w:rsid w:val="00727F6F"/>
    <w:pPr>
      <w:adjustRightInd w:val="0"/>
      <w:spacing w:before="320" w:after="160" w:line="360" w:lineRule="atLeast"/>
      <w:jc w:val="center"/>
      <w:textAlignment w:val="baseline"/>
    </w:pPr>
    <w:rPr>
      <w:rFonts w:ascii="Arial" w:eastAsia="黑体"/>
      <w:kern w:val="0"/>
      <w:sz w:val="30"/>
    </w:rPr>
  </w:style>
  <w:style w:type="paragraph" w:customStyle="1" w:styleId="TOC1">
    <w:name w:val="TOC 标题1"/>
    <w:basedOn w:val="1"/>
    <w:next w:val="a"/>
    <w:uiPriority w:val="39"/>
    <w:qFormat/>
    <w:rsid w:val="00727F6F"/>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
    <w:qFormat/>
    <w:rsid w:val="00727F6F"/>
    <w:pPr>
      <w:widowControl/>
      <w:snapToGrid w:val="0"/>
    </w:pPr>
    <w:rPr>
      <w:kern w:val="0"/>
    </w:rPr>
  </w:style>
  <w:style w:type="paragraph" w:customStyle="1" w:styleId="1f9">
    <w:name w:val="无间隔1"/>
    <w:uiPriority w:val="1"/>
    <w:qFormat/>
    <w:rsid w:val="00727F6F"/>
    <w:rPr>
      <w:rFonts w:ascii="Calibri" w:eastAsia="宋体" w:hAnsi="Calibri" w:cs="黑体"/>
      <w:sz w:val="22"/>
    </w:rPr>
  </w:style>
  <w:style w:type="paragraph" w:customStyle="1" w:styleId="afffffa">
    <w:name w:val="论文正文"/>
    <w:basedOn w:val="a"/>
    <w:qFormat/>
    <w:rsid w:val="00727F6F"/>
    <w:pPr>
      <w:spacing w:line="400" w:lineRule="exact"/>
      <w:ind w:firstLineChars="200" w:firstLine="480"/>
    </w:pPr>
    <w:rPr>
      <w:rFonts w:ascii="宋体" w:hAnsi="宋体"/>
      <w:sz w:val="24"/>
      <w:szCs w:val="24"/>
    </w:rPr>
  </w:style>
  <w:style w:type="paragraph" w:customStyle="1" w:styleId="afffffb">
    <w:name w:val="李丹江标题"/>
    <w:basedOn w:val="a"/>
    <w:qFormat/>
    <w:rsid w:val="00727F6F"/>
    <w:rPr>
      <w:rFonts w:ascii="仿宋_GB2312" w:eastAsia="仿宋_GB2312"/>
      <w:b/>
      <w:spacing w:val="-20"/>
      <w:sz w:val="28"/>
    </w:rPr>
  </w:style>
  <w:style w:type="paragraph" w:customStyle="1" w:styleId="112">
    <w:name w:val="索引 11"/>
    <w:basedOn w:val="a"/>
    <w:next w:val="a"/>
    <w:qFormat/>
    <w:rsid w:val="00727F6F"/>
  </w:style>
  <w:style w:type="paragraph" w:customStyle="1" w:styleId="ListParagraphc1e7b9b5-8707-455c-9e46-74c71a134a74">
    <w:name w:val="List Paragraph_c1e7b9b5-8707-455c-9e46-74c71a134a74"/>
    <w:basedOn w:val="a"/>
    <w:uiPriority w:val="34"/>
    <w:qFormat/>
    <w:rsid w:val="00727F6F"/>
    <w:pPr>
      <w:ind w:firstLineChars="200" w:firstLine="420"/>
    </w:pPr>
    <w:rPr>
      <w:szCs w:val="24"/>
    </w:rPr>
  </w:style>
  <w:style w:type="paragraph" w:customStyle="1" w:styleId="370">
    <w:name w:val="样式37"/>
    <w:basedOn w:val="a"/>
    <w:qFormat/>
    <w:rsid w:val="00727F6F"/>
    <w:pPr>
      <w:widowControl/>
      <w:spacing w:line="360" w:lineRule="auto"/>
    </w:pPr>
    <w:rPr>
      <w:rFonts w:ascii="宋体" w:hAnsi="宋体"/>
      <w:spacing w:val="-2"/>
      <w:kern w:val="0"/>
      <w:szCs w:val="21"/>
    </w:rPr>
  </w:style>
  <w:style w:type="paragraph" w:customStyle="1" w:styleId="afffffc">
    <w:name w:val="作者"/>
    <w:basedOn w:val="a"/>
    <w:qFormat/>
    <w:rsid w:val="00727F6F"/>
    <w:pPr>
      <w:widowControl/>
      <w:autoSpaceDE w:val="0"/>
      <w:autoSpaceDN w:val="0"/>
      <w:adjustRightInd w:val="0"/>
      <w:ind w:firstLine="360"/>
      <w:jc w:val="center"/>
    </w:pPr>
    <w:rPr>
      <w:rFonts w:ascii="方正楷体简体" w:eastAsia="方正楷体简体" w:hAnsi="Calibri"/>
      <w:kern w:val="0"/>
      <w:sz w:val="22"/>
      <w:szCs w:val="21"/>
      <w:lang w:val="zh-CN" w:eastAsia="en-US" w:bidi="en-US"/>
    </w:rPr>
  </w:style>
  <w:style w:type="paragraph" w:customStyle="1" w:styleId="1fa">
    <w:name w:val="正文序号 1"/>
    <w:basedOn w:val="a"/>
    <w:uiPriority w:val="99"/>
    <w:qFormat/>
    <w:rsid w:val="00727F6F"/>
    <w:pPr>
      <w:tabs>
        <w:tab w:val="left" w:pos="839"/>
        <w:tab w:val="left" w:pos="900"/>
      </w:tabs>
      <w:spacing w:before="60"/>
      <w:ind w:left="900" w:hanging="900"/>
    </w:pPr>
  </w:style>
  <w:style w:type="paragraph" w:customStyle="1" w:styleId="378020">
    <w:name w:val="样式 标题 3 + (中文) 黑体 小四 非加粗 段前: 7.8 磅 段后: 0 磅 行距: 固定值 20 磅"/>
    <w:basedOn w:val="30"/>
    <w:qFormat/>
    <w:rsid w:val="00727F6F"/>
    <w:pPr>
      <w:autoSpaceDE/>
      <w:autoSpaceDN/>
      <w:adjustRightInd/>
      <w:spacing w:before="0" w:after="0" w:line="400" w:lineRule="exact"/>
      <w:jc w:val="both"/>
    </w:pPr>
    <w:rPr>
      <w:rFonts w:ascii="Times New Roman" w:eastAsia="黑体" w:cs="宋体"/>
      <w:b w:val="0"/>
      <w:kern w:val="2"/>
      <w:u w:val="none"/>
    </w:rPr>
  </w:style>
  <w:style w:type="paragraph" w:customStyle="1" w:styleId="pa-9">
    <w:name w:val="pa-9"/>
    <w:basedOn w:val="a"/>
    <w:qFormat/>
    <w:rsid w:val="00727F6F"/>
    <w:pPr>
      <w:spacing w:before="100" w:beforeAutospacing="1" w:after="100" w:afterAutospacing="1"/>
    </w:pPr>
    <w:rPr>
      <w:rFonts w:ascii="宋体" w:hAnsi="宋体" w:cs="宋体"/>
      <w:sz w:val="24"/>
      <w:szCs w:val="24"/>
    </w:rPr>
  </w:style>
  <w:style w:type="paragraph" w:customStyle="1" w:styleId="head">
    <w:name w:val="head"/>
    <w:basedOn w:val="a"/>
    <w:qFormat/>
    <w:rsid w:val="00727F6F"/>
    <w:pPr>
      <w:widowControl/>
      <w:spacing w:before="100" w:beforeAutospacing="1" w:after="100" w:afterAutospacing="1"/>
      <w:jc w:val="center"/>
    </w:pPr>
    <w:rPr>
      <w:rFonts w:ascii="黑体" w:eastAsia="黑体"/>
      <w:b/>
      <w:bCs/>
      <w:kern w:val="0"/>
      <w:sz w:val="28"/>
      <w:szCs w:val="28"/>
    </w:rPr>
  </w:style>
  <w:style w:type="paragraph" w:customStyle="1" w:styleId="p17">
    <w:name w:val="p17"/>
    <w:basedOn w:val="a"/>
    <w:qFormat/>
    <w:rsid w:val="00727F6F"/>
    <w:pPr>
      <w:widowControl/>
      <w:ind w:right="-85"/>
      <w:jc w:val="left"/>
    </w:pPr>
    <w:rPr>
      <w:rFonts w:ascii="Arial" w:hAnsi="Arial" w:cs="Arial"/>
      <w:b/>
      <w:bCs/>
      <w:color w:val="000000"/>
      <w:kern w:val="0"/>
      <w:sz w:val="20"/>
    </w:rPr>
  </w:style>
  <w:style w:type="paragraph" w:customStyle="1" w:styleId="Tabellentext">
    <w:name w:val="Tabellentext"/>
    <w:basedOn w:val="a"/>
    <w:qFormat/>
    <w:rsid w:val="00727F6F"/>
    <w:pPr>
      <w:widowControl/>
    </w:pPr>
    <w:rPr>
      <w:rFonts w:ascii="Arial" w:eastAsia="Times New Roman" w:hAnsi="Arial"/>
      <w:kern w:val="0"/>
      <w:sz w:val="20"/>
      <w:lang w:eastAsia="en-US"/>
    </w:rPr>
  </w:style>
  <w:style w:type="paragraph" w:customStyle="1" w:styleId="1fb">
    <w:name w:val="正文文本1"/>
    <w:basedOn w:val="a"/>
    <w:uiPriority w:val="99"/>
    <w:qFormat/>
    <w:rsid w:val="00727F6F"/>
    <w:pPr>
      <w:widowControl/>
      <w:ind w:left="835"/>
      <w:jc w:val="left"/>
    </w:pPr>
    <w:rPr>
      <w:rFonts w:ascii="Arial" w:eastAsia="Times New Roman" w:hAnsi="Arial" w:cs="Arial"/>
      <w:spacing w:val="-5"/>
      <w:kern w:val="0"/>
      <w:sz w:val="20"/>
    </w:rPr>
  </w:style>
  <w:style w:type="paragraph" w:customStyle="1" w:styleId="afffffd">
    <w:name w:val="正文编码"/>
    <w:basedOn w:val="af4"/>
    <w:qFormat/>
    <w:rsid w:val="00727F6F"/>
    <w:pPr>
      <w:tabs>
        <w:tab w:val="left" w:pos="567"/>
      </w:tabs>
      <w:spacing w:after="0" w:line="360" w:lineRule="auto"/>
      <w:ind w:leftChars="200" w:left="420" w:firstLineChars="0" w:firstLine="0"/>
    </w:pPr>
    <w:rPr>
      <w:rFonts w:ascii="Verdana" w:eastAsia="楷体_GB2312" w:hAnsi="Verdana" w:cs="Times New Roman"/>
      <w:color w:val="000000"/>
      <w:spacing w:val="4"/>
      <w:sz w:val="24"/>
      <w:szCs w:val="21"/>
    </w:rPr>
  </w:style>
  <w:style w:type="paragraph" w:customStyle="1" w:styleId="Style44">
    <w:name w:val="_Style 44"/>
    <w:basedOn w:val="a"/>
    <w:next w:val="afb"/>
    <w:uiPriority w:val="34"/>
    <w:qFormat/>
    <w:rsid w:val="00727F6F"/>
    <w:pPr>
      <w:ind w:firstLineChars="200" w:firstLine="420"/>
    </w:pPr>
  </w:style>
  <w:style w:type="paragraph" w:customStyle="1" w:styleId="pa-8">
    <w:name w:val="pa-8"/>
    <w:basedOn w:val="a"/>
    <w:qFormat/>
    <w:rsid w:val="00727F6F"/>
    <w:pPr>
      <w:widowControl/>
      <w:spacing w:before="150" w:after="150"/>
      <w:jc w:val="left"/>
    </w:pPr>
    <w:rPr>
      <w:rFonts w:ascii="宋体" w:hAnsi="宋体" w:cs="宋体"/>
      <w:kern w:val="0"/>
      <w:sz w:val="24"/>
      <w:szCs w:val="24"/>
    </w:rPr>
  </w:style>
  <w:style w:type="paragraph" w:customStyle="1" w:styleId="pa-3">
    <w:name w:val="pa-3"/>
    <w:basedOn w:val="a"/>
    <w:qFormat/>
    <w:rsid w:val="00727F6F"/>
    <w:pPr>
      <w:spacing w:before="100" w:beforeAutospacing="1" w:after="100" w:afterAutospacing="1"/>
    </w:pPr>
    <w:rPr>
      <w:rFonts w:ascii="宋体" w:hAnsi="宋体" w:cs="宋体"/>
      <w:sz w:val="24"/>
      <w:szCs w:val="24"/>
    </w:rPr>
  </w:style>
  <w:style w:type="paragraph" w:customStyle="1" w:styleId="afffffe">
    <w:name w:val="空半行"/>
    <w:basedOn w:val="a"/>
    <w:qFormat/>
    <w:rsid w:val="00727F6F"/>
    <w:pPr>
      <w:adjustRightInd w:val="0"/>
      <w:spacing w:line="120" w:lineRule="exact"/>
      <w:textAlignment w:val="baseline"/>
    </w:pPr>
    <w:rPr>
      <w:rFonts w:eastAsia="仿宋_GB2312"/>
      <w:color w:val="FFFFFF"/>
      <w:kern w:val="0"/>
      <w:sz w:val="30"/>
    </w:rPr>
  </w:style>
  <w:style w:type="paragraph" w:customStyle="1" w:styleId="ParaCharCharCharCharCharCharChar">
    <w:name w:val="默认段落字体 Para Char Char Char Char Char Char Char"/>
    <w:basedOn w:val="a"/>
    <w:qFormat/>
    <w:rsid w:val="00727F6F"/>
    <w:pPr>
      <w:adjustRightInd w:val="0"/>
      <w:spacing w:line="360" w:lineRule="auto"/>
      <w:ind w:left="200" w:hangingChars="200" w:hanging="200"/>
    </w:pPr>
  </w:style>
  <w:style w:type="paragraph" w:customStyle="1" w:styleId="Title3">
    <w:name w:val="Title 3"/>
    <w:basedOn w:val="a"/>
    <w:uiPriority w:val="99"/>
    <w:qFormat/>
    <w:rsid w:val="00727F6F"/>
    <w:pPr>
      <w:widowControl/>
      <w:tabs>
        <w:tab w:val="left" w:pos="180"/>
      </w:tabs>
      <w:spacing w:line="280" w:lineRule="exact"/>
      <w:ind w:left="142" w:right="-692" w:hanging="142"/>
    </w:pPr>
    <w:rPr>
      <w:rFonts w:ascii="PMingLiU" w:eastAsia="PMingLiU" w:hAnsi="PMingLiU" w:cs="PMingLiU"/>
      <w:kern w:val="0"/>
      <w:sz w:val="20"/>
      <w:lang w:val="en-GB" w:eastAsia="zh-TW"/>
    </w:rPr>
  </w:style>
  <w:style w:type="paragraph" w:customStyle="1" w:styleId="pa-2">
    <w:name w:val="pa-2"/>
    <w:basedOn w:val="a"/>
    <w:qFormat/>
    <w:rsid w:val="00727F6F"/>
    <w:pPr>
      <w:spacing w:before="100" w:beforeAutospacing="1" w:after="100" w:afterAutospacing="1"/>
    </w:pPr>
    <w:rPr>
      <w:rFonts w:ascii="宋体" w:hAnsi="宋体" w:cs="宋体"/>
      <w:sz w:val="24"/>
      <w:szCs w:val="24"/>
    </w:rPr>
  </w:style>
  <w:style w:type="paragraph" w:customStyle="1" w:styleId="Style11">
    <w:name w:val="_Style 11"/>
    <w:basedOn w:val="a"/>
    <w:uiPriority w:val="34"/>
    <w:qFormat/>
    <w:rsid w:val="00727F6F"/>
    <w:pPr>
      <w:ind w:firstLineChars="200" w:firstLine="420"/>
    </w:pPr>
    <w:rPr>
      <w:rFonts w:ascii="Calibri" w:hAnsi="Calibri"/>
      <w:szCs w:val="22"/>
    </w:rPr>
  </w:style>
  <w:style w:type="paragraph" w:customStyle="1" w:styleId="p0">
    <w:name w:val="p0"/>
    <w:basedOn w:val="a"/>
    <w:qFormat/>
    <w:rsid w:val="00727F6F"/>
    <w:pPr>
      <w:widowControl/>
    </w:pPr>
    <w:rPr>
      <w:kern w:val="0"/>
      <w:szCs w:val="21"/>
    </w:rPr>
  </w:style>
  <w:style w:type="character" w:customStyle="1" w:styleId="affffff">
    <w:name w:val="无"/>
    <w:qFormat/>
    <w:rsid w:val="00727F6F"/>
  </w:style>
  <w:style w:type="character" w:customStyle="1" w:styleId="Hyperlink0">
    <w:name w:val="Hyperlink.0"/>
    <w:basedOn w:val="affffff"/>
    <w:qFormat/>
    <w:rsid w:val="00727F6F"/>
    <w:rPr>
      <w:rFonts w:ascii="仿宋" w:eastAsia="仿宋" w:hAnsi="仿宋" w:cs="仿宋"/>
      <w:sz w:val="24"/>
      <w:szCs w:val="24"/>
      <w:lang w:val="zh-TW" w:eastAsia="zh-TW"/>
    </w:rPr>
  </w:style>
  <w:style w:type="paragraph" w:customStyle="1" w:styleId="affffff0">
    <w:name w:val="默认"/>
    <w:qFormat/>
    <w:rsid w:val="00727F6F"/>
    <w:pPr>
      <w:framePr w:wrap="around" w:hAnchor="text" w:y="1"/>
      <w:spacing w:before="160"/>
    </w:pPr>
    <w:rPr>
      <w:rFonts w:ascii="Helvetica Neue" w:eastAsia="Helvetica Neue" w:hAnsi="Helvetica Neue" w:cs="Helvetica Neue"/>
      <w:color w:val="000000"/>
      <w:kern w:val="0"/>
      <w:sz w:val="24"/>
      <w:szCs w:val="24"/>
      <w:u w:color="000000"/>
    </w:rPr>
  </w:style>
  <w:style w:type="character" w:customStyle="1" w:styleId="1fc">
    <w:name w:val="未处理的提及1"/>
    <w:basedOn w:val="a3"/>
    <w:uiPriority w:val="99"/>
    <w:unhideWhenUsed/>
    <w:qFormat/>
    <w:rsid w:val="00727F6F"/>
    <w:rPr>
      <w:color w:val="605E5C"/>
      <w:shd w:val="clear" w:color="auto" w:fill="E1DFDD"/>
    </w:rPr>
  </w:style>
  <w:style w:type="paragraph" w:customStyle="1" w:styleId="-11">
    <w:name w:val="彩色列表 - 强调文字颜色 11"/>
    <w:basedOn w:val="a"/>
    <w:link w:val="-1Char"/>
    <w:uiPriority w:val="34"/>
    <w:qFormat/>
    <w:rsid w:val="00727F6F"/>
    <w:pPr>
      <w:ind w:firstLineChars="200" w:firstLine="420"/>
    </w:pPr>
    <w:rPr>
      <w:rFonts w:ascii="Calibri" w:hAnsi="Calibri" w:cs="Calibri"/>
      <w:szCs w:val="21"/>
    </w:rPr>
  </w:style>
  <w:style w:type="character" w:customStyle="1" w:styleId="-1Char">
    <w:name w:val="彩色列表 - 强调文字颜色 1 Char"/>
    <w:link w:val="-11"/>
    <w:uiPriority w:val="34"/>
    <w:qFormat/>
    <w:rsid w:val="00727F6F"/>
    <w:rPr>
      <w:rFonts w:ascii="Calibri" w:eastAsia="宋体" w:hAnsi="Calibri" w:cs="Calibri"/>
      <w:szCs w:val="21"/>
    </w:rPr>
  </w:style>
  <w:style w:type="paragraph" w:customStyle="1" w:styleId="214">
    <w:name w:val="修订21"/>
    <w:hidden/>
    <w:uiPriority w:val="99"/>
    <w:semiHidden/>
    <w:qFormat/>
    <w:rsid w:val="00727F6F"/>
    <w:rPr>
      <w:rFonts w:ascii="Times New Roman" w:eastAsia="宋体" w:hAnsi="Times New Roman" w:cs="Times New Roman"/>
      <w:szCs w:val="24"/>
    </w:rPr>
  </w:style>
  <w:style w:type="paragraph" w:customStyle="1" w:styleId="38">
    <w:name w:val="修订3"/>
    <w:hidden/>
    <w:uiPriority w:val="99"/>
    <w:qFormat/>
    <w:rsid w:val="00727F6F"/>
    <w:rPr>
      <w:rFonts w:ascii="Times New Roman" w:eastAsia="宋体" w:hAnsi="Times New Roman" w:cs="Times New Roman"/>
      <w:szCs w:val="24"/>
    </w:rPr>
  </w:style>
  <w:style w:type="character" w:customStyle="1" w:styleId="font91">
    <w:name w:val="font91"/>
    <w:basedOn w:val="a3"/>
    <w:qFormat/>
    <w:rsid w:val="00727F6F"/>
    <w:rPr>
      <w:rFonts w:ascii="方正楷体_GBK" w:eastAsia="方正楷体_GBK" w:hAnsi="方正楷体_GBK" w:cs="方正楷体_GBK" w:hint="eastAsia"/>
      <w:color w:val="FF0000"/>
      <w:sz w:val="24"/>
      <w:szCs w:val="24"/>
      <w:u w:val="none"/>
    </w:rPr>
  </w:style>
  <w:style w:type="paragraph" w:customStyle="1" w:styleId="43">
    <w:name w:val="修订4"/>
    <w:hidden/>
    <w:uiPriority w:val="99"/>
    <w:qFormat/>
    <w:rsid w:val="00727F6F"/>
    <w:rPr>
      <w:rFonts w:ascii="Times New Roman" w:eastAsia="宋体" w:hAnsi="Times New Roman" w:cs="Times New Roman"/>
      <w:szCs w:val="24"/>
    </w:rPr>
  </w:style>
  <w:style w:type="paragraph" w:customStyle="1" w:styleId="54">
    <w:name w:val="修订5"/>
    <w:hidden/>
    <w:uiPriority w:val="99"/>
    <w:semiHidden/>
    <w:qFormat/>
    <w:rsid w:val="00727F6F"/>
    <w:rPr>
      <w:rFonts w:ascii="Times New Roman" w:eastAsia="宋体" w:hAnsi="Times New Roman" w:cs="Times New Roman"/>
      <w:szCs w:val="24"/>
    </w:rPr>
  </w:style>
  <w:style w:type="table" w:customStyle="1" w:styleId="1fd">
    <w:name w:val="网格型1"/>
    <w:basedOn w:val="a5"/>
    <w:uiPriority w:val="39"/>
    <w:qFormat/>
    <w:rsid w:val="00727F6F"/>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xl63">
    <w:name w:val="xl63"/>
    <w:basedOn w:val="a"/>
    <w:qFormat/>
    <w:rsid w:val="00727F6F"/>
    <w:pPr>
      <w:widowControl/>
      <w:spacing w:before="100" w:beforeAutospacing="1" w:after="100" w:afterAutospacing="1"/>
      <w:jc w:val="center"/>
    </w:pPr>
    <w:rPr>
      <w:rFonts w:ascii="宋体" w:hAnsi="宋体" w:cs="宋体"/>
      <w:kern w:val="0"/>
      <w:sz w:val="24"/>
      <w:szCs w:val="24"/>
    </w:rPr>
  </w:style>
  <w:style w:type="paragraph" w:customStyle="1" w:styleId="xl64">
    <w:name w:val="xl64"/>
    <w:basedOn w:val="a"/>
    <w:qFormat/>
    <w:rsid w:val="00727F6F"/>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szCs w:val="24"/>
    </w:rPr>
  </w:style>
  <w:style w:type="paragraph" w:customStyle="1" w:styleId="xl65">
    <w:name w:val="xl65"/>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66">
    <w:name w:val="xl66"/>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67">
    <w:name w:val="xl67"/>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8">
    <w:name w:val="xl68"/>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9">
    <w:name w:val="xl69"/>
    <w:basedOn w:val="a"/>
    <w:qFormat/>
    <w:rsid w:val="00727F6F"/>
    <w:pPr>
      <w:widowControl/>
      <w:spacing w:before="100" w:beforeAutospacing="1" w:after="100" w:afterAutospacing="1"/>
      <w:jc w:val="center"/>
    </w:pPr>
    <w:rPr>
      <w:rFonts w:ascii="宋体" w:hAnsi="宋体" w:cs="宋体"/>
      <w:kern w:val="0"/>
      <w:sz w:val="24"/>
      <w:szCs w:val="24"/>
    </w:rPr>
  </w:style>
  <w:style w:type="character" w:customStyle="1" w:styleId="aChar">
    <w:name w:val="a正文小四 Char"/>
    <w:link w:val="affffff1"/>
    <w:qFormat/>
    <w:rsid w:val="00727F6F"/>
    <w:rPr>
      <w:rFonts w:ascii="宋体" w:hAnsi="宋体"/>
      <w:color w:val="000000"/>
      <w:sz w:val="24"/>
      <w:szCs w:val="24"/>
    </w:rPr>
  </w:style>
  <w:style w:type="paragraph" w:customStyle="1" w:styleId="affffff1">
    <w:name w:val="a正文小四"/>
    <w:basedOn w:val="a"/>
    <w:link w:val="aChar"/>
    <w:qFormat/>
    <w:rsid w:val="00727F6F"/>
    <w:pPr>
      <w:widowControl/>
      <w:spacing w:line="360" w:lineRule="auto"/>
      <w:ind w:firstLineChars="200" w:firstLine="480"/>
    </w:pPr>
    <w:rPr>
      <w:rFonts w:ascii="宋体" w:eastAsiaTheme="minorEastAsia" w:hAnsi="宋体" w:cstheme="minorBidi"/>
      <w:color w:val="000000"/>
      <w:sz w:val="24"/>
      <w:szCs w:val="24"/>
    </w:rPr>
  </w:style>
  <w:style w:type="character" w:customStyle="1" w:styleId="1Char2">
    <w:name w:val="1级标题 Char"/>
    <w:link w:val="1fe"/>
    <w:qFormat/>
    <w:rsid w:val="00727F6F"/>
    <w:rPr>
      <w:rFonts w:ascii="黑体" w:eastAsia="黑体" w:hAnsi="黑体"/>
      <w:sz w:val="36"/>
      <w:szCs w:val="36"/>
      <w:lang w:eastAsia="en-US" w:bidi="en-US"/>
    </w:rPr>
  </w:style>
  <w:style w:type="paragraph" w:customStyle="1" w:styleId="1fe">
    <w:name w:val="1级标题"/>
    <w:basedOn w:val="44"/>
    <w:link w:val="1Char2"/>
    <w:qFormat/>
    <w:rsid w:val="00727F6F"/>
    <w:pPr>
      <w:keepLines/>
      <w:pageBreakBefore/>
      <w:spacing w:before="240" w:after="240"/>
      <w:ind w:left="4543" w:firstLineChars="0" w:firstLine="0"/>
      <w:contextualSpacing/>
      <w:jc w:val="center"/>
      <w:outlineLvl w:val="0"/>
    </w:pPr>
    <w:rPr>
      <w:rFonts w:ascii="黑体" w:eastAsia="黑体" w:hAnsi="黑体" w:cstheme="minorBidi"/>
      <w:kern w:val="2"/>
      <w:sz w:val="36"/>
      <w:szCs w:val="36"/>
      <w:lang w:eastAsia="en-US" w:bidi="en-US"/>
    </w:rPr>
  </w:style>
  <w:style w:type="paragraph" w:customStyle="1" w:styleId="44">
    <w:name w:val="列出段落4"/>
    <w:basedOn w:val="a"/>
    <w:uiPriority w:val="34"/>
    <w:qFormat/>
    <w:rsid w:val="00727F6F"/>
    <w:pPr>
      <w:spacing w:line="360" w:lineRule="auto"/>
      <w:ind w:firstLineChars="200" w:firstLine="420"/>
    </w:pPr>
    <w:rPr>
      <w:rFonts w:ascii="Calibri" w:hAnsi="Calibri"/>
      <w:kern w:val="0"/>
      <w:sz w:val="20"/>
      <w:szCs w:val="21"/>
    </w:rPr>
  </w:style>
  <w:style w:type="character" w:customStyle="1" w:styleId="4-2Char">
    <w:name w:val="标题4-2 Char"/>
    <w:link w:val="4-2"/>
    <w:uiPriority w:val="99"/>
    <w:semiHidden/>
    <w:qFormat/>
    <w:locked/>
    <w:rsid w:val="00727F6F"/>
    <w:rPr>
      <w:rFonts w:ascii="微软雅黑" w:eastAsia="微软雅黑" w:hAnsi="微软雅黑" w:cs="微软雅黑"/>
      <w:b/>
      <w:bCs/>
      <w:sz w:val="30"/>
      <w:szCs w:val="32"/>
    </w:rPr>
  </w:style>
  <w:style w:type="paragraph" w:customStyle="1" w:styleId="4-2">
    <w:name w:val="标题4-2"/>
    <w:basedOn w:val="4"/>
    <w:link w:val="4-2Char"/>
    <w:uiPriority w:val="99"/>
    <w:semiHidden/>
    <w:qFormat/>
    <w:locked/>
    <w:rsid w:val="00727F6F"/>
    <w:pPr>
      <w:keepNext w:val="0"/>
      <w:keepLines w:val="0"/>
      <w:widowControl/>
      <w:tabs>
        <w:tab w:val="left" w:pos="432"/>
        <w:tab w:val="left" w:pos="864"/>
        <w:tab w:val="left" w:pos="2100"/>
      </w:tabs>
      <w:adjustRightInd/>
      <w:spacing w:before="0" w:after="0" w:line="360" w:lineRule="auto"/>
      <w:jc w:val="left"/>
    </w:pPr>
    <w:rPr>
      <w:rFonts w:ascii="微软雅黑" w:eastAsia="微软雅黑" w:hAnsi="微软雅黑" w:cs="微软雅黑"/>
      <w:bCs/>
      <w:kern w:val="2"/>
      <w:sz w:val="30"/>
      <w:szCs w:val="32"/>
    </w:rPr>
  </w:style>
  <w:style w:type="character" w:customStyle="1" w:styleId="5-3Char">
    <w:name w:val="标题5-3 Char"/>
    <w:link w:val="5-3"/>
    <w:uiPriority w:val="99"/>
    <w:qFormat/>
    <w:locked/>
    <w:rsid w:val="00727F6F"/>
    <w:rPr>
      <w:rFonts w:ascii="宋体" w:hAnsi="宋体"/>
      <w:b/>
      <w:sz w:val="28"/>
      <w:szCs w:val="24"/>
    </w:rPr>
  </w:style>
  <w:style w:type="paragraph" w:customStyle="1" w:styleId="5-3">
    <w:name w:val="标题5-3"/>
    <w:basedOn w:val="5-2"/>
    <w:link w:val="5-3Char"/>
    <w:uiPriority w:val="99"/>
    <w:qFormat/>
    <w:locked/>
    <w:rsid w:val="00727F6F"/>
    <w:pPr>
      <w:tabs>
        <w:tab w:val="left" w:pos="2093"/>
      </w:tabs>
      <w:ind w:hanging="420"/>
    </w:pPr>
    <w:rPr>
      <w:rFonts w:eastAsiaTheme="minorEastAsia" w:cstheme="minorBidi"/>
    </w:rPr>
  </w:style>
  <w:style w:type="paragraph" w:customStyle="1" w:styleId="5-2">
    <w:name w:val="标题5-2"/>
    <w:basedOn w:val="affffff2"/>
    <w:link w:val="5-2Char"/>
    <w:qFormat/>
    <w:locked/>
    <w:rsid w:val="00727F6F"/>
    <w:pPr>
      <w:tabs>
        <w:tab w:val="left" w:pos="2513"/>
      </w:tabs>
      <w:ind w:left="420" w:firstLineChars="0" w:firstLine="0"/>
      <w:jc w:val="left"/>
      <w:outlineLvl w:val="4"/>
    </w:pPr>
    <w:rPr>
      <w:b/>
      <w:kern w:val="2"/>
      <w:sz w:val="28"/>
    </w:rPr>
  </w:style>
  <w:style w:type="paragraph" w:customStyle="1" w:styleId="affffff2">
    <w:name w:val="*正文"/>
    <w:basedOn w:val="a"/>
    <w:link w:val="Charff3"/>
    <w:qFormat/>
    <w:locked/>
    <w:rsid w:val="00727F6F"/>
    <w:pPr>
      <w:spacing w:line="360" w:lineRule="auto"/>
      <w:ind w:firstLineChars="200" w:firstLine="200"/>
    </w:pPr>
    <w:rPr>
      <w:rFonts w:ascii="宋体" w:hAnsi="宋体"/>
      <w:kern w:val="0"/>
      <w:sz w:val="20"/>
      <w:szCs w:val="24"/>
    </w:rPr>
  </w:style>
  <w:style w:type="character" w:customStyle="1" w:styleId="Charff3">
    <w:name w:val="*正文 Char"/>
    <w:link w:val="affffff2"/>
    <w:qFormat/>
    <w:locked/>
    <w:rsid w:val="00727F6F"/>
    <w:rPr>
      <w:rFonts w:ascii="宋体" w:eastAsia="宋体" w:hAnsi="宋体" w:cs="Times New Roman"/>
      <w:kern w:val="0"/>
      <w:sz w:val="20"/>
      <w:szCs w:val="24"/>
    </w:rPr>
  </w:style>
  <w:style w:type="character" w:customStyle="1" w:styleId="5-2Char">
    <w:name w:val="标题5-2 Char"/>
    <w:link w:val="5-2"/>
    <w:qFormat/>
    <w:locked/>
    <w:rsid w:val="00727F6F"/>
    <w:rPr>
      <w:rFonts w:ascii="宋体" w:eastAsia="宋体" w:hAnsi="宋体" w:cs="Times New Roman"/>
      <w:b/>
      <w:sz w:val="28"/>
      <w:szCs w:val="24"/>
    </w:rPr>
  </w:style>
  <w:style w:type="character" w:customStyle="1" w:styleId="5-14Char">
    <w:name w:val="标题5-14 Char"/>
    <w:link w:val="5-14"/>
    <w:uiPriority w:val="99"/>
    <w:qFormat/>
    <w:locked/>
    <w:rsid w:val="00727F6F"/>
    <w:rPr>
      <w:b/>
      <w:bCs/>
      <w:sz w:val="28"/>
      <w:szCs w:val="32"/>
    </w:rPr>
  </w:style>
  <w:style w:type="paragraph" w:customStyle="1" w:styleId="5-14">
    <w:name w:val="标题5-14"/>
    <w:basedOn w:val="5-13"/>
    <w:link w:val="5-14Char"/>
    <w:qFormat/>
    <w:locked/>
    <w:rsid w:val="00727F6F"/>
    <w:pPr>
      <w:tabs>
        <w:tab w:val="left" w:pos="900"/>
      </w:tabs>
    </w:pPr>
    <w:rPr>
      <w:rFonts w:asciiTheme="minorHAnsi" w:hAnsiTheme="minorHAnsi"/>
    </w:rPr>
  </w:style>
  <w:style w:type="paragraph" w:customStyle="1" w:styleId="5-13">
    <w:name w:val="标题5-13"/>
    <w:basedOn w:val="5-12"/>
    <w:link w:val="5-13Char"/>
    <w:uiPriority w:val="99"/>
    <w:qFormat/>
    <w:locked/>
    <w:rsid w:val="00727F6F"/>
    <w:pPr>
      <w:tabs>
        <w:tab w:val="left" w:pos="5901"/>
      </w:tabs>
    </w:pPr>
  </w:style>
  <w:style w:type="paragraph" w:customStyle="1" w:styleId="5-12">
    <w:name w:val="标题5-12"/>
    <w:basedOn w:val="5-4"/>
    <w:link w:val="5-12Char"/>
    <w:uiPriority w:val="99"/>
    <w:qFormat/>
    <w:locked/>
    <w:rsid w:val="00727F6F"/>
    <w:pPr>
      <w:ind w:left="360"/>
    </w:pPr>
  </w:style>
  <w:style w:type="paragraph" w:customStyle="1" w:styleId="5-4">
    <w:name w:val="标题5-4"/>
    <w:basedOn w:val="5-1"/>
    <w:link w:val="5-4Char"/>
    <w:uiPriority w:val="99"/>
    <w:qFormat/>
    <w:locked/>
    <w:rsid w:val="00727F6F"/>
    <w:pPr>
      <w:tabs>
        <w:tab w:val="left" w:pos="360"/>
        <w:tab w:val="left" w:pos="2100"/>
      </w:tabs>
      <w:ind w:left="2100" w:hanging="360"/>
    </w:pPr>
  </w:style>
  <w:style w:type="paragraph" w:customStyle="1" w:styleId="5-1">
    <w:name w:val="标题5-1"/>
    <w:basedOn w:val="53"/>
    <w:link w:val="5-1Char"/>
    <w:qFormat/>
    <w:locked/>
    <w:rsid w:val="00727F6F"/>
    <w:pPr>
      <w:tabs>
        <w:tab w:val="left" w:pos="432"/>
        <w:tab w:val="left" w:pos="1008"/>
        <w:tab w:val="left" w:pos="2520"/>
      </w:tabs>
      <w:spacing w:before="0" w:after="0" w:line="180" w:lineRule="auto"/>
      <w:ind w:left="2520" w:hanging="420"/>
      <w:contextualSpacing/>
      <w:outlineLvl w:val="4"/>
    </w:pPr>
    <w:rPr>
      <w:rFonts w:ascii="Times New Roman" w:hAnsi="Times New Roman"/>
      <w:sz w:val="28"/>
    </w:rPr>
  </w:style>
  <w:style w:type="character" w:customStyle="1" w:styleId="5-1Char">
    <w:name w:val="标题5-1 Char"/>
    <w:link w:val="5-1"/>
    <w:qFormat/>
    <w:locked/>
    <w:rsid w:val="00727F6F"/>
    <w:rPr>
      <w:rFonts w:ascii="Times New Roman" w:hAnsi="Times New Roman"/>
      <w:b/>
      <w:bCs/>
      <w:sz w:val="28"/>
      <w:szCs w:val="32"/>
    </w:rPr>
  </w:style>
  <w:style w:type="character" w:customStyle="1" w:styleId="5-4Char">
    <w:name w:val="标题5-4 Char"/>
    <w:link w:val="5-4"/>
    <w:uiPriority w:val="99"/>
    <w:qFormat/>
    <w:locked/>
    <w:rsid w:val="00727F6F"/>
    <w:rPr>
      <w:rFonts w:ascii="Times New Roman" w:hAnsi="Times New Roman"/>
      <w:b/>
      <w:bCs/>
      <w:sz w:val="28"/>
      <w:szCs w:val="32"/>
    </w:rPr>
  </w:style>
  <w:style w:type="character" w:customStyle="1" w:styleId="5-12Char">
    <w:name w:val="标题5-12 Char"/>
    <w:link w:val="5-12"/>
    <w:uiPriority w:val="99"/>
    <w:qFormat/>
    <w:locked/>
    <w:rsid w:val="00727F6F"/>
    <w:rPr>
      <w:rFonts w:ascii="Times New Roman" w:hAnsi="Times New Roman"/>
      <w:b/>
      <w:bCs/>
      <w:sz w:val="28"/>
      <w:szCs w:val="32"/>
    </w:rPr>
  </w:style>
  <w:style w:type="character" w:customStyle="1" w:styleId="5-13Char">
    <w:name w:val="标题5-13 Char"/>
    <w:link w:val="5-13"/>
    <w:uiPriority w:val="99"/>
    <w:qFormat/>
    <w:locked/>
    <w:rsid w:val="00727F6F"/>
    <w:rPr>
      <w:rFonts w:ascii="Times New Roman" w:hAnsi="Times New Roman"/>
      <w:b/>
      <w:bCs/>
      <w:sz w:val="28"/>
      <w:szCs w:val="32"/>
    </w:rPr>
  </w:style>
  <w:style w:type="character" w:customStyle="1" w:styleId="1ff">
    <w:name w:val="副标题 字符1"/>
    <w:uiPriority w:val="11"/>
    <w:qFormat/>
    <w:rsid w:val="00727F6F"/>
    <w:rPr>
      <w:b/>
      <w:bCs/>
      <w:kern w:val="28"/>
      <w:sz w:val="32"/>
      <w:szCs w:val="32"/>
    </w:rPr>
  </w:style>
  <w:style w:type="character" w:customStyle="1" w:styleId="Charff4">
    <w:name w:val="三级标题 Char"/>
    <w:qFormat/>
    <w:rsid w:val="00727F6F"/>
    <w:rPr>
      <w:rFonts w:ascii="黑体" w:eastAsia="黑体" w:hAnsi="黑体"/>
      <w:sz w:val="28"/>
      <w:szCs w:val="28"/>
      <w:lang w:bidi="en-US"/>
    </w:rPr>
  </w:style>
  <w:style w:type="character" w:customStyle="1" w:styleId="Charff5">
    <w:name w:val="突出编号项 Char"/>
    <w:link w:val="affffff3"/>
    <w:qFormat/>
    <w:rsid w:val="00727F6F"/>
    <w:rPr>
      <w:rFonts w:ascii="宋体" w:hAnsi="宋体"/>
      <w:b/>
      <w:sz w:val="24"/>
      <w:szCs w:val="24"/>
      <w:lang w:eastAsia="en-US" w:bidi="en-US"/>
    </w:rPr>
  </w:style>
  <w:style w:type="paragraph" w:customStyle="1" w:styleId="affffff3">
    <w:name w:val="突出编号项"/>
    <w:basedOn w:val="affffff4"/>
    <w:link w:val="Charff5"/>
    <w:qFormat/>
    <w:rsid w:val="00727F6F"/>
    <w:pPr>
      <w:tabs>
        <w:tab w:val="left" w:pos="360"/>
        <w:tab w:val="left" w:pos="900"/>
      </w:tabs>
      <w:ind w:firstLineChars="0" w:firstLine="0"/>
    </w:pPr>
    <w:rPr>
      <w:rFonts w:eastAsiaTheme="minorEastAsia" w:cstheme="minorBidi"/>
      <w:b/>
      <w:kern w:val="2"/>
      <w:lang w:val="en-US"/>
    </w:rPr>
  </w:style>
  <w:style w:type="paragraph" w:customStyle="1" w:styleId="affffff4">
    <w:name w:val="内容文本"/>
    <w:basedOn w:val="44"/>
    <w:link w:val="Charff6"/>
    <w:qFormat/>
    <w:rsid w:val="00727F6F"/>
    <w:pPr>
      <w:ind w:firstLine="200"/>
      <w:contextualSpacing/>
      <w:jc w:val="left"/>
    </w:pPr>
    <w:rPr>
      <w:rFonts w:ascii="宋体" w:hAnsi="宋体"/>
      <w:sz w:val="24"/>
      <w:szCs w:val="24"/>
      <w:lang w:val="zh-CN" w:eastAsia="en-US" w:bidi="en-US"/>
    </w:rPr>
  </w:style>
  <w:style w:type="character" w:customStyle="1" w:styleId="Charff6">
    <w:name w:val="内容文本 Char"/>
    <w:link w:val="affffff4"/>
    <w:qFormat/>
    <w:rsid w:val="00727F6F"/>
    <w:rPr>
      <w:rFonts w:ascii="宋体" w:eastAsia="宋体" w:hAnsi="宋体" w:cs="Times New Roman"/>
      <w:kern w:val="0"/>
      <w:sz w:val="24"/>
      <w:szCs w:val="24"/>
      <w:lang w:val="zh-CN" w:eastAsia="en-US" w:bidi="en-US"/>
    </w:rPr>
  </w:style>
  <w:style w:type="character" w:customStyle="1" w:styleId="GW-Char">
    <w:name w:val="GW-正文 Char"/>
    <w:link w:val="GW-"/>
    <w:qFormat/>
    <w:locked/>
    <w:rsid w:val="00727F6F"/>
    <w:rPr>
      <w:rFonts w:ascii="Calibri" w:eastAsia="仿宋_GB2312" w:hAnsi="Calibri"/>
      <w:sz w:val="24"/>
    </w:rPr>
  </w:style>
  <w:style w:type="paragraph" w:customStyle="1" w:styleId="GW-">
    <w:name w:val="GW-正文"/>
    <w:link w:val="GW-Char"/>
    <w:qFormat/>
    <w:rsid w:val="00727F6F"/>
    <w:pPr>
      <w:spacing w:line="300" w:lineRule="auto"/>
      <w:ind w:firstLineChars="200" w:firstLine="200"/>
    </w:pPr>
    <w:rPr>
      <w:rFonts w:ascii="Calibri" w:eastAsia="仿宋_GB2312" w:hAnsi="Calibri"/>
      <w:sz w:val="24"/>
    </w:rPr>
  </w:style>
  <w:style w:type="character" w:customStyle="1" w:styleId="CharChar5">
    <w:name w:val="可研正文 Char Char"/>
    <w:link w:val="affffff5"/>
    <w:uiPriority w:val="99"/>
    <w:qFormat/>
    <w:locked/>
    <w:rsid w:val="00727F6F"/>
    <w:rPr>
      <w:rFonts w:ascii="仿宋_GB2312" w:eastAsia="仿宋_GB2312" w:hAnsi="宋体"/>
      <w:bCs/>
      <w:sz w:val="28"/>
      <w:szCs w:val="28"/>
    </w:rPr>
  </w:style>
  <w:style w:type="paragraph" w:customStyle="1" w:styleId="affffff5">
    <w:name w:val="可研正文"/>
    <w:basedOn w:val="a"/>
    <w:link w:val="CharChar5"/>
    <w:uiPriority w:val="99"/>
    <w:qFormat/>
    <w:rsid w:val="00727F6F"/>
    <w:pPr>
      <w:tabs>
        <w:tab w:val="left" w:pos="987"/>
      </w:tabs>
      <w:spacing w:line="360" w:lineRule="auto"/>
      <w:ind w:firstLine="420"/>
    </w:pPr>
    <w:rPr>
      <w:rFonts w:ascii="仿宋_GB2312" w:eastAsia="仿宋_GB2312" w:hAnsi="宋体" w:cstheme="minorBidi"/>
      <w:bCs/>
      <w:sz w:val="28"/>
      <w:szCs w:val="28"/>
    </w:rPr>
  </w:style>
  <w:style w:type="character" w:customStyle="1" w:styleId="0Char">
    <w:name w:val="样式 首行缩进:  0 字符 Char"/>
    <w:link w:val="00"/>
    <w:qFormat/>
    <w:locked/>
    <w:rsid w:val="00727F6F"/>
    <w:rPr>
      <w:rFonts w:ascii="Arial" w:hAnsi="Arial" w:cs="宋体"/>
      <w:sz w:val="24"/>
    </w:rPr>
  </w:style>
  <w:style w:type="paragraph" w:customStyle="1" w:styleId="00">
    <w:name w:val="样式 首行缩进:  0 字符"/>
    <w:basedOn w:val="a"/>
    <w:link w:val="0Char"/>
    <w:qFormat/>
    <w:locked/>
    <w:rsid w:val="00727F6F"/>
    <w:pPr>
      <w:spacing w:beforeLines="50" w:line="360" w:lineRule="auto"/>
      <w:ind w:firstLineChars="200" w:firstLine="200"/>
    </w:pPr>
    <w:rPr>
      <w:rFonts w:ascii="Arial" w:eastAsiaTheme="minorEastAsia" w:hAnsi="Arial" w:cs="宋体"/>
      <w:sz w:val="24"/>
      <w:szCs w:val="22"/>
    </w:rPr>
  </w:style>
  <w:style w:type="character" w:customStyle="1" w:styleId="5-31Char">
    <w:name w:val="标题5-31 Char"/>
    <w:link w:val="5-31"/>
    <w:uiPriority w:val="99"/>
    <w:qFormat/>
    <w:locked/>
    <w:rsid w:val="00727F6F"/>
    <w:rPr>
      <w:b/>
      <w:bCs/>
      <w:sz w:val="28"/>
      <w:szCs w:val="32"/>
    </w:rPr>
  </w:style>
  <w:style w:type="paragraph" w:customStyle="1" w:styleId="5-31">
    <w:name w:val="标题5-31"/>
    <w:basedOn w:val="5-12"/>
    <w:link w:val="5-31Char"/>
    <w:uiPriority w:val="99"/>
    <w:qFormat/>
    <w:locked/>
    <w:rsid w:val="00727F6F"/>
    <w:pPr>
      <w:ind w:left="2100" w:hanging="420"/>
    </w:pPr>
    <w:rPr>
      <w:rFonts w:asciiTheme="minorHAnsi" w:hAnsiTheme="minorHAnsi"/>
    </w:rPr>
  </w:style>
  <w:style w:type="character" w:customStyle="1" w:styleId="Charff7">
    <w:name w:val="一 Char"/>
    <w:link w:val="affffff6"/>
    <w:qFormat/>
    <w:rsid w:val="00727F6F"/>
    <w:rPr>
      <w:rFonts w:ascii="黑体" w:eastAsia="黑体" w:hAnsi="黑体"/>
      <w:sz w:val="36"/>
      <w:szCs w:val="36"/>
    </w:rPr>
  </w:style>
  <w:style w:type="paragraph" w:customStyle="1" w:styleId="affffff6">
    <w:name w:val="一"/>
    <w:basedOn w:val="affffff7"/>
    <w:link w:val="Charff7"/>
    <w:qFormat/>
    <w:rsid w:val="00727F6F"/>
    <w:pPr>
      <w:ind w:left="0" w:firstLine="0"/>
    </w:pPr>
    <w:rPr>
      <w:rFonts w:cstheme="minorBidi"/>
    </w:rPr>
  </w:style>
  <w:style w:type="paragraph" w:customStyle="1" w:styleId="affffff7">
    <w:name w:val="一级标题"/>
    <w:basedOn w:val="44"/>
    <w:qFormat/>
    <w:rsid w:val="00727F6F"/>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HeadingChar">
    <w:name w:val="Table Heading Char"/>
    <w:link w:val="TableHeading"/>
    <w:qFormat/>
    <w:locked/>
    <w:rsid w:val="00727F6F"/>
    <w:rPr>
      <w:rFonts w:ascii="Arial" w:eastAsia="黑体" w:hAnsi="Arial"/>
      <w:sz w:val="18"/>
      <w:szCs w:val="18"/>
    </w:rPr>
  </w:style>
  <w:style w:type="paragraph" w:customStyle="1" w:styleId="TableHeading">
    <w:name w:val="Table Heading"/>
    <w:link w:val="TableHeadingChar"/>
    <w:qFormat/>
    <w:locked/>
    <w:rsid w:val="00727F6F"/>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sid w:val="00727F6F"/>
    <w:rPr>
      <w:szCs w:val="24"/>
    </w:rPr>
  </w:style>
  <w:style w:type="paragraph" w:customStyle="1" w:styleId="200">
    <w:name w:val="样式20"/>
    <w:basedOn w:val="a"/>
    <w:link w:val="20Char"/>
    <w:qFormat/>
    <w:rsid w:val="00727F6F"/>
    <w:pPr>
      <w:widowControl/>
      <w:spacing w:line="360" w:lineRule="auto"/>
      <w:jc w:val="center"/>
    </w:pPr>
    <w:rPr>
      <w:rFonts w:asciiTheme="minorHAnsi" w:eastAsiaTheme="minorEastAsia" w:hAnsiTheme="minorHAnsi" w:cstheme="minorBidi"/>
      <w:szCs w:val="24"/>
    </w:rPr>
  </w:style>
  <w:style w:type="character" w:customStyle="1" w:styleId="4Char0">
    <w:name w:val="4号正文 Char"/>
    <w:link w:val="45"/>
    <w:qFormat/>
    <w:locked/>
    <w:rsid w:val="00727F6F"/>
    <w:rPr>
      <w:rFonts w:ascii="Arial" w:hAnsi="Arial"/>
      <w:spacing w:val="6"/>
      <w:sz w:val="24"/>
      <w:szCs w:val="28"/>
    </w:rPr>
  </w:style>
  <w:style w:type="paragraph" w:customStyle="1" w:styleId="45">
    <w:name w:val="4号正文"/>
    <w:basedOn w:val="a0"/>
    <w:link w:val="4Char0"/>
    <w:qFormat/>
    <w:locked/>
    <w:rsid w:val="00727F6F"/>
    <w:pPr>
      <w:widowControl/>
      <w:autoSpaceDE/>
      <w:autoSpaceDN/>
      <w:adjustRightInd/>
      <w:spacing w:before="30" w:line="360" w:lineRule="auto"/>
      <w:ind w:firstLineChars="200" w:firstLine="200"/>
    </w:pPr>
    <w:rPr>
      <w:rFonts w:ascii="Arial" w:eastAsiaTheme="minorEastAsia" w:hAnsi="Arial" w:cstheme="minorBidi"/>
      <w:spacing w:val="6"/>
      <w:szCs w:val="28"/>
    </w:rPr>
  </w:style>
  <w:style w:type="character" w:customStyle="1" w:styleId="Charff8">
    <w:name w:val="_正文段落 Char"/>
    <w:link w:val="affffff8"/>
    <w:semiHidden/>
    <w:qFormat/>
    <w:locked/>
    <w:rsid w:val="00727F6F"/>
    <w:rPr>
      <w:rFonts w:ascii="宋体" w:hAnsi="宋体"/>
      <w:sz w:val="24"/>
      <w:szCs w:val="24"/>
    </w:rPr>
  </w:style>
  <w:style w:type="paragraph" w:customStyle="1" w:styleId="affffff8">
    <w:name w:val="_正文段落"/>
    <w:basedOn w:val="a"/>
    <w:link w:val="Charff8"/>
    <w:semiHidden/>
    <w:qFormat/>
    <w:locked/>
    <w:rsid w:val="00727F6F"/>
    <w:pPr>
      <w:spacing w:line="360" w:lineRule="auto"/>
      <w:ind w:firstLineChars="200" w:firstLine="480"/>
    </w:pPr>
    <w:rPr>
      <w:rFonts w:ascii="宋体" w:eastAsiaTheme="minorEastAsia" w:hAnsi="宋体" w:cstheme="minorBidi"/>
      <w:sz w:val="24"/>
      <w:szCs w:val="24"/>
    </w:rPr>
  </w:style>
  <w:style w:type="character" w:customStyle="1" w:styleId="5-32Char">
    <w:name w:val="标题5-32 Char"/>
    <w:link w:val="5-32"/>
    <w:uiPriority w:val="99"/>
    <w:qFormat/>
    <w:locked/>
    <w:rsid w:val="00727F6F"/>
    <w:rPr>
      <w:b/>
      <w:bCs/>
      <w:sz w:val="28"/>
      <w:szCs w:val="32"/>
    </w:rPr>
  </w:style>
  <w:style w:type="paragraph" w:customStyle="1" w:styleId="5-32">
    <w:name w:val="标题5-32"/>
    <w:basedOn w:val="5-31"/>
    <w:link w:val="5-32Char"/>
    <w:uiPriority w:val="99"/>
    <w:qFormat/>
    <w:locked/>
    <w:rsid w:val="00727F6F"/>
  </w:style>
  <w:style w:type="character" w:customStyle="1" w:styleId="Char1f3">
    <w:name w:val="正文（缩进） Char1"/>
    <w:qFormat/>
    <w:locked/>
    <w:rsid w:val="00727F6F"/>
    <w:rPr>
      <w:rFonts w:ascii="Times New Roman" w:hAnsi="Times New Roman" w:cs="Times New Roman" w:hint="default"/>
      <w:sz w:val="24"/>
      <w:szCs w:val="24"/>
    </w:rPr>
  </w:style>
  <w:style w:type="character" w:customStyle="1" w:styleId="5-6Char">
    <w:name w:val="标题5-6 Char"/>
    <w:link w:val="5-6"/>
    <w:uiPriority w:val="99"/>
    <w:qFormat/>
    <w:locked/>
    <w:rsid w:val="00727F6F"/>
    <w:rPr>
      <w:b/>
      <w:bCs/>
      <w:sz w:val="28"/>
      <w:szCs w:val="32"/>
    </w:rPr>
  </w:style>
  <w:style w:type="paragraph" w:customStyle="1" w:styleId="5-6">
    <w:name w:val="标题5-6"/>
    <w:basedOn w:val="5-5"/>
    <w:link w:val="5-6Char"/>
    <w:uiPriority w:val="99"/>
    <w:qFormat/>
    <w:locked/>
    <w:rsid w:val="00727F6F"/>
    <w:pPr>
      <w:ind w:hanging="420"/>
    </w:pPr>
    <w:rPr>
      <w:rFonts w:asciiTheme="minorHAnsi" w:hAnsiTheme="minorHAnsi"/>
    </w:rPr>
  </w:style>
  <w:style w:type="paragraph" w:customStyle="1" w:styleId="5-5">
    <w:name w:val="标题5-5"/>
    <w:basedOn w:val="5-4"/>
    <w:link w:val="5-5Char"/>
    <w:uiPriority w:val="99"/>
    <w:qFormat/>
    <w:locked/>
    <w:rsid w:val="00727F6F"/>
    <w:pPr>
      <w:ind w:hanging="720"/>
    </w:pPr>
  </w:style>
  <w:style w:type="character" w:customStyle="1" w:styleId="5-5Char">
    <w:name w:val="标题5-5 Char"/>
    <w:link w:val="5-5"/>
    <w:uiPriority w:val="99"/>
    <w:qFormat/>
    <w:locked/>
    <w:rsid w:val="00727F6F"/>
    <w:rPr>
      <w:rFonts w:ascii="Times New Roman" w:hAnsi="Times New Roman"/>
      <w:b/>
      <w:bCs/>
      <w:sz w:val="28"/>
      <w:szCs w:val="32"/>
    </w:rPr>
  </w:style>
  <w:style w:type="character" w:customStyle="1" w:styleId="5-25Char">
    <w:name w:val="标题5-25 Char"/>
    <w:link w:val="5-25"/>
    <w:uiPriority w:val="99"/>
    <w:qFormat/>
    <w:locked/>
    <w:rsid w:val="00727F6F"/>
    <w:rPr>
      <w:b/>
      <w:bCs/>
      <w:sz w:val="28"/>
      <w:szCs w:val="32"/>
    </w:rPr>
  </w:style>
  <w:style w:type="paragraph" w:customStyle="1" w:styleId="5-25">
    <w:name w:val="标题5-25"/>
    <w:basedOn w:val="5-22"/>
    <w:link w:val="5-25Char"/>
    <w:uiPriority w:val="99"/>
    <w:qFormat/>
    <w:locked/>
    <w:rsid w:val="00727F6F"/>
    <w:pPr>
      <w:ind w:left="2526"/>
    </w:pPr>
    <w:rPr>
      <w:rFonts w:asciiTheme="minorHAnsi" w:hAnsiTheme="minorHAnsi"/>
    </w:rPr>
  </w:style>
  <w:style w:type="paragraph" w:customStyle="1" w:styleId="5-22">
    <w:name w:val="标题5-22"/>
    <w:basedOn w:val="5-15"/>
    <w:link w:val="5-22Char"/>
    <w:uiPriority w:val="99"/>
    <w:qFormat/>
    <w:locked/>
    <w:rsid w:val="00727F6F"/>
    <w:pPr>
      <w:tabs>
        <w:tab w:val="left" w:pos="510"/>
        <w:tab w:val="left" w:pos="900"/>
      </w:tabs>
      <w:ind w:left="900" w:hanging="900"/>
    </w:pPr>
  </w:style>
  <w:style w:type="paragraph" w:customStyle="1" w:styleId="5-15">
    <w:name w:val="标题5-15"/>
    <w:basedOn w:val="5-7"/>
    <w:link w:val="5-15Char"/>
    <w:uiPriority w:val="99"/>
    <w:qFormat/>
    <w:locked/>
    <w:rsid w:val="00727F6F"/>
    <w:pPr>
      <w:ind w:left="0"/>
    </w:pPr>
  </w:style>
  <w:style w:type="paragraph" w:customStyle="1" w:styleId="5-7">
    <w:name w:val="标题5-7"/>
    <w:basedOn w:val="5-5"/>
    <w:link w:val="5-7Char"/>
    <w:uiPriority w:val="99"/>
    <w:qFormat/>
    <w:locked/>
    <w:rsid w:val="00727F6F"/>
    <w:pPr>
      <w:ind w:firstLine="400"/>
    </w:pPr>
  </w:style>
  <w:style w:type="character" w:customStyle="1" w:styleId="5-7Char">
    <w:name w:val="标题5-7 Char"/>
    <w:link w:val="5-7"/>
    <w:uiPriority w:val="99"/>
    <w:qFormat/>
    <w:locked/>
    <w:rsid w:val="00727F6F"/>
    <w:rPr>
      <w:rFonts w:ascii="Times New Roman" w:hAnsi="Times New Roman"/>
      <w:b/>
      <w:bCs/>
      <w:sz w:val="28"/>
      <w:szCs w:val="32"/>
    </w:rPr>
  </w:style>
  <w:style w:type="character" w:customStyle="1" w:styleId="5-15Char">
    <w:name w:val="标题5-15 Char"/>
    <w:link w:val="5-15"/>
    <w:uiPriority w:val="99"/>
    <w:qFormat/>
    <w:locked/>
    <w:rsid w:val="00727F6F"/>
    <w:rPr>
      <w:rFonts w:ascii="Times New Roman" w:hAnsi="Times New Roman"/>
      <w:b/>
      <w:bCs/>
      <w:sz w:val="28"/>
      <w:szCs w:val="32"/>
    </w:rPr>
  </w:style>
  <w:style w:type="character" w:customStyle="1" w:styleId="5-22Char">
    <w:name w:val="标题5-22 Char"/>
    <w:link w:val="5-22"/>
    <w:uiPriority w:val="99"/>
    <w:qFormat/>
    <w:locked/>
    <w:rsid w:val="00727F6F"/>
    <w:rPr>
      <w:rFonts w:ascii="Times New Roman" w:hAnsi="Times New Roman"/>
      <w:b/>
      <w:bCs/>
      <w:sz w:val="28"/>
      <w:szCs w:val="32"/>
    </w:rPr>
  </w:style>
  <w:style w:type="character" w:customStyle="1" w:styleId="5-16Char">
    <w:name w:val="标题5-16 Char"/>
    <w:link w:val="5-16"/>
    <w:uiPriority w:val="99"/>
    <w:qFormat/>
    <w:locked/>
    <w:rsid w:val="00727F6F"/>
    <w:rPr>
      <w:b/>
      <w:bCs/>
      <w:sz w:val="28"/>
      <w:szCs w:val="32"/>
    </w:rPr>
  </w:style>
  <w:style w:type="paragraph" w:customStyle="1" w:styleId="5-16">
    <w:name w:val="标题5-16"/>
    <w:basedOn w:val="5-15"/>
    <w:link w:val="5-16Char"/>
    <w:uiPriority w:val="99"/>
    <w:qFormat/>
    <w:locked/>
    <w:rsid w:val="00727F6F"/>
    <w:rPr>
      <w:rFonts w:asciiTheme="minorHAnsi" w:hAnsiTheme="minorHAnsi"/>
    </w:rPr>
  </w:style>
  <w:style w:type="character" w:customStyle="1" w:styleId="cChar">
    <w:name w:val="c彩页■ Char"/>
    <w:link w:val="c"/>
    <w:qFormat/>
    <w:rsid w:val="00727F6F"/>
    <w:rPr>
      <w:rFonts w:ascii="等线" w:eastAsia="等线" w:hAnsi="等线"/>
      <w:b/>
      <w:szCs w:val="24"/>
    </w:rPr>
  </w:style>
  <w:style w:type="paragraph" w:customStyle="1" w:styleId="c">
    <w:name w:val="c彩页■"/>
    <w:basedOn w:val="10"/>
    <w:link w:val="cChar"/>
    <w:qFormat/>
    <w:rsid w:val="00727F6F"/>
    <w:pPr>
      <w:spacing w:line="360" w:lineRule="auto"/>
      <w:ind w:left="420" w:firstLineChars="0" w:firstLine="0"/>
    </w:pPr>
    <w:rPr>
      <w:rFonts w:ascii="等线" w:eastAsia="等线" w:hAnsi="等线" w:cstheme="minorBidi"/>
      <w:b/>
      <w:szCs w:val="24"/>
    </w:rPr>
  </w:style>
  <w:style w:type="character" w:customStyle="1" w:styleId="Charff9">
    <w:name w:val="默认文本 Char"/>
    <w:link w:val="affffff9"/>
    <w:qFormat/>
    <w:locked/>
    <w:rsid w:val="00727F6F"/>
    <w:rPr>
      <w:rFonts w:ascii="微软雅黑" w:eastAsia="微软雅黑" w:hAnsi="微软雅黑"/>
      <w:sz w:val="24"/>
      <w:szCs w:val="24"/>
    </w:rPr>
  </w:style>
  <w:style w:type="paragraph" w:customStyle="1" w:styleId="affffff9">
    <w:name w:val="默认文本"/>
    <w:basedOn w:val="a"/>
    <w:link w:val="Charff9"/>
    <w:qFormat/>
    <w:rsid w:val="00727F6F"/>
    <w:pPr>
      <w:ind w:firstLineChars="200" w:firstLine="480"/>
    </w:pPr>
    <w:rPr>
      <w:rFonts w:ascii="微软雅黑" w:eastAsia="微软雅黑" w:hAnsi="微软雅黑" w:cstheme="minorBidi"/>
      <w:sz w:val="24"/>
      <w:szCs w:val="24"/>
    </w:rPr>
  </w:style>
  <w:style w:type="character" w:customStyle="1" w:styleId="Charffa">
    <w:name w:val="文字 Char"/>
    <w:link w:val="affffffa"/>
    <w:qFormat/>
    <w:locked/>
    <w:rsid w:val="00727F6F"/>
    <w:rPr>
      <w:rFonts w:ascii="楷体_GB2312" w:eastAsia="楷体_GB2312"/>
      <w:sz w:val="28"/>
      <w:lang w:val="zh-CN"/>
    </w:rPr>
  </w:style>
  <w:style w:type="paragraph" w:customStyle="1" w:styleId="affffffa">
    <w:name w:val="文字"/>
    <w:basedOn w:val="a"/>
    <w:link w:val="Charffa"/>
    <w:qFormat/>
    <w:rsid w:val="00727F6F"/>
    <w:pPr>
      <w:tabs>
        <w:tab w:val="left" w:pos="8520"/>
      </w:tabs>
      <w:spacing w:line="312" w:lineRule="auto"/>
      <w:ind w:right="-210" w:firstLine="556"/>
    </w:pPr>
    <w:rPr>
      <w:rFonts w:ascii="楷体_GB2312" w:eastAsia="楷体_GB2312" w:hAnsiTheme="minorHAnsi" w:cstheme="minorBidi"/>
      <w:sz w:val="28"/>
      <w:szCs w:val="22"/>
      <w:lang w:val="zh-CN"/>
    </w:rPr>
  </w:style>
  <w:style w:type="character" w:customStyle="1" w:styleId="Charffb">
    <w:name w:val="一一 Char"/>
    <w:link w:val="affffffb"/>
    <w:qFormat/>
    <w:rsid w:val="00727F6F"/>
    <w:rPr>
      <w:rFonts w:ascii="黑体" w:eastAsia="黑体" w:hAnsi="黑体"/>
      <w:sz w:val="36"/>
      <w:szCs w:val="36"/>
    </w:rPr>
  </w:style>
  <w:style w:type="paragraph" w:customStyle="1" w:styleId="affffffb">
    <w:name w:val="一一"/>
    <w:basedOn w:val="affffff7"/>
    <w:link w:val="Charffb"/>
    <w:qFormat/>
    <w:rsid w:val="00727F6F"/>
    <w:pPr>
      <w:ind w:left="0" w:firstLine="0"/>
    </w:pPr>
    <w:rPr>
      <w:rFonts w:cstheme="minorBidi"/>
    </w:rPr>
  </w:style>
  <w:style w:type="character" w:customStyle="1" w:styleId="Charffc">
    <w:name w:val="规范正文 Char"/>
    <w:link w:val="affffffc"/>
    <w:qFormat/>
    <w:locked/>
    <w:rsid w:val="00727F6F"/>
    <w:rPr>
      <w:sz w:val="24"/>
    </w:rPr>
  </w:style>
  <w:style w:type="paragraph" w:customStyle="1" w:styleId="affffffc">
    <w:name w:val="规范正文"/>
    <w:basedOn w:val="a"/>
    <w:link w:val="Charffc"/>
    <w:qFormat/>
    <w:locked/>
    <w:rsid w:val="00727F6F"/>
    <w:pPr>
      <w:adjustRightInd w:val="0"/>
      <w:snapToGrid w:val="0"/>
      <w:spacing w:line="360" w:lineRule="auto"/>
      <w:jc w:val="left"/>
    </w:pPr>
    <w:rPr>
      <w:rFonts w:asciiTheme="minorHAnsi" w:eastAsiaTheme="minorEastAsia" w:hAnsiTheme="minorHAnsi" w:cstheme="minorBidi"/>
      <w:sz w:val="24"/>
      <w:szCs w:val="22"/>
    </w:rPr>
  </w:style>
  <w:style w:type="character" w:customStyle="1" w:styleId="Charffd">
    <w:name w:val="二级标题 Char"/>
    <w:link w:val="affffffd"/>
    <w:qFormat/>
    <w:rsid w:val="00727F6F"/>
    <w:rPr>
      <w:rFonts w:ascii="黑体" w:eastAsia="黑体" w:hAnsi="黑体"/>
      <w:sz w:val="30"/>
      <w:szCs w:val="30"/>
    </w:rPr>
  </w:style>
  <w:style w:type="paragraph" w:customStyle="1" w:styleId="affffffd">
    <w:name w:val="二级标题"/>
    <w:basedOn w:val="44"/>
    <w:link w:val="Charffd"/>
    <w:qFormat/>
    <w:rsid w:val="00727F6F"/>
    <w:pPr>
      <w:keepLines/>
      <w:ind w:left="720" w:firstLineChars="0" w:firstLine="0"/>
      <w:contextualSpacing/>
      <w:outlineLvl w:val="1"/>
    </w:pPr>
    <w:rPr>
      <w:rFonts w:ascii="黑体" w:eastAsia="黑体" w:hAnsi="黑体" w:cstheme="minorBidi"/>
      <w:kern w:val="2"/>
      <w:sz w:val="30"/>
      <w:szCs w:val="30"/>
    </w:rPr>
  </w:style>
  <w:style w:type="character" w:customStyle="1" w:styleId="4-7Char">
    <w:name w:val="标题4-7 Char"/>
    <w:link w:val="4-7"/>
    <w:uiPriority w:val="99"/>
    <w:semiHidden/>
    <w:qFormat/>
    <w:locked/>
    <w:rsid w:val="00727F6F"/>
    <w:rPr>
      <w:rFonts w:ascii="微软雅黑" w:eastAsia="微软雅黑" w:hAnsi="微软雅黑" w:cs="微软雅黑"/>
      <w:b/>
      <w:bCs/>
      <w:sz w:val="28"/>
      <w:szCs w:val="32"/>
    </w:rPr>
  </w:style>
  <w:style w:type="paragraph" w:customStyle="1" w:styleId="4-7">
    <w:name w:val="标题4-7"/>
    <w:basedOn w:val="4-6"/>
    <w:link w:val="4-7Char"/>
    <w:uiPriority w:val="99"/>
    <w:semiHidden/>
    <w:qFormat/>
    <w:locked/>
    <w:rsid w:val="00727F6F"/>
    <w:pPr>
      <w:tabs>
        <w:tab w:val="left" w:pos="900"/>
      </w:tabs>
    </w:pPr>
  </w:style>
  <w:style w:type="paragraph" w:customStyle="1" w:styleId="4-6">
    <w:name w:val="标题4-6"/>
    <w:basedOn w:val="4-1"/>
    <w:link w:val="4-6Char"/>
    <w:uiPriority w:val="99"/>
    <w:semiHidden/>
    <w:qFormat/>
    <w:locked/>
    <w:rsid w:val="00727F6F"/>
    <w:pPr>
      <w:tabs>
        <w:tab w:val="left" w:pos="360"/>
      </w:tabs>
    </w:pPr>
  </w:style>
  <w:style w:type="paragraph" w:customStyle="1" w:styleId="4-1">
    <w:name w:val="标题4-1"/>
    <w:basedOn w:val="4"/>
    <w:link w:val="4-1Char"/>
    <w:uiPriority w:val="99"/>
    <w:semiHidden/>
    <w:qFormat/>
    <w:locked/>
    <w:rsid w:val="00727F6F"/>
    <w:pPr>
      <w:keepNext w:val="0"/>
      <w:keepLines w:val="0"/>
      <w:widowControl/>
      <w:tabs>
        <w:tab w:val="left" w:pos="432"/>
        <w:tab w:val="left" w:pos="864"/>
        <w:tab w:val="left" w:pos="1984"/>
        <w:tab w:val="left" w:pos="2340"/>
      </w:tabs>
      <w:adjustRightInd/>
      <w:spacing w:before="0" w:after="0" w:line="360" w:lineRule="auto"/>
      <w:ind w:left="1984" w:hanging="708"/>
      <w:jc w:val="left"/>
    </w:pPr>
    <w:rPr>
      <w:rFonts w:ascii="微软雅黑" w:eastAsia="微软雅黑" w:hAnsi="微软雅黑" w:cs="微软雅黑"/>
      <w:bCs/>
      <w:kern w:val="2"/>
      <w:szCs w:val="32"/>
    </w:rPr>
  </w:style>
  <w:style w:type="character" w:customStyle="1" w:styleId="4-1Char">
    <w:name w:val="标题4-1 Char"/>
    <w:link w:val="4-1"/>
    <w:uiPriority w:val="99"/>
    <w:semiHidden/>
    <w:qFormat/>
    <w:locked/>
    <w:rsid w:val="00727F6F"/>
    <w:rPr>
      <w:rFonts w:ascii="微软雅黑" w:eastAsia="微软雅黑" w:hAnsi="微软雅黑" w:cs="微软雅黑"/>
      <w:b/>
      <w:bCs/>
      <w:sz w:val="28"/>
      <w:szCs w:val="32"/>
    </w:rPr>
  </w:style>
  <w:style w:type="character" w:customStyle="1" w:styleId="4-6Char">
    <w:name w:val="标题4-6 Char"/>
    <w:link w:val="4-6"/>
    <w:uiPriority w:val="99"/>
    <w:semiHidden/>
    <w:qFormat/>
    <w:locked/>
    <w:rsid w:val="00727F6F"/>
    <w:rPr>
      <w:rFonts w:ascii="微软雅黑" w:eastAsia="微软雅黑" w:hAnsi="微软雅黑" w:cs="微软雅黑"/>
      <w:b/>
      <w:bCs/>
      <w:sz w:val="28"/>
      <w:szCs w:val="32"/>
    </w:rPr>
  </w:style>
  <w:style w:type="character" w:customStyle="1" w:styleId="5-17Char">
    <w:name w:val="标题5-17 Char"/>
    <w:link w:val="5-17"/>
    <w:uiPriority w:val="99"/>
    <w:qFormat/>
    <w:locked/>
    <w:rsid w:val="00727F6F"/>
    <w:rPr>
      <w:b/>
      <w:bCs/>
      <w:sz w:val="28"/>
      <w:szCs w:val="32"/>
    </w:rPr>
  </w:style>
  <w:style w:type="paragraph" w:customStyle="1" w:styleId="5-17">
    <w:name w:val="标题5-17"/>
    <w:basedOn w:val="5-15"/>
    <w:link w:val="5-17Char"/>
    <w:uiPriority w:val="99"/>
    <w:qFormat/>
    <w:locked/>
    <w:rsid w:val="00727F6F"/>
    <w:pPr>
      <w:ind w:left="420" w:hanging="420"/>
    </w:pPr>
    <w:rPr>
      <w:rFonts w:asciiTheme="minorHAnsi" w:hAnsiTheme="minorHAnsi"/>
    </w:rPr>
  </w:style>
  <w:style w:type="character" w:customStyle="1" w:styleId="Charffe">
    <w:name w:val="四级标题 Char"/>
    <w:link w:val="affffffe"/>
    <w:qFormat/>
    <w:locked/>
    <w:rsid w:val="00727F6F"/>
    <w:rPr>
      <w:rFonts w:ascii="Arial" w:eastAsia="微软雅黑" w:hAnsi="Arial" w:cs="微软雅黑"/>
      <w:b/>
      <w:bCs/>
      <w:sz w:val="28"/>
      <w:szCs w:val="32"/>
    </w:rPr>
  </w:style>
  <w:style w:type="paragraph" w:customStyle="1" w:styleId="affffffe">
    <w:name w:val="四级标题"/>
    <w:basedOn w:val="30"/>
    <w:link w:val="Charffe"/>
    <w:qFormat/>
    <w:locked/>
    <w:rsid w:val="00727F6F"/>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kern w:val="2"/>
      <w:sz w:val="28"/>
      <w:szCs w:val="32"/>
      <w:u w:val="none"/>
    </w:rPr>
  </w:style>
  <w:style w:type="character" w:customStyle="1" w:styleId="4-8Char">
    <w:name w:val="标题4-8 Char"/>
    <w:link w:val="4-8"/>
    <w:uiPriority w:val="99"/>
    <w:semiHidden/>
    <w:qFormat/>
    <w:locked/>
    <w:rsid w:val="00727F6F"/>
    <w:rPr>
      <w:rFonts w:ascii="微软雅黑" w:eastAsia="微软雅黑" w:hAnsi="微软雅黑" w:cs="微软雅黑"/>
      <w:b/>
      <w:bCs/>
      <w:sz w:val="28"/>
      <w:szCs w:val="32"/>
    </w:rPr>
  </w:style>
  <w:style w:type="paragraph" w:customStyle="1" w:styleId="4-8">
    <w:name w:val="标题4-8"/>
    <w:basedOn w:val="4-4"/>
    <w:link w:val="4-8Char"/>
    <w:uiPriority w:val="99"/>
    <w:semiHidden/>
    <w:qFormat/>
    <w:locked/>
    <w:rsid w:val="00727F6F"/>
    <w:pPr>
      <w:tabs>
        <w:tab w:val="clear" w:pos="432"/>
        <w:tab w:val="left" w:pos="360"/>
        <w:tab w:val="left" w:pos="420"/>
      </w:tabs>
    </w:pPr>
  </w:style>
  <w:style w:type="paragraph" w:customStyle="1" w:styleId="4-4">
    <w:name w:val="标题4-4"/>
    <w:basedOn w:val="4-1"/>
    <w:link w:val="4-4Char"/>
    <w:uiPriority w:val="99"/>
    <w:semiHidden/>
    <w:qFormat/>
    <w:locked/>
    <w:rsid w:val="00727F6F"/>
    <w:pPr>
      <w:ind w:left="420" w:hanging="420"/>
    </w:pPr>
  </w:style>
  <w:style w:type="character" w:customStyle="1" w:styleId="4-4Char">
    <w:name w:val="标题4-4 Char"/>
    <w:link w:val="4-4"/>
    <w:uiPriority w:val="99"/>
    <w:semiHidden/>
    <w:qFormat/>
    <w:locked/>
    <w:rsid w:val="00727F6F"/>
    <w:rPr>
      <w:rFonts w:ascii="微软雅黑" w:eastAsia="微软雅黑" w:hAnsi="微软雅黑" w:cs="微软雅黑"/>
      <w:b/>
      <w:bCs/>
      <w:sz w:val="28"/>
      <w:szCs w:val="32"/>
    </w:rPr>
  </w:style>
  <w:style w:type="character" w:customStyle="1" w:styleId="5-29Char">
    <w:name w:val="标题5-29 Char"/>
    <w:link w:val="5-29"/>
    <w:uiPriority w:val="99"/>
    <w:qFormat/>
    <w:locked/>
    <w:rsid w:val="00727F6F"/>
    <w:rPr>
      <w:b/>
      <w:bCs/>
      <w:sz w:val="28"/>
      <w:szCs w:val="32"/>
    </w:rPr>
  </w:style>
  <w:style w:type="paragraph" w:customStyle="1" w:styleId="5-29">
    <w:name w:val="标题5-29"/>
    <w:basedOn w:val="5-28"/>
    <w:link w:val="5-29Char"/>
    <w:uiPriority w:val="99"/>
    <w:qFormat/>
    <w:locked/>
    <w:rsid w:val="00727F6F"/>
    <w:pPr>
      <w:ind w:firstLine="420"/>
    </w:pPr>
  </w:style>
  <w:style w:type="paragraph" w:customStyle="1" w:styleId="5-28">
    <w:name w:val="标题5-28"/>
    <w:basedOn w:val="5-14"/>
    <w:link w:val="5-28Char"/>
    <w:uiPriority w:val="99"/>
    <w:qFormat/>
    <w:locked/>
    <w:rsid w:val="00727F6F"/>
    <w:pPr>
      <w:ind w:left="0" w:firstLine="0"/>
    </w:pPr>
  </w:style>
  <w:style w:type="character" w:customStyle="1" w:styleId="5-28Char">
    <w:name w:val="标题5-28 Char"/>
    <w:link w:val="5-28"/>
    <w:uiPriority w:val="99"/>
    <w:qFormat/>
    <w:locked/>
    <w:rsid w:val="00727F6F"/>
    <w:rPr>
      <w:b/>
      <w:bCs/>
      <w:sz w:val="28"/>
      <w:szCs w:val="32"/>
    </w:rPr>
  </w:style>
  <w:style w:type="character" w:customStyle="1" w:styleId="TableTextChar1">
    <w:name w:val="Table Text Char1"/>
    <w:qFormat/>
    <w:locked/>
    <w:rsid w:val="00727F6F"/>
    <w:rPr>
      <w:rFonts w:ascii="Times New Roman" w:hAnsi="Times New Roman" w:cs="Times New Roman" w:hint="default"/>
      <w:snapToGrid w:val="0"/>
    </w:rPr>
  </w:style>
  <w:style w:type="character" w:customStyle="1" w:styleId="MMTopic3Char">
    <w:name w:val="MM Topic 3 Char"/>
    <w:link w:val="MMTopic3"/>
    <w:uiPriority w:val="99"/>
    <w:semiHidden/>
    <w:qFormat/>
    <w:locked/>
    <w:rsid w:val="00727F6F"/>
    <w:rPr>
      <w:rFonts w:ascii="微软雅黑" w:eastAsia="微软雅黑" w:hAnsi="微软雅黑" w:cs="微软雅黑"/>
      <w:b/>
      <w:bCs/>
      <w:color w:val="000000"/>
      <w:kern w:val="44"/>
      <w:sz w:val="32"/>
      <w:szCs w:val="32"/>
    </w:rPr>
  </w:style>
  <w:style w:type="paragraph" w:customStyle="1" w:styleId="MMTopic3">
    <w:name w:val="MM Topic 3"/>
    <w:basedOn w:val="30"/>
    <w:link w:val="MMTopic3Char"/>
    <w:uiPriority w:val="99"/>
    <w:semiHidden/>
    <w:qFormat/>
    <w:locked/>
    <w:rsid w:val="00727F6F"/>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sid w:val="00727F6F"/>
    <w:rPr>
      <w:b/>
      <w:bCs/>
      <w:sz w:val="28"/>
      <w:szCs w:val="32"/>
    </w:rPr>
  </w:style>
  <w:style w:type="paragraph" w:customStyle="1" w:styleId="5-30">
    <w:name w:val="标题5-30"/>
    <w:basedOn w:val="5-22"/>
    <w:link w:val="5-30Char"/>
    <w:uiPriority w:val="99"/>
    <w:qFormat/>
    <w:locked/>
    <w:rsid w:val="00727F6F"/>
    <w:pPr>
      <w:ind w:left="2526" w:hanging="420"/>
    </w:pPr>
    <w:rPr>
      <w:rFonts w:asciiTheme="minorHAnsi" w:hAnsiTheme="minorHAnsi"/>
    </w:rPr>
  </w:style>
  <w:style w:type="character" w:customStyle="1" w:styleId="22Char">
    <w:name w:val="正文，段落，小四，22磅行距 Char"/>
    <w:link w:val="221"/>
    <w:qFormat/>
    <w:locked/>
    <w:rsid w:val="00727F6F"/>
    <w:rPr>
      <w:rFonts w:ascii="Calibri" w:hAnsi="Calibri"/>
      <w:sz w:val="24"/>
      <w:szCs w:val="24"/>
    </w:rPr>
  </w:style>
  <w:style w:type="paragraph" w:customStyle="1" w:styleId="221">
    <w:name w:val="正文，段落，小四，22磅行距"/>
    <w:basedOn w:val="a"/>
    <w:link w:val="22Char"/>
    <w:qFormat/>
    <w:rsid w:val="00727F6F"/>
    <w:pPr>
      <w:spacing w:line="440" w:lineRule="exact"/>
      <w:ind w:firstLine="420"/>
    </w:pPr>
    <w:rPr>
      <w:rFonts w:ascii="Calibri" w:eastAsiaTheme="minorEastAsia" w:hAnsi="Calibri" w:cstheme="minorBidi"/>
      <w:sz w:val="24"/>
      <w:szCs w:val="24"/>
    </w:rPr>
  </w:style>
  <w:style w:type="character" w:customStyle="1" w:styleId="Charfff">
    <w:name w:val="正文（缩进） Char"/>
    <w:link w:val="afffffff"/>
    <w:qFormat/>
    <w:locked/>
    <w:rsid w:val="00727F6F"/>
    <w:rPr>
      <w:sz w:val="24"/>
      <w:szCs w:val="24"/>
    </w:rPr>
  </w:style>
  <w:style w:type="paragraph" w:customStyle="1" w:styleId="afffffff">
    <w:name w:val="正文（缩进）"/>
    <w:basedOn w:val="a"/>
    <w:link w:val="Charfff"/>
    <w:qFormat/>
    <w:locked/>
    <w:rsid w:val="00727F6F"/>
    <w:pPr>
      <w:spacing w:beforeLines="50" w:afterLines="50" w:line="360" w:lineRule="auto"/>
      <w:ind w:firstLineChars="200" w:firstLine="480"/>
    </w:pPr>
    <w:rPr>
      <w:rFonts w:asciiTheme="minorHAnsi" w:eastAsiaTheme="minorEastAsia" w:hAnsiTheme="minorHAnsi" w:cstheme="minorBidi"/>
      <w:sz w:val="24"/>
      <w:szCs w:val="24"/>
    </w:rPr>
  </w:style>
  <w:style w:type="character" w:customStyle="1" w:styleId="-Char">
    <w:name w:val="江西-正文 Char"/>
    <w:link w:val="-"/>
    <w:qFormat/>
    <w:locked/>
    <w:rsid w:val="00727F6F"/>
    <w:rPr>
      <w:rFonts w:ascii="Calibri" w:eastAsia="华文中宋" w:hAnsi="Calibri"/>
      <w:sz w:val="24"/>
    </w:rPr>
  </w:style>
  <w:style w:type="paragraph" w:customStyle="1" w:styleId="-">
    <w:name w:val="江西-正文"/>
    <w:basedOn w:val="a"/>
    <w:link w:val="-Char"/>
    <w:qFormat/>
    <w:locked/>
    <w:rsid w:val="00727F6F"/>
    <w:pPr>
      <w:ind w:firstLineChars="200" w:firstLine="200"/>
    </w:pPr>
    <w:rPr>
      <w:rFonts w:ascii="Calibri" w:eastAsia="华文中宋" w:hAnsi="Calibri" w:cstheme="minorBidi"/>
      <w:sz w:val="24"/>
      <w:szCs w:val="22"/>
    </w:rPr>
  </w:style>
  <w:style w:type="character" w:customStyle="1" w:styleId="5-23Char">
    <w:name w:val="标题5-23 Char"/>
    <w:link w:val="5-23"/>
    <w:uiPriority w:val="99"/>
    <w:qFormat/>
    <w:locked/>
    <w:rsid w:val="00727F6F"/>
    <w:rPr>
      <w:b/>
      <w:bCs/>
      <w:sz w:val="28"/>
      <w:szCs w:val="32"/>
    </w:rPr>
  </w:style>
  <w:style w:type="paragraph" w:customStyle="1" w:styleId="5-23">
    <w:name w:val="标题5-23"/>
    <w:basedOn w:val="5-16"/>
    <w:link w:val="5-23Char"/>
    <w:uiPriority w:val="99"/>
    <w:qFormat/>
    <w:locked/>
    <w:rsid w:val="00727F6F"/>
    <w:pPr>
      <w:ind w:left="846" w:hanging="440"/>
    </w:pPr>
  </w:style>
  <w:style w:type="character" w:customStyle="1" w:styleId="1Char4">
    <w:name w:val="顺序编号1 Char"/>
    <w:link w:val="1ff0"/>
    <w:qFormat/>
    <w:locked/>
    <w:rsid w:val="00727F6F"/>
    <w:rPr>
      <w:rFonts w:ascii="Calibri" w:hAnsi="Calibri"/>
      <w:szCs w:val="21"/>
    </w:rPr>
  </w:style>
  <w:style w:type="paragraph" w:customStyle="1" w:styleId="1ff0">
    <w:name w:val="顺序编号1"/>
    <w:basedOn w:val="a"/>
    <w:link w:val="1Char4"/>
    <w:qFormat/>
    <w:rsid w:val="00727F6F"/>
    <w:pPr>
      <w:spacing w:line="360" w:lineRule="auto"/>
      <w:ind w:firstLineChars="200" w:firstLine="200"/>
    </w:pPr>
    <w:rPr>
      <w:rFonts w:ascii="Calibri" w:eastAsiaTheme="minorEastAsia" w:hAnsi="Calibri" w:cstheme="minorBidi"/>
      <w:szCs w:val="21"/>
    </w:rPr>
  </w:style>
  <w:style w:type="character" w:customStyle="1" w:styleId="5-33Char">
    <w:name w:val="标题5-33 Char"/>
    <w:link w:val="5-33"/>
    <w:uiPriority w:val="99"/>
    <w:qFormat/>
    <w:locked/>
    <w:rsid w:val="00727F6F"/>
    <w:rPr>
      <w:b/>
      <w:bCs/>
      <w:sz w:val="24"/>
      <w:szCs w:val="24"/>
    </w:rPr>
  </w:style>
  <w:style w:type="paragraph" w:customStyle="1" w:styleId="5-33">
    <w:name w:val="标题5-33"/>
    <w:basedOn w:val="5-1"/>
    <w:link w:val="5-33Char"/>
    <w:uiPriority w:val="99"/>
    <w:qFormat/>
    <w:locked/>
    <w:rsid w:val="00727F6F"/>
    <w:pPr>
      <w:ind w:left="2100" w:firstLine="420"/>
    </w:pPr>
    <w:rPr>
      <w:rFonts w:asciiTheme="minorHAnsi" w:hAnsiTheme="minorHAnsi"/>
      <w:sz w:val="24"/>
      <w:szCs w:val="24"/>
    </w:rPr>
  </w:style>
  <w:style w:type="character" w:customStyle="1" w:styleId="DefaultCharChar">
    <w:name w:val="Default Char Char"/>
    <w:qFormat/>
    <w:rsid w:val="00727F6F"/>
    <w:rPr>
      <w:rFonts w:ascii="宋体" w:cs="宋体"/>
      <w:color w:val="000000"/>
      <w:sz w:val="24"/>
      <w:szCs w:val="24"/>
    </w:rPr>
  </w:style>
  <w:style w:type="character" w:customStyle="1" w:styleId="4-3Char">
    <w:name w:val="标题4-3 Char"/>
    <w:link w:val="4-3"/>
    <w:uiPriority w:val="99"/>
    <w:semiHidden/>
    <w:qFormat/>
    <w:locked/>
    <w:rsid w:val="00727F6F"/>
    <w:rPr>
      <w:rFonts w:ascii="微软雅黑" w:eastAsia="微软雅黑" w:hAnsi="微软雅黑" w:cs="微软雅黑"/>
      <w:b/>
      <w:bCs/>
      <w:sz w:val="28"/>
      <w:szCs w:val="32"/>
    </w:rPr>
  </w:style>
  <w:style w:type="paragraph" w:customStyle="1" w:styleId="4-3">
    <w:name w:val="标题4-3"/>
    <w:basedOn w:val="4"/>
    <w:link w:val="4-3Char"/>
    <w:uiPriority w:val="99"/>
    <w:semiHidden/>
    <w:qFormat/>
    <w:locked/>
    <w:rsid w:val="00727F6F"/>
    <w:pPr>
      <w:keepNext w:val="0"/>
      <w:keepLines w:val="0"/>
      <w:widowControl/>
      <w:tabs>
        <w:tab w:val="left" w:pos="432"/>
        <w:tab w:val="left" w:pos="864"/>
        <w:tab w:val="left" w:pos="1984"/>
      </w:tabs>
      <w:adjustRightInd/>
      <w:spacing w:before="0" w:after="0" w:line="360" w:lineRule="auto"/>
      <w:ind w:hanging="420"/>
      <w:jc w:val="left"/>
      <w:outlineLvl w:val="4"/>
    </w:pPr>
    <w:rPr>
      <w:rFonts w:ascii="微软雅黑" w:eastAsia="微软雅黑" w:hAnsi="微软雅黑" w:cs="微软雅黑"/>
      <w:bCs/>
      <w:kern w:val="2"/>
      <w:szCs w:val="32"/>
    </w:rPr>
  </w:style>
  <w:style w:type="character" w:customStyle="1" w:styleId="Charfff0">
    <w:name w:val="表格正文 Char"/>
    <w:link w:val="afffffff0"/>
    <w:qFormat/>
    <w:locked/>
    <w:rsid w:val="00727F6F"/>
    <w:rPr>
      <w:rFonts w:ascii="Verdana" w:hAnsi="Verdana"/>
      <w:szCs w:val="28"/>
    </w:rPr>
  </w:style>
  <w:style w:type="paragraph" w:customStyle="1" w:styleId="afffffff0">
    <w:name w:val="表格正文"/>
    <w:basedOn w:val="a"/>
    <w:link w:val="Charfff0"/>
    <w:qFormat/>
    <w:locked/>
    <w:rsid w:val="00727F6F"/>
    <w:pPr>
      <w:spacing w:line="360" w:lineRule="auto"/>
      <w:jc w:val="left"/>
    </w:pPr>
    <w:rPr>
      <w:rFonts w:ascii="Verdana" w:eastAsiaTheme="minorEastAsia" w:hAnsi="Verdana" w:cstheme="minorBidi"/>
      <w:szCs w:val="28"/>
    </w:rPr>
  </w:style>
  <w:style w:type="character" w:customStyle="1" w:styleId="1ff1">
    <w:name w:val="标题 字符1"/>
    <w:uiPriority w:val="10"/>
    <w:qFormat/>
    <w:rsid w:val="00727F6F"/>
    <w:rPr>
      <w:rFonts w:ascii="等线 Light" w:eastAsia="等线 Light" w:hAnsi="等线 Light" w:cs="Times New Roman"/>
      <w:b/>
      <w:bCs/>
      <w:sz w:val="32"/>
      <w:szCs w:val="32"/>
    </w:rPr>
  </w:style>
  <w:style w:type="character" w:customStyle="1" w:styleId="1Char5">
    <w:name w:val="表1 Char"/>
    <w:link w:val="1ff2"/>
    <w:qFormat/>
    <w:rsid w:val="00727F6F"/>
    <w:rPr>
      <w:rFonts w:eastAsia="黑体"/>
      <w:sz w:val="24"/>
      <w:szCs w:val="28"/>
    </w:rPr>
  </w:style>
  <w:style w:type="paragraph" w:customStyle="1" w:styleId="1ff2">
    <w:name w:val="表1"/>
    <w:basedOn w:val="a"/>
    <w:link w:val="1Char5"/>
    <w:qFormat/>
    <w:rsid w:val="00727F6F"/>
    <w:pPr>
      <w:spacing w:line="360" w:lineRule="auto"/>
      <w:jc w:val="center"/>
    </w:pPr>
    <w:rPr>
      <w:rFonts w:asciiTheme="minorHAnsi" w:eastAsia="黑体" w:hAnsiTheme="minorHAnsi" w:cstheme="minorBidi"/>
      <w:sz w:val="24"/>
      <w:szCs w:val="28"/>
    </w:rPr>
  </w:style>
  <w:style w:type="character" w:customStyle="1" w:styleId="Charfff1">
    <w:name w:val="四 Char"/>
    <w:link w:val="afffffff1"/>
    <w:qFormat/>
    <w:rsid w:val="00727F6F"/>
    <w:rPr>
      <w:rFonts w:ascii="黑体" w:eastAsia="黑体" w:hAnsi="黑体" w:cs="微软雅黑"/>
      <w:sz w:val="24"/>
      <w:szCs w:val="24"/>
    </w:rPr>
  </w:style>
  <w:style w:type="paragraph" w:customStyle="1" w:styleId="afffffff1">
    <w:name w:val="四"/>
    <w:basedOn w:val="affffffe"/>
    <w:link w:val="Charfff1"/>
    <w:qFormat/>
    <w:rsid w:val="00727F6F"/>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sz w:val="24"/>
      <w:szCs w:val="24"/>
    </w:rPr>
  </w:style>
  <w:style w:type="character" w:customStyle="1" w:styleId="3zw">
    <w:name w:val="3zw"/>
    <w:qFormat/>
    <w:rsid w:val="00727F6F"/>
  </w:style>
  <w:style w:type="character" w:customStyle="1" w:styleId="-CharChar">
    <w:name w:val="乌市-正文 Char Char"/>
    <w:link w:val="-0"/>
    <w:qFormat/>
    <w:locked/>
    <w:rsid w:val="00727F6F"/>
    <w:rPr>
      <w:rFonts w:ascii="Calibri" w:eastAsia="华文中宋" w:hAnsi="Calibri"/>
      <w:sz w:val="24"/>
      <w:szCs w:val="21"/>
    </w:rPr>
  </w:style>
  <w:style w:type="paragraph" w:customStyle="1" w:styleId="-0">
    <w:name w:val="乌市-正文"/>
    <w:basedOn w:val="a"/>
    <w:link w:val="-CharChar"/>
    <w:qFormat/>
    <w:locked/>
    <w:rsid w:val="00727F6F"/>
    <w:pPr>
      <w:ind w:firstLineChars="200" w:firstLine="200"/>
    </w:pPr>
    <w:rPr>
      <w:rFonts w:ascii="Calibri" w:eastAsia="华文中宋" w:hAnsi="Calibri" w:cstheme="minorBidi"/>
      <w:sz w:val="24"/>
      <w:szCs w:val="21"/>
    </w:rPr>
  </w:style>
  <w:style w:type="character" w:customStyle="1" w:styleId="hrefstyle">
    <w:name w:val="hrefstyle"/>
    <w:qFormat/>
    <w:rsid w:val="00727F6F"/>
  </w:style>
  <w:style w:type="character" w:customStyle="1" w:styleId="6Char0">
    <w:name w:val="标题6 Char"/>
    <w:link w:val="61"/>
    <w:qFormat/>
    <w:rsid w:val="00727F6F"/>
    <w:rPr>
      <w:rFonts w:eastAsia="黑体"/>
      <w:b/>
      <w:bCs/>
      <w:sz w:val="24"/>
      <w:szCs w:val="28"/>
    </w:rPr>
  </w:style>
  <w:style w:type="paragraph" w:customStyle="1" w:styleId="61">
    <w:name w:val="标题6"/>
    <w:basedOn w:val="6"/>
    <w:next w:val="a"/>
    <w:link w:val="6Char0"/>
    <w:qFormat/>
    <w:rsid w:val="00727F6F"/>
    <w:pPr>
      <w:tabs>
        <w:tab w:val="left" w:pos="432"/>
      </w:tabs>
      <w:adjustRightInd/>
      <w:spacing w:line="320" w:lineRule="auto"/>
      <w:contextualSpacing/>
    </w:pPr>
    <w:rPr>
      <w:rFonts w:asciiTheme="minorHAnsi" w:hAnsiTheme="minorHAnsi" w:cstheme="minorBidi"/>
      <w:bCs/>
      <w:kern w:val="2"/>
      <w:szCs w:val="28"/>
    </w:rPr>
  </w:style>
  <w:style w:type="character" w:customStyle="1" w:styleId="Charfff2">
    <w:name w:val="表格文本 Char"/>
    <w:link w:val="afffffff2"/>
    <w:qFormat/>
    <w:locked/>
    <w:rsid w:val="00727F6F"/>
    <w:rPr>
      <w:rFonts w:ascii="Arial" w:hAnsi="Arial"/>
      <w:szCs w:val="21"/>
      <w:lang w:eastAsia="en-US" w:bidi="en-US"/>
    </w:rPr>
  </w:style>
  <w:style w:type="paragraph" w:customStyle="1" w:styleId="afffffff2">
    <w:name w:val="表格文本"/>
    <w:link w:val="Charfff2"/>
    <w:qFormat/>
    <w:locked/>
    <w:rsid w:val="00727F6F"/>
    <w:pPr>
      <w:tabs>
        <w:tab w:val="decimal" w:pos="0"/>
      </w:tabs>
      <w:spacing w:after="200" w:line="276" w:lineRule="auto"/>
    </w:pPr>
    <w:rPr>
      <w:rFonts w:ascii="Arial" w:hAnsi="Arial"/>
      <w:szCs w:val="21"/>
      <w:lang w:eastAsia="en-US" w:bidi="en-US"/>
    </w:rPr>
  </w:style>
  <w:style w:type="character" w:customStyle="1" w:styleId="4Char1">
    <w:name w:val="4级标题 Char"/>
    <w:link w:val="46"/>
    <w:qFormat/>
    <w:locked/>
    <w:rsid w:val="00727F6F"/>
    <w:rPr>
      <w:rFonts w:ascii="Arial" w:eastAsia="等线" w:hAnsi="Arial"/>
      <w:b/>
      <w:bCs/>
      <w:sz w:val="24"/>
      <w:szCs w:val="32"/>
    </w:rPr>
  </w:style>
  <w:style w:type="paragraph" w:customStyle="1" w:styleId="46">
    <w:name w:val="4级标题"/>
    <w:basedOn w:val="4"/>
    <w:link w:val="4Char1"/>
    <w:qFormat/>
    <w:locked/>
    <w:rsid w:val="00727F6F"/>
    <w:pPr>
      <w:keepNext w:val="0"/>
      <w:keepLines w:val="0"/>
      <w:widowControl/>
      <w:tabs>
        <w:tab w:val="left" w:pos="432"/>
        <w:tab w:val="left" w:pos="864"/>
        <w:tab w:val="left" w:pos="1944"/>
      </w:tabs>
      <w:adjustRightInd/>
      <w:spacing w:beforeLines="50" w:line="372" w:lineRule="auto"/>
      <w:ind w:left="864" w:hanging="864"/>
    </w:pPr>
    <w:rPr>
      <w:rFonts w:eastAsia="等线" w:cstheme="minorBidi"/>
      <w:bCs/>
      <w:kern w:val="2"/>
      <w:sz w:val="24"/>
      <w:szCs w:val="32"/>
    </w:rPr>
  </w:style>
  <w:style w:type="character" w:customStyle="1" w:styleId="MMTopic1Char">
    <w:name w:val="MM Topic 1 Char"/>
    <w:link w:val="MMTopic1"/>
    <w:uiPriority w:val="99"/>
    <w:semiHidden/>
    <w:qFormat/>
    <w:locked/>
    <w:rsid w:val="00727F6F"/>
    <w:rPr>
      <w:rFonts w:ascii="Book Antiqua" w:eastAsia="微软雅黑" w:hAnsi="Book Antiqua" w:cs="Arial"/>
      <w:b/>
      <w:bCs/>
      <w:sz w:val="32"/>
      <w:szCs w:val="32"/>
    </w:rPr>
  </w:style>
  <w:style w:type="paragraph" w:customStyle="1" w:styleId="MMTopic1">
    <w:name w:val="MM Topic 1"/>
    <w:basedOn w:val="1"/>
    <w:link w:val="MMTopic1Char"/>
    <w:uiPriority w:val="99"/>
    <w:semiHidden/>
    <w:qFormat/>
    <w:locked/>
    <w:rsid w:val="00727F6F"/>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2"/>
      <w:szCs w:val="32"/>
    </w:rPr>
  </w:style>
  <w:style w:type="character" w:customStyle="1" w:styleId="39">
    <w:name w:val="3级标题 字符"/>
    <w:link w:val="3a"/>
    <w:qFormat/>
    <w:locked/>
    <w:rsid w:val="00727F6F"/>
    <w:rPr>
      <w:rFonts w:ascii="Arial" w:eastAsia="仿宋" w:hAnsi="Arial"/>
      <w:b/>
      <w:bCs/>
      <w:sz w:val="28"/>
      <w:szCs w:val="28"/>
    </w:rPr>
  </w:style>
  <w:style w:type="paragraph" w:customStyle="1" w:styleId="3a">
    <w:name w:val="3级标题"/>
    <w:basedOn w:val="30"/>
    <w:link w:val="39"/>
    <w:qFormat/>
    <w:locked/>
    <w:rsid w:val="00727F6F"/>
    <w:pPr>
      <w:keepNext w:val="0"/>
      <w:keepLines w:val="0"/>
      <w:widowControl/>
      <w:tabs>
        <w:tab w:val="left" w:pos="432"/>
        <w:tab w:val="left" w:pos="720"/>
      </w:tabs>
      <w:autoSpaceDE/>
      <w:autoSpaceDN/>
      <w:adjustRightInd/>
      <w:spacing w:beforeLines="30" w:after="0" w:line="300" w:lineRule="auto"/>
      <w:ind w:rightChars="100" w:right="100"/>
    </w:pPr>
    <w:rPr>
      <w:rFonts w:ascii="Arial" w:eastAsia="仿宋" w:hAnsi="Arial" w:cstheme="minorBidi"/>
      <w:bCs/>
      <w:kern w:val="2"/>
      <w:sz w:val="28"/>
      <w:szCs w:val="28"/>
      <w:u w:val="none"/>
    </w:rPr>
  </w:style>
  <w:style w:type="character" w:customStyle="1" w:styleId="5-24Char">
    <w:name w:val="标题5-24 Char"/>
    <w:link w:val="5-24"/>
    <w:uiPriority w:val="99"/>
    <w:qFormat/>
    <w:locked/>
    <w:rsid w:val="00727F6F"/>
    <w:rPr>
      <w:b/>
      <w:bCs/>
      <w:sz w:val="28"/>
      <w:szCs w:val="32"/>
    </w:rPr>
  </w:style>
  <w:style w:type="paragraph" w:customStyle="1" w:styleId="5-24">
    <w:name w:val="标题5-24"/>
    <w:basedOn w:val="5-22"/>
    <w:link w:val="5-24Char"/>
    <w:uiPriority w:val="99"/>
    <w:qFormat/>
    <w:locked/>
    <w:rsid w:val="00727F6F"/>
    <w:pPr>
      <w:ind w:left="2526"/>
    </w:pPr>
    <w:rPr>
      <w:rFonts w:asciiTheme="minorHAnsi" w:hAnsiTheme="minorHAnsi"/>
    </w:rPr>
  </w:style>
  <w:style w:type="character" w:customStyle="1" w:styleId="6CharChar">
    <w:name w:val="标题6 Char Char"/>
    <w:qFormat/>
    <w:rsid w:val="00727F6F"/>
    <w:rPr>
      <w:rFonts w:ascii="宋体" w:eastAsia="宋体" w:hAnsi="宋体" w:hint="eastAsia"/>
      <w:kern w:val="2"/>
      <w:sz w:val="24"/>
      <w:szCs w:val="24"/>
      <w:lang w:val="en-US" w:eastAsia="zh-CN" w:bidi="ar-SA"/>
    </w:rPr>
  </w:style>
  <w:style w:type="character" w:customStyle="1" w:styleId="Charfff3">
    <w:name w:val="图表批注 Char"/>
    <w:link w:val="afffffff3"/>
    <w:qFormat/>
    <w:rsid w:val="00727F6F"/>
    <w:rPr>
      <w:rFonts w:ascii="宋体" w:hAnsi="宋体"/>
      <w:szCs w:val="24"/>
      <w:lang w:eastAsia="en-US" w:bidi="en-US"/>
    </w:rPr>
  </w:style>
  <w:style w:type="paragraph" w:customStyle="1" w:styleId="afffffff3">
    <w:name w:val="图表批注"/>
    <w:basedOn w:val="affffff4"/>
    <w:link w:val="Charfff3"/>
    <w:qFormat/>
    <w:rsid w:val="00727F6F"/>
    <w:pPr>
      <w:ind w:firstLineChars="0" w:firstLine="0"/>
      <w:jc w:val="center"/>
    </w:pPr>
    <w:rPr>
      <w:rFonts w:eastAsiaTheme="minorEastAsia" w:cstheme="minorBidi"/>
      <w:kern w:val="2"/>
      <w:sz w:val="21"/>
      <w:lang w:val="en-US"/>
    </w:rPr>
  </w:style>
  <w:style w:type="character" w:customStyle="1" w:styleId="4Char3">
    <w:name w:val="宇视4 Char"/>
    <w:link w:val="47"/>
    <w:qFormat/>
    <w:locked/>
    <w:rsid w:val="00727F6F"/>
    <w:rPr>
      <w:rFonts w:ascii="Calibri" w:eastAsia="微软雅黑" w:hAnsi="Calibri" w:cs="微软雅黑"/>
      <w:b/>
      <w:bCs/>
      <w:sz w:val="24"/>
      <w:szCs w:val="24"/>
    </w:rPr>
  </w:style>
  <w:style w:type="paragraph" w:customStyle="1" w:styleId="47">
    <w:name w:val="宇视4"/>
    <w:basedOn w:val="4"/>
    <w:link w:val="4Char3"/>
    <w:qFormat/>
    <w:locked/>
    <w:rsid w:val="00727F6F"/>
    <w:pPr>
      <w:keepNext w:val="0"/>
      <w:keepLines w:val="0"/>
      <w:widowControl/>
      <w:tabs>
        <w:tab w:val="left" w:pos="432"/>
        <w:tab w:val="left" w:pos="851"/>
      </w:tabs>
      <w:spacing w:before="0" w:after="40" w:line="240" w:lineRule="auto"/>
      <w:ind w:left="851" w:hanging="851"/>
      <w:jc w:val="left"/>
    </w:pPr>
    <w:rPr>
      <w:rFonts w:ascii="Calibri" w:eastAsia="微软雅黑" w:hAnsi="Calibri" w:cs="微软雅黑"/>
      <w:bCs/>
      <w:kern w:val="2"/>
      <w:sz w:val="24"/>
      <w:szCs w:val="24"/>
    </w:rPr>
  </w:style>
  <w:style w:type="character" w:customStyle="1" w:styleId="FigureDescriptionCharChar">
    <w:name w:val="Figure Description Char Char"/>
    <w:link w:val="FigureDescription"/>
    <w:qFormat/>
    <w:locked/>
    <w:rsid w:val="00727F6F"/>
    <w:rPr>
      <w:rFonts w:ascii="Arial" w:eastAsia="黑体" w:hAnsi="Arial" w:cs="Arial Narrow"/>
    </w:rPr>
  </w:style>
  <w:style w:type="paragraph" w:customStyle="1" w:styleId="FigureDescription">
    <w:name w:val="Figure Description"/>
    <w:next w:val="a"/>
    <w:link w:val="FigureDescriptionCharChar"/>
    <w:qFormat/>
    <w:rsid w:val="00727F6F"/>
    <w:pPr>
      <w:keepNext/>
      <w:keepLines/>
      <w:spacing w:before="40" w:after="40" w:line="360" w:lineRule="exact"/>
      <w:ind w:firstLine="624"/>
    </w:pPr>
    <w:rPr>
      <w:rFonts w:ascii="Arial" w:eastAsia="黑体" w:hAnsi="Arial" w:cs="Arial Narrow"/>
    </w:rPr>
  </w:style>
  <w:style w:type="character" w:customStyle="1" w:styleId="CharChar7">
    <w:name w:val="内容文本 Char Char"/>
    <w:qFormat/>
    <w:rsid w:val="00727F6F"/>
    <w:rPr>
      <w:rFonts w:ascii="宋体" w:hAnsi="宋体" w:cs="Times New Roman"/>
      <w:sz w:val="24"/>
      <w:szCs w:val="24"/>
      <w:lang w:eastAsia="en-US" w:bidi="en-US"/>
    </w:rPr>
  </w:style>
  <w:style w:type="character" w:customStyle="1" w:styleId="Char1f4">
    <w:name w:val="题注(图注) Char1"/>
    <w:qFormat/>
    <w:rsid w:val="00727F6F"/>
    <w:rPr>
      <w:rFonts w:ascii="Cambria" w:eastAsia="黑体" w:hAnsi="Cambria"/>
      <w:kern w:val="2"/>
      <w:sz w:val="21"/>
      <w:lang w:val="zh-CN" w:eastAsia="zh-CN"/>
    </w:rPr>
  </w:style>
  <w:style w:type="character" w:customStyle="1" w:styleId="myChar">
    <w:name w:val="my正文 Char"/>
    <w:link w:val="my"/>
    <w:semiHidden/>
    <w:qFormat/>
    <w:locked/>
    <w:rsid w:val="00727F6F"/>
    <w:rPr>
      <w:sz w:val="24"/>
      <w:szCs w:val="24"/>
    </w:rPr>
  </w:style>
  <w:style w:type="paragraph" w:customStyle="1" w:styleId="my">
    <w:name w:val="my正文"/>
    <w:basedOn w:val="a"/>
    <w:link w:val="myChar"/>
    <w:semiHidden/>
    <w:qFormat/>
    <w:locked/>
    <w:rsid w:val="00727F6F"/>
    <w:pPr>
      <w:spacing w:line="360" w:lineRule="auto"/>
      <w:ind w:firstLineChars="200" w:firstLine="480"/>
    </w:pPr>
    <w:rPr>
      <w:rFonts w:asciiTheme="minorHAnsi" w:eastAsiaTheme="minorEastAsia" w:hAnsiTheme="minorHAnsi" w:cstheme="minorBidi"/>
      <w:sz w:val="24"/>
      <w:szCs w:val="24"/>
    </w:rPr>
  </w:style>
  <w:style w:type="character" w:customStyle="1" w:styleId="dChar">
    <w:name w:val="d编一、 Char"/>
    <w:link w:val="d"/>
    <w:qFormat/>
    <w:rsid w:val="00727F6F"/>
    <w:rPr>
      <w:rFonts w:ascii="等线" w:eastAsia="等线" w:hAnsi="等线"/>
      <w:b/>
      <w:sz w:val="24"/>
      <w:szCs w:val="24"/>
    </w:rPr>
  </w:style>
  <w:style w:type="paragraph" w:customStyle="1" w:styleId="d">
    <w:name w:val="d编一、"/>
    <w:basedOn w:val="c0"/>
    <w:link w:val="dChar"/>
    <w:qFormat/>
    <w:rsid w:val="00727F6F"/>
    <w:pPr>
      <w:tabs>
        <w:tab w:val="left" w:pos="567"/>
      </w:tabs>
      <w:ind w:hanging="420"/>
    </w:pPr>
    <w:rPr>
      <w:rFonts w:cstheme="minorBidi"/>
      <w:sz w:val="24"/>
    </w:rPr>
  </w:style>
  <w:style w:type="paragraph" w:customStyle="1" w:styleId="c0">
    <w:name w:val="c彩页▲"/>
    <w:basedOn w:val="10"/>
    <w:link w:val="cChar0"/>
    <w:qFormat/>
    <w:rsid w:val="00727F6F"/>
    <w:pPr>
      <w:spacing w:line="360" w:lineRule="auto"/>
      <w:ind w:left="420" w:firstLineChars="0" w:firstLine="0"/>
    </w:pPr>
    <w:rPr>
      <w:rFonts w:ascii="等线" w:eastAsia="等线" w:hAnsi="等线"/>
      <w:b/>
      <w:szCs w:val="24"/>
    </w:rPr>
  </w:style>
  <w:style w:type="character" w:customStyle="1" w:styleId="cChar0">
    <w:name w:val="c彩页▲ Char"/>
    <w:link w:val="c0"/>
    <w:qFormat/>
    <w:rsid w:val="00727F6F"/>
    <w:rPr>
      <w:rFonts w:ascii="等线" w:eastAsia="等线" w:hAnsi="等线" w:cs="Times New Roman"/>
      <w:b/>
      <w:szCs w:val="24"/>
    </w:rPr>
  </w:style>
  <w:style w:type="character" w:customStyle="1" w:styleId="z-Char">
    <w:name w:val="z-窗体底端 Char"/>
    <w:link w:val="z-1"/>
    <w:qFormat/>
    <w:rsid w:val="00727F6F"/>
    <w:rPr>
      <w:rFonts w:ascii="Arial" w:hAnsi="Arial" w:cs="Arial"/>
      <w:vanish/>
      <w:sz w:val="16"/>
      <w:szCs w:val="16"/>
    </w:rPr>
  </w:style>
  <w:style w:type="paragraph" w:customStyle="1" w:styleId="z-1">
    <w:name w:val="z-窗体底端1"/>
    <w:basedOn w:val="a"/>
    <w:next w:val="a"/>
    <w:link w:val="z-Char"/>
    <w:unhideWhenUsed/>
    <w:qFormat/>
    <w:rsid w:val="00727F6F"/>
    <w:pPr>
      <w:pBdr>
        <w:top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Charfff4">
    <w:name w:val="格式正文 Char"/>
    <w:link w:val="afffffff4"/>
    <w:qFormat/>
    <w:rsid w:val="00727F6F"/>
    <w:rPr>
      <w:sz w:val="24"/>
      <w:szCs w:val="28"/>
    </w:rPr>
  </w:style>
  <w:style w:type="paragraph" w:customStyle="1" w:styleId="afffffff4">
    <w:name w:val="格式正文"/>
    <w:basedOn w:val="a"/>
    <w:link w:val="Charfff4"/>
    <w:qFormat/>
    <w:rsid w:val="00727F6F"/>
    <w:pPr>
      <w:spacing w:before="60" w:after="60" w:line="360" w:lineRule="auto"/>
      <w:ind w:firstLine="482"/>
    </w:pPr>
    <w:rPr>
      <w:rFonts w:asciiTheme="minorHAnsi" w:eastAsiaTheme="minorEastAsia" w:hAnsiTheme="minorHAnsi" w:cstheme="minorBidi"/>
      <w:sz w:val="24"/>
      <w:szCs w:val="28"/>
    </w:rPr>
  </w:style>
  <w:style w:type="character" w:customStyle="1" w:styleId="4Char4">
    <w:name w:val="样式4 Char"/>
    <w:link w:val="48"/>
    <w:uiPriority w:val="99"/>
    <w:qFormat/>
    <w:locked/>
    <w:rsid w:val="00727F6F"/>
    <w:rPr>
      <w:rFonts w:ascii="宋体" w:hAnsi="宋体"/>
      <w:b/>
      <w:sz w:val="24"/>
      <w:szCs w:val="24"/>
    </w:rPr>
  </w:style>
  <w:style w:type="paragraph" w:customStyle="1" w:styleId="48">
    <w:name w:val="样式4"/>
    <w:basedOn w:val="5-19"/>
    <w:link w:val="4Char4"/>
    <w:uiPriority w:val="99"/>
    <w:qFormat/>
    <w:locked/>
    <w:rsid w:val="00727F6F"/>
    <w:pPr>
      <w:tabs>
        <w:tab w:val="clear" w:pos="2513"/>
        <w:tab w:val="left" w:pos="360"/>
        <w:tab w:val="left" w:pos="2520"/>
      </w:tabs>
    </w:pPr>
    <w:rPr>
      <w:sz w:val="24"/>
    </w:rPr>
  </w:style>
  <w:style w:type="paragraph" w:customStyle="1" w:styleId="5-19">
    <w:name w:val="标题5-19"/>
    <w:basedOn w:val="5-3"/>
    <w:link w:val="5-19Char"/>
    <w:uiPriority w:val="99"/>
    <w:qFormat/>
    <w:locked/>
    <w:rsid w:val="00727F6F"/>
    <w:pPr>
      <w:tabs>
        <w:tab w:val="left" w:pos="635"/>
      </w:tabs>
      <w:ind w:left="635" w:hanging="425"/>
    </w:pPr>
  </w:style>
  <w:style w:type="character" w:customStyle="1" w:styleId="5-19Char">
    <w:name w:val="标题5-19 Char"/>
    <w:link w:val="5-19"/>
    <w:uiPriority w:val="99"/>
    <w:qFormat/>
    <w:locked/>
    <w:rsid w:val="00727F6F"/>
    <w:rPr>
      <w:rFonts w:ascii="宋体" w:hAnsi="宋体"/>
      <w:b/>
      <w:sz w:val="28"/>
      <w:szCs w:val="24"/>
    </w:rPr>
  </w:style>
  <w:style w:type="character" w:customStyle="1" w:styleId="5Char0">
    <w:name w:val="标题5 Char"/>
    <w:qFormat/>
    <w:locked/>
    <w:rsid w:val="00727F6F"/>
    <w:rPr>
      <w:b/>
      <w:bCs/>
      <w:kern w:val="2"/>
      <w:sz w:val="24"/>
      <w:szCs w:val="32"/>
    </w:rPr>
  </w:style>
  <w:style w:type="character" w:customStyle="1" w:styleId="5Char2">
    <w:name w:val="样式5 Char"/>
    <w:link w:val="55"/>
    <w:qFormat/>
    <w:rsid w:val="00727F6F"/>
    <w:rPr>
      <w:rFonts w:ascii="宋体" w:hAnsi="宋体"/>
      <w:sz w:val="24"/>
      <w:szCs w:val="24"/>
      <w:lang w:eastAsia="en-US" w:bidi="en-US"/>
    </w:rPr>
  </w:style>
  <w:style w:type="paragraph" w:customStyle="1" w:styleId="55">
    <w:name w:val="样式5"/>
    <w:basedOn w:val="44"/>
    <w:link w:val="5Char2"/>
    <w:qFormat/>
    <w:rsid w:val="00727F6F"/>
    <w:pPr>
      <w:keepLines/>
      <w:ind w:firstLine="480"/>
      <w:contextualSpacing/>
      <w:jc w:val="left"/>
    </w:pPr>
    <w:rPr>
      <w:rFonts w:ascii="宋体" w:eastAsiaTheme="minorEastAsia" w:hAnsi="宋体" w:cstheme="minorBidi"/>
      <w:kern w:val="2"/>
      <w:sz w:val="24"/>
      <w:szCs w:val="24"/>
      <w:lang w:eastAsia="en-US" w:bidi="en-US"/>
    </w:rPr>
  </w:style>
  <w:style w:type="character" w:customStyle="1" w:styleId="5-26Char">
    <w:name w:val="标题5-26 Char"/>
    <w:link w:val="5-26"/>
    <w:uiPriority w:val="99"/>
    <w:qFormat/>
    <w:locked/>
    <w:rsid w:val="00727F6F"/>
    <w:rPr>
      <w:b/>
      <w:bCs/>
      <w:sz w:val="28"/>
      <w:szCs w:val="32"/>
    </w:rPr>
  </w:style>
  <w:style w:type="paragraph" w:customStyle="1" w:styleId="5-26">
    <w:name w:val="标题5-26"/>
    <w:basedOn w:val="5-6"/>
    <w:link w:val="5-26Char"/>
    <w:uiPriority w:val="99"/>
    <w:qFormat/>
    <w:locked/>
    <w:rsid w:val="00727F6F"/>
    <w:pPr>
      <w:tabs>
        <w:tab w:val="left" w:pos="1134"/>
      </w:tabs>
    </w:pPr>
  </w:style>
  <w:style w:type="character" w:customStyle="1" w:styleId="3Char4">
    <w:name w:val="标题3 Char"/>
    <w:link w:val="3b"/>
    <w:qFormat/>
    <w:rsid w:val="00727F6F"/>
    <w:rPr>
      <w:sz w:val="28"/>
      <w:szCs w:val="28"/>
      <w:lang w:val="zh-CN"/>
    </w:rPr>
  </w:style>
  <w:style w:type="paragraph" w:customStyle="1" w:styleId="3b">
    <w:name w:val="标题3"/>
    <w:basedOn w:val="a"/>
    <w:link w:val="3Char4"/>
    <w:qFormat/>
    <w:rsid w:val="00727F6F"/>
    <w:pPr>
      <w:spacing w:beforeLines="50" w:afterLines="50" w:line="360" w:lineRule="auto"/>
      <w:ind w:left="709" w:hanging="709"/>
      <w:outlineLvl w:val="2"/>
    </w:pPr>
    <w:rPr>
      <w:rFonts w:asciiTheme="minorHAnsi" w:eastAsiaTheme="minorEastAsia" w:hAnsiTheme="minorHAnsi" w:cstheme="minorBidi"/>
      <w:sz w:val="28"/>
      <w:szCs w:val="28"/>
      <w:lang w:val="zh-CN"/>
    </w:rPr>
  </w:style>
  <w:style w:type="character" w:customStyle="1" w:styleId="12Char">
    <w:name w:val="样式12 Char"/>
    <w:link w:val="121"/>
    <w:qFormat/>
    <w:locked/>
    <w:rsid w:val="00727F6F"/>
    <w:rPr>
      <w:rFonts w:ascii="宋体" w:hAnsi="宋体"/>
      <w:sz w:val="24"/>
      <w:szCs w:val="28"/>
    </w:rPr>
  </w:style>
  <w:style w:type="paragraph" w:customStyle="1" w:styleId="121">
    <w:name w:val="样式12"/>
    <w:basedOn w:val="10"/>
    <w:link w:val="12Char"/>
    <w:qFormat/>
    <w:locked/>
    <w:rsid w:val="00727F6F"/>
    <w:pPr>
      <w:spacing w:before="151" w:line="360" w:lineRule="auto"/>
      <w:ind w:firstLine="480"/>
    </w:pPr>
    <w:rPr>
      <w:rFonts w:ascii="宋体" w:eastAsiaTheme="minorEastAsia" w:hAnsi="宋体" w:cstheme="minorBidi"/>
      <w:sz w:val="24"/>
      <w:szCs w:val="28"/>
    </w:rPr>
  </w:style>
  <w:style w:type="character" w:customStyle="1" w:styleId="Charfff5">
    <w:name w:val="正文(首行缩进) Char"/>
    <w:link w:val="afffffff5"/>
    <w:qFormat/>
    <w:rsid w:val="00727F6F"/>
    <w:rPr>
      <w:szCs w:val="21"/>
    </w:rPr>
  </w:style>
  <w:style w:type="paragraph" w:customStyle="1" w:styleId="afffffff5">
    <w:name w:val="正文(首行缩进)"/>
    <w:basedOn w:val="a"/>
    <w:link w:val="Charfff5"/>
    <w:qFormat/>
    <w:rsid w:val="00727F6F"/>
    <w:pPr>
      <w:spacing w:line="360" w:lineRule="auto"/>
      <w:ind w:firstLineChars="200" w:firstLine="420"/>
      <w:jc w:val="left"/>
    </w:pPr>
    <w:rPr>
      <w:rFonts w:asciiTheme="minorHAnsi" w:eastAsiaTheme="minorEastAsia" w:hAnsiTheme="minorHAnsi" w:cstheme="minorBidi"/>
      <w:szCs w:val="21"/>
    </w:rPr>
  </w:style>
  <w:style w:type="character" w:customStyle="1" w:styleId="MMTitleChar">
    <w:name w:val="MM Title Char"/>
    <w:link w:val="MMTitle"/>
    <w:semiHidden/>
    <w:qFormat/>
    <w:locked/>
    <w:rsid w:val="00727F6F"/>
    <w:rPr>
      <w:rFonts w:ascii="Cambria" w:hAnsi="Cambria"/>
      <w:b/>
      <w:bCs/>
      <w:sz w:val="32"/>
      <w:szCs w:val="32"/>
    </w:rPr>
  </w:style>
  <w:style w:type="paragraph" w:customStyle="1" w:styleId="MMTitle">
    <w:name w:val="MM Title"/>
    <w:basedOn w:val="aa"/>
    <w:link w:val="MMTitleChar"/>
    <w:semiHidden/>
    <w:qFormat/>
    <w:locked/>
    <w:rsid w:val="00727F6F"/>
    <w:pPr>
      <w:widowControl/>
      <w:spacing w:line="360" w:lineRule="auto"/>
      <w:ind w:firstLineChars="200" w:firstLine="200"/>
      <w:contextualSpacing/>
    </w:pPr>
    <w:rPr>
      <w:rFonts w:ascii="Cambria" w:eastAsiaTheme="minorEastAsia" w:hAnsi="Cambria" w:cstheme="minorBidi"/>
    </w:rPr>
  </w:style>
  <w:style w:type="character" w:customStyle="1" w:styleId="htmltxt1">
    <w:name w:val="html_txt1"/>
    <w:qFormat/>
    <w:rsid w:val="00727F6F"/>
    <w:rPr>
      <w:color w:val="000000"/>
    </w:rPr>
  </w:style>
  <w:style w:type="character" w:customStyle="1" w:styleId="5-27Char">
    <w:name w:val="标题5-27 Char"/>
    <w:link w:val="5-27"/>
    <w:uiPriority w:val="99"/>
    <w:qFormat/>
    <w:locked/>
    <w:rsid w:val="00727F6F"/>
    <w:rPr>
      <w:rFonts w:ascii="宋体" w:hAnsi="宋体"/>
      <w:b/>
      <w:sz w:val="28"/>
      <w:szCs w:val="24"/>
    </w:rPr>
  </w:style>
  <w:style w:type="paragraph" w:customStyle="1" w:styleId="5-27">
    <w:name w:val="标题5-27"/>
    <w:basedOn w:val="5-21"/>
    <w:link w:val="5-27Char"/>
    <w:uiPriority w:val="99"/>
    <w:qFormat/>
    <w:locked/>
    <w:rsid w:val="00727F6F"/>
    <w:pPr>
      <w:tabs>
        <w:tab w:val="clear" w:pos="2513"/>
        <w:tab w:val="left" w:pos="2520"/>
      </w:tabs>
      <w:ind w:left="0" w:firstLine="400"/>
    </w:pPr>
  </w:style>
  <w:style w:type="paragraph" w:customStyle="1" w:styleId="5-21">
    <w:name w:val="标题5-21"/>
    <w:basedOn w:val="5-19"/>
    <w:link w:val="5-21Char"/>
    <w:uiPriority w:val="99"/>
    <w:qFormat/>
    <w:locked/>
    <w:rsid w:val="00727F6F"/>
    <w:pPr>
      <w:tabs>
        <w:tab w:val="left" w:pos="360"/>
        <w:tab w:val="left" w:pos="425"/>
      </w:tabs>
    </w:pPr>
  </w:style>
  <w:style w:type="character" w:customStyle="1" w:styleId="5-21Char">
    <w:name w:val="标题5-21 Char"/>
    <w:link w:val="5-21"/>
    <w:uiPriority w:val="99"/>
    <w:qFormat/>
    <w:locked/>
    <w:rsid w:val="00727F6F"/>
    <w:rPr>
      <w:rFonts w:ascii="宋体" w:hAnsi="宋体"/>
      <w:b/>
      <w:sz w:val="28"/>
      <w:szCs w:val="24"/>
    </w:rPr>
  </w:style>
  <w:style w:type="character" w:customStyle="1" w:styleId="2f2">
    <w:name w:val="明显参考2"/>
    <w:uiPriority w:val="32"/>
    <w:qFormat/>
    <w:rsid w:val="00727F6F"/>
    <w:rPr>
      <w:b/>
      <w:bCs/>
      <w:smallCaps/>
      <w:color w:val="C0504D"/>
      <w:spacing w:val="5"/>
      <w:u w:val="single"/>
    </w:rPr>
  </w:style>
  <w:style w:type="character" w:customStyle="1" w:styleId="1Char6">
    <w:name w:val="宇视1 Char"/>
    <w:link w:val="1ff3"/>
    <w:uiPriority w:val="99"/>
    <w:qFormat/>
    <w:locked/>
    <w:rsid w:val="00727F6F"/>
    <w:rPr>
      <w:rFonts w:ascii="Arial" w:eastAsia="微软雅黑" w:hAnsi="Arial" w:cs="微软雅黑"/>
      <w:b/>
      <w:bCs/>
      <w:kern w:val="44"/>
      <w:sz w:val="32"/>
      <w:szCs w:val="24"/>
    </w:rPr>
  </w:style>
  <w:style w:type="paragraph" w:customStyle="1" w:styleId="1ff3">
    <w:name w:val="宇视1"/>
    <w:basedOn w:val="2"/>
    <w:link w:val="1Char6"/>
    <w:uiPriority w:val="99"/>
    <w:qFormat/>
    <w:locked/>
    <w:rsid w:val="00727F6F"/>
    <w:pPr>
      <w:keepNext w:val="0"/>
      <w:keepLines w:val="0"/>
      <w:widowControl/>
      <w:tabs>
        <w:tab w:val="left" w:pos="432"/>
        <w:tab w:val="left" w:pos="576"/>
      </w:tabs>
      <w:autoSpaceDE/>
      <w:autoSpaceDN/>
      <w:adjustRightInd/>
      <w:spacing w:beforeLines="20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sid w:val="00727F6F"/>
    <w:rPr>
      <w:b/>
      <w:bCs/>
      <w:sz w:val="28"/>
      <w:szCs w:val="32"/>
    </w:rPr>
  </w:style>
  <w:style w:type="paragraph" w:customStyle="1" w:styleId="5-9">
    <w:name w:val="标题5-9"/>
    <w:basedOn w:val="5-8"/>
    <w:link w:val="5-9Char"/>
    <w:uiPriority w:val="99"/>
    <w:qFormat/>
    <w:locked/>
    <w:rsid w:val="00727F6F"/>
    <w:pPr>
      <w:tabs>
        <w:tab w:val="clear" w:pos="420"/>
        <w:tab w:val="left" w:pos="432"/>
      </w:tabs>
      <w:ind w:left="0" w:firstLine="400"/>
    </w:pPr>
  </w:style>
  <w:style w:type="paragraph" w:customStyle="1" w:styleId="5-8">
    <w:name w:val="标题5-8"/>
    <w:basedOn w:val="5-6"/>
    <w:link w:val="5-8Char"/>
    <w:uiPriority w:val="99"/>
    <w:qFormat/>
    <w:locked/>
    <w:rsid w:val="00727F6F"/>
    <w:pPr>
      <w:tabs>
        <w:tab w:val="clear" w:pos="432"/>
        <w:tab w:val="left" w:pos="420"/>
      </w:tabs>
      <w:ind w:left="420"/>
    </w:pPr>
  </w:style>
  <w:style w:type="character" w:customStyle="1" w:styleId="5-8Char">
    <w:name w:val="标题5-8 Char"/>
    <w:link w:val="5-8"/>
    <w:uiPriority w:val="99"/>
    <w:qFormat/>
    <w:locked/>
    <w:rsid w:val="00727F6F"/>
    <w:rPr>
      <w:b/>
      <w:bCs/>
      <w:sz w:val="28"/>
      <w:szCs w:val="32"/>
    </w:rPr>
  </w:style>
  <w:style w:type="character" w:customStyle="1" w:styleId="1Char7">
    <w:name w:val="标题1 Char"/>
    <w:link w:val="1ff4"/>
    <w:qFormat/>
    <w:rsid w:val="00727F6F"/>
    <w:rPr>
      <w:b/>
      <w:sz w:val="32"/>
      <w:szCs w:val="32"/>
    </w:rPr>
  </w:style>
  <w:style w:type="paragraph" w:customStyle="1" w:styleId="1ff4">
    <w:name w:val="标题1"/>
    <w:basedOn w:val="a"/>
    <w:link w:val="1Char7"/>
    <w:qFormat/>
    <w:rsid w:val="00727F6F"/>
    <w:pPr>
      <w:spacing w:beforeLines="50" w:afterLines="50" w:line="360" w:lineRule="auto"/>
      <w:outlineLvl w:val="0"/>
    </w:pPr>
    <w:rPr>
      <w:rFonts w:asciiTheme="minorHAnsi" w:eastAsiaTheme="minorEastAsia" w:hAnsiTheme="minorHAnsi" w:cstheme="minorBidi"/>
      <w:b/>
      <w:sz w:val="32"/>
      <w:szCs w:val="32"/>
    </w:rPr>
  </w:style>
  <w:style w:type="character" w:customStyle="1" w:styleId="2Char5">
    <w:name w:val="标题2 Char"/>
    <w:link w:val="2f3"/>
    <w:qFormat/>
    <w:rsid w:val="00727F6F"/>
    <w:rPr>
      <w:rFonts w:hAnsi="宋体"/>
      <w:b/>
      <w:sz w:val="30"/>
      <w:szCs w:val="30"/>
      <w:lang w:val="zh-CN"/>
    </w:rPr>
  </w:style>
  <w:style w:type="paragraph" w:customStyle="1" w:styleId="2f3">
    <w:name w:val="标题2"/>
    <w:basedOn w:val="a"/>
    <w:link w:val="2Char5"/>
    <w:qFormat/>
    <w:rsid w:val="00727F6F"/>
    <w:pPr>
      <w:spacing w:beforeLines="50" w:afterLines="50" w:line="360" w:lineRule="auto"/>
      <w:ind w:left="567" w:hanging="567"/>
      <w:outlineLvl w:val="1"/>
    </w:pPr>
    <w:rPr>
      <w:rFonts w:asciiTheme="minorHAnsi" w:eastAsiaTheme="minorEastAsia" w:hAnsi="宋体" w:cstheme="minorBidi"/>
      <w:b/>
      <w:sz w:val="30"/>
      <w:szCs w:val="30"/>
      <w:lang w:val="zh-CN"/>
    </w:rPr>
  </w:style>
  <w:style w:type="character" w:customStyle="1" w:styleId="5-18Char">
    <w:name w:val="标题5-18 Char"/>
    <w:link w:val="5-18"/>
    <w:uiPriority w:val="99"/>
    <w:qFormat/>
    <w:locked/>
    <w:rsid w:val="00727F6F"/>
    <w:rPr>
      <w:b/>
      <w:bCs/>
      <w:sz w:val="28"/>
      <w:szCs w:val="32"/>
    </w:rPr>
  </w:style>
  <w:style w:type="paragraph" w:customStyle="1" w:styleId="5-18">
    <w:name w:val="标题5-18"/>
    <w:basedOn w:val="5-15"/>
    <w:link w:val="5-18Char"/>
    <w:uiPriority w:val="99"/>
    <w:qFormat/>
    <w:locked/>
    <w:rsid w:val="00727F6F"/>
    <w:pPr>
      <w:ind w:firstLine="288"/>
    </w:pPr>
    <w:rPr>
      <w:rFonts w:asciiTheme="minorHAnsi" w:hAnsiTheme="minorHAnsi"/>
    </w:rPr>
  </w:style>
  <w:style w:type="character" w:customStyle="1" w:styleId="Charfff6">
    <w:name w:val="图片格式 Char"/>
    <w:link w:val="afffffff6"/>
    <w:qFormat/>
    <w:rsid w:val="00727F6F"/>
    <w:rPr>
      <w:rFonts w:ascii="宋体" w:hAnsi="宋体"/>
      <w:sz w:val="24"/>
      <w:szCs w:val="24"/>
      <w:lang w:val="zh-CN" w:eastAsia="en-US" w:bidi="en-US"/>
    </w:rPr>
  </w:style>
  <w:style w:type="paragraph" w:customStyle="1" w:styleId="afffffff6">
    <w:name w:val="图片格式"/>
    <w:basedOn w:val="affffff4"/>
    <w:link w:val="Charfff6"/>
    <w:qFormat/>
    <w:rsid w:val="00727F6F"/>
    <w:pPr>
      <w:ind w:firstLineChars="0" w:firstLine="0"/>
      <w:jc w:val="center"/>
    </w:pPr>
    <w:rPr>
      <w:rFonts w:eastAsiaTheme="minorEastAsia" w:cstheme="minorBidi"/>
      <w:kern w:val="2"/>
    </w:rPr>
  </w:style>
  <w:style w:type="character" w:customStyle="1" w:styleId="Charfff7">
    <w:name w:val="正文内容格式 Char"/>
    <w:link w:val="afffffff7"/>
    <w:qFormat/>
    <w:locked/>
    <w:rsid w:val="00727F6F"/>
    <w:rPr>
      <w:color w:val="000000"/>
      <w:sz w:val="24"/>
    </w:rPr>
  </w:style>
  <w:style w:type="paragraph" w:customStyle="1" w:styleId="afffffff7">
    <w:name w:val="正文内容格式"/>
    <w:basedOn w:val="a"/>
    <w:link w:val="Charfff7"/>
    <w:qFormat/>
    <w:locked/>
    <w:rsid w:val="00727F6F"/>
    <w:pPr>
      <w:widowControl/>
      <w:adjustRightInd w:val="0"/>
      <w:snapToGrid w:val="0"/>
      <w:spacing w:line="300" w:lineRule="auto"/>
      <w:ind w:firstLineChars="200" w:firstLine="480"/>
    </w:pPr>
    <w:rPr>
      <w:rFonts w:asciiTheme="minorHAnsi" w:eastAsiaTheme="minorEastAsia" w:hAnsiTheme="minorHAnsi" w:cstheme="minorBidi"/>
      <w:color w:val="000000"/>
      <w:sz w:val="24"/>
      <w:szCs w:val="22"/>
    </w:rPr>
  </w:style>
  <w:style w:type="character" w:customStyle="1" w:styleId="11-Char">
    <w:name w:val="11-正文 Char"/>
    <w:link w:val="11-"/>
    <w:semiHidden/>
    <w:qFormat/>
    <w:locked/>
    <w:rsid w:val="00727F6F"/>
    <w:rPr>
      <w:rFonts w:ascii="宋体" w:hAnsi="宋体"/>
      <w:lang w:bidi="he-IL"/>
    </w:rPr>
  </w:style>
  <w:style w:type="paragraph" w:customStyle="1" w:styleId="11-">
    <w:name w:val="11-正文"/>
    <w:basedOn w:val="a"/>
    <w:link w:val="11-Char"/>
    <w:semiHidden/>
    <w:qFormat/>
    <w:locked/>
    <w:rsid w:val="00727F6F"/>
    <w:pPr>
      <w:spacing w:beforeLines="50" w:line="360" w:lineRule="auto"/>
      <w:ind w:firstLineChars="200" w:firstLine="480"/>
    </w:pPr>
    <w:rPr>
      <w:rFonts w:ascii="宋体" w:eastAsiaTheme="minorEastAsia" w:hAnsi="宋体" w:cstheme="minorBidi"/>
      <w:szCs w:val="22"/>
      <w:lang w:bidi="he-IL"/>
    </w:rPr>
  </w:style>
  <w:style w:type="character" w:customStyle="1" w:styleId="Charfff8">
    <w:name w:val="投标文件 正文首行缩进 Char"/>
    <w:link w:val="afffffff8"/>
    <w:qFormat/>
    <w:rsid w:val="00727F6F"/>
    <w:rPr>
      <w:szCs w:val="24"/>
    </w:rPr>
  </w:style>
  <w:style w:type="paragraph" w:customStyle="1" w:styleId="afffffff8">
    <w:name w:val="投标文件 正文首行缩进"/>
    <w:basedOn w:val="22"/>
    <w:link w:val="Charfff8"/>
    <w:qFormat/>
    <w:rsid w:val="00727F6F"/>
    <w:pPr>
      <w:spacing w:after="220" w:line="360" w:lineRule="auto"/>
      <w:ind w:leftChars="0" w:left="0" w:firstLine="200"/>
    </w:pPr>
    <w:rPr>
      <w:rFonts w:asciiTheme="minorHAnsi" w:eastAsiaTheme="minorEastAsia" w:hAnsiTheme="minorHAnsi" w:cstheme="minorBidi"/>
      <w:sz w:val="21"/>
      <w:szCs w:val="24"/>
    </w:rPr>
  </w:style>
  <w:style w:type="character" w:customStyle="1" w:styleId="cChar1">
    <w:name w:val="c彩页● Char"/>
    <w:link w:val="c1"/>
    <w:qFormat/>
    <w:rsid w:val="00727F6F"/>
    <w:rPr>
      <w:rFonts w:ascii="等线" w:eastAsia="等线" w:hAnsi="等线"/>
      <w:szCs w:val="24"/>
    </w:rPr>
  </w:style>
  <w:style w:type="paragraph" w:customStyle="1" w:styleId="c1">
    <w:name w:val="c彩页●"/>
    <w:basedOn w:val="10"/>
    <w:link w:val="cChar1"/>
    <w:qFormat/>
    <w:rsid w:val="00727F6F"/>
    <w:pPr>
      <w:spacing w:line="360" w:lineRule="auto"/>
      <w:ind w:left="709" w:firstLineChars="0" w:hanging="278"/>
    </w:pPr>
    <w:rPr>
      <w:rFonts w:ascii="等线" w:eastAsia="等线" w:hAnsi="等线" w:cstheme="minorBidi"/>
      <w:szCs w:val="24"/>
    </w:rPr>
  </w:style>
  <w:style w:type="character" w:customStyle="1" w:styleId="2Char6">
    <w:name w:val="样式 正文缩进 + 首行缩进:  2 字符 Char"/>
    <w:link w:val="2f4"/>
    <w:qFormat/>
    <w:locked/>
    <w:rsid w:val="00727F6F"/>
    <w:rPr>
      <w:rFonts w:ascii="宋体" w:hAnsi="宋体"/>
      <w:bCs/>
      <w:sz w:val="24"/>
    </w:rPr>
  </w:style>
  <w:style w:type="paragraph" w:customStyle="1" w:styleId="2f4">
    <w:name w:val="样式 正文缩进 + 首行缩进:  2 字符"/>
    <w:basedOn w:val="a0"/>
    <w:link w:val="2Char6"/>
    <w:qFormat/>
    <w:rsid w:val="00727F6F"/>
    <w:pPr>
      <w:autoSpaceDE/>
      <w:autoSpaceDN/>
      <w:snapToGrid w:val="0"/>
      <w:spacing w:line="360" w:lineRule="auto"/>
      <w:ind w:firstLineChars="200" w:firstLine="480"/>
    </w:pPr>
    <w:rPr>
      <w:rFonts w:eastAsiaTheme="minorEastAsia" w:hAnsi="宋体" w:cstheme="minorBidi"/>
      <w:bCs/>
      <w:szCs w:val="22"/>
    </w:rPr>
  </w:style>
  <w:style w:type="character" w:customStyle="1" w:styleId="d1Char">
    <w:name w:val="d编(1) Char"/>
    <w:link w:val="d1"/>
    <w:qFormat/>
    <w:rsid w:val="00727F6F"/>
    <w:rPr>
      <w:rFonts w:ascii="等线" w:eastAsia="等线" w:hAnsi="等线"/>
      <w:b/>
      <w:sz w:val="24"/>
      <w:szCs w:val="24"/>
    </w:rPr>
  </w:style>
  <w:style w:type="paragraph" w:customStyle="1" w:styleId="d1">
    <w:name w:val="d编(1)"/>
    <w:link w:val="d1Char"/>
    <w:qFormat/>
    <w:rsid w:val="00727F6F"/>
    <w:pPr>
      <w:spacing w:line="360" w:lineRule="auto"/>
      <w:ind w:left="420" w:hanging="420"/>
    </w:pPr>
    <w:rPr>
      <w:rFonts w:ascii="等线" w:eastAsia="等线" w:hAnsi="等线"/>
      <w:b/>
      <w:sz w:val="24"/>
      <w:szCs w:val="24"/>
    </w:rPr>
  </w:style>
  <w:style w:type="character" w:customStyle="1" w:styleId="5-10Char">
    <w:name w:val="标题5-10 Char"/>
    <w:link w:val="5-10"/>
    <w:uiPriority w:val="99"/>
    <w:qFormat/>
    <w:locked/>
    <w:rsid w:val="00727F6F"/>
    <w:rPr>
      <w:b/>
      <w:bCs/>
      <w:sz w:val="28"/>
      <w:szCs w:val="32"/>
    </w:rPr>
  </w:style>
  <w:style w:type="paragraph" w:customStyle="1" w:styleId="5-10">
    <w:name w:val="标题5-10"/>
    <w:basedOn w:val="5-9"/>
    <w:link w:val="5-10Char"/>
    <w:uiPriority w:val="99"/>
    <w:qFormat/>
    <w:locked/>
    <w:rsid w:val="00727F6F"/>
    <w:pPr>
      <w:tabs>
        <w:tab w:val="left" w:pos="833"/>
        <w:tab w:val="left" w:pos="900"/>
      </w:tabs>
      <w:ind w:left="900" w:hanging="900"/>
    </w:pPr>
  </w:style>
  <w:style w:type="character" w:customStyle="1" w:styleId="info4">
    <w:name w:val="info4"/>
    <w:qFormat/>
    <w:rsid w:val="00727F6F"/>
  </w:style>
  <w:style w:type="character" w:customStyle="1" w:styleId="A6Char">
    <w:name w:val="A6 Char"/>
    <w:link w:val="A60"/>
    <w:qFormat/>
    <w:locked/>
    <w:rsid w:val="00727F6F"/>
    <w:rPr>
      <w:sz w:val="24"/>
      <w:szCs w:val="24"/>
    </w:rPr>
  </w:style>
  <w:style w:type="paragraph" w:customStyle="1" w:styleId="A60">
    <w:name w:val="A6"/>
    <w:basedOn w:val="a"/>
    <w:link w:val="A6Char"/>
    <w:qFormat/>
    <w:locked/>
    <w:rsid w:val="00727F6F"/>
    <w:pPr>
      <w:spacing w:line="360" w:lineRule="auto"/>
      <w:ind w:firstLineChars="200" w:firstLine="480"/>
    </w:pPr>
    <w:rPr>
      <w:rFonts w:asciiTheme="minorHAnsi" w:eastAsiaTheme="minorEastAsia" w:hAnsiTheme="minorHAnsi" w:cstheme="minorBidi"/>
      <w:sz w:val="24"/>
      <w:szCs w:val="24"/>
    </w:rPr>
  </w:style>
  <w:style w:type="character" w:customStyle="1" w:styleId="1103Char">
    <w:name w:val="正文1103 Char"/>
    <w:link w:val="1103"/>
    <w:qFormat/>
    <w:locked/>
    <w:rsid w:val="00727F6F"/>
    <w:rPr>
      <w:rFonts w:ascii="宋体" w:hAnsi="宋体"/>
      <w:szCs w:val="21"/>
    </w:rPr>
  </w:style>
  <w:style w:type="paragraph" w:customStyle="1" w:styleId="1103">
    <w:name w:val="正文1103"/>
    <w:basedOn w:val="a"/>
    <w:link w:val="1103Char"/>
    <w:qFormat/>
    <w:locked/>
    <w:rsid w:val="00727F6F"/>
    <w:pPr>
      <w:spacing w:line="360" w:lineRule="auto"/>
      <w:ind w:firstLine="420"/>
    </w:pPr>
    <w:rPr>
      <w:rFonts w:ascii="宋体" w:eastAsiaTheme="minorEastAsia" w:hAnsi="宋体" w:cstheme="minorBidi"/>
      <w:szCs w:val="21"/>
    </w:rPr>
  </w:style>
  <w:style w:type="character" w:customStyle="1" w:styleId="2Char7">
    <w:name w:val="正文2 Char"/>
    <w:link w:val="2f5"/>
    <w:qFormat/>
    <w:locked/>
    <w:rsid w:val="00727F6F"/>
  </w:style>
  <w:style w:type="paragraph" w:customStyle="1" w:styleId="2f5">
    <w:name w:val="正文2"/>
    <w:basedOn w:val="a"/>
    <w:link w:val="2Char7"/>
    <w:qFormat/>
    <w:rsid w:val="00727F6F"/>
    <w:pPr>
      <w:widowControl/>
      <w:topLinePunct/>
      <w:adjustRightInd w:val="0"/>
      <w:snapToGrid w:val="0"/>
      <w:spacing w:before="160" w:line="240" w:lineRule="atLeast"/>
      <w:jc w:val="left"/>
    </w:pPr>
    <w:rPr>
      <w:rFonts w:asciiTheme="minorHAnsi" w:eastAsiaTheme="minorEastAsia" w:hAnsiTheme="minorHAnsi" w:cstheme="minorBidi"/>
      <w:szCs w:val="22"/>
    </w:rPr>
  </w:style>
  <w:style w:type="character" w:customStyle="1" w:styleId="1Char8">
    <w:name w:val="1 Char"/>
    <w:qFormat/>
    <w:rsid w:val="00727F6F"/>
    <w:rPr>
      <w:rFonts w:ascii="黑体" w:eastAsia="黑体" w:hAnsi="黑体"/>
      <w:sz w:val="36"/>
      <w:szCs w:val="36"/>
    </w:rPr>
  </w:style>
  <w:style w:type="character" w:customStyle="1" w:styleId="2Char8">
    <w:name w:val="2级标题 Char"/>
    <w:link w:val="2f6"/>
    <w:qFormat/>
    <w:rsid w:val="00727F6F"/>
    <w:rPr>
      <w:rFonts w:ascii="黑体" w:eastAsia="黑体" w:hAnsi="黑体"/>
      <w:sz w:val="32"/>
      <w:szCs w:val="36"/>
      <w:lang w:eastAsia="en-US" w:bidi="en-US"/>
    </w:rPr>
  </w:style>
  <w:style w:type="paragraph" w:customStyle="1" w:styleId="2f6">
    <w:name w:val="2级标题"/>
    <w:basedOn w:val="44"/>
    <w:link w:val="2Char8"/>
    <w:qFormat/>
    <w:rsid w:val="00727F6F"/>
    <w:pPr>
      <w:keepLines/>
      <w:spacing w:before="240" w:after="120"/>
      <w:ind w:left="1407" w:firstLineChars="0" w:hanging="567"/>
      <w:contextualSpacing/>
      <w:jc w:val="left"/>
      <w:outlineLvl w:val="1"/>
    </w:pPr>
    <w:rPr>
      <w:rFonts w:ascii="黑体" w:eastAsia="黑体" w:hAnsi="黑体" w:cstheme="minorBidi"/>
      <w:kern w:val="2"/>
      <w:sz w:val="32"/>
      <w:szCs w:val="36"/>
      <w:lang w:eastAsia="en-US" w:bidi="en-US"/>
    </w:rPr>
  </w:style>
  <w:style w:type="character" w:customStyle="1" w:styleId="z-Char0">
    <w:name w:val="z-窗体顶端 Char"/>
    <w:link w:val="z-10"/>
    <w:qFormat/>
    <w:rsid w:val="00727F6F"/>
    <w:rPr>
      <w:rFonts w:ascii="Arial" w:hAnsi="Arial" w:cs="Arial"/>
      <w:vanish/>
      <w:sz w:val="16"/>
      <w:szCs w:val="16"/>
    </w:rPr>
  </w:style>
  <w:style w:type="paragraph" w:customStyle="1" w:styleId="z-10">
    <w:name w:val="z-窗体顶端1"/>
    <w:basedOn w:val="a"/>
    <w:next w:val="a"/>
    <w:link w:val="z-Char0"/>
    <w:unhideWhenUsed/>
    <w:qFormat/>
    <w:rsid w:val="00727F6F"/>
    <w:pPr>
      <w:pBdr>
        <w:bottom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11Char">
    <w:name w:val="样式11 Char"/>
    <w:link w:val="113"/>
    <w:uiPriority w:val="99"/>
    <w:qFormat/>
    <w:locked/>
    <w:rsid w:val="00727F6F"/>
    <w:rPr>
      <w:rFonts w:ascii="宋体" w:eastAsia="微软雅黑" w:hAnsi="宋体" w:cs="微软雅黑"/>
      <w:b/>
      <w:bCs/>
      <w:sz w:val="32"/>
      <w:szCs w:val="32"/>
    </w:rPr>
  </w:style>
  <w:style w:type="paragraph" w:customStyle="1" w:styleId="113">
    <w:name w:val="样式11"/>
    <w:basedOn w:val="2"/>
    <w:link w:val="11Char"/>
    <w:uiPriority w:val="99"/>
    <w:qFormat/>
    <w:locked/>
    <w:rsid w:val="00727F6F"/>
    <w:pPr>
      <w:keepNext w:val="0"/>
      <w:keepLines w:val="0"/>
      <w:widowControl/>
      <w:tabs>
        <w:tab w:val="left" w:pos="432"/>
        <w:tab w:val="left" w:pos="576"/>
      </w:tabs>
      <w:autoSpaceDE/>
      <w:autoSpaceDN/>
      <w:adjustRightInd/>
      <w:spacing w:beforeLines="50" w:line="360" w:lineRule="auto"/>
      <w:ind w:left="576" w:hanging="576"/>
      <w:jc w:val="left"/>
    </w:pPr>
    <w:rPr>
      <w:rFonts w:ascii="宋体" w:eastAsia="微软雅黑" w:hAnsi="宋体" w:cs="微软雅黑"/>
      <w:bCs/>
      <w:kern w:val="2"/>
      <w:sz w:val="32"/>
      <w:szCs w:val="32"/>
    </w:rPr>
  </w:style>
  <w:style w:type="character" w:customStyle="1" w:styleId="2f7">
    <w:name w:val="明显强调2"/>
    <w:uiPriority w:val="21"/>
    <w:qFormat/>
    <w:rsid w:val="00727F6F"/>
    <w:rPr>
      <w:b/>
      <w:bCs/>
      <w:i/>
      <w:iCs/>
      <w:color w:val="4F81BD"/>
    </w:rPr>
  </w:style>
  <w:style w:type="character" w:customStyle="1" w:styleId="ItemListCharChar">
    <w:name w:val="Item List Char Char"/>
    <w:link w:val="ItemList"/>
    <w:qFormat/>
    <w:locked/>
    <w:rsid w:val="00727F6F"/>
    <w:rPr>
      <w:rFonts w:ascii="Arial" w:hAnsi="Arial"/>
    </w:rPr>
  </w:style>
  <w:style w:type="paragraph" w:customStyle="1" w:styleId="ItemList">
    <w:name w:val="Item List"/>
    <w:link w:val="ItemListCharChar"/>
    <w:qFormat/>
    <w:locked/>
    <w:rsid w:val="00727F6F"/>
    <w:pPr>
      <w:tabs>
        <w:tab w:val="left" w:pos="312"/>
      </w:tabs>
      <w:spacing w:line="300" w:lineRule="auto"/>
    </w:pPr>
    <w:rPr>
      <w:rFonts w:ascii="Arial" w:hAnsi="Arial"/>
    </w:rPr>
  </w:style>
  <w:style w:type="character" w:customStyle="1" w:styleId="19Char">
    <w:name w:val="样式19 Char"/>
    <w:link w:val="190"/>
    <w:qFormat/>
    <w:rsid w:val="00727F6F"/>
    <w:rPr>
      <w:color w:val="000000"/>
      <w:sz w:val="24"/>
      <w:szCs w:val="24"/>
    </w:rPr>
  </w:style>
  <w:style w:type="paragraph" w:customStyle="1" w:styleId="190">
    <w:name w:val="样式19"/>
    <w:basedOn w:val="a"/>
    <w:link w:val="19Char"/>
    <w:qFormat/>
    <w:rsid w:val="00727F6F"/>
    <w:pPr>
      <w:widowControl/>
      <w:tabs>
        <w:tab w:val="left" w:pos="0"/>
      </w:tabs>
      <w:spacing w:line="360" w:lineRule="auto"/>
      <w:ind w:firstLineChars="200" w:firstLine="480"/>
    </w:pPr>
    <w:rPr>
      <w:rFonts w:asciiTheme="minorHAnsi" w:eastAsiaTheme="minorEastAsia" w:hAnsiTheme="minorHAnsi" w:cstheme="minorBidi"/>
      <w:color w:val="000000"/>
      <w:sz w:val="24"/>
      <w:szCs w:val="24"/>
    </w:rPr>
  </w:style>
  <w:style w:type="character" w:customStyle="1" w:styleId="1ff5">
    <w:name w:val="批注文字 字符1"/>
    <w:uiPriority w:val="99"/>
    <w:semiHidden/>
    <w:qFormat/>
    <w:rsid w:val="00727F6F"/>
    <w:rPr>
      <w:rFonts w:ascii="Calibri" w:eastAsia="宋体" w:hAnsi="Calibri" w:cs="Times New Roman"/>
      <w:szCs w:val="21"/>
    </w:rPr>
  </w:style>
  <w:style w:type="character" w:customStyle="1" w:styleId="defChar">
    <w:name w:val="def正文 Char"/>
    <w:link w:val="def"/>
    <w:qFormat/>
    <w:rsid w:val="00727F6F"/>
    <w:rPr>
      <w:rFonts w:ascii="黑体" w:eastAsia="黑体" w:hAnsi="黑体"/>
      <w:szCs w:val="24"/>
    </w:rPr>
  </w:style>
  <w:style w:type="paragraph" w:customStyle="1" w:styleId="def">
    <w:name w:val="def正文"/>
    <w:basedOn w:val="ac"/>
    <w:link w:val="defChar"/>
    <w:qFormat/>
    <w:rsid w:val="00727F6F"/>
    <w:pPr>
      <w:widowControl/>
      <w:spacing w:after="0" w:line="276" w:lineRule="auto"/>
      <w:jc w:val="center"/>
    </w:pPr>
    <w:rPr>
      <w:rFonts w:ascii="黑体" w:eastAsia="黑体" w:hAnsi="黑体" w:cstheme="minorBidi"/>
    </w:rPr>
  </w:style>
  <w:style w:type="character" w:customStyle="1" w:styleId="CharChar8">
    <w:name w:val="*正文 Char Char"/>
    <w:qFormat/>
    <w:rsid w:val="00727F6F"/>
    <w:rPr>
      <w:rFonts w:ascii="仿宋_GB2312" w:eastAsia="仿宋_GB2312" w:hAnsi="Times New Roman" w:cs="Times New Roman"/>
      <w:kern w:val="2"/>
      <w:sz w:val="24"/>
      <w:szCs w:val="28"/>
    </w:rPr>
  </w:style>
  <w:style w:type="character" w:customStyle="1" w:styleId="Charfff9">
    <w:name w:val="并列项 Char"/>
    <w:link w:val="afffffff9"/>
    <w:qFormat/>
    <w:rsid w:val="00727F6F"/>
    <w:rPr>
      <w:rFonts w:ascii="宋体" w:hAnsi="宋体"/>
      <w:sz w:val="24"/>
      <w:szCs w:val="24"/>
      <w:lang w:val="zh-CN" w:eastAsia="en-US" w:bidi="en-US"/>
    </w:rPr>
  </w:style>
  <w:style w:type="paragraph" w:customStyle="1" w:styleId="afffffff9">
    <w:name w:val="并列项"/>
    <w:basedOn w:val="affffff4"/>
    <w:link w:val="Charfff9"/>
    <w:qFormat/>
    <w:rsid w:val="00727F6F"/>
    <w:pPr>
      <w:tabs>
        <w:tab w:val="left" w:pos="360"/>
        <w:tab w:val="left" w:pos="1260"/>
      </w:tabs>
      <w:ind w:firstLineChars="0" w:firstLine="0"/>
    </w:pPr>
    <w:rPr>
      <w:rFonts w:eastAsiaTheme="minorEastAsia" w:cstheme="minorBidi"/>
      <w:kern w:val="2"/>
    </w:rPr>
  </w:style>
  <w:style w:type="character" w:customStyle="1" w:styleId="4Char10">
    <w:name w:val="标题 4 Char1"/>
    <w:qFormat/>
    <w:rsid w:val="00727F6F"/>
    <w:rPr>
      <w:rFonts w:ascii="等线 Light" w:eastAsia="等线 Light" w:hAnsi="等线 Light" w:cs="Times New Roman"/>
      <w:b/>
      <w:bCs/>
      <w:kern w:val="2"/>
      <w:sz w:val="28"/>
      <w:szCs w:val="28"/>
    </w:rPr>
  </w:style>
  <w:style w:type="character" w:customStyle="1" w:styleId="16Char">
    <w:name w:val="样式16 Char"/>
    <w:link w:val="160"/>
    <w:qFormat/>
    <w:locked/>
    <w:rsid w:val="00727F6F"/>
    <w:rPr>
      <w:rFonts w:ascii="Calibri" w:hAnsi="Calibri"/>
      <w:sz w:val="24"/>
      <w:szCs w:val="28"/>
    </w:rPr>
  </w:style>
  <w:style w:type="paragraph" w:customStyle="1" w:styleId="160">
    <w:name w:val="样式16"/>
    <w:basedOn w:val="10"/>
    <w:link w:val="16Char"/>
    <w:qFormat/>
    <w:locked/>
    <w:rsid w:val="00727F6F"/>
    <w:pPr>
      <w:tabs>
        <w:tab w:val="left" w:pos="1260"/>
      </w:tabs>
      <w:spacing w:before="120" w:after="120"/>
      <w:ind w:left="1260" w:firstLineChars="0" w:firstLine="0"/>
    </w:pPr>
    <w:rPr>
      <w:rFonts w:eastAsiaTheme="minorEastAsia" w:cstheme="minorBidi"/>
      <w:sz w:val="24"/>
      <w:szCs w:val="28"/>
    </w:rPr>
  </w:style>
  <w:style w:type="character" w:customStyle="1" w:styleId="4-5Char">
    <w:name w:val="标题4-5 Char"/>
    <w:link w:val="4-5"/>
    <w:uiPriority w:val="99"/>
    <w:semiHidden/>
    <w:qFormat/>
    <w:locked/>
    <w:rsid w:val="00727F6F"/>
    <w:rPr>
      <w:rFonts w:ascii="微软雅黑" w:eastAsia="微软雅黑" w:hAnsi="微软雅黑" w:cs="微软雅黑"/>
      <w:b/>
      <w:bCs/>
      <w:sz w:val="28"/>
      <w:szCs w:val="32"/>
    </w:rPr>
  </w:style>
  <w:style w:type="paragraph" w:customStyle="1" w:styleId="4-5">
    <w:name w:val="标题4-5"/>
    <w:basedOn w:val="4-4"/>
    <w:link w:val="4-5Char"/>
    <w:uiPriority w:val="99"/>
    <w:semiHidden/>
    <w:qFormat/>
    <w:locked/>
    <w:rsid w:val="00727F6F"/>
    <w:pPr>
      <w:ind w:left="0" w:firstLine="0"/>
    </w:pPr>
  </w:style>
  <w:style w:type="character" w:customStyle="1" w:styleId="5Char3">
    <w:name w:val="5级标题 Char"/>
    <w:link w:val="56"/>
    <w:qFormat/>
    <w:rsid w:val="00727F6F"/>
    <w:rPr>
      <w:rFonts w:ascii="Arial" w:hAnsi="Arial" w:cs="宋体"/>
      <w:sz w:val="28"/>
    </w:rPr>
  </w:style>
  <w:style w:type="paragraph" w:customStyle="1" w:styleId="56">
    <w:name w:val="5级标题"/>
    <w:basedOn w:val="00"/>
    <w:link w:val="5Char3"/>
    <w:qFormat/>
    <w:rsid w:val="00727F6F"/>
    <w:pPr>
      <w:tabs>
        <w:tab w:val="left" w:pos="420"/>
      </w:tabs>
      <w:spacing w:beforeLines="0"/>
      <w:ind w:left="420" w:firstLineChars="0" w:firstLine="0"/>
      <w:outlineLvl w:val="4"/>
    </w:pPr>
    <w:rPr>
      <w:sz w:val="28"/>
    </w:rPr>
  </w:style>
  <w:style w:type="character" w:customStyle="1" w:styleId="MMTopic2Char">
    <w:name w:val="MM Topic 2 Char"/>
    <w:link w:val="MMTopic2"/>
    <w:uiPriority w:val="99"/>
    <w:semiHidden/>
    <w:qFormat/>
    <w:locked/>
    <w:rsid w:val="00727F6F"/>
    <w:rPr>
      <w:rFonts w:ascii="Cambria" w:eastAsia="微软雅黑" w:hAnsi="Cambria" w:cs="微软雅黑"/>
      <w:b/>
      <w:bCs/>
      <w:sz w:val="32"/>
      <w:szCs w:val="32"/>
    </w:rPr>
  </w:style>
  <w:style w:type="paragraph" w:customStyle="1" w:styleId="MMTopic2">
    <w:name w:val="MM Topic 2"/>
    <w:basedOn w:val="2"/>
    <w:link w:val="MMTopic2Char"/>
    <w:uiPriority w:val="99"/>
    <w:semiHidden/>
    <w:qFormat/>
    <w:locked/>
    <w:rsid w:val="00727F6F"/>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kern w:val="2"/>
      <w:sz w:val="32"/>
      <w:szCs w:val="32"/>
    </w:rPr>
  </w:style>
  <w:style w:type="character" w:customStyle="1" w:styleId="1ff6">
    <w:name w:val="正文文本 字符1"/>
    <w:uiPriority w:val="99"/>
    <w:semiHidden/>
    <w:qFormat/>
    <w:rsid w:val="00727F6F"/>
    <w:rPr>
      <w:rFonts w:ascii="Calibri" w:eastAsia="宋体" w:hAnsi="Calibri" w:cs="Times New Roman"/>
      <w:szCs w:val="21"/>
    </w:rPr>
  </w:style>
  <w:style w:type="character" w:customStyle="1" w:styleId="2f8">
    <w:name w:val="不明显强调2"/>
    <w:uiPriority w:val="19"/>
    <w:qFormat/>
    <w:rsid w:val="00727F6F"/>
    <w:rPr>
      <w:i/>
      <w:iCs/>
      <w:color w:val="808080"/>
    </w:rPr>
  </w:style>
  <w:style w:type="character" w:customStyle="1" w:styleId="d1Char0">
    <w:name w:val="d编1） Char"/>
    <w:link w:val="d10"/>
    <w:qFormat/>
    <w:rsid w:val="00727F6F"/>
    <w:rPr>
      <w:rFonts w:ascii="等线" w:eastAsia="等线" w:hAnsi="等线"/>
      <w:sz w:val="24"/>
      <w:szCs w:val="24"/>
    </w:rPr>
  </w:style>
  <w:style w:type="paragraph" w:customStyle="1" w:styleId="d10">
    <w:name w:val="d编1）"/>
    <w:basedOn w:val="d"/>
    <w:link w:val="d1Char0"/>
    <w:qFormat/>
    <w:rsid w:val="00727F6F"/>
    <w:rPr>
      <w:b w:val="0"/>
    </w:rPr>
  </w:style>
  <w:style w:type="character" w:customStyle="1" w:styleId="Charfffa">
    <w:name w:val="三 Char"/>
    <w:link w:val="afffffffa"/>
    <w:qFormat/>
    <w:rsid w:val="00727F6F"/>
    <w:rPr>
      <w:rFonts w:ascii="黑体" w:eastAsia="黑体" w:hAnsi="黑体"/>
      <w:sz w:val="28"/>
      <w:szCs w:val="28"/>
      <w:lang w:bidi="en-US"/>
    </w:rPr>
  </w:style>
  <w:style w:type="paragraph" w:customStyle="1" w:styleId="afffffffa">
    <w:name w:val="三"/>
    <w:basedOn w:val="9"/>
    <w:link w:val="Charfffa"/>
    <w:qFormat/>
    <w:rsid w:val="00727F6F"/>
    <w:pPr>
      <w:keepNext w:val="0"/>
      <w:keepLines w:val="0"/>
      <w:tabs>
        <w:tab w:val="left" w:pos="432"/>
      </w:tabs>
      <w:adjustRightInd/>
      <w:spacing w:after="120" w:line="360" w:lineRule="auto"/>
      <w:contextualSpacing/>
      <w:outlineLvl w:val="2"/>
    </w:pPr>
    <w:rPr>
      <w:rFonts w:ascii="黑体" w:hAnsi="黑体" w:cstheme="minorBidi"/>
      <w:kern w:val="2"/>
      <w:sz w:val="28"/>
      <w:szCs w:val="28"/>
      <w:lang w:bidi="en-US"/>
    </w:rPr>
  </w:style>
  <w:style w:type="character" w:customStyle="1" w:styleId="4-10Char">
    <w:name w:val="标题4-10 Char"/>
    <w:link w:val="4-10"/>
    <w:uiPriority w:val="99"/>
    <w:semiHidden/>
    <w:qFormat/>
    <w:locked/>
    <w:rsid w:val="00727F6F"/>
    <w:rPr>
      <w:rFonts w:ascii="微软雅黑" w:eastAsia="微软雅黑" w:hAnsi="微软雅黑" w:cs="微软雅黑"/>
      <w:b/>
      <w:bCs/>
      <w:sz w:val="28"/>
      <w:szCs w:val="32"/>
    </w:rPr>
  </w:style>
  <w:style w:type="paragraph" w:customStyle="1" w:styleId="4-10">
    <w:name w:val="标题4-10"/>
    <w:basedOn w:val="4-5"/>
    <w:link w:val="4-10Char"/>
    <w:uiPriority w:val="99"/>
    <w:semiHidden/>
    <w:qFormat/>
    <w:locked/>
    <w:rsid w:val="00727F6F"/>
    <w:pPr>
      <w:ind w:left="420" w:hanging="420"/>
    </w:pPr>
  </w:style>
  <w:style w:type="character" w:customStyle="1" w:styleId="2Char9">
    <w:name w:val="正文（首行缩进2字符） Char"/>
    <w:link w:val="2f9"/>
    <w:qFormat/>
    <w:rsid w:val="00727F6F"/>
    <w:rPr>
      <w:sz w:val="24"/>
      <w:szCs w:val="24"/>
    </w:rPr>
  </w:style>
  <w:style w:type="paragraph" w:customStyle="1" w:styleId="2f9">
    <w:name w:val="正文（首行缩进2字符）"/>
    <w:basedOn w:val="a"/>
    <w:link w:val="2Char9"/>
    <w:qFormat/>
    <w:rsid w:val="00727F6F"/>
    <w:pPr>
      <w:ind w:firstLineChars="200" w:firstLine="200"/>
    </w:pPr>
    <w:rPr>
      <w:rFonts w:asciiTheme="minorHAnsi" w:eastAsiaTheme="minorEastAsia" w:hAnsiTheme="minorHAnsi" w:cstheme="minorBidi"/>
      <w:sz w:val="24"/>
      <w:szCs w:val="24"/>
    </w:rPr>
  </w:style>
  <w:style w:type="character" w:customStyle="1" w:styleId="Charfffb">
    <w:name w:val="一般编号项 Char"/>
    <w:link w:val="afffffffb"/>
    <w:qFormat/>
    <w:rsid w:val="00727F6F"/>
    <w:rPr>
      <w:rFonts w:ascii="宋体" w:hAnsi="宋体"/>
      <w:sz w:val="24"/>
      <w:szCs w:val="24"/>
      <w:lang w:val="zh-CN" w:eastAsia="en-US" w:bidi="en-US"/>
    </w:rPr>
  </w:style>
  <w:style w:type="paragraph" w:customStyle="1" w:styleId="afffffffb">
    <w:name w:val="一般编号项"/>
    <w:basedOn w:val="affffff4"/>
    <w:link w:val="Charfffb"/>
    <w:qFormat/>
    <w:rsid w:val="00727F6F"/>
    <w:pPr>
      <w:tabs>
        <w:tab w:val="left" w:pos="3300"/>
      </w:tabs>
      <w:ind w:left="3300" w:firstLineChars="0" w:firstLine="0"/>
    </w:pPr>
    <w:rPr>
      <w:rFonts w:eastAsiaTheme="minorEastAsia" w:cstheme="minorBidi"/>
      <w:kern w:val="2"/>
    </w:rPr>
  </w:style>
  <w:style w:type="character" w:customStyle="1" w:styleId="ksfindclassselect">
    <w:name w:val="ksfind_class_select"/>
    <w:qFormat/>
    <w:rsid w:val="00727F6F"/>
  </w:style>
  <w:style w:type="character" w:customStyle="1" w:styleId="ZX-Char">
    <w:name w:val="ZX-正文 Char"/>
    <w:link w:val="ZX-"/>
    <w:semiHidden/>
    <w:qFormat/>
    <w:locked/>
    <w:rsid w:val="00727F6F"/>
    <w:rPr>
      <w:rFonts w:ascii="Trebuchet MS" w:eastAsia="Times New Roman" w:hAnsi="FuturaA Bk BT"/>
      <w:sz w:val="24"/>
      <w:szCs w:val="21"/>
    </w:rPr>
  </w:style>
  <w:style w:type="paragraph" w:customStyle="1" w:styleId="ZX-">
    <w:name w:val="ZX-正文"/>
    <w:link w:val="ZX-Char"/>
    <w:semiHidden/>
    <w:qFormat/>
    <w:locked/>
    <w:rsid w:val="00727F6F"/>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sid w:val="00727F6F"/>
    <w:rPr>
      <w:rFonts w:ascii="Arial" w:hAnsi="Arial"/>
      <w:szCs w:val="24"/>
      <w:lang w:eastAsia="en-US"/>
    </w:rPr>
  </w:style>
  <w:style w:type="paragraph" w:customStyle="1" w:styleId="ItemStep">
    <w:name w:val="Item Step"/>
    <w:basedOn w:val="a"/>
    <w:link w:val="ItemStepChar"/>
    <w:qFormat/>
    <w:rsid w:val="00727F6F"/>
    <w:pPr>
      <w:widowControl/>
      <w:tabs>
        <w:tab w:val="left" w:pos="1134"/>
      </w:tabs>
      <w:spacing w:before="40"/>
      <w:ind w:left="1134" w:hanging="510"/>
      <w:jc w:val="left"/>
      <w:outlineLvl w:val="6"/>
    </w:pPr>
    <w:rPr>
      <w:rFonts w:ascii="Arial" w:eastAsiaTheme="minorEastAsia" w:hAnsi="Arial" w:cstheme="minorBidi"/>
      <w:szCs w:val="24"/>
      <w:lang w:eastAsia="en-US"/>
    </w:rPr>
  </w:style>
  <w:style w:type="character" w:customStyle="1" w:styleId="a5Char">
    <w:name w:val="a正文5号 Char"/>
    <w:link w:val="a50"/>
    <w:qFormat/>
    <w:rsid w:val="00727F6F"/>
    <w:rPr>
      <w:rFonts w:ascii="宋体" w:hAnsi="宋体"/>
      <w:color w:val="000000"/>
      <w:szCs w:val="24"/>
    </w:rPr>
  </w:style>
  <w:style w:type="paragraph" w:customStyle="1" w:styleId="a50">
    <w:name w:val="a正文5号"/>
    <w:link w:val="a5Char"/>
    <w:qFormat/>
    <w:rsid w:val="00727F6F"/>
    <w:pPr>
      <w:spacing w:line="360" w:lineRule="auto"/>
      <w:ind w:firstLineChars="200" w:firstLine="420"/>
    </w:pPr>
    <w:rPr>
      <w:rFonts w:ascii="宋体" w:hAnsi="宋体"/>
      <w:color w:val="000000"/>
      <w:szCs w:val="24"/>
    </w:rPr>
  </w:style>
  <w:style w:type="character" w:customStyle="1" w:styleId="bChar">
    <w:name w:val="b图下标 Char"/>
    <w:link w:val="b"/>
    <w:qFormat/>
    <w:rsid w:val="00727F6F"/>
    <w:rPr>
      <w:rFonts w:ascii="宋体" w:hAnsi="宋体"/>
      <w:szCs w:val="21"/>
    </w:rPr>
  </w:style>
  <w:style w:type="paragraph" w:customStyle="1" w:styleId="b">
    <w:name w:val="b图下标"/>
    <w:basedOn w:val="a"/>
    <w:next w:val="affffff1"/>
    <w:link w:val="bChar"/>
    <w:qFormat/>
    <w:rsid w:val="00727F6F"/>
    <w:pPr>
      <w:spacing w:line="360" w:lineRule="auto"/>
      <w:jc w:val="center"/>
    </w:pPr>
    <w:rPr>
      <w:rFonts w:ascii="宋体" w:eastAsiaTheme="minorEastAsia" w:hAnsi="宋体" w:cstheme="minorBidi"/>
      <w:szCs w:val="21"/>
    </w:rPr>
  </w:style>
  <w:style w:type="character" w:customStyle="1" w:styleId="ksfindclass">
    <w:name w:val="ksfind_class"/>
    <w:qFormat/>
    <w:rsid w:val="00727F6F"/>
  </w:style>
  <w:style w:type="character" w:customStyle="1" w:styleId="Charfffc">
    <w:name w:val="编号，小四 Char"/>
    <w:link w:val="afffffffc"/>
    <w:qFormat/>
    <w:rsid w:val="00727F6F"/>
    <w:rPr>
      <w:rFonts w:ascii="Arial" w:hAnsi="Arial" w:cs="宋体"/>
      <w:sz w:val="24"/>
    </w:rPr>
  </w:style>
  <w:style w:type="paragraph" w:customStyle="1" w:styleId="afffffffc">
    <w:name w:val="编号，小四"/>
    <w:basedOn w:val="a"/>
    <w:link w:val="Charfffc"/>
    <w:qFormat/>
    <w:locked/>
    <w:rsid w:val="00727F6F"/>
    <w:pPr>
      <w:spacing w:beforeLines="50" w:line="360" w:lineRule="auto"/>
      <w:ind w:left="980" w:hanging="420"/>
    </w:pPr>
    <w:rPr>
      <w:rFonts w:ascii="Arial" w:eastAsiaTheme="minorEastAsia" w:hAnsi="Arial" w:cs="宋体"/>
      <w:sz w:val="24"/>
      <w:szCs w:val="22"/>
    </w:rPr>
  </w:style>
  <w:style w:type="character" w:customStyle="1" w:styleId="Charfffd">
    <w:name w:val="细小编号项 Char"/>
    <w:link w:val="afffffffd"/>
    <w:qFormat/>
    <w:rsid w:val="00727F6F"/>
    <w:rPr>
      <w:rFonts w:ascii="宋体" w:hAnsi="宋体"/>
      <w:sz w:val="24"/>
      <w:szCs w:val="24"/>
      <w:lang w:val="zh-CN" w:eastAsia="en-US" w:bidi="en-US"/>
    </w:rPr>
  </w:style>
  <w:style w:type="paragraph" w:customStyle="1" w:styleId="afffffffd">
    <w:name w:val="细小编号项"/>
    <w:basedOn w:val="affffff4"/>
    <w:link w:val="Charfffd"/>
    <w:qFormat/>
    <w:rsid w:val="00727F6F"/>
    <w:pPr>
      <w:ind w:left="846" w:firstLineChars="0" w:firstLine="0"/>
    </w:pPr>
    <w:rPr>
      <w:rFonts w:eastAsiaTheme="minorEastAsia" w:cstheme="minorBidi"/>
      <w:kern w:val="2"/>
    </w:rPr>
  </w:style>
  <w:style w:type="character" w:customStyle="1" w:styleId="Charfffe">
    <w:name w:val="正文（标记） Char"/>
    <w:link w:val="afffffffe"/>
    <w:qFormat/>
    <w:rsid w:val="00727F6F"/>
    <w:rPr>
      <w:sz w:val="24"/>
      <w:szCs w:val="24"/>
    </w:rPr>
  </w:style>
  <w:style w:type="paragraph" w:customStyle="1" w:styleId="afffffffe">
    <w:name w:val="正文（标记）"/>
    <w:basedOn w:val="a"/>
    <w:link w:val="Charfffe"/>
    <w:qFormat/>
    <w:rsid w:val="00727F6F"/>
    <w:pPr>
      <w:spacing w:beforeLines="50" w:afterLines="50"/>
      <w:ind w:left="720"/>
    </w:pPr>
    <w:rPr>
      <w:rFonts w:asciiTheme="minorHAnsi" w:eastAsiaTheme="minorEastAsia" w:hAnsiTheme="minorHAnsi" w:cstheme="minorBidi"/>
      <w:sz w:val="24"/>
      <w:szCs w:val="24"/>
    </w:rPr>
  </w:style>
  <w:style w:type="character" w:customStyle="1" w:styleId="Charffff">
    <w:name w:val="编写建议 Char"/>
    <w:link w:val="affffffff"/>
    <w:semiHidden/>
    <w:qFormat/>
    <w:locked/>
    <w:rsid w:val="00727F6F"/>
    <w:rPr>
      <w:i/>
      <w:iCs/>
      <w:color w:val="0000FF"/>
      <w:szCs w:val="21"/>
    </w:rPr>
  </w:style>
  <w:style w:type="paragraph" w:customStyle="1" w:styleId="affffffff">
    <w:name w:val="编写建议"/>
    <w:basedOn w:val="a"/>
    <w:link w:val="Charffff"/>
    <w:semiHidden/>
    <w:qFormat/>
    <w:locked/>
    <w:rsid w:val="00727F6F"/>
    <w:pPr>
      <w:autoSpaceDE w:val="0"/>
      <w:autoSpaceDN w:val="0"/>
      <w:adjustRightInd w:val="0"/>
      <w:spacing w:line="300" w:lineRule="auto"/>
      <w:ind w:leftChars="200" w:left="200"/>
      <w:jc w:val="left"/>
    </w:pPr>
    <w:rPr>
      <w:rFonts w:asciiTheme="minorHAnsi" w:eastAsiaTheme="minorEastAsia" w:hAnsiTheme="minorHAnsi" w:cstheme="minorBidi"/>
      <w:i/>
      <w:iCs/>
      <w:color w:val="0000FF"/>
      <w:szCs w:val="21"/>
    </w:rPr>
  </w:style>
  <w:style w:type="character" w:customStyle="1" w:styleId="5-11Char">
    <w:name w:val="标题5-11 Char"/>
    <w:link w:val="5-11"/>
    <w:uiPriority w:val="99"/>
    <w:qFormat/>
    <w:locked/>
    <w:rsid w:val="00727F6F"/>
    <w:rPr>
      <w:b/>
      <w:bCs/>
      <w:sz w:val="28"/>
      <w:szCs w:val="32"/>
    </w:rPr>
  </w:style>
  <w:style w:type="paragraph" w:customStyle="1" w:styleId="5-11">
    <w:name w:val="标题5-11"/>
    <w:basedOn w:val="5-9"/>
    <w:link w:val="5-11Char"/>
    <w:uiPriority w:val="99"/>
    <w:qFormat/>
    <w:locked/>
    <w:rsid w:val="00727F6F"/>
    <w:pPr>
      <w:tabs>
        <w:tab w:val="left" w:pos="1260"/>
      </w:tabs>
      <w:ind w:left="1260" w:hanging="420"/>
    </w:pPr>
  </w:style>
  <w:style w:type="character" w:customStyle="1" w:styleId="Charffff0">
    <w:name w:val="表格非标题文字 Char"/>
    <w:link w:val="affffffff0"/>
    <w:qFormat/>
    <w:locked/>
    <w:rsid w:val="00727F6F"/>
    <w:rPr>
      <w:rFonts w:ascii="Arial" w:hAnsi="Arial"/>
      <w:sz w:val="18"/>
      <w:szCs w:val="21"/>
    </w:rPr>
  </w:style>
  <w:style w:type="paragraph" w:customStyle="1" w:styleId="affffffff0">
    <w:name w:val="表格非标题文字"/>
    <w:link w:val="Charffff0"/>
    <w:qFormat/>
    <w:locked/>
    <w:rsid w:val="00727F6F"/>
    <w:pPr>
      <w:snapToGrid w:val="0"/>
      <w:spacing w:before="80" w:after="40"/>
    </w:pPr>
    <w:rPr>
      <w:rFonts w:ascii="Arial" w:hAnsi="Arial"/>
      <w:sz w:val="18"/>
      <w:szCs w:val="21"/>
    </w:rPr>
  </w:style>
  <w:style w:type="character" w:customStyle="1" w:styleId="1Char9">
    <w:name w:val="1）样式 Char"/>
    <w:link w:val="1ff7"/>
    <w:qFormat/>
    <w:rsid w:val="00727F6F"/>
    <w:rPr>
      <w:sz w:val="24"/>
      <w:szCs w:val="24"/>
      <w:lang w:val="zh-CN"/>
    </w:rPr>
  </w:style>
  <w:style w:type="paragraph" w:customStyle="1" w:styleId="1ff7">
    <w:name w:val="1）样式"/>
    <w:basedOn w:val="a"/>
    <w:link w:val="1Char9"/>
    <w:qFormat/>
    <w:rsid w:val="00727F6F"/>
    <w:pPr>
      <w:spacing w:line="360" w:lineRule="auto"/>
      <w:ind w:left="420"/>
    </w:pPr>
    <w:rPr>
      <w:rFonts w:asciiTheme="minorHAnsi" w:eastAsiaTheme="minorEastAsia" w:hAnsiTheme="minorHAnsi" w:cstheme="minorBidi"/>
      <w:sz w:val="24"/>
      <w:szCs w:val="24"/>
      <w:lang w:val="zh-CN"/>
    </w:rPr>
  </w:style>
  <w:style w:type="paragraph" w:customStyle="1" w:styleId="CM51">
    <w:name w:val="CM51"/>
    <w:basedOn w:val="Default"/>
    <w:next w:val="Default"/>
    <w:qFormat/>
    <w:rsid w:val="00727F6F"/>
    <w:pPr>
      <w:spacing w:after="103"/>
    </w:pPr>
    <w:rPr>
      <w:rFonts w:ascii="黑体" w:eastAsia="黑体" w:hAnsi="Calibri" w:cs="Times New Roman"/>
      <w:color w:val="auto"/>
      <w:kern w:val="2"/>
    </w:rPr>
  </w:style>
  <w:style w:type="paragraph" w:customStyle="1" w:styleId="1ff8">
    <w:name w:val="符号1"/>
    <w:basedOn w:val="a"/>
    <w:uiPriority w:val="99"/>
    <w:qFormat/>
    <w:locked/>
    <w:rsid w:val="00727F6F"/>
    <w:pPr>
      <w:tabs>
        <w:tab w:val="left" w:pos="420"/>
      </w:tabs>
      <w:spacing w:line="360" w:lineRule="auto"/>
    </w:pPr>
    <w:rPr>
      <w:rFonts w:ascii="宋体" w:hAnsi="宋体"/>
      <w:bCs/>
      <w:kern w:val="0"/>
      <w:sz w:val="24"/>
      <w:szCs w:val="24"/>
    </w:rPr>
  </w:style>
  <w:style w:type="paragraph" w:customStyle="1" w:styleId="CharChar2Char">
    <w:name w:val="Char Char2 Char"/>
    <w:basedOn w:val="a"/>
    <w:qFormat/>
    <w:rsid w:val="00727F6F"/>
    <w:pPr>
      <w:keepNext/>
      <w:keepLines/>
      <w:pageBreakBefore/>
      <w:tabs>
        <w:tab w:val="left" w:pos="845"/>
      </w:tabs>
      <w:ind w:left="845" w:hanging="420"/>
    </w:pPr>
    <w:rPr>
      <w:rFonts w:ascii="Tahoma" w:hAnsi="Tahoma"/>
      <w:sz w:val="24"/>
    </w:rPr>
  </w:style>
  <w:style w:type="paragraph" w:customStyle="1" w:styleId="xl98">
    <w:name w:val="xl98"/>
    <w:basedOn w:val="a"/>
    <w:qFormat/>
    <w:rsid w:val="00727F6F"/>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
    <w:qFormat/>
    <w:rsid w:val="00727F6F"/>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
    <w:next w:val="a"/>
    <w:uiPriority w:val="99"/>
    <w:qFormat/>
    <w:rsid w:val="00727F6F"/>
    <w:pPr>
      <w:autoSpaceDE w:val="0"/>
      <w:autoSpaceDN w:val="0"/>
      <w:adjustRightInd w:val="0"/>
      <w:spacing w:line="161" w:lineRule="atLeast"/>
      <w:jc w:val="left"/>
    </w:pPr>
    <w:rPr>
      <w:rFonts w:ascii="黑体g" w:eastAsia="黑体g" w:hAnsi="Calibri"/>
      <w:kern w:val="0"/>
      <w:sz w:val="24"/>
      <w:szCs w:val="24"/>
    </w:rPr>
  </w:style>
  <w:style w:type="paragraph" w:customStyle="1" w:styleId="xl100">
    <w:name w:val="xl100"/>
    <w:basedOn w:val="a"/>
    <w:qFormat/>
    <w:rsid w:val="00727F6F"/>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
    <w:qFormat/>
    <w:rsid w:val="00727F6F"/>
    <w:pPr>
      <w:widowControl/>
      <w:tabs>
        <w:tab w:val="left" w:pos="567"/>
      </w:tabs>
      <w:spacing w:line="360" w:lineRule="auto"/>
      <w:jc w:val="left"/>
      <w:outlineLvl w:val="1"/>
    </w:pPr>
    <w:rPr>
      <w:b/>
      <w:kern w:val="0"/>
      <w:sz w:val="32"/>
      <w:szCs w:val="32"/>
    </w:rPr>
  </w:style>
  <w:style w:type="character" w:customStyle="1" w:styleId="affffffff1">
    <w:name w:val="脚注文本 字符"/>
    <w:basedOn w:val="a3"/>
    <w:qFormat/>
    <w:rsid w:val="00727F6F"/>
    <w:rPr>
      <w:kern w:val="2"/>
      <w:sz w:val="18"/>
      <w:szCs w:val="18"/>
    </w:rPr>
  </w:style>
  <w:style w:type="paragraph" w:customStyle="1" w:styleId="xl90">
    <w:name w:val="xl90"/>
    <w:basedOn w:val="a"/>
    <w:qFormat/>
    <w:rsid w:val="00727F6F"/>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2">
    <w:name w:val="列表样式(一级)"/>
    <w:basedOn w:val="a"/>
    <w:uiPriority w:val="99"/>
    <w:qFormat/>
    <w:rsid w:val="00727F6F"/>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
    <w:next w:val="a"/>
    <w:uiPriority w:val="39"/>
    <w:unhideWhenUsed/>
    <w:qFormat/>
    <w:rsid w:val="00727F6F"/>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
    <w:qFormat/>
    <w:rsid w:val="00727F6F"/>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rsid w:val="00727F6F"/>
    <w:pPr>
      <w:tabs>
        <w:tab w:val="left" w:pos="1418"/>
      </w:tabs>
      <w:spacing w:before="40" w:after="40"/>
      <w:ind w:left="1418" w:hanging="284"/>
      <w:outlineLvl w:val="7"/>
    </w:pPr>
    <w:rPr>
      <w:rFonts w:ascii="Arial" w:eastAsia="宋体" w:hAnsi="Arial" w:cs="Times New Roman"/>
      <w:kern w:val="0"/>
      <w:sz w:val="20"/>
      <w:szCs w:val="20"/>
      <w:lang w:eastAsia="en-US"/>
    </w:rPr>
  </w:style>
  <w:style w:type="paragraph" w:customStyle="1" w:styleId="affffffff3">
    <w:name w:val="正文（编号）"/>
    <w:basedOn w:val="afffffff"/>
    <w:qFormat/>
    <w:rsid w:val="00727F6F"/>
    <w:pPr>
      <w:tabs>
        <w:tab w:val="left" w:pos="360"/>
      </w:tabs>
      <w:spacing w:before="156" w:after="156"/>
      <w:ind w:firstLineChars="0" w:firstLine="0"/>
    </w:pPr>
  </w:style>
  <w:style w:type="paragraph" w:customStyle="1" w:styleId="affffffff4">
    <w:name w:val="正文段"/>
    <w:basedOn w:val="a"/>
    <w:qFormat/>
    <w:locked/>
    <w:rsid w:val="00727F6F"/>
    <w:pPr>
      <w:widowControl/>
      <w:adjustRightInd w:val="0"/>
      <w:spacing w:line="360" w:lineRule="atLeast"/>
    </w:pPr>
    <w:rPr>
      <w:rFonts w:ascii="宋体"/>
      <w:kern w:val="0"/>
      <w:sz w:val="24"/>
    </w:rPr>
  </w:style>
  <w:style w:type="paragraph" w:customStyle="1" w:styleId="2Chara">
    <w:name w:val="正文 首行缩进:  2 字符 Char"/>
    <w:basedOn w:val="a"/>
    <w:uiPriority w:val="99"/>
    <w:qFormat/>
    <w:locked/>
    <w:rsid w:val="00727F6F"/>
    <w:pPr>
      <w:spacing w:line="360" w:lineRule="auto"/>
      <w:ind w:firstLine="480"/>
    </w:pPr>
    <w:rPr>
      <w:kern w:val="0"/>
      <w:sz w:val="24"/>
    </w:rPr>
  </w:style>
  <w:style w:type="paragraph" w:customStyle="1" w:styleId="71">
    <w:name w:val="标题7"/>
    <w:basedOn w:val="7"/>
    <w:next w:val="a"/>
    <w:uiPriority w:val="99"/>
    <w:qFormat/>
    <w:rsid w:val="00727F6F"/>
    <w:pPr>
      <w:tabs>
        <w:tab w:val="left" w:pos="432"/>
      </w:tabs>
      <w:adjustRightInd/>
      <w:spacing w:beforeLines="50" w:afterLines="50" w:line="360" w:lineRule="auto"/>
      <w:ind w:left="2940" w:hanging="420"/>
      <w:contextualSpacing/>
      <w:jc w:val="left"/>
    </w:pPr>
    <w:rPr>
      <w:rFonts w:eastAsia="黑体"/>
      <w:bCs/>
      <w:kern w:val="2"/>
    </w:rPr>
  </w:style>
  <w:style w:type="paragraph" w:customStyle="1" w:styleId="91">
    <w:name w:val="样式 标题 9 +"/>
    <w:basedOn w:val="92"/>
    <w:qFormat/>
    <w:rsid w:val="00727F6F"/>
  </w:style>
  <w:style w:type="paragraph" w:customStyle="1" w:styleId="92">
    <w:name w:val="标题9"/>
    <w:basedOn w:val="9"/>
    <w:next w:val="a"/>
    <w:qFormat/>
    <w:rsid w:val="00727F6F"/>
    <w:pPr>
      <w:tabs>
        <w:tab w:val="left" w:pos="432"/>
      </w:tabs>
      <w:adjustRightInd/>
      <w:spacing w:line="320" w:lineRule="auto"/>
      <w:contextualSpacing/>
    </w:pPr>
    <w:rPr>
      <w:rFonts w:ascii="Cambria" w:eastAsia="宋体" w:hAnsi="Cambria"/>
      <w:kern w:val="2"/>
      <w:szCs w:val="21"/>
      <w:lang w:eastAsia="en-US"/>
    </w:rPr>
  </w:style>
  <w:style w:type="paragraph" w:customStyle="1" w:styleId="FigureStep">
    <w:name w:val="Figure Step"/>
    <w:basedOn w:val="a"/>
    <w:uiPriority w:val="99"/>
    <w:qFormat/>
    <w:rsid w:val="00727F6F"/>
    <w:pPr>
      <w:tabs>
        <w:tab w:val="left" w:pos="284"/>
      </w:tabs>
      <w:adjustRightInd w:val="0"/>
      <w:snapToGrid w:val="0"/>
      <w:spacing w:before="80"/>
      <w:ind w:left="227" w:hanging="227"/>
    </w:pPr>
    <w:rPr>
      <w:rFonts w:ascii="Arial" w:hAnsi="Arial" w:cs="Arial"/>
      <w:kern w:val="0"/>
      <w:sz w:val="20"/>
      <w:szCs w:val="15"/>
    </w:rPr>
  </w:style>
  <w:style w:type="paragraph" w:customStyle="1" w:styleId="affffffff5">
    <w:name w:val="符号 箭头"/>
    <w:basedOn w:val="a"/>
    <w:qFormat/>
    <w:rsid w:val="00727F6F"/>
    <w:pPr>
      <w:spacing w:line="360" w:lineRule="auto"/>
      <w:ind w:firstLine="420"/>
    </w:pPr>
    <w:rPr>
      <w:rFonts w:ascii="Arial" w:hAnsi="Arial" w:cs="宋体"/>
      <w:sz w:val="24"/>
    </w:rPr>
  </w:style>
  <w:style w:type="paragraph" w:customStyle="1" w:styleId="InfoBlue">
    <w:name w:val="InfoBlue"/>
    <w:basedOn w:val="a"/>
    <w:next w:val="ac"/>
    <w:qFormat/>
    <w:rsid w:val="00727F6F"/>
    <w:pPr>
      <w:widowControl/>
      <w:spacing w:after="120" w:line="240" w:lineRule="atLeast"/>
      <w:ind w:left="720"/>
      <w:jc w:val="left"/>
    </w:pPr>
    <w:rPr>
      <w:i/>
      <w:color w:val="0000FF"/>
      <w:kern w:val="0"/>
      <w:sz w:val="20"/>
      <w:lang w:eastAsia="en-US"/>
    </w:rPr>
  </w:style>
  <w:style w:type="paragraph" w:customStyle="1" w:styleId="p18">
    <w:name w:val="p18"/>
    <w:basedOn w:val="a"/>
    <w:qFormat/>
    <w:rsid w:val="00727F6F"/>
    <w:pPr>
      <w:widowControl/>
      <w:ind w:firstLine="420"/>
      <w:jc w:val="left"/>
    </w:pPr>
    <w:rPr>
      <w:kern w:val="0"/>
      <w:szCs w:val="21"/>
    </w:rPr>
  </w:style>
  <w:style w:type="paragraph" w:customStyle="1" w:styleId="text">
    <w:name w:val="text"/>
    <w:basedOn w:val="a"/>
    <w:uiPriority w:val="99"/>
    <w:qFormat/>
    <w:rsid w:val="00727F6F"/>
    <w:pPr>
      <w:widowControl/>
      <w:ind w:firstLineChars="200" w:firstLine="200"/>
      <w:jc w:val="left"/>
    </w:pPr>
    <w:rPr>
      <w:rFonts w:ascii="Arial" w:hAnsi="Arial"/>
      <w:kern w:val="0"/>
      <w:sz w:val="24"/>
      <w:lang w:eastAsia="en-US"/>
    </w:rPr>
  </w:style>
  <w:style w:type="paragraph" w:customStyle="1" w:styleId="ParaCharCharCharCharCharCharCharCharCharChar">
    <w:name w:val="默认段落字体 Para Char Char Char Char Char Char Char Char Char Char"/>
    <w:basedOn w:val="a"/>
    <w:qFormat/>
    <w:rsid w:val="00727F6F"/>
  </w:style>
  <w:style w:type="paragraph" w:customStyle="1" w:styleId="1ff9">
    <w:name w:val="正文首行缩进1"/>
    <w:basedOn w:val="ac"/>
    <w:uiPriority w:val="99"/>
    <w:qFormat/>
    <w:locked/>
    <w:rsid w:val="00727F6F"/>
    <w:pPr>
      <w:widowControl/>
      <w:spacing w:after="0"/>
      <w:ind w:firstLineChars="100" w:firstLine="100"/>
    </w:pPr>
    <w:rPr>
      <w:rFonts w:ascii="Arial" w:hAnsi="Arial" w:cs="Arial"/>
      <w:kern w:val="0"/>
      <w:sz w:val="20"/>
    </w:rPr>
  </w:style>
  <w:style w:type="paragraph" w:customStyle="1" w:styleId="2fa">
    <w:name w:val="无间隔2"/>
    <w:qFormat/>
    <w:rsid w:val="00727F6F"/>
    <w:pPr>
      <w:widowControl w:val="0"/>
      <w:jc w:val="both"/>
    </w:pPr>
    <w:rPr>
      <w:rFonts w:ascii="Times New Roman" w:eastAsia="宋体" w:hAnsi="Times New Roman" w:cs="Times New Roman"/>
      <w:sz w:val="24"/>
      <w:szCs w:val="21"/>
    </w:rPr>
  </w:style>
  <w:style w:type="paragraph" w:customStyle="1" w:styleId="HS-3">
    <w:name w:val="HS-正文3"/>
    <w:uiPriority w:val="99"/>
    <w:semiHidden/>
    <w:qFormat/>
    <w:locked/>
    <w:rsid w:val="00727F6F"/>
    <w:pPr>
      <w:spacing w:beforeLines="50" w:line="300" w:lineRule="auto"/>
      <w:ind w:firstLine="420"/>
      <w:jc w:val="both"/>
    </w:pPr>
    <w:rPr>
      <w:rFonts w:ascii="Times New Roman" w:eastAsia="宋体" w:hAnsi="Times New Roman" w:cs="Times New Roman"/>
      <w:kern w:val="0"/>
      <w:sz w:val="24"/>
      <w:szCs w:val="20"/>
    </w:rPr>
  </w:style>
  <w:style w:type="paragraph" w:customStyle="1" w:styleId="114">
    <w:name w:val="目录 11"/>
    <w:basedOn w:val="a"/>
    <w:next w:val="a"/>
    <w:uiPriority w:val="99"/>
    <w:qFormat/>
    <w:locked/>
    <w:rsid w:val="00727F6F"/>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szCs w:val="24"/>
    </w:rPr>
  </w:style>
  <w:style w:type="paragraph" w:customStyle="1" w:styleId="affffffff6">
    <w:name w:val="正文四号"/>
    <w:basedOn w:val="a"/>
    <w:qFormat/>
    <w:rsid w:val="00727F6F"/>
    <w:pPr>
      <w:spacing w:line="360" w:lineRule="auto"/>
      <w:ind w:firstLineChars="200" w:firstLine="200"/>
    </w:pPr>
    <w:rPr>
      <w:sz w:val="28"/>
      <w:szCs w:val="28"/>
    </w:rPr>
  </w:style>
  <w:style w:type="paragraph" w:customStyle="1" w:styleId="2fb">
    <w:name w:val="列表段落2"/>
    <w:basedOn w:val="a"/>
    <w:uiPriority w:val="99"/>
    <w:qFormat/>
    <w:rsid w:val="00727F6F"/>
    <w:pPr>
      <w:ind w:firstLineChars="200" w:firstLine="420"/>
    </w:pPr>
  </w:style>
  <w:style w:type="paragraph" w:customStyle="1" w:styleId="xl102">
    <w:name w:val="xl102"/>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
    <w:qFormat/>
    <w:rsid w:val="00727F6F"/>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80">
    <w:name w:val="样式18"/>
    <w:basedOn w:val="a"/>
    <w:qFormat/>
    <w:rsid w:val="00727F6F"/>
    <w:pPr>
      <w:widowControl/>
      <w:tabs>
        <w:tab w:val="left" w:pos="992"/>
      </w:tabs>
      <w:spacing w:line="360" w:lineRule="auto"/>
      <w:ind w:left="992"/>
      <w:jc w:val="left"/>
      <w:outlineLvl w:val="4"/>
    </w:pPr>
    <w:rPr>
      <w:b/>
      <w:kern w:val="0"/>
      <w:sz w:val="28"/>
      <w:szCs w:val="28"/>
    </w:rPr>
  </w:style>
  <w:style w:type="paragraph" w:customStyle="1" w:styleId="074">
    <w:name w:val="样式 首行缩进:  0.74 厘米"/>
    <w:basedOn w:val="a"/>
    <w:qFormat/>
    <w:rsid w:val="00727F6F"/>
    <w:pPr>
      <w:spacing w:line="360" w:lineRule="auto"/>
      <w:ind w:firstLineChars="200" w:firstLine="200"/>
    </w:pPr>
    <w:rPr>
      <w:rFonts w:eastAsia="仿宋" w:cs="宋体"/>
      <w:sz w:val="24"/>
    </w:rPr>
  </w:style>
  <w:style w:type="paragraph" w:customStyle="1" w:styleId="itemlist0">
    <w:name w:val="itemlist"/>
    <w:basedOn w:val="a"/>
    <w:uiPriority w:val="99"/>
    <w:qFormat/>
    <w:rsid w:val="00727F6F"/>
    <w:pPr>
      <w:widowControl/>
      <w:spacing w:before="100" w:beforeAutospacing="1" w:after="100" w:afterAutospacing="1"/>
      <w:jc w:val="left"/>
    </w:pPr>
    <w:rPr>
      <w:rFonts w:ascii="宋体" w:hAnsi="宋体" w:cs="宋体"/>
      <w:kern w:val="0"/>
      <w:sz w:val="24"/>
      <w:szCs w:val="24"/>
    </w:rPr>
  </w:style>
  <w:style w:type="paragraph" w:customStyle="1" w:styleId="2fc">
    <w:name w:val="首行缩进: 2字符"/>
    <w:basedOn w:val="a"/>
    <w:uiPriority w:val="99"/>
    <w:qFormat/>
    <w:locked/>
    <w:rsid w:val="00727F6F"/>
    <w:pPr>
      <w:spacing w:line="300" w:lineRule="auto"/>
      <w:ind w:left="720"/>
    </w:pPr>
    <w:rPr>
      <w:rFonts w:ascii="Arial" w:hAnsi="Arial" w:cs="宋体"/>
      <w:kern w:val="0"/>
      <w:sz w:val="24"/>
    </w:rPr>
  </w:style>
  <w:style w:type="paragraph" w:customStyle="1" w:styleId="xl91">
    <w:name w:val="xl91"/>
    <w:basedOn w:val="a"/>
    <w:qFormat/>
    <w:rsid w:val="00727F6F"/>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7">
    <w:name w:val="方案正文"/>
    <w:basedOn w:val="a"/>
    <w:link w:val="CharCharChar0"/>
    <w:qFormat/>
    <w:rsid w:val="00727F6F"/>
    <w:pPr>
      <w:adjustRightInd w:val="0"/>
      <w:snapToGrid w:val="0"/>
      <w:spacing w:line="360" w:lineRule="auto"/>
      <w:ind w:left="840"/>
      <w:jc w:val="left"/>
      <w:textAlignment w:val="baseline"/>
    </w:pPr>
    <w:rPr>
      <w:rFonts w:ascii="宋体" w:hAnsi="宋体" w:cs="Arial"/>
      <w:snapToGrid w:val="0"/>
      <w:kern w:val="0"/>
      <w:sz w:val="24"/>
      <w:szCs w:val="21"/>
    </w:rPr>
  </w:style>
  <w:style w:type="paragraph" w:customStyle="1" w:styleId="affffffff8">
    <w:name w:val="王越的副标"/>
    <w:basedOn w:val="affffffff9"/>
    <w:qFormat/>
    <w:rsid w:val="00727F6F"/>
    <w:pPr>
      <w:ind w:firstLine="482"/>
    </w:pPr>
    <w:rPr>
      <w:b/>
    </w:rPr>
  </w:style>
  <w:style w:type="paragraph" w:customStyle="1" w:styleId="affffffff9">
    <w:name w:val="王越的正文"/>
    <w:basedOn w:val="a"/>
    <w:qFormat/>
    <w:rsid w:val="00727F6F"/>
    <w:pPr>
      <w:spacing w:line="360" w:lineRule="auto"/>
      <w:ind w:firstLineChars="200" w:firstLine="480"/>
      <w:jc w:val="left"/>
    </w:pPr>
    <w:rPr>
      <w:rFonts w:ascii="Courier New" w:hAnsi="Courier New" w:cs="Wingdings"/>
      <w:szCs w:val="24"/>
    </w:rPr>
  </w:style>
  <w:style w:type="paragraph" w:customStyle="1" w:styleId="xl95">
    <w:name w:val="xl95"/>
    <w:basedOn w:val="a"/>
    <w:qFormat/>
    <w:rsid w:val="00727F6F"/>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
    <w:qFormat/>
    <w:rsid w:val="00727F6F"/>
    <w:pPr>
      <w:widowControl/>
      <w:tabs>
        <w:tab w:val="left" w:pos="284"/>
        <w:tab w:val="left" w:pos="510"/>
      </w:tabs>
      <w:spacing w:before="80"/>
      <w:ind w:left="284"/>
      <w:jc w:val="left"/>
    </w:pPr>
    <w:rPr>
      <w:rFonts w:ascii="Arial" w:hAnsi="Arial" w:cs="Arial"/>
      <w:kern w:val="0"/>
      <w:sz w:val="18"/>
      <w:szCs w:val="18"/>
      <w:lang w:eastAsia="en-US"/>
    </w:rPr>
  </w:style>
  <w:style w:type="paragraph" w:customStyle="1" w:styleId="72">
    <w:name w:val="样式 标题 7 +"/>
    <w:basedOn w:val="7"/>
    <w:qFormat/>
    <w:rsid w:val="00727F6F"/>
    <w:pPr>
      <w:tabs>
        <w:tab w:val="left" w:pos="432"/>
      </w:tabs>
      <w:adjustRightInd/>
      <w:spacing w:before="120" w:line="360" w:lineRule="auto"/>
      <w:contextualSpacing/>
      <w:jc w:val="center"/>
    </w:pPr>
    <w:rPr>
      <w:bCs/>
      <w:kern w:val="2"/>
      <w:szCs w:val="24"/>
      <w:lang w:eastAsia="en-US"/>
    </w:rPr>
  </w:style>
  <w:style w:type="character" w:customStyle="1" w:styleId="affffffffa">
    <w:name w:val="宏文本 字符"/>
    <w:basedOn w:val="a3"/>
    <w:qFormat/>
    <w:rsid w:val="00727F6F"/>
    <w:rPr>
      <w:rFonts w:ascii="Courier New" w:hAnsi="Courier New" w:cs="Courier New"/>
      <w:kern w:val="2"/>
      <w:sz w:val="24"/>
      <w:szCs w:val="24"/>
    </w:rPr>
  </w:style>
  <w:style w:type="paragraph" w:customStyle="1" w:styleId="affffffffb">
    <w:name w:val="编号，四号"/>
    <w:basedOn w:val="afffffffc"/>
    <w:qFormat/>
    <w:rsid w:val="00727F6F"/>
    <w:pPr>
      <w:tabs>
        <w:tab w:val="left" w:pos="360"/>
        <w:tab w:val="left" w:pos="425"/>
      </w:tabs>
      <w:spacing w:beforeLines="0"/>
      <w:ind w:firstLine="0"/>
    </w:pPr>
    <w:rPr>
      <w:rFonts w:ascii="Times New Roman" w:hAnsi="Times New Roman" w:cs="Times New Roman"/>
      <w:sz w:val="28"/>
      <w:szCs w:val="28"/>
    </w:rPr>
  </w:style>
  <w:style w:type="paragraph" w:customStyle="1" w:styleId="affffffffc">
    <w:name w:val="附件圈"/>
    <w:basedOn w:val="1ffa"/>
    <w:qFormat/>
    <w:rsid w:val="00727F6F"/>
    <w:pPr>
      <w:ind w:left="1080" w:hanging="720"/>
    </w:pPr>
  </w:style>
  <w:style w:type="paragraph" w:customStyle="1" w:styleId="1ffa">
    <w:name w:val="附件(1)"/>
    <w:basedOn w:val="a"/>
    <w:qFormat/>
    <w:rsid w:val="00727F6F"/>
    <w:pPr>
      <w:spacing w:line="360" w:lineRule="auto"/>
      <w:ind w:firstLine="400"/>
    </w:pPr>
    <w:rPr>
      <w:sz w:val="24"/>
      <w:szCs w:val="24"/>
    </w:rPr>
  </w:style>
  <w:style w:type="paragraph" w:customStyle="1" w:styleId="xl97">
    <w:name w:val="xl97"/>
    <w:basedOn w:val="a"/>
    <w:qFormat/>
    <w:rsid w:val="00727F6F"/>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affffffffd">
    <w:name w:val="图号"/>
    <w:basedOn w:val="a"/>
    <w:uiPriority w:val="99"/>
    <w:qFormat/>
    <w:locked/>
    <w:rsid w:val="00727F6F"/>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
    <w:uiPriority w:val="99"/>
    <w:qFormat/>
    <w:locked/>
    <w:rsid w:val="00727F6F"/>
    <w:pPr>
      <w:keepNext/>
      <w:keepLines/>
      <w:spacing w:before="120" w:line="500" w:lineRule="exact"/>
      <w:ind w:left="740" w:firstLineChars="200" w:firstLine="200"/>
      <w:outlineLvl w:val="2"/>
    </w:pPr>
    <w:rPr>
      <w:rFonts w:ascii="宋体" w:hAnsi="宋体" w:cs="宋体"/>
      <w:b/>
      <w:bCs/>
      <w:kern w:val="0"/>
      <w:sz w:val="20"/>
      <w:szCs w:val="21"/>
    </w:rPr>
  </w:style>
  <w:style w:type="paragraph" w:customStyle="1" w:styleId="affffffffe">
    <w:name w:val="正文黑体"/>
    <w:basedOn w:val="00"/>
    <w:qFormat/>
    <w:rsid w:val="00727F6F"/>
    <w:pPr>
      <w:spacing w:beforeLines="0"/>
      <w:ind w:firstLine="480"/>
    </w:pPr>
    <w:rPr>
      <w:rFonts w:ascii="黑体" w:eastAsia="黑体" w:hAnsi="黑体"/>
    </w:rPr>
  </w:style>
  <w:style w:type="paragraph" w:customStyle="1" w:styleId="366">
    <w:name w:val="样式 标题 3 + 段前: 6 磅 段后: 6 磅"/>
    <w:basedOn w:val="30"/>
    <w:uiPriority w:val="99"/>
    <w:qFormat/>
    <w:locked/>
    <w:rsid w:val="00727F6F"/>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ffffffff">
    <w:name w:val="表号"/>
    <w:basedOn w:val="a"/>
    <w:next w:val="af4"/>
    <w:uiPriority w:val="99"/>
    <w:qFormat/>
    <w:locked/>
    <w:rsid w:val="00727F6F"/>
    <w:pPr>
      <w:keepLines/>
      <w:tabs>
        <w:tab w:val="left" w:pos="2424"/>
      </w:tabs>
      <w:autoSpaceDE w:val="0"/>
      <w:autoSpaceDN w:val="0"/>
      <w:adjustRightInd w:val="0"/>
      <w:snapToGrid w:val="0"/>
      <w:spacing w:line="360" w:lineRule="auto"/>
      <w:ind w:left="2424" w:firstLineChars="200" w:firstLine="200"/>
      <w:jc w:val="center"/>
    </w:pPr>
    <w:rPr>
      <w:rFonts w:ascii="Arial" w:hAnsi="Arial"/>
      <w:kern w:val="0"/>
      <w:sz w:val="18"/>
      <w:szCs w:val="18"/>
    </w:rPr>
  </w:style>
  <w:style w:type="paragraph" w:customStyle="1" w:styleId="afffffffff0">
    <w:name w:val="图格式"/>
    <w:basedOn w:val="a"/>
    <w:uiPriority w:val="99"/>
    <w:qFormat/>
    <w:locked/>
    <w:rsid w:val="00727F6F"/>
    <w:pPr>
      <w:jc w:val="center"/>
    </w:pPr>
    <w:rPr>
      <w:rFonts w:ascii="Arial" w:eastAsia="微软雅黑" w:hAnsi="Arial"/>
      <w:kern w:val="0"/>
      <w:sz w:val="20"/>
      <w:szCs w:val="24"/>
    </w:rPr>
  </w:style>
  <w:style w:type="paragraph" w:customStyle="1" w:styleId="xl86">
    <w:name w:val="xl86"/>
    <w:basedOn w:val="a"/>
    <w:qFormat/>
    <w:rsid w:val="00727F6F"/>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
    <w:qFormat/>
    <w:rsid w:val="00727F6F"/>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
    <w:qFormat/>
    <w:rsid w:val="00727F6F"/>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5">
    <w:name w:val="xl85"/>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410">
    <w:name w:val="标题 41"/>
    <w:basedOn w:val="1f0"/>
    <w:next w:val="1f0"/>
    <w:uiPriority w:val="99"/>
    <w:semiHidden/>
    <w:qFormat/>
    <w:locked/>
    <w:rsid w:val="00727F6F"/>
    <w:pPr>
      <w:keepNext/>
      <w:keepLines/>
      <w:framePr w:wrap="around" w:hAnchor="text" w:y="1"/>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
    <w:uiPriority w:val="99"/>
    <w:qFormat/>
    <w:rsid w:val="00727F6F"/>
    <w:pPr>
      <w:tabs>
        <w:tab w:val="left" w:pos="840"/>
      </w:tabs>
      <w:spacing w:beforeLines="50" w:line="400" w:lineRule="exact"/>
    </w:pPr>
    <w:rPr>
      <w:rFonts w:ascii="Arial" w:hAnsi="Arial"/>
      <w:kern w:val="0"/>
      <w:sz w:val="24"/>
      <w:szCs w:val="24"/>
    </w:rPr>
  </w:style>
  <w:style w:type="paragraph" w:customStyle="1" w:styleId="ItemList3">
    <w:name w:val="Item List_3"/>
    <w:basedOn w:val="ItemList2"/>
    <w:qFormat/>
    <w:rsid w:val="00727F6F"/>
  </w:style>
  <w:style w:type="paragraph" w:customStyle="1" w:styleId="ItemList2">
    <w:name w:val="Item List_2"/>
    <w:basedOn w:val="ItemList"/>
    <w:qFormat/>
    <w:rsid w:val="00727F6F"/>
    <w:pPr>
      <w:tabs>
        <w:tab w:val="left" w:pos="360"/>
      </w:tabs>
      <w:spacing w:before="40" w:after="40" w:line="240" w:lineRule="auto"/>
      <w:ind w:left="1134" w:hanging="510"/>
      <w:jc w:val="both"/>
    </w:pPr>
    <w:rPr>
      <w:rFonts w:cs="Arial"/>
      <w:lang w:eastAsia="en-US"/>
    </w:rPr>
  </w:style>
  <w:style w:type="paragraph" w:customStyle="1" w:styleId="afffffffff1">
    <w:name w:val="首行缩进"/>
    <w:basedOn w:val="a"/>
    <w:uiPriority w:val="99"/>
    <w:qFormat/>
    <w:rsid w:val="00727F6F"/>
    <w:pPr>
      <w:autoSpaceDE w:val="0"/>
      <w:autoSpaceDN w:val="0"/>
      <w:adjustRightInd w:val="0"/>
      <w:spacing w:line="360" w:lineRule="auto"/>
      <w:ind w:firstLine="720"/>
      <w:jc w:val="left"/>
    </w:pPr>
    <w:rPr>
      <w:kern w:val="0"/>
      <w:sz w:val="20"/>
      <w:szCs w:val="21"/>
    </w:rPr>
  </w:style>
  <w:style w:type="paragraph" w:customStyle="1" w:styleId="afffffffff2">
    <w:name w:val="正文（黑体）"/>
    <w:basedOn w:val="a"/>
    <w:next w:val="a"/>
    <w:qFormat/>
    <w:rsid w:val="00727F6F"/>
    <w:pPr>
      <w:spacing w:beforeLines="50" w:afterLines="50" w:line="360" w:lineRule="auto"/>
      <w:ind w:firstLineChars="200" w:firstLine="480"/>
    </w:pPr>
    <w:rPr>
      <w:rFonts w:ascii="黑体" w:eastAsia="黑体"/>
      <w:color w:val="000080"/>
      <w:sz w:val="24"/>
      <w:szCs w:val="24"/>
    </w:rPr>
  </w:style>
  <w:style w:type="paragraph" w:customStyle="1" w:styleId="2H2Heading2HiddenHeading2CCBSheading22ndlevelh1">
    <w:name w:val="样式 标题 2H2Heading 2 HiddenHeading 2 CCBSheading 22nd levelh...1"/>
    <w:basedOn w:val="2"/>
    <w:qFormat/>
    <w:rsid w:val="00727F6F"/>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b">
    <w:name w:val="纯文本1"/>
    <w:basedOn w:val="a"/>
    <w:qFormat/>
    <w:locked/>
    <w:rsid w:val="00727F6F"/>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
    <w:uiPriority w:val="99"/>
    <w:qFormat/>
    <w:rsid w:val="00727F6F"/>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3">
    <w:name w:val="插图题注"/>
    <w:next w:val="a"/>
    <w:uiPriority w:val="99"/>
    <w:qFormat/>
    <w:locked/>
    <w:rsid w:val="00727F6F"/>
    <w:pPr>
      <w:spacing w:line="276" w:lineRule="auto"/>
      <w:ind w:left="1089" w:hanging="369"/>
      <w:jc w:val="center"/>
    </w:pPr>
    <w:rPr>
      <w:rFonts w:ascii="Arial" w:eastAsia="宋体" w:hAnsi="Arial" w:cs="Times New Roman"/>
      <w:kern w:val="0"/>
      <w:sz w:val="18"/>
      <w:szCs w:val="18"/>
      <w:lang w:eastAsia="en-US" w:bidi="en-US"/>
    </w:rPr>
  </w:style>
  <w:style w:type="paragraph" w:customStyle="1" w:styleId="afffffffff4">
    <w:name w:val="段落正文"/>
    <w:qFormat/>
    <w:rsid w:val="00727F6F"/>
    <w:pPr>
      <w:spacing w:before="60" w:after="60"/>
      <w:ind w:firstLineChars="200" w:firstLine="200"/>
      <w:jc w:val="both"/>
    </w:pPr>
    <w:rPr>
      <w:rFonts w:ascii="Arial" w:eastAsia="宋体" w:hAnsi="Arial" w:cs="Times New Roman"/>
      <w:sz w:val="24"/>
      <w:szCs w:val="24"/>
    </w:rPr>
  </w:style>
  <w:style w:type="paragraph" w:customStyle="1" w:styleId="1ffc">
    <w:name w:val="题注1"/>
    <w:basedOn w:val="1f0"/>
    <w:next w:val="1f0"/>
    <w:uiPriority w:val="99"/>
    <w:qFormat/>
    <w:locked/>
    <w:rsid w:val="00727F6F"/>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
    <w:qFormat/>
    <w:rsid w:val="00727F6F"/>
    <w:pPr>
      <w:ind w:firstLineChars="200" w:firstLine="200"/>
    </w:pPr>
    <w:rPr>
      <w:color w:val="000000"/>
      <w:szCs w:val="24"/>
    </w:rPr>
  </w:style>
  <w:style w:type="paragraph" w:customStyle="1" w:styleId="1ffd">
    <w:name w:val="表格标题1"/>
    <w:basedOn w:val="a"/>
    <w:uiPriority w:val="99"/>
    <w:qFormat/>
    <w:rsid w:val="00727F6F"/>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rsid w:val="00727F6F"/>
    <w:pPr>
      <w:tabs>
        <w:tab w:val="left" w:pos="432"/>
      </w:tabs>
      <w:adjustRightInd/>
      <w:spacing w:line="319" w:lineRule="auto"/>
      <w:contextualSpacing/>
      <w:jc w:val="left"/>
    </w:pPr>
    <w:rPr>
      <w:rFonts w:ascii="Cambria" w:eastAsia="宋体" w:hAnsi="Cambria"/>
      <w:kern w:val="2"/>
      <w:szCs w:val="24"/>
      <w:lang w:eastAsia="en-US"/>
    </w:rPr>
  </w:style>
  <w:style w:type="paragraph" w:customStyle="1" w:styleId="ParaCharCharCharCharCharChar">
    <w:name w:val="默认段落字体 Para Char Char Char Char Char Char"/>
    <w:basedOn w:val="a"/>
    <w:uiPriority w:val="99"/>
    <w:qFormat/>
    <w:rsid w:val="00727F6F"/>
    <w:rPr>
      <w:rFonts w:ascii="Tahoma" w:hAnsi="Tahoma"/>
      <w:kern w:val="0"/>
      <w:sz w:val="24"/>
    </w:rPr>
  </w:style>
  <w:style w:type="paragraph" w:customStyle="1" w:styleId="xl103">
    <w:name w:val="xl103"/>
    <w:basedOn w:val="a"/>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rsid w:val="00727F6F"/>
    <w:pPr>
      <w:keepLines/>
      <w:tabs>
        <w:tab w:val="left" w:pos="737"/>
      </w:tabs>
      <w:spacing w:before="40" w:after="40"/>
      <w:ind w:left="737" w:hanging="737"/>
      <w:outlineLvl w:val="8"/>
    </w:pPr>
    <w:rPr>
      <w:rFonts w:ascii="Arial" w:eastAsia="宋体" w:hAnsi="Arial" w:cs="Arial"/>
      <w:kern w:val="0"/>
      <w:sz w:val="20"/>
      <w:szCs w:val="20"/>
    </w:rPr>
  </w:style>
  <w:style w:type="paragraph" w:customStyle="1" w:styleId="afffffffff5">
    <w:name w:val="图样式"/>
    <w:basedOn w:val="a"/>
    <w:uiPriority w:val="99"/>
    <w:qFormat/>
    <w:locked/>
    <w:rsid w:val="00727F6F"/>
    <w:pPr>
      <w:widowControl/>
      <w:autoSpaceDE w:val="0"/>
      <w:autoSpaceDN w:val="0"/>
      <w:adjustRightInd w:val="0"/>
      <w:spacing w:before="80" w:line="360" w:lineRule="auto"/>
      <w:ind w:firstLine="400"/>
      <w:jc w:val="center"/>
    </w:pPr>
    <w:rPr>
      <w:kern w:val="0"/>
      <w:sz w:val="20"/>
    </w:rPr>
  </w:style>
  <w:style w:type="paragraph" w:customStyle="1" w:styleId="6-1">
    <w:name w:val="标题6-1"/>
    <w:basedOn w:val="aa"/>
    <w:qFormat/>
    <w:rsid w:val="00727F6F"/>
    <w:pPr>
      <w:spacing w:beforeLines="50" w:before="0" w:afterLines="50" w:after="0" w:line="360" w:lineRule="auto"/>
      <w:ind w:left="1134" w:hanging="1134"/>
      <w:contextualSpacing/>
      <w:jc w:val="both"/>
      <w:outlineLvl w:val="3"/>
    </w:pPr>
    <w:rPr>
      <w:rFonts w:ascii="Times New Roman" w:hAnsi="Times New Roman" w:cs="Times New Roman"/>
      <w:b w:val="0"/>
      <w:bCs w:val="0"/>
      <w:sz w:val="24"/>
      <w:szCs w:val="24"/>
      <w:lang w:val="zh-CN"/>
    </w:rPr>
  </w:style>
  <w:style w:type="paragraph" w:customStyle="1" w:styleId="afffffffff6">
    <w:name w:val="有符号正文"/>
    <w:basedOn w:val="a"/>
    <w:uiPriority w:val="99"/>
    <w:qFormat/>
    <w:locked/>
    <w:rsid w:val="00727F6F"/>
    <w:pPr>
      <w:spacing w:line="400" w:lineRule="exact"/>
      <w:ind w:left="426"/>
    </w:pPr>
    <w:rPr>
      <w:rFonts w:ascii="Arial" w:eastAsia="微软雅黑" w:hAnsi="Arial"/>
      <w:kern w:val="0"/>
      <w:sz w:val="20"/>
      <w:szCs w:val="24"/>
    </w:rPr>
  </w:style>
  <w:style w:type="paragraph" w:customStyle="1" w:styleId="afffffffff7">
    <w:name w:val="文件标题"/>
    <w:next w:val="a"/>
    <w:qFormat/>
    <w:rsid w:val="00727F6F"/>
    <w:pPr>
      <w:jc w:val="center"/>
    </w:pPr>
    <w:rPr>
      <w:rFonts w:ascii="Times New Roman" w:eastAsia="黑体" w:hAnsi="Times New Roman" w:cs="Times New Roman"/>
      <w:b/>
      <w:kern w:val="0"/>
      <w:sz w:val="44"/>
      <w:szCs w:val="20"/>
    </w:rPr>
  </w:style>
  <w:style w:type="paragraph" w:customStyle="1" w:styleId="57">
    <w:name w:val="5"/>
    <w:basedOn w:val="a"/>
    <w:qFormat/>
    <w:rsid w:val="00727F6F"/>
    <w:pPr>
      <w:spacing w:line="360" w:lineRule="auto"/>
    </w:pPr>
    <w:rPr>
      <w:sz w:val="24"/>
      <w:szCs w:val="24"/>
    </w:rPr>
  </w:style>
  <w:style w:type="paragraph" w:customStyle="1" w:styleId="20505">
    <w:name w:val="样式 首行缩进:  2 字符 段前: 0.5 行 段后: 0.5 行"/>
    <w:basedOn w:val="a"/>
    <w:qFormat/>
    <w:rsid w:val="00727F6F"/>
    <w:pPr>
      <w:spacing w:beforeLines="50" w:afterLines="50" w:line="300" w:lineRule="auto"/>
      <w:ind w:firstLineChars="200" w:firstLine="200"/>
    </w:pPr>
    <w:rPr>
      <w:sz w:val="24"/>
      <w:szCs w:val="28"/>
    </w:rPr>
  </w:style>
  <w:style w:type="paragraph" w:customStyle="1" w:styleId="125">
    <w:name w:val="正文1.25"/>
    <w:basedOn w:val="a"/>
    <w:uiPriority w:val="99"/>
    <w:qFormat/>
    <w:locked/>
    <w:rsid w:val="00727F6F"/>
    <w:pPr>
      <w:spacing w:line="300" w:lineRule="auto"/>
      <w:ind w:firstLineChars="200" w:firstLine="480"/>
    </w:pPr>
    <w:rPr>
      <w:kern w:val="0"/>
      <w:sz w:val="24"/>
    </w:rPr>
  </w:style>
  <w:style w:type="paragraph" w:customStyle="1" w:styleId="3c">
    <w:name w:val="无间隔3"/>
    <w:uiPriority w:val="1"/>
    <w:qFormat/>
    <w:rsid w:val="00727F6F"/>
    <w:pPr>
      <w:widowControl w:val="0"/>
      <w:spacing w:line="360" w:lineRule="auto"/>
      <w:jc w:val="both"/>
    </w:pPr>
    <w:rPr>
      <w:rFonts w:ascii="Times New Roman" w:eastAsia="宋体" w:hAnsi="Times New Roman" w:cs="Times New Roman"/>
    </w:rPr>
  </w:style>
  <w:style w:type="paragraph" w:customStyle="1" w:styleId="xl105">
    <w:name w:val="xl105"/>
    <w:basedOn w:val="a"/>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0"/>
    <w:next w:val="1f0"/>
    <w:uiPriority w:val="99"/>
    <w:semiHidden/>
    <w:qFormat/>
    <w:locked/>
    <w:rsid w:val="00727F6F"/>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
    <w:next w:val="a"/>
    <w:uiPriority w:val="29"/>
    <w:qFormat/>
    <w:rsid w:val="00727F6F"/>
    <w:pPr>
      <w:spacing w:line="360" w:lineRule="auto"/>
    </w:pPr>
    <w:rPr>
      <w:i/>
      <w:iCs/>
      <w:color w:val="000000"/>
      <w:sz w:val="24"/>
      <w:szCs w:val="21"/>
    </w:rPr>
  </w:style>
  <w:style w:type="paragraph" w:customStyle="1" w:styleId="xl93">
    <w:name w:val="xl93"/>
    <w:basedOn w:val="a"/>
    <w:qFormat/>
    <w:rsid w:val="00727F6F"/>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
    <w:next w:val="a"/>
    <w:uiPriority w:val="39"/>
    <w:qFormat/>
    <w:rsid w:val="00727F6F"/>
    <w:pPr>
      <w:autoSpaceDE/>
      <w:autoSpaceDN/>
      <w:adjustRightInd/>
      <w:spacing w:before="340" w:after="330" w:line="578" w:lineRule="auto"/>
      <w:jc w:val="both"/>
      <w:outlineLvl w:val="9"/>
    </w:pPr>
    <w:rPr>
      <w:rFonts w:ascii="Times New Roman"/>
      <w:bCs/>
      <w:sz w:val="44"/>
      <w:szCs w:val="44"/>
    </w:rPr>
  </w:style>
  <w:style w:type="paragraph" w:customStyle="1" w:styleId="80505">
    <w:name w:val="样式 标题8 + 段前: 0.5 行 段后: 0.5 行"/>
    <w:basedOn w:val="82"/>
    <w:next w:val="a"/>
    <w:qFormat/>
    <w:rsid w:val="00727F6F"/>
    <w:pPr>
      <w:ind w:left="0" w:firstLine="0"/>
    </w:pPr>
    <w:rPr>
      <w:rFonts w:cs="宋体"/>
    </w:rPr>
  </w:style>
  <w:style w:type="paragraph" w:customStyle="1" w:styleId="82">
    <w:name w:val="标题8"/>
    <w:basedOn w:val="8"/>
    <w:next w:val="a"/>
    <w:qFormat/>
    <w:rsid w:val="00727F6F"/>
    <w:pPr>
      <w:tabs>
        <w:tab w:val="left" w:pos="360"/>
        <w:tab w:val="left" w:pos="432"/>
      </w:tabs>
      <w:adjustRightInd/>
      <w:spacing w:beforeLines="50" w:afterLines="50" w:line="360" w:lineRule="auto"/>
      <w:ind w:left="360" w:hanging="360"/>
      <w:contextualSpacing/>
      <w:jc w:val="left"/>
    </w:pPr>
    <w:rPr>
      <w:kern w:val="2"/>
      <w:sz w:val="21"/>
    </w:rPr>
  </w:style>
  <w:style w:type="paragraph" w:customStyle="1" w:styleId="1ffe">
    <w:name w:val="标识1"/>
    <w:basedOn w:val="ac"/>
    <w:qFormat/>
    <w:rsid w:val="00727F6F"/>
    <w:rPr>
      <w:rFonts w:ascii="宋体"/>
      <w:lang w:val="zh-CN"/>
    </w:rPr>
  </w:style>
  <w:style w:type="paragraph" w:customStyle="1" w:styleId="afffffffff8">
    <w:name w:val="正文小四"/>
    <w:basedOn w:val="a"/>
    <w:qFormat/>
    <w:rsid w:val="00727F6F"/>
    <w:pPr>
      <w:spacing w:beforeLines="50" w:afterLines="50" w:line="360" w:lineRule="auto"/>
      <w:ind w:firstLineChars="200" w:firstLine="360"/>
      <w:jc w:val="left"/>
    </w:pPr>
    <w:rPr>
      <w:sz w:val="18"/>
      <w:szCs w:val="18"/>
    </w:rPr>
  </w:style>
  <w:style w:type="paragraph" w:customStyle="1" w:styleId="xl94">
    <w:name w:val="xl94"/>
    <w:basedOn w:val="a"/>
    <w:qFormat/>
    <w:rsid w:val="00727F6F"/>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0">
    <w:name w:val="3.2.变"/>
    <w:basedOn w:val="a"/>
    <w:uiPriority w:val="99"/>
    <w:semiHidden/>
    <w:qFormat/>
    <w:locked/>
    <w:rsid w:val="00727F6F"/>
    <w:pPr>
      <w:spacing w:beforeLines="50" w:line="360" w:lineRule="auto"/>
      <w:ind w:left="420" w:firstLineChars="200" w:firstLine="200"/>
    </w:pPr>
    <w:rPr>
      <w:b/>
      <w:kern w:val="0"/>
      <w:sz w:val="24"/>
      <w:szCs w:val="24"/>
    </w:rPr>
  </w:style>
  <w:style w:type="paragraph" w:customStyle="1" w:styleId="LLLL3">
    <w:name w:val="LLLL3"/>
    <w:basedOn w:val="30"/>
    <w:uiPriority w:val="99"/>
    <w:semiHidden/>
    <w:qFormat/>
    <w:locked/>
    <w:rsid w:val="00727F6F"/>
    <w:pPr>
      <w:keepNext w:val="0"/>
      <w:keepLines w:val="0"/>
      <w:widowControl/>
      <w:tabs>
        <w:tab w:val="left" w:pos="432"/>
        <w:tab w:val="left" w:pos="720"/>
      </w:tabs>
      <w:autoSpaceDE/>
      <w:autoSpaceDN/>
      <w:adjustRightInd/>
      <w:spacing w:before="260" w:after="260" w:line="415" w:lineRule="auto"/>
      <w:ind w:left="1260" w:rightChars="100" w:right="100" w:hanging="420"/>
    </w:pPr>
    <w:rPr>
      <w:rFonts w:ascii="微软雅黑" w:eastAsia="微软雅黑" w:hAnsi="微软雅黑" w:cs="微软雅黑"/>
      <w:bCs/>
      <w:sz w:val="28"/>
      <w:szCs w:val="32"/>
      <w:u w:val="none"/>
    </w:rPr>
  </w:style>
  <w:style w:type="paragraph" w:customStyle="1" w:styleId="afffffffff9">
    <w:name w:val="表格标题"/>
    <w:basedOn w:val="a"/>
    <w:qFormat/>
    <w:rsid w:val="00727F6F"/>
    <w:pPr>
      <w:spacing w:before="40" w:line="220" w:lineRule="exact"/>
    </w:pPr>
    <w:rPr>
      <w:rFonts w:ascii="Arial" w:eastAsia="黑体" w:hAnsi="Arial"/>
      <w:color w:val="007CA8"/>
      <w:kern w:val="0"/>
      <w:sz w:val="18"/>
      <w:szCs w:val="13"/>
    </w:rPr>
  </w:style>
  <w:style w:type="paragraph" w:customStyle="1" w:styleId="xl107">
    <w:name w:val="xl107"/>
    <w:basedOn w:val="a"/>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2"/>
    <w:uiPriority w:val="99"/>
    <w:qFormat/>
    <w:locked/>
    <w:rsid w:val="00727F6F"/>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
    <w:qFormat/>
    <w:rsid w:val="00727F6F"/>
    <w:pPr>
      <w:adjustRightInd w:val="0"/>
      <w:snapToGrid w:val="0"/>
      <w:spacing w:line="396" w:lineRule="auto"/>
      <w:ind w:firstLineChars="207" w:firstLine="207"/>
    </w:pPr>
    <w:rPr>
      <w:rFonts w:ascii="Century Gothic" w:cs="宋体"/>
      <w:sz w:val="28"/>
    </w:rPr>
  </w:style>
  <w:style w:type="paragraph" w:customStyle="1" w:styleId="GP">
    <w:name w:val="GP正文(首行缩进)"/>
    <w:basedOn w:val="a"/>
    <w:qFormat/>
    <w:rsid w:val="00727F6F"/>
    <w:pPr>
      <w:spacing w:line="360" w:lineRule="auto"/>
      <w:ind w:firstLineChars="200" w:firstLine="200"/>
      <w:jc w:val="left"/>
    </w:pPr>
    <w:rPr>
      <w:sz w:val="24"/>
      <w:szCs w:val="21"/>
    </w:rPr>
  </w:style>
  <w:style w:type="paragraph" w:customStyle="1" w:styleId="afffffffffa">
    <w:name w:val="表格题注"/>
    <w:next w:val="a"/>
    <w:uiPriority w:val="99"/>
    <w:qFormat/>
    <w:locked/>
    <w:rsid w:val="00727F6F"/>
    <w:pPr>
      <w:keepLines/>
      <w:tabs>
        <w:tab w:val="left" w:pos="780"/>
      </w:tabs>
      <w:spacing w:beforeLines="100" w:after="200" w:line="276" w:lineRule="auto"/>
      <w:ind w:left="1089" w:hanging="369"/>
      <w:jc w:val="center"/>
    </w:pPr>
    <w:rPr>
      <w:rFonts w:ascii="Arial" w:eastAsia="宋体" w:hAnsi="Arial" w:cs="Times New Roman"/>
      <w:kern w:val="0"/>
      <w:sz w:val="18"/>
      <w:szCs w:val="18"/>
      <w:lang w:eastAsia="en-US" w:bidi="en-US"/>
    </w:rPr>
  </w:style>
  <w:style w:type="paragraph" w:customStyle="1" w:styleId="afffffffffb">
    <w:name w:val="附件标题"/>
    <w:basedOn w:val="a"/>
    <w:qFormat/>
    <w:rsid w:val="00727F6F"/>
    <w:pPr>
      <w:spacing w:line="360" w:lineRule="auto"/>
      <w:jc w:val="center"/>
    </w:pPr>
    <w:rPr>
      <w:rFonts w:ascii="Arial" w:eastAsia="黑体" w:hAnsi="Arial"/>
      <w:sz w:val="24"/>
      <w:szCs w:val="24"/>
    </w:rPr>
  </w:style>
  <w:style w:type="paragraph" w:customStyle="1" w:styleId="TableDescription">
    <w:name w:val="Table Description"/>
    <w:uiPriority w:val="99"/>
    <w:qFormat/>
    <w:rsid w:val="00727F6F"/>
    <w:pPr>
      <w:keepNext/>
      <w:keepLines/>
      <w:spacing w:before="40" w:after="40" w:line="360" w:lineRule="exact"/>
      <w:ind w:left="1134" w:hanging="510"/>
    </w:pPr>
    <w:rPr>
      <w:rFonts w:ascii="Arial" w:eastAsia="微软雅黑" w:hAnsi="Arial" w:cs="Arial Narrow"/>
      <w:kern w:val="0"/>
      <w:sz w:val="20"/>
      <w:szCs w:val="20"/>
    </w:rPr>
  </w:style>
  <w:style w:type="paragraph" w:customStyle="1" w:styleId="510">
    <w:name w:val="标题 51"/>
    <w:basedOn w:val="1f0"/>
    <w:next w:val="1f0"/>
    <w:uiPriority w:val="99"/>
    <w:semiHidden/>
    <w:qFormat/>
    <w:locked/>
    <w:rsid w:val="00727F6F"/>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
    <w:name w:val="样式 正文首行缩进 + 首行缩进:  1 字符"/>
    <w:basedOn w:val="af4"/>
    <w:qFormat/>
    <w:rsid w:val="00727F6F"/>
    <w:pPr>
      <w:widowControl/>
      <w:tabs>
        <w:tab w:val="left" w:pos="567"/>
      </w:tabs>
      <w:spacing w:after="40"/>
      <w:ind w:left="420" w:firstLineChars="200" w:firstLine="200"/>
      <w:jc w:val="left"/>
    </w:pPr>
    <w:rPr>
      <w:rFonts w:ascii="Times New Roman" w:eastAsia="宋体" w:hAnsi="Times New Roman" w:cs="宋体"/>
      <w:sz w:val="21"/>
      <w:szCs w:val="20"/>
      <w:lang w:val="zh-CN"/>
    </w:rPr>
  </w:style>
  <w:style w:type="paragraph" w:customStyle="1" w:styleId="1fff0">
    <w:name w:val="附件1."/>
    <w:basedOn w:val="1"/>
    <w:qFormat/>
    <w:rsid w:val="00727F6F"/>
    <w:pPr>
      <w:keepNext w:val="0"/>
      <w:keepLines w:val="0"/>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
    <w:qFormat/>
    <w:rsid w:val="00727F6F"/>
    <w:pPr>
      <w:widowControl/>
      <w:tabs>
        <w:tab w:val="left" w:pos="709"/>
      </w:tabs>
      <w:spacing w:line="360" w:lineRule="auto"/>
      <w:ind w:left="709"/>
      <w:jc w:val="left"/>
      <w:outlineLvl w:val="2"/>
    </w:pPr>
    <w:rPr>
      <w:b/>
      <w:kern w:val="0"/>
      <w:sz w:val="30"/>
      <w:szCs w:val="30"/>
    </w:rPr>
  </w:style>
  <w:style w:type="paragraph" w:customStyle="1" w:styleId="2fe">
    <w:name w:val="样式 首行缩进:  2 字符"/>
    <w:basedOn w:val="a"/>
    <w:qFormat/>
    <w:rsid w:val="00727F6F"/>
    <w:pPr>
      <w:spacing w:line="360" w:lineRule="auto"/>
      <w:ind w:firstLineChars="200" w:firstLine="480"/>
    </w:pPr>
    <w:rPr>
      <w:rFonts w:ascii="Arial" w:hAnsi="Arial" w:cs="宋体"/>
      <w:kern w:val="0"/>
      <w:sz w:val="24"/>
    </w:rPr>
  </w:style>
  <w:style w:type="paragraph" w:customStyle="1" w:styleId="afffffffffc">
    <w:name w:val="正文（首行不缩进）"/>
    <w:basedOn w:val="a"/>
    <w:uiPriority w:val="99"/>
    <w:qFormat/>
    <w:rsid w:val="00727F6F"/>
    <w:rPr>
      <w:kern w:val="0"/>
      <w:sz w:val="20"/>
      <w:szCs w:val="24"/>
    </w:rPr>
  </w:style>
  <w:style w:type="paragraph" w:customStyle="1" w:styleId="afffffffffd">
    <w:name w:val="王越的标题"/>
    <w:basedOn w:val="a"/>
    <w:qFormat/>
    <w:rsid w:val="00727F6F"/>
    <w:pPr>
      <w:spacing w:line="360" w:lineRule="auto"/>
      <w:ind w:firstLineChars="200" w:firstLine="200"/>
      <w:jc w:val="center"/>
    </w:pPr>
    <w:rPr>
      <w:rFonts w:ascii="Courier New" w:hAnsi="Courier New" w:cs="Wingdings"/>
      <w:b/>
      <w:sz w:val="32"/>
      <w:szCs w:val="24"/>
    </w:rPr>
  </w:style>
  <w:style w:type="paragraph" w:customStyle="1" w:styleId="3GB2312">
    <w:name w:val="样式 标题 3 + 楷体_GB2312"/>
    <w:basedOn w:val="30"/>
    <w:uiPriority w:val="99"/>
    <w:qFormat/>
    <w:locked/>
    <w:rsid w:val="00727F6F"/>
    <w:pPr>
      <w:keepNext w:val="0"/>
      <w:keepLines w:val="0"/>
      <w:widowControl/>
      <w:tabs>
        <w:tab w:val="left" w:pos="432"/>
        <w:tab w:val="left" w:pos="720"/>
      </w:tabs>
      <w:autoSpaceDE/>
      <w:autoSpaceDN/>
      <w:adjustRightInd/>
      <w:spacing w:before="120" w:line="300" w:lineRule="auto"/>
      <w:ind w:left="840" w:firstLineChars="200" w:firstLine="200"/>
    </w:pPr>
    <w:rPr>
      <w:rFonts w:ascii="楷体_GB2312" w:eastAsia="楷体_GB2312" w:hAnsi="楷体_GB2312" w:cs="微软雅黑"/>
      <w:bCs/>
      <w:sz w:val="32"/>
      <w:szCs w:val="32"/>
      <w:u w:val="none"/>
    </w:rPr>
  </w:style>
  <w:style w:type="paragraph" w:customStyle="1" w:styleId="afffffffffe">
    <w:name w:val="王越的表格"/>
    <w:basedOn w:val="affffffff9"/>
    <w:qFormat/>
    <w:rsid w:val="00727F6F"/>
    <w:pPr>
      <w:spacing w:line="240" w:lineRule="auto"/>
      <w:ind w:firstLineChars="0" w:firstLine="0"/>
    </w:pPr>
  </w:style>
  <w:style w:type="paragraph" w:customStyle="1" w:styleId="49">
    <w:name w:val="正文缩进4"/>
    <w:basedOn w:val="a"/>
    <w:qFormat/>
    <w:rsid w:val="00727F6F"/>
    <w:pPr>
      <w:widowControl/>
      <w:ind w:firstLine="420"/>
      <w:jc w:val="left"/>
    </w:pPr>
    <w:rPr>
      <w:szCs w:val="21"/>
    </w:rPr>
  </w:style>
  <w:style w:type="paragraph" w:customStyle="1" w:styleId="affffffffff">
    <w:name w:val="小点说明"/>
    <w:basedOn w:val="a"/>
    <w:next w:val="a"/>
    <w:uiPriority w:val="99"/>
    <w:qFormat/>
    <w:locked/>
    <w:rsid w:val="00727F6F"/>
    <w:pPr>
      <w:adjustRightInd w:val="0"/>
      <w:snapToGrid w:val="0"/>
      <w:spacing w:beforeLines="50" w:line="360" w:lineRule="auto"/>
      <w:ind w:left="420" w:firstLineChars="200" w:firstLine="200"/>
    </w:pPr>
    <w:rPr>
      <w:rFonts w:ascii="宋体" w:hAnsi="宋体"/>
      <w:b/>
      <w:bCs/>
      <w:color w:val="3366FF"/>
      <w:kern w:val="0"/>
      <w:sz w:val="24"/>
      <w:szCs w:val="24"/>
    </w:rPr>
  </w:style>
  <w:style w:type="paragraph" w:customStyle="1" w:styleId="130">
    <w:name w:val="样式13"/>
    <w:basedOn w:val="a"/>
    <w:qFormat/>
    <w:rsid w:val="00727F6F"/>
    <w:pPr>
      <w:widowControl/>
      <w:tabs>
        <w:tab w:val="left" w:pos="425"/>
      </w:tabs>
      <w:spacing w:line="360" w:lineRule="auto"/>
      <w:jc w:val="center"/>
      <w:outlineLvl w:val="0"/>
    </w:pPr>
    <w:rPr>
      <w:b/>
      <w:kern w:val="0"/>
      <w:sz w:val="44"/>
      <w:szCs w:val="44"/>
    </w:rPr>
  </w:style>
  <w:style w:type="paragraph" w:customStyle="1" w:styleId="xl87">
    <w:name w:val="xl87"/>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reader-word-layer">
    <w:name w:val="reader-word-layer"/>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affffffffff0">
    <w:name w:val="列表项"/>
    <w:basedOn w:val="a"/>
    <w:uiPriority w:val="99"/>
    <w:qFormat/>
    <w:locked/>
    <w:rsid w:val="00727F6F"/>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szCs w:val="24"/>
    </w:rPr>
  </w:style>
  <w:style w:type="paragraph" w:customStyle="1" w:styleId="affffffffff1">
    <w:name w:val="王越的表头"/>
    <w:basedOn w:val="affffffff9"/>
    <w:qFormat/>
    <w:rsid w:val="00727F6F"/>
    <w:pPr>
      <w:spacing w:line="240" w:lineRule="auto"/>
      <w:ind w:firstLineChars="0" w:firstLine="0"/>
      <w:jc w:val="center"/>
    </w:pPr>
    <w:rPr>
      <w:b/>
    </w:rPr>
  </w:style>
  <w:style w:type="paragraph" w:customStyle="1" w:styleId="affffffffff2">
    <w:name w:val="表格标题文字"/>
    <w:uiPriority w:val="99"/>
    <w:qFormat/>
    <w:locked/>
    <w:rsid w:val="00727F6F"/>
    <w:pPr>
      <w:snapToGrid w:val="0"/>
      <w:spacing w:before="120" w:line="240" w:lineRule="exact"/>
      <w:ind w:hanging="420"/>
    </w:pPr>
    <w:rPr>
      <w:rFonts w:ascii="Arial" w:eastAsia="黑体" w:hAnsi="Arial" w:cs="Times New Roman"/>
      <w:kern w:val="0"/>
      <w:sz w:val="18"/>
      <w:szCs w:val="21"/>
    </w:rPr>
  </w:style>
  <w:style w:type="paragraph" w:customStyle="1" w:styleId="115">
    <w:name w:val="标题 11"/>
    <w:basedOn w:val="1f0"/>
    <w:next w:val="1f0"/>
    <w:uiPriority w:val="99"/>
    <w:semiHidden/>
    <w:qFormat/>
    <w:locked/>
    <w:rsid w:val="00727F6F"/>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
    <w:next w:val="a"/>
    <w:uiPriority w:val="99"/>
    <w:unhideWhenUsed/>
    <w:qFormat/>
    <w:rsid w:val="00727F6F"/>
  </w:style>
  <w:style w:type="paragraph" w:customStyle="1" w:styleId="xl92">
    <w:name w:val="xl92"/>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f3">
    <w:name w:val="表格表头"/>
    <w:basedOn w:val="a"/>
    <w:qFormat/>
    <w:rsid w:val="00727F6F"/>
    <w:pPr>
      <w:spacing w:line="360" w:lineRule="auto"/>
      <w:jc w:val="center"/>
      <w:outlineLvl w:val="0"/>
    </w:pPr>
    <w:rPr>
      <w:rFonts w:ascii="宋体" w:eastAsia="黑体" w:hAnsi="宋体"/>
      <w:sz w:val="24"/>
      <w:szCs w:val="21"/>
    </w:rPr>
  </w:style>
  <w:style w:type="paragraph" w:customStyle="1" w:styleId="a20">
    <w:name w:val="a2"/>
    <w:basedOn w:val="a"/>
    <w:qFormat/>
    <w:locked/>
    <w:rsid w:val="00727F6F"/>
    <w:pPr>
      <w:widowControl/>
      <w:spacing w:before="100" w:beforeAutospacing="1" w:after="100" w:afterAutospacing="1"/>
      <w:jc w:val="left"/>
    </w:pPr>
    <w:rPr>
      <w:rFonts w:ascii="宋体" w:hAnsi="宋体" w:cs="宋体"/>
      <w:kern w:val="0"/>
      <w:sz w:val="24"/>
      <w:szCs w:val="24"/>
    </w:rPr>
  </w:style>
  <w:style w:type="paragraph" w:customStyle="1" w:styleId="01-">
    <w:name w:val="01 标题-封面"/>
    <w:next w:val="a9"/>
    <w:qFormat/>
    <w:rsid w:val="00727F6F"/>
    <w:pPr>
      <w:spacing w:line="312" w:lineRule="auto"/>
      <w:ind w:left="721" w:hanging="420"/>
      <w:jc w:val="right"/>
    </w:pPr>
    <w:rPr>
      <w:rFonts w:ascii="Arial" w:eastAsia="黑体" w:hAnsi="Arial" w:cs="Times New Roman"/>
      <w:b/>
      <w:color w:val="800000"/>
      <w:sz w:val="72"/>
      <w:szCs w:val="20"/>
    </w:rPr>
  </w:style>
  <w:style w:type="paragraph" w:customStyle="1" w:styleId="62">
    <w:name w:val="修订6"/>
    <w:uiPriority w:val="99"/>
    <w:qFormat/>
    <w:rsid w:val="00727F6F"/>
    <w:rPr>
      <w:rFonts w:ascii="Calibri" w:eastAsia="宋体" w:hAnsi="Calibri" w:cs="Times New Roman"/>
    </w:rPr>
  </w:style>
  <w:style w:type="paragraph" w:customStyle="1" w:styleId="ItemListinTable2">
    <w:name w:val="Item List in Table_2"/>
    <w:basedOn w:val="a"/>
    <w:qFormat/>
    <w:rsid w:val="00727F6F"/>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
    <w:qFormat/>
    <w:locked/>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NotesTextListinTable">
    <w:name w:val="Notes Text List in Table"/>
    <w:qFormat/>
    <w:rsid w:val="00727F6F"/>
    <w:pPr>
      <w:tabs>
        <w:tab w:val="left" w:pos="312"/>
      </w:tabs>
      <w:spacing w:before="80" w:after="80"/>
    </w:pPr>
    <w:rPr>
      <w:rFonts w:ascii="Arial" w:eastAsia="楷体_GB2312" w:hAnsi="Arial" w:cs="楷体_GB2312"/>
      <w:kern w:val="0"/>
      <w:sz w:val="18"/>
      <w:szCs w:val="18"/>
    </w:rPr>
  </w:style>
  <w:style w:type="paragraph" w:customStyle="1" w:styleId="215">
    <w:name w:val="标题 21"/>
    <w:basedOn w:val="1f0"/>
    <w:next w:val="1f0"/>
    <w:uiPriority w:val="99"/>
    <w:semiHidden/>
    <w:qFormat/>
    <w:locked/>
    <w:rsid w:val="00727F6F"/>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0"/>
    <w:qFormat/>
    <w:rsid w:val="00727F6F"/>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
    <w:next w:val="a"/>
    <w:uiPriority w:val="30"/>
    <w:qFormat/>
    <w:rsid w:val="00727F6F"/>
    <w:pPr>
      <w:pBdr>
        <w:bottom w:val="single" w:sz="4" w:space="4" w:color="4F81BD"/>
      </w:pBdr>
      <w:spacing w:before="200" w:after="280" w:line="360" w:lineRule="auto"/>
      <w:ind w:left="936" w:right="936"/>
    </w:pPr>
    <w:rPr>
      <w:b/>
      <w:bCs/>
      <w:i/>
      <w:iCs/>
      <w:color w:val="4F81BD"/>
      <w:sz w:val="24"/>
      <w:szCs w:val="21"/>
    </w:rPr>
  </w:style>
  <w:style w:type="paragraph" w:customStyle="1" w:styleId="83">
    <w:name w:val="样式 标题 8 + 左"/>
    <w:basedOn w:val="8"/>
    <w:qFormat/>
    <w:rsid w:val="00727F6F"/>
    <w:pPr>
      <w:tabs>
        <w:tab w:val="left" w:pos="432"/>
      </w:tabs>
      <w:adjustRightInd/>
      <w:spacing w:line="319" w:lineRule="auto"/>
      <w:contextualSpacing/>
      <w:jc w:val="left"/>
    </w:pPr>
    <w:rPr>
      <w:rFonts w:ascii="Cambria" w:eastAsia="宋体" w:hAnsi="Cambria" w:cs="宋体"/>
      <w:kern w:val="2"/>
      <w:lang w:eastAsia="en-US"/>
    </w:rPr>
  </w:style>
  <w:style w:type="paragraph" w:customStyle="1" w:styleId="affffffffff4">
    <w:name w:val="表格内文字"/>
    <w:basedOn w:val="a"/>
    <w:uiPriority w:val="99"/>
    <w:qFormat/>
    <w:locked/>
    <w:rsid w:val="00727F6F"/>
    <w:rPr>
      <w:kern w:val="0"/>
      <w:sz w:val="24"/>
      <w:szCs w:val="24"/>
    </w:rPr>
  </w:style>
  <w:style w:type="paragraph" w:customStyle="1" w:styleId="2ff0">
    <w:name w:val="样式 列出段落 + 首行缩进:  2 字符"/>
    <w:basedOn w:val="a"/>
    <w:uiPriority w:val="99"/>
    <w:qFormat/>
    <w:locked/>
    <w:rsid w:val="00727F6F"/>
    <w:pPr>
      <w:spacing w:line="300" w:lineRule="auto"/>
      <w:ind w:firstLineChars="200" w:firstLine="200"/>
    </w:pPr>
    <w:rPr>
      <w:rFonts w:cs="宋体"/>
      <w:kern w:val="0"/>
      <w:sz w:val="24"/>
    </w:rPr>
  </w:style>
  <w:style w:type="paragraph" w:customStyle="1" w:styleId="-21">
    <w:name w:val="列表项目符号-其他2"/>
    <w:basedOn w:val="2b"/>
    <w:qFormat/>
    <w:rsid w:val="00727F6F"/>
    <w:pPr>
      <w:tabs>
        <w:tab w:val="left" w:pos="794"/>
      </w:tabs>
      <w:spacing w:line="312" w:lineRule="auto"/>
    </w:pPr>
    <w:rPr>
      <w:sz w:val="21"/>
      <w:szCs w:val="24"/>
    </w:rPr>
  </w:style>
  <w:style w:type="paragraph" w:customStyle="1" w:styleId="xl83">
    <w:name w:val="xl83"/>
    <w:basedOn w:val="a"/>
    <w:qFormat/>
    <w:rsid w:val="00727F6F"/>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d">
    <w:name w:val="正文缩进3"/>
    <w:basedOn w:val="a"/>
    <w:qFormat/>
    <w:rsid w:val="00727F6F"/>
    <w:pPr>
      <w:widowControl/>
      <w:ind w:firstLine="420"/>
      <w:jc w:val="left"/>
    </w:pPr>
    <w:rPr>
      <w:szCs w:val="21"/>
    </w:rPr>
  </w:style>
  <w:style w:type="paragraph" w:customStyle="1" w:styleId="font10">
    <w:name w:val="font10"/>
    <w:basedOn w:val="a"/>
    <w:qFormat/>
    <w:rsid w:val="00727F6F"/>
    <w:pPr>
      <w:widowControl/>
      <w:tabs>
        <w:tab w:val="left" w:pos="900"/>
      </w:tabs>
      <w:spacing w:before="100" w:beforeAutospacing="1" w:after="100" w:afterAutospacing="1"/>
      <w:jc w:val="left"/>
    </w:pPr>
    <w:rPr>
      <w:kern w:val="0"/>
      <w:sz w:val="20"/>
      <w:szCs w:val="21"/>
    </w:rPr>
  </w:style>
  <w:style w:type="paragraph" w:customStyle="1" w:styleId="affffffffff5">
    <w:name w:val="表头文本"/>
    <w:uiPriority w:val="99"/>
    <w:qFormat/>
    <w:locked/>
    <w:rsid w:val="00727F6F"/>
    <w:pPr>
      <w:spacing w:after="200" w:line="276" w:lineRule="auto"/>
      <w:jc w:val="center"/>
    </w:pPr>
    <w:rPr>
      <w:rFonts w:ascii="Arial" w:eastAsia="宋体" w:hAnsi="Arial" w:cs="Times New Roman"/>
      <w:b/>
      <w:kern w:val="0"/>
      <w:sz w:val="20"/>
      <w:szCs w:val="21"/>
      <w:lang w:eastAsia="en-US" w:bidi="en-US"/>
    </w:rPr>
  </w:style>
  <w:style w:type="paragraph" w:customStyle="1" w:styleId="2H2Heading2HiddenHeading2CCBSheading22ndlevelh">
    <w:name w:val="样式 标题 2H2Heading 2 HiddenHeading 2 CCBSheading 22nd levelh..."/>
    <w:basedOn w:val="2"/>
    <w:qFormat/>
    <w:rsid w:val="00727F6F"/>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6">
    <w:name w:val="表格内文"/>
    <w:basedOn w:val="a"/>
    <w:qFormat/>
    <w:rsid w:val="00727F6F"/>
    <w:pPr>
      <w:spacing w:before="80" w:line="220" w:lineRule="exact"/>
      <w:jc w:val="left"/>
    </w:pPr>
    <w:rPr>
      <w:rFonts w:ascii="Arial" w:hAnsi="Arial"/>
      <w:kern w:val="0"/>
      <w:sz w:val="18"/>
      <w:szCs w:val="13"/>
    </w:rPr>
  </w:style>
  <w:style w:type="paragraph" w:customStyle="1" w:styleId="63">
    <w:name w:val="样式 标题6 + 左"/>
    <w:basedOn w:val="61"/>
    <w:qFormat/>
    <w:rsid w:val="00727F6F"/>
    <w:pPr>
      <w:spacing w:line="319" w:lineRule="auto"/>
      <w:jc w:val="left"/>
    </w:pPr>
  </w:style>
  <w:style w:type="character" w:customStyle="1" w:styleId="Char2f">
    <w:name w:val="日期 Char2"/>
    <w:qFormat/>
    <w:rsid w:val="00727F6F"/>
    <w:rPr>
      <w:kern w:val="2"/>
      <w:sz w:val="21"/>
    </w:rPr>
  </w:style>
  <w:style w:type="character" w:customStyle="1" w:styleId="Char2f0">
    <w:name w:val="页脚 Char2"/>
    <w:uiPriority w:val="99"/>
    <w:qFormat/>
    <w:rsid w:val="00727F6F"/>
    <w:rPr>
      <w:kern w:val="2"/>
      <w:sz w:val="18"/>
    </w:rPr>
  </w:style>
  <w:style w:type="character" w:customStyle="1" w:styleId="Char2f1">
    <w:name w:val="页眉 Char2"/>
    <w:qFormat/>
    <w:rsid w:val="00727F6F"/>
    <w:rPr>
      <w:kern w:val="2"/>
      <w:sz w:val="18"/>
    </w:rPr>
  </w:style>
  <w:style w:type="character" w:customStyle="1" w:styleId="321">
    <w:name w:val="标题 3 字符2"/>
    <w:uiPriority w:val="9"/>
    <w:qFormat/>
    <w:rsid w:val="00727F6F"/>
    <w:rPr>
      <w:b/>
      <w:bCs/>
      <w:kern w:val="2"/>
      <w:sz w:val="32"/>
      <w:szCs w:val="32"/>
    </w:rPr>
  </w:style>
  <w:style w:type="character" w:customStyle="1" w:styleId="411">
    <w:name w:val="标题 4 字符1"/>
    <w:uiPriority w:val="9"/>
    <w:qFormat/>
    <w:rsid w:val="00727F6F"/>
    <w:rPr>
      <w:rFonts w:ascii="宋体" w:hAnsi="宋体"/>
      <w:bCs/>
      <w:sz w:val="24"/>
    </w:rPr>
  </w:style>
  <w:style w:type="character" w:customStyle="1" w:styleId="520">
    <w:name w:val="标题 5 字符2"/>
    <w:uiPriority w:val="9"/>
    <w:qFormat/>
    <w:rsid w:val="00727F6F"/>
    <w:rPr>
      <w:rFonts w:ascii="Calibri" w:hAnsi="Calibri"/>
      <w:b/>
      <w:bCs/>
      <w:kern w:val="2"/>
      <w:sz w:val="28"/>
      <w:szCs w:val="28"/>
    </w:rPr>
  </w:style>
  <w:style w:type="character" w:customStyle="1" w:styleId="620">
    <w:name w:val="标题 6 字符2"/>
    <w:uiPriority w:val="9"/>
    <w:unhideWhenUsed/>
    <w:qFormat/>
    <w:locked/>
    <w:rsid w:val="00727F6F"/>
    <w:rPr>
      <w:rFonts w:ascii="Cambria" w:hAnsi="Cambria"/>
      <w:b/>
      <w:sz w:val="24"/>
    </w:rPr>
  </w:style>
  <w:style w:type="character" w:customStyle="1" w:styleId="720">
    <w:name w:val="标题 7 字符2"/>
    <w:uiPriority w:val="9"/>
    <w:qFormat/>
    <w:rsid w:val="00727F6F"/>
    <w:rPr>
      <w:rFonts w:ascii="Calibri" w:hAnsi="Calibri"/>
      <w:b/>
      <w:bCs/>
      <w:kern w:val="2"/>
      <w:sz w:val="24"/>
      <w:szCs w:val="24"/>
    </w:rPr>
  </w:style>
  <w:style w:type="character" w:customStyle="1" w:styleId="820">
    <w:name w:val="标题 8 字符2"/>
    <w:uiPriority w:val="9"/>
    <w:qFormat/>
    <w:rsid w:val="00727F6F"/>
    <w:rPr>
      <w:rFonts w:ascii="等线 Light" w:eastAsia="等线 Light" w:hAnsi="等线 Light"/>
      <w:kern w:val="2"/>
      <w:sz w:val="24"/>
      <w:szCs w:val="24"/>
    </w:rPr>
  </w:style>
  <w:style w:type="character" w:customStyle="1" w:styleId="HTML2">
    <w:name w:val="HTML 预设格式 字符2"/>
    <w:uiPriority w:val="99"/>
    <w:qFormat/>
    <w:rsid w:val="00727F6F"/>
    <w:rPr>
      <w:rFonts w:ascii="宋体" w:hAnsi="宋体" w:cs="宋体"/>
      <w:sz w:val="24"/>
      <w:szCs w:val="24"/>
    </w:rPr>
  </w:style>
  <w:style w:type="character" w:customStyle="1" w:styleId="216">
    <w:name w:val="正文文本首行缩进 2 字符1"/>
    <w:semiHidden/>
    <w:qFormat/>
    <w:rsid w:val="00727F6F"/>
    <w:rPr>
      <w:rFonts w:ascii="楷体_GB2312" w:eastAsia="楷体_GB2312"/>
      <w:kern w:val="2"/>
      <w:sz w:val="21"/>
    </w:rPr>
  </w:style>
  <w:style w:type="character" w:customStyle="1" w:styleId="2Char21">
    <w:name w:val="正文首行缩进 2 Char2"/>
    <w:uiPriority w:val="99"/>
    <w:unhideWhenUsed/>
    <w:qFormat/>
    <w:locked/>
    <w:rsid w:val="00727F6F"/>
    <w:rPr>
      <w:rFonts w:ascii="Times New Roman" w:hint="default"/>
      <w:sz w:val="21"/>
    </w:rPr>
  </w:style>
  <w:style w:type="character" w:customStyle="1" w:styleId="1fff1">
    <w:name w:val="列表段落 字符1"/>
    <w:uiPriority w:val="1"/>
    <w:qFormat/>
    <w:rsid w:val="00727F6F"/>
    <w:rPr>
      <w:kern w:val="2"/>
      <w:sz w:val="21"/>
    </w:rPr>
  </w:style>
  <w:style w:type="character" w:customStyle="1" w:styleId="Bodytext2Spacing0pt">
    <w:name w:val="Body text (2) + Spacing 0 pt"/>
    <w:qFormat/>
    <w:rsid w:val="00727F6F"/>
    <w:rPr>
      <w:rFonts w:ascii="宋体" w:eastAsia="宋体" w:hAnsi="宋体" w:cs="宋体"/>
      <w:color w:val="000000"/>
      <w:spacing w:val="-10"/>
      <w:w w:val="100"/>
      <w:position w:val="0"/>
      <w:sz w:val="22"/>
      <w:szCs w:val="22"/>
      <w:u w:val="none"/>
      <w:lang w:val="en-US" w:eastAsia="en-US" w:bidi="en-US"/>
    </w:rPr>
  </w:style>
  <w:style w:type="character" w:customStyle="1" w:styleId="1fff2">
    <w:name w:val="正文首行缩进 字符1"/>
    <w:uiPriority w:val="99"/>
    <w:unhideWhenUsed/>
    <w:qFormat/>
    <w:locked/>
    <w:rsid w:val="00727F6F"/>
    <w:rPr>
      <w:sz w:val="21"/>
    </w:rPr>
  </w:style>
  <w:style w:type="character" w:customStyle="1" w:styleId="affffffffff7">
    <w:name w:val="列出段落 字符"/>
    <w:uiPriority w:val="1"/>
    <w:qFormat/>
    <w:rsid w:val="00727F6F"/>
    <w:rPr>
      <w:kern w:val="2"/>
      <w:sz w:val="21"/>
    </w:rPr>
  </w:style>
  <w:style w:type="character" w:customStyle="1" w:styleId="Char2f2">
    <w:name w:val="正文文本 Char2"/>
    <w:uiPriority w:val="99"/>
    <w:unhideWhenUsed/>
    <w:qFormat/>
    <w:locked/>
    <w:rsid w:val="00727F6F"/>
    <w:rPr>
      <w:rFonts w:ascii="Times New Roman" w:hint="default"/>
      <w:sz w:val="21"/>
    </w:rPr>
  </w:style>
  <w:style w:type="character" w:customStyle="1" w:styleId="Bodytext2Spacing2pt">
    <w:name w:val="Body text (2) + Spacing 2 pt"/>
    <w:qFormat/>
    <w:rsid w:val="00727F6F"/>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sid w:val="00727F6F"/>
    <w:rPr>
      <w:rFonts w:ascii="Times New Roman" w:hint="default"/>
      <w:sz w:val="21"/>
    </w:rPr>
  </w:style>
  <w:style w:type="character" w:customStyle="1" w:styleId="font131">
    <w:name w:val="font131"/>
    <w:qFormat/>
    <w:rsid w:val="00727F6F"/>
    <w:rPr>
      <w:rFonts w:ascii="宋体" w:eastAsia="宋体" w:hAnsi="宋体" w:cs="宋体" w:hint="eastAsia"/>
      <w:color w:val="000000"/>
      <w:sz w:val="22"/>
      <w:szCs w:val="22"/>
      <w:u w:val="none"/>
    </w:rPr>
  </w:style>
  <w:style w:type="character" w:customStyle="1" w:styleId="Bodytext7">
    <w:name w:val="Body text (7)_"/>
    <w:link w:val="Bodytext70"/>
    <w:qFormat/>
    <w:rsid w:val="00727F6F"/>
    <w:rPr>
      <w:rFonts w:eastAsia="Times New Roman"/>
      <w:b/>
      <w:bCs/>
      <w:sz w:val="22"/>
      <w:shd w:val="clear" w:color="auto" w:fill="FFFFFF"/>
      <w:lang w:eastAsia="en-US" w:bidi="en-US"/>
    </w:rPr>
  </w:style>
  <w:style w:type="paragraph" w:customStyle="1" w:styleId="Bodytext70">
    <w:name w:val="Body text (7)"/>
    <w:basedOn w:val="a"/>
    <w:link w:val="Bodytext7"/>
    <w:qFormat/>
    <w:rsid w:val="00727F6F"/>
    <w:pPr>
      <w:shd w:val="clear" w:color="auto" w:fill="FFFFFF"/>
      <w:spacing w:line="466" w:lineRule="exact"/>
      <w:jc w:val="left"/>
    </w:pPr>
    <w:rPr>
      <w:rFonts w:asciiTheme="minorHAnsi" w:eastAsia="Times New Roman" w:hAnsiTheme="minorHAnsi" w:cstheme="minorBidi"/>
      <w:b/>
      <w:bCs/>
      <w:sz w:val="22"/>
      <w:szCs w:val="22"/>
      <w:lang w:eastAsia="en-US" w:bidi="en-US"/>
    </w:rPr>
  </w:style>
  <w:style w:type="character" w:customStyle="1" w:styleId="810">
    <w:name w:val="标题 8 字符1"/>
    <w:uiPriority w:val="9"/>
    <w:qFormat/>
    <w:rsid w:val="00727F6F"/>
    <w:rPr>
      <w:rFonts w:ascii="等线 Light" w:eastAsia="等线 Light" w:hAnsi="等线 Light"/>
      <w:kern w:val="2"/>
      <w:sz w:val="24"/>
      <w:szCs w:val="24"/>
    </w:rPr>
  </w:style>
  <w:style w:type="character" w:customStyle="1" w:styleId="Bodytext2Spacing3pt">
    <w:name w:val="Body text (2) + Spacing 3 pt"/>
    <w:qFormat/>
    <w:rsid w:val="00727F6F"/>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sid w:val="00727F6F"/>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sid w:val="00727F6F"/>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sid w:val="00727F6F"/>
    <w:rPr>
      <w:rFonts w:ascii="宋体" w:hAnsi="宋体" w:cs="宋体"/>
      <w:b/>
      <w:bCs/>
      <w:sz w:val="22"/>
      <w:shd w:val="clear" w:color="auto" w:fill="FFFFFF"/>
    </w:rPr>
  </w:style>
  <w:style w:type="paragraph" w:customStyle="1" w:styleId="Bodytext60">
    <w:name w:val="Body text (6)"/>
    <w:basedOn w:val="a"/>
    <w:link w:val="Bodytext6"/>
    <w:qFormat/>
    <w:rsid w:val="00727F6F"/>
    <w:pPr>
      <w:shd w:val="clear" w:color="auto" w:fill="FFFFFF"/>
      <w:spacing w:before="240" w:line="466" w:lineRule="exact"/>
      <w:jc w:val="left"/>
    </w:pPr>
    <w:rPr>
      <w:rFonts w:ascii="宋体" w:eastAsiaTheme="minorEastAsia" w:hAnsi="宋体" w:cs="宋体"/>
      <w:b/>
      <w:bCs/>
      <w:sz w:val="22"/>
      <w:szCs w:val="22"/>
    </w:rPr>
  </w:style>
  <w:style w:type="paragraph" w:customStyle="1" w:styleId="Style86">
    <w:name w:val="_Style 86"/>
    <w:basedOn w:val="a"/>
    <w:next w:val="afb"/>
    <w:uiPriority w:val="34"/>
    <w:qFormat/>
    <w:rsid w:val="00727F6F"/>
    <w:pPr>
      <w:ind w:firstLineChars="200" w:firstLine="420"/>
    </w:pPr>
    <w:rPr>
      <w:kern w:val="0"/>
      <w:sz w:val="20"/>
    </w:rPr>
  </w:style>
  <w:style w:type="character" w:customStyle="1" w:styleId="Bodytext6NotBold">
    <w:name w:val="Body text (6) + Not Bold"/>
    <w:qFormat/>
    <w:rsid w:val="00727F6F"/>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sid w:val="00727F6F"/>
    <w:rPr>
      <w:b/>
      <w:bCs/>
      <w:kern w:val="2"/>
      <w:sz w:val="32"/>
      <w:szCs w:val="32"/>
    </w:rPr>
  </w:style>
  <w:style w:type="character" w:customStyle="1" w:styleId="A2Char">
    <w:name w:val="A2 Char"/>
    <w:link w:val="A2"/>
    <w:qFormat/>
    <w:rsid w:val="00727F6F"/>
    <w:rPr>
      <w:rFonts w:ascii="Calibri Light" w:hAnsi="Calibri Light"/>
      <w:b/>
      <w:bCs/>
      <w:sz w:val="28"/>
      <w:szCs w:val="32"/>
    </w:rPr>
  </w:style>
  <w:style w:type="paragraph" w:customStyle="1" w:styleId="A2">
    <w:name w:val="A2"/>
    <w:basedOn w:val="2"/>
    <w:link w:val="A2Char"/>
    <w:qFormat/>
    <w:rsid w:val="00727F6F"/>
    <w:pPr>
      <w:numPr>
        <w:ilvl w:val="1"/>
        <w:numId w:val="2"/>
      </w:numPr>
      <w:tabs>
        <w:tab w:val="left" w:pos="720"/>
      </w:tabs>
      <w:autoSpaceDE/>
      <w:autoSpaceDN/>
      <w:adjustRightInd/>
      <w:spacing w:before="260" w:after="260" w:line="360" w:lineRule="auto"/>
      <w:jc w:val="both"/>
    </w:pPr>
    <w:rPr>
      <w:rFonts w:ascii="Calibri Light" w:eastAsiaTheme="minorEastAsia" w:hAnsi="Calibri Light" w:cstheme="minorBidi"/>
      <w:bCs/>
      <w:kern w:val="2"/>
      <w:sz w:val="28"/>
      <w:szCs w:val="32"/>
    </w:rPr>
  </w:style>
  <w:style w:type="character" w:customStyle="1" w:styleId="HTML1">
    <w:name w:val="HTML 预设格式 字符1"/>
    <w:uiPriority w:val="99"/>
    <w:qFormat/>
    <w:rsid w:val="00727F6F"/>
    <w:rPr>
      <w:rFonts w:ascii="宋体" w:hAnsi="宋体" w:cs="宋体"/>
      <w:sz w:val="24"/>
      <w:szCs w:val="24"/>
    </w:rPr>
  </w:style>
  <w:style w:type="character" w:customStyle="1" w:styleId="affffffffff8">
    <w:name w:val="正文首行缩进 字符"/>
    <w:qFormat/>
    <w:rsid w:val="00727F6F"/>
    <w:rPr>
      <w:kern w:val="2"/>
      <w:sz w:val="21"/>
    </w:rPr>
  </w:style>
  <w:style w:type="character" w:customStyle="1" w:styleId="style32">
    <w:name w:val="style32"/>
    <w:qFormat/>
    <w:rsid w:val="00727F6F"/>
    <w:rPr>
      <w:rFonts w:ascii="微软雅黑" w:eastAsia="微软雅黑" w:hAnsi="微软雅黑" w:hint="eastAsia"/>
      <w:b/>
      <w:bCs/>
      <w:color w:val="FF0000"/>
      <w:sz w:val="24"/>
      <w:szCs w:val="24"/>
    </w:rPr>
  </w:style>
  <w:style w:type="character" w:customStyle="1" w:styleId="710">
    <w:name w:val="标题 7 字符1"/>
    <w:uiPriority w:val="9"/>
    <w:qFormat/>
    <w:rsid w:val="00727F6F"/>
    <w:rPr>
      <w:rFonts w:ascii="Calibri" w:hAnsi="Calibri"/>
      <w:b/>
      <w:bCs/>
      <w:kern w:val="2"/>
      <w:sz w:val="24"/>
      <w:szCs w:val="24"/>
    </w:rPr>
  </w:style>
  <w:style w:type="character" w:customStyle="1" w:styleId="Heading5">
    <w:name w:val="Heading #5_"/>
    <w:link w:val="Heading50"/>
    <w:qFormat/>
    <w:rsid w:val="00727F6F"/>
    <w:rPr>
      <w:rFonts w:ascii="宋体" w:hAnsi="宋体" w:cs="宋体"/>
      <w:b/>
      <w:bCs/>
      <w:sz w:val="22"/>
      <w:shd w:val="clear" w:color="auto" w:fill="FFFFFF"/>
    </w:rPr>
  </w:style>
  <w:style w:type="paragraph" w:customStyle="1" w:styleId="Heading50">
    <w:name w:val="Heading #5"/>
    <w:basedOn w:val="a"/>
    <w:link w:val="Heading5"/>
    <w:qFormat/>
    <w:rsid w:val="00727F6F"/>
    <w:pPr>
      <w:shd w:val="clear" w:color="auto" w:fill="FFFFFF"/>
      <w:spacing w:line="466" w:lineRule="exact"/>
      <w:outlineLvl w:val="4"/>
    </w:pPr>
    <w:rPr>
      <w:rFonts w:ascii="宋体" w:eastAsiaTheme="minorEastAsia" w:hAnsi="宋体" w:cs="宋体"/>
      <w:b/>
      <w:bCs/>
      <w:sz w:val="22"/>
      <w:szCs w:val="22"/>
    </w:rPr>
  </w:style>
  <w:style w:type="character" w:customStyle="1" w:styleId="A3Char">
    <w:name w:val="A3 Char"/>
    <w:link w:val="A30"/>
    <w:qFormat/>
    <w:rsid w:val="00727F6F"/>
    <w:rPr>
      <w:rFonts w:ascii="Calibri Light" w:hAnsi="Calibri Light"/>
      <w:b/>
      <w:bCs/>
      <w:sz w:val="24"/>
      <w:szCs w:val="32"/>
    </w:rPr>
  </w:style>
  <w:style w:type="paragraph" w:customStyle="1" w:styleId="A30">
    <w:name w:val="A3"/>
    <w:basedOn w:val="30"/>
    <w:link w:val="A3Char"/>
    <w:qFormat/>
    <w:rsid w:val="00727F6F"/>
    <w:pPr>
      <w:widowControl/>
      <w:autoSpaceDE/>
      <w:autoSpaceDN/>
      <w:adjustRightInd/>
      <w:spacing w:before="260" w:after="260" w:line="360" w:lineRule="auto"/>
      <w:jc w:val="both"/>
    </w:pPr>
    <w:rPr>
      <w:rFonts w:ascii="Calibri Light" w:eastAsiaTheme="minorEastAsia" w:hAnsi="Calibri Light" w:cstheme="minorBidi"/>
      <w:bCs/>
      <w:kern w:val="2"/>
      <w:szCs w:val="32"/>
      <w:u w:val="none"/>
    </w:rPr>
  </w:style>
  <w:style w:type="paragraph" w:customStyle="1" w:styleId="3e">
    <w:name w:val="列表段落3"/>
    <w:basedOn w:val="a"/>
    <w:qFormat/>
    <w:rsid w:val="00727F6F"/>
    <w:pPr>
      <w:suppressAutoHyphens/>
      <w:spacing w:after="200" w:line="276" w:lineRule="auto"/>
      <w:ind w:left="720"/>
      <w:jc w:val="left"/>
    </w:pPr>
    <w:rPr>
      <w:kern w:val="0"/>
      <w:sz w:val="20"/>
    </w:rPr>
  </w:style>
  <w:style w:type="character" w:customStyle="1" w:styleId="2ff1">
    <w:name w:val="未处理的提及2"/>
    <w:uiPriority w:val="99"/>
    <w:unhideWhenUsed/>
    <w:qFormat/>
    <w:rsid w:val="00727F6F"/>
    <w:rPr>
      <w:color w:val="605E5C"/>
      <w:shd w:val="clear" w:color="auto" w:fill="E1DFDD"/>
    </w:rPr>
  </w:style>
  <w:style w:type="character" w:customStyle="1" w:styleId="511">
    <w:name w:val="标题 5 字符1"/>
    <w:uiPriority w:val="9"/>
    <w:qFormat/>
    <w:rsid w:val="00727F6F"/>
    <w:rPr>
      <w:rFonts w:ascii="Calibri" w:hAnsi="Calibri"/>
      <w:b/>
      <w:bCs/>
      <w:kern w:val="2"/>
      <w:sz w:val="28"/>
      <w:szCs w:val="28"/>
    </w:rPr>
  </w:style>
  <w:style w:type="character" w:customStyle="1" w:styleId="1Char20">
    <w:name w:val="标题 1 Char2"/>
    <w:qFormat/>
    <w:rsid w:val="00727F6F"/>
    <w:rPr>
      <w:rFonts w:ascii="Times New Roman" w:eastAsia="宋体" w:hAnsi="Times New Roman" w:cs="Times New Roman"/>
      <w:sz w:val="32"/>
    </w:rPr>
  </w:style>
  <w:style w:type="character" w:customStyle="1" w:styleId="610">
    <w:name w:val="标题 6 字符1"/>
    <w:uiPriority w:val="9"/>
    <w:unhideWhenUsed/>
    <w:qFormat/>
    <w:locked/>
    <w:rsid w:val="00727F6F"/>
    <w:rPr>
      <w:rFonts w:ascii="Cambria" w:hAnsi="Cambria"/>
      <w:b/>
      <w:sz w:val="24"/>
    </w:rPr>
  </w:style>
  <w:style w:type="paragraph" w:customStyle="1" w:styleId="-110">
    <w:name w:val="彩色底纹 - 强调文字颜色 11"/>
    <w:uiPriority w:val="99"/>
    <w:unhideWhenUsed/>
    <w:qFormat/>
    <w:rsid w:val="00727F6F"/>
    <w:rPr>
      <w:rFonts w:ascii="Times New Roman" w:eastAsia="宋体" w:hAnsi="Times New Roman" w:cs="Times New Roman"/>
      <w:szCs w:val="20"/>
    </w:rPr>
  </w:style>
  <w:style w:type="paragraph" w:customStyle="1" w:styleId="CharCharCharCharCharCharCharCharCharCharCharChar">
    <w:name w:val="Char Char Char Char Char Char Char Char Char Char Char Char"/>
    <w:basedOn w:val="a"/>
    <w:qFormat/>
    <w:rsid w:val="00727F6F"/>
    <w:pPr>
      <w:spacing w:line="300" w:lineRule="auto"/>
    </w:pPr>
    <w:rPr>
      <w:rFonts w:ascii="宋体" w:hAnsi="宋体"/>
      <w:b/>
      <w:bCs/>
      <w:color w:val="000000"/>
      <w:spacing w:val="8"/>
      <w:kern w:val="0"/>
      <w:sz w:val="24"/>
      <w:szCs w:val="24"/>
    </w:rPr>
  </w:style>
  <w:style w:type="paragraph" w:customStyle="1" w:styleId="Pa17">
    <w:name w:val="Pa17"/>
    <w:basedOn w:val="a"/>
    <w:next w:val="a"/>
    <w:uiPriority w:val="99"/>
    <w:qFormat/>
    <w:rsid w:val="00727F6F"/>
    <w:pPr>
      <w:autoSpaceDE w:val="0"/>
      <w:autoSpaceDN w:val="0"/>
      <w:adjustRightInd w:val="0"/>
      <w:spacing w:line="161" w:lineRule="atLeast"/>
      <w:jc w:val="left"/>
    </w:pPr>
    <w:rPr>
      <w:rFonts w:ascii="Franklin Gothic Book" w:hAnsi="Franklin Gothic Book"/>
      <w:kern w:val="0"/>
      <w:sz w:val="24"/>
      <w:szCs w:val="24"/>
    </w:rPr>
  </w:style>
  <w:style w:type="paragraph" w:customStyle="1" w:styleId="A70">
    <w:name w:val="A7"/>
    <w:basedOn w:val="7"/>
    <w:next w:val="a"/>
    <w:qFormat/>
    <w:rsid w:val="00727F6F"/>
    <w:pPr>
      <w:widowControl/>
      <w:tabs>
        <w:tab w:val="left" w:pos="360"/>
        <w:tab w:val="left" w:pos="1296"/>
      </w:tabs>
      <w:adjustRightInd/>
      <w:spacing w:line="300" w:lineRule="auto"/>
      <w:ind w:hanging="420"/>
    </w:pPr>
    <w:rPr>
      <w:rFonts w:ascii="Calibri" w:hAnsi="Calibri"/>
      <w:bCs/>
      <w:kern w:val="2"/>
      <w:szCs w:val="24"/>
    </w:rPr>
  </w:style>
  <w:style w:type="paragraph" w:customStyle="1" w:styleId="Normalnospaceafter">
    <w:name w:val="Normal no space after"/>
    <w:basedOn w:val="a"/>
    <w:qFormat/>
    <w:rsid w:val="00727F6F"/>
    <w:pPr>
      <w:widowControl/>
      <w:tabs>
        <w:tab w:val="left" w:pos="284"/>
        <w:tab w:val="left" w:pos="567"/>
      </w:tabs>
      <w:spacing w:line="280" w:lineRule="atLeast"/>
      <w:jc w:val="left"/>
    </w:pPr>
    <w:rPr>
      <w:rFonts w:ascii="Frutiger Roman" w:hAnsi="Frutiger Roman"/>
      <w:kern w:val="0"/>
      <w:sz w:val="20"/>
      <w:lang w:eastAsia="en-US"/>
    </w:rPr>
  </w:style>
  <w:style w:type="paragraph" w:customStyle="1" w:styleId="A1">
    <w:name w:val="A1"/>
    <w:basedOn w:val="1"/>
    <w:qFormat/>
    <w:rsid w:val="00727F6F"/>
    <w:pPr>
      <w:numPr>
        <w:numId w:val="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
    <w:qFormat/>
    <w:rsid w:val="00727F6F"/>
    <w:pPr>
      <w:widowControl/>
      <w:ind w:left="900"/>
      <w:jc w:val="left"/>
    </w:pPr>
    <w:rPr>
      <w:rFonts w:ascii="Arial" w:hAnsi="Arial" w:cs="Arial"/>
      <w:kern w:val="0"/>
      <w:sz w:val="24"/>
      <w:lang w:eastAsia="en-US"/>
    </w:rPr>
  </w:style>
  <w:style w:type="paragraph" w:customStyle="1" w:styleId="1-21">
    <w:name w:val="中等深浅网格 1 - 着色 21"/>
    <w:basedOn w:val="a"/>
    <w:uiPriority w:val="34"/>
    <w:qFormat/>
    <w:rsid w:val="00727F6F"/>
    <w:pPr>
      <w:ind w:firstLineChars="200" w:firstLine="420"/>
    </w:pPr>
    <w:rPr>
      <w:rFonts w:ascii="Calibri" w:hAnsi="Calibri"/>
    </w:rPr>
  </w:style>
  <w:style w:type="paragraph" w:customStyle="1" w:styleId="line">
    <w:name w:val="line"/>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Style8">
    <w:name w:val="_Style 8"/>
    <w:basedOn w:val="af2"/>
    <w:next w:val="22"/>
    <w:uiPriority w:val="99"/>
    <w:unhideWhenUsed/>
    <w:qFormat/>
    <w:rsid w:val="00727F6F"/>
    <w:pPr>
      <w:widowControl/>
      <w:spacing w:after="120" w:line="240" w:lineRule="auto"/>
      <w:ind w:leftChars="200" w:left="420" w:firstLineChars="200" w:firstLine="420"/>
    </w:pPr>
    <w:rPr>
      <w:kern w:val="0"/>
      <w:sz w:val="21"/>
      <w:szCs w:val="20"/>
    </w:rPr>
  </w:style>
  <w:style w:type="paragraph" w:customStyle="1" w:styleId="A51">
    <w:name w:val="A5"/>
    <w:basedOn w:val="5"/>
    <w:qFormat/>
    <w:rsid w:val="00727F6F"/>
    <w:pPr>
      <w:widowControl/>
      <w:tabs>
        <w:tab w:val="left" w:pos="360"/>
        <w:tab w:val="left" w:pos="1008"/>
      </w:tabs>
      <w:adjustRightInd/>
      <w:spacing w:line="360" w:lineRule="auto"/>
      <w:ind w:hanging="420"/>
    </w:pPr>
    <w:rPr>
      <w:rFonts w:ascii="Calibri Light" w:hAnsi="Calibri Light"/>
      <w:bCs/>
      <w:kern w:val="2"/>
      <w:sz w:val="24"/>
      <w:szCs w:val="28"/>
    </w:rPr>
  </w:style>
  <w:style w:type="paragraph" w:customStyle="1" w:styleId="Document1">
    <w:name w:val="Document 1"/>
    <w:qFormat/>
    <w:rsid w:val="00727F6F"/>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kern w:val="0"/>
      <w:sz w:val="24"/>
      <w:szCs w:val="20"/>
    </w:rPr>
  </w:style>
  <w:style w:type="paragraph" w:customStyle="1" w:styleId="-4">
    <w:name w:val="正文-标准"/>
    <w:basedOn w:val="a"/>
    <w:qFormat/>
    <w:rsid w:val="00727F6F"/>
    <w:pPr>
      <w:autoSpaceDE w:val="0"/>
      <w:autoSpaceDN w:val="0"/>
      <w:adjustRightInd w:val="0"/>
      <w:spacing w:line="360" w:lineRule="exact"/>
      <w:jc w:val="left"/>
      <w:textAlignment w:val="baseline"/>
    </w:pPr>
    <w:rPr>
      <w:kern w:val="21"/>
    </w:rPr>
  </w:style>
  <w:style w:type="paragraph" w:customStyle="1" w:styleId="A4">
    <w:name w:val="A4"/>
    <w:basedOn w:val="4"/>
    <w:qFormat/>
    <w:rsid w:val="00727F6F"/>
    <w:pPr>
      <w:widowControl/>
      <w:numPr>
        <w:ilvl w:val="3"/>
        <w:numId w:val="2"/>
      </w:numPr>
      <w:tabs>
        <w:tab w:val="left" w:pos="360"/>
        <w:tab w:val="left" w:pos="864"/>
        <w:tab w:val="left" w:pos="3501"/>
      </w:tabs>
      <w:adjustRightInd/>
      <w:spacing w:line="360" w:lineRule="auto"/>
      <w:ind w:left="0"/>
    </w:pPr>
    <w:rPr>
      <w:rFonts w:ascii="Calibri Light" w:eastAsia="宋体" w:hAnsi="Calibri Light"/>
      <w:bCs/>
      <w:sz w:val="24"/>
      <w:szCs w:val="28"/>
    </w:rPr>
  </w:style>
  <w:style w:type="paragraph" w:customStyle="1" w:styleId="western">
    <w:name w:val="western"/>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p2">
    <w:name w:val="p2"/>
    <w:basedOn w:val="a"/>
    <w:qFormat/>
    <w:rsid w:val="00727F6F"/>
    <w:pPr>
      <w:widowControl/>
      <w:jc w:val="left"/>
    </w:pPr>
    <w:rPr>
      <w:rFonts w:ascii="Helvetica" w:hAnsi="Helvetica" w:cs="宋体"/>
      <w:kern w:val="0"/>
      <w:sz w:val="18"/>
      <w:szCs w:val="18"/>
    </w:rPr>
  </w:style>
  <w:style w:type="character" w:customStyle="1" w:styleId="font101">
    <w:name w:val="font101"/>
    <w:basedOn w:val="a3"/>
    <w:qFormat/>
    <w:rsid w:val="00727F6F"/>
    <w:rPr>
      <w:rFonts w:ascii="宋体" w:eastAsia="宋体" w:hAnsi="宋体" w:cs="宋体" w:hint="eastAsia"/>
      <w:b/>
      <w:bCs/>
      <w:color w:val="FF0000"/>
      <w:sz w:val="22"/>
      <w:szCs w:val="22"/>
      <w:u w:val="none"/>
    </w:rPr>
  </w:style>
  <w:style w:type="paragraph" w:customStyle="1" w:styleId="1fff3">
    <w:name w:val="列表1"/>
    <w:basedOn w:val="a"/>
    <w:next w:val="afb"/>
    <w:uiPriority w:val="34"/>
    <w:qFormat/>
    <w:rsid w:val="00727F6F"/>
    <w:pPr>
      <w:ind w:firstLineChars="200" w:firstLine="420"/>
    </w:pPr>
    <w:rPr>
      <w:rFonts w:ascii="Calibri" w:hAnsi="Calibri"/>
      <w:szCs w:val="22"/>
    </w:rPr>
  </w:style>
  <w:style w:type="paragraph" w:customStyle="1" w:styleId="73">
    <w:name w:val="修订7"/>
    <w:hidden/>
    <w:uiPriority w:val="99"/>
    <w:unhideWhenUsed/>
    <w:qFormat/>
    <w:rsid w:val="00727F6F"/>
    <w:rPr>
      <w:rFonts w:ascii="Calibri" w:eastAsia="宋体" w:hAnsi="Calibri" w:cs="Times New Roman"/>
      <w:szCs w:val="24"/>
    </w:rPr>
  </w:style>
  <w:style w:type="paragraph" w:customStyle="1" w:styleId="84">
    <w:name w:val="修订8"/>
    <w:hidden/>
    <w:uiPriority w:val="99"/>
    <w:unhideWhenUsed/>
    <w:qFormat/>
    <w:rsid w:val="00727F6F"/>
    <w:rPr>
      <w:rFonts w:ascii="Calibri" w:eastAsia="宋体" w:hAnsi="Calibri" w:cs="Times New Roman"/>
      <w:szCs w:val="24"/>
    </w:rPr>
  </w:style>
  <w:style w:type="paragraph" w:customStyle="1" w:styleId="93">
    <w:name w:val="修订9"/>
    <w:hidden/>
    <w:uiPriority w:val="99"/>
    <w:unhideWhenUsed/>
    <w:qFormat/>
    <w:rsid w:val="00727F6F"/>
    <w:rPr>
      <w:rFonts w:ascii="Calibri" w:eastAsia="宋体" w:hAnsi="Calibri" w:cs="Times New Roman"/>
      <w:szCs w:val="24"/>
    </w:rPr>
  </w:style>
  <w:style w:type="paragraph" w:customStyle="1" w:styleId="1-11">
    <w:name w:val="中等深浅底纹 1 - 强调文字颜色 11"/>
    <w:uiPriority w:val="1"/>
    <w:qFormat/>
    <w:rsid w:val="00727F6F"/>
    <w:rPr>
      <w:rFonts w:ascii="Calibri" w:eastAsia="宋体" w:hAnsi="Calibri" w:cs="Times New Roman"/>
      <w:kern w:val="0"/>
      <w:sz w:val="22"/>
    </w:rPr>
  </w:style>
  <w:style w:type="paragraph" w:customStyle="1" w:styleId="NormalIndent">
    <w:name w:val="NormalIndent"/>
    <w:basedOn w:val="a"/>
    <w:qFormat/>
    <w:rsid w:val="00727F6F"/>
    <w:pPr>
      <w:ind w:firstLineChars="200" w:firstLine="420"/>
      <w:textAlignment w:val="baseline"/>
    </w:pPr>
    <w:rPr>
      <w:rFonts w:ascii="Calibri" w:hAnsi="Calibri"/>
      <w:szCs w:val="24"/>
    </w:rPr>
  </w:style>
  <w:style w:type="paragraph" w:customStyle="1" w:styleId="100">
    <w:name w:val="修订10"/>
    <w:hidden/>
    <w:uiPriority w:val="99"/>
    <w:unhideWhenUsed/>
    <w:qFormat/>
    <w:rsid w:val="00727F6F"/>
    <w:rPr>
      <w:rFonts w:ascii="Calibri" w:eastAsia="宋体" w:hAnsi="Calibri" w:cs="Times New Roman"/>
      <w:szCs w:val="24"/>
    </w:rPr>
  </w:style>
  <w:style w:type="character" w:customStyle="1" w:styleId="101">
    <w:name w:val="10"/>
    <w:basedOn w:val="a3"/>
    <w:qFormat/>
    <w:rsid w:val="00727F6F"/>
    <w:rPr>
      <w:rFonts w:ascii="Calibri" w:hAnsi="Calibri" w:cs="Calibri" w:hint="default"/>
    </w:rPr>
  </w:style>
  <w:style w:type="table" w:customStyle="1" w:styleId="2ff2">
    <w:name w:val="网格型2"/>
    <w:basedOn w:val="a5"/>
    <w:uiPriority w:val="99"/>
    <w:qFormat/>
    <w:rsid w:val="00727F6F"/>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中等深浅网格 1 - 强调文字颜色 21"/>
    <w:basedOn w:val="a5"/>
    <w:qFormat/>
    <w:rsid w:val="00727F6F"/>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2">
    <w:name w:val="Table Normal2"/>
    <w:uiPriority w:val="2"/>
    <w:qFormat/>
    <w:rsid w:val="00727F6F"/>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paragraph" w:customStyle="1" w:styleId="2ff3">
    <w:name w:val="表格样式 2"/>
    <w:qFormat/>
    <w:rsid w:val="00727F6F"/>
    <w:rPr>
      <w:rFonts w:ascii="Helvetica" w:eastAsia="Helvetica" w:hAnsi="Helvetica" w:cs="Helvetica"/>
      <w:color w:val="000000"/>
      <w:kern w:val="0"/>
      <w:sz w:val="20"/>
      <w:szCs w:val="20"/>
    </w:rPr>
  </w:style>
  <w:style w:type="paragraph" w:customStyle="1" w:styleId="p15">
    <w:name w:val="p15"/>
    <w:basedOn w:val="a"/>
    <w:qFormat/>
    <w:rsid w:val="00727F6F"/>
    <w:pPr>
      <w:widowControl/>
      <w:ind w:firstLine="420"/>
    </w:pPr>
    <w:rPr>
      <w:rFonts w:ascii="Calibri" w:hAnsi="Calibri" w:cs="宋体"/>
      <w:kern w:val="0"/>
      <w:szCs w:val="21"/>
    </w:rPr>
  </w:style>
  <w:style w:type="paragraph" w:customStyle="1" w:styleId="Pa0">
    <w:name w:val="Pa0"/>
    <w:basedOn w:val="a"/>
    <w:next w:val="a"/>
    <w:uiPriority w:val="99"/>
    <w:qFormat/>
    <w:rsid w:val="00727F6F"/>
    <w:pPr>
      <w:autoSpaceDE w:val="0"/>
      <w:autoSpaceDN w:val="0"/>
      <w:adjustRightInd w:val="0"/>
      <w:spacing w:line="241" w:lineRule="atLeast"/>
      <w:jc w:val="left"/>
    </w:pPr>
    <w:rPr>
      <w:rFonts w:ascii="......_." w:eastAsia="......_." w:hAnsi="Calibri"/>
      <w:kern w:val="0"/>
      <w:sz w:val="24"/>
      <w:szCs w:val="24"/>
    </w:rPr>
  </w:style>
  <w:style w:type="character" w:customStyle="1" w:styleId="A80">
    <w:name w:val="A8"/>
    <w:uiPriority w:val="99"/>
    <w:qFormat/>
    <w:rsid w:val="00727F6F"/>
    <w:rPr>
      <w:rFonts w:cs="......_."/>
      <w:color w:val="000000"/>
      <w:sz w:val="18"/>
      <w:szCs w:val="18"/>
    </w:rPr>
  </w:style>
  <w:style w:type="character" w:customStyle="1" w:styleId="A90">
    <w:name w:val="A9"/>
    <w:uiPriority w:val="99"/>
    <w:qFormat/>
    <w:rsid w:val="00727F6F"/>
    <w:rPr>
      <w:rFonts w:cs="......_."/>
      <w:color w:val="000000"/>
      <w:sz w:val="10"/>
      <w:szCs w:val="10"/>
    </w:rPr>
  </w:style>
  <w:style w:type="paragraph" w:customStyle="1" w:styleId="Web0">
    <w:name w:val="普通(Web)"/>
    <w:qFormat/>
    <w:rsid w:val="00727F6F"/>
    <w:pPr>
      <w:spacing w:before="100" w:after="100"/>
    </w:pPr>
    <w:rPr>
      <w:rFonts w:ascii="宋体" w:eastAsia="宋体" w:hAnsi="宋体" w:cs="宋体"/>
      <w:color w:val="000000"/>
      <w:kern w:val="0"/>
      <w:sz w:val="24"/>
      <w:szCs w:val="24"/>
      <w:u w:color="000000"/>
    </w:rPr>
  </w:style>
  <w:style w:type="paragraph" w:customStyle="1" w:styleId="Tablecaption1">
    <w:name w:val="Table caption|1"/>
    <w:basedOn w:val="a"/>
    <w:qFormat/>
    <w:rsid w:val="00727F6F"/>
    <w:pPr>
      <w:spacing w:after="120"/>
    </w:pPr>
    <w:rPr>
      <w:rFonts w:ascii="宋体" w:hAnsi="宋体" w:cs="宋体"/>
      <w:sz w:val="22"/>
      <w:szCs w:val="22"/>
      <w:lang w:val="zh-TW" w:eastAsia="zh-TW" w:bidi="zh-TW"/>
      <w14:ligatures w14:val="standardContextual"/>
    </w:rPr>
  </w:style>
  <w:style w:type="paragraph" w:customStyle="1" w:styleId="Tableofcontents1">
    <w:name w:val="Table of contents|1"/>
    <w:basedOn w:val="a"/>
    <w:qFormat/>
    <w:rsid w:val="00727F6F"/>
    <w:pPr>
      <w:spacing w:line="407" w:lineRule="exact"/>
    </w:pPr>
    <w:rPr>
      <w:rFonts w:ascii="宋体" w:hAnsi="宋体" w:cs="宋体"/>
      <w:sz w:val="22"/>
      <w:szCs w:val="22"/>
      <w:lang w:val="zh-TW" w:eastAsia="zh-TW" w:bidi="zh-TW"/>
      <w14:ligatures w14:val="standardContextual"/>
    </w:rPr>
  </w:style>
  <w:style w:type="paragraph" w:customStyle="1" w:styleId="01">
    <w:name w:val="正文_0"/>
    <w:basedOn w:val="a"/>
    <w:qFormat/>
    <w:rsid w:val="00727F6F"/>
    <w:rPr>
      <w:szCs w:val="24"/>
    </w:rPr>
  </w:style>
  <w:style w:type="paragraph" w:customStyle="1" w:styleId="affffffffff9">
    <w:name w:val="标准文本"/>
    <w:basedOn w:val="a"/>
    <w:uiPriority w:val="99"/>
    <w:qFormat/>
    <w:rsid w:val="00727F6F"/>
    <w:pPr>
      <w:spacing w:line="360" w:lineRule="auto"/>
      <w:ind w:firstLine="420"/>
      <w:jc w:val="left"/>
    </w:pPr>
    <w:rPr>
      <w:rFonts w:cs="宋体"/>
      <w:kern w:val="0"/>
      <w:sz w:val="24"/>
      <w:szCs w:val="24"/>
    </w:rPr>
  </w:style>
  <w:style w:type="paragraph" w:customStyle="1" w:styleId="116">
    <w:name w:val="修订11"/>
    <w:hidden/>
    <w:uiPriority w:val="99"/>
    <w:unhideWhenUsed/>
    <w:qFormat/>
    <w:rsid w:val="00727F6F"/>
    <w:rPr>
      <w:rFonts w:ascii="Times New Roman" w:eastAsia="宋体" w:hAnsi="Times New Roman" w:cs="Times New Roman"/>
      <w:szCs w:val="24"/>
    </w:rPr>
  </w:style>
  <w:style w:type="paragraph" w:customStyle="1" w:styleId="122">
    <w:name w:val="修订12"/>
    <w:hidden/>
    <w:uiPriority w:val="99"/>
    <w:unhideWhenUsed/>
    <w:qFormat/>
    <w:rsid w:val="00727F6F"/>
    <w:rPr>
      <w:rFonts w:ascii="Times New Roman" w:eastAsia="宋体" w:hAnsi="Times New Roman" w:cs="Times New Roman"/>
      <w:szCs w:val="24"/>
    </w:rPr>
  </w:style>
  <w:style w:type="character" w:customStyle="1" w:styleId="CharCharChar0">
    <w:name w:val="方案正文 Char Char Char"/>
    <w:link w:val="affffffff7"/>
    <w:qFormat/>
    <w:rsid w:val="00E72A38"/>
    <w:rPr>
      <w:rFonts w:ascii="宋体" w:eastAsia="宋体" w:hAnsi="宋体" w:cs="Arial"/>
      <w:snapToGrid w:val="0"/>
      <w:kern w:val="0"/>
      <w:sz w:val="24"/>
      <w:szCs w:val="21"/>
    </w:rPr>
  </w:style>
  <w:style w:type="paragraph" w:customStyle="1" w:styleId="Revision6a42f424-b1c9-4d80-8c31-c08d729ad96b">
    <w:name w:val="Revision_6a42f424-b1c9-4d80-8c31-c08d729ad96b"/>
    <w:uiPriority w:val="99"/>
    <w:qFormat/>
    <w:rsid w:val="00E72A38"/>
    <w:pPr>
      <w:spacing w:after="160" w:line="278" w:lineRule="auto"/>
    </w:pPr>
    <w:rPr>
      <w:rFonts w:ascii="Calibri" w:eastAsia="宋体" w:hAnsi="Calibri" w:cs="Times New Roman"/>
      <w:szCs w:val="24"/>
    </w:rPr>
  </w:style>
  <w:style w:type="paragraph" w:customStyle="1" w:styleId="xl108">
    <w:name w:val="xl108"/>
    <w:basedOn w:val="a"/>
    <w:qFormat/>
    <w:rsid w:val="00E72A38"/>
    <w:pPr>
      <w:widowControl/>
      <w:pBdr>
        <w:top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09">
    <w:name w:val="xl109"/>
    <w:basedOn w:val="a"/>
    <w:qFormat/>
    <w:rsid w:val="00E72A38"/>
    <w:pPr>
      <w:widowControl/>
      <w:pBdr>
        <w:top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0">
    <w:name w:val="xl110"/>
    <w:basedOn w:val="a"/>
    <w:qFormat/>
    <w:rsid w:val="00E72A38"/>
    <w:pPr>
      <w:widowControl/>
      <w:pBdr>
        <w:top w:val="single" w:sz="4" w:space="0" w:color="000000"/>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1">
    <w:name w:val="xl111"/>
    <w:basedOn w:val="a"/>
    <w:qFormat/>
    <w:rsid w:val="00E72A38"/>
    <w:pPr>
      <w:widowControl/>
      <w:pBdr>
        <w:top w:val="single" w:sz="4" w:space="0" w:color="000000"/>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2">
    <w:name w:val="xl112"/>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3">
    <w:name w:val="xl113"/>
    <w:basedOn w:val="a"/>
    <w:qFormat/>
    <w:rsid w:val="00E72A38"/>
    <w:pPr>
      <w:widowControl/>
      <w:pBdr>
        <w:top w:val="single" w:sz="4" w:space="0" w:color="000000"/>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4">
    <w:name w:val="xl114"/>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5">
    <w:name w:val="xl115"/>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6">
    <w:name w:val="xl116"/>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7">
    <w:name w:val="xl117"/>
    <w:basedOn w:val="a"/>
    <w:qFormat/>
    <w:rsid w:val="00E72A3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8">
    <w:name w:val="xl118"/>
    <w:basedOn w:val="a"/>
    <w:qFormat/>
    <w:rsid w:val="00E72A3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9">
    <w:name w:val="xl119"/>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20">
    <w:name w:val="xl120"/>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21">
    <w:name w:val="xl121"/>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22">
    <w:name w:val="xl122"/>
    <w:basedOn w:val="a"/>
    <w:qFormat/>
    <w:rsid w:val="00E72A38"/>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3">
    <w:name w:val="xl123"/>
    <w:basedOn w:val="a"/>
    <w:qFormat/>
    <w:rsid w:val="00E72A38"/>
    <w:pPr>
      <w:widowControl/>
      <w:spacing w:before="100" w:beforeAutospacing="1" w:after="100" w:afterAutospacing="1" w:line="278" w:lineRule="auto"/>
      <w:jc w:val="left"/>
    </w:pPr>
    <w:rPr>
      <w:rFonts w:ascii="宋体" w:hAnsi="宋体" w:cs="宋体"/>
      <w:kern w:val="0"/>
      <w:sz w:val="24"/>
      <w:szCs w:val="24"/>
    </w:rPr>
  </w:style>
  <w:style w:type="paragraph" w:customStyle="1" w:styleId="xl124">
    <w:name w:val="xl124"/>
    <w:basedOn w:val="a"/>
    <w:qFormat/>
    <w:rsid w:val="00E72A38"/>
    <w:pPr>
      <w:widowControl/>
      <w:pBdr>
        <w:left w:val="single" w:sz="4" w:space="0" w:color="auto"/>
        <w:bottom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5">
    <w:name w:val="xl125"/>
    <w:basedOn w:val="a"/>
    <w:qFormat/>
    <w:rsid w:val="00E72A38"/>
    <w:pPr>
      <w:widowControl/>
      <w:pBdr>
        <w:bottom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6">
    <w:name w:val="xl126"/>
    <w:basedOn w:val="a"/>
    <w:qFormat/>
    <w:rsid w:val="00E72A38"/>
    <w:pPr>
      <w:widowControl/>
      <w:pBdr>
        <w:bottom w:val="single" w:sz="4" w:space="0" w:color="auto"/>
        <w:right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7">
    <w:name w:val="xl127"/>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center"/>
    </w:pPr>
    <w:rPr>
      <w:rFonts w:ascii="微软雅黑" w:eastAsia="微软雅黑" w:hAnsi="微软雅黑" w:cs="宋体"/>
      <w:kern w:val="0"/>
      <w:sz w:val="20"/>
    </w:rPr>
  </w:style>
  <w:style w:type="paragraph" w:customStyle="1" w:styleId="xl128">
    <w:name w:val="xl128"/>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29">
    <w:name w:val="xl129"/>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0">
    <w:name w:val="xl130"/>
    <w:basedOn w:val="a"/>
    <w:qFormat/>
    <w:rsid w:val="00E72A38"/>
    <w:pPr>
      <w:widowControl/>
      <w:pBdr>
        <w:top w:val="single" w:sz="4" w:space="0" w:color="auto"/>
        <w:left w:val="single" w:sz="4" w:space="0" w:color="auto"/>
        <w:bottom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1">
    <w:name w:val="xl131"/>
    <w:basedOn w:val="a"/>
    <w:qFormat/>
    <w:rsid w:val="00E72A38"/>
    <w:pPr>
      <w:widowControl/>
      <w:pBdr>
        <w:top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2">
    <w:name w:val="xl132"/>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3">
    <w:name w:val="xl133"/>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4">
    <w:name w:val="xl134"/>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5">
    <w:name w:val="xl135"/>
    <w:basedOn w:val="a"/>
    <w:qFormat/>
    <w:rsid w:val="00E72A38"/>
    <w:pPr>
      <w:widowControl/>
      <w:pBdr>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6">
    <w:name w:val="xl136"/>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7">
    <w:name w:val="xl137"/>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8">
    <w:name w:val="xl138"/>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9">
    <w:name w:val="xl139"/>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0">
    <w:name w:val="xl140"/>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1">
    <w:name w:val="xl141"/>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42">
    <w:name w:val="xl142"/>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3">
    <w:name w:val="xl143"/>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4">
    <w:name w:val="xl144"/>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FF0000"/>
      <w:kern w:val="0"/>
      <w:sz w:val="20"/>
    </w:rPr>
  </w:style>
  <w:style w:type="paragraph" w:customStyle="1" w:styleId="xl145">
    <w:name w:val="xl145"/>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6">
    <w:name w:val="xl146"/>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7">
    <w:name w:val="xl147"/>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8">
    <w:name w:val="xl148"/>
    <w:basedOn w:val="a"/>
    <w:qFormat/>
    <w:rsid w:val="00E72A38"/>
    <w:pPr>
      <w:widowControl/>
      <w:pBdr>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9">
    <w:name w:val="xl149"/>
    <w:basedOn w:val="a"/>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50">
    <w:name w:val="xl150"/>
    <w:basedOn w:val="a"/>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FF0000"/>
      <w:kern w:val="0"/>
      <w:sz w:val="20"/>
    </w:rPr>
  </w:style>
  <w:style w:type="paragraph" w:customStyle="1" w:styleId="xl151">
    <w:name w:val="xl151"/>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52">
    <w:name w:val="xl152"/>
    <w:basedOn w:val="a"/>
    <w:qFormat/>
    <w:rsid w:val="00E72A38"/>
    <w:pPr>
      <w:widowControl/>
      <w:pBdr>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53">
    <w:name w:val="xl153"/>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4">
    <w:name w:val="xl154"/>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5">
    <w:name w:val="xl155"/>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6">
    <w:name w:val="xl156"/>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FF0000"/>
      <w:kern w:val="0"/>
      <w:sz w:val="20"/>
    </w:rPr>
  </w:style>
  <w:style w:type="paragraph" w:customStyle="1" w:styleId="xl157">
    <w:name w:val="xl157"/>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58">
    <w:name w:val="xl158"/>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9">
    <w:name w:val="xl159"/>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0">
    <w:name w:val="xl160"/>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1">
    <w:name w:val="xl161"/>
    <w:basedOn w:val="a"/>
    <w:qFormat/>
    <w:rsid w:val="00E72A38"/>
    <w:pPr>
      <w:widowControl/>
      <w:pBdr>
        <w:top w:val="single" w:sz="4" w:space="0" w:color="auto"/>
        <w:left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2">
    <w:name w:val="xl162"/>
    <w:basedOn w:val="a"/>
    <w:qFormat/>
    <w:rsid w:val="00E72A38"/>
    <w:pPr>
      <w:widowControl/>
      <w:pBdr>
        <w:left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3">
    <w:name w:val="xl163"/>
    <w:basedOn w:val="a"/>
    <w:qFormat/>
    <w:rsid w:val="00E72A38"/>
    <w:pPr>
      <w:widowControl/>
      <w:pBdr>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4">
    <w:name w:val="xl164"/>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宋体" w:hAnsi="宋体" w:cs="宋体"/>
      <w:kern w:val="0"/>
      <w:sz w:val="24"/>
      <w:szCs w:val="24"/>
    </w:rPr>
  </w:style>
  <w:style w:type="paragraph" w:customStyle="1" w:styleId="xl165">
    <w:name w:val="xl165"/>
    <w:basedOn w:val="a"/>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66">
    <w:name w:val="xl166"/>
    <w:basedOn w:val="a"/>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67">
    <w:name w:val="xl167"/>
    <w:basedOn w:val="a"/>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8">
    <w:name w:val="xl168"/>
    <w:basedOn w:val="a"/>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69">
    <w:name w:val="xl169"/>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70">
    <w:name w:val="xl170"/>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71">
    <w:name w:val="xl171"/>
    <w:basedOn w:val="a"/>
    <w:qFormat/>
    <w:rsid w:val="00E72A38"/>
    <w:pPr>
      <w:widowControl/>
      <w:pBdr>
        <w:top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2">
    <w:name w:val="xl172"/>
    <w:basedOn w:val="a"/>
    <w:qFormat/>
    <w:rsid w:val="00E72A38"/>
    <w:pPr>
      <w:widowControl/>
      <w:pBdr>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3">
    <w:name w:val="xl173"/>
    <w:basedOn w:val="a"/>
    <w:qFormat/>
    <w:rsid w:val="00E72A38"/>
    <w:pPr>
      <w:widowControl/>
      <w:pBdr>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4">
    <w:name w:val="xl174"/>
    <w:basedOn w:val="a"/>
    <w:qFormat/>
    <w:rsid w:val="00E72A38"/>
    <w:pPr>
      <w:widowControl/>
      <w:pBdr>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5">
    <w:name w:val="xl175"/>
    <w:basedOn w:val="a"/>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6">
    <w:name w:val="xl176"/>
    <w:basedOn w:val="a"/>
    <w:qFormat/>
    <w:rsid w:val="00E72A38"/>
    <w:pPr>
      <w:widowControl/>
      <w:pBdr>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7">
    <w:name w:val="xl177"/>
    <w:basedOn w:val="a"/>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8">
    <w:name w:val="xl178"/>
    <w:basedOn w:val="a"/>
    <w:qFormat/>
    <w:rsid w:val="00E72A38"/>
    <w:pPr>
      <w:widowControl/>
      <w:pBdr>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9">
    <w:name w:val="xl179"/>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4"/>
      <w:szCs w:val="24"/>
    </w:rPr>
  </w:style>
  <w:style w:type="paragraph" w:customStyle="1" w:styleId="xl180">
    <w:name w:val="xl180"/>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4"/>
      <w:szCs w:val="24"/>
    </w:rPr>
  </w:style>
  <w:style w:type="paragraph" w:customStyle="1" w:styleId="xl181">
    <w:name w:val="xl181"/>
    <w:basedOn w:val="a"/>
    <w:qFormat/>
    <w:rsid w:val="00E72A3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82">
    <w:name w:val="xl182"/>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宋体" w:hAnsi="宋体" w:cs="宋体"/>
      <w:kern w:val="0"/>
      <w:sz w:val="24"/>
      <w:szCs w:val="24"/>
    </w:rPr>
  </w:style>
  <w:style w:type="paragraph" w:customStyle="1" w:styleId="xl183">
    <w:name w:val="xl183"/>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84">
    <w:name w:val="xl184"/>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85">
    <w:name w:val="xl185"/>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86">
    <w:name w:val="xl186"/>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character" w:customStyle="1" w:styleId="font112">
    <w:name w:val="font112"/>
    <w:basedOn w:val="a3"/>
    <w:qFormat/>
    <w:rsid w:val="00E72A38"/>
    <w:rPr>
      <w:rFonts w:ascii="宋体" w:eastAsia="宋体" w:hAnsi="宋体" w:cs="宋体" w:hint="eastAsia"/>
      <w:color w:val="000000"/>
      <w:sz w:val="20"/>
      <w:szCs w:val="20"/>
      <w:u w:val="none"/>
    </w:rPr>
  </w:style>
  <w:style w:type="paragraph" w:customStyle="1" w:styleId="p">
    <w:name w:val="p"/>
    <w:basedOn w:val="a"/>
    <w:qFormat/>
    <w:rsid w:val="00E72A38"/>
    <w:pPr>
      <w:widowControl/>
      <w:spacing w:before="100" w:beforeAutospacing="1" w:after="100" w:afterAutospacing="1" w:line="278" w:lineRule="auto"/>
      <w:jc w:val="left"/>
    </w:pPr>
    <w:rPr>
      <w:rFonts w:ascii="宋体" w:hAnsi="宋体" w:cs="宋体"/>
      <w:kern w:val="0"/>
      <w:sz w:val="24"/>
      <w:szCs w:val="24"/>
    </w:rPr>
  </w:style>
  <w:style w:type="paragraph" w:customStyle="1" w:styleId="131">
    <w:name w:val="修订13"/>
    <w:hidden/>
    <w:uiPriority w:val="99"/>
    <w:unhideWhenUsed/>
    <w:qFormat/>
    <w:rsid w:val="00E72A38"/>
    <w:pPr>
      <w:spacing w:after="160" w:line="278" w:lineRule="auto"/>
    </w:pPr>
    <w:rPr>
      <w:rFonts w:ascii="Times New Roman" w:eastAsia="宋体" w:hAnsi="Times New Roman" w:cs="Times New Roman"/>
      <w:szCs w:val="24"/>
    </w:rPr>
  </w:style>
  <w:style w:type="paragraph" w:customStyle="1" w:styleId="141">
    <w:name w:val="修订14"/>
    <w:hidden/>
    <w:uiPriority w:val="99"/>
    <w:unhideWhenUsed/>
    <w:qFormat/>
    <w:rsid w:val="00E72A38"/>
    <w:pPr>
      <w:spacing w:after="160" w:line="278" w:lineRule="auto"/>
    </w:pPr>
    <w:rPr>
      <w:rFonts w:ascii="Times New Roman" w:eastAsia="宋体" w:hAnsi="Times New Roman" w:cs="Times New Roman"/>
      <w:szCs w:val="24"/>
    </w:rPr>
  </w:style>
  <w:style w:type="paragraph" w:customStyle="1" w:styleId="152">
    <w:name w:val="修订15"/>
    <w:hidden/>
    <w:uiPriority w:val="99"/>
    <w:unhideWhenUsed/>
    <w:qFormat/>
    <w:rsid w:val="00E72A38"/>
    <w:pPr>
      <w:spacing w:after="160" w:line="278" w:lineRule="auto"/>
    </w:pPr>
    <w:rPr>
      <w:rFonts w:ascii="Times New Roman" w:eastAsia="宋体" w:hAnsi="Times New Roman" w:cs="Times New Roman"/>
      <w:szCs w:val="24"/>
    </w:rPr>
  </w:style>
  <w:style w:type="paragraph" w:customStyle="1" w:styleId="161">
    <w:name w:val="修订16"/>
    <w:hidden/>
    <w:uiPriority w:val="99"/>
    <w:unhideWhenUsed/>
    <w:qFormat/>
    <w:rsid w:val="00E72A38"/>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317817">
      <w:bodyDiv w:val="1"/>
      <w:marLeft w:val="0"/>
      <w:marRight w:val="0"/>
      <w:marTop w:val="0"/>
      <w:marBottom w:val="0"/>
      <w:divBdr>
        <w:top w:val="none" w:sz="0" w:space="0" w:color="auto"/>
        <w:left w:val="none" w:sz="0" w:space="0" w:color="auto"/>
        <w:bottom w:val="none" w:sz="0" w:space="0" w:color="auto"/>
        <w:right w:val="none" w:sz="0" w:space="0" w:color="auto"/>
      </w:divBdr>
    </w:div>
    <w:div w:id="9892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239</Pages>
  <Words>26898</Words>
  <Characters>153319</Characters>
  <Application>Microsoft Office Word</Application>
  <DocSecurity>0</DocSecurity>
  <Lines>1277</Lines>
  <Paragraphs>359</Paragraphs>
  <ScaleCrop>false</ScaleCrop>
  <Company/>
  <LinksUpToDate>false</LinksUpToDate>
  <CharactersWithSpaces>179858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Estela</cp:lastModifiedBy>
  <cp:revision>20</cp:revision>
  <dcterms:created xsi:type="dcterms:W3CDTF">2023-03-03T07:02:00Z</dcterms:created>
  <dcterms:modified xsi:type="dcterms:W3CDTF">2026-06-01T06:31:00Z</dcterms:modified>
</cp:coreProperties>
</file>