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59743">
      <w:pPr>
        <w:widowControl w:val="0"/>
        <w:numPr>
          <w:numId w:val="0"/>
        </w:numPr>
        <w:tabs>
          <w:tab w:val="left" w:pos="1630"/>
        </w:tabs>
        <w:autoSpaceDE w:val="0"/>
        <w:autoSpaceDN w:val="0"/>
        <w:spacing w:line="460" w:lineRule="exact"/>
        <w:jc w:val="center"/>
        <w:outlineLvl w:val="0"/>
        <w:rPr>
          <w:rFonts w:hint="eastAsia" w:ascii="宋体" w:hAnsi="宋体" w:eastAsia="宋体" w:cs="宋体"/>
          <w:b/>
          <w:bCs/>
          <w:sz w:val="36"/>
          <w:szCs w:val="36"/>
          <w:highlight w:val="none"/>
          <w:lang w:val="en-US" w:eastAsia="en-US" w:bidi="ar-SA"/>
        </w:rPr>
      </w:pPr>
      <w:bookmarkStart w:id="0" w:name="_Toc23007"/>
      <w:r>
        <w:rPr>
          <w:rFonts w:hint="eastAsia" w:ascii="宋体" w:hAnsi="宋体" w:eastAsia="宋体" w:cs="宋体"/>
          <w:b/>
          <w:bCs/>
          <w:sz w:val="36"/>
          <w:szCs w:val="36"/>
          <w:highlight w:val="none"/>
          <w:lang w:val="en-US" w:eastAsia="en-US" w:bidi="ar-SA"/>
        </w:rPr>
        <w:t>采购需求</w:t>
      </w:r>
      <w:bookmarkEnd w:id="0"/>
    </w:p>
    <w:p w14:paraId="3B492C2F">
      <w:pPr>
        <w:autoSpaceDE w:val="0"/>
        <w:autoSpaceDN w:val="0"/>
        <w:jc w:val="left"/>
        <w:rPr>
          <w:rFonts w:hint="eastAsia" w:ascii="宋体" w:hAnsi="宋体" w:eastAsia="宋体" w:cs="宋体"/>
          <w:kern w:val="0"/>
          <w:sz w:val="22"/>
          <w:szCs w:val="22"/>
          <w:highlight w:val="none"/>
          <w:lang w:eastAsia="en-US"/>
        </w:rPr>
      </w:pPr>
    </w:p>
    <w:p w14:paraId="5C308322">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1E2E42A5">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2"/>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678E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086BCE8D">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2914" w:type="dxa"/>
            <w:vAlign w:val="center"/>
          </w:tcPr>
          <w:p w14:paraId="129B45CE">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1559" w:type="dxa"/>
            <w:vAlign w:val="center"/>
          </w:tcPr>
          <w:p w14:paraId="585A3E5B">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2443" w:type="dxa"/>
            <w:vAlign w:val="center"/>
          </w:tcPr>
          <w:p w14:paraId="6AA99A91">
            <w:pPr>
              <w:widowControl/>
              <w:autoSpaceDE w:val="0"/>
              <w:autoSpaceDN w:val="0"/>
              <w:jc w:val="center"/>
              <w:rPr>
                <w:rFonts w:hint="eastAsia" w:ascii="宋体" w:hAnsi="宋体" w:eastAsia="宋体" w:cs="宋体"/>
                <w:b/>
                <w:bCs/>
                <w:kern w:val="0"/>
                <w:sz w:val="24"/>
                <w:szCs w:val="24"/>
                <w:highlight w:val="none"/>
                <w:lang w:eastAsia="en-US"/>
              </w:rPr>
            </w:pPr>
            <w:r>
              <w:rPr>
                <w:rFonts w:hint="eastAsia" w:ascii="宋体" w:hAnsi="宋体" w:eastAsia="宋体" w:cs="宋体"/>
                <w:b/>
                <w:bCs/>
                <w:color w:val="auto"/>
                <w:spacing w:val="0"/>
                <w:kern w:val="0"/>
                <w:sz w:val="24"/>
                <w:szCs w:val="22"/>
                <w:lang w:val="en-US" w:eastAsia="zh-CN"/>
              </w:rPr>
              <w:t>服务</w:t>
            </w:r>
            <w:r>
              <w:rPr>
                <w:rFonts w:hint="eastAsia" w:ascii="宋体" w:hAnsi="宋体" w:eastAsia="宋体" w:cs="宋体"/>
                <w:b/>
                <w:bCs/>
                <w:color w:val="auto"/>
                <w:spacing w:val="0"/>
                <w:kern w:val="0"/>
                <w:sz w:val="24"/>
                <w:szCs w:val="22"/>
                <w:lang w:eastAsia="en-US"/>
              </w:rPr>
              <w:t>期限</w:t>
            </w:r>
          </w:p>
        </w:tc>
      </w:tr>
      <w:tr w14:paraId="22816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6C7E9DB5">
            <w:pPr>
              <w:widowControl w:val="0"/>
              <w:autoSpaceDE w:val="0"/>
              <w:autoSpaceDN w:val="0"/>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2914" w:type="dxa"/>
            <w:vAlign w:val="center"/>
          </w:tcPr>
          <w:p w14:paraId="65C7E9E2">
            <w:pPr>
              <w:widowControl/>
              <w:autoSpaceDE w:val="0"/>
              <w:autoSpaceDN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配电室代维服务</w:t>
            </w:r>
          </w:p>
        </w:tc>
        <w:tc>
          <w:tcPr>
            <w:tcW w:w="1559" w:type="dxa"/>
            <w:vAlign w:val="center"/>
          </w:tcPr>
          <w:p w14:paraId="2D8219A5">
            <w:pPr>
              <w:widowControl/>
              <w:autoSpaceDE w:val="0"/>
              <w:autoSpaceDN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1项</w:t>
            </w:r>
          </w:p>
        </w:tc>
        <w:tc>
          <w:tcPr>
            <w:tcW w:w="2443" w:type="dxa"/>
            <w:vAlign w:val="center"/>
          </w:tcPr>
          <w:p w14:paraId="3C2B12FC">
            <w:pPr>
              <w:spacing w:before="50"/>
              <w:jc w:val="center"/>
              <w:rPr>
                <w:rFonts w:hint="default" w:ascii="Calibri" w:hAnsi="Calibri" w:eastAsia="宋体" w:cs="Calibri"/>
                <w:kern w:val="2"/>
                <w:sz w:val="24"/>
                <w:szCs w:val="24"/>
                <w:highlight w:val="none"/>
                <w:lang w:val="en-US" w:eastAsia="zh-CN" w:bidi="ar"/>
              </w:rPr>
            </w:pPr>
            <w:r>
              <w:rPr>
                <w:rFonts w:hint="eastAsia" w:ascii="宋体" w:hAnsi="宋体" w:eastAsia="宋体" w:cs="宋体"/>
                <w:color w:val="auto"/>
                <w:spacing w:val="0"/>
                <w:kern w:val="0"/>
                <w:sz w:val="24"/>
                <w:szCs w:val="21"/>
                <w:lang w:val="en-US" w:eastAsia="zh-CN" w:bidi="ar-SA"/>
              </w:rPr>
              <w:t>两年</w:t>
            </w:r>
          </w:p>
        </w:tc>
      </w:tr>
    </w:tbl>
    <w:p w14:paraId="0D6FFB3B">
      <w:pPr>
        <w:widowControl w:val="0"/>
        <w:tabs>
          <w:tab w:val="left" w:pos="1197"/>
        </w:tabs>
        <w:autoSpaceDE w:val="0"/>
        <w:autoSpaceDN w:val="0"/>
        <w:spacing w:before="0" w:line="486" w:lineRule="exact"/>
        <w:ind w:left="0" w:right="233" w:firstLine="0"/>
        <w:jc w:val="both"/>
        <w:rPr>
          <w:rFonts w:hint="eastAsia" w:ascii="宋体" w:hAnsi="宋体" w:eastAsia="宋体" w:cs="宋体"/>
          <w:b/>
          <w:bCs/>
          <w:sz w:val="24"/>
          <w:szCs w:val="22"/>
          <w:highlight w:val="none"/>
          <w:lang w:val="en-US" w:eastAsia="zh-CN" w:bidi="ar-SA"/>
        </w:rPr>
      </w:pPr>
      <w:r>
        <w:rPr>
          <w:rFonts w:hint="eastAsia" w:ascii="宋体" w:hAnsi="宋体" w:eastAsia="宋体" w:cs="宋体"/>
          <w:b/>
          <w:bCs/>
          <w:sz w:val="24"/>
          <w:szCs w:val="22"/>
          <w:highlight w:val="none"/>
          <w:lang w:val="en-US" w:eastAsia="zh-CN" w:bidi="ar-SA"/>
        </w:rPr>
        <w:t>二、商务要求</w:t>
      </w:r>
    </w:p>
    <w:p w14:paraId="7786771D">
      <w:pPr>
        <w:widowControl w:val="0"/>
        <w:tabs>
          <w:tab w:val="left" w:pos="1197"/>
        </w:tabs>
        <w:autoSpaceDE w:val="0"/>
        <w:autoSpaceDN w:val="0"/>
        <w:spacing w:before="0" w:line="486" w:lineRule="exact"/>
        <w:ind w:left="0" w:right="233" w:firstLine="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sz w:val="24"/>
          <w:szCs w:val="24"/>
          <w:highlight w:val="none"/>
          <w:lang w:val="en-US" w:eastAsia="zh-CN" w:bidi="ar-SA"/>
        </w:rPr>
        <w:t>1.采购项目交</w:t>
      </w:r>
      <w:r>
        <w:rPr>
          <w:rFonts w:hint="eastAsia" w:ascii="宋体" w:hAnsi="宋体" w:eastAsia="宋体" w:cs="宋体"/>
          <w:b/>
          <w:bCs/>
          <w:color w:val="auto"/>
          <w:sz w:val="24"/>
          <w:szCs w:val="24"/>
          <w:highlight w:val="none"/>
          <w:lang w:val="en-US" w:eastAsia="zh-CN" w:bidi="ar-SA"/>
        </w:rPr>
        <w:t>付或者服务的时间和地点：</w:t>
      </w:r>
    </w:p>
    <w:p w14:paraId="0CDF22B3">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1.1服务时间：</w:t>
      </w:r>
      <w:r>
        <w:rPr>
          <w:rFonts w:hint="eastAsia" w:ascii="宋体" w:hAnsi="宋体" w:eastAsia="宋体" w:cs="Arial"/>
          <w:iCs/>
          <w:color w:val="auto"/>
          <w:sz w:val="24"/>
          <w:szCs w:val="22"/>
          <w:highlight w:val="none"/>
          <w:lang w:val="en-US" w:eastAsia="zh-CN" w:bidi="ar-SA"/>
        </w:rPr>
        <w:t>自签订合同日起两</w:t>
      </w:r>
      <w:r>
        <w:rPr>
          <w:rFonts w:hint="eastAsia" w:ascii="宋体" w:hAnsi="宋体" w:eastAsia="宋体" w:cs="Arial"/>
          <w:iCs/>
          <w:color w:val="auto"/>
          <w:sz w:val="24"/>
          <w:szCs w:val="22"/>
          <w:highlight w:val="none"/>
          <w:lang w:val="en-US" w:eastAsia="en-US" w:bidi="ar-SA"/>
        </w:rPr>
        <w:t>年</w:t>
      </w:r>
      <w:r>
        <w:rPr>
          <w:rFonts w:hint="eastAsia" w:ascii="宋体" w:hAnsi="宋体" w:eastAsia="宋体" w:cs="Arial"/>
          <w:iCs/>
          <w:color w:val="auto"/>
          <w:sz w:val="24"/>
          <w:szCs w:val="22"/>
          <w:highlight w:val="none"/>
          <w:lang w:val="en-US" w:eastAsia="zh-CN" w:bidi="ar-SA"/>
        </w:rPr>
        <w:t>。</w:t>
      </w:r>
    </w:p>
    <w:p w14:paraId="21243899">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1.2服务地点：采购人指定地点。</w:t>
      </w:r>
    </w:p>
    <w:p w14:paraId="11F8E0BD">
      <w:pPr>
        <w:widowControl w:val="0"/>
        <w:tabs>
          <w:tab w:val="left" w:pos="1197"/>
        </w:tabs>
        <w:autoSpaceDE w:val="0"/>
        <w:autoSpaceDN w:val="0"/>
        <w:spacing w:before="0" w:line="486" w:lineRule="exact"/>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2.付款条件（进度和方式）</w:t>
      </w:r>
      <w:r>
        <w:rPr>
          <w:rFonts w:hint="eastAsia" w:ascii="宋体" w:hAnsi="宋体" w:eastAsia="宋体" w:cs="宋体"/>
          <w:color w:val="auto"/>
          <w:sz w:val="24"/>
          <w:szCs w:val="24"/>
          <w:highlight w:val="none"/>
          <w:lang w:val="en-US" w:eastAsia="zh-CN" w:bidi="ar-SA"/>
        </w:rPr>
        <w:t>：详见“拟签订的合同文本”。</w:t>
      </w:r>
    </w:p>
    <w:p w14:paraId="36DF2897">
      <w:pPr>
        <w:widowControl w:val="0"/>
        <w:tabs>
          <w:tab w:val="left" w:pos="470"/>
        </w:tabs>
        <w:autoSpaceDE w:val="0"/>
        <w:autoSpaceDN w:val="0"/>
        <w:spacing w:before="0" w:line="486" w:lineRule="exact"/>
        <w:ind w:left="0" w:right="7155"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三、技术要</w:t>
      </w:r>
      <w:bookmarkStart w:id="9" w:name="_GoBack"/>
      <w:bookmarkEnd w:id="9"/>
      <w:r>
        <w:rPr>
          <w:rFonts w:hint="eastAsia" w:ascii="宋体" w:hAnsi="宋体" w:eastAsia="宋体" w:cs="宋体"/>
          <w:b/>
          <w:bCs/>
          <w:color w:val="auto"/>
          <w:sz w:val="24"/>
          <w:szCs w:val="24"/>
          <w:highlight w:val="none"/>
          <w:lang w:val="en-US" w:eastAsia="zh-CN" w:bidi="ar-SA"/>
        </w:rPr>
        <w:t>求</w:t>
      </w:r>
    </w:p>
    <w:p w14:paraId="7E74EFE9">
      <w:pPr>
        <w:autoSpaceDE w:val="0"/>
        <w:autoSpaceDN w:val="0"/>
        <w:spacing w:line="486" w:lineRule="exact"/>
        <w:ind w:firstLine="241"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 基本要求</w:t>
      </w:r>
    </w:p>
    <w:p w14:paraId="034F0E54">
      <w:pPr>
        <w:autoSpaceDE w:val="0"/>
        <w:autoSpaceDN w:val="0"/>
        <w:spacing w:line="486" w:lineRule="exact"/>
        <w:ind w:firstLine="241"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1.1 采购标的需实现的功能或者目标</w:t>
      </w:r>
    </w:p>
    <w:p w14:paraId="2F38E2D3">
      <w:pPr>
        <w:autoSpaceDE w:val="0"/>
        <w:autoSpaceDN w:val="0"/>
        <w:spacing w:line="486" w:lineRule="exact"/>
        <w:ind w:firstLine="480" w:firstLineChars="200"/>
        <w:contextualSpacing/>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本次招标为配电室代维服务选择</w:t>
      </w:r>
      <w:r>
        <w:rPr>
          <w:rFonts w:hint="eastAsia" w:ascii="宋体" w:hAnsi="宋体" w:eastAsia="宋体" w:cs="宋体"/>
          <w:b w:val="0"/>
          <w:bCs w:val="0"/>
          <w:color w:val="auto"/>
          <w:kern w:val="0"/>
          <w:sz w:val="24"/>
          <w:szCs w:val="24"/>
          <w:highlight w:val="none"/>
          <w:lang w:val="en-US" w:eastAsia="zh-CN"/>
        </w:rPr>
        <w:t>服务</w:t>
      </w:r>
      <w:r>
        <w:rPr>
          <w:rFonts w:hint="eastAsia" w:ascii="宋体" w:hAnsi="宋体" w:eastAsia="宋体" w:cs="宋体"/>
          <w:b w:val="0"/>
          <w:bCs w:val="0"/>
          <w:color w:val="auto"/>
          <w:kern w:val="0"/>
          <w:sz w:val="24"/>
          <w:szCs w:val="24"/>
          <w:highlight w:val="none"/>
          <w:lang w:eastAsia="zh-CN"/>
        </w:rPr>
        <w:t>商，投标人应根据招标文件所提出的采购需求，制定具体服务方案，确保服务质量符合要求，以优良的服务和优惠的价格，充分显示自己的竞争实力。</w:t>
      </w:r>
    </w:p>
    <w:p w14:paraId="0411D45C">
      <w:pPr>
        <w:autoSpaceDE w:val="0"/>
        <w:autoSpaceDN w:val="0"/>
        <w:spacing w:line="486" w:lineRule="exact"/>
        <w:ind w:firstLine="241" w:firstLineChars="1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1.2 需执行的国家相关标准、行业标准、地方标准或者其他标准、规范</w:t>
      </w:r>
    </w:p>
    <w:p w14:paraId="45D3046D">
      <w:pPr>
        <w:autoSpaceDE w:val="0"/>
        <w:autoSpaceDN w:val="0"/>
        <w:spacing w:line="486" w:lineRule="exact"/>
        <w:ind w:firstLine="240" w:firstLineChars="1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详见 需满足的质量、安全、技术规格、物理特性等要求。</w:t>
      </w:r>
    </w:p>
    <w:p w14:paraId="58F5266D">
      <w:pPr>
        <w:autoSpaceDE w:val="0"/>
        <w:autoSpaceDN w:val="0"/>
        <w:spacing w:line="486" w:lineRule="exact"/>
        <w:ind w:firstLine="241"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2.服务内容及要求</w:t>
      </w:r>
    </w:p>
    <w:p w14:paraId="5B0DE22E">
      <w:pPr>
        <w:widowControl/>
        <w:autoSpaceDE w:val="0"/>
        <w:autoSpaceDN w:val="0"/>
        <w:spacing w:line="486" w:lineRule="exact"/>
        <w:ind w:left="-1" w:firstLine="241"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2.1 采购标的需满足的、质量、安全、技术规格、物理特性等要求；</w:t>
      </w:r>
    </w:p>
    <w:p w14:paraId="2CFF60E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eastAsia="en-US"/>
        </w:rPr>
        <w:t>、</w:t>
      </w:r>
      <w:r>
        <w:rPr>
          <w:rFonts w:hint="eastAsia" w:ascii="宋体" w:hAnsi="宋体" w:eastAsia="宋体" w:cs="宋体"/>
          <w:b/>
          <w:bCs/>
          <w:kern w:val="0"/>
          <w:sz w:val="24"/>
          <w:szCs w:val="24"/>
          <w:lang w:eastAsia="zh-CN"/>
        </w:rPr>
        <w:t>服务内容：</w:t>
      </w:r>
      <w:r>
        <w:rPr>
          <w:rFonts w:hint="eastAsia" w:ascii="宋体" w:hAnsi="宋体" w:eastAsia="宋体" w:cs="宋体"/>
          <w:kern w:val="0"/>
          <w:sz w:val="24"/>
          <w:szCs w:val="24"/>
          <w:lang w:eastAsia="en-US"/>
        </w:rPr>
        <w:t xml:space="preserve">  </w:t>
      </w:r>
    </w:p>
    <w:p w14:paraId="29DD8536">
      <w:pPr>
        <w:autoSpaceDE w:val="0"/>
        <w:autoSpaceDN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医院配电室概况：共有两座高压配电室、两座低压配电室，总装机容量为</w:t>
      </w:r>
      <w:r>
        <w:rPr>
          <w:rFonts w:hint="eastAsia" w:ascii="宋体" w:hAnsi="宋体" w:eastAsia="宋体" w:cs="宋体"/>
          <w:kern w:val="0"/>
          <w:sz w:val="24"/>
          <w:szCs w:val="24"/>
          <w:lang w:val="en-US" w:eastAsia="zh-CN"/>
        </w:rPr>
        <w:t>16100KVA。</w:t>
      </w:r>
    </w:p>
    <w:p w14:paraId="4C73A928">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1.住院1部配电室是医院总配电室，共有14面高压柜、4台变压器、55面低压柜、1套直流屏、3台发电机。</w:t>
      </w:r>
    </w:p>
    <w:p w14:paraId="048E6CCE">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2.高压分配配电室共有12面高压柜、6台变压器、63面低压柜，1套直流屏、2台发电机。</w:t>
      </w:r>
    </w:p>
    <w:p w14:paraId="162B0A28">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3.住院2部配电室共有17面低压柜、住院3部共有15面低压柜。</w:t>
      </w:r>
    </w:p>
    <w:p w14:paraId="461A1474">
      <w:pPr>
        <w:numPr>
          <w:ilvl w:val="0"/>
          <w:numId w:val="0"/>
        </w:numPr>
        <w:autoSpaceDE w:val="0"/>
        <w:autoSpaceDN w:val="0"/>
        <w:spacing w:line="360" w:lineRule="auto"/>
        <w:jc w:val="left"/>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en-US"/>
        </w:rPr>
        <w:t>管理要求：</w:t>
      </w:r>
    </w:p>
    <w:p w14:paraId="4C508F5E">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1.配电室代运行维护供应商需遵守国家和北京市地方相关法律法规、技术规范标准，符合《北京地区电气规程汇编》内容及相关行业标准。</w:t>
      </w:r>
    </w:p>
    <w:p w14:paraId="40817A00">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en-US"/>
        </w:rPr>
        <w:t>执行采购人相关管理制度，以确保采购人变配电室的正常</w:t>
      </w:r>
      <w:r>
        <w:rPr>
          <w:rFonts w:hint="eastAsia" w:ascii="宋体" w:hAnsi="宋体" w:eastAsia="宋体" w:cs="宋体"/>
          <w:kern w:val="0"/>
          <w:sz w:val="24"/>
          <w:szCs w:val="24"/>
          <w:lang w:val="en-US" w:eastAsia="zh-CN"/>
        </w:rPr>
        <w:t>安全可靠</w:t>
      </w:r>
      <w:r>
        <w:rPr>
          <w:rFonts w:hint="eastAsia" w:ascii="宋体" w:hAnsi="宋体" w:eastAsia="宋体" w:cs="宋体"/>
          <w:kern w:val="0"/>
          <w:sz w:val="24"/>
          <w:szCs w:val="24"/>
          <w:lang w:eastAsia="en-US"/>
        </w:rPr>
        <w:t>运行。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应根据采购人要求建立配电室台账（包括</w:t>
      </w:r>
      <w:r>
        <w:rPr>
          <w:rFonts w:hint="eastAsia" w:ascii="宋体" w:hAnsi="宋体" w:eastAsia="宋体" w:cs="宋体"/>
          <w:kern w:val="0"/>
          <w:sz w:val="24"/>
          <w:szCs w:val="24"/>
          <w:lang w:val="en-US" w:eastAsia="zh-CN"/>
        </w:rPr>
        <w:t>但不限于设备台账、</w:t>
      </w:r>
      <w:r>
        <w:rPr>
          <w:rFonts w:hint="eastAsia" w:ascii="宋体" w:hAnsi="宋体" w:eastAsia="宋体" w:cs="宋体"/>
          <w:kern w:val="0"/>
          <w:sz w:val="24"/>
          <w:szCs w:val="24"/>
          <w:lang w:eastAsia="en-US"/>
        </w:rPr>
        <w:t>各种预案、管理制度、运行规程</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运行记录及故障记录、维修记录</w:t>
      </w:r>
      <w:r>
        <w:rPr>
          <w:rFonts w:hint="eastAsia" w:ascii="宋体" w:hAnsi="宋体" w:eastAsia="宋体" w:cs="宋体"/>
          <w:kern w:val="0"/>
          <w:sz w:val="24"/>
          <w:szCs w:val="24"/>
          <w:lang w:eastAsia="en-US"/>
        </w:rPr>
        <w:t>等）。</w:t>
      </w:r>
    </w:p>
    <w:p w14:paraId="3FDE476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应具有丰富的高</w:t>
      </w:r>
      <w:r>
        <w:rPr>
          <w:rFonts w:hint="eastAsia" w:ascii="宋体" w:hAnsi="宋体" w:eastAsia="宋体" w:cs="宋体"/>
          <w:kern w:val="0"/>
          <w:sz w:val="24"/>
          <w:szCs w:val="24"/>
          <w:lang w:eastAsia="zh-CN"/>
        </w:rPr>
        <w:t>、低</w:t>
      </w:r>
      <w:r>
        <w:rPr>
          <w:rFonts w:hint="eastAsia" w:ascii="宋体" w:hAnsi="宋体" w:eastAsia="宋体" w:cs="宋体"/>
          <w:kern w:val="0"/>
          <w:sz w:val="24"/>
          <w:szCs w:val="24"/>
          <w:lang w:eastAsia="en-US"/>
        </w:rPr>
        <w:t>压变配电室值班服务经验，配置值班人员具备</w:t>
      </w:r>
      <w:r>
        <w:rPr>
          <w:rFonts w:hint="eastAsia" w:ascii="宋体" w:hAnsi="宋体" w:eastAsia="宋体" w:cs="宋体"/>
          <w:kern w:val="0"/>
          <w:sz w:val="24"/>
          <w:szCs w:val="24"/>
          <w:lang w:val="en-US" w:eastAsia="zh-CN"/>
        </w:rPr>
        <w:t>行政管理部门颁发的作业资格证书和</w:t>
      </w:r>
      <w:r>
        <w:rPr>
          <w:rFonts w:hint="eastAsia" w:ascii="宋体" w:hAnsi="宋体" w:eastAsia="宋体" w:cs="宋体"/>
          <w:kern w:val="0"/>
          <w:sz w:val="24"/>
          <w:szCs w:val="24"/>
          <w:lang w:eastAsia="en-US"/>
        </w:rPr>
        <w:t xml:space="preserve">行业要求的相应上岗证书；  </w:t>
      </w:r>
    </w:p>
    <w:p w14:paraId="3AD22DB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应熟悉医院供电设备、设施，了解医院工作环境，能与院内各单位主动协调好</w:t>
      </w:r>
      <w:r>
        <w:rPr>
          <w:rFonts w:hint="eastAsia" w:ascii="宋体" w:hAnsi="宋体" w:eastAsia="宋体" w:cs="宋体"/>
          <w:kern w:val="0"/>
          <w:sz w:val="24"/>
          <w:szCs w:val="24"/>
          <w:lang w:eastAsia="zh-CN"/>
        </w:rPr>
        <w:t>停送电</w:t>
      </w:r>
      <w:r>
        <w:rPr>
          <w:rFonts w:hint="eastAsia" w:ascii="宋体" w:hAnsi="宋体" w:eastAsia="宋体" w:cs="宋体"/>
          <w:kern w:val="0"/>
          <w:sz w:val="24"/>
          <w:szCs w:val="24"/>
          <w:lang w:val="en-US" w:eastAsia="zh-CN"/>
        </w:rPr>
        <w:t>方案及</w:t>
      </w:r>
      <w:r>
        <w:rPr>
          <w:rFonts w:hint="eastAsia" w:ascii="宋体" w:hAnsi="宋体" w:eastAsia="宋体" w:cs="宋体"/>
          <w:kern w:val="0"/>
          <w:sz w:val="24"/>
          <w:szCs w:val="24"/>
          <w:lang w:eastAsia="en-US"/>
        </w:rPr>
        <w:t xml:space="preserve">时间；  </w:t>
      </w:r>
    </w:p>
    <w:p w14:paraId="0E495EC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应认真做好保养工作，查清供</w:t>
      </w:r>
      <w:r>
        <w:rPr>
          <w:rFonts w:hint="eastAsia" w:ascii="宋体" w:hAnsi="宋体" w:eastAsia="宋体" w:cs="宋体"/>
          <w:kern w:val="0"/>
          <w:sz w:val="24"/>
          <w:szCs w:val="24"/>
          <w:lang w:val="en-US" w:eastAsia="zh-CN"/>
        </w:rPr>
        <w:t>配</w:t>
      </w:r>
      <w:r>
        <w:rPr>
          <w:rFonts w:hint="eastAsia" w:ascii="宋体" w:hAnsi="宋体" w:eastAsia="宋体" w:cs="宋体"/>
          <w:kern w:val="0"/>
          <w:sz w:val="24"/>
          <w:szCs w:val="24"/>
          <w:lang w:eastAsia="en-US"/>
        </w:rPr>
        <w:t>电设备运行状况</w:t>
      </w:r>
      <w:r>
        <w:rPr>
          <w:rFonts w:hint="eastAsia" w:ascii="宋体" w:hAnsi="宋体" w:eastAsia="宋体" w:cs="宋体"/>
          <w:kern w:val="0"/>
          <w:sz w:val="24"/>
          <w:szCs w:val="24"/>
          <w:lang w:val="en-US" w:eastAsia="zh-CN"/>
        </w:rPr>
        <w:t>、做好风险隐患排查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定期培训柴油发电机的使用流程，能够正确使用发电机为应急母线供电，</w:t>
      </w:r>
      <w:r>
        <w:rPr>
          <w:rFonts w:hint="eastAsia" w:ascii="宋体" w:hAnsi="宋体" w:eastAsia="宋体" w:cs="宋体"/>
          <w:kern w:val="0"/>
          <w:sz w:val="24"/>
          <w:szCs w:val="24"/>
          <w:lang w:eastAsia="zh-CN"/>
        </w:rPr>
        <w:t>配合采购人</w:t>
      </w:r>
      <w:r>
        <w:rPr>
          <w:rFonts w:hint="eastAsia" w:ascii="宋体" w:hAnsi="宋体" w:eastAsia="宋体" w:cs="宋体"/>
          <w:kern w:val="0"/>
          <w:sz w:val="24"/>
          <w:szCs w:val="24"/>
          <w:lang w:val="en-US" w:eastAsia="zh-CN"/>
        </w:rPr>
        <w:t>对</w:t>
      </w:r>
      <w:r>
        <w:rPr>
          <w:rFonts w:hint="eastAsia" w:ascii="宋体" w:hAnsi="宋体" w:eastAsia="宋体" w:cs="宋体"/>
          <w:kern w:val="0"/>
          <w:sz w:val="24"/>
          <w:szCs w:val="24"/>
          <w:lang w:eastAsia="zh-CN"/>
        </w:rPr>
        <w:t>发电机</w:t>
      </w:r>
      <w:r>
        <w:rPr>
          <w:rFonts w:hint="eastAsia" w:ascii="宋体" w:hAnsi="宋体" w:eastAsia="宋体" w:cs="宋体"/>
          <w:kern w:val="0"/>
          <w:sz w:val="24"/>
          <w:szCs w:val="24"/>
          <w:lang w:val="en-US" w:eastAsia="zh-CN"/>
        </w:rPr>
        <w:t>进行</w:t>
      </w:r>
      <w:r>
        <w:rPr>
          <w:rFonts w:hint="eastAsia" w:ascii="宋体" w:hAnsi="宋体" w:eastAsia="宋体" w:cs="宋体"/>
          <w:kern w:val="0"/>
          <w:sz w:val="24"/>
          <w:szCs w:val="24"/>
          <w:lang w:eastAsia="zh-CN"/>
        </w:rPr>
        <w:t>柴油补给</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lang w:eastAsia="en-US"/>
        </w:rPr>
        <w:t>。积极主动为医院消除各种安全隐患，并提供良好建议和</w:t>
      </w:r>
      <w:r>
        <w:rPr>
          <w:rFonts w:hint="eastAsia" w:ascii="宋体" w:hAnsi="宋体" w:eastAsia="宋体" w:cs="宋体"/>
          <w:kern w:val="0"/>
          <w:sz w:val="24"/>
          <w:szCs w:val="24"/>
          <w:lang w:val="en-US" w:eastAsia="zh-CN"/>
        </w:rPr>
        <w:t>重点难点解决</w:t>
      </w:r>
      <w:r>
        <w:rPr>
          <w:rFonts w:hint="eastAsia" w:ascii="宋体" w:hAnsi="宋体" w:eastAsia="宋体" w:cs="宋体"/>
          <w:kern w:val="0"/>
          <w:sz w:val="24"/>
          <w:szCs w:val="24"/>
          <w:lang w:eastAsia="en-US"/>
        </w:rPr>
        <w:t xml:space="preserve">方案；  </w:t>
      </w:r>
    </w:p>
    <w:p w14:paraId="0E6C7845">
      <w:pPr>
        <w:autoSpaceDE w:val="0"/>
        <w:autoSpaceDN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lang w:val="en-US" w:eastAsia="zh-CN"/>
        </w:rPr>
        <w:t>6.供应商有能力进行配电室事故处理工作，提供包括节假日在内不间断的24小时故障应急响应，能够快速修复设备故障，</w:t>
      </w:r>
      <w:r>
        <w:rPr>
          <w:rFonts w:hint="eastAsia" w:ascii="宋体" w:hAnsi="宋体" w:eastAsia="宋体" w:cs="宋体"/>
          <w:color w:val="000000"/>
          <w:kern w:val="0"/>
          <w:sz w:val="24"/>
          <w:szCs w:val="24"/>
          <w:lang w:val="en-US" w:eastAsia="zh-CN"/>
        </w:rPr>
        <w:t>能够具备自有产权、功率≥400KW应急发电车，确保电力供应不中断。</w:t>
      </w:r>
    </w:p>
    <w:p w14:paraId="155FE2EB">
      <w:pPr>
        <w:autoSpaceDE w:val="0"/>
        <w:autoSpaceDN w:val="0"/>
        <w:spacing w:line="360" w:lineRule="auto"/>
        <w:jc w:val="left"/>
        <w:rPr>
          <w:rFonts w:hint="eastAsia" w:ascii="宋体" w:hAnsi="宋体" w:eastAsia="宋体" w:cs="宋体"/>
          <w:color w:val="000000"/>
          <w:kern w:val="0"/>
          <w:sz w:val="24"/>
          <w:szCs w:val="24"/>
          <w:lang w:val="en-US" w:eastAsia="en-US"/>
        </w:rPr>
      </w:pPr>
      <w:r>
        <w:rPr>
          <w:rFonts w:hint="eastAsia" w:ascii="宋体" w:hAnsi="宋体" w:eastAsia="宋体" w:cs="宋体"/>
          <w:kern w:val="0"/>
          <w:sz w:val="24"/>
          <w:szCs w:val="24"/>
          <w:lang w:val="en-US" w:eastAsia="zh-CN"/>
        </w:rPr>
        <w:t>7.确保变配电机房及所属周边区域内防火及用电安全、各类设备设施安全、机房内正常运行条件及环境清洁、工具物品摆放整齐；完成代维变配电室内的各项卫生清扫工作。</w:t>
      </w:r>
      <w:r>
        <w:rPr>
          <w:rFonts w:hint="eastAsia" w:ascii="宋体" w:hAnsi="宋体" w:eastAsia="宋体" w:cs="宋体"/>
          <w:color w:val="000000"/>
          <w:kern w:val="0"/>
          <w:sz w:val="24"/>
          <w:szCs w:val="24"/>
          <w:lang w:val="en-US" w:eastAsia="zh-CN"/>
        </w:rPr>
        <w:t>按照相关规范，配备电缆夹层有限空间巡视各项检验、检测、检查应急设备、工具，定期巡视变配电室电缆沟。</w:t>
      </w:r>
    </w:p>
    <w:p w14:paraId="6DDD1E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en-US"/>
        </w:rPr>
        <w:t>积极配合医院组织的</w:t>
      </w:r>
      <w:r>
        <w:rPr>
          <w:rFonts w:hint="eastAsia" w:ascii="宋体" w:hAnsi="宋体" w:eastAsia="宋体" w:cs="宋体"/>
          <w:kern w:val="0"/>
          <w:sz w:val="24"/>
          <w:szCs w:val="24"/>
          <w:lang w:val="en-US" w:eastAsia="zh-CN"/>
        </w:rPr>
        <w:t>检查、应急演练，</w:t>
      </w:r>
      <w:r>
        <w:rPr>
          <w:rFonts w:hint="eastAsia" w:ascii="宋体" w:hAnsi="宋体" w:eastAsia="宋体" w:cs="宋体"/>
          <w:kern w:val="0"/>
          <w:sz w:val="24"/>
          <w:szCs w:val="24"/>
          <w:lang w:eastAsia="en-US"/>
        </w:rPr>
        <w:t>维护保养、维修检修，消防安全培训、演习等工作。</w:t>
      </w:r>
      <w:r>
        <w:rPr>
          <w:rFonts w:hint="eastAsia" w:ascii="宋体" w:hAnsi="宋体" w:eastAsia="宋体" w:cs="宋体"/>
          <w:kern w:val="0"/>
          <w:sz w:val="24"/>
          <w:szCs w:val="24"/>
          <w:lang w:val="en-US" w:eastAsia="zh-CN"/>
        </w:rPr>
        <w:t>提供技术咨询、设备升级建议及人员培训考核。</w:t>
      </w:r>
    </w:p>
    <w:p w14:paraId="3255E20A">
      <w:pPr>
        <w:autoSpaceDE w:val="0"/>
        <w:autoSpaceDN w:val="0"/>
        <w:spacing w:line="360" w:lineRule="auto"/>
        <w:jc w:val="left"/>
        <w:rPr>
          <w:rFonts w:hint="eastAsia" w:ascii="宋体" w:hAnsi="宋体" w:eastAsia="宋体" w:cs="宋体"/>
          <w:color w:val="000000"/>
          <w:kern w:val="0"/>
          <w:sz w:val="24"/>
          <w:szCs w:val="24"/>
          <w:lang w:eastAsia="en-US"/>
        </w:rPr>
      </w:pPr>
      <w:r>
        <w:rPr>
          <w:rFonts w:hint="eastAsia" w:ascii="宋体" w:hAnsi="宋体" w:eastAsia="宋体" w:cs="宋体"/>
          <w:kern w:val="0"/>
          <w:sz w:val="24"/>
          <w:szCs w:val="24"/>
          <w:lang w:val="en-US" w:eastAsia="zh-CN"/>
        </w:rPr>
        <w:t>9.</w:t>
      </w:r>
      <w:r>
        <w:rPr>
          <w:rFonts w:hint="eastAsia" w:ascii="宋体" w:hAnsi="宋体" w:eastAsia="宋体" w:cs="宋体"/>
          <w:color w:val="000000"/>
          <w:kern w:val="0"/>
          <w:sz w:val="24"/>
          <w:szCs w:val="24"/>
          <w:lang w:val="en-US" w:eastAsia="zh-CN"/>
        </w:rPr>
        <w:t>住院2部、住院3部</w:t>
      </w:r>
      <w:r>
        <w:rPr>
          <w:rFonts w:hint="eastAsia" w:ascii="宋体" w:hAnsi="宋体" w:eastAsia="宋体" w:cs="宋体"/>
          <w:color w:val="000000"/>
          <w:kern w:val="0"/>
          <w:sz w:val="24"/>
          <w:szCs w:val="24"/>
          <w:lang w:eastAsia="zh-CN"/>
        </w:rPr>
        <w:t>配电室采用巡检方式值守，每日巡检不得少于</w:t>
      </w:r>
      <w:r>
        <w:rPr>
          <w:rFonts w:hint="eastAsia" w:ascii="宋体" w:hAnsi="宋体" w:eastAsia="宋体" w:cs="宋体"/>
          <w:color w:val="000000"/>
          <w:kern w:val="0"/>
          <w:sz w:val="24"/>
          <w:szCs w:val="24"/>
          <w:lang w:val="en-US" w:eastAsia="zh-CN"/>
        </w:rPr>
        <w:t>4次，</w:t>
      </w:r>
      <w:r>
        <w:rPr>
          <w:rFonts w:hint="eastAsia" w:ascii="宋体" w:hAnsi="宋体" w:eastAsia="宋体" w:cs="宋体"/>
          <w:color w:val="000000"/>
          <w:kern w:val="0"/>
          <w:sz w:val="24"/>
          <w:szCs w:val="24"/>
          <w:lang w:eastAsia="en-US"/>
        </w:rPr>
        <w:t>特殊时期（高峰负荷、特殊天气）应增加巡视检查</w:t>
      </w:r>
      <w:r>
        <w:rPr>
          <w:rFonts w:hint="eastAsia" w:ascii="宋体" w:hAnsi="宋体" w:eastAsia="宋体" w:cs="宋体"/>
          <w:color w:val="000000"/>
          <w:kern w:val="0"/>
          <w:sz w:val="24"/>
          <w:szCs w:val="24"/>
          <w:lang w:val="en-US" w:eastAsia="zh-CN"/>
        </w:rPr>
        <w:t>频</w:t>
      </w:r>
      <w:r>
        <w:rPr>
          <w:rFonts w:hint="eastAsia" w:ascii="宋体" w:hAnsi="宋体" w:eastAsia="宋体" w:cs="宋体"/>
          <w:color w:val="000000"/>
          <w:kern w:val="0"/>
          <w:sz w:val="24"/>
          <w:szCs w:val="24"/>
          <w:lang w:eastAsia="en-US"/>
        </w:rPr>
        <w:t>次数。日常巡视检查、维修、维护保养应符合运行管理</w:t>
      </w:r>
      <w:r>
        <w:rPr>
          <w:rFonts w:hint="eastAsia" w:ascii="宋体" w:hAnsi="宋体" w:eastAsia="宋体" w:cs="宋体"/>
          <w:color w:val="000000"/>
          <w:kern w:val="0"/>
          <w:sz w:val="24"/>
          <w:szCs w:val="24"/>
          <w:lang w:val="en-US" w:eastAsia="zh-CN"/>
        </w:rPr>
        <w:t>等相关</w:t>
      </w:r>
      <w:r>
        <w:rPr>
          <w:rFonts w:hint="eastAsia" w:ascii="宋体" w:hAnsi="宋体" w:eastAsia="宋体" w:cs="宋体"/>
          <w:color w:val="000000"/>
          <w:kern w:val="0"/>
          <w:sz w:val="24"/>
          <w:szCs w:val="24"/>
          <w:lang w:eastAsia="en-US"/>
        </w:rPr>
        <w:t>规程规定，重要的巡视或维保项目</w:t>
      </w:r>
      <w:r>
        <w:rPr>
          <w:rFonts w:hint="eastAsia" w:ascii="宋体" w:hAnsi="宋体" w:eastAsia="宋体" w:cs="宋体"/>
          <w:color w:val="000000"/>
          <w:kern w:val="0"/>
          <w:sz w:val="24"/>
          <w:szCs w:val="24"/>
          <w:lang w:val="en-US" w:eastAsia="zh-CN"/>
        </w:rPr>
        <w:t>应</w:t>
      </w:r>
      <w:r>
        <w:rPr>
          <w:rFonts w:hint="eastAsia" w:ascii="宋体" w:hAnsi="宋体" w:eastAsia="宋体" w:cs="宋体"/>
          <w:color w:val="000000"/>
          <w:kern w:val="0"/>
          <w:sz w:val="24"/>
          <w:szCs w:val="24"/>
          <w:lang w:eastAsia="en-US"/>
        </w:rPr>
        <w:t>明确检查</w:t>
      </w:r>
      <w:r>
        <w:rPr>
          <w:rFonts w:hint="eastAsia" w:ascii="宋体" w:hAnsi="宋体" w:eastAsia="宋体" w:cs="宋体"/>
          <w:color w:val="000000"/>
          <w:kern w:val="0"/>
          <w:sz w:val="24"/>
          <w:szCs w:val="24"/>
          <w:lang w:val="en-US" w:eastAsia="zh-CN"/>
        </w:rPr>
        <w:t>验收</w:t>
      </w:r>
      <w:r>
        <w:rPr>
          <w:rFonts w:hint="eastAsia" w:ascii="宋体" w:hAnsi="宋体" w:eastAsia="宋体" w:cs="宋体"/>
          <w:color w:val="000000"/>
          <w:kern w:val="0"/>
          <w:sz w:val="24"/>
          <w:szCs w:val="24"/>
          <w:lang w:eastAsia="en-US"/>
        </w:rPr>
        <w:t>标准，便于处室管理人员在日常管理</w:t>
      </w:r>
      <w:r>
        <w:rPr>
          <w:rFonts w:hint="eastAsia" w:ascii="宋体" w:hAnsi="宋体" w:eastAsia="宋体" w:cs="宋体"/>
          <w:color w:val="000000"/>
          <w:kern w:val="0"/>
          <w:sz w:val="24"/>
          <w:szCs w:val="24"/>
          <w:lang w:val="en-US" w:eastAsia="zh-CN"/>
        </w:rPr>
        <w:t>中的检查</w:t>
      </w:r>
      <w:r>
        <w:rPr>
          <w:rFonts w:hint="eastAsia" w:ascii="宋体" w:hAnsi="宋体" w:eastAsia="宋体" w:cs="宋体"/>
          <w:color w:val="000000"/>
          <w:kern w:val="0"/>
          <w:sz w:val="24"/>
          <w:szCs w:val="24"/>
          <w:lang w:eastAsia="en-US"/>
        </w:rPr>
        <w:t>与考核，以确保设备正常</w:t>
      </w:r>
      <w:r>
        <w:rPr>
          <w:rFonts w:hint="eastAsia" w:ascii="宋体" w:hAnsi="宋体" w:eastAsia="宋体" w:cs="宋体"/>
          <w:color w:val="000000"/>
          <w:kern w:val="0"/>
          <w:sz w:val="24"/>
          <w:szCs w:val="24"/>
          <w:lang w:val="en-US" w:eastAsia="zh-CN"/>
        </w:rPr>
        <w:t>可靠</w:t>
      </w:r>
      <w:r>
        <w:rPr>
          <w:rFonts w:hint="eastAsia" w:ascii="宋体" w:hAnsi="宋体" w:eastAsia="宋体" w:cs="宋体"/>
          <w:color w:val="000000"/>
          <w:kern w:val="0"/>
          <w:sz w:val="24"/>
          <w:szCs w:val="24"/>
          <w:lang w:eastAsia="en-US"/>
        </w:rPr>
        <w:t xml:space="preserve">运行。 </w:t>
      </w:r>
    </w:p>
    <w:p w14:paraId="3332023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en-US"/>
        </w:rPr>
        <w:t>配合采购人统计相关用电</w:t>
      </w:r>
      <w:r>
        <w:rPr>
          <w:rFonts w:hint="eastAsia" w:ascii="宋体" w:hAnsi="宋体" w:eastAsia="宋体" w:cs="宋体"/>
          <w:kern w:val="0"/>
          <w:sz w:val="24"/>
          <w:szCs w:val="24"/>
          <w:lang w:val="en-US" w:eastAsia="zh-CN"/>
        </w:rPr>
        <w:t>等相关</w:t>
      </w:r>
      <w:r>
        <w:rPr>
          <w:rFonts w:hint="eastAsia" w:ascii="宋体" w:hAnsi="宋体" w:eastAsia="宋体" w:cs="宋体"/>
          <w:kern w:val="0"/>
          <w:sz w:val="24"/>
          <w:szCs w:val="24"/>
          <w:lang w:eastAsia="en-US"/>
        </w:rPr>
        <w:t>数据、节能数据并能根据采购人的要求做出能耗分析</w:t>
      </w:r>
      <w:r>
        <w:rPr>
          <w:rFonts w:hint="eastAsia" w:ascii="宋体" w:hAnsi="宋体" w:eastAsia="宋体" w:cs="宋体"/>
          <w:kern w:val="0"/>
          <w:sz w:val="24"/>
          <w:szCs w:val="24"/>
          <w:lang w:val="en-US" w:eastAsia="zh-CN"/>
        </w:rPr>
        <w:t>报告</w:t>
      </w:r>
      <w:r>
        <w:rPr>
          <w:rFonts w:hint="eastAsia" w:ascii="宋体" w:hAnsi="宋体" w:eastAsia="宋体" w:cs="宋体"/>
          <w:kern w:val="0"/>
          <w:sz w:val="24"/>
          <w:szCs w:val="24"/>
          <w:lang w:eastAsia="en-US"/>
        </w:rPr>
        <w:t>。</w:t>
      </w:r>
    </w:p>
    <w:p w14:paraId="4C59B05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按照采购人要求，查抄</w:t>
      </w:r>
      <w:r>
        <w:rPr>
          <w:rFonts w:hint="eastAsia" w:ascii="宋体" w:hAnsi="宋体" w:eastAsia="宋体" w:cs="宋体"/>
          <w:kern w:val="0"/>
          <w:sz w:val="24"/>
          <w:szCs w:val="24"/>
          <w:lang w:val="en-US" w:eastAsia="zh-CN"/>
        </w:rPr>
        <w:t>各测量及计量</w:t>
      </w:r>
      <w:r>
        <w:rPr>
          <w:rFonts w:hint="eastAsia" w:ascii="宋体" w:hAnsi="宋体" w:eastAsia="宋体" w:cs="宋体"/>
          <w:kern w:val="0"/>
          <w:sz w:val="24"/>
          <w:szCs w:val="24"/>
          <w:lang w:eastAsia="en-US"/>
        </w:rPr>
        <w:t>表计、根据配电室停、送电</w:t>
      </w:r>
      <w:r>
        <w:rPr>
          <w:rFonts w:hint="eastAsia" w:ascii="宋体" w:hAnsi="宋体" w:eastAsia="宋体" w:cs="宋体"/>
          <w:kern w:val="0"/>
          <w:sz w:val="24"/>
          <w:szCs w:val="24"/>
          <w:lang w:val="en-US" w:eastAsia="zh-CN"/>
        </w:rPr>
        <w:t>方案</w:t>
      </w:r>
      <w:r>
        <w:rPr>
          <w:rFonts w:hint="eastAsia" w:ascii="宋体" w:hAnsi="宋体" w:eastAsia="宋体" w:cs="宋体"/>
          <w:kern w:val="0"/>
          <w:sz w:val="24"/>
          <w:szCs w:val="24"/>
          <w:lang w:eastAsia="en-US"/>
        </w:rPr>
        <w:t>计划进行倒闸操作工作。</w:t>
      </w:r>
    </w:p>
    <w:p w14:paraId="59A2040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能够配合采购人完成各项配电</w:t>
      </w:r>
      <w:r>
        <w:rPr>
          <w:rFonts w:hint="eastAsia" w:ascii="宋体" w:hAnsi="宋体" w:eastAsia="宋体" w:cs="宋体"/>
          <w:kern w:val="0"/>
          <w:sz w:val="24"/>
          <w:szCs w:val="24"/>
          <w:lang w:val="en-US" w:eastAsia="zh-CN"/>
        </w:rPr>
        <w:t>升级</w:t>
      </w:r>
      <w:r>
        <w:rPr>
          <w:rFonts w:hint="eastAsia" w:ascii="宋体" w:hAnsi="宋体" w:eastAsia="宋体" w:cs="宋体"/>
          <w:kern w:val="0"/>
          <w:sz w:val="24"/>
          <w:szCs w:val="24"/>
          <w:lang w:eastAsia="en-US"/>
        </w:rPr>
        <w:t>改造任务，并应根据采购人要求进行</w:t>
      </w:r>
      <w:r>
        <w:rPr>
          <w:rFonts w:hint="eastAsia" w:ascii="宋体" w:hAnsi="宋体" w:eastAsia="宋体" w:cs="宋体"/>
          <w:kern w:val="0"/>
          <w:sz w:val="24"/>
          <w:szCs w:val="24"/>
          <w:lang w:eastAsia="zh-CN"/>
        </w:rPr>
        <w:t>的</w:t>
      </w:r>
      <w:r>
        <w:rPr>
          <w:rFonts w:hint="eastAsia" w:ascii="宋体" w:hAnsi="宋体" w:eastAsia="宋体" w:cs="宋体"/>
          <w:kern w:val="0"/>
          <w:sz w:val="24"/>
          <w:szCs w:val="24"/>
          <w:lang w:val="en-US" w:eastAsia="zh-CN"/>
        </w:rPr>
        <w:t>保障值守</w:t>
      </w:r>
      <w:r>
        <w:rPr>
          <w:rFonts w:hint="eastAsia" w:ascii="宋体" w:hAnsi="宋体" w:eastAsia="宋体" w:cs="宋体"/>
          <w:kern w:val="0"/>
          <w:sz w:val="24"/>
          <w:szCs w:val="24"/>
          <w:lang w:eastAsia="en-US"/>
        </w:rPr>
        <w:t>工作和特殊时期的保电工作。</w:t>
      </w:r>
    </w:p>
    <w:p w14:paraId="333B9C5C">
      <w:pPr>
        <w:autoSpaceDE w:val="0"/>
        <w:autoSpaceDN w:val="0"/>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需协助采购人完成各项医院</w:t>
      </w:r>
      <w:r>
        <w:rPr>
          <w:rFonts w:hint="eastAsia" w:ascii="宋体" w:hAnsi="宋体" w:eastAsia="宋体" w:cs="宋体"/>
          <w:kern w:val="0"/>
          <w:sz w:val="24"/>
          <w:szCs w:val="24"/>
          <w:lang w:val="en-US" w:eastAsia="zh-CN"/>
        </w:rPr>
        <w:t>安全</w:t>
      </w:r>
      <w:r>
        <w:rPr>
          <w:rFonts w:hint="eastAsia" w:ascii="宋体" w:hAnsi="宋体" w:eastAsia="宋体" w:cs="宋体"/>
          <w:kern w:val="0"/>
          <w:sz w:val="24"/>
          <w:szCs w:val="24"/>
          <w:lang w:eastAsia="en-US"/>
        </w:rPr>
        <w:t>检查和考核工作并接受采购人指派人员的监督</w:t>
      </w:r>
      <w:r>
        <w:rPr>
          <w:rFonts w:hint="eastAsia" w:ascii="宋体" w:hAnsi="宋体" w:eastAsia="宋体" w:cs="宋体"/>
          <w:kern w:val="0"/>
          <w:sz w:val="24"/>
          <w:szCs w:val="24"/>
          <w:lang w:val="en-US" w:eastAsia="zh-CN"/>
        </w:rPr>
        <w:t>监察</w:t>
      </w:r>
      <w:r>
        <w:rPr>
          <w:rFonts w:hint="eastAsia" w:ascii="宋体" w:hAnsi="宋体" w:eastAsia="宋体" w:cs="宋体"/>
          <w:kern w:val="0"/>
          <w:sz w:val="24"/>
          <w:szCs w:val="24"/>
          <w:lang w:eastAsia="zh-CN"/>
        </w:rPr>
        <w:t>，</w:t>
      </w:r>
      <w:r>
        <w:rPr>
          <w:rFonts w:hint="eastAsia" w:ascii="宋体" w:hAnsi="宋体" w:eastAsia="宋体" w:cs="宋体"/>
          <w:color w:val="000000"/>
          <w:kern w:val="0"/>
          <w:sz w:val="24"/>
          <w:szCs w:val="24"/>
          <w:lang w:eastAsia="zh-CN"/>
        </w:rPr>
        <w:t>经检查发现的各类</w:t>
      </w:r>
      <w:r>
        <w:rPr>
          <w:rFonts w:hint="eastAsia" w:ascii="宋体" w:hAnsi="宋体" w:eastAsia="宋体" w:cs="宋体"/>
          <w:color w:val="000000"/>
          <w:kern w:val="0"/>
          <w:sz w:val="24"/>
          <w:szCs w:val="24"/>
          <w:lang w:val="en-US" w:eastAsia="zh-CN"/>
        </w:rPr>
        <w:t>变</w:t>
      </w:r>
      <w:r>
        <w:rPr>
          <w:rFonts w:hint="eastAsia" w:ascii="宋体" w:hAnsi="宋体" w:eastAsia="宋体" w:cs="宋体"/>
          <w:color w:val="000000"/>
          <w:kern w:val="0"/>
          <w:sz w:val="24"/>
          <w:szCs w:val="24"/>
          <w:lang w:eastAsia="zh-CN"/>
        </w:rPr>
        <w:t>配电室安全隐患及设备故障维修，</w:t>
      </w:r>
      <w:r>
        <w:rPr>
          <w:rFonts w:hint="eastAsia" w:ascii="宋体" w:hAnsi="宋体" w:eastAsia="宋体" w:cs="宋体"/>
          <w:color w:val="000000"/>
          <w:kern w:val="0"/>
          <w:sz w:val="24"/>
          <w:szCs w:val="24"/>
          <w:lang w:val="en-US" w:eastAsia="zh-CN"/>
        </w:rPr>
        <w:t>每个自然月内</w:t>
      </w:r>
      <w:r>
        <w:rPr>
          <w:rFonts w:hint="eastAsia" w:ascii="宋体" w:hAnsi="宋体" w:eastAsia="宋体" w:cs="宋体"/>
          <w:color w:val="000000"/>
          <w:kern w:val="0"/>
          <w:sz w:val="24"/>
          <w:szCs w:val="24"/>
          <w:lang w:eastAsia="zh-CN"/>
        </w:rPr>
        <w:t>累计费用在 1000 元（含）以内的，由乙方全额承担，并由</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lang w:eastAsia="zh-CN"/>
        </w:rPr>
        <w:t>立即组织整改到位。</w:t>
      </w:r>
    </w:p>
    <w:p w14:paraId="7E5DCB2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lang w:eastAsia="en-US"/>
        </w:rPr>
        <w:t>如需要进行</w:t>
      </w:r>
      <w:r>
        <w:rPr>
          <w:rFonts w:hint="eastAsia" w:ascii="宋体" w:hAnsi="宋体" w:eastAsia="宋体" w:cs="宋体"/>
          <w:kern w:val="0"/>
          <w:sz w:val="24"/>
          <w:szCs w:val="24"/>
          <w:lang w:val="en-US" w:eastAsia="zh-CN"/>
        </w:rPr>
        <w:t>变</w:t>
      </w:r>
      <w:r>
        <w:rPr>
          <w:rFonts w:hint="eastAsia" w:ascii="宋体" w:hAnsi="宋体" w:eastAsia="宋体" w:cs="宋体"/>
          <w:kern w:val="0"/>
          <w:sz w:val="24"/>
          <w:szCs w:val="24"/>
          <w:lang w:eastAsia="en-US"/>
        </w:rPr>
        <w:t>配电设备维修工作时，</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 xml:space="preserve">提出申请和预算，采购人审核批准后按照标准进行维修工作，费用由采购人负责支付（费用另行支付）。 </w:t>
      </w:r>
    </w:p>
    <w:p w14:paraId="7295AF5E">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设备出现异常情况时，值班人员应及时通知双方相关部门人员。供应商抢修人员须能够24小时备班，具备立即响应采取措施能力，90分钟内人员及设备全部到达现场。配合采购人负责组织实施故障抢修处理，值班运行人员配合工作，以保证设备及时恢复正常用电，并将处理过程阶段性信息告知采购人。</w:t>
      </w:r>
    </w:p>
    <w:p w14:paraId="046D74B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w:t>
      </w:r>
      <w:r>
        <w:rPr>
          <w:rFonts w:hint="eastAsia" w:ascii="宋体" w:hAnsi="宋体" w:eastAsia="宋体" w:cs="宋体"/>
          <w:b/>
          <w:bCs/>
          <w:kern w:val="0"/>
          <w:sz w:val="24"/>
          <w:szCs w:val="24"/>
          <w:lang w:eastAsia="zh-CN"/>
        </w:rPr>
        <w:t>人</w:t>
      </w:r>
      <w:r>
        <w:rPr>
          <w:rFonts w:hint="eastAsia" w:ascii="宋体" w:hAnsi="宋体" w:eastAsia="宋体" w:cs="宋体"/>
          <w:b/>
          <w:bCs/>
          <w:kern w:val="0"/>
          <w:sz w:val="24"/>
          <w:szCs w:val="24"/>
          <w:lang w:eastAsia="en-US"/>
        </w:rPr>
        <w:t>员要求： </w:t>
      </w:r>
      <w:r>
        <w:rPr>
          <w:rFonts w:hint="eastAsia" w:ascii="宋体" w:hAnsi="宋体" w:eastAsia="宋体" w:cs="宋体"/>
          <w:kern w:val="0"/>
          <w:sz w:val="24"/>
          <w:szCs w:val="24"/>
          <w:lang w:eastAsia="en-US"/>
        </w:rPr>
        <w:t xml:space="preserve"> </w:t>
      </w:r>
    </w:p>
    <w:p w14:paraId="1491534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w:t>
      </w:r>
      <w:r>
        <w:rPr>
          <w:rFonts w:hint="eastAsia" w:ascii="宋体" w:hAnsi="宋体" w:eastAsia="宋体" w:cs="宋体"/>
          <w:kern w:val="0"/>
          <w:sz w:val="24"/>
          <w:szCs w:val="24"/>
          <w:lang w:val="en-US" w:eastAsia="zh-CN"/>
        </w:rPr>
        <w:t>变</w:t>
      </w:r>
      <w:r>
        <w:rPr>
          <w:rFonts w:hint="eastAsia" w:ascii="宋体" w:hAnsi="宋体" w:eastAsia="宋体" w:cs="宋体"/>
          <w:kern w:val="0"/>
          <w:sz w:val="24"/>
          <w:szCs w:val="24"/>
          <w:lang w:eastAsia="zh-CN"/>
        </w:rPr>
        <w:t>配电室运行人员需求</w:t>
      </w:r>
      <w:r>
        <w:rPr>
          <w:rFonts w:hint="eastAsia" w:ascii="宋体" w:hAnsi="宋体" w:eastAsia="宋体" w:cs="宋体"/>
          <w:b/>
          <w:kern w:val="0"/>
          <w:sz w:val="24"/>
          <w:szCs w:val="24"/>
          <w:lang w:eastAsia="en-US"/>
        </w:rPr>
        <w:t>≥</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lang w:eastAsia="zh-CN"/>
        </w:rPr>
        <w:t>人，上述人员中设驻场项目管理人员1人，</w:t>
      </w:r>
      <w:r>
        <w:rPr>
          <w:rFonts w:hint="eastAsia" w:ascii="宋体" w:hAnsi="宋体" w:eastAsia="宋体" w:cs="宋体"/>
          <w:kern w:val="0"/>
          <w:sz w:val="24"/>
          <w:szCs w:val="24"/>
          <w:lang w:val="en-US" w:eastAsia="zh-CN"/>
        </w:rPr>
        <w:t>项目管理人员需至少具备电力、机电等相关专业中级（含）以上职称，全面</w:t>
      </w:r>
      <w:r>
        <w:rPr>
          <w:rFonts w:hint="eastAsia" w:ascii="宋体" w:hAnsi="宋体" w:eastAsia="宋体" w:cs="宋体"/>
          <w:kern w:val="0"/>
          <w:sz w:val="24"/>
          <w:szCs w:val="24"/>
          <w:lang w:eastAsia="zh-CN"/>
        </w:rPr>
        <w:t>管理</w:t>
      </w:r>
      <w:r>
        <w:rPr>
          <w:rFonts w:hint="eastAsia" w:ascii="宋体" w:hAnsi="宋体" w:eastAsia="宋体" w:cs="宋体"/>
          <w:kern w:val="0"/>
          <w:sz w:val="24"/>
          <w:szCs w:val="24"/>
          <w:lang w:val="en-US" w:eastAsia="zh-CN"/>
        </w:rPr>
        <w:t>变</w:t>
      </w:r>
      <w:r>
        <w:rPr>
          <w:rFonts w:hint="eastAsia" w:ascii="宋体" w:hAnsi="宋体" w:eastAsia="宋体" w:cs="宋体"/>
          <w:kern w:val="0"/>
          <w:sz w:val="24"/>
          <w:szCs w:val="24"/>
          <w:lang w:eastAsia="zh-CN"/>
        </w:rPr>
        <w:t>配电室日常运行工作。采购人两座高压配电室执行每座每班双人24小时值守，人员</w:t>
      </w:r>
      <w:r>
        <w:rPr>
          <w:rFonts w:hint="eastAsia" w:ascii="宋体" w:hAnsi="宋体" w:eastAsia="宋体" w:cs="宋体"/>
          <w:kern w:val="0"/>
          <w:sz w:val="24"/>
          <w:szCs w:val="24"/>
          <w:lang w:val="en-US" w:eastAsia="zh-CN"/>
        </w:rPr>
        <w:t>须</w:t>
      </w:r>
      <w:r>
        <w:rPr>
          <w:rFonts w:hint="eastAsia" w:ascii="宋体" w:hAnsi="宋体" w:eastAsia="宋体" w:cs="宋体"/>
          <w:kern w:val="0"/>
          <w:sz w:val="24"/>
          <w:szCs w:val="24"/>
          <w:lang w:eastAsia="zh-CN"/>
        </w:rPr>
        <w:t>相对固定。</w:t>
      </w:r>
    </w:p>
    <w:p w14:paraId="43DBFEB3">
      <w:pPr>
        <w:numPr>
          <w:ilvl w:val="0"/>
          <w:numId w:val="0"/>
        </w:numPr>
        <w:autoSpaceDE w:val="0"/>
        <w:autoSpaceDN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color w:val="000000"/>
          <w:kern w:val="0"/>
          <w:sz w:val="24"/>
          <w:szCs w:val="24"/>
          <w:lang w:val="en-US" w:eastAsia="zh-CN"/>
        </w:rPr>
        <w:t>所有人员均应具备行业要求的相应上岗证书，项目所有人员必须持有高、低压电工证 ，项目配备人员中不少于2人同时持有应急管理局颁发的有限空间监护作业证；上述人员需身体健康，入职时应具备三级医院体检报告，配备人员中不允许使用已退休人员，运行维护实际工作经验≥十年，需提供相关证明材料并加盖公章；</w:t>
      </w:r>
    </w:p>
    <w:p w14:paraId="76316DF2">
      <w:pPr>
        <w:numPr>
          <w:ilvl w:val="0"/>
          <w:numId w:val="0"/>
        </w:num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en-US"/>
        </w:rPr>
        <w:t>高压配电室确保全年24小时双人在岗值班，遇特殊情况需超时完成工作时，</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lang w:eastAsia="en-US"/>
        </w:rPr>
        <w:t xml:space="preserve">不再另行支付服务费；    </w:t>
      </w:r>
    </w:p>
    <w:p w14:paraId="1EF45E37">
      <w:pPr>
        <w:tabs>
          <w:tab w:val="left" w:pos="8173"/>
        </w:tabs>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en-US"/>
        </w:rPr>
        <w:t xml:space="preserve">. 遵守国家法律、法规，无刑事犯罪及处罚记录； </w:t>
      </w:r>
      <w:r>
        <w:rPr>
          <w:rFonts w:hint="eastAsia" w:ascii="宋体" w:hAnsi="宋体" w:eastAsia="宋体" w:cs="宋体"/>
          <w:kern w:val="0"/>
          <w:sz w:val="24"/>
          <w:szCs w:val="24"/>
          <w:lang w:eastAsia="zh-CN"/>
        </w:rPr>
        <w:tab/>
      </w:r>
    </w:p>
    <w:p w14:paraId="6D48C3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 服从</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lang w:eastAsia="en-US"/>
        </w:rPr>
        <w:t>的工作安排，同意遵守</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lang w:eastAsia="en-US"/>
        </w:rPr>
        <w:t xml:space="preserve">相关管理规定；  </w:t>
      </w:r>
    </w:p>
    <w:p w14:paraId="4C405AB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en-US"/>
        </w:rPr>
        <w:t>. 具备相应的工作能力，能</w:t>
      </w:r>
      <w:r>
        <w:rPr>
          <w:rFonts w:hint="eastAsia" w:ascii="宋体" w:hAnsi="宋体" w:eastAsia="宋体" w:cs="宋体"/>
          <w:kern w:val="0"/>
          <w:sz w:val="24"/>
          <w:szCs w:val="24"/>
          <w:lang w:val="en-US" w:eastAsia="zh-CN"/>
        </w:rPr>
        <w:t>完全</w:t>
      </w:r>
      <w:r>
        <w:rPr>
          <w:rFonts w:hint="eastAsia" w:ascii="宋体" w:hAnsi="宋体" w:eastAsia="宋体" w:cs="宋体"/>
          <w:kern w:val="0"/>
          <w:sz w:val="24"/>
          <w:szCs w:val="24"/>
          <w:lang w:eastAsia="en-US"/>
        </w:rPr>
        <w:t>满足工作岗位的要求，能够胜任</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lang w:eastAsia="en-US"/>
        </w:rPr>
        <w:t>的各项业务</w:t>
      </w:r>
      <w:r>
        <w:rPr>
          <w:rFonts w:hint="eastAsia" w:ascii="宋体" w:hAnsi="宋体" w:eastAsia="宋体" w:cs="宋体"/>
          <w:kern w:val="0"/>
          <w:sz w:val="24"/>
          <w:szCs w:val="24"/>
          <w:lang w:val="en-US" w:eastAsia="zh-CN"/>
        </w:rPr>
        <w:t>工作和</w:t>
      </w:r>
      <w:r>
        <w:rPr>
          <w:rFonts w:hint="eastAsia" w:ascii="宋体" w:hAnsi="宋体" w:eastAsia="宋体" w:cs="宋体"/>
          <w:kern w:val="0"/>
          <w:sz w:val="24"/>
          <w:szCs w:val="24"/>
          <w:lang w:eastAsia="en-US"/>
        </w:rPr>
        <w:t>知识培训</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考核</w:t>
      </w:r>
      <w:r>
        <w:rPr>
          <w:rFonts w:hint="eastAsia" w:ascii="宋体" w:hAnsi="宋体" w:eastAsia="宋体" w:cs="宋体"/>
          <w:kern w:val="0"/>
          <w:sz w:val="24"/>
          <w:szCs w:val="24"/>
          <w:lang w:eastAsia="en-US"/>
        </w:rPr>
        <w:t xml:space="preserve">。  </w:t>
      </w:r>
    </w:p>
    <w:p w14:paraId="04444D3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eastAsia="en-US"/>
        </w:rPr>
        <w:t>、</w:t>
      </w:r>
      <w:r>
        <w:rPr>
          <w:rFonts w:hint="eastAsia" w:ascii="宋体" w:hAnsi="宋体" w:eastAsia="宋体" w:cs="宋体"/>
          <w:b/>
          <w:bCs/>
          <w:kern w:val="0"/>
          <w:sz w:val="24"/>
          <w:szCs w:val="24"/>
          <w:lang w:eastAsia="zh-CN"/>
        </w:rPr>
        <w:t>供应商</w:t>
      </w:r>
      <w:r>
        <w:rPr>
          <w:rFonts w:hint="eastAsia" w:ascii="宋体" w:hAnsi="宋体" w:eastAsia="宋体" w:cs="宋体"/>
          <w:b/>
          <w:bCs/>
          <w:kern w:val="0"/>
          <w:sz w:val="24"/>
          <w:szCs w:val="24"/>
          <w:lang w:eastAsia="en-US"/>
        </w:rPr>
        <w:t>承担的责任和义务</w:t>
      </w:r>
      <w:r>
        <w:rPr>
          <w:rFonts w:hint="eastAsia" w:ascii="宋体" w:hAnsi="宋体" w:eastAsia="宋体" w:cs="宋体"/>
          <w:b/>
          <w:bCs/>
          <w:kern w:val="0"/>
          <w:sz w:val="24"/>
          <w:szCs w:val="24"/>
          <w:lang w:eastAsia="zh-CN"/>
        </w:rPr>
        <w:t>：</w:t>
      </w:r>
      <w:r>
        <w:rPr>
          <w:rFonts w:hint="eastAsia" w:ascii="宋体" w:hAnsi="宋体" w:eastAsia="宋体" w:cs="宋体"/>
          <w:kern w:val="0"/>
          <w:sz w:val="24"/>
          <w:szCs w:val="24"/>
          <w:lang w:eastAsia="en-US"/>
        </w:rPr>
        <w:t xml:space="preserve">  </w:t>
      </w:r>
    </w:p>
    <w:p w14:paraId="4E55772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 </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负责备齐日常维修的工具、必要的检测工具</w:t>
      </w:r>
      <w:r>
        <w:rPr>
          <w:rFonts w:hint="eastAsia" w:ascii="宋体" w:hAnsi="宋体" w:eastAsia="宋体" w:cs="宋体"/>
          <w:kern w:val="0"/>
          <w:sz w:val="24"/>
          <w:szCs w:val="24"/>
          <w:lang w:eastAsia="zh-CN"/>
        </w:rPr>
        <w:t>、日常办公耗材</w:t>
      </w:r>
      <w:r>
        <w:rPr>
          <w:rFonts w:hint="eastAsia" w:ascii="宋体" w:hAnsi="宋体" w:eastAsia="宋体" w:cs="宋体"/>
          <w:color w:val="000000"/>
          <w:kern w:val="0"/>
          <w:sz w:val="24"/>
          <w:szCs w:val="24"/>
          <w:lang w:eastAsia="zh-CN"/>
        </w:rPr>
        <w:t>（笔、本、各种记录日志等）和</w:t>
      </w:r>
      <w:r>
        <w:rPr>
          <w:rFonts w:hint="eastAsia" w:ascii="宋体" w:hAnsi="宋体" w:eastAsia="宋体" w:cs="宋体"/>
          <w:color w:val="000000"/>
          <w:kern w:val="0"/>
          <w:sz w:val="24"/>
          <w:szCs w:val="24"/>
          <w:lang w:eastAsia="en-US"/>
        </w:rPr>
        <w:t>劳动</w:t>
      </w:r>
      <w:r>
        <w:rPr>
          <w:rFonts w:hint="eastAsia" w:ascii="宋体" w:hAnsi="宋体" w:eastAsia="宋体" w:cs="宋体"/>
          <w:kern w:val="0"/>
          <w:sz w:val="24"/>
          <w:szCs w:val="24"/>
          <w:lang w:eastAsia="en-US"/>
        </w:rPr>
        <w:t xml:space="preserve">保护用品；  </w:t>
      </w:r>
    </w:p>
    <w:p w14:paraId="4265F9B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en-US"/>
        </w:rPr>
        <w:t>. 服务期间，</w:t>
      </w:r>
      <w:r>
        <w:rPr>
          <w:rFonts w:hint="eastAsia" w:ascii="宋体" w:hAnsi="宋体" w:eastAsia="宋体" w:cs="宋体"/>
          <w:kern w:val="0"/>
          <w:sz w:val="24"/>
          <w:szCs w:val="24"/>
          <w:lang w:eastAsia="zh-CN"/>
        </w:rPr>
        <w:t>供应商</w:t>
      </w:r>
      <w:r>
        <w:rPr>
          <w:rFonts w:hint="eastAsia" w:ascii="宋体" w:hAnsi="宋体" w:eastAsia="宋体" w:cs="宋体"/>
          <w:b w:val="0"/>
          <w:bCs w:val="0"/>
          <w:i w:val="0"/>
          <w:iCs w:val="0"/>
          <w:color w:val="000000"/>
          <w:kern w:val="0"/>
          <w:sz w:val="24"/>
          <w:szCs w:val="24"/>
          <w:lang w:eastAsia="en-US"/>
        </w:rPr>
        <w:t>承担</w:t>
      </w:r>
      <w:r>
        <w:rPr>
          <w:rFonts w:hint="eastAsia" w:ascii="宋体" w:hAnsi="宋体" w:eastAsia="宋体" w:cs="宋体"/>
          <w:kern w:val="0"/>
          <w:sz w:val="24"/>
          <w:szCs w:val="24"/>
          <w:lang w:eastAsia="en-US"/>
        </w:rPr>
        <w:t>因</w:t>
      </w:r>
      <w:r>
        <w:rPr>
          <w:rFonts w:hint="eastAsia" w:ascii="宋体" w:hAnsi="宋体" w:eastAsia="宋体" w:cs="宋体"/>
          <w:kern w:val="0"/>
          <w:sz w:val="24"/>
          <w:szCs w:val="24"/>
          <w:lang w:val="en-US" w:eastAsia="zh-CN"/>
        </w:rPr>
        <w:t>自身</w:t>
      </w:r>
      <w:r>
        <w:rPr>
          <w:rFonts w:hint="eastAsia" w:ascii="宋体" w:hAnsi="宋体" w:eastAsia="宋体" w:cs="宋体"/>
          <w:b w:val="0"/>
          <w:bCs w:val="0"/>
          <w:i w:val="0"/>
          <w:iCs w:val="0"/>
          <w:color w:val="000000"/>
          <w:kern w:val="0"/>
          <w:sz w:val="24"/>
          <w:szCs w:val="24"/>
          <w:lang w:eastAsia="en-US"/>
        </w:rPr>
        <w:t>原因造成设备损坏和人员伤亡事故的全部责任及法律责任，并承担全部经济损失（直接经济损失和间接经济损失）。</w:t>
      </w:r>
      <w:r>
        <w:rPr>
          <w:rFonts w:hint="eastAsia" w:ascii="宋体" w:hAnsi="宋体" w:eastAsia="宋体" w:cs="宋体"/>
          <w:kern w:val="0"/>
          <w:sz w:val="24"/>
          <w:szCs w:val="24"/>
          <w:lang w:eastAsia="en-US"/>
        </w:rPr>
        <w:t xml:space="preserve">   </w:t>
      </w:r>
    </w:p>
    <w:p w14:paraId="673B33A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必须严格遵守</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lang w:eastAsia="en-US"/>
        </w:rPr>
        <w:t xml:space="preserve">的各项规章制度、岗位职责、工作日志等要求；  </w:t>
      </w:r>
    </w:p>
    <w:p w14:paraId="2940F72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应当固定相关岗位人员，每月如实上报服务人数，对于缺员人（含休假日）</w:t>
      </w:r>
      <w:r>
        <w:rPr>
          <w:rFonts w:hint="eastAsia" w:ascii="宋体" w:hAnsi="宋体" w:eastAsia="宋体" w:cs="宋体"/>
          <w:kern w:val="0"/>
          <w:sz w:val="24"/>
          <w:szCs w:val="24"/>
          <w:lang w:val="en-US" w:eastAsia="zh-CN"/>
        </w:rPr>
        <w:t>必须</w:t>
      </w:r>
      <w:r>
        <w:rPr>
          <w:rFonts w:hint="eastAsia" w:ascii="宋体" w:hAnsi="宋体" w:eastAsia="宋体" w:cs="宋体"/>
          <w:kern w:val="0"/>
          <w:sz w:val="24"/>
          <w:szCs w:val="24"/>
          <w:lang w:eastAsia="en-US"/>
        </w:rPr>
        <w:t xml:space="preserve">及时调整、补充，否则扣除一定服务费；  </w:t>
      </w:r>
    </w:p>
    <w:p w14:paraId="73CE76E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负责对新入职人员进行培训</w:t>
      </w:r>
      <w:r>
        <w:rPr>
          <w:rFonts w:hint="eastAsia" w:ascii="宋体" w:hAnsi="宋体" w:eastAsia="宋体" w:cs="宋体"/>
          <w:kern w:val="0"/>
          <w:sz w:val="24"/>
          <w:szCs w:val="24"/>
          <w:lang w:val="en-US" w:eastAsia="zh-CN"/>
        </w:rPr>
        <w:t>考核</w:t>
      </w:r>
      <w:r>
        <w:rPr>
          <w:rFonts w:hint="eastAsia" w:ascii="宋体" w:hAnsi="宋体" w:eastAsia="宋体" w:cs="宋体"/>
          <w:kern w:val="0"/>
          <w:sz w:val="24"/>
          <w:szCs w:val="24"/>
          <w:lang w:eastAsia="en-US"/>
        </w:rPr>
        <w:t>，一周内完成各项培训</w:t>
      </w:r>
      <w:r>
        <w:rPr>
          <w:rFonts w:hint="eastAsia" w:ascii="宋体" w:hAnsi="宋体" w:eastAsia="宋体" w:cs="宋体"/>
          <w:kern w:val="0"/>
          <w:sz w:val="24"/>
          <w:szCs w:val="24"/>
          <w:lang w:val="en-US" w:eastAsia="zh-CN"/>
        </w:rPr>
        <w:t>考核</w:t>
      </w:r>
      <w:r>
        <w:rPr>
          <w:rFonts w:hint="eastAsia" w:ascii="宋体" w:hAnsi="宋体" w:eastAsia="宋体" w:cs="宋体"/>
          <w:kern w:val="0"/>
          <w:sz w:val="24"/>
          <w:szCs w:val="24"/>
          <w:lang w:eastAsia="en-US"/>
        </w:rPr>
        <w:t>内容，包括：规章制度、岗位职责、工作日志、管理条例、设备设施基本情况和操作等全方面培训，经考核合格后方可上岗；每</w:t>
      </w:r>
      <w:r>
        <w:rPr>
          <w:rFonts w:hint="eastAsia" w:ascii="宋体" w:hAnsi="宋体" w:eastAsia="宋体" w:cs="宋体"/>
          <w:kern w:val="0"/>
          <w:sz w:val="24"/>
          <w:szCs w:val="24"/>
          <w:lang w:val="en-US" w:eastAsia="zh-CN"/>
        </w:rPr>
        <w:t>年</w:t>
      </w:r>
      <w:r>
        <w:rPr>
          <w:rFonts w:hint="eastAsia" w:ascii="宋体" w:hAnsi="宋体" w:eastAsia="宋体" w:cs="宋体"/>
          <w:kern w:val="0"/>
          <w:sz w:val="24"/>
          <w:szCs w:val="24"/>
          <w:lang w:eastAsia="en-US"/>
        </w:rPr>
        <w:t xml:space="preserve">度须对员工进行考核，对考核不合格的员工及时更替；  </w:t>
      </w:r>
    </w:p>
    <w:p w14:paraId="7FD40E9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6.供应商</w:t>
      </w:r>
      <w:r>
        <w:rPr>
          <w:rFonts w:hint="eastAsia" w:ascii="宋体" w:hAnsi="宋体" w:eastAsia="宋体" w:cs="宋体"/>
          <w:kern w:val="0"/>
          <w:sz w:val="24"/>
          <w:szCs w:val="24"/>
          <w:lang w:eastAsia="en-US"/>
        </w:rPr>
        <w:t>提供的服务不能</w:t>
      </w:r>
      <w:r>
        <w:rPr>
          <w:rFonts w:hint="eastAsia" w:ascii="宋体" w:hAnsi="宋体" w:eastAsia="宋体" w:cs="宋体"/>
          <w:kern w:val="0"/>
          <w:sz w:val="24"/>
          <w:szCs w:val="24"/>
          <w:lang w:val="en-US" w:eastAsia="zh-CN"/>
        </w:rPr>
        <w:t>符合采购人</w:t>
      </w:r>
      <w:r>
        <w:rPr>
          <w:rFonts w:hint="eastAsia" w:ascii="宋体" w:hAnsi="宋体" w:eastAsia="宋体" w:cs="宋体"/>
          <w:kern w:val="0"/>
          <w:sz w:val="24"/>
          <w:szCs w:val="24"/>
          <w:lang w:eastAsia="en-US"/>
        </w:rPr>
        <w:t>约定，应当在收到</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lang w:eastAsia="en-US"/>
        </w:rPr>
        <w:t>通知后及时更正；若不能</w:t>
      </w:r>
      <w:r>
        <w:rPr>
          <w:rFonts w:hint="eastAsia" w:ascii="宋体" w:hAnsi="宋体" w:eastAsia="宋体" w:cs="宋体"/>
          <w:kern w:val="0"/>
          <w:sz w:val="24"/>
          <w:szCs w:val="24"/>
          <w:lang w:val="en-US" w:eastAsia="zh-CN"/>
        </w:rPr>
        <w:t>及时改正</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val="en-US" w:eastAsia="zh-CN"/>
        </w:rPr>
        <w:t>采购人有权</w:t>
      </w:r>
      <w:r>
        <w:rPr>
          <w:rFonts w:hint="eastAsia" w:ascii="宋体" w:hAnsi="宋体" w:eastAsia="宋体" w:cs="宋体"/>
          <w:kern w:val="0"/>
          <w:sz w:val="24"/>
          <w:szCs w:val="24"/>
          <w:lang w:eastAsia="en-US"/>
        </w:rPr>
        <w:t>从服务费中</w:t>
      </w:r>
      <w:r>
        <w:rPr>
          <w:rFonts w:hint="eastAsia" w:ascii="宋体" w:hAnsi="宋体" w:eastAsia="宋体" w:cs="宋体"/>
          <w:kern w:val="0"/>
          <w:sz w:val="24"/>
          <w:szCs w:val="24"/>
          <w:lang w:val="en-US" w:eastAsia="zh-CN"/>
        </w:rPr>
        <w:t>直接</w:t>
      </w:r>
      <w:r>
        <w:rPr>
          <w:rFonts w:hint="eastAsia" w:ascii="宋体" w:hAnsi="宋体" w:eastAsia="宋体" w:cs="宋体"/>
          <w:kern w:val="0"/>
          <w:sz w:val="24"/>
          <w:szCs w:val="24"/>
          <w:lang w:eastAsia="en-US"/>
        </w:rPr>
        <w:t>扣除违约赔偿金，</w:t>
      </w:r>
      <w:r>
        <w:rPr>
          <w:rFonts w:hint="eastAsia" w:ascii="宋体" w:hAnsi="宋体" w:eastAsia="宋体" w:cs="宋体"/>
          <w:kern w:val="0"/>
          <w:sz w:val="24"/>
          <w:szCs w:val="24"/>
          <w:lang w:val="en-US" w:eastAsia="zh-CN"/>
        </w:rPr>
        <w:t>每违约一次支付违约金3000元</w:t>
      </w:r>
      <w:r>
        <w:rPr>
          <w:rFonts w:hint="eastAsia" w:ascii="宋体" w:hAnsi="宋体" w:eastAsia="宋体" w:cs="宋体"/>
          <w:kern w:val="0"/>
          <w:sz w:val="24"/>
          <w:szCs w:val="24"/>
          <w:lang w:eastAsia="en-US"/>
        </w:rPr>
        <w:t>。</w:t>
      </w:r>
    </w:p>
    <w:p w14:paraId="686ADE0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en-US"/>
        </w:rPr>
        <w:t>如</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en-US"/>
        </w:rPr>
        <w:t>人员不能遵守</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lang w:eastAsia="en-US"/>
        </w:rPr>
        <w:t>管理规章制度，</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lang w:eastAsia="en-US"/>
        </w:rPr>
        <w:t>有权要求</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en-US"/>
        </w:rPr>
        <w:t>换人。</w:t>
      </w:r>
    </w:p>
    <w:p w14:paraId="6472974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en-US"/>
        </w:rPr>
        <w:t>如</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en-US"/>
        </w:rPr>
        <w:t>人员未能在突发性停电中做到及时供电，及未能按照规定程序操作供电设备，致使供电设备出现故障，导致供电中断，</w:t>
      </w:r>
      <w:r>
        <w:rPr>
          <w:rFonts w:hint="eastAsia" w:ascii="宋体" w:hAnsi="宋体" w:eastAsia="宋体" w:cs="宋体"/>
          <w:kern w:val="0"/>
          <w:sz w:val="24"/>
          <w:szCs w:val="24"/>
          <w:lang w:val="en-US" w:eastAsia="zh-CN"/>
        </w:rPr>
        <w:t>每发生一次，供应商应当支付违约金1万元，如果该违约金不足以弥补采购人的损失，供应商应当补足该损失，如果上述情形累计超过三次，采购人有权解除本合同</w:t>
      </w:r>
      <w:r>
        <w:rPr>
          <w:rFonts w:hint="eastAsia" w:ascii="宋体" w:hAnsi="宋体" w:eastAsia="宋体" w:cs="宋体"/>
          <w:kern w:val="0"/>
          <w:sz w:val="24"/>
          <w:szCs w:val="24"/>
          <w:lang w:eastAsia="en-US"/>
        </w:rPr>
        <w:t>。</w:t>
      </w:r>
    </w:p>
    <w:p w14:paraId="243A0D9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en-US"/>
        </w:rPr>
        <w:t>由于</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en-US"/>
        </w:rPr>
        <w:t>原因造成医院供电事故</w:t>
      </w:r>
      <w:r>
        <w:rPr>
          <w:rFonts w:hint="eastAsia" w:ascii="宋体" w:hAnsi="宋体" w:eastAsia="宋体" w:cs="宋体"/>
          <w:kern w:val="0"/>
          <w:sz w:val="24"/>
          <w:szCs w:val="24"/>
          <w:lang w:val="en-US" w:eastAsia="zh-CN"/>
        </w:rPr>
        <w:t>或</w:t>
      </w:r>
      <w:r>
        <w:rPr>
          <w:rFonts w:hint="eastAsia" w:ascii="宋体" w:hAnsi="宋体" w:eastAsia="宋体" w:cs="宋体"/>
          <w:kern w:val="0"/>
          <w:sz w:val="24"/>
          <w:szCs w:val="24"/>
          <w:lang w:eastAsia="en-US"/>
        </w:rPr>
        <w:t>被上级</w:t>
      </w:r>
      <w:r>
        <w:rPr>
          <w:rFonts w:hint="eastAsia" w:ascii="宋体" w:hAnsi="宋体" w:eastAsia="宋体" w:cs="宋体"/>
          <w:kern w:val="0"/>
          <w:sz w:val="24"/>
          <w:szCs w:val="24"/>
          <w:lang w:val="en-US" w:eastAsia="zh-CN"/>
        </w:rPr>
        <w:t>或有关</w:t>
      </w:r>
      <w:r>
        <w:rPr>
          <w:rFonts w:hint="eastAsia" w:ascii="宋体" w:hAnsi="宋体" w:eastAsia="宋体" w:cs="宋体"/>
          <w:kern w:val="0"/>
          <w:sz w:val="24"/>
          <w:szCs w:val="24"/>
          <w:lang w:eastAsia="en-US"/>
        </w:rPr>
        <w:t>部门处罚，</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lang w:eastAsia="en-US"/>
        </w:rPr>
        <w:t>视情节做出相应处罚，</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lang w:eastAsia="en-US"/>
        </w:rPr>
        <w:t>有权解除本合同，</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en-US"/>
        </w:rPr>
        <w:t>承担相应责任。</w:t>
      </w:r>
    </w:p>
    <w:p w14:paraId="52E08F25">
      <w:pPr>
        <w:autoSpaceDE w:val="0"/>
        <w:autoSpaceDN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10.如果故障抢险车辆、备用发电车及应急人员未在约定的时间内到达现场，应向采购人支付违约金1万元，如果该违约金不足以弥补采购人的损失，供应商应当补足该损失，同时采购人有权解除本合同。</w:t>
      </w:r>
    </w:p>
    <w:p w14:paraId="0F7626F1">
      <w:pPr>
        <w:autoSpaceDE w:val="0"/>
        <w:autoSpaceDN w:val="0"/>
        <w:spacing w:line="360" w:lineRule="auto"/>
        <w:jc w:val="left"/>
        <w:rPr>
          <w:rFonts w:hint="eastAsia" w:ascii="宋体" w:hAnsi="宋体" w:eastAsia="宋体" w:cs="宋体"/>
          <w:b/>
          <w:bCs/>
          <w:kern w:val="0"/>
          <w:sz w:val="24"/>
          <w:szCs w:val="24"/>
          <w:highlight w:val="none"/>
          <w:lang w:eastAsia="zh-CN"/>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en-US"/>
        </w:rPr>
        <w:t>.</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eastAsia="en-US"/>
        </w:rPr>
        <w:t>不得录用刑满释放、解除劳教、刑事拘留等人员，一经查实，考虑终止合同；</w:t>
      </w:r>
    </w:p>
    <w:p w14:paraId="5848D61F">
      <w:pPr>
        <w:widowControl/>
        <w:autoSpaceDE w:val="0"/>
        <w:autoSpaceDN w:val="0"/>
        <w:spacing w:line="486" w:lineRule="exact"/>
        <w:ind w:firstLine="241" w:firstLineChars="100"/>
        <w:contextualSpacing/>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2.2 采购标的需满足的服务标准、期限、效率等要求；</w:t>
      </w:r>
    </w:p>
    <w:p w14:paraId="71F6EACF">
      <w:pPr>
        <w:tabs>
          <w:tab w:val="left" w:pos="900"/>
        </w:tabs>
        <w:autoSpaceDE/>
        <w:autoSpaceDN/>
        <w:spacing w:line="486" w:lineRule="exact"/>
        <w:ind w:firstLine="240" w:firstLineChars="1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（1）采购标的需满足的服务标准、效率要求</w:t>
      </w:r>
    </w:p>
    <w:p w14:paraId="76C9A60E">
      <w:pPr>
        <w:autoSpaceDE w:val="0"/>
        <w:autoSpaceDN w:val="0"/>
        <w:spacing w:line="486" w:lineRule="exact"/>
        <w:ind w:firstLine="480" w:firstLineChars="200"/>
        <w:contextualSpacing/>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详见 需满足的质量、安全、技术规格、物理特性等要求。</w:t>
      </w:r>
    </w:p>
    <w:p w14:paraId="7C99F006">
      <w:pPr>
        <w:tabs>
          <w:tab w:val="left" w:pos="900"/>
        </w:tabs>
        <w:autoSpaceDE/>
        <w:autoSpaceDN/>
        <w:spacing w:line="486" w:lineRule="exact"/>
        <w:ind w:firstLine="220" w:firstLineChars="1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2"/>
          <w:szCs w:val="24"/>
          <w:highlight w:val="none"/>
          <w:lang w:eastAsia="zh-CN"/>
        </w:rPr>
        <w:t>（</w:t>
      </w:r>
      <w:r>
        <w:rPr>
          <w:rFonts w:hint="eastAsia" w:ascii="宋体" w:hAnsi="宋体" w:eastAsia="宋体" w:cs="宋体"/>
          <w:kern w:val="0"/>
          <w:sz w:val="24"/>
          <w:szCs w:val="24"/>
          <w:highlight w:val="none"/>
          <w:lang w:eastAsia="zh-CN"/>
        </w:rPr>
        <w:t>2）采购标的需满足的服务期限要求</w:t>
      </w:r>
    </w:p>
    <w:p w14:paraId="26A5F2C2">
      <w:pPr>
        <w:tabs>
          <w:tab w:val="left" w:pos="900"/>
        </w:tabs>
        <w:autoSpaceDE/>
        <w:autoSpaceDN/>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服务期限：</w:t>
      </w:r>
      <w:r>
        <w:rPr>
          <w:rFonts w:hint="eastAsia" w:ascii="宋体" w:hAnsi="宋体" w:eastAsia="宋体" w:cs="宋体"/>
          <w:kern w:val="0"/>
          <w:sz w:val="24"/>
          <w:szCs w:val="24"/>
          <w:highlight w:val="none"/>
          <w:lang w:val="en-US" w:eastAsia="zh-CN"/>
        </w:rPr>
        <w:t>两</w:t>
      </w:r>
      <w:r>
        <w:rPr>
          <w:rFonts w:hint="eastAsia" w:ascii="宋体" w:hAnsi="宋体" w:eastAsia="宋体" w:cs="宋体"/>
          <w:kern w:val="0"/>
          <w:sz w:val="24"/>
          <w:szCs w:val="24"/>
          <w:highlight w:val="none"/>
          <w:lang w:eastAsia="zh-CN"/>
        </w:rPr>
        <w:t>年。</w:t>
      </w:r>
    </w:p>
    <w:p w14:paraId="3581D4BD">
      <w:pPr>
        <w:tabs>
          <w:tab w:val="left" w:pos="900"/>
        </w:tabs>
        <w:autoSpaceDE w:val="0"/>
        <w:autoSpaceDN w:val="0"/>
        <w:spacing w:before="156" w:beforeLines="50" w:line="360" w:lineRule="auto"/>
        <w:ind w:firstLine="482"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2.3为落实政府采购政策需满足的要求；</w:t>
      </w:r>
    </w:p>
    <w:p w14:paraId="73E97FC9">
      <w:pPr>
        <w:tabs>
          <w:tab w:val="left" w:pos="900"/>
        </w:tabs>
        <w:autoSpaceDE w:val="0"/>
        <w:autoSpaceDN w:val="0"/>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16DC31E9">
      <w:pPr>
        <w:tabs>
          <w:tab w:val="left" w:pos="900"/>
        </w:tabs>
        <w:autoSpaceDE w:val="0"/>
        <w:autoSpaceDN w:val="0"/>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highlight w:val="none"/>
          <w:lang w:eastAsia="zh-CN"/>
        </w:rPr>
        <w:t>。（专门面向中小企业采购或预留份额的情况不适用）</w:t>
      </w:r>
    </w:p>
    <w:p w14:paraId="35D812A9">
      <w:pPr>
        <w:tabs>
          <w:tab w:val="left" w:pos="900"/>
        </w:tabs>
        <w:autoSpaceDE w:val="0"/>
        <w:autoSpaceDN w:val="0"/>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F56DD13">
      <w:pPr>
        <w:autoSpaceDE/>
        <w:autoSpaceDN/>
        <w:spacing w:line="486"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56CB5FAA">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kern w:val="0"/>
          <w:sz w:val="24"/>
          <w:szCs w:val="24"/>
          <w:highlight w:val="none"/>
          <w:shd w:val="clear" w:fill="FFFFFF"/>
          <w:lang w:eastAsia="en-US"/>
        </w:rPr>
        <w:t>国务院办公厅关于在政府采购中实施本国产品标准及相关政策的通知</w:t>
      </w:r>
      <w:r>
        <w:rPr>
          <w:rFonts w:hint="eastAsia" w:ascii="宋体" w:hAnsi="宋体" w:eastAsia="宋体" w:cs="宋体"/>
          <w:kern w:val="0"/>
          <w:sz w:val="24"/>
          <w:szCs w:val="24"/>
          <w:highlight w:val="none"/>
          <w:lang w:val="en-US" w:eastAsia="zh-CN"/>
        </w:rPr>
        <w:t>》（国办发〔2025〕34号）规定，</w:t>
      </w:r>
      <w:r>
        <w:rPr>
          <w:rFonts w:hint="eastAsia" w:ascii="宋体" w:hAnsi="宋体" w:eastAsia="宋体" w:cs="宋体"/>
          <w:kern w:val="0"/>
          <w:sz w:val="24"/>
          <w:szCs w:val="24"/>
          <w:highlight w:val="none"/>
          <w:lang w:eastAsia="en-US"/>
        </w:rPr>
        <w:t>本项目供应商所投产品</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在中国境内生产，即在中华人民共和国关境内实现从原材料、组件到产品的属性改变。</w:t>
      </w:r>
      <w:r>
        <w:rPr>
          <w:rFonts w:hint="eastAsia" w:ascii="宋体" w:hAnsi="宋体" w:eastAsia="宋体" w:cs="宋体"/>
          <w:i w:val="0"/>
          <w:iCs w:val="0"/>
          <w:caps w:val="0"/>
          <w:color w:val="000000"/>
          <w:spacing w:val="0"/>
          <w:kern w:val="0"/>
          <w:sz w:val="24"/>
          <w:szCs w:val="24"/>
          <w:highlight w:val="none"/>
          <w:shd w:val="clear" w:fill="FFFFFF"/>
          <w:lang w:val="en-US" w:eastAsia="zh-CN"/>
        </w:rPr>
        <w:t>且</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在中国境内生产的组件成本占比应当达到规定比例</w:t>
      </w:r>
      <w:r>
        <w:rPr>
          <w:rFonts w:hint="eastAsia" w:ascii="宋体" w:hAnsi="宋体" w:eastAsia="宋体" w:cs="宋体"/>
          <w:kern w:val="0"/>
          <w:sz w:val="24"/>
          <w:szCs w:val="24"/>
          <w:highlight w:val="none"/>
          <w:lang w:eastAsia="en-US"/>
        </w:rPr>
        <w:t>，</w:t>
      </w:r>
      <w:r>
        <w:rPr>
          <w:rFonts w:hint="eastAsia" w:ascii="宋体" w:hAnsi="宋体" w:eastAsia="宋体" w:cs="宋体"/>
          <w:i w:val="0"/>
          <w:iCs w:val="0"/>
          <w:caps w:val="0"/>
          <w:color w:val="000000"/>
          <w:spacing w:val="0"/>
          <w:kern w:val="0"/>
          <w:sz w:val="24"/>
          <w:szCs w:val="24"/>
          <w:highlight w:val="none"/>
          <w:shd w:val="clear" w:fill="FFFFFF"/>
          <w:lang w:eastAsia="en-US"/>
        </w:rPr>
        <w:t>依法对本国产品给予价格评审优惠，对本国产品的报价给予20%的价格扣除，用扣除后的价格参与评审。</w:t>
      </w:r>
      <w:r>
        <w:rPr>
          <w:rFonts w:hint="eastAsia" w:ascii="宋体" w:hAnsi="宋体" w:eastAsia="宋体" w:cs="宋体"/>
          <w:b/>
          <w:bCs/>
          <w:kern w:val="0"/>
          <w:sz w:val="24"/>
          <w:szCs w:val="24"/>
          <w:highlight w:val="none"/>
          <w:lang w:eastAsia="en-US"/>
        </w:rPr>
        <w:t>供应商应出具招标文件要求的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给予证明，否则评标时不予认可</w:t>
      </w:r>
      <w:r>
        <w:rPr>
          <w:rFonts w:hint="eastAsia" w:ascii="宋体" w:hAnsi="宋体" w:eastAsia="宋体" w:cs="宋体"/>
          <w:kern w:val="0"/>
          <w:sz w:val="24"/>
          <w:szCs w:val="24"/>
          <w:highlight w:val="none"/>
          <w:lang w:eastAsia="en-US"/>
        </w:rPr>
        <w:t>。</w:t>
      </w:r>
      <w:r>
        <w:rPr>
          <w:rFonts w:hint="eastAsia" w:ascii="宋体" w:hAnsi="宋体" w:eastAsia="宋体" w:cs="宋体"/>
          <w:b/>
          <w:bCs/>
          <w:kern w:val="0"/>
          <w:sz w:val="24"/>
          <w:szCs w:val="24"/>
          <w:highlight w:val="none"/>
          <w:lang w:eastAsia="en-US"/>
        </w:rPr>
        <w:t>供应商应对提交的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真实性负责，</w:t>
      </w:r>
      <w:r>
        <w:rPr>
          <w:rFonts w:hint="eastAsia" w:ascii="宋体" w:hAnsi="宋体" w:eastAsia="宋体" w:cs="宋体"/>
          <w:kern w:val="0"/>
          <w:sz w:val="24"/>
          <w:szCs w:val="24"/>
          <w:highlight w:val="none"/>
          <w:lang w:eastAsia="en-US"/>
        </w:rPr>
        <w:t>提交</w:t>
      </w:r>
      <w:r>
        <w:rPr>
          <w:rFonts w:hint="eastAsia" w:ascii="宋体" w:hAnsi="宋体" w:eastAsia="宋体" w:cs="宋体"/>
          <w:kern w:val="0"/>
          <w:sz w:val="24"/>
          <w:szCs w:val="24"/>
          <w:highlight w:val="none"/>
          <w:lang w:val="en-US" w:eastAsia="zh-CN"/>
        </w:rPr>
        <w:t>证明材料</w:t>
      </w:r>
      <w:r>
        <w:rPr>
          <w:rFonts w:hint="eastAsia" w:ascii="宋体" w:hAnsi="宋体" w:eastAsia="宋体" w:cs="宋体"/>
          <w:kern w:val="0"/>
          <w:sz w:val="24"/>
          <w:szCs w:val="24"/>
          <w:highlight w:val="none"/>
          <w:lang w:eastAsia="en-US"/>
        </w:rPr>
        <w:t>不真实的，应承担相应的法律责任。</w:t>
      </w:r>
    </w:p>
    <w:p w14:paraId="422F2D98">
      <w:pPr>
        <w:autoSpaceDE/>
        <w:autoSpaceDN/>
        <w:spacing w:before="20" w:line="486" w:lineRule="exact"/>
        <w:ind w:firstLine="482" w:firstLineChars="200"/>
        <w:jc w:val="left"/>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2.4采购标的的其他技术、服务等要求；</w:t>
      </w:r>
    </w:p>
    <w:p w14:paraId="5A1BE896">
      <w:pPr>
        <w:tabs>
          <w:tab w:val="left" w:pos="900"/>
        </w:tabs>
        <w:autoSpaceDE w:val="0"/>
        <w:autoSpaceDN w:val="0"/>
        <w:spacing w:before="156" w:beforeLines="50" w:line="360" w:lineRule="auto"/>
        <w:ind w:firstLine="480" w:firstLineChars="200"/>
        <w:jc w:val="left"/>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eastAsia="zh-CN"/>
        </w:rPr>
        <w:t>投标人需按照招标文件要求提供项目理解与分析、项目经理及维保团队专业能力评价、项目实施方案评价、突发事件应急处理预案、服务质量保障措施方案、维保服务装备及工具</w:t>
      </w:r>
      <w:r>
        <w:rPr>
          <w:rFonts w:hint="eastAsia" w:ascii="宋体" w:hAnsi="宋体" w:eastAsia="宋体" w:cs="宋体"/>
          <w:b w:val="0"/>
          <w:bCs/>
          <w:kern w:val="0"/>
          <w:sz w:val="24"/>
          <w:szCs w:val="24"/>
          <w:highlight w:val="none"/>
          <w:lang w:val="en-US" w:eastAsia="zh-CN"/>
        </w:rPr>
        <w:t>情况、</w:t>
      </w:r>
      <w:r>
        <w:rPr>
          <w:rFonts w:hint="eastAsia" w:ascii="宋体" w:hAnsi="宋体" w:eastAsia="宋体" w:cs="宋体"/>
          <w:b w:val="0"/>
          <w:bCs/>
          <w:kern w:val="0"/>
          <w:sz w:val="24"/>
          <w:szCs w:val="24"/>
          <w:highlight w:val="none"/>
          <w:lang w:eastAsia="zh-CN"/>
        </w:rPr>
        <w:t>维修安全保证措施等。</w:t>
      </w:r>
    </w:p>
    <w:p w14:paraId="581F287F">
      <w:pPr>
        <w:tabs>
          <w:tab w:val="left" w:pos="900"/>
        </w:tabs>
        <w:autoSpaceDE w:val="0"/>
        <w:autoSpaceDN w:val="0"/>
        <w:spacing w:before="156" w:beforeLines="50" w:line="360" w:lineRule="auto"/>
        <w:ind w:firstLine="482" w:firstLineChars="200"/>
        <w:jc w:val="left"/>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3.采购标的的验收标准</w:t>
      </w:r>
    </w:p>
    <w:p w14:paraId="14CA24D2">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1" w:name="_Toc15601"/>
      <w:bookmarkStart w:id="2" w:name="_Toc181860788"/>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1</w:t>
      </w:r>
      <w:r>
        <w:rPr>
          <w:rFonts w:hint="eastAsia" w:ascii="宋体" w:hAnsi="宋体" w:eastAsia="宋体" w:cs="宋体"/>
          <w:sz w:val="24"/>
          <w:szCs w:val="22"/>
          <w:highlight w:val="none"/>
          <w:lang w:val="en-US" w:eastAsia="zh-CN" w:bidi="ar-SA"/>
        </w:rPr>
        <w:t>符合采购人服务范围要求。</w:t>
      </w:r>
      <w:bookmarkEnd w:id="1"/>
      <w:bookmarkEnd w:id="2"/>
    </w:p>
    <w:p w14:paraId="655EC8C1">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3" w:name="_Toc26326"/>
      <w:bookmarkStart w:id="4" w:name="_Toc181860789"/>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2</w:t>
      </w:r>
      <w:r>
        <w:rPr>
          <w:rFonts w:hint="eastAsia" w:ascii="宋体" w:hAnsi="宋体" w:eastAsia="宋体" w:cs="宋体"/>
          <w:sz w:val="24"/>
          <w:szCs w:val="22"/>
          <w:highlight w:val="none"/>
          <w:lang w:val="en-US" w:eastAsia="zh-CN" w:bidi="ar-SA"/>
        </w:rPr>
        <w:t>供应商配置的硬件设备符合采购人要求。</w:t>
      </w:r>
      <w:bookmarkEnd w:id="3"/>
      <w:bookmarkEnd w:id="4"/>
    </w:p>
    <w:p w14:paraId="23F497D0">
      <w:pPr>
        <w:widowControl w:val="0"/>
        <w:autoSpaceDE w:val="0"/>
        <w:autoSpaceDN w:val="0"/>
        <w:spacing w:before="0" w:line="360" w:lineRule="auto"/>
        <w:ind w:left="0" w:firstLine="476"/>
        <w:rPr>
          <w:rFonts w:hint="eastAsia" w:ascii="宋体" w:hAnsi="宋体" w:eastAsia="宋体" w:cs="宋体"/>
          <w:sz w:val="24"/>
          <w:szCs w:val="22"/>
          <w:highlight w:val="none"/>
          <w:lang w:val="en-US" w:eastAsia="zh-CN" w:bidi="ar-SA"/>
        </w:rPr>
      </w:pPr>
      <w:bookmarkStart w:id="5" w:name="_Toc11917"/>
      <w:bookmarkStart w:id="6" w:name="_Toc181860790"/>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3</w:t>
      </w:r>
      <w:r>
        <w:rPr>
          <w:rFonts w:hint="eastAsia" w:ascii="宋体" w:hAnsi="宋体" w:eastAsia="宋体" w:cs="宋体"/>
          <w:sz w:val="24"/>
          <w:szCs w:val="22"/>
          <w:highlight w:val="none"/>
          <w:lang w:val="en-US" w:eastAsia="zh-CN" w:bidi="ar-SA"/>
        </w:rPr>
        <w:t>完成采购人要求的工作内容。</w:t>
      </w:r>
      <w:bookmarkEnd w:id="5"/>
      <w:bookmarkEnd w:id="6"/>
    </w:p>
    <w:p w14:paraId="331AD900">
      <w:bookmarkStart w:id="7" w:name="_Toc32098"/>
      <w:bookmarkStart w:id="8" w:name="_Toc181860791"/>
      <w:r>
        <w:rPr>
          <w:rFonts w:hint="eastAsia" w:ascii="宋体" w:hAnsi="宋体" w:eastAsia="宋体" w:cs="宋体"/>
          <w:sz w:val="24"/>
          <w:szCs w:val="22"/>
          <w:highlight w:val="none"/>
          <w:lang w:val="en-US" w:eastAsia="zh-CN" w:bidi="ar-SA"/>
        </w:rPr>
        <w:t>3.</w:t>
      </w:r>
      <w:r>
        <w:rPr>
          <w:rFonts w:ascii="宋体" w:hAnsi="宋体" w:eastAsia="宋体" w:cs="宋体"/>
          <w:sz w:val="24"/>
          <w:szCs w:val="22"/>
          <w:highlight w:val="none"/>
          <w:lang w:val="en-US" w:eastAsia="zh-CN" w:bidi="ar-SA"/>
        </w:rPr>
        <w:t>4</w:t>
      </w:r>
      <w:r>
        <w:rPr>
          <w:rFonts w:hint="eastAsia" w:ascii="宋体" w:hAnsi="宋体" w:eastAsia="宋体" w:cs="宋体"/>
          <w:sz w:val="24"/>
          <w:szCs w:val="22"/>
          <w:highlight w:val="none"/>
          <w:lang w:val="en-US" w:eastAsia="zh-CN" w:bidi="ar-SA"/>
        </w:rPr>
        <w:t>达到采购人要求的服务和质量标准</w:t>
      </w:r>
      <w:bookmarkEnd w:id="7"/>
      <w:bookmarkEnd w:id="8"/>
      <w:r>
        <w:rPr>
          <w:rFonts w:hint="eastAsia" w:ascii="宋体" w:hAnsi="宋体" w:eastAsia="宋体" w:cs="宋体"/>
          <w:sz w:val="24"/>
          <w:szCs w:val="22"/>
          <w:highlight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D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2026-04-28T06:08:50Z</dcterms:created>
  <dc:creator>PB-4</dc:creator>
  <cp:lastModifiedBy>PB-4</cp:lastModifiedBy>
  <dcterms:modified xsi:type="dcterms:W3CDTF">2026-04-28T06:09:16Z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eyJoZGlkIjoiNTc3ZTU0NmZmOWJiNzNmM2ExMDljOWMyMzcyMDBmYTMiLCJ1c2VySWQiOiIyMTg5Mjc5NjMifQ==</vt:lpwstr>
  </property>
  <property fmtid="{D5CDD505-2E9C-101B-9397-08002B2CF9AE}" pid="4" name="ICV">
    <vt:lpwstr>203B5D82DEC5437DA1B64FE28A96B7D4_12</vt:lpwstr>
  </property>
</Properties>
</file>