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46127">
      <w:pPr>
        <w:spacing w:line="360" w:lineRule="auto"/>
        <w:jc w:val="center"/>
        <w:outlineLvl w:val="0"/>
        <w:rPr>
          <w:rFonts w:hint="default" w:eastAsia="宋体"/>
          <w:b/>
          <w:sz w:val="32"/>
          <w:szCs w:val="32"/>
          <w:lang w:val="en-US" w:eastAsia="zh-CN"/>
        </w:rPr>
      </w:pPr>
      <w:r>
        <w:rPr>
          <w:rFonts w:hint="eastAsia"/>
          <w:b/>
          <w:sz w:val="32"/>
          <w:szCs w:val="32"/>
        </w:rPr>
        <w:t>126-26563670002-首都师范大学良乡校区等公共教学空间升级改造项目</w:t>
      </w:r>
      <w:r>
        <w:rPr>
          <w:rFonts w:hint="eastAsia"/>
          <w:b/>
          <w:sz w:val="32"/>
          <w:szCs w:val="32"/>
          <w:lang w:val="en-US" w:eastAsia="zh-CN"/>
        </w:rPr>
        <w:t>招标公告</w:t>
      </w:r>
    </w:p>
    <w:p w14:paraId="13BD14B9">
      <w:pPr>
        <w:spacing w:line="360" w:lineRule="auto"/>
        <w:ind w:firstLine="640" w:firstLineChars="200"/>
        <w:rPr>
          <w:sz w:val="32"/>
          <w:szCs w:val="32"/>
        </w:rPr>
      </w:pPr>
    </w:p>
    <w:p w14:paraId="71F4ED5F">
      <w:pPr>
        <w:pStyle w:val="3"/>
        <w:spacing w:before="0" w:line="360" w:lineRule="auto"/>
        <w:jc w:val="left"/>
        <w:rPr>
          <w:rFonts w:ascii="Times New Roman" w:hAnsi="Times New Roman" w:eastAsia="宋体"/>
          <w:sz w:val="24"/>
          <w:szCs w:val="24"/>
        </w:rPr>
      </w:pPr>
      <w:bookmarkStart w:id="0" w:name="_Toc35393621"/>
      <w:bookmarkStart w:id="1" w:name="_Toc28359079"/>
      <w:bookmarkStart w:id="2" w:name="_Toc35393790"/>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29FC3F99">
      <w:pPr>
        <w:spacing w:line="360" w:lineRule="auto"/>
        <w:ind w:firstLine="480" w:firstLineChars="200"/>
        <w:rPr>
          <w:sz w:val="24"/>
        </w:rPr>
      </w:pPr>
      <w:r>
        <w:rPr>
          <w:sz w:val="24"/>
        </w:rPr>
        <w:t>1.项目编号：XHTC-HW-2026-0655</w:t>
      </w:r>
    </w:p>
    <w:p w14:paraId="731E8075">
      <w:pPr>
        <w:spacing w:line="360" w:lineRule="auto"/>
        <w:ind w:firstLine="480" w:firstLineChars="200"/>
        <w:rPr>
          <w:sz w:val="24"/>
        </w:rPr>
      </w:pPr>
      <w:r>
        <w:rPr>
          <w:sz w:val="24"/>
        </w:rPr>
        <w:t>2.项目名称：</w:t>
      </w:r>
      <w:r>
        <w:rPr>
          <w:rFonts w:hint="eastAsia"/>
          <w:sz w:val="24"/>
          <w:u w:val="single"/>
        </w:rPr>
        <w:t>126-26563670002-首都师范大学良乡校区等公共教学空间升级改造项目</w:t>
      </w:r>
    </w:p>
    <w:bookmarkEnd w:id="4"/>
    <w:p w14:paraId="02F466C1">
      <w:pPr>
        <w:spacing w:line="360" w:lineRule="auto"/>
        <w:ind w:firstLine="480" w:firstLineChars="200"/>
        <w:rPr>
          <w:sz w:val="24"/>
        </w:rPr>
      </w:pPr>
      <w:r>
        <w:rPr>
          <w:sz w:val="24"/>
        </w:rPr>
        <w:t>3.项目预算金额：</w:t>
      </w:r>
      <w:r>
        <w:rPr>
          <w:rFonts w:hint="eastAsia"/>
          <w:sz w:val="24"/>
          <w:u w:val="single"/>
        </w:rPr>
        <w:t>378</w:t>
      </w:r>
      <w:r>
        <w:rPr>
          <w:sz w:val="24"/>
        </w:rPr>
        <w:t>万元、项目最高限价（如有）：</w:t>
      </w:r>
      <w:r>
        <w:rPr>
          <w:rFonts w:hint="eastAsia" w:ascii="宋体" w:hAnsi="宋体"/>
          <w:sz w:val="24"/>
          <w:u w:val="single"/>
        </w:rPr>
        <w:t xml:space="preserve"> / </w:t>
      </w:r>
      <w:r>
        <w:rPr>
          <w:sz w:val="24"/>
        </w:rPr>
        <w:t>万元</w:t>
      </w:r>
    </w:p>
    <w:p w14:paraId="7420DD6E">
      <w:pPr>
        <w:spacing w:line="360" w:lineRule="auto"/>
        <w:ind w:firstLine="480" w:firstLineChars="200"/>
        <w:rPr>
          <w:sz w:val="24"/>
        </w:rPr>
      </w:pPr>
      <w:r>
        <w:rPr>
          <w:sz w:val="24"/>
        </w:rPr>
        <w:t>4.采购需求：</w:t>
      </w:r>
    </w:p>
    <w:tbl>
      <w:tblPr>
        <w:tblStyle w:val="11"/>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1382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CC189E4">
            <w:pPr>
              <w:jc w:val="center"/>
              <w:rPr>
                <w:bCs/>
                <w:szCs w:val="21"/>
              </w:rPr>
            </w:pPr>
            <w:r>
              <w:rPr>
                <w:rFonts w:hint="eastAsia"/>
                <w:bCs/>
                <w:szCs w:val="21"/>
              </w:rPr>
              <w:t>序号</w:t>
            </w:r>
          </w:p>
        </w:tc>
        <w:tc>
          <w:tcPr>
            <w:tcW w:w="843" w:type="pct"/>
            <w:vAlign w:val="center"/>
          </w:tcPr>
          <w:p w14:paraId="4BAECF73">
            <w:pPr>
              <w:jc w:val="center"/>
              <w:rPr>
                <w:bCs/>
                <w:szCs w:val="21"/>
              </w:rPr>
            </w:pPr>
            <w:r>
              <w:rPr>
                <w:bCs/>
                <w:szCs w:val="21"/>
              </w:rPr>
              <w:t>标的名称</w:t>
            </w:r>
          </w:p>
        </w:tc>
        <w:tc>
          <w:tcPr>
            <w:tcW w:w="921" w:type="pct"/>
            <w:vAlign w:val="center"/>
          </w:tcPr>
          <w:p w14:paraId="4D2B6350">
            <w:pPr>
              <w:jc w:val="center"/>
              <w:rPr>
                <w:bCs/>
                <w:szCs w:val="21"/>
              </w:rPr>
            </w:pPr>
            <w:r>
              <w:rPr>
                <w:bCs/>
                <w:szCs w:val="21"/>
              </w:rPr>
              <w:t>采购包</w:t>
            </w:r>
          </w:p>
          <w:p w14:paraId="7E59C5BE">
            <w:pPr>
              <w:jc w:val="center"/>
              <w:rPr>
                <w:bCs/>
                <w:szCs w:val="21"/>
              </w:rPr>
            </w:pPr>
            <w:r>
              <w:rPr>
                <w:bCs/>
                <w:szCs w:val="21"/>
              </w:rPr>
              <w:t>预算金额</w:t>
            </w:r>
          </w:p>
          <w:p w14:paraId="7346CA67">
            <w:pPr>
              <w:jc w:val="center"/>
              <w:rPr>
                <w:bCs/>
                <w:szCs w:val="21"/>
              </w:rPr>
            </w:pPr>
            <w:r>
              <w:rPr>
                <w:bCs/>
                <w:szCs w:val="21"/>
              </w:rPr>
              <w:t>（万元）</w:t>
            </w:r>
          </w:p>
        </w:tc>
        <w:tc>
          <w:tcPr>
            <w:tcW w:w="540" w:type="pct"/>
            <w:vAlign w:val="center"/>
          </w:tcPr>
          <w:p w14:paraId="5D489689">
            <w:pPr>
              <w:jc w:val="center"/>
              <w:rPr>
                <w:bCs/>
                <w:szCs w:val="21"/>
              </w:rPr>
            </w:pPr>
            <w:r>
              <w:rPr>
                <w:bCs/>
                <w:szCs w:val="21"/>
              </w:rPr>
              <w:t>数量</w:t>
            </w:r>
          </w:p>
        </w:tc>
        <w:tc>
          <w:tcPr>
            <w:tcW w:w="2314" w:type="pct"/>
            <w:vAlign w:val="center"/>
          </w:tcPr>
          <w:p w14:paraId="3F2E9343">
            <w:pPr>
              <w:jc w:val="center"/>
              <w:rPr>
                <w:szCs w:val="21"/>
              </w:rPr>
            </w:pPr>
            <w:r>
              <w:rPr>
                <w:szCs w:val="21"/>
              </w:rPr>
              <w:t>简要技术需求或服务要求</w:t>
            </w:r>
          </w:p>
        </w:tc>
      </w:tr>
      <w:tr w14:paraId="1B5B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C76D97C">
            <w:pPr>
              <w:jc w:val="center"/>
              <w:rPr>
                <w:bCs/>
                <w:szCs w:val="21"/>
              </w:rPr>
            </w:pPr>
            <w:r>
              <w:rPr>
                <w:bCs/>
                <w:szCs w:val="21"/>
              </w:rPr>
              <w:t>01</w:t>
            </w:r>
          </w:p>
        </w:tc>
        <w:tc>
          <w:tcPr>
            <w:tcW w:w="843" w:type="pct"/>
            <w:vAlign w:val="center"/>
          </w:tcPr>
          <w:p w14:paraId="4EA97EA6">
            <w:pPr>
              <w:jc w:val="center"/>
              <w:rPr>
                <w:bCs/>
                <w:szCs w:val="21"/>
              </w:rPr>
            </w:pPr>
            <w:r>
              <w:rPr>
                <w:rFonts w:hint="eastAsia"/>
                <w:bCs/>
                <w:szCs w:val="21"/>
              </w:rPr>
              <w:t>公共教学空间升级改造</w:t>
            </w:r>
          </w:p>
        </w:tc>
        <w:tc>
          <w:tcPr>
            <w:tcW w:w="921" w:type="pct"/>
            <w:vAlign w:val="center"/>
          </w:tcPr>
          <w:p w14:paraId="1AF041BB">
            <w:pPr>
              <w:jc w:val="center"/>
              <w:rPr>
                <w:bCs/>
                <w:szCs w:val="21"/>
              </w:rPr>
            </w:pPr>
            <w:r>
              <w:rPr>
                <w:rFonts w:hint="eastAsia"/>
                <w:bCs/>
                <w:szCs w:val="21"/>
              </w:rPr>
              <w:t>378</w:t>
            </w:r>
          </w:p>
        </w:tc>
        <w:tc>
          <w:tcPr>
            <w:tcW w:w="540" w:type="pct"/>
            <w:vAlign w:val="center"/>
          </w:tcPr>
          <w:p w14:paraId="3EC379CD">
            <w:pPr>
              <w:jc w:val="center"/>
              <w:rPr>
                <w:bCs/>
                <w:szCs w:val="21"/>
              </w:rPr>
            </w:pPr>
            <w:r>
              <w:rPr>
                <w:rFonts w:hint="eastAsia"/>
                <w:bCs/>
                <w:szCs w:val="21"/>
              </w:rPr>
              <w:t>1</w:t>
            </w:r>
          </w:p>
        </w:tc>
        <w:tc>
          <w:tcPr>
            <w:tcW w:w="2314" w:type="pct"/>
            <w:vAlign w:val="center"/>
          </w:tcPr>
          <w:p w14:paraId="23221E1D">
            <w:pPr>
              <w:jc w:val="center"/>
              <w:rPr>
                <w:kern w:val="0"/>
                <w:szCs w:val="21"/>
              </w:rPr>
            </w:pPr>
            <w:r>
              <w:rPr>
                <w:rFonts w:hint="eastAsia"/>
                <w:kern w:val="0"/>
                <w:szCs w:val="21"/>
              </w:rPr>
              <w:t>良乡校区等公共教学空间升级改造，具体详见采购需求</w:t>
            </w:r>
          </w:p>
        </w:tc>
      </w:tr>
    </w:tbl>
    <w:p w14:paraId="76247735">
      <w:pPr>
        <w:spacing w:line="360" w:lineRule="auto"/>
        <w:ind w:firstLine="480" w:firstLineChars="200"/>
        <w:rPr>
          <w:sz w:val="24"/>
        </w:rPr>
      </w:pPr>
      <w:r>
        <w:rPr>
          <w:sz w:val="24"/>
        </w:rPr>
        <w:t>5.合同履行期限：合同签订后45日（日历日）内完成安装调试并交付。</w:t>
      </w:r>
    </w:p>
    <w:p w14:paraId="57ED71FB">
      <w:pPr>
        <w:spacing w:line="360" w:lineRule="auto"/>
        <w:ind w:firstLine="480" w:firstLineChars="200"/>
        <w:rPr>
          <w:sz w:val="24"/>
        </w:rPr>
      </w:pPr>
      <w:r>
        <w:rPr>
          <w:sz w:val="24"/>
        </w:rPr>
        <w:t>6.本项目是否接受联合体投标：</w:t>
      </w:r>
      <w:r>
        <w:rPr>
          <w:rFonts w:hint="eastAsia"/>
          <w:sz w:val="24"/>
        </w:rPr>
        <w:t>□</w:t>
      </w:r>
      <w:r>
        <w:rPr>
          <w:sz w:val="24"/>
        </w:rPr>
        <w:t xml:space="preserve">是  </w:t>
      </w:r>
      <w:r>
        <w:rPr>
          <w:rFonts w:hint="eastAsia" w:ascii="宋体" w:hAnsi="宋体"/>
          <w:sz w:val="24"/>
        </w:rPr>
        <w:t>■</w:t>
      </w:r>
      <w:r>
        <w:rPr>
          <w:sz w:val="24"/>
        </w:rPr>
        <w:t>否。</w:t>
      </w:r>
    </w:p>
    <w:p w14:paraId="1646FA6F">
      <w:pPr>
        <w:spacing w:line="360" w:lineRule="auto"/>
        <w:ind w:firstLine="480" w:firstLineChars="200"/>
        <w:rPr>
          <w:sz w:val="24"/>
        </w:rPr>
      </w:pPr>
    </w:p>
    <w:p w14:paraId="2F628C83">
      <w:pPr>
        <w:pStyle w:val="3"/>
        <w:spacing w:before="0" w:line="360" w:lineRule="auto"/>
        <w:jc w:val="left"/>
        <w:rPr>
          <w:rFonts w:ascii="Times New Roman" w:hAnsi="Times New Roman" w:eastAsia="宋体"/>
          <w:sz w:val="24"/>
          <w:szCs w:val="24"/>
        </w:rPr>
      </w:pPr>
      <w:bookmarkStart w:id="5" w:name="_Toc35393622"/>
      <w:bookmarkStart w:id="6" w:name="_Toc35393791"/>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2A4E29CF">
      <w:pPr>
        <w:spacing w:line="360" w:lineRule="auto"/>
        <w:ind w:firstLine="480" w:firstLineChars="200"/>
        <w:rPr>
          <w:sz w:val="24"/>
        </w:rPr>
      </w:pPr>
      <w:r>
        <w:rPr>
          <w:sz w:val="24"/>
        </w:rPr>
        <w:t>1.满足《中华人民共和国政府采购法》第二十二条规定；</w:t>
      </w:r>
    </w:p>
    <w:p w14:paraId="2422278D">
      <w:pPr>
        <w:spacing w:line="360" w:lineRule="auto"/>
        <w:ind w:firstLine="480" w:firstLineChars="200"/>
        <w:rPr>
          <w:sz w:val="24"/>
        </w:rPr>
      </w:pPr>
      <w:bookmarkStart w:id="9" w:name="_Toc28359004"/>
      <w:bookmarkStart w:id="10" w:name="_Toc28359081"/>
      <w:r>
        <w:rPr>
          <w:sz w:val="24"/>
        </w:rPr>
        <w:t>2.落实政府采购政策需满足的资格要求：</w:t>
      </w:r>
    </w:p>
    <w:p w14:paraId="32A85756">
      <w:pPr>
        <w:spacing w:line="360" w:lineRule="auto"/>
        <w:ind w:firstLine="480" w:firstLineChars="200"/>
        <w:rPr>
          <w:sz w:val="24"/>
        </w:rPr>
      </w:pPr>
      <w:r>
        <w:rPr>
          <w:sz w:val="24"/>
        </w:rPr>
        <w:t>2.1 中小企业政策</w:t>
      </w:r>
    </w:p>
    <w:p w14:paraId="1CD8E8C4">
      <w:pPr>
        <w:spacing w:line="360" w:lineRule="auto"/>
        <w:ind w:firstLine="480" w:firstLineChars="200"/>
        <w:rPr>
          <w:sz w:val="24"/>
        </w:rPr>
      </w:pPr>
      <w:r>
        <w:rPr>
          <w:rFonts w:hint="eastAsia" w:ascii="宋体" w:hAnsi="宋体"/>
          <w:sz w:val="24"/>
        </w:rPr>
        <w:t>■</w:t>
      </w:r>
      <w:r>
        <w:rPr>
          <w:sz w:val="24"/>
        </w:rPr>
        <w:t>本项目不专门面向中小企业预留采购份额。</w:t>
      </w:r>
    </w:p>
    <w:p w14:paraId="22ADFD48">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 xml:space="preserve">中小 </w:t>
      </w:r>
      <w:r>
        <w:rPr>
          <w:rFonts w:hint="eastAsia"/>
          <w:sz w:val="24"/>
        </w:rPr>
        <w:t>□</w:t>
      </w:r>
      <w:r>
        <w:rPr>
          <w:sz w:val="24"/>
        </w:rPr>
        <w:t>小微企业  采购。即：提供的货物全部由符合政策要求的中小/小微企业制造、服务全部由符合政策要求的中小/小微企业承接。</w:t>
      </w:r>
    </w:p>
    <w:p w14:paraId="25DF41D9">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088B100">
      <w:pPr>
        <w:spacing w:line="360" w:lineRule="auto"/>
        <w:ind w:firstLine="480" w:firstLineChars="200"/>
        <w:rPr>
          <w:sz w:val="24"/>
        </w:rPr>
      </w:pPr>
      <w:r>
        <w:rPr>
          <w:sz w:val="24"/>
        </w:rPr>
        <w:t>2.2 其它落实政府采购政策的资格要求（如有）：___________________。</w:t>
      </w:r>
    </w:p>
    <w:p w14:paraId="74B059CF">
      <w:pPr>
        <w:spacing w:line="360" w:lineRule="auto"/>
        <w:ind w:firstLine="480" w:firstLineChars="200"/>
        <w:rPr>
          <w:i/>
          <w:iCs/>
          <w:sz w:val="24"/>
          <w:u w:val="single"/>
        </w:rPr>
      </w:pPr>
      <w:r>
        <w:rPr>
          <w:sz w:val="24"/>
        </w:rPr>
        <w:t>3.本项目的特定资格要求：</w:t>
      </w:r>
    </w:p>
    <w:p w14:paraId="4E64FD3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332AA56">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sz w:val="24"/>
        </w:rPr>
        <w:t>■</w:t>
      </w:r>
      <w:r>
        <w:rPr>
          <w:sz w:val="24"/>
        </w:rPr>
        <w:t>否</w:t>
      </w:r>
    </w:p>
    <w:p w14:paraId="27F5FB87">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228EDD4D">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：___________</w:t>
      </w:r>
      <w:r>
        <w:rPr>
          <w:sz w:val="24"/>
        </w:rPr>
        <w:t>。</w:t>
      </w:r>
    </w:p>
    <w:p w14:paraId="094F5402">
      <w:pPr>
        <w:spacing w:line="360" w:lineRule="auto"/>
        <w:ind w:firstLine="480" w:firstLineChars="200"/>
        <w:rPr>
          <w:i/>
          <w:iCs/>
          <w:sz w:val="24"/>
          <w:u w:val="single"/>
        </w:rPr>
      </w:pPr>
    </w:p>
    <w:bookmarkEnd w:id="9"/>
    <w:bookmarkEnd w:id="10"/>
    <w:p w14:paraId="57A67C3B">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27FD2F42">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u w:val="single"/>
          <w:lang w:val="en-US" w:eastAsia="zh-CN" w:bidi="ar"/>
        </w:rPr>
        <w:t>6</w:t>
      </w:r>
      <w:r>
        <w:rPr>
          <w:sz w:val="24"/>
          <w:lang w:bidi="ar"/>
        </w:rPr>
        <w:t>月</w:t>
      </w:r>
      <w:r>
        <w:rPr>
          <w:rFonts w:hint="eastAsia"/>
          <w:sz w:val="24"/>
          <w:u w:val="single"/>
          <w:lang w:val="en-US" w:eastAsia="zh-CN" w:bidi="ar"/>
        </w:rPr>
        <w:t>8</w:t>
      </w:r>
      <w:r>
        <w:rPr>
          <w:sz w:val="24"/>
          <w:lang w:bidi="ar"/>
        </w:rPr>
        <w:t>日至</w:t>
      </w:r>
      <w:r>
        <w:rPr>
          <w:rFonts w:hint="eastAsia"/>
          <w:sz w:val="24"/>
          <w:lang w:bidi="ar"/>
        </w:rPr>
        <w:t>2026</w:t>
      </w:r>
      <w:r>
        <w:rPr>
          <w:sz w:val="24"/>
          <w:lang w:bidi="ar"/>
        </w:rPr>
        <w:t>年</w:t>
      </w:r>
      <w:r>
        <w:rPr>
          <w:rFonts w:hint="eastAsia"/>
          <w:sz w:val="24"/>
          <w:u w:val="single"/>
          <w:lang w:val="en-US" w:eastAsia="zh-CN" w:bidi="ar"/>
        </w:rPr>
        <w:t>6</w:t>
      </w:r>
      <w:r>
        <w:rPr>
          <w:sz w:val="24"/>
          <w:lang w:bidi="ar"/>
        </w:rPr>
        <w:t>月</w:t>
      </w:r>
      <w:r>
        <w:rPr>
          <w:rFonts w:hint="eastAsia"/>
          <w:sz w:val="24"/>
          <w:u w:val="single"/>
          <w:lang w:val="en-US" w:eastAsia="zh-CN" w:bidi="ar"/>
        </w:rPr>
        <w:t>15</w:t>
      </w:r>
      <w:r>
        <w:rPr>
          <w:sz w:val="24"/>
          <w:lang w:bidi="ar"/>
        </w:rPr>
        <w:t>日，每天</w:t>
      </w:r>
      <w:r>
        <w:rPr>
          <w:rFonts w:ascii="宋体" w:hAnsi="宋体"/>
          <w:sz w:val="24"/>
          <w:lang w:bidi="ar"/>
        </w:rPr>
        <w:t>上午</w:t>
      </w:r>
      <w:r>
        <w:rPr>
          <w:rFonts w:hint="eastAsia" w:ascii="宋体" w:hAnsi="宋体" w:cs="宋体"/>
          <w:bCs/>
          <w:sz w:val="24"/>
          <w:lang w:bidi="ar"/>
        </w:rPr>
        <w:t>09:00至12:00</w:t>
      </w:r>
      <w:r>
        <w:rPr>
          <w:rFonts w:ascii="宋体" w:hAnsi="宋体"/>
          <w:sz w:val="24"/>
          <w:lang w:bidi="ar"/>
        </w:rPr>
        <w:t>，下午</w:t>
      </w:r>
      <w:r>
        <w:rPr>
          <w:rFonts w:hint="eastAsia" w:ascii="宋体" w:hAnsi="宋体" w:cs="宋体"/>
          <w:bCs/>
          <w:sz w:val="24"/>
          <w:lang w:bidi="ar"/>
        </w:rPr>
        <w:t>13:00至16:00</w:t>
      </w:r>
      <w:r>
        <w:rPr>
          <w:sz w:val="24"/>
          <w:lang w:bidi="ar"/>
        </w:rPr>
        <w:t>（北京时间，法定节假日除外）。</w:t>
      </w:r>
    </w:p>
    <w:p w14:paraId="52DA5A86">
      <w:pPr>
        <w:adjustRightInd w:val="0"/>
        <w:snapToGrid w:val="0"/>
        <w:spacing w:line="360" w:lineRule="auto"/>
        <w:ind w:firstLine="480" w:firstLineChars="200"/>
        <w:rPr>
          <w:sz w:val="24"/>
        </w:rPr>
      </w:pPr>
      <w:r>
        <w:rPr>
          <w:sz w:val="24"/>
          <w:lang w:bidi="ar"/>
        </w:rPr>
        <w:t>2.地点：北京市政府采购电子交易平台</w:t>
      </w:r>
    </w:p>
    <w:p w14:paraId="3C3544DF">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CFF0B3C">
      <w:pPr>
        <w:widowControl/>
        <w:adjustRightInd w:val="0"/>
        <w:snapToGrid w:val="0"/>
        <w:spacing w:line="360" w:lineRule="auto"/>
        <w:ind w:firstLine="480" w:firstLineChars="200"/>
        <w:jc w:val="left"/>
        <w:rPr>
          <w:sz w:val="24"/>
        </w:rPr>
      </w:pPr>
      <w:r>
        <w:rPr>
          <w:sz w:val="24"/>
          <w:lang w:bidi="ar"/>
        </w:rPr>
        <w:t>4.售价：0元。</w:t>
      </w:r>
    </w:p>
    <w:p w14:paraId="7C3C21D8">
      <w:pPr>
        <w:tabs>
          <w:tab w:val="left" w:pos="900"/>
          <w:tab w:val="left" w:pos="1980"/>
        </w:tabs>
        <w:snapToGrid w:val="0"/>
        <w:spacing w:line="360" w:lineRule="auto"/>
        <w:ind w:left="840"/>
        <w:rPr>
          <w:sz w:val="24"/>
        </w:rPr>
      </w:pPr>
    </w:p>
    <w:p w14:paraId="3A5F93C7">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15C0A5EC">
      <w:pPr>
        <w:spacing w:line="360" w:lineRule="auto"/>
        <w:ind w:firstLine="480" w:firstLineChars="200"/>
        <w:rPr>
          <w:bCs/>
          <w:sz w:val="24"/>
          <w:u w:val="single"/>
        </w:rPr>
      </w:pPr>
      <w:r>
        <w:rPr>
          <w:sz w:val="24"/>
          <w:lang w:bidi="ar"/>
        </w:rPr>
        <w:t>投标截止时间、开标时间：</w:t>
      </w:r>
      <w:r>
        <w:rPr>
          <w:rFonts w:hint="eastAsia"/>
          <w:sz w:val="24"/>
          <w:u w:val="single"/>
          <w:lang w:bidi="ar"/>
        </w:rPr>
        <w:t>2026</w:t>
      </w:r>
      <w:r>
        <w:rPr>
          <w:sz w:val="24"/>
          <w:lang w:bidi="ar"/>
        </w:rPr>
        <w:t>年</w:t>
      </w:r>
      <w:r>
        <w:rPr>
          <w:rFonts w:hint="eastAsia"/>
          <w:sz w:val="24"/>
          <w:u w:val="single"/>
          <w:lang w:val="en-US" w:eastAsia="zh-CN" w:bidi="ar"/>
        </w:rPr>
        <w:t>6</w:t>
      </w:r>
      <w:r>
        <w:rPr>
          <w:sz w:val="24"/>
          <w:lang w:bidi="ar"/>
        </w:rPr>
        <w:t>月</w:t>
      </w:r>
      <w:r>
        <w:rPr>
          <w:rFonts w:hint="eastAsia"/>
          <w:sz w:val="24"/>
          <w:u w:val="single"/>
          <w:lang w:val="en-US" w:eastAsia="zh-CN" w:bidi="ar"/>
        </w:rPr>
        <w:t>29</w:t>
      </w:r>
      <w:r>
        <w:rPr>
          <w:sz w:val="24"/>
          <w:lang w:bidi="ar"/>
        </w:rPr>
        <w:t>日</w:t>
      </w:r>
      <w:r>
        <w:rPr>
          <w:rFonts w:hint="eastAsia"/>
          <w:sz w:val="24"/>
          <w:u w:val="single"/>
          <w:lang w:bidi="ar"/>
        </w:rPr>
        <w:t>09</w:t>
      </w:r>
      <w:r>
        <w:rPr>
          <w:sz w:val="24"/>
          <w:lang w:bidi="ar"/>
        </w:rPr>
        <w:t>点</w:t>
      </w:r>
      <w:r>
        <w:rPr>
          <w:rFonts w:hint="eastAsia"/>
          <w:sz w:val="24"/>
          <w:u w:val="single"/>
          <w:lang w:bidi="ar"/>
        </w:rPr>
        <w:t>30</w:t>
      </w:r>
      <w:r>
        <w:rPr>
          <w:sz w:val="24"/>
          <w:lang w:bidi="ar"/>
        </w:rPr>
        <w:t>分</w:t>
      </w:r>
      <w:r>
        <w:rPr>
          <w:bCs/>
          <w:sz w:val="24"/>
          <w:lang w:bidi="ar"/>
        </w:rPr>
        <w:t>（北京时间）</w:t>
      </w:r>
      <w:r>
        <w:rPr>
          <w:iCs/>
          <w:sz w:val="24"/>
          <w:lang w:bidi="ar"/>
        </w:rPr>
        <w:t>。</w:t>
      </w:r>
    </w:p>
    <w:p w14:paraId="5216640B">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4239753A">
      <w:pPr>
        <w:spacing w:line="360" w:lineRule="auto"/>
        <w:ind w:firstLine="480" w:firstLineChars="200"/>
        <w:rPr>
          <w:bCs/>
          <w:sz w:val="24"/>
          <w:u w:val="single"/>
        </w:rPr>
      </w:pPr>
    </w:p>
    <w:p w14:paraId="5D0C7750">
      <w:pPr>
        <w:pStyle w:val="3"/>
        <w:spacing w:before="0" w:line="360" w:lineRule="auto"/>
        <w:jc w:val="left"/>
        <w:rPr>
          <w:rFonts w:ascii="Times New Roman" w:hAnsi="Times New Roman" w:eastAsia="宋体"/>
          <w:sz w:val="24"/>
          <w:szCs w:val="24"/>
        </w:rPr>
      </w:pPr>
      <w:bookmarkStart w:id="17" w:name="_Toc28359084"/>
      <w:bookmarkStart w:id="18" w:name="_Toc28359007"/>
      <w:bookmarkStart w:id="19" w:name="_Toc35393794"/>
      <w:bookmarkStart w:id="20" w:name="_Toc35393625"/>
      <w:r>
        <w:rPr>
          <w:rFonts w:ascii="Times New Roman" w:hAnsi="Times New Roman" w:eastAsia="宋体"/>
          <w:sz w:val="24"/>
          <w:szCs w:val="24"/>
        </w:rPr>
        <w:t>五、公告期限</w:t>
      </w:r>
      <w:bookmarkEnd w:id="17"/>
      <w:bookmarkEnd w:id="18"/>
      <w:bookmarkEnd w:id="19"/>
      <w:bookmarkEnd w:id="20"/>
    </w:p>
    <w:p w14:paraId="6A114B31">
      <w:pPr>
        <w:spacing w:line="360" w:lineRule="auto"/>
        <w:ind w:firstLine="480" w:firstLineChars="200"/>
        <w:rPr>
          <w:kern w:val="0"/>
          <w:sz w:val="24"/>
        </w:rPr>
      </w:pPr>
      <w:r>
        <w:rPr>
          <w:kern w:val="0"/>
          <w:sz w:val="24"/>
        </w:rPr>
        <w:t>自本公告发布之日起5个工作日。</w:t>
      </w:r>
    </w:p>
    <w:p w14:paraId="4F6E689C">
      <w:pPr>
        <w:spacing w:line="360" w:lineRule="auto"/>
        <w:ind w:firstLine="480" w:firstLineChars="200"/>
        <w:rPr>
          <w:kern w:val="0"/>
          <w:sz w:val="24"/>
        </w:rPr>
      </w:pPr>
    </w:p>
    <w:p w14:paraId="1144AAC4">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72F10317">
      <w:pPr>
        <w:spacing w:line="360" w:lineRule="auto"/>
        <w:ind w:firstLine="480" w:firstLineChars="200"/>
        <w:rPr>
          <w:sz w:val="24"/>
        </w:rPr>
      </w:pPr>
      <w:r>
        <w:rPr>
          <w:sz w:val="24"/>
        </w:rPr>
        <w:t>1.本项目需要落实的政府采购政策：</w:t>
      </w:r>
      <w:r>
        <w:rPr>
          <w:rFonts w:hint="eastAsia" w:ascii="宋体" w:hAnsi="宋体"/>
          <w:sz w:val="24"/>
          <w:u w:val="single"/>
          <w:lang w:bidi="ar"/>
        </w:rPr>
        <w:t>详见“第二章 投标人须知 5 政府采购政策”</w:t>
      </w:r>
      <w:r>
        <w:rPr>
          <w:sz w:val="24"/>
          <w:lang w:bidi="ar"/>
        </w:rPr>
        <w:t>。</w:t>
      </w:r>
      <w:r>
        <w:rPr>
          <w:sz w:val="24"/>
        </w:rPr>
        <w:t xml:space="preserve"> </w:t>
      </w:r>
    </w:p>
    <w:p w14:paraId="1F6DEF14">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4A28F99">
      <w:pPr>
        <w:adjustRightInd w:val="0"/>
        <w:snapToGrid w:val="0"/>
        <w:spacing w:line="360" w:lineRule="auto"/>
        <w:ind w:firstLine="480" w:firstLineChars="200"/>
        <w:rPr>
          <w:sz w:val="24"/>
          <w:lang w:bidi="ar"/>
        </w:rPr>
      </w:pPr>
      <w:r>
        <w:rPr>
          <w:sz w:val="24"/>
          <w:lang w:bidi="ar"/>
        </w:rPr>
        <w:t>CA数字证书服务热线 010-58511086</w:t>
      </w:r>
    </w:p>
    <w:p w14:paraId="2C5BAC57">
      <w:pPr>
        <w:adjustRightInd w:val="0"/>
        <w:snapToGrid w:val="0"/>
        <w:spacing w:line="360" w:lineRule="auto"/>
        <w:ind w:firstLine="480" w:firstLineChars="200"/>
        <w:rPr>
          <w:sz w:val="24"/>
        </w:rPr>
      </w:pPr>
      <w:r>
        <w:rPr>
          <w:sz w:val="24"/>
          <w:lang w:bidi="ar"/>
        </w:rPr>
        <w:t>电子营业执照服务热线 400-699-7000</w:t>
      </w:r>
    </w:p>
    <w:p w14:paraId="51B973DB">
      <w:pPr>
        <w:adjustRightInd w:val="0"/>
        <w:snapToGrid w:val="0"/>
        <w:spacing w:line="360" w:lineRule="auto"/>
        <w:ind w:firstLine="480" w:firstLineChars="200"/>
        <w:rPr>
          <w:sz w:val="24"/>
        </w:rPr>
      </w:pPr>
      <w:r>
        <w:rPr>
          <w:sz w:val="24"/>
          <w:lang w:bidi="ar"/>
        </w:rPr>
        <w:t>技术支持服务热线    010-86483801</w:t>
      </w:r>
    </w:p>
    <w:p w14:paraId="315D9880">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19C72B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8E1CE79">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081DE173">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431B2D2">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B5DAF00">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C72153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76E196D">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09AF141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C2D531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E99748F">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0742A0D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25A59F6">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16D4EA44">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2500875">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52F5E179">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EF04C9B">
      <w:pPr>
        <w:spacing w:line="360" w:lineRule="auto"/>
        <w:ind w:firstLine="540"/>
        <w:rPr>
          <w:rFonts w:hint="eastAsia" w:ascii="宋体" w:hAnsi="宋体" w:cs="宋体"/>
          <w:bCs/>
          <w:sz w:val="24"/>
        </w:rPr>
      </w:pPr>
      <w:r>
        <w:rPr>
          <w:rFonts w:hint="eastAsia"/>
          <w:sz w:val="24"/>
          <w:lang w:bidi="ar"/>
        </w:rPr>
        <w:t xml:space="preserve">3 </w:t>
      </w:r>
      <w:r>
        <w:rPr>
          <w:rFonts w:hint="eastAsia" w:ascii="宋体" w:hAnsi="宋体" w:cs="宋体"/>
          <w:bCs/>
          <w:sz w:val="24"/>
          <w:lang w:bidi="ar"/>
        </w:rPr>
        <w:t>提交投标保证金或服务费的账户信息</w:t>
      </w:r>
      <w:r>
        <w:rPr>
          <w:rFonts w:hint="eastAsia" w:ascii="宋体" w:hAnsi="宋体" w:cs="宋体"/>
          <w:b/>
          <w:sz w:val="24"/>
          <w:lang w:bidi="ar"/>
        </w:rPr>
        <w:t>（办款时请注明项目编号）</w:t>
      </w:r>
      <w:r>
        <w:rPr>
          <w:rFonts w:hint="eastAsia" w:ascii="宋体" w:hAnsi="宋体" w:cs="宋体"/>
          <w:bCs/>
          <w:sz w:val="24"/>
          <w:lang w:bidi="ar"/>
        </w:rPr>
        <w:t>：</w:t>
      </w:r>
    </w:p>
    <w:p w14:paraId="36C1CB51">
      <w:pPr>
        <w:spacing w:line="360" w:lineRule="auto"/>
        <w:ind w:firstLine="540"/>
        <w:rPr>
          <w:rFonts w:hint="eastAsia" w:ascii="宋体" w:hAnsi="宋体" w:cs="宋体"/>
          <w:bCs/>
          <w:sz w:val="24"/>
        </w:rPr>
      </w:pPr>
      <w:r>
        <w:rPr>
          <w:rFonts w:hint="eastAsia" w:ascii="宋体" w:hAnsi="宋体" w:cs="宋体"/>
          <w:bCs/>
          <w:sz w:val="24"/>
          <w:lang w:bidi="ar"/>
        </w:rPr>
        <w:t>项目编号：XHTC-HW-2026-0655</w:t>
      </w:r>
    </w:p>
    <w:p w14:paraId="0DC405F1">
      <w:pPr>
        <w:spacing w:line="360" w:lineRule="auto"/>
        <w:ind w:firstLine="540"/>
        <w:rPr>
          <w:rFonts w:hint="eastAsia" w:ascii="宋体" w:hAnsi="宋体" w:cs="宋体"/>
          <w:bCs/>
          <w:sz w:val="24"/>
        </w:rPr>
      </w:pPr>
      <w:r>
        <w:rPr>
          <w:rFonts w:hint="eastAsia" w:ascii="宋体" w:hAnsi="宋体" w:cs="宋体"/>
          <w:bCs/>
          <w:sz w:val="24"/>
          <w:lang w:bidi="ar"/>
        </w:rPr>
        <w:t>户   名：新华招标有限公司</w:t>
      </w:r>
    </w:p>
    <w:p w14:paraId="10976B5C">
      <w:pPr>
        <w:spacing w:line="360" w:lineRule="auto"/>
        <w:ind w:firstLine="540"/>
        <w:rPr>
          <w:rFonts w:hint="eastAsia" w:ascii="宋体" w:hAnsi="宋体" w:cs="宋体"/>
          <w:bCs/>
          <w:sz w:val="24"/>
        </w:rPr>
      </w:pPr>
      <w:r>
        <w:rPr>
          <w:rFonts w:hint="eastAsia" w:ascii="宋体" w:hAnsi="宋体" w:cs="宋体"/>
          <w:bCs/>
          <w:sz w:val="24"/>
          <w:lang w:bidi="ar"/>
        </w:rPr>
        <w:t>开 户 行：广发银行股份有限公司北京科学园支行</w:t>
      </w:r>
    </w:p>
    <w:p w14:paraId="55FCFB5D">
      <w:pPr>
        <w:spacing w:line="360" w:lineRule="auto"/>
        <w:ind w:firstLine="540"/>
      </w:pPr>
      <w:r>
        <w:rPr>
          <w:rFonts w:hint="eastAsia" w:ascii="宋体" w:hAnsi="宋体" w:cs="宋体"/>
          <w:bCs/>
          <w:sz w:val="24"/>
          <w:lang w:bidi="ar"/>
        </w:rPr>
        <w:t>账   号：6232593799021196012</w:t>
      </w:r>
    </w:p>
    <w:p w14:paraId="439A4776">
      <w:pPr>
        <w:pStyle w:val="4"/>
        <w:rPr>
          <w:lang w:eastAsia="zh-TW"/>
        </w:rPr>
      </w:pPr>
    </w:p>
    <w:p w14:paraId="3F112890">
      <w:pPr>
        <w:spacing w:line="360" w:lineRule="auto"/>
        <w:ind w:firstLine="480" w:firstLineChars="200"/>
        <w:rPr>
          <w:sz w:val="24"/>
        </w:rPr>
      </w:pPr>
    </w:p>
    <w:p w14:paraId="3000D354">
      <w:pPr>
        <w:pStyle w:val="3"/>
        <w:spacing w:before="0" w:line="360" w:lineRule="auto"/>
        <w:jc w:val="left"/>
        <w:rPr>
          <w:rFonts w:ascii="Times New Roman" w:hAnsi="Times New Roman" w:eastAsia="宋体"/>
          <w:sz w:val="24"/>
          <w:szCs w:val="24"/>
        </w:rPr>
      </w:pPr>
      <w:bookmarkStart w:id="23" w:name="_Toc28359008"/>
      <w:bookmarkStart w:id="24" w:name="_Toc35393796"/>
      <w:bookmarkStart w:id="25" w:name="_Toc35393627"/>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34D648FF">
      <w:pPr>
        <w:spacing w:line="360" w:lineRule="auto"/>
        <w:ind w:left="1080" w:leftChars="371" w:hanging="301" w:hangingChars="125"/>
        <w:jc w:val="left"/>
        <w:rPr>
          <w:b/>
          <w:sz w:val="24"/>
        </w:rPr>
      </w:pPr>
      <w:r>
        <w:rPr>
          <w:b/>
          <w:sz w:val="24"/>
        </w:rPr>
        <w:t>1.采购人信息</w:t>
      </w:r>
    </w:p>
    <w:p w14:paraId="51A5B644">
      <w:pPr>
        <w:spacing w:line="360" w:lineRule="auto"/>
        <w:ind w:left="1079" w:leftChars="371" w:hanging="300" w:hangingChars="125"/>
        <w:jc w:val="left"/>
        <w:rPr>
          <w:bCs/>
          <w:sz w:val="24"/>
        </w:rPr>
      </w:pPr>
      <w:bookmarkStart w:id="27" w:name="_Toc28359009"/>
      <w:bookmarkStart w:id="28" w:name="_Toc28359086"/>
      <w:r>
        <w:rPr>
          <w:rFonts w:hint="eastAsia"/>
          <w:bCs/>
          <w:sz w:val="24"/>
        </w:rPr>
        <w:t xml:space="preserve">名 </w:t>
      </w:r>
      <w:r>
        <w:rPr>
          <w:bCs/>
          <w:sz w:val="24"/>
        </w:rPr>
        <w:t xml:space="preserve">   </w:t>
      </w:r>
      <w:r>
        <w:rPr>
          <w:rFonts w:hint="eastAsia"/>
          <w:bCs/>
          <w:sz w:val="24"/>
        </w:rPr>
        <w:t>称：</w:t>
      </w:r>
      <w:r>
        <w:rPr>
          <w:rFonts w:hint="eastAsia"/>
          <w:bCs/>
          <w:sz w:val="24"/>
          <w:u w:val="single"/>
        </w:rPr>
        <w:t>首都师范大学</w:t>
      </w:r>
    </w:p>
    <w:p w14:paraId="2CD18E33">
      <w:pPr>
        <w:spacing w:line="360" w:lineRule="auto"/>
        <w:ind w:left="1079" w:leftChars="371" w:hanging="300" w:hangingChars="125"/>
        <w:jc w:val="left"/>
        <w:rPr>
          <w:bCs/>
          <w:sz w:val="24"/>
        </w:rPr>
      </w:pPr>
      <w:r>
        <w:rPr>
          <w:rFonts w:hint="eastAsia"/>
          <w:bCs/>
          <w:sz w:val="24"/>
        </w:rPr>
        <w:t xml:space="preserve">地 </w:t>
      </w:r>
      <w:r>
        <w:rPr>
          <w:bCs/>
          <w:sz w:val="24"/>
        </w:rPr>
        <w:t xml:space="preserve">   </w:t>
      </w:r>
      <w:r>
        <w:rPr>
          <w:rFonts w:hint="eastAsia"/>
          <w:bCs/>
          <w:sz w:val="24"/>
        </w:rPr>
        <w:t>址：</w:t>
      </w:r>
      <w:r>
        <w:rPr>
          <w:rFonts w:hint="eastAsia"/>
          <w:bCs/>
          <w:sz w:val="24"/>
          <w:u w:val="single"/>
        </w:rPr>
        <w:t>北京市海淀区西三环北路105号</w:t>
      </w:r>
    </w:p>
    <w:p w14:paraId="3266EC5C">
      <w:pPr>
        <w:spacing w:line="360" w:lineRule="auto"/>
        <w:ind w:left="1079" w:leftChars="371" w:hanging="300" w:hangingChars="125"/>
        <w:jc w:val="left"/>
        <w:rPr>
          <w:bCs/>
          <w:sz w:val="24"/>
          <w:u w:val="single"/>
        </w:rPr>
      </w:pPr>
      <w:r>
        <w:rPr>
          <w:rFonts w:hint="eastAsia"/>
          <w:bCs/>
          <w:sz w:val="24"/>
        </w:rPr>
        <w:t>联系方式：</w:t>
      </w:r>
      <w:r>
        <w:rPr>
          <w:rFonts w:hint="eastAsia"/>
          <w:bCs/>
          <w:sz w:val="24"/>
          <w:u w:val="single"/>
        </w:rPr>
        <w:t>谢老师 010-68902830</w:t>
      </w:r>
    </w:p>
    <w:p w14:paraId="5DF71AD5">
      <w:pPr>
        <w:spacing w:line="360" w:lineRule="auto"/>
        <w:ind w:left="1080" w:leftChars="371" w:hanging="301" w:hangingChars="125"/>
        <w:jc w:val="left"/>
        <w:rPr>
          <w:b/>
          <w:sz w:val="24"/>
        </w:rPr>
      </w:pPr>
      <w:r>
        <w:rPr>
          <w:b/>
          <w:sz w:val="24"/>
        </w:rPr>
        <w:t>2.采购代理机构信息</w:t>
      </w:r>
      <w:bookmarkEnd w:id="27"/>
      <w:bookmarkEnd w:id="28"/>
    </w:p>
    <w:p w14:paraId="0E6E5884">
      <w:pPr>
        <w:spacing w:line="360" w:lineRule="auto"/>
        <w:ind w:left="1079" w:leftChars="371" w:hanging="300" w:hangingChars="125"/>
        <w:jc w:val="left"/>
        <w:rPr>
          <w:bCs/>
          <w:sz w:val="24"/>
        </w:rPr>
      </w:pPr>
      <w:bookmarkStart w:id="29" w:name="_Toc28359087"/>
      <w:bookmarkStart w:id="30" w:name="_Toc28359010"/>
      <w:r>
        <w:rPr>
          <w:bCs/>
          <w:sz w:val="24"/>
        </w:rPr>
        <w:t>名    称：</w:t>
      </w:r>
      <w:r>
        <w:rPr>
          <w:rFonts w:hint="eastAsia"/>
          <w:bCs/>
          <w:sz w:val="24"/>
          <w:u w:val="single"/>
        </w:rPr>
        <w:t>新华招标有限公司</w:t>
      </w:r>
    </w:p>
    <w:p w14:paraId="005ECC4E">
      <w:pPr>
        <w:spacing w:line="360" w:lineRule="auto"/>
        <w:ind w:left="1079" w:leftChars="371" w:hanging="300" w:hangingChars="125"/>
        <w:jc w:val="left"/>
        <w:rPr>
          <w:bCs/>
          <w:sz w:val="24"/>
        </w:rPr>
      </w:pPr>
      <w:r>
        <w:rPr>
          <w:bCs/>
          <w:sz w:val="24"/>
        </w:rPr>
        <w:t>地    址：</w:t>
      </w:r>
      <w:r>
        <w:rPr>
          <w:rFonts w:hint="eastAsia"/>
          <w:bCs/>
          <w:sz w:val="24"/>
          <w:u w:val="single"/>
        </w:rPr>
        <w:t>北京市海淀区莲花池东路39号西金大厦8层</w:t>
      </w:r>
    </w:p>
    <w:p w14:paraId="40E2A47E">
      <w:pPr>
        <w:spacing w:line="360" w:lineRule="auto"/>
        <w:ind w:left="1079" w:leftChars="371" w:hanging="300" w:hangingChars="125"/>
        <w:jc w:val="left"/>
        <w:rPr>
          <w:bCs/>
          <w:sz w:val="24"/>
        </w:rPr>
      </w:pPr>
      <w:r>
        <w:rPr>
          <w:bCs/>
          <w:sz w:val="24"/>
        </w:rPr>
        <w:t>联系方式：</w:t>
      </w:r>
      <w:r>
        <w:rPr>
          <w:rFonts w:hint="eastAsia"/>
          <w:bCs/>
          <w:sz w:val="24"/>
          <w:u w:val="single"/>
        </w:rPr>
        <w:t>张际阳、010-63905975（项目问询）、</w:t>
      </w:r>
      <w:bookmarkStart w:id="31" w:name="_GoBack"/>
      <w:bookmarkEnd w:id="31"/>
      <w:r>
        <w:rPr>
          <w:rFonts w:hint="eastAsia"/>
          <w:bCs/>
          <w:sz w:val="24"/>
          <w:u w:val="single"/>
        </w:rPr>
        <w:t>张凯 010-63905861 zk@xhtc.com.cn（报名、保证金、发票咨询）</w:t>
      </w:r>
    </w:p>
    <w:p w14:paraId="308E317C">
      <w:pPr>
        <w:spacing w:line="360" w:lineRule="auto"/>
        <w:ind w:left="1080" w:leftChars="371" w:hanging="301" w:hangingChars="125"/>
        <w:jc w:val="left"/>
        <w:rPr>
          <w:b/>
          <w:sz w:val="24"/>
          <w:u w:val="single"/>
        </w:rPr>
      </w:pPr>
      <w:r>
        <w:rPr>
          <w:b/>
          <w:sz w:val="24"/>
        </w:rPr>
        <w:t>3.项目联系方式</w:t>
      </w:r>
      <w:bookmarkEnd w:id="29"/>
      <w:bookmarkEnd w:id="30"/>
    </w:p>
    <w:p w14:paraId="13382CAB">
      <w:pPr>
        <w:spacing w:line="360" w:lineRule="auto"/>
        <w:ind w:left="1079" w:leftChars="371" w:hanging="300" w:hangingChars="125"/>
        <w:jc w:val="left"/>
        <w:rPr>
          <w:sz w:val="24"/>
        </w:rPr>
      </w:pPr>
      <w:r>
        <w:rPr>
          <w:sz w:val="24"/>
        </w:rPr>
        <w:t>项目联系人：</w:t>
      </w:r>
      <w:r>
        <w:rPr>
          <w:rFonts w:hint="eastAsia"/>
          <w:sz w:val="24"/>
        </w:rPr>
        <w:t>张际阳</w:t>
      </w:r>
    </w:p>
    <w:p w14:paraId="585FC76F">
      <w:pPr>
        <w:spacing w:line="360" w:lineRule="auto"/>
        <w:ind w:left="1079" w:leftChars="371" w:hanging="300" w:hangingChars="125"/>
        <w:jc w:val="left"/>
        <w:rPr>
          <w:sz w:val="24"/>
        </w:rPr>
      </w:pPr>
      <w:r>
        <w:rPr>
          <w:sz w:val="24"/>
        </w:rPr>
        <w:t>电      话：</w:t>
      </w:r>
      <w:r>
        <w:rPr>
          <w:rFonts w:hint="eastAsia"/>
          <w:sz w:val="24"/>
        </w:rPr>
        <w:t>010-63905975</w:t>
      </w:r>
    </w:p>
    <w:p w14:paraId="14B62E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B7AE2"/>
    <w:rsid w:val="061A67F1"/>
    <w:rsid w:val="19371E74"/>
    <w:rsid w:val="1DCC3860"/>
    <w:rsid w:val="27C01181"/>
    <w:rsid w:val="29B260BA"/>
    <w:rsid w:val="33D60004"/>
    <w:rsid w:val="3D9A5584"/>
    <w:rsid w:val="41FA154B"/>
    <w:rsid w:val="445321B9"/>
    <w:rsid w:val="55073F3C"/>
    <w:rsid w:val="58E207EE"/>
    <w:rsid w:val="590D2B0F"/>
    <w:rsid w:val="5D665CD7"/>
    <w:rsid w:val="5E186546"/>
    <w:rsid w:val="60DA301A"/>
    <w:rsid w:val="65653F4E"/>
    <w:rsid w:val="678C1E69"/>
    <w:rsid w:val="678D65A0"/>
    <w:rsid w:val="693E23F6"/>
    <w:rsid w:val="6AC95182"/>
    <w:rsid w:val="7B120314"/>
    <w:rsid w:val="7DAB7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100" w:beforeAutospacing="1" w:after="100" w:afterAutospacing="1"/>
      <w:jc w:val="center"/>
      <w:outlineLvl w:val="0"/>
    </w:pPr>
    <w:rPr>
      <w:rFonts w:eastAsia="宋体" w:asciiTheme="majorAscii" w:hAnsiTheme="majorAscii" w:cstheme="majorBidi"/>
      <w:b/>
      <w:color w:val="000000" w:themeColor="text1"/>
      <w:sz w:val="28"/>
      <w:szCs w:val="48"/>
      <w14:textFill>
        <w14:solidFill>
          <w14:schemeClr w14:val="tx1"/>
        </w14:solidFill>
      </w14:textFill>
    </w:rPr>
  </w:style>
  <w:style w:type="paragraph" w:styleId="3">
    <w:name w:val="heading 2"/>
    <w:basedOn w:val="1"/>
    <w:next w:val="4"/>
    <w:link w:val="14"/>
    <w:semiHidden/>
    <w:unhideWhenUsed/>
    <w:qFormat/>
    <w:uiPriority w:val="0"/>
    <w:pPr>
      <w:keepNext/>
      <w:keepLines/>
      <w:spacing w:beforeAutospacing="0" w:afterAutospacing="0" w:line="360" w:lineRule="auto"/>
      <w:jc w:val="left"/>
      <w:outlineLvl w:val="1"/>
    </w:pPr>
    <w:rPr>
      <w:rFonts w:ascii="Arial" w:hAnsi="Arial" w:eastAsia="宋体" w:cs="Times New Roman"/>
      <w:bCs/>
      <w:sz w:val="24"/>
      <w:szCs w:val="32"/>
    </w:rPr>
  </w:style>
  <w:style w:type="paragraph" w:styleId="5">
    <w:name w:val="heading 3"/>
    <w:basedOn w:val="1"/>
    <w:next w:val="1"/>
    <w:link w:val="15"/>
    <w:semiHidden/>
    <w:unhideWhenUsed/>
    <w:qFormat/>
    <w:uiPriority w:val="0"/>
    <w:pPr>
      <w:keepNext/>
      <w:keepLines/>
      <w:spacing w:line="360" w:lineRule="auto"/>
      <w:ind w:firstLine="0" w:firstLineChars="0"/>
      <w:outlineLvl w:val="2"/>
    </w:pPr>
    <w:rPr>
      <w:rFonts w:ascii="宋体" w:hAnsi="宋体" w:eastAsia="宋体" w:cs="宋体"/>
      <w:color w:val="000000" w:themeColor="text1"/>
      <w:szCs w:val="24"/>
      <w14:textFill>
        <w14:solidFill>
          <w14:schemeClr w14:val="tx1"/>
        </w14:solidFill>
      </w14:textFill>
    </w:rPr>
  </w:style>
  <w:style w:type="paragraph" w:styleId="6">
    <w:name w:val="heading 4"/>
    <w:next w:val="1"/>
    <w:semiHidden/>
    <w:unhideWhenUsed/>
    <w:qFormat/>
    <w:uiPriority w:val="0"/>
    <w:pPr>
      <w:keepNext/>
      <w:spacing w:line="360" w:lineRule="auto"/>
      <w:outlineLvl w:val="3"/>
    </w:pPr>
    <w:rPr>
      <w:rFonts w:ascii="宋体" w:hAnsi="宋体" w:eastAsia="宋体" w:cs="宋体"/>
      <w:sz w:val="24"/>
      <w:szCs w:val="24"/>
      <w:lang w:val="en-US" w:eastAsia="en-US" w:bidi="en-US"/>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qFormat/>
    <w:uiPriority w:val="0"/>
    <w:pPr>
      <w:spacing w:after="120" w:afterLines="0" w:afterAutospacing="0"/>
    </w:pPr>
  </w:style>
  <w:style w:type="paragraph" w:styleId="8">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9">
    <w:name w:val="Normal (Web)"/>
    <w:basedOn w:val="1"/>
    <w:qFormat/>
    <w:uiPriority w:val="0"/>
    <w:pPr>
      <w:spacing w:before="0" w:beforeAutospacing="1" w:after="0" w:afterAutospacing="1"/>
      <w:ind w:left="0" w:right="0"/>
      <w:jc w:val="left"/>
    </w:pPr>
    <w:rPr>
      <w:rFonts w:asciiTheme="minorAscii" w:hAnsiTheme="minorAscii"/>
      <w:kern w:val="0"/>
      <w:sz w:val="24"/>
      <w:lang w:bidi="ar"/>
    </w:rPr>
  </w:style>
  <w:style w:type="paragraph" w:styleId="10">
    <w:name w:val="Body Text First Indent"/>
    <w:basedOn w:val="7"/>
    <w:qFormat/>
    <w:uiPriority w:val="0"/>
    <w:pPr>
      <w:ind w:firstLine="420" w:firstLineChars="100"/>
    </w:pPr>
  </w:style>
  <w:style w:type="character" w:customStyle="1" w:styleId="13">
    <w:name w:val="标题 1 Char"/>
    <w:link w:val="2"/>
    <w:qFormat/>
    <w:uiPriority w:val="0"/>
    <w:rPr>
      <w:rFonts w:ascii="Times New Roman" w:hAnsi="Times New Roman" w:eastAsia="宋体"/>
      <w:b/>
      <w:kern w:val="44"/>
      <w:sz w:val="28"/>
    </w:rPr>
  </w:style>
  <w:style w:type="character" w:customStyle="1" w:styleId="14">
    <w:name w:val="标题 2 Char"/>
    <w:link w:val="3"/>
    <w:qFormat/>
    <w:uiPriority w:val="0"/>
    <w:rPr>
      <w:rFonts w:ascii="Arial" w:hAnsi="Arial" w:eastAsia="宋体" w:cs="Times New Roman"/>
      <w:spacing w:val="15"/>
      <w:sz w:val="24"/>
    </w:rPr>
  </w:style>
  <w:style w:type="character" w:customStyle="1" w:styleId="15">
    <w:name w:val="标题 3 字符"/>
    <w:basedOn w:val="12"/>
    <w:link w:val="5"/>
    <w:qFormat/>
    <w:uiPriority w:val="0"/>
    <w:rPr>
      <w:rFonts w:ascii="宋体" w:hAnsi="宋体" w:eastAsia="宋体" w:cs="宋体"/>
      <w:color w:val="000000" w:themeColor="text1"/>
      <w:sz w:val="24"/>
      <w:szCs w:val="24"/>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2026-06-08T02:16:00Z</dcterms:created>
  <dc:creator>zk</dc:creator>
  <cp:lastModifiedBy>zk</cp:lastModifiedBy>
  <dcterms:modified xsi:type="dcterms:W3CDTF">2026-06-08T02:17:38Z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B3221DCA0C7E484C9C55DD5350E7B0B7_11</vt:lpwstr>
  </property>
  <property fmtid="{D5CDD505-2E9C-101B-9397-08002B2CF9AE}" pid="4" name="KSOTemplateDocerSaveRecord">
    <vt:lpwstr>eyJoZGlkIjoiZTgzOTczYTBjYTRlMjY3NDRjYzQ5MGM4YWU3YzJjMmIiLCJ1c2VySWQiOiIzMzQ0NTk5NDcifQ==</vt:lpwstr>
  </property>
</Properties>
</file>