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8AA" w:rsidRPr="0015167A" w:rsidRDefault="001648AA" w:rsidP="001648AA">
      <w:pPr>
        <w:snapToGrid w:val="0"/>
        <w:spacing w:line="360" w:lineRule="auto"/>
        <w:jc w:val="center"/>
        <w:outlineLvl w:val="0"/>
        <w:rPr>
          <w:rFonts w:ascii="仿宋" w:eastAsia="仿宋" w:hAnsi="仿宋" w:cs="仿宋"/>
          <w:b/>
          <w:sz w:val="40"/>
          <w:szCs w:val="40"/>
        </w:rPr>
      </w:pPr>
      <w:bookmarkStart w:id="0" w:name="_Toc225498656"/>
      <w:r w:rsidRPr="0015167A">
        <w:rPr>
          <w:rFonts w:ascii="仿宋" w:eastAsia="仿宋" w:hAnsi="仿宋" w:cs="仿宋" w:hint="eastAsia"/>
          <w:b/>
          <w:sz w:val="40"/>
          <w:szCs w:val="40"/>
        </w:rPr>
        <w:t>第五章   采购需求</w:t>
      </w:r>
      <w:bookmarkEnd w:id="0"/>
    </w:p>
    <w:p w:rsidR="001648AA" w:rsidRPr="0015167A" w:rsidRDefault="001648AA" w:rsidP="001648AA">
      <w:pPr>
        <w:snapToGrid w:val="0"/>
        <w:spacing w:line="360" w:lineRule="auto"/>
        <w:contextualSpacing/>
        <w:rPr>
          <w:rFonts w:ascii="仿宋" w:eastAsia="仿宋" w:hAnsi="仿宋" w:cs="仿宋"/>
          <w:sz w:val="28"/>
          <w:szCs w:val="28"/>
        </w:rPr>
      </w:pPr>
      <w:r w:rsidRPr="0015167A">
        <w:rPr>
          <w:rFonts w:ascii="仿宋" w:eastAsia="仿宋" w:hAnsi="仿宋" w:cs="仿宋" w:hint="eastAsia"/>
          <w:sz w:val="28"/>
          <w:szCs w:val="28"/>
        </w:rPr>
        <w:t>说明：</w:t>
      </w:r>
    </w:p>
    <w:p w:rsidR="001648AA" w:rsidRPr="0015167A" w:rsidRDefault="001648AA" w:rsidP="001648AA">
      <w:pPr>
        <w:snapToGrid w:val="0"/>
        <w:spacing w:line="360" w:lineRule="auto"/>
        <w:contextualSpacing/>
        <w:rPr>
          <w:rFonts w:ascii="仿宋" w:eastAsia="仿宋" w:hAnsi="仿宋" w:cs="仿宋"/>
          <w:sz w:val="28"/>
          <w:szCs w:val="28"/>
        </w:rPr>
      </w:pPr>
      <w:bookmarkStart w:id="1" w:name="_Hlk167284587"/>
      <w:r w:rsidRPr="0015167A">
        <w:rPr>
          <w:rFonts w:ascii="仿宋" w:eastAsia="仿宋" w:hAnsi="仿宋" w:cs="仿宋" w:hint="eastAsia"/>
          <w:sz w:val="28"/>
          <w:szCs w:val="28"/>
        </w:rPr>
        <w:t>1. 当采购项目涉及政务信息系统时，采购需求应当符合《政务信息系统政府采购管理暂行办法》（财库〔2017〕210号）的相关要求。</w:t>
      </w:r>
    </w:p>
    <w:p w:rsidR="001648AA" w:rsidRPr="0015167A" w:rsidRDefault="001648AA" w:rsidP="001648AA">
      <w:pPr>
        <w:snapToGrid w:val="0"/>
        <w:spacing w:line="360" w:lineRule="auto"/>
        <w:contextualSpacing/>
        <w:rPr>
          <w:rFonts w:ascii="仿宋" w:eastAsia="仿宋" w:hAnsi="仿宋" w:cs="仿宋"/>
          <w:sz w:val="28"/>
          <w:szCs w:val="28"/>
        </w:rPr>
      </w:pPr>
      <w:bookmarkStart w:id="2" w:name="_Hlk168431603"/>
      <w:r w:rsidRPr="0015167A">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1648AA" w:rsidRPr="0015167A" w:rsidRDefault="001648AA" w:rsidP="001648AA">
      <w:pPr>
        <w:snapToGrid w:val="0"/>
        <w:spacing w:line="360" w:lineRule="auto"/>
        <w:contextualSpacing/>
        <w:rPr>
          <w:rFonts w:ascii="仿宋" w:eastAsia="仿宋" w:hAnsi="仿宋" w:cs="仿宋"/>
          <w:sz w:val="28"/>
          <w:szCs w:val="28"/>
        </w:rPr>
      </w:pPr>
      <w:r w:rsidRPr="0015167A">
        <w:rPr>
          <w:rFonts w:ascii="仿宋" w:eastAsia="仿宋" w:hAnsi="仿宋" w:cs="仿宋" w:hint="eastAsia"/>
          <w:sz w:val="28"/>
          <w:szCs w:val="28"/>
        </w:rPr>
        <w:t>已发布的需求标准如下：</w:t>
      </w:r>
    </w:p>
    <w:p w:rsidR="001648AA" w:rsidRPr="0015167A" w:rsidRDefault="001648AA" w:rsidP="001648AA">
      <w:pPr>
        <w:snapToGrid w:val="0"/>
        <w:spacing w:line="360" w:lineRule="auto"/>
        <w:contextualSpacing/>
        <w:rPr>
          <w:rFonts w:ascii="仿宋" w:eastAsia="仿宋" w:hAnsi="仿宋" w:cs="仿宋"/>
          <w:sz w:val="28"/>
          <w:szCs w:val="28"/>
        </w:rPr>
      </w:pPr>
      <w:r w:rsidRPr="0015167A">
        <w:rPr>
          <w:rFonts w:ascii="仿宋" w:eastAsia="仿宋" w:hAnsi="仿宋" w:cs="仿宋" w:hint="eastAsia"/>
          <w:sz w:val="28"/>
          <w:szCs w:val="28"/>
        </w:rPr>
        <w:t>《关于印发〈商品包装政府采购需求标准（试行）〉、〈快递包装政府采购需求标准（试行）〉的通知》（财办库﹝2020﹞123号））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《绿色数据中心政府采购需求标准（试行）》（财库〔2023〕7号）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《台式计算机政府采购需求标准（2023年版）》（财库〔2023〕29号）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《便携式计算机政府采购需求标准（2023年版）》（财库〔2023〕30号）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《一体式计算机政府采购需求标准（2023年版）》（财库〔2023〕31号）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《工作站政府采购需求标准（2023年版）》（财库〔2023〕32号）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《通用服务器政府采购需求标准（2023年版）》（财库〔2023〕33号）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《操作系统政府采购需求标准（2023年版）》（财库〔2023〕34号）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《数据库政府采购需求标准（2023年版）》（财库〔2023〕35号）</w:t>
      </w:r>
    </w:p>
    <w:p w:rsidR="001648AA" w:rsidRPr="0015167A" w:rsidRDefault="001648AA" w:rsidP="001648AA">
      <w:pPr>
        <w:pStyle w:val="pf0"/>
        <w:snapToGrid w:val="0"/>
        <w:spacing w:before="0" w:beforeAutospacing="0" w:after="0" w:afterAutospacing="0" w:line="360" w:lineRule="auto"/>
        <w:ind w:firstLine="560"/>
        <w:rPr>
          <w:rFonts w:ascii="仿宋" w:eastAsia="仿宋" w:hAnsi="仿宋" w:cs="仿宋"/>
          <w:kern w:val="2"/>
          <w:sz w:val="28"/>
          <w:szCs w:val="28"/>
        </w:rPr>
      </w:pPr>
      <w:r w:rsidRPr="0015167A">
        <w:rPr>
          <w:rFonts w:ascii="仿宋" w:eastAsia="仿宋" w:hAnsi="仿宋" w:cs="仿宋" w:hint="eastAsia"/>
          <w:kern w:val="2"/>
          <w:sz w:val="28"/>
          <w:szCs w:val="28"/>
        </w:rPr>
        <w:t>《物业管理服务政府采购需求标准（办公场所类）（试行）》（财办库〔2024〕113号）</w:t>
      </w:r>
    </w:p>
    <w:p w:rsidR="001648AA" w:rsidRPr="0015167A" w:rsidRDefault="001648AA" w:rsidP="001648AA">
      <w:pPr>
        <w:snapToGrid w:val="0"/>
        <w:spacing w:line="360" w:lineRule="auto"/>
        <w:contextualSpacing/>
        <w:rPr>
          <w:rFonts w:ascii="仿宋" w:eastAsia="仿宋" w:hAnsi="仿宋" w:cs="仿宋"/>
          <w:sz w:val="28"/>
          <w:szCs w:val="28"/>
        </w:rPr>
      </w:pPr>
      <w:r w:rsidRPr="0015167A">
        <w:rPr>
          <w:rFonts w:ascii="仿宋" w:eastAsia="仿宋" w:hAnsi="仿宋" w:cs="仿宋" w:hint="eastAsia"/>
          <w:sz w:val="28"/>
          <w:szCs w:val="28"/>
        </w:rPr>
        <w:t>如有更新或增加，以财政部门发布为准。</w:t>
      </w:r>
      <w:bookmarkEnd w:id="1"/>
      <w:bookmarkEnd w:id="2"/>
    </w:p>
    <w:p w:rsidR="001648AA" w:rsidRPr="0015167A" w:rsidRDefault="001648AA" w:rsidP="001648AA">
      <w:pPr>
        <w:snapToGrid w:val="0"/>
        <w:spacing w:line="360" w:lineRule="auto"/>
        <w:ind w:firstLineChars="200" w:firstLine="482"/>
        <w:rPr>
          <w:rFonts w:ascii="仿宋" w:eastAsia="仿宋" w:hAnsi="仿宋" w:cs="仿宋"/>
          <w:b/>
          <w:sz w:val="24"/>
        </w:rPr>
      </w:pPr>
      <w:bookmarkStart w:id="3" w:name="_GoBack"/>
      <w:bookmarkEnd w:id="3"/>
      <w:r w:rsidRPr="0015167A">
        <w:rPr>
          <w:rFonts w:ascii="仿宋" w:eastAsia="仿宋" w:hAnsi="仿宋" w:cs="仿宋" w:hint="eastAsia"/>
          <w:b/>
          <w:sz w:val="24"/>
        </w:rPr>
        <w:lastRenderedPageBreak/>
        <w:t>一、采购标的</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3106"/>
        <w:gridCol w:w="1774"/>
        <w:gridCol w:w="2540"/>
      </w:tblGrid>
      <w:tr w:rsidR="001648AA" w:rsidRPr="0015167A" w:rsidTr="00076B95">
        <w:trPr>
          <w:trHeight w:val="52"/>
          <w:jc w:val="center"/>
        </w:trPr>
        <w:tc>
          <w:tcPr>
            <w:tcW w:w="650" w:type="pct"/>
            <w:vAlign w:val="center"/>
          </w:tcPr>
          <w:p w:rsidR="001648AA" w:rsidRPr="0015167A" w:rsidRDefault="001648AA" w:rsidP="00076B95">
            <w:pPr>
              <w:widowControl/>
              <w:spacing w:line="360" w:lineRule="auto"/>
              <w:jc w:val="center"/>
              <w:rPr>
                <w:rFonts w:ascii="仿宋" w:eastAsia="仿宋" w:hAnsi="仿宋"/>
                <w:b/>
                <w:sz w:val="24"/>
              </w:rPr>
            </w:pPr>
            <w:r w:rsidRPr="0015167A">
              <w:rPr>
                <w:rFonts w:ascii="仿宋" w:eastAsia="仿宋" w:hAnsi="仿宋" w:hint="eastAsia"/>
                <w:b/>
                <w:sz w:val="24"/>
              </w:rPr>
              <w:t>包号</w:t>
            </w:r>
          </w:p>
        </w:tc>
        <w:tc>
          <w:tcPr>
            <w:tcW w:w="1821" w:type="pct"/>
            <w:shd w:val="clear" w:color="000000" w:fill="FFFFFF"/>
            <w:vAlign w:val="center"/>
          </w:tcPr>
          <w:p w:rsidR="001648AA" w:rsidRPr="0015167A" w:rsidRDefault="001648AA" w:rsidP="00076B95">
            <w:pPr>
              <w:widowControl/>
              <w:spacing w:line="360" w:lineRule="auto"/>
              <w:jc w:val="center"/>
              <w:rPr>
                <w:rFonts w:ascii="仿宋" w:eastAsia="仿宋" w:hAnsi="仿宋"/>
                <w:b/>
                <w:sz w:val="24"/>
              </w:rPr>
            </w:pPr>
            <w:r w:rsidRPr="0015167A">
              <w:rPr>
                <w:rFonts w:ascii="仿宋" w:eastAsia="仿宋" w:hAnsi="仿宋" w:hint="eastAsia"/>
                <w:b/>
                <w:sz w:val="24"/>
              </w:rPr>
              <w:t>标的名称</w:t>
            </w:r>
          </w:p>
        </w:tc>
        <w:tc>
          <w:tcPr>
            <w:tcW w:w="1040" w:type="pct"/>
            <w:shd w:val="clear" w:color="000000" w:fill="FFFFFF"/>
            <w:vAlign w:val="center"/>
          </w:tcPr>
          <w:p w:rsidR="001648AA" w:rsidRPr="0015167A" w:rsidRDefault="001648AA" w:rsidP="00076B95">
            <w:pPr>
              <w:widowControl/>
              <w:spacing w:line="360" w:lineRule="auto"/>
              <w:jc w:val="center"/>
              <w:rPr>
                <w:rFonts w:ascii="仿宋" w:eastAsia="仿宋" w:hAnsi="仿宋"/>
                <w:b/>
                <w:sz w:val="24"/>
              </w:rPr>
            </w:pPr>
            <w:r w:rsidRPr="0015167A">
              <w:rPr>
                <w:rFonts w:ascii="仿宋" w:eastAsia="仿宋" w:hAnsi="仿宋"/>
                <w:b/>
                <w:sz w:val="24"/>
              </w:rPr>
              <w:t>数量</w:t>
            </w:r>
          </w:p>
        </w:tc>
        <w:tc>
          <w:tcPr>
            <w:tcW w:w="1489" w:type="pct"/>
            <w:shd w:val="clear" w:color="000000" w:fill="FFFFFF"/>
            <w:vAlign w:val="center"/>
          </w:tcPr>
          <w:p w:rsidR="001648AA" w:rsidRPr="0015167A" w:rsidRDefault="001648AA" w:rsidP="00076B95">
            <w:pPr>
              <w:widowControl/>
              <w:spacing w:line="360" w:lineRule="auto"/>
              <w:jc w:val="center"/>
              <w:rPr>
                <w:rFonts w:ascii="仿宋" w:eastAsia="仿宋" w:hAnsi="仿宋"/>
                <w:b/>
                <w:sz w:val="24"/>
              </w:rPr>
            </w:pPr>
            <w:r w:rsidRPr="0015167A">
              <w:rPr>
                <w:rFonts w:ascii="仿宋" w:eastAsia="仿宋" w:hAnsi="仿宋" w:hint="eastAsia"/>
                <w:b/>
                <w:sz w:val="24"/>
              </w:rPr>
              <w:t>是否接受进口产品</w:t>
            </w:r>
          </w:p>
        </w:tc>
      </w:tr>
      <w:tr w:rsidR="001648AA" w:rsidRPr="0015167A" w:rsidTr="00076B95">
        <w:trPr>
          <w:trHeight w:val="351"/>
          <w:jc w:val="center"/>
        </w:trPr>
        <w:tc>
          <w:tcPr>
            <w:tcW w:w="650" w:type="pct"/>
            <w:vAlign w:val="center"/>
          </w:tcPr>
          <w:p w:rsidR="001648AA" w:rsidRPr="0015167A" w:rsidRDefault="001648AA" w:rsidP="00076B95">
            <w:pPr>
              <w:spacing w:before="120" w:line="360" w:lineRule="auto"/>
              <w:contextualSpacing/>
              <w:jc w:val="center"/>
              <w:rPr>
                <w:rFonts w:ascii="仿宋" w:eastAsia="仿宋" w:hAnsi="仿宋"/>
                <w:sz w:val="24"/>
              </w:rPr>
            </w:pPr>
            <w:r w:rsidRPr="0015167A">
              <w:rPr>
                <w:rFonts w:ascii="仿宋" w:eastAsia="仿宋" w:hAnsi="仿宋" w:hint="eastAsia"/>
                <w:sz w:val="24"/>
              </w:rPr>
              <w:t>8</w:t>
            </w:r>
          </w:p>
        </w:tc>
        <w:tc>
          <w:tcPr>
            <w:tcW w:w="1821" w:type="pct"/>
            <w:shd w:val="clear" w:color="000000" w:fill="FFFFFF"/>
            <w:vAlign w:val="center"/>
          </w:tcPr>
          <w:p w:rsidR="001648AA" w:rsidRPr="0015167A" w:rsidRDefault="001648AA" w:rsidP="00076B95">
            <w:pPr>
              <w:widowControl/>
              <w:spacing w:before="120" w:line="360" w:lineRule="auto"/>
              <w:contextualSpacing/>
              <w:jc w:val="center"/>
              <w:rPr>
                <w:rFonts w:ascii="仿宋" w:eastAsia="仿宋" w:hAnsi="仿宋" w:cs="宋体"/>
                <w:kern w:val="0"/>
                <w:sz w:val="24"/>
              </w:rPr>
            </w:pPr>
            <w:r w:rsidRPr="0015167A">
              <w:rPr>
                <w:rFonts w:ascii="仿宋" w:eastAsia="仿宋" w:hAnsi="仿宋" w:cs="宋体" w:hint="eastAsia"/>
                <w:kern w:val="0"/>
                <w:sz w:val="24"/>
              </w:rPr>
              <w:t>血液透析信息系统等</w:t>
            </w:r>
          </w:p>
        </w:tc>
        <w:tc>
          <w:tcPr>
            <w:tcW w:w="1040" w:type="pct"/>
            <w:shd w:val="clear" w:color="000000" w:fill="FFFFFF"/>
            <w:vAlign w:val="center"/>
          </w:tcPr>
          <w:p w:rsidR="001648AA" w:rsidRPr="0015167A" w:rsidRDefault="001648AA" w:rsidP="00076B95">
            <w:pPr>
              <w:spacing w:before="120" w:line="360" w:lineRule="auto"/>
              <w:contextualSpacing/>
              <w:jc w:val="center"/>
              <w:rPr>
                <w:rFonts w:ascii="仿宋" w:eastAsia="仿宋" w:hAnsi="仿宋"/>
                <w:sz w:val="24"/>
              </w:rPr>
            </w:pPr>
            <w:r w:rsidRPr="0015167A">
              <w:rPr>
                <w:rFonts w:ascii="仿宋" w:eastAsia="仿宋" w:hAnsi="仿宋" w:hint="eastAsia"/>
                <w:sz w:val="24"/>
              </w:rPr>
              <w:t>1批</w:t>
            </w:r>
          </w:p>
        </w:tc>
        <w:tc>
          <w:tcPr>
            <w:tcW w:w="1489" w:type="pct"/>
            <w:shd w:val="clear" w:color="000000" w:fill="FFFFFF"/>
            <w:vAlign w:val="center"/>
          </w:tcPr>
          <w:p w:rsidR="001648AA" w:rsidRPr="0015167A" w:rsidRDefault="001648AA" w:rsidP="00076B95">
            <w:pPr>
              <w:spacing w:line="360" w:lineRule="auto"/>
              <w:jc w:val="center"/>
            </w:pPr>
            <w:r w:rsidRPr="0015167A">
              <w:rPr>
                <w:rFonts w:ascii="仿宋" w:eastAsia="仿宋" w:hAnsi="仿宋" w:hint="eastAsia"/>
                <w:sz w:val="24"/>
              </w:rPr>
              <w:t>否</w:t>
            </w:r>
          </w:p>
        </w:tc>
      </w:tr>
    </w:tbl>
    <w:p w:rsidR="001648AA" w:rsidRPr="0015167A" w:rsidRDefault="001648AA" w:rsidP="001648AA">
      <w:pPr>
        <w:snapToGrid w:val="0"/>
        <w:spacing w:line="360" w:lineRule="auto"/>
        <w:ind w:firstLineChars="200" w:firstLine="482"/>
        <w:rPr>
          <w:rFonts w:ascii="仿宋" w:eastAsia="仿宋" w:hAnsi="仿宋" w:cs="仿宋"/>
          <w:b/>
          <w:bCs/>
          <w:sz w:val="24"/>
        </w:rPr>
      </w:pPr>
      <w:r w:rsidRPr="0015167A">
        <w:rPr>
          <w:rFonts w:ascii="仿宋" w:eastAsia="仿宋" w:hAnsi="仿宋" w:cs="仿宋" w:hint="eastAsia"/>
          <w:b/>
          <w:bCs/>
          <w:sz w:val="24"/>
        </w:rPr>
        <w:t>具体明细：</w:t>
      </w:r>
    </w:p>
    <w:tbl>
      <w:tblPr>
        <w:tblW w:w="5000" w:type="pct"/>
        <w:jc w:val="center"/>
        <w:tblCellMar>
          <w:left w:w="0" w:type="dxa"/>
          <w:right w:w="0" w:type="dxa"/>
        </w:tblCellMar>
        <w:tblLook w:val="04A0" w:firstRow="1" w:lastRow="0" w:firstColumn="1" w:lastColumn="0" w:noHBand="0" w:noVBand="1"/>
      </w:tblPr>
      <w:tblGrid>
        <w:gridCol w:w="579"/>
        <w:gridCol w:w="3627"/>
        <w:gridCol w:w="1059"/>
        <w:gridCol w:w="741"/>
        <w:gridCol w:w="2336"/>
      </w:tblGrid>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b/>
                <w:sz w:val="24"/>
              </w:rPr>
            </w:pPr>
            <w:bookmarkStart w:id="4" w:name="OLE_LINK11"/>
            <w:bookmarkStart w:id="5" w:name="OLE_LINK12"/>
            <w:r w:rsidRPr="0015167A">
              <w:rPr>
                <w:rFonts w:ascii="仿宋" w:eastAsia="仿宋" w:hAnsi="仿宋" w:cs="仿宋" w:hint="eastAsia"/>
                <w:b/>
                <w:kern w:val="0"/>
                <w:sz w:val="24"/>
              </w:rPr>
              <w:t>序号</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b/>
                <w:sz w:val="24"/>
              </w:rPr>
            </w:pPr>
            <w:r w:rsidRPr="0015167A">
              <w:rPr>
                <w:rFonts w:ascii="仿宋" w:eastAsia="仿宋" w:hAnsi="仿宋" w:cs="仿宋" w:hint="eastAsia"/>
                <w:b/>
                <w:kern w:val="0"/>
                <w:sz w:val="24"/>
              </w:rPr>
              <w:t>设备名称（标的名称）</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b/>
                <w:sz w:val="24"/>
              </w:rPr>
            </w:pPr>
            <w:r w:rsidRPr="0015167A">
              <w:rPr>
                <w:rFonts w:ascii="仿宋" w:eastAsia="仿宋" w:hAnsi="仿宋" w:cs="仿宋" w:hint="eastAsia"/>
                <w:b/>
                <w:kern w:val="0"/>
                <w:sz w:val="24"/>
              </w:rPr>
              <w:t>计量单位</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b/>
                <w:sz w:val="24"/>
              </w:rPr>
            </w:pPr>
            <w:r w:rsidRPr="0015167A">
              <w:rPr>
                <w:rFonts w:ascii="仿宋" w:eastAsia="仿宋" w:hAnsi="仿宋" w:cs="仿宋" w:hint="eastAsia"/>
                <w:b/>
                <w:kern w:val="0"/>
                <w:sz w:val="24"/>
              </w:rPr>
              <w:t>数量</w:t>
            </w:r>
          </w:p>
        </w:tc>
        <w:tc>
          <w:tcPr>
            <w:tcW w:w="14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b/>
                <w:sz w:val="24"/>
              </w:rPr>
            </w:pPr>
            <w:r w:rsidRPr="0015167A">
              <w:rPr>
                <w:rFonts w:ascii="仿宋" w:eastAsia="仿宋" w:hAnsi="仿宋" w:cs="仿宋" w:hint="eastAsia"/>
                <w:b/>
                <w:kern w:val="0"/>
                <w:sz w:val="24"/>
              </w:rPr>
              <w:t>单价限价（元）</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LED显示屏（门诊大厅79.56m</w:t>
            </w:r>
            <w:r w:rsidRPr="0015167A">
              <w:rPr>
                <w:rFonts w:ascii="仿宋" w:eastAsia="仿宋" w:hAnsi="仿宋" w:cs="仿宋" w:hint="eastAsia"/>
                <w:kern w:val="0"/>
                <w:sz w:val="24"/>
                <w:vertAlign w:val="superscript"/>
              </w:rPr>
              <w:t>2</w:t>
            </w:r>
            <w:r w:rsidRPr="0015167A">
              <w:rPr>
                <w:rFonts w:ascii="仿宋" w:eastAsia="仿宋" w:hAnsi="仿宋" w:cs="仿宋" w:hint="eastAsia"/>
                <w:kern w:val="0"/>
                <w:sz w:val="24"/>
              </w:rPr>
              <w:t>）</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项</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625,900.00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2</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院内导航系统（新建）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490,000.00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3</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住院静脉配液管理系统（新建）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300,000.00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4</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智慧药学服务系统（新建）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500,000.00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5</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医学影像中心系统（新建）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950,000.00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6</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儿童手部X射线影像骨龄辅助评估软件（新建）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125,000.00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7</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口腔影像系统（新建）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350,000.00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8</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眼科影像系统（新建）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550,000.00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9</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智能采集终端</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个</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10</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5,000.00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10</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血液透析信息系统（新建）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200,000.00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11</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体重数据采集机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5,000.00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12</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IC卡</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100</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4.00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13</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血压计</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12,000.00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14</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体重计</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4,180.00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15</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透析机联机设备</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6</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5,000.00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16</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医疗智能语音录入系统（新建）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600,000.00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17</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无线麦克风</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15</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1,300.00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18</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有线麦克风</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100</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19</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成本核算系统（全成本管理系统）（新建）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700,000.00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20</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儿科专科专病数据库系统（新建）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1,550,000.00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lastRenderedPageBreak/>
              <w:t>21</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临床科研基础数据库系统（新建）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1,350,000.00</w:t>
            </w:r>
          </w:p>
        </w:tc>
      </w:tr>
      <w:tr w:rsidR="001648AA" w:rsidRPr="0015167A" w:rsidTr="00076B95">
        <w:trPr>
          <w:trHeight w:val="300"/>
          <w:jc w:val="center"/>
        </w:trPr>
        <w:tc>
          <w:tcPr>
            <w:tcW w:w="34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22</w:t>
            </w:r>
          </w:p>
        </w:tc>
        <w:tc>
          <w:tcPr>
            <w:tcW w:w="21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textAlignment w:val="center"/>
              <w:rPr>
                <w:rFonts w:ascii="仿宋" w:eastAsia="仿宋" w:hAnsi="仿宋" w:cs="仿宋"/>
                <w:sz w:val="24"/>
              </w:rPr>
            </w:pPr>
            <w:r w:rsidRPr="0015167A">
              <w:rPr>
                <w:rFonts w:ascii="仿宋" w:eastAsia="仿宋" w:hAnsi="仿宋" w:cs="仿宋" w:hint="eastAsia"/>
                <w:kern w:val="0"/>
                <w:sz w:val="24"/>
              </w:rPr>
              <w:t>图书馆管理系统（新建）</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套</w:t>
            </w:r>
          </w:p>
        </w:tc>
        <w:tc>
          <w:tcPr>
            <w:tcW w:w="44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1</w:t>
            </w:r>
          </w:p>
        </w:tc>
        <w:tc>
          <w:tcPr>
            <w:tcW w:w="14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648AA" w:rsidRPr="0015167A" w:rsidRDefault="001648AA" w:rsidP="00076B95">
            <w:pPr>
              <w:widowControl/>
              <w:spacing w:line="360" w:lineRule="auto"/>
              <w:jc w:val="center"/>
              <w:textAlignment w:val="center"/>
              <w:rPr>
                <w:rFonts w:ascii="仿宋" w:eastAsia="仿宋" w:hAnsi="仿宋" w:cs="仿宋"/>
                <w:sz w:val="24"/>
              </w:rPr>
            </w:pPr>
            <w:r w:rsidRPr="0015167A">
              <w:rPr>
                <w:rFonts w:ascii="仿宋" w:eastAsia="仿宋" w:hAnsi="仿宋" w:cs="仿宋" w:hint="eastAsia"/>
                <w:kern w:val="0"/>
                <w:sz w:val="24"/>
              </w:rPr>
              <w:t>200,000.00</w:t>
            </w:r>
          </w:p>
        </w:tc>
      </w:tr>
    </w:tbl>
    <w:bookmarkEnd w:id="4"/>
    <w:bookmarkEnd w:id="5"/>
    <w:p w:rsidR="001648AA" w:rsidRPr="0015167A" w:rsidRDefault="001648AA" w:rsidP="001648AA">
      <w:pPr>
        <w:spacing w:line="360" w:lineRule="auto"/>
        <w:contextualSpacing/>
        <w:rPr>
          <w:rFonts w:ascii="仿宋" w:eastAsia="仿宋" w:hAnsi="仿宋" w:cs="仿宋"/>
          <w:b/>
          <w:bCs/>
          <w:sz w:val="24"/>
          <w:szCs w:val="21"/>
        </w:rPr>
      </w:pPr>
      <w:r w:rsidRPr="0015167A">
        <w:rPr>
          <w:rFonts w:ascii="仿宋" w:eastAsia="仿宋" w:hAnsi="仿宋" w:cs="仿宋" w:hint="eastAsia"/>
          <w:b/>
          <w:bCs/>
          <w:sz w:val="24"/>
          <w:szCs w:val="21"/>
        </w:rPr>
        <w:t>注：1）投标人所报设备单价不能超过上述单价限价金额，否则按废标处理。</w:t>
      </w:r>
    </w:p>
    <w:p w:rsidR="001648AA" w:rsidRPr="0015167A" w:rsidRDefault="001648AA" w:rsidP="001648AA">
      <w:pPr>
        <w:spacing w:line="360" w:lineRule="auto"/>
        <w:ind w:firstLineChars="200" w:firstLine="482"/>
        <w:contextualSpacing/>
        <w:rPr>
          <w:rFonts w:ascii="仿宋" w:eastAsia="仿宋" w:hAnsi="仿宋" w:cs="仿宋"/>
          <w:b/>
          <w:bCs/>
          <w:sz w:val="24"/>
          <w:szCs w:val="21"/>
        </w:rPr>
      </w:pPr>
      <w:r w:rsidRPr="0015167A">
        <w:rPr>
          <w:rFonts w:ascii="仿宋" w:eastAsia="仿宋" w:hAnsi="仿宋" w:cs="仿宋" w:hint="eastAsia"/>
          <w:b/>
          <w:bCs/>
          <w:sz w:val="24"/>
          <w:szCs w:val="21"/>
        </w:rPr>
        <w:t>2）投标人所报数量不能低于上述具体明细中列明的数量，否则按废标处理。</w:t>
      </w:r>
    </w:p>
    <w:p w:rsidR="001648AA" w:rsidRPr="0015167A" w:rsidRDefault="001648AA" w:rsidP="001648AA">
      <w:pPr>
        <w:pStyle w:val="a0"/>
        <w:spacing w:line="360" w:lineRule="auto"/>
        <w:contextualSpacing/>
        <w:rPr>
          <w:rFonts w:ascii="仿宋" w:eastAsia="仿宋" w:hAnsi="仿宋" w:cs="仿宋"/>
          <w:b/>
          <w:bCs/>
          <w:szCs w:val="21"/>
        </w:rPr>
      </w:pPr>
      <w:r w:rsidRPr="0015167A">
        <w:rPr>
          <w:rFonts w:ascii="仿宋" w:eastAsia="仿宋" w:hAnsi="仿宋" w:cs="仿宋" w:hint="eastAsia"/>
          <w:b/>
          <w:bCs/>
          <w:szCs w:val="21"/>
        </w:rPr>
        <w:t>3）</w:t>
      </w:r>
      <w:r w:rsidRPr="0015167A">
        <w:rPr>
          <w:rFonts w:ascii="仿宋" w:eastAsia="仿宋" w:hAnsi="仿宋" w:cs="仿宋" w:hint="eastAsia"/>
          <w:b/>
        </w:rPr>
        <w:t>投标人需承诺所投产品软件支持国产化适配，并提供原厂永久授权（</w:t>
      </w:r>
      <w:r w:rsidRPr="0015167A">
        <w:rPr>
          <w:rFonts w:ascii="仿宋" w:eastAsia="仿宋" w:hAnsi="仿宋" w:cs="仿宋" w:hint="eastAsia"/>
          <w:b/>
          <w:bCs/>
        </w:rPr>
        <w:t>投标人需提供承诺函并加盖投标人公章），否则按废标处理。</w:t>
      </w:r>
    </w:p>
    <w:p w:rsidR="001648AA" w:rsidRPr="0015167A" w:rsidRDefault="001648AA" w:rsidP="001648AA">
      <w:pPr>
        <w:spacing w:line="360" w:lineRule="auto"/>
        <w:ind w:firstLineChars="200" w:firstLine="482"/>
        <w:contextualSpacing/>
        <w:rPr>
          <w:rFonts w:ascii="仿宋" w:eastAsia="仿宋" w:hAnsi="仿宋" w:cs="仿宋"/>
          <w:b/>
          <w:bCs/>
          <w:szCs w:val="21"/>
        </w:rPr>
      </w:pPr>
      <w:r w:rsidRPr="0015167A">
        <w:rPr>
          <w:rFonts w:ascii="仿宋" w:eastAsia="仿宋" w:hAnsi="仿宋" w:cs="仿宋" w:hint="eastAsia"/>
          <w:b/>
          <w:bCs/>
          <w:sz w:val="24"/>
          <w:szCs w:val="21"/>
        </w:rPr>
        <w:t>4）如涉及中小企业声明函填报，应包含上述具体明细中所有标的。</w:t>
      </w:r>
    </w:p>
    <w:p w:rsidR="001648AA" w:rsidRPr="0015167A" w:rsidRDefault="001648AA" w:rsidP="001648AA">
      <w:pPr>
        <w:pStyle w:val="a0"/>
      </w:pP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（二）项目背景/项目概述（如有）</w:t>
      </w:r>
    </w:p>
    <w:p w:rsidR="001648AA" w:rsidRPr="0015167A" w:rsidRDefault="001648AA" w:rsidP="001648AA">
      <w:pPr>
        <w:spacing w:line="360" w:lineRule="auto"/>
        <w:ind w:firstLineChars="200" w:firstLine="480"/>
        <w:rPr>
          <w:rFonts w:ascii="仿宋" w:eastAsia="仿宋" w:hAnsi="仿宋" w:cs="仿宋"/>
          <w:sz w:val="24"/>
        </w:rPr>
      </w:pPr>
      <w:r w:rsidRPr="0015167A">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1648AA" w:rsidRPr="0015167A" w:rsidRDefault="001648AA" w:rsidP="001648AA">
      <w:pPr>
        <w:spacing w:line="360" w:lineRule="auto"/>
        <w:ind w:firstLineChars="200" w:firstLine="480"/>
        <w:rPr>
          <w:rFonts w:ascii="仿宋" w:eastAsia="仿宋" w:hAnsi="仿宋" w:cs="仿宋"/>
          <w:sz w:val="24"/>
        </w:rPr>
      </w:pPr>
      <w:r w:rsidRPr="0015167A">
        <w:rPr>
          <w:rFonts w:ascii="仿宋" w:eastAsia="仿宋" w:hAnsi="仿宋" w:cs="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1648AA" w:rsidRPr="0015167A" w:rsidRDefault="001648AA" w:rsidP="001648AA">
      <w:pPr>
        <w:spacing w:line="360" w:lineRule="auto"/>
        <w:ind w:firstLineChars="200" w:firstLine="480"/>
        <w:rPr>
          <w:rFonts w:ascii="仿宋" w:eastAsia="仿宋" w:hAnsi="仿宋" w:cs="仿宋"/>
          <w:sz w:val="24"/>
        </w:rPr>
      </w:pPr>
      <w:r w:rsidRPr="0015167A">
        <w:rPr>
          <w:rFonts w:ascii="仿宋" w:eastAsia="仿宋" w:hAnsi="仿宋" w:cs="仿宋" w:hint="eastAsia"/>
          <w:sz w:val="24"/>
        </w:rPr>
        <w:t>满足首都医科大学附属首都儿童医学中心通州院区2027年开业建设要求，完成儿科专科专病数据库系统、血液透析信息系统、智慧药学服务系统、医学影像中系统等系统建设，满足医院各临床及科研等场景使用需求，实现多院区业务融合一体化管理，提升医疗质量，推动科研成果转化，支持医院高质量发展。</w:t>
      </w:r>
    </w:p>
    <w:p w:rsidR="001648AA" w:rsidRPr="0015167A" w:rsidRDefault="001648AA" w:rsidP="001648AA">
      <w:pPr>
        <w:tabs>
          <w:tab w:val="left" w:pos="5456"/>
        </w:tabs>
        <w:snapToGrid w:val="0"/>
        <w:spacing w:line="360" w:lineRule="auto"/>
        <w:ind w:firstLineChars="200" w:firstLine="482"/>
        <w:rPr>
          <w:rFonts w:ascii="仿宋" w:eastAsia="仿宋" w:hAnsi="仿宋" w:cs="仿宋"/>
          <w:b/>
          <w:bCs/>
          <w:sz w:val="24"/>
        </w:rPr>
      </w:pPr>
    </w:p>
    <w:p w:rsidR="001648AA" w:rsidRPr="0015167A" w:rsidRDefault="001648AA" w:rsidP="001648AA">
      <w:pPr>
        <w:tabs>
          <w:tab w:val="left" w:pos="5456"/>
        </w:tabs>
        <w:snapToGrid w:val="0"/>
        <w:spacing w:line="360" w:lineRule="auto"/>
        <w:ind w:firstLineChars="200" w:firstLine="482"/>
        <w:rPr>
          <w:rFonts w:ascii="仿宋" w:eastAsia="仿宋" w:hAnsi="仿宋" w:cs="仿宋"/>
          <w:b/>
          <w:bCs/>
          <w:sz w:val="24"/>
        </w:rPr>
      </w:pPr>
      <w:r w:rsidRPr="0015167A">
        <w:rPr>
          <w:rFonts w:ascii="仿宋" w:eastAsia="仿宋" w:hAnsi="仿宋" w:cs="仿宋" w:hint="eastAsia"/>
          <w:b/>
          <w:bCs/>
          <w:sz w:val="24"/>
        </w:rPr>
        <w:t>二、商务要求</w:t>
      </w:r>
      <w:r w:rsidRPr="0015167A">
        <w:rPr>
          <w:rFonts w:ascii="仿宋" w:eastAsia="仿宋" w:hAnsi="仿宋" w:cs="仿宋"/>
          <w:b/>
          <w:bCs/>
          <w:sz w:val="24"/>
        </w:rPr>
        <w:tab/>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（一）交付（实施）的时间（期限）和地点（范围）</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1、采购项目（标的）实施的时间：</w:t>
      </w:r>
      <w:r w:rsidRPr="0015167A">
        <w:rPr>
          <w:rFonts w:ascii="仿宋" w:eastAsia="仿宋" w:hAnsi="仿宋" w:cs="仿宋" w:hint="eastAsia"/>
          <w:sz w:val="24"/>
        </w:rPr>
        <w:t>自合同签订后5个工作日内入场，本项</w:t>
      </w:r>
      <w:r w:rsidRPr="0015167A">
        <w:rPr>
          <w:rFonts w:ascii="仿宋" w:eastAsia="仿宋" w:hAnsi="仿宋" w:cs="仿宋" w:hint="eastAsia"/>
          <w:sz w:val="24"/>
        </w:rPr>
        <w:lastRenderedPageBreak/>
        <w:t>目建设工期为18个月，自本合同双方签字生效之日计算。</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2、</w:t>
      </w:r>
      <w:r w:rsidRPr="0015167A">
        <w:rPr>
          <w:rFonts w:ascii="仿宋" w:eastAsia="仿宋" w:hAnsi="仿宋" w:cs="仿宋" w:hint="eastAsia"/>
          <w:sz w:val="24"/>
        </w:rPr>
        <w:t>采购项目（标的）实施的地点：首都医科大学附属首都儿童医学中心指定地点。</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（二）付款条件（进度和方式）</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详见第六章拟签订的合同文本。</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（三）包装和运输</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（四）售后服务（质保期）</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质保期：自最终验收合格之日起，提供3年软件免费质保服务和5年硬件免费质保服务。</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驻场人员要求：自最终验收合格之日起，提供1名驻场工程师进行12个月的现场技术支持保障，承担系统巡检、运维保障等技术支持工作，不再额外收取费用。</w:t>
      </w:r>
    </w:p>
    <w:p w:rsidR="001648AA" w:rsidRPr="0015167A" w:rsidRDefault="001648AA" w:rsidP="001648AA">
      <w:pPr>
        <w:snapToGrid w:val="0"/>
        <w:spacing w:line="360" w:lineRule="auto"/>
        <w:ind w:firstLineChars="200" w:firstLine="482"/>
        <w:rPr>
          <w:rFonts w:ascii="仿宋" w:eastAsia="仿宋" w:hAnsi="仿宋" w:cs="仿宋"/>
          <w:b/>
          <w:bCs/>
          <w:sz w:val="24"/>
        </w:rPr>
      </w:pPr>
      <w:r w:rsidRPr="0015167A">
        <w:rPr>
          <w:rFonts w:ascii="仿宋" w:eastAsia="仿宋" w:hAnsi="仿宋" w:cs="仿宋" w:hint="eastAsia"/>
          <w:b/>
          <w:bCs/>
          <w:sz w:val="24"/>
        </w:rPr>
        <w:t>三、技术要求</w:t>
      </w:r>
    </w:p>
    <w:p w:rsidR="001648AA" w:rsidRPr="0015167A" w:rsidRDefault="001648AA" w:rsidP="001648AA">
      <w:pPr>
        <w:spacing w:line="360" w:lineRule="auto"/>
        <w:ind w:firstLineChars="200" w:firstLine="482"/>
        <w:contextualSpacing/>
        <w:rPr>
          <w:rFonts w:ascii="仿宋" w:eastAsia="仿宋" w:hAnsi="仿宋" w:cs="仿宋"/>
          <w:b/>
          <w:bCs/>
          <w:sz w:val="24"/>
        </w:rPr>
      </w:pPr>
      <w:r w:rsidRPr="0015167A">
        <w:rPr>
          <w:rFonts w:ascii="仿宋" w:eastAsia="仿宋" w:hAnsi="仿宋" w:cs="仿宋" w:hint="eastAsia"/>
          <w:b/>
          <w:bCs/>
          <w:sz w:val="24"/>
        </w:rPr>
        <w:t>（一）基本要求</w:t>
      </w:r>
    </w:p>
    <w:p w:rsidR="001648AA" w:rsidRPr="0015167A" w:rsidRDefault="001648AA" w:rsidP="001648AA">
      <w:pPr>
        <w:spacing w:line="360" w:lineRule="auto"/>
        <w:ind w:firstLineChars="200" w:firstLine="480"/>
        <w:contextualSpacing/>
        <w:rPr>
          <w:rFonts w:ascii="仿宋" w:eastAsia="仿宋" w:hAnsi="仿宋" w:cs="仿宋"/>
          <w:bCs/>
          <w:sz w:val="24"/>
        </w:rPr>
      </w:pPr>
      <w:r w:rsidRPr="0015167A">
        <w:rPr>
          <w:rFonts w:ascii="仿宋" w:eastAsia="仿宋" w:hAnsi="仿宋" w:cs="仿宋" w:hint="eastAsia"/>
          <w:bCs/>
          <w:sz w:val="24"/>
        </w:rPr>
        <w:t>1、采购标的需实现的功能或者目标</w:t>
      </w:r>
    </w:p>
    <w:p w:rsidR="001648AA" w:rsidRPr="0015167A" w:rsidRDefault="001648AA" w:rsidP="001648AA">
      <w:pPr>
        <w:spacing w:line="360" w:lineRule="auto"/>
        <w:ind w:firstLineChars="200" w:firstLine="480"/>
        <w:rPr>
          <w:rFonts w:ascii="仿宋" w:eastAsia="仿宋" w:hAnsi="仿宋" w:cs="仿宋"/>
          <w:sz w:val="24"/>
        </w:rPr>
      </w:pPr>
      <w:r w:rsidRPr="0015167A">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1648AA" w:rsidRPr="0015167A" w:rsidRDefault="001648AA" w:rsidP="001648AA">
      <w:pPr>
        <w:spacing w:line="360" w:lineRule="auto"/>
        <w:ind w:firstLineChars="200" w:firstLine="480"/>
        <w:rPr>
          <w:rFonts w:ascii="仿宋" w:eastAsia="仿宋" w:hAnsi="仿宋" w:cs="仿宋"/>
          <w:sz w:val="24"/>
        </w:rPr>
      </w:pPr>
      <w:r w:rsidRPr="0015167A">
        <w:rPr>
          <w:rFonts w:ascii="仿宋" w:eastAsia="仿宋" w:hAnsi="仿宋" w:cs="仿宋" w:hint="eastAsia"/>
          <w:sz w:val="24"/>
        </w:rPr>
        <w:t>通州院区信息化配套建设项目是医院高质量发展的重要支撑，本项目需按照</w:t>
      </w:r>
      <w:r w:rsidRPr="0015167A">
        <w:rPr>
          <w:rFonts w:ascii="仿宋" w:eastAsia="仿宋" w:hAnsi="仿宋" w:cs="仿宋" w:hint="eastAsia"/>
          <w:sz w:val="24"/>
        </w:rPr>
        <w:lastRenderedPageBreak/>
        <w:t>《智慧医疗分级评价》六级、《医院信息互联互通标准化成熟度测评》五级乙等、《医疗机构智慧服务分级评估》三级要求、《医疗机构智慧管理分级评估》三级要求建设，满足临床、患者、管理信息化使用需求。</w:t>
      </w:r>
    </w:p>
    <w:p w:rsidR="001648AA" w:rsidRPr="0015167A" w:rsidRDefault="001648AA" w:rsidP="001648AA">
      <w:pPr>
        <w:spacing w:line="360" w:lineRule="auto"/>
        <w:ind w:firstLineChars="200" w:firstLine="480"/>
        <w:rPr>
          <w:rFonts w:ascii="仿宋" w:eastAsia="仿宋" w:hAnsi="仿宋" w:cs="仿宋"/>
          <w:sz w:val="24"/>
        </w:rPr>
      </w:pPr>
      <w:r w:rsidRPr="0015167A">
        <w:rPr>
          <w:rFonts w:ascii="仿宋" w:eastAsia="仿宋" w:hAnsi="仿宋" w:cs="仿宋" w:hint="eastAsia"/>
          <w:sz w:val="24"/>
        </w:rPr>
        <w:t>满足首都医科大学附属首都儿童医学中心通州院区2027年开业建设要求，完成儿科专科专病数据库系统、血液透析信息系统、智慧药学服务系统、医学影像中系统等系统建设，满足医院各临床及科研等场景使用需求，实现多院区业务融合一体化管理，提升医疗质量，推动科研成果转化，支持医院高质量发展。</w:t>
      </w:r>
    </w:p>
    <w:p w:rsidR="001648AA" w:rsidRPr="0015167A" w:rsidRDefault="001648AA" w:rsidP="001648AA">
      <w:pPr>
        <w:spacing w:line="360" w:lineRule="auto"/>
        <w:ind w:firstLineChars="200" w:firstLine="480"/>
        <w:contextualSpacing/>
        <w:rPr>
          <w:rFonts w:ascii="仿宋" w:eastAsia="仿宋" w:hAnsi="仿宋"/>
          <w:sz w:val="24"/>
        </w:rPr>
      </w:pPr>
    </w:p>
    <w:p w:rsidR="001648AA" w:rsidRPr="0015167A" w:rsidRDefault="001648AA" w:rsidP="001648AA">
      <w:pPr>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2、需执行的国家相关标准、行业标准、地方标准或者其他标准、规范</w:t>
      </w:r>
    </w:p>
    <w:p w:rsidR="001648AA" w:rsidRPr="0015167A" w:rsidRDefault="001648AA" w:rsidP="0037163A">
      <w:pPr>
        <w:numPr>
          <w:ilvl w:val="0"/>
          <w:numId w:val="6"/>
        </w:numPr>
        <w:spacing w:line="360" w:lineRule="auto"/>
        <w:rPr>
          <w:rFonts w:ascii="仿宋" w:eastAsia="仿宋" w:hAnsi="仿宋" w:cs="仿宋"/>
          <w:sz w:val="24"/>
        </w:rPr>
      </w:pPr>
      <w:bookmarkStart w:id="6" w:name="OLE_LINK31"/>
      <w:r w:rsidRPr="0015167A">
        <w:rPr>
          <w:rFonts w:ascii="仿宋" w:eastAsia="仿宋" w:hAnsi="仿宋" w:cs="仿宋" w:hint="eastAsia"/>
          <w:sz w:val="24"/>
        </w:rPr>
        <w:t>《国务院办公厅关于推动公立医院高质量发展的意见》（国办发〔2021〕18号）</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国务院《“健康中国2030”规划纲要》2016年</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国务院办公厅发布《关于积极推进互联网+行动的指导意见》2015年</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《中华人民共和国数据安全法》</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《中华人民共和国网络安全法》</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《中华人民共和国个人信息保护法》</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《信息安全等级保护管理办法》</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《全国医院信息化建设标准与规范（试行）》（国卫办规划发〔2018〕4号）</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《关于印发公立医院高质量发展促进行动（2021-2025年）的通知》（国卫医发〔2021〕27号）</w:t>
      </w:r>
    </w:p>
    <w:bookmarkEnd w:id="6"/>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《医疗和保健建筑物数字化应用第1部分：医疗信息系统》（GB/T36351.1-2018）</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《医院信息化建设应用技术指引》（2017年版）</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《医院信息平台应用功能指引》</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《国家医疗健康信息区域全民健康信息互联互通标准化成熟度》测评方案（2020年版）</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《电子病历系统应用水平分级评价管理办法（试行）及评价标准（试行）》(国卫办医函〔2018〕1079号)</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lastRenderedPageBreak/>
        <w:t>《医院智慧服务分级评估标准体系（试行）》（国卫办医函〔2019〕236号）</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《国家卫生健康委办公厅关于印发医院智慧管理分级评估标准体系（试行）的通知》（国卫办医函〔2021〕86号）</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《电子病历基本数据集》（国家卫生健康委，WS 445-2014）</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《电子病历共享文档规范》（国家卫生健康委，WS/T 500-2016等系列标准）</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《卫生信息数据元目录》等35项标准（国家卫生健康委，WS 363-2011、WS/T 363-2023等）</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《电子病历基本架构与数据标准（试行）》（国家卫生健康委，2010年印发）</w:t>
      </w:r>
    </w:p>
    <w:p w:rsidR="001648AA" w:rsidRPr="0015167A" w:rsidRDefault="001648AA" w:rsidP="0037163A">
      <w:pPr>
        <w:numPr>
          <w:ilvl w:val="0"/>
          <w:numId w:val="6"/>
        </w:numPr>
        <w:spacing w:line="360" w:lineRule="auto"/>
        <w:rPr>
          <w:rFonts w:ascii="仿宋" w:eastAsia="仿宋" w:hAnsi="仿宋" w:cs="仿宋"/>
          <w:sz w:val="24"/>
        </w:rPr>
      </w:pPr>
      <w:r w:rsidRPr="0015167A">
        <w:rPr>
          <w:rFonts w:ascii="仿宋" w:eastAsia="仿宋" w:hAnsi="仿宋" w:cs="仿宋" w:hint="eastAsia"/>
          <w:sz w:val="24"/>
        </w:rPr>
        <w:t>《医疗机构内通用医疗服务信息数据标准》（国家卫生健康委，WS/T 363-2021）</w:t>
      </w:r>
    </w:p>
    <w:p w:rsidR="001648AA" w:rsidRPr="0015167A" w:rsidRDefault="001648AA" w:rsidP="0037163A">
      <w:pPr>
        <w:numPr>
          <w:ilvl w:val="0"/>
          <w:numId w:val="6"/>
        </w:numPr>
        <w:spacing w:line="360" w:lineRule="auto"/>
        <w:ind w:left="839"/>
        <w:rPr>
          <w:rFonts w:ascii="仿宋" w:eastAsia="仿宋" w:hAnsi="仿宋" w:cs="仿宋"/>
          <w:sz w:val="24"/>
        </w:rPr>
      </w:pPr>
      <w:r w:rsidRPr="0015167A">
        <w:rPr>
          <w:rFonts w:ascii="仿宋" w:eastAsia="仿宋" w:hAnsi="仿宋" w:cs="仿宋" w:hint="eastAsia"/>
          <w:sz w:val="24"/>
        </w:rPr>
        <w:t>《健康医疗数据安全指南》（国家市场监督管理总局、国家标准化管理委员会，GB/T 39725-2020）</w:t>
      </w:r>
    </w:p>
    <w:p w:rsidR="001648AA" w:rsidRPr="0015167A" w:rsidRDefault="001648AA" w:rsidP="0037163A">
      <w:pPr>
        <w:numPr>
          <w:ilvl w:val="0"/>
          <w:numId w:val="6"/>
        </w:numPr>
        <w:spacing w:line="360" w:lineRule="auto"/>
        <w:ind w:left="839"/>
        <w:rPr>
          <w:rFonts w:ascii="仿宋" w:eastAsia="仿宋" w:hAnsi="仿宋" w:cs="仿宋"/>
          <w:sz w:val="24"/>
        </w:rPr>
      </w:pPr>
      <w:r w:rsidRPr="0015167A">
        <w:rPr>
          <w:rFonts w:ascii="仿宋" w:eastAsia="仿宋" w:hAnsi="仿宋" w:cs="仿宋" w:hint="eastAsia"/>
          <w:sz w:val="24"/>
        </w:rPr>
        <w:t>《疾病管理基本数据集 第6部分：肿瘤病例管理》（国家卫生健康委，WS/T 304.6-2017）</w:t>
      </w:r>
    </w:p>
    <w:p w:rsidR="001648AA" w:rsidRPr="0015167A" w:rsidRDefault="001648AA" w:rsidP="0037163A">
      <w:pPr>
        <w:numPr>
          <w:ilvl w:val="0"/>
          <w:numId w:val="6"/>
        </w:numPr>
        <w:spacing w:line="360" w:lineRule="auto"/>
        <w:ind w:left="839"/>
        <w:rPr>
          <w:rFonts w:ascii="仿宋" w:eastAsia="仿宋" w:hAnsi="仿宋" w:cs="仿宋"/>
          <w:sz w:val="24"/>
        </w:rPr>
      </w:pPr>
      <w:r w:rsidRPr="0015167A">
        <w:rPr>
          <w:rFonts w:ascii="仿宋" w:eastAsia="仿宋" w:hAnsi="仿宋" w:cs="仿宋" w:hint="eastAsia"/>
          <w:sz w:val="24"/>
        </w:rPr>
        <w:t>《慢性病监测信息系统基本功能规范》（国家卫生健康委，WS/T 482-2016）</w:t>
      </w:r>
    </w:p>
    <w:p w:rsidR="001648AA" w:rsidRPr="0015167A" w:rsidRDefault="001648AA" w:rsidP="0037163A">
      <w:pPr>
        <w:numPr>
          <w:ilvl w:val="0"/>
          <w:numId w:val="6"/>
        </w:numPr>
        <w:spacing w:line="360" w:lineRule="auto"/>
        <w:ind w:left="839"/>
        <w:rPr>
          <w:rFonts w:ascii="仿宋" w:eastAsia="仿宋" w:hAnsi="仿宋" w:cs="仿宋"/>
          <w:sz w:val="24"/>
        </w:rPr>
      </w:pPr>
      <w:r w:rsidRPr="0015167A">
        <w:rPr>
          <w:rFonts w:ascii="仿宋" w:eastAsia="仿宋" w:hAnsi="仿宋" w:cs="仿宋" w:hint="eastAsia"/>
          <w:sz w:val="24"/>
        </w:rPr>
        <w:t>《妇幼保健服务信息系统基本功能规范》（国家卫生健康委，WS/T 526-2016）</w:t>
      </w:r>
    </w:p>
    <w:p w:rsidR="001648AA" w:rsidRPr="0015167A" w:rsidRDefault="001648AA" w:rsidP="0037163A">
      <w:pPr>
        <w:numPr>
          <w:ilvl w:val="0"/>
          <w:numId w:val="6"/>
        </w:numPr>
        <w:spacing w:line="360" w:lineRule="auto"/>
        <w:ind w:left="839"/>
        <w:rPr>
          <w:rFonts w:ascii="仿宋" w:eastAsia="仿宋" w:hAnsi="仿宋" w:cs="仿宋"/>
          <w:sz w:val="24"/>
        </w:rPr>
      </w:pPr>
      <w:r w:rsidRPr="0015167A">
        <w:rPr>
          <w:rFonts w:ascii="仿宋" w:eastAsia="仿宋" w:hAnsi="仿宋" w:cs="仿宋" w:hint="eastAsia"/>
          <w:sz w:val="24"/>
        </w:rPr>
        <w:t>《医疗机构临床用血信息系统基本功能标准》（国家卫生健康委，WS/T 867-2025）</w:t>
      </w:r>
    </w:p>
    <w:p w:rsidR="001648AA" w:rsidRPr="0015167A" w:rsidRDefault="001648AA" w:rsidP="0037163A">
      <w:pPr>
        <w:numPr>
          <w:ilvl w:val="0"/>
          <w:numId w:val="6"/>
        </w:numPr>
        <w:spacing w:line="360" w:lineRule="auto"/>
        <w:ind w:left="839"/>
        <w:rPr>
          <w:rFonts w:ascii="仿宋" w:eastAsia="仿宋" w:hAnsi="仿宋" w:cs="仿宋"/>
          <w:sz w:val="24"/>
        </w:rPr>
      </w:pPr>
      <w:r w:rsidRPr="0015167A">
        <w:rPr>
          <w:rFonts w:ascii="仿宋" w:eastAsia="仿宋" w:hAnsi="仿宋" w:cs="仿宋" w:hint="eastAsia"/>
          <w:sz w:val="24"/>
        </w:rPr>
        <w:t>《中国医院信息基本数据集标准1.0版》，卫计委，2006.5。</w:t>
      </w:r>
    </w:p>
    <w:p w:rsidR="001648AA" w:rsidRPr="0015167A" w:rsidRDefault="001648AA" w:rsidP="0037163A">
      <w:pPr>
        <w:numPr>
          <w:ilvl w:val="0"/>
          <w:numId w:val="6"/>
        </w:numPr>
        <w:spacing w:line="360" w:lineRule="auto"/>
        <w:ind w:left="839"/>
        <w:rPr>
          <w:rFonts w:ascii="仿宋" w:eastAsia="仿宋" w:hAnsi="仿宋" w:cs="仿宋"/>
          <w:sz w:val="24"/>
        </w:rPr>
      </w:pPr>
      <w:r w:rsidRPr="0015167A">
        <w:rPr>
          <w:rFonts w:ascii="仿宋" w:eastAsia="仿宋" w:hAnsi="仿宋" w:cs="仿宋" w:hint="eastAsia"/>
          <w:sz w:val="24"/>
        </w:rPr>
        <w:t>HL7标准、SNOMED医院术语标准、ICD9、ICD10国际疾病编码标准等相关国际标准；</w:t>
      </w:r>
    </w:p>
    <w:p w:rsidR="001648AA" w:rsidRPr="0015167A" w:rsidRDefault="001648AA" w:rsidP="001648AA">
      <w:pPr>
        <w:spacing w:line="360" w:lineRule="auto"/>
        <w:ind w:firstLineChars="200" w:firstLine="480"/>
        <w:rPr>
          <w:rFonts w:ascii="仿宋" w:eastAsia="仿宋" w:hAnsi="仿宋" w:cs="仿宋"/>
          <w:bCs/>
          <w:sz w:val="24"/>
        </w:rPr>
      </w:pPr>
      <w:r w:rsidRPr="0015167A">
        <w:rPr>
          <w:rFonts w:ascii="仿宋" w:eastAsia="仿宋" w:hAnsi="仿宋" w:cs="仿宋" w:hint="eastAsia"/>
          <w:sz w:val="24"/>
        </w:rPr>
        <w:t>以上规范如有更新，以国家、地方、行业最新标准为准。在实施本项目期间除应遵循上述规范外，还应遵循未列出的其他相关国家、地方、行业标准及规范。标准不一致的，以严格的标准为准。没有国家标准、行业标准和企业标准的，按照通常标准或者符合合同目的的特定标准确定。</w:t>
      </w:r>
    </w:p>
    <w:p w:rsidR="001648AA" w:rsidRPr="0015167A" w:rsidRDefault="001648AA" w:rsidP="001648AA">
      <w:pPr>
        <w:pStyle w:val="a0"/>
        <w:rPr>
          <w:rFonts w:ascii="仿宋" w:eastAsia="仿宋" w:hAnsi="仿宋"/>
        </w:rPr>
      </w:pPr>
    </w:p>
    <w:p w:rsidR="001648AA" w:rsidRPr="0015167A" w:rsidRDefault="001648AA" w:rsidP="001648AA">
      <w:pPr>
        <w:snapToGrid w:val="0"/>
        <w:spacing w:line="360" w:lineRule="auto"/>
        <w:ind w:firstLineChars="200" w:firstLine="482"/>
        <w:rPr>
          <w:rFonts w:ascii="仿宋" w:eastAsia="仿宋" w:hAnsi="仿宋" w:cs="仿宋"/>
          <w:b/>
          <w:bCs/>
          <w:sz w:val="24"/>
        </w:rPr>
      </w:pPr>
      <w:r w:rsidRPr="0015167A">
        <w:rPr>
          <w:rFonts w:ascii="仿宋" w:eastAsia="仿宋" w:hAnsi="仿宋" w:cs="仿宋" w:hint="eastAsia"/>
          <w:b/>
          <w:bCs/>
          <w:sz w:val="24"/>
        </w:rPr>
        <w:lastRenderedPageBreak/>
        <w:t>（二）服务内容及要求/货物技术要求</w:t>
      </w:r>
    </w:p>
    <w:p w:rsidR="001648AA" w:rsidRPr="0015167A" w:rsidRDefault="001648AA" w:rsidP="001648AA">
      <w:pPr>
        <w:snapToGrid w:val="0"/>
        <w:spacing w:line="360" w:lineRule="auto"/>
        <w:ind w:firstLineChars="200" w:firstLine="480"/>
        <w:rPr>
          <w:rFonts w:ascii="仿宋" w:eastAsia="仿宋" w:hAnsi="仿宋"/>
          <w:b/>
          <w:sz w:val="24"/>
        </w:rPr>
      </w:pPr>
      <w:r w:rsidRPr="0015167A">
        <w:rPr>
          <w:rFonts w:ascii="仿宋" w:eastAsia="仿宋" w:hAnsi="仿宋" w:cs="仿宋" w:hint="eastAsia"/>
          <w:bCs/>
          <w:sz w:val="24"/>
        </w:rPr>
        <w:t>1、采购标的需满足的性能、材料、结构、外观、质量、安全、技术规格、物理特性等要求：</w:t>
      </w:r>
      <w:bookmarkStart w:id="7" w:name="OLE_LINK53"/>
    </w:p>
    <w:p w:rsidR="001648AA" w:rsidRPr="0015167A" w:rsidRDefault="001648AA" w:rsidP="001648AA">
      <w:pPr>
        <w:spacing w:line="360" w:lineRule="auto"/>
        <w:contextualSpacing/>
        <w:jc w:val="center"/>
        <w:rPr>
          <w:rFonts w:ascii="仿宋" w:eastAsia="仿宋" w:hAnsi="仿宋"/>
          <w:b/>
          <w:sz w:val="24"/>
          <w:szCs w:val="21"/>
        </w:rPr>
      </w:pPr>
      <w:r w:rsidRPr="0015167A">
        <w:rPr>
          <w:rFonts w:ascii="仿宋" w:eastAsia="仿宋" w:hAnsi="仿宋" w:hint="eastAsia"/>
          <w:b/>
          <w:sz w:val="24"/>
          <w:szCs w:val="21"/>
        </w:rPr>
        <w:t>第8包 血液透析信息系统等</w:t>
      </w:r>
    </w:p>
    <w:bookmarkEnd w:id="7"/>
    <w:p w:rsidR="001648AA" w:rsidRPr="0015167A" w:rsidRDefault="001648AA" w:rsidP="001648AA">
      <w:pPr>
        <w:spacing w:line="360" w:lineRule="auto"/>
        <w:jc w:val="left"/>
        <w:rPr>
          <w:rFonts w:ascii="仿宋" w:eastAsia="仿宋" w:hAnsi="仿宋"/>
          <w:b/>
        </w:rPr>
      </w:pPr>
      <w:r w:rsidRPr="0015167A">
        <w:rPr>
          <w:rFonts w:ascii="仿宋" w:eastAsia="仿宋" w:hAnsi="仿宋" w:hint="eastAsia"/>
          <w:b/>
        </w:rPr>
        <w:t>★一、总体要求（若因此产生的相关费用须由投标人承担，投标人须提供包含以下1-3项目内容的承诺书并加盖公章）</w:t>
      </w:r>
    </w:p>
    <w:tbl>
      <w:tblPr>
        <w:tblW w:w="4999" w:type="pct"/>
        <w:jc w:val="center"/>
        <w:tblCellMar>
          <w:left w:w="0" w:type="dxa"/>
          <w:right w:w="0" w:type="dxa"/>
        </w:tblCellMar>
        <w:tblLook w:val="04A0" w:firstRow="1" w:lastRow="0" w:firstColumn="1" w:lastColumn="0" w:noHBand="0" w:noVBand="1"/>
      </w:tblPr>
      <w:tblGrid>
        <w:gridCol w:w="2977"/>
        <w:gridCol w:w="5363"/>
      </w:tblGrid>
      <w:tr w:rsidR="001648AA" w:rsidRPr="0015167A" w:rsidTr="00076B95">
        <w:trPr>
          <w:trHeight w:val="536"/>
          <w:jc w:val="center"/>
        </w:trPr>
        <w:tc>
          <w:tcPr>
            <w:tcW w:w="17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37163A">
            <w:pPr>
              <w:widowControl/>
              <w:numPr>
                <w:ilvl w:val="0"/>
                <w:numId w:val="7"/>
              </w:numPr>
              <w:spacing w:line="276" w:lineRule="auto"/>
              <w:contextualSpacing/>
              <w:textAlignment w:val="center"/>
              <w:rPr>
                <w:rFonts w:ascii="仿宋" w:eastAsia="仿宋" w:hAnsi="仿宋" w:cs="仿宋"/>
                <w:szCs w:val="21"/>
              </w:rPr>
            </w:pPr>
            <w:r w:rsidRPr="0015167A">
              <w:rPr>
                <w:rFonts w:ascii="仿宋" w:eastAsia="仿宋" w:hAnsi="仿宋" w:cs="仿宋" w:hint="eastAsia"/>
                <w:kern w:val="0"/>
                <w:szCs w:val="21"/>
              </w:rPr>
              <w:t>信息系统多院区建设</w:t>
            </w:r>
          </w:p>
        </w:tc>
        <w:tc>
          <w:tcPr>
            <w:tcW w:w="32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276" w:lineRule="auto"/>
              <w:contextualSpacing/>
              <w:textAlignment w:val="center"/>
              <w:rPr>
                <w:rFonts w:ascii="仿宋" w:eastAsia="仿宋" w:hAnsi="仿宋" w:cs="仿宋"/>
                <w:szCs w:val="21"/>
              </w:rPr>
            </w:pPr>
            <w:r w:rsidRPr="0015167A">
              <w:rPr>
                <w:rStyle w:val="font21"/>
                <w:rFonts w:ascii="仿宋" w:eastAsia="仿宋" w:hAnsi="仿宋"/>
                <w:szCs w:val="21"/>
              </w:rPr>
              <w:t>支持多院区各信息系统的业务协同一体化管理，保证多院区系统功能建设一致性、功能更新同步性。</w:t>
            </w:r>
          </w:p>
        </w:tc>
      </w:tr>
      <w:tr w:rsidR="001648AA" w:rsidRPr="0015167A" w:rsidTr="00076B95">
        <w:trPr>
          <w:trHeight w:val="521"/>
          <w:jc w:val="center"/>
        </w:trPr>
        <w:tc>
          <w:tcPr>
            <w:tcW w:w="17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37163A">
            <w:pPr>
              <w:widowControl/>
              <w:numPr>
                <w:ilvl w:val="0"/>
                <w:numId w:val="7"/>
              </w:numPr>
              <w:spacing w:line="276" w:lineRule="auto"/>
              <w:contextualSpacing/>
              <w:textAlignment w:val="center"/>
              <w:rPr>
                <w:rFonts w:ascii="仿宋" w:eastAsia="仿宋" w:hAnsi="仿宋" w:cs="仿宋"/>
                <w:szCs w:val="21"/>
              </w:rPr>
            </w:pPr>
            <w:r w:rsidRPr="0015167A">
              <w:rPr>
                <w:rFonts w:ascii="仿宋" w:eastAsia="仿宋" w:hAnsi="仿宋" w:cs="仿宋" w:hint="eastAsia"/>
                <w:kern w:val="0"/>
                <w:szCs w:val="21"/>
              </w:rPr>
              <w:t>质量保证期</w:t>
            </w:r>
          </w:p>
        </w:tc>
        <w:tc>
          <w:tcPr>
            <w:tcW w:w="32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276" w:lineRule="auto"/>
              <w:contextualSpacing/>
              <w:textAlignment w:val="center"/>
              <w:rPr>
                <w:rFonts w:ascii="仿宋" w:eastAsia="仿宋" w:hAnsi="仿宋" w:cs="仿宋"/>
                <w:szCs w:val="21"/>
              </w:rPr>
            </w:pPr>
            <w:r w:rsidRPr="0015167A">
              <w:rPr>
                <w:rFonts w:ascii="仿宋" w:eastAsia="仿宋" w:hAnsi="仿宋" w:hint="eastAsia"/>
                <w:kern w:val="0"/>
                <w:szCs w:val="21"/>
              </w:rPr>
              <w:t>项目质量保证期：提供3年软件免费质保服务和5年硬件免费质保服务，并自最终验收合格之日起，提供1名驻场工程师为期12个月的免费现场技术支持保障。</w:t>
            </w:r>
          </w:p>
        </w:tc>
      </w:tr>
      <w:tr w:rsidR="001648AA" w:rsidRPr="0015167A" w:rsidTr="00076B95">
        <w:trPr>
          <w:trHeight w:val="90"/>
          <w:jc w:val="center"/>
        </w:trPr>
        <w:tc>
          <w:tcPr>
            <w:tcW w:w="17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37163A">
            <w:pPr>
              <w:widowControl/>
              <w:numPr>
                <w:ilvl w:val="0"/>
                <w:numId w:val="7"/>
              </w:numPr>
              <w:spacing w:line="276" w:lineRule="auto"/>
              <w:contextualSpacing/>
              <w:textAlignment w:val="center"/>
              <w:rPr>
                <w:rFonts w:ascii="仿宋" w:eastAsia="仿宋" w:hAnsi="仿宋" w:cs="仿宋"/>
                <w:szCs w:val="21"/>
              </w:rPr>
            </w:pPr>
            <w:r w:rsidRPr="0015167A">
              <w:rPr>
                <w:rFonts w:ascii="仿宋" w:eastAsia="仿宋" w:hAnsi="仿宋" w:cs="仿宋" w:hint="eastAsia"/>
                <w:kern w:val="0"/>
                <w:szCs w:val="21"/>
              </w:rPr>
              <w:t>第三方接口</w:t>
            </w:r>
          </w:p>
        </w:tc>
        <w:tc>
          <w:tcPr>
            <w:tcW w:w="321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48AA" w:rsidRPr="0015167A" w:rsidRDefault="001648AA" w:rsidP="00076B95">
            <w:pPr>
              <w:widowControl/>
              <w:spacing w:line="276" w:lineRule="auto"/>
              <w:contextualSpacing/>
              <w:textAlignment w:val="center"/>
              <w:rPr>
                <w:rFonts w:ascii="仿宋" w:eastAsia="仿宋" w:hAnsi="仿宋" w:cs="仿宋"/>
                <w:szCs w:val="21"/>
              </w:rPr>
            </w:pPr>
            <w:r w:rsidRPr="0015167A">
              <w:rPr>
                <w:rFonts w:ascii="仿宋" w:eastAsia="仿宋" w:hAnsi="仿宋" w:cs="仿宋" w:hint="eastAsia"/>
                <w:szCs w:val="21"/>
              </w:rPr>
              <w:t>因本项目实施产生的第三方接口费由投标人承担。</w:t>
            </w:r>
          </w:p>
        </w:tc>
      </w:tr>
    </w:tbl>
    <w:p w:rsidR="001648AA" w:rsidRPr="0015167A" w:rsidRDefault="001648AA" w:rsidP="001648AA">
      <w:pPr>
        <w:widowControl/>
        <w:jc w:val="left"/>
        <w:rPr>
          <w:rFonts w:ascii="仿宋" w:eastAsia="仿宋" w:hAnsi="仿宋" w:cs="宋体"/>
          <w:kern w:val="0"/>
          <w:szCs w:val="21"/>
        </w:rPr>
      </w:pPr>
      <w:r w:rsidRPr="0015167A">
        <w:rPr>
          <w:rFonts w:ascii="仿宋" w:eastAsia="仿宋" w:hAnsi="仿宋"/>
          <w:b/>
          <w:szCs w:val="21"/>
        </w:rPr>
        <w:t>二、</w:t>
      </w:r>
      <w:r w:rsidRPr="0015167A">
        <w:rPr>
          <w:rFonts w:ascii="仿宋" w:eastAsia="仿宋" w:hAnsi="仿宋" w:hint="eastAsia"/>
          <w:b/>
          <w:szCs w:val="21"/>
        </w:rPr>
        <w:t>具体功能参数要求：</w:t>
      </w:r>
      <w:r w:rsidRPr="0015167A">
        <w:rPr>
          <w:rFonts w:ascii="仿宋" w:eastAsia="仿宋" w:hAnsi="仿宋" w:cs="宋体" w:hint="eastAsia"/>
          <w:kern w:val="0"/>
          <w:szCs w:val="21"/>
        </w:rPr>
        <w:t xml:space="preserve"> </w:t>
      </w:r>
    </w:p>
    <w:p w:rsidR="001648AA" w:rsidRPr="0015167A" w:rsidRDefault="001648AA" w:rsidP="0037163A">
      <w:pPr>
        <w:pStyle w:val="1"/>
        <w:numPr>
          <w:ilvl w:val="0"/>
          <w:numId w:val="8"/>
        </w:numPr>
        <w:spacing w:before="0" w:after="0" w:line="276" w:lineRule="auto"/>
        <w:contextualSpacing/>
        <w:jc w:val="both"/>
        <w:rPr>
          <w:rFonts w:ascii="仿宋" w:eastAsia="仿宋" w:hAnsi="仿宋" w:cs="仿宋"/>
          <w:bCs/>
          <w:sz w:val="21"/>
          <w:szCs w:val="21"/>
        </w:rPr>
      </w:pPr>
      <w:r w:rsidRPr="0015167A">
        <w:rPr>
          <w:rFonts w:ascii="仿宋" w:eastAsia="仿宋" w:hAnsi="仿宋" w:cs="仿宋" w:hint="eastAsia"/>
          <w:bCs/>
          <w:sz w:val="24"/>
          <w:szCs w:val="24"/>
        </w:rPr>
        <w:t>L</w:t>
      </w:r>
      <w:r w:rsidRPr="0015167A">
        <w:rPr>
          <w:rFonts w:ascii="仿宋" w:eastAsia="仿宋" w:hAnsi="仿宋" w:cs="仿宋" w:hint="eastAsia"/>
          <w:bCs/>
          <w:sz w:val="21"/>
          <w:szCs w:val="21"/>
        </w:rPr>
        <w:t>ED显示屏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429"/>
        <w:gridCol w:w="6345"/>
      </w:tblGrid>
      <w:tr w:rsidR="001648AA" w:rsidRPr="0015167A" w:rsidTr="00076B95">
        <w:trPr>
          <w:trHeight w:val="255"/>
        </w:trPr>
        <w:tc>
          <w:tcPr>
            <w:tcW w:w="442"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838"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设备名称</w:t>
            </w:r>
          </w:p>
        </w:tc>
        <w:tc>
          <w:tcPr>
            <w:tcW w:w="3720"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设备规格参数</w:t>
            </w:r>
          </w:p>
        </w:tc>
      </w:tr>
      <w:tr w:rsidR="001648AA" w:rsidRPr="0015167A" w:rsidTr="00076B95">
        <w:trPr>
          <w:trHeight w:val="983"/>
        </w:trPr>
        <w:tc>
          <w:tcPr>
            <w:tcW w:w="442"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1</w:t>
            </w:r>
          </w:p>
        </w:tc>
        <w:tc>
          <w:tcPr>
            <w:tcW w:w="838"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LED显示屏</w:t>
            </w:r>
          </w:p>
        </w:tc>
        <w:tc>
          <w:tcPr>
            <w:tcW w:w="3720" w:type="pct"/>
            <w:shd w:val="clear" w:color="auto" w:fill="FFFFFF"/>
          </w:tcPr>
          <w:p w:rsidR="001648AA" w:rsidRPr="0015167A" w:rsidRDefault="001648AA" w:rsidP="00076B95">
            <w:pPr>
              <w:widowControl/>
              <w:numPr>
                <w:ilvl w:val="255"/>
                <w:numId w:val="0"/>
              </w:numPr>
              <w:spacing w:line="276" w:lineRule="auto"/>
              <w:contextualSpacing/>
              <w:jc w:val="left"/>
              <w:textAlignment w:val="top"/>
              <w:rPr>
                <w:rFonts w:ascii="仿宋" w:eastAsia="仿宋" w:hAnsi="仿宋"/>
              </w:rPr>
            </w:pPr>
            <w:r w:rsidRPr="0015167A">
              <w:rPr>
                <w:rFonts w:ascii="仿宋" w:eastAsia="仿宋" w:hAnsi="仿宋" w:hint="eastAsia"/>
                <w:kern w:val="0"/>
                <w:szCs w:val="21"/>
              </w:rPr>
              <w:t>用于在医院门诊大厅展示医院相关信息，政策宣传、导诊提示、通知公告等就医相关信息发布。</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物理点间距：≤2.0mm</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显示面积：≥79.56m</w:t>
            </w:r>
            <w:r w:rsidRPr="0015167A">
              <w:rPr>
                <w:rFonts w:ascii="宋体" w:hAnsi="宋体" w:cs="宋体" w:hint="eastAsia"/>
              </w:rPr>
              <w:t>²</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显示尺寸：宽度：≥11.84m，高度：≥6.72m</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结构尺寸：宽度：≤11.94m，高度：≤6.82m</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显示分辨率：≥5920（宽）× 3360（高）</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亮度：≥800cd/㎡</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刷新率：≥3840HZ</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显示颜色：43980亿种</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像素密度：≥250000点/㎡</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像素构成:1R1G1B 灯管封装</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单块显示面板尺寸(长</w:t>
            </w:r>
            <w:r w:rsidRPr="0015167A">
              <w:rPr>
                <w:rFonts w:ascii="仿宋" w:eastAsia="仿宋" w:hAnsi="仿宋" w:cs="Arial"/>
              </w:rPr>
              <w:t>×</w:t>
            </w:r>
            <w:r w:rsidRPr="0015167A">
              <w:rPr>
                <w:rFonts w:ascii="仿宋" w:eastAsia="仿宋" w:hAnsi="仿宋" w:hint="eastAsia"/>
              </w:rPr>
              <w:t>宽)：320</w:t>
            </w:r>
            <w:r w:rsidRPr="0015167A">
              <w:rPr>
                <w:rFonts w:ascii="仿宋" w:eastAsia="仿宋" w:hAnsi="仿宋" w:cs="Arial"/>
              </w:rPr>
              <w:t>×</w:t>
            </w:r>
            <w:r w:rsidRPr="0015167A">
              <w:rPr>
                <w:rFonts w:ascii="仿宋" w:eastAsia="仿宋" w:hAnsi="仿宋" w:hint="eastAsia"/>
              </w:rPr>
              <w:t>160</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单板分辨率:≥1280点</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屏幕水平视角:160±10度</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最佳视距 ≥2m</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亮度均匀性 ＞0.95</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屏幕垂直视角：160±10度</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使用寿命：≥10万小时</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使用环境：室内</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应包含LED全彩屏设备安装所需要的其他设备及辅助材料，包</w:t>
            </w:r>
            <w:r w:rsidRPr="0015167A">
              <w:rPr>
                <w:rFonts w:ascii="仿宋" w:eastAsia="仿宋" w:hAnsi="仿宋" w:hint="eastAsia"/>
              </w:rPr>
              <w:lastRenderedPageBreak/>
              <w:t>含但不限于：模组、电源、控制卡、排线电源线、钢结构、视频处理器、功放音响、配电柜、机柜等</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安装调试要求：应包含设备安装调试、和产品培训</w:t>
            </w:r>
          </w:p>
          <w:p w:rsidR="001648AA" w:rsidRPr="0015167A" w:rsidRDefault="001648AA" w:rsidP="0037163A">
            <w:pPr>
              <w:widowControl/>
              <w:numPr>
                <w:ilvl w:val="0"/>
                <w:numId w:val="9"/>
              </w:numPr>
              <w:spacing w:line="276" w:lineRule="auto"/>
              <w:contextualSpacing/>
              <w:jc w:val="left"/>
              <w:textAlignment w:val="top"/>
              <w:rPr>
                <w:rFonts w:ascii="仿宋" w:eastAsia="仿宋" w:hAnsi="仿宋"/>
              </w:rPr>
            </w:pPr>
            <w:r w:rsidRPr="0015167A">
              <w:rPr>
                <w:rFonts w:ascii="仿宋" w:eastAsia="仿宋" w:hAnsi="仿宋" w:hint="eastAsia"/>
              </w:rPr>
              <w:t>售后服务要求：应提供质保期≥6年</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lastRenderedPageBreak/>
        <w:t>院内导航系统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433"/>
        <w:gridCol w:w="6423"/>
      </w:tblGrid>
      <w:tr w:rsidR="001648AA" w:rsidRPr="0015167A" w:rsidTr="00076B95">
        <w:trPr>
          <w:trHeight w:val="255"/>
        </w:trPr>
        <w:tc>
          <w:tcPr>
            <w:tcW w:w="394"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84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766"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394"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1</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3D地图</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院内外地图一体化展示，将医院地图融入到如高德地图等室外地图当中统一展示</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院区内室内外一体化展示，室内外景观保留主要建筑物、道路街景, 全方位、多角度、高逼真复现院区内室内外的环境设施。</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实现数字孪生医院实景三维建模，对医院的整体建筑进行建模，从不同角度和拍摄照片或者录制视频，揭示建筑物的全貌，实现轻量化的数字孪生实维三景建模。</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支持室内地图多层 3D 立体展现， 即在同一楼宇的不同层地图， 可以在同一页面中同时展示，让患者快速了解该楼宇的结构，快速判断位置</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室内地图采用3D向量地图，地图可随导航前进方向自动旋转，地图旋转时，字体不跟着旋转，保持字体正向显示，地图放大、缩小时不失真。</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地图上的POI兴趣点可点选导航</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能提供APP工具直接对向量地图进行渲染美化，提供专业的POI校准APP进行科室信息校对，可以通过APP工具对POI信息进行增删或修改</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地图分栋独立展示，支持分栋独立展示室内地图，患者可随意点选/放大其中的一栋楼宇，即进入该楼宇查看各楼层的室内地图，其他楼宇外观保持实景模型展示</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楼宇3D模型支持压缩动画展示，查看医院整体楼栋分布时，3D模型将会随视角的缩放，自动进行楼栋模型的压缩动画展示</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3D地图数据维护服务每年不少于3次</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支持新院区18.64万平米全覆盖，蓝牙信标数量不少于1000个，发射功率强度满足-4dBm至-15dBm，根据院区各物理位置实际情况酌情增加信标数量，以满足信号强度</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实现多院区一体化管理，支持与朝阳院区数据互通</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POI(兴趣点)</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1、POI的分类：基于楼栋，基于楼层，基于科室名称，不同类型的功能设施（如自助挂号机、自助缴费机、自助报告打印机、自助取号机、自助售货机、卫生间、哺乳间、茶水间、充电站、ATM机、寄存柜、电梯、手扶梯）等</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2、POI的查询：直接从分类表中选择，手工输入，语音输入等</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lastRenderedPageBreak/>
              <w:t>3、POI的信息：包括名称，经度，纬度，楼层，属性等</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4、确认初始定位后，POI兴趣点可以按照由近至远自动进行排序</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kern w:val="0"/>
                <w:szCs w:val="21"/>
              </w:rPr>
              <w:t>5、地图上POI的名称、经度、纬度、楼层、属性等数据能以Excel表的方式导出，用于管理者决策分析</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3</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蓝牙信标</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支持Bluetooth BLE 4.0协议</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内置不低于2400mAh的可更换锂亚电池；电池续航时间不少于8年，部署间距为不大于7米</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产品重量不大于40g(含电池)</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厚度不大于21mm，直径不大于50mm</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蓝牙信标数量要满足医院良好的导航使用体验</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蓝牙信标需提供具备</w:t>
            </w:r>
            <w:bookmarkStart w:id="8" w:name="OLE_LINK17"/>
            <w:bookmarkStart w:id="9" w:name="OLE_LINK19"/>
            <w:r w:rsidRPr="0015167A">
              <w:rPr>
                <w:rFonts w:ascii="仿宋" w:eastAsia="仿宋" w:hAnsi="仿宋" w:cs="仿宋" w:hint="eastAsia"/>
                <w:kern w:val="0"/>
                <w:szCs w:val="21"/>
              </w:rPr>
              <w:t>第三方</w:t>
            </w:r>
            <w:bookmarkEnd w:id="8"/>
            <w:bookmarkEnd w:id="9"/>
            <w:r w:rsidRPr="0015167A">
              <w:rPr>
                <w:rFonts w:ascii="仿宋" w:eastAsia="仿宋" w:hAnsi="仿宋" w:cs="仿宋" w:hint="eastAsia"/>
                <w:kern w:val="0"/>
                <w:szCs w:val="21"/>
              </w:rPr>
              <w:t>检测机构出具的产品检测报告复印件。检测报告要求包含“异常工作条件测试和故障条件测试”且检测合格、“设备内提供的电池组保护电路”且检测合格、“恒定力≥250N”检测、“跌落≥1000mm”且检测合格，需提供具备第三方检测报告作证上述内容</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▲蓝牙信标产品需符合国家关于铅、镉、汞等限用物质含量限值要求。（提供RoHS检测报告佐证上述内容）</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蓝牙信标产品须符合《无线电管理条例》相关要求，具备国家无线电管理机构核发的《无线电发射设备型号核准证书》（SRRC证书）。需提供相关证书扫描件作为佐证材料</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蓝牙信标电磁兼容性要求：满足EMC 标准 IEC 61000-4-11:2020或等同的标准，需提供相关检测报告扫描件作为佐证材料</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定位信标硬件现场安装部署</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4</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蓝牙天线阵列</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尺寸大小:≤322*232*30mm</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通信协议:支持BluetoothBLE 5.1协议</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电池形态:不低于6000mAh一次性锂电池</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电池寿命:≥3.5年</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传输功率:≥-4dBm</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天线形态:1×4圆极化平面天线</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天线指向:-42°、-13°、13°、42° 四方向正交波束</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连接模式:不可连接，出厂固定UUID、Major、Minor，防止恶意连接串改</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发射功率:≥-4dBm</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覆盖范围:不高于150平方米</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天线增益:≥6dBi</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安装方式:3M双面胶贴合墙面安装</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支持设备:iOS 7.0及以上，Android 4.3及以上，鸿蒙2.0及以</w:t>
            </w:r>
            <w:r w:rsidRPr="0015167A">
              <w:rPr>
                <w:rFonts w:ascii="仿宋" w:eastAsia="仿宋" w:hAnsi="仿宋" w:cs="仿宋" w:hint="eastAsia"/>
                <w:kern w:val="0"/>
                <w:szCs w:val="21"/>
              </w:rPr>
              <w:lastRenderedPageBreak/>
              <w:t>上</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▲采用方向角定位技术，可支持挑高空旷区域的室内高精度定位，实现定位精度1米的高精度定位。（提供具备第三方检测机构出具的产品检测报告复印件，检测报告内容要求包含“定位精度要求&lt;1m”</w:t>
            </w:r>
            <w:r w:rsidRPr="0015167A">
              <w:rPr>
                <w:rFonts w:ascii="仿宋" w:eastAsia="仿宋" w:hAnsi="仿宋" w:hint="eastAsia"/>
                <w:szCs w:val="21"/>
              </w:rPr>
              <w:t>）</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lastRenderedPageBreak/>
              <w:t>5</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导航大屏机</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CPU核心≥4核、运行内存≥4G、存储内存≥32G；</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支持10/100M自适应以太网接口、支持2.4GHzwifi；</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设备含操作系统</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触摸屏：≥55寸立式触摸屏；分辨率≥4096*4096，透光率不小于95%；</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内置医院高精3D矢量地图，可任意旋转缩放；</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支持手机扫码实时动态导航，扫描目的地二维码后切换到智能手机进行手机实时院内导航；</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为患者提供自主搜索服务，系统自动生成最佳路径规划供患者预览或观看模拟导航</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提供多维度POI分类（按楼栋、楼层和公共设施等）</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大屏机可同时展示医院介绍/专家介绍/院内公告等信息</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产品满足GB4943.1-2022并提供检测报告证明。</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6</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定位技术</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在定位区域内在原地2～3秒内完成准确的初始定位和初始方向</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支持离线定位，不依赖网络，在实际导航过程中，手机无须任何形式的网络连接（3G/4G/WiFi等），不产生任何流量，在蓝牙BLE 架构下,要求平均达到 1～3 米的定位精度</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室内外定位无缝融合，室外定位采用GPS，室内定位采用融合定位技术（BT 4.0 LE/手机惯性传感器/地磁感应/压力计）</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7</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室内导航</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支持跨楼层和跨楼栋实时导航，全程语音播报</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支持模拟导航，如果不在医院也可以搜索相应路线，并进行模拟导航</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导航时地图自动缩放至合适大小，并且上下手扶梯/楼梯以及电梯时，显示手扶梯/楼梯以及电梯实景照片以辅助导航；支持手扶梯反向一键切换功能</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支持通过微信发送当前院内实时位置或某个POI位置，对方通过收到的位置信息可直接导航到位置发送点</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支持室内位置实时共享，可共享院内实时位置，移动轨迹实时展现，也一键导航亲友身边</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支持电梯模式、楼梯模式、手扶梯模式和无障碍模式等四种路径规划方式，并可根据实际位置智能推荐最适合模式，且导航中可随时切换模式</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支持720度VR全景导航，无论是模拟导航还是实时导航均可展</w:t>
            </w:r>
            <w:r w:rsidRPr="0015167A">
              <w:rPr>
                <w:rFonts w:ascii="仿宋" w:eastAsia="仿宋" w:hAnsi="仿宋" w:cs="仿宋" w:hint="eastAsia"/>
                <w:kern w:val="0"/>
                <w:szCs w:val="21"/>
              </w:rPr>
              <w:lastRenderedPageBreak/>
              <w:t>示关键节点位置的全景图像，并支持科室720度VR全景图横轴展示，方便判断当前所在位置，以及辨别方向</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支持3D VR导诊导航功能，为患者提供优质的线上720度沉侵式实景漫游，其功能包含3D医院建模、VR实景、科室业务展示等。</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导航小程序支持手机AR实景导航（IOS、Android、鸿蒙系统同时支持）；在实际实时定位导航过程中，可以随时进入或者退出AR实景导航模式。</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实现AR实景导航支持数字人导引，在AR实景导航过程中，使用者跟随AR导航数字人。</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支持智能问路功能，融合医院知识库，可智能解答患者就医过程中常见跟科室位置相关的查询及导航</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支持来院导航功能，不在院区范围内时，提示可使用来院导航功能，并自动调用百度、高德或腾讯地图完成室外导航</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支持紧急逃生通道功能，启用后在医院地图内醒目显示医院紧急通道位置，并规划最近的逃生线路</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支持导航路线分时段控制，比如门诊楼和医技楼夜间关闭，系统能自动提示当前时间此通道关闭，并自动规划新的导航路线进行实时导航</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支持3D可视化院内跨楼层和跨楼栋的导航路径预览。</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支持周边交通功能，可提供医院周边的交通线路查询，比如公交车线路、地铁线路和停车场等</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在院内外地图一体化展示的基础上进行院内外路径统一规划预览并导航，可预览患者从院外到达医院大门的院外路径以及从医院大门到院内某楼栋内具体某地点的路径</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支持深色模式，导航小程序支持随微信设置自动适配深色模式，在深色模式下，无论是3D地图界面、功能菜单界面，还是实时导航界面都可以完美适配</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支持位置收藏功能，对于经常去的位置可以将其收藏起来，下次直接点击收藏的地址就可以快速导航到目的地</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支持“关怀”模式，以更大、更清晰的文字，更强、更好认的色彩，更大、更易用的按钮，进一步便利老年人就医。</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离线模式，支持通过后台配置医院开启功能，开启后导航小程序启动完毕下载离线包，并自动设置为离线模式，定位、地图、路径规划支持彻底断网使用</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支持天气模式，通过在后台配置医院开启功能，开启后导航小程序可在医院地图首页上展示医院当地天气（温度和风速），天气窗口可缩小，避免遮挡地图查看</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支持避雨路线，针对院区内室外导航路线，可提供避雨路线功能</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lastRenderedPageBreak/>
              <w:t>支持精简导航，使用来院导航时，院外路线部分可使用精简导航模式，在无需跳转第三方地图导航软件的前提下，在导航小程序可实现院外导航，定位可随着进行移动，提供精简的路线指引</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导航程序的功能和体验需要与提供的定位导航SDK完全一致</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生成的导航SDK不仅嵌入到IOS、Android、鸿蒙、微信公众号、APP以及小程序，还可以赋予医院应用系统开发商位置服务的能力</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lastRenderedPageBreak/>
              <w:t>8</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数据分析</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院内导航大数据分析平台可提供实时动线数据和历史数据统计。实时动线数据可实时浏览今日当前在线人数，以及凌晨0点到目前为止人数，今日使用次数，核心功能使用统计，使用终端占比，使用人数对比分析以及热门排行；历史数据统计可浏览过往时间段内人员分布热力图核心功能使用统计，使用终端占比以及热门排行。</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9</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支持平台</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支持iOS 7.0及以上，Android 4.3及以上，鸿蒙2.0及以上的移动终端系统</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支持嵌入到医院掌医APP（IOS、Android、鸿蒙系统）</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支持嵌入到医院微信公众号</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支持嵌入到医院小程序</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支持向第三方移动医疗应用开发商提供完整的SDK套件以及API接口</w:t>
            </w:r>
          </w:p>
        </w:tc>
      </w:tr>
      <w:tr w:rsidR="001648AA" w:rsidRPr="0015167A" w:rsidTr="00076B95">
        <w:trPr>
          <w:trHeight w:val="37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10</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集成要求</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rPr>
            </w:pPr>
            <w:r w:rsidRPr="0015167A">
              <w:rPr>
                <w:rFonts w:ascii="仿宋" w:eastAsia="仿宋" w:hAnsi="仿宋" w:hint="eastAsia"/>
              </w:rPr>
              <w:t>支持与医疗信息系统对接，根据患者的就诊环节及流程，通过微信公众号向患者推送下一步的就诊提示信息（例如内科诊室、抽血处、影像科、药房等），无需患者主动输入；基于推送的就诊提示信息，患者点击后进入地图，并提供导航功能</w:t>
            </w:r>
          </w:p>
          <w:p w:rsidR="001648AA" w:rsidRPr="0015167A" w:rsidRDefault="001648AA" w:rsidP="0037163A">
            <w:pPr>
              <w:widowControl/>
              <w:numPr>
                <w:ilvl w:val="0"/>
                <w:numId w:val="10"/>
              </w:numPr>
              <w:spacing w:line="276" w:lineRule="auto"/>
              <w:contextualSpacing/>
              <w:textAlignment w:val="top"/>
              <w:rPr>
                <w:rFonts w:ascii="仿宋" w:eastAsia="仿宋" w:hAnsi="仿宋"/>
              </w:rPr>
            </w:pPr>
            <w:r w:rsidRPr="0015167A">
              <w:rPr>
                <w:rFonts w:ascii="仿宋" w:eastAsia="仿宋" w:hAnsi="仿宋" w:hint="eastAsia"/>
              </w:rPr>
              <w:t>支持与智慧停车对接，共享位置信息；空车位引导，一键导航至空车位。</w:t>
            </w:r>
          </w:p>
          <w:p w:rsidR="001648AA" w:rsidRPr="0015167A" w:rsidRDefault="001648AA" w:rsidP="0037163A">
            <w:pPr>
              <w:widowControl/>
              <w:numPr>
                <w:ilvl w:val="0"/>
                <w:numId w:val="10"/>
              </w:numPr>
              <w:spacing w:line="276" w:lineRule="auto"/>
              <w:contextualSpacing/>
              <w:textAlignment w:val="top"/>
              <w:rPr>
                <w:rFonts w:ascii="仿宋" w:eastAsia="仿宋" w:hAnsi="仿宋"/>
              </w:rPr>
            </w:pPr>
            <w:r w:rsidRPr="0015167A">
              <w:rPr>
                <w:rFonts w:ascii="仿宋" w:eastAsia="仿宋" w:hAnsi="仿宋" w:hint="eastAsia"/>
              </w:rPr>
              <w:t>支持与医院智慧后勤信息系统的位置识别移动终端进行对接，可共享位置信息及全院地图资源信息。</w:t>
            </w:r>
          </w:p>
        </w:tc>
      </w:tr>
      <w:tr w:rsidR="001648AA" w:rsidRPr="0015167A" w:rsidTr="00076B95">
        <w:trPr>
          <w:trHeight w:val="43"/>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11</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系统架构扩展性</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基于部署的蓝牙信标及医院3D室内地图的基础架构，可平滑地支持基于蓝牙标签的医疗物联网位置服务</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12</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蓝牙信标电量监控</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可通过后台WEB管理系统能在3D地图上监控到所有蓝牙信标的电量状态及工作状态，可以查看到每一个蓝牙信标的工作状态和电量。</w:t>
            </w:r>
          </w:p>
        </w:tc>
      </w:tr>
      <w:tr w:rsidR="001648AA" w:rsidRPr="0015167A" w:rsidTr="00076B95">
        <w:trPr>
          <w:trHeight w:val="1140"/>
        </w:trPr>
        <w:tc>
          <w:tcPr>
            <w:tcW w:w="394" w:type="pct"/>
            <w:shd w:val="clear" w:color="auto" w:fill="FFFFFF"/>
            <w:vAlign w:val="center"/>
          </w:tcPr>
          <w:p w:rsidR="001648AA" w:rsidRPr="0015167A" w:rsidRDefault="001648AA" w:rsidP="00076B95">
            <w:pPr>
              <w:widowControl/>
              <w:spacing w:line="276" w:lineRule="auto"/>
              <w:contextualSpacing/>
              <w:jc w:val="center"/>
              <w:textAlignment w:val="top"/>
              <w:rPr>
                <w:rFonts w:ascii="仿宋" w:eastAsia="仿宋" w:hAnsi="仿宋" w:cs="仿宋"/>
                <w:kern w:val="0"/>
                <w:szCs w:val="21"/>
              </w:rPr>
            </w:pPr>
            <w:r w:rsidRPr="0015167A">
              <w:rPr>
                <w:rFonts w:ascii="仿宋" w:eastAsia="仿宋" w:hAnsi="仿宋" w:cs="仿宋" w:hint="eastAsia"/>
                <w:kern w:val="0"/>
                <w:szCs w:val="21"/>
              </w:rPr>
              <w:t>13</w:t>
            </w:r>
          </w:p>
        </w:tc>
        <w:tc>
          <w:tcPr>
            <w:tcW w:w="840" w:type="pct"/>
            <w:shd w:val="clear" w:color="auto" w:fill="FFFFFF"/>
            <w:vAlign w:val="center"/>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系统维护工具</w:t>
            </w:r>
          </w:p>
        </w:tc>
        <w:tc>
          <w:tcPr>
            <w:tcW w:w="3766" w:type="pct"/>
            <w:shd w:val="clear" w:color="auto" w:fill="FFFFFF"/>
          </w:tcPr>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提供APP对蓝牙定位信标进行集中管理，以便检测蓝牙设备是否遗失、是否正常工作、信标位置管理。系统维护工具。</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支持通过手机APP工具进行蓝牙电磁指纹数据采集，并支持“采集”和“体验”两种模式，可以根据需求随时切换。在完成部分路径的信号采集后，可以切换至“体验”模式，立即基于采集的</w:t>
            </w:r>
            <w:r w:rsidRPr="0015167A">
              <w:rPr>
                <w:rFonts w:ascii="仿宋" w:eastAsia="仿宋" w:hAnsi="仿宋" w:cs="仿宋" w:hint="eastAsia"/>
                <w:kern w:val="0"/>
                <w:szCs w:val="21"/>
              </w:rPr>
              <w:lastRenderedPageBreak/>
              <w:t>信号进行定位体验，从而验证定位效果。</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支持按电磁指纹采集的路径自动生成路网，在完成楼层电磁指纹信号的采集后，操作者可以通过手机APP自动生成行走路径网络。并且APP会根据采集的路径，将相近的节点自动连接，形成完整的导航路径网络。</w:t>
            </w:r>
          </w:p>
          <w:p w:rsidR="001648AA" w:rsidRPr="0015167A" w:rsidRDefault="001648AA" w:rsidP="0037163A">
            <w:pPr>
              <w:widowControl/>
              <w:numPr>
                <w:ilvl w:val="0"/>
                <w:numId w:val="1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支持定位稳健度分析，基于采集的指纹信号，可分析定位稳定性，使操作者能够迅速判断定位效果是否达到预期，通过颜色深浅来呈现不同的定位精度</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lastRenderedPageBreak/>
        <w:t>住院静脉配液管理系统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310"/>
        <w:gridCol w:w="6483"/>
      </w:tblGrid>
      <w:tr w:rsidR="001648AA" w:rsidRPr="0015167A" w:rsidTr="00076B95">
        <w:trPr>
          <w:trHeight w:val="255"/>
        </w:trPr>
        <w:tc>
          <w:tcPr>
            <w:tcW w:w="431"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768"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801"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1</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整体要求</w:t>
            </w:r>
          </w:p>
        </w:tc>
        <w:tc>
          <w:tcPr>
            <w:tcW w:w="3801" w:type="pct"/>
            <w:shd w:val="clear" w:color="auto" w:fill="FFFFFF"/>
          </w:tcPr>
          <w:p w:rsidR="001648AA" w:rsidRPr="0015167A" w:rsidRDefault="001648AA" w:rsidP="0037163A">
            <w:pPr>
              <w:widowControl/>
              <w:numPr>
                <w:ilvl w:val="0"/>
                <w:numId w:val="11"/>
              </w:numPr>
              <w:spacing w:line="276" w:lineRule="auto"/>
              <w:ind w:left="0" w:firstLine="0"/>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闭环管理：采用无线技术和二维码技术，通过 PDA 实现全过程扫描，可对全部流程数据进行记录和追踪（包括处方审核、批次决策、排药核对、入舱核对、舱内核对、打包核对、出舱核对、成品交接、配送管理、病区接收等），实现静配中心操作规范化、管理精细化。</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医院评级：满足各类等级评审对数据的规范要求，包括电子病历评级、互联互通评级要求。</w:t>
            </w:r>
          </w:p>
        </w:tc>
      </w:tr>
      <w:tr w:rsidR="001648AA" w:rsidRPr="0015167A" w:rsidTr="00076B95">
        <w:trPr>
          <w:trHeight w:val="845"/>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医嘱审查</w:t>
            </w:r>
          </w:p>
        </w:tc>
        <w:tc>
          <w:tcPr>
            <w:tcW w:w="3801" w:type="pct"/>
            <w:shd w:val="clear" w:color="auto" w:fill="FFFFFF"/>
          </w:tcPr>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kern w:val="0"/>
                <w:szCs w:val="21"/>
              </w:rPr>
              <w:t>对接合理用药系统：支持与医院合理用药系统的对接，进行合理用药审查。</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自定义合理用药系统：要求提供自定义合理用药系统，可以对以下主要审核项，增加自定义审核规则：用法用量、配伍禁忌、溶媒限制、浓度限制、禁忌证、说明书维护等，同时，可根据医院实际要求，快速、灵活的新增自定义配置审核项。</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系统审查规则</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支持药物配伍过程中的禁忌配伍的审核</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支持药物溶媒过程中的禁忌溶媒的审核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支持医嘱数量、用法用量（最大最小剂量、日剂量、连续用药天数、最大最小浓度等）的审核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支持年龄禁忌、相互作用不符审核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支持非营养处方存在两个及以上的溶媒审核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支持重复医嘱判断 </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支持药品说明书维护、审方规则库的维护。</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TPN(肠外营养)医嘱审查</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可提供糖脂比、热氮比、离子浓度等各项指标的自动计算，对超过指标范围的给予提示，支持以图形化方式提供直观展示，并且可查看计算明细。 </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可根据多种方式自动识别 TPN 医嘱并进行审查。</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7</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医嘱退回或拒发</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支持与 HIS 系统对接，对审查未通过的医嘱进行拒发药，可根据实际需要退回医生站或护士站，病区护士或医生可实时查询到医嘱审查结果。</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药师点评</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药师对不合格医嘱进行人工分类和点评，提供给病区参考意见。</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分类内容和点评意见可自定义维护。</w:t>
            </w:r>
          </w:p>
        </w:tc>
      </w:tr>
      <w:tr w:rsidR="001648AA" w:rsidRPr="0015167A" w:rsidTr="00076B95">
        <w:trPr>
          <w:trHeight w:val="9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批次规则</w:t>
            </w: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批次规则设置</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支持按医嘱频次，用药时间，药品优先级，容积规则等规则设置批次，可支持不同病区设置不同批次规则。并可随时灵活调整。</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支持自定义规则，如按药品类型规则，如：普、抗、化、营类型，病区固定批次，药品固定批次等规则，后台设置后自动划分批次。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支持儿科用药规则按年龄、体重设置。</w:t>
            </w:r>
          </w:p>
        </w:tc>
      </w:tr>
      <w:tr w:rsidR="001648AA" w:rsidRPr="0015167A" w:rsidTr="00076B95">
        <w:trPr>
          <w:trHeight w:val="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容积规则</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支持按不同批次自动计算容积，保证每个批次容积不能超过 设置的批次容积最大值。</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支持空包容积需要单独计算。</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药品规则</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支持按病区划分规则。</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支持按药品类型划分批次。</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空包规则</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自动识别一个药品的医嘱为空包。</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支持自定义包含某些药品的医嘱为空包</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时间规则</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要求支持批次参数设置，可设置各配置批次划分的起始时间，扩展支持各批次自动核对的时间设置。</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支持根据科室分组进行分别设置。</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药品优先规则</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要求支持根据不同科室的用药特点，自定义配置药品优先级别，系统自动根据优先级别进行批次自动分配、液体量控制。</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15</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自动批次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支持单病区、多病区处理执行医嘱，获取药疗医嘱信息，依据 HIS 医嘱和发药信息智能自动完成批次规划。</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支持人工修改批次功能。</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16</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▲医嘱有/无改动识别</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支持设置有改动患者背景色，系统可自动识别患者医嘱是否有改动，如有停医嘱或新增医嘱，则识别为有改动。如患者医嘱和昨</w:t>
            </w:r>
            <w:r w:rsidRPr="0015167A">
              <w:rPr>
                <w:rFonts w:ascii="仿宋" w:eastAsia="仿宋" w:hAnsi="仿宋" w:cs="仿宋" w:hint="eastAsia"/>
                <w:kern w:val="0"/>
                <w:szCs w:val="21"/>
              </w:rPr>
              <w:lastRenderedPageBreak/>
              <w:t>日医嘱一致，则识别为无改动，并通过设置背景色进行区分。无改动患者医嘱批次可自动跟昨日批次保持一致。有改动患者医嘱，可按批次规则生成批次。</w:t>
            </w:r>
            <w:r w:rsidRPr="0015167A">
              <w:rPr>
                <w:rFonts w:ascii="仿宋" w:eastAsia="仿宋" w:hAnsi="仿宋" w:hint="eastAsia"/>
                <w:szCs w:val="21"/>
              </w:rPr>
              <w:t>（要求提供系统截图）</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17</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标签打印</w:t>
            </w: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标签筛选</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支持打印时按药品名称、按药品种类、按药品个数、单病区、多病区、病区组筛选，按已打印、未打印、全部筛选，以上条件可以组合筛选。</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18</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标签样式</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输液标签样式可根据院方需要现场设计，标签内容丰富，可打印避光、冷藏、高危、特殊用药说明等。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不足整支，可通过下划线标识。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胰岛素等大规格小用量，单独标识。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支持显示患者基本信息如：病区名、患者名、性别、年龄、 床号、住院号等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支持显示药品基本信息如：药品名、规格、用量、数量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支持显示滴速、医生备注、配置时间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支持显示药品属性如：冷藏、高危等其它自定义属性 </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支持显示药品类型如：普通药、抗生素、化疗药、TPN</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19</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标签打印</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支持按照需要可打印各批次汇总单、分类的药品汇总，溶媒汇总。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可设置按批次、病区、主药、溶媒各条件综合排序，按设置的排序打印标签。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可按药品种类、药品数量、药品属性，筛选打印。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支持换床重打签，根据病区要求可实现为换床患者重新打印标签功能，减少临床用药困扰。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支持药品个数超 2 张打印瓶签打印。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支持可维护打印顺序，系统可按照维护好的顺序，依次出标签。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支持设置多个打印机同时使用。 </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输液标签永久保存。</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20</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汇总单打印</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支持主药、溶媒统计单打印。</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支持按照科室、批次、药品分类等对药品进行分类汇总打印。</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21</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标签重打</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支持标签重打，重打标签要有标记，支持单张重打、多选重打功能。</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重打的标签，需要特殊标识，避免和之前的标签混淆，导致多发药。</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22</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药品统排</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支持按照冰箱药、化疗药、抗生素、普通药的顺序进行统排</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按配制难易程度合理分配每个配制台的工作量</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23</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扫描核对</w:t>
            </w: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扫描核对流程</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在PC端和PDA设备上扫描核对，对应流程包括：排药核对、入舱核对、舱内核对、出舱核对、打包核对等核对流程。可设置核对流程控制，只有当上一流程核对完成，才能进行当前流程核对，否则提示核对失败。空包药品可单独设置。</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24</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舱内核对</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配制前进行扫描核对，完成退药拦截，防止退药被加造成浪费，记录核对时间、核对人信息。</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PDA 上支持声音和文字提示，实时显示配置工作量，让配制人员随时了解调配工作进度。</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操作支持在PC端和PDA设备上完成。</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25</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出舱核对</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扫描核对，记录核对时间、核对人信息。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支持核对时自动根据医嘱情况检查退药、检查患者在院、转科状态等。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核对过程中要有声音和文字提示，核对完成的记录要有颜色区分和文字显示，实时展示成品核对进度。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支持按照科室、批次打印成品输液交接单功能，药师可选择是否打印交接药品明细。 </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完成成品核对，记录核对工作量，并给予实时的工作量统计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操作支持在PC端和PDA设备上完成。</w:t>
            </w:r>
          </w:p>
        </w:tc>
      </w:tr>
      <w:tr w:rsidR="001648AA" w:rsidRPr="0015167A" w:rsidTr="00076B95">
        <w:trPr>
          <w:trHeight w:val="63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26</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退药处理</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可依据 HIS 中患者在院在科状态、医嘱执行状态、退药单信息、预出院信息等完成退药信息提取。在 HIS 支持的条件下，可自动写入 HIS 系统。</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支持打印退药汇总和退药明细单。</w:t>
            </w:r>
          </w:p>
        </w:tc>
      </w:tr>
      <w:tr w:rsidR="001648AA" w:rsidRPr="0015167A" w:rsidTr="00076B95">
        <w:trPr>
          <w:trHeight w:val="905"/>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27</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扫描核对提示及进度展示</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支持扫描核对时，自动记录核对时间、核对人信息。自动更新标签状态为已核对，当重复扫描时会提示已扫描，当状态不符合时，提示不符合要求。</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支持核对时自动根据医嘱情况检查退药，系统自动提示配置取消。如果患者有转床、转科给予文字和语音提示。</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支持核对时调用his计费接口，包括药品计费、扣库存、配置费计费。并且显示成功、失败提示，包括失败原因。</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支持批量扫描核对，可提高工作效率。如果批量核对失败，显示</w:t>
            </w:r>
            <w:r w:rsidRPr="0015167A">
              <w:rPr>
                <w:rFonts w:ascii="仿宋" w:eastAsia="仿宋" w:hAnsi="仿宋" w:cs="仿宋" w:hint="eastAsia"/>
                <w:kern w:val="0"/>
                <w:szCs w:val="21"/>
              </w:rPr>
              <w:lastRenderedPageBreak/>
              <w:t>批量核对失败弹框，显示失败原因。</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每次核对完成，动态显示核对进度，进度包括：已核对数量，未核对数量，总数，并可同时展示每个病区核对进度。</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当批次核对完成后，自动跳出核对完成提示框，提高核对效率。</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28</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核对计费</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按照设置的规则，在核对同时自动收取费用，费用类型包括：药品费、配置费、耗材费等。配置费支持不同的药品类型收取不同配置费，支持空包不收取配置费。</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操作支持在PC端和PDA设备上完成。</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29</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成品交接单</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根据已核对的药品，生成科室交接单，并可生成条码，科室扫描该条码接收，可进行批量签收，提高扫描效率。交接单一式两份，以便与科室交接并留存。</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操作支持在PC端和PDA设备上完成。</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30</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成品配送</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支持显示各批次总袋数、配置袋数、打包袋数显示。</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支持打印成品下送标签（打印内容包括批次、应发袋数、实发袋数、配置袋数、打包袋数等）。</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支持记录成品发放时间和发放人信息。 </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操作支持在PC端和PDA设备上完成。</w:t>
            </w:r>
          </w:p>
        </w:tc>
      </w:tr>
      <w:tr w:rsidR="001648AA" w:rsidRPr="0015167A" w:rsidTr="00076B95">
        <w:trPr>
          <w:trHeight w:val="57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31</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退药复核</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扫描复核，记录复核时间、复核人信息。</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复核过程中要有声音和文字提示，复核完成的记录要有颜色区分和文字显示</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操作支持在PC端和PDA设备上完成。</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32</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统计查询</w:t>
            </w: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医嘱查询</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查询系统中接收到的所有医嘱和医嘱对应的病人信息，以及某条医嘱对应的历次发药信息，包括医嘱状态、医嘱审方结果、审方人、审方时间等。支持导出 excle 进行医嘱分析。同时可方便查找和定位 HIS 系统与 PIVAS 系统衔接过程中可能出现的问题。</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33</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条码追踪</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 xml:space="preserve">可在任意时刻查询、追踪任意输液瓶签的信息，以及各操作环节的操作人员、操作时间信息。包括移动护理系统上的关键操作环节，也可在 PIVAS 系统中体现，真正实现输液全流程追踪，实现闭环管理。 </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历史数据包含输液单信息以及各流程信息需完整、长期保留备查。</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34</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药师工作量统计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支持静配工作各节点的全面工作量记录和统计，不同环节统计方式不同，分别：支持按药品统计、按袋数统计、按调配得分统计、按批次统计。</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35</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不合理用药统计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支持系统审方和人工审方不合理用药统计。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可根据日期段统计查看医嘱点评内容，并可生成处方点评分类报表。</w:t>
            </w:r>
          </w:p>
        </w:tc>
      </w:tr>
      <w:tr w:rsidR="001648AA" w:rsidRPr="0015167A" w:rsidTr="00076B95">
        <w:trPr>
          <w:trHeight w:val="892"/>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36</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差错统计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支持对每天的差错进行记录，并可统计查询。</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37</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标签查询</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可按时间段、病区分组、病区、标签状态等条件查询出全部符合条件的标签信息，对个标签信息以及流程和状态信息进行展示。</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支持按批次、分类、床号、患者姓名、医嘱号、药品名称等来过滤标签信息，以便快速找到所需内容。</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38</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药品流量统计</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支持每天药品发药数量统计，支持按年、月、日维度统计，支持按病区统计。</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39</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其他统计报表</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支持按药理分类统计、按配制分组分类统计、药品结余统计；</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40</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医护工作站</w:t>
            </w: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输液签收</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病区护士按用药时间和选定批次查询出所有待签收成品，通过扫描输液标签完成逐袋签收；可支持按交接单条码进行批量签收。</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签收过程中要有声音和文字提示，签收完成的记录要有颜色区分和文字显示，可清楚知道是否已经完成本批次输液成品签收；</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操作支持在PC端和PDA设备上完成。</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41</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申请空包</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支持对某组液体在配制之前进行申请空包，打包送到病区，解决因患者病情不稳或检查或手术等特殊原因，不确定该患者的药品是否继续使用的问题。</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扫描核对时可及时拦截空包的药品，避免病区因要求静配特殊打包药品而带来的电话沟通工作，也避免药师要在众多输液中去找这种特殊液体，节省时间和人力。</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42</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医嘱查询</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支持病区护士查询本病区所有患者静配药品配制进度和每袋液体的流程信息，包括医嘱状态、标签状态追踪查询。</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43</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送错提醒</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签收扫描时可拦截出送错病区的成品，系统自动提示病区错误，并将错误信息反馈给静配中心，方便静配中心取回，解决送错病区后的成品很难以找到的问题。</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44</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医嘱退回处理</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要求支持提醒和查看静配退回医嘱功能，并支持对静配退回意见的交互返回功能。</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45</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数据维护</w:t>
            </w: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药品维护</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根据本院情况维护药品自定义属性，可自定义药品分类和相关属性，如普通药、抗生素、化疗药、营养药、中成药、特殊用法、储存方式、皮试、滴速等。</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46</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病区管理</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可设置哪些科室可开放，可维护病区简称、病区排序、病区分组。</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47</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系统设置</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设置系统的运行参数，可根据静配中心的运行特点灵活调整。</w:t>
            </w:r>
          </w:p>
        </w:tc>
      </w:tr>
      <w:tr w:rsidR="001648AA" w:rsidRPr="0015167A" w:rsidTr="00076B95">
        <w:trPr>
          <w:trHeight w:val="88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48</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员工维护</w:t>
            </w:r>
          </w:p>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支持对静配人员权限进行维护。</w:t>
            </w:r>
          </w:p>
        </w:tc>
      </w:tr>
      <w:tr w:rsidR="001648AA" w:rsidRPr="0015167A" w:rsidTr="00076B95">
        <w:trPr>
          <w:trHeight w:val="53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49</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字典维护</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支持维护配置分组、审查分类、科室分组、配置间管理、配置台管理功能</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支持给药途径、用药频次、单位转换、摆药属性等参数，并可以进行设置和管理</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50</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其他</w:t>
            </w: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PDA扫描系统</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要求支持各环节扫描功能，同时支持记录操作日志、操作信息，以供任意时刻的查询、统计、追踪；</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扫描功能包括：排药核对、入舱核对、舱内核对、打包核对、出舱核对、成品配送扫描等，也可按照需求，扩展扫描功能。</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要求不同扫描结果具备明显不同语音、文字提醒。</w:t>
            </w:r>
          </w:p>
        </w:tc>
      </w:tr>
      <w:tr w:rsidR="001648AA" w:rsidRPr="0015167A" w:rsidTr="00076B95">
        <w:trPr>
          <w:trHeight w:val="32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51</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高级看板大屏幕信息系统</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支持展示环境信息以及设备的运行情况，支持对接静配中心智能设备如贴签机、分拣机、温湿度记录仪、摄像头等，将设备状态信息实时集中显示在大屏特定区域上。</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实时展示当日医嘱每个批次，总数、调配总数、打包总数，退药总数等信息</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支持展示各病区分拣统计数量，用药袋数等信息</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lastRenderedPageBreak/>
              <w:t>实时展示工作人员冲配数量、成品核对数量等工作量</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支持全面展示静配中心各个工作流程的节点数据信息和状态。</w:t>
            </w:r>
          </w:p>
          <w:p w:rsidR="001648AA" w:rsidRPr="0015167A" w:rsidRDefault="001648AA" w:rsidP="0037163A">
            <w:pPr>
              <w:numPr>
                <w:ilvl w:val="0"/>
                <w:numId w:val="1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支持将pivas系统的各工作数据进行统计并以折线、饼状、柱状图显示出来，以辅助静配中心工作决策，支持开发定制。</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52</w:t>
            </w:r>
          </w:p>
        </w:tc>
        <w:tc>
          <w:tcPr>
            <w:tcW w:w="768"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系统集成</w:t>
            </w:r>
          </w:p>
        </w:tc>
        <w:tc>
          <w:tcPr>
            <w:tcW w:w="3801" w:type="pct"/>
            <w:shd w:val="clear" w:color="auto" w:fill="FFFFFF"/>
          </w:tcPr>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支持与HIS系统、合理用药系统、移动护理系统、集成平台、数据平台、CA系统、配液机器人等的接口集成，实现互联互通，信息共享。</w:t>
            </w:r>
          </w:p>
        </w:tc>
      </w:tr>
      <w:tr w:rsidR="001648AA" w:rsidRPr="0015167A" w:rsidTr="00076B95">
        <w:trPr>
          <w:trHeight w:val="11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53</w:t>
            </w:r>
          </w:p>
        </w:tc>
        <w:tc>
          <w:tcPr>
            <w:tcW w:w="768"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1" w:type="pct"/>
            <w:shd w:val="clear" w:color="auto" w:fill="FFFFFF"/>
          </w:tcPr>
          <w:p w:rsidR="001648AA" w:rsidRPr="0015167A" w:rsidRDefault="001648AA" w:rsidP="0037163A">
            <w:pPr>
              <w:widowControl/>
              <w:numPr>
                <w:ilvl w:val="0"/>
                <w:numId w:val="1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支持与各种静配智能设备（包括贴签机、排药机、统排机、加药机、配液机器人、分拣机、配送轨道等）对接;能按照工作流程需求及时调整设备数据接口。</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智慧药学服务系统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305"/>
        <w:gridCol w:w="6498"/>
      </w:tblGrid>
      <w:tr w:rsidR="001648AA" w:rsidRPr="0015167A" w:rsidTr="00076B95">
        <w:trPr>
          <w:trHeight w:val="255"/>
        </w:trPr>
        <w:tc>
          <w:tcPr>
            <w:tcW w:w="425"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76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808"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1</w:t>
            </w:r>
          </w:p>
        </w:tc>
        <w:tc>
          <w:tcPr>
            <w:tcW w:w="765"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药师工作站</w:t>
            </w: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患者数据平台</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系统应整合患者数据方便药师查看，包括患者基本信息、医嘱、诊断、检验、检查、手术、会诊、病程、历史诊疗、健康摘要、用药时序图、药品联用图、风险提示。</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基本信息应包括但不限于患者姓名、年龄、标记、体表面积、体重指数、入院诊断、肌酐清除率、过敏史、基因检测结果、医药公式与评估量表及结果。</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系统提供药疗/非药疗、长期/临时、三日内新开医嘱、出院带药、特殊标记医嘱、特殊药品属性供药师筛选。</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系统应提供用药时序图自定义功能，药师可根据科室、疾病特点设置显示项目，包括呼吸、脉搏、体温、疼痛评分、血糖、内科/外科静脉血栓栓塞症风险、内科/外科出血风险、出/入量、血压、体重、身高、手术、病原学送检、内生肌酐清除率、肾小球滤过率、医药公式与评估量表、药品、检验。（要求提供系统个截图）</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系统应能提供数据录入功能，方便药师手动补录患者检验检查和诊断等数据</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查房管理</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系统应提供查房备注模板，方便药师记录查房前准备及查房时情况；查房前准备方便药师提前填写查房注意事项，查房当日可在平板端程序进行查看</w:t>
            </w:r>
            <w:r w:rsidRPr="0015167A">
              <w:rPr>
                <w:rFonts w:ascii="仿宋" w:eastAsia="仿宋" w:hAnsi="仿宋" w:cs="仿宋" w:hint="eastAsia"/>
                <w:kern w:val="0"/>
                <w:szCs w:val="21"/>
              </w:rPr>
              <w:t>。</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查房备注模板应支持快捷引用患者临床诊疗信息，包括医嘱、检验、检查、患者体征信息</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用药教育</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系统应支持自动生成通用用药指导单，包括用药清单（药品名称</w:t>
            </w:r>
            <w:r w:rsidRPr="0015167A">
              <w:rPr>
                <w:rFonts w:ascii="仿宋" w:eastAsia="仿宋" w:hAnsi="仿宋" w:cs="仿宋" w:hint="eastAsia"/>
                <w:bCs/>
                <w:szCs w:val="21"/>
              </w:rPr>
              <w:lastRenderedPageBreak/>
              <w:t>/规格/厂家/发药数量/用法用量/等）、药品注意事项、服药时间表、错时给药、食物宜忌事项、其他注意事项。应支持药师设置特殊周剂量、月剂量给药方案。</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系统应支持自动生成方剂用药指导单，包括用药清单（药品名称、用法用量等）、药品注意事项、其他注意事项</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系统应支持将用药指导单打印给患者。</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4</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药物重整</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自动导入患者在用医嘱，快速生成药物重整计划，应支持药师将重整计划反馈给临床医生并记录医生采纳情况。对于无需发送的药物重整方案，系统可自动跟踪医生执行情况，智能评估重整后的药物治疗方案采纳情况。</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评估系统</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系统应提供入院评估表，内容包括患者一般资料、入院状况、既往用药了解程序、主要实验室检查结果、风险评估、依从性评估、疾病认识、其他。</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患者监护</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系统应提供程序审查结果、药品说明书、注意事项辅助药师进行合理用药审查，应支持药师将不合理医嘱一键生成用药建议，反馈给临床医生并记录医生采纳情况。</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导入历史监护计划、监护计划模板“智能关键字”设置、快捷输入、医嘱/检验/检查自动导入功能、医嘱/检验值模糊查找功能，帮助药师快速生成监护计划。药师可根据检验、体征评价指标快速设置个体化风险提示规则，方便及时关注患者指标变化。</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监护日志模板设置功能，内容包括监护日期、病情变化、修正诊断、药学问诊、问题及患者反馈、治疗方案、新开药品、停嘱药品、实验室检查结果更新、药学分析与建议，药师应可根据需要自定义选择填写内容。</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系统应能根据患者已有基因检测结果、血药浓度结果提醒药师制定个体化用药方案。应提供单室模型静脉注射药动学公式协助药师调整用量。药师可将个体化治疗方案发送至医生工作站并记录医生采纳情况。</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系统应提供快捷输入功能帮助药师快速填写药物治疗总结。</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病例讨论功能，方便药师记录有关患者疾病治疗方案的相关问题及意见。内容包括：申请科室、简要病情及诊疗情况、用药方案、讨论目的及问题要点、临床医师意见、临床药师意见、总结、随访记录。</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系统应能自动生成患者全程化药学监护记录，并根据监护记录内</w:t>
            </w:r>
            <w:r w:rsidRPr="0015167A">
              <w:rPr>
                <w:rFonts w:ascii="仿宋" w:eastAsia="仿宋" w:hAnsi="仿宋" w:cs="仿宋" w:hint="eastAsia"/>
                <w:bCs/>
                <w:szCs w:val="21"/>
              </w:rPr>
              <w:lastRenderedPageBreak/>
              <w:t>容生成“新入院患者药学监护记录表”、“在院患者药学监护记录表”。</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7</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用药建议</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药师将用药建议一键生成监护计划，提高药师填写效率。系统应能支持药师将用药建议发送至医生工作站并记录医生对于该用药建议的采纳情况，对于无需发送的用药建议，系统可自动跟踪医生执行情况，智能评估用药建议采纳情况。</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院内用药咨询</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线下咨询</w:t>
            </w:r>
          </w:p>
          <w:p w:rsidR="001648AA" w:rsidRPr="0015167A" w:rsidRDefault="001648AA" w:rsidP="0037163A">
            <w:pPr>
              <w:numPr>
                <w:ilvl w:val="0"/>
                <w:numId w:val="13"/>
              </w:numPr>
              <w:spacing w:line="276" w:lineRule="auto"/>
              <w:contextualSpacing/>
              <w:rPr>
                <w:rFonts w:ascii="仿宋" w:eastAsia="仿宋" w:hAnsi="仿宋" w:cs="仿宋"/>
                <w:bCs/>
                <w:szCs w:val="21"/>
              </w:rPr>
            </w:pPr>
            <w:r w:rsidRPr="0015167A">
              <w:rPr>
                <w:rFonts w:ascii="仿宋" w:eastAsia="仿宋" w:hAnsi="仿宋" w:cs="仿宋" w:hint="eastAsia"/>
                <w:bCs/>
                <w:szCs w:val="21"/>
              </w:rPr>
              <w:t>系统应支持药师记录住院患者、发起的线下用药咨询及药师解答，应支持延答复操作，方便药师查找暂未答复的问题。</w:t>
            </w:r>
          </w:p>
          <w:p w:rsidR="001648AA" w:rsidRPr="0015167A" w:rsidRDefault="001648AA" w:rsidP="0037163A">
            <w:pPr>
              <w:numPr>
                <w:ilvl w:val="0"/>
                <w:numId w:val="13"/>
              </w:numPr>
              <w:spacing w:line="276" w:lineRule="auto"/>
              <w:contextualSpacing/>
              <w:rPr>
                <w:rFonts w:ascii="仿宋" w:eastAsia="仿宋" w:hAnsi="仿宋" w:cs="仿宋"/>
                <w:bCs/>
                <w:szCs w:val="21"/>
              </w:rPr>
            </w:pPr>
            <w:r w:rsidRPr="0015167A">
              <w:rPr>
                <w:rFonts w:ascii="仿宋" w:eastAsia="仿宋" w:hAnsi="仿宋" w:cs="仿宋" w:hint="eastAsia"/>
                <w:bCs/>
                <w:szCs w:val="21"/>
              </w:rPr>
              <w:t>系统应支持按姓名、问题、回复关键词等快速检索咨询记录。</w:t>
            </w:r>
          </w:p>
          <w:p w:rsidR="001648AA" w:rsidRPr="0015167A" w:rsidRDefault="001648AA" w:rsidP="0037163A">
            <w:pPr>
              <w:numPr>
                <w:ilvl w:val="0"/>
                <w:numId w:val="13"/>
              </w:numPr>
              <w:spacing w:line="276" w:lineRule="auto"/>
              <w:contextualSpacing/>
              <w:rPr>
                <w:rFonts w:ascii="仿宋" w:eastAsia="仿宋" w:hAnsi="仿宋" w:cs="仿宋"/>
                <w:bCs/>
                <w:szCs w:val="21"/>
              </w:rPr>
            </w:pPr>
            <w:r w:rsidRPr="0015167A">
              <w:rPr>
                <w:rFonts w:ascii="仿宋" w:eastAsia="仿宋" w:hAnsi="仿宋" w:cs="仿宋" w:hint="eastAsia"/>
                <w:bCs/>
                <w:szCs w:val="21"/>
              </w:rPr>
              <w:t>系统应支持自动关联患者用药记录，生成用药清单。</w:t>
            </w:r>
          </w:p>
          <w:p w:rsidR="001648AA" w:rsidRPr="0015167A" w:rsidRDefault="001648AA" w:rsidP="0037163A">
            <w:pPr>
              <w:numPr>
                <w:ilvl w:val="0"/>
                <w:numId w:val="13"/>
              </w:numPr>
              <w:spacing w:line="276" w:lineRule="auto"/>
              <w:contextualSpacing/>
              <w:rPr>
                <w:rFonts w:ascii="仿宋" w:eastAsia="仿宋" w:hAnsi="仿宋" w:cs="仿宋"/>
                <w:bCs/>
                <w:szCs w:val="21"/>
              </w:rPr>
            </w:pPr>
            <w:r w:rsidRPr="0015167A">
              <w:rPr>
                <w:rFonts w:ascii="仿宋" w:eastAsia="仿宋" w:hAnsi="仿宋" w:cs="仿宋" w:hint="eastAsia"/>
                <w:bCs/>
                <w:szCs w:val="21"/>
              </w:rPr>
              <w:t>系统应能自动匹配历史相似的用药咨询记录，方便药师快速录入。</w:t>
            </w:r>
          </w:p>
          <w:p w:rsidR="001648AA" w:rsidRPr="0015167A" w:rsidRDefault="001648AA" w:rsidP="0037163A">
            <w:pPr>
              <w:numPr>
                <w:ilvl w:val="0"/>
                <w:numId w:val="13"/>
              </w:numPr>
              <w:spacing w:line="276" w:lineRule="auto"/>
              <w:contextualSpacing/>
              <w:rPr>
                <w:rFonts w:ascii="仿宋" w:eastAsia="仿宋" w:hAnsi="仿宋" w:cs="仿宋"/>
                <w:bCs/>
                <w:szCs w:val="21"/>
              </w:rPr>
            </w:pPr>
            <w:r w:rsidRPr="0015167A">
              <w:rPr>
                <w:rFonts w:ascii="仿宋" w:eastAsia="仿宋" w:hAnsi="仿宋" w:cs="仿宋" w:hint="eastAsia"/>
                <w:bCs/>
                <w:szCs w:val="21"/>
              </w:rPr>
              <w:t>咨询记录应支持打印、导出。</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医生咨询</w:t>
            </w:r>
          </w:p>
          <w:p w:rsidR="001648AA" w:rsidRPr="0015167A" w:rsidRDefault="001648AA" w:rsidP="0037163A">
            <w:pPr>
              <w:widowControl/>
              <w:numPr>
                <w:ilvl w:val="0"/>
                <w:numId w:val="14"/>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系统应支持医生在工作站向药师发起用药咨询。</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监护范围</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系统应能按科室、病区、医疗组、主管医生设置监护范围，应能实现对监护范围内患者当日新开医嘱进行批量审查，方便药师开展监护工作。</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监护评级</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系统应具备监护评级机制，可根据异常检验结果、异常生命体征、重点关注药品、用药品种数、是否存在特殊治疗、N天内未做检验将患者自动划分为一级、二级、三级药学监护，药师可进行人工确认。</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重点关注病例</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自动筛选出需要重点监护的患者，包括新入院、待出院、3天内转入、一级/二级监护、未完成监护计划、肝肾损害、过敏、手术、医药公式与评估量表结果、执行中重点关注药品、执行中不合理医嘱、异常检验、异常体征、N天内未做检验和自定义患者。</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根据药品、疾病特点自定义患者，自定义要素包括但不限于药品、检查项目、检验结果、基因检测、出血风险、静脉血栓栓塞症风险、手术、切口类型、诊断和联合用药、用药天数、体重、年龄、住院天数。（要求提供系统截图）</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自定义联合用药患者应提供同天使用、同点有交叉、前后相差小</w:t>
            </w:r>
            <w:r w:rsidRPr="0015167A">
              <w:rPr>
                <w:rFonts w:ascii="仿宋" w:eastAsia="仿宋" w:hAnsi="仿宋" w:cs="仿宋" w:hint="eastAsia"/>
                <w:bCs/>
                <w:szCs w:val="21"/>
              </w:rPr>
              <w:lastRenderedPageBreak/>
              <w:t>于24小时的联用方式。</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12</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专项监护</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系统应能实现批量医嘱审核功能，快速发现不合理医嘱，提高药师医嘱审核效率。</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系统应提供药学会诊、血药浓度/基因检测个体化治疗方案随访管理功能，并记录医生对个体化治疗方案的采纳情况。</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系统应提供急诊监护功能，方便药师对急诊病人开展药学监护。</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带教学习</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系统应提供带教模块，学生填写的药学记录需提交老师审核。</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药学记录</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自动生成我的监护病例/监护记录/发送记录/监护计划/查房备注/带教学习、全院监护记录/发送记录/带教学习、药物重整/用药建议采纳情况等药学记录供药师查询、处理。系统应支持批量生成查房备注，减少药师填写工作量。</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15</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统计分析</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系统应能根据药师工作内容生成以下报表：</w:t>
            </w:r>
          </w:p>
          <w:p w:rsidR="001648AA" w:rsidRPr="0015167A" w:rsidRDefault="001648AA" w:rsidP="001648AA">
            <w:pPr>
              <w:numPr>
                <w:ilvl w:val="0"/>
                <w:numId w:val="3"/>
              </w:numPr>
              <w:tabs>
                <w:tab w:val="clear" w:pos="420"/>
              </w:tabs>
              <w:spacing w:line="276" w:lineRule="auto"/>
              <w:ind w:left="425" w:hanging="425"/>
              <w:contextualSpacing/>
              <w:rPr>
                <w:rFonts w:ascii="仿宋" w:eastAsia="仿宋" w:hAnsi="仿宋" w:cs="仿宋"/>
                <w:bCs/>
                <w:szCs w:val="21"/>
              </w:rPr>
            </w:pPr>
            <w:r w:rsidRPr="0015167A">
              <w:rPr>
                <w:rFonts w:ascii="仿宋" w:eastAsia="仿宋" w:hAnsi="仿宋" w:cs="仿宋" w:hint="eastAsia"/>
                <w:bCs/>
                <w:szCs w:val="21"/>
              </w:rPr>
              <w:t>医嘱审核统计</w:t>
            </w:r>
          </w:p>
          <w:p w:rsidR="001648AA" w:rsidRPr="0015167A" w:rsidRDefault="001648AA" w:rsidP="00076B95">
            <w:pPr>
              <w:spacing w:line="276" w:lineRule="auto"/>
              <w:contextualSpacing/>
              <w:rPr>
                <w:rFonts w:ascii="仿宋" w:eastAsia="仿宋" w:hAnsi="仿宋" w:cs="仿宋"/>
                <w:bCs/>
                <w:szCs w:val="21"/>
              </w:rPr>
            </w:pPr>
            <w:r w:rsidRPr="0015167A">
              <w:rPr>
                <w:rFonts w:ascii="仿宋" w:eastAsia="仿宋" w:hAnsi="仿宋" w:cs="仿宋" w:hint="eastAsia"/>
                <w:bCs/>
                <w:szCs w:val="21"/>
              </w:rPr>
              <w:t>应能按药师、科室、主管医生维度统计医嘱审核情况，如审核数、医嘱审核占比、不合理医嘱数等</w:t>
            </w:r>
          </w:p>
          <w:p w:rsidR="001648AA" w:rsidRPr="0015167A" w:rsidRDefault="001648AA" w:rsidP="001648AA">
            <w:pPr>
              <w:numPr>
                <w:ilvl w:val="0"/>
                <w:numId w:val="3"/>
              </w:numPr>
              <w:tabs>
                <w:tab w:val="clear" w:pos="420"/>
              </w:tabs>
              <w:spacing w:line="276" w:lineRule="auto"/>
              <w:ind w:left="425" w:hanging="425"/>
              <w:contextualSpacing/>
              <w:rPr>
                <w:rFonts w:ascii="仿宋" w:eastAsia="仿宋" w:hAnsi="仿宋" w:cs="仿宋"/>
                <w:bCs/>
                <w:szCs w:val="21"/>
              </w:rPr>
            </w:pPr>
            <w:r w:rsidRPr="0015167A">
              <w:rPr>
                <w:rFonts w:ascii="仿宋" w:eastAsia="仿宋" w:hAnsi="仿宋" w:cs="仿宋" w:hint="eastAsia"/>
                <w:bCs/>
                <w:szCs w:val="21"/>
              </w:rPr>
              <w:t>药学监护记录统计</w:t>
            </w:r>
          </w:p>
          <w:p w:rsidR="001648AA" w:rsidRPr="0015167A" w:rsidRDefault="001648AA" w:rsidP="00076B95">
            <w:pPr>
              <w:spacing w:line="276" w:lineRule="auto"/>
              <w:contextualSpacing/>
              <w:rPr>
                <w:rFonts w:ascii="仿宋" w:eastAsia="仿宋" w:hAnsi="仿宋" w:cs="仿宋"/>
                <w:bCs/>
                <w:szCs w:val="21"/>
              </w:rPr>
            </w:pPr>
            <w:r w:rsidRPr="0015167A">
              <w:rPr>
                <w:rFonts w:ascii="仿宋" w:eastAsia="仿宋" w:hAnsi="仿宋" w:cs="仿宋" w:hint="eastAsia"/>
                <w:bCs/>
                <w:szCs w:val="21"/>
              </w:rPr>
              <w:t>应能按药师、科室、全院维度统计药学监护各项记录数及全院趋势分析，包括但不限于监护计划/日志数、用药建议、药物重整数等。</w:t>
            </w:r>
          </w:p>
          <w:p w:rsidR="001648AA" w:rsidRPr="0015167A" w:rsidRDefault="001648AA" w:rsidP="001648AA">
            <w:pPr>
              <w:numPr>
                <w:ilvl w:val="0"/>
                <w:numId w:val="3"/>
              </w:numPr>
              <w:tabs>
                <w:tab w:val="clear" w:pos="420"/>
              </w:tabs>
              <w:spacing w:line="276" w:lineRule="auto"/>
              <w:ind w:left="425" w:hanging="425"/>
              <w:contextualSpacing/>
              <w:rPr>
                <w:rFonts w:ascii="仿宋" w:eastAsia="仿宋" w:hAnsi="仿宋" w:cs="仿宋"/>
                <w:bCs/>
                <w:szCs w:val="21"/>
              </w:rPr>
            </w:pPr>
            <w:r w:rsidRPr="0015167A">
              <w:rPr>
                <w:rFonts w:ascii="仿宋" w:eastAsia="仿宋" w:hAnsi="仿宋" w:cs="仿宋" w:hint="eastAsia"/>
                <w:bCs/>
                <w:szCs w:val="21"/>
              </w:rPr>
              <w:t>出院病例药学监护统计</w:t>
            </w:r>
          </w:p>
          <w:p w:rsidR="001648AA" w:rsidRPr="0015167A" w:rsidRDefault="001648AA" w:rsidP="0037163A">
            <w:pPr>
              <w:numPr>
                <w:ilvl w:val="0"/>
                <w:numId w:val="15"/>
              </w:numPr>
              <w:spacing w:line="276" w:lineRule="auto"/>
              <w:contextualSpacing/>
              <w:rPr>
                <w:rFonts w:ascii="仿宋" w:eastAsia="仿宋" w:hAnsi="仿宋" w:cs="仿宋"/>
                <w:bCs/>
                <w:szCs w:val="21"/>
              </w:rPr>
            </w:pPr>
            <w:r w:rsidRPr="0015167A">
              <w:rPr>
                <w:rFonts w:ascii="仿宋" w:eastAsia="仿宋" w:hAnsi="仿宋" w:cs="仿宋" w:hint="eastAsia"/>
                <w:bCs/>
                <w:szCs w:val="21"/>
              </w:rPr>
              <w:t>清单表</w:t>
            </w:r>
          </w:p>
          <w:p w:rsidR="001648AA" w:rsidRPr="0015167A" w:rsidRDefault="001648AA" w:rsidP="0037163A">
            <w:pPr>
              <w:numPr>
                <w:ilvl w:val="0"/>
                <w:numId w:val="15"/>
              </w:numPr>
              <w:spacing w:line="276" w:lineRule="auto"/>
              <w:contextualSpacing/>
              <w:rPr>
                <w:rFonts w:ascii="仿宋" w:eastAsia="仿宋" w:hAnsi="仿宋" w:cs="仿宋"/>
                <w:bCs/>
                <w:szCs w:val="21"/>
              </w:rPr>
            </w:pPr>
            <w:r w:rsidRPr="0015167A">
              <w:rPr>
                <w:rFonts w:ascii="仿宋" w:eastAsia="仿宋" w:hAnsi="仿宋" w:cs="仿宋" w:hint="eastAsia"/>
                <w:bCs/>
                <w:szCs w:val="21"/>
              </w:rPr>
              <w:t>药师</w:t>
            </w:r>
          </w:p>
          <w:p w:rsidR="001648AA" w:rsidRPr="0015167A" w:rsidRDefault="001648AA" w:rsidP="0037163A">
            <w:pPr>
              <w:numPr>
                <w:ilvl w:val="0"/>
                <w:numId w:val="15"/>
              </w:numPr>
              <w:spacing w:line="276" w:lineRule="auto"/>
              <w:contextualSpacing/>
              <w:rPr>
                <w:rFonts w:ascii="仿宋" w:eastAsia="仿宋" w:hAnsi="仿宋" w:cs="仿宋"/>
                <w:bCs/>
                <w:szCs w:val="21"/>
              </w:rPr>
            </w:pPr>
            <w:r w:rsidRPr="0015167A">
              <w:rPr>
                <w:rFonts w:ascii="仿宋" w:eastAsia="仿宋" w:hAnsi="仿宋" w:cs="仿宋" w:hint="eastAsia"/>
                <w:bCs/>
                <w:szCs w:val="21"/>
              </w:rPr>
              <w:t>科室</w:t>
            </w:r>
          </w:p>
          <w:p w:rsidR="001648AA" w:rsidRPr="0015167A" w:rsidRDefault="001648AA" w:rsidP="0037163A">
            <w:pPr>
              <w:widowControl/>
              <w:numPr>
                <w:ilvl w:val="0"/>
                <w:numId w:val="15"/>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全院（月报）</w:t>
            </w:r>
          </w:p>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应能统计“出院病人药学监护率”，符合《三级医院评审标准》、《药事管理专业医疗质量控制指标》政策要求。</w:t>
            </w:r>
          </w:p>
          <w:p w:rsidR="001648AA" w:rsidRPr="0015167A" w:rsidRDefault="001648AA" w:rsidP="0037163A">
            <w:pPr>
              <w:numPr>
                <w:ilvl w:val="0"/>
                <w:numId w:val="15"/>
              </w:numPr>
              <w:spacing w:line="276" w:lineRule="auto"/>
              <w:contextualSpacing/>
              <w:rPr>
                <w:rFonts w:ascii="仿宋" w:eastAsia="仿宋" w:hAnsi="仿宋" w:cs="仿宋"/>
                <w:bCs/>
                <w:szCs w:val="21"/>
              </w:rPr>
            </w:pPr>
            <w:r w:rsidRPr="0015167A">
              <w:rPr>
                <w:rFonts w:ascii="仿宋" w:eastAsia="仿宋" w:hAnsi="仿宋" w:cs="仿宋" w:hint="eastAsia"/>
                <w:bCs/>
                <w:szCs w:val="21"/>
              </w:rPr>
              <w:t>药学会诊率</w:t>
            </w:r>
          </w:p>
          <w:p w:rsidR="001648AA" w:rsidRPr="0015167A" w:rsidRDefault="001648AA" w:rsidP="001648AA">
            <w:pPr>
              <w:numPr>
                <w:ilvl w:val="0"/>
                <w:numId w:val="3"/>
              </w:numPr>
              <w:tabs>
                <w:tab w:val="clear" w:pos="420"/>
              </w:tabs>
              <w:spacing w:line="276" w:lineRule="auto"/>
              <w:ind w:left="425" w:hanging="425"/>
              <w:contextualSpacing/>
              <w:rPr>
                <w:rFonts w:ascii="仿宋" w:eastAsia="仿宋" w:hAnsi="仿宋" w:cs="仿宋"/>
                <w:bCs/>
                <w:szCs w:val="21"/>
              </w:rPr>
            </w:pPr>
            <w:r w:rsidRPr="0015167A">
              <w:rPr>
                <w:rFonts w:ascii="仿宋" w:eastAsia="仿宋" w:hAnsi="仿宋" w:cs="仿宋" w:hint="eastAsia"/>
                <w:bCs/>
                <w:szCs w:val="21"/>
              </w:rPr>
              <w:t>药学干预统计</w:t>
            </w:r>
          </w:p>
          <w:p w:rsidR="001648AA" w:rsidRPr="0015167A" w:rsidRDefault="001648AA" w:rsidP="0037163A">
            <w:pPr>
              <w:numPr>
                <w:ilvl w:val="0"/>
                <w:numId w:val="15"/>
              </w:numPr>
              <w:spacing w:line="276" w:lineRule="auto"/>
              <w:contextualSpacing/>
              <w:rPr>
                <w:rFonts w:ascii="仿宋" w:eastAsia="仿宋" w:hAnsi="仿宋" w:cs="仿宋"/>
                <w:bCs/>
                <w:szCs w:val="21"/>
              </w:rPr>
            </w:pPr>
            <w:r w:rsidRPr="0015167A">
              <w:rPr>
                <w:rFonts w:ascii="仿宋" w:eastAsia="仿宋" w:hAnsi="仿宋" w:cs="仿宋" w:hint="eastAsia"/>
                <w:bCs/>
                <w:szCs w:val="21"/>
              </w:rPr>
              <w:t>问题分析</w:t>
            </w:r>
          </w:p>
          <w:p w:rsidR="001648AA" w:rsidRPr="0015167A" w:rsidRDefault="001648AA" w:rsidP="00076B95">
            <w:pPr>
              <w:spacing w:line="276" w:lineRule="auto"/>
              <w:contextualSpacing/>
              <w:rPr>
                <w:rFonts w:ascii="仿宋" w:eastAsia="仿宋" w:hAnsi="仿宋" w:cs="仿宋"/>
                <w:bCs/>
                <w:szCs w:val="21"/>
              </w:rPr>
            </w:pPr>
            <w:r w:rsidRPr="0015167A">
              <w:rPr>
                <w:rFonts w:ascii="仿宋" w:eastAsia="仿宋" w:hAnsi="仿宋" w:cs="仿宋" w:hint="eastAsia"/>
                <w:bCs/>
                <w:szCs w:val="21"/>
              </w:rPr>
              <w:t>应能按问题类型分别统计用药建议、药物重整、血药浓度/基因检测个体化治疗方案的数量、占比及药品。</w:t>
            </w:r>
          </w:p>
          <w:p w:rsidR="001648AA" w:rsidRPr="0015167A" w:rsidRDefault="001648AA" w:rsidP="0037163A">
            <w:pPr>
              <w:numPr>
                <w:ilvl w:val="0"/>
                <w:numId w:val="15"/>
              </w:numPr>
              <w:spacing w:line="276" w:lineRule="auto"/>
              <w:contextualSpacing/>
              <w:rPr>
                <w:rFonts w:ascii="仿宋" w:eastAsia="仿宋" w:hAnsi="仿宋" w:cs="仿宋"/>
                <w:bCs/>
                <w:szCs w:val="21"/>
              </w:rPr>
            </w:pPr>
            <w:r w:rsidRPr="0015167A">
              <w:rPr>
                <w:rFonts w:ascii="仿宋" w:eastAsia="仿宋" w:hAnsi="仿宋" w:cs="仿宋" w:hint="eastAsia"/>
                <w:bCs/>
                <w:szCs w:val="21"/>
              </w:rPr>
              <w:t>采纳分析</w:t>
            </w:r>
          </w:p>
          <w:p w:rsidR="001648AA" w:rsidRPr="0015167A" w:rsidRDefault="001648AA" w:rsidP="00076B95">
            <w:pPr>
              <w:spacing w:line="276" w:lineRule="auto"/>
              <w:contextualSpacing/>
              <w:rPr>
                <w:rFonts w:ascii="仿宋" w:eastAsia="仿宋" w:hAnsi="仿宋" w:cs="仿宋"/>
                <w:bCs/>
                <w:szCs w:val="21"/>
              </w:rPr>
            </w:pPr>
            <w:r w:rsidRPr="0015167A">
              <w:rPr>
                <w:rFonts w:ascii="仿宋" w:eastAsia="仿宋" w:hAnsi="仿宋" w:cs="仿宋" w:hint="eastAsia"/>
                <w:bCs/>
                <w:szCs w:val="21"/>
              </w:rPr>
              <w:t>应能分别统计用药建议、药物重整、血药浓度/基因检测个体化治疗方案的医生采纳情况，包括医生拒绝、同意并采纳、同意但保持现状</w:t>
            </w:r>
            <w:r w:rsidRPr="0015167A">
              <w:rPr>
                <w:rFonts w:ascii="仿宋" w:eastAsia="仿宋" w:hAnsi="仿宋" w:cs="仿宋" w:hint="eastAsia"/>
                <w:bCs/>
                <w:szCs w:val="21"/>
              </w:rPr>
              <w:lastRenderedPageBreak/>
              <w:t>等。</w:t>
            </w:r>
          </w:p>
          <w:p w:rsidR="001648AA" w:rsidRPr="0015167A" w:rsidRDefault="001648AA" w:rsidP="001648AA">
            <w:pPr>
              <w:numPr>
                <w:ilvl w:val="0"/>
                <w:numId w:val="3"/>
              </w:numPr>
              <w:tabs>
                <w:tab w:val="clear" w:pos="420"/>
              </w:tabs>
              <w:spacing w:line="276" w:lineRule="auto"/>
              <w:ind w:left="425" w:hanging="425"/>
              <w:contextualSpacing/>
              <w:rPr>
                <w:rFonts w:ascii="仿宋" w:eastAsia="仿宋" w:hAnsi="仿宋" w:cs="仿宋"/>
                <w:bCs/>
                <w:szCs w:val="21"/>
              </w:rPr>
            </w:pPr>
            <w:r w:rsidRPr="0015167A">
              <w:rPr>
                <w:rFonts w:ascii="仿宋" w:eastAsia="仿宋" w:hAnsi="仿宋" w:cs="仿宋" w:hint="eastAsia"/>
                <w:bCs/>
                <w:szCs w:val="21"/>
              </w:rPr>
              <w:t>带教统计</w:t>
            </w:r>
          </w:p>
          <w:p w:rsidR="001648AA" w:rsidRPr="0015167A" w:rsidRDefault="001648AA" w:rsidP="00076B95">
            <w:pPr>
              <w:spacing w:line="276" w:lineRule="auto"/>
              <w:contextualSpacing/>
              <w:rPr>
                <w:rFonts w:ascii="仿宋" w:eastAsia="仿宋" w:hAnsi="仿宋" w:cs="仿宋"/>
                <w:bCs/>
                <w:szCs w:val="21"/>
              </w:rPr>
            </w:pPr>
            <w:r w:rsidRPr="0015167A">
              <w:rPr>
                <w:rFonts w:ascii="仿宋" w:eastAsia="仿宋" w:hAnsi="仿宋" w:cs="仿宋" w:hint="eastAsia"/>
                <w:bCs/>
                <w:szCs w:val="21"/>
              </w:rPr>
              <w:t>应能分别统计老师、学员的工作量。包括：带教老师审阅量、学员提交量等。</w:t>
            </w:r>
          </w:p>
          <w:p w:rsidR="001648AA" w:rsidRPr="0015167A" w:rsidRDefault="001648AA" w:rsidP="001648AA">
            <w:pPr>
              <w:numPr>
                <w:ilvl w:val="0"/>
                <w:numId w:val="3"/>
              </w:numPr>
              <w:tabs>
                <w:tab w:val="clear" w:pos="420"/>
              </w:tabs>
              <w:spacing w:line="276" w:lineRule="auto"/>
              <w:ind w:left="425" w:hanging="425"/>
              <w:contextualSpacing/>
              <w:rPr>
                <w:rFonts w:ascii="仿宋" w:eastAsia="仿宋" w:hAnsi="仿宋" w:cs="仿宋"/>
                <w:bCs/>
                <w:szCs w:val="21"/>
              </w:rPr>
            </w:pPr>
            <w:r w:rsidRPr="0015167A">
              <w:rPr>
                <w:rFonts w:ascii="仿宋" w:eastAsia="仿宋" w:hAnsi="仿宋" w:cs="仿宋" w:hint="eastAsia"/>
                <w:bCs/>
                <w:szCs w:val="21"/>
              </w:rPr>
              <w:t>查房打卡汇总统计</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16</w:t>
            </w:r>
          </w:p>
        </w:tc>
        <w:tc>
          <w:tcPr>
            <w:tcW w:w="765"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bCs/>
                <w:szCs w:val="21"/>
              </w:rPr>
              <w:t>药师门诊</w:t>
            </w: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门诊患者列表</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系统应提供挂号患者列表，点击患者名称可查看患者档案信息。</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17</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患者数据中心</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w:t>
            </w:r>
            <w:r w:rsidRPr="0015167A">
              <w:rPr>
                <w:rFonts w:ascii="仿宋" w:eastAsia="仿宋" w:hAnsi="仿宋" w:cs="仿宋" w:hint="eastAsia"/>
                <w:szCs w:val="21"/>
              </w:rPr>
              <w:t>支持查看患者门诊诊疗记录，包括检验、检查信息。</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18</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患者门诊档案管理</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系统应能提供患者个人档案，方便药师查看患者历次就诊记录、药学服务记录。</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患者档案应包括个人信息、过敏史、药品不良反应史、基因检测、既往手术史、既往病史、诊疗记录等，药师可编辑。</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19</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药学咨询管理</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系统应能展示药师工作概要，方便其快速开展药物治疗管理。</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系统应提供标准的药学咨询管理模式，包括信息收集、用药评估、疾病评估、问题与治疗。</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系统应同时支持新增自定义组件功能，用户可根据管理需要自行设置。</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系统应支持自定义设置患者信息、慢性阻塞性肺疾病病情评估肺功能评估组件中的显示字段，方便使用。</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管理模板中检验信息、检查信息、风险评估应支持设置默认显示项目，同时支持添加患者其他检验、检查项目。</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系统应提供合理用药审查结果。</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系统应能将药师发现的药物治疗问题发送至医生工作站。</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系统应能将治疗计划打印给患者。</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20</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儿童专项管理</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系统应支持药师自定义设置儿童专项管理模板，方便药师管理儿童患者的用药。</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系统应支持药师自定义选择儿童专项管理模板中的内容，包括患者信息、就诊原因、检验信息、检查信息、血压、血糖、治疗时序图、用药建议与分析、治疗问题列表、药物治疗计划等。</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系统应提供正常儿童体重/身高评估公式，方便药师评估儿童患者的身体状况。</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系统应提供儿童用药剂量计算公式，帮助药师快速计算儿童用药剂量。</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系统应支持药师自定义设置治疗时序图的显示项目，包括血压、</w:t>
            </w:r>
            <w:r w:rsidRPr="0015167A">
              <w:rPr>
                <w:rFonts w:ascii="仿宋" w:eastAsia="仿宋" w:hAnsi="仿宋" w:cs="仿宋" w:hint="eastAsia"/>
                <w:bCs/>
                <w:szCs w:val="21"/>
              </w:rPr>
              <w:lastRenderedPageBreak/>
              <w:t>体温、心率、血糖、运动、体重、疼痛、药品、检验结果。</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21</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统计分析</w:t>
            </w:r>
          </w:p>
          <w:p w:rsidR="001648AA" w:rsidRPr="0015167A" w:rsidRDefault="001648AA" w:rsidP="00076B95">
            <w:pPr>
              <w:spacing w:line="276" w:lineRule="auto"/>
              <w:contextualSpacing/>
              <w:rPr>
                <w:rFonts w:ascii="仿宋" w:eastAsia="仿宋" w:hAnsi="仿宋" w:cs="仿宋"/>
                <w:bCs/>
                <w:szCs w:val="21"/>
              </w:rPr>
            </w:pPr>
            <w:r w:rsidRPr="0015167A">
              <w:rPr>
                <w:rFonts w:ascii="仿宋" w:eastAsia="仿宋" w:hAnsi="仿宋" w:cs="仿宋" w:hint="eastAsia"/>
                <w:bCs/>
                <w:szCs w:val="21"/>
              </w:rPr>
              <w:t>系统应能根据药师工作内容生成以下报表：</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药学咨询工作记录汇总</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治疗问题答复分析</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22</w:t>
            </w:r>
          </w:p>
        </w:tc>
        <w:tc>
          <w:tcPr>
            <w:tcW w:w="765" w:type="pct"/>
            <w:vMerge/>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用药咨询</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线下咨询</w:t>
            </w:r>
          </w:p>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提供线下咨询功能，支持药师记录门诊患者发起的线下用药咨询及解答。线下咨询支持延后答复操作，方便药师稍后回复。</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23</w:t>
            </w:r>
          </w:p>
        </w:tc>
        <w:tc>
          <w:tcPr>
            <w:tcW w:w="765"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bCs/>
                <w:szCs w:val="21"/>
              </w:rPr>
              <w:t>移动工作站</w:t>
            </w:r>
          </w:p>
        </w:tc>
        <w:tc>
          <w:tcPr>
            <w:tcW w:w="3808"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药学查房</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系统应提供移动端程序协助药师完成药学查房，移动端应支持查看患者360视图并简单备注查房前准备和查房时情况。应提供查房备注模板，方便药师快速填写。</w:t>
            </w:r>
          </w:p>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移动端应提供入院评估、药物重整、监护计划、监护日志、个体化用药方案（精准药学）、用药建议等监护记录模板，方便药师在查房时填写，药师回到电脑端可继续完善。</w:t>
            </w:r>
          </w:p>
        </w:tc>
      </w:tr>
      <w:tr w:rsidR="001648AA" w:rsidRPr="0015167A" w:rsidTr="00076B95">
        <w:trPr>
          <w:trHeight w:val="643"/>
        </w:trPr>
        <w:tc>
          <w:tcPr>
            <w:tcW w:w="42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24</w:t>
            </w:r>
          </w:p>
        </w:tc>
        <w:tc>
          <w:tcPr>
            <w:tcW w:w="765"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szCs w:val="21"/>
              </w:rPr>
              <w:t>其他要求</w:t>
            </w:r>
          </w:p>
        </w:tc>
        <w:tc>
          <w:tcPr>
            <w:tcW w:w="3808" w:type="pct"/>
            <w:shd w:val="clear" w:color="auto" w:fill="FFFFFF"/>
          </w:tcPr>
          <w:p w:rsidR="001648AA" w:rsidRPr="0015167A" w:rsidRDefault="001648AA" w:rsidP="0037163A">
            <w:pPr>
              <w:widowControl/>
              <w:numPr>
                <w:ilvl w:val="0"/>
                <w:numId w:val="12"/>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支持与HIS、LIS、PACS、EMR、手麻、数据平台、集成平台等信息系统对接，实现数据共享交互。</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lang w:val="zh-CN"/>
        </w:rPr>
      </w:pPr>
      <w:r w:rsidRPr="0015167A">
        <w:rPr>
          <w:rFonts w:ascii="仿宋" w:eastAsia="仿宋" w:hAnsi="仿宋" w:cs="仿宋" w:hint="eastAsia"/>
          <w:sz w:val="21"/>
          <w:szCs w:val="21"/>
          <w:lang w:val="zh-CN"/>
        </w:rPr>
        <w:t>医学影像中心系统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433"/>
        <w:gridCol w:w="6352"/>
      </w:tblGrid>
      <w:tr w:rsidR="001648AA" w:rsidRPr="0015167A" w:rsidTr="00076B95">
        <w:trPr>
          <w:trHeight w:val="255"/>
        </w:trPr>
        <w:tc>
          <w:tcPr>
            <w:tcW w:w="436"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84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724"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数据采集模块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支持DICOM3.0标准、IHE规范、HL7标准。</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支持DICOM的SOP （Service-Object Pair）Class：Storage SCU（Service Class User）/SCP（Service Class Provider），可以直接接收所有符合DICOM3.0标准的影像数据，可以将所有符合DICOM3.0标准的影像设备接入。</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能够采集超声、内镜等其他系统的非标准DICOM影像、图文报告、版式文件文档等临床数据。</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支持DICOM JPEG-Lossless、DICOM JPEG-Lossy、BMP、JPG等影像类型</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能够同时接收多个不同影像设备如CT、MR、DR、CR、超声、内镜、病理、核医学、介入、口腔、乳腺、眼科发送的影像数据</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sz w:val="21"/>
                <w:szCs w:val="21"/>
              </w:rPr>
            </w:pPr>
            <w:r w:rsidRPr="0015167A">
              <w:rPr>
                <w:rFonts w:ascii="仿宋" w:eastAsia="仿宋" w:hAnsi="仿宋" w:cs="仿宋" w:hint="eastAsia"/>
                <w:b w:val="0"/>
                <w:sz w:val="21"/>
                <w:szCs w:val="21"/>
              </w:rPr>
              <w:t>数据传输模块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支持DICOM查询、传送与接收功能。</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支持DICOM影像的获取与动态传送功能。</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支持DICOM影像的定时获取、实时获取功能。</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支持DICOM Q/R方式进行影像检索，允许影像设备或第三方工作站获取影像数据。</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sz w:val="21"/>
                <w:szCs w:val="21"/>
              </w:rPr>
            </w:pPr>
            <w:r w:rsidRPr="0015167A">
              <w:rPr>
                <w:rFonts w:ascii="仿宋" w:eastAsia="仿宋" w:hAnsi="仿宋" w:cs="仿宋" w:hint="eastAsia"/>
                <w:b w:val="0"/>
                <w:sz w:val="21"/>
                <w:szCs w:val="21"/>
              </w:rPr>
              <w:t>数据存储模</w:t>
            </w:r>
            <w:r w:rsidRPr="0015167A">
              <w:rPr>
                <w:rFonts w:ascii="仿宋" w:eastAsia="仿宋" w:hAnsi="仿宋" w:cs="仿宋" w:hint="eastAsia"/>
                <w:b w:val="0"/>
                <w:sz w:val="21"/>
                <w:szCs w:val="21"/>
              </w:rPr>
              <w:lastRenderedPageBreak/>
              <w:t>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lastRenderedPageBreak/>
              <w:t>支持SAN、NAS等各种存储技术。支持S3对象存储。</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lastRenderedPageBreak/>
              <w:t>支持DICOM3.0数据压缩算法，支持影像有损压缩（LOSSY）和无损压缩（LOSSLESS）两种方式。</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可以管理海量数据，支持大任务量并发请求，系统可以自动进行负载均衡并向用户提示负载状况。</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支持在线、归档和备份三种存储状态。</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能够对过期影像数据进行清理，可通过配置策略实现自动清理过期数据，以节省存储空间。</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注册中心模块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支持患者、医护人员、科室、医疗卫生术语的注册管理服务。</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支持患者、医护人员、科室、医疗卫生术语的唯一标识。</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支持对各类实体形成各类注册库（如个人注册库、科室注册库等），每个注册库都具有管理和解决单个实体具有多个标识符问题的能力。</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注册库支持内部的非公布的标识符。</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在注册新用户时，可以对其权限进行分配与限制。</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用户界面能展现用户名称、归属科室等相关信息。</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能够在系统里直接添加用户，也可以通过EXCEL快速导入用户。</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用户注册的时候，可以快速给其指定相关的影像应用子系统以及默认子系统，并且能够快速赋予其相应角色权限。</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患者中心模块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支持将多条患者信息合并为同一患者，也可将合并后的患者信息拆分为多个患者。</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能够以醒目的图标显示相似患者，也能够以醒目的图标显示已经合并的患者。</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支持设置基准患者。</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支持一键式查看基准患者和合并患者信息及相似度。</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支持按相似度递减顺序显示已合并的患者信息。</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支持患者主索引eMPI，支持以IHEPIX/PDQ集成规范为基准，形成eMPI。</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支持患者主索引eMPI采用身份证、社保卡、医保卡、市民卡、健康卡等来进行唯一标识的加载与识别。</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患者主索引eMPI主要元素包括：患者主ID、业务系统ID、患者ID、姓名、性别、出生日期、出生地、民族、母亲姓名、婚姻状况、身份证号、住址、电话等。</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可为患者分配其他类型标识的功能，如身份证号，能将各类标识与eMPI进行关联。</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能够通过患者注册和更新实现同一个患者在不同域间的交叉索引和信息维护。</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可根据患者标识符、姓名、性别、生日等信息进行匹配，将查询结果中的患者信息与当前患者的信息进行匹配，若信息一致，</w:t>
            </w:r>
            <w:r w:rsidRPr="0015167A">
              <w:rPr>
                <w:rFonts w:ascii="仿宋" w:eastAsia="仿宋" w:hAnsi="仿宋" w:cs="仿宋" w:hint="eastAsia"/>
                <w:szCs w:val="21"/>
              </w:rPr>
              <w:lastRenderedPageBreak/>
              <w:t>则标识为同一患者，否则为新患者。</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管理员可以对患者主索引信息进行审核，当发现同一患者被分配不同的主索引时，可以对其进行合并操作。</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管理员可以对患者的交叉索引进行审核，当发现不同患者错误地归入了同一主索引标识，可以对其进行拆分操作</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检查中心模块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能够将接收的影像检查数据经整合模型化、标准化存储至数据中心，并进行共享。</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支持为不同角色提供不同“我的工作列表”功能。</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支持工作列表查询、配置、自定义显示功能，能够按照不同条件进行病例检索。</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支持独立的用户设置功能。</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支持预定义检索功能，医生可根据自己喜好保存常用的检索列表。</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支持显示当前登录状态和检索结果信息功能。</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支持所有影像文件源均通过符合XDS-I规范的文件集提交和注册流程向文件仓库提交影像文件集和注册信息，并由文件仓库向注册中心注册相关信息。</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支持影像及临床科室各应用系统的用户终端通过符合XDS/XDS-I规范的查询及调阅方式获取患者的检查共享信息。</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统计中心模块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支持纯WEB化的操作环境，客户端不需要安装任何程序，通过浏览器及网络即可执行。</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能够依据医院海量源数据进行统计研究，可从各个维度进行统计。支持数据统计分析以及分组统计分析。</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每个统计项目都可以设置统计过滤条件，支持生成报表和导出报表，支持按报表字段筛选显示统计。提供快速的统计图形产生方式，支持线图、柱状图、饼图等图表连动直观分析。</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具有灵活的报表工具，可实现数据的挖掘。</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提供角色定义及管理功能。可依照不同的角色权限来设定所属的安全机制。</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系统集成模块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完成中间件、WebService、HL7等方式与医院其他信息系统进行无缝连接。</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完成与HIS系统、电子病历系统、集成平台、数据平台、临床决策支持系统、CA系统等的接口集成，实现互联互通，信息共享。</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数据发布模块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采用WEB方式显示影像及报告，支持IE、Chrome、Firefoxt、Oprea、Safari等主流浏览器。</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支持权限管理，可设置临床医生访问权限。</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支持患者查询功能：查询条件包括检查状态、检查号、门诊号、</w:t>
            </w:r>
            <w:r w:rsidRPr="0015167A">
              <w:rPr>
                <w:rFonts w:ascii="仿宋" w:eastAsia="仿宋" w:hAnsi="仿宋" w:cs="仿宋" w:hint="eastAsia"/>
                <w:szCs w:val="21"/>
              </w:rPr>
              <w:lastRenderedPageBreak/>
              <w:t>患者编号、住院号、患者姓名、性别、年龄、申请科室、检查时间、检查部位、设备类型等多项。</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支持检索功能：支持对病例列表的下拉菜单或选择对话框，选择检索条件。支持预定义检索。支持将检索条件重置为默认。</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支持工作列表功能：支持工作列表升序排列和降序排列。支持设置工作列表显示内容。支持对工作列表的项目调整位置。支持动态显示最新的病例。支持对历史病例通过列表进行查询。</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支持查看诊断报告功能：支持查看各种格式的诊断报告，如文字报告、图文报告、版式文件等。</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影像浏览与处理功能：支持图像浏览：支持连续浏览、快速浏览、鼠标滚动时翻页浏览。支持显示或隐藏图像相关信息。支持图像常规操作：支持平移、缩放、旋转（任意角度）、翻页、放大镜、对换调整图像位置。支持调整窗宽窗位：支持指定窗宽窗位和预定义窗宽窗位。支持调节亮度和对比度。支持调整图像增强：支持锐化、边缘增强、拉普拉斯边缘、高通边缘、组织均衡等操作。支持对图像序列窗口进行反色/旋转/翻转操作。</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支持图像标注功能：支持文本、箭头、文本/箭头、直线、圆形、椭圆/矩形快门、左/右标记等操作。</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支持图像测量功能：支持距离、曲线距离、点到直线距离、垂直距离、角度、点ROI、椭圆ROI、任意ROI、SUV、心胸比等操作。</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支持显示器布局功能：支持设置主副显示器的布局，支持多种布局，支持自定义布局。</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支持影像对比浏览功能：打开多个图像窗口，对图像进行操作，被对比的所有2D图像窗口同步此操作。</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支持动态回放功能：支持按照设置的播放范围、速度等动态播放帧图像，可保存为MP4格式的播放文件到本地。</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支持图像窗口重置功能：当帧图像被平移或缩放后，快速恢复到标准样式。</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支持跨院区浏览患者影像和诊断报告。</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音视频会诊模块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支持多点医学影像及音视频实时交互，医学影像完全基于DICOM格式</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电子胶片模块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支持分项管理功能，可通过短信、邮件分享，打开检查数据的链接地址，输入授权信息查看；</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采用B/S架构，可进行PC端、手机端、PAD端的页面浏览调阅，可通过医院公众号集成，授权后查看报告和胶片结果</w:t>
            </w:r>
          </w:p>
        </w:tc>
      </w:tr>
      <w:tr w:rsidR="001648AA" w:rsidRPr="0015167A" w:rsidTr="00076B95">
        <w:trPr>
          <w:trHeight w:val="643"/>
        </w:trPr>
        <w:tc>
          <w:tcPr>
            <w:tcW w:w="436" w:type="pct"/>
            <w:shd w:val="clear" w:color="auto" w:fill="FFFFFF"/>
            <w:vAlign w:val="center"/>
          </w:tcPr>
          <w:p w:rsidR="001648AA" w:rsidRPr="0015167A" w:rsidRDefault="001648AA" w:rsidP="0037163A">
            <w:pPr>
              <w:widowControl/>
              <w:numPr>
                <w:ilvl w:val="0"/>
                <w:numId w:val="5"/>
              </w:numPr>
              <w:tabs>
                <w:tab w:val="clear" w:pos="768"/>
              </w:tabs>
              <w:spacing w:line="276" w:lineRule="auto"/>
              <w:ind w:left="425" w:hanging="425"/>
              <w:contextualSpacing/>
              <w:jc w:val="center"/>
              <w:textAlignment w:val="center"/>
              <w:rPr>
                <w:rFonts w:ascii="仿宋" w:eastAsia="仿宋" w:hAnsi="仿宋" w:cs="仿宋"/>
                <w:kern w:val="0"/>
                <w:szCs w:val="21"/>
              </w:rPr>
            </w:pPr>
          </w:p>
        </w:tc>
        <w:tc>
          <w:tcPr>
            <w:tcW w:w="8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审计监管模块</w:t>
            </w:r>
          </w:p>
        </w:tc>
        <w:tc>
          <w:tcPr>
            <w:tcW w:w="3724" w:type="pct"/>
            <w:shd w:val="clear" w:color="auto" w:fill="FFFFFF"/>
          </w:tcPr>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支持运行监管，监管的项目包括服务器主机CPU占用、内存占用、网络流量、网络延迟、磁盘读写等运行数据。</w:t>
            </w:r>
          </w:p>
          <w:p w:rsidR="001648AA" w:rsidRPr="0015167A" w:rsidRDefault="001648AA" w:rsidP="0037163A">
            <w:pPr>
              <w:widowControl/>
              <w:numPr>
                <w:ilvl w:val="0"/>
                <w:numId w:val="16"/>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szCs w:val="21"/>
              </w:rPr>
              <w:t>支持运行审计，审计项目包括数据收集和存储、数据安全和隐私保护、用户操作建模和监控等，以实现回溯追踪、异常预警和通知等。</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儿童手部X射线影像骨龄辅助评估软件</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51"/>
        <w:gridCol w:w="4026"/>
      </w:tblGrid>
      <w:tr w:rsidR="001648AA" w:rsidRPr="0015167A" w:rsidTr="00076B95">
        <w:trPr>
          <w:trHeight w:val="255"/>
        </w:trPr>
        <w:tc>
          <w:tcPr>
            <w:tcW w:w="426"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85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723"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1</w:t>
            </w:r>
          </w:p>
        </w:tc>
        <w:tc>
          <w:tcPr>
            <w:tcW w:w="850" w:type="pct"/>
            <w:vMerge w:val="restar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影像阅片模块</w:t>
            </w: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影像浏览——序列调整</w:t>
            </w:r>
          </w:p>
          <w:p w:rsidR="001648AA" w:rsidRPr="0015167A" w:rsidRDefault="001648AA" w:rsidP="0037163A">
            <w:pPr>
              <w:pStyle w:val="af4"/>
              <w:numPr>
                <w:ilvl w:val="0"/>
                <w:numId w:val="17"/>
              </w:numPr>
              <w:tabs>
                <w:tab w:val="left" w:pos="567"/>
              </w:tabs>
              <w:spacing w:after="0" w:line="276" w:lineRule="auto"/>
              <w:ind w:left="5250" w:firstLineChars="0" w:firstLine="0"/>
              <w:contextualSpacing/>
              <w:rPr>
                <w:rFonts w:ascii="仿宋" w:hAnsi="仿宋" w:cs="仿宋"/>
                <w:bCs/>
              </w:rPr>
            </w:pPr>
            <w:r w:rsidRPr="0015167A">
              <w:rPr>
                <w:rFonts w:ascii="仿宋" w:hAnsi="仿宋" w:cs="仿宋" w:hint="eastAsia"/>
                <w:bCs/>
              </w:rPr>
              <w:t>需支持对该检查不</w:t>
            </w:r>
            <w:r w:rsidRPr="0015167A">
              <w:rPr>
                <w:rFonts w:ascii="仿宋" w:hAnsi="仿宋" w:cs="仿宋" w:hint="eastAsia"/>
                <w:bCs/>
              </w:rPr>
              <w:lastRenderedPageBreak/>
              <w:t>同序列的切换显示。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窗口布局调整</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需具备多种不同</w:t>
            </w:r>
            <w:r w:rsidRPr="0015167A">
              <w:rPr>
                <w:rFonts w:ascii="仿宋" w:hAnsi="仿宋" w:cs="仿宋" w:hint="eastAsia"/>
                <w:bCs/>
              </w:rPr>
              <w:lastRenderedPageBreak/>
              <w:t>窗口布局，如1×1,2×2等。</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窗宽、窗位调整</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lastRenderedPageBreak/>
              <w:t>需提供手动与默认两种窗宽窗位调整方式。</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图像操</w:t>
            </w:r>
            <w:r w:rsidRPr="0015167A">
              <w:rPr>
                <w:rFonts w:ascii="仿宋" w:hAnsi="仿宋" w:cs="仿宋" w:hint="eastAsia"/>
                <w:bCs/>
              </w:rPr>
              <w:lastRenderedPageBreak/>
              <w:t>作</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需支持图像移动、缩放、翻转、旋转。</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图像四角</w:t>
            </w:r>
            <w:r w:rsidRPr="0015167A">
              <w:rPr>
                <w:rFonts w:ascii="仿宋" w:hAnsi="仿宋" w:cs="仿宋" w:hint="eastAsia"/>
                <w:bCs/>
              </w:rPr>
              <w:lastRenderedPageBreak/>
              <w:t>信息隐藏</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需具备图像4角区域的注释文本的显示和</w:t>
            </w:r>
            <w:r w:rsidRPr="0015167A">
              <w:rPr>
                <w:rFonts w:ascii="仿宋" w:hAnsi="仿宋" w:cs="仿宋" w:hint="eastAsia"/>
                <w:bCs/>
              </w:rPr>
              <w:lastRenderedPageBreak/>
              <w:t>隐藏功能。</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自动横/竖屏显示</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需支持根据所连接的</w:t>
            </w:r>
            <w:r w:rsidRPr="0015167A">
              <w:rPr>
                <w:rFonts w:ascii="仿宋" w:hAnsi="仿宋" w:cs="仿宋" w:hint="eastAsia"/>
                <w:bCs/>
              </w:rPr>
              <w:lastRenderedPageBreak/>
              <w:t>屏幕自动调整横/竖屏显示模式。</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7</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标记结果显示和</w:t>
            </w:r>
            <w:r w:rsidRPr="0015167A">
              <w:rPr>
                <w:rFonts w:ascii="仿宋" w:hAnsi="仿宋" w:cs="仿宋" w:hint="eastAsia"/>
                <w:bCs/>
              </w:rPr>
              <w:lastRenderedPageBreak/>
              <w:t>隐藏</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需支持一键显示/隐藏ROI和标注的内容。</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8</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反色</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需支持窗口内影像反色显示。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9</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参数测量功能</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w:t>
            </w:r>
            <w:r w:rsidRPr="0015167A">
              <w:rPr>
                <w:rFonts w:ascii="仿宋" w:hAnsi="仿宋" w:cs="仿宋" w:hint="eastAsia"/>
                <w:bCs/>
              </w:rPr>
              <w:lastRenderedPageBreak/>
              <w:t>具备长度、角度的快速测量功能。</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10</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快捷键的自定义</w:t>
            </w:r>
            <w:r w:rsidRPr="0015167A">
              <w:rPr>
                <w:rFonts w:ascii="仿宋" w:hAnsi="仿宋" w:cs="仿宋" w:hint="eastAsia"/>
                <w:bCs/>
              </w:rPr>
              <w:lastRenderedPageBreak/>
              <w:t>设置</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需支持自定义鼠标和快捷键操作。</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11</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影像数据传</w:t>
            </w:r>
            <w:r w:rsidRPr="0015167A">
              <w:rPr>
                <w:rFonts w:ascii="仿宋" w:hAnsi="仿宋" w:cs="仿宋" w:hint="eastAsia"/>
                <w:bCs/>
              </w:rPr>
              <w:lastRenderedPageBreak/>
              <w:t>输功能</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可以连接DR设备、PACS系统传输影像</w:t>
            </w:r>
            <w:r w:rsidRPr="0015167A">
              <w:rPr>
                <w:rFonts w:ascii="仿宋" w:hAnsi="仿宋" w:cs="仿宋" w:hint="eastAsia"/>
                <w:bCs/>
              </w:rPr>
              <w:lastRenderedPageBreak/>
              <w:t>数据。</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12</w:t>
            </w:r>
          </w:p>
        </w:tc>
        <w:tc>
          <w:tcPr>
            <w:tcW w:w="850" w:type="pct"/>
            <w:vMerge w:val="restar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Style w:val="font61"/>
                <w:rFonts w:ascii="仿宋" w:hAnsi="仿宋" w:cs="仿宋"/>
                <w:b/>
                <w:sz w:val="21"/>
                <w:szCs w:val="21"/>
              </w:rPr>
              <w:t>儿童骨龄影像处理模块</w:t>
            </w: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骨龄图像质控——质控信息提示</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桡骨、尺骨</w:t>
            </w:r>
            <w:r w:rsidRPr="0015167A">
              <w:rPr>
                <w:rFonts w:ascii="仿宋" w:hAnsi="仿宋" w:cs="仿宋" w:hint="eastAsia"/>
                <w:bCs/>
                <w:kern w:val="0"/>
              </w:rPr>
              <w:lastRenderedPageBreak/>
              <w:t>拍摄不全提示；第一、第五指骨摆位角度不规范提</w:t>
            </w:r>
            <w:r w:rsidRPr="0015167A">
              <w:rPr>
                <w:rFonts w:ascii="仿宋" w:hAnsi="仿宋" w:cs="仿宋" w:hint="eastAsia"/>
                <w:bCs/>
                <w:kern w:val="0"/>
              </w:rPr>
              <w:lastRenderedPageBreak/>
              <w:t>示；第一、三、五指骨拍摄不全提示；部分骨骺缺</w:t>
            </w:r>
            <w:r w:rsidRPr="0015167A">
              <w:rPr>
                <w:rFonts w:ascii="仿宋" w:hAnsi="仿宋" w:cs="仿宋" w:hint="eastAsia"/>
                <w:bCs/>
                <w:kern w:val="0"/>
              </w:rPr>
              <w:lastRenderedPageBreak/>
              <w:t>失提示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13</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影像数据信息检测</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当数据存在性别、日期、</w:t>
            </w:r>
            <w:r w:rsidRPr="0015167A">
              <w:rPr>
                <w:rFonts w:ascii="仿宋" w:hAnsi="仿宋" w:cs="仿宋" w:hint="eastAsia"/>
                <w:bCs/>
                <w:kern w:val="0"/>
              </w:rPr>
              <w:lastRenderedPageBreak/>
              <w:t>出生日期、拍摄日期等问题时，系统需自动提示。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14</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骨骺自动检测——自动识别骨骺</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需基于神经网络自</w:t>
            </w:r>
            <w:r w:rsidRPr="0015167A">
              <w:rPr>
                <w:rFonts w:ascii="仿宋" w:hAnsi="仿宋" w:cs="仿宋" w:hint="eastAsia"/>
                <w:bCs/>
                <w:kern w:val="0"/>
              </w:rPr>
              <w:lastRenderedPageBreak/>
              <w:t>动识别目标骨的发育中心，R系列包括桡骨，尺骨</w:t>
            </w:r>
            <w:r w:rsidRPr="0015167A">
              <w:rPr>
                <w:rFonts w:ascii="仿宋" w:hAnsi="仿宋" w:cs="仿宋" w:hint="eastAsia"/>
                <w:bCs/>
                <w:kern w:val="0"/>
              </w:rPr>
              <w:lastRenderedPageBreak/>
              <w:t>，掌骨、近节及远节指骨，中节指骨，C系列包括</w:t>
            </w:r>
            <w:r w:rsidRPr="0015167A">
              <w:rPr>
                <w:rFonts w:ascii="仿宋" w:hAnsi="仿宋" w:cs="仿宋" w:hint="eastAsia"/>
                <w:bCs/>
                <w:kern w:val="0"/>
              </w:rPr>
              <w:lastRenderedPageBreak/>
              <w:t>头状骨、钩骨、三角骨、月骨、舟骨、大多角骨、</w:t>
            </w:r>
            <w:r w:rsidRPr="0015167A">
              <w:rPr>
                <w:rFonts w:ascii="仿宋" w:hAnsi="仿宋" w:cs="仿宋" w:hint="eastAsia"/>
                <w:bCs/>
                <w:kern w:val="0"/>
              </w:rPr>
              <w:lastRenderedPageBreak/>
              <w:t>小多角骨。</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15</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骨骺位置标记</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需支持自动标记目标骨骺</w:t>
            </w:r>
            <w:r w:rsidRPr="0015167A">
              <w:rPr>
                <w:rFonts w:ascii="仿宋" w:hAnsi="仿宋" w:cs="仿宋" w:hint="eastAsia"/>
                <w:bCs/>
                <w:kern w:val="0"/>
              </w:rPr>
              <w:lastRenderedPageBreak/>
              <w:t>的位置。</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16</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骨骺标记列表</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需提供和骨骺位置相互关联</w:t>
            </w:r>
            <w:r w:rsidRPr="0015167A">
              <w:rPr>
                <w:rFonts w:ascii="仿宋" w:hAnsi="仿宋" w:cs="仿宋" w:hint="eastAsia"/>
                <w:bCs/>
                <w:kern w:val="0"/>
              </w:rPr>
              <w:lastRenderedPageBreak/>
              <w:t>的骨骺列表。</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17</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骨骺自动分级——TW3标准骨骺分</w:t>
            </w:r>
            <w:r w:rsidRPr="0015167A">
              <w:rPr>
                <w:rFonts w:ascii="仿宋" w:hAnsi="仿宋" w:cs="仿宋" w:hint="eastAsia"/>
                <w:bCs/>
                <w:kern w:val="0"/>
              </w:rPr>
              <w:lastRenderedPageBreak/>
              <w:t>级</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需支持根据TW3进行骨骺分级，包括R系列和</w:t>
            </w:r>
            <w:r w:rsidRPr="0015167A">
              <w:rPr>
                <w:rFonts w:ascii="仿宋" w:hAnsi="仿宋" w:cs="仿宋" w:hint="eastAsia"/>
                <w:bCs/>
                <w:kern w:val="0"/>
              </w:rPr>
              <w:lastRenderedPageBreak/>
              <w:t>C系列。</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18</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RUS-CHN标准骨骺分</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▲需支持根据</w:t>
            </w:r>
            <w:r w:rsidRPr="0015167A">
              <w:rPr>
                <w:rFonts w:ascii="仿宋" w:hAnsi="仿宋" w:cs="仿宋" w:hint="eastAsia"/>
                <w:bCs/>
                <w:kern w:val="0"/>
              </w:rPr>
              <w:lastRenderedPageBreak/>
              <w:t>RUS-CHN进行骨骺分级，包括R系列和C系</w:t>
            </w:r>
            <w:r w:rsidRPr="0015167A">
              <w:rPr>
                <w:rFonts w:ascii="仿宋" w:hAnsi="仿宋" w:cs="仿宋" w:hint="eastAsia"/>
                <w:bCs/>
                <w:kern w:val="0"/>
              </w:rPr>
              <w:lastRenderedPageBreak/>
              <w:t>列。（要求提供系统截图）</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19</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RUS-CHN体育总</w:t>
            </w:r>
            <w:r w:rsidRPr="0015167A">
              <w:rPr>
                <w:rFonts w:ascii="仿宋" w:hAnsi="仿宋" w:cs="仿宋" w:hint="eastAsia"/>
                <w:bCs/>
                <w:kern w:val="0"/>
              </w:rPr>
              <w:lastRenderedPageBreak/>
              <w:t>局标准</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需支持根据RUS-CHN体育总局标准进</w:t>
            </w:r>
            <w:r w:rsidRPr="0015167A">
              <w:rPr>
                <w:rFonts w:ascii="仿宋" w:hAnsi="仿宋" w:cs="仿宋" w:hint="eastAsia"/>
                <w:bCs/>
                <w:kern w:val="0"/>
              </w:rPr>
              <w:lastRenderedPageBreak/>
              <w:t>行骨骺分级，包括R系列和C系列。</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20</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骨龄自动计算</w:t>
            </w:r>
            <w:r w:rsidRPr="0015167A">
              <w:rPr>
                <w:rFonts w:ascii="仿宋" w:hAnsi="仿宋" w:cs="仿宋" w:hint="eastAsia"/>
                <w:bCs/>
                <w:kern w:val="0"/>
              </w:rPr>
              <w:lastRenderedPageBreak/>
              <w:t>——TW3标准骨龄计算</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需支持根据TW3自动计</w:t>
            </w:r>
            <w:r w:rsidRPr="0015167A">
              <w:rPr>
                <w:rFonts w:ascii="仿宋" w:hAnsi="仿宋" w:cs="仿宋" w:hint="eastAsia"/>
                <w:bCs/>
                <w:kern w:val="0"/>
              </w:rPr>
              <w:lastRenderedPageBreak/>
              <w:t>算骨龄。</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21</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RUS-CHN标准骨龄计算</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需支持根据</w:t>
            </w:r>
            <w:r w:rsidRPr="0015167A">
              <w:rPr>
                <w:rFonts w:ascii="仿宋" w:hAnsi="仿宋" w:cs="仿宋" w:hint="eastAsia"/>
                <w:bCs/>
                <w:kern w:val="0"/>
              </w:rPr>
              <w:lastRenderedPageBreak/>
              <w:t>RUS-CHN自动计算骨龄。</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22</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RUS-CHN体</w:t>
            </w:r>
            <w:r w:rsidRPr="0015167A">
              <w:rPr>
                <w:rFonts w:ascii="仿宋" w:hAnsi="仿宋" w:cs="仿宋" w:hint="eastAsia"/>
                <w:bCs/>
                <w:kern w:val="0"/>
              </w:rPr>
              <w:lastRenderedPageBreak/>
              <w:t>育总局标准骨龄计算</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需支持根据RUS-CHN体</w:t>
            </w:r>
            <w:r w:rsidRPr="0015167A">
              <w:rPr>
                <w:rFonts w:ascii="仿宋" w:hAnsi="仿宋" w:cs="仿宋" w:hint="eastAsia"/>
                <w:bCs/>
                <w:kern w:val="0"/>
              </w:rPr>
              <w:lastRenderedPageBreak/>
              <w:t>育总局标准自动计算骨龄。</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23</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GP图谱标准骨龄计算</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lastRenderedPageBreak/>
              <w:t>需支持根据GP图谱标准自动计算骨龄。</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24</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标准图谱</w:t>
            </w:r>
            <w:r w:rsidRPr="0015167A">
              <w:rPr>
                <w:rFonts w:ascii="仿宋" w:hAnsi="仿宋" w:cs="仿宋" w:hint="eastAsia"/>
                <w:kern w:val="0"/>
              </w:rPr>
              <w:lastRenderedPageBreak/>
              <w:t>比对功能</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需内置各个骨龄标准的骨骺标准图谱，可</w:t>
            </w:r>
            <w:r w:rsidRPr="0015167A">
              <w:rPr>
                <w:rFonts w:ascii="仿宋" w:hAnsi="仿宋" w:cs="仿宋" w:hint="eastAsia"/>
                <w:kern w:val="0"/>
              </w:rPr>
              <w:lastRenderedPageBreak/>
              <w:t>手动逐一对照。</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25</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骨骺等级修改</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需支持手动修改骨骺</w:t>
            </w:r>
            <w:r w:rsidRPr="0015167A">
              <w:rPr>
                <w:rFonts w:ascii="仿宋" w:hAnsi="仿宋" w:cs="仿宋" w:hint="eastAsia"/>
                <w:kern w:val="0"/>
              </w:rPr>
              <w:lastRenderedPageBreak/>
              <w:t>等级。</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26</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骨龄超限提示——骨发育成熟提示</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当检测到</w:t>
            </w:r>
            <w:r w:rsidRPr="0015167A">
              <w:rPr>
                <w:rFonts w:ascii="仿宋" w:hAnsi="仿宋" w:cs="仿宋" w:hint="eastAsia"/>
                <w:kern w:val="0"/>
              </w:rPr>
              <w:lastRenderedPageBreak/>
              <w:t>骨龄大于方法标准上限时，需提示骨发育成熟。</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w:t>
            </w:r>
            <w:r w:rsidRPr="0015167A">
              <w:rPr>
                <w:rFonts w:ascii="仿宋" w:hAnsi="仿宋" w:cs="仿宋" w:hint="eastAsia"/>
                <w:bCs/>
              </w:rPr>
              <w:lastRenderedPageBreak/>
              <w:t>7</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骨</w:t>
            </w:r>
            <w:r w:rsidRPr="0015167A">
              <w:rPr>
                <w:rFonts w:ascii="仿宋" w:hAnsi="仿宋" w:cs="仿宋" w:hint="eastAsia"/>
                <w:kern w:val="0"/>
              </w:rPr>
              <w:lastRenderedPageBreak/>
              <w:t>龄小于方法下限提示</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当检测到骨龄小于方法标准下</w:t>
            </w:r>
            <w:r w:rsidRPr="0015167A">
              <w:rPr>
                <w:rFonts w:ascii="仿宋" w:hAnsi="仿宋" w:cs="仿宋" w:hint="eastAsia"/>
                <w:kern w:val="0"/>
              </w:rPr>
              <w:lastRenderedPageBreak/>
              <w:t>限时，需自动作出提示。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28</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手骨形态描述——尺骨</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w:t>
            </w:r>
            <w:r w:rsidRPr="0015167A">
              <w:rPr>
                <w:rFonts w:ascii="仿宋" w:hAnsi="仿宋" w:cs="仿宋" w:hint="eastAsia"/>
                <w:kern w:val="0"/>
              </w:rPr>
              <w:lastRenderedPageBreak/>
              <w:t>自动给出文字描述，判断尺骨远端骨化中心是否出</w:t>
            </w:r>
            <w:r w:rsidRPr="0015167A">
              <w:rPr>
                <w:rFonts w:ascii="仿宋" w:hAnsi="仿宋" w:cs="仿宋" w:hint="eastAsia"/>
                <w:kern w:val="0"/>
              </w:rPr>
              <w:lastRenderedPageBreak/>
              <w:t>现，茎突是否出现。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29</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桡骨</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可自动给出文字描述，判</w:t>
            </w:r>
            <w:r w:rsidRPr="0015167A">
              <w:rPr>
                <w:rFonts w:ascii="仿宋" w:hAnsi="仿宋" w:cs="仿宋" w:hint="eastAsia"/>
                <w:kern w:val="0"/>
              </w:rPr>
              <w:lastRenderedPageBreak/>
              <w:t>断桡骨远端骨化中心是否出现。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30</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腕部骨化中心</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可自</w:t>
            </w:r>
            <w:r w:rsidRPr="0015167A">
              <w:rPr>
                <w:rFonts w:ascii="仿宋" w:hAnsi="仿宋" w:cs="仿宋" w:hint="eastAsia"/>
                <w:kern w:val="0"/>
              </w:rPr>
              <w:lastRenderedPageBreak/>
              <w:t>动给出文字描述，判断腕部骨化中心出现颗数。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w:t>
            </w:r>
            <w:r w:rsidRPr="0015167A">
              <w:rPr>
                <w:rFonts w:ascii="仿宋" w:hAnsi="仿宋" w:cs="仿宋" w:hint="eastAsia"/>
                <w:bCs/>
              </w:rPr>
              <w:lastRenderedPageBreak/>
              <w:t>1</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籽</w:t>
            </w:r>
            <w:r w:rsidRPr="0015167A">
              <w:rPr>
                <w:rFonts w:ascii="仿宋" w:hAnsi="仿宋" w:cs="仿宋" w:hint="eastAsia"/>
                <w:kern w:val="0"/>
              </w:rPr>
              <w:lastRenderedPageBreak/>
              <w:t>骨自动识别</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需支持自动识别籽骨。</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32</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骨发育异常自动</w:t>
            </w:r>
            <w:r w:rsidRPr="0015167A">
              <w:rPr>
                <w:rFonts w:ascii="仿宋" w:hAnsi="仿宋" w:cs="仿宋" w:hint="eastAsia"/>
                <w:kern w:val="0"/>
              </w:rPr>
              <w:lastRenderedPageBreak/>
              <w:t>识别</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▲需支持自动识别骨发育异常。（要求提供系</w:t>
            </w:r>
            <w:r w:rsidRPr="0015167A">
              <w:rPr>
                <w:rFonts w:ascii="仿宋" w:hAnsi="仿宋" w:cs="仿宋" w:hint="eastAsia"/>
                <w:kern w:val="0"/>
              </w:rPr>
              <w:lastRenderedPageBreak/>
              <w:t>统截图）</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33</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随访功能——骨龄随访</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kern w:val="0"/>
              </w:rPr>
              <w:t>▲需提供R系列和</w:t>
            </w:r>
            <w:r w:rsidRPr="0015167A">
              <w:rPr>
                <w:rFonts w:ascii="仿宋" w:hAnsi="仿宋" w:cs="仿宋" w:hint="eastAsia"/>
                <w:kern w:val="0"/>
              </w:rPr>
              <w:lastRenderedPageBreak/>
              <w:t>C系列骨龄的变化图。（要求提供系统截图）</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34</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生长</w:t>
            </w:r>
            <w:r w:rsidRPr="0015167A">
              <w:rPr>
                <w:rFonts w:ascii="仿宋" w:hAnsi="仿宋" w:cs="仿宋" w:hint="eastAsia"/>
                <w:kern w:val="0"/>
              </w:rPr>
              <w:lastRenderedPageBreak/>
              <w:t>发育情况随访</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需提供基于身高、体重标准百分位曲</w:t>
            </w:r>
            <w:r w:rsidRPr="0015167A">
              <w:rPr>
                <w:rFonts w:ascii="仿宋" w:hAnsi="仿宋" w:cs="仿宋" w:hint="eastAsia"/>
                <w:kern w:val="0"/>
              </w:rPr>
              <w:lastRenderedPageBreak/>
              <w:t>线图的身高和体重变化图。</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35</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随访图文报告</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需支持自</w:t>
            </w:r>
            <w:r w:rsidRPr="0015167A">
              <w:rPr>
                <w:rFonts w:ascii="仿宋" w:hAnsi="仿宋" w:cs="仿宋" w:hint="eastAsia"/>
                <w:kern w:val="0"/>
              </w:rPr>
              <w:lastRenderedPageBreak/>
              <w:t>动生成随访报告。</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36</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随访报告打印和导出</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随访报告需</w:t>
            </w:r>
            <w:r w:rsidRPr="0015167A">
              <w:rPr>
                <w:rFonts w:ascii="仿宋" w:hAnsi="仿宋" w:cs="仿宋" w:hint="eastAsia"/>
                <w:kern w:val="0"/>
              </w:rPr>
              <w:lastRenderedPageBreak/>
              <w:t>支持打印和导出。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37</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生长发育评估功能——发育状况</w:t>
            </w:r>
            <w:r w:rsidRPr="0015167A">
              <w:rPr>
                <w:rFonts w:ascii="仿宋" w:hAnsi="仿宋" w:cs="仿宋" w:hint="eastAsia"/>
                <w:kern w:val="0"/>
              </w:rPr>
              <w:lastRenderedPageBreak/>
              <w:t>描述</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需支持根据日历年龄和骨龄的差值给出发育状</w:t>
            </w:r>
            <w:r w:rsidRPr="0015167A">
              <w:rPr>
                <w:rFonts w:ascii="仿宋" w:hAnsi="仿宋" w:cs="仿宋" w:hint="eastAsia"/>
                <w:kern w:val="0"/>
              </w:rPr>
              <w:lastRenderedPageBreak/>
              <w:t>况的可能判断，包括发育提前/推迟/正常等。</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w:t>
            </w:r>
            <w:r w:rsidRPr="0015167A">
              <w:rPr>
                <w:rFonts w:ascii="仿宋" w:hAnsi="仿宋" w:cs="仿宋" w:hint="eastAsia"/>
                <w:bCs/>
              </w:rPr>
              <w:lastRenderedPageBreak/>
              <w:t>8</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身</w:t>
            </w:r>
            <w:r w:rsidRPr="0015167A">
              <w:rPr>
                <w:rFonts w:ascii="仿宋" w:hAnsi="仿宋" w:cs="仿宋" w:hint="eastAsia"/>
                <w:kern w:val="0"/>
              </w:rPr>
              <w:lastRenderedPageBreak/>
              <w:t>高体重评价——身高和体重百分位曲线图</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需提供身</w:t>
            </w:r>
            <w:r w:rsidRPr="0015167A">
              <w:rPr>
                <w:rFonts w:ascii="仿宋" w:hAnsi="仿宋" w:cs="仿宋" w:hint="eastAsia"/>
                <w:kern w:val="0"/>
              </w:rPr>
              <w:lastRenderedPageBreak/>
              <w:t>高和体重百分位数和百分位曲线图。</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39</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BMI指数</w:t>
            </w:r>
          </w:p>
          <w:p w:rsidR="001648AA" w:rsidRPr="0015167A" w:rsidRDefault="001648AA" w:rsidP="0037163A">
            <w:pPr>
              <w:pStyle w:val="af4"/>
              <w:numPr>
                <w:ilvl w:val="0"/>
                <w:numId w:val="17"/>
              </w:numPr>
              <w:spacing w:after="0" w:line="276" w:lineRule="auto"/>
              <w:ind w:left="5250" w:firstLineChars="0"/>
              <w:contextualSpacing/>
              <w:rPr>
                <w:rFonts w:ascii="仿宋" w:hAnsi="仿宋" w:cs="仿宋"/>
                <w:kern w:val="0"/>
              </w:rPr>
            </w:pPr>
            <w:r w:rsidRPr="0015167A">
              <w:rPr>
                <w:rFonts w:ascii="仿宋" w:hAnsi="仿宋" w:cs="仿宋" w:hint="eastAsia"/>
                <w:kern w:val="0"/>
              </w:rPr>
              <w:t>需</w:t>
            </w:r>
            <w:r w:rsidRPr="0015167A">
              <w:rPr>
                <w:rFonts w:ascii="仿宋" w:hAnsi="仿宋" w:cs="仿宋" w:hint="eastAsia"/>
                <w:kern w:val="0"/>
              </w:rPr>
              <w:lastRenderedPageBreak/>
              <w:t>自动计算BMI指数。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40</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骨龄身高百分位数</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需提供基</w:t>
            </w:r>
            <w:r w:rsidRPr="0015167A">
              <w:rPr>
                <w:rFonts w:ascii="仿宋" w:hAnsi="仿宋" w:cs="仿宋" w:hint="eastAsia"/>
                <w:kern w:val="0"/>
              </w:rPr>
              <w:lastRenderedPageBreak/>
              <w:t>于RUS-CHN方法的骨龄身高百分位数。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41</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成年</w:t>
            </w:r>
            <w:r w:rsidRPr="0015167A">
              <w:rPr>
                <w:rFonts w:ascii="仿宋" w:hAnsi="仿宋" w:cs="仿宋" w:hint="eastAsia"/>
                <w:kern w:val="0"/>
              </w:rPr>
              <w:lastRenderedPageBreak/>
              <w:t>身高预测</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需支持基于遗传因素（父母身高），提供</w:t>
            </w:r>
            <w:r w:rsidRPr="0015167A">
              <w:rPr>
                <w:rFonts w:ascii="仿宋" w:hAnsi="仿宋" w:cs="仿宋" w:hint="eastAsia"/>
                <w:kern w:val="0"/>
              </w:rPr>
              <w:lastRenderedPageBreak/>
              <w:t>遗传身高预测方法，并提供遗传身高百分位数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42</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骨龄</w:t>
            </w:r>
            <w:r w:rsidRPr="0015167A">
              <w:rPr>
                <w:rFonts w:ascii="仿宋" w:hAnsi="仿宋" w:cs="仿宋" w:hint="eastAsia"/>
                <w:kern w:val="0"/>
              </w:rPr>
              <w:lastRenderedPageBreak/>
              <w:t>身高预测</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需支持基于RUS-CHN标准骨龄，进</w:t>
            </w:r>
            <w:r w:rsidRPr="0015167A">
              <w:rPr>
                <w:rFonts w:ascii="仿宋" w:hAnsi="仿宋" w:cs="仿宋" w:hint="eastAsia"/>
                <w:kern w:val="0"/>
              </w:rPr>
              <w:lastRenderedPageBreak/>
              <w:t>行身高预测。</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43</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身高随访表</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在生长发育报告中，需提</w:t>
            </w:r>
            <w:r w:rsidRPr="0015167A">
              <w:rPr>
                <w:rFonts w:ascii="仿宋" w:hAnsi="仿宋" w:cs="仿宋" w:hint="eastAsia"/>
                <w:kern w:val="0"/>
              </w:rPr>
              <w:lastRenderedPageBreak/>
              <w:t>供问诊身高和基于RUS-CHN标准骨龄的预测</w:t>
            </w:r>
            <w:r w:rsidRPr="0015167A">
              <w:rPr>
                <w:rFonts w:ascii="仿宋" w:hAnsi="仿宋" w:cs="仿宋" w:hint="eastAsia"/>
                <w:kern w:val="0"/>
              </w:rPr>
              <w:lastRenderedPageBreak/>
              <w:t>身高变化图。</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44</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临床建议</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需自动生成临床建议供参考</w:t>
            </w:r>
            <w:r w:rsidRPr="0015167A">
              <w:rPr>
                <w:rFonts w:ascii="仿宋" w:hAnsi="仿宋" w:cs="仿宋" w:hint="eastAsia"/>
                <w:kern w:val="0"/>
              </w:rPr>
              <w:lastRenderedPageBreak/>
              <w:t>。</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45</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kern w:val="0"/>
              </w:rPr>
            </w:pPr>
            <w:r w:rsidRPr="0015167A">
              <w:rPr>
                <w:rFonts w:ascii="仿宋" w:hAnsi="仿宋" w:cs="仿宋" w:hint="eastAsia"/>
                <w:kern w:val="0"/>
              </w:rPr>
              <w:t>生长发育评估报告</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kern w:val="0"/>
              </w:rPr>
              <w:t>系统自动生成生长发育评估报</w:t>
            </w:r>
            <w:r w:rsidRPr="0015167A">
              <w:rPr>
                <w:rFonts w:ascii="仿宋" w:hAnsi="仿宋" w:cs="仿宋" w:hint="eastAsia"/>
                <w:kern w:val="0"/>
              </w:rPr>
              <w:lastRenderedPageBreak/>
              <w:t>告，包含骨龄评价，身高体重评价，身高预测，临</w:t>
            </w:r>
            <w:r w:rsidRPr="0015167A">
              <w:rPr>
                <w:rFonts w:ascii="仿宋" w:hAnsi="仿宋" w:cs="仿宋" w:hint="eastAsia"/>
                <w:kern w:val="0"/>
              </w:rPr>
              <w:lastRenderedPageBreak/>
              <w:t>床建议等内容。</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46</w:t>
            </w:r>
          </w:p>
        </w:tc>
        <w:tc>
          <w:tcPr>
            <w:tcW w:w="850" w:type="pct"/>
            <w:vMerge w:val="restar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Style w:val="font61"/>
                <w:rFonts w:ascii="仿宋" w:hAnsi="仿宋" w:cs="仿宋"/>
                <w:b/>
                <w:sz w:val="21"/>
                <w:szCs w:val="21"/>
              </w:rPr>
              <w:t>结构化报告</w:t>
            </w: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一键生成报告</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需自动生成骨龄报告</w:t>
            </w:r>
            <w:r w:rsidRPr="0015167A">
              <w:rPr>
                <w:rFonts w:ascii="仿宋" w:hAnsi="仿宋" w:cs="仿宋" w:hint="eastAsia"/>
                <w:bCs/>
                <w:kern w:val="0"/>
              </w:rPr>
              <w:lastRenderedPageBreak/>
              <w:t>；</w:t>
            </w:r>
            <w:r w:rsidRPr="0015167A">
              <w:rPr>
                <w:rStyle w:val="font41"/>
                <w:rFonts w:ascii="仿宋" w:eastAsia="仿宋" w:hAnsi="仿宋" w:hint="default"/>
                <w:bCs/>
                <w:sz w:val="21"/>
                <w:szCs w:val="21"/>
              </w:rPr>
              <w:t>支持在报告页展示医院LOGO。</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47</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影像所见</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需自动生成骨龄影</w:t>
            </w:r>
            <w:r w:rsidRPr="0015167A">
              <w:rPr>
                <w:rFonts w:ascii="仿宋" w:hAnsi="仿宋" w:cs="仿宋" w:hint="eastAsia"/>
                <w:bCs/>
                <w:kern w:val="0"/>
              </w:rPr>
              <w:lastRenderedPageBreak/>
              <w:t>像所见描述。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48</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骨骺等级与评分表</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骨龄报告需提供骨</w:t>
            </w:r>
            <w:r w:rsidRPr="0015167A">
              <w:rPr>
                <w:rFonts w:ascii="仿宋" w:hAnsi="仿宋" w:cs="仿宋" w:hint="eastAsia"/>
                <w:bCs/>
                <w:kern w:val="0"/>
              </w:rPr>
              <w:lastRenderedPageBreak/>
              <w:t>骺等级与评分情况，成熟度得分（SMS），骨龄</w:t>
            </w:r>
            <w:r w:rsidRPr="0015167A">
              <w:rPr>
                <w:rFonts w:ascii="仿宋" w:hAnsi="仿宋" w:cs="仿宋" w:hint="eastAsia"/>
                <w:bCs/>
                <w:kern w:val="0"/>
              </w:rPr>
              <w:lastRenderedPageBreak/>
              <w:t>。</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49</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骨龄与日历年龄的差值</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需自动报出骨龄以及骨龄</w:t>
            </w:r>
            <w:r w:rsidRPr="0015167A">
              <w:rPr>
                <w:rFonts w:ascii="仿宋" w:hAnsi="仿宋" w:cs="仿宋" w:hint="eastAsia"/>
                <w:bCs/>
                <w:kern w:val="0"/>
              </w:rPr>
              <w:lastRenderedPageBreak/>
              <w:t>与生活年龄的差值。</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50</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骨骺评级表格复制</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需支持一键</w:t>
            </w:r>
            <w:r w:rsidRPr="0015167A">
              <w:rPr>
                <w:rFonts w:ascii="仿宋" w:hAnsi="仿宋" w:cs="仿宋" w:hint="eastAsia"/>
                <w:bCs/>
                <w:kern w:val="0"/>
              </w:rPr>
              <w:lastRenderedPageBreak/>
              <w:t>复制骨骺评级表格。</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51</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GP图谱标准的报告</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需支持给</w:t>
            </w:r>
            <w:r w:rsidRPr="0015167A">
              <w:rPr>
                <w:rFonts w:ascii="仿宋" w:hAnsi="仿宋" w:cs="仿宋" w:hint="eastAsia"/>
                <w:bCs/>
                <w:kern w:val="0"/>
              </w:rPr>
              <w:lastRenderedPageBreak/>
              <w:t>出基于GP标准的骨龄，给出骨龄及骨龄与生活年</w:t>
            </w:r>
            <w:r w:rsidRPr="0015167A">
              <w:rPr>
                <w:rFonts w:ascii="仿宋" w:hAnsi="仿宋" w:cs="仿宋" w:hint="eastAsia"/>
                <w:bCs/>
                <w:kern w:val="0"/>
              </w:rPr>
              <w:lastRenderedPageBreak/>
              <w:t>龄的差值。</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52</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报告信息修改</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需支持用户在报告界面手</w:t>
            </w:r>
            <w:r w:rsidRPr="0015167A">
              <w:rPr>
                <w:rFonts w:ascii="仿宋" w:hAnsi="仿宋" w:cs="仿宋" w:hint="eastAsia"/>
                <w:bCs/>
                <w:kern w:val="0"/>
              </w:rPr>
              <w:lastRenderedPageBreak/>
              <w:t>动编辑患者信息与印象。</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53</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报告打印和下载</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需支持报</w:t>
            </w:r>
            <w:r w:rsidRPr="0015167A">
              <w:rPr>
                <w:rFonts w:ascii="仿宋" w:hAnsi="仿宋" w:cs="仿宋" w:hint="eastAsia"/>
                <w:bCs/>
                <w:kern w:val="0"/>
              </w:rPr>
              <w:lastRenderedPageBreak/>
              <w:t>告打印与下载。</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54</w:t>
            </w:r>
          </w:p>
        </w:tc>
        <w:tc>
          <w:tcPr>
            <w:tcW w:w="850" w:type="pct"/>
            <w:vMerge w:val="restar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Style w:val="font61"/>
                <w:rFonts w:ascii="仿宋" w:hAnsi="仿宋" w:cs="仿宋"/>
                <w:b/>
                <w:sz w:val="21"/>
                <w:szCs w:val="21"/>
              </w:rPr>
              <w:t>平台功能</w:t>
            </w: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数据收藏</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需具备收藏病例与取消收</w:t>
            </w:r>
            <w:r w:rsidRPr="0015167A">
              <w:rPr>
                <w:rFonts w:ascii="仿宋" w:hAnsi="仿宋" w:cs="仿宋" w:hint="eastAsia"/>
                <w:bCs/>
                <w:kern w:val="0"/>
              </w:rPr>
              <w:lastRenderedPageBreak/>
              <w:t>藏的功能。</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55</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收藏病例添加备注</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需支持收藏病例时，</w:t>
            </w:r>
            <w:r w:rsidRPr="0015167A">
              <w:rPr>
                <w:rFonts w:ascii="仿宋" w:hAnsi="仿宋" w:cs="仿宋" w:hint="eastAsia"/>
                <w:bCs/>
                <w:kern w:val="0"/>
              </w:rPr>
              <w:lastRenderedPageBreak/>
              <w:t>可以添加备注及医生信息。</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56</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收藏列表</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需提供管理收</w:t>
            </w:r>
            <w:r w:rsidRPr="0015167A">
              <w:rPr>
                <w:rFonts w:ascii="仿宋" w:hAnsi="仿宋" w:cs="仿宋" w:hint="eastAsia"/>
                <w:bCs/>
                <w:kern w:val="0"/>
              </w:rPr>
              <w:lastRenderedPageBreak/>
              <w:t>藏病例的表单。</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57</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病例查询搜索</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需支持通过患者编号</w:t>
            </w:r>
            <w:r w:rsidRPr="0015167A">
              <w:rPr>
                <w:rFonts w:ascii="仿宋" w:hAnsi="仿宋" w:cs="仿宋" w:hint="eastAsia"/>
                <w:bCs/>
                <w:kern w:val="0"/>
              </w:rPr>
              <w:lastRenderedPageBreak/>
              <w:t>、登记编号、设备类型、备注进行查询搜索。</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58</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批量</w:t>
            </w:r>
            <w:r w:rsidRPr="0015167A">
              <w:rPr>
                <w:rFonts w:ascii="仿宋" w:hAnsi="仿宋" w:cs="仿宋" w:hint="eastAsia"/>
                <w:bCs/>
                <w:kern w:val="0"/>
              </w:rPr>
              <w:lastRenderedPageBreak/>
              <w:t>管理</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需支持多选病例进行病例批量管理与修改。</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w:t>
            </w:r>
            <w:r w:rsidRPr="0015167A">
              <w:rPr>
                <w:rFonts w:ascii="仿宋" w:hAnsi="仿宋" w:cs="仿宋" w:hint="eastAsia"/>
                <w:bCs/>
              </w:rPr>
              <w:lastRenderedPageBreak/>
              <w:t>9</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优</w:t>
            </w:r>
            <w:r w:rsidRPr="0015167A">
              <w:rPr>
                <w:rFonts w:ascii="仿宋" w:hAnsi="仿宋" w:cs="仿宋" w:hint="eastAsia"/>
                <w:bCs/>
                <w:kern w:val="0"/>
              </w:rPr>
              <w:lastRenderedPageBreak/>
              <w:t>先处理——急诊病例优先处理</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需支持对于来自急诊</w:t>
            </w:r>
            <w:r w:rsidRPr="0015167A">
              <w:rPr>
                <w:rFonts w:ascii="仿宋" w:hAnsi="仿宋" w:cs="仿宋" w:hint="eastAsia"/>
                <w:bCs/>
                <w:kern w:val="0"/>
              </w:rPr>
              <w:lastRenderedPageBreak/>
              <w:t>影像设备的数据，自动实现优先处理。</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60</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绿色通道病</w:t>
            </w:r>
            <w:r w:rsidRPr="0015167A">
              <w:rPr>
                <w:rFonts w:ascii="仿宋" w:hAnsi="仿宋" w:cs="仿宋" w:hint="eastAsia"/>
                <w:bCs/>
                <w:kern w:val="0"/>
              </w:rPr>
              <w:lastRenderedPageBreak/>
              <w:t>例优先处理</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需支持在需要优先处理计算特殊病人的</w:t>
            </w:r>
            <w:r w:rsidRPr="0015167A">
              <w:rPr>
                <w:rFonts w:ascii="仿宋" w:hAnsi="仿宋" w:cs="仿宋" w:hint="eastAsia"/>
                <w:bCs/>
                <w:kern w:val="0"/>
              </w:rPr>
              <w:lastRenderedPageBreak/>
              <w:t>病例时，可提前至当前待处理队列首位。</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61</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查看同一</w:t>
            </w:r>
            <w:r w:rsidRPr="0015167A">
              <w:rPr>
                <w:rFonts w:ascii="仿宋" w:hAnsi="仿宋" w:cs="仿宋" w:hint="eastAsia"/>
                <w:bCs/>
                <w:kern w:val="0"/>
              </w:rPr>
              <w:lastRenderedPageBreak/>
              <w:t>患者其他影像检查</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需支持检索该患者历次影像检查</w:t>
            </w:r>
            <w:r w:rsidRPr="0015167A">
              <w:rPr>
                <w:rFonts w:ascii="仿宋" w:hAnsi="仿宋" w:cs="仿宋" w:hint="eastAsia"/>
                <w:bCs/>
                <w:kern w:val="0"/>
              </w:rPr>
              <w:lastRenderedPageBreak/>
              <w:t>，包括不同模态影像数据。</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62</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重新计算</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需支持病例重</w:t>
            </w:r>
            <w:r w:rsidRPr="0015167A">
              <w:rPr>
                <w:rFonts w:ascii="仿宋" w:hAnsi="仿宋" w:cs="仿宋" w:hint="eastAsia"/>
                <w:bCs/>
                <w:kern w:val="0"/>
              </w:rPr>
              <w:lastRenderedPageBreak/>
              <w:t>新进行算法模型计算。</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63</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帮助功能</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需提供系统自带操</w:t>
            </w:r>
            <w:r w:rsidRPr="0015167A">
              <w:rPr>
                <w:rFonts w:ascii="仿宋" w:hAnsi="仿宋" w:cs="仿宋" w:hint="eastAsia"/>
                <w:bCs/>
                <w:kern w:val="0"/>
              </w:rPr>
              <w:lastRenderedPageBreak/>
              <w:t>作帮助说明，便于医生中对系统的掌握和使用。</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w:t>
            </w:r>
            <w:r w:rsidRPr="0015167A">
              <w:rPr>
                <w:rFonts w:ascii="仿宋" w:hAnsi="仿宋" w:cs="仿宋" w:hint="eastAsia"/>
                <w:bCs/>
              </w:rPr>
              <w:lastRenderedPageBreak/>
              <w:t>4</w:t>
            </w:r>
          </w:p>
        </w:tc>
        <w:tc>
          <w:tcPr>
            <w:tcW w:w="850"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p>
        </w:tc>
        <w:tc>
          <w:tcPr>
            <w:tcW w:w="3723"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bCs/>
                <w:kern w:val="0"/>
              </w:rPr>
            </w:pPr>
            <w:r w:rsidRPr="0015167A">
              <w:rPr>
                <w:rFonts w:ascii="仿宋" w:hAnsi="仿宋" w:cs="仿宋" w:hint="eastAsia"/>
                <w:bCs/>
                <w:kern w:val="0"/>
              </w:rPr>
              <w:t>病</w:t>
            </w:r>
            <w:r w:rsidRPr="0015167A">
              <w:rPr>
                <w:rFonts w:ascii="仿宋" w:hAnsi="仿宋" w:cs="仿宋" w:hint="eastAsia"/>
                <w:bCs/>
                <w:kern w:val="0"/>
              </w:rPr>
              <w:lastRenderedPageBreak/>
              <w:t>例上传</w:t>
            </w:r>
          </w:p>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bCs/>
                <w:kern w:val="0"/>
              </w:rPr>
            </w:pPr>
            <w:r w:rsidRPr="0015167A">
              <w:rPr>
                <w:rFonts w:ascii="仿宋" w:hAnsi="仿宋" w:cs="仿宋" w:hint="eastAsia"/>
                <w:bCs/>
                <w:kern w:val="0"/>
              </w:rPr>
              <w:t>需支持上传符合DICOM3.0协议的影</w:t>
            </w:r>
            <w:r w:rsidRPr="0015167A">
              <w:rPr>
                <w:rFonts w:ascii="仿宋" w:hAnsi="仿宋" w:cs="仿宋" w:hint="eastAsia"/>
                <w:bCs/>
                <w:kern w:val="0"/>
              </w:rPr>
              <w:lastRenderedPageBreak/>
              <w:t>像文件压缩包。</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65</w:t>
            </w:r>
          </w:p>
        </w:tc>
        <w:tc>
          <w:tcPr>
            <w:tcW w:w="850"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集成功能</w:t>
            </w:r>
          </w:p>
        </w:tc>
        <w:tc>
          <w:tcPr>
            <w:tcW w:w="3723" w:type="pct"/>
            <w:shd w:val="clear" w:color="auto" w:fill="FFFFFF"/>
          </w:tcPr>
          <w:p w:rsidR="001648AA" w:rsidRPr="0015167A" w:rsidRDefault="001648AA" w:rsidP="0037163A">
            <w:pPr>
              <w:pStyle w:val="af4"/>
              <w:numPr>
                <w:ilvl w:val="0"/>
                <w:numId w:val="17"/>
              </w:numPr>
              <w:tabs>
                <w:tab w:val="left" w:pos="567"/>
              </w:tabs>
              <w:spacing w:after="0" w:line="276" w:lineRule="auto"/>
              <w:ind w:left="5250" w:firstLineChars="0"/>
              <w:contextualSpacing/>
              <w:rPr>
                <w:rFonts w:ascii="仿宋" w:hAnsi="仿宋" w:cs="仿宋"/>
                <w:kern w:val="0"/>
              </w:rPr>
            </w:pPr>
            <w:r w:rsidRPr="0015167A">
              <w:rPr>
                <w:rFonts w:ascii="仿宋" w:hAnsi="仿宋" w:cs="仿宋" w:hint="eastAsia"/>
              </w:rPr>
              <w:t>支持与院内放射系统、集成平台、</w:t>
            </w:r>
            <w:r w:rsidRPr="0015167A">
              <w:rPr>
                <w:rFonts w:ascii="仿宋" w:hAnsi="仿宋" w:cs="仿宋" w:hint="eastAsia"/>
              </w:rPr>
              <w:lastRenderedPageBreak/>
              <w:t>数据平台的集成，实现数据交换共享。</w:t>
            </w:r>
          </w:p>
        </w:tc>
      </w:tr>
    </w:tbl>
    <w:p w:rsidR="001648AA" w:rsidRPr="0015167A" w:rsidRDefault="001648AA" w:rsidP="001648AA">
      <w:pPr>
        <w:spacing w:line="276" w:lineRule="auto"/>
        <w:contextualSpacing/>
        <w:rPr>
          <w:rFonts w:ascii="仿宋" w:eastAsia="仿宋" w:hAnsi="仿宋" w:cs="仿宋"/>
          <w:b/>
          <w:bCs/>
          <w:szCs w:val="21"/>
        </w:rPr>
      </w:pPr>
      <w:r w:rsidRPr="0015167A">
        <w:rPr>
          <w:rFonts w:ascii="仿宋" w:eastAsia="仿宋" w:hAnsi="仿宋" w:cs="仿宋" w:hint="eastAsia"/>
          <w:b/>
          <w:bCs/>
          <w:szCs w:val="21"/>
        </w:rPr>
        <w:lastRenderedPageBreak/>
        <w:br w:type="page"/>
      </w:r>
    </w:p>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lastRenderedPageBreak/>
        <w:t>口腔影像系统</w:t>
      </w:r>
    </w:p>
    <w:tbl>
      <w:tblPr>
        <w:tblW w:w="47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196"/>
        <w:gridCol w:w="6273"/>
      </w:tblGrid>
      <w:tr w:rsidR="001648AA" w:rsidRPr="0015167A" w:rsidTr="00076B95">
        <w:trPr>
          <w:trHeight w:val="255"/>
        </w:trPr>
        <w:tc>
          <w:tcPr>
            <w:tcW w:w="430"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837"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3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szCs w:val="21"/>
              </w:rPr>
              <w:t>服务器软件</w:t>
            </w:r>
          </w:p>
        </w:tc>
        <w:tc>
          <w:tcPr>
            <w:tcW w:w="3837" w:type="pct"/>
            <w:shd w:val="clear" w:color="auto" w:fill="FFFFFF"/>
          </w:tcPr>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支持与口腔信息管理系统无缝对接，实现患者在口腔信息管理系统中数据的数据采集，患者检查完毕，数据自动上传至医学影像管理服务平台。</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支持口腔数据定时批量、单条、大容量文件数据上传至医学影像中心系统。</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支持将采集的影像数据与患者信息进行关联、匹配，然后统一归档至存储介质，实现数据存储。</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支持不同院区所有口腔检查设备接入系统，通过设定DICOM 3.0技术参数（例如：AE Title，IP Address，Port NO.等信息）接入到口腔影像系统。</w:t>
            </w:r>
          </w:p>
        </w:tc>
      </w:tr>
      <w:tr w:rsidR="001648AA" w:rsidRPr="0015167A" w:rsidTr="00076B95">
        <w:trPr>
          <w:trHeight w:val="643"/>
        </w:trPr>
        <w:tc>
          <w:tcPr>
            <w:tcW w:w="43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szCs w:val="21"/>
              </w:rPr>
              <w:t>登记客户端</w:t>
            </w:r>
          </w:p>
        </w:tc>
        <w:tc>
          <w:tcPr>
            <w:tcW w:w="3837" w:type="pct"/>
            <w:shd w:val="clear" w:color="auto" w:fill="FFFFFF"/>
          </w:tcPr>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szCs w:val="21"/>
              </w:rPr>
              <w:t>支持从HIS系统获取申请单信息，同时支持患者信息和检查信息的手工录入。</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支持同名患者信息确认，对于复诊患者可根据实际情况，决定是否直接应用历史患者信息，避免重复录入。</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登记病人时，系统自动验证是否新病人或老病人，可将中文姓名自动转换为拼音。</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支持病人复诊登记、对重复登记项目内容自行预设与维护。</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支持患者影像检查预约，能够预约到每个设备、每天的某一个时段，时段可以自定义。可直观显示每天每一个时段预约、候诊病人的状态。</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支持预约管理，使用人员可实时调整预约时间段及最大预约数。</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对于纸质申请单，可通过扫描仪、摄影头采集后保存。支持空格快捷键扫描。</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支持录入患者临床诊断、病史资料。</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支持按多种方式进行信息资料检索、查询及统计。</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支持留言信息，并支持手动输入留言信息或从预置留言信息中引用。</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工作列表支持固定某列，直接拖动列可调整顺序、列宽。</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工作列表支持显示项及顺序由用户自定义。</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支持打印条码，用户可以自定义条码打印格式和内容，可打印病人号和检查号等信息。</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支持以状态轴形式实时查看患者就诊状态(如已到检、已检查、已报告、已分发）。</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支持申请基本单信息录入</w:t>
            </w:r>
          </w:p>
          <w:p w:rsidR="001648AA" w:rsidRPr="0015167A" w:rsidRDefault="001648AA" w:rsidP="00076B95">
            <w:pPr>
              <w:spacing w:line="276" w:lineRule="auto"/>
              <w:contextualSpacing/>
              <w:rPr>
                <w:rFonts w:ascii="仿宋" w:eastAsia="仿宋" w:hAnsi="仿宋" w:cs="仿宋"/>
                <w:bCs/>
                <w:kern w:val="0"/>
                <w:szCs w:val="21"/>
              </w:rPr>
            </w:pPr>
            <w:r w:rsidRPr="0015167A">
              <w:rPr>
                <w:rFonts w:ascii="仿宋" w:eastAsia="仿宋" w:hAnsi="仿宋" w:cs="仿宋" w:hint="eastAsia"/>
                <w:bCs/>
                <w:kern w:val="0"/>
                <w:szCs w:val="21"/>
              </w:rPr>
              <w:t>患者信息：支持已有同名患者提示。</w:t>
            </w:r>
          </w:p>
          <w:p w:rsidR="001648AA" w:rsidRPr="0015167A" w:rsidRDefault="001648AA" w:rsidP="00076B95">
            <w:pPr>
              <w:spacing w:line="276" w:lineRule="auto"/>
              <w:contextualSpacing/>
              <w:rPr>
                <w:rFonts w:ascii="仿宋" w:eastAsia="仿宋" w:hAnsi="仿宋" w:cs="仿宋"/>
                <w:bCs/>
                <w:kern w:val="0"/>
                <w:szCs w:val="21"/>
              </w:rPr>
            </w:pPr>
            <w:r w:rsidRPr="0015167A">
              <w:rPr>
                <w:rFonts w:ascii="仿宋" w:eastAsia="仿宋" w:hAnsi="仿宋" w:cs="仿宋" w:hint="eastAsia"/>
                <w:bCs/>
                <w:kern w:val="0"/>
                <w:szCs w:val="21"/>
              </w:rPr>
              <w:lastRenderedPageBreak/>
              <w:t>就诊信息：支持VIP患者医生授权、用户身份选择等。</w:t>
            </w:r>
          </w:p>
          <w:p w:rsidR="001648AA" w:rsidRPr="0015167A" w:rsidRDefault="001648AA" w:rsidP="00076B95">
            <w:pPr>
              <w:spacing w:line="276" w:lineRule="auto"/>
              <w:contextualSpacing/>
              <w:rPr>
                <w:rFonts w:ascii="仿宋" w:eastAsia="仿宋" w:hAnsi="仿宋" w:cs="仿宋"/>
                <w:bCs/>
                <w:kern w:val="0"/>
                <w:szCs w:val="21"/>
              </w:rPr>
            </w:pPr>
            <w:r w:rsidRPr="0015167A">
              <w:rPr>
                <w:rFonts w:ascii="仿宋" w:eastAsia="仿宋" w:hAnsi="仿宋" w:cs="仿宋" w:hint="eastAsia"/>
                <w:bCs/>
                <w:kern w:val="0"/>
                <w:szCs w:val="21"/>
              </w:rPr>
              <w:t>检查信息：包括申请科室、申请医师、设备类型、检查室和检查项目，检查项目支持多选，可以添加特殊要求。</w:t>
            </w:r>
          </w:p>
          <w:p w:rsidR="001648AA" w:rsidRPr="0015167A" w:rsidRDefault="001648AA" w:rsidP="00076B95">
            <w:pPr>
              <w:pStyle w:val="22"/>
              <w:spacing w:after="0" w:line="276" w:lineRule="auto"/>
              <w:contextualSpacing/>
              <w:rPr>
                <w:rFonts w:ascii="仿宋" w:eastAsia="仿宋" w:hAnsi="仿宋" w:cs="仿宋"/>
                <w:sz w:val="21"/>
                <w:szCs w:val="21"/>
              </w:rPr>
            </w:pPr>
            <w:r w:rsidRPr="0015167A">
              <w:rPr>
                <w:rFonts w:ascii="仿宋" w:eastAsia="仿宋" w:hAnsi="仿宋" w:cs="仿宋" w:hint="eastAsia"/>
                <w:sz w:val="21"/>
                <w:szCs w:val="21"/>
              </w:rPr>
              <w:t>附加信息：包括体征、病人筛检、实验或检查结果。</w:t>
            </w:r>
          </w:p>
          <w:p w:rsidR="001648AA" w:rsidRPr="0015167A" w:rsidRDefault="001648AA" w:rsidP="0037163A">
            <w:pPr>
              <w:pStyle w:val="22"/>
              <w:numPr>
                <w:ilvl w:val="0"/>
                <w:numId w:val="18"/>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支持按性别、年龄、一天中的不同时间段、不同部位查询项目。</w:t>
            </w:r>
          </w:p>
        </w:tc>
      </w:tr>
      <w:tr w:rsidR="001648AA" w:rsidRPr="0015167A" w:rsidTr="00076B95">
        <w:trPr>
          <w:trHeight w:val="643"/>
        </w:trPr>
        <w:tc>
          <w:tcPr>
            <w:tcW w:w="43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3</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szCs w:val="21"/>
              </w:rPr>
              <w:t>技师客户端</w:t>
            </w:r>
          </w:p>
        </w:tc>
        <w:tc>
          <w:tcPr>
            <w:tcW w:w="3837" w:type="pct"/>
            <w:shd w:val="clear" w:color="auto" w:fill="FFFFFF"/>
          </w:tcPr>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支持按条件检索查询申请单，并可按匹配状态显示申请单列表。支持保存查询条件。</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支持即时批量重新分配检查室及设备（例如检查室1的设备故障，可以将同类设备检查转至检查室2）。</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支持对检查项目进行增、删、改操作。可添加辅助技师。可查看扫描的纸质申请单。</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支持修改申请单信息，包括患者信息、就诊信息、检查信息和附加信息。</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支持关联其他申请单，查询范围是当前患者、相同设备类型、已到检状态的申请单。</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支持留言信息，并支持手动输入留言信息或从预置留言信息中引用。</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支持手动将影像和申请单关联起来。能够取消影像匹配。支持申请和影像一对多、多对一、多对多关联。</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支持检查确认功能和检查完成功能。</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工作列表支持固定某列，直接拖动列可调整顺序、列宽。</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支持技师排班功能，支持按照技师排班配置自动设定技师。</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支持患者转诊功能：将“未关联”状态的患者检查转到同类设备的其他检查室中；同时多患者同时转诊。</w:t>
            </w:r>
          </w:p>
        </w:tc>
      </w:tr>
      <w:tr w:rsidR="001648AA" w:rsidRPr="0015167A" w:rsidTr="00076B95">
        <w:trPr>
          <w:trHeight w:val="643"/>
        </w:trPr>
        <w:tc>
          <w:tcPr>
            <w:tcW w:w="43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szCs w:val="21"/>
              </w:rPr>
              <w:t>影像浏览客户端（含三维后处理客户端1套）</w:t>
            </w:r>
          </w:p>
        </w:tc>
        <w:tc>
          <w:tcPr>
            <w:tcW w:w="3837" w:type="pct"/>
            <w:shd w:val="clear" w:color="auto" w:fill="FFFFFF"/>
          </w:tcPr>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按诊断组、科室、设备等分专业组审签报告流程，实现根据检查部位、检查方法难易程度、不同层级医师的自动工作任务分发或手动工作任务分发。在登记环节进行自动拆分，同一套图像匹配不同部位的报告。</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支持报告分配管理功能。</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工作列表支持显示危急值处理意见、危急值接收人、危急值接收科室、危急值接收时间、打印标识、实习医生等信息。</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支持查看电子单、纸质扫描单、关联影像。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支持通过模板和字典添加报告内容。可手动添加报告内容。</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支持内置报告内容智能纠错提</w:t>
            </w:r>
            <w:r w:rsidRPr="0015167A">
              <w:rPr>
                <w:rFonts w:ascii="仿宋" w:eastAsia="仿宋" w:hAnsi="仿宋" w:cs="仿宋" w:hint="eastAsia"/>
                <w:bCs/>
                <w:szCs w:val="21"/>
              </w:rPr>
              <w:t>示功能，且用户可以自定义冲突词库。</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支持保存、提交、审核、评分、审核并打印、再审核、再审核并打印、退回、打印报告等操作。</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支持选择阴性/阳性。可进行传染病上报。可显示报告关键词。</w:t>
            </w:r>
            <w:r w:rsidRPr="0015167A">
              <w:rPr>
                <w:rFonts w:ascii="仿宋" w:eastAsia="仿宋" w:hAnsi="仿宋" w:cs="仿宋" w:hint="eastAsia"/>
                <w:bCs/>
                <w:kern w:val="0"/>
                <w:szCs w:val="21"/>
              </w:rPr>
              <w:lastRenderedPageBreak/>
              <w:t>可进行危急值标记。可进行读片标记。</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支持需随访标记。可进行随访信息记录，如符合度、临床诊断、影像诊断、临床治疗方法、病理结果、治疗转归等。</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支持记录报告操作记录信息。</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支持对报告按描述逻辑性、描述规范性、描述完整性、诊断逻辑性、诊断准确性分别予以评分。</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支持留言信息，并支持手动输入留言信息或从预置留言信息中引用。</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支持显示公有模板和私有模板。可将报告内容保存为模板。可修改和删除私有模板。可按检查部位或名称搜索模板。</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报告诊断模板支持分组和模板的自定义拖动排序。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支持录入报告退回原因，并支持手动录入或从预置信息中引用。</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支持拍片技师的图片签名。</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支持实习医生书写保存报告，保存的报告支持报告医生提交或审核医生直接审核。</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支持限制报提交和审核是同一个人。</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支持打开只读报告。</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支持收藏夹功能，支持在报告列表和报告编写页面对病例进行收藏。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支持设置报告内容自动缩放。</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能够显示同一个患者（Patient ID相同）的所有“已审核”及其之后状态的历史报告。</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kern w:val="0"/>
                <w:szCs w:val="21"/>
              </w:rPr>
              <w:t>支持在同一界面以时间轴方式显示同一患者在不同科室检查的数据，如放射、超声、内镜、眼科等影像，支</w:t>
            </w:r>
            <w:r w:rsidRPr="0015167A">
              <w:rPr>
                <w:rFonts w:ascii="仿宋" w:eastAsia="仿宋" w:hAnsi="仿宋" w:cs="仿宋" w:hint="eastAsia"/>
                <w:bCs/>
                <w:szCs w:val="21"/>
              </w:rPr>
              <w:t>持动（静）态影像显示。</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支持同一患者不同检查、不同序列之间的同步调整，对比显示。</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kern w:val="0"/>
                <w:szCs w:val="21"/>
              </w:rPr>
              <w:t>支持灵活的挂片协议(“所见即所得”方式创建挂片协议)，可根据</w:t>
            </w:r>
            <w:r w:rsidRPr="0015167A">
              <w:rPr>
                <w:rFonts w:ascii="仿宋" w:eastAsia="仿宋" w:hAnsi="仿宋" w:cs="仿宋" w:hint="eastAsia"/>
                <w:bCs/>
                <w:szCs w:val="21"/>
              </w:rPr>
              <w:t>不同设备类型和部位的影像自动使用相应的挂片协议。</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26、挂片协议可指定多项匹配参数，包括显示器方向、显示器个数、检查个数、设备类型、检查部位、检查描述、显示器布局、检查序号、序列索引、序列编号、序列描述。</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27、支持通过点击快捷按钮，实现在多个挂片协议间快速切换。</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28、支持根据不同图像要求预设多种窗宽/窗位及快捷方式调整窗宽/窗位，支持影像的整体窗宽/窗位调整，自动窗宽/窗位调整。</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29、支持一键式口腔分析，自动显示包括牙冠及根尖的口腔全景重建影像。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lastRenderedPageBreak/>
              <w:t>支持全景视图、三维视图和种植视图显示模式。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支持在全景视图模式下设置MPR图像的层厚、全景图的层厚、截面图像的层厚、截面图像的间距和截面图像的数量。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支持手动编辑牙弓曲线，支持对编辑过的牙弓曲线进行保存、还原。</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支持调整目标牙齿位置进行目标牙齿定位。</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支持齿科自由切割，通过调整截面数量，对口腔影像进行自由切割。</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支持对左、右神经管进行标记、显示和删除。</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kern w:val="0"/>
                <w:szCs w:val="21"/>
              </w:rPr>
              <w:t>支持通过不同视图中的快捷键将关键部位视图保存在图文编辑器中，编辑齿科图文报告。</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kern w:val="0"/>
                <w:szCs w:val="21"/>
              </w:rPr>
              <w:t>支持图像增强功能，可进行影像局部放大，自由缩放功能，放大倍率可以调整。具备定位线显示和跟踪功能</w:t>
            </w:r>
            <w:r w:rsidRPr="0015167A">
              <w:rPr>
                <w:rFonts w:ascii="仿宋" w:eastAsia="仿宋" w:hAnsi="仿宋" w:cs="仿宋" w:hint="eastAsia"/>
                <w:bCs/>
                <w:szCs w:val="21"/>
              </w:rPr>
              <w:t>。具备图像负片显示功能。</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支持关键影像标注功能，支持将不同图像窗口中的帧图像添加到同一个关键帧图像窗口中对比分析。</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支持测量长度、角度、各种封闭区域面积，并可在图上增加文字注释、图形、箭头标注等，可手画线，并可保存标注信息。</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支持在当前激活序列上选择定位点，其余相关序列自动同步定位到包含定位点的相应层面。</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基本功能需求：具备基本CT图像功能（3D重建图像及显示；标准冠状面、矢状面、横断面图像，层厚可以任意调节；多平面重建图像）；集成化界面，可将同一患者所有影像数据融合在同一软件中诊断管理（CT、全景、头颅正侧位、口内摄影（牙片）、口内扫描、面部扫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图像处理功能：2D/3D图像编辑工具(移动，放大，对比度调节，亮度调节，图像信息)；测量工具(距离，连续距离，角度测量，骨密度测量，面积计算)；注释(在图像上添加文字、箭头等标记)</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全景功能：对于牙弓曲面可智能自适应识别生成牙弓曲线，自动脊骨补偿，用CT图像拟合出最佳的全景影像。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颞颌关节：具备专用诊断切面，可以同时显示双侧关节，层厚可以任意调节。</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自动神经管：下颌神经管着色，标记，且三维重建模型能显示; 具备自动检测并标注神经管功能。</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模拟种植：可在种植体库中选择合适的种植体长度、直径；设计种植体植入位置及植入方向，一键定位种植体中心。</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模拟种植安全预警：种植体间或种植体与神经管间的距离低于</w:t>
            </w:r>
            <w:r w:rsidRPr="0015167A">
              <w:rPr>
                <w:rFonts w:ascii="仿宋" w:eastAsia="仿宋" w:hAnsi="仿宋" w:cs="仿宋" w:hint="eastAsia"/>
                <w:bCs/>
                <w:kern w:val="0"/>
                <w:szCs w:val="21"/>
              </w:rPr>
              <w:lastRenderedPageBreak/>
              <w:t>安全范围可自动预警，安全范围可调节。</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智能气道测量：快速分割气道， 可自动计算容积与最小区域并将患者的气道以色谱形式进行呈现。</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诊断报告：提供截图、报告编辑、打印功能；可自定义报告结构支持多种布局选择</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患者数据管理：能够增加、编辑、删除患者个人信息</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PACS接口：能将设备接入医院现有PACS网络，提供存储、传输、远程打印、查询功能</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图像格式：以标准DICOM3.0格式输出图像文件</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支持影像格式转换功能，能够将DICOM 影像导出成JEPG、BMP等多种常用影像格式，也可把普通格式影像导入为DICOM格式。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支持影像动态电影回放功能，播放速度可由操作者调整，可将电影导成MP4格式输出。</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支持光盘刻录功能，可将病人检查记录刻盘导出。</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支持所见即所得的胶片打印方式。支持非等份分格打印功能。提供预设文字、图片信息的页眉页脚打印。</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支持影像界面下鼠标左右键功能可按照医生习惯自定义设置。</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支持影像诊断客户端零维护功能，所有维护升级都在服务器端完成。</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支持内置网络状态自检功能，当工作站网络出现状况时，提示异常。</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历史病例图标按照时间逆序排列（近期的病例图标排在最前面），不同年份病例用虚线隔，每个病例图标显示设备类型、检查部位和检查日期（月/日）。</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支持连续打开多个历史病例，对应缩略图窗口按检查时间逆序排列于缩略图区域。</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支持横向/纵向窗口显示模式。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具备序列图像窗口功能，可同步显示患者信息、图像信息、设备信息与帧图像总数；提供图像操作常用快捷工具，支持对图像相关信息进行显示或隐藏控制。</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影像支持连续浏览、快速浏览、鼠标滚动时翻页浏览。</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打开副本进行副本操作</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当帧图像被平移或缩放后，快速恢复到标准样式。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具备帧书签功能，可对指定帧图像添加标记，单个序列图像窗口支持多帧图像标记；针对存在多个标记帧的序列图像窗口，支持快速切换至前一或后一标记帧图像。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图像反色/旋转/翻转，对图像序列窗口进行反色/旋转/翻转操作。</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lastRenderedPageBreak/>
              <w:t>支持保存图像功能：保存到本地，支持当前序列到目录、当前帧到文件、屏幕拷贝到文件、当前窗口到文件、拷贝当前窗口到剪贴板；保存图像到DICOM服务器，可保存到已有序列或创建新序列；保存图像到其他服务器，即发送DICOM图像到其他服务器。</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支持报告打印基础流程配置功能：可进行危急值标记；支持阴性/阳性结果选择；支持摄片等级选择；可选择临床诊断符合情况；支持报告关键词显示。</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支持附加信息功能：可进行读片标记；可进行需病例追踪标记。</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支持内容修改痕迹，记录报告操作记录信息。</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支持相似病例功能，编辑报告时，可以根据相同的报告关键词或印象关键词进行筛选，显示“已审核”及其之后状态的申请单。</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支持英文报告功能，可以选择英文报告模板，可以编辑英文报告。</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支持电子申请单中的患者申请单历史记录按倒序排列。</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支持在报告书写时调出报告模板中的“技术参数”内容，可以手工修改和录入并可打印到报告上。</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检查报告编写时，摄片评级默认项支持可配置，同时诊断医生可手动修改。</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78、患者影像检查列表支持单页显示不低于2000条记录，支持多页显示，并支持配置显示数量。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支持同一患者不同时期历史检查影像对比。</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kern w:val="0"/>
                <w:szCs w:val="21"/>
              </w:rPr>
              <w:t>支持跨院区数据共享，报告医生可书写或审核本科室其他院区报告。</w:t>
            </w:r>
          </w:p>
        </w:tc>
      </w:tr>
      <w:tr w:rsidR="001648AA" w:rsidRPr="0015167A" w:rsidTr="00076B95">
        <w:trPr>
          <w:trHeight w:val="643"/>
        </w:trPr>
        <w:tc>
          <w:tcPr>
            <w:tcW w:w="43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5</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szCs w:val="21"/>
              </w:rPr>
              <w:t>主任管理客户端</w:t>
            </w:r>
          </w:p>
        </w:tc>
        <w:tc>
          <w:tcPr>
            <w:tcW w:w="3837" w:type="pct"/>
            <w:shd w:val="clear" w:color="auto" w:fill="FFFFFF"/>
          </w:tcPr>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能够查看全部公有报表和自己创建的私有报表。</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能够添加公有和私有报表，删除/修改自己创建的公有和私有报表。</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统计报表支持三级分组统计，并支持灵活调整分组顺序和分组组合。</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具有数据统计功能，包括但不限于员工工作量统计、设备工作量统计、检查费用统计 、阳性率统计、摄片评级统计、质控评分统计、危急值统计、随访符合统计、传染病统计等</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支持按照权重统计工作量。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支持报告质控评价功能：对报告按描述逻辑性、描述规范性、描述完整性、诊断逻辑性、诊断准确性分别予以评分</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支持用户中心功能：可修改用户个人信息；支持重置用户</w:t>
            </w:r>
            <w:r w:rsidRPr="0015167A">
              <w:rPr>
                <w:rFonts w:ascii="仿宋" w:eastAsia="仿宋" w:hAnsi="仿宋" w:cs="仿宋" w:hint="eastAsia"/>
                <w:bCs/>
                <w:kern w:val="0"/>
                <w:szCs w:val="21"/>
              </w:rPr>
              <w:lastRenderedPageBreak/>
              <w:t>密码；可查看全部用户自定义设置信息。可根据用户角色，按照周、月、年显示用户工作量。</w:t>
            </w:r>
          </w:p>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支持按时期查询，按项目进行多选，按年龄，性别、检查时间，患者来源，诊断、部位、设备名称、是否三维重建、检查描述等查询,并可以根据操作权限配置是否导出列表。</w:t>
            </w:r>
          </w:p>
        </w:tc>
      </w:tr>
      <w:tr w:rsidR="001648AA" w:rsidRPr="0015167A" w:rsidTr="00076B95">
        <w:trPr>
          <w:trHeight w:val="643"/>
        </w:trPr>
        <w:tc>
          <w:tcPr>
            <w:tcW w:w="43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6</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szCs w:val="21"/>
              </w:rPr>
              <w:t>设备接入</w:t>
            </w:r>
          </w:p>
        </w:tc>
        <w:tc>
          <w:tcPr>
            <w:tcW w:w="3837" w:type="pct"/>
            <w:shd w:val="clear" w:color="auto" w:fill="FFFFFF"/>
          </w:tcPr>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kern w:val="0"/>
                <w:szCs w:val="21"/>
              </w:rPr>
            </w:pPr>
            <w:r w:rsidRPr="0015167A">
              <w:rPr>
                <w:rFonts w:ascii="仿宋" w:eastAsia="仿宋" w:hAnsi="仿宋" w:cs="仿宋" w:hint="eastAsia"/>
                <w:bCs/>
                <w:kern w:val="0"/>
                <w:szCs w:val="21"/>
              </w:rPr>
              <w:t>按医院要求配合设备工程师完成设备接入，调试登记工作站、技师工作站及报告工作站软件。</w:t>
            </w:r>
          </w:p>
        </w:tc>
      </w:tr>
      <w:tr w:rsidR="001648AA" w:rsidRPr="0015167A" w:rsidTr="00076B95">
        <w:trPr>
          <w:trHeight w:val="643"/>
        </w:trPr>
        <w:tc>
          <w:tcPr>
            <w:tcW w:w="43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w:t>
            </w:r>
          </w:p>
        </w:tc>
        <w:tc>
          <w:tcPr>
            <w:tcW w:w="7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szCs w:val="21"/>
              </w:rPr>
              <w:t>系统集成</w:t>
            </w:r>
          </w:p>
        </w:tc>
        <w:tc>
          <w:tcPr>
            <w:tcW w:w="3837" w:type="pct"/>
            <w:shd w:val="clear" w:color="auto" w:fill="FFFFFF"/>
          </w:tcPr>
          <w:p w:rsidR="001648AA" w:rsidRPr="0015167A" w:rsidRDefault="001648AA" w:rsidP="0037163A">
            <w:pPr>
              <w:widowControl/>
              <w:numPr>
                <w:ilvl w:val="0"/>
                <w:numId w:val="18"/>
              </w:numPr>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支持中间件、WebService、HL7等方式与医院其他信息系统进行无缝连接。</w:t>
            </w:r>
          </w:p>
          <w:p w:rsidR="001648AA" w:rsidRPr="0015167A" w:rsidRDefault="001648AA" w:rsidP="0037163A">
            <w:pPr>
              <w:pStyle w:val="af4"/>
              <w:numPr>
                <w:ilvl w:val="0"/>
                <w:numId w:val="18"/>
              </w:numPr>
              <w:tabs>
                <w:tab w:val="left" w:pos="567"/>
              </w:tabs>
              <w:spacing w:after="0" w:line="276" w:lineRule="auto"/>
              <w:ind w:left="5250" w:firstLineChars="0"/>
              <w:contextualSpacing/>
              <w:rPr>
                <w:rFonts w:ascii="仿宋" w:hAnsi="仿宋" w:cs="仿宋"/>
                <w:bCs/>
              </w:rPr>
            </w:pPr>
            <w:r w:rsidRPr="0015167A">
              <w:rPr>
                <w:rFonts w:ascii="仿宋" w:hAnsi="仿宋" w:cs="仿宋" w:hint="eastAsia"/>
                <w:bCs/>
              </w:rPr>
              <w:t>支持与HIS系统、电子病历系统、医学影像中心系统、集成平台、数据平台、危急值系统、</w:t>
            </w:r>
            <w:r w:rsidRPr="0015167A">
              <w:rPr>
                <w:rFonts w:ascii="仿宋" w:hAnsi="仿宋" w:cs="仿宋" w:hint="eastAsia"/>
                <w:bCs/>
              </w:rPr>
              <w:lastRenderedPageBreak/>
              <w:t>预约系统、病理系统、临床决策支持系统、CA系统、叫号系统、医疗大数据中心系统等接口集成，实现互联互通，信</w:t>
            </w:r>
            <w:r w:rsidRPr="0015167A">
              <w:rPr>
                <w:rFonts w:ascii="仿宋" w:hAnsi="仿宋" w:cs="仿宋" w:hint="eastAsia"/>
                <w:bCs/>
              </w:rPr>
              <w:lastRenderedPageBreak/>
              <w:t>息共享。</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lastRenderedPageBreak/>
        <w:t>眼科影像系统及配套产品（含智能采集终端、眼科影像系统软件）</w:t>
      </w:r>
    </w:p>
    <w:tbl>
      <w:tblPr>
        <w:tblW w:w="48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220"/>
        <w:gridCol w:w="6318"/>
      </w:tblGrid>
      <w:tr w:rsidR="001648AA" w:rsidRPr="0015167A" w:rsidTr="00076B95">
        <w:trPr>
          <w:trHeight w:val="255"/>
        </w:trPr>
        <w:tc>
          <w:tcPr>
            <w:tcW w:w="427"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740"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831"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1</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系统应用平台</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内部通讯支持采用C/S或B/S构架，数据格式采用标准的XML数据格式，支持大型关系型数据库；</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kern w:val="0"/>
                <w:szCs w:val="21"/>
              </w:rPr>
              <w:t>应用服务支持WEB Service HTTP通讯构架,建立WEB Service服务对客户端采用标准的XML数据格式提交的业务请求进行逻辑处理；</w:t>
            </w:r>
            <w:r w:rsidRPr="0015167A">
              <w:rPr>
                <w:rFonts w:ascii="仿宋" w:eastAsia="仿宋" w:hAnsi="仿宋" w:cs="仿宋" w:hint="eastAsia"/>
                <w:szCs w:val="21"/>
              </w:rPr>
              <w:t>如多院区检查登记，一键传输，采集报告，查询统计等。</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支持建立对DICOM、非DICOM患者检查识别规则，报告自动识别关联检查信息，关联执行&lt;10秒，检查影像报告类型的识别包括：报告、DICOM影像、非DICOM影像、文本数据等；</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支持DICOM、HTTP、FTP传输协议接收各个客户端软件上传的DICOM和非DICOM文件，将文件按照相应的策略进行归档存放，类型包含JPG、BMP、DCM、版式文件等,并对接收文件进行建立数据库索引；</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系统维护支持建立编辑各种基层字典数据，维护建立用户，修改用户信息，删除用户以及分配系统权限，系统参数配置与应用；</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文件传输与解析服务模块</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支持DICOM Storage SCP异步处理的机制，并发接收能力≥10个以上检查设备；</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支持配置存放主目录，在接收文件时按照设备、日期进行存放文件；</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支持从DICOM文件中获取唯一标识，获取患者信息；支持从眼科特殊设备DICOM文件中获取并转换为版式文件文件；</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支持DICOM文件建立Patient/Study/Series/Image四层结构的数据库索引；</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支持文件传输接收过程中建立容错机制，将无法处理的错误文件移至错误目录以保证其他文件持续处理；</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支持DICOM WORKLIST服务，提供设备进行检查工作列表的查询获取；</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报告转换统一格式服务模块</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支持对获取原始报告的统一标准化处理，格式定义包含医院信息、中文患者信息、报告时间，报告医生等信息；</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支持按照指定的格式将原始的眼科设备输出报告自动转换格式；</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4</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检查结果对接微信公众号服务（需对接医院微信公众号）</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支持患者检查报告已出具的消息推送给患者的微信；</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支持患者可以通过公众号对自身检查列表、报告结果进行浏览；</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检查登记模块</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支持自动登记，即根据接口服务提供的数据进行自动登记患者人口信息及检查项目信息；</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支持手动登记，即手动登记患者人口信息以及选择的检查项目和检查项目套餐完成检查登记，并支持检查指引单的打印；</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眼科检查设备连接模块</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支持根据病人ID,病人姓名，门诊号，住院号，检查项目等条件进行查询获取查询结果；</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支持条形码扫码定位患者；</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支持以列表形式显示查询结果；</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支持选择检查记录一键触发，自动将患者人口信息传送给设备完成检查设备的登记，无需人工在设备工作站软件上手工录入登记患者人口信息；</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支持自动获取设备原始影像文件；</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支持自动获取设备产生的版式文件报告文件；</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检查影像格式转换与处理模块</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支持Zeiss、Heidelberg、Topcon、Optovue、微清、图湃、唯仁等OCT原始影像文件的解析并转换为标准DICOM格式；</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支持广角照相、眼底照相、前节照相原始影像格式转换为标准DICOM格式；</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业务统计分析模块</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支持将常用查询统计条件设置为方案，只需要更改时间段即可得到结果；</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支持统计结果二维表格、柱状图、饼状图方式进行展现；</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支持统计结果展开此共计项所属的明细数据；</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支持统计结果二维表格导出Excel；</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临床影像报告浏览模块</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支持纯WEB无插件方式显示影像、报告，支持Edge,Chrome,Firefox等主流浏览器在PC电脑上进行浏览检查结果；</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支持DICOM及非DICOM文件的影像、报告浏览；</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支持根据病人ID,病人姓名，门诊号，住院号，检查项目等条件进行查询获取结果列表，支持分页显示列表；</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支持将患者的历次检查按照时间、项目进行归集显示树形列表；</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支持影像、报告打印、下载文件、宽度\高度自适应窗口显示功能；</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lastRenderedPageBreak/>
              <w:t>支持影像的调窗、缩放、平移、放大镜、旋转、布局调整、重载、复位操作。支持报告的缩放，平移；</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10</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移动终端浏览</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支持院内移动终端浏览眼科检查结果</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w:t>
            </w: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接口定制开发</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支持从HIS\EMR中获取患者人口信息、检查申请信息；</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支持从HIS\EMR中获取就诊主诉\既往病史\诊断、医嘱信息、缴费信息；</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支持以URL方式提供WEB页面调用给HIS调用展现眼科检查结果；</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支持数据库对数据库、中间件程序调用、WEB SERVICE、HL7方式进行对接HIS系统</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支持眼科检查影像与医院医学影像中心系统对接，实现眼科影像的全院浏览;</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支持与叫号、CA、检查预约、数据平台及集成平台等系统对接，实现检查结果互通；</w:t>
            </w:r>
          </w:p>
        </w:tc>
      </w:tr>
      <w:tr w:rsidR="001648AA" w:rsidRPr="0015167A" w:rsidTr="00076B95">
        <w:trPr>
          <w:trHeight w:val="643"/>
        </w:trPr>
        <w:tc>
          <w:tcPr>
            <w:tcW w:w="4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p>
        </w:tc>
        <w:tc>
          <w:tcPr>
            <w:tcW w:w="740"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智能采集终端</w:t>
            </w:r>
          </w:p>
        </w:tc>
        <w:tc>
          <w:tcPr>
            <w:tcW w:w="3831" w:type="pct"/>
            <w:shd w:val="clear" w:color="auto" w:fill="FFFFFF"/>
          </w:tcPr>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内存：≥8G;</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硬盘：≥128G;</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显存容量:共享系统内存;</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屏幕类型：IPS LED显示屏;</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分辨率:≥2K；</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屏幕刷新率：≥60Hz；</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屏幕尺寸：12-14英寸；</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配备支架;</w:t>
            </w:r>
          </w:p>
          <w:p w:rsidR="001648AA" w:rsidRPr="0015167A" w:rsidRDefault="001648AA" w:rsidP="0037163A">
            <w:pPr>
              <w:widowControl/>
              <w:numPr>
                <w:ilvl w:val="0"/>
                <w:numId w:val="19"/>
              </w:numPr>
              <w:spacing w:line="276" w:lineRule="auto"/>
              <w:contextualSpacing/>
              <w:jc w:val="left"/>
              <w:textAlignment w:val="top"/>
              <w:rPr>
                <w:rFonts w:ascii="仿宋" w:eastAsia="仿宋" w:hAnsi="仿宋"/>
                <w:szCs w:val="21"/>
              </w:rPr>
            </w:pPr>
            <w:r w:rsidRPr="0015167A">
              <w:rPr>
                <w:rFonts w:ascii="仿宋" w:eastAsia="仿宋" w:hAnsi="仿宋" w:cs="仿宋" w:hint="eastAsia"/>
                <w:kern w:val="0"/>
                <w:szCs w:val="21"/>
              </w:rPr>
              <w:t>数量：1套</w:t>
            </w:r>
          </w:p>
        </w:tc>
      </w:tr>
    </w:tbl>
    <w:p w:rsidR="001648AA" w:rsidRPr="0015167A" w:rsidRDefault="001648AA" w:rsidP="001648AA">
      <w:pPr>
        <w:spacing w:line="276" w:lineRule="auto"/>
        <w:contextualSpacing/>
        <w:rPr>
          <w:rFonts w:ascii="仿宋" w:eastAsia="仿宋" w:hAnsi="仿宋" w:cs="仿宋"/>
          <w:szCs w:val="21"/>
        </w:rPr>
      </w:pPr>
    </w:p>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血液透析信息系统及配套产品（含</w:t>
      </w:r>
      <w:r w:rsidRPr="0015167A">
        <w:rPr>
          <w:rFonts w:ascii="仿宋" w:eastAsia="仿宋" w:hAnsi="仿宋" w:cs="仿宋" w:hint="eastAsia"/>
          <w:bCs/>
          <w:kern w:val="0"/>
          <w:sz w:val="21"/>
          <w:szCs w:val="21"/>
        </w:rPr>
        <w:t>体重数据采集机、IC卡、血压计、体重计、透析机联机、血液透析信息系统软件</w:t>
      </w:r>
      <w:r w:rsidRPr="0015167A">
        <w:rPr>
          <w:rFonts w:ascii="仿宋" w:eastAsia="仿宋" w:hAnsi="仿宋" w:cs="仿宋" w:hint="eastAsia"/>
          <w:sz w:val="21"/>
          <w:szCs w:val="21"/>
        </w:rPr>
        <w: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85"/>
        <w:gridCol w:w="6260"/>
      </w:tblGrid>
      <w:tr w:rsidR="001648AA" w:rsidRPr="0015167A" w:rsidTr="00076B95">
        <w:trPr>
          <w:trHeight w:val="255"/>
        </w:trPr>
        <w:tc>
          <w:tcPr>
            <w:tcW w:w="432"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727"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839"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1</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病人管理</w:t>
            </w: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基本信息</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管理病人的基本信息，包括：姓名、出生日期、身份证号、医保类型、病案号，病人来源、首透时间等等。</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病历管理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管理病人的基本病历信息，囊括血液透析病人所需的全面病历数据，包括首次病程，病程记录，阶段小结、血管通路、透析方案、病人诊疗、转归记录、诊断记录、死亡记录、医嘱信息、事件管理、住院记录、医疗文书、长期排班等并支持打印。</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透析管理</w:t>
            </w: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透析记录</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记录病人每次的透析记录信息，包括透析信息、医嘱信息、透</w:t>
            </w:r>
            <w:r w:rsidRPr="0015167A">
              <w:rPr>
                <w:rFonts w:ascii="仿宋" w:eastAsia="仿宋" w:hAnsi="仿宋" w:cs="仿宋" w:hint="eastAsia"/>
                <w:kern w:val="0"/>
                <w:szCs w:val="21"/>
              </w:rPr>
              <w:lastRenderedPageBreak/>
              <w:t>析记录、护理评估、住院医嘱及耗材使用情况。透析记录支持普通，OCM，无肝素和BVM四种模式，不同的模式对应不同的模板。</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透析管理中除了透析记录还支持溶栓记录，各自拥有不同的模板。</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在线Kt/V评估</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▲透前评估：医生接诊时通过对透析处方参数进行调整进行预测，设定目标达标Kt/V值。（要求提供系统截图）</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▲透中评估：透析中通过采集透析机血流速、超滤率、超率量等参数，评估采集时间点的即时Kt/V值。（要求提供系统截图）</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▲透后评估： 通过采集实际透析处方、透后体重等数据对当次透析的实际Kt/V值进行评估。（要求提供系统截图）</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医生交接班</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记录医生换班时，患者的病情</w:t>
            </w:r>
            <w:r w:rsidRPr="0015167A">
              <w:rPr>
                <w:rFonts w:ascii="仿宋" w:eastAsia="仿宋" w:hAnsi="仿宋" w:hint="eastAsia"/>
                <w:szCs w:val="21"/>
              </w:rPr>
              <w:t>。</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交接班总结</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记录医生换班时，患者的病情，总结这段时间交接中的重要问题。</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护士交接班</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记录护士换班时，患者的病情。</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透析提醒</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医生可提前记录患者在某个时间点需要做的事情，并可自动提醒</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排班管理</w:t>
            </w: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医生排班</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实现医生为患者安排透析排班，可根据患者长期透析医嘱进行自动排班，也可以通过手动进行微调，也可以进行批量复制，还可以批量导出排班信息，既灵活又快捷。</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护士排床</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护士为患者进行排床，可手工排床、可按班次进行复制、可按天进行复制；对于患者透析床位相对固定的透析室，可通过复制进行快捷排床，避免大量手工操作；对于患者透析排床变化较大的透析室，可透过手工排床，较灵活，也可复制与手工结合使用，还可批量导出排床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透析机分配</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为透析机分配床位号和区号(组号)，为护士排床提供基础数据。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耗材管理</w:t>
            </w: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材料信息</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实现透析材料和药物的基本信息管理。</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耗材入库</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实现医护人员进行耗材入库。</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耗材库存</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显示透析中心当前耗材库存状况。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耗材出库</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显示透析中心耗材出口明细，为耗材使用跟踪提供支持。</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患者药品入库</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实现患者个人药品库管理，提供个人药品的入库及在库管理，可记录每次用药使用情况并打印明细</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患者药品库存</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实现患者个人药品库管理，提供个人药品的库存及在库管理，可记录每次用药使用情况并打印明细</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患者药品出库库</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实现患者个人药品库管理，提供个人药品的出库及在库管理，可记录每次用药使用情况并打印明细</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透析方式耗材分配</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为透析方式分配耗材，实现患者使用不同医保产生相应的耗材自动记录。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通路耗材分配</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为血管通路分配耗材，实现患者每次透析血管通路的耗材自动记录。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治疗项耗材分配</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根据需求自由创建治疗方式，并可对治疗方式的套餐详细进行定制，实现患者每次治疗的耗材自动记录。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透析器耗材分配</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为透析器分配耗材，实现患者每次透析使用透析器的自动记录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23</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设备管理</w:t>
            </w: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透析机管理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全面管理透析机的状态及使用情况，同时为自动化排班提供数据支撑。</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水质检测管理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详细记录定期水质监测的各项物化指标。</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水处理设备管理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全面管理水处理设备的详细信息管理，如：设备名称、生成厂家、消毒间隔等等。</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设备档案管理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记录设备详细信息，如：仪器负责人、设备维修保养记录等</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检测管理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全面管理透析室各种检测数据，如：透析用水化学物污染、内</w:t>
            </w:r>
            <w:r w:rsidRPr="0015167A">
              <w:rPr>
                <w:rFonts w:ascii="仿宋" w:eastAsia="仿宋" w:hAnsi="仿宋" w:cs="仿宋" w:hint="eastAsia"/>
                <w:kern w:val="0"/>
                <w:szCs w:val="21"/>
              </w:rPr>
              <w:lastRenderedPageBreak/>
              <w:t>毒素、细菌培养、血气分析渗透压、透析液电解质等等。</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28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配液间日常记录</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主要记录配液间日常打扫消毒更换等情况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消毒记录</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主要记录透析室内透析机、空气以及物体表面消毒情况。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配液登记管理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全面管理透析室各种配液信息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水处理机登记管理</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全面管理透析室水处理机各项详细数据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32</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数据查询</w:t>
            </w: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归档查询</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可以查询护士对透析记录信息归档情况，确保透析流程正确执行和防止数据被篡改。</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诊疗数据查询</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可以查询患者任意时间或时间段诊疗数据。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透析记录报告</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按照标准模板生成血液净化治疗记录单并能导出和打印。</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透前准备查询</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护士提前准备患者需要的材料信息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医嘱查询</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查询患者时间范围内的医嘱使用信息，并可打印</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长期医嘱查询</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查询患者的长期医嘱信息，可导出</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长期医嘱打印</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查询患者的长期医嘱信息，并可打印</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操作日志查询</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查询时间范围内医护人员的操作记录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检验提醒</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对于定期透析患者需要有各种检验信息查询和逾期提醒功能。</w:t>
            </w:r>
          </w:p>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例如：透析患者常规检测：血常规、肾生化，各检验项到期未检查逾期提醒。</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41</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统计分析</w:t>
            </w: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质量控制统计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包括：KtV/URR、微球蛋白、C反应蛋白、血红蛋白、血清铁蛋白和转铁蛋白饱和度、CKD-MBD、前白蛋白、传染病检验、乙肝丙肝发病率、血液生化项和全段甲状旁腺激素。</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血管通路统计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统计透析中心每种通路类型的患者及患者数量，使管理者能够及时了解透析中心患者的通路状况。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43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透析信息统计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可以查询患者任意时间或时间段透析记录信息。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护士工作量统计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统计每位护士在任意一段时间内护理了多少位患者，便于护士长统计护士工作量。</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透析器统计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可以统计过去每种类型透析器的使用情况，为科室采购提供支持。</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可以统计患者过去使用透析器种类情况，为医生指定患者透析器类型提供参考。</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可以统计次日透析器使用情况，便于护士人员提前准备透析器。</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透析费用统计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按多种口径对患者治疗计费统计，并为血透中心提供耗材使用清单。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病人诊断统计</w:t>
            </w:r>
          </w:p>
          <w:p w:rsidR="001648AA" w:rsidRPr="0015167A" w:rsidRDefault="001648AA" w:rsidP="0037163A">
            <w:pPr>
              <w:widowControl/>
              <w:numPr>
                <w:ilvl w:val="0"/>
                <w:numId w:val="20"/>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kern w:val="0"/>
                <w:szCs w:val="21"/>
              </w:rPr>
              <w:t>对一段时间内新增病人的原发病、病因诊断进行统计。</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关键指标统计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可以统计Kt/V、血红蛋白、铁蛋白、钙、磷、钙磷乘积、全段甲状腺激素、血白蛋白等关键指标达标情况。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质控达标统计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可以一键统计透析中心质控达标情况，便于医护人员了解透析中心患者的整体达标状况。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趋势分析</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显示透析各项指标的变化趋势，可以统计整个透析中心所有患者的数据变化趋势，也可以针对患者个体数据变化趋势进行统计。</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病人信息统计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对一段时间内透析室现有、新增、退出患者进行统计</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医生工作量统计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统计每位医生在任意一段时间内接诊了多少位患者，便于主任统计医生工作量。</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宣教统计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统计时间范围内患者宣教情况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透析例次统计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统计一段时间内所有透析方式的比例及相应患者的透析次数。</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药品材料用量统计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统计时间范围内耗材及药品使用的数量统计</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56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年龄段性别统计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统计所有患者各个年龄段的数量</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传染病统计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对透析患者进行不同传染病百分比的统计，可以导出。</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转归记录统计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对一段时间内，透析室患者转入、转出、退出、死亡信息统计。</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原发病统计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统计时间范围内原发病的患者数量</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抗凝剂用量统计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统计时间范围内使用抗凝剂的患者数量</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降压药统计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统计时间范围内使用降压药的使用统计</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促红素统计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统计时间范围内使用促红素的使用统计</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灌流器统计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统计灌流器的使用情况。可以统计过去每种类型灌流器的使用情况，为科室采购提供支持。可以统计患者过去使用灌流器种类情况，为医生指定患者灌流器类型提供参考。</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透析评估统计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统计一段时间内全部患者的评估状况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65</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数据交互</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HIS数据导入</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可与多种HIS/LIS数据对接，实现基本信息和血检数据自动抓取。与医院HIS对接，从HIS系统中读取患者的基本信息、费用等信息。与医院LIS对接，自动从LIS系统中获取到患者的化验信息。与医学影像系统PACS对接，实现影像结果信息的同步。与电子病历系统对接，共享患者的病程、病史等信息。满足集成平台与数据中心对接要求。（消息机制等）</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从HIS/LIS系统导入患者基本信息和检验数据，对常见对接方式通过简单配置即可完成对接。</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病历登记上报</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可按季度或任意期间生成向质控中心提供所需要的病历上报数据。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闭环管理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szCs w:val="21"/>
              </w:rPr>
              <w:t>支持</w:t>
            </w:r>
            <w:r w:rsidRPr="0015167A">
              <w:rPr>
                <w:rFonts w:ascii="仿宋" w:eastAsia="仿宋" w:hAnsi="仿宋" w:cs="仿宋" w:hint="eastAsia"/>
                <w:kern w:val="0"/>
                <w:szCs w:val="21"/>
              </w:rPr>
              <w:t>对接</w:t>
            </w:r>
            <w:r w:rsidRPr="0015167A">
              <w:rPr>
                <w:rFonts w:ascii="仿宋" w:eastAsia="仿宋" w:hAnsi="仿宋" w:cs="仿宋" w:hint="eastAsia"/>
                <w:szCs w:val="21"/>
              </w:rPr>
              <w:t>并展示闭环跟踪系统。</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68</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设备联机</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体重仪联机</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与智能体重仪有机整合，刷卡自动称体重，自动记录透前、透后体重数据。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69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血压计联机</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与智能血压计有机整合，刷卡测量血压，数据自动记录。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透析机联机</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透析机时时监控，自动获取透析数据。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71</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大屏管理</w:t>
            </w: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大屏通知</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支持通知播放、讲课提醒、欢迎等功能，可设置在固定时间段内自动开启与关闭，可以指定设备播放，编辑内容大小显示等，历史记录编辑、删除、预览。</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可以通过大屏管理功能模块对大屏通知的内容进行维护。</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排床显示</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可根据不同床位数量规模选择显示样式，姓名隐私保护、分区、空床显示、选择设备播放、皮肤风格等选项自定义；可以更换大屏播放时的背景图风格。</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透析进度监控显示，可根据床位规模选择排床显示样式、患者隐私保护、阴阳患者区分、选择设备播放等功能。</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大屏宣教</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关联健康宣教库内容，可在大屏 TV 上选择播放，选择时间范围，制定哪台设备播放，自动开启与关闭；</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可以至宣教资料详情设计大屏播放，和设置对应信息。</w:t>
            </w:r>
          </w:p>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可以将健康宣教的内容，视频等内容设置到大屏上进行播放。</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74</w:t>
            </w:r>
          </w:p>
        </w:tc>
        <w:tc>
          <w:tcPr>
            <w:tcW w:w="727"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权限管理</w:t>
            </w: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权限分配</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能够为不同角色动态分配不同的操作权限。</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75</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字典管理</w:t>
            </w: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医嘱字典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记录患者常用医嘱信息，包含长期医嘱和临时医嘱，医生下医嘱时可以从医嘱信息中选择。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症状及体征字典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记录护士针对患者常用的症状及体征信息，护士对患者处理时可以从症状及体征信息中选择。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处理字典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记录护士针对患者常用的症状处理信息，护士对患者处理时可以从处理信息中选择。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透析器字典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记录透析室针对患者常用的透析器信息，护士对患者处理时可以从透析器信息中选择。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透析方式字典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记录透析室针对患者常用的透析方式信息，护士对患者处理时，可以从透析方式信息中选择。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80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透析液类型字典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护士对患者处理时，可从透析液类型信息中选择。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抗凝剂字典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护士对患者处理时，可以从抗凝剂信息中选择。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sz w:val="21"/>
                <w:szCs w:val="21"/>
              </w:rPr>
            </w:pPr>
            <w:r w:rsidRPr="0015167A">
              <w:rPr>
                <w:rFonts w:ascii="仿宋" w:eastAsia="仿宋" w:hAnsi="仿宋" w:cs="仿宋" w:hint="eastAsia"/>
                <w:b w:val="0"/>
                <w:kern w:val="0"/>
                <w:sz w:val="21"/>
                <w:szCs w:val="21"/>
              </w:rPr>
              <w:t>促红素字典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医生给患者下达促红素医嘱时，可从促红素信息中选择。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付费方式字典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填写患者基本信息时，付费方式可从字典选择。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死亡原因字典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填写死亡主要原因时，可从字典中选择死亡主要原因。</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护理评估字典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动态配置“护理措施”、“护患交流方面”、“向患者进行健康教育”、“患者透析过程情况”详细数据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评分字典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动态配置各项需评分的详细信息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通路类型字典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记录透析室针对患者常用的血管通路信息，护士对患者处理时，可以从血管通路信息中选择。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通路部位字典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记录透析室针对患者常用的通路部位信息，护士对患者处理时，可以从通路部位信息中选择。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灌流器字典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记录透析室针对患者常用的灌流器信息，护士对患者处理时，可从灌流器信息中选择。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穿刺方式字典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记录透析室针对患者常用的穿刺方式信息，护士对患者处理时，可从穿刺方式信息中选择。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医嘱频次字典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医生下达医嘱时，可从医嘱频次信息中选择。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透析频次字典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医生给患者制定透析频次时，可从透析频次信息选择。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病人来源字典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医生给患者录入档案时，病人来源可从字典中选择。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呼叫字典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护士可通过移动端呼叫功能，选取相应的信息，通知患者家属</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事件字典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护士对患者处理时，可针对透析过程中发生的事件进行处</w:t>
            </w:r>
            <w:r w:rsidRPr="0015167A">
              <w:rPr>
                <w:rFonts w:ascii="仿宋" w:eastAsia="仿宋" w:hAnsi="仿宋" w:cs="仿宋" w:hint="eastAsia"/>
                <w:kern w:val="0"/>
                <w:szCs w:val="21"/>
              </w:rPr>
              <w:lastRenderedPageBreak/>
              <w:t>理</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96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住院病因字典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填写住院病因时，可从住院病因信息中选择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配件字典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填写配件时，可从配件字典中选择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诊断字典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填写病情诊断时，可从诊断字典中选择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99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封管用药字典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填写封管用药时，可从封管用药字典中选择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文书类型字典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添加文书模板时，可从文书类型字典中选择文书类型</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血浆置换相关字典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填写血浆置换时，可从血浆置换字典中选择相对应的内容</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物体名称字典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填写物体表面时，可从物体名称字典中选择对应的物体</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附加体重字典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患者透析时，附加体重可从字典信息中选择</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104</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系统管理</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用户信息管理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对医生和护士信息的全面管理。</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文书模板配置</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为病历信息下的医疗文书提供模板。</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医院科室信息</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医院</w:t>
            </w:r>
            <w:r w:rsidRPr="0015167A">
              <w:rPr>
                <w:rFonts w:ascii="仿宋" w:eastAsia="仿宋" w:hAnsi="仿宋" w:cs="仿宋" w:hint="eastAsia"/>
                <w:szCs w:val="21"/>
              </w:rPr>
              <w:t>相关</w:t>
            </w:r>
            <w:r w:rsidRPr="0015167A">
              <w:rPr>
                <w:rFonts w:ascii="仿宋" w:eastAsia="仿宋" w:hAnsi="仿宋" w:cs="仿宋" w:hint="eastAsia"/>
                <w:kern w:val="0"/>
                <w:szCs w:val="21"/>
              </w:rPr>
              <w:t>信息的录入和编辑</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报表模板管理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管理各个报表的样式模板，可以查看编辑啊，但是仅限微调</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产品参数配置</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szCs w:val="21"/>
              </w:rPr>
              <w:t>通过</w:t>
            </w:r>
            <w:r w:rsidRPr="0015167A">
              <w:rPr>
                <w:rFonts w:ascii="仿宋" w:eastAsia="仿宋" w:hAnsi="仿宋" w:cs="仿宋" w:hint="eastAsia"/>
                <w:kern w:val="0"/>
                <w:szCs w:val="21"/>
              </w:rPr>
              <w:t>配置系统参数，可以适应针对不同医院不同的工作流程。</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109</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科室管理</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医护排班</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szCs w:val="21"/>
              </w:rPr>
              <w:t>根据</w:t>
            </w:r>
            <w:r w:rsidRPr="0015167A">
              <w:rPr>
                <w:rFonts w:ascii="仿宋" w:eastAsia="仿宋" w:hAnsi="仿宋" w:cs="仿宋" w:hint="eastAsia"/>
                <w:kern w:val="0"/>
                <w:szCs w:val="21"/>
              </w:rPr>
              <w:t>配置的不同班次对医护人员进行排班以及调休等操作</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文书模板管理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szCs w:val="21"/>
              </w:rPr>
              <w:t>支持</w:t>
            </w:r>
            <w:r w:rsidRPr="0015167A">
              <w:rPr>
                <w:rFonts w:ascii="仿宋" w:eastAsia="仿宋" w:hAnsi="仿宋" w:cs="仿宋" w:hint="eastAsia"/>
                <w:kern w:val="0"/>
                <w:szCs w:val="21"/>
              </w:rPr>
              <w:t>新增不同的医疗文书，添加，修改，删除等</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工作人员统计</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统计不同角色人员各有多少位等</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112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工作量管理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支持自定义时间段时不同医护类型所接诊的患者数量以及护理</w:t>
            </w:r>
            <w:r w:rsidRPr="0015167A">
              <w:rPr>
                <w:rFonts w:ascii="仿宋" w:eastAsia="仿宋" w:hAnsi="仿宋" w:cs="仿宋" w:hint="eastAsia"/>
                <w:szCs w:val="21"/>
              </w:rPr>
              <w:t>数据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用户登录查询</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可查询一段时间的账号的登入登出时间以及哪台设备登录，IP地址，MAC</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知识库管理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可上传行业论文，摘要，标准供科室查询调阅</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115</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自助接诊查体</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透前体重——自助</w:t>
            </w:r>
            <w:r w:rsidRPr="0015167A">
              <w:rPr>
                <w:rFonts w:ascii="仿宋" w:eastAsia="仿宋" w:hAnsi="仿宋" w:cs="仿宋" w:hint="eastAsia"/>
                <w:szCs w:val="21"/>
              </w:rPr>
              <w:t>称量</w:t>
            </w:r>
            <w:r w:rsidRPr="0015167A">
              <w:rPr>
                <w:rFonts w:ascii="仿宋" w:eastAsia="仿宋" w:hAnsi="仿宋" w:cs="仿宋" w:hint="eastAsia"/>
                <w:kern w:val="0"/>
                <w:szCs w:val="21"/>
              </w:rPr>
              <w:t>透前体重</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患者刷卡后，在医用电子体重计上称量透前体重，然后点击触摸屏将体重记录至当日透析记录单中。</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透前血压——自助测量透前血压</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患者刷卡后，在医用电子血压计上测量前血压，血压数据将自动记录至当日透析记录单中。</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透后体重——自助称量透后体重</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患者下机后，在医用电子体重计上刷卡并称量透后体重，然后点击触摸屏将透后体重记录至当日透析记录单中。</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透后血压——自助测量透后血压</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患者刷卡后，在医用电子血压计上测量透后血压，血压数据将自动记录至当日透析记录单中。</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119</w:t>
            </w:r>
          </w:p>
        </w:tc>
        <w:tc>
          <w:tcPr>
            <w:tcW w:w="727" w:type="pct"/>
            <w:vMerge w:val="restar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分诊排队叫号</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患者刷卡排队</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患者可在来到透析室通过自助查询机上刷卡签到，按先来后到顺序自动排号，医生接诊时按刷卡签到顺序接诊，有效避免患者无序拥挤。</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患者提前到达接诊区后，首先通过在自助触摸屏上刷卡，确定自己的排队顺序。</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医生接诊</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按排队顺序呼叫患者，患者刷卡或扫描二维码后自动显示透析方案，医嘱和当日血压，体重数据，医生根据患者当日血压体重数据调整方案参数及医嘱，自动生成当日透析单，调整后的方案参数自动显示至负责护士的床旁工作站，护士按参数设定透析机，患者上机接收治疗。</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121</w:t>
            </w:r>
          </w:p>
        </w:tc>
        <w:tc>
          <w:tcPr>
            <w:tcW w:w="727"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设备集成数据自动采集</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联机采集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联机设备设置于血液透析室内，负责采集透析机联机数据，并通过网络传输至数据库服务器保存。</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系统能够默认读取透析治疗过程中常用的关键指标数据，内容如下：收缩压，舒张压，心率，实际血流速，动脉压，静脉压，平均动脉压，跨膜压，透析液温度，透析液流量，电导</w:t>
            </w:r>
            <w:r w:rsidRPr="0015167A">
              <w:rPr>
                <w:rFonts w:ascii="仿宋" w:eastAsia="仿宋" w:hAnsi="仿宋" w:cs="仿宋" w:hint="eastAsia"/>
                <w:kern w:val="0"/>
                <w:szCs w:val="21"/>
              </w:rPr>
              <w:lastRenderedPageBreak/>
              <w:t>度，超滤量，超滤率，血流速，预测KTV,实际KTV，肝素量。</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动态参数配置：系统能够读取默认的关键指标数据外，还支持动态配置需要读取的关键指标参数，能够满足每个血透室的临床应用与科研的需求。</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透析</w:t>
            </w:r>
            <w:r w:rsidRPr="0015167A">
              <w:rPr>
                <w:rFonts w:ascii="仿宋" w:eastAsia="仿宋" w:hAnsi="仿宋" w:cs="仿宋" w:hint="eastAsia"/>
                <w:szCs w:val="21"/>
              </w:rPr>
              <w:t>过程</w:t>
            </w:r>
            <w:r w:rsidRPr="0015167A">
              <w:rPr>
                <w:rFonts w:ascii="仿宋" w:eastAsia="仿宋" w:hAnsi="仿宋" w:cs="仿宋" w:hint="eastAsia"/>
                <w:kern w:val="0"/>
                <w:szCs w:val="21"/>
              </w:rPr>
              <w:t>记录数据一键自动获取：血透管理系统与透析机对接，患者透析过程的监控数据一键自动获取，避免了手工输入，极大的提高了护士的工作效率，同时避免了手工记录出错的可能性。系统设计了快捷的操作界面，获取数据简单、便捷。</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122</w:t>
            </w:r>
          </w:p>
        </w:tc>
        <w:tc>
          <w:tcPr>
            <w:tcW w:w="727"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移动应用</w:t>
            </w: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系统架构</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移动端采用Android系统APP架构，确保操作便捷性及反应速度</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床旁医嘱下达</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医生可以使用平板电脑在床旁为患者下医嘱，下医嘱时可以快捷查询患者以往透析数据、诊疗数据等，为医生诊断提供参考。</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床旁医嘱执行</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医生下医嘱后，护士第一时间得到通知，护士可以使用平板电脑确认执行医嘱。</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床旁透析记录</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床旁</w:t>
            </w:r>
            <w:r w:rsidRPr="0015167A">
              <w:rPr>
                <w:rFonts w:ascii="仿宋" w:eastAsia="仿宋" w:hAnsi="仿宋" w:cs="仿宋" w:hint="eastAsia"/>
                <w:szCs w:val="21"/>
              </w:rPr>
              <w:t>定期</w:t>
            </w:r>
            <w:r w:rsidRPr="0015167A">
              <w:rPr>
                <w:rFonts w:ascii="仿宋" w:eastAsia="仿宋" w:hAnsi="仿宋" w:cs="仿宋" w:hint="eastAsia"/>
                <w:kern w:val="0"/>
                <w:szCs w:val="21"/>
              </w:rPr>
              <w:t>记入透析治疗数据和患者各项生命体征，平板电脑触控操作全面取代纸质单据。</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床旁透析评估</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护士使用平板电脑床旁对患者进行透前、透中、透后评估并记录评估状况，方便、快捷。</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耗材记录</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护士使用平板电脑床旁可以自动记录耗材，也可以手动动态追加耗材。</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历史病历查询</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可为医生查床提供方便快捷的病历及历史治疗记录查询，提高治疗效率。</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129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二维码扫描</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可以通过扫描二维码，快速识别定位患者，便于医护人员快捷数据查询或录入。</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智能提醒</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自动提醒护士：病人未执行医嘱的数量，是否有新医嘱需要执行。</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智能升级</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启动病历系统，自动检测病历系统版本，如有新版本自动</w:t>
            </w:r>
            <w:r w:rsidRPr="0015167A">
              <w:rPr>
                <w:rFonts w:ascii="仿宋" w:eastAsia="仿宋" w:hAnsi="仿宋" w:cs="仿宋" w:hint="eastAsia"/>
                <w:kern w:val="0"/>
                <w:szCs w:val="21"/>
              </w:rPr>
              <w:lastRenderedPageBreak/>
              <w:t>下载升级。</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132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快捷接台</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通过二维码扫描，快速定位到患者信息，可快速接台功能快速查看及录入接台所需信息，大大提高医护人员的接台效率。</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快捷回血</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通过二维码扫描，快速定位到患者信息，可快速录入回血所需信息，大大提高了护士的工作效率。</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快捷下机</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通过二维码扫描，快速定位到患者信息，可快速录入下机所需信息，快速、便捷。</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诊疗项</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为医生查床提供方便快捷的诊疗数据查询，为医生为患者制定透析方案和下医嘱提供快捷数据支持。</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添加透析</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医护人员可临时对患者增加透析</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首次病程</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可查看患者首次病程信息，包括目前状况、体检、化验和辅助检查等。</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138</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病程记录</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方便医护人员床旁查看患者病程记录，了解患者透析历史情况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139</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消毒记录</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方便医护人员床旁添加、查看透析机等消毒记录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140</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交接班</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方便医护人员床旁添加护士交接班以及查看护士交接班历史情况</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141</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辅助检查</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方便医护人员床旁添加、查看患者辅助检查信息以及图片</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142</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患者宣教</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方便医护人员床旁添加、查看向患者进行的宣教信息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143</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呼叫</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医护人员，通过呼叫功能，告知患者家属，患者需要事项</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144</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快捷查房</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通过二维码扫描，快速定位到患者信息，可快速录入查房所需信息。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145</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历史记录</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医护人员，可通过历史记录，快速查看患者所有透析血压、体重、抗凝剂、透析液类型等信息</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146</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置管维护记录</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床旁定期记入患者置管使用记录。</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147</w:t>
            </w:r>
          </w:p>
        </w:tc>
        <w:tc>
          <w:tcPr>
            <w:tcW w:w="727"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39" w:type="pct"/>
            <w:shd w:val="clear" w:color="auto" w:fill="FFFFFF"/>
          </w:tcPr>
          <w:p w:rsidR="001648AA" w:rsidRPr="0015167A" w:rsidRDefault="001648AA" w:rsidP="00076B95">
            <w:pPr>
              <w:pStyle w:val="12"/>
              <w:tabs>
                <w:tab w:val="clear" w:pos="1050"/>
                <w:tab w:val="clear" w:pos="8937"/>
              </w:tabs>
              <w:spacing w:line="276" w:lineRule="auto"/>
              <w:contextualSpacing/>
              <w:rPr>
                <w:rFonts w:ascii="仿宋" w:eastAsia="仿宋" w:hAnsi="仿宋" w:cs="仿宋"/>
                <w:b w:val="0"/>
                <w:kern w:val="0"/>
                <w:sz w:val="21"/>
                <w:szCs w:val="21"/>
              </w:rPr>
            </w:pPr>
            <w:r w:rsidRPr="0015167A">
              <w:rPr>
                <w:rFonts w:ascii="仿宋" w:eastAsia="仿宋" w:hAnsi="仿宋" w:cs="仿宋" w:hint="eastAsia"/>
                <w:b w:val="0"/>
                <w:kern w:val="0"/>
                <w:sz w:val="21"/>
                <w:szCs w:val="21"/>
              </w:rPr>
              <w:t>透析方案</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医生可在床旁对患者的透析方案进行调整</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148</w:t>
            </w:r>
          </w:p>
        </w:tc>
        <w:tc>
          <w:tcPr>
            <w:tcW w:w="727"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体重数据采集机</w:t>
            </w:r>
          </w:p>
        </w:tc>
        <w:tc>
          <w:tcPr>
            <w:tcW w:w="3839" w:type="pct"/>
            <w:shd w:val="clear" w:color="auto" w:fill="FFFFFF"/>
          </w:tcPr>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数量：1套</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国产CPU</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内存≥8GB</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硬盘：</w:t>
            </w:r>
            <w:bookmarkStart w:id="10" w:name="OLE_LINK9"/>
            <w:r w:rsidRPr="0015167A">
              <w:rPr>
                <w:rFonts w:ascii="仿宋" w:eastAsia="仿宋" w:hAnsi="仿宋" w:cs="仿宋" w:hint="eastAsia"/>
                <w:kern w:val="0"/>
                <w:szCs w:val="21"/>
              </w:rPr>
              <w:t>≥</w:t>
            </w:r>
            <w:bookmarkEnd w:id="10"/>
            <w:r w:rsidRPr="0015167A">
              <w:rPr>
                <w:rFonts w:ascii="仿宋" w:eastAsia="仿宋" w:hAnsi="仿宋" w:cs="仿宋" w:hint="eastAsia"/>
                <w:kern w:val="0"/>
                <w:szCs w:val="21"/>
              </w:rPr>
              <w:t>256GB</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屏幕：20-22英寸</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触摸：八至十点电容触控</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与电子体重秤配套使用，显示患者体重信息、排队信息、透析床位信息等，并可为患者打印一份留存。</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149</w:t>
            </w:r>
          </w:p>
        </w:tc>
        <w:tc>
          <w:tcPr>
            <w:tcW w:w="727"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IC卡</w:t>
            </w:r>
          </w:p>
        </w:tc>
        <w:tc>
          <w:tcPr>
            <w:tcW w:w="3839" w:type="pct"/>
            <w:shd w:val="clear" w:color="auto" w:fill="FFFFFF"/>
          </w:tcPr>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数量：100套</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规格：80mm*50mm*0.5mm</w:t>
            </w:r>
            <w:r w:rsidRPr="0015167A">
              <w:rPr>
                <w:rFonts w:ascii="仿宋" w:eastAsia="仿宋" w:hAnsi="仿宋" w:hint="eastAsia"/>
                <w:szCs w:val="21"/>
              </w:rPr>
              <w:t>至</w:t>
            </w:r>
            <w:r w:rsidRPr="0015167A">
              <w:rPr>
                <w:rFonts w:ascii="仿宋" w:eastAsia="仿宋" w:hAnsi="仿宋" w:cs="仿宋" w:hint="eastAsia"/>
                <w:kern w:val="0"/>
                <w:szCs w:val="21"/>
              </w:rPr>
              <w:t>86mm*55mm*1mm</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材料：PVC,双面光面，双面加膜</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存储患者基本信息，患者人手一张，用于患者自助查体、医生接诊以及床旁护士识别患者标示，可用医院健康卡代替。</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150</w:t>
            </w:r>
          </w:p>
        </w:tc>
        <w:tc>
          <w:tcPr>
            <w:tcW w:w="727"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血压计</w:t>
            </w:r>
          </w:p>
        </w:tc>
        <w:tc>
          <w:tcPr>
            <w:tcW w:w="3839" w:type="pct"/>
            <w:shd w:val="clear" w:color="auto" w:fill="FFFFFF"/>
          </w:tcPr>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数量：1套</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显示方式：5-6寸段码LED显示屏</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测量方法：脉搏波法</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测量范围：压力：（0～300）mmHg[（0～40）kPa］</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脉率数：40次/分~180次/分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测量准确度：压力：± 2mmHg（±0.267kPa）以内，脉率数：±2%以内</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存储容量：100组测量数据</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电源：AC 100-240V，50-60Hz</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使用温湿度：5℃～40℃，15%RH～80%RH</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运输和贮存温湿度：-20℃～+55℃，≤93%RH</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运行大气压力：80kPa ～106kPa</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运输和贮存大气压力：50kPa～106kPa</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外形尺寸：472mm（长）×402mm（宽）×309mm（高）</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电击保护：I类、B型应用部分</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主机重量：7-9kg</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适用臂周范围：17cm~42cm</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称量患者透前透后血压信息，自动上传至血透电子病历系</w:t>
            </w:r>
            <w:r w:rsidRPr="0015167A">
              <w:rPr>
                <w:rFonts w:ascii="仿宋" w:eastAsia="仿宋" w:hAnsi="仿宋" w:cs="仿宋" w:hint="eastAsia"/>
                <w:kern w:val="0"/>
                <w:szCs w:val="21"/>
              </w:rPr>
              <w:lastRenderedPageBreak/>
              <w:t>统，附带数据输出接口。</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151</w:t>
            </w:r>
          </w:p>
        </w:tc>
        <w:tc>
          <w:tcPr>
            <w:tcW w:w="727"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体重计</w:t>
            </w:r>
          </w:p>
        </w:tc>
        <w:tc>
          <w:tcPr>
            <w:tcW w:w="3839" w:type="pct"/>
            <w:shd w:val="clear" w:color="auto" w:fill="FFFFFF"/>
          </w:tcPr>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数量：1套</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最大称量: 300 kg</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重量分度: 100g</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重量:74-76kg</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尺寸:90cm*90cm至110cm*110cm，方形</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电源: 交直流两用的，220VAC/直流2用，蓄电池DC6V/4AH</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称量患者透前透后体重信息，自动上传至血透电子病历系统，附带数查房据输出接口。</w:t>
            </w:r>
          </w:p>
        </w:tc>
      </w:tr>
      <w:tr w:rsidR="001648AA" w:rsidRPr="0015167A" w:rsidTr="00076B95">
        <w:trPr>
          <w:trHeight w:val="643"/>
        </w:trPr>
        <w:tc>
          <w:tcPr>
            <w:tcW w:w="43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152</w:t>
            </w:r>
          </w:p>
        </w:tc>
        <w:tc>
          <w:tcPr>
            <w:tcW w:w="727"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透析机联机</w:t>
            </w:r>
          </w:p>
        </w:tc>
        <w:tc>
          <w:tcPr>
            <w:tcW w:w="3839" w:type="pct"/>
            <w:shd w:val="clear" w:color="auto" w:fill="FFFFFF"/>
          </w:tcPr>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数量：6套</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采集的参数包括：血流量、静脉压、跨膜压、超滤量、超滤率、电导度、透析液流量、若透析机带有血压模块则需采集舒张压、收缩压、心率。</w:t>
            </w:r>
          </w:p>
          <w:p w:rsidR="001648AA" w:rsidRPr="0015167A" w:rsidRDefault="001648AA" w:rsidP="0037163A">
            <w:pPr>
              <w:widowControl/>
              <w:numPr>
                <w:ilvl w:val="0"/>
                <w:numId w:val="20"/>
              </w:numPr>
              <w:spacing w:line="276" w:lineRule="auto"/>
              <w:contextualSpacing/>
              <w:jc w:val="left"/>
              <w:textAlignment w:val="center"/>
              <w:rPr>
                <w:rFonts w:ascii="仿宋" w:eastAsia="仿宋" w:hAnsi="仿宋" w:cs="仿宋"/>
                <w:kern w:val="0"/>
                <w:szCs w:val="21"/>
              </w:rPr>
            </w:pPr>
            <w:r w:rsidRPr="0015167A">
              <w:rPr>
                <w:rFonts w:ascii="仿宋" w:eastAsia="仿宋" w:hAnsi="仿宋" w:cs="仿宋" w:hint="eastAsia"/>
                <w:kern w:val="0"/>
                <w:szCs w:val="21"/>
              </w:rPr>
              <w:t>用于采集透析机上的联机数据，自动读取科室透析机数据，支持将数据传输到医院的血透系统中。</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智能语音录入系统及配套产品（含麦克风、无线麦克风、智能语音录入系统软件）</w:t>
      </w:r>
    </w:p>
    <w:tbl>
      <w:tblPr>
        <w:tblW w:w="47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232"/>
        <w:gridCol w:w="6235"/>
      </w:tblGrid>
      <w:tr w:rsidR="001648AA" w:rsidRPr="0015167A" w:rsidTr="00076B95">
        <w:trPr>
          <w:trHeight w:val="255"/>
        </w:trPr>
        <w:tc>
          <w:tcPr>
            <w:tcW w:w="431"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754"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813"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1</w:t>
            </w:r>
          </w:p>
        </w:tc>
        <w:tc>
          <w:tcPr>
            <w:tcW w:w="754"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sz w:val="21"/>
                <w:szCs w:val="21"/>
              </w:rPr>
            </w:pPr>
            <w:r w:rsidRPr="0015167A">
              <w:rPr>
                <w:rFonts w:ascii="仿宋" w:eastAsia="仿宋" w:hAnsi="仿宋" w:cs="仿宋" w:hint="eastAsia"/>
                <w:b w:val="0"/>
                <w:sz w:val="21"/>
                <w:szCs w:val="21"/>
              </w:rPr>
              <w:t>住院医生站语音录入系统</w:t>
            </w:r>
          </w:p>
        </w:tc>
        <w:tc>
          <w:tcPr>
            <w:tcW w:w="3813"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基本功能</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自然语音实时转文字，在电脑文本框光标处的上屏输入。</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支持中文普通话医疗领域语音识别的功能。</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语音命令功能，包括回车、换行、空格、跳格、退格、向后删除等。</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数字串自动规整功能，可以准确识别日期、血压、脉搏等阿拉伯数字。</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自动添加标点，在语音识别过程中，自动根据句义给出逗号、句号等常见符号。</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部分符号可口述生成：右中括号、方括号、尖括号、竖杠、加号、减号、横杠、下划线、大于号、大于等于、等于号、等号、小于号、小于等于、美元符号、百分号、折音号、波浪号等。</w:t>
            </w:r>
          </w:p>
          <w:p w:rsidR="001648AA" w:rsidRPr="0015167A" w:rsidRDefault="001648AA" w:rsidP="0037163A">
            <w:pPr>
              <w:widowControl/>
              <w:numPr>
                <w:ilvl w:val="0"/>
                <w:numId w:val="2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识别文本内容的顺滑，自动过滤语气词等无意义内容。</w:t>
            </w:r>
          </w:p>
          <w:p w:rsidR="001648AA" w:rsidRPr="0015167A" w:rsidRDefault="001648AA" w:rsidP="0037163A">
            <w:pPr>
              <w:widowControl/>
              <w:numPr>
                <w:ilvl w:val="0"/>
                <w:numId w:val="2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鼠标联动功能，鼠标按键可直接对输入进行启停控制。</w:t>
            </w:r>
          </w:p>
          <w:p w:rsidR="001648AA" w:rsidRPr="0015167A" w:rsidRDefault="001648AA" w:rsidP="0037163A">
            <w:pPr>
              <w:widowControl/>
              <w:numPr>
                <w:ilvl w:val="0"/>
                <w:numId w:val="2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本地静音检测，长时间无录入，自动关闭录音功能。</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754"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13"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szCs w:val="21"/>
              </w:rPr>
            </w:pPr>
            <w:r w:rsidRPr="0015167A">
              <w:rPr>
                <w:rFonts w:ascii="仿宋" w:eastAsia="仿宋" w:hAnsi="仿宋" w:cs="仿宋" w:hint="eastAsia"/>
                <w:szCs w:val="21"/>
              </w:rPr>
              <w:t>识别效果功能要求</w:t>
            </w:r>
          </w:p>
          <w:p w:rsidR="001648AA" w:rsidRPr="0015167A" w:rsidRDefault="001648AA" w:rsidP="0037163A">
            <w:pPr>
              <w:widowControl/>
              <w:numPr>
                <w:ilvl w:val="0"/>
                <w:numId w:val="2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医疗语音识别准确率达到95%及以上</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输入速度：1分钟400字及以上。</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系统的语音识别处理速度小于0.5倍实时。</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普通用户自定义语音词库，将生僻词或容易识别错误的词增加</w:t>
            </w:r>
            <w:r w:rsidRPr="0015167A">
              <w:rPr>
                <w:rFonts w:ascii="仿宋" w:eastAsia="仿宋" w:hAnsi="仿宋" w:cs="仿宋" w:hint="eastAsia"/>
                <w:kern w:val="0"/>
                <w:szCs w:val="21"/>
              </w:rPr>
              <w:lastRenderedPageBreak/>
              <w:t>进词库，实时生效，提升识别准确率。</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语音唤醒：支持语音唤醒，口述“开始录音”，可以直接开始病历转写。</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语音快捷键功能，可在设置中提供语音快捷键功能。</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口述对应内容时，系统直接将语音转为快捷键操作。</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编辑语音词典：可以在语音词典内编辑生僻词，如药品名、医学专业术语等。</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锁定光标及解锁光标功能：支持医生能够将光标锁定在需要输入的地方。</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替换列表功能：支持用户自定义添加语音替换文字的功能，可以灵活方便地定义专业用语。</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自动添加标点符号“开启”状态时，在语音识别过程中，自动在句中和句末添加标点符号。</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快捷键设置：支持设置F2-F11为快捷键，按设置的对应快捷键就能实现开始/停止录音的切换。</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语音识别服务功能：支持在院内住院电子病历系统、word、txt等任意能够录入文字的地方进行语音输入并转写成文字，能够支持医学专有名词、计量单位、特殊符号等的正确识别转写。</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系统集成：实现语音控制，完成病历打印、预览、保存等工作。</w:t>
            </w:r>
          </w:p>
          <w:p w:rsidR="001648AA" w:rsidRPr="0015167A" w:rsidRDefault="001648AA" w:rsidP="0037163A">
            <w:pPr>
              <w:numPr>
                <w:ilvl w:val="0"/>
                <w:numId w:val="21"/>
              </w:numPr>
              <w:spacing w:line="276" w:lineRule="auto"/>
              <w:contextualSpacing/>
              <w:rPr>
                <w:rFonts w:ascii="仿宋" w:eastAsia="仿宋" w:hAnsi="仿宋" w:cs="仿宋"/>
                <w:szCs w:val="21"/>
              </w:rPr>
            </w:pPr>
            <w:r w:rsidRPr="0015167A">
              <w:rPr>
                <w:rFonts w:ascii="仿宋" w:eastAsia="仿宋" w:hAnsi="仿宋" w:cs="仿宋" w:hint="eastAsia"/>
                <w:kern w:val="0"/>
                <w:szCs w:val="21"/>
              </w:rPr>
              <w:t>兼容性要求：支持系统上线实施和使用能够保证原有院内信息系统功能的完整性，不会对原有院内系统产生影响。</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3</w:t>
            </w:r>
          </w:p>
        </w:tc>
        <w:tc>
          <w:tcPr>
            <w:tcW w:w="754"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13"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后台管理</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识别结果数据：识别结果文本记录可追溯。</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日志保存时间 / 保留策略：单服务日志采用容量滚动策略，单日志文件可自定义容量大小自动滚动覆盖，可以按照院方要求提供按照时间或者周期等方式存储。</w:t>
            </w:r>
          </w:p>
          <w:p w:rsidR="001648AA" w:rsidRPr="0015167A" w:rsidRDefault="001648AA" w:rsidP="0037163A">
            <w:pPr>
              <w:numPr>
                <w:ilvl w:val="0"/>
                <w:numId w:val="21"/>
              </w:numPr>
              <w:spacing w:line="276" w:lineRule="auto"/>
              <w:contextualSpacing/>
              <w:rPr>
                <w:rFonts w:ascii="仿宋" w:eastAsia="仿宋" w:hAnsi="仿宋" w:cs="仿宋"/>
                <w:bCs/>
                <w:szCs w:val="21"/>
              </w:rPr>
            </w:pPr>
            <w:r w:rsidRPr="0015167A">
              <w:rPr>
                <w:rFonts w:ascii="仿宋" w:eastAsia="仿宋" w:hAnsi="仿宋" w:cs="仿宋" w:hint="eastAsia"/>
                <w:kern w:val="0"/>
                <w:szCs w:val="21"/>
              </w:rPr>
              <w:t>日志访问方式：支持对接医院现有运维监控接口 / 日志平台，实现统一查询、审计；或提供独立 Web 管理页面，支持按时间、用户、模块、关键词检索日志与识别结果。</w:t>
            </w:r>
          </w:p>
        </w:tc>
      </w:tr>
      <w:tr w:rsidR="001648AA" w:rsidRPr="0015167A" w:rsidTr="00076B95">
        <w:trPr>
          <w:trHeight w:val="40"/>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4</w:t>
            </w:r>
          </w:p>
        </w:tc>
        <w:tc>
          <w:tcPr>
            <w:tcW w:w="754"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13" w:type="pct"/>
            <w:shd w:val="clear" w:color="auto" w:fill="FFFFFF"/>
          </w:tcPr>
          <w:p w:rsidR="001648AA" w:rsidRPr="0015167A" w:rsidRDefault="001648AA" w:rsidP="0037163A">
            <w:pPr>
              <w:numPr>
                <w:ilvl w:val="0"/>
                <w:numId w:val="21"/>
              </w:numPr>
              <w:spacing w:line="276" w:lineRule="auto"/>
              <w:contextualSpacing/>
              <w:rPr>
                <w:rFonts w:ascii="仿宋" w:eastAsia="仿宋" w:hAnsi="仿宋" w:cs="仿宋"/>
                <w:bCs/>
                <w:szCs w:val="21"/>
              </w:rPr>
            </w:pPr>
            <w:r w:rsidRPr="0015167A">
              <w:rPr>
                <w:rFonts w:ascii="仿宋" w:eastAsia="仿宋" w:hAnsi="仿宋" w:cs="仿宋" w:hint="eastAsia"/>
                <w:bCs/>
                <w:szCs w:val="21"/>
              </w:rPr>
              <w:t>并发授权</w:t>
            </w:r>
            <w:r w:rsidRPr="0015167A">
              <w:rPr>
                <w:rFonts w:ascii="仿宋" w:eastAsia="仿宋" w:hAnsi="仿宋" w:cs="仿宋" w:hint="eastAsia"/>
                <w:bCs/>
                <w:kern w:val="0"/>
                <w:szCs w:val="21"/>
              </w:rPr>
              <w:t>≥255</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5</w:t>
            </w:r>
          </w:p>
        </w:tc>
        <w:tc>
          <w:tcPr>
            <w:tcW w:w="754" w:type="pct"/>
            <w:vMerge w:val="restar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r w:rsidRPr="0015167A">
              <w:rPr>
                <w:rFonts w:ascii="仿宋" w:eastAsia="仿宋" w:hAnsi="仿宋" w:cs="仿宋" w:hint="eastAsia"/>
                <w:b w:val="0"/>
                <w:sz w:val="21"/>
                <w:szCs w:val="21"/>
              </w:rPr>
              <w:t>超声语音录入系统</w:t>
            </w:r>
          </w:p>
        </w:tc>
        <w:tc>
          <w:tcPr>
            <w:tcW w:w="3813"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语音报告录入功能</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语音唤醒：支持通过语音唤醒技术控制是否开始/结束工作。</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系统集成：与超声系统集成。</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文本语音录入：支持医生通过口述长段的医疗文字，实时录入内容，将原有键盘输入方式转换成智能语音输入方式，即系统自动将语音转为文字，并实时将文本输入至光标所在位置。</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语音删除、修改、换行：在“听写板编辑”界面，支持通过语音对已经产生的文字进行删除、修改、换行操作。</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lastRenderedPageBreak/>
              <w:t>智能标点符号：支持不少于1000种常用医疗特殊符号的语音录入。</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识别速度：语音识别处理速度小于0.5倍实时。</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准确率：标准中文普通话语音识别准确率超过97%。能够支持医院定制化。</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无效语音过滤：支持“嗯”啊”等无效音自动进行过滤。通过语义理解，与超声相关的内容自动上屏，无关内容自动过滤。</w:t>
            </w:r>
          </w:p>
          <w:p w:rsidR="001648AA" w:rsidRPr="0015167A" w:rsidRDefault="001648AA" w:rsidP="00076B95">
            <w:p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音频报告回听：支持通过后台进行语音回听、转写记录等功能。实现先录内容，后进行回听复核。</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语音快捷键：支持语音快捷键功能，可在设置中提供语音快捷键功能；支持口述对应内容时，系统直接将语音转为快捷键操作。</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语音采图；支持通过脚踏板或语音控制完成超声采图、录像等工作。</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语音控制：支持通过语音控制，完成报告打印、预览、保存等工作。</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语音选择模板：通过语音控制，自动从模板库中选择需要的模板。</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6</w:t>
            </w:r>
          </w:p>
        </w:tc>
        <w:tc>
          <w:tcPr>
            <w:tcW w:w="754"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13"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kern w:val="0"/>
                <w:szCs w:val="21"/>
              </w:rPr>
              <w:t>结构化录入功能</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模板编辑器和管理工具：支持基于弹窗的结构化报告录入。提供模板编辑器和管理工具。可以自定义不同类型模板，进行结构化录入。</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支持基于“关键字+值”的语音填充方式，直接将内容填写到模板中。</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支持数字、单选、多选等多种模板元素形式的语音录入。</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支持分组填充。</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支持语音直接切换模板。</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7</w:t>
            </w:r>
          </w:p>
        </w:tc>
        <w:tc>
          <w:tcPr>
            <w:tcW w:w="754" w:type="pct"/>
            <w:vMerge/>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sz w:val="21"/>
                <w:szCs w:val="21"/>
              </w:rPr>
            </w:pPr>
          </w:p>
        </w:tc>
        <w:tc>
          <w:tcPr>
            <w:tcW w:w="3813" w:type="pct"/>
            <w:shd w:val="clear" w:color="auto" w:fill="FFFFFF"/>
          </w:tcPr>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并发授权≥15</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8</w:t>
            </w:r>
          </w:p>
        </w:tc>
        <w:tc>
          <w:tcPr>
            <w:tcW w:w="754"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bCs/>
                <w:sz w:val="21"/>
                <w:szCs w:val="21"/>
              </w:rPr>
            </w:pPr>
            <w:r w:rsidRPr="0015167A">
              <w:rPr>
                <w:rFonts w:ascii="仿宋" w:eastAsia="仿宋" w:hAnsi="仿宋" w:cs="仿宋" w:hint="eastAsia"/>
                <w:b w:val="0"/>
                <w:bCs/>
                <w:sz w:val="21"/>
                <w:szCs w:val="21"/>
              </w:rPr>
              <w:t>麦克风</w:t>
            </w:r>
          </w:p>
        </w:tc>
        <w:tc>
          <w:tcPr>
            <w:tcW w:w="3813" w:type="pct"/>
            <w:shd w:val="clear" w:color="auto" w:fill="FFFFFF"/>
          </w:tcPr>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数量：100套</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数据接口：USB2.0接口</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供电：支持USB供电</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信噪比：不低于96dB</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电声特性：支持指向、定向、全向式等采音方式</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频率范围：80Hz—15KHz</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拾音距离：10-50cm</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 xml:space="preserve">防噪功能：支持硬件爆破音抑制，支持摩擦噪音抑制，支持背景噪音过滤功能最大声压级: ≤120dB（总谐波失真：±0.5%  </w:t>
            </w:r>
            <w:r w:rsidRPr="0015167A">
              <w:rPr>
                <w:rFonts w:ascii="仿宋" w:eastAsia="仿宋" w:hAnsi="仿宋" w:cs="仿宋" w:hint="eastAsia"/>
                <w:kern w:val="0"/>
                <w:szCs w:val="21"/>
              </w:rPr>
              <w:lastRenderedPageBreak/>
              <w:t>1KHz）</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配合语音识别软件录音使用。有线连接，用于临床科室场景使用。</w:t>
            </w:r>
          </w:p>
        </w:tc>
      </w:tr>
      <w:tr w:rsidR="001648AA" w:rsidRPr="0015167A" w:rsidTr="00076B95">
        <w:trPr>
          <w:trHeight w:val="643"/>
        </w:trPr>
        <w:tc>
          <w:tcPr>
            <w:tcW w:w="431"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9</w:t>
            </w:r>
          </w:p>
        </w:tc>
        <w:tc>
          <w:tcPr>
            <w:tcW w:w="754" w:type="pct"/>
            <w:shd w:val="clear" w:color="auto" w:fill="FFFFFF"/>
            <w:vAlign w:val="center"/>
          </w:tcPr>
          <w:p w:rsidR="001648AA" w:rsidRPr="0015167A" w:rsidRDefault="001648AA" w:rsidP="00076B95">
            <w:pPr>
              <w:pStyle w:val="2"/>
              <w:numPr>
                <w:ilvl w:val="1"/>
                <w:numId w:val="0"/>
              </w:numPr>
              <w:spacing w:before="0" w:line="276" w:lineRule="auto"/>
              <w:contextualSpacing/>
              <w:rPr>
                <w:rFonts w:ascii="仿宋" w:eastAsia="仿宋" w:hAnsi="仿宋" w:cs="仿宋"/>
                <w:b w:val="0"/>
                <w:bCs/>
                <w:sz w:val="21"/>
                <w:szCs w:val="21"/>
              </w:rPr>
            </w:pPr>
            <w:r w:rsidRPr="0015167A">
              <w:rPr>
                <w:rFonts w:ascii="仿宋" w:eastAsia="仿宋" w:hAnsi="仿宋" w:cs="仿宋" w:hint="eastAsia"/>
                <w:b w:val="0"/>
                <w:bCs/>
                <w:sz w:val="21"/>
                <w:szCs w:val="21"/>
              </w:rPr>
              <w:t>无线麦克风</w:t>
            </w:r>
          </w:p>
        </w:tc>
        <w:tc>
          <w:tcPr>
            <w:tcW w:w="3813" w:type="pct"/>
            <w:shd w:val="clear" w:color="auto" w:fill="FFFFFF"/>
          </w:tcPr>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数量：15套</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数据接口：USB2.0接口</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供电：支持USB供电</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信噪比：不低于70dB</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电声特性：支持定向、心形等采音方式</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频率范围：630MHz—690MHz</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供电时间：不小于5小时</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通讯距离：小于 10 米</w:t>
            </w:r>
          </w:p>
          <w:p w:rsidR="001648AA" w:rsidRPr="0015167A" w:rsidRDefault="001648AA" w:rsidP="0037163A">
            <w:pPr>
              <w:numPr>
                <w:ilvl w:val="0"/>
                <w:numId w:val="21"/>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配合语音识别软件录音使用。无线连接，用于超声科室场景使用，具有降噪功能。</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成本核算系统</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736"/>
        <w:gridCol w:w="3055"/>
      </w:tblGrid>
      <w:tr w:rsidR="001648AA" w:rsidRPr="0015167A" w:rsidTr="00076B95">
        <w:trPr>
          <w:trHeight w:val="255"/>
        </w:trPr>
        <w:tc>
          <w:tcPr>
            <w:tcW w:w="426"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914"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658"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1</w:t>
            </w:r>
          </w:p>
        </w:tc>
        <w:tc>
          <w:tcPr>
            <w:tcW w:w="914" w:type="pct"/>
            <w:vMerge w:val="restar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成本管理数据服务</w:t>
            </w: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spacing w:val="1"/>
              </w:rPr>
              <w:t>成本核算方案设计服务</w:t>
            </w:r>
          </w:p>
          <w:p w:rsidR="001648AA" w:rsidRPr="0015167A" w:rsidRDefault="001648AA" w:rsidP="0037163A">
            <w:pPr>
              <w:numPr>
                <w:ilvl w:val="0"/>
                <w:numId w:val="22"/>
              </w:numPr>
              <w:spacing w:line="276" w:lineRule="auto"/>
              <w:contextualSpacing/>
              <w:rPr>
                <w:rFonts w:ascii="仿宋" w:eastAsia="仿宋" w:hAnsi="仿宋" w:cs="仿宋"/>
                <w:kern w:val="0"/>
                <w:szCs w:val="21"/>
              </w:rPr>
            </w:pPr>
            <w:r w:rsidRPr="0015167A">
              <w:rPr>
                <w:rFonts w:ascii="仿宋" w:eastAsia="仿宋" w:hAnsi="仿宋" w:cs="仿宋" w:hint="eastAsia"/>
                <w:kern w:val="0"/>
                <w:szCs w:val="21"/>
              </w:rPr>
              <w:t>需提供包括成本核算单元设计、成本项目设计、科室成本分摊方案、基于成本比例系数法的医疗服务项目成本核算方法、基于自下而上法的DRG/DIP组</w:t>
            </w:r>
            <w:r w:rsidRPr="0015167A">
              <w:rPr>
                <w:rFonts w:ascii="仿宋" w:eastAsia="仿宋" w:hAnsi="仿宋" w:cs="仿宋" w:hint="eastAsia"/>
                <w:kern w:val="0"/>
                <w:szCs w:val="21"/>
              </w:rPr>
              <w:lastRenderedPageBreak/>
              <w:t>成本核算方法、成本报表体系设计的一整套成本核算方案设计服务。</w:t>
            </w:r>
          </w:p>
          <w:p w:rsidR="001648AA" w:rsidRPr="0015167A" w:rsidRDefault="001648AA" w:rsidP="0037163A">
            <w:pPr>
              <w:numPr>
                <w:ilvl w:val="0"/>
                <w:numId w:val="22"/>
              </w:numPr>
              <w:spacing w:line="276" w:lineRule="auto"/>
              <w:contextualSpacing/>
              <w:rPr>
                <w:rFonts w:ascii="仿宋" w:eastAsia="仿宋" w:hAnsi="仿宋" w:cs="仿宋"/>
                <w:spacing w:val="-3"/>
                <w:szCs w:val="21"/>
              </w:rPr>
            </w:pPr>
            <w:r w:rsidRPr="0015167A">
              <w:rPr>
                <w:rFonts w:ascii="仿宋" w:eastAsia="仿宋" w:hAnsi="仿宋" w:cs="仿宋" w:hint="eastAsia"/>
                <w:kern w:val="0"/>
                <w:szCs w:val="21"/>
              </w:rPr>
              <w:t>满足医院多院区管理需求，依据医院成本管理诊断结果及未来规划，合理设计成本核算单元、成本项目。在成本分摊方案上，重点梳理核算单元间的内部联系及逻辑关系，规划不同要素间的成本分摊方法。同时为医院设计成本管理报表，满足医院管理诉求。</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成本数据治理服务</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kern w:val="0"/>
                <w:szCs w:val="21"/>
              </w:rPr>
              <w:t>需提供成本数据治理服务，通过建立统一的数据标准、采集规范，实现对成本核算数据的集成与应用。最终形成的成本数据治理方案应包括数据采集方案、数据接口制作、数据质控分析、数据校验与核对、异常数据清洗与处理。数据治理范围应包括</w:t>
            </w:r>
            <w:r w:rsidRPr="0015167A">
              <w:rPr>
                <w:rFonts w:ascii="仿宋" w:eastAsia="仿宋" w:hAnsi="仿宋" w:cs="仿宋" w:hint="eastAsia"/>
                <w:kern w:val="0"/>
                <w:szCs w:val="21"/>
              </w:rPr>
              <w:lastRenderedPageBreak/>
              <w:t>财务支出数据、收入数据、内部服务量、外部服务量、病案首页，各项资源消耗(如人员经费、卫生材料消耗、固定资产折旧等)等内容。</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作业模型建立服务</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需要针对临床及医技科室，提供基于作</w:t>
            </w:r>
            <w:r w:rsidRPr="0015167A">
              <w:rPr>
                <w:rFonts w:ascii="仿宋" w:eastAsia="仿宋" w:hAnsi="仿宋" w:cs="仿宋" w:hint="eastAsia"/>
                <w:spacing w:val="5"/>
                <w:szCs w:val="21"/>
              </w:rPr>
              <w:t>业成本法的医疗服务项目成本核算的实施方案，协助采购方形成</w:t>
            </w:r>
            <w:r w:rsidRPr="0015167A">
              <w:rPr>
                <w:rFonts w:ascii="仿宋" w:eastAsia="仿宋" w:hAnsi="仿宋" w:cs="仿宋" w:hint="eastAsia"/>
                <w:spacing w:val="6"/>
                <w:szCs w:val="21"/>
              </w:rPr>
              <w:t>医疗服务项目的作业成本库，并按照作业</w:t>
            </w:r>
            <w:r w:rsidRPr="0015167A">
              <w:rPr>
                <w:rFonts w:ascii="仿宋" w:eastAsia="仿宋" w:hAnsi="仿宋" w:cs="仿宋" w:hint="eastAsia"/>
                <w:spacing w:val="5"/>
                <w:szCs w:val="21"/>
              </w:rPr>
              <w:t>成本法产出成本核算结果。</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4</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成本核算报表</w:t>
            </w:r>
            <w:r w:rsidRPr="0015167A">
              <w:rPr>
                <w:rFonts w:ascii="仿宋" w:hAnsi="仿宋" w:cs="仿宋" w:hint="eastAsia"/>
              </w:rPr>
              <w:lastRenderedPageBreak/>
              <w:t>服务</w:t>
            </w:r>
          </w:p>
          <w:p w:rsidR="001648AA" w:rsidRPr="0015167A" w:rsidRDefault="001648AA" w:rsidP="0037163A">
            <w:pPr>
              <w:numPr>
                <w:ilvl w:val="0"/>
                <w:numId w:val="22"/>
              </w:numPr>
              <w:spacing w:line="276" w:lineRule="auto"/>
              <w:contextualSpacing/>
              <w:rPr>
                <w:rFonts w:ascii="仿宋" w:eastAsia="仿宋" w:hAnsi="仿宋" w:cs="仿宋"/>
                <w:spacing w:val="4"/>
                <w:szCs w:val="21"/>
              </w:rPr>
            </w:pPr>
            <w:r w:rsidRPr="0015167A">
              <w:rPr>
                <w:rFonts w:ascii="仿宋" w:eastAsia="仿宋" w:hAnsi="仿宋" w:cs="仿宋" w:hint="eastAsia"/>
                <w:spacing w:val="6"/>
                <w:szCs w:val="21"/>
              </w:rPr>
              <w:t>需要按照采购方确定的成本核算方案、成本数据采集和治理方案、作业成本法核算方案等，准确产出科室成本核算报表、医疗项目成本核算报表和</w:t>
            </w:r>
            <w:r w:rsidRPr="0015167A">
              <w:rPr>
                <w:rFonts w:ascii="仿宋" w:eastAsia="仿宋" w:hAnsi="仿宋" w:cs="仿宋" w:hint="eastAsia"/>
                <w:szCs w:val="21"/>
              </w:rPr>
              <w:t>DRG/DIP</w:t>
            </w:r>
            <w:r w:rsidRPr="0015167A">
              <w:rPr>
                <w:rFonts w:ascii="仿宋" w:eastAsia="仿宋" w:hAnsi="仿宋" w:cs="仿宋" w:hint="eastAsia"/>
                <w:spacing w:val="4"/>
                <w:szCs w:val="21"/>
              </w:rPr>
              <w:t>组成本核算报表。</w:t>
            </w:r>
          </w:p>
          <w:p w:rsidR="001648AA" w:rsidRPr="0015167A" w:rsidRDefault="001648AA" w:rsidP="001648AA">
            <w:pPr>
              <w:pStyle w:val="af4"/>
              <w:spacing w:after="0" w:line="276" w:lineRule="auto"/>
              <w:ind w:left="5250" w:firstLineChars="0" w:firstLine="0"/>
              <w:contextualSpacing/>
              <w:rPr>
                <w:rFonts w:ascii="仿宋" w:hAnsi="仿宋" w:cs="仿宋"/>
                <w:spacing w:val="4"/>
              </w:rPr>
            </w:pPr>
            <w:r w:rsidRPr="0015167A">
              <w:rPr>
                <w:rFonts w:ascii="仿宋" w:hAnsi="仿宋" w:cs="仿宋" w:hint="eastAsia"/>
                <w:spacing w:val="6"/>
              </w:rPr>
              <w:t>其中医疗服务项目成本核算，除明确</w:t>
            </w:r>
            <w:r w:rsidRPr="0015167A">
              <w:rPr>
                <w:rFonts w:ascii="仿宋" w:hAnsi="仿宋" w:cs="仿宋" w:hint="eastAsia"/>
                <w:spacing w:val="6"/>
              </w:rPr>
              <w:lastRenderedPageBreak/>
              <w:t>采用作业成本法进行成本核算的科室的医疗服务项</w:t>
            </w:r>
            <w:r w:rsidRPr="0015167A">
              <w:rPr>
                <w:rFonts w:ascii="仿宋" w:hAnsi="仿宋" w:cs="仿宋" w:hint="eastAsia"/>
                <w:spacing w:val="6"/>
              </w:rPr>
              <w:lastRenderedPageBreak/>
              <w:t>目外，其他科室的医疗服务项目需要采用成本比例</w:t>
            </w:r>
            <w:r w:rsidRPr="0015167A">
              <w:rPr>
                <w:rFonts w:ascii="仿宋" w:hAnsi="仿宋" w:cs="仿宋" w:hint="eastAsia"/>
                <w:spacing w:val="6"/>
              </w:rPr>
              <w:lastRenderedPageBreak/>
              <w:t>系数法产</w:t>
            </w:r>
            <w:r w:rsidRPr="0015167A">
              <w:rPr>
                <w:rFonts w:ascii="仿宋" w:hAnsi="仿宋" w:cs="仿宋" w:hint="eastAsia"/>
                <w:spacing w:val="3"/>
              </w:rPr>
              <w:t>出成本核算结果。</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5</w:t>
            </w:r>
          </w:p>
        </w:tc>
        <w:tc>
          <w:tcPr>
            <w:tcW w:w="914" w:type="pct"/>
            <w:vMerge w:val="restar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lang w:eastAsia="en-US"/>
              </w:rPr>
              <w:t>成本核算信息系统</w:t>
            </w: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系统管理平台——基础</w:t>
            </w:r>
            <w:r w:rsidRPr="0015167A">
              <w:rPr>
                <w:rFonts w:ascii="仿宋" w:hAnsi="仿宋" w:cs="仿宋" w:hint="eastAsia"/>
              </w:rPr>
              <w:lastRenderedPageBreak/>
              <w:t>信息管理</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系统需提供组织架构、职工、收入、成本、物资、资产、药品、供应商等信息的维护功能以及其他基础数据的字典管理功能。支持对数据字典的添加、删除、修改、查询、导入等功能。</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6</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成本档案管理</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成本档案是成本核算前提下进行的基础档案数据的转换及衔接设置，用于满足从总账取数时的数据对应关系；同时用于项目成本核算业务数据明细项的转换关系配置。例如：设置成本项目、工资项目与人员类别的对应关系，维护成本项目与物资分类的对应关系，设置总账模式下成本项目与科目的对应关系等内</w:t>
            </w:r>
            <w:r w:rsidRPr="0015167A">
              <w:rPr>
                <w:rFonts w:ascii="仿宋" w:eastAsia="仿宋" w:hAnsi="仿宋" w:cs="仿宋" w:hint="eastAsia"/>
                <w:spacing w:val="6"/>
                <w:szCs w:val="21"/>
              </w:rPr>
              <w:lastRenderedPageBreak/>
              <w:t>容。</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7</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参数管理</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支持系统参数的配置管理，系统可内置参数配置项，</w:t>
            </w:r>
            <w:r w:rsidRPr="0015167A">
              <w:rPr>
                <w:rFonts w:ascii="仿宋" w:eastAsia="仿宋" w:hAnsi="仿宋" w:hint="eastAsia"/>
                <w:szCs w:val="21"/>
              </w:rPr>
              <w:t>支持</w:t>
            </w:r>
            <w:r w:rsidRPr="0015167A">
              <w:rPr>
                <w:rFonts w:ascii="仿宋" w:eastAsia="仿宋" w:hAnsi="仿宋" w:cs="仿宋" w:hint="eastAsia"/>
                <w:spacing w:val="6"/>
                <w:szCs w:val="21"/>
              </w:rPr>
              <w:t>自行调节参数的功能。</w:t>
            </w:r>
          </w:p>
        </w:tc>
      </w:tr>
      <w:tr w:rsidR="001648AA" w:rsidRPr="0015167A" w:rsidTr="00076B95">
        <w:trPr>
          <w:trHeight w:val="786"/>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8</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系统管理</w:t>
            </w:r>
          </w:p>
          <w:p w:rsidR="001648AA" w:rsidRPr="0015167A" w:rsidRDefault="001648AA" w:rsidP="0037163A">
            <w:pPr>
              <w:numPr>
                <w:ilvl w:val="0"/>
                <w:numId w:val="22"/>
              </w:numPr>
              <w:spacing w:line="276" w:lineRule="auto"/>
              <w:contextualSpacing/>
              <w:rPr>
                <w:rFonts w:ascii="仿宋" w:eastAsia="仿宋" w:hAnsi="仿宋" w:cs="仿宋"/>
                <w:spacing w:val="6"/>
                <w:szCs w:val="21"/>
                <w:lang w:eastAsia="en-US"/>
              </w:rPr>
            </w:pPr>
            <w:r w:rsidRPr="0015167A">
              <w:rPr>
                <w:rFonts w:ascii="仿宋" w:eastAsia="仿宋" w:hAnsi="仿宋" w:cs="仿宋" w:hint="eastAsia"/>
                <w:spacing w:val="6"/>
                <w:szCs w:val="21"/>
                <w:lang w:eastAsia="en-US"/>
              </w:rPr>
              <w:t>权限管理</w:t>
            </w:r>
          </w:p>
          <w:p w:rsidR="001648AA" w:rsidRPr="0015167A" w:rsidRDefault="001648AA" w:rsidP="001648AA">
            <w:pPr>
              <w:pStyle w:val="af4"/>
              <w:spacing w:after="0" w:line="276" w:lineRule="auto"/>
              <w:ind w:left="5250" w:firstLineChars="0" w:firstLine="0"/>
              <w:contextualSpacing/>
              <w:rPr>
                <w:rFonts w:ascii="仿宋" w:hAnsi="仿宋" w:cs="仿宋"/>
                <w:spacing w:val="6"/>
              </w:rPr>
            </w:pPr>
            <w:r w:rsidRPr="0015167A">
              <w:rPr>
                <w:rFonts w:ascii="仿宋" w:hAnsi="仿宋" w:cs="仿宋" w:hint="eastAsia"/>
                <w:spacing w:val="6"/>
              </w:rPr>
              <w:t>为管理员、角色、用户</w:t>
            </w:r>
            <w:r w:rsidRPr="0015167A">
              <w:rPr>
                <w:rFonts w:ascii="仿宋" w:hAnsi="仿宋" w:cs="仿宋" w:hint="eastAsia"/>
                <w:spacing w:val="6"/>
              </w:rPr>
              <w:lastRenderedPageBreak/>
              <w:t>赋予功能权限和数据权限，并提供统一权限查询功</w:t>
            </w:r>
            <w:r w:rsidRPr="0015167A">
              <w:rPr>
                <w:rFonts w:ascii="仿宋" w:hAnsi="仿宋" w:cs="仿宋" w:hint="eastAsia"/>
                <w:spacing w:val="6"/>
              </w:rPr>
              <w:lastRenderedPageBreak/>
              <w:t>能。</w:t>
            </w:r>
          </w:p>
          <w:p w:rsidR="001648AA" w:rsidRPr="0015167A" w:rsidRDefault="001648AA" w:rsidP="0037163A">
            <w:pPr>
              <w:numPr>
                <w:ilvl w:val="0"/>
                <w:numId w:val="22"/>
              </w:numPr>
              <w:spacing w:line="276" w:lineRule="auto"/>
              <w:contextualSpacing/>
              <w:rPr>
                <w:rFonts w:ascii="仿宋" w:eastAsia="仿宋" w:hAnsi="仿宋" w:cs="仿宋"/>
                <w:spacing w:val="6"/>
                <w:szCs w:val="21"/>
                <w:lang w:eastAsia="en-US"/>
              </w:rPr>
            </w:pPr>
            <w:r w:rsidRPr="0015167A">
              <w:rPr>
                <w:rFonts w:ascii="仿宋" w:eastAsia="仿宋" w:hAnsi="仿宋" w:cs="仿宋" w:hint="eastAsia"/>
                <w:spacing w:val="6"/>
                <w:szCs w:val="21"/>
                <w:lang w:eastAsia="en-US"/>
              </w:rPr>
              <w:t>日志管理</w:t>
            </w:r>
          </w:p>
          <w:p w:rsidR="001648AA" w:rsidRPr="0015167A" w:rsidRDefault="001648AA" w:rsidP="001648AA">
            <w:pPr>
              <w:pStyle w:val="af4"/>
              <w:spacing w:after="0" w:line="276" w:lineRule="auto"/>
              <w:ind w:left="5250" w:firstLineChars="0" w:firstLine="0"/>
              <w:contextualSpacing/>
              <w:rPr>
                <w:rFonts w:ascii="仿宋" w:hAnsi="仿宋" w:cs="仿宋"/>
                <w:spacing w:val="6"/>
              </w:rPr>
            </w:pPr>
            <w:r w:rsidRPr="0015167A">
              <w:rPr>
                <w:rFonts w:ascii="仿宋" w:hAnsi="仿宋" w:cs="仿宋" w:hint="eastAsia"/>
                <w:spacing w:val="6"/>
              </w:rPr>
              <w:t>系统日志管理能够记录用户进入某个功能节</w:t>
            </w:r>
            <w:r w:rsidRPr="0015167A">
              <w:rPr>
                <w:rFonts w:ascii="仿宋" w:hAnsi="仿宋" w:cs="仿宋" w:hint="eastAsia"/>
                <w:spacing w:val="6"/>
              </w:rPr>
              <w:lastRenderedPageBreak/>
              <w:t>点的时间和用户退出某个功能节点的时间，并提供</w:t>
            </w:r>
            <w:r w:rsidRPr="0015167A">
              <w:rPr>
                <w:rFonts w:ascii="仿宋" w:hAnsi="仿宋" w:cs="仿宋" w:hint="eastAsia"/>
                <w:spacing w:val="6"/>
              </w:rPr>
              <w:lastRenderedPageBreak/>
              <w:t>用户对日志的管理功能。</w:t>
            </w:r>
          </w:p>
          <w:p w:rsidR="001648AA" w:rsidRPr="0015167A" w:rsidRDefault="001648AA" w:rsidP="0037163A">
            <w:pPr>
              <w:numPr>
                <w:ilvl w:val="0"/>
                <w:numId w:val="22"/>
              </w:numPr>
              <w:spacing w:line="276" w:lineRule="auto"/>
              <w:contextualSpacing/>
              <w:rPr>
                <w:rFonts w:ascii="仿宋" w:eastAsia="仿宋" w:hAnsi="仿宋" w:cs="仿宋"/>
                <w:spacing w:val="6"/>
                <w:szCs w:val="21"/>
                <w:lang w:eastAsia="en-US"/>
              </w:rPr>
            </w:pPr>
            <w:r w:rsidRPr="0015167A">
              <w:rPr>
                <w:rFonts w:ascii="仿宋" w:eastAsia="仿宋" w:hAnsi="仿宋" w:cs="仿宋" w:hint="eastAsia"/>
                <w:spacing w:val="6"/>
                <w:szCs w:val="21"/>
                <w:lang w:eastAsia="en-US"/>
              </w:rPr>
              <w:t>统一门户</w:t>
            </w:r>
          </w:p>
          <w:p w:rsidR="001648AA" w:rsidRPr="0015167A" w:rsidRDefault="001648AA" w:rsidP="001648AA">
            <w:pPr>
              <w:pStyle w:val="af4"/>
              <w:spacing w:after="0" w:line="276" w:lineRule="auto"/>
              <w:ind w:left="5250" w:firstLineChars="0" w:firstLine="0"/>
              <w:contextualSpacing/>
              <w:rPr>
                <w:rFonts w:ascii="仿宋" w:hAnsi="仿宋" w:cs="仿宋"/>
                <w:spacing w:val="6"/>
              </w:rPr>
            </w:pPr>
            <w:r w:rsidRPr="0015167A">
              <w:rPr>
                <w:rFonts w:ascii="仿宋" w:hAnsi="仿宋" w:cs="仿宋" w:hint="eastAsia"/>
                <w:spacing w:val="6"/>
              </w:rPr>
              <w:t>支持统一门户管理，进</w:t>
            </w:r>
            <w:r w:rsidRPr="0015167A">
              <w:rPr>
                <w:rFonts w:ascii="仿宋" w:hAnsi="仿宋" w:cs="仿宋" w:hint="eastAsia"/>
                <w:spacing w:val="6"/>
              </w:rPr>
              <w:lastRenderedPageBreak/>
              <w:t>行待办事项、预警信息、公告信息等模块的自定义</w:t>
            </w:r>
            <w:r w:rsidRPr="0015167A">
              <w:rPr>
                <w:rFonts w:ascii="仿宋" w:hAnsi="仿宋" w:cs="仿宋" w:hint="eastAsia"/>
                <w:spacing w:val="6"/>
              </w:rPr>
              <w:lastRenderedPageBreak/>
              <w:t>配置。</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9</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科室成本管理系统——基础数据管理</w:t>
            </w:r>
          </w:p>
          <w:p w:rsidR="001648AA" w:rsidRPr="0015167A" w:rsidRDefault="001648AA" w:rsidP="001648AA">
            <w:pPr>
              <w:pStyle w:val="af4"/>
              <w:spacing w:after="0" w:line="276" w:lineRule="auto"/>
              <w:ind w:left="5250" w:firstLineChars="0" w:firstLine="0"/>
              <w:contextualSpacing/>
              <w:rPr>
                <w:rFonts w:ascii="仿宋" w:hAnsi="仿宋" w:cs="仿宋"/>
                <w:spacing w:val="6"/>
                <w:lang w:eastAsia="en-US"/>
              </w:rPr>
            </w:pPr>
            <w:r w:rsidRPr="0015167A">
              <w:rPr>
                <w:rFonts w:ascii="仿宋" w:hAnsi="仿宋" w:cs="仿宋" w:hint="eastAsia"/>
                <w:spacing w:val="6"/>
                <w:lang w:eastAsia="en-US"/>
              </w:rPr>
              <w:t>数据采</w:t>
            </w:r>
            <w:r w:rsidRPr="0015167A">
              <w:rPr>
                <w:rFonts w:ascii="仿宋" w:hAnsi="仿宋" w:cs="仿宋" w:hint="eastAsia"/>
                <w:spacing w:val="6"/>
                <w:lang w:eastAsia="en-US"/>
              </w:rPr>
              <w:lastRenderedPageBreak/>
              <w:t>集管理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支持和其他相关业务系统建立接口，每月自动获取所需数据，若无法建立接口，系统支持按照模板导入数据，数据包括收入数据、工作量数据、人员经费明细数据、卫生材料消耗明细数据、药品消耗明细数据、固定资产折旧明细数据、无形资产摊销数据、内部服务量等相关业务数据。</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基础数据采集支持按管理口径与财务口径两个口径同步采集数据，实现管理与财务数据同源与并轨核算。</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10</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spacing w:val="6"/>
                <w:lang w:eastAsia="en-US"/>
              </w:rPr>
            </w:pPr>
            <w:r w:rsidRPr="0015167A">
              <w:rPr>
                <w:rFonts w:ascii="仿宋" w:hAnsi="仿宋" w:cs="仿宋" w:hint="eastAsia"/>
                <w:spacing w:val="6"/>
                <w:lang w:eastAsia="en-US"/>
              </w:rPr>
              <w:t>收入数据管理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系统支持按开单科室、执行科室、患者所在科室、出诊大夫归属科室采集收入数据，可适应复杂的业务场景下的成本分摊与分析。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lastRenderedPageBreak/>
              <w:t>系统支持按患者收费明细、收费项目、收费类别三个维度采集收入数据，用于不同分析场景下的收入统计分析。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系统支持患者收费明细数据按两种时间(开单时间\执行时间)维度统计汇总，用于汇总生成科室收费项目、收费类别维度的收入数据。</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系统支持收入数据的开单、执行科室调整，并能记录调整规则，再次出现，可直接调用历史规则进行调整，纠正HIS系统常见的收入数据记录不准的问题。</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系统支持对采集的基础数据进行查询及统计功能，如按开单统计收入、按执行统计收入、本科开单本科执行收入统计等。</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支持财务拨款收入、科教收入及其他各类非医疗收入统计查询。</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11</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spacing w:val="6"/>
                <w:lang w:eastAsia="en-US"/>
              </w:rPr>
            </w:pPr>
            <w:r w:rsidRPr="0015167A">
              <w:rPr>
                <w:rFonts w:ascii="仿宋" w:hAnsi="仿宋" w:cs="仿宋" w:hint="eastAsia"/>
                <w:spacing w:val="6"/>
                <w:lang w:eastAsia="en-US"/>
              </w:rPr>
              <w:t>成本数据管理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人力成本数据支持按</w:t>
            </w:r>
            <w:r w:rsidRPr="0015167A">
              <w:rPr>
                <w:rFonts w:ascii="仿宋" w:eastAsia="仿宋" w:hAnsi="仿宋" w:cs="仿宋" w:hint="eastAsia"/>
                <w:spacing w:val="6"/>
                <w:szCs w:val="21"/>
              </w:rPr>
              <w:lastRenderedPageBreak/>
              <w:t>职工采集、按职称采集工资明细数据两种采集方式，其中按职称采集方式满足医院要求不显示具体职工工资明细数据的保密性要求。</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人力成本数据支持按人员考勤对人力成本数据进行二次分配，解决人员人力成本归属不准确的问题。</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支持人员上缴保险通过设置个人上缴比例、单位上缴比例利用个人上缴保险金额，测算出单位上缴金额，保障科室人力成本计入准确性。</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支持科室人数统计按医生、技师、护师、管理等维度进行统计汇总，可适应复杂的业务场景下的科室人员结构分析。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支持卫生材料按收费、非收费属性进行管理。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支持卫生材料明细采集单据号、出库时间、仓库等维度，便于对卫生材料明细不同维度的统计分析及原始数据追踪。</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支持对资产原值合计、累计折旧合计、当期折旧合计、成新率进行汇总统计查询。</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支持对资产维修维保成本进行管理。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支持按临床服务类科室科室开单收入提取科</w:t>
            </w:r>
            <w:r w:rsidRPr="0015167A">
              <w:rPr>
                <w:rFonts w:ascii="仿宋" w:eastAsia="仿宋" w:hAnsi="仿宋" w:cs="仿宋" w:hint="eastAsia"/>
                <w:spacing w:val="6"/>
                <w:szCs w:val="21"/>
              </w:rPr>
              <w:lastRenderedPageBreak/>
              <w:t>室的医疗风险基金，并支持自定义提取比例及提取科目。</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针对计算计入的成本项目(如：煤、水、电、气)消耗比较大的科室，支持按照“大用户”进行数据采集，其他科室按人员、面积、床位比例进行分摊。</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12</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spacing w:val="6"/>
                <w:lang w:eastAsia="en-US"/>
              </w:rPr>
            </w:pPr>
            <w:r w:rsidRPr="0015167A">
              <w:rPr>
                <w:rFonts w:ascii="仿宋" w:hAnsi="仿宋" w:cs="仿宋" w:hint="eastAsia"/>
                <w:spacing w:val="6"/>
                <w:lang w:eastAsia="en-US"/>
              </w:rPr>
              <w:t>其他数据管理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系统提供房屋面积管理，支持按楼宇、楼层、房间记录所属科室、功能用途，为成本核算提供准确的面积数据。</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系统提供财务凭证数据管理，支持从财务凭证数据生成收入总账、成本总账、科室成本账，用于成本明细数据与财务数据校验核对。</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13</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spacing w:val="6"/>
                <w:lang w:eastAsia="en-US"/>
              </w:rPr>
            </w:pPr>
            <w:r w:rsidRPr="0015167A">
              <w:rPr>
                <w:rFonts w:ascii="仿宋" w:hAnsi="仿宋" w:cs="仿宋" w:hint="eastAsia"/>
                <w:spacing w:val="6"/>
                <w:lang w:eastAsia="en-US"/>
              </w:rPr>
              <w:t>数据校验</w:t>
            </w:r>
            <w:r w:rsidRPr="0015167A">
              <w:rPr>
                <w:rFonts w:ascii="仿宋" w:hAnsi="仿宋" w:cs="仿宋" w:hint="eastAsia"/>
                <w:spacing w:val="6"/>
                <w:lang w:eastAsia="en-US"/>
              </w:rPr>
              <w:lastRenderedPageBreak/>
              <w:t>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系统内置数据校验规则，能对基础数据从数据来源(业务数据与财务总账数据)、同比、环比、交叉校验四个维度对基础数据质量进行校验，返回差异，帮助发现异常数据问题。</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14</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核算模型管理</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系统支持对归口管理的水、电费或者没有实施科室二级库管理的卫生材料成本等应直接计入但没有直接计入各科室的成本，按照成本业务明细数据和成本项目两种模式进行二次分配式，二次分配还可以灵活设置其报表口径属于直接计入还是计算计入。</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支持成本分摊方法灵活自定义，实现同一科室不同的成本要素可以采用不同的分摊方法。</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支持按人数、按面积、</w:t>
            </w:r>
            <w:r w:rsidRPr="0015167A">
              <w:rPr>
                <w:rFonts w:ascii="仿宋" w:eastAsia="仿宋" w:hAnsi="仿宋" w:cs="仿宋" w:hint="eastAsia"/>
                <w:spacing w:val="6"/>
                <w:szCs w:val="21"/>
              </w:rPr>
              <w:lastRenderedPageBreak/>
              <w:t>按执行收入、按比例收入、按门诊诊次、按住院床日、按手术难度、按工作量等标准分摊成本，支持按多个参数组合进行分摊，提高分摊的合理性。</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支持多院区用户，在同一分摊级次中，科室可进行全院分摊或院区内分摊，适应多院区复杂管理模式。</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支持成本分摊标准自动取数与批量采集，支持分摊方案按月管理，月度之间可自动继承。</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支持跨级分摊、平级分摊、指定科室间的定向分摊等多样化复杂的成本分摊方式。</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成本分摊过程中，支持分项逐级分步结转，不仅实现科室全成本核算，支持任意分摊级次的成本数据产出与分析。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支持对当期核算模型配置情况进行综合查询分析，一目了然的显示出每类科室都使用哪类分摊参数，每类参数使用的科室数量是多少，并支持科室数量下钻跳转到科室分摊模型。</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15</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分摊计</w:t>
            </w:r>
            <w:r w:rsidRPr="0015167A">
              <w:rPr>
                <w:rFonts w:ascii="仿宋" w:hAnsi="仿宋" w:cs="仿宋" w:hint="eastAsia"/>
                <w:lang w:eastAsia="en-US"/>
              </w:rPr>
              <w:lastRenderedPageBreak/>
              <w:t>算</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支持按照《公立医院成本核算指导手册》规定的“三级四类分摊法”分摊，按照分项逐级分步结转的方式进行分摊，最终将所有科室间接成本分摊到临床服务类科室。</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支持在成本分摊前，对可能影响分摊平衡的问题进行校验与告警，确保分摊结果的准确性，在成本的分摊后，对分摊结果的同比、环比校验，分析分摊结果的合理性。</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支持按照科室全成本和科室直接成本两种分摊口径查询数据，满足不同应用场景下对成本分摊数据的需求。</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支持科室分摊数据的月结、取消月结操作，并且支持按任意月取消月结，需不是从新最一个月开始全部取消。</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支持从分摊结果追踪整个分摊过程，使得分摊过程可视化，增加数据的可信度。</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在科室成本核算基础上，支持诊次与床日成本核算。</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16</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spacing w:val="6"/>
              </w:rPr>
            </w:pPr>
            <w:r w:rsidRPr="0015167A">
              <w:rPr>
                <w:rFonts w:ascii="仿宋" w:hAnsi="仿宋" w:cs="仿宋" w:hint="eastAsia"/>
              </w:rPr>
              <w:t>成本分</w:t>
            </w:r>
            <w:r w:rsidRPr="0015167A">
              <w:rPr>
                <w:rFonts w:ascii="仿宋" w:hAnsi="仿宋" w:cs="仿宋" w:hint="eastAsia"/>
              </w:rPr>
              <w:lastRenderedPageBreak/>
              <w:t>析——</w:t>
            </w:r>
            <w:r w:rsidRPr="0015167A">
              <w:rPr>
                <w:rFonts w:ascii="仿宋" w:hAnsi="仿宋" w:cs="仿宋" w:hint="eastAsia"/>
                <w:spacing w:val="6"/>
              </w:rPr>
              <w:t>院级成本分析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满足《公立医院成本核算指导手册》国卫办财务函(2023)377号文件中要求的公立医院成本报表。</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支持收入费用分析，反映医院某一会计核算期间财务成果情况的会计报表，包含收入、费用和盈余。</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医疗收入成本收益分析，满足对某一期间内医疗活动的经营成果分析场景。从全院、门诊和住院维度分析医疗收入、财政基本拨款收入、不同级次成本及不同口径的结余情况，更能清晰的揭示医院能否靠自身医疗活动收入覆盖整个医疗活动中消耗。</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支持医疗收入结构分析，分析反映医院某一个</w:t>
            </w:r>
            <w:r w:rsidRPr="0015167A">
              <w:rPr>
                <w:rFonts w:ascii="仿宋" w:eastAsia="仿宋" w:hAnsi="仿宋" w:cs="仿宋" w:hint="eastAsia"/>
                <w:spacing w:val="6"/>
                <w:szCs w:val="21"/>
              </w:rPr>
              <w:lastRenderedPageBreak/>
              <w:t>期间内医疗收入结构情况。支持可以按照不同维度收入大类、收入项目、收费类别按照合计、门诊和住院分析收入构成情况。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支持成本构成分析，反映医院某一个期间内成本构成情况。支持可以按照医疗业务结构和成本结构从成本类型、成本要素、成本项目维度分析成本构成。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支持对医院各类科室直接成本构成分析，反映医院某一个期间内医院各类科室直接成本构成情况。支持从资金来源、成本类型、成本类型、成本项目维度分析各类型科室的直接成本构成。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支持对医院诊次成本构成分析，可反映医院某一个期间内医院诊次成本构成情况。支持可以从不同成本级次、成本类型、成本类型、成本项目维度分析诊次成本构成。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支持对医院床日成本构成分，可反映医院某一个期间内医院床日成本构成情况。支持可以从不同成本级次、成本类型、成本类型、成本项目维度分析床日成本构成。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支持对工作量分析，可反映医院某一个期间内医院工作量情况。支持</w:t>
            </w:r>
            <w:r w:rsidRPr="0015167A">
              <w:rPr>
                <w:rFonts w:ascii="仿宋" w:eastAsia="仿宋" w:hAnsi="仿宋" w:cs="仿宋" w:hint="eastAsia"/>
                <w:spacing w:val="6"/>
                <w:szCs w:val="21"/>
              </w:rPr>
              <w:lastRenderedPageBreak/>
              <w:t>可以从门诊和住院分析医院工作量。</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支持本量利分析，可反映医院某一个期间内医院保本工作量及保本收入情况。支持从门诊和主要维度分析医院保本工作量和保本收入。</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支持次均费用情况分析，可反映医院某一个期间内医院次均费用情况。支持从门诊和主要维度分析医院次均费用。</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支持医疗服务价格项目使用频次分析，可反映医院某一个期间医院医疗服务项目使用频次情况。</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17</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076B95">
            <w:pPr>
              <w:spacing w:line="276" w:lineRule="auto"/>
              <w:contextualSpacing/>
              <w:rPr>
                <w:rFonts w:ascii="仿宋" w:eastAsia="仿宋" w:hAnsi="仿宋" w:cs="仿宋"/>
                <w:spacing w:val="6"/>
                <w:szCs w:val="21"/>
                <w:lang w:eastAsia="en-US"/>
              </w:rPr>
            </w:pPr>
            <w:r w:rsidRPr="0015167A">
              <w:rPr>
                <w:rFonts w:ascii="仿宋" w:eastAsia="仿宋" w:hAnsi="仿宋" w:cs="仿宋" w:hint="eastAsia"/>
                <w:spacing w:val="6"/>
                <w:szCs w:val="21"/>
                <w:lang w:eastAsia="en-US"/>
              </w:rPr>
              <w:t>科室级成本分析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支持科室盈余分析，可反映医院各科室一个期间内科室的盈余情况，支持从不同成本级次、不同收入口径分析科室的盈余情况(含科室整体、门诊和住院)。</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支持科室费率分析，可反映医院各科室一个期间内开单科室或执行科室的成本费率情况。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支持对科室收入增长分析，可反映医院各科室一个期间内不同科室收入增长情况。支持从不同的收入口径，不同收入项目，业务结构(门诊和住院)等维度分析医院科室收入增长情况。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lastRenderedPageBreak/>
              <w:t>支持对科室门急诊业务增长分析，可反映医院各科室一个期间内不同科室门急诊业务增长情况。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支持对科室住院业务增长分析，可反映医院各科室一个期间内不同科室住院业务增长情况。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支持对科室收入增长因素分析，可反映医院各科室一个期间内业务量和次均费用两个因素对科室收入影响情况。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支持科室收入结构分析，可反映医院各科室一个期间内收入结构情况。支持从不同的分析维度(收入大类、收费类别、收入项目)和不同收入统计口径分析科室收入构成。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支持科室收入结构增长分析，可反映医院各科室一个期间内收入结构变化情况。支持从不同的分析维度(收入大类、收费类别、收入项目)和不同收入统计口径分析科室收入构成变化。</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支持科室药耗占比分析，可反映医院各科室一个期间内药品和耗材收入在科室收入占比情况。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支持科室成本增长分析，可反映医院各科室一个期间内成本增长情况。报表可以从不同成本级</w:t>
            </w:r>
            <w:r w:rsidRPr="0015167A">
              <w:rPr>
                <w:rFonts w:ascii="仿宋" w:eastAsia="仿宋" w:hAnsi="仿宋" w:cs="仿宋" w:hint="eastAsia"/>
                <w:spacing w:val="6"/>
                <w:szCs w:val="21"/>
              </w:rPr>
              <w:lastRenderedPageBreak/>
              <w:t>次、业务结构分析医院各科室成本增长情况。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成本构成分析，可反映在将医院行政后勤类科室、医疗辅助类科室、医疗技术类科室直接成本分摊到临床服务类科室后，各临床服务类科室的全成本情况。临床服务类科室全成本包括科室直接成本和分摊的间接成本。各临床服务类科室的直接成本、间接成本和全成本按照人员经费、卫生材料费、药品费、固定资产折旧费、无形资产摊销费、提取医疗风险基金和其他医疗费用等成本项目维度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支持科室诊次成本构成分析，可反映在将医院行政后勤类科室、医疗辅助类科室、医疗技术类科室医疗全成本和医院全成本分摊到临床服务类科室后，各科室诊次成本的构成情况。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支持科室床日成本构成分析，可反映在将医院行政后勤类科室、医疗辅助类科室、医疗技术类科室医疗全成本和医院全成本分摊到临床服务类科室后，各科室床日成本的构成情况。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支持科室门诊工作量分析，对医院不同科室不同挂号好别门诊工作量</w:t>
            </w:r>
            <w:r w:rsidRPr="0015167A">
              <w:rPr>
                <w:rFonts w:ascii="仿宋" w:eastAsia="仿宋" w:hAnsi="仿宋" w:cs="仿宋" w:hint="eastAsia"/>
                <w:spacing w:val="6"/>
                <w:szCs w:val="21"/>
              </w:rPr>
              <w:lastRenderedPageBreak/>
              <w:t>和占比情况分析。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住院工作量分析，可反映医院不同科室住院工作量的情况，从实占床日、不同级别手术例数指标反映住院工作量情况，同时支持从投入产出和人员效率角度，展示床位使用率、床位周转率和每医师日负担床日。</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支持科室门诊本量利分析，可反映医院通过成本-服务量-结余之间关系以及对保本点的分析，确定科室门诊医疗服务正常开展所达到的保本点业务量和保本收入总额，反映出业务量与成本之间的变动关系。</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支持科室住院本量利分析，可反映医院通过成本-服务量-结余之间关系以及对保本点的分析，确定科室住院医疗服务正常开展所达到的保本点业务量和保本收入总额，反映出业务量与成本之间的变动关系。</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支持科室门诊次均费用构成分析，可反映医院科室一个期间内科室门诊次均费用构成情况。支持按照收入大类展示门诊次均费用的构成情况。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支持科室住院例均费用构成分析，可反映医院科室一个期间内科室门诊次均费用构成情况。支</w:t>
            </w:r>
            <w:r w:rsidRPr="0015167A">
              <w:rPr>
                <w:rFonts w:ascii="仿宋" w:eastAsia="仿宋" w:hAnsi="仿宋" w:cs="仿宋" w:hint="eastAsia"/>
                <w:spacing w:val="6"/>
                <w:szCs w:val="21"/>
              </w:rPr>
              <w:lastRenderedPageBreak/>
              <w:t>持按照收入大类展示门诊次均费用的构成情况。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支持科室成本分摊汇总分析，可反映医院不同科室一个期间内直接成本分摊情况及相关人均效率和平均人力耗费情况。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支持科室综合分析分析，可反映医院一个期间一个或多个科室综合运营情况，含损益指标、工作量指标、运行效率和成本管控等相关指标。</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18</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076B95">
            <w:pPr>
              <w:spacing w:line="276" w:lineRule="auto"/>
              <w:contextualSpacing/>
              <w:rPr>
                <w:rFonts w:ascii="仿宋" w:eastAsia="仿宋" w:hAnsi="仿宋" w:cs="仿宋"/>
                <w:spacing w:val="6"/>
                <w:szCs w:val="21"/>
                <w:lang w:eastAsia="en-US"/>
              </w:rPr>
            </w:pPr>
            <w:r w:rsidRPr="0015167A">
              <w:rPr>
                <w:rFonts w:ascii="仿宋" w:eastAsia="仿宋" w:hAnsi="仿宋" w:cs="仿宋" w:hint="eastAsia"/>
                <w:spacing w:val="6"/>
                <w:szCs w:val="21"/>
                <w:lang w:eastAsia="en-US"/>
              </w:rPr>
              <w:t>专题分析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支持人力专项分析，可反映医院一个期间内不同科室人员构成、不同卫生人员属性人均直接成本及人员效率情况。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支持人员构成分析，可反映医院一个期间内不同科室直接人力成本构成情况。支持按不同成本要素展示科室整体直接人力成本构成，同时支持按照不同卫生人员属性以主要成本要素粒度展示科室成本构成。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支持对医生分析，可反映医院一个期间内不同临床服务类和医疗技术类科室的不同职称医生分布及平均直接人力成本情况。</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支持药耗成本分析，可反映医院一个期间内不同临床服务类和医疗</w:t>
            </w:r>
            <w:r w:rsidRPr="0015167A">
              <w:rPr>
                <w:rFonts w:ascii="仿宋" w:eastAsia="仿宋" w:hAnsi="仿宋" w:cs="仿宋" w:hint="eastAsia"/>
                <w:spacing w:val="6"/>
                <w:szCs w:val="21"/>
              </w:rPr>
              <w:lastRenderedPageBreak/>
              <w:t>技术类科室的卫生材料成本、药品成本分析和收入构成分析。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支持重点材料监控分析，对医院一个期间内重点材料总消耗和科室消耗情况分析。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支持收费物资分析分析，支持分析医院一个期间内向患者收费和物资领用在数量和金额上的差异。</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支持资产专项分析，分析医院一个期间内不同临床服务类和医疗技术类科室的固定资产投入、消耗、维保和产出情况。</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19</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spacing w:val="6"/>
                <w:lang w:eastAsia="en-US"/>
              </w:rPr>
            </w:pPr>
            <w:r w:rsidRPr="0015167A">
              <w:rPr>
                <w:rFonts w:ascii="仿宋" w:hAnsi="仿宋" w:cs="仿宋" w:hint="eastAsia"/>
                <w:spacing w:val="6"/>
                <w:lang w:eastAsia="en-US"/>
              </w:rPr>
              <w:t>专科分析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支持临床科室专科分析，对医院一个期间内某个科室按收入、成本和结余情况分析。支持展示工作量、床位使用率、平均住院日等重点指标。</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支持资源效益分析，对医院某个科室资源投入、产出及收益情况分析。支持展示科室人数、房屋面积、设备等投入，收入及相关效率，效益指标。</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20</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spacing w:val="6"/>
                <w:lang w:eastAsia="en-US"/>
              </w:rPr>
            </w:pPr>
            <w:r w:rsidRPr="0015167A">
              <w:rPr>
                <w:rFonts w:ascii="仿宋" w:hAnsi="仿宋" w:cs="仿宋" w:hint="eastAsia"/>
                <w:spacing w:val="6"/>
                <w:lang w:eastAsia="en-US"/>
              </w:rPr>
              <w:t>趋势分析</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支持任意选定分析指标，进行两年趋势、三年趋势及任意区间趋势分析。</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21</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成本监测</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支持生成国家卫健委卫生发展研究中心要求的《全国医疗服务价格和成本监测》平台所需提供的相关报表。</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22</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分析报告</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支持根据内置报告模板地对指定期间内的成本核算结果数据生成WORD分析报告，并进行查询和下载。</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支持对报告模板按照医院的需求进行个性化设计。</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23</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基础设置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系统可根据医院需求支持多套分析单元，在报表查询时根据用户需求可选择不同分析单元进行报表查询。</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支持政策要求的标准科室设置，并能够建立与科室单元的对照关系</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支持科室成本分摊相关参数设置，包括：多院区模式启动设置、二次分配模式选择设置、分摊设置、定向关系自动继承、支持启用按人员考勤分配人力成本、收费数据是否启用按天管理。</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支持成本核算所需要的字典设置：包括核算科室、技术职务、会计科目、分摊参数、资产卡片信息等字典。</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支持业务字典与成本项目转换的关系设置：包括与会计科目转换关系设置、物资分类、资产分类、药品分类转换关系的设置等</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支持科室成本分摊前校验规则的校验级别设置。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根据</w:t>
            </w:r>
            <w:r w:rsidRPr="0015167A">
              <w:rPr>
                <w:rFonts w:ascii="仿宋" w:eastAsia="仿宋" w:hAnsi="仿宋" w:cs="仿宋" w:hint="eastAsia"/>
                <w:spacing w:val="6"/>
                <w:szCs w:val="21"/>
              </w:rPr>
              <w:t>成本类型、资金来源灵活定义成本级次，成本</w:t>
            </w:r>
            <w:r w:rsidRPr="0015167A">
              <w:rPr>
                <w:rFonts w:ascii="仿宋" w:eastAsia="仿宋" w:hAnsi="仿宋" w:cs="仿宋" w:hint="eastAsia"/>
                <w:spacing w:val="6"/>
                <w:szCs w:val="21"/>
              </w:rPr>
              <w:lastRenderedPageBreak/>
              <w:t>级次范围包括医疗成本、医疗全成本、医院全成本。</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24</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076B95">
            <w:pPr>
              <w:widowControl/>
              <w:ind w:left="425"/>
              <w:jc w:val="left"/>
              <w:rPr>
                <w:rFonts w:ascii="仿宋" w:eastAsia="仿宋" w:hAnsi="仿宋" w:cs="仿宋"/>
              </w:rPr>
            </w:pPr>
            <w:r w:rsidRPr="0015167A">
              <w:rPr>
                <w:rFonts w:ascii="仿宋" w:eastAsia="仿宋" w:hAnsi="仿宋" w:cs="仿宋" w:hint="eastAsia"/>
              </w:rPr>
              <w:t>项目成本管理系统</w:t>
            </w:r>
          </w:p>
          <w:p w:rsidR="001648AA" w:rsidRPr="0015167A" w:rsidRDefault="001648AA" w:rsidP="00076B95">
            <w:pPr>
              <w:widowControl/>
              <w:ind w:left="425"/>
              <w:jc w:val="left"/>
              <w:rPr>
                <w:rFonts w:ascii="仿宋" w:eastAsia="仿宋" w:hAnsi="仿宋" w:cs="仿宋"/>
              </w:rPr>
            </w:pPr>
            <w:r w:rsidRPr="0015167A">
              <w:rPr>
                <w:rFonts w:ascii="仿宋" w:eastAsia="仿宋" w:hAnsi="仿宋" w:cs="仿宋" w:hint="eastAsia"/>
              </w:rPr>
              <w:t>基础数据维护</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系统支持和其他相关业务系统建立接口，每月自动获取所需数据，若无法建立接口，系统支持按照模板导入数据，包括人员工时、作业面积等数据。支持科室项目一体化核算、数据同源，直接在科室成本核算基础上，进一步核算项目成本。</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支持项目成本核算单元采用与科室成本单元不同的核算单元体系，通过建立科室成本核算单元与项目成本核算单元的对照关系，按对照关系数据进行采集处理，并按项目成本核算单元对基础数据查询与统计；</w:t>
            </w:r>
          </w:p>
          <w:p w:rsidR="001648AA" w:rsidRPr="0015167A" w:rsidRDefault="001648AA" w:rsidP="0037163A">
            <w:pPr>
              <w:numPr>
                <w:ilvl w:val="0"/>
                <w:numId w:val="22"/>
              </w:numPr>
              <w:spacing w:line="276" w:lineRule="auto"/>
              <w:contextualSpacing/>
            </w:pPr>
            <w:r w:rsidRPr="0015167A">
              <w:rPr>
                <w:rFonts w:ascii="仿宋" w:eastAsia="仿宋" w:hAnsi="仿宋" w:cs="仿宋" w:hint="eastAsia"/>
                <w:szCs w:val="21"/>
              </w:rPr>
              <w:t>支持对项目成本核算的基础数据质量进行分析，在项目成本核算前，对基础数据对项目成本核算结果的影响有初步的判断。</w:t>
            </w:r>
          </w:p>
          <w:p w:rsidR="001648AA" w:rsidRPr="0015167A" w:rsidRDefault="001648AA" w:rsidP="0037163A">
            <w:pPr>
              <w:widowControl/>
              <w:numPr>
                <w:ilvl w:val="0"/>
                <w:numId w:val="22"/>
              </w:numPr>
              <w:spacing w:line="276" w:lineRule="auto"/>
              <w:ind w:left="424" w:hangingChars="202" w:hanging="424"/>
              <w:contextualSpacing/>
              <w:jc w:val="left"/>
              <w:rPr>
                <w:rFonts w:ascii="仿宋" w:eastAsia="仿宋" w:hAnsi="仿宋" w:cs="仿宋"/>
                <w:szCs w:val="21"/>
              </w:rPr>
            </w:pPr>
            <w:r w:rsidRPr="0015167A">
              <w:rPr>
                <w:rFonts w:ascii="仿宋" w:eastAsia="仿宋" w:hAnsi="仿宋" w:cs="仿宋" w:hint="eastAsia"/>
                <w:szCs w:val="21"/>
              </w:rPr>
              <w:t>▲系统需支持人员工时、设备工时、作业工时三个维度的工时数据采集。</w:t>
            </w:r>
          </w:p>
          <w:p w:rsidR="001648AA" w:rsidRPr="0015167A" w:rsidRDefault="001648AA" w:rsidP="00076B95">
            <w:pPr>
              <w:widowControl/>
              <w:numPr>
                <w:ilvl w:val="255"/>
                <w:numId w:val="0"/>
              </w:numPr>
              <w:spacing w:line="276" w:lineRule="auto"/>
              <w:ind w:left="425"/>
              <w:contextualSpacing/>
              <w:jc w:val="left"/>
              <w:rPr>
                <w:rFonts w:ascii="仿宋" w:eastAsia="仿宋" w:hAnsi="仿宋" w:cs="仿宋"/>
                <w:szCs w:val="21"/>
              </w:rPr>
            </w:pPr>
            <w:r w:rsidRPr="0015167A">
              <w:rPr>
                <w:rFonts w:ascii="仿宋" w:eastAsia="仿宋" w:hAnsi="仿宋" w:cs="仿宋" w:hint="eastAsia"/>
                <w:spacing w:val="6"/>
                <w:szCs w:val="21"/>
              </w:rPr>
              <w:t>人员工时：支持按职工个体采集出勤时间精度到小时，支持自动对接考勤终端。设备工时：支持按设备卡片采集设备开机时间。作业工时：支持两</w:t>
            </w:r>
            <w:r w:rsidRPr="0015167A">
              <w:rPr>
                <w:rFonts w:ascii="仿宋" w:eastAsia="仿宋" w:hAnsi="仿宋" w:cs="仿宋" w:hint="eastAsia"/>
                <w:spacing w:val="6"/>
                <w:szCs w:val="21"/>
              </w:rPr>
              <w:lastRenderedPageBreak/>
              <w:t>种方式——①按人员作业工时采集；②按技师职务工时采集（分职务级别统计）</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25</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核算模型</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项目成本核算方法需支持《公立医院成本核算指导手册》中推荐的作业本法、估时作业成本法、当量系数法、参数分配法的项目核算方法。</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w:t>
            </w:r>
            <w:r w:rsidRPr="0015167A">
              <w:rPr>
                <w:rFonts w:ascii="仿宋" w:eastAsia="仿宋" w:hAnsi="仿宋" w:cs="仿宋" w:hint="eastAsia"/>
                <w:spacing w:val="6"/>
                <w:szCs w:val="21"/>
              </w:rPr>
              <w:t>支持同一个核算方案下不同核算科室灵活使用不同的核算方法，以便针对具体的科室选择最适合的方法进行核算。如临床科室使用当量系数法，收入室采用参数分配法，其他医技科室采用作业成本法等自由组合。（要求提供系统截图）</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支持按照项目和资源两个维度填报作业模型，通过作业模型维护计算各个医疗服务项目的资源消耗。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支持对作业模型填报情况的检验检查，以便核算员能及时掌握各科室填报的实际情况，对填报进行进行跟踪管理。</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支持按方案建立成本</w:t>
            </w:r>
            <w:r w:rsidRPr="0015167A">
              <w:rPr>
                <w:rFonts w:ascii="仿宋" w:eastAsia="仿宋" w:hAnsi="仿宋" w:cs="仿宋" w:hint="eastAsia"/>
                <w:spacing w:val="6"/>
                <w:szCs w:val="21"/>
              </w:rPr>
              <w:lastRenderedPageBreak/>
              <w:t>核算模型，同一期间的数据，可按多种方案产出结果，进行对比分析。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提供标准作业库供参考，医院可以直接采用标准作业库，也可以在标准作业库的基础上进行调整，形成医院自己的作业库。</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内置国家卫健委医疗《全国医疗服务价格项目规范》(2023)版，在项目调研过程中，可以根据2023版的内容进行提示，并根据国家及北京市相关更新政策要求及时更新。</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内置标准数据体系，包括设备标准字典、卫生材料材料字典，基于标准字典建立作业模型，同时将医院的内部的设备字典、卫生材料字典与标准字典建立映射关系，医院的字典信息新增或新建系统更新后，只需要维护与标准字典的对应关系，系统自动匹配作业库，实现成本核算的平滑过度。（要求提供系统截图）</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支持按科室批量复制引用他科项目作业模型，同时支持项目间作业模型复制引用。</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对于各个科室都开展的通用项目，支持全院统一填报，然后复制到各个</w:t>
            </w:r>
            <w:r w:rsidRPr="0015167A">
              <w:rPr>
                <w:rFonts w:ascii="仿宋" w:eastAsia="仿宋" w:hAnsi="仿宋" w:cs="仿宋" w:hint="eastAsia"/>
                <w:spacing w:val="6"/>
                <w:szCs w:val="21"/>
              </w:rPr>
              <w:lastRenderedPageBreak/>
              <w:t>科室，减少科室填报工作量。</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pacing w:val="6"/>
                <w:szCs w:val="21"/>
              </w:rPr>
              <w:t>项目资源消耗模型填报支持填报角色用户进行数据填报，审核角色用户对填报数据进行审核、驳回。</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26</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项目成本计算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支持自定义项目成本核算的起止时间，可按任意时间段定义核算方案，进行项目成本核算。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支持按照设定的核算方法，采集成本动因，完成医疗服务实际成本计算，并能跟踪分析各个医疗服务项目的成本数据。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支持对项目成本计算的逻辑关系进行校验，并能校验的差异进行追踪，以便发现问题所在，有针对性解决问题。</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支持对计算结果的平衡校验、同比校验、异常值分析。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支持从具体某个项目的核算结果入手，按照核算方法的计算逻辑一步步深入计算过程，分析项</w:t>
            </w:r>
            <w:r w:rsidRPr="0015167A">
              <w:rPr>
                <w:rFonts w:ascii="仿宋" w:eastAsia="仿宋" w:hAnsi="仿宋" w:cs="仿宋" w:hint="eastAsia"/>
                <w:spacing w:val="6"/>
                <w:szCs w:val="21"/>
              </w:rPr>
              <w:lastRenderedPageBreak/>
              <w:t>目的成本形成来源。</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27</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成本报表</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满足《公立医院成本核算指导手册》国卫办财务函(2023)377号文件中要求的公立医院项目成本报表。</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项目成本分析，从全院角度分析各个项目的工作量、收入、成本(医疗成本、医疗全成本、医院全成本)、收益趋势，从全院角度分析各个项目的工作量、收入、成本(医疗成本、医疗全成本、医院全成本)、收益趋势，分析同一项目在不同科室的工作量、收入、成本(医疗成本、医疗全成本、医院全成本)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项目成本收益分析，从全院角度按收费类别分析各类项目的盈亏数量、收入、成本(医疗成本、医疗全成本、医院全成本)、收益情况，从全院角度按单个项目分析其收入、成本(医疗成本、医疗全成本、医院全成本)、收益情况，从科室角度按各个科室开展的医疗服务项目分析其</w:t>
            </w:r>
            <w:r w:rsidRPr="0015167A">
              <w:rPr>
                <w:rFonts w:ascii="仿宋" w:eastAsia="仿宋" w:hAnsi="仿宋" w:cs="仿宋" w:hint="eastAsia"/>
                <w:spacing w:val="6"/>
                <w:szCs w:val="21"/>
              </w:rPr>
              <w:lastRenderedPageBreak/>
              <w:t>收益情况，从全院角度按收费类别分析对各类亏损有保本点、亏损无保本点项目的数量、收益情况，从科室角度按单个项目分析其收入、成本(医疗成本、医疗全成本、医院全成本)、收益情况，从全院角度按科室分析对各科室亏损有保本点、亏损无保本点项目的数量、(医疗成本、医疗全成本、医院全成本)下收益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项目成本结构分析，分析全院各个收费类别对应的总成本(医疗成本、医疗全成本、医院全成本),分析全院单个收费项目对应的工作量、收费标准及单位成本(医疗成本、医疗全成本、医院全成本),分析各科室单个收费项目对应的工作量、收费标准及单位成本(医疗成本、医疗全成本、医院全成本)。</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项目成本控制分析，分析收入比重前10的收费项目的工作量、收入、成本、收益情况，分析工作量比重前10的收费项目的工作量、收入、成本、收益情况，分析收益比重前10的收费项目的工作量、收入、成本、收益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支持项目成本本量利</w:t>
            </w:r>
            <w:r w:rsidRPr="0015167A">
              <w:rPr>
                <w:rFonts w:ascii="仿宋" w:eastAsia="仿宋" w:hAnsi="仿宋" w:cs="仿宋" w:hint="eastAsia"/>
                <w:spacing w:val="6"/>
                <w:szCs w:val="21"/>
              </w:rPr>
              <w:lastRenderedPageBreak/>
              <w:t>分析，从全院角度分析各个收费项目的保本情况从科室角度分析各个收费项目的保本情况。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所有报表均支持按excel、版式文件、csv等格式进行导出。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28</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分析报告</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支持根据内置报告模板地对指定期间内的成本核算结果数据生成WORD分析报告，并进行查询和下载。</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w:t>
            </w:r>
            <w:r w:rsidRPr="0015167A">
              <w:rPr>
                <w:rFonts w:ascii="仿宋" w:eastAsia="仿宋" w:hAnsi="仿宋" w:cs="仿宋" w:hint="eastAsia"/>
                <w:spacing w:val="6"/>
                <w:szCs w:val="21"/>
              </w:rPr>
              <w:t>对报告模板按照医院的需求进行个性化设计</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29</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基础设置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支持项目成本相关参数设置，包括：否启用工作量和作业系数等设置、是否启用多院区、资源成本分配差额允许范围值、作业成本分配差额允许范围值、是否启用工作量系数、作业系数合计值校</w:t>
            </w:r>
            <w:r w:rsidRPr="0015167A">
              <w:rPr>
                <w:rFonts w:ascii="仿宋" w:eastAsia="仿宋" w:hAnsi="仿宋" w:cs="仿宋" w:hint="eastAsia"/>
                <w:szCs w:val="21"/>
              </w:rPr>
              <w:t>验等。</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lastRenderedPageBreak/>
              <w:t>支持项目成本核算所需的相关字典设置，包括：核算科室、收费项目、成本项目、作业分类、作业字典、资源动因、作业动因、技术职务等字典。</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支持项目成本涉及的相关字典对应关系设置，包括：项目成本核算科室与科室成本核算科室的对应关系、收费项目开单执行科室关系、科室作业关系等设置。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支持作业库初始化，即标准作业库信息初始化医院作业库功能以及维护医院字段与标准字典的映射关系功能</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30</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病种成本管理系统</w:t>
            </w:r>
          </w:p>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基础数</w:t>
            </w:r>
            <w:r w:rsidRPr="0015167A">
              <w:rPr>
                <w:rFonts w:ascii="仿宋" w:hAnsi="仿宋" w:cs="仿宋" w:hint="eastAsia"/>
              </w:rPr>
              <w:lastRenderedPageBreak/>
              <w:t>据维护</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系统支持和其他相关业务</w:t>
            </w:r>
            <w:r w:rsidRPr="0015167A">
              <w:rPr>
                <w:rFonts w:ascii="仿宋" w:eastAsia="仿宋" w:hAnsi="仿宋" w:cs="仿宋" w:hint="eastAsia"/>
                <w:szCs w:val="21"/>
              </w:rPr>
              <w:t>系统建立接口，每月自动获取所需数据，若无法建立接口，系统支持按照模板导入数据。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支持科室、项目、病种成本核算数据同源，与科室成本核算共用患者收费明细数据。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支持接入患者出院结算数据，用实际结算数据与患者成本形成对比，形成真实的收入与</w:t>
            </w:r>
            <w:r w:rsidRPr="0015167A">
              <w:rPr>
                <w:rFonts w:ascii="仿宋" w:eastAsia="仿宋" w:hAnsi="仿宋" w:cs="仿宋" w:hint="eastAsia"/>
                <w:spacing w:val="6"/>
                <w:szCs w:val="21"/>
              </w:rPr>
              <w:t>成本分析。</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31</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成本计算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支持按任意时间段定</w:t>
            </w:r>
            <w:r w:rsidRPr="0015167A">
              <w:rPr>
                <w:rFonts w:ascii="仿宋" w:eastAsia="仿宋" w:hAnsi="仿宋" w:cs="仿宋" w:hint="eastAsia"/>
                <w:szCs w:val="21"/>
              </w:rPr>
              <w:t>义病种成本核算方案，进行病种成本核算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支持同一时间段的病种按不同的项目成本版本进行灵活核算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支持对参与核算的病历，按年龄、性别、入院病情、离院方式、住院天数、总费用条件进行筛选。</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核算方案定义ICD编码支持两种编码体系：中</w:t>
            </w:r>
            <w:r w:rsidRPr="0015167A">
              <w:rPr>
                <w:rFonts w:ascii="仿宋" w:eastAsia="仿宋" w:hAnsi="仿宋" w:cs="仿宋" w:hint="eastAsia"/>
                <w:szCs w:val="21"/>
              </w:rPr>
              <w:lastRenderedPageBreak/>
              <w:t>医码、西医码，其中中医码可满足中医</w:t>
            </w:r>
            <w:r w:rsidRPr="0015167A">
              <w:rPr>
                <w:rFonts w:ascii="仿宋" w:eastAsia="仿宋" w:hAnsi="仿宋" w:cs="仿宋" w:hint="eastAsia"/>
                <w:spacing w:val="6"/>
                <w:szCs w:val="21"/>
              </w:rPr>
              <w:t>类医院的病种成本核算。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病种成本计算完成，支持从全院医疗收入与成本、门诊收入与成本</w:t>
            </w:r>
            <w:r w:rsidRPr="0015167A">
              <w:rPr>
                <w:rFonts w:ascii="仿宋" w:eastAsia="仿宋" w:hAnsi="仿宋" w:cs="仿宋" w:hint="eastAsia"/>
                <w:szCs w:val="21"/>
              </w:rPr>
              <w:t>、住院收入与成本的平衡性和病种成本的同比变化两个方面进行校验。</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病人个案成本核算，按照每份病历采集信息区分每份病历消耗的医疗服务项目、药品和单收费材料成本。其中医疗服务项目成本应首先采用科室的核算结果，涉及医院公用的医疗技术服务成本可以采用医技科室的核算结果。药品和单收费材料成本采用加成率反推的方式核算。</w:t>
            </w:r>
            <w:r w:rsidRPr="0015167A">
              <w:rPr>
                <w:rFonts w:ascii="仿宋" w:eastAsia="仿宋" w:hAnsi="仿宋" w:cs="仿宋" w:hint="eastAsia"/>
                <w:szCs w:val="21"/>
                <w:lang w:eastAsia="en-US"/>
              </w:rPr>
              <w:t>将上述成本进行叠加，形成每病历实际成本。</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科室级病种成本核算，将病人成本在科室层面按病种进行汇总，形成科室级病种总成本，科室级病种总成本等于科室该病种出院病人成本之和，科室级病种单位成本等于科室级病种总成本除以科室病种病人数。</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支持院级病种成本核算，将病人成本在全面层面按病种进行汇总，形成院级病种总成本，院级病种总成本等于全院该病种出院病人成本之和，院级</w:t>
            </w:r>
            <w:r w:rsidRPr="0015167A">
              <w:rPr>
                <w:rFonts w:ascii="仿宋" w:eastAsia="仿宋" w:hAnsi="仿宋" w:cs="仿宋" w:hint="eastAsia"/>
                <w:szCs w:val="21"/>
              </w:rPr>
              <w:lastRenderedPageBreak/>
              <w:t>病种单位成本等于院级病种总成本除以全院病种病人数。</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支持在成本发布前，可以反复修改方案并进行核算</w:t>
            </w:r>
            <w:r w:rsidRPr="0015167A">
              <w:rPr>
                <w:rFonts w:ascii="仿宋" w:eastAsia="仿宋" w:hAnsi="仿宋" w:cs="仿宋" w:hint="eastAsia"/>
                <w:spacing w:val="6"/>
                <w:szCs w:val="21"/>
              </w:rPr>
              <w:t>，数据发布后，对核算结果进行锁定，便后后续的数据查询、统计与分析。</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32</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成本报表</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支持病种盈</w:t>
            </w:r>
            <w:r w:rsidRPr="0015167A">
              <w:rPr>
                <w:rFonts w:ascii="仿宋" w:eastAsia="仿宋" w:hAnsi="仿宋" w:cs="仿宋" w:hint="eastAsia"/>
                <w:szCs w:val="21"/>
              </w:rPr>
              <w:t>亏分析，分析全院病例数、病种情况、及盈亏整体情况，分析各科室病例数、病种情况、及盈亏整体情况，分析各疾病分类病例数、入组情况、及盈亏整体情况。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病种收益分析，分析全院角度对各个病种的收益情况，分析全院角度对各个病种的各个项目分类的的收益情况进行详细情况，分析科室角度对各个病种的收益情况，分析科室角度对各个病种的各个项目分类的的收益情况进行</w:t>
            </w:r>
            <w:r w:rsidRPr="0015167A">
              <w:rPr>
                <w:rFonts w:ascii="仿宋" w:eastAsia="仿宋" w:hAnsi="仿宋" w:cs="仿宋" w:hint="eastAsia"/>
                <w:spacing w:val="6"/>
                <w:szCs w:val="21"/>
              </w:rPr>
              <w:t>详细情况。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支持病种趋势</w:t>
            </w:r>
            <w:r w:rsidRPr="0015167A">
              <w:rPr>
                <w:rFonts w:ascii="仿宋" w:eastAsia="仿宋" w:hAnsi="仿宋" w:cs="仿宋" w:hint="eastAsia"/>
                <w:szCs w:val="21"/>
              </w:rPr>
              <w:t>分析，分析全院角度对各个病种的病例数、病例成本、结余等趋势，分析科室角度对各个病种的病例数、病</w:t>
            </w:r>
            <w:r w:rsidRPr="0015167A">
              <w:rPr>
                <w:rFonts w:ascii="仿宋" w:eastAsia="仿宋" w:hAnsi="仿宋" w:cs="仿宋" w:hint="eastAsia"/>
                <w:szCs w:val="21"/>
              </w:rPr>
              <w:lastRenderedPageBreak/>
              <w:t>例成本、结余等趋势。</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支持病种成本结构分析，从全院角度对各个病种的成本构成情况进行分析，从各个科室角度对各个病种的成本构成情况进行分析。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支持病种成本控制分析，排序分析全院各个病种的结余情况，排序分析全院病种的收入情况。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所有报表均支持</w:t>
            </w:r>
            <w:r w:rsidRPr="0015167A">
              <w:rPr>
                <w:rFonts w:ascii="仿宋" w:eastAsia="仿宋" w:hAnsi="仿宋" w:cs="仿宋" w:hint="eastAsia"/>
                <w:spacing w:val="6"/>
                <w:szCs w:val="21"/>
              </w:rPr>
              <w:t>按excel、版式文件、csv等格式进行导出。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33</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分析报告</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支持根据内置报告模板地</w:t>
            </w:r>
            <w:r w:rsidRPr="0015167A">
              <w:rPr>
                <w:rFonts w:ascii="仿宋" w:eastAsia="仿宋" w:hAnsi="仿宋" w:cs="仿宋" w:hint="eastAsia"/>
                <w:szCs w:val="21"/>
              </w:rPr>
              <w:t>对指定期间内的成本核算结果数据生成WORD分析报告，并进行查询和下载。</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支持对报告模板按照医院的需求</w:t>
            </w:r>
            <w:r w:rsidRPr="0015167A">
              <w:rPr>
                <w:rFonts w:ascii="仿宋" w:eastAsia="仿宋" w:hAnsi="仿宋" w:cs="仿宋" w:hint="eastAsia"/>
                <w:spacing w:val="6"/>
                <w:szCs w:val="21"/>
              </w:rPr>
              <w:t>进行个性化设计。</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t>34</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基础设置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w:t>
            </w:r>
            <w:r w:rsidRPr="0015167A">
              <w:rPr>
                <w:rFonts w:ascii="仿宋" w:eastAsia="仿宋" w:hAnsi="仿宋" w:cs="仿宋" w:hint="eastAsia"/>
                <w:szCs w:val="21"/>
              </w:rPr>
              <w:t>病种成本核算相关的参数设置。包括：病</w:t>
            </w:r>
            <w:r w:rsidRPr="0015167A">
              <w:rPr>
                <w:rFonts w:ascii="仿宋" w:eastAsia="仿宋" w:hAnsi="仿宋" w:cs="仿宋" w:hint="eastAsia"/>
                <w:szCs w:val="21"/>
              </w:rPr>
              <w:lastRenderedPageBreak/>
              <w:t>种定义方式、药品管理成本分摊依据、药品计算方法设置、单收费材料计算方法设置、支持启用多院区设置。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支持维护加成率的维护。</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35</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DRG/DIP成本管理系统</w:t>
            </w:r>
          </w:p>
          <w:p w:rsidR="001648AA" w:rsidRPr="0015167A" w:rsidRDefault="001648AA" w:rsidP="001648AA">
            <w:pPr>
              <w:pStyle w:val="af4"/>
              <w:spacing w:after="0" w:line="276" w:lineRule="auto"/>
              <w:ind w:left="5250" w:firstLineChars="0" w:firstLine="0"/>
              <w:contextualSpacing/>
              <w:rPr>
                <w:rFonts w:ascii="仿宋" w:hAnsi="仿宋" w:cs="仿宋"/>
              </w:rPr>
            </w:pPr>
            <w:r w:rsidRPr="0015167A">
              <w:rPr>
                <w:rFonts w:ascii="仿宋" w:hAnsi="仿宋" w:cs="仿宋" w:hint="eastAsia"/>
              </w:rPr>
              <w:t>基础数据维</w:t>
            </w:r>
            <w:r w:rsidRPr="0015167A">
              <w:rPr>
                <w:rFonts w:ascii="仿宋" w:hAnsi="仿宋" w:cs="仿宋" w:hint="eastAsia"/>
              </w:rPr>
              <w:lastRenderedPageBreak/>
              <w:t>护</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系统支持和其他相关业务系统建立接口，每月自动获取DRG/DIP成</w:t>
            </w:r>
            <w:r w:rsidRPr="0015167A">
              <w:rPr>
                <w:rFonts w:ascii="仿宋" w:eastAsia="仿宋" w:hAnsi="仿宋" w:cs="仿宋" w:hint="eastAsia"/>
                <w:szCs w:val="21"/>
              </w:rPr>
              <w:t>本核算所需的病案首页数据、病例分组情况、费用结算明细、项目成本数据，若无法建立接口，系统支持按照模板导入数据。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支持科室、项目、DRG/DIP成本核算数据同源，与科室成本核算共用患者收费明细数据。</w:t>
            </w:r>
          </w:p>
          <w:p w:rsidR="001648AA" w:rsidRPr="0015167A" w:rsidRDefault="001648AA" w:rsidP="0037163A">
            <w:pPr>
              <w:numPr>
                <w:ilvl w:val="0"/>
                <w:numId w:val="22"/>
              </w:numPr>
              <w:spacing w:line="276" w:lineRule="auto"/>
              <w:contextualSpacing/>
              <w:rPr>
                <w:rFonts w:ascii="仿宋" w:eastAsia="仿宋" w:hAnsi="仿宋" w:cs="仿宋"/>
                <w:spacing w:val="6"/>
                <w:szCs w:val="21"/>
              </w:rPr>
            </w:pPr>
            <w:r w:rsidRPr="0015167A">
              <w:rPr>
                <w:rFonts w:ascii="仿宋" w:eastAsia="仿宋" w:hAnsi="仿宋" w:cs="仿宋" w:hint="eastAsia"/>
                <w:szCs w:val="21"/>
              </w:rPr>
              <w:t>支持接入患者DRG/DIP</w:t>
            </w:r>
            <w:r w:rsidRPr="0015167A">
              <w:rPr>
                <w:rFonts w:ascii="仿宋" w:eastAsia="仿宋" w:hAnsi="仿宋" w:cs="仿宋" w:hint="eastAsia"/>
                <w:spacing w:val="6"/>
                <w:szCs w:val="21"/>
              </w:rPr>
              <w:t>结算数据，用实际结算数据与患者成本形成对比，形成真实的收入与成本分析。</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36</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076B95">
            <w:pPr>
              <w:spacing w:line="276" w:lineRule="auto"/>
              <w:contextualSpacing/>
              <w:rPr>
                <w:rFonts w:ascii="仿宋" w:eastAsia="仿宋" w:hAnsi="仿宋" w:cs="仿宋"/>
                <w:szCs w:val="21"/>
                <w:lang w:eastAsia="en-US"/>
              </w:rPr>
            </w:pPr>
            <w:r w:rsidRPr="0015167A">
              <w:rPr>
                <w:rFonts w:ascii="仿宋" w:eastAsia="仿宋" w:hAnsi="仿宋" w:cs="仿宋" w:hint="eastAsia"/>
                <w:szCs w:val="21"/>
                <w:lang w:eastAsia="en-US"/>
              </w:rPr>
              <w:t>成本计算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lang w:eastAsia="en-US"/>
              </w:rPr>
              <w:t>支持按任意时间段定义</w:t>
            </w:r>
            <w:r w:rsidRPr="0015167A">
              <w:rPr>
                <w:rFonts w:ascii="仿宋" w:eastAsia="仿宋" w:hAnsi="仿宋" w:cs="仿宋" w:hint="eastAsia"/>
                <w:szCs w:val="21"/>
              </w:rPr>
              <w:t>DRG/DIP</w:t>
            </w:r>
            <w:r w:rsidRPr="0015167A">
              <w:rPr>
                <w:rFonts w:ascii="仿宋" w:eastAsia="仿宋" w:hAnsi="仿宋" w:cs="仿宋" w:hint="eastAsia"/>
                <w:szCs w:val="21"/>
                <w:lang w:eastAsia="en-US"/>
              </w:rPr>
              <w:t>成本核算方案，进行</w:t>
            </w:r>
            <w:r w:rsidRPr="0015167A">
              <w:rPr>
                <w:rFonts w:ascii="仿宋" w:eastAsia="仿宋" w:hAnsi="仿宋" w:cs="仿宋" w:hint="eastAsia"/>
                <w:szCs w:val="21"/>
              </w:rPr>
              <w:t>DRG/DIP</w:t>
            </w:r>
            <w:r w:rsidRPr="0015167A">
              <w:rPr>
                <w:rFonts w:ascii="仿宋" w:eastAsia="仿宋" w:hAnsi="仿宋" w:cs="仿宋" w:hint="eastAsia"/>
                <w:szCs w:val="21"/>
                <w:lang w:eastAsia="en-US"/>
              </w:rPr>
              <w:t>成本核算。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支持同一时间段的DRG/DIP成本核算按不同的项目成本版本进行灵活核算。</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DRG/DIP</w:t>
            </w:r>
            <w:r w:rsidRPr="0015167A">
              <w:rPr>
                <w:rFonts w:ascii="仿宋" w:eastAsia="仿宋" w:hAnsi="仿宋" w:cs="仿宋" w:hint="eastAsia"/>
                <w:szCs w:val="21"/>
                <w:lang w:eastAsia="en-US"/>
              </w:rPr>
              <w:t>成本计算完成，支持从全院医疗收入与成本、门诊收入与成本、住院收入与成本，</w:t>
            </w:r>
            <w:r w:rsidRPr="0015167A">
              <w:rPr>
                <w:rFonts w:ascii="仿宋" w:eastAsia="仿宋" w:hAnsi="仿宋" w:cs="仿宋" w:hint="eastAsia"/>
                <w:szCs w:val="21"/>
              </w:rPr>
              <w:t>DRG/DIP</w:t>
            </w:r>
            <w:r w:rsidRPr="0015167A">
              <w:rPr>
                <w:rFonts w:ascii="仿宋" w:eastAsia="仿宋" w:hAnsi="仿宋" w:cs="仿宋" w:hint="eastAsia"/>
                <w:szCs w:val="21"/>
                <w:lang w:eastAsia="en-US"/>
              </w:rPr>
              <w:t>患者收入与成本、非</w:t>
            </w:r>
            <w:r w:rsidRPr="0015167A">
              <w:rPr>
                <w:rFonts w:ascii="仿宋" w:eastAsia="仿宋" w:hAnsi="仿宋" w:cs="仿宋" w:hint="eastAsia"/>
                <w:szCs w:val="21"/>
              </w:rPr>
              <w:t>DRG/DIP</w:t>
            </w:r>
            <w:r w:rsidRPr="0015167A">
              <w:rPr>
                <w:rFonts w:ascii="仿宋" w:eastAsia="仿宋" w:hAnsi="仿宋" w:cs="仿宋" w:hint="eastAsia"/>
                <w:szCs w:val="21"/>
                <w:lang w:eastAsia="en-US"/>
              </w:rPr>
              <w:t>患者收入与成本的平衡性和</w:t>
            </w:r>
            <w:r w:rsidRPr="0015167A">
              <w:rPr>
                <w:rFonts w:ascii="仿宋" w:eastAsia="仿宋" w:hAnsi="仿宋" w:cs="仿宋" w:hint="eastAsia"/>
                <w:szCs w:val="21"/>
              </w:rPr>
              <w:t>DRG/DIP</w:t>
            </w:r>
            <w:r w:rsidRPr="0015167A">
              <w:rPr>
                <w:rFonts w:ascii="仿宋" w:eastAsia="仿宋" w:hAnsi="仿宋" w:cs="仿宋" w:hint="eastAsia"/>
                <w:szCs w:val="21"/>
                <w:lang w:eastAsia="en-US"/>
              </w:rPr>
              <w:t>成本的同比变化两个方面进行校验。</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支持病人个案成本核算，按照每份病历采集信</w:t>
            </w:r>
            <w:r w:rsidRPr="0015167A">
              <w:rPr>
                <w:rFonts w:ascii="仿宋" w:eastAsia="仿宋" w:hAnsi="仿宋" w:cs="仿宋" w:hint="eastAsia"/>
                <w:szCs w:val="21"/>
              </w:rPr>
              <w:lastRenderedPageBreak/>
              <w:t>息区分每份病历消耗的医疗服务项目、药品和单收费材料成本。其中医疗服务项目成本应首先采用科室的核算结果，涉及医院公用的医疗技术服务成本可以采用医技科室的核算结果。药品和单收费材料成本按照加成率反推方式核算。</w:t>
            </w:r>
            <w:r w:rsidRPr="0015167A">
              <w:rPr>
                <w:rFonts w:ascii="仿宋" w:eastAsia="仿宋" w:hAnsi="仿宋" w:cs="仿宋" w:hint="eastAsia"/>
                <w:szCs w:val="21"/>
                <w:lang w:eastAsia="en-US"/>
              </w:rPr>
              <w:t>将上述成本进行叠加，形成每病历实际成本。</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支持科室级DRG/DIP病组成本核算，将病人成本在科室层面按病种进行汇总，形成科室级DRG/DIP病组总成本，科室级</w:t>
            </w:r>
            <w:r w:rsidRPr="0015167A">
              <w:rPr>
                <w:rFonts w:ascii="仿宋" w:eastAsia="仿宋" w:hAnsi="仿宋" w:cs="仿宋" w:hint="eastAsia"/>
                <w:spacing w:val="6"/>
                <w:szCs w:val="21"/>
              </w:rPr>
              <w:t>DRG/DIP病组总成本等于科室该病种出院病人成本之和，科室级DRG/DIP病组单位成本等于科室级病种总成本除以科室病种病人数。</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支持院级DRG/DIP病组成本核算，将病人成本在全面层面</w:t>
            </w:r>
            <w:r w:rsidRPr="0015167A">
              <w:rPr>
                <w:rFonts w:ascii="仿宋" w:eastAsia="仿宋" w:hAnsi="仿宋" w:cs="仿宋" w:hint="eastAsia"/>
                <w:szCs w:val="21"/>
              </w:rPr>
              <w:t>按DRG/DIP病组进行汇总，形成院级DRG/DIP病组总成本，院级DRG/DIP病组总成本等于全院该病种出院病人成本之和，院级DRG/DIP病组单位成本等于院级病种总成本除以全院病种病人数。</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支持在成本发布前，可以反复修改方案并进行核算，数据发布后，对核算结果进行锁定，便后后续</w:t>
            </w:r>
            <w:r w:rsidRPr="0015167A">
              <w:rPr>
                <w:rFonts w:ascii="仿宋" w:eastAsia="仿宋" w:hAnsi="仿宋" w:cs="仿宋" w:hint="eastAsia"/>
                <w:szCs w:val="21"/>
              </w:rPr>
              <w:lastRenderedPageBreak/>
              <w:t>的数据查询、统计与</w:t>
            </w:r>
            <w:r w:rsidRPr="0015167A">
              <w:rPr>
                <w:rFonts w:ascii="仿宋" w:eastAsia="仿宋" w:hAnsi="仿宋" w:cs="仿宋" w:hint="eastAsia"/>
                <w:spacing w:val="6"/>
                <w:szCs w:val="21"/>
              </w:rPr>
              <w:t>分析。</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37</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成本报表</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满足</w:t>
            </w:r>
            <w:r w:rsidRPr="0015167A">
              <w:rPr>
                <w:rFonts w:ascii="仿宋" w:eastAsia="仿宋" w:hAnsi="仿宋" w:cs="仿宋" w:hint="eastAsia"/>
                <w:szCs w:val="21"/>
              </w:rPr>
              <w:t>《公立医院成本核算指导手册》国卫办财务函(2023)377号文件中要求的公立医院DRG/DIP成本报表。</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支持DRG/DIP成本盈亏分析，从全院病例数、入组情况、及盈亏整体情况，从各科室病例数、入组情况、及盈亏整体情况，从各MDC病例数、入组情况、及盈亏整体情况，从全院及各科室，各个权重段的盈亏情况。</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支持DRG/DIP成本收益分析，从全院角度对各个DRG/DIP的收入、成本、收益情况进行分析以及从科室角度对各个DRG/DIP的收入、成本、收益情况进行分析。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支持DRG/DIP成本趋势分析，从全院、科室、责任医师三个角度，对具体DRG/DIP组的病例数、病例数占比、平</w:t>
            </w:r>
            <w:r w:rsidRPr="0015167A">
              <w:rPr>
                <w:rFonts w:ascii="仿宋" w:eastAsia="仿宋" w:hAnsi="仿宋" w:cs="仿宋" w:hint="eastAsia"/>
                <w:spacing w:val="6"/>
                <w:szCs w:val="21"/>
              </w:rPr>
              <w:t>均住院日、例均收入、例均成本、例均结余的</w:t>
            </w:r>
            <w:r w:rsidRPr="0015167A">
              <w:rPr>
                <w:rFonts w:ascii="仿宋" w:eastAsia="仿宋" w:hAnsi="仿宋" w:cs="仿宋" w:hint="eastAsia"/>
                <w:szCs w:val="21"/>
              </w:rPr>
              <w:t>变化趋势进行分析。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支持DRG/DIP成本构</w:t>
            </w:r>
            <w:r w:rsidRPr="0015167A">
              <w:rPr>
                <w:rFonts w:ascii="仿宋" w:eastAsia="仿宋" w:hAnsi="仿宋" w:cs="仿宋" w:hint="eastAsia"/>
                <w:szCs w:val="21"/>
              </w:rPr>
              <w:lastRenderedPageBreak/>
              <w:t>成分析，从全院、科室、责任医师三个角度，对DRG/DIP病组的人员经费、药品成本、材料成本、固定资产折旧、无形资产摊销、其他费用的金额及占比进行分析。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支持DRG/DIP成本控制分析，按收入排名、病例数排名对DRG/DIP病组的病例数、平均住院日、收入支持从院级DRG/DIP病组成本的结果入手，从DRG/DIP病组下的病种、项目分类、医生、空间维度对具体的成本进行</w:t>
            </w:r>
            <w:r w:rsidRPr="0015167A">
              <w:rPr>
                <w:rFonts w:ascii="仿宋" w:eastAsia="仿宋" w:hAnsi="仿宋" w:cs="仿宋" w:hint="eastAsia"/>
                <w:spacing w:val="6"/>
                <w:szCs w:val="21"/>
              </w:rPr>
              <w:t>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支持从</w:t>
            </w:r>
            <w:r w:rsidRPr="0015167A">
              <w:rPr>
                <w:rFonts w:ascii="仿宋" w:eastAsia="仿宋" w:hAnsi="仿宋" w:cs="仿宋" w:hint="eastAsia"/>
                <w:szCs w:val="21"/>
              </w:rPr>
              <w:t>科室级DRG/DIP病组成本的结果入手，从DRG/DIP病组下的病种、项目分类、医生、空间维度、成本明细对具体的成本进行分析。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支持直接从病人的核算结果入手，按收费分类对其收费、成本、收益进行逐级分析，并从收费分类挖掘到具体的项目，也可以直接对病人开展的具体医疗服务项目成本进行分析。</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所有报表均支</w:t>
            </w:r>
            <w:r w:rsidRPr="0015167A">
              <w:rPr>
                <w:rFonts w:ascii="仿宋" w:eastAsia="仿宋" w:hAnsi="仿宋" w:cs="仿宋" w:hint="eastAsia"/>
                <w:spacing w:val="6"/>
                <w:szCs w:val="21"/>
              </w:rPr>
              <w:t>持按excel、版式文件、csv等格式进行导出。</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38</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分析报</w:t>
            </w:r>
            <w:r w:rsidRPr="0015167A">
              <w:rPr>
                <w:rFonts w:ascii="仿宋" w:hAnsi="仿宋" w:cs="仿宋" w:hint="eastAsia"/>
                <w:lang w:eastAsia="en-US"/>
              </w:rPr>
              <w:lastRenderedPageBreak/>
              <w:t>告</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支持根据内</w:t>
            </w:r>
            <w:r w:rsidRPr="0015167A">
              <w:rPr>
                <w:rFonts w:ascii="仿宋" w:eastAsia="仿宋" w:hAnsi="仿宋" w:cs="仿宋" w:hint="eastAsia"/>
                <w:szCs w:val="21"/>
              </w:rPr>
              <w:t>置报告模板地对指定期间内的成本核算结果数据生成WORD分析报告，并进行查询和下载。</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rPr>
              <w:t>支持对报告</w:t>
            </w:r>
            <w:r w:rsidRPr="0015167A">
              <w:rPr>
                <w:rFonts w:ascii="仿宋" w:eastAsia="仿宋" w:hAnsi="仿宋" w:cs="仿宋" w:hint="eastAsia"/>
                <w:spacing w:val="6"/>
                <w:szCs w:val="21"/>
              </w:rPr>
              <w:t>模板按照医院的需求进行个性化设计。</w:t>
            </w:r>
          </w:p>
        </w:tc>
      </w:tr>
      <w:tr w:rsidR="001648AA" w:rsidRPr="0015167A" w:rsidTr="00076B95">
        <w:trPr>
          <w:trHeight w:val="643"/>
        </w:trPr>
        <w:tc>
          <w:tcPr>
            <w:tcW w:w="426" w:type="pct"/>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bCs/>
              </w:rPr>
            </w:pPr>
            <w:r w:rsidRPr="0015167A">
              <w:rPr>
                <w:rFonts w:ascii="仿宋" w:hAnsi="仿宋" w:cs="仿宋" w:hint="eastAsia"/>
                <w:bCs/>
              </w:rPr>
              <w:lastRenderedPageBreak/>
              <w:t>39</w:t>
            </w:r>
          </w:p>
        </w:tc>
        <w:tc>
          <w:tcPr>
            <w:tcW w:w="914" w:type="pct"/>
            <w:vMerge/>
            <w:shd w:val="clear" w:color="auto" w:fill="FFFFFF"/>
            <w:vAlign w:val="center"/>
          </w:tcPr>
          <w:p w:rsidR="001648AA" w:rsidRPr="0015167A" w:rsidRDefault="001648AA" w:rsidP="001648AA">
            <w:pPr>
              <w:pStyle w:val="af4"/>
              <w:spacing w:after="0" w:line="276" w:lineRule="auto"/>
              <w:ind w:left="5250" w:firstLineChars="0" w:firstLine="0"/>
              <w:contextualSpacing/>
              <w:rPr>
                <w:rFonts w:ascii="仿宋" w:hAnsi="仿宋" w:cs="仿宋"/>
              </w:rPr>
            </w:pPr>
          </w:p>
        </w:tc>
        <w:tc>
          <w:tcPr>
            <w:tcW w:w="3658" w:type="pct"/>
            <w:shd w:val="clear" w:color="auto" w:fill="FFFFFF"/>
          </w:tcPr>
          <w:p w:rsidR="001648AA" w:rsidRPr="0015167A" w:rsidRDefault="001648AA" w:rsidP="001648AA">
            <w:pPr>
              <w:pStyle w:val="af4"/>
              <w:spacing w:after="0" w:line="276" w:lineRule="auto"/>
              <w:ind w:left="5250" w:firstLineChars="0" w:firstLine="0"/>
              <w:contextualSpacing/>
              <w:rPr>
                <w:rFonts w:ascii="仿宋" w:hAnsi="仿宋" w:cs="仿宋"/>
                <w:lang w:eastAsia="en-US"/>
              </w:rPr>
            </w:pPr>
            <w:r w:rsidRPr="0015167A">
              <w:rPr>
                <w:rFonts w:ascii="仿宋" w:hAnsi="仿宋" w:cs="仿宋" w:hint="eastAsia"/>
                <w:lang w:eastAsia="en-US"/>
              </w:rPr>
              <w:t>基础设置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pacing w:val="6"/>
                <w:szCs w:val="21"/>
              </w:rPr>
              <w:t>支持DRG</w:t>
            </w:r>
            <w:r w:rsidRPr="0015167A">
              <w:rPr>
                <w:rFonts w:ascii="仿宋" w:eastAsia="仿宋" w:hAnsi="仿宋" w:cs="仿宋" w:hint="eastAsia"/>
                <w:szCs w:val="21"/>
              </w:rPr>
              <w:t>/DIP成本核算相关的参数设置。包括：药品管理成本分摊依据、支持设置病历差异范围值、药品计算方法设置、DRG/DIP单收费材料计算方法设置、支持启用多院区设置。</w:t>
            </w:r>
          </w:p>
          <w:p w:rsidR="001648AA" w:rsidRPr="0015167A" w:rsidRDefault="001648AA" w:rsidP="0037163A">
            <w:pPr>
              <w:numPr>
                <w:ilvl w:val="0"/>
                <w:numId w:val="22"/>
              </w:numPr>
              <w:spacing w:line="276" w:lineRule="auto"/>
              <w:contextualSpacing/>
              <w:rPr>
                <w:rFonts w:ascii="仿宋" w:eastAsia="仿宋" w:hAnsi="仿宋" w:cs="仿宋"/>
                <w:szCs w:val="21"/>
              </w:rPr>
            </w:pPr>
            <w:r w:rsidRPr="0015167A">
              <w:rPr>
                <w:rFonts w:ascii="仿宋" w:eastAsia="仿宋" w:hAnsi="仿宋" w:cs="仿宋" w:hint="eastAsia"/>
                <w:szCs w:val="21"/>
                <w:lang w:eastAsia="en-US"/>
              </w:rPr>
              <w:t>支持维护加成率。</w:t>
            </w:r>
          </w:p>
        </w:tc>
      </w:tr>
    </w:tbl>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儿科专科专病数据库系统</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12.1专病专科数据治理</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12.1.1专科专病数据集成服务</w:t>
      </w:r>
    </w:p>
    <w:p w:rsidR="001648AA" w:rsidRPr="0015167A" w:rsidRDefault="001648AA" w:rsidP="001648AA">
      <w:pPr>
        <w:adjustRightInd w:val="0"/>
        <w:spacing w:line="276" w:lineRule="auto"/>
        <w:ind w:firstLine="482"/>
        <w:contextualSpacing/>
        <w:rPr>
          <w:rFonts w:ascii="仿宋" w:eastAsia="仿宋" w:hAnsi="仿宋" w:cs="仿宋"/>
          <w:szCs w:val="21"/>
        </w:rPr>
      </w:pPr>
      <w:r w:rsidRPr="0015167A">
        <w:rPr>
          <w:rFonts w:ascii="仿宋" w:eastAsia="仿宋" w:hAnsi="仿宋" w:cs="仿宋" w:hint="eastAsia"/>
          <w:szCs w:val="21"/>
        </w:rPr>
        <w:t>基于分布式技术框架，采用大数据存储技术，支持并行计算基础架构，具备大数据存储访问及分布式计算任务调度的能力；</w:t>
      </w:r>
    </w:p>
    <w:p w:rsidR="001648AA" w:rsidRPr="0015167A" w:rsidRDefault="001648AA" w:rsidP="001648AA">
      <w:pPr>
        <w:adjustRightInd w:val="0"/>
        <w:spacing w:line="276" w:lineRule="auto"/>
        <w:ind w:firstLine="482"/>
        <w:contextualSpacing/>
        <w:rPr>
          <w:rFonts w:ascii="仿宋" w:eastAsia="仿宋" w:hAnsi="仿宋" w:cs="仿宋"/>
          <w:szCs w:val="21"/>
        </w:rPr>
      </w:pPr>
      <w:r w:rsidRPr="0015167A">
        <w:rPr>
          <w:rFonts w:ascii="仿宋" w:eastAsia="仿宋" w:hAnsi="仿宋" w:cs="仿宋" w:hint="eastAsia"/>
          <w:szCs w:val="21"/>
        </w:rPr>
        <w:t>采用基于容器的微服务架构部署，以微服务的形式进行封装，实现服务本身的高弹性和水平可扩展；</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采用分布式搜索引擎技术，实现数据的快速查询及调阅，实现全院范围数据的秒级检索；</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支持通过数据库同步技术和ETL技术，在不影响医院原始生产业务数据库的情况下，对数据进行抽取、同步、汇集，实现针对医院多源异构数据的实时采集和汇聚；</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采用机器学习和人工智能技术对数据进行数据标准化、结构化等处理；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提供平台集群的安装部署服务，并保障平台的稳定运行，实现无人值守7×24小时监</w:t>
      </w:r>
      <w:r w:rsidRPr="0015167A">
        <w:rPr>
          <w:rFonts w:ascii="仿宋" w:eastAsia="仿宋" w:hAnsi="仿宋" w:cs="仿宋" w:hint="eastAsia"/>
          <w:szCs w:val="21"/>
        </w:rPr>
        <w:lastRenderedPageBreak/>
        <w:t>控。</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12.1.2专病专科数据治理范围</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儿科专科专病数据库进行专病字段的治理以完成更深度的疾病治理。具体包括患者模型构建、专病数据模型及治理模型构建和专病字段治理。</w:t>
      </w:r>
    </w:p>
    <w:p w:rsidR="001648AA" w:rsidRPr="0015167A" w:rsidRDefault="001648AA" w:rsidP="0037163A">
      <w:pPr>
        <w:pStyle w:val="afb"/>
        <w:numPr>
          <w:ilvl w:val="0"/>
          <w:numId w:val="23"/>
        </w:numPr>
        <w:spacing w:before="312" w:line="276" w:lineRule="auto"/>
        <w:ind w:firstLineChars="0" w:firstLine="220"/>
        <w:contextualSpacing/>
        <w:rPr>
          <w:rFonts w:ascii="仿宋" w:eastAsia="仿宋" w:hAnsi="仿宋" w:cs="仿宋"/>
          <w:szCs w:val="21"/>
        </w:rPr>
      </w:pPr>
      <w:r w:rsidRPr="0015167A">
        <w:rPr>
          <w:rFonts w:ascii="仿宋" w:eastAsia="仿宋" w:hAnsi="仿宋" w:cs="仿宋" w:hint="eastAsia"/>
          <w:szCs w:val="21"/>
        </w:rPr>
        <w:t>支持将全院26个（加新增专业）的科室分别建设专科基础数据库。</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基础数据库重点字段如下：</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患者人口学信息</w:t>
      </w:r>
      <w:r w:rsidRPr="0015167A">
        <w:rPr>
          <w:rFonts w:ascii="仿宋" w:eastAsia="仿宋" w:hAnsi="仿宋" w:cs="仿宋" w:hint="eastAsia"/>
          <w:szCs w:val="21"/>
        </w:rPr>
        <w:t>：就诊科室名称、本人姓名、性别、民族、国籍、籍贯省(区、市)、籍贯市、现住址省(区、市)、、ABO血型、RH血型。</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就诊记录</w:t>
      </w:r>
      <w:r w:rsidRPr="0015167A">
        <w:rPr>
          <w:rFonts w:ascii="仿宋" w:eastAsia="仿宋" w:hAnsi="仿宋" w:cs="仿宋" w:hint="eastAsia"/>
          <w:szCs w:val="21"/>
        </w:rPr>
        <w:t>：就诊类型、就诊/入院日期、就诊/入院科室编码、就诊/入院科室、就诊/主治医师、主诊断、主诊断ICD10名称、主诊断ICD10编码、入院途径、出院日期、出院科室、是否转科、住院就诊号、病案诊断信息、主诊断、入院途径、出院日期、出院科室、离院方式。</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病历信息</w:t>
      </w:r>
      <w:r w:rsidRPr="0015167A">
        <w:rPr>
          <w:rFonts w:ascii="仿宋" w:eastAsia="仿宋" w:hAnsi="仿宋" w:cs="仿宋" w:hint="eastAsia"/>
          <w:szCs w:val="21"/>
        </w:rPr>
        <w:t>：入院时间、主诉、现病史、现病史阳性症状体征、既往史、是否有既往疾病史、既往疾病名称、是否有传染病史、既往传染病名称、个人史、家族史、月经婚育史、体格检查、入院日期、出院日期、入院情况、专科检查、辅助检查、入院时间、阳性症状体征。</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检查</w:t>
      </w:r>
      <w:r w:rsidRPr="0015167A">
        <w:rPr>
          <w:rFonts w:ascii="仿宋" w:eastAsia="仿宋" w:hAnsi="仿宋" w:cs="仿宋" w:hint="eastAsia"/>
          <w:szCs w:val="21"/>
        </w:rPr>
        <w:t>：检查日期、检查编号、检查类型、检查名称(原值)、检查名称(归一)、检查部位、检查所见、检查结论、分组名称。</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微生物检验和药敏试验</w:t>
      </w:r>
      <w:r w:rsidRPr="0015167A">
        <w:rPr>
          <w:rFonts w:ascii="仿宋" w:eastAsia="仿宋" w:hAnsi="仿宋" w:cs="仿宋" w:hint="eastAsia"/>
          <w:szCs w:val="21"/>
        </w:rPr>
        <w:t>：检验日期、检验套餐名称、诊断名称、标本名称、标本采集日期、报告时间、培养结果、微生物名称、药物名称、敏感度、最低抑菌浓度、耐药类型、同报告单ID。</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病理</w:t>
      </w:r>
      <w:r w:rsidRPr="0015167A">
        <w:rPr>
          <w:rFonts w:ascii="仿宋" w:eastAsia="仿宋" w:hAnsi="仿宋" w:cs="仿宋" w:hint="eastAsia"/>
          <w:szCs w:val="21"/>
        </w:rPr>
        <w:t>：病理申请号、病理检查编号、检查日期、检查名称、取材部位、取材所见、病理所见、病理结论、免疫组化结果、分组名称、同报告单id。</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检验</w:t>
      </w:r>
      <w:r w:rsidRPr="0015167A">
        <w:rPr>
          <w:rFonts w:ascii="仿宋" w:eastAsia="仿宋" w:hAnsi="仿宋" w:cs="仿宋" w:hint="eastAsia"/>
          <w:szCs w:val="21"/>
        </w:rPr>
        <w:t>：检验日期、检验项目名称(原值)、检验项目名称(归一)、检验定性结果、检验定量结果、检验定量结果单位、检验定性定量结果、正常高值、</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正常低值、正常参考值范围、检验异常标示、检验套餐名称、检验标本名称、分组名称。</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医嘱</w:t>
      </w:r>
      <w:r w:rsidRPr="0015167A">
        <w:rPr>
          <w:rFonts w:ascii="仿宋" w:eastAsia="仿宋" w:hAnsi="仿宋" w:cs="仿宋" w:hint="eastAsia"/>
          <w:szCs w:val="21"/>
        </w:rPr>
        <w:t>：开立时间、开始时间、结束时间、同组标识、药品名称(原值)、药物商品名、药物通用名、药物成分名、药物化学分类(ATC分类4级)、药物药理学分类(ATC分类3级)、药物治疗学分类(ATC分类2级)、药物类别、药物剂型、药物规格、单次剂量、单次剂量单位、用药频次、给药途径、嘱托、使用总量、使用总量单位、长期/临时/出院带药、医嘱状态、医嘱来源、开立科室、开立者。</w:t>
      </w:r>
    </w:p>
    <w:p w:rsidR="001648AA" w:rsidRPr="0015167A" w:rsidRDefault="001648AA" w:rsidP="001648AA">
      <w:pPr>
        <w:spacing w:line="276" w:lineRule="auto"/>
        <w:ind w:left="480" w:firstLineChars="200" w:firstLine="422"/>
        <w:contextualSpacing/>
        <w:rPr>
          <w:rFonts w:ascii="仿宋" w:eastAsia="仿宋" w:hAnsi="仿宋" w:cs="仿宋"/>
          <w:b/>
          <w:szCs w:val="21"/>
        </w:rPr>
      </w:pPr>
      <w:r w:rsidRPr="0015167A">
        <w:rPr>
          <w:rFonts w:ascii="仿宋" w:eastAsia="仿宋" w:hAnsi="仿宋" w:cs="仿宋" w:hint="eastAsia"/>
          <w:b/>
          <w:szCs w:val="21"/>
        </w:rPr>
        <w:t>诊断：</w:t>
      </w:r>
      <w:r w:rsidRPr="0015167A">
        <w:rPr>
          <w:rFonts w:ascii="仿宋" w:eastAsia="仿宋" w:hAnsi="仿宋" w:cs="仿宋" w:hint="eastAsia"/>
          <w:szCs w:val="21"/>
        </w:rPr>
        <w:t>诊断日期、诊断类型、诊断名称、诊断ICD10名称、诊断ICD10编码、诊断顺位、诊断医生、诊断来源</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治疗：</w:t>
      </w:r>
      <w:r w:rsidRPr="0015167A">
        <w:rPr>
          <w:rFonts w:ascii="仿宋" w:eastAsia="仿宋" w:hAnsi="仿宋" w:cs="仿宋" w:hint="eastAsia"/>
          <w:szCs w:val="21"/>
        </w:rPr>
        <w:t>手术开始时间、手术结束时间、手术名称、手术过程描述、麻醉方法、术前诊断、术中诊断、术后诊断、手术时长(分钟)、术后住院天数、术中出血量(ml)、是否术中输血、分组名称。</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t>随访：</w:t>
      </w:r>
      <w:r w:rsidRPr="0015167A">
        <w:rPr>
          <w:rFonts w:ascii="仿宋" w:eastAsia="仿宋" w:hAnsi="仿宋" w:cs="仿宋" w:hint="eastAsia"/>
          <w:szCs w:val="21"/>
        </w:rPr>
        <w:t>随访日期、随访方式、随访状态。</w:t>
      </w:r>
    </w:p>
    <w:p w:rsidR="001648AA" w:rsidRPr="0015167A" w:rsidRDefault="001648AA" w:rsidP="001648AA">
      <w:pPr>
        <w:spacing w:line="276" w:lineRule="auto"/>
        <w:ind w:left="480" w:firstLineChars="200" w:firstLine="422"/>
        <w:contextualSpacing/>
        <w:rPr>
          <w:rFonts w:ascii="仿宋" w:eastAsia="仿宋" w:hAnsi="仿宋" w:cs="仿宋"/>
          <w:szCs w:val="21"/>
        </w:rPr>
      </w:pPr>
      <w:r w:rsidRPr="0015167A">
        <w:rPr>
          <w:rFonts w:ascii="仿宋" w:eastAsia="仿宋" w:hAnsi="仿宋" w:cs="仿宋" w:hint="eastAsia"/>
          <w:b/>
          <w:szCs w:val="21"/>
        </w:rPr>
        <w:lastRenderedPageBreak/>
        <w:t>重点事件</w:t>
      </w:r>
      <w:r w:rsidRPr="0015167A">
        <w:rPr>
          <w:rFonts w:ascii="仿宋" w:eastAsia="仿宋" w:hAnsi="仿宋" w:cs="仿宋" w:hint="eastAsia"/>
          <w:szCs w:val="21"/>
        </w:rPr>
        <w:t>：基线资料收集时间、是否有既往疾病史、既往疾病名称、是否有手术史、是否吸烟史、是否饮酒史、是否有家族恶性肿瘤史、首次本院诊断时间、是否于本院首诊、首次诊断时间(含外院)、首诊年龄(岁)、首诊年龄(月)、首诊年龄(天)。</w:t>
      </w:r>
    </w:p>
    <w:p w:rsidR="001648AA" w:rsidRPr="0015167A" w:rsidRDefault="001648AA" w:rsidP="0037163A">
      <w:pPr>
        <w:pStyle w:val="afb"/>
        <w:numPr>
          <w:ilvl w:val="0"/>
          <w:numId w:val="23"/>
        </w:numPr>
        <w:spacing w:before="312" w:line="276" w:lineRule="auto"/>
        <w:ind w:firstLineChars="0" w:firstLine="220"/>
        <w:contextualSpacing/>
        <w:rPr>
          <w:rFonts w:ascii="仿宋" w:eastAsia="仿宋" w:hAnsi="仿宋" w:cs="仿宋"/>
          <w:szCs w:val="21"/>
        </w:rPr>
      </w:pPr>
      <w:r w:rsidRPr="0015167A">
        <w:rPr>
          <w:rFonts w:ascii="仿宋" w:eastAsia="仿宋" w:hAnsi="仿宋" w:cs="仿宋" w:hint="eastAsia"/>
          <w:szCs w:val="21"/>
        </w:rPr>
        <w:t xml:space="preserve"> 根据专科专病特征及科研要求，构建复杂结构化字段，总体不超过420个。重点专科专病包括：重症、呼吸、心血管、风湿、哮喘、内分泌、胸外等。</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重点专科专病疾病复杂结构化字段要求如下：</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变态反应科</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患者人口学信息：监护人姓名、监护人关系、监护人电话。</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家族疾病：鼻炎家族史、哮喘家族史、过敏家族史。</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门急诊记录：湿疹史、过敏性鼻炎史、食物过敏史、结核接触史、异物吸入史、症状发作频率、症状诱发因素、症状缓解方式、是否季节性发作、抗过敏药是否有效。</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儿科重症</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患者人口学信息：出生体重、出生胎龄(周)、是否早产。</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生命体征：测温部位、平均动脉压、血氧饱和度(%)。</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血流动力学监测：监测时间、有创动脉收缩压、有创动脉舒张压、中心静脉压(CVP)、心输出量(CO)、心脏指数(CI)、每搏量(SV)、每搏指数(SVI)、每搏变异率(SVV)、外周血管阻力指数(SVRI)、血管外肺水(EVLW)、全心舒张末容积(GEDV)。</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呼吸监测：监测时间、呼气末CO2(EtCO2)。</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温度监测：监测时间、鼻咽温(℃)、核心温(℃)。</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神经监护：监测时间、脑电双频指数(BIS)。</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危重评分：评估时间、小儿危重评分(PCIS)、营养风险筛查评分。</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高血压专病</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就诊信息：紫帽血序号。</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主诉阳性症状体征信息：血压升高时间(月)。</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家族疾病：高血压家族史。</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生命体征：腰围。</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四肢血压：检查时间、左上肢收缩压、左上肢舒张压、右上肢收缩压、右上肢舒张压、左下肢收缩压、左下肢舒张压、右下肢收缩压、右下肢舒张压。</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并发症：高血压视网膜病变、高血压肾损害、高血压心脏病。</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合并症：代谢综合征、中心性肥胖。</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肺炎</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病原学检测：七项呼吸道病原核酸检测、11种呼吸道病原核酸检测、呼吸道病原菌基因病理诊断十三项、细菌培养、真菌培养、结核培养、百日咳核酸检查。</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其他检查：过敏原检测结果。</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lastRenderedPageBreak/>
        <w:t>专科检查：发热程度、热型、咳嗽性质、咳嗽频率、咳嗽诱因、咳嗽规律、痰液性质、痰量、呼吸频率、呼吸费力程度、鼻翼扇动、喘息发作频率、发绀、鼻塞、流涕、咽痛、胸痛、皮肤黏膜、前囟、咽部充血、扁桃体肿大、颈部淋巴结、喉鸣、鼻粘膜充血肿胀、湿啰音、胸廓形态、三凹征、心脏听诊。</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支气管扩张症</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病原学检测：七项呼吸道病原核酸检测、11种呼吸道病原核酸检测、呼吸道病原菌基因病理诊断十三项、细菌培养、真菌培养、痰培养药敏、BALF病原体。</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肺功能：FEV</w:t>
      </w:r>
      <w:r w:rsidRPr="0015167A">
        <w:rPr>
          <w:rFonts w:ascii="Cambria Math" w:eastAsia="仿宋" w:hAnsi="Cambria Math" w:cs="Cambria Math"/>
          <w:szCs w:val="21"/>
        </w:rPr>
        <w:t>₁</w:t>
      </w:r>
      <w:r w:rsidRPr="0015167A">
        <w:rPr>
          <w:rFonts w:ascii="仿宋" w:eastAsia="仿宋" w:hAnsi="仿宋" w:cs="仿宋" w:hint="eastAsia"/>
          <w:szCs w:val="21"/>
        </w:rPr>
        <w:t>/FVC、RV/TLC、支气管舒张试验、弥散功能。</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专科检查：发热程度、热型、咳嗽性质、咳嗽诱因、痰液性质、痰量、呼吸频率、呼吸费力程度、鼻翼扇动、活动后气促、运动不耐受、静息时呼吸费力、喘息发作频率、喘息夜间或晨间加重、咯血量、咯血频率、咯血颜色、发绀、发绀类型、鼻塞、流涕、咽痛、胸痛、皮肤黏膜、前囟、湿啰音、湿啰音类型、喘鸣音、呼气相延长、胸廓形态、三凹征、杵状指(趾)。</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咳血</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病原学检测：七项呼吸道病原核酸检测、11种呼吸道病原核酸检测、呼吸道病原菌基因病理诊断十三项、细菌培养、真菌培养、痰培养药敏、结核分枝杆菌相关检查、BALF病原体。</w:t>
      </w:r>
    </w:p>
    <w:p w:rsidR="001648AA" w:rsidRPr="0015167A" w:rsidRDefault="001648AA" w:rsidP="001648AA">
      <w:pPr>
        <w:spacing w:line="276" w:lineRule="auto"/>
        <w:ind w:left="480" w:firstLineChars="200" w:firstLine="420"/>
        <w:contextualSpacing/>
        <w:jc w:val="left"/>
        <w:rPr>
          <w:rFonts w:ascii="仿宋" w:eastAsia="仿宋" w:hAnsi="仿宋" w:cs="仿宋"/>
          <w:szCs w:val="21"/>
        </w:rPr>
      </w:pPr>
      <w:r w:rsidRPr="0015167A">
        <w:rPr>
          <w:rFonts w:ascii="仿宋" w:eastAsia="仿宋" w:hAnsi="仿宋" w:cs="仿宋" w:hint="eastAsia"/>
          <w:szCs w:val="21"/>
        </w:rPr>
        <w:t>专科检查：热型、咳嗽性质、咳嗽诱因、痰液性质、痰量、呼吸频率、呼吸费力程度、鼻翼扇动、活动后气促、运动不耐受、静息时呼吸费力、喘息发作频率、喘息夜间或晨间加重、咯血量、咯血频率、咯血颜色、出血诱因、发绀、发绀类型、鼻塞、流涕、咽痛、胸痛、鼻出血、呕血、便血、皮肤黏膜、前囟、皮肤毛细血管扩张/蜘蛛痣、湿啰音、湿啰音类型、喘鸣音、呼气相延长、胸廓形态、三凹征、杵状指(趾)、心脏听诊、鼻腔口腔检查。</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闭塞性细支气管炎（BO）</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病原学检测：既往病原血清学或PCR。</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肺功能</w:t>
      </w:r>
      <w:r w:rsidRPr="0015167A">
        <w:rPr>
          <w:rFonts w:ascii="仿宋" w:eastAsia="仿宋" w:hAnsi="仿宋" w:cs="仿宋" w:hint="eastAsia"/>
          <w:szCs w:val="21"/>
        </w:rPr>
        <w:tab/>
        <w:t>：FEV</w:t>
      </w:r>
      <w:r w:rsidRPr="0015167A">
        <w:rPr>
          <w:rFonts w:ascii="Cambria Math" w:eastAsia="仿宋" w:hAnsi="Cambria Math" w:cs="Cambria Math"/>
          <w:szCs w:val="21"/>
        </w:rPr>
        <w:t>₁</w:t>
      </w:r>
      <w:r w:rsidRPr="0015167A">
        <w:rPr>
          <w:rFonts w:ascii="仿宋" w:eastAsia="仿宋" w:hAnsi="仿宋" w:cs="仿宋" w:hint="eastAsia"/>
          <w:szCs w:val="21"/>
        </w:rPr>
        <w:t>/FVC、RV/TLC、支气管舒张试验、REV1。</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其他检查：过敏原检测结果。</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对症治疗：祛痰治疗、氧疗。</w:t>
      </w:r>
    </w:p>
    <w:p w:rsidR="001648AA" w:rsidRPr="0015167A" w:rsidRDefault="001648AA" w:rsidP="001648AA">
      <w:pPr>
        <w:spacing w:line="276" w:lineRule="auto"/>
        <w:ind w:leftChars="200" w:left="420" w:firstLineChars="200" w:firstLine="420"/>
        <w:contextualSpacing/>
        <w:jc w:val="left"/>
        <w:rPr>
          <w:rFonts w:ascii="仿宋" w:eastAsia="仿宋" w:hAnsi="仿宋" w:cs="仿宋"/>
          <w:szCs w:val="21"/>
        </w:rPr>
      </w:pPr>
      <w:r w:rsidRPr="0015167A">
        <w:rPr>
          <w:rFonts w:ascii="仿宋" w:eastAsia="仿宋" w:hAnsi="仿宋" w:cs="仿宋" w:hint="eastAsia"/>
          <w:szCs w:val="21"/>
        </w:rPr>
        <w:t>专科检查：热型、咳嗽性质、咳嗽诱因、痰液性质、痰量、呼吸频率、呼吸费力程度、鼻翼扇动、活动后气促、运动不耐受、静息时呼吸费力、喘息发作频率、喘息夜间或晨间加重、发绀、发绀类型、鼻塞、流涕、咽痛、胸痛、皮肤黏膜、前囟、湿啰音、湿啰音类型、喘鸣音、呼气相延长、胸廓形态、三凹征、杵状指(趾)。</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晕厥</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生命体征：测温体位。</w:t>
      </w:r>
    </w:p>
    <w:p w:rsidR="001648AA" w:rsidRPr="0015167A" w:rsidRDefault="001648AA" w:rsidP="001648AA">
      <w:pPr>
        <w:spacing w:line="276" w:lineRule="auto"/>
        <w:ind w:left="480" w:firstLineChars="200" w:firstLine="420"/>
        <w:contextualSpacing/>
        <w:jc w:val="left"/>
        <w:rPr>
          <w:rFonts w:ascii="仿宋" w:eastAsia="仿宋" w:hAnsi="仿宋" w:cs="仿宋"/>
          <w:szCs w:val="21"/>
        </w:rPr>
      </w:pPr>
      <w:r w:rsidRPr="0015167A">
        <w:rPr>
          <w:rFonts w:ascii="仿宋" w:eastAsia="仿宋" w:hAnsi="仿宋" w:cs="仿宋" w:hint="eastAsia"/>
          <w:szCs w:val="21"/>
        </w:rPr>
        <w:t>门急诊记录：是否初次治疗晕厥、晕厥发作时间、晕厥诱发因素、晕厥发作频率、</w:t>
      </w:r>
      <w:r w:rsidRPr="0015167A">
        <w:rPr>
          <w:rFonts w:ascii="仿宋" w:eastAsia="仿宋" w:hAnsi="仿宋" w:cs="仿宋" w:hint="eastAsia"/>
          <w:szCs w:val="21"/>
        </w:rPr>
        <w:lastRenderedPageBreak/>
        <w:t>晕厥是否发作、晕厥发作症状评分、晕厥发作持续时间(分钟)、晕厥是否伴随抽搐、晕厥是否伴随二便失禁、晕厥是否伴随外伤、晕厥是否口吐白沫、晕厥后是否头晕、晕厥后是否乏力、晕厥后是否意识模糊。</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心内科通用疾病</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专科检验：高敏肌钙蛋白T、肌红蛋白、NT-proBNP、同型半胱氨酸。</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专科检查：冠脉超声-左主干内径、冠脉超声-前降支内径、冠脉超声-回旋支内径、冠脉超声-右冠脉内径、心脏超声-LVEF、心脏超声-LVFS、心脏超声-SV、心脏超声-CO、心脏超声-心腔内径、Holter-平均心率、Holter-最慢心率、Holter-最快心率、Holter-SDNN、Holter-HF、Holter-LF。</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胸科-实体瘤</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监护人信息：监护人姓名、监护人关系、监护人联系方式、监护人身份证号。</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主诉阳性症状体征信息：肺部听诊、心脏听诊、淋巴结肿大-部位、淋巴结肿大-大小、腹围、腹部触诊、腹部肿物触诊、肠鸣音听诊</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病理检查：肿瘤大小、脉管内瘤栓、骨髓病理涂片、骨髓穿刺、原发灶穿刺、根治术后病理-病理分型、根治术后病理-送检淋巴结数、根治术后病理-见肿瘤转移淋巴结数、根治术后病理-免疫组化结果(ki-67等)、FISH(11q23)、FISH(MYCN)。</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分期分级：INSS分期、COG危险度分级、INRG分期、INRG危险度分组。</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转移部位：是否有骨髓转移、是否有骨转移、是否有淋巴结转移、是否有肝转移、是否有皮肤转移、是否有脑转移、是否有其他部位转移。</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治疗期间评估：治疗期间评估-检验结果、治疗期间评估-检查结果。</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胸科-先天性肺气道畸形</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监护人信息：监护人姓名、监护人关系、监护人联系方式、监护人身份证号。</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孕期信息：孕期发现时间(孕周)、产检超声指标-病变大小、产检超声指标-肺头比。</w:t>
      </w:r>
    </w:p>
    <w:p w:rsidR="001648AA" w:rsidRPr="0015167A" w:rsidRDefault="001648AA" w:rsidP="001648AA">
      <w:pPr>
        <w:spacing w:line="276" w:lineRule="auto"/>
        <w:ind w:left="480" w:firstLineChars="200" w:firstLine="420"/>
        <w:contextualSpacing/>
        <w:jc w:val="left"/>
        <w:rPr>
          <w:rFonts w:ascii="仿宋" w:eastAsia="仿宋" w:hAnsi="仿宋" w:cs="仿宋"/>
          <w:szCs w:val="21"/>
        </w:rPr>
      </w:pPr>
      <w:r w:rsidRPr="0015167A">
        <w:rPr>
          <w:rFonts w:ascii="仿宋" w:eastAsia="仿宋" w:hAnsi="仿宋" w:cs="仿宋" w:hint="eastAsia"/>
          <w:szCs w:val="21"/>
        </w:rPr>
        <w:t>新生儿状态：胎次产次、孕周(出生时)、分娩方式、孕期异常情况、有无出生后窒息史、呼吸机使用情况。</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病案手术操作记录：是否有气胸、是否有胸腔积液、是否有肺不张、胸腔闭式引流管拔除时间。</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胸科-胸廓畸形</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监护人信息：监护人姓名、监护人关系、监护人联系方式、监护人身份证号。</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主诉阳性症状体征信息：肺部听诊、心脏听诊、脊柱形态-有无侧弯。</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病案手术操作记录</w:t>
      </w:r>
      <w:r w:rsidRPr="0015167A">
        <w:rPr>
          <w:rFonts w:ascii="仿宋" w:eastAsia="仿宋" w:hAnsi="仿宋" w:cs="仿宋" w:hint="eastAsia"/>
          <w:szCs w:val="21"/>
        </w:rPr>
        <w:tab/>
        <w:t>：置入钢板数量、置入钢板型号、下床时间、钢板取出时间、钢板取出前Haller指数。</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风湿</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lastRenderedPageBreak/>
        <w:t>入院记录：现病史阳性症状体征、有无皮疹、皮疹位置、是否发力。</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一般情况</w:t>
      </w:r>
      <w:r w:rsidRPr="0015167A">
        <w:rPr>
          <w:rFonts w:ascii="仿宋" w:eastAsia="仿宋" w:hAnsi="仿宋" w:cs="仿宋" w:hint="eastAsia"/>
          <w:szCs w:val="21"/>
        </w:rPr>
        <w:tab/>
        <w:t>：发育、营养、表情、体位、神志、呼吸、三凹征。</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皮肤粘膜：溃疡、水肿、皮下钙化。</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淋巴结肿大：淋巴结肿大。</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头部及五官是否异常：眼睑水肿、口腔溃疡。</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颈部：颈软、气管居中、颈静脉、甲状腺肿大。</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胸部：肺脏、啰音、心脏、血管。</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腹部：腹部、腹软、腹部压痛/反跳痛、腹部包块、肝大、脾大、移动性浊音、肠鸣音。</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生殖器：生殖器。</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直肠肛门：直肠肛门。</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脊柱和四肢：脊柱和四肢、关节挛缩、关节疼痛、关节肿胀、四肢浮肿、水肿是否凹陷。</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神经系统：浅反射、深反射、布氏征/克氏征/巴氏征。</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专科检查：皮疹、肌张力、肌力、CMAS评分。</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肌电图：检查结论。</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甲襞皮肤镜：检查结论。</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肺功能：检查结论。</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内分泌</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患者人口学信息：出生胎龄、出生体重、父亲身高、母亲身高。</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体征表现：精神状态、皮肤黏膜、特殊面容、乳腺、睾丸、Tanner分期。</w:t>
      </w:r>
    </w:p>
    <w:p w:rsidR="001648AA" w:rsidRPr="0015167A" w:rsidRDefault="001648AA" w:rsidP="001648AA">
      <w:pPr>
        <w:spacing w:line="276" w:lineRule="auto"/>
        <w:ind w:left="480" w:firstLineChars="200" w:firstLine="420"/>
        <w:contextualSpacing/>
        <w:jc w:val="left"/>
        <w:rPr>
          <w:rFonts w:ascii="仿宋" w:eastAsia="仿宋" w:hAnsi="仿宋" w:cs="仿宋"/>
          <w:szCs w:val="21"/>
        </w:rPr>
      </w:pPr>
      <w:r w:rsidRPr="0015167A">
        <w:rPr>
          <w:rFonts w:ascii="仿宋" w:eastAsia="仿宋" w:hAnsi="仿宋" w:cs="仿宋" w:hint="eastAsia"/>
          <w:szCs w:val="21"/>
        </w:rPr>
        <w:t>临床症状：生长速度、乳房发育、体重增长、下肢畸形、阴毛生长、阴茎生长、尿道下裂、性发育情况、月经是否规律、月经来潮时间、变声时间。</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皮肌炎</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体征-常规：皮疹、皮疹多长时间、肌无力、肌无力多长时间、皮疹位置、淋巴结直径、啰音、啰音性质、啰音位置、心率、心律、心音、异常心音描述、血管异常征、腹软、腹部压痛/反跳痛、腹部包块、肝大、移动性浊音、肠鸣音、肠鸣音多少、生殖器异常描述、直肠肛门异常描述、关节挛缩部位、关节疼痛部位、关节肿胀部位、水肿是否可凹陷。</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体征皮肌炎：皮疹评分、肌力CMAS评分。</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全部检查：肌肉核磁平扫异常、肌肉核磁STIR序列异常、肌肉核磁增强异常、肺部CT异常位置、肺部CT异常描述。</w:t>
      </w:r>
    </w:p>
    <w:p w:rsidR="001648AA" w:rsidRPr="0015167A" w:rsidRDefault="001648AA" w:rsidP="0037163A">
      <w:pPr>
        <w:pStyle w:val="afb"/>
        <w:numPr>
          <w:ilvl w:val="0"/>
          <w:numId w:val="24"/>
        </w:numPr>
        <w:spacing w:before="312" w:line="276" w:lineRule="auto"/>
        <w:ind w:left="0" w:firstLineChars="0" w:firstLine="1202"/>
        <w:contextualSpacing/>
        <w:rPr>
          <w:rFonts w:ascii="仿宋" w:eastAsia="仿宋" w:hAnsi="仿宋" w:cs="仿宋"/>
          <w:szCs w:val="21"/>
        </w:rPr>
      </w:pPr>
      <w:r w:rsidRPr="0015167A">
        <w:rPr>
          <w:rFonts w:ascii="仿宋" w:eastAsia="仿宋" w:hAnsi="仿宋" w:cs="仿宋" w:hint="eastAsia"/>
          <w:szCs w:val="21"/>
        </w:rPr>
        <w:t>生长发育</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SGA追赶生长：大运动发育、社交发育、精细运动发育、认知发育、语言发育。</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主诉及就诊原因：乳房发育时间、体重增长异常、发现阴毛腋毛时间、月经初潮时间、生长慢（时间）、睾丸增大时间。</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lastRenderedPageBreak/>
        <w:t>喂养及生活方式：奶量（ml）、是否挑食、母乳/混合喂养、蛋白质摄入、辅食添加时间、钙/维生素D补充。</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围产期及出生史：出生体重、出生身长、足月/早产。</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家族史：母亲初潮年龄、母亲身高、父亲变声/遗精年龄、父亲身高。</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性发育情况：女孩乳房发育年龄、女孩月经初潮时间、女孩阴毛/腋毛出现时间、男孩变声时间、男孩睾丸增大时间、男孩遗精时间。</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生长发育情况：肘外翻、乏力、体重百分位、关节疼痛、反复感染、四肢短小、年生长速率、特殊面容、皮肤色素沉着、睡眠打鼾、肥胖伴身高增长慢、身材比例异常、身高百分位、近1年身高增长值、颈短。</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生长发育辅助：检查染色体核型分析、检查生长激素运动前、检查生长激素运动后、检查靶身高、检查预测身高、检查骨龄。</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青春发育分期：女孩乳房Tanner分期、女孩阴毛Tanner分期、男孩睾丸容积、男孩腋毛、男孩阴毛Tanner分期、男孩阴茎长度。</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全部诊断：小于胎龄儿SGA、性早熟分型、矮小症、矮小症分型、身体发育迟缓。</w:t>
      </w:r>
    </w:p>
    <w:p w:rsidR="001648AA" w:rsidRPr="0015167A" w:rsidRDefault="001648AA" w:rsidP="001648AA">
      <w:pPr>
        <w:pStyle w:val="af4"/>
        <w:spacing w:after="0" w:line="276" w:lineRule="auto"/>
        <w:ind w:left="5250" w:firstLine="280"/>
        <w:contextualSpacing/>
        <w:rPr>
          <w:rFonts w:ascii="仿宋" w:hAnsi="仿宋"/>
        </w:rPr>
      </w:pP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患者模型构建</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对药品、检验、检查、手术、诊断等数据进行归一和结构化处理，按患者维度将每个患者所有信息进行聚合形成患者模型。</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患者模型数据涵盖来自医院主流的业务系统，包括但不限于</w:t>
      </w:r>
      <w:bookmarkStart w:id="11" w:name="_Hlk223525590"/>
      <w:r w:rsidRPr="0015167A">
        <w:rPr>
          <w:rFonts w:ascii="仿宋" w:eastAsia="仿宋" w:hAnsi="仿宋" w:cs="仿宋" w:hint="eastAsia"/>
          <w:szCs w:val="21"/>
        </w:rPr>
        <w:t>HIS、EMR、LIS、RIS、移动护理、手术麻醉、重症监护、病案系统、体检等，</w:t>
      </w:r>
      <w:bookmarkEnd w:id="11"/>
      <w:r w:rsidRPr="0015167A">
        <w:rPr>
          <w:rFonts w:ascii="仿宋" w:eastAsia="仿宋" w:hAnsi="仿宋" w:cs="仿宋" w:hint="eastAsia"/>
          <w:szCs w:val="21"/>
        </w:rPr>
        <w:t>具体如下：</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患者、挂号、入出转、就诊、处方/医嘱、申请、收费等信息；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标本、检验结果等信息；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超声检查、超声报告等信息；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病理检查、病理标本、病理报告等信息；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内镜检查、内镜报告等信息；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放射检查、放射报告等信息；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核医学检查、核医学报告等信息；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心电检查、心电报告等信息；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入院记录、出院记录、病程等病历信息；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护理记录、观察记录、护理文书、用药记录等信息；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病案首页信息；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重症护理记录、观察记录、护理文书、用药记录等信息；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手术记录、事件、用药等信息。</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2" w:name="_Toc141716497"/>
      <w:r w:rsidRPr="0015167A">
        <w:rPr>
          <w:rFonts w:ascii="仿宋" w:eastAsia="仿宋" w:hAnsi="仿宋" w:cs="仿宋" w:hint="eastAsia"/>
          <w:b w:val="0"/>
          <w:bCs/>
          <w:sz w:val="21"/>
          <w:szCs w:val="21"/>
          <w:u w:val="none"/>
        </w:rPr>
        <w:t>12.1.3专科专病数据模型及治理模型构建</w:t>
      </w:r>
      <w:bookmarkEnd w:id="12"/>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12.1.3.1构建专科专病疾病模型</w:t>
      </w:r>
    </w:p>
    <w:p w:rsidR="001648AA" w:rsidRPr="0015167A" w:rsidRDefault="001648AA" w:rsidP="001648AA">
      <w:pPr>
        <w:spacing w:line="276" w:lineRule="auto"/>
        <w:ind w:firstLineChars="200" w:firstLine="420"/>
        <w:contextualSpacing/>
        <w:textAlignment w:val="baseline"/>
        <w:rPr>
          <w:rFonts w:ascii="仿宋" w:eastAsia="仿宋" w:hAnsi="仿宋" w:cs="仿宋"/>
          <w:bCs/>
          <w:szCs w:val="21"/>
        </w:rPr>
      </w:pPr>
      <w:r w:rsidRPr="0015167A">
        <w:rPr>
          <w:rFonts w:ascii="仿宋" w:eastAsia="仿宋" w:hAnsi="仿宋" w:cs="仿宋" w:hint="eastAsia"/>
          <w:bCs/>
          <w:szCs w:val="21"/>
        </w:rPr>
        <w:t>围绕儿科全院及重点专科疾病（重症、呼吸、心血管、血液、风湿、普外、哮喘、内分泌、胸外等），按照儿科疾病特色及疾病诊疗指南构建疾病数据模型。</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lastRenderedPageBreak/>
        <w:t>12.1.3.2完成专科专病数据治理</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数据归一</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完成专科专病通用字段的数据归一工作，将儿科专病表示同一种意思的词，归一为一个标准名称，支持科研数据分析。</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专科专病数据结构化处理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完成专病数据字段的结构化，对病历中的信息包括时间、疾病、症状、手术、病因、体征、药品、手术、转归等多种复杂属性进行抽取。</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12.1.3.3专科专病数据质控</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对疾病数据的规范性、完整性、准确性、一致性、时效性等进行多维度的数据质控及展示。按照抽样的方法准确率在95%以上。</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13" w:name="_Toc101201249"/>
      <w:bookmarkStart w:id="14" w:name="_Toc136628409"/>
      <w:bookmarkStart w:id="15" w:name="_Toc161916701"/>
      <w:bookmarkStart w:id="16" w:name="_Toc143029665"/>
      <w:bookmarkStart w:id="17" w:name="_Toc1121442489"/>
      <w:bookmarkStart w:id="18" w:name="_Toc106104062"/>
      <w:bookmarkStart w:id="19" w:name="_Toc86858124"/>
      <w:r w:rsidRPr="0015167A">
        <w:rPr>
          <w:rFonts w:ascii="仿宋" w:eastAsia="仿宋" w:hAnsi="仿宋" w:cs="仿宋" w:hint="eastAsia"/>
          <w:b w:val="0"/>
          <w:bCs/>
          <w:sz w:val="21"/>
          <w:szCs w:val="21"/>
        </w:rPr>
        <w:t>12.2专科专病数据</w:t>
      </w:r>
      <w:bookmarkEnd w:id="13"/>
      <w:bookmarkEnd w:id="14"/>
      <w:r w:rsidRPr="0015167A">
        <w:rPr>
          <w:rFonts w:ascii="仿宋" w:eastAsia="仿宋" w:hAnsi="仿宋" w:cs="仿宋" w:hint="eastAsia"/>
          <w:b w:val="0"/>
          <w:bCs/>
          <w:sz w:val="21"/>
          <w:szCs w:val="21"/>
        </w:rPr>
        <w:t>管理中心</w:t>
      </w:r>
      <w:bookmarkEnd w:id="15"/>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数据管理中心主要为平台管理员提供专科专病数据及使用总览、病例检索和科研数据库管理等功能。便于平台管理员进行全院数据的统一管理，并了解数据质量、用户访问平台的情况。</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12.2.1平台首页</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在平台首页里，提供专科专病数据管理中心，可一目了然地了解到全平台的接入数据、数据库建设和用户访问的概览情况。包括平台数据概览、数据指标统计、病种库概览、日志统计等统计图表的展示，还需提供接入数据报告、数据字典、指标填充率的查看。</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12.2.1.1首页数据概览</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查看全平台内的数据概要信息，包括数据时间跨度、数据的更新时间、接入医疗信息系统数、数据指标量、数据库总、患者总数、病历总数。</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12.2.1.2就诊数据的统计</w:t>
      </w:r>
    </w:p>
    <w:p w:rsidR="001648AA" w:rsidRPr="0015167A" w:rsidRDefault="001648AA" w:rsidP="0037163A">
      <w:pPr>
        <w:numPr>
          <w:ilvl w:val="0"/>
          <w:numId w:val="27"/>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.查看平台接入的数据指标分析，包括就诊类型分布（环状图）、就诊地域分布（地图）、就诊科室分布Top10（条形图）、就诊诊断分布Top10（条形图）、就诊人次趋势（折线图）统计图表；</w:t>
      </w:r>
    </w:p>
    <w:p w:rsidR="001648AA" w:rsidRPr="0015167A" w:rsidRDefault="001648AA" w:rsidP="0037163A">
      <w:pPr>
        <w:numPr>
          <w:ilvl w:val="0"/>
          <w:numId w:val="27"/>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.支持通过时间区间选择窗，对某一时间段的数据进行以上的指标统计；</w:t>
      </w:r>
    </w:p>
    <w:p w:rsidR="001648AA" w:rsidRPr="0015167A" w:rsidRDefault="001648AA" w:rsidP="0037163A">
      <w:pPr>
        <w:numPr>
          <w:ilvl w:val="0"/>
          <w:numId w:val="27"/>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.数据库创建概览。</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12.2.1.3日志分析统计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支持平台管理员查看日志的概览信息，包括：</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查看昨日数据库独立用户总数；</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查看昨日数据库页面浏览总数；</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查看近期用户访问变化趋势图，并提供缩略轴便于用户选取自定义时间段内的趋势进行查看；</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以访问量为计算标准，查看平台用户中排名前十的活跃用户。</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12.2.1.4专科专病数据接入报告</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支持平台管理员查看平台的数据接入报告，包括接入的信息系统名称、数据业务表、每个表内数据的时间跨度范围以及覆盖的患者百分比。</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12.2.1.5专科专病数据字典</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支持平台管理员查看系统中标准指标的详细信息，包括每个指标的名称、指标的英文</w:t>
      </w:r>
      <w:r w:rsidRPr="0015167A">
        <w:rPr>
          <w:rFonts w:ascii="仿宋" w:eastAsia="仿宋" w:hAnsi="仿宋" w:cs="仿宋" w:hint="eastAsia"/>
          <w:szCs w:val="21"/>
        </w:rPr>
        <w:lastRenderedPageBreak/>
        <w:t>名、指标说明、指标的值域、指标的提取规则、指标的来源等信息；</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支持查看每个指标的数据填充率，并提供每个指标的填充率历史变化趋势，便于用户感知整体数据质量情况。</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20" w:name="_Toc136628411"/>
      <w:bookmarkStart w:id="21" w:name="_Toc101201251"/>
      <w:r w:rsidRPr="0015167A">
        <w:rPr>
          <w:rFonts w:ascii="仿宋" w:eastAsia="仿宋" w:hAnsi="仿宋" w:cs="仿宋" w:hint="eastAsia"/>
          <w:b w:val="0"/>
          <w:bCs/>
          <w:sz w:val="21"/>
          <w:szCs w:val="21"/>
          <w:u w:val="none"/>
        </w:rPr>
        <w:t>12.2.2病种病例检索</w:t>
      </w:r>
      <w:bookmarkEnd w:id="20"/>
      <w:bookmarkEnd w:id="21"/>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信息管理部门在全院的数据范围内，灵活地通过多种方式搜索到患者数据，包括简单搜索、模糊搜索、还支持高级的复杂逻辑搜索。并支持用户浏览患者病例数据或者按需导出数据。此外，导出操作有权限控制和导出记录，保证数据安全。</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12.2.2.1病种简单搜索</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输入关键词快速检索与关键词相关的患者，可查看相关患者对应的患者特征统计图表；</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支持使用智能联想的关键词搜索（模糊搜索），精准扩大搜索范围；</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支持搜索时选用自然语言处理技术，提升搜索准召率，并展示和关键词相关的原始词清单；</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查看搜索到的患者数量；</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支持以列表形式展示命中的患者，以及患者的基本信息；</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搜索结果命中飘红，精确解释每位患者被搜索到的原因。</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12.2.2.2病种高级搜索</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为具体指标设置搜索条件，精确搜索患者；</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支持纳入搜索、排除搜索两种搜索模式，且支持两种模式同时作用，快速找到目标患者数据；</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支持条件树搜索、事件搜索、精确搜索（住院号、门诊号、病案号）搜索三种搜索方式，且支持三种方式灵活搭配；</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支持搜索历史自动留存；</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支持收藏搜索条件，便于再次一键调用；</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秒级查看搜索到的患者列表及患者详细数据。</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12.2.2.3病种高级搜索-条件树搜索</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以树状形式添加多个搜索条件，支持复杂条件搜索；</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多个搜索条件之间的“并且”“或者”关系灵活切换；</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多个搜索条件的搜索数据范围灵活限定（例如，同病人：患者所有病历数据；同病历：一份病历所有数据；同报告：一份报告单上的数据）</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不同类型数据不同搜索规则，数值型指标采用“大于”“小于”“等于”等规则，文本型指标采用“精确等于”“包含”“不包含”等规则；</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支持在搜索条件上添加“首次”、“末次”的限定条件；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支持为数值型指标添加“最高”“最低”的限定搜索条件；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支持为检验指标添加“高于/低于几倍正常高值/低值”的限定搜索条件；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计算全部条件节点综合搜出的总患者数量；</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计算每个条件节点上搜索出的患者数量，快速了解患者流向；</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搜索条件选项包含平台内所有变量。</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12.2.2.4病种高级搜索-事件搜索</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通过定义T0事件与事件前后的条件，精确搜索患者；</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lastRenderedPageBreak/>
        <w:t>支持多条件组合，精确定义T0事件；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支持基于T0事件，在其前后添加多个限定条件；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灵活配置事件前后多个条件之间的关系；</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计算满足T0事件与前后限定条件，综合搜索出的总患者数量；</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计算满足T0事件的总患者数量；</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基于T0事件，分别计算满足各个条件的患者数量与占比；</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支持多事件搜索，添加新事件搜索时可选择空白搜索或复制上一个事件搜索。</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12.2.2.5病种高级搜索-精确搜索</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支持通过住院号、病案号、门诊编号等信息，批量进行精确搜索找到目标患者。</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12.2.2.6患者病历数据查看</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对搜索命中的患者，支持查看对应的患者360详情视图：</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查看患者全生命周期科研数据；</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科研指标及指标分组方式（限库内已有指标）；</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查看患者的检验项目指标的时序变化图；</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检验项目指标异常值特殊标记；</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患者时间轴；</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查看患者诊疗事件的发生时间（例如：就诊/入院时间、手术时间等）；</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时间轴上的点与患者详情数据关联，以时间轴的形式查看患者数据；</w:t>
      </w:r>
    </w:p>
    <w:p w:rsidR="001648AA" w:rsidRPr="0015167A" w:rsidRDefault="001648AA" w:rsidP="001648AA">
      <w:pPr>
        <w:spacing w:line="276" w:lineRule="auto"/>
        <w:ind w:left="480" w:firstLineChars="200" w:firstLine="420"/>
        <w:contextualSpacing/>
        <w:rPr>
          <w:rFonts w:ascii="仿宋" w:eastAsia="仿宋" w:hAnsi="仿宋" w:cs="仿宋"/>
          <w:szCs w:val="21"/>
        </w:rPr>
      </w:pPr>
      <w:r w:rsidRPr="0015167A">
        <w:rPr>
          <w:rFonts w:ascii="仿宋" w:eastAsia="仿宋" w:hAnsi="仿宋" w:cs="仿宋" w:hint="eastAsia"/>
          <w:szCs w:val="21"/>
        </w:rPr>
        <w:t>数据溯源；</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支持查看每一条患者科研数据的计算逻辑及其源头数据。</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12.2.2.7患者特征分析</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支持对全院的科研数据进行筛选并统计，包括患者性别分布、就诊年龄分布、诊断分布、用药分布、手术分布等统计图表；</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支持对多个指标（包括性别、年龄、就诊类型等）组合搜索后的结果，进行特征分析；</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支持以饼图、条形图、柱状图、面积图、折线图、玫瑰图、环形图、二维表、矩形树图显示圈定的患者特征分析结果，并相互切换；</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支持对图表中数据按照正序、倒序、原序进行排列；</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支持统计数据的导出下载。</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12.2.2.8科研数据导出</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支持选择“指定指标导出”或“按阶段导出”数据；</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支持以.xslx或.csv的格式导出数据，支持多种常用的统计软件；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支持保存所有用户的导出记录，便于管理；</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支持保存导出的设置，便于下次复用。</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22" w:name="_Toc136628412"/>
      <w:bookmarkStart w:id="23" w:name="_Toc101201252"/>
      <w:r w:rsidRPr="0015167A">
        <w:rPr>
          <w:rFonts w:ascii="仿宋" w:eastAsia="仿宋" w:hAnsi="仿宋" w:cs="仿宋" w:hint="eastAsia"/>
          <w:b w:val="0"/>
          <w:bCs/>
          <w:sz w:val="21"/>
          <w:szCs w:val="21"/>
          <w:u w:val="none"/>
        </w:rPr>
        <w:t>12.2.3专科专病病种库管理</w:t>
      </w:r>
      <w:bookmarkEnd w:id="22"/>
      <w:bookmarkEnd w:id="23"/>
    </w:p>
    <w:p w:rsidR="001648AA" w:rsidRPr="0015167A" w:rsidRDefault="001648AA" w:rsidP="001648AA">
      <w:pPr>
        <w:spacing w:line="276" w:lineRule="auto"/>
        <w:ind w:left="-2" w:firstLine="482"/>
        <w:contextualSpacing/>
        <w:rPr>
          <w:rFonts w:ascii="仿宋" w:eastAsia="仿宋" w:hAnsi="仿宋" w:cs="仿宋"/>
          <w:szCs w:val="21"/>
        </w:rPr>
      </w:pPr>
      <w:r w:rsidRPr="0015167A">
        <w:rPr>
          <w:rFonts w:ascii="仿宋" w:eastAsia="仿宋" w:hAnsi="仿宋" w:cs="仿宋" w:hint="eastAsia"/>
          <w:bCs/>
          <w:szCs w:val="21"/>
        </w:rPr>
        <w:t>提供专科专病病种库的创建和管理功能。平台管理员能够通过可视化的界面自主创建多个科研数据库，并分配数据库给不同的临床科室团队使用，让每个临床科室团队都能随时基于自己库内的数据开展科研研究。</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12.2.3.1▲自助式创建科研数据库（要求提供系统截图）</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支持平台管理员根据临床科室圈定的患者范围，一键创建科研数据库。</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lastRenderedPageBreak/>
        <w:t>提供可视化的数据范围圈定界面，能够直观地定义数据库的数据范围；</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支持自定义数据库名称，设置数据库的可见范围；</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一键开始构建数据库，小时级完成数据库构建；</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可由平台管理员为每个科研数据库指定库管理员。</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12.2.3.2科研数据库管理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支持平台管理员在创建数据库后，进行数据库信息和状态的查看，并分配给更多临床科室团队的成员使用。</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支持为每个科研数据库添加用户成员，并根据不同的级别进行角色授权；</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支持修改、删除数据库已有成员的角色和权限；</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支持查看每个数据库的构建状态，包括构建中、构建完成。</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24" w:name="_Toc101201253"/>
      <w:bookmarkStart w:id="25" w:name="_Toc136628413"/>
      <w:r w:rsidRPr="0015167A">
        <w:rPr>
          <w:rFonts w:ascii="仿宋" w:eastAsia="仿宋" w:hAnsi="仿宋" w:cs="仿宋" w:hint="eastAsia"/>
          <w:b w:val="0"/>
          <w:bCs/>
          <w:sz w:val="21"/>
          <w:szCs w:val="21"/>
          <w:u w:val="none"/>
        </w:rPr>
        <w:t>12.2.4系统权限管理</w:t>
      </w:r>
      <w:bookmarkEnd w:id="24"/>
      <w:bookmarkEnd w:id="25"/>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支持管理员赋予用户角色，授予功能使用权限；不同用户开启不同数据库的权限或科研大数据中心的权限；支持数据库平台管理者为不同用户授权。</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12.2.4.1账号、角色授权功能</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平台管理员能够掌管高级用户、普通用户、库管理员的用户授；</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支持平台管理员为医院新成员创建新的账号，并设置账号基本信息；</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支持平台管理员批量创建新的用户账号，以excel的形式把新用户的创建信息一键导入平台；</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支持平台管理员给每个用户开通指定科研数据库的权限，并设置和级别对应的角色；</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支持给每个用户在不同的科研数据库中设定不同级别的角色（库管理员、高级用户、普通用户）；</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支持给每个用户在不同的科研数据库中设定是否有明文浏览敏感信息和明文导出敏感信息的权限（如果未做特殊设置，所有用户在浏览数据和导出数据时默认脱敏患者敏感信息字段）；</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支持平台管理员给科研处的老师、院长等单独设置导出审批的权限；</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支持以列表的形式展示平台上的所有用户清单和基本信息，包括账号、姓名、科室、手机号等；</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支持平台管理员对每个用户进行删除操作或其角色权限的编辑；</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支持平台管理员在用户列表页，进行用户的快速检索，支持通过账号、机构、科室进行搜索。</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12.2.4.2数据库访问授权</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系统“平台管理员”能够为每个用户分配其能访问的科研数据库；</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能够为每个用户设置在某个科研数据库中是否有明文浏览患者敏感信息的权限。</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12.2.4.3导出审批</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支持平台管理员在系统权限中的导出审批模块统一管理每个用户的导出申请：</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以列表的形式集中展示全平台所有科研数据库中的导出数据申请，列表中包含展示导出申请的用户姓名、所属科室、申请时间、申请所属的数据库名称、科研项目名称、导出数据涉及的患者数、审批文件、是否脱敏等；</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支持平台管理员、或具备审批权限的管理人员，统一审批所有随访项目中需要查看患</w:t>
      </w:r>
      <w:r w:rsidRPr="0015167A">
        <w:rPr>
          <w:rFonts w:ascii="仿宋" w:eastAsia="仿宋" w:hAnsi="仿宋" w:cs="仿宋" w:hint="eastAsia"/>
          <w:szCs w:val="21"/>
        </w:rPr>
        <w:lastRenderedPageBreak/>
        <w:t>者姓名、电话的申请，包括查看申请人的信息，已经需要申请的项目信息；</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支持平台管理员对导出数据的申请进行通过和拒绝的操作；</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支持平台管理员查看项目详情信息；</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支持平台管理员在通过搜索快速定位到需要审批的导出申请，支持通过搜索申请人姓名、所属科室、申请来源科研数据库名称、申请项目名称。</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26" w:name="_Toc161916702"/>
      <w:bookmarkStart w:id="27" w:name="_Toc136628414"/>
      <w:r w:rsidRPr="0015167A">
        <w:rPr>
          <w:rFonts w:ascii="仿宋" w:eastAsia="仿宋" w:hAnsi="仿宋" w:cs="仿宋" w:hint="eastAsia"/>
          <w:b w:val="0"/>
          <w:bCs/>
          <w:sz w:val="21"/>
          <w:szCs w:val="21"/>
        </w:rPr>
        <w:t>12.3专科专病疾病数据库</w:t>
      </w:r>
      <w:bookmarkEnd w:id="26"/>
      <w:bookmarkEnd w:id="27"/>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平台管理员创建的每个科研数据库都提供覆盖科研全流程的功能。</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28" w:name="_Toc136628415"/>
      <w:bookmarkStart w:id="29" w:name="_Toc101201255"/>
      <w:r w:rsidRPr="0015167A">
        <w:rPr>
          <w:rFonts w:ascii="仿宋" w:eastAsia="仿宋" w:hAnsi="仿宋" w:cs="仿宋" w:hint="eastAsia"/>
          <w:b w:val="0"/>
          <w:bCs/>
          <w:sz w:val="21"/>
          <w:szCs w:val="21"/>
          <w:u w:val="none"/>
        </w:rPr>
        <w:t>12.3.1首页</w:t>
      </w:r>
      <w:bookmarkEnd w:id="28"/>
      <w:bookmarkEnd w:id="29"/>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在科研数据库的首页里，为临床科室团队的各个角色提供差异化的所需、所关注的内容及快捷入口，帮助用户提高工作效率。包括科研数据库的概要信息、患者量变化趋势、我的待办事项提醒、我收藏的患者等。</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12.3.1.1数据库简报</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查看数据库内整体患者及用户概要信息，包括全库患者数量，数据库纳排条件、数据库内项目数量，数据的时间跨度，数据库内成员数量。</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12.3.1.2待办事项</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查看科研项目的待办任务，如随访任务。</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12.3.1.3任务及项目消息通知</w:t>
      </w:r>
    </w:p>
    <w:p w:rsidR="001648AA" w:rsidRPr="0015167A" w:rsidRDefault="001648AA" w:rsidP="001648AA">
      <w:pPr>
        <w:spacing w:line="276" w:lineRule="auto"/>
        <w:ind w:firstLine="482"/>
        <w:contextualSpacing/>
        <w:rPr>
          <w:rFonts w:ascii="仿宋" w:eastAsia="仿宋" w:hAnsi="仿宋" w:cs="仿宋"/>
          <w:bCs/>
          <w:szCs w:val="21"/>
        </w:rPr>
      </w:pPr>
      <w:r w:rsidRPr="0015167A">
        <w:rPr>
          <w:rFonts w:ascii="仿宋" w:eastAsia="仿宋" w:hAnsi="仿宋" w:cs="仿宋" w:hint="eastAsia"/>
          <w:szCs w:val="21"/>
        </w:rPr>
        <w:t>查看所有与用户相关的任务及项目的通知，查看系统通知</w:t>
      </w:r>
      <w:r w:rsidRPr="0015167A">
        <w:rPr>
          <w:rFonts w:ascii="仿宋" w:eastAsia="仿宋" w:hAnsi="仿宋" w:cs="仿宋" w:hint="eastAsia"/>
          <w:bCs/>
          <w:szCs w:val="21"/>
        </w:rPr>
        <w:t>。</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12.3.1.4导出记录</w:t>
      </w:r>
    </w:p>
    <w:p w:rsidR="001648AA" w:rsidRPr="0015167A" w:rsidRDefault="001648AA" w:rsidP="001648AA">
      <w:pPr>
        <w:spacing w:line="276" w:lineRule="auto"/>
        <w:ind w:firstLine="480"/>
        <w:contextualSpacing/>
        <w:rPr>
          <w:rFonts w:ascii="仿宋" w:eastAsia="仿宋" w:hAnsi="仿宋" w:cs="仿宋"/>
          <w:szCs w:val="21"/>
        </w:rPr>
      </w:pPr>
      <w:r w:rsidRPr="0015167A">
        <w:rPr>
          <w:rFonts w:ascii="仿宋" w:eastAsia="仿宋" w:hAnsi="仿宋" w:cs="仿宋" w:hint="eastAsia"/>
          <w:szCs w:val="21"/>
        </w:rPr>
        <w:t>查看当前用户数据的导出记录。</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12.3.1.5疾病运营指标</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支持运营指标统计，包括就诊人次、门诊人次、住院人次等指标的趋势分析；</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运营指标可按从高到低、从低到高排序。</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12.3.1.6我收藏的患者</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查看用户收藏的患者。</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30" w:name="_Toc101201256"/>
      <w:bookmarkStart w:id="31" w:name="_Toc136628416"/>
      <w:r w:rsidRPr="0015167A">
        <w:rPr>
          <w:rFonts w:ascii="仿宋" w:eastAsia="仿宋" w:hAnsi="仿宋" w:cs="仿宋" w:hint="eastAsia"/>
          <w:b w:val="0"/>
          <w:bCs/>
          <w:sz w:val="21"/>
          <w:szCs w:val="21"/>
          <w:u w:val="none"/>
        </w:rPr>
        <w:t>12.3.2洞察分析</w:t>
      </w:r>
      <w:bookmarkEnd w:id="30"/>
      <w:bookmarkEnd w:id="31"/>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医疗科研人员，可通过洞察分析，了解目前在数据库平台里的患者分布等情况，了解关键指标分析，并可通过逐层下钻选取符合自己关注的指标特征的患者，为科研选题提供灵感。</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32" w:name="_Toc136628417"/>
      <w:bookmarkStart w:id="33" w:name="_Toc101201257"/>
      <w:r w:rsidRPr="0015167A">
        <w:rPr>
          <w:rFonts w:ascii="仿宋" w:eastAsia="仿宋" w:hAnsi="仿宋" w:cs="仿宋" w:hint="eastAsia"/>
          <w:b w:val="0"/>
          <w:bCs/>
          <w:sz w:val="21"/>
          <w:szCs w:val="21"/>
          <w:u w:val="none"/>
        </w:rPr>
        <w:t>12.3.3数据库概览</w:t>
      </w:r>
      <w:bookmarkEnd w:id="32"/>
      <w:bookmarkEnd w:id="33"/>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支持查看数据库内患者总数；</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支持查看数据库收入患者的就诊时间跨度；</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支持查看数据库收入患者的纳排标准；</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支持查看最新数据更新时间。</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34" w:name="_Toc136628418"/>
      <w:bookmarkStart w:id="35" w:name="_Toc101201258"/>
      <w:r w:rsidRPr="0015167A">
        <w:rPr>
          <w:rFonts w:ascii="仿宋" w:eastAsia="仿宋" w:hAnsi="仿宋" w:cs="仿宋" w:hint="eastAsia"/>
          <w:b w:val="0"/>
          <w:bCs/>
          <w:sz w:val="21"/>
          <w:szCs w:val="21"/>
          <w:u w:val="none"/>
        </w:rPr>
        <w:t>12.3.4患者特征分析</w:t>
      </w:r>
      <w:bookmarkEnd w:id="34"/>
      <w:bookmarkEnd w:id="35"/>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条件筛选，可通过就诊类型（门诊、急诊、住院）、性别（男、女）等指标进行筛选；</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通用指标的描述性统计-根据指标类型智能采用多种统计图表（连续型指标采用条形图、折线图，分类型指标采用柱状图、饼图等），通用指标包括性别分布、年龄分布、诊断分布、用药分布、手术分布等；</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lastRenderedPageBreak/>
        <w:t>支持下载特征统计数据至Excel；</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通过统计图上的分类情况，直接定位目标患者人群，并能够查看定位患者详细信息，可导出；</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支持对单个指标的值域进行排序、设置隐藏、归并（如：将1-17岁归并为“未成年人”）。</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36" w:name="_Toc136628419"/>
      <w:bookmarkStart w:id="37" w:name="_Toc101201259"/>
      <w:bookmarkStart w:id="38" w:name="_Toc161916703"/>
      <w:r w:rsidRPr="0015167A">
        <w:rPr>
          <w:rFonts w:ascii="仿宋" w:eastAsia="仿宋" w:hAnsi="仿宋" w:cs="仿宋" w:hint="eastAsia"/>
          <w:b w:val="0"/>
          <w:bCs/>
          <w:sz w:val="21"/>
          <w:szCs w:val="21"/>
        </w:rPr>
        <w:t>12.4疾病病例检索</w:t>
      </w:r>
      <w:bookmarkEnd w:id="36"/>
      <w:bookmarkEnd w:id="37"/>
      <w:bookmarkEnd w:id="38"/>
    </w:p>
    <w:p w:rsidR="001648AA" w:rsidRPr="0015167A" w:rsidRDefault="001648AA" w:rsidP="001648AA">
      <w:pPr>
        <w:spacing w:line="276" w:lineRule="auto"/>
        <w:ind w:left="-2" w:firstLine="482"/>
        <w:contextualSpacing/>
        <w:rPr>
          <w:rFonts w:ascii="仿宋" w:eastAsia="仿宋" w:hAnsi="仿宋" w:cs="仿宋"/>
          <w:bCs/>
          <w:szCs w:val="21"/>
        </w:rPr>
      </w:pPr>
      <w:r w:rsidRPr="0015167A">
        <w:rPr>
          <w:rFonts w:ascii="仿宋" w:eastAsia="仿宋" w:hAnsi="仿宋" w:cs="仿宋" w:hint="eastAsia"/>
          <w:bCs/>
          <w:szCs w:val="21"/>
        </w:rPr>
        <w:t>支持TB级数据的在线实时查询，支持简单、模糊搜索、高级搜索，支持秒级响应。</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39" w:name="_Toc136628420"/>
      <w:bookmarkStart w:id="40" w:name="_Toc101201260"/>
      <w:r w:rsidRPr="0015167A">
        <w:rPr>
          <w:rFonts w:ascii="仿宋" w:eastAsia="仿宋" w:hAnsi="仿宋" w:cs="仿宋" w:hint="eastAsia"/>
          <w:b w:val="0"/>
          <w:bCs/>
          <w:sz w:val="21"/>
          <w:szCs w:val="21"/>
          <w:u w:val="none"/>
        </w:rPr>
        <w:t>12.4.1患者</w:t>
      </w:r>
      <w:bookmarkEnd w:id="39"/>
      <w:bookmarkEnd w:id="40"/>
      <w:r w:rsidRPr="0015167A">
        <w:rPr>
          <w:rFonts w:ascii="仿宋" w:eastAsia="仿宋" w:hAnsi="仿宋" w:cs="仿宋" w:hint="eastAsia"/>
          <w:b w:val="0"/>
          <w:bCs/>
          <w:sz w:val="21"/>
          <w:szCs w:val="21"/>
          <w:u w:val="none"/>
        </w:rPr>
        <w:t>全生命周期科研档案</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查看患者全生命周期科研数据；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定制化的科研指标及指标分组方式（限库内已有指标）；</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查看患者的检验项目指标的时序变化图；</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检验项目指标异常值特殊标记。</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41" w:name="_Toc101201261"/>
      <w:bookmarkStart w:id="42" w:name="_Toc136628421"/>
      <w:r w:rsidRPr="0015167A">
        <w:rPr>
          <w:rFonts w:ascii="仿宋" w:eastAsia="仿宋" w:hAnsi="仿宋" w:cs="仿宋" w:hint="eastAsia"/>
          <w:b w:val="0"/>
          <w:bCs/>
          <w:sz w:val="21"/>
          <w:szCs w:val="21"/>
          <w:u w:val="none"/>
        </w:rPr>
        <w:t>12.4.2▲科研时间轴</w:t>
      </w:r>
      <w:bookmarkEnd w:id="41"/>
      <w:bookmarkEnd w:id="42"/>
      <w:r w:rsidRPr="0015167A">
        <w:rPr>
          <w:rFonts w:ascii="仿宋" w:eastAsia="仿宋" w:hAnsi="仿宋" w:cs="仿宋" w:hint="eastAsia"/>
          <w:b w:val="0"/>
          <w:bCs/>
          <w:sz w:val="21"/>
          <w:szCs w:val="21"/>
          <w:u w:val="none"/>
        </w:rPr>
        <w:t>（要求提供系统截图）</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查看患者诊疗事件（例如：就诊/入院、手术等）；</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在同一时间轴跨度下查看多个重点指标的进展情况（例如：患者全生命周期中所有用药情况、所有手术情况）；</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时间轴上的点与患者详情数据对应，以时间轴的形式查看患者数据。</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43" w:name="_Toc136628422"/>
      <w:bookmarkStart w:id="44" w:name="_Toc101201262"/>
      <w:r w:rsidRPr="0015167A">
        <w:rPr>
          <w:rFonts w:ascii="仿宋" w:eastAsia="仿宋" w:hAnsi="仿宋" w:cs="仿宋" w:hint="eastAsia"/>
          <w:b w:val="0"/>
          <w:bCs/>
          <w:sz w:val="21"/>
          <w:szCs w:val="21"/>
          <w:u w:val="none"/>
        </w:rPr>
        <w:t>12.4.3科研字段溯源</w:t>
      </w:r>
      <w:bookmarkEnd w:id="43"/>
      <w:bookmarkEnd w:id="44"/>
    </w:p>
    <w:p w:rsidR="001648AA" w:rsidRPr="0015167A" w:rsidRDefault="001648AA" w:rsidP="001648AA">
      <w:pPr>
        <w:spacing w:line="276" w:lineRule="auto"/>
        <w:ind w:firstLine="482"/>
        <w:contextualSpacing/>
        <w:rPr>
          <w:rFonts w:ascii="仿宋" w:eastAsia="仿宋" w:hAnsi="仿宋" w:cs="仿宋"/>
          <w:bCs/>
          <w:szCs w:val="21"/>
        </w:rPr>
      </w:pPr>
      <w:r w:rsidRPr="0015167A">
        <w:rPr>
          <w:rFonts w:ascii="仿宋" w:eastAsia="仿宋" w:hAnsi="仿宋" w:cs="仿宋" w:hint="eastAsia"/>
          <w:szCs w:val="21"/>
        </w:rPr>
        <w:t>支持查看每一条患者科研数据的计算逻辑及其源头数据</w:t>
      </w:r>
      <w:r w:rsidRPr="0015167A">
        <w:rPr>
          <w:rFonts w:ascii="仿宋" w:eastAsia="仿宋" w:hAnsi="仿宋" w:cs="仿宋" w:hint="eastAsia"/>
          <w:bCs/>
          <w:szCs w:val="21"/>
        </w:rPr>
        <w:t>。</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45" w:name="_Toc101201263"/>
      <w:bookmarkStart w:id="46" w:name="_Toc136628423"/>
      <w:r w:rsidRPr="0015167A">
        <w:rPr>
          <w:rFonts w:ascii="仿宋" w:eastAsia="仿宋" w:hAnsi="仿宋" w:cs="仿宋" w:hint="eastAsia"/>
          <w:b w:val="0"/>
          <w:bCs/>
          <w:sz w:val="21"/>
          <w:szCs w:val="21"/>
          <w:u w:val="none"/>
        </w:rPr>
        <w:t>12.4.4简单搜索</w:t>
      </w:r>
      <w:bookmarkEnd w:id="45"/>
      <w:bookmarkEnd w:id="46"/>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输入关键词快速检索与关键词相关的患者，可查看相关患者对应的患者特征统计图表；</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支持使用智能联想的关键词一同搜索，精准扩大搜索范围；</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支持搜索时选用自然语言处理技术，提升搜索准召率；</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查看搜索到的患者数量；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搜索结果命中飘红，精确解释每位患者被搜索到的原因；</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查看与关键字相关的中英文文献。</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47" w:name="_Toc101201264"/>
      <w:bookmarkStart w:id="48" w:name="_Toc136628424"/>
      <w:r w:rsidRPr="0015167A">
        <w:rPr>
          <w:rFonts w:ascii="仿宋" w:eastAsia="仿宋" w:hAnsi="仿宋" w:cs="仿宋" w:hint="eastAsia"/>
          <w:b w:val="0"/>
          <w:bCs/>
          <w:sz w:val="21"/>
          <w:szCs w:val="21"/>
          <w:u w:val="none"/>
        </w:rPr>
        <w:t>12.4.5高级搜索</w:t>
      </w:r>
      <w:bookmarkEnd w:id="47"/>
      <w:bookmarkEnd w:id="48"/>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为具体指标设置搜索条件，精确搜索患者；</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支持纳入搜索、排除搜索两种搜索模式，且支持两种模式同时作用，快速完成科研纳排过程；</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支持条件树搜索、事件搜索、精确搜索（住院号、门诊号、病案号）搜索三种搜索方式，且支持三种方式灵活搭配；</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搜索历史自动留存；搜索条件收藏；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秒级查看搜索到的患者列表及患者详细数据。</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49" w:name="_Toc136628425"/>
      <w:bookmarkStart w:id="50" w:name="_Toc101201265"/>
      <w:r w:rsidRPr="0015167A">
        <w:rPr>
          <w:rFonts w:ascii="仿宋" w:eastAsia="仿宋" w:hAnsi="仿宋" w:cs="仿宋" w:hint="eastAsia"/>
          <w:b w:val="0"/>
          <w:bCs/>
          <w:sz w:val="21"/>
          <w:szCs w:val="21"/>
          <w:u w:val="none"/>
        </w:rPr>
        <w:t>12.4.6高级搜索-条件树搜索</w:t>
      </w:r>
      <w:bookmarkEnd w:id="49"/>
      <w:bookmarkEnd w:id="50"/>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以树状形式添加多个搜索条件，支持复杂条件搜索；</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多个搜索条件之间的“并且”“或者”关系灵活切换；</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多个搜索条件的搜索数据范围灵活限定；</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不同类型数据不同搜索规则，数值型指标采用“大于”“小于”“等于”等规则，文本</w:t>
      </w:r>
      <w:r w:rsidRPr="0015167A">
        <w:rPr>
          <w:rFonts w:ascii="仿宋" w:eastAsia="仿宋" w:hAnsi="仿宋" w:cs="仿宋" w:hint="eastAsia"/>
          <w:szCs w:val="21"/>
        </w:rPr>
        <w:lastRenderedPageBreak/>
        <w:t>型指标采用“精确等于”“包含”“不包含”等规则；</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支持在搜索条件上添加“首次”、“末次”的限定条件；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支持为数值型指标添加“最高”“最低”的限定搜索条件；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支持为检验指标添加“高于/低于几倍正常高值/低值”的限定搜索条件；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计算全部条件节点综合搜出的总患者数量；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计算每个条件节点上搜索出的患者数量，快速了解患者流向；</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搜索条件选项包含数据库所有变量。</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51" w:name="_Toc136628426"/>
      <w:bookmarkStart w:id="52" w:name="_Toc101201266"/>
      <w:bookmarkStart w:id="53" w:name="_Toc101201267"/>
      <w:bookmarkStart w:id="54" w:name="_Toc136628427"/>
      <w:r w:rsidRPr="0015167A">
        <w:rPr>
          <w:rFonts w:ascii="仿宋" w:eastAsia="仿宋" w:hAnsi="仿宋" w:cs="仿宋" w:hint="eastAsia"/>
          <w:b w:val="0"/>
          <w:bCs/>
          <w:sz w:val="21"/>
          <w:szCs w:val="21"/>
          <w:u w:val="none"/>
        </w:rPr>
        <w:t>12.4.7▲高级搜索-事件搜索</w:t>
      </w:r>
      <w:bookmarkEnd w:id="51"/>
      <w:bookmarkEnd w:id="52"/>
      <w:r w:rsidRPr="0015167A">
        <w:rPr>
          <w:rFonts w:ascii="仿宋" w:eastAsia="仿宋" w:hAnsi="仿宋" w:cs="仿宋" w:hint="eastAsia"/>
          <w:b w:val="0"/>
          <w:bCs/>
          <w:sz w:val="21"/>
          <w:szCs w:val="21"/>
          <w:u w:val="none"/>
        </w:rPr>
        <w:t>（要求提供系统截图）</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通过定义T0事件与事件前后的条件，精确搜索患者；</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支持多条件组合，精确定义T0事件；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支持基于T0事件，在其前后添加多个限定条件；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灵活配置事件前后多个条件之间的关系（例如：满足任意条件，满足全部条件）；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计算满足T0事件与前后限定条件，综合搜索出的总患者数量；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计算满足T0事件的总患者数量；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基于T0事件，分别计算满足各个条件的患者数量与占比；</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支持多事件搜索，添加新事件搜索是可选择空白搜索或复制上一个事件搜索。</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12.4.8高级搜索-精确搜索</w:t>
      </w:r>
      <w:bookmarkEnd w:id="53"/>
      <w:bookmarkEnd w:id="54"/>
    </w:p>
    <w:p w:rsidR="001648AA" w:rsidRPr="0015167A" w:rsidRDefault="001648AA" w:rsidP="001648AA">
      <w:pPr>
        <w:spacing w:line="276" w:lineRule="auto"/>
        <w:ind w:firstLine="482"/>
        <w:contextualSpacing/>
        <w:rPr>
          <w:rFonts w:ascii="仿宋" w:eastAsia="仿宋" w:hAnsi="仿宋" w:cs="仿宋"/>
          <w:bCs/>
          <w:szCs w:val="21"/>
        </w:rPr>
      </w:pPr>
      <w:r w:rsidRPr="0015167A">
        <w:rPr>
          <w:rFonts w:ascii="仿宋" w:eastAsia="仿宋" w:hAnsi="仿宋" w:cs="仿宋" w:hint="eastAsia"/>
          <w:bCs/>
          <w:szCs w:val="21"/>
        </w:rPr>
        <w:t>支持通过住院号、病案号、门诊编号等信息，批量进行精确搜索找到目标患者。</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55" w:name="_Toc101201268"/>
      <w:bookmarkStart w:id="56" w:name="_Toc136628428"/>
      <w:r w:rsidRPr="0015167A">
        <w:rPr>
          <w:rFonts w:ascii="仿宋" w:eastAsia="仿宋" w:hAnsi="仿宋" w:cs="仿宋" w:hint="eastAsia"/>
          <w:b w:val="0"/>
          <w:bCs/>
          <w:sz w:val="21"/>
          <w:szCs w:val="21"/>
          <w:u w:val="none"/>
        </w:rPr>
        <w:t>12.4.9文献推荐</w:t>
      </w:r>
      <w:bookmarkEnd w:id="55"/>
      <w:bookmarkEnd w:id="56"/>
    </w:p>
    <w:p w:rsidR="001648AA" w:rsidRPr="0015167A" w:rsidRDefault="001648AA" w:rsidP="001648AA">
      <w:pPr>
        <w:spacing w:line="276" w:lineRule="auto"/>
        <w:ind w:firstLine="482"/>
        <w:contextualSpacing/>
        <w:rPr>
          <w:rFonts w:ascii="仿宋" w:eastAsia="仿宋" w:hAnsi="仿宋" w:cs="仿宋"/>
          <w:bCs/>
          <w:szCs w:val="21"/>
        </w:rPr>
      </w:pPr>
      <w:r w:rsidRPr="0015167A">
        <w:rPr>
          <w:rFonts w:ascii="仿宋" w:eastAsia="仿宋" w:hAnsi="仿宋" w:cs="仿宋" w:hint="eastAsia"/>
          <w:bCs/>
          <w:szCs w:val="21"/>
        </w:rPr>
        <w:t>查看与搜索内容相关的中英文文献。</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57" w:name="_Toc136628429"/>
      <w:bookmarkStart w:id="58" w:name="_Toc101201269"/>
      <w:r w:rsidRPr="0015167A">
        <w:rPr>
          <w:rFonts w:ascii="仿宋" w:eastAsia="仿宋" w:hAnsi="仿宋" w:cs="仿宋" w:hint="eastAsia"/>
          <w:b w:val="0"/>
          <w:bCs/>
          <w:sz w:val="21"/>
          <w:szCs w:val="21"/>
          <w:u w:val="none"/>
        </w:rPr>
        <w:t>12.4.10患者列表</w:t>
      </w:r>
      <w:bookmarkEnd w:id="57"/>
      <w:bookmarkEnd w:id="58"/>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自定义患者列表页需展示的重要基线指标；</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点击列表中的一个患者，进入该患者详情页面，查看全景数据；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进入一个患者的时间轴页面，查看诊疗事件各项指标，以及重要指标的时序进展情况。</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59" w:name="_Toc136628430"/>
      <w:bookmarkStart w:id="60" w:name="_Toc101201270"/>
      <w:r w:rsidRPr="0015167A">
        <w:rPr>
          <w:rFonts w:ascii="仿宋" w:eastAsia="仿宋" w:hAnsi="仿宋" w:cs="仿宋" w:hint="eastAsia"/>
          <w:b w:val="0"/>
          <w:bCs/>
          <w:sz w:val="21"/>
          <w:szCs w:val="21"/>
          <w:u w:val="none"/>
        </w:rPr>
        <w:t>12.4.11患者特征分析</w:t>
      </w:r>
      <w:bookmarkEnd w:id="59"/>
      <w:bookmarkEnd w:id="60"/>
    </w:p>
    <w:p w:rsidR="001648AA" w:rsidRPr="0015167A" w:rsidRDefault="001648AA" w:rsidP="001648AA">
      <w:pPr>
        <w:spacing w:line="276" w:lineRule="auto"/>
        <w:ind w:firstLineChars="200" w:firstLine="420"/>
        <w:contextualSpacing/>
        <w:rPr>
          <w:rFonts w:ascii="仿宋" w:eastAsia="仿宋" w:hAnsi="仿宋" w:cs="仿宋"/>
          <w:bCs/>
          <w:szCs w:val="21"/>
        </w:rPr>
      </w:pPr>
      <w:r w:rsidRPr="0015167A">
        <w:rPr>
          <w:rFonts w:ascii="仿宋" w:eastAsia="仿宋" w:hAnsi="仿宋" w:cs="仿宋" w:hint="eastAsia"/>
          <w:bCs/>
          <w:szCs w:val="21"/>
        </w:rPr>
        <w:t>统计每次高级搜索结果患者的常规特征分布情况，包括性别分布、年龄分布、诊断分布、用药分布、手术分布等。</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61" w:name="_Toc101201271"/>
      <w:bookmarkStart w:id="62" w:name="_Toc136628431"/>
      <w:r w:rsidRPr="0015167A">
        <w:rPr>
          <w:rFonts w:ascii="仿宋" w:eastAsia="仿宋" w:hAnsi="仿宋" w:cs="仿宋" w:hint="eastAsia"/>
          <w:b w:val="0"/>
          <w:bCs/>
          <w:sz w:val="21"/>
          <w:szCs w:val="21"/>
          <w:u w:val="none"/>
        </w:rPr>
        <w:t>12.4.12患者数据导出</w:t>
      </w:r>
      <w:bookmarkEnd w:id="61"/>
      <w:bookmarkEnd w:id="62"/>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导出搜索到的患者数据至Excel，支持多种常用的统计软件；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支持导出患者的多个指标全生命周期数据；</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支持为待导出的指标限定时间阶段，导出特定一次的值；</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支持阶段内多种指标导出规则：首次、末次、最大值、最小值、平均值、求和、所有值等；</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根据用户权限支持导出明文数据(可逆脱敏)；</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保留所有用户的数据导出记录，便于管理。</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63" w:name="_Toc101201272"/>
      <w:bookmarkStart w:id="64" w:name="_Toc136628432"/>
      <w:r w:rsidRPr="0015167A">
        <w:rPr>
          <w:rFonts w:ascii="仿宋" w:eastAsia="仿宋" w:hAnsi="仿宋" w:cs="仿宋" w:hint="eastAsia"/>
          <w:b w:val="0"/>
          <w:bCs/>
          <w:sz w:val="21"/>
          <w:szCs w:val="21"/>
          <w:u w:val="none"/>
        </w:rPr>
        <w:t>12.4.13患者数据导入科研项目</w:t>
      </w:r>
      <w:bookmarkEnd w:id="63"/>
      <w:bookmarkEnd w:id="64"/>
    </w:p>
    <w:p w:rsidR="001648AA" w:rsidRPr="0015167A" w:rsidRDefault="001648AA" w:rsidP="001648AA">
      <w:pPr>
        <w:spacing w:line="276" w:lineRule="auto"/>
        <w:ind w:firstLineChars="200" w:firstLine="420"/>
        <w:contextualSpacing/>
        <w:rPr>
          <w:rFonts w:ascii="仿宋" w:eastAsia="仿宋" w:hAnsi="仿宋" w:cs="仿宋"/>
          <w:bCs/>
          <w:szCs w:val="21"/>
        </w:rPr>
      </w:pPr>
      <w:r w:rsidRPr="0015167A">
        <w:rPr>
          <w:rFonts w:ascii="仿宋" w:eastAsia="仿宋" w:hAnsi="仿宋" w:cs="仿宋" w:hint="eastAsia"/>
          <w:bCs/>
          <w:szCs w:val="21"/>
        </w:rPr>
        <w:t>将搜索出来的患者直接导入到科研项目，进一步做随访、缺失值处理、编码、统计分析等科研操作。</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65" w:name="_Toc101201273"/>
      <w:bookmarkStart w:id="66" w:name="_Toc136628433"/>
      <w:bookmarkStart w:id="67" w:name="_Toc161916704"/>
      <w:r w:rsidRPr="0015167A">
        <w:rPr>
          <w:rFonts w:ascii="仿宋" w:eastAsia="仿宋" w:hAnsi="仿宋" w:cs="仿宋" w:hint="eastAsia"/>
          <w:b w:val="0"/>
          <w:bCs/>
          <w:sz w:val="21"/>
          <w:szCs w:val="21"/>
        </w:rPr>
        <w:lastRenderedPageBreak/>
        <w:t>12.5专科专病医学项目</w:t>
      </w:r>
      <w:bookmarkEnd w:id="65"/>
      <w:bookmarkEnd w:id="66"/>
      <w:r w:rsidRPr="0015167A">
        <w:rPr>
          <w:rFonts w:ascii="仿宋" w:eastAsia="仿宋" w:hAnsi="仿宋" w:cs="仿宋" w:hint="eastAsia"/>
          <w:b w:val="0"/>
          <w:bCs/>
          <w:sz w:val="21"/>
          <w:szCs w:val="21"/>
        </w:rPr>
        <w:t>研究</w:t>
      </w:r>
      <w:bookmarkEnd w:id="67"/>
    </w:p>
    <w:p w:rsidR="001648AA" w:rsidRPr="0015167A" w:rsidRDefault="001648AA" w:rsidP="001648AA">
      <w:pPr>
        <w:spacing w:line="276" w:lineRule="auto"/>
        <w:ind w:left="-2" w:firstLineChars="200" w:firstLine="420"/>
        <w:contextualSpacing/>
        <w:rPr>
          <w:rFonts w:ascii="仿宋" w:eastAsia="仿宋" w:hAnsi="仿宋" w:cs="仿宋"/>
          <w:bCs/>
          <w:szCs w:val="21"/>
        </w:rPr>
      </w:pPr>
      <w:r w:rsidRPr="0015167A">
        <w:rPr>
          <w:rFonts w:ascii="仿宋" w:eastAsia="仿宋" w:hAnsi="仿宋" w:cs="仿宋" w:hint="eastAsia"/>
          <w:bCs/>
          <w:szCs w:val="21"/>
        </w:rPr>
        <w:t>支持疾病研究课题管理全流程，帮助科研人员完成疾病项目研究，提升科研效率，包括：创建项目-&gt;纳排患者-&gt;课题指标选取计算-&gt;随访管理-&gt;项目数据补录-&gt;线上统计-&gt;统计结果导出。</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68" w:name="_Toc101201274"/>
      <w:bookmarkStart w:id="69" w:name="_Toc136628434"/>
      <w:r w:rsidRPr="0015167A">
        <w:rPr>
          <w:rFonts w:ascii="仿宋" w:eastAsia="仿宋" w:hAnsi="仿宋" w:cs="仿宋" w:hint="eastAsia"/>
          <w:b w:val="0"/>
          <w:bCs/>
          <w:sz w:val="21"/>
          <w:szCs w:val="21"/>
          <w:u w:val="none"/>
        </w:rPr>
        <w:t>12.5.1创建项目</w:t>
      </w:r>
      <w:bookmarkEnd w:id="68"/>
      <w:bookmarkEnd w:id="69"/>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支持创建多个单中心研究项目并发布；</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支持添加项目描述说明及项目附件，用于对项目成员公开资料。</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70" w:name="_Toc101201275"/>
      <w:bookmarkStart w:id="71" w:name="_Toc136628435"/>
      <w:r w:rsidRPr="0015167A">
        <w:rPr>
          <w:rFonts w:ascii="仿宋" w:eastAsia="仿宋" w:hAnsi="仿宋" w:cs="仿宋" w:hint="eastAsia"/>
          <w:b w:val="0"/>
          <w:bCs/>
          <w:sz w:val="21"/>
          <w:szCs w:val="21"/>
          <w:u w:val="none"/>
        </w:rPr>
        <w:t>12.5.2研究设计-患者纳排</w:t>
      </w:r>
      <w:bookmarkEnd w:id="70"/>
      <w:bookmarkEnd w:id="71"/>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支持创建多个研究队列，不同队列设置不同的纳排条件；</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针对前瞻性研究，支持患者随机分组；</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支持三种搜索方式结合，将满足各队列条件的患者分别纳排入组（三种搜索方式细节见搜索功能介绍：条件树搜索、事件搜索、精确搜索）。</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72" w:name="_Toc101201276"/>
      <w:bookmarkStart w:id="73" w:name="_Toc136628436"/>
      <w:r w:rsidRPr="0015167A">
        <w:rPr>
          <w:rFonts w:ascii="仿宋" w:eastAsia="仿宋" w:hAnsi="仿宋" w:cs="仿宋" w:hint="eastAsia"/>
          <w:b w:val="0"/>
          <w:bCs/>
          <w:sz w:val="21"/>
          <w:szCs w:val="21"/>
          <w:u w:val="none"/>
        </w:rPr>
        <w:t>12.5.3研究设计-指标数据自动采集</w:t>
      </w:r>
      <w:bookmarkEnd w:id="72"/>
      <w:bookmarkEnd w:id="73"/>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数据库内所有指标均可被选取为项目研究指标，形成一个患者一行的研究数据；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创建多个研究阶段表单，为不同阶段表单配置研究指标；</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将指标配置为多种CRF题型，包括：填空题、单选题、多选题、表格题、文件题、日期题、长文本题；</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灵活定义观测阶段，支持首次 末次；</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灵活定义研究指标的抽取规则：首次、末次、所有次、最大值、最小值、平均值、求和、计数；</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支持灵活定义科研多来源字段并自动抽取数据，举例，是否转移、是否复发等；</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支持用户自定义添加科研数据库内未有指标，并人工补录数据（已支持文本题型、数值题型、日期题型、枚举题型）；</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自定义研究指标在科研项目中的名称；</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支持导出数据或抽取数据任务排队进度查看。</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74" w:name="_Toc136628437"/>
      <w:bookmarkStart w:id="75" w:name="_Toc101201277"/>
      <w:r w:rsidRPr="0015167A">
        <w:rPr>
          <w:rFonts w:ascii="仿宋" w:eastAsia="仿宋" w:hAnsi="仿宋" w:cs="仿宋" w:hint="eastAsia"/>
          <w:b w:val="0"/>
          <w:bCs/>
          <w:sz w:val="21"/>
          <w:szCs w:val="21"/>
          <w:u w:val="none"/>
        </w:rPr>
        <w:t>12.5.4▲数据预处理</w:t>
      </w:r>
      <w:bookmarkEnd w:id="74"/>
      <w:bookmarkEnd w:id="75"/>
      <w:r w:rsidRPr="0015167A">
        <w:rPr>
          <w:rFonts w:ascii="仿宋" w:eastAsia="仿宋" w:hAnsi="仿宋" w:cs="仿宋" w:hint="eastAsia"/>
          <w:b w:val="0"/>
          <w:bCs/>
          <w:sz w:val="21"/>
          <w:szCs w:val="21"/>
          <w:u w:val="none"/>
        </w:rPr>
        <w:t>（要求提供系统截图）</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支持查找并批量替换指标数据；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支持使用平均值、中位数、众数替换缺失值；</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支持使用项目内其它指标作为条件，批量填充某个指标的数据。</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76" w:name="_Toc136628438"/>
      <w:bookmarkStart w:id="77" w:name="_Toc101201278"/>
      <w:r w:rsidRPr="0015167A">
        <w:rPr>
          <w:rFonts w:ascii="仿宋" w:eastAsia="仿宋" w:hAnsi="仿宋" w:cs="仿宋" w:hint="eastAsia"/>
          <w:b w:val="0"/>
          <w:bCs/>
          <w:sz w:val="21"/>
          <w:szCs w:val="21"/>
          <w:u w:val="none"/>
        </w:rPr>
        <w:t>12.5.5项目成员管理</w:t>
      </w:r>
      <w:bookmarkEnd w:id="76"/>
      <w:bookmarkEnd w:id="77"/>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支持添加多位录入员，进行数据校验工作；</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bookmarkStart w:id="78" w:name="_Toc101201279"/>
      <w:bookmarkStart w:id="79" w:name="_Toc136628439"/>
      <w:r w:rsidRPr="0015167A">
        <w:rPr>
          <w:rFonts w:ascii="仿宋" w:eastAsia="仿宋" w:hAnsi="仿宋" w:cs="仿宋" w:hint="eastAsia"/>
          <w:szCs w:val="21"/>
        </w:rPr>
        <w:t>项目内患者随访</w:t>
      </w:r>
      <w:bookmarkEnd w:id="78"/>
      <w:bookmarkEnd w:id="79"/>
      <w:r w:rsidRPr="0015167A">
        <w:rPr>
          <w:rFonts w:ascii="仿宋" w:eastAsia="仿宋" w:hAnsi="仿宋" w:cs="仿宋" w:hint="eastAsia"/>
          <w:szCs w:val="21"/>
        </w:rPr>
        <w:t>；</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 xml:space="preserve">项目发起者可发布随访计划，支持电话/门诊方式随访、短信方式随访； </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支持自定义随访次数、随访频率和随访开始时间；</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支持配置随访CRF，CRF题目支持使用疾病标准数据集指标和用户自定义添加指标；</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支持设置随访任务提醒，提醒随访医生在每个随访点要做的其他任务；</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支持随访数据批量填充；</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支持设定自动终止随访规则，自动终止随访；</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支持设定不良事件触发规则，自动提醒不良事件；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lastRenderedPageBreak/>
        <w:t>短信随访，支持给患者发送短信，患者在移动端填写随访表单并实时回传数据；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根据随访规则自动生成随访任务；</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录入员可根据随访任务调度，以CRF问卷形式手工录入随访数据；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随访发布后仍可继续增加随访阶段任务；</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支持项目创建者申请明文查看指定项目内患者的姓名、电话信息，以便项目内随访员开展随访。</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80" w:name="_Toc101201280"/>
      <w:bookmarkStart w:id="81" w:name="_Toc136628440"/>
      <w:r w:rsidRPr="0015167A">
        <w:rPr>
          <w:rFonts w:ascii="仿宋" w:eastAsia="仿宋" w:hAnsi="仿宋" w:cs="仿宋" w:hint="eastAsia"/>
          <w:b w:val="0"/>
          <w:bCs/>
          <w:sz w:val="21"/>
          <w:szCs w:val="21"/>
          <w:u w:val="none"/>
        </w:rPr>
        <w:t>12.5.6补充添加数据库外的研究对象</w:t>
      </w:r>
      <w:bookmarkEnd w:id="80"/>
      <w:bookmarkEnd w:id="81"/>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支持手动添加患者进入科研项目；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支持通过excel批量导入入组阶段和随访阶段数据。</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82" w:name="_Toc101201281"/>
      <w:bookmarkStart w:id="83" w:name="_Toc136628441"/>
      <w:r w:rsidRPr="0015167A">
        <w:rPr>
          <w:rFonts w:ascii="仿宋" w:eastAsia="仿宋" w:hAnsi="仿宋" w:cs="仿宋" w:hint="eastAsia"/>
          <w:b w:val="0"/>
          <w:bCs/>
          <w:sz w:val="21"/>
          <w:szCs w:val="21"/>
          <w:u w:val="none"/>
        </w:rPr>
        <w:t>12.5.7剔除研究对象</w:t>
      </w:r>
      <w:bookmarkEnd w:id="82"/>
      <w:bookmarkEnd w:id="83"/>
    </w:p>
    <w:p w:rsidR="001648AA" w:rsidRPr="0015167A" w:rsidRDefault="001648AA" w:rsidP="001648AA">
      <w:pPr>
        <w:spacing w:line="276" w:lineRule="auto"/>
        <w:ind w:firstLine="482"/>
        <w:contextualSpacing/>
        <w:rPr>
          <w:rFonts w:ascii="仿宋" w:eastAsia="仿宋" w:hAnsi="仿宋" w:cs="仿宋"/>
          <w:bCs/>
          <w:szCs w:val="21"/>
        </w:rPr>
      </w:pPr>
      <w:r w:rsidRPr="0015167A">
        <w:rPr>
          <w:rFonts w:ascii="仿宋" w:eastAsia="仿宋" w:hAnsi="仿宋" w:cs="仿宋" w:hint="eastAsia"/>
          <w:bCs/>
          <w:szCs w:val="21"/>
        </w:rPr>
        <w:t>支持删除已添加的研究对象。</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84" w:name="_Toc136628442"/>
      <w:bookmarkStart w:id="85" w:name="_Toc101201282"/>
      <w:r w:rsidRPr="0015167A">
        <w:rPr>
          <w:rFonts w:ascii="仿宋" w:eastAsia="仿宋" w:hAnsi="仿宋" w:cs="仿宋" w:hint="eastAsia"/>
          <w:b w:val="0"/>
          <w:bCs/>
          <w:sz w:val="21"/>
          <w:szCs w:val="21"/>
          <w:u w:val="none"/>
        </w:rPr>
        <w:t>12.5.8▲数据溯源</w:t>
      </w:r>
      <w:bookmarkEnd w:id="84"/>
      <w:bookmarkEnd w:id="85"/>
      <w:r w:rsidRPr="0015167A">
        <w:rPr>
          <w:rFonts w:ascii="仿宋" w:eastAsia="仿宋" w:hAnsi="仿宋" w:cs="仿宋" w:hint="eastAsia"/>
          <w:b w:val="0"/>
          <w:bCs/>
          <w:sz w:val="21"/>
          <w:szCs w:val="21"/>
          <w:u w:val="none"/>
        </w:rPr>
        <w:t>（要求提供系统截图）</w:t>
      </w:r>
    </w:p>
    <w:p w:rsidR="001648AA" w:rsidRPr="0015167A" w:rsidRDefault="001648AA" w:rsidP="001648AA">
      <w:pPr>
        <w:spacing w:line="276" w:lineRule="auto"/>
        <w:ind w:firstLine="482"/>
        <w:contextualSpacing/>
        <w:rPr>
          <w:rFonts w:ascii="仿宋" w:eastAsia="仿宋" w:hAnsi="仿宋" w:cs="仿宋"/>
          <w:bCs/>
          <w:szCs w:val="21"/>
        </w:rPr>
      </w:pPr>
      <w:r w:rsidRPr="0015167A">
        <w:rPr>
          <w:rFonts w:ascii="仿宋" w:eastAsia="仿宋" w:hAnsi="仿宋" w:cs="仿宋" w:hint="eastAsia"/>
          <w:bCs/>
          <w:szCs w:val="21"/>
        </w:rPr>
        <w:t>支持查看每一条患者科研数据的计算逻辑及其源头数据。</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86" w:name="_Toc101201283"/>
      <w:bookmarkStart w:id="87" w:name="_Toc136628443"/>
      <w:r w:rsidRPr="0015167A">
        <w:rPr>
          <w:rFonts w:ascii="仿宋" w:eastAsia="仿宋" w:hAnsi="仿宋" w:cs="仿宋" w:hint="eastAsia"/>
          <w:b w:val="0"/>
          <w:bCs/>
          <w:sz w:val="21"/>
          <w:szCs w:val="21"/>
          <w:u w:val="none"/>
        </w:rPr>
        <w:t>12.5.9对照病历智能录入项目数据</w:t>
      </w:r>
      <w:bookmarkEnd w:id="86"/>
      <w:bookmarkEnd w:id="87"/>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支持录入员使用多种CRF题型录入数据；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录入时支持双屏对照原始病历；</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自动定位病历数据，快速找到待录入的数据；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录入员对数据每一次的更改或补充，系统会自动保存历史记录。</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88" w:name="_Toc136628444"/>
      <w:bookmarkStart w:id="89" w:name="_Toc101201284"/>
      <w:r w:rsidRPr="0015167A">
        <w:rPr>
          <w:rFonts w:ascii="仿宋" w:eastAsia="仿宋" w:hAnsi="仿宋" w:cs="仿宋" w:hint="eastAsia"/>
          <w:b w:val="0"/>
          <w:bCs/>
          <w:sz w:val="21"/>
          <w:szCs w:val="21"/>
          <w:u w:val="none"/>
        </w:rPr>
        <w:t>12.5.10量表自动计算</w:t>
      </w:r>
      <w:bookmarkEnd w:id="88"/>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支持对数值型填空题、单选题、多选题、矩阵题配置量表自动计算规则及对应的展示结果，提交数据时可自动计算总分，并展示对应的评分结果。</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90" w:name="_Toc136628445"/>
      <w:r w:rsidRPr="0015167A">
        <w:rPr>
          <w:rFonts w:ascii="仿宋" w:eastAsia="仿宋" w:hAnsi="仿宋" w:cs="仿宋" w:hint="eastAsia"/>
          <w:b w:val="0"/>
          <w:bCs/>
          <w:sz w:val="21"/>
          <w:szCs w:val="21"/>
          <w:u w:val="none"/>
        </w:rPr>
        <w:t>12.5.11项目内搜索患者</w:t>
      </w:r>
      <w:bookmarkEnd w:id="89"/>
      <w:bookmarkEnd w:id="90"/>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支持在多个指标范围内模糊搜索。</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91" w:name="_Toc136628446"/>
      <w:bookmarkStart w:id="92" w:name="_Toc101201285"/>
      <w:r w:rsidRPr="0015167A">
        <w:rPr>
          <w:rFonts w:ascii="仿宋" w:eastAsia="仿宋" w:hAnsi="仿宋" w:cs="仿宋" w:hint="eastAsia"/>
          <w:b w:val="0"/>
          <w:bCs/>
          <w:sz w:val="21"/>
          <w:szCs w:val="21"/>
          <w:u w:val="none"/>
        </w:rPr>
        <w:t>12.5.12项目数据锁定</w:t>
      </w:r>
      <w:bookmarkEnd w:id="91"/>
      <w:bookmarkEnd w:id="92"/>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数据锁定后，项目成员无法再对数据进行更改。</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93" w:name="_Toc101201286"/>
      <w:bookmarkStart w:id="94" w:name="_Toc136628447"/>
      <w:r w:rsidRPr="0015167A">
        <w:rPr>
          <w:rFonts w:ascii="仿宋" w:eastAsia="仿宋" w:hAnsi="仿宋" w:cs="仿宋" w:hint="eastAsia"/>
          <w:b w:val="0"/>
          <w:bCs/>
          <w:sz w:val="21"/>
          <w:szCs w:val="21"/>
          <w:u w:val="none"/>
        </w:rPr>
        <w:t>12.5.13项目数据导出</w:t>
      </w:r>
      <w:bookmarkEnd w:id="93"/>
      <w:bookmarkEnd w:id="94"/>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项目数据快速导出至Excel或CSV文件，支持多种常用的统计软件；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项目数据按一个患者一行或一个患者多行格式导出；</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项目数据按每个阶段一个sheet或多个阶段同一个sheet导出；</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支持导出数据或抽取数据任务排队进度查看。</w:t>
      </w:r>
    </w:p>
    <w:p w:rsidR="001648AA" w:rsidRPr="0015167A" w:rsidRDefault="001648AA" w:rsidP="001648AA">
      <w:pPr>
        <w:pStyle w:val="30"/>
        <w:numPr>
          <w:ilvl w:val="2"/>
          <w:numId w:val="0"/>
        </w:numPr>
        <w:spacing w:before="0" w:after="0" w:line="276" w:lineRule="auto"/>
        <w:ind w:left="420" w:firstLine="420"/>
        <w:contextualSpacing/>
        <w:rPr>
          <w:rFonts w:ascii="仿宋" w:eastAsia="仿宋" w:hAnsi="仿宋" w:cs="仿宋"/>
          <w:b w:val="0"/>
          <w:bCs/>
          <w:sz w:val="21"/>
          <w:szCs w:val="21"/>
          <w:u w:val="none"/>
        </w:rPr>
      </w:pPr>
      <w:bookmarkStart w:id="95" w:name="_Toc101201287"/>
      <w:bookmarkStart w:id="96" w:name="_Toc136628448"/>
      <w:r w:rsidRPr="0015167A">
        <w:rPr>
          <w:rFonts w:ascii="仿宋" w:eastAsia="仿宋" w:hAnsi="仿宋" w:cs="仿宋" w:hint="eastAsia"/>
          <w:b w:val="0"/>
          <w:bCs/>
          <w:sz w:val="21"/>
          <w:szCs w:val="21"/>
          <w:u w:val="none"/>
        </w:rPr>
        <w:t>12.5.14项目进度统计及管理</w:t>
      </w:r>
      <w:bookmarkEnd w:id="95"/>
      <w:bookmarkEnd w:id="96"/>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项目基线数据补录进度统计和随访进度统计。</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97" w:name="_Toc161916705"/>
      <w:bookmarkStart w:id="98" w:name="_Toc136628449"/>
      <w:bookmarkStart w:id="99" w:name="_Toc101201288"/>
      <w:r w:rsidRPr="0015167A">
        <w:rPr>
          <w:rFonts w:ascii="仿宋" w:eastAsia="仿宋" w:hAnsi="仿宋" w:cs="仿宋" w:hint="eastAsia"/>
          <w:b w:val="0"/>
          <w:bCs/>
          <w:sz w:val="21"/>
          <w:szCs w:val="21"/>
        </w:rPr>
        <w:t>12.6专科专病CRF管理</w:t>
      </w:r>
      <w:bookmarkEnd w:id="97"/>
      <w:bookmarkEnd w:id="98"/>
      <w:bookmarkEnd w:id="99"/>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CRF管理模块展示用户自己创建的CRF模板和系统CRF模板。</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00" w:name="_Toc101201289"/>
      <w:bookmarkStart w:id="101" w:name="_Toc136628450"/>
      <w:r w:rsidRPr="0015167A">
        <w:rPr>
          <w:rFonts w:ascii="仿宋" w:eastAsia="仿宋" w:hAnsi="仿宋" w:cs="仿宋" w:hint="eastAsia"/>
          <w:b w:val="0"/>
          <w:bCs/>
          <w:sz w:val="21"/>
          <w:szCs w:val="21"/>
          <w:u w:val="none"/>
        </w:rPr>
        <w:t>12.6.1创建CRF模版</w:t>
      </w:r>
      <w:bookmarkEnd w:id="100"/>
      <w:bookmarkEnd w:id="101"/>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支持自定义线上CRF表单；</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支持使用数据库的标准数据集指标作为CRF题目；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支持用户自定义建题，题型包括：单选题、多选题、日期题、附件题、多行文本题、矩阵题、组自增题、纳排题、随机分组题和填空题，其中附件题支持上传ts、xls、xlsx、</w:t>
      </w:r>
      <w:r w:rsidRPr="0015167A">
        <w:rPr>
          <w:rFonts w:ascii="仿宋" w:eastAsia="仿宋" w:hAnsi="仿宋" w:cs="仿宋" w:hint="eastAsia"/>
          <w:szCs w:val="21"/>
        </w:rPr>
        <w:lastRenderedPageBreak/>
        <w:t>ppt、ppts、doc、docx、版式文件、txt、png、jpg、jpeg、gif、bmp、zip、m3u8、dcm、rar等格式的附件；</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支持拖拽和点选两种建题方式；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支持设置题目一些特定属性，如：是否为必填；答题时是否需要填写详述等；</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支持设置题目间隐藏和显示逻辑，如：当题目1选择A答案时，题目2才显示，否则题目2隐藏；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支持将一张CRF分为多个题组展示；</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支持题组维度选择单列或双列展示模式；</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支持对数值型填空题、单选题、多选题、矩阵题配置量表自动计算规则及对应的展示结果。</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02" w:name="_Toc101201290"/>
      <w:bookmarkStart w:id="103" w:name="_Toc136628451"/>
      <w:r w:rsidRPr="0015167A">
        <w:rPr>
          <w:rFonts w:ascii="仿宋" w:eastAsia="仿宋" w:hAnsi="仿宋" w:cs="仿宋" w:hint="eastAsia"/>
          <w:b w:val="0"/>
          <w:bCs/>
          <w:sz w:val="21"/>
          <w:szCs w:val="21"/>
          <w:u w:val="none"/>
        </w:rPr>
        <w:t>12.6.2CRF模板管理</w:t>
      </w:r>
      <w:bookmarkEnd w:id="102"/>
      <w:bookmarkEnd w:id="103"/>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CRF模板列表展示所有已创建的模板，每个模板展示CRF名称、创建时间、更新时间及包含的字段。</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104" w:name="_Toc161916706"/>
      <w:bookmarkStart w:id="105" w:name="_Toc101201291"/>
      <w:bookmarkStart w:id="106" w:name="_Toc136628452"/>
      <w:r w:rsidRPr="0015167A">
        <w:rPr>
          <w:rFonts w:ascii="仿宋" w:eastAsia="仿宋" w:hAnsi="仿宋" w:cs="仿宋" w:hint="eastAsia"/>
          <w:b w:val="0"/>
          <w:bCs/>
          <w:sz w:val="21"/>
          <w:szCs w:val="21"/>
        </w:rPr>
        <w:t>12.7高级统计分析</w:t>
      </w:r>
      <w:bookmarkEnd w:id="104"/>
      <w:bookmarkEnd w:id="105"/>
      <w:bookmarkEnd w:id="106"/>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07" w:name="_Toc101201292"/>
      <w:bookmarkStart w:id="108" w:name="_Toc136628453"/>
      <w:r w:rsidRPr="0015167A">
        <w:rPr>
          <w:rFonts w:ascii="仿宋" w:eastAsia="仿宋" w:hAnsi="仿宋" w:cs="仿宋" w:hint="eastAsia"/>
          <w:b w:val="0"/>
          <w:bCs/>
          <w:sz w:val="21"/>
          <w:szCs w:val="21"/>
          <w:u w:val="none"/>
        </w:rPr>
        <w:t>12.7.1数据自动编码</w:t>
      </w:r>
      <w:bookmarkEnd w:id="107"/>
      <w:bookmarkEnd w:id="108"/>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统计分析时，为科研项目中的数据自动进行编码（例如：将性别指标中的“男”“女”编码为“0”和“1”）。</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09" w:name="_Toc136628454"/>
      <w:bookmarkStart w:id="110" w:name="_Toc101201293"/>
      <w:r w:rsidRPr="0015167A">
        <w:rPr>
          <w:rFonts w:ascii="仿宋" w:eastAsia="仿宋" w:hAnsi="仿宋" w:cs="仿宋" w:hint="eastAsia"/>
          <w:b w:val="0"/>
          <w:bCs/>
          <w:sz w:val="21"/>
          <w:szCs w:val="21"/>
          <w:u w:val="none"/>
        </w:rPr>
        <w:t>12.7.2变量有效填充率自动计算</w:t>
      </w:r>
      <w:bookmarkEnd w:id="109"/>
      <w:bookmarkEnd w:id="110"/>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计算指标有效填充率，对于分类型指标和连续型指标计算方式不同。</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11" w:name="_Toc136628455"/>
      <w:bookmarkStart w:id="112" w:name="_Toc101201294"/>
      <w:r w:rsidRPr="0015167A">
        <w:rPr>
          <w:rFonts w:ascii="仿宋" w:eastAsia="仿宋" w:hAnsi="仿宋" w:cs="仿宋" w:hint="eastAsia"/>
          <w:b w:val="0"/>
          <w:bCs/>
          <w:sz w:val="21"/>
          <w:szCs w:val="21"/>
          <w:u w:val="none"/>
        </w:rPr>
        <w:t>12.7.3变量值域排序</w:t>
      </w:r>
      <w:bookmarkEnd w:id="111"/>
      <w:bookmarkEnd w:id="112"/>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支持为有序分类变量更改值域顺序（例如：将“目标病灶疗效评价”按照CR、PR、SD、PD的顺序排序）。</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13" w:name="_Toc101201295"/>
      <w:bookmarkStart w:id="114" w:name="_Toc136628456"/>
      <w:r w:rsidRPr="0015167A">
        <w:rPr>
          <w:rFonts w:ascii="仿宋" w:eastAsia="仿宋" w:hAnsi="仿宋" w:cs="仿宋" w:hint="eastAsia"/>
          <w:b w:val="0"/>
          <w:bCs/>
          <w:sz w:val="21"/>
          <w:szCs w:val="21"/>
          <w:u w:val="none"/>
        </w:rPr>
        <w:t>12.7.4描述性统计</w:t>
      </w:r>
      <w:bookmarkEnd w:id="113"/>
      <w:bookmarkEnd w:id="114"/>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为科研项目中的变量进行基本统计量的计算，如平均值、方差、极值、正态性检验等。</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15" w:name="_Toc101201296"/>
      <w:bookmarkStart w:id="116" w:name="_Toc136628457"/>
      <w:r w:rsidRPr="0015167A">
        <w:rPr>
          <w:rFonts w:ascii="仿宋" w:eastAsia="仿宋" w:hAnsi="仿宋" w:cs="仿宋" w:hint="eastAsia"/>
          <w:b w:val="0"/>
          <w:bCs/>
          <w:sz w:val="21"/>
          <w:szCs w:val="21"/>
          <w:u w:val="none"/>
        </w:rPr>
        <w:t>12.7.5单因素分析</w:t>
      </w:r>
      <w:bookmarkEnd w:id="115"/>
      <w:bookmarkEnd w:id="116"/>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支持单变量的单因素组间比较，目前支持t检验、矫正t检验、秩和检验、单因素方差分析、Pearson卡方检验、Fisher精确概率法、CMH线性趋势检验、Ridit分析法等统计学检验方法。</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17" w:name="_Toc101201297"/>
      <w:bookmarkStart w:id="118" w:name="_Toc136628458"/>
      <w:r w:rsidRPr="0015167A">
        <w:rPr>
          <w:rFonts w:ascii="仿宋" w:eastAsia="仿宋" w:hAnsi="仿宋" w:cs="仿宋" w:hint="eastAsia"/>
          <w:b w:val="0"/>
          <w:bCs/>
          <w:sz w:val="21"/>
          <w:szCs w:val="21"/>
          <w:u w:val="none"/>
        </w:rPr>
        <w:t>12.7.6相关性分析</w:t>
      </w:r>
      <w:bookmarkEnd w:id="117"/>
      <w:bookmarkEnd w:id="118"/>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支持两变量间的相关性分析，目前支持Pearson、Spearman、列联系数、Phi、Cramer’s、Eta2等相关分析方法。</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19" w:name="_Toc136628459"/>
      <w:bookmarkStart w:id="120" w:name="_Toc101201298"/>
      <w:bookmarkStart w:id="121" w:name="_Toc101201299"/>
      <w:bookmarkStart w:id="122" w:name="_Toc136628460"/>
      <w:r w:rsidRPr="0015167A">
        <w:rPr>
          <w:rFonts w:ascii="仿宋" w:eastAsia="仿宋" w:hAnsi="仿宋" w:cs="仿宋" w:hint="eastAsia"/>
          <w:b w:val="0"/>
          <w:bCs/>
          <w:sz w:val="21"/>
          <w:szCs w:val="21"/>
          <w:u w:val="none"/>
        </w:rPr>
        <w:t>12.7.7连续变量分段</w:t>
      </w:r>
      <w:bookmarkEnd w:id="119"/>
      <w:bookmarkEnd w:id="120"/>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支持将连续变量分成多段，作为分类变量用于统计分析。</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12.7.8统计分析结果</w:t>
      </w:r>
      <w:bookmarkEnd w:id="121"/>
      <w:bookmarkEnd w:id="122"/>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统计分析的结果，如统计表、统计图，可以被保存在项目拥有者的账号下，方便管理与查看。</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23" w:name="_Toc101201300"/>
      <w:bookmarkStart w:id="124" w:name="_Toc136628461"/>
      <w:r w:rsidRPr="0015167A">
        <w:rPr>
          <w:rFonts w:ascii="仿宋" w:eastAsia="仿宋" w:hAnsi="仿宋" w:cs="仿宋" w:hint="eastAsia"/>
          <w:b w:val="0"/>
          <w:bCs/>
          <w:sz w:val="21"/>
          <w:szCs w:val="21"/>
          <w:u w:val="none"/>
        </w:rPr>
        <w:t>12.7.9多因素分析</w:t>
      </w:r>
      <w:bookmarkEnd w:id="123"/>
      <w:bookmarkEnd w:id="124"/>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支持逻辑回归、线性回归、逐步回归。</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25" w:name="_Toc136628462"/>
      <w:bookmarkStart w:id="126" w:name="_Toc101201301"/>
      <w:r w:rsidRPr="0015167A">
        <w:rPr>
          <w:rFonts w:ascii="仿宋" w:eastAsia="仿宋" w:hAnsi="仿宋" w:cs="仿宋" w:hint="eastAsia"/>
          <w:b w:val="0"/>
          <w:bCs/>
          <w:sz w:val="21"/>
          <w:szCs w:val="21"/>
          <w:u w:val="none"/>
        </w:rPr>
        <w:lastRenderedPageBreak/>
        <w:t>12.7.10生存分析</w:t>
      </w:r>
      <w:bookmarkEnd w:id="125"/>
      <w:bookmarkEnd w:id="126"/>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支持Cox回归与KM生存曲线，支持生存时间计算。</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12.8科研AI应用</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12.8.1研究进展总结及方案设计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大模型可以快速阅读相关文献并总结研究进展，同时针对需求辅助进行研究方案设计。</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12.8.2论文提纲辅助生成</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在相关文献总结、研究设计、数据统计分析结果的基础上，支持对接大模型自动生成论文初稿，提高论文撰写效率。</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127" w:name="_Toc136628463"/>
      <w:bookmarkStart w:id="128" w:name="_Toc101201303"/>
      <w:bookmarkStart w:id="129" w:name="_Toc161916707"/>
      <w:r w:rsidRPr="0015167A">
        <w:rPr>
          <w:rFonts w:ascii="仿宋" w:eastAsia="仿宋" w:hAnsi="仿宋" w:cs="仿宋" w:hint="eastAsia"/>
          <w:b w:val="0"/>
          <w:bCs/>
          <w:sz w:val="21"/>
          <w:szCs w:val="21"/>
        </w:rPr>
        <w:t>12.9专科专病知识全库</w:t>
      </w:r>
      <w:bookmarkEnd w:id="127"/>
      <w:bookmarkEnd w:id="128"/>
      <w:bookmarkEnd w:id="129"/>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知识全库主要包括了文献搜索、疾病相关指南、药品说明书、临床路径、以及作者图谱及研究热点等搜索功能。</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30" w:name="_Toc136628464"/>
      <w:bookmarkStart w:id="131" w:name="_Toc101201304"/>
      <w:r w:rsidRPr="0015167A">
        <w:rPr>
          <w:rFonts w:ascii="仿宋" w:eastAsia="仿宋" w:hAnsi="仿宋" w:cs="仿宋" w:hint="eastAsia"/>
          <w:b w:val="0"/>
          <w:bCs/>
          <w:sz w:val="21"/>
          <w:szCs w:val="21"/>
          <w:u w:val="none"/>
        </w:rPr>
        <w:t>12.9.1文献搜索</w:t>
      </w:r>
      <w:bookmarkEnd w:id="130"/>
      <w:bookmarkEnd w:id="131"/>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支持搜索医学文献，浏览文献摘要；</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支持多条件搜索查询文献；</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支持中英文搜索；</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支持按照相关性排序。</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32" w:name="_Toc101201305"/>
      <w:bookmarkStart w:id="133" w:name="_Toc136628465"/>
      <w:r w:rsidRPr="0015167A">
        <w:rPr>
          <w:rFonts w:ascii="仿宋" w:eastAsia="仿宋" w:hAnsi="仿宋" w:cs="仿宋" w:hint="eastAsia"/>
          <w:b w:val="0"/>
          <w:bCs/>
          <w:sz w:val="21"/>
          <w:szCs w:val="21"/>
          <w:u w:val="none"/>
        </w:rPr>
        <w:t>12.9.2疾病相关指南搜索</w:t>
      </w:r>
      <w:bookmarkEnd w:id="132"/>
      <w:bookmarkEnd w:id="133"/>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支持临床指南的搜索、查阅；</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支持中英文搜索；</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支持按照发布时间、相关性排序。</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34" w:name="_Toc136628466"/>
      <w:bookmarkStart w:id="135" w:name="_Toc101201306"/>
      <w:r w:rsidRPr="0015167A">
        <w:rPr>
          <w:rFonts w:ascii="仿宋" w:eastAsia="仿宋" w:hAnsi="仿宋" w:cs="仿宋" w:hint="eastAsia"/>
          <w:b w:val="0"/>
          <w:bCs/>
          <w:sz w:val="21"/>
          <w:szCs w:val="21"/>
          <w:u w:val="none"/>
        </w:rPr>
        <w:t>12.9.3药品说明书</w:t>
      </w:r>
      <w:bookmarkEnd w:id="134"/>
      <w:bookmarkEnd w:id="135"/>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支持药品说明书的搜索、查阅；</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支持中英文搜索；</w:t>
      </w:r>
    </w:p>
    <w:p w:rsidR="001648AA" w:rsidRPr="0015167A" w:rsidRDefault="001648AA" w:rsidP="0037163A">
      <w:pPr>
        <w:numPr>
          <w:ilvl w:val="0"/>
          <w:numId w:val="26"/>
        </w:num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支持按照相关性排序。</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36" w:name="_Toc136628467"/>
      <w:bookmarkStart w:id="137" w:name="_Toc101201307"/>
      <w:r w:rsidRPr="0015167A">
        <w:rPr>
          <w:rFonts w:ascii="仿宋" w:eastAsia="仿宋" w:hAnsi="仿宋" w:cs="仿宋" w:hint="eastAsia"/>
          <w:b w:val="0"/>
          <w:bCs/>
          <w:sz w:val="21"/>
          <w:szCs w:val="21"/>
          <w:u w:val="none"/>
        </w:rPr>
        <w:t>12.9.4临床路径</w:t>
      </w:r>
      <w:bookmarkEnd w:id="136"/>
      <w:bookmarkEnd w:id="137"/>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支持搜索及查看与疾病相关的临床路径指南。</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38" w:name="_Toc101201308"/>
      <w:bookmarkStart w:id="139" w:name="_Toc136628468"/>
      <w:r w:rsidRPr="0015167A">
        <w:rPr>
          <w:rFonts w:ascii="仿宋" w:eastAsia="仿宋" w:hAnsi="仿宋" w:cs="仿宋" w:hint="eastAsia"/>
          <w:b w:val="0"/>
          <w:bCs/>
          <w:sz w:val="21"/>
          <w:szCs w:val="21"/>
          <w:u w:val="none"/>
        </w:rPr>
        <w:t>12.9.5作者图谱及研究热点</w:t>
      </w:r>
      <w:bookmarkEnd w:id="138"/>
      <w:bookmarkEnd w:id="139"/>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支持查看与疾病相关的文献作者网络图谱及研究热点；</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自定义探索功能，支持输入疾病名称后可展示该疾病下近十年PUBMED文库中重要主题的河流图，支持选择不同时间段展示河流图热点趋势的分布，另外在右侧展示TOP5关键词对应的10篇文献信息，点击可以查看文献详情。</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bookmarkStart w:id="140" w:name="_Toc101201309"/>
      <w:bookmarkStart w:id="141" w:name="_Toc161916708"/>
      <w:bookmarkStart w:id="142" w:name="_Toc136628469"/>
      <w:r w:rsidRPr="0015167A">
        <w:rPr>
          <w:rFonts w:ascii="仿宋" w:eastAsia="仿宋" w:hAnsi="仿宋" w:cs="仿宋" w:hint="eastAsia"/>
          <w:b w:val="0"/>
          <w:bCs/>
          <w:sz w:val="21"/>
          <w:szCs w:val="21"/>
        </w:rPr>
        <w:t>12.10专科专病数据字典</w:t>
      </w:r>
      <w:bookmarkEnd w:id="140"/>
      <w:bookmarkEnd w:id="141"/>
      <w:bookmarkEnd w:id="142"/>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共建疾病数据集，包括：字段定义、值域、加工方法、来源；数据字典能够展示每个字段的填充率统计，方便用户了解数据质量。</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43" w:name="_Toc101201310"/>
      <w:bookmarkStart w:id="144" w:name="_Toc136628470"/>
      <w:r w:rsidRPr="0015167A">
        <w:rPr>
          <w:rFonts w:ascii="仿宋" w:eastAsia="仿宋" w:hAnsi="仿宋" w:cs="仿宋" w:hint="eastAsia"/>
          <w:b w:val="0"/>
          <w:bCs/>
          <w:sz w:val="21"/>
          <w:szCs w:val="21"/>
          <w:u w:val="none"/>
        </w:rPr>
        <w:t>12.10.1字典定义</w:t>
      </w:r>
      <w:bookmarkEnd w:id="143"/>
      <w:bookmarkEnd w:id="144"/>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字典定义，包含字段指标名称（含中英文）、字段说明、值域标准、数据类型、数据提取规则；</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支持自定义每个指标的CRF题型和选择题选项（题型支持：单选、多选、填空、日期、矩阵题、组自增题、图片题等），可应用于CRF管理、科研项目补录、随访CRF设置功能模</w:t>
      </w:r>
      <w:r w:rsidRPr="0015167A">
        <w:rPr>
          <w:rFonts w:ascii="仿宋" w:eastAsia="仿宋" w:hAnsi="仿宋" w:cs="仿宋" w:hint="eastAsia"/>
          <w:szCs w:val="21"/>
        </w:rPr>
        <w:lastRenderedPageBreak/>
        <w:t>块。</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45" w:name="_Toc101201311"/>
      <w:bookmarkStart w:id="146" w:name="_Toc136628471"/>
      <w:r w:rsidRPr="0015167A">
        <w:rPr>
          <w:rFonts w:ascii="仿宋" w:eastAsia="仿宋" w:hAnsi="仿宋" w:cs="仿宋" w:hint="eastAsia"/>
          <w:b w:val="0"/>
          <w:bCs/>
          <w:sz w:val="21"/>
          <w:szCs w:val="21"/>
          <w:u w:val="none"/>
        </w:rPr>
        <w:t>12.10.2数据填充率</w:t>
      </w:r>
      <w:bookmarkEnd w:id="145"/>
      <w:bookmarkEnd w:id="146"/>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支持字段从患者维度和就诊维度统计指标的有效值数量、总人数以及填充率，通过颜色提示填充率信息。</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bookmarkStart w:id="147" w:name="_Toc161916709"/>
      <w:bookmarkStart w:id="148" w:name="_Toc136628472"/>
      <w:bookmarkStart w:id="149" w:name="_Toc101201312"/>
      <w:r w:rsidRPr="0015167A">
        <w:rPr>
          <w:rFonts w:ascii="仿宋" w:eastAsia="仿宋" w:hAnsi="仿宋" w:cs="仿宋" w:hint="eastAsia"/>
          <w:b w:val="0"/>
          <w:bCs/>
          <w:sz w:val="21"/>
          <w:szCs w:val="21"/>
          <w:u w:val="none"/>
        </w:rPr>
        <w:t>12.11产品使用引导及帮助中心</w:t>
      </w:r>
      <w:bookmarkEnd w:id="147"/>
      <w:bookmarkEnd w:id="148"/>
      <w:bookmarkEnd w:id="149"/>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产品新功能提示引导；</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各功能模块内，用户提出的常见问题的解答；</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产品功能使用手册，可供在线浏览与下载；</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产品主要功能使用视频演示；</w:t>
      </w:r>
    </w:p>
    <w:p w:rsidR="001648AA" w:rsidRPr="0015167A" w:rsidRDefault="001648AA" w:rsidP="0037163A">
      <w:pPr>
        <w:numPr>
          <w:ilvl w:val="0"/>
          <w:numId w:val="26"/>
        </w:num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产品版本升级后，将及时提示新功能介绍。</w:t>
      </w:r>
    </w:p>
    <w:p w:rsidR="001648AA" w:rsidRPr="0015167A" w:rsidRDefault="001648AA" w:rsidP="001648AA">
      <w:pPr>
        <w:pStyle w:val="30"/>
        <w:numPr>
          <w:ilvl w:val="2"/>
          <w:numId w:val="0"/>
        </w:numPr>
        <w:spacing w:before="0" w:after="0" w:line="276" w:lineRule="auto"/>
        <w:ind w:firstLineChars="100" w:firstLine="211"/>
        <w:contextualSpacing/>
        <w:rPr>
          <w:rFonts w:ascii="仿宋" w:eastAsia="仿宋" w:hAnsi="仿宋" w:cs="仿宋"/>
          <w:b w:val="0"/>
          <w:bCs/>
          <w:sz w:val="21"/>
          <w:szCs w:val="21"/>
          <w:u w:val="none"/>
        </w:rPr>
      </w:pPr>
      <w:bookmarkStart w:id="150" w:name="_Toc161916710"/>
      <w:bookmarkStart w:id="151" w:name="_Toc101201313"/>
      <w:bookmarkStart w:id="152" w:name="_Toc136628473"/>
      <w:r w:rsidRPr="0015167A">
        <w:rPr>
          <w:rFonts w:ascii="仿宋" w:eastAsia="仿宋" w:hAnsi="仿宋" w:cs="仿宋" w:hint="eastAsia"/>
          <w:sz w:val="21"/>
          <w:szCs w:val="21"/>
          <w:u w:val="none"/>
        </w:rPr>
        <w:t>12.12消息通知</w:t>
      </w:r>
      <w:bookmarkEnd w:id="150"/>
      <w:bookmarkEnd w:id="151"/>
      <w:bookmarkEnd w:id="152"/>
    </w:p>
    <w:p w:rsidR="001648AA" w:rsidRPr="0015167A" w:rsidRDefault="001648AA" w:rsidP="001648AA">
      <w:pPr>
        <w:spacing w:line="276" w:lineRule="auto"/>
        <w:ind w:firstLineChars="200" w:firstLine="420"/>
        <w:contextualSpacing/>
        <w:rPr>
          <w:rFonts w:ascii="仿宋" w:eastAsia="仿宋" w:hAnsi="仿宋"/>
          <w:szCs w:val="21"/>
        </w:rPr>
      </w:pPr>
      <w:r w:rsidRPr="0015167A">
        <w:rPr>
          <w:rFonts w:ascii="仿宋" w:eastAsia="仿宋" w:hAnsi="仿宋" w:cs="仿宋" w:hint="eastAsia"/>
          <w:szCs w:val="21"/>
        </w:rPr>
        <w:t>系统升级等平台级消息广播</w:t>
      </w:r>
      <w:bookmarkEnd w:id="16"/>
      <w:bookmarkEnd w:id="17"/>
      <w:bookmarkEnd w:id="18"/>
      <w:bookmarkEnd w:id="19"/>
    </w:p>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儿科临床科研基础数据库系统</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13.1儿科临床科研基础数据集成服务</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13.1.1数据集成基础服务</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基于分布式技术框架，采用大数据存储技术，支持并行计算基础架构，具备大数据存储访问及分布式计算任务调度的能力；</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采用基于容器的微服务架构部署，以微服务的形式进行封装，实现服务本身的高弹性和水平可扩展；</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采用分布式搜索引擎技术，实现数据的快速查询及调阅，实现全院范围数据的秒级检索；</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支持数据库同步技术和ETL技术，在不影响医院原始生产业务数据库的情况下，对数据进行抽取、同步、汇集，实现针对医院多源异构数据的实时采集和汇聚；</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采用机器学习和人工智能技术对数据进行数据标准化、结构化等处理；</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提供平台集群的安装部署服务，并保障平台的稳定运行，实现无人值守7×24小时监控。</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13.1.2数据集成范围</w:t>
      </w:r>
    </w:p>
    <w:p w:rsidR="001648AA" w:rsidRPr="0015167A" w:rsidRDefault="001648AA" w:rsidP="001648AA">
      <w:pPr>
        <w:spacing w:line="276" w:lineRule="auto"/>
        <w:ind w:firstLineChars="200" w:firstLine="420"/>
        <w:contextualSpacing/>
        <w:rPr>
          <w:rFonts w:ascii="仿宋" w:eastAsia="仿宋" w:hAnsi="仿宋" w:cs="仿宋"/>
          <w:szCs w:val="21"/>
        </w:rPr>
      </w:pPr>
      <w:r w:rsidRPr="0015167A">
        <w:rPr>
          <w:rFonts w:ascii="仿宋" w:eastAsia="仿宋" w:hAnsi="仿宋" w:cs="仿宋" w:hint="eastAsia"/>
          <w:szCs w:val="21"/>
        </w:rPr>
        <w:t>所需数据支持从全院的数据湖中统一获取或直接从原生业务系统获取。接入的业务数据范围包含但不限于HIS、EMR、LIS、RIS、移动护理、手术麻醉、重症监护、病案系统、体检等，具体如下：</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患者、挂号、入出转、就诊、处方/医嘱、申请、收费等信息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标本、检验结果等信息；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超声检查、超声报告等信息；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病理检查、病理标本、病理报告等信息；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内镜检查、内镜报告等信息；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放射检查、放射报告等信息；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核医学检查、核医学报告等信息；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心电检查、心电报告等信息；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入院记录、出院记录、病程等病历信息；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护理记录、观察记录、护理文书、用药记录等信息；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病案首页信息；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lastRenderedPageBreak/>
        <w:t>重症护理记录、观察记录、护理文书、用药记录等信息；</w:t>
      </w:r>
    </w:p>
    <w:p w:rsidR="001648AA" w:rsidRPr="0015167A" w:rsidRDefault="001648AA" w:rsidP="0037163A">
      <w:pPr>
        <w:numPr>
          <w:ilvl w:val="0"/>
          <w:numId w:val="25"/>
        </w:numPr>
        <w:spacing w:line="276" w:lineRule="auto"/>
        <w:ind w:left="0" w:firstLineChars="200" w:firstLine="420"/>
        <w:contextualSpacing/>
        <w:rPr>
          <w:rFonts w:ascii="仿宋" w:eastAsia="仿宋" w:hAnsi="仿宋" w:cs="仿宋"/>
          <w:szCs w:val="21"/>
        </w:rPr>
      </w:pPr>
      <w:r w:rsidRPr="0015167A">
        <w:rPr>
          <w:rFonts w:ascii="仿宋" w:eastAsia="仿宋" w:hAnsi="仿宋" w:cs="仿宋" w:hint="eastAsia"/>
          <w:szCs w:val="21"/>
        </w:rPr>
        <w:t>手术记录、事件、用药等信息。</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13.1.3表规则管理服务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对科研数据库表和数据库的表进行监控配置，包括表结构变化、行总量变化、值变化等，配置完成后，当监控到相应变化后，系统会进行预警。</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13.1.4表监控服务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系统支持对已配置监控规则的科研数据表进行相应的监控预警，系统展示表名、触发的监控规则及相关信息、告警时间等。</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13.1.5监控告警服务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系统获取各科研数据库状态，及时发现数据问题，每天会自动汇总监控数据，发通知给数据管理人员。</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13.2儿科临床科研标化数据治理服务</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13.2.1科研模型主数据管理服务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参考ICD-10、LOINC（观测指标标识符逻辑命名与编码系统）、SNOMED CT 等医学标准建立本项目的临床科研医学术语标准体系。</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支持术语体系的层级结构管理，包含原始词和标准词管理。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支持术语的查询、新增、删除、修改等功能，辅助自然语言处理完成标准化。</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13.2.2数据映射管理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系统定义科研数据涉及的元数据要素（包括数据元素、代码体系、分类框架、计量单位、术语规范及命名规则等），基于本项目采用的国家标准和行业标准，通过元数据映射技术对各系统数据字典进行标准化转换，重点实现组织机构编码、药品目录、诊断分类、手术操作等核心数据项的跨系统语义对齐。</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13.2.3临床科研数据清洗</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对映射到通用数据模型的数据进行数据清洗。</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1）格式转换：将接入的不同业务系统的原始数据格式，按标准格式进行格式转换，格式包括日期时间类型、数值类型、字符类型、bool类型、枚举类型等；</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2）计算：在数据清洗层进行，完成通用计算，包括年龄、用药剂量等；</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3）字典映射：将性别、婚姻状态等枚举类型的医疗机构原始数据对照到标准值。</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13.2.4科研数据关联</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构建表与表之间的关联，还原数据表之间的关系，如患者表与就诊表、就诊表与处方表、处方主表与处方明细表间应该通过患者号、就诊号、处方号等进行关联。</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提供全院级别（可跨院区）的患者主索引，以EMPI为主线将患者的医疗活动进行整合，包括患者主索引算法配置、唯一标识的产生、匹配和交叉引用管理、标识及基本信息的更新通知等。</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13.2.5电子病历解析</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将电子病历文档进行拆分和类型映射，可映射为入院记录、手术记录、病程记录、出院小结等类型。</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将电子病历中以自然语言方式录入的医疗数据转化为可用于存储</w:t>
      </w:r>
      <w:r w:rsidRPr="0015167A">
        <w:rPr>
          <w:rFonts w:ascii="MS Gothic" w:eastAsia="MS Gothic" w:hAnsi="MS Gothic" w:cs="MS Gothic" w:hint="eastAsia"/>
          <w:szCs w:val="21"/>
        </w:rPr>
        <w:t>､</w:t>
      </w:r>
      <w:r w:rsidRPr="0015167A">
        <w:rPr>
          <w:rFonts w:ascii="仿宋" w:eastAsia="仿宋" w:hAnsi="仿宋" w:cs="仿宋" w:hint="eastAsia"/>
          <w:szCs w:val="21"/>
        </w:rPr>
        <w:t>查询</w:t>
      </w:r>
      <w:r w:rsidRPr="0015167A">
        <w:rPr>
          <w:rFonts w:ascii="MS Gothic" w:eastAsia="MS Gothic" w:hAnsi="MS Gothic" w:cs="MS Gothic" w:hint="eastAsia"/>
          <w:szCs w:val="21"/>
        </w:rPr>
        <w:t>､</w:t>
      </w:r>
      <w:r w:rsidRPr="0015167A">
        <w:rPr>
          <w:rFonts w:ascii="仿宋" w:eastAsia="仿宋" w:hAnsi="仿宋" w:cs="仿宋" w:hint="eastAsia"/>
          <w:szCs w:val="21"/>
        </w:rPr>
        <w:t>统计</w:t>
      </w:r>
      <w:r w:rsidRPr="0015167A">
        <w:rPr>
          <w:rFonts w:ascii="MS Gothic" w:eastAsia="MS Gothic" w:hAnsi="MS Gothic" w:cs="MS Gothic" w:hint="eastAsia"/>
          <w:szCs w:val="21"/>
        </w:rPr>
        <w:t>､</w:t>
      </w:r>
      <w:r w:rsidRPr="0015167A">
        <w:rPr>
          <w:rFonts w:ascii="仿宋" w:eastAsia="仿宋" w:hAnsi="仿宋" w:cs="仿宋" w:hint="eastAsia"/>
          <w:szCs w:val="21"/>
        </w:rPr>
        <w:t>分析和挖掘的数据结构。</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lastRenderedPageBreak/>
        <w:t>13.2.6儿科专病数据结构化</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支持对医疗文本（入院记录、病程、影像报告、检验报告等）进行自然语言处理，将非结构化的医疗文本转化为包含重要医学信息的结构化数据。</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 xml:space="preserve">支持医学实体识别和关系识别，提供在实体识别和关系识别的基础上增加逻辑关系控制进行字段的结构化抽取。 </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支持单字段、多字段复合字段、多字段复合字段数组等多种格式的结构化，实现复杂医学信息的提取。</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13.2.7数据质控</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13.2.7.1自然属性评估/完整性校验</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提供自然属性相关评估，对数据进行完整性校验，提供可视化评估页面，对每张数据表的每个字段进行数据零值、空值、最大最小值等基础属性进行评估和比例统计。</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13.2.7.2规范性校验</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对表达违规率（格式等与元数据标准定义不符）、非标准率（值与字典不符）进行统计，通过对无效值、异常值进行分析，发现无效值过多、异常取值等可能的数据质量问题。</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13.2.7.3传输差异校验</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通过值传输差异算法，对同字段数据在各层之间传输数量进行统计，发现传输增多或丢失的数据质量问题。</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13.2.7.4孤立数据统计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通过关联关系（主外键关联情况）统计，对无法关联主表的孤立数据进行评估，发现数据丢失过多的数据质量问题。</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13.2.7.5数据精准核查</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通过数据抽取技术，支持与医院病历数据对比，对加工的数据进行精准校验，发现数据缺失、重复、错误等数据质量问题。</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13.2.7.6质控规则校验</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从完整性、一致性、唯一性、准确性等多角度定制含有业务逻辑的质控规则，设置预警阈值，自动校验全量数据，发现数据内容层面可能的数据缺失、逻辑错误等数据质量问题。</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13.2.7.7多版本数据比对</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进行数据量趋势分析、内容精确比对等，对更新的数据版本间变化进行自动校验，展示数量和内容的变化情况。</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13.2.7.8阈值管理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支持空值率、表达违规率、质控规则等的自动预警，支持对相应质控指标阈值的定义和管理。</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13.2.7.9自动预警</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数据更新周期为T+14天,对数据进行自动比对，对差异超过阈值的情况进行预警。</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13.3儿科临床科研首页概览</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提供应用入口，提供各个模块和应用的快速入口，可跳转打开相应功能页。此处应用范围可以支持管理员在后台进行自定义配置。</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平台的后端也会自动推送平台内部的重要消息，如产品功能的升级更新等。</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lastRenderedPageBreak/>
        <w:t>13.4疾病探索</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基于大数据挖掘及数据可视化技术，帮助临床医生从既往的真实病历数据中发现临床价值和科研价值。可以通过搜索本院范围内任意疾病的关键词，查看与该疾病主题相关的指标统计数据和数据关系图谱；搜索结果中可以查询本院相关的图谱及数据统计情况。</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（1）以疾病知识图谱的形式展现与疾病主题相关的诊疗关键词，以及各个诊疗关键词互相关联的多层级关系网络。</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（2支持通过统计图形对选定的疾病主题词的某些指标特征以及诊疗业务相关数据进行了分布统计，至少应包括性别、年龄、伴随诊断、症状/体征、用药、手术、检验、检查。</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（3）支持利用统计图形对选定的疾病主题词的某些指标特征以及诊疗业务相关数据进行趋势分析。至少应包括门诊人次、住院人次、平均住院日、手术例数、用药、手术、检验、检查。</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13.5病历搜索</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模糊搜索（关键字）、多条件组合搜索等多种搜索方式，也同时支持多个复杂检索逻辑、条件树搜索、事件搜索的高级搜索方式，支持设置复杂的医学事件发生逻辑，搜索符合需求的患者集合，能够快速精确搜索符合特定要求的病历或患者，以满足临床各种查询、科研、分析场景的专业搜索需求。</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13.5.1关键字搜索</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医生在搜索框可以输入诊断、症状、体征、药品等医疗名称或者病案号、门诊号等，可以在所有的病历中，搜索相关词汇或者命中指定的患者。</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13.5.1.1搜索范围字段</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搜索字段来源主要包括诊断、诊疗信息、医嘱、用药信息、检查、检验、病理、超声心动图、症状、入院记录、病案首页、基本信息、病程记录、专科记录、手术记录、出院记录。</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13.5.1.2筛选器</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通过简单搜索，搜出结果后，可以进行二次筛选，主要包括，性别、年龄、入院科室、出院科室、入院时间、病历类型、字段类型等。</w:t>
      </w:r>
    </w:p>
    <w:p w:rsidR="001648AA" w:rsidRPr="0015167A" w:rsidRDefault="001648AA" w:rsidP="001648AA">
      <w:pPr>
        <w:pStyle w:val="4"/>
        <w:numPr>
          <w:ilvl w:val="3"/>
          <w:numId w:val="0"/>
        </w:numPr>
        <w:spacing w:before="0" w:after="0" w:line="276" w:lineRule="auto"/>
        <w:ind w:firstLineChars="100" w:firstLine="211"/>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13.5.1.3搜索结果命中和排序</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简单搜索结果命中及排序策略支持如下：</w:t>
      </w:r>
    </w:p>
    <w:p w:rsidR="001648AA" w:rsidRPr="0015167A" w:rsidRDefault="001648AA" w:rsidP="0037163A">
      <w:pPr>
        <w:numPr>
          <w:ilvl w:val="0"/>
          <w:numId w:val="28"/>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搜索字符匹配度，包括如下几类：</w:t>
      </w:r>
    </w:p>
    <w:p w:rsidR="001648AA" w:rsidRPr="0015167A" w:rsidRDefault="001648AA" w:rsidP="0037163A">
      <w:pPr>
        <w:numPr>
          <w:ilvl w:val="1"/>
          <w:numId w:val="29"/>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与搜索字符完全一致（例如：高血压—&gt;高血压）；</w:t>
      </w:r>
    </w:p>
    <w:p w:rsidR="001648AA" w:rsidRPr="0015167A" w:rsidRDefault="001648AA" w:rsidP="0037163A">
      <w:pPr>
        <w:numPr>
          <w:ilvl w:val="1"/>
          <w:numId w:val="29"/>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与搜索字符归一的字符（例如：高血压—&gt;高血压症）；</w:t>
      </w:r>
    </w:p>
    <w:p w:rsidR="001648AA" w:rsidRPr="0015167A" w:rsidRDefault="001648AA" w:rsidP="0037163A">
      <w:pPr>
        <w:numPr>
          <w:ilvl w:val="1"/>
          <w:numId w:val="29"/>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包含搜索字符（例如：高血压—&gt;原发性高血压N级）；</w:t>
      </w:r>
    </w:p>
    <w:p w:rsidR="001648AA" w:rsidRPr="0015167A" w:rsidRDefault="001648AA" w:rsidP="0037163A">
      <w:pPr>
        <w:numPr>
          <w:ilvl w:val="0"/>
          <w:numId w:val="28"/>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封装字段优先级和权重，包括如下几类：</w:t>
      </w:r>
    </w:p>
    <w:p w:rsidR="001648AA" w:rsidRPr="0015167A" w:rsidRDefault="001648AA" w:rsidP="0037163A">
      <w:pPr>
        <w:numPr>
          <w:ilvl w:val="1"/>
          <w:numId w:val="30"/>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诊断，出院小结，术后诊断；</w:t>
      </w:r>
    </w:p>
    <w:p w:rsidR="001648AA" w:rsidRPr="0015167A" w:rsidRDefault="001648AA" w:rsidP="0037163A">
      <w:pPr>
        <w:numPr>
          <w:ilvl w:val="1"/>
          <w:numId w:val="30"/>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病理；</w:t>
      </w:r>
    </w:p>
    <w:p w:rsidR="001648AA" w:rsidRPr="0015167A" w:rsidRDefault="001648AA" w:rsidP="0037163A">
      <w:pPr>
        <w:numPr>
          <w:ilvl w:val="1"/>
          <w:numId w:val="30"/>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手术记录，死亡记录；</w:t>
      </w:r>
    </w:p>
    <w:p w:rsidR="001648AA" w:rsidRPr="0015167A" w:rsidRDefault="001648AA" w:rsidP="0037163A">
      <w:pPr>
        <w:numPr>
          <w:ilvl w:val="1"/>
          <w:numId w:val="30"/>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医嘱；</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e）病历</w:t>
      </w:r>
    </w:p>
    <w:p w:rsidR="001648AA" w:rsidRPr="0015167A" w:rsidRDefault="001648AA" w:rsidP="0037163A">
      <w:pPr>
        <w:numPr>
          <w:ilvl w:val="1"/>
          <w:numId w:val="30"/>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物理检查；</w:t>
      </w:r>
    </w:p>
    <w:p w:rsidR="001648AA" w:rsidRPr="0015167A" w:rsidRDefault="001648AA" w:rsidP="0037163A">
      <w:pPr>
        <w:numPr>
          <w:ilvl w:val="1"/>
          <w:numId w:val="30"/>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lastRenderedPageBreak/>
        <w:t>实验室检验；</w:t>
      </w:r>
    </w:p>
    <w:p w:rsidR="001648AA" w:rsidRPr="0015167A" w:rsidRDefault="001648AA" w:rsidP="0037163A">
      <w:pPr>
        <w:numPr>
          <w:ilvl w:val="0"/>
          <w:numId w:val="28"/>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患者的病历类型，包括如下几类：</w:t>
      </w:r>
    </w:p>
    <w:p w:rsidR="001648AA" w:rsidRPr="0015167A" w:rsidRDefault="001648AA" w:rsidP="0037163A">
      <w:pPr>
        <w:numPr>
          <w:ilvl w:val="1"/>
          <w:numId w:val="4"/>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住院；</w:t>
      </w:r>
    </w:p>
    <w:p w:rsidR="001648AA" w:rsidRPr="0015167A" w:rsidRDefault="001648AA" w:rsidP="0037163A">
      <w:pPr>
        <w:numPr>
          <w:ilvl w:val="1"/>
          <w:numId w:val="4"/>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急诊；</w:t>
      </w:r>
    </w:p>
    <w:p w:rsidR="001648AA" w:rsidRPr="0015167A" w:rsidRDefault="001648AA" w:rsidP="0037163A">
      <w:pPr>
        <w:numPr>
          <w:ilvl w:val="1"/>
          <w:numId w:val="4"/>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门诊；</w:t>
      </w:r>
    </w:p>
    <w:p w:rsidR="001648AA" w:rsidRPr="0015167A" w:rsidRDefault="001648AA" w:rsidP="0037163A">
      <w:pPr>
        <w:numPr>
          <w:ilvl w:val="1"/>
          <w:numId w:val="4"/>
        </w:numPr>
        <w:spacing w:line="276" w:lineRule="auto"/>
        <w:ind w:left="0" w:firstLine="482"/>
        <w:contextualSpacing/>
        <w:rPr>
          <w:rFonts w:ascii="仿宋" w:eastAsia="仿宋" w:hAnsi="仿宋" w:cs="仿宋"/>
          <w:szCs w:val="21"/>
        </w:rPr>
      </w:pPr>
      <w:r w:rsidRPr="0015167A">
        <w:rPr>
          <w:rFonts w:ascii="仿宋" w:eastAsia="仿宋" w:hAnsi="仿宋" w:cs="仿宋" w:hint="eastAsia"/>
          <w:szCs w:val="21"/>
        </w:rPr>
        <w:t>体检；</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4患者的入院时间：</w:t>
      </w:r>
    </w:p>
    <w:p w:rsidR="001648AA" w:rsidRPr="0015167A" w:rsidRDefault="001648AA" w:rsidP="001648AA">
      <w:pPr>
        <w:spacing w:line="276" w:lineRule="auto"/>
        <w:ind w:leftChars="-12" w:left="-25" w:firstLineChars="200" w:firstLine="420"/>
        <w:contextualSpacing/>
        <w:rPr>
          <w:rFonts w:ascii="仿宋" w:eastAsia="仿宋" w:hAnsi="仿宋" w:cs="仿宋"/>
          <w:szCs w:val="21"/>
        </w:rPr>
      </w:pPr>
      <w:r w:rsidRPr="0015167A">
        <w:rPr>
          <w:rFonts w:ascii="仿宋" w:eastAsia="仿宋" w:hAnsi="仿宋" w:cs="仿宋" w:hint="eastAsia"/>
          <w:szCs w:val="21"/>
        </w:rPr>
        <w:t>a）按照离当前时间的远近排列，离当前越近的时间越排在前面。</w:t>
      </w:r>
    </w:p>
    <w:p w:rsidR="001648AA" w:rsidRPr="0015167A" w:rsidRDefault="001648AA" w:rsidP="001648AA">
      <w:pPr>
        <w:pStyle w:val="4"/>
        <w:numPr>
          <w:ilvl w:val="3"/>
          <w:numId w:val="0"/>
        </w:numPr>
        <w:spacing w:before="0" w:after="0" w:line="276" w:lineRule="auto"/>
        <w:ind w:firstLineChars="97" w:firstLine="204"/>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13.5.1.4搜索响应速度</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简单搜索平均响应速度≤5秒；</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二次筛选的平均响应速度在≤10秒；</w:t>
      </w:r>
    </w:p>
    <w:p w:rsidR="001648AA" w:rsidRPr="0015167A" w:rsidRDefault="001648AA" w:rsidP="001648AA">
      <w:pPr>
        <w:pStyle w:val="4"/>
        <w:numPr>
          <w:ilvl w:val="3"/>
          <w:numId w:val="0"/>
        </w:numPr>
        <w:spacing w:before="0" w:after="0" w:line="276" w:lineRule="auto"/>
        <w:ind w:firstLineChars="98" w:firstLine="207"/>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13.5.1.5搜索结果排序</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支持按照时间、入院科室、就诊类型，对搜索结果进行排序；</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13.5.2联合搜索</w:t>
      </w:r>
    </w:p>
    <w:p w:rsidR="001648AA" w:rsidRPr="0015167A" w:rsidRDefault="001648AA" w:rsidP="001648AA">
      <w:pPr>
        <w:pStyle w:val="4"/>
        <w:numPr>
          <w:ilvl w:val="3"/>
          <w:numId w:val="0"/>
        </w:numPr>
        <w:spacing w:before="0" w:after="0" w:line="276" w:lineRule="auto"/>
        <w:ind w:firstLineChars="98" w:firstLine="207"/>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13.5.2.1联合搜索范围</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联合搜索的搜索范围涵盖系统预设的全量指标集；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系统搜索条件设定支持AND、OR、NOT等逻辑关系；</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联合搜索的结果可在病人及病历维度切换，并支持与简单搜索同样的Top10推荐及统计功能。</w:t>
      </w:r>
    </w:p>
    <w:p w:rsidR="001648AA" w:rsidRPr="0015167A" w:rsidRDefault="001648AA" w:rsidP="001648AA">
      <w:pPr>
        <w:pStyle w:val="4"/>
        <w:numPr>
          <w:ilvl w:val="3"/>
          <w:numId w:val="0"/>
        </w:numPr>
        <w:spacing w:before="0" w:after="0" w:line="276" w:lineRule="auto"/>
        <w:ind w:firstLineChars="98" w:firstLine="207"/>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13.5.2.2联合搜索导入项目</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联合搜索设定条件后，可以一键导入新科研项目，项目名称按照日期自动创建；</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如果联合搜索的逻辑不符合要求，在页面上给出明确的提示。</w:t>
      </w:r>
    </w:p>
    <w:p w:rsidR="001648AA" w:rsidRPr="0015167A" w:rsidRDefault="001648AA" w:rsidP="001648AA">
      <w:pPr>
        <w:pStyle w:val="4"/>
        <w:numPr>
          <w:ilvl w:val="3"/>
          <w:numId w:val="0"/>
        </w:numPr>
        <w:spacing w:before="0" w:after="0" w:line="276" w:lineRule="auto"/>
        <w:ind w:firstLineChars="98" w:firstLine="207"/>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13.5.2.3相关病历统计Top10</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针对搜索结果，从疾病、症状、用药、检查、检验、手术等维度进行相关病历的统计。</w:t>
      </w:r>
    </w:p>
    <w:p w:rsidR="001648AA" w:rsidRPr="0015167A" w:rsidRDefault="001648AA" w:rsidP="001648AA">
      <w:pPr>
        <w:pStyle w:val="4"/>
        <w:numPr>
          <w:ilvl w:val="3"/>
          <w:numId w:val="0"/>
        </w:numPr>
        <w:spacing w:before="0" w:after="0" w:line="276" w:lineRule="auto"/>
        <w:ind w:firstLineChars="98" w:firstLine="207"/>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13.5.2.4病人病历质量统计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统计病历来源分布，及相关的检验、检查手术等的比例。</w:t>
      </w:r>
    </w:p>
    <w:p w:rsidR="001648AA" w:rsidRPr="0015167A" w:rsidRDefault="001648AA" w:rsidP="001648AA">
      <w:pPr>
        <w:pStyle w:val="4"/>
        <w:numPr>
          <w:ilvl w:val="3"/>
          <w:numId w:val="0"/>
        </w:numPr>
        <w:spacing w:before="0" w:after="0" w:line="276" w:lineRule="auto"/>
        <w:ind w:firstLineChars="98" w:firstLine="207"/>
        <w:contextualSpacing/>
        <w:jc w:val="left"/>
        <w:rPr>
          <w:rFonts w:ascii="仿宋" w:eastAsia="仿宋" w:hAnsi="仿宋" w:cs="仿宋"/>
          <w:b w:val="0"/>
          <w:bCs/>
          <w:sz w:val="21"/>
          <w:szCs w:val="21"/>
        </w:rPr>
      </w:pPr>
      <w:r w:rsidRPr="0015167A">
        <w:rPr>
          <w:rFonts w:ascii="仿宋" w:eastAsia="仿宋" w:hAnsi="仿宋" w:cs="仿宋" w:hint="eastAsia"/>
          <w:bCs/>
          <w:sz w:val="21"/>
          <w:szCs w:val="21"/>
        </w:rPr>
        <w:t>13.5.2.5病人病历分布统计</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对搜索结果涉及到的病人和病历做年龄、性别、入院时间、出院科室4个维度统计，并以饼图或者柱状图的方式呈现。</w:t>
      </w:r>
    </w:p>
    <w:p w:rsidR="001648AA" w:rsidRPr="0015167A" w:rsidRDefault="001648AA" w:rsidP="001648AA">
      <w:pPr>
        <w:pStyle w:val="30"/>
        <w:numPr>
          <w:ilvl w:val="2"/>
          <w:numId w:val="0"/>
        </w:numPr>
        <w:spacing w:before="0" w:after="0" w:line="276" w:lineRule="auto"/>
        <w:ind w:firstLineChars="100" w:firstLine="210"/>
        <w:contextualSpacing/>
        <w:rPr>
          <w:rFonts w:ascii="仿宋" w:eastAsia="仿宋" w:hAnsi="仿宋" w:cs="仿宋"/>
          <w:b w:val="0"/>
          <w:bCs/>
          <w:sz w:val="21"/>
          <w:szCs w:val="21"/>
          <w:u w:val="none"/>
        </w:rPr>
      </w:pPr>
      <w:r w:rsidRPr="0015167A">
        <w:rPr>
          <w:rFonts w:ascii="仿宋" w:eastAsia="仿宋" w:hAnsi="仿宋" w:cs="仿宋" w:hint="eastAsia"/>
          <w:b w:val="0"/>
          <w:bCs/>
          <w:sz w:val="21"/>
          <w:szCs w:val="21"/>
          <w:u w:val="none"/>
        </w:rPr>
        <w:t>13.5.3搜索结果可视化</w:t>
      </w:r>
    </w:p>
    <w:p w:rsidR="001648AA" w:rsidRPr="0015167A" w:rsidRDefault="001648AA" w:rsidP="001648AA">
      <w:pPr>
        <w:spacing w:line="276" w:lineRule="auto"/>
        <w:ind w:firstLine="482"/>
        <w:contextualSpacing/>
        <w:rPr>
          <w:rFonts w:ascii="仿宋" w:eastAsia="仿宋" w:hAnsi="仿宋" w:cs="仿宋"/>
          <w:bCs/>
          <w:szCs w:val="21"/>
        </w:rPr>
      </w:pPr>
      <w:r w:rsidRPr="0015167A">
        <w:rPr>
          <w:rFonts w:ascii="仿宋" w:eastAsia="仿宋" w:hAnsi="仿宋" w:cs="仿宋" w:hint="eastAsia"/>
          <w:bCs/>
          <w:szCs w:val="21"/>
        </w:rPr>
        <w:t>支持高级、条件树及事件搜索，与科研流程打通。</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（1）支持按照就诊类型、出入院科室、出入院时间等条件对搜索结果进行筛选。</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（2）能够为搜索结果病历展现病历摘要。</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（3）搜索结果可以直接导入科研项目。</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（4）支持对搜索结果进行多维度统计分析，并用统计图形进行展现，支持明细展示。</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（5）支持对搜索历史信息的记录与搜索结果的收藏。</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13.6患者分析</w:t>
      </w:r>
      <w:r w:rsidRPr="0015167A">
        <w:rPr>
          <w:rFonts w:ascii="仿宋" w:eastAsia="仿宋" w:hAnsi="仿宋" w:cs="仿宋" w:hint="eastAsia"/>
          <w:b w:val="0"/>
          <w:bCs/>
          <w:sz w:val="21"/>
          <w:szCs w:val="21"/>
        </w:rPr>
        <w:tab/>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对医院已积淀下的临床数据进行分析透视。</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（1）支持从医生维度、科室维度及医院维度对患者诊疗数据进行分析。</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lastRenderedPageBreak/>
        <w:t>（2）支持医生以治疗过程中的角色（如：术者、主治医生）为视角分析数据。</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（3）支持从诊断、手术、检查、检验等业务领域为视角进行分析。</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（4）支持多种统计图形来展示分析结果统计。</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13.7我的科研</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支持在线按照标准流程开展科研项目，包括以下步骤：设置项目基本信息、纳排条件设置、观测指标设置、项目结果导出、统计分析等。支持以多种数据格式导出科研项目结果数据。</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13.8统计分析</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支持对科研项目中设置的观察指标进行统计分析，支持科研场地下的数据关联统计，例如描述性分析。</w:t>
      </w:r>
    </w:p>
    <w:p w:rsidR="001648AA" w:rsidRPr="0015167A" w:rsidRDefault="001648AA" w:rsidP="001648AA">
      <w:pPr>
        <w:pStyle w:val="2"/>
        <w:numPr>
          <w:ilvl w:val="1"/>
          <w:numId w:val="0"/>
        </w:numPr>
        <w:spacing w:before="0" w:line="276" w:lineRule="auto"/>
        <w:ind w:firstLineChars="100" w:firstLine="210"/>
        <w:contextualSpacing/>
        <w:jc w:val="both"/>
        <w:rPr>
          <w:rFonts w:ascii="仿宋" w:eastAsia="仿宋" w:hAnsi="仿宋" w:cs="仿宋"/>
          <w:b w:val="0"/>
          <w:bCs/>
          <w:sz w:val="21"/>
          <w:szCs w:val="21"/>
        </w:rPr>
      </w:pPr>
      <w:r w:rsidRPr="0015167A">
        <w:rPr>
          <w:rFonts w:ascii="仿宋" w:eastAsia="仿宋" w:hAnsi="仿宋" w:cs="仿宋" w:hint="eastAsia"/>
          <w:b w:val="0"/>
          <w:bCs/>
          <w:sz w:val="21"/>
          <w:szCs w:val="21"/>
        </w:rPr>
        <w:t>13.9知识信息库</w:t>
      </w:r>
    </w:p>
    <w:p w:rsidR="001648AA" w:rsidRPr="0015167A" w:rsidRDefault="001648AA" w:rsidP="001648AA">
      <w:pPr>
        <w:spacing w:line="276" w:lineRule="auto"/>
        <w:ind w:firstLine="482"/>
        <w:contextualSpacing/>
        <w:rPr>
          <w:rFonts w:ascii="仿宋" w:eastAsia="仿宋" w:hAnsi="仿宋" w:cs="仿宋"/>
          <w:szCs w:val="21"/>
        </w:rPr>
      </w:pPr>
      <w:r w:rsidRPr="0015167A">
        <w:rPr>
          <w:rFonts w:ascii="仿宋" w:eastAsia="仿宋" w:hAnsi="仿宋" w:cs="仿宋" w:hint="eastAsia"/>
          <w:szCs w:val="21"/>
        </w:rPr>
        <w:t>（1）支持医学文献、指南共识、临床路径、药品说明书、临床试验、误诊误治相关内容展示、浏览、搜索；</w:t>
      </w:r>
    </w:p>
    <w:p w:rsidR="001648AA" w:rsidRPr="0015167A" w:rsidRDefault="001648AA" w:rsidP="001648AA">
      <w:pPr>
        <w:spacing w:line="276" w:lineRule="auto"/>
        <w:ind w:firstLine="482"/>
        <w:contextualSpacing/>
        <w:rPr>
          <w:rFonts w:ascii="仿宋" w:eastAsia="仿宋" w:hAnsi="仿宋"/>
          <w:szCs w:val="21"/>
        </w:rPr>
      </w:pPr>
      <w:r w:rsidRPr="0015167A">
        <w:rPr>
          <w:rFonts w:ascii="仿宋" w:eastAsia="仿宋" w:hAnsi="仿宋" w:cs="仿宋" w:hint="eastAsia"/>
          <w:szCs w:val="21"/>
        </w:rPr>
        <w:t>（2）支持图形化方式展示科研热点趋势；支持科研文献作者图谱展示。</w:t>
      </w:r>
    </w:p>
    <w:p w:rsidR="001648AA" w:rsidRPr="0015167A" w:rsidRDefault="001648AA" w:rsidP="0037163A">
      <w:pPr>
        <w:pStyle w:val="1"/>
        <w:numPr>
          <w:ilvl w:val="0"/>
          <w:numId w:val="8"/>
        </w:numPr>
        <w:spacing w:before="0" w:after="0" w:line="276" w:lineRule="auto"/>
        <w:contextualSpacing/>
        <w:jc w:val="left"/>
        <w:rPr>
          <w:rFonts w:ascii="仿宋" w:eastAsia="仿宋" w:hAnsi="仿宋" w:cs="仿宋"/>
          <w:sz w:val="21"/>
          <w:szCs w:val="21"/>
        </w:rPr>
      </w:pPr>
      <w:r w:rsidRPr="0015167A">
        <w:rPr>
          <w:rFonts w:ascii="仿宋" w:eastAsia="仿宋" w:hAnsi="仿宋" w:cs="仿宋" w:hint="eastAsia"/>
          <w:sz w:val="21"/>
          <w:szCs w:val="21"/>
        </w:rPr>
        <w:t>图书馆管理系统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22"/>
        <w:gridCol w:w="6297"/>
      </w:tblGrid>
      <w:tr w:rsidR="001648AA" w:rsidRPr="0015167A" w:rsidTr="00076B95">
        <w:trPr>
          <w:trHeight w:val="255"/>
        </w:trPr>
        <w:tc>
          <w:tcPr>
            <w:tcW w:w="415" w:type="pct"/>
            <w:shd w:val="clear" w:color="auto" w:fill="FFFFFF"/>
            <w:vAlign w:val="center"/>
          </w:tcPr>
          <w:p w:rsidR="001648AA" w:rsidRPr="0015167A" w:rsidRDefault="001648AA" w:rsidP="00076B95">
            <w:pPr>
              <w:widowControl/>
              <w:spacing w:line="276" w:lineRule="auto"/>
              <w:contextualSpacing/>
              <w:jc w:val="left"/>
              <w:textAlignment w:val="center"/>
              <w:rPr>
                <w:rFonts w:ascii="仿宋" w:eastAsia="仿宋" w:hAnsi="仿宋" w:cs="仿宋"/>
                <w:szCs w:val="21"/>
              </w:rPr>
            </w:pPr>
            <w:r w:rsidRPr="0015167A">
              <w:rPr>
                <w:rFonts w:ascii="仿宋" w:eastAsia="仿宋" w:hAnsi="仿宋" w:cs="仿宋" w:hint="eastAsia"/>
                <w:kern w:val="0"/>
                <w:szCs w:val="21"/>
              </w:rPr>
              <w:t>序号</w:t>
            </w:r>
          </w:p>
        </w:tc>
        <w:tc>
          <w:tcPr>
            <w:tcW w:w="892"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系统名称</w:t>
            </w:r>
          </w:p>
        </w:tc>
        <w:tc>
          <w:tcPr>
            <w:tcW w:w="3691" w:type="pct"/>
            <w:shd w:val="clear" w:color="auto" w:fill="FFFFFF"/>
          </w:tcPr>
          <w:p w:rsidR="001648AA" w:rsidRPr="0015167A" w:rsidRDefault="001648AA" w:rsidP="00076B95">
            <w:pPr>
              <w:widowControl/>
              <w:spacing w:line="276" w:lineRule="auto"/>
              <w:contextualSpacing/>
              <w:jc w:val="center"/>
              <w:textAlignment w:val="top"/>
              <w:rPr>
                <w:rFonts w:ascii="仿宋" w:eastAsia="仿宋" w:hAnsi="仿宋" w:cs="仿宋"/>
                <w:szCs w:val="21"/>
              </w:rPr>
            </w:pPr>
            <w:r w:rsidRPr="0015167A">
              <w:rPr>
                <w:rFonts w:ascii="仿宋" w:eastAsia="仿宋" w:hAnsi="仿宋" w:cs="仿宋" w:hint="eastAsia"/>
                <w:kern w:val="0"/>
                <w:szCs w:val="21"/>
              </w:rPr>
              <w:t>系统规格参数</w:t>
            </w:r>
          </w:p>
        </w:tc>
      </w:tr>
      <w:tr w:rsidR="001648AA" w:rsidRPr="0015167A" w:rsidTr="00076B95">
        <w:trPr>
          <w:trHeight w:val="643"/>
        </w:trPr>
        <w:tc>
          <w:tcPr>
            <w:tcW w:w="41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szCs w:val="21"/>
              </w:rPr>
            </w:pPr>
            <w:r w:rsidRPr="0015167A">
              <w:rPr>
                <w:rFonts w:ascii="仿宋" w:eastAsia="仿宋" w:hAnsi="仿宋" w:cs="仿宋" w:hint="eastAsia"/>
                <w:kern w:val="0"/>
                <w:szCs w:val="21"/>
              </w:rPr>
              <w:t>1</w:t>
            </w:r>
          </w:p>
        </w:tc>
        <w:tc>
          <w:tcPr>
            <w:tcW w:w="892" w:type="pct"/>
            <w:vMerge w:val="restar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szCs w:val="21"/>
              </w:rPr>
            </w:pPr>
            <w:r w:rsidRPr="0015167A">
              <w:rPr>
                <w:rFonts w:ascii="仿宋" w:eastAsia="仿宋" w:hAnsi="仿宋" w:cs="仿宋" w:hint="eastAsia"/>
                <w:bCs/>
                <w:kern w:val="0"/>
                <w:szCs w:val="21"/>
              </w:rPr>
              <w:t>移动图书馆云平台</w:t>
            </w:r>
          </w:p>
        </w:tc>
        <w:tc>
          <w:tcPr>
            <w:tcW w:w="369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kern w:val="0"/>
                <w:szCs w:val="21"/>
              </w:rPr>
              <w:t>基本要求</w:t>
            </w:r>
          </w:p>
          <w:p w:rsidR="001648AA" w:rsidRPr="0015167A" w:rsidRDefault="001648AA" w:rsidP="0037163A">
            <w:pPr>
              <w:widowControl/>
              <w:numPr>
                <w:ilvl w:val="0"/>
                <w:numId w:val="3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系统整体包含PC端前台门户、移动端前台门户、统一后台管理中心三部分，前后台数据实时同步、权限统一管控。</w:t>
            </w:r>
          </w:p>
          <w:p w:rsidR="001648AA" w:rsidRPr="0015167A" w:rsidRDefault="001648AA" w:rsidP="0037163A">
            <w:pPr>
              <w:widowControl/>
              <w:numPr>
                <w:ilvl w:val="0"/>
                <w:numId w:val="3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具备完善的数据迁移方案，可安全、完整、无损迁移现有图书馆业务数据、用户数据、资源数据。</w:t>
            </w:r>
          </w:p>
        </w:tc>
      </w:tr>
      <w:tr w:rsidR="001648AA" w:rsidRPr="0015167A" w:rsidTr="00076B95">
        <w:trPr>
          <w:trHeight w:val="643"/>
        </w:trPr>
        <w:tc>
          <w:tcPr>
            <w:tcW w:w="41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2</w:t>
            </w:r>
          </w:p>
        </w:tc>
        <w:tc>
          <w:tcPr>
            <w:tcW w:w="892" w:type="pct"/>
            <w:vMerge/>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kern w:val="0"/>
                <w:szCs w:val="21"/>
              </w:rPr>
            </w:pPr>
          </w:p>
        </w:tc>
        <w:tc>
          <w:tcPr>
            <w:tcW w:w="369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kern w:val="0"/>
                <w:szCs w:val="21"/>
              </w:rPr>
              <w:t>集成要求</w:t>
            </w:r>
          </w:p>
          <w:p w:rsidR="001648AA" w:rsidRPr="0015167A" w:rsidRDefault="001648AA" w:rsidP="0037163A">
            <w:pPr>
              <w:widowControl/>
              <w:numPr>
                <w:ilvl w:val="0"/>
                <w:numId w:val="31"/>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bCs/>
                <w:kern w:val="0"/>
                <w:szCs w:val="21"/>
              </w:rPr>
              <w:t>支持与医院现有VPN 设备对接，可实现 WebVPN 及插件型VPN模式下的电子资源稳定访问。</w:t>
            </w:r>
          </w:p>
          <w:p w:rsidR="001648AA" w:rsidRPr="0015167A" w:rsidRDefault="001648AA" w:rsidP="0037163A">
            <w:pPr>
              <w:widowControl/>
              <w:numPr>
                <w:ilvl w:val="0"/>
                <w:numId w:val="31"/>
              </w:numPr>
              <w:spacing w:line="276" w:lineRule="auto"/>
              <w:contextualSpacing/>
              <w:jc w:val="left"/>
              <w:textAlignment w:val="top"/>
              <w:rPr>
                <w:rFonts w:ascii="仿宋" w:eastAsia="仿宋" w:hAnsi="仿宋" w:cs="仿宋"/>
                <w:szCs w:val="21"/>
              </w:rPr>
            </w:pPr>
            <w:r w:rsidRPr="0015167A">
              <w:rPr>
                <w:rFonts w:ascii="仿宋" w:eastAsia="仿宋" w:hAnsi="仿宋" w:cs="仿宋" w:hint="eastAsia"/>
                <w:bCs/>
                <w:szCs w:val="21"/>
              </w:rPr>
              <w:t>▲</w:t>
            </w:r>
            <w:r w:rsidRPr="0015167A">
              <w:rPr>
                <w:rFonts w:ascii="仿宋" w:eastAsia="仿宋" w:hAnsi="仿宋" w:cs="仿宋" w:hint="eastAsia"/>
                <w:bCs/>
                <w:kern w:val="0"/>
                <w:szCs w:val="21"/>
              </w:rPr>
              <w:t>支持通过VPN第三方用户认证接口或API，调用用户管理系统，实现远程访问与图书馆云平台统一身份认证、单点登录，无需重复验证。（要求提供系统截图）</w:t>
            </w:r>
          </w:p>
        </w:tc>
      </w:tr>
      <w:tr w:rsidR="001648AA" w:rsidRPr="0015167A" w:rsidTr="00076B95">
        <w:trPr>
          <w:trHeight w:val="643"/>
        </w:trPr>
        <w:tc>
          <w:tcPr>
            <w:tcW w:w="41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t>3</w:t>
            </w:r>
          </w:p>
        </w:tc>
        <w:tc>
          <w:tcPr>
            <w:tcW w:w="892" w:type="pct"/>
            <w:vMerge/>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kern w:val="0"/>
                <w:szCs w:val="21"/>
              </w:rPr>
            </w:pPr>
          </w:p>
        </w:tc>
        <w:tc>
          <w:tcPr>
            <w:tcW w:w="369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主要功能要求</w:t>
            </w:r>
          </w:p>
          <w:p w:rsidR="001648AA" w:rsidRPr="0015167A" w:rsidRDefault="001648AA" w:rsidP="0037163A">
            <w:pPr>
              <w:widowControl/>
              <w:numPr>
                <w:ilvl w:val="0"/>
                <w:numId w:val="31"/>
              </w:numPr>
              <w:spacing w:line="276" w:lineRule="auto"/>
              <w:contextualSpacing/>
              <w:jc w:val="left"/>
              <w:textAlignment w:val="top"/>
              <w:rPr>
                <w:rFonts w:ascii="仿宋" w:eastAsia="仿宋" w:hAnsi="仿宋" w:cs="仿宋"/>
                <w:kern w:val="0"/>
                <w:szCs w:val="21"/>
              </w:rPr>
            </w:pPr>
            <w:r w:rsidRPr="0015167A">
              <w:rPr>
                <w:rFonts w:ascii="仿宋" w:eastAsia="仿宋" w:hAnsi="仿宋" w:cs="仿宋" w:hint="eastAsia"/>
                <w:bCs/>
                <w:szCs w:val="21"/>
              </w:rPr>
              <w:t>前端须包含：用户登录、注册、首页导航、资源检索、通知公告、常用数据库快捷入口、核心服务直达、轮播图/宣传图展示、友情链接管理模块。</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bCs/>
                <w:sz w:val="21"/>
                <w:szCs w:val="21"/>
              </w:rPr>
            </w:pPr>
            <w:r w:rsidRPr="0015167A">
              <w:rPr>
                <w:rFonts w:ascii="仿宋" w:eastAsia="仿宋" w:hAnsi="仿宋" w:cs="仿宋" w:hint="eastAsia"/>
                <w:sz w:val="21"/>
                <w:szCs w:val="21"/>
              </w:rPr>
              <w:t>▲支持国内外主流数据库厂商移动应用至本移动图书馆云平台，读者仅通过手机浏览器即可直接访问PubMed、UpToDate、Springer、维普、万方医学等主流电子资源。（要求提供系统截图）</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bCs/>
                <w:sz w:val="21"/>
                <w:szCs w:val="21"/>
              </w:rPr>
            </w:pPr>
            <w:r w:rsidRPr="0015167A">
              <w:rPr>
                <w:rFonts w:ascii="仿宋" w:eastAsia="仿宋" w:hAnsi="仿宋" w:cs="仿宋" w:hint="eastAsia"/>
                <w:sz w:val="21"/>
                <w:szCs w:val="21"/>
              </w:rPr>
              <w:t>支持图书馆多媒体资源管理及展示。</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bCs/>
                <w:sz w:val="21"/>
                <w:szCs w:val="21"/>
              </w:rPr>
            </w:pPr>
            <w:r w:rsidRPr="0015167A">
              <w:rPr>
                <w:rFonts w:ascii="仿宋" w:eastAsia="仿宋" w:hAnsi="仿宋" w:cs="仿宋" w:hint="eastAsia"/>
                <w:sz w:val="21"/>
                <w:szCs w:val="21"/>
              </w:rPr>
              <w:t>后台管理须包含：全局设置、用户权限管理、内容文章管理、访问日志统计、PC端页面管理、移动端页面管理。</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bCs/>
                <w:sz w:val="21"/>
                <w:szCs w:val="21"/>
              </w:rPr>
            </w:pPr>
            <w:r w:rsidRPr="0015167A">
              <w:rPr>
                <w:rFonts w:ascii="仿宋" w:eastAsia="仿宋" w:hAnsi="仿宋" w:cs="仿宋" w:hint="eastAsia"/>
                <w:sz w:val="21"/>
                <w:szCs w:val="21"/>
              </w:rPr>
              <w:lastRenderedPageBreak/>
              <w:t>站点设置：支持各类附件上传/下载/删除/分类管理；支持部门 / 科室层级化管理；支持用户密码复杂度、有效期、安全策略等级配置。</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bCs/>
                <w:sz w:val="21"/>
                <w:szCs w:val="21"/>
              </w:rPr>
            </w:pPr>
            <w:r w:rsidRPr="0015167A">
              <w:rPr>
                <w:rFonts w:ascii="仿宋" w:eastAsia="仿宋" w:hAnsi="仿宋" w:cs="仿宋" w:hint="eastAsia"/>
                <w:sz w:val="21"/>
                <w:szCs w:val="21"/>
              </w:rPr>
              <w:t>用户设置：支持用户信息新增、删除、修改、查询；支持用户数据批量导入、批量导出；支持用户在线注册与人工审核；支持按时间周期设置用户访问有效期，到期自动禁用。</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bCs/>
                <w:sz w:val="21"/>
                <w:szCs w:val="21"/>
              </w:rPr>
            </w:pPr>
            <w:r w:rsidRPr="0015167A">
              <w:rPr>
                <w:rFonts w:ascii="仿宋" w:eastAsia="仿宋" w:hAnsi="仿宋" w:cs="仿宋" w:hint="eastAsia"/>
                <w:sz w:val="21"/>
                <w:szCs w:val="21"/>
              </w:rPr>
              <w:t>文章管理：支持前端内容的新增、删除、修改、查询管理，涵盖数据库资源维护、通知公告发布、站内资讯编辑、友情链接增删改查。</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bCs/>
                <w:sz w:val="21"/>
                <w:szCs w:val="21"/>
              </w:rPr>
            </w:pPr>
            <w:r w:rsidRPr="0015167A">
              <w:rPr>
                <w:rFonts w:ascii="仿宋" w:eastAsia="仿宋" w:hAnsi="仿宋" w:cs="仿宋" w:hint="eastAsia"/>
                <w:sz w:val="21"/>
                <w:szCs w:val="21"/>
              </w:rPr>
              <w:t>日志统计：支持PC端+移动端平台访问量统计；支持各电子资源数据库点击量统计。</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系统网站端最大并发访问数≥2000。</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PC端支持主流浏览器，移动端适配主流手机操作系统。</w:t>
            </w:r>
          </w:p>
        </w:tc>
      </w:tr>
      <w:tr w:rsidR="001648AA" w:rsidRPr="0015167A" w:rsidTr="00076B95">
        <w:trPr>
          <w:trHeight w:val="643"/>
        </w:trPr>
        <w:tc>
          <w:tcPr>
            <w:tcW w:w="415" w:type="pct"/>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kern w:val="0"/>
                <w:szCs w:val="21"/>
              </w:rPr>
            </w:pPr>
            <w:r w:rsidRPr="0015167A">
              <w:rPr>
                <w:rFonts w:ascii="仿宋" w:eastAsia="仿宋" w:hAnsi="仿宋" w:cs="仿宋" w:hint="eastAsia"/>
                <w:kern w:val="0"/>
                <w:szCs w:val="21"/>
              </w:rPr>
              <w:lastRenderedPageBreak/>
              <w:t>5</w:t>
            </w:r>
          </w:p>
        </w:tc>
        <w:tc>
          <w:tcPr>
            <w:tcW w:w="892" w:type="pct"/>
            <w:vMerge/>
            <w:shd w:val="clear" w:color="auto" w:fill="FFFFFF"/>
            <w:vAlign w:val="center"/>
          </w:tcPr>
          <w:p w:rsidR="001648AA" w:rsidRPr="0015167A" w:rsidRDefault="001648AA" w:rsidP="00076B95">
            <w:pPr>
              <w:widowControl/>
              <w:spacing w:line="276" w:lineRule="auto"/>
              <w:contextualSpacing/>
              <w:jc w:val="center"/>
              <w:textAlignment w:val="center"/>
              <w:rPr>
                <w:rFonts w:ascii="仿宋" w:eastAsia="仿宋" w:hAnsi="仿宋" w:cs="仿宋"/>
                <w:bCs/>
                <w:kern w:val="0"/>
                <w:szCs w:val="21"/>
              </w:rPr>
            </w:pPr>
          </w:p>
        </w:tc>
        <w:tc>
          <w:tcPr>
            <w:tcW w:w="3691" w:type="pct"/>
            <w:shd w:val="clear" w:color="auto" w:fill="FFFFFF"/>
          </w:tcPr>
          <w:p w:rsidR="001648AA" w:rsidRPr="0015167A" w:rsidRDefault="001648AA" w:rsidP="00076B95">
            <w:pPr>
              <w:widowControl/>
              <w:spacing w:line="276" w:lineRule="auto"/>
              <w:contextualSpacing/>
              <w:jc w:val="left"/>
              <w:textAlignment w:val="top"/>
              <w:rPr>
                <w:rFonts w:ascii="仿宋" w:eastAsia="仿宋" w:hAnsi="仿宋" w:cs="仿宋"/>
                <w:bCs/>
                <w:szCs w:val="21"/>
              </w:rPr>
            </w:pPr>
            <w:r w:rsidRPr="0015167A">
              <w:rPr>
                <w:rFonts w:ascii="仿宋" w:eastAsia="仿宋" w:hAnsi="仿宋" w:cs="仿宋" w:hint="eastAsia"/>
                <w:bCs/>
                <w:szCs w:val="21"/>
              </w:rPr>
              <w:t>客户端运行环境</w:t>
            </w:r>
          </w:p>
          <w:p w:rsidR="001648AA" w:rsidRPr="0015167A" w:rsidRDefault="001648AA" w:rsidP="0037163A">
            <w:pPr>
              <w:widowControl/>
              <w:numPr>
                <w:ilvl w:val="0"/>
                <w:numId w:val="31"/>
              </w:numPr>
              <w:spacing w:line="276" w:lineRule="auto"/>
              <w:contextualSpacing/>
              <w:textAlignment w:val="center"/>
              <w:rPr>
                <w:rFonts w:ascii="仿宋" w:eastAsia="仿宋" w:hAnsi="仿宋" w:cs="仿宋"/>
                <w:bCs/>
                <w:szCs w:val="21"/>
              </w:rPr>
            </w:pPr>
            <w:r w:rsidRPr="0015167A">
              <w:rPr>
                <w:rFonts w:ascii="仿宋" w:eastAsia="仿宋" w:hAnsi="仿宋" w:cs="仿宋" w:hint="eastAsia"/>
                <w:bCs/>
                <w:szCs w:val="21"/>
              </w:rPr>
              <w:t>设备管理：</w:t>
            </w:r>
          </w:p>
          <w:p w:rsidR="001648AA" w:rsidRPr="0015167A" w:rsidRDefault="001648AA" w:rsidP="00076B95">
            <w:pPr>
              <w:pStyle w:val="22"/>
              <w:spacing w:after="0" w:line="276" w:lineRule="auto"/>
              <w:contextualSpacing/>
              <w:rPr>
                <w:rFonts w:ascii="仿宋" w:eastAsia="仿宋" w:hAnsi="仿宋" w:cs="仿宋"/>
                <w:sz w:val="21"/>
                <w:szCs w:val="21"/>
              </w:rPr>
            </w:pPr>
            <w:r w:rsidRPr="0015167A">
              <w:rPr>
                <w:rFonts w:ascii="仿宋" w:eastAsia="仿宋" w:hAnsi="仿宋" w:cs="仿宋" w:hint="eastAsia"/>
                <w:sz w:val="21"/>
                <w:szCs w:val="21"/>
              </w:rPr>
              <w:t>支持批量建立设备，可根据编号、名称、起始IP、数量等生成信息；支持手工录入设备，包含编号、名称、IP地址、阅览室等信息；支持对设备信息进行修改、删除。</w:t>
            </w:r>
          </w:p>
          <w:p w:rsidR="001648AA" w:rsidRPr="0015167A" w:rsidRDefault="001648AA" w:rsidP="0037163A">
            <w:pPr>
              <w:widowControl/>
              <w:numPr>
                <w:ilvl w:val="0"/>
                <w:numId w:val="31"/>
              </w:numPr>
              <w:spacing w:line="276" w:lineRule="auto"/>
              <w:contextualSpacing/>
              <w:textAlignment w:val="center"/>
              <w:rPr>
                <w:rFonts w:ascii="仿宋" w:eastAsia="仿宋" w:hAnsi="仿宋" w:cs="仿宋"/>
                <w:bCs/>
                <w:szCs w:val="21"/>
              </w:rPr>
            </w:pPr>
            <w:r w:rsidRPr="0015167A">
              <w:rPr>
                <w:rFonts w:ascii="仿宋" w:eastAsia="仿宋" w:hAnsi="仿宋" w:cs="仿宋" w:hint="eastAsia"/>
                <w:bCs/>
                <w:szCs w:val="21"/>
              </w:rPr>
              <w:t>用户管理：</w:t>
            </w:r>
          </w:p>
          <w:p w:rsidR="001648AA" w:rsidRPr="0015167A" w:rsidRDefault="001648AA" w:rsidP="00076B95">
            <w:pPr>
              <w:pStyle w:val="22"/>
              <w:spacing w:after="0" w:line="276" w:lineRule="auto"/>
              <w:contextualSpacing/>
              <w:rPr>
                <w:rFonts w:ascii="仿宋" w:eastAsia="仿宋" w:hAnsi="仿宋" w:cs="仿宋"/>
                <w:sz w:val="21"/>
                <w:szCs w:val="21"/>
              </w:rPr>
            </w:pPr>
            <w:r w:rsidRPr="0015167A">
              <w:rPr>
                <w:rFonts w:ascii="仿宋" w:eastAsia="仿宋" w:hAnsi="仿宋" w:cs="仿宋" w:hint="eastAsia"/>
                <w:sz w:val="21"/>
                <w:szCs w:val="21"/>
              </w:rPr>
              <w:t>支持新增用户，系统可以录入用户编号、姓名、性别、单位、类型等；支持批量导入用户，可从外部表导入用户数据，支持字段映射；支持编辑用户，修改用户信息；支持删除用户，可以删除用户信息；支持修改用户登录密码。</w:t>
            </w:r>
          </w:p>
          <w:p w:rsidR="001648AA" w:rsidRPr="0015167A" w:rsidRDefault="001648AA" w:rsidP="0037163A">
            <w:pPr>
              <w:widowControl/>
              <w:numPr>
                <w:ilvl w:val="0"/>
                <w:numId w:val="31"/>
              </w:numPr>
              <w:spacing w:line="276" w:lineRule="auto"/>
              <w:contextualSpacing/>
              <w:textAlignment w:val="center"/>
              <w:rPr>
                <w:rFonts w:ascii="仿宋" w:eastAsia="仿宋" w:hAnsi="仿宋" w:cs="仿宋"/>
                <w:bCs/>
                <w:szCs w:val="21"/>
              </w:rPr>
            </w:pPr>
            <w:r w:rsidRPr="0015167A">
              <w:rPr>
                <w:rFonts w:ascii="仿宋" w:eastAsia="仿宋" w:hAnsi="仿宋" w:cs="仿宋" w:hint="eastAsia"/>
                <w:bCs/>
                <w:szCs w:val="21"/>
              </w:rPr>
              <w:t>管理员管理：</w:t>
            </w:r>
          </w:p>
          <w:p w:rsidR="001648AA" w:rsidRPr="0015167A" w:rsidRDefault="001648AA" w:rsidP="00076B95">
            <w:pPr>
              <w:pStyle w:val="22"/>
              <w:spacing w:after="0" w:line="276" w:lineRule="auto"/>
              <w:contextualSpacing/>
              <w:rPr>
                <w:rFonts w:ascii="仿宋" w:eastAsia="仿宋" w:hAnsi="仿宋" w:cs="仿宋"/>
                <w:sz w:val="21"/>
                <w:szCs w:val="21"/>
              </w:rPr>
            </w:pPr>
            <w:r w:rsidRPr="0015167A">
              <w:rPr>
                <w:rFonts w:ascii="仿宋" w:eastAsia="仿宋" w:hAnsi="仿宋" w:cs="仿宋" w:hint="eastAsia"/>
                <w:sz w:val="21"/>
                <w:szCs w:val="21"/>
              </w:rPr>
              <w:t>支持设置管理员基本信息及操作权限；支持修改权限或删除管理员（超级管理员不可删除）;支持管理员修改登录密码。</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监控功能：支持显示用户和计算机详细信息；支持远程锁定客户端屏幕；支持查看客户端屏幕；支持给客户端终端发送消息；支持通过用户编号快速定位使用机器；支持以图标形式直观显示设备在线、离线等连接状态。（要求提供系统截图）</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▲远程管理：支持遥控批量上机和下机操作；支持对指定用户强制上机或下机管控；支持远程关机；支持批量更新客户端程序；支持多院区、跨网段设备统一集中管理。（要求提供系统截图）</w:t>
            </w:r>
          </w:p>
          <w:p w:rsidR="001648AA" w:rsidRPr="0015167A" w:rsidRDefault="001648AA" w:rsidP="0037163A">
            <w:pPr>
              <w:pStyle w:val="22"/>
              <w:numPr>
                <w:ilvl w:val="0"/>
                <w:numId w:val="31"/>
              </w:numPr>
              <w:spacing w:after="0" w:line="276" w:lineRule="auto"/>
              <w:ind w:leftChars="0" w:firstLineChars="0"/>
              <w:contextualSpacing/>
              <w:rPr>
                <w:rFonts w:ascii="仿宋" w:eastAsia="仿宋" w:hAnsi="仿宋" w:cs="仿宋"/>
                <w:sz w:val="21"/>
                <w:szCs w:val="21"/>
              </w:rPr>
            </w:pPr>
            <w:r w:rsidRPr="0015167A">
              <w:rPr>
                <w:rFonts w:ascii="仿宋" w:eastAsia="仿宋" w:hAnsi="仿宋" w:cs="仿宋" w:hint="eastAsia"/>
                <w:sz w:val="21"/>
                <w:szCs w:val="21"/>
              </w:rPr>
              <w:t>日志管理：系统支持自动完整记录用户上机、下机时间，生成上机运行日志；支持日志查询及打印功能。</w:t>
            </w:r>
          </w:p>
          <w:p w:rsidR="001648AA" w:rsidRPr="0015167A" w:rsidRDefault="001648AA" w:rsidP="0037163A">
            <w:pPr>
              <w:widowControl/>
              <w:numPr>
                <w:ilvl w:val="0"/>
                <w:numId w:val="31"/>
              </w:numPr>
              <w:spacing w:line="276" w:lineRule="auto"/>
              <w:contextualSpacing/>
              <w:textAlignment w:val="center"/>
              <w:rPr>
                <w:rFonts w:ascii="仿宋" w:eastAsia="仿宋" w:hAnsi="仿宋" w:cs="仿宋"/>
                <w:bCs/>
                <w:szCs w:val="21"/>
              </w:rPr>
            </w:pPr>
            <w:r w:rsidRPr="0015167A">
              <w:rPr>
                <w:rFonts w:ascii="仿宋" w:eastAsia="仿宋" w:hAnsi="仿宋" w:cs="仿宋" w:hint="eastAsia"/>
                <w:bCs/>
                <w:szCs w:val="21"/>
              </w:rPr>
              <w:t>统计功能：</w:t>
            </w:r>
          </w:p>
          <w:p w:rsidR="001648AA" w:rsidRPr="0015167A" w:rsidRDefault="001648AA" w:rsidP="00076B95">
            <w:pPr>
              <w:pStyle w:val="22"/>
              <w:spacing w:after="0" w:line="276" w:lineRule="auto"/>
              <w:contextualSpacing/>
              <w:rPr>
                <w:rFonts w:ascii="仿宋" w:eastAsia="仿宋" w:hAnsi="仿宋" w:cs="仿宋"/>
                <w:sz w:val="21"/>
                <w:szCs w:val="21"/>
              </w:rPr>
            </w:pPr>
            <w:r w:rsidRPr="0015167A">
              <w:rPr>
                <w:rFonts w:ascii="仿宋" w:eastAsia="仿宋" w:hAnsi="仿宋" w:cs="仿宋" w:hint="eastAsia"/>
                <w:sz w:val="21"/>
                <w:szCs w:val="21"/>
              </w:rPr>
              <w:t>支持按照用户维度、按时间维度统计上机使用情况;支持</w:t>
            </w:r>
            <w:r w:rsidRPr="0015167A">
              <w:rPr>
                <w:rFonts w:ascii="仿宋" w:eastAsia="仿宋" w:hAnsi="仿宋" w:cs="仿宋" w:hint="eastAsia"/>
                <w:sz w:val="21"/>
                <w:szCs w:val="21"/>
              </w:rPr>
              <w:lastRenderedPageBreak/>
              <w:t>按时间段统计阅览室利用率;支持各类统计数据导出保存。</w:t>
            </w:r>
          </w:p>
          <w:p w:rsidR="001648AA" w:rsidRPr="0015167A" w:rsidRDefault="001648AA" w:rsidP="0037163A">
            <w:pPr>
              <w:widowControl/>
              <w:numPr>
                <w:ilvl w:val="0"/>
                <w:numId w:val="31"/>
              </w:numPr>
              <w:spacing w:line="276" w:lineRule="auto"/>
              <w:contextualSpacing/>
              <w:textAlignment w:val="center"/>
              <w:rPr>
                <w:rFonts w:ascii="仿宋" w:eastAsia="仿宋" w:hAnsi="仿宋" w:cs="仿宋"/>
                <w:bCs/>
                <w:szCs w:val="21"/>
              </w:rPr>
            </w:pPr>
            <w:r w:rsidRPr="0015167A">
              <w:rPr>
                <w:rFonts w:ascii="仿宋" w:eastAsia="仿宋" w:hAnsi="仿宋" w:cs="仿宋" w:hint="eastAsia"/>
                <w:bCs/>
                <w:szCs w:val="21"/>
              </w:rPr>
              <w:t>门禁管理</w:t>
            </w:r>
          </w:p>
          <w:p w:rsidR="001648AA" w:rsidRPr="0015167A" w:rsidRDefault="001648AA" w:rsidP="00076B95">
            <w:pPr>
              <w:pStyle w:val="22"/>
              <w:spacing w:after="0" w:line="276" w:lineRule="auto"/>
              <w:contextualSpacing/>
              <w:rPr>
                <w:rFonts w:ascii="仿宋" w:eastAsia="仿宋" w:hAnsi="仿宋" w:cs="仿宋"/>
                <w:sz w:val="21"/>
                <w:szCs w:val="21"/>
              </w:rPr>
            </w:pPr>
            <w:r w:rsidRPr="0015167A">
              <w:rPr>
                <w:rFonts w:ascii="仿宋" w:eastAsia="仿宋" w:hAnsi="仿宋" w:cs="仿宋" w:hint="eastAsia"/>
                <w:sz w:val="21"/>
                <w:szCs w:val="21"/>
              </w:rPr>
              <w:t>实现电子阅览室客户端登录的统一管理，对进入电子阅览室的人员身份、出入时间、上机资格进行统一管理。具备身份准入校验功能，仅允许用户通过刷卡、扫码或账号认证进入，禁止无关人员随意入内。支持门禁系统和上机系统绑定：未刷卡认证进门则无法使用电脑；身份认证成功后可解锁上机权限。用户离场时完成签退操作，系统自动下机、终端锁屏、释放机位，同步记录用户上机时间、下机时间，统一存入系统日志存档。</w:t>
            </w:r>
          </w:p>
        </w:tc>
      </w:tr>
    </w:tbl>
    <w:p w:rsidR="001648AA" w:rsidRPr="0015167A" w:rsidRDefault="001648AA" w:rsidP="001648AA">
      <w:pPr>
        <w:pStyle w:val="a0"/>
        <w:spacing w:line="360" w:lineRule="auto"/>
        <w:ind w:firstLine="0"/>
        <w:contextualSpacing/>
        <w:rPr>
          <w:rFonts w:ascii="仿宋" w:eastAsia="仿宋" w:hAnsi="仿宋"/>
          <w:b/>
          <w:sz w:val="21"/>
          <w:szCs w:val="21"/>
        </w:rPr>
      </w:pPr>
      <w:r w:rsidRPr="0015167A">
        <w:rPr>
          <w:rFonts w:ascii="仿宋" w:eastAsia="仿宋" w:hAnsi="仿宋"/>
          <w:b/>
          <w:szCs w:val="21"/>
        </w:rPr>
        <w:lastRenderedPageBreak/>
        <w:t>三、</w:t>
      </w:r>
      <w:r w:rsidRPr="0015167A">
        <w:rPr>
          <w:rFonts w:ascii="仿宋" w:eastAsia="仿宋" w:hAnsi="仿宋" w:hint="eastAsia"/>
          <w:b/>
          <w:sz w:val="21"/>
          <w:szCs w:val="21"/>
        </w:rPr>
        <w:t>软硬件维护要求</w:t>
      </w:r>
    </w:p>
    <w:p w:rsidR="001648AA" w:rsidRPr="0015167A" w:rsidRDefault="001648AA" w:rsidP="001648AA">
      <w:pPr>
        <w:autoSpaceDE w:val="0"/>
        <w:autoSpaceDN w:val="0"/>
        <w:spacing w:line="360" w:lineRule="auto"/>
        <w:ind w:firstLine="426"/>
        <w:contextualSpacing/>
        <w:rPr>
          <w:rFonts w:ascii="仿宋" w:eastAsia="仿宋" w:hAnsi="仿宋" w:cs="宋体"/>
          <w:szCs w:val="21"/>
        </w:rPr>
      </w:pPr>
      <w:bookmarkStart w:id="153" w:name="OLE_LINK46"/>
      <w:r w:rsidRPr="0015167A">
        <w:rPr>
          <w:rFonts w:ascii="仿宋" w:eastAsia="仿宋" w:hAnsi="仿宋" w:cs="宋体" w:hint="eastAsia"/>
          <w:szCs w:val="21"/>
        </w:rPr>
        <w:t>投标人提供软硬件的安装</w:t>
      </w:r>
      <w:bookmarkEnd w:id="153"/>
      <w:r w:rsidRPr="0015167A">
        <w:rPr>
          <w:rFonts w:ascii="仿宋" w:eastAsia="仿宋" w:hAnsi="仿宋" w:cs="宋体" w:hint="eastAsia"/>
          <w:szCs w:val="21"/>
        </w:rPr>
        <w:t>、配置、调试、培训、卸载、更新、故障排除、</w:t>
      </w:r>
      <w:r w:rsidRPr="0015167A">
        <w:rPr>
          <w:rFonts w:ascii="仿宋" w:eastAsia="仿宋" w:hAnsi="仿宋" w:cs="宋体" w:hint="eastAsia"/>
          <w:kern w:val="0"/>
          <w:szCs w:val="21"/>
        </w:rPr>
        <w:t>漏洞修复、</w:t>
      </w:r>
      <w:r w:rsidRPr="0015167A">
        <w:rPr>
          <w:rFonts w:ascii="仿宋" w:eastAsia="仿宋" w:hAnsi="仿宋" w:cs="宋体" w:hint="eastAsia"/>
          <w:szCs w:val="21"/>
        </w:rPr>
        <w:t>巡检及技术咨询等服务。</w:t>
      </w:r>
    </w:p>
    <w:p w:rsidR="001648AA" w:rsidRPr="0015167A" w:rsidRDefault="001648AA" w:rsidP="001648AA">
      <w:pPr>
        <w:pStyle w:val="a0"/>
        <w:spacing w:line="360" w:lineRule="auto"/>
        <w:ind w:firstLine="0"/>
        <w:contextualSpacing/>
        <w:rPr>
          <w:rFonts w:ascii="仿宋" w:eastAsia="仿宋" w:hAnsi="仿宋"/>
          <w:b/>
          <w:sz w:val="21"/>
          <w:szCs w:val="21"/>
        </w:rPr>
      </w:pPr>
      <w:r w:rsidRPr="0015167A">
        <w:rPr>
          <w:rFonts w:ascii="仿宋" w:eastAsia="仿宋" w:hAnsi="仿宋" w:hint="eastAsia"/>
          <w:b/>
          <w:sz w:val="21"/>
          <w:szCs w:val="21"/>
        </w:rPr>
        <w:t>四、人员要求</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bCs/>
          <w:sz w:val="21"/>
          <w:szCs w:val="21"/>
        </w:rPr>
      </w:pPr>
      <w:r w:rsidRPr="0015167A">
        <w:rPr>
          <w:rFonts w:ascii="仿宋" w:eastAsia="仿宋" w:hAnsi="仿宋" w:hint="eastAsia"/>
          <w:bCs/>
          <w:sz w:val="21"/>
          <w:szCs w:val="21"/>
        </w:rPr>
        <w:t>投标人有义务保证在</w:t>
      </w:r>
      <w:bookmarkStart w:id="154" w:name="_Hlk230566803"/>
      <w:r w:rsidRPr="0015167A">
        <w:rPr>
          <w:rFonts w:ascii="仿宋" w:eastAsia="仿宋" w:hAnsi="仿宋" w:cs="仿宋" w:hint="eastAsia"/>
          <w:bCs/>
          <w:sz w:val="21"/>
        </w:rPr>
        <w:t>项目</w:t>
      </w:r>
      <w:bookmarkEnd w:id="154"/>
      <w:r w:rsidRPr="0015167A">
        <w:rPr>
          <w:rFonts w:ascii="仿宋" w:eastAsia="仿宋" w:hAnsi="仿宋" w:cs="仿宋" w:hint="eastAsia"/>
          <w:bCs/>
          <w:sz w:val="21"/>
        </w:rPr>
        <w:t>服务</w:t>
      </w:r>
      <w:r w:rsidRPr="0015167A">
        <w:rPr>
          <w:rFonts w:ascii="仿宋" w:eastAsia="仿宋" w:hAnsi="仿宋" w:hint="eastAsia"/>
          <w:bCs/>
          <w:sz w:val="21"/>
          <w:szCs w:val="21"/>
        </w:rPr>
        <w:t>期间派遣胜任本项目执行、数量充足的人员进行本项目工作，且保证派遣人员的稳定性</w:t>
      </w:r>
      <w:bookmarkStart w:id="155" w:name="OLE_LINK14"/>
      <w:r w:rsidRPr="0015167A">
        <w:rPr>
          <w:rFonts w:ascii="仿宋" w:eastAsia="仿宋" w:hAnsi="仿宋" w:hint="eastAsia"/>
          <w:bCs/>
          <w:sz w:val="21"/>
          <w:szCs w:val="21"/>
        </w:rPr>
        <w:t>，并承诺派遣人员仅服务于本项目</w:t>
      </w:r>
      <w:bookmarkEnd w:id="155"/>
      <w:r w:rsidRPr="0015167A">
        <w:rPr>
          <w:rFonts w:ascii="仿宋" w:eastAsia="仿宋" w:hAnsi="仿宋" w:hint="eastAsia"/>
          <w:bCs/>
          <w:sz w:val="21"/>
          <w:szCs w:val="21"/>
        </w:rPr>
        <w:t>。投标人应向采购人提交项目组人员名单。</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bCs/>
          <w:sz w:val="21"/>
          <w:szCs w:val="21"/>
        </w:rPr>
      </w:pPr>
      <w:r w:rsidRPr="0015167A">
        <w:rPr>
          <w:rFonts w:ascii="仿宋" w:eastAsia="仿宋" w:hAnsi="仿宋" w:hint="eastAsia"/>
          <w:bCs/>
          <w:sz w:val="21"/>
          <w:szCs w:val="21"/>
        </w:rPr>
        <w:t>在本</w:t>
      </w:r>
      <w:r w:rsidRPr="0015167A">
        <w:rPr>
          <w:rFonts w:ascii="仿宋" w:eastAsia="仿宋" w:hAnsi="仿宋" w:cs="仿宋" w:hint="eastAsia"/>
          <w:bCs/>
          <w:sz w:val="21"/>
        </w:rPr>
        <w:t>项目</w:t>
      </w:r>
      <w:r w:rsidRPr="0015167A">
        <w:rPr>
          <w:rFonts w:ascii="仿宋" w:eastAsia="仿宋" w:hAnsi="仿宋" w:hint="eastAsia"/>
          <w:bCs/>
          <w:sz w:val="21"/>
          <w:szCs w:val="21"/>
        </w:rPr>
        <w:t>执行过程中，投标人可以根据具体情况重新指定本方项目机构人员，投标人人员调整前须以书面方式征得采购人同意。</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bCs/>
          <w:sz w:val="21"/>
          <w:szCs w:val="21"/>
        </w:rPr>
      </w:pPr>
      <w:r w:rsidRPr="0015167A">
        <w:rPr>
          <w:rFonts w:ascii="仿宋" w:eastAsia="仿宋" w:hAnsi="仿宋" w:hint="eastAsia"/>
          <w:bCs/>
          <w:sz w:val="21"/>
          <w:szCs w:val="21"/>
        </w:rPr>
        <w:t>在本</w:t>
      </w:r>
      <w:bookmarkStart w:id="156" w:name="OLE_LINK50"/>
      <w:r w:rsidRPr="0015167A">
        <w:rPr>
          <w:rFonts w:ascii="仿宋" w:eastAsia="仿宋" w:hAnsi="仿宋" w:cs="仿宋" w:hint="eastAsia"/>
          <w:bCs/>
          <w:sz w:val="21"/>
        </w:rPr>
        <w:t>项目</w:t>
      </w:r>
      <w:bookmarkEnd w:id="156"/>
      <w:r w:rsidRPr="0015167A">
        <w:rPr>
          <w:rFonts w:ascii="仿宋" w:eastAsia="仿宋" w:hAnsi="仿宋" w:hint="eastAsia"/>
          <w:bCs/>
          <w:sz w:val="21"/>
          <w:szCs w:val="21"/>
        </w:rPr>
        <w:t>执行期间，投标人如有项目组人员调整，投标人应在人员调整前向采购人提交更新的项目组人员名单。</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cs="宋体"/>
          <w:sz w:val="21"/>
          <w:szCs w:val="21"/>
        </w:rPr>
      </w:pPr>
      <w:r w:rsidRPr="0015167A">
        <w:rPr>
          <w:rFonts w:ascii="仿宋" w:eastAsia="仿宋" w:hAnsi="仿宋" w:cs="宋体" w:hint="eastAsia"/>
          <w:sz w:val="21"/>
          <w:szCs w:val="21"/>
        </w:rPr>
        <w:t>投标人应在本</w:t>
      </w:r>
      <w:r w:rsidRPr="0015167A">
        <w:rPr>
          <w:rFonts w:ascii="仿宋" w:eastAsia="仿宋" w:hAnsi="仿宋" w:cs="仿宋" w:hint="eastAsia"/>
          <w:bCs/>
          <w:sz w:val="21"/>
        </w:rPr>
        <w:t>项目</w:t>
      </w:r>
      <w:r w:rsidRPr="0015167A">
        <w:rPr>
          <w:rFonts w:ascii="仿宋" w:eastAsia="仿宋" w:hAnsi="仿宋" w:cs="宋体" w:hint="eastAsia"/>
          <w:sz w:val="21"/>
          <w:szCs w:val="21"/>
        </w:rPr>
        <w:t>软件产品的基础上根据采购人需求对相关模块/功能进行个性化开发，并完成全院相关科室的安装与技术培训，经培训的人员能够正常使用软件，并能够排除常见一般故障，为采购人提供安全、可靠、稳定的软件产品。</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cs="宋体"/>
          <w:sz w:val="21"/>
          <w:szCs w:val="21"/>
        </w:rPr>
      </w:pPr>
      <w:r w:rsidRPr="0015167A">
        <w:rPr>
          <w:rFonts w:ascii="仿宋" w:eastAsia="仿宋" w:hAnsi="仿宋" w:cs="宋体" w:hint="eastAsia"/>
          <w:sz w:val="21"/>
          <w:szCs w:val="21"/>
        </w:rPr>
        <w:t>投标人自合同签订后</w:t>
      </w:r>
      <w:r w:rsidRPr="0015167A">
        <w:rPr>
          <w:rFonts w:ascii="仿宋" w:eastAsia="仿宋" w:hAnsi="仿宋" w:cs="宋体"/>
          <w:sz w:val="21"/>
          <w:szCs w:val="21"/>
        </w:rPr>
        <w:t>5</w:t>
      </w:r>
      <w:r w:rsidRPr="0015167A">
        <w:rPr>
          <w:rFonts w:ascii="仿宋" w:eastAsia="仿宋" w:hAnsi="仿宋" w:cs="宋体" w:hint="eastAsia"/>
          <w:sz w:val="21"/>
          <w:szCs w:val="21"/>
        </w:rPr>
        <w:t>个工作日内安排技术人员入场，按合同约定提供包括需求调研、产品部署、开发、调试、测试、上线、用户培训等相关工作。同时，采购人应积极配合投标人工作，向投标人提供必要的合同产品部署环境、工作条件和设备条件。自合同签订后</w:t>
      </w:r>
      <w:r w:rsidRPr="0015167A">
        <w:rPr>
          <w:rFonts w:ascii="仿宋" w:eastAsia="仿宋" w:hAnsi="仿宋" w:cs="宋体"/>
          <w:sz w:val="21"/>
          <w:szCs w:val="21"/>
        </w:rPr>
        <w:t>60</w:t>
      </w:r>
      <w:r w:rsidRPr="0015167A">
        <w:rPr>
          <w:rFonts w:ascii="仿宋" w:eastAsia="仿宋" w:hAnsi="仿宋" w:cs="宋体" w:hint="eastAsia"/>
          <w:sz w:val="21"/>
          <w:szCs w:val="21"/>
        </w:rPr>
        <w:t>个日历日内完成项目硬件产品到货，</w:t>
      </w:r>
      <w:bookmarkStart w:id="157" w:name="OLE_LINK4"/>
      <w:bookmarkStart w:id="158" w:name="OLE_LINK5"/>
      <w:r w:rsidRPr="0015167A">
        <w:rPr>
          <w:rFonts w:ascii="仿宋" w:eastAsia="仿宋" w:hAnsi="仿宋" w:cs="仿宋" w:hint="eastAsia"/>
          <w:sz w:val="21"/>
        </w:rPr>
        <w:t>采购人和投标</w:t>
      </w:r>
      <w:bookmarkEnd w:id="157"/>
      <w:r w:rsidRPr="0015167A">
        <w:rPr>
          <w:rFonts w:ascii="仿宋" w:eastAsia="仿宋" w:hAnsi="仿宋" w:cs="仿宋" w:hint="eastAsia"/>
          <w:sz w:val="21"/>
        </w:rPr>
        <w:t>人</w:t>
      </w:r>
      <w:bookmarkEnd w:id="158"/>
      <w:r w:rsidRPr="0015167A">
        <w:rPr>
          <w:rFonts w:ascii="仿宋" w:eastAsia="仿宋" w:hAnsi="仿宋" w:cs="宋体" w:hint="eastAsia"/>
          <w:sz w:val="21"/>
          <w:szCs w:val="21"/>
        </w:rPr>
        <w:t>双方到场共同对硬件产品进行交付验收，如投标人交付的产品表面情况符合合同约定的要求，</w:t>
      </w:r>
      <w:r w:rsidRPr="0015167A">
        <w:rPr>
          <w:rFonts w:ascii="仿宋" w:eastAsia="仿宋" w:hAnsi="仿宋" w:cs="仿宋" w:hint="eastAsia"/>
        </w:rPr>
        <w:t>采购人和投标人</w:t>
      </w:r>
      <w:r w:rsidRPr="0015167A">
        <w:rPr>
          <w:rFonts w:ascii="仿宋" w:eastAsia="仿宋" w:hAnsi="仿宋" w:cs="宋体" w:hint="eastAsia"/>
          <w:sz w:val="21"/>
          <w:szCs w:val="21"/>
        </w:rPr>
        <w:t>双方共同签署交付验收单。本合同规定项目建设工期为</w:t>
      </w:r>
      <w:r w:rsidRPr="0015167A">
        <w:rPr>
          <w:rFonts w:ascii="仿宋" w:eastAsia="仿宋" w:hAnsi="仿宋" w:cs="宋体"/>
          <w:sz w:val="21"/>
          <w:szCs w:val="21"/>
        </w:rPr>
        <w:t>18</w:t>
      </w:r>
      <w:r w:rsidRPr="0015167A">
        <w:rPr>
          <w:rFonts w:ascii="仿宋" w:eastAsia="仿宋" w:hAnsi="仿宋" w:cs="宋体" w:hint="eastAsia"/>
          <w:sz w:val="21"/>
          <w:szCs w:val="21"/>
        </w:rPr>
        <w:t>个月，自本合同双方签字生效之日计算。</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cs="宋体"/>
          <w:sz w:val="21"/>
          <w:szCs w:val="21"/>
        </w:rPr>
      </w:pPr>
      <w:r w:rsidRPr="0015167A">
        <w:rPr>
          <w:rFonts w:ascii="仿宋" w:eastAsia="仿宋" w:hAnsi="仿宋" w:cs="宋体" w:hint="eastAsia"/>
          <w:sz w:val="21"/>
          <w:szCs w:val="21"/>
        </w:rPr>
        <w:t>在此工期内，投标人应负责完成本合同项下所有软件开发、测试、安装、部署、试运行、初验、终验、技术培训及技术支持服务等工作。</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bCs/>
          <w:sz w:val="21"/>
          <w:szCs w:val="21"/>
        </w:rPr>
      </w:pPr>
      <w:r w:rsidRPr="0015167A">
        <w:rPr>
          <w:rFonts w:ascii="仿宋" w:eastAsia="仿宋" w:hAnsi="仿宋" w:cs="宋体" w:hint="eastAsia"/>
          <w:sz w:val="21"/>
          <w:szCs w:val="21"/>
        </w:rPr>
        <w:lastRenderedPageBreak/>
        <w:t>如遇有重大问题需要双方立即研究协商时，任何一方均可建议召开会议，在一般情况下，另一方应同意参加。</w:t>
      </w:r>
    </w:p>
    <w:p w:rsidR="001648AA" w:rsidRPr="0015167A" w:rsidRDefault="001648AA" w:rsidP="001648AA">
      <w:pPr>
        <w:spacing w:line="360" w:lineRule="auto"/>
        <w:contextualSpacing/>
        <w:rPr>
          <w:rFonts w:ascii="仿宋" w:eastAsia="仿宋" w:hAnsi="仿宋" w:cs="仿宋"/>
          <w:b/>
          <w:bCs/>
          <w:szCs w:val="21"/>
        </w:rPr>
      </w:pPr>
      <w:r w:rsidRPr="0015167A">
        <w:rPr>
          <w:rFonts w:ascii="仿宋" w:eastAsia="仿宋" w:hAnsi="仿宋" w:cs="仿宋" w:hint="eastAsia"/>
          <w:b/>
          <w:bCs/>
          <w:szCs w:val="21"/>
        </w:rPr>
        <w:t>五、质量要求</w:t>
      </w:r>
    </w:p>
    <w:p w:rsidR="001648AA" w:rsidRPr="0015167A" w:rsidRDefault="001648AA" w:rsidP="001648AA">
      <w:pPr>
        <w:pStyle w:val="a0"/>
        <w:numPr>
          <w:ilvl w:val="255"/>
          <w:numId w:val="0"/>
        </w:numPr>
        <w:spacing w:line="360" w:lineRule="auto"/>
        <w:ind w:firstLineChars="200" w:firstLine="420"/>
        <w:contextualSpacing/>
        <w:rPr>
          <w:rFonts w:ascii="仿宋" w:eastAsia="仿宋" w:hAnsi="仿宋"/>
          <w:bCs/>
          <w:sz w:val="21"/>
          <w:szCs w:val="21"/>
        </w:rPr>
      </w:pPr>
      <w:r w:rsidRPr="0015167A">
        <w:rPr>
          <w:rFonts w:ascii="仿宋" w:eastAsia="仿宋" w:hAnsi="仿宋" w:hint="eastAsia"/>
          <w:bCs/>
          <w:sz w:val="21"/>
          <w:szCs w:val="21"/>
        </w:rPr>
        <w:t>投标人提供的软件产品质量及服务必须符合国家、北京市、行业的强制性标准和非强制性标准，产品为原厂原包装全新正品，安装后能够正常安全稳定高效运行和使用，能够保证采购人数据信息安全，不会导致采购人信息的泄露、丢失或混乱，且能够与采购人现有的网络、系统等相适配，无需再安装其他软硬件，能够满足采购人的要求，达到签订本合同的目的。</w:t>
      </w:r>
    </w:p>
    <w:p w:rsidR="001648AA" w:rsidRPr="0015167A" w:rsidRDefault="001648AA" w:rsidP="001648AA">
      <w:pPr>
        <w:spacing w:line="360" w:lineRule="auto"/>
        <w:contextualSpacing/>
        <w:rPr>
          <w:rFonts w:ascii="仿宋" w:eastAsia="仿宋" w:hAnsi="仿宋" w:cs="仿宋"/>
          <w:b/>
          <w:bCs/>
          <w:szCs w:val="21"/>
        </w:rPr>
      </w:pPr>
      <w:r w:rsidRPr="0015167A">
        <w:rPr>
          <w:rFonts w:ascii="仿宋" w:eastAsia="仿宋" w:hAnsi="仿宋" w:cs="仿宋" w:hint="eastAsia"/>
          <w:b/>
          <w:bCs/>
          <w:szCs w:val="21"/>
        </w:rPr>
        <w:t>六、项目总体建设要求</w:t>
      </w:r>
    </w:p>
    <w:p w:rsidR="001648AA" w:rsidRPr="0015167A" w:rsidRDefault="001648AA" w:rsidP="001648AA">
      <w:pPr>
        <w:tabs>
          <w:tab w:val="left" w:pos="900"/>
        </w:tabs>
        <w:adjustRightInd w:val="0"/>
        <w:spacing w:line="360" w:lineRule="auto"/>
        <w:contextualSpacing/>
        <w:rPr>
          <w:rFonts w:ascii="仿宋" w:eastAsia="仿宋" w:hAnsi="仿宋"/>
          <w:b/>
          <w:szCs w:val="21"/>
        </w:rPr>
      </w:pPr>
      <w:r w:rsidRPr="0015167A">
        <w:rPr>
          <w:rFonts w:ascii="仿宋" w:eastAsia="仿宋" w:hAnsi="仿宋" w:hint="eastAsia"/>
          <w:b/>
          <w:szCs w:val="21"/>
        </w:rPr>
        <w:t>（一）建设</w:t>
      </w:r>
      <w:r w:rsidRPr="0015167A">
        <w:rPr>
          <w:rFonts w:ascii="仿宋" w:eastAsia="仿宋" w:hAnsi="仿宋"/>
          <w:b/>
          <w:szCs w:val="21"/>
        </w:rPr>
        <w:t>标准</w:t>
      </w:r>
    </w:p>
    <w:p w:rsidR="001648AA" w:rsidRPr="0015167A" w:rsidRDefault="001648AA" w:rsidP="001648AA">
      <w:pPr>
        <w:adjustRightInd w:val="0"/>
        <w:spacing w:line="360" w:lineRule="auto"/>
        <w:ind w:rightChars="472" w:right="991"/>
        <w:contextualSpacing/>
        <w:rPr>
          <w:rFonts w:ascii="仿宋" w:eastAsia="仿宋" w:hAnsi="仿宋" w:cs="宋体"/>
          <w:szCs w:val="21"/>
        </w:rPr>
      </w:pPr>
      <w:r w:rsidRPr="0015167A">
        <w:rPr>
          <w:rFonts w:ascii="仿宋" w:eastAsia="仿宋" w:hAnsi="仿宋" w:cs="宋体" w:hint="eastAsia"/>
          <w:szCs w:val="21"/>
        </w:rPr>
        <w:t>1、</w:t>
      </w:r>
      <w:r w:rsidRPr="0015167A">
        <w:rPr>
          <w:rFonts w:ascii="仿宋" w:eastAsia="仿宋" w:hAnsi="仿宋" w:hint="eastAsia"/>
          <w:szCs w:val="21"/>
        </w:rPr>
        <w:t>投标人</w:t>
      </w:r>
      <w:r w:rsidRPr="0015167A">
        <w:rPr>
          <w:rFonts w:ascii="仿宋" w:eastAsia="仿宋" w:hAnsi="仿宋" w:cs="宋体" w:hint="eastAsia"/>
          <w:szCs w:val="21"/>
        </w:rPr>
        <w:t>提供完整的软件产品和相关技术文档，确保产品可操作、易维护。</w:t>
      </w:r>
    </w:p>
    <w:p w:rsidR="001648AA" w:rsidRPr="0015167A" w:rsidRDefault="001648AA" w:rsidP="001648AA">
      <w:pPr>
        <w:adjustRightInd w:val="0"/>
        <w:spacing w:line="360" w:lineRule="auto"/>
        <w:ind w:rightChars="472" w:right="991"/>
        <w:contextualSpacing/>
        <w:rPr>
          <w:rFonts w:ascii="仿宋" w:eastAsia="仿宋" w:hAnsi="仿宋" w:cs="宋体"/>
          <w:szCs w:val="21"/>
        </w:rPr>
      </w:pPr>
      <w:r w:rsidRPr="0015167A">
        <w:rPr>
          <w:rFonts w:ascii="仿宋" w:eastAsia="仿宋" w:hAnsi="仿宋" w:cs="宋体" w:hint="eastAsia"/>
          <w:szCs w:val="21"/>
        </w:rPr>
        <w:t>2、系统运行稳定，确保在高峰时段和高并发情况下仍能正常使用。</w:t>
      </w:r>
    </w:p>
    <w:p w:rsidR="001648AA" w:rsidRPr="0015167A" w:rsidRDefault="001648AA" w:rsidP="001648AA">
      <w:pPr>
        <w:adjustRightInd w:val="0"/>
        <w:spacing w:line="360" w:lineRule="auto"/>
        <w:ind w:rightChars="472" w:right="991"/>
        <w:contextualSpacing/>
        <w:rPr>
          <w:rFonts w:ascii="仿宋" w:eastAsia="仿宋" w:hAnsi="仿宋" w:cs="宋体"/>
          <w:szCs w:val="21"/>
        </w:rPr>
      </w:pPr>
      <w:r w:rsidRPr="0015167A">
        <w:rPr>
          <w:rFonts w:ascii="仿宋" w:eastAsia="仿宋" w:hAnsi="仿宋" w:cs="宋体" w:hint="eastAsia"/>
          <w:szCs w:val="21"/>
        </w:rPr>
        <w:t>3、投标人提供每周</w:t>
      </w:r>
      <w:r w:rsidRPr="0015167A">
        <w:rPr>
          <w:rFonts w:ascii="仿宋" w:eastAsia="仿宋" w:hAnsi="仿宋" w:cs="宋体"/>
          <w:szCs w:val="21"/>
        </w:rPr>
        <w:t>7*24</w:t>
      </w:r>
      <w:r w:rsidRPr="0015167A">
        <w:rPr>
          <w:rFonts w:ascii="仿宋" w:eastAsia="仿宋" w:hAnsi="仿宋" w:cs="宋体" w:hint="eastAsia"/>
          <w:szCs w:val="21"/>
        </w:rPr>
        <w:t>h</w:t>
      </w:r>
      <w:r w:rsidRPr="0015167A">
        <w:rPr>
          <w:rFonts w:ascii="仿宋" w:eastAsia="仿宋" w:hAnsi="仿宋" w:cs="宋体"/>
          <w:szCs w:val="21"/>
        </w:rPr>
        <w:t>实时在线技术支持，确保问题得到及时解决。</w:t>
      </w:r>
    </w:p>
    <w:p w:rsidR="001648AA" w:rsidRPr="0015167A" w:rsidRDefault="001648AA" w:rsidP="001648AA">
      <w:pPr>
        <w:adjustRightInd w:val="0"/>
        <w:spacing w:line="360" w:lineRule="auto"/>
        <w:ind w:rightChars="472" w:right="991"/>
        <w:contextualSpacing/>
        <w:rPr>
          <w:rFonts w:ascii="仿宋" w:eastAsia="仿宋" w:hAnsi="仿宋" w:cs="宋体"/>
          <w:szCs w:val="21"/>
        </w:rPr>
      </w:pPr>
      <w:r w:rsidRPr="0015167A">
        <w:rPr>
          <w:rFonts w:ascii="仿宋" w:eastAsia="仿宋" w:hAnsi="仿宋" w:cs="宋体" w:hint="eastAsia"/>
          <w:szCs w:val="21"/>
        </w:rPr>
        <w:t>4、投标人需定期对系统进行巡检和优化，提高系统稳定性和性能。</w:t>
      </w:r>
    </w:p>
    <w:p w:rsidR="001648AA" w:rsidRPr="0015167A" w:rsidRDefault="001648AA" w:rsidP="001648AA">
      <w:pPr>
        <w:tabs>
          <w:tab w:val="left" w:pos="900"/>
        </w:tabs>
        <w:adjustRightInd w:val="0"/>
        <w:spacing w:line="360" w:lineRule="auto"/>
        <w:contextualSpacing/>
        <w:rPr>
          <w:rFonts w:ascii="仿宋" w:eastAsia="仿宋" w:hAnsi="仿宋"/>
          <w:b/>
          <w:szCs w:val="21"/>
        </w:rPr>
      </w:pPr>
      <w:r w:rsidRPr="0015167A">
        <w:rPr>
          <w:rFonts w:ascii="仿宋" w:eastAsia="仿宋" w:hAnsi="仿宋" w:hint="eastAsia"/>
          <w:b/>
          <w:szCs w:val="21"/>
        </w:rPr>
        <w:t>（二）其他要求</w:t>
      </w:r>
    </w:p>
    <w:p w:rsidR="001648AA" w:rsidRPr="0015167A" w:rsidRDefault="001648AA" w:rsidP="001648AA">
      <w:pPr>
        <w:adjustRightInd w:val="0"/>
        <w:spacing w:line="360" w:lineRule="auto"/>
        <w:contextualSpacing/>
        <w:rPr>
          <w:rFonts w:ascii="仿宋" w:eastAsia="仿宋" w:hAnsi="仿宋" w:cs="宋体"/>
          <w:szCs w:val="21"/>
        </w:rPr>
      </w:pPr>
      <w:r w:rsidRPr="0015167A">
        <w:rPr>
          <w:rFonts w:ascii="仿宋" w:eastAsia="仿宋" w:hAnsi="仿宋" w:cs="宋体" w:hint="eastAsia"/>
          <w:szCs w:val="21"/>
        </w:rPr>
        <w:t>1、提供专业的培训和指导，确保医院工作人员能够熟练操作和使用软件系统。</w:t>
      </w:r>
    </w:p>
    <w:p w:rsidR="001648AA" w:rsidRPr="0015167A" w:rsidRDefault="001648AA" w:rsidP="001648AA">
      <w:pPr>
        <w:spacing w:line="360" w:lineRule="auto"/>
        <w:contextualSpacing/>
        <w:rPr>
          <w:rFonts w:ascii="仿宋" w:eastAsia="仿宋" w:hAnsi="仿宋"/>
          <w:szCs w:val="21"/>
        </w:rPr>
      </w:pPr>
      <w:r w:rsidRPr="0015167A">
        <w:rPr>
          <w:rFonts w:ascii="仿宋" w:eastAsia="仿宋" w:hAnsi="仿宋" w:cs="宋体" w:hint="eastAsia"/>
          <w:szCs w:val="21"/>
        </w:rPr>
        <w:t>2、建立健全的用户反馈机制，及时收集用户意见和建议，持续优化产品和服务。</w:t>
      </w:r>
    </w:p>
    <w:p w:rsidR="001648AA" w:rsidRPr="0015167A" w:rsidRDefault="001648AA" w:rsidP="001648AA">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15167A">
        <w:rPr>
          <w:rFonts w:ascii="仿宋" w:eastAsia="仿宋" w:hAnsi="仿宋" w:cs="宋体" w:hint="eastAsia"/>
          <w:bCs/>
          <w:sz w:val="21"/>
          <w:szCs w:val="21"/>
        </w:rPr>
        <w:t>七、项目信息安全要求</w:t>
      </w:r>
    </w:p>
    <w:p w:rsidR="001648AA" w:rsidRPr="0015167A" w:rsidRDefault="001648AA" w:rsidP="001648AA">
      <w:pPr>
        <w:adjustRightInd w:val="0"/>
        <w:spacing w:line="360" w:lineRule="auto"/>
        <w:ind w:firstLineChars="200" w:firstLine="420"/>
        <w:contextualSpacing/>
        <w:textAlignment w:val="baseline"/>
        <w:rPr>
          <w:rFonts w:ascii="仿宋" w:eastAsia="仿宋" w:hAnsi="仿宋" w:cs="宋体"/>
          <w:szCs w:val="21"/>
        </w:rPr>
      </w:pPr>
      <w:r w:rsidRPr="0015167A">
        <w:rPr>
          <w:rFonts w:ascii="仿宋" w:eastAsia="仿宋" w:hAnsi="仿宋" w:cs="宋体" w:hint="eastAsia"/>
          <w:szCs w:val="21"/>
        </w:rPr>
        <w:t>要求投标人参考国家相关法律</w:t>
      </w:r>
      <w:r w:rsidRPr="0015167A">
        <w:rPr>
          <w:rFonts w:ascii="仿宋" w:eastAsia="仿宋" w:hAnsi="仿宋" w:hint="eastAsia"/>
          <w:szCs w:val="21"/>
        </w:rPr>
        <w:t>法规</w:t>
      </w:r>
      <w:r w:rsidRPr="0015167A">
        <w:rPr>
          <w:rFonts w:ascii="仿宋" w:eastAsia="仿宋" w:hAnsi="仿宋" w:cs="宋体" w:hint="eastAsia"/>
          <w:szCs w:val="21"/>
        </w:rPr>
        <w:t>、政策标准、行业规范，制定完整的安全方案，安全方案应包含且不限于安全管理方案、安全技术方案、数据安全方案等内容，以保障本项目系统安全、数据安全和运行安全。</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投标人须对项目技术文件以及由采购人提供的所有内部资料、技术文档、数据和信息予以保密。投标人必须遵守与采购人签订的保密协议，未经采购人书面许可，投标人不得以任何形式向第三方透露本项目相关信息和所有数据。</w:t>
      </w:r>
    </w:p>
    <w:p w:rsidR="001648AA" w:rsidRPr="0015167A" w:rsidRDefault="001648AA" w:rsidP="001648AA">
      <w:pPr>
        <w:pStyle w:val="22"/>
        <w:spacing w:after="0" w:line="360" w:lineRule="auto"/>
        <w:ind w:leftChars="0" w:left="0"/>
        <w:contextualSpacing/>
        <w:rPr>
          <w:rFonts w:ascii="仿宋" w:eastAsia="仿宋" w:hAnsi="仿宋"/>
          <w:sz w:val="21"/>
          <w:szCs w:val="21"/>
        </w:rPr>
      </w:pPr>
      <w:r w:rsidRPr="0015167A">
        <w:rPr>
          <w:rFonts w:ascii="仿宋" w:eastAsia="仿宋" w:hAnsi="仿宋" w:hint="eastAsia"/>
          <w:sz w:val="21"/>
          <w:szCs w:val="21"/>
        </w:rPr>
        <w:t>提供满足《中华人民共和国网络安全法》《中华人民共和国数据安全法》《中华人民共和国个人信息保护法》及网络安全等级保护三级要求的系统版本，实现强密码强制设置、权限可分配、超时自动退出、审计记录操作及数据变更过程等功能。</w:t>
      </w:r>
    </w:p>
    <w:p w:rsidR="001648AA" w:rsidRPr="0015167A" w:rsidRDefault="001648AA" w:rsidP="001648AA">
      <w:pPr>
        <w:pStyle w:val="2"/>
        <w:keepNext w:val="0"/>
        <w:keepLines w:val="0"/>
        <w:tabs>
          <w:tab w:val="left" w:pos="0"/>
        </w:tabs>
        <w:autoSpaceDE/>
        <w:adjustRightInd/>
        <w:spacing w:before="0" w:line="360" w:lineRule="auto"/>
        <w:contextualSpacing/>
        <w:jc w:val="left"/>
        <w:rPr>
          <w:rFonts w:ascii="仿宋" w:eastAsia="仿宋" w:hAnsi="仿宋" w:cs="宋体"/>
          <w:sz w:val="21"/>
          <w:szCs w:val="21"/>
        </w:rPr>
      </w:pPr>
      <w:r w:rsidRPr="0015167A">
        <w:rPr>
          <w:rFonts w:ascii="仿宋" w:eastAsia="仿宋" w:hAnsi="仿宋" w:cs="宋体" w:hint="eastAsia"/>
          <w:sz w:val="21"/>
          <w:szCs w:val="21"/>
        </w:rPr>
        <w:t>八、项目知识</w:t>
      </w:r>
      <w:r w:rsidRPr="0015167A">
        <w:rPr>
          <w:rFonts w:ascii="仿宋" w:eastAsia="仿宋" w:hAnsi="仿宋" w:cs="宋体" w:hint="eastAsia"/>
          <w:bCs/>
          <w:sz w:val="21"/>
          <w:szCs w:val="21"/>
        </w:rPr>
        <w:t>产权</w:t>
      </w:r>
      <w:r w:rsidRPr="0015167A">
        <w:rPr>
          <w:rFonts w:ascii="仿宋" w:eastAsia="仿宋" w:hAnsi="仿宋" w:cs="宋体" w:hint="eastAsia"/>
          <w:sz w:val="21"/>
          <w:szCs w:val="21"/>
        </w:rPr>
        <w:t>要求</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投标人需对所有成果、产品的知识产权负有瑕疵担保责任，因使用未被授权使用的技术、组件、系统软件、通用软件等知识产权问题引起的纠纷所产生的所有责任及费用由投标人自</w:t>
      </w:r>
      <w:r w:rsidRPr="0015167A">
        <w:rPr>
          <w:rFonts w:ascii="仿宋" w:eastAsia="仿宋" w:hAnsi="仿宋" w:cs="宋体" w:hint="eastAsia"/>
          <w:szCs w:val="21"/>
        </w:rPr>
        <w:lastRenderedPageBreak/>
        <w:t>行承担。</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投标人保证对提供的全部服务及其所涉及的软件（含第三方软件）均享有合法的知识产权或者永久使用权并得到软件所有人授权能够合法再次授权和销售给采购人用，并保证授予和使采购人和最终用户合法拥有上述全部软件非独占的永久许可使用权。</w:t>
      </w:r>
    </w:p>
    <w:p w:rsidR="001648AA" w:rsidRPr="0015167A" w:rsidRDefault="001648AA" w:rsidP="001648AA">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15167A">
        <w:rPr>
          <w:rFonts w:ascii="仿宋" w:eastAsia="仿宋" w:hAnsi="仿宋" w:cs="宋体" w:hint="eastAsia"/>
          <w:bCs/>
          <w:sz w:val="21"/>
          <w:szCs w:val="21"/>
        </w:rPr>
        <w:t>九、项目实施管理要求</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供货和安装：采购标的应在合同约定的时间内完成供货、安装和调试工作，确保系统能够正常运行。</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项目实施组织架构：投标人有义务保证在合同履行期间派遣胜任本项目执行、数量充足的人员进行本项目软件开发工作。建立实施组织架构，对项目的人力资源进行合理的配置和分工，使参与项目人员能有效的协同工作，发挥最高效率。</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项目进度保障措施：投标人应制定详细计划</w:t>
      </w:r>
      <w:r w:rsidRPr="0015167A">
        <w:rPr>
          <w:rFonts w:ascii="仿宋" w:eastAsia="仿宋" w:hAnsi="仿宋" w:cs="仿宋" w:hint="eastAsia"/>
          <w:szCs w:val="21"/>
        </w:rPr>
        <w:t>，通过系统化的管理方法确保项目按时按质完成。</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用户反馈：投标人应建立有效的用户反馈机制，及时收集用户意见和建议，持续优化产品和服务。</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hint="eastAsia"/>
          <w:szCs w:val="21"/>
        </w:rPr>
        <w:t>项目文档：投标人应提供完整的技术文档和操作手册。</w:t>
      </w:r>
    </w:p>
    <w:p w:rsidR="001648AA" w:rsidRPr="0015167A" w:rsidRDefault="001648AA" w:rsidP="001648AA">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15167A">
        <w:rPr>
          <w:rFonts w:ascii="仿宋" w:eastAsia="仿宋" w:hAnsi="仿宋" w:cs="宋体" w:hint="eastAsia"/>
          <w:bCs/>
          <w:sz w:val="21"/>
          <w:szCs w:val="21"/>
        </w:rPr>
        <w:t>十、项目人员培训要求</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培训工作是整个项目得以正常运行的关键，除了对系统使用人员的专项培训以外，应对系统维护人员进行系统维护的培训。具体培训要求如下：</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投标人须为本项目建设的系统管理及使用人员提供培训服务，通过系统化的培训使培训对象能够熟练地掌握系统使用和维护方法，使其能够独立管理、使用和维护项目相关系统。</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1.投标人应在投标文件中提出详细的培训计划，计划内容应包括培训项目、培训次数、培训地点、培训教材、培训讲师要求、培训对象、日程安排及其他相关事项。培训教材包括视频文件、培训PPT资料，培训所使用的语言和教材必须是中文。</w:t>
      </w:r>
    </w:p>
    <w:p w:rsidR="001648AA" w:rsidRPr="0015167A" w:rsidRDefault="001648AA" w:rsidP="001648AA">
      <w:pPr>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2.技术培训的内容必须涵盖软件的日常操作、系统管理维护以及基本的故障诊断与排错。培训教材应由中标人提供，并确保内容全面、易于理解。培训讲师应具备丰富的相关领域经验，能够有效传授知识和技能。培训对象应包括系统管理员、技术支持人员及其他相关操作人员，确保其能够熟练掌握软件的使用与维护。</w:t>
      </w:r>
    </w:p>
    <w:p w:rsidR="001648AA" w:rsidRPr="0015167A" w:rsidRDefault="001648AA" w:rsidP="001648AA">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15167A">
        <w:rPr>
          <w:rFonts w:ascii="仿宋" w:eastAsia="仿宋" w:hAnsi="仿宋" w:cs="宋体" w:hint="eastAsia"/>
          <w:bCs/>
          <w:sz w:val="21"/>
          <w:szCs w:val="21"/>
        </w:rPr>
        <w:t>十一、项目售后服务要求</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针对本项目的售后服务，投标人须提供完整可行的售后服务方案，包括但不限于售后服务机构及服务团队构成、售后服务方式、服务响应时间及服务内容。</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lastRenderedPageBreak/>
        <w:t>1、售后服务团队</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投标人需建立售后服务机构以及提供专业化的技术服务团队，包括不限于售后服务工程师。在项目质保期内提供快速、及时的故障排除、技术咨询等服务。</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2、售后服务方式</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提供包括但不限于电话支持服务、现场支持服务、远程支持服务方式满足采购人服务需求。</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3、售后服务时间</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售后服务时间不低于如下要求：</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提供每周7*24h多样化的售后服务渠道，包括但不限于邮件、微信、电话、远程技术支持；若远程服务无法解决故障，需派遣技术人员2小时内抵达现场，不额外收取费用。</w:t>
      </w:r>
    </w:p>
    <w:p w:rsidR="001648AA" w:rsidRPr="0015167A" w:rsidRDefault="001648AA" w:rsidP="001648AA">
      <w:pPr>
        <w:widowControl/>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现场支持服务：项目售后期间需安排不少于每月一次的系统巡检，对系统运行状态进行监测、管理和维护。质保期间内接到保修后。投标人需提供应急故障排除服务，当采购人遭受大规模病毒侵害、软硬件升级等突发故障或采购人认为工作需要时，投标人需在2小时内抵达现场，并根据采购人需求及时增加相应人员，配合采购人工作，在采购人规定的期限内完成工作，保障系统正常运行。</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4、服务内容包括但不限于故障分析报告、系统备份与还原服务、系统bug修复服务、软件升级服务、定期跟踪巡检服务等。</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5、投标人负责软件版本三年免费升级；负责协助采购人对系统网络安全及软件漏洞扫描修补和安全防护。</w:t>
      </w:r>
      <w:r w:rsidRPr="0015167A">
        <w:rPr>
          <w:rFonts w:ascii="仿宋" w:eastAsia="仿宋" w:hAnsi="仿宋" w:cs="宋体" w:hint="eastAsia"/>
          <w:b/>
          <w:bCs/>
          <w:szCs w:val="21"/>
        </w:rPr>
        <w:t>（提供投标人出具的承诺书并加盖公章，格式自拟）</w:t>
      </w:r>
    </w:p>
    <w:p w:rsidR="001648AA" w:rsidRPr="0015167A" w:rsidRDefault="001648AA" w:rsidP="001648AA">
      <w:pPr>
        <w:spacing w:line="360" w:lineRule="auto"/>
        <w:ind w:firstLineChars="200" w:firstLine="420"/>
        <w:contextualSpacing/>
        <w:jc w:val="left"/>
        <w:rPr>
          <w:rFonts w:ascii="仿宋" w:eastAsia="仿宋" w:hAnsi="仿宋" w:cs="宋体"/>
          <w:szCs w:val="21"/>
        </w:rPr>
      </w:pPr>
      <w:r w:rsidRPr="0015167A">
        <w:rPr>
          <w:rFonts w:ascii="仿宋" w:eastAsia="仿宋" w:hAnsi="仿宋" w:cs="宋体" w:hint="eastAsia"/>
          <w:szCs w:val="21"/>
        </w:rPr>
        <w:t>6.软件产品购置的成品软件供应商应承诺永久授权，提供授权证明并加盖原厂和投标人公章。</w:t>
      </w:r>
      <w:r w:rsidRPr="0015167A">
        <w:rPr>
          <w:rFonts w:ascii="仿宋" w:eastAsia="仿宋" w:hAnsi="仿宋" w:cs="宋体" w:hint="eastAsia"/>
          <w:b/>
          <w:bCs/>
          <w:szCs w:val="21"/>
        </w:rPr>
        <w:t>（须提供承诺书，格式自拟）</w:t>
      </w:r>
    </w:p>
    <w:p w:rsidR="001648AA" w:rsidRPr="0015167A" w:rsidRDefault="001648AA" w:rsidP="001648AA">
      <w:pPr>
        <w:pStyle w:val="2"/>
        <w:keepNext w:val="0"/>
        <w:keepLines w:val="0"/>
        <w:numPr>
          <w:ilvl w:val="255"/>
          <w:numId w:val="0"/>
        </w:numPr>
        <w:tabs>
          <w:tab w:val="left" w:pos="0"/>
        </w:tabs>
        <w:autoSpaceDE/>
        <w:adjustRightInd/>
        <w:spacing w:before="0" w:line="360" w:lineRule="auto"/>
        <w:contextualSpacing/>
        <w:jc w:val="left"/>
        <w:rPr>
          <w:rFonts w:ascii="仿宋" w:eastAsia="仿宋" w:hAnsi="仿宋" w:cs="宋体"/>
          <w:bCs/>
          <w:sz w:val="21"/>
          <w:szCs w:val="21"/>
        </w:rPr>
      </w:pPr>
      <w:r w:rsidRPr="0015167A">
        <w:rPr>
          <w:rFonts w:ascii="仿宋" w:eastAsia="仿宋" w:hAnsi="仿宋" w:cs="宋体" w:hint="eastAsia"/>
          <w:bCs/>
          <w:sz w:val="21"/>
          <w:szCs w:val="21"/>
        </w:rPr>
        <w:t>十二、其他要求</w:t>
      </w:r>
    </w:p>
    <w:p w:rsidR="001648AA" w:rsidRPr="0015167A" w:rsidRDefault="001648AA" w:rsidP="001648AA">
      <w:pPr>
        <w:pStyle w:val="2"/>
        <w:numPr>
          <w:ilvl w:val="255"/>
          <w:numId w:val="0"/>
        </w:numPr>
        <w:tabs>
          <w:tab w:val="left" w:pos="0"/>
        </w:tabs>
        <w:spacing w:before="0" w:line="360" w:lineRule="auto"/>
        <w:contextualSpacing/>
        <w:jc w:val="left"/>
        <w:rPr>
          <w:rFonts w:ascii="仿宋" w:eastAsia="仿宋" w:hAnsi="仿宋" w:cs="仿宋"/>
          <w:sz w:val="21"/>
          <w:szCs w:val="21"/>
        </w:rPr>
      </w:pPr>
      <w:r w:rsidRPr="0015167A">
        <w:rPr>
          <w:rFonts w:ascii="仿宋" w:eastAsia="仿宋" w:hAnsi="仿宋" w:cs="仿宋" w:hint="eastAsia"/>
          <w:b w:val="0"/>
          <w:bCs/>
          <w:sz w:val="21"/>
          <w:szCs w:val="21"/>
        </w:rPr>
        <w:t>1.应急故障排除服务</w:t>
      </w:r>
    </w:p>
    <w:p w:rsidR="001648AA" w:rsidRPr="0015167A" w:rsidRDefault="001648AA" w:rsidP="001648AA">
      <w:pPr>
        <w:pStyle w:val="22"/>
        <w:spacing w:after="0" w:line="360" w:lineRule="auto"/>
        <w:ind w:leftChars="0" w:left="0"/>
        <w:contextualSpacing/>
        <w:rPr>
          <w:rFonts w:ascii="仿宋" w:eastAsia="仿宋" w:hAnsi="仿宋"/>
          <w:sz w:val="21"/>
          <w:szCs w:val="21"/>
        </w:rPr>
      </w:pPr>
      <w:r w:rsidRPr="0015167A">
        <w:rPr>
          <w:rFonts w:ascii="仿宋" w:eastAsia="仿宋" w:hAnsi="仿宋" w:hint="eastAsia"/>
          <w:sz w:val="21"/>
          <w:szCs w:val="21"/>
        </w:rPr>
        <w:t>提供应急故障排除服务方案，当采购人遭受大规模病毒侵害、软硬件升级等突发故障或采购人认为工作需要时，</w:t>
      </w:r>
      <w:r w:rsidRPr="0015167A">
        <w:rPr>
          <w:rFonts w:ascii="仿宋" w:eastAsia="仿宋" w:hAnsi="仿宋" w:cs="仿宋" w:hint="eastAsia"/>
          <w:bCs/>
          <w:sz w:val="21"/>
          <w:szCs w:val="21"/>
        </w:rPr>
        <w:t>投标人</w:t>
      </w:r>
      <w:r w:rsidRPr="0015167A">
        <w:rPr>
          <w:rFonts w:ascii="仿宋" w:eastAsia="仿宋" w:hAnsi="仿宋" w:hint="eastAsia"/>
          <w:sz w:val="21"/>
          <w:szCs w:val="21"/>
        </w:rPr>
        <w:t>应能提供2小时内抵达现场人员的服务保障，并根据采购人需求及时增加相应人员，配合采购人工作，在采购人规定的期限内完成工作，保障采购人业务正常运行。</w:t>
      </w:r>
    </w:p>
    <w:p w:rsidR="001648AA" w:rsidRPr="0015167A" w:rsidRDefault="001648AA" w:rsidP="001648AA">
      <w:pPr>
        <w:pStyle w:val="2"/>
        <w:numPr>
          <w:ilvl w:val="255"/>
          <w:numId w:val="0"/>
        </w:numPr>
        <w:tabs>
          <w:tab w:val="left" w:pos="0"/>
        </w:tabs>
        <w:spacing w:before="0" w:line="360" w:lineRule="auto"/>
        <w:contextualSpacing/>
        <w:jc w:val="left"/>
        <w:rPr>
          <w:rFonts w:ascii="仿宋" w:eastAsia="仿宋" w:hAnsi="仿宋"/>
          <w:sz w:val="21"/>
          <w:szCs w:val="21"/>
        </w:rPr>
      </w:pPr>
      <w:r w:rsidRPr="0015167A">
        <w:rPr>
          <w:rFonts w:ascii="仿宋" w:eastAsia="仿宋" w:hAnsi="仿宋" w:cs="仿宋" w:hint="eastAsia"/>
          <w:b w:val="0"/>
          <w:bCs/>
          <w:sz w:val="21"/>
          <w:szCs w:val="21"/>
        </w:rPr>
        <w:t>2.设备定期保养及巡检服务</w:t>
      </w:r>
    </w:p>
    <w:p w:rsidR="001648AA" w:rsidRPr="0015167A" w:rsidRDefault="001648AA" w:rsidP="001648AA">
      <w:pPr>
        <w:autoSpaceDE w:val="0"/>
        <w:autoSpaceDN w:val="0"/>
        <w:spacing w:line="360" w:lineRule="auto"/>
        <w:ind w:firstLineChars="200" w:firstLine="420"/>
        <w:contextualSpacing/>
        <w:rPr>
          <w:rFonts w:ascii="仿宋" w:eastAsia="仿宋" w:hAnsi="仿宋" w:cs="宋体"/>
          <w:szCs w:val="21"/>
        </w:rPr>
      </w:pPr>
      <w:r w:rsidRPr="0015167A">
        <w:rPr>
          <w:rFonts w:ascii="仿宋" w:eastAsia="仿宋" w:hAnsi="仿宋" w:cs="宋体" w:hint="eastAsia"/>
          <w:szCs w:val="21"/>
        </w:rPr>
        <w:t>投标人应在系统运行后提供每月至少一次的现场巡检服务，具体时间由双方协商确定，巡检服务应在规定的时间内完成。对系统基础设施资源以及后台数据安全进行巡查工作，解</w:t>
      </w:r>
      <w:r w:rsidRPr="0015167A">
        <w:rPr>
          <w:rFonts w:ascii="仿宋" w:eastAsia="仿宋" w:hAnsi="仿宋" w:cs="宋体" w:hint="eastAsia"/>
          <w:szCs w:val="21"/>
        </w:rPr>
        <w:lastRenderedPageBreak/>
        <w:t>决系统使用中提出的改进需求，以保证系统正常运行。每次巡查结束，投标人应制作《巡查服务报告》，并由采购人签字确认。</w:t>
      </w:r>
    </w:p>
    <w:p w:rsidR="001648AA" w:rsidRPr="0015167A" w:rsidRDefault="001648AA" w:rsidP="001648AA">
      <w:pPr>
        <w:pStyle w:val="2"/>
        <w:numPr>
          <w:ilvl w:val="255"/>
          <w:numId w:val="0"/>
        </w:numPr>
        <w:tabs>
          <w:tab w:val="left" w:pos="0"/>
        </w:tabs>
        <w:spacing w:before="0" w:line="360" w:lineRule="auto"/>
        <w:contextualSpacing/>
        <w:jc w:val="left"/>
        <w:rPr>
          <w:rFonts w:ascii="仿宋" w:eastAsia="仿宋" w:hAnsi="仿宋" w:cs="仿宋"/>
          <w:b w:val="0"/>
          <w:bCs/>
          <w:sz w:val="21"/>
          <w:szCs w:val="21"/>
        </w:rPr>
      </w:pPr>
      <w:r w:rsidRPr="0015167A">
        <w:rPr>
          <w:rFonts w:ascii="仿宋" w:eastAsia="仿宋" w:hAnsi="仿宋" w:cs="仿宋" w:hint="eastAsia"/>
          <w:b w:val="0"/>
          <w:bCs/>
          <w:sz w:val="21"/>
          <w:szCs w:val="21"/>
        </w:rPr>
        <w:t>3.政策性任务保障服务</w:t>
      </w:r>
    </w:p>
    <w:p w:rsidR="001648AA" w:rsidRPr="0015167A" w:rsidRDefault="001648AA" w:rsidP="001648AA">
      <w:pPr>
        <w:widowControl/>
        <w:spacing w:line="360" w:lineRule="auto"/>
        <w:ind w:firstLineChars="200" w:firstLine="420"/>
        <w:contextualSpacing/>
        <w:jc w:val="left"/>
        <w:rPr>
          <w:rFonts w:ascii="仿宋" w:eastAsia="仿宋" w:hAnsi="仿宋" w:cs="宋体"/>
          <w:kern w:val="0"/>
          <w:szCs w:val="21"/>
        </w:rPr>
      </w:pPr>
      <w:r w:rsidRPr="0015167A">
        <w:rPr>
          <w:rFonts w:ascii="仿宋" w:eastAsia="仿宋" w:hAnsi="仿宋" w:hint="eastAsia"/>
          <w:szCs w:val="21"/>
        </w:rPr>
        <w:t>采购人执行上级政策性任务等特殊时期，</w:t>
      </w:r>
      <w:r w:rsidRPr="0015167A">
        <w:rPr>
          <w:rFonts w:ascii="仿宋" w:eastAsia="仿宋" w:hAnsi="仿宋" w:cs="仿宋" w:hint="eastAsia"/>
          <w:bCs/>
          <w:szCs w:val="21"/>
        </w:rPr>
        <w:t>投标人</w:t>
      </w:r>
      <w:r w:rsidRPr="0015167A">
        <w:rPr>
          <w:rFonts w:ascii="仿宋" w:eastAsia="仿宋" w:hAnsi="仿宋" w:hint="eastAsia"/>
          <w:szCs w:val="21"/>
        </w:rPr>
        <w:t>应服从采购人统一作息时间安排，必要时</w:t>
      </w:r>
      <w:r w:rsidRPr="0015167A">
        <w:rPr>
          <w:rFonts w:ascii="仿宋" w:eastAsia="仿宋" w:hAnsi="仿宋" w:cs="仿宋" w:hint="eastAsia"/>
          <w:bCs/>
          <w:szCs w:val="21"/>
        </w:rPr>
        <w:t>投标人</w:t>
      </w:r>
      <w:r w:rsidRPr="0015167A">
        <w:rPr>
          <w:rFonts w:ascii="仿宋" w:eastAsia="仿宋" w:hAnsi="仿宋" w:hint="eastAsia"/>
          <w:szCs w:val="21"/>
        </w:rPr>
        <w:t>应增派人员协助完成任务。</w:t>
      </w:r>
    </w:p>
    <w:p w:rsidR="001648AA" w:rsidRPr="0015167A" w:rsidRDefault="001648AA" w:rsidP="001648AA">
      <w:pPr>
        <w:pStyle w:val="a0"/>
        <w:spacing w:line="360" w:lineRule="auto"/>
        <w:rPr>
          <w:sz w:val="21"/>
        </w:rPr>
      </w:pP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2、采购标的需满足的服务标准、期限、效率等要求；</w:t>
      </w:r>
    </w:p>
    <w:p w:rsidR="001648AA" w:rsidRPr="0015167A" w:rsidRDefault="001648AA" w:rsidP="001648AA">
      <w:pPr>
        <w:snapToGrid w:val="0"/>
        <w:spacing w:line="360" w:lineRule="auto"/>
        <w:ind w:firstLineChars="200" w:firstLine="482"/>
        <w:rPr>
          <w:rFonts w:ascii="仿宋" w:eastAsia="仿宋" w:hAnsi="仿宋" w:cs="仿宋"/>
          <w:b/>
          <w:bCs/>
          <w:sz w:val="24"/>
        </w:rPr>
      </w:pPr>
      <w:r w:rsidRPr="0015167A">
        <w:rPr>
          <w:rFonts w:ascii="仿宋" w:eastAsia="仿宋" w:hAnsi="仿宋" w:cs="仿宋"/>
          <w:b/>
          <w:bCs/>
          <w:sz w:val="24"/>
        </w:rPr>
        <w:t>详见上文。</w:t>
      </w:r>
    </w:p>
    <w:p w:rsidR="001648AA" w:rsidRPr="0015167A" w:rsidRDefault="001648AA" w:rsidP="001648AA">
      <w:pPr>
        <w:pStyle w:val="a0"/>
      </w:pP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3、为落实政府采购政策需满足的要求；</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3.3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3.4、鼓励节能政策：投标人的投标产品属于财政部、发展改革委公布的“节</w:t>
      </w:r>
      <w:r w:rsidRPr="0015167A">
        <w:rPr>
          <w:rFonts w:ascii="仿宋" w:eastAsia="仿宋" w:hAnsi="仿宋" w:cs="仿宋" w:hint="eastAsia"/>
          <w:bCs/>
          <w:sz w:val="24"/>
        </w:rPr>
        <w:lastRenderedPageBreak/>
        <w:t>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1648AA" w:rsidRPr="0015167A" w:rsidRDefault="001648AA" w:rsidP="001648AA">
      <w:pPr>
        <w:snapToGrid w:val="0"/>
        <w:spacing w:line="360" w:lineRule="auto"/>
        <w:ind w:firstLineChars="200" w:firstLine="480"/>
        <w:rPr>
          <w:rFonts w:ascii="仿宋" w:eastAsia="仿宋" w:hAnsi="仿宋" w:cs="仿宋"/>
          <w:bCs/>
          <w:sz w:val="24"/>
        </w:rPr>
      </w:pPr>
      <w:bookmarkStart w:id="159" w:name="OLE_LINK113"/>
      <w:r w:rsidRPr="0015167A">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160" w:name="OLE_LINK55"/>
      <w:bookmarkStart w:id="161" w:name="OLE_LINK56"/>
      <w:r w:rsidRPr="0015167A">
        <w:rPr>
          <w:rFonts w:ascii="仿宋" w:eastAsia="仿宋" w:hAnsi="仿宋" w:cs="仿宋" w:hint="eastAsia"/>
          <w:b/>
          <w:bCs/>
          <w:sz w:val="24"/>
        </w:rPr>
        <w:t>投标人</w:t>
      </w:r>
      <w:bookmarkEnd w:id="160"/>
      <w:bookmarkEnd w:id="161"/>
      <w:r w:rsidRPr="0015167A">
        <w:rPr>
          <w:rFonts w:ascii="仿宋" w:eastAsia="仿宋" w:hAnsi="仿宋" w:cs="仿宋" w:hint="eastAsia"/>
          <w:b/>
          <w:bCs/>
          <w:sz w:val="24"/>
        </w:rPr>
        <w:t>应出具招标文件要求的证明材料给予证明，否则评标时不予认可。投标人应对提交的证明材料真实性负责，</w:t>
      </w:r>
      <w:r w:rsidRPr="0015167A">
        <w:rPr>
          <w:rFonts w:ascii="仿宋" w:eastAsia="仿宋" w:hAnsi="仿宋" w:cs="仿宋" w:hint="eastAsia"/>
          <w:bCs/>
          <w:sz w:val="24"/>
        </w:rPr>
        <w:t>提交证明材料不真实的，应承担相应的法律责任。</w:t>
      </w:r>
      <w:bookmarkEnd w:id="159"/>
    </w:p>
    <w:p w:rsidR="001648AA" w:rsidRPr="0015167A" w:rsidRDefault="001648AA" w:rsidP="001648AA">
      <w:pPr>
        <w:pStyle w:val="a0"/>
      </w:pP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4、采购标的的其他技术、服务等要求；</w:t>
      </w:r>
    </w:p>
    <w:p w:rsidR="001648AA" w:rsidRPr="0015167A" w:rsidRDefault="001648AA" w:rsidP="001648AA">
      <w:pPr>
        <w:snapToGrid w:val="0"/>
        <w:spacing w:line="360" w:lineRule="auto"/>
        <w:ind w:firstLineChars="200" w:firstLine="480"/>
        <w:rPr>
          <w:rFonts w:ascii="仿宋" w:eastAsia="仿宋" w:hAnsi="仿宋" w:cs="仿宋"/>
          <w:bCs/>
          <w:sz w:val="24"/>
        </w:rPr>
      </w:pPr>
      <w:bookmarkStart w:id="162" w:name="OLE_LINK200"/>
      <w:bookmarkStart w:id="163" w:name="OLE_LINK201"/>
      <w:r w:rsidRPr="0015167A">
        <w:rPr>
          <w:rFonts w:ascii="仿宋" w:eastAsia="仿宋" w:hAnsi="仿宋" w:cs="仿宋" w:hint="eastAsia"/>
          <w:bCs/>
          <w:sz w:val="24"/>
        </w:rPr>
        <w:t>4.</w:t>
      </w:r>
      <w:bookmarkEnd w:id="162"/>
      <w:bookmarkEnd w:id="163"/>
      <w:r w:rsidRPr="0015167A">
        <w:rPr>
          <w:rFonts w:ascii="仿宋" w:eastAsia="仿宋" w:hAnsi="仿宋" w:cs="仿宋" w:hint="eastAsia"/>
          <w:bCs/>
          <w:sz w:val="24"/>
        </w:rPr>
        <w:t>1、对于技术规格中标注“★”号的技术参数代表实质性指标，不满足该指标项将直接导致投标被拒绝。</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4.2、对于技术规格中标注“★”、“▲”号的技术参数，投标人须在投标文件中按照招标文件技术规格的要求提供技术应答的证明材料。如技术规格中无特殊要求则应根据实际情况如实响应。</w:t>
      </w:r>
    </w:p>
    <w:p w:rsidR="001648AA" w:rsidRPr="0015167A" w:rsidRDefault="001648AA" w:rsidP="001648AA">
      <w:pPr>
        <w:pStyle w:val="a0"/>
      </w:pP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5、需由投标人提供设计方案、解决方案或者组织方案的采购项目，应当说明采购标的的功能、应用场景、目标等基本要求</w:t>
      </w:r>
    </w:p>
    <w:p w:rsidR="001648AA" w:rsidRPr="0015167A" w:rsidRDefault="001648AA" w:rsidP="001648AA">
      <w:p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无。</w:t>
      </w:r>
    </w:p>
    <w:p w:rsidR="001648AA" w:rsidRPr="0015167A" w:rsidRDefault="001648AA" w:rsidP="001648AA">
      <w:pPr>
        <w:pStyle w:val="a0"/>
        <w:rPr>
          <w:rFonts w:ascii="仿宋" w:eastAsia="仿宋" w:hAnsi="仿宋"/>
        </w:rPr>
      </w:pPr>
    </w:p>
    <w:p w:rsidR="001648AA" w:rsidRPr="0015167A" w:rsidRDefault="001648AA" w:rsidP="001648AA">
      <w:pPr>
        <w:snapToGrid w:val="0"/>
        <w:spacing w:line="360" w:lineRule="auto"/>
        <w:ind w:firstLineChars="200" w:firstLine="482"/>
        <w:rPr>
          <w:rFonts w:ascii="仿宋" w:eastAsia="仿宋" w:hAnsi="仿宋" w:cs="仿宋"/>
          <w:b/>
          <w:bCs/>
          <w:sz w:val="24"/>
        </w:rPr>
      </w:pPr>
      <w:r w:rsidRPr="0015167A">
        <w:rPr>
          <w:rFonts w:ascii="仿宋" w:eastAsia="仿宋" w:hAnsi="仿宋" w:cs="仿宋" w:hint="eastAsia"/>
          <w:b/>
          <w:bCs/>
          <w:sz w:val="24"/>
        </w:rPr>
        <w:t>（三）验收标准</w:t>
      </w:r>
    </w:p>
    <w:p w:rsidR="001648AA" w:rsidRPr="0015167A" w:rsidRDefault="001648AA" w:rsidP="001648AA">
      <w:pPr>
        <w:tabs>
          <w:tab w:val="left" w:pos="900"/>
        </w:tabs>
        <w:spacing w:line="360" w:lineRule="auto"/>
        <w:ind w:firstLineChars="200" w:firstLine="480"/>
        <w:rPr>
          <w:rFonts w:ascii="仿宋" w:eastAsia="仿宋" w:hAnsi="仿宋" w:cs="仿宋"/>
          <w:sz w:val="24"/>
        </w:rPr>
      </w:pPr>
      <w:r w:rsidRPr="0015167A">
        <w:rPr>
          <w:rFonts w:ascii="仿宋" w:eastAsia="仿宋" w:hAnsi="仿宋" w:cs="仿宋" w:hint="eastAsia"/>
          <w:sz w:val="24"/>
        </w:rPr>
        <w:t>满足国家相关法规和标准：采购标的应符合国家相关行业法规和标准，包括信息安全、数据保护等方面的要求。</w:t>
      </w:r>
    </w:p>
    <w:p w:rsidR="001648AA" w:rsidRPr="0015167A" w:rsidRDefault="001648AA" w:rsidP="001648AA">
      <w:pPr>
        <w:tabs>
          <w:tab w:val="left" w:pos="900"/>
        </w:tabs>
        <w:spacing w:line="360" w:lineRule="auto"/>
        <w:ind w:firstLineChars="200" w:firstLine="480"/>
        <w:rPr>
          <w:rFonts w:ascii="仿宋" w:eastAsia="仿宋" w:hAnsi="仿宋" w:cs="仿宋"/>
          <w:sz w:val="24"/>
        </w:rPr>
      </w:pPr>
      <w:r w:rsidRPr="0015167A">
        <w:rPr>
          <w:rFonts w:ascii="仿宋" w:eastAsia="仿宋" w:hAnsi="仿宋" w:cs="仿宋" w:hint="eastAsia"/>
          <w:sz w:val="24"/>
        </w:rPr>
        <w:t>满足医院业务需求：采购标的应能全面支撑医院的业务流程和管理需求，提高医院的工作效率和服务质量。</w:t>
      </w:r>
    </w:p>
    <w:p w:rsidR="001648AA" w:rsidRPr="0015167A" w:rsidRDefault="001648AA" w:rsidP="001648AA">
      <w:pPr>
        <w:tabs>
          <w:tab w:val="left" w:pos="900"/>
        </w:tabs>
        <w:spacing w:line="360" w:lineRule="auto"/>
        <w:ind w:firstLineChars="200" w:firstLine="480"/>
        <w:rPr>
          <w:rFonts w:ascii="仿宋" w:eastAsia="仿宋" w:hAnsi="仿宋" w:cs="仿宋"/>
          <w:sz w:val="24"/>
        </w:rPr>
      </w:pPr>
      <w:r w:rsidRPr="0015167A">
        <w:rPr>
          <w:rFonts w:ascii="仿宋" w:eastAsia="仿宋" w:hAnsi="仿宋" w:cs="仿宋" w:hint="eastAsia"/>
          <w:sz w:val="24"/>
        </w:rPr>
        <w:t>系统功能完整性：采购标的应满足招标文件中提出的所有功能需求。</w:t>
      </w:r>
    </w:p>
    <w:p w:rsidR="001648AA" w:rsidRPr="0015167A" w:rsidRDefault="001648AA" w:rsidP="001648AA">
      <w:pPr>
        <w:tabs>
          <w:tab w:val="left" w:pos="900"/>
        </w:tabs>
        <w:spacing w:line="360" w:lineRule="auto"/>
        <w:ind w:firstLineChars="200" w:firstLine="480"/>
        <w:rPr>
          <w:rFonts w:ascii="仿宋" w:eastAsia="仿宋" w:hAnsi="仿宋" w:cs="仿宋"/>
          <w:sz w:val="24"/>
        </w:rPr>
      </w:pPr>
      <w:r w:rsidRPr="0015167A">
        <w:rPr>
          <w:rFonts w:ascii="仿宋" w:eastAsia="仿宋" w:hAnsi="仿宋" w:cs="仿宋" w:hint="eastAsia"/>
          <w:sz w:val="24"/>
        </w:rPr>
        <w:t>系统性能：系统应能在预期的硬件环境下正常运行，满足医院业务高峰期的处理需求。</w:t>
      </w:r>
    </w:p>
    <w:p w:rsidR="001648AA" w:rsidRPr="0015167A" w:rsidRDefault="001648AA" w:rsidP="001648AA">
      <w:pPr>
        <w:tabs>
          <w:tab w:val="left" w:pos="900"/>
        </w:tabs>
        <w:spacing w:line="360" w:lineRule="auto"/>
        <w:ind w:firstLineChars="200" w:firstLine="480"/>
        <w:rPr>
          <w:rFonts w:ascii="仿宋" w:eastAsia="仿宋" w:hAnsi="仿宋" w:cs="宋体"/>
          <w:sz w:val="24"/>
        </w:rPr>
      </w:pPr>
      <w:r w:rsidRPr="0015167A">
        <w:rPr>
          <w:rFonts w:ascii="仿宋" w:eastAsia="仿宋" w:hAnsi="仿宋" w:cs="宋体" w:hint="eastAsia"/>
          <w:sz w:val="24"/>
        </w:rPr>
        <w:t>系统可扩展性：系统设计应考虑未来业务发展的需求，具备良好的可扩展性，能够方便地添加新功能和模块。</w:t>
      </w:r>
    </w:p>
    <w:p w:rsidR="001648AA" w:rsidRPr="0015167A" w:rsidRDefault="001648AA" w:rsidP="001648AA">
      <w:pPr>
        <w:tabs>
          <w:tab w:val="left" w:pos="900"/>
        </w:tabs>
        <w:spacing w:line="360" w:lineRule="auto"/>
        <w:ind w:firstLineChars="200" w:firstLine="480"/>
        <w:rPr>
          <w:rFonts w:ascii="仿宋" w:eastAsia="仿宋" w:hAnsi="仿宋" w:cs="仿宋"/>
          <w:bCs/>
          <w:sz w:val="24"/>
        </w:rPr>
      </w:pPr>
      <w:r w:rsidRPr="0015167A">
        <w:rPr>
          <w:rFonts w:ascii="仿宋" w:eastAsia="仿宋" w:hAnsi="仿宋" w:cs="宋体" w:hint="eastAsia"/>
          <w:sz w:val="24"/>
        </w:rPr>
        <w:t>需求规格说明书、详细设计、项目实施方案、系统使用说明书、系统运维手册等合同初验及终验文档齐全。</w:t>
      </w:r>
    </w:p>
    <w:p w:rsidR="001648AA" w:rsidRPr="0015167A" w:rsidRDefault="001648AA" w:rsidP="001648AA">
      <w:pPr>
        <w:numPr>
          <w:ilvl w:val="255"/>
          <w:numId w:val="0"/>
        </w:numPr>
        <w:snapToGrid w:val="0"/>
        <w:spacing w:line="360" w:lineRule="auto"/>
        <w:ind w:firstLineChars="200" w:firstLine="482"/>
        <w:rPr>
          <w:rFonts w:ascii="仿宋" w:eastAsia="仿宋" w:hAnsi="仿宋" w:cs="仿宋"/>
          <w:b/>
          <w:bCs/>
          <w:sz w:val="24"/>
        </w:rPr>
      </w:pPr>
      <w:r w:rsidRPr="0015167A">
        <w:rPr>
          <w:rFonts w:ascii="仿宋" w:eastAsia="仿宋" w:hAnsi="仿宋" w:cs="仿宋" w:hint="eastAsia"/>
          <w:b/>
          <w:bCs/>
          <w:sz w:val="24"/>
        </w:rPr>
        <w:t>（四）其他要求</w:t>
      </w:r>
    </w:p>
    <w:p w:rsidR="001648AA" w:rsidRPr="0015167A" w:rsidRDefault="001648AA" w:rsidP="001648AA">
      <w:pPr>
        <w:numPr>
          <w:ilvl w:val="255"/>
          <w:numId w:val="0"/>
        </w:numPr>
        <w:snapToGrid w:val="0"/>
        <w:spacing w:line="360" w:lineRule="auto"/>
        <w:ind w:firstLineChars="200" w:firstLine="480"/>
        <w:rPr>
          <w:rFonts w:ascii="仿宋" w:eastAsia="仿宋" w:hAnsi="仿宋" w:cs="仿宋"/>
          <w:bCs/>
          <w:sz w:val="24"/>
        </w:rPr>
      </w:pPr>
      <w:r w:rsidRPr="0015167A">
        <w:rPr>
          <w:rFonts w:ascii="仿宋" w:eastAsia="仿宋" w:hAnsi="仿宋" w:cs="仿宋" w:hint="eastAsia"/>
          <w:bCs/>
          <w:sz w:val="24"/>
        </w:rPr>
        <w:t>无。</w:t>
      </w:r>
    </w:p>
    <w:p w:rsidR="005A67C2" w:rsidRPr="001648AA" w:rsidRDefault="0037163A" w:rsidP="001648AA"/>
    <w:sectPr w:rsidR="005A67C2" w:rsidRPr="001648AA" w:rsidSect="00504DC9">
      <w:headerReference w:type="default" r:id="rId8"/>
      <w:footerReference w:type="even" r:id="rId9"/>
      <w:footerReference w:type="default" r:id="rId10"/>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63A" w:rsidRDefault="0037163A" w:rsidP="00BE7A21">
      <w:r>
        <w:separator/>
      </w:r>
    </w:p>
  </w:endnote>
  <w:endnote w:type="continuationSeparator" w:id="0">
    <w:p w:rsidR="0037163A" w:rsidRDefault="0037163A"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ˎ̥">
    <w:altName w:val="微软雅黑"/>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default"/>
    <w:sig w:usb0="00000000" w:usb1="00000000" w:usb2="0000000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宋体"/>
    <w:charset w:val="86"/>
    <w:family w:val="auto"/>
    <w:pitch w:val="default"/>
    <w:sig w:usb0="00000000" w:usb1="00000000" w:usb2="00000017" w:usb3="00000000" w:csb0="00040001" w:csb1="00000000"/>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sig w:usb0="00000000" w:usb1="00000000" w:usb2="00000000" w:usb3="00000000" w:csb0="00040001"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1648AA">
                            <w:rPr>
                              <w:noProof/>
                              <w:sz w:val="18"/>
                            </w:rPr>
                            <w:t>132</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1648AA">
                      <w:rPr>
                        <w:noProof/>
                        <w:sz w:val="18"/>
                      </w:rPr>
                      <w:t>132</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63A" w:rsidRDefault="0037163A" w:rsidP="00BE7A21">
      <w:r>
        <w:separator/>
      </w:r>
    </w:p>
  </w:footnote>
  <w:footnote w:type="continuationSeparator" w:id="0">
    <w:p w:rsidR="0037163A" w:rsidRDefault="0037163A"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decimal"/>
      <w:lvlText w:val="%1)"/>
      <w:lvlJc w:val="left"/>
      <w:pPr>
        <w:ind w:left="425" w:hanging="425"/>
      </w:pPr>
      <w:rPr>
        <w:rFonts w:hint="default"/>
      </w:rPr>
    </w:lvl>
  </w:abstractNum>
  <w:abstractNum w:abstractNumId="1">
    <w:nsid w:val="00000002"/>
    <w:multiLevelType w:val="singleLevel"/>
    <w:tmpl w:val="00000002"/>
    <w:lvl w:ilvl="0">
      <w:start w:val="1"/>
      <w:numFmt w:val="decimal"/>
      <w:lvlText w:val="(%1)"/>
      <w:lvlJc w:val="left"/>
      <w:pPr>
        <w:ind w:left="425" w:hanging="425"/>
      </w:pPr>
      <w:rPr>
        <w:rFonts w:hint="default"/>
      </w:rPr>
    </w:lvl>
  </w:abstractNum>
  <w:abstractNum w:abstractNumId="2">
    <w:nsid w:val="00000003"/>
    <w:multiLevelType w:val="singleLevel"/>
    <w:tmpl w:val="00000003"/>
    <w:lvl w:ilvl="0">
      <w:start w:val="1"/>
      <w:numFmt w:val="bullet"/>
      <w:lvlText w:val=""/>
      <w:lvlJc w:val="left"/>
      <w:pPr>
        <w:tabs>
          <w:tab w:val="left" w:pos="420"/>
        </w:tabs>
        <w:ind w:left="840" w:hanging="420"/>
      </w:pPr>
      <w:rPr>
        <w:rFonts w:ascii="Wingdings" w:hAnsi="Wingdings" w:hint="default"/>
      </w:rPr>
    </w:lvl>
  </w:abstractNum>
  <w:abstractNum w:abstractNumId="3">
    <w:nsid w:val="00000005"/>
    <w:multiLevelType w:val="singleLevel"/>
    <w:tmpl w:val="00000005"/>
    <w:lvl w:ilvl="0">
      <w:start w:val="1"/>
      <w:numFmt w:val="decimal"/>
      <w:lvlText w:val="(%1)"/>
      <w:lvlJc w:val="left"/>
      <w:pPr>
        <w:ind w:left="425" w:hanging="425"/>
      </w:pPr>
      <w:rPr>
        <w:rFonts w:hint="default"/>
      </w:rPr>
    </w:lvl>
  </w:abstractNum>
  <w:abstractNum w:abstractNumId="4">
    <w:nsid w:val="00000006"/>
    <w:multiLevelType w:val="multilevel"/>
    <w:tmpl w:val="00000006"/>
    <w:lvl w:ilvl="0">
      <w:start w:val="1"/>
      <w:numFmt w:val="bullet"/>
      <w:suff w:val="nothing"/>
      <w:lvlText w:val=""/>
      <w:lvlJc w:val="left"/>
      <w:pPr>
        <w:ind w:left="0" w:firstLine="454"/>
      </w:pPr>
      <w:rPr>
        <w:rFonts w:ascii="Wingdings" w:hAnsi="Wingdings"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5">
    <w:nsid w:val="00000007"/>
    <w:multiLevelType w:val="singleLevel"/>
    <w:tmpl w:val="00000007"/>
    <w:lvl w:ilvl="0">
      <w:start w:val="1"/>
      <w:numFmt w:val="decimal"/>
      <w:lvlText w:val="(%1)"/>
      <w:lvlJc w:val="left"/>
      <w:pPr>
        <w:ind w:left="425" w:hanging="425"/>
      </w:pPr>
      <w:rPr>
        <w:rFonts w:hint="default"/>
      </w:rPr>
    </w:lvl>
  </w:abstractNum>
  <w:abstractNum w:abstractNumId="6">
    <w:nsid w:val="00000008"/>
    <w:multiLevelType w:val="multilevel"/>
    <w:tmpl w:val="00000008"/>
    <w:lvl w:ilvl="0">
      <w:start w:val="1"/>
      <w:numFmt w:val="decimal"/>
      <w:suff w:val="nothing"/>
      <w:lvlText w:val="%1"/>
      <w:lvlJc w:val="left"/>
      <w:pPr>
        <w:ind w:left="0" w:firstLine="480"/>
      </w:pPr>
      <w:rPr>
        <w:rFonts w:hint="eastAsia"/>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7">
    <w:nsid w:val="00000009"/>
    <w:multiLevelType w:val="singleLevel"/>
    <w:tmpl w:val="00000009"/>
    <w:lvl w:ilvl="0">
      <w:start w:val="1"/>
      <w:numFmt w:val="decimal"/>
      <w:lvlText w:val="(%1)"/>
      <w:lvlJc w:val="left"/>
      <w:pPr>
        <w:ind w:left="425" w:hanging="425"/>
      </w:pPr>
      <w:rPr>
        <w:rFonts w:hint="default"/>
      </w:rPr>
    </w:lvl>
  </w:abstractNum>
  <w:abstractNum w:abstractNumId="8">
    <w:nsid w:val="0000000B"/>
    <w:multiLevelType w:val="singleLevel"/>
    <w:tmpl w:val="0000000B"/>
    <w:lvl w:ilvl="0">
      <w:start w:val="1"/>
      <w:numFmt w:val="bullet"/>
      <w:lvlText w:val=""/>
      <w:lvlJc w:val="left"/>
      <w:pPr>
        <w:tabs>
          <w:tab w:val="left" w:pos="420"/>
        </w:tabs>
        <w:ind w:left="840" w:hanging="420"/>
      </w:pPr>
      <w:rPr>
        <w:rFonts w:ascii="Wingdings" w:hAnsi="Wingdings" w:hint="default"/>
      </w:rPr>
    </w:lvl>
  </w:abstractNum>
  <w:abstractNum w:abstractNumId="9">
    <w:nsid w:val="0000001E"/>
    <w:multiLevelType w:val="singleLevel"/>
    <w:tmpl w:val="0000001E"/>
    <w:lvl w:ilvl="0">
      <w:start w:val="1"/>
      <w:numFmt w:val="decimal"/>
      <w:lvlText w:val="(%1)"/>
      <w:lvlJc w:val="left"/>
      <w:pPr>
        <w:ind w:left="425" w:hanging="425"/>
      </w:pPr>
      <w:rPr>
        <w:rFonts w:hint="default"/>
      </w:rPr>
    </w:lvl>
  </w:abstractNum>
  <w:abstractNum w:abstractNumId="10">
    <w:nsid w:val="0000001F"/>
    <w:multiLevelType w:val="singleLevel"/>
    <w:tmpl w:val="0000001F"/>
    <w:lvl w:ilvl="0">
      <w:start w:val="1"/>
      <w:numFmt w:val="decimal"/>
      <w:suff w:val="space"/>
      <w:lvlText w:val="%1."/>
      <w:lvlJc w:val="left"/>
      <w:pPr>
        <w:ind w:left="210"/>
      </w:pPr>
    </w:lvl>
  </w:abstractNum>
  <w:abstractNum w:abstractNumId="11">
    <w:nsid w:val="00000020"/>
    <w:multiLevelType w:val="singleLevel"/>
    <w:tmpl w:val="00000020"/>
    <w:lvl w:ilvl="0">
      <w:start w:val="1"/>
      <w:numFmt w:val="bullet"/>
      <w:lvlText w:val=""/>
      <w:lvlJc w:val="left"/>
      <w:pPr>
        <w:ind w:left="420" w:hanging="420"/>
      </w:pPr>
      <w:rPr>
        <w:rFonts w:ascii="Wingdings" w:hAnsi="Wingdings" w:hint="default"/>
      </w:rPr>
    </w:lvl>
  </w:abstractNum>
  <w:abstractNum w:abstractNumId="12">
    <w:nsid w:val="00000021"/>
    <w:multiLevelType w:val="singleLevel"/>
    <w:tmpl w:val="00000021"/>
    <w:lvl w:ilvl="0">
      <w:start w:val="1"/>
      <w:numFmt w:val="bullet"/>
      <w:lvlText w:val=""/>
      <w:lvlJc w:val="left"/>
      <w:pPr>
        <w:ind w:left="420" w:hanging="420"/>
      </w:pPr>
      <w:rPr>
        <w:rFonts w:ascii="Wingdings" w:hAnsi="Wingdings" w:hint="default"/>
      </w:rPr>
    </w:lvl>
  </w:abstractNum>
  <w:abstractNum w:abstractNumId="13">
    <w:nsid w:val="00000022"/>
    <w:multiLevelType w:val="singleLevel"/>
    <w:tmpl w:val="00000022"/>
    <w:lvl w:ilvl="0">
      <w:start w:val="1"/>
      <w:numFmt w:val="decimal"/>
      <w:suff w:val="space"/>
      <w:lvlText w:val="%1."/>
      <w:lvlJc w:val="left"/>
    </w:lvl>
  </w:abstractNum>
  <w:abstractNum w:abstractNumId="14">
    <w:nsid w:val="00000023"/>
    <w:multiLevelType w:val="singleLevel"/>
    <w:tmpl w:val="00000023"/>
    <w:lvl w:ilvl="0">
      <w:start w:val="1"/>
      <w:numFmt w:val="decimal"/>
      <w:lvlText w:val="(%1)"/>
      <w:lvlJc w:val="left"/>
      <w:pPr>
        <w:ind w:left="425" w:hanging="425"/>
      </w:pPr>
      <w:rPr>
        <w:rFonts w:hint="default"/>
      </w:rPr>
    </w:lvl>
  </w:abstractNum>
  <w:abstractNum w:abstractNumId="15">
    <w:nsid w:val="00000024"/>
    <w:multiLevelType w:val="singleLevel"/>
    <w:tmpl w:val="00000024"/>
    <w:lvl w:ilvl="0">
      <w:start w:val="1"/>
      <w:numFmt w:val="decimal"/>
      <w:lvlText w:val="(%1)"/>
      <w:lvlJc w:val="left"/>
      <w:pPr>
        <w:ind w:left="425" w:hanging="425"/>
      </w:pPr>
      <w:rPr>
        <w:rFonts w:hint="default"/>
      </w:rPr>
    </w:lvl>
  </w:abstractNum>
  <w:abstractNum w:abstractNumId="16">
    <w:nsid w:val="00000027"/>
    <w:multiLevelType w:val="singleLevel"/>
    <w:tmpl w:val="00000027"/>
    <w:lvl w:ilvl="0">
      <w:start w:val="1"/>
      <w:numFmt w:val="decimal"/>
      <w:lvlText w:val="%1)"/>
      <w:lvlJc w:val="left"/>
      <w:pPr>
        <w:ind w:left="425" w:hanging="425"/>
      </w:pPr>
      <w:rPr>
        <w:rFonts w:hint="default"/>
      </w:rPr>
    </w:lvl>
  </w:abstractNum>
  <w:abstractNum w:abstractNumId="17">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xl31"/>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8">
    <w:nsid w:val="0000002A"/>
    <w:multiLevelType w:val="multilevel"/>
    <w:tmpl w:val="0000002A"/>
    <w:lvl w:ilvl="0">
      <w:start w:val="1"/>
      <w:numFmt w:val="lowerLetter"/>
      <w:lvlText w:val="%1)"/>
      <w:lvlJc w:val="left"/>
      <w:pPr>
        <w:ind w:left="900" w:hanging="480"/>
      </w:pPr>
      <w:rPr>
        <w:rFonts w:hint="default"/>
        <w:b w:val="0"/>
        <w:color w:val="auto"/>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19">
    <w:nsid w:val="0000002B"/>
    <w:multiLevelType w:val="singleLevel"/>
    <w:tmpl w:val="0000002B"/>
    <w:lvl w:ilvl="0">
      <w:start w:val="1"/>
      <w:numFmt w:val="decimal"/>
      <w:lvlText w:val="(%1)"/>
      <w:lvlJc w:val="left"/>
      <w:pPr>
        <w:ind w:left="425" w:hanging="425"/>
      </w:pPr>
      <w:rPr>
        <w:rFonts w:hint="default"/>
      </w:rPr>
    </w:lvl>
  </w:abstractNum>
  <w:abstractNum w:abstractNumId="20">
    <w:nsid w:val="0000002C"/>
    <w:multiLevelType w:val="singleLevel"/>
    <w:tmpl w:val="0000002C"/>
    <w:lvl w:ilvl="0">
      <w:start w:val="1"/>
      <w:numFmt w:val="bullet"/>
      <w:lvlText w:val=""/>
      <w:lvlJc w:val="left"/>
      <w:pPr>
        <w:ind w:left="420" w:hanging="420"/>
      </w:pPr>
      <w:rPr>
        <w:rFonts w:ascii="Wingdings" w:hAnsi="Wingdings" w:hint="default"/>
      </w:rPr>
    </w:lvl>
  </w:abstractNum>
  <w:abstractNum w:abstractNumId="21">
    <w:nsid w:val="0000002D"/>
    <w:multiLevelType w:val="multilevel"/>
    <w:tmpl w:val="0000002D"/>
    <w:lvl w:ilvl="0">
      <w:start w:val="1"/>
      <w:numFmt w:val="lowerLetter"/>
      <w:lvlText w:val="%1)"/>
      <w:lvlJc w:val="left"/>
      <w:pPr>
        <w:ind w:left="900" w:hanging="480"/>
      </w:pPr>
      <w:rPr>
        <w:rFonts w:hint="default"/>
        <w:b w:val="0"/>
        <w:color w:val="auto"/>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22">
    <w:nsid w:val="0000002E"/>
    <w:multiLevelType w:val="singleLevel"/>
    <w:tmpl w:val="0000002E"/>
    <w:lvl w:ilvl="0">
      <w:start w:val="1"/>
      <w:numFmt w:val="decimal"/>
      <w:lvlText w:val="(%1)"/>
      <w:lvlJc w:val="left"/>
      <w:pPr>
        <w:ind w:left="425" w:hanging="425"/>
      </w:pPr>
      <w:rPr>
        <w:rFonts w:ascii="仿宋" w:eastAsia="仿宋" w:hAnsi="仿宋" w:cs="仿宋" w:hint="default"/>
        <w:sz w:val="24"/>
        <w:szCs w:val="24"/>
      </w:rPr>
    </w:lvl>
  </w:abstractNum>
  <w:abstractNum w:abstractNumId="23">
    <w:nsid w:val="0000002F"/>
    <w:multiLevelType w:val="multilevel"/>
    <w:tmpl w:val="0000002F"/>
    <w:lvl w:ilvl="0">
      <w:start w:val="1"/>
      <w:numFmt w:val="decimal"/>
      <w:pStyle w:val="CharCharChar1Char2"/>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0000030"/>
    <w:multiLevelType w:val="singleLevel"/>
    <w:tmpl w:val="00000030"/>
    <w:lvl w:ilvl="0">
      <w:start w:val="1"/>
      <w:numFmt w:val="bullet"/>
      <w:lvlText w:val=""/>
      <w:lvlJc w:val="left"/>
      <w:pPr>
        <w:ind w:left="420" w:hanging="420"/>
      </w:pPr>
      <w:rPr>
        <w:rFonts w:ascii="Wingdings" w:hAnsi="Wingdings" w:hint="default"/>
      </w:rPr>
    </w:lvl>
  </w:abstractNum>
  <w:abstractNum w:abstractNumId="25">
    <w:nsid w:val="00000031"/>
    <w:multiLevelType w:val="singleLevel"/>
    <w:tmpl w:val="00000031"/>
    <w:lvl w:ilvl="0">
      <w:start w:val="1"/>
      <w:numFmt w:val="decimal"/>
      <w:lvlText w:val="(%1)"/>
      <w:lvlJc w:val="left"/>
      <w:pPr>
        <w:ind w:left="425" w:hanging="425"/>
      </w:pPr>
      <w:rPr>
        <w:rFonts w:hint="default"/>
      </w:rPr>
    </w:lvl>
  </w:abstractNum>
  <w:abstractNum w:abstractNumId="26">
    <w:nsid w:val="00000033"/>
    <w:multiLevelType w:val="singleLevel"/>
    <w:tmpl w:val="00000033"/>
    <w:lvl w:ilvl="0">
      <w:start w:val="1"/>
      <w:numFmt w:val="decimal"/>
      <w:lvlText w:val="(%1)"/>
      <w:lvlJc w:val="left"/>
      <w:pPr>
        <w:ind w:left="425" w:hanging="425"/>
      </w:pPr>
      <w:rPr>
        <w:rFonts w:hint="default"/>
        <w:color w:val="auto"/>
      </w:rPr>
    </w:lvl>
  </w:abstractNum>
  <w:abstractNum w:abstractNumId="27">
    <w:nsid w:val="00000034"/>
    <w:multiLevelType w:val="singleLevel"/>
    <w:tmpl w:val="00000034"/>
    <w:lvl w:ilvl="0">
      <w:start w:val="1"/>
      <w:numFmt w:val="decimal"/>
      <w:lvlText w:val="(%1)"/>
      <w:lvlJc w:val="left"/>
      <w:pPr>
        <w:ind w:left="425" w:hanging="425"/>
      </w:pPr>
      <w:rPr>
        <w:rFonts w:hint="default"/>
      </w:rPr>
    </w:lvl>
  </w:abstractNum>
  <w:abstractNum w:abstractNumId="28">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abstractNum w:abstractNumId="30">
    <w:nsid w:val="58DAE943"/>
    <w:multiLevelType w:val="singleLevel"/>
    <w:tmpl w:val="58DAE943"/>
    <w:lvl w:ilvl="0">
      <w:start w:val="1"/>
      <w:numFmt w:val="decimal"/>
      <w:lvlText w:val="(%1)"/>
      <w:lvlJc w:val="left"/>
      <w:pPr>
        <w:ind w:left="425" w:hanging="425"/>
      </w:pPr>
      <w:rPr>
        <w:rFonts w:hint="default"/>
      </w:rPr>
    </w:lvl>
  </w:abstractNum>
  <w:num w:numId="1">
    <w:abstractNumId w:val="29"/>
  </w:num>
  <w:num w:numId="2">
    <w:abstractNumId w:val="28"/>
  </w:num>
  <w:num w:numId="3">
    <w:abstractNumId w:val="2"/>
  </w:num>
  <w:num w:numId="4">
    <w:abstractNumId w:val="23"/>
  </w:num>
  <w:num w:numId="5">
    <w:abstractNumId w:val="17"/>
  </w:num>
  <w:num w:numId="6">
    <w:abstractNumId w:val="8"/>
  </w:num>
  <w:num w:numId="7">
    <w:abstractNumId w:val="13"/>
  </w:num>
  <w:num w:numId="8">
    <w:abstractNumId w:val="10"/>
  </w:num>
  <w:num w:numId="9">
    <w:abstractNumId w:val="3"/>
  </w:num>
  <w:num w:numId="10">
    <w:abstractNumId w:val="9"/>
  </w:num>
  <w:num w:numId="11">
    <w:abstractNumId w:val="25"/>
  </w:num>
  <w:num w:numId="12">
    <w:abstractNumId w:val="7"/>
  </w:num>
  <w:num w:numId="13">
    <w:abstractNumId w:val="16"/>
  </w:num>
  <w:num w:numId="14">
    <w:abstractNumId w:val="0"/>
  </w:num>
  <w:num w:numId="15">
    <w:abstractNumId w:val="20"/>
  </w:num>
  <w:num w:numId="16">
    <w:abstractNumId w:val="14"/>
  </w:num>
  <w:num w:numId="17">
    <w:abstractNumId w:val="30"/>
  </w:num>
  <w:num w:numId="18">
    <w:abstractNumId w:val="5"/>
  </w:num>
  <w:num w:numId="19">
    <w:abstractNumId w:val="22"/>
  </w:num>
  <w:num w:numId="20">
    <w:abstractNumId w:val="19"/>
  </w:num>
  <w:num w:numId="21">
    <w:abstractNumId w:val="27"/>
  </w:num>
  <w:num w:numId="22">
    <w:abstractNumId w:val="15"/>
  </w:num>
  <w:num w:numId="23">
    <w:abstractNumId w:val="11"/>
  </w:num>
  <w:num w:numId="24">
    <w:abstractNumId w:val="1"/>
  </w:num>
  <w:num w:numId="25">
    <w:abstractNumId w:val="12"/>
  </w:num>
  <w:num w:numId="26">
    <w:abstractNumId w:val="4"/>
  </w:num>
  <w:num w:numId="27">
    <w:abstractNumId w:val="6"/>
  </w:num>
  <w:num w:numId="28">
    <w:abstractNumId w:val="24"/>
  </w:num>
  <w:num w:numId="29">
    <w:abstractNumId w:val="21"/>
  </w:num>
  <w:num w:numId="30">
    <w:abstractNumId w:val="18"/>
  </w:num>
  <w:num w:numId="3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1247BD"/>
    <w:rsid w:val="001648AA"/>
    <w:rsid w:val="001A64D5"/>
    <w:rsid w:val="001A7749"/>
    <w:rsid w:val="001D7E02"/>
    <w:rsid w:val="001E78A3"/>
    <w:rsid w:val="002000D7"/>
    <w:rsid w:val="0020585F"/>
    <w:rsid w:val="00262C0A"/>
    <w:rsid w:val="0027169F"/>
    <w:rsid w:val="00287BE9"/>
    <w:rsid w:val="002901AE"/>
    <w:rsid w:val="002B1A97"/>
    <w:rsid w:val="002C13E1"/>
    <w:rsid w:val="00331D98"/>
    <w:rsid w:val="0037163A"/>
    <w:rsid w:val="00392D77"/>
    <w:rsid w:val="00431219"/>
    <w:rsid w:val="0046640B"/>
    <w:rsid w:val="00471C3B"/>
    <w:rsid w:val="00497EE5"/>
    <w:rsid w:val="004F644E"/>
    <w:rsid w:val="004F66FA"/>
    <w:rsid w:val="00504DC9"/>
    <w:rsid w:val="00515BAC"/>
    <w:rsid w:val="00537B94"/>
    <w:rsid w:val="0059095A"/>
    <w:rsid w:val="005A6B05"/>
    <w:rsid w:val="00613CF3"/>
    <w:rsid w:val="00687E80"/>
    <w:rsid w:val="006A37F0"/>
    <w:rsid w:val="006D6426"/>
    <w:rsid w:val="006F7B9A"/>
    <w:rsid w:val="00727F6F"/>
    <w:rsid w:val="007328B2"/>
    <w:rsid w:val="00767785"/>
    <w:rsid w:val="0077387E"/>
    <w:rsid w:val="007D3E6C"/>
    <w:rsid w:val="007D740F"/>
    <w:rsid w:val="007F4B3A"/>
    <w:rsid w:val="008300BA"/>
    <w:rsid w:val="00834121"/>
    <w:rsid w:val="00867494"/>
    <w:rsid w:val="00883501"/>
    <w:rsid w:val="008B1E99"/>
    <w:rsid w:val="00911391"/>
    <w:rsid w:val="00960CA5"/>
    <w:rsid w:val="009E4BA7"/>
    <w:rsid w:val="00A242E8"/>
    <w:rsid w:val="00A329E8"/>
    <w:rsid w:val="00A42718"/>
    <w:rsid w:val="00A439C9"/>
    <w:rsid w:val="00AE2AB9"/>
    <w:rsid w:val="00B10D5B"/>
    <w:rsid w:val="00B11520"/>
    <w:rsid w:val="00B23225"/>
    <w:rsid w:val="00B56523"/>
    <w:rsid w:val="00BB7182"/>
    <w:rsid w:val="00BE7A21"/>
    <w:rsid w:val="00BF25DA"/>
    <w:rsid w:val="00C3563E"/>
    <w:rsid w:val="00C460CB"/>
    <w:rsid w:val="00CA1927"/>
    <w:rsid w:val="00CB5D27"/>
    <w:rsid w:val="00CF4BAD"/>
    <w:rsid w:val="00D01513"/>
    <w:rsid w:val="00D50BAA"/>
    <w:rsid w:val="00D57FBF"/>
    <w:rsid w:val="00D85EFA"/>
    <w:rsid w:val="00DD75AB"/>
    <w:rsid w:val="00DE4230"/>
    <w:rsid w:val="00E45F05"/>
    <w:rsid w:val="00E72A38"/>
    <w:rsid w:val="00ED36F5"/>
    <w:rsid w:val="00EF5892"/>
    <w:rsid w:val="00F04A0A"/>
    <w:rsid w:val="00F41F90"/>
    <w:rsid w:val="00F54A46"/>
    <w:rsid w:val="00F6219A"/>
    <w:rsid w:val="00FF621F"/>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uiPriority="0"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qFormat/>
    <w:rsid w:val="00F41F90"/>
    <w:rPr>
      <w:rFonts w:eastAsia="宋体"/>
      <w:sz w:val="24"/>
    </w:rPr>
  </w:style>
  <w:style w:type="paragraph" w:styleId="ab">
    <w:name w:val="annotation text"/>
    <w:basedOn w:val="a"/>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qFormat/>
    <w:rsid w:val="007F4B3A"/>
    <w:rPr>
      <w:rFonts w:ascii="Times New Roman" w:eastAsia="宋体" w:hAnsi="Times New Roman" w:cs="Times New Roman"/>
      <w:b/>
      <w:kern w:val="0"/>
      <w:sz w:val="24"/>
      <w:szCs w:val="20"/>
    </w:rPr>
  </w:style>
  <w:style w:type="character" w:customStyle="1" w:styleId="8Char">
    <w:name w:val="标题 8 Char"/>
    <w:basedOn w:val="a3"/>
    <w:link w:val="8"/>
    <w:qFormat/>
    <w:rsid w:val="007F4B3A"/>
    <w:rPr>
      <w:rFonts w:ascii="Arial" w:eastAsia="黑体" w:hAnsi="Arial" w:cs="Times New Roman"/>
      <w:kern w:val="0"/>
      <w:sz w:val="24"/>
      <w:szCs w:val="20"/>
    </w:rPr>
  </w:style>
  <w:style w:type="character" w:customStyle="1" w:styleId="9Char">
    <w:name w:val="标题 9 Char"/>
    <w:basedOn w:val="a3"/>
    <w:link w:val="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727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727F6F"/>
    <w:rPr>
      <w:rFonts w:ascii="Courier New" w:eastAsia="宋体" w:hAnsi="Courier New" w:cs="Times New Roman"/>
      <w:kern w:val="0"/>
      <w:sz w:val="24"/>
      <w:szCs w:val="24"/>
    </w:rPr>
  </w:style>
  <w:style w:type="paragraph" w:styleId="2b">
    <w:name w:val="List Number 2"/>
    <w:basedOn w:val="a"/>
    <w:uiPriority w:val="99"/>
    <w:unhideWhenUsed/>
    <w:qFormat/>
    <w:rsid w:val="00727F6F"/>
    <w:pPr>
      <w:spacing w:line="360" w:lineRule="auto"/>
      <w:ind w:firstLineChars="200" w:firstLine="200"/>
      <w:contextualSpacing/>
    </w:pPr>
    <w:rPr>
      <w:sz w:val="24"/>
      <w:szCs w:val="22"/>
    </w:rPr>
  </w:style>
  <w:style w:type="paragraph" w:styleId="affff1">
    <w:name w:val="table of authorities"/>
    <w:basedOn w:val="a"/>
    <w:next w:val="a"/>
    <w:qFormat/>
    <w:rsid w:val="00727F6F"/>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727F6F"/>
    <w:pPr>
      <w:tabs>
        <w:tab w:val="left" w:pos="360"/>
      </w:tabs>
      <w:spacing w:line="360" w:lineRule="auto"/>
      <w:ind w:firstLine="420"/>
      <w:contextualSpacing/>
    </w:pPr>
    <w:rPr>
      <w:sz w:val="24"/>
      <w:szCs w:val="22"/>
    </w:rPr>
  </w:style>
  <w:style w:type="paragraph" w:styleId="51">
    <w:name w:val="index 5"/>
    <w:basedOn w:val="a"/>
    <w:next w:val="a"/>
    <w:qFormat/>
    <w:rsid w:val="00727F6F"/>
    <w:pPr>
      <w:widowControl/>
      <w:ind w:leftChars="800" w:left="800"/>
      <w:jc w:val="left"/>
    </w:pPr>
    <w:rPr>
      <w:szCs w:val="21"/>
    </w:rPr>
  </w:style>
  <w:style w:type="paragraph" w:styleId="affff3">
    <w:name w:val="List Bullet"/>
    <w:basedOn w:val="a"/>
    <w:uiPriority w:val="99"/>
    <w:unhideWhenUsed/>
    <w:qFormat/>
    <w:rsid w:val="00727F6F"/>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727F6F"/>
    <w:pPr>
      <w:spacing w:before="120"/>
    </w:pPr>
    <w:rPr>
      <w:rFonts w:ascii="Arial" w:hAnsi="Arial"/>
      <w:sz w:val="24"/>
      <w:szCs w:val="24"/>
    </w:rPr>
  </w:style>
  <w:style w:type="paragraph" w:styleId="affff5">
    <w:name w:val="Salutation"/>
    <w:basedOn w:val="a"/>
    <w:next w:val="a"/>
    <w:link w:val="Charfc"/>
    <w:qFormat/>
    <w:rsid w:val="00727F6F"/>
    <w:rPr>
      <w:sz w:val="24"/>
    </w:rPr>
  </w:style>
  <w:style w:type="character" w:customStyle="1" w:styleId="Charfc">
    <w:name w:val="称呼 Char"/>
    <w:basedOn w:val="a3"/>
    <w:link w:val="affff5"/>
    <w:qFormat/>
    <w:rsid w:val="00727F6F"/>
    <w:rPr>
      <w:rFonts w:ascii="Times New Roman" w:eastAsia="宋体" w:hAnsi="Times New Roman" w:cs="Times New Roman"/>
      <w:sz w:val="24"/>
      <w:szCs w:val="20"/>
    </w:rPr>
  </w:style>
  <w:style w:type="paragraph" w:styleId="3">
    <w:name w:val="List Bullet 3"/>
    <w:basedOn w:val="a"/>
    <w:qFormat/>
    <w:rsid w:val="00727F6F"/>
    <w:pPr>
      <w:numPr>
        <w:numId w:val="1"/>
      </w:numPr>
    </w:pPr>
    <w:rPr>
      <w:szCs w:val="24"/>
    </w:rPr>
  </w:style>
  <w:style w:type="paragraph" w:styleId="35">
    <w:name w:val="List Number 3"/>
    <w:basedOn w:val="a"/>
    <w:qFormat/>
    <w:rsid w:val="00727F6F"/>
    <w:pPr>
      <w:tabs>
        <w:tab w:val="left" w:pos="1571"/>
      </w:tabs>
      <w:spacing w:line="312" w:lineRule="auto"/>
      <w:ind w:left="1571" w:hanging="720"/>
    </w:pPr>
    <w:rPr>
      <w:szCs w:val="24"/>
    </w:rPr>
  </w:style>
  <w:style w:type="paragraph" w:styleId="2c">
    <w:name w:val="List Bullet 2"/>
    <w:basedOn w:val="a"/>
    <w:unhideWhenUsed/>
    <w:qFormat/>
    <w:rsid w:val="00727F6F"/>
    <w:pPr>
      <w:spacing w:line="360" w:lineRule="auto"/>
      <w:ind w:left="420" w:hanging="420"/>
      <w:contextualSpacing/>
    </w:pPr>
    <w:rPr>
      <w:rFonts w:ascii="Calibri" w:hAnsi="Calibri"/>
      <w:kern w:val="0"/>
      <w:sz w:val="20"/>
      <w:szCs w:val="21"/>
    </w:rPr>
  </w:style>
  <w:style w:type="paragraph" w:styleId="41">
    <w:name w:val="index 4"/>
    <w:basedOn w:val="a"/>
    <w:next w:val="a"/>
    <w:qFormat/>
    <w:rsid w:val="00727F6F"/>
    <w:pPr>
      <w:ind w:leftChars="600" w:left="600"/>
    </w:pPr>
    <w:rPr>
      <w:szCs w:val="24"/>
    </w:rPr>
  </w:style>
  <w:style w:type="paragraph" w:styleId="affff6">
    <w:name w:val="envelope return"/>
    <w:basedOn w:val="a"/>
    <w:qFormat/>
    <w:rsid w:val="00727F6F"/>
    <w:pPr>
      <w:snapToGrid w:val="0"/>
    </w:pPr>
    <w:rPr>
      <w:rFonts w:ascii="Arial" w:hAnsi="Arial"/>
      <w:szCs w:val="24"/>
    </w:rPr>
  </w:style>
  <w:style w:type="paragraph" w:styleId="affff7">
    <w:name w:val="Subtitle"/>
    <w:basedOn w:val="a"/>
    <w:next w:val="a"/>
    <w:link w:val="Charfd"/>
    <w:uiPriority w:val="11"/>
    <w:qFormat/>
    <w:rsid w:val="00727F6F"/>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727F6F"/>
    <w:rPr>
      <w:rFonts w:ascii="等线 Light" w:eastAsia="宋体" w:hAnsi="等线 Light" w:cs="Times New Roman"/>
      <w:b/>
      <w:bCs/>
      <w:kern w:val="28"/>
      <w:sz w:val="32"/>
      <w:szCs w:val="32"/>
    </w:rPr>
  </w:style>
  <w:style w:type="paragraph" w:styleId="52">
    <w:name w:val="List Number 5"/>
    <w:basedOn w:val="a"/>
    <w:qFormat/>
    <w:rsid w:val="00727F6F"/>
    <w:pPr>
      <w:tabs>
        <w:tab w:val="left" w:pos="2040"/>
      </w:tabs>
      <w:ind w:left="2040" w:hanging="360"/>
    </w:pPr>
    <w:rPr>
      <w:rFonts w:ascii="Calibri" w:hAnsi="Calibri"/>
      <w:szCs w:val="24"/>
    </w:rPr>
  </w:style>
  <w:style w:type="paragraph" w:styleId="affff8">
    <w:name w:val="List"/>
    <w:basedOn w:val="a"/>
    <w:uiPriority w:val="99"/>
    <w:unhideWhenUsed/>
    <w:qFormat/>
    <w:rsid w:val="00727F6F"/>
    <w:pPr>
      <w:spacing w:line="360" w:lineRule="auto"/>
      <w:ind w:left="200" w:hangingChars="200" w:hanging="200"/>
      <w:contextualSpacing/>
    </w:pPr>
    <w:rPr>
      <w:sz w:val="24"/>
      <w:szCs w:val="21"/>
    </w:rPr>
  </w:style>
  <w:style w:type="paragraph" w:styleId="affff9">
    <w:name w:val="footnote text"/>
    <w:basedOn w:val="a"/>
    <w:link w:val="Charfe"/>
    <w:uiPriority w:val="99"/>
    <w:qFormat/>
    <w:rsid w:val="00727F6F"/>
    <w:pPr>
      <w:widowControl/>
      <w:jc w:val="left"/>
    </w:pPr>
    <w:rPr>
      <w:kern w:val="0"/>
      <w:sz w:val="20"/>
      <w:lang w:val="de-DE"/>
    </w:rPr>
  </w:style>
  <w:style w:type="character" w:customStyle="1" w:styleId="Charfe">
    <w:name w:val="脚注文本 Char"/>
    <w:basedOn w:val="a3"/>
    <w:link w:val="affff9"/>
    <w:uiPriority w:val="99"/>
    <w:qFormat/>
    <w:rsid w:val="00727F6F"/>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727F6F"/>
    <w:pPr>
      <w:spacing w:line="360" w:lineRule="auto"/>
      <w:ind w:leftChars="200" w:left="840" w:hangingChars="200" w:hanging="420"/>
    </w:pPr>
    <w:rPr>
      <w:sz w:val="24"/>
      <w:szCs w:val="28"/>
    </w:rPr>
  </w:style>
  <w:style w:type="paragraph" w:styleId="2d">
    <w:name w:val="Body Text 2"/>
    <w:basedOn w:val="a"/>
    <w:link w:val="2Char10"/>
    <w:uiPriority w:val="99"/>
    <w:qFormat/>
    <w:rsid w:val="00727F6F"/>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727F6F"/>
    <w:rPr>
      <w:rFonts w:ascii="Times New Roman" w:eastAsia="宋体" w:hAnsi="Times New Roman" w:cs="Times New Roman"/>
      <w:szCs w:val="20"/>
    </w:rPr>
  </w:style>
  <w:style w:type="paragraph" w:styleId="2e">
    <w:name w:val="List Continue 2"/>
    <w:basedOn w:val="a"/>
    <w:uiPriority w:val="99"/>
    <w:unhideWhenUsed/>
    <w:qFormat/>
    <w:rsid w:val="00727F6F"/>
    <w:pPr>
      <w:spacing w:after="120" w:line="360" w:lineRule="auto"/>
      <w:ind w:leftChars="400" w:left="840"/>
      <w:contextualSpacing/>
    </w:pPr>
    <w:rPr>
      <w:sz w:val="24"/>
      <w:szCs w:val="21"/>
    </w:rPr>
  </w:style>
  <w:style w:type="table" w:styleId="1e">
    <w:name w:val="Table Colorful 1"/>
    <w:basedOn w:val="a5"/>
    <w:qFormat/>
    <w:rsid w:val="00727F6F"/>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727F6F"/>
    <w:rPr>
      <w:b/>
      <w:bCs/>
    </w:rPr>
  </w:style>
  <w:style w:type="character" w:styleId="HTML0">
    <w:name w:val="HTML Cite"/>
    <w:qFormat/>
    <w:rsid w:val="00727F6F"/>
    <w:rPr>
      <w:i/>
      <w:iCs/>
    </w:rPr>
  </w:style>
  <w:style w:type="character" w:styleId="affffc">
    <w:name w:val="footnote reference"/>
    <w:uiPriority w:val="99"/>
    <w:unhideWhenUsed/>
    <w:qFormat/>
    <w:rsid w:val="00727F6F"/>
    <w:rPr>
      <w:vertAlign w:val="superscript"/>
    </w:rPr>
  </w:style>
  <w:style w:type="paragraph" w:customStyle="1" w:styleId="Style444">
    <w:name w:val="_Style 444"/>
    <w:basedOn w:val="a"/>
    <w:next w:val="afb"/>
    <w:link w:val="Charf9"/>
    <w:uiPriority w:val="34"/>
    <w:qFormat/>
    <w:rsid w:val="00727F6F"/>
    <w:pPr>
      <w:spacing w:line="360" w:lineRule="auto"/>
      <w:ind w:firstLineChars="200" w:firstLine="420"/>
      <w:contextualSpacing/>
    </w:pPr>
    <w:rPr>
      <w:rFonts w:ascii="Calibri" w:hAnsi="Calibri" w:cs="Calibri"/>
      <w:szCs w:val="22"/>
    </w:rPr>
  </w:style>
  <w:style w:type="paragraph" w:customStyle="1" w:styleId="pf0">
    <w:name w:val="pf0"/>
    <w:basedOn w:val="a"/>
    <w:qFormat/>
    <w:rsid w:val="00727F6F"/>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727F6F"/>
    <w:rPr>
      <w:rFonts w:ascii="Microsoft YaHei UI" w:eastAsia="Microsoft YaHei UI" w:hAnsi="Microsoft YaHei UI" w:hint="eastAsia"/>
      <w:sz w:val="18"/>
      <w:szCs w:val="18"/>
    </w:rPr>
  </w:style>
  <w:style w:type="character" w:customStyle="1" w:styleId="cf21">
    <w:name w:val="cf21"/>
    <w:basedOn w:val="a3"/>
    <w:qFormat/>
    <w:rsid w:val="00727F6F"/>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727F6F"/>
    <w:rPr>
      <w:rFonts w:ascii="Microsoft YaHei UI" w:eastAsia="Microsoft YaHei UI" w:hAnsi="Microsoft YaHei UI" w:hint="eastAsia"/>
      <w:sz w:val="18"/>
      <w:szCs w:val="18"/>
    </w:rPr>
  </w:style>
  <w:style w:type="paragraph" w:customStyle="1" w:styleId="-20">
    <w:name w:val="正文-首缩2字符"/>
    <w:basedOn w:val="a"/>
    <w:uiPriority w:val="99"/>
    <w:qFormat/>
    <w:rsid w:val="00727F6F"/>
    <w:pPr>
      <w:ind w:firstLineChars="200" w:firstLine="200"/>
      <w:jc w:val="left"/>
    </w:pPr>
    <w:rPr>
      <w:rFonts w:hAnsi="宋体" w:cs="宋体"/>
      <w:szCs w:val="24"/>
    </w:rPr>
  </w:style>
  <w:style w:type="paragraph" w:customStyle="1" w:styleId="TableText">
    <w:name w:val="Table Text"/>
    <w:basedOn w:val="a"/>
    <w:link w:val="TableTextChar"/>
    <w:qFormat/>
    <w:rsid w:val="00727F6F"/>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727F6F"/>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727F6F"/>
    <w:rPr>
      <w:rFonts w:ascii="宋体" w:eastAsia="宋体" w:hAnsi="宋体" w:cs="宋体" w:hint="eastAsia"/>
      <w:color w:val="000000"/>
      <w:sz w:val="21"/>
      <w:szCs w:val="21"/>
      <w:u w:val="none"/>
    </w:rPr>
  </w:style>
  <w:style w:type="paragraph" w:customStyle="1" w:styleId="211">
    <w:name w:val="正文文本首行缩进 21"/>
    <w:basedOn w:val="af2"/>
    <w:qFormat/>
    <w:rsid w:val="00727F6F"/>
    <w:pPr>
      <w:spacing w:after="120" w:line="240" w:lineRule="auto"/>
      <w:ind w:leftChars="200" w:left="420" w:firstLine="420"/>
    </w:pPr>
    <w:rPr>
      <w:rFonts w:ascii="Calibri" w:hAnsi="Calibri"/>
    </w:rPr>
  </w:style>
  <w:style w:type="paragraph" w:customStyle="1" w:styleId="220">
    <w:name w:val="正文首行缩进 22"/>
    <w:basedOn w:val="af2"/>
    <w:qFormat/>
    <w:locked/>
    <w:rsid w:val="00727F6F"/>
    <w:pPr>
      <w:ind w:firstLineChars="200" w:firstLine="420"/>
    </w:pPr>
    <w:rPr>
      <w:rFonts w:ascii="Calibri" w:hAnsi="Calibri"/>
    </w:rPr>
  </w:style>
  <w:style w:type="paragraph" w:customStyle="1" w:styleId="2f">
    <w:name w:val="修订2"/>
    <w:hidden/>
    <w:uiPriority w:val="99"/>
    <w:unhideWhenUsed/>
    <w:qFormat/>
    <w:rsid w:val="00727F6F"/>
    <w:rPr>
      <w:rFonts w:ascii="Times New Roman" w:eastAsia="宋体" w:hAnsi="Times New Roman" w:cs="Times New Roman"/>
      <w:szCs w:val="24"/>
    </w:rPr>
  </w:style>
  <w:style w:type="character" w:customStyle="1" w:styleId="Char5">
    <w:name w:val="题注 Char"/>
    <w:link w:val="af1"/>
    <w:uiPriority w:val="35"/>
    <w:qFormat/>
    <w:locked/>
    <w:rsid w:val="00727F6F"/>
    <w:rPr>
      <w:rFonts w:ascii="华文中宋" w:eastAsia="华文中宋" w:hAnsi="华文中宋" w:cs="Times New Roman"/>
      <w:sz w:val="36"/>
      <w:szCs w:val="20"/>
    </w:rPr>
  </w:style>
  <w:style w:type="character" w:customStyle="1" w:styleId="Char9">
    <w:name w:val="文本块 Char"/>
    <w:link w:val="af5"/>
    <w:qFormat/>
    <w:locked/>
    <w:rsid w:val="00727F6F"/>
    <w:rPr>
      <w:rFonts w:ascii="Times New Roman" w:eastAsia="宋体" w:hAnsi="Times New Roman" w:cs="Times New Roman"/>
      <w:kern w:val="0"/>
      <w:sz w:val="24"/>
      <w:szCs w:val="20"/>
    </w:rPr>
  </w:style>
  <w:style w:type="character" w:customStyle="1" w:styleId="2Char10">
    <w:name w:val="正文文本 2 Char1"/>
    <w:basedOn w:val="a3"/>
    <w:link w:val="2d"/>
    <w:qFormat/>
    <w:rsid w:val="00727F6F"/>
    <w:rPr>
      <w:szCs w:val="24"/>
    </w:rPr>
  </w:style>
  <w:style w:type="character" w:customStyle="1" w:styleId="2Char3">
    <w:name w:val="样式2 Char"/>
    <w:link w:val="25"/>
    <w:qFormat/>
    <w:locked/>
    <w:rsid w:val="00727F6F"/>
    <w:rPr>
      <w:rFonts w:ascii="Times New Roman" w:eastAsia="宋体" w:hAnsi="Times New Roman" w:cs="Times New Roman"/>
      <w:sz w:val="24"/>
      <w:szCs w:val="20"/>
    </w:rPr>
  </w:style>
  <w:style w:type="character" w:customStyle="1" w:styleId="Charf4">
    <w:name w:val="样式 宋体 五号 行距: 单倍行距 Char"/>
    <w:link w:val="aff7"/>
    <w:qFormat/>
    <w:rsid w:val="00727F6F"/>
    <w:rPr>
      <w:rFonts w:ascii="宋体" w:eastAsia="宋体" w:hAnsi="宋体" w:cs="Times New Roman"/>
      <w:kern w:val="0"/>
      <w:szCs w:val="20"/>
    </w:rPr>
  </w:style>
  <w:style w:type="character" w:customStyle="1" w:styleId="Chard">
    <w:name w:val="无间隔 Char"/>
    <w:link w:val="af9"/>
    <w:uiPriority w:val="1"/>
    <w:qFormat/>
    <w:locked/>
    <w:rsid w:val="00727F6F"/>
    <w:rPr>
      <w:rFonts w:ascii="Times New Roman" w:eastAsia="宋体" w:hAnsi="Times New Roman" w:cs="Times New Roman"/>
      <w:szCs w:val="24"/>
    </w:rPr>
  </w:style>
  <w:style w:type="character" w:customStyle="1" w:styleId="DefaultChar">
    <w:name w:val="Default Char"/>
    <w:link w:val="Default"/>
    <w:uiPriority w:val="99"/>
    <w:qFormat/>
    <w:locked/>
    <w:rsid w:val="00727F6F"/>
    <w:rPr>
      <w:rFonts w:ascii="Symbol" w:eastAsia="宋体" w:hAnsi="Symbol" w:cs="Symbol"/>
      <w:color w:val="000000"/>
      <w:kern w:val="0"/>
      <w:sz w:val="24"/>
      <w:szCs w:val="24"/>
    </w:rPr>
  </w:style>
  <w:style w:type="character" w:customStyle="1" w:styleId="Charf6">
    <w:name w:val="缺省文本 Char"/>
    <w:link w:val="afff1"/>
    <w:qFormat/>
    <w:locked/>
    <w:rsid w:val="00727F6F"/>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727F6F"/>
    <w:rPr>
      <w:rFonts w:ascii="Calibri" w:eastAsia="宋体" w:hAnsi="Calibri" w:cs="Times New Roman"/>
    </w:rPr>
  </w:style>
  <w:style w:type="character" w:customStyle="1" w:styleId="Char32">
    <w:name w:val="纯文本 Char3"/>
    <w:qFormat/>
    <w:rsid w:val="00727F6F"/>
    <w:rPr>
      <w:rFonts w:ascii="宋体" w:eastAsia="宋体" w:hAnsi="Courier New"/>
      <w:kern w:val="2"/>
      <w:sz w:val="21"/>
      <w:lang w:val="en-US" w:eastAsia="zh-CN" w:bidi="ar-SA"/>
    </w:rPr>
  </w:style>
  <w:style w:type="character" w:customStyle="1" w:styleId="Char40">
    <w:name w:val="纯文本 Char4"/>
    <w:qFormat/>
    <w:rsid w:val="00727F6F"/>
    <w:rPr>
      <w:rFonts w:ascii="宋体" w:eastAsia="宋体" w:hAnsi="Courier New"/>
      <w:kern w:val="2"/>
      <w:sz w:val="21"/>
      <w:lang w:val="en-US" w:eastAsia="zh-CN" w:bidi="ar-SA"/>
    </w:rPr>
  </w:style>
  <w:style w:type="paragraph" w:customStyle="1" w:styleId="xl72">
    <w:name w:val="xl7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727F6F"/>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727F6F"/>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727F6F"/>
    <w:rPr>
      <w:rFonts w:ascii="宋体" w:eastAsia="宋体" w:hAnsi="宋体"/>
      <w:sz w:val="18"/>
      <w:szCs w:val="18"/>
      <w:lang w:val="en-US" w:eastAsia="zh-CN" w:bidi="ar-SA"/>
    </w:rPr>
  </w:style>
  <w:style w:type="character" w:customStyle="1" w:styleId="1111111199999Char">
    <w:name w:val="1111111199999 Char"/>
    <w:link w:val="1111111199999"/>
    <w:qFormat/>
    <w:locked/>
    <w:rsid w:val="00727F6F"/>
  </w:style>
  <w:style w:type="paragraph" w:customStyle="1" w:styleId="1111111199999">
    <w:name w:val="1111111199999"/>
    <w:basedOn w:val="a"/>
    <w:link w:val="1111111199999Char"/>
    <w:qFormat/>
    <w:rsid w:val="00727F6F"/>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727F6F"/>
    <w:rPr>
      <w:rFonts w:ascii="仿宋_GB2312" w:eastAsia="仿宋_GB2312" w:hint="eastAsia"/>
      <w:sz w:val="32"/>
    </w:rPr>
  </w:style>
  <w:style w:type="character" w:customStyle="1" w:styleId="Char1a">
    <w:name w:val="文档结构图 Char1"/>
    <w:basedOn w:val="a3"/>
    <w:qFormat/>
    <w:rsid w:val="00727F6F"/>
    <w:rPr>
      <w:sz w:val="24"/>
      <w:szCs w:val="24"/>
      <w:shd w:val="clear" w:color="auto" w:fill="000080"/>
    </w:rPr>
  </w:style>
  <w:style w:type="character" w:customStyle="1" w:styleId="2Char11">
    <w:name w:val="正文文本缩进 2 Char1"/>
    <w:basedOn w:val="a3"/>
    <w:qFormat/>
    <w:rsid w:val="00727F6F"/>
    <w:rPr>
      <w:sz w:val="24"/>
      <w:szCs w:val="24"/>
    </w:rPr>
  </w:style>
  <w:style w:type="paragraph" w:customStyle="1" w:styleId="CharCharCharChar">
    <w:name w:val="Char Char Char Char"/>
    <w:basedOn w:val="a"/>
    <w:qFormat/>
    <w:rsid w:val="00727F6F"/>
    <w:rPr>
      <w:sz w:val="24"/>
      <w:szCs w:val="36"/>
    </w:rPr>
  </w:style>
  <w:style w:type="character" w:customStyle="1" w:styleId="Char1b">
    <w:name w:val="批注框文本 Char1"/>
    <w:basedOn w:val="a3"/>
    <w:uiPriority w:val="99"/>
    <w:qFormat/>
    <w:rsid w:val="00727F6F"/>
    <w:rPr>
      <w:rFonts w:cs="Times New Roman"/>
      <w:sz w:val="18"/>
      <w:szCs w:val="18"/>
    </w:rPr>
  </w:style>
  <w:style w:type="paragraph" w:customStyle="1" w:styleId="affffd">
    <w:name w:val="正文文字缩进"/>
    <w:qFormat/>
    <w:rsid w:val="00727F6F"/>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727F6F"/>
    <w:rPr>
      <w:rFonts w:ascii="方正小标宋简体" w:eastAsia="方正小标宋简体" w:hAnsi="华文中宋" w:cs="Times New Roman"/>
      <w:bCs/>
      <w:kern w:val="44"/>
      <w:sz w:val="44"/>
      <w:szCs w:val="44"/>
    </w:rPr>
  </w:style>
  <w:style w:type="paragraph" w:customStyle="1" w:styleId="120">
    <w:name w:val="列出段落12"/>
    <w:basedOn w:val="a"/>
    <w:qFormat/>
    <w:rsid w:val="00727F6F"/>
    <w:pPr>
      <w:widowControl/>
      <w:ind w:left="720" w:firstLine="360"/>
      <w:jc w:val="left"/>
    </w:pPr>
    <w:rPr>
      <w:rFonts w:ascii="Calibri" w:hAnsi="Calibri"/>
      <w:kern w:val="0"/>
      <w:sz w:val="22"/>
      <w:lang w:eastAsia="en-US"/>
    </w:rPr>
  </w:style>
  <w:style w:type="paragraph" w:customStyle="1" w:styleId="110">
    <w:name w:val="列出段落11"/>
    <w:basedOn w:val="a"/>
    <w:qFormat/>
    <w:rsid w:val="00727F6F"/>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727F6F"/>
    <w:rPr>
      <w:rFonts w:ascii="方正小标宋简体" w:eastAsia="方正小标宋简体" w:hAnsi="华文中宋" w:cs="Times New Roman"/>
      <w:bCs/>
      <w:kern w:val="44"/>
      <w:sz w:val="44"/>
      <w:szCs w:val="44"/>
    </w:rPr>
  </w:style>
  <w:style w:type="character" w:customStyle="1" w:styleId="150">
    <w:name w:val="15"/>
    <w:basedOn w:val="a3"/>
    <w:qFormat/>
    <w:rsid w:val="00727F6F"/>
    <w:rPr>
      <w:rFonts w:ascii="宋体" w:eastAsia="宋体" w:hAnsi="宋体" w:hint="eastAsia"/>
      <w:color w:val="000000"/>
      <w:sz w:val="20"/>
      <w:szCs w:val="20"/>
    </w:rPr>
  </w:style>
  <w:style w:type="paragraph" w:customStyle="1" w:styleId="1f0">
    <w:name w:val="正文1"/>
    <w:link w:val="Charff"/>
    <w:qFormat/>
    <w:rsid w:val="00727F6F"/>
    <w:pPr>
      <w:jc w:val="both"/>
    </w:pPr>
    <w:rPr>
      <w:rFonts w:ascii="宋体" w:eastAsia="宋体" w:hAnsi="宋体" w:cs="宋体"/>
      <w:szCs w:val="21"/>
    </w:rPr>
  </w:style>
  <w:style w:type="character" w:customStyle="1" w:styleId="Charff">
    <w:name w:val="正文 Char"/>
    <w:link w:val="1f0"/>
    <w:qFormat/>
    <w:locked/>
    <w:rsid w:val="00727F6F"/>
    <w:rPr>
      <w:rFonts w:ascii="宋体" w:eastAsia="宋体" w:hAnsi="宋体" w:cs="宋体"/>
      <w:szCs w:val="21"/>
    </w:rPr>
  </w:style>
  <w:style w:type="paragraph" w:customStyle="1" w:styleId="37">
    <w:name w:val="列出段落3"/>
    <w:basedOn w:val="a"/>
    <w:qFormat/>
    <w:rsid w:val="00727F6F"/>
    <w:pPr>
      <w:ind w:firstLineChars="200" w:firstLine="420"/>
    </w:pPr>
    <w:rPr>
      <w:kern w:val="0"/>
      <w:sz w:val="24"/>
      <w:szCs w:val="24"/>
    </w:rPr>
  </w:style>
  <w:style w:type="character" w:customStyle="1" w:styleId="font11">
    <w:name w:val="font11"/>
    <w:basedOn w:val="a3"/>
    <w:qFormat/>
    <w:rsid w:val="00727F6F"/>
    <w:rPr>
      <w:rFonts w:ascii="宋体" w:eastAsia="宋体" w:hAnsi="宋体" w:cs="宋体" w:hint="eastAsia"/>
      <w:color w:val="000000"/>
      <w:sz w:val="20"/>
      <w:szCs w:val="20"/>
      <w:u w:val="none"/>
    </w:rPr>
  </w:style>
  <w:style w:type="paragraph" w:customStyle="1" w:styleId="H-TextFormat">
    <w:name w:val="H-TextFormat"/>
    <w:qFormat/>
    <w:rsid w:val="00727F6F"/>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727F6F"/>
    <w:rPr>
      <w:sz w:val="18"/>
      <w:szCs w:val="18"/>
    </w:rPr>
  </w:style>
  <w:style w:type="character" w:customStyle="1" w:styleId="Anrede1IhrZeichen">
    <w:name w:val="Anrede1IhrZeichen"/>
    <w:basedOn w:val="a3"/>
    <w:qFormat/>
    <w:rsid w:val="00727F6F"/>
    <w:rPr>
      <w:rFonts w:ascii="Arial" w:hAnsi="Arial"/>
      <w:sz w:val="20"/>
    </w:rPr>
  </w:style>
  <w:style w:type="paragraph" w:customStyle="1" w:styleId="AbsatzTableFormat">
    <w:name w:val="AbsatzTableFormat"/>
    <w:basedOn w:val="a"/>
    <w:qFormat/>
    <w:rsid w:val="00727F6F"/>
    <w:pPr>
      <w:widowControl/>
      <w:jc w:val="left"/>
    </w:pPr>
    <w:rPr>
      <w:bCs/>
      <w:kern w:val="0"/>
      <w:sz w:val="22"/>
      <w:lang w:val="pt-BR" w:eastAsia="en-US"/>
    </w:rPr>
  </w:style>
  <w:style w:type="paragraph" w:customStyle="1" w:styleId="Char1CharChar">
    <w:name w:val="Char1 Char Char"/>
    <w:basedOn w:val="a"/>
    <w:qFormat/>
    <w:rsid w:val="00727F6F"/>
    <w:pPr>
      <w:adjustRightInd w:val="0"/>
      <w:spacing w:line="360" w:lineRule="auto"/>
    </w:pPr>
    <w:rPr>
      <w:kern w:val="0"/>
      <w:sz w:val="24"/>
    </w:rPr>
  </w:style>
  <w:style w:type="character" w:customStyle="1" w:styleId="ca-3">
    <w:name w:val="ca-3"/>
    <w:basedOn w:val="a3"/>
    <w:qFormat/>
    <w:rsid w:val="00727F6F"/>
  </w:style>
  <w:style w:type="paragraph" w:customStyle="1" w:styleId="Style2">
    <w:name w:val="_Style 2"/>
    <w:basedOn w:val="a"/>
    <w:uiPriority w:val="34"/>
    <w:qFormat/>
    <w:rsid w:val="00727F6F"/>
    <w:pPr>
      <w:ind w:firstLineChars="200" w:firstLine="420"/>
    </w:pPr>
    <w:rPr>
      <w:rFonts w:ascii="Calibri" w:hAnsi="Calibri"/>
    </w:rPr>
  </w:style>
  <w:style w:type="paragraph" w:customStyle="1" w:styleId="2110">
    <w:name w:val="修订211"/>
    <w:hidden/>
    <w:uiPriority w:val="99"/>
    <w:qFormat/>
    <w:rsid w:val="00727F6F"/>
    <w:rPr>
      <w:rFonts w:ascii="Times New Roman" w:eastAsia="宋体" w:hAnsi="Times New Roman" w:cs="Times New Roman"/>
      <w:szCs w:val="21"/>
    </w:rPr>
  </w:style>
  <w:style w:type="character" w:customStyle="1" w:styleId="CharAttribute0">
    <w:name w:val="CharAttribute0"/>
    <w:qFormat/>
    <w:rsid w:val="00727F6F"/>
    <w:rPr>
      <w:rFonts w:ascii="Times New Roman" w:eastAsia="宋体"/>
      <w:sz w:val="21"/>
    </w:rPr>
  </w:style>
  <w:style w:type="paragraph" w:customStyle="1" w:styleId="ParaAttribute13">
    <w:name w:val="ParaAttribute13"/>
    <w:qFormat/>
    <w:rsid w:val="00727F6F"/>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727F6F"/>
    <w:rPr>
      <w:rFonts w:ascii="Times New Roman" w:eastAsia="宋体" w:hAnsi="Times New Roman" w:cs="Times New Roman"/>
      <w:sz w:val="18"/>
      <w:szCs w:val="18"/>
    </w:rPr>
  </w:style>
  <w:style w:type="paragraph" w:customStyle="1" w:styleId="212">
    <w:name w:val="中等深浅网格 21"/>
    <w:uiPriority w:val="1"/>
    <w:qFormat/>
    <w:rsid w:val="00727F6F"/>
    <w:rPr>
      <w:rFonts w:ascii="Calibri" w:eastAsia="宋体" w:hAnsi="Calibri" w:cs="Times New Roman"/>
      <w:kern w:val="0"/>
      <w:sz w:val="22"/>
    </w:rPr>
  </w:style>
  <w:style w:type="paragraph" w:customStyle="1" w:styleId="Style1">
    <w:name w:val="_Style 1"/>
    <w:basedOn w:val="a"/>
    <w:uiPriority w:val="34"/>
    <w:qFormat/>
    <w:rsid w:val="00727F6F"/>
    <w:pPr>
      <w:ind w:firstLineChars="200" w:firstLine="420"/>
    </w:pPr>
    <w:rPr>
      <w:rFonts w:ascii="Calibri" w:hAnsi="Calibri"/>
      <w:szCs w:val="22"/>
    </w:rPr>
  </w:style>
  <w:style w:type="character" w:customStyle="1" w:styleId="afffff">
    <w:name w:val="页眉 字符"/>
    <w:basedOn w:val="a3"/>
    <w:qFormat/>
    <w:rsid w:val="00727F6F"/>
    <w:rPr>
      <w:rFonts w:ascii="Times New Roman" w:eastAsia="宋体" w:hAnsi="Times New Roman" w:cs="Times New Roman"/>
      <w:sz w:val="18"/>
      <w:szCs w:val="18"/>
    </w:rPr>
  </w:style>
  <w:style w:type="character" w:customStyle="1" w:styleId="afffff0">
    <w:name w:val="页脚 字符"/>
    <w:basedOn w:val="a3"/>
    <w:uiPriority w:val="99"/>
    <w:qFormat/>
    <w:rsid w:val="00727F6F"/>
    <w:rPr>
      <w:rFonts w:ascii="Times New Roman" w:eastAsia="宋体" w:hAnsi="Times New Roman" w:cs="Times New Roman"/>
      <w:sz w:val="18"/>
      <w:szCs w:val="18"/>
    </w:rPr>
  </w:style>
  <w:style w:type="paragraph" w:customStyle="1" w:styleId="msolistparagraph0">
    <w:name w:val="msolistparagraph"/>
    <w:basedOn w:val="a"/>
    <w:qFormat/>
    <w:rsid w:val="00727F6F"/>
    <w:pPr>
      <w:ind w:firstLineChars="200" w:firstLine="420"/>
    </w:pPr>
    <w:rPr>
      <w:rFonts w:ascii="Calibri" w:hAnsi="Calibri"/>
      <w:szCs w:val="22"/>
    </w:rPr>
  </w:style>
  <w:style w:type="character" w:customStyle="1" w:styleId="Bodytext2">
    <w:name w:val="Body text|2_"/>
    <w:basedOn w:val="a3"/>
    <w:link w:val="Bodytext22"/>
    <w:qFormat/>
    <w:rsid w:val="00727F6F"/>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727F6F"/>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727F6F"/>
    <w:rPr>
      <w:rFonts w:ascii="Times New Roman" w:eastAsia="宋体" w:hAnsi="Times New Roman" w:cs="Times New Roman"/>
    </w:rPr>
  </w:style>
  <w:style w:type="character" w:customStyle="1" w:styleId="content-right8zs401">
    <w:name w:val="content-right_8zs401"/>
    <w:basedOn w:val="a3"/>
    <w:qFormat/>
    <w:rsid w:val="00727F6F"/>
    <w:rPr>
      <w:rFonts w:ascii="Times New Roman" w:eastAsia="宋体" w:hAnsi="Times New Roman" w:cs="Times New Roman"/>
    </w:rPr>
  </w:style>
  <w:style w:type="character" w:customStyle="1" w:styleId="fright2">
    <w:name w:val="fright2"/>
    <w:basedOn w:val="a3"/>
    <w:qFormat/>
    <w:rsid w:val="00727F6F"/>
    <w:rPr>
      <w:rFonts w:ascii="Times New Roman" w:eastAsia="宋体" w:hAnsi="Times New Roman" w:cs="Times New Roman"/>
    </w:rPr>
  </w:style>
  <w:style w:type="character" w:customStyle="1" w:styleId="ecd20recommlink">
    <w:name w:val="ec_d20_recomm_link"/>
    <w:basedOn w:val="a3"/>
    <w:qFormat/>
    <w:rsid w:val="00727F6F"/>
    <w:rPr>
      <w:rFonts w:ascii="Times New Roman" w:eastAsia="宋体" w:hAnsi="Times New Roman" w:cs="Times New Roman"/>
      <w:sz w:val="19"/>
      <w:szCs w:val="19"/>
      <w:shd w:val="clear" w:color="auto" w:fill="F5F5F6"/>
    </w:rPr>
  </w:style>
  <w:style w:type="character" w:customStyle="1" w:styleId="c-icon">
    <w:name w:val="c-icon"/>
    <w:basedOn w:val="a3"/>
    <w:qFormat/>
    <w:rsid w:val="00727F6F"/>
    <w:rPr>
      <w:rFonts w:ascii="Times New Roman" w:eastAsia="宋体" w:hAnsi="Times New Roman" w:cs="Times New Roman"/>
    </w:rPr>
  </w:style>
  <w:style w:type="character" w:customStyle="1" w:styleId="hover27">
    <w:name w:val="hover27"/>
    <w:basedOn w:val="a3"/>
    <w:qFormat/>
    <w:rsid w:val="00727F6F"/>
    <w:rPr>
      <w:rFonts w:ascii="Times New Roman" w:eastAsia="宋体" w:hAnsi="Times New Roman" w:cs="Times New Roman"/>
    </w:rPr>
  </w:style>
  <w:style w:type="character" w:customStyle="1" w:styleId="hover28">
    <w:name w:val="hover28"/>
    <w:basedOn w:val="a3"/>
    <w:qFormat/>
    <w:rsid w:val="00727F6F"/>
    <w:rPr>
      <w:rFonts w:ascii="Times New Roman" w:eastAsia="宋体" w:hAnsi="Times New Roman" w:cs="Times New Roman"/>
      <w:color w:val="315EFB"/>
    </w:rPr>
  </w:style>
  <w:style w:type="paragraph" w:customStyle="1" w:styleId="Style7">
    <w:name w:val="_Style 7"/>
    <w:basedOn w:val="a"/>
    <w:next w:val="afb"/>
    <w:qFormat/>
    <w:rsid w:val="00727F6F"/>
    <w:pPr>
      <w:ind w:firstLineChars="200" w:firstLine="420"/>
    </w:pPr>
    <w:rPr>
      <w:rFonts w:ascii="Calibri" w:eastAsiaTheme="minorEastAsia" w:hAnsi="Calibri" w:cstheme="minorBidi"/>
      <w:szCs w:val="22"/>
    </w:rPr>
  </w:style>
  <w:style w:type="character" w:customStyle="1" w:styleId="fontstyle01">
    <w:name w:val="fontstyle01"/>
    <w:basedOn w:val="a3"/>
    <w:qFormat/>
    <w:rsid w:val="00727F6F"/>
    <w:rPr>
      <w:rFonts w:ascii="宋体" w:eastAsia="宋体" w:hAnsi="宋体" w:cs="Times New Roman" w:hint="eastAsia"/>
      <w:color w:val="000000"/>
      <w:sz w:val="22"/>
      <w:szCs w:val="22"/>
    </w:rPr>
  </w:style>
  <w:style w:type="character" w:customStyle="1" w:styleId="font41">
    <w:name w:val="font41"/>
    <w:basedOn w:val="a3"/>
    <w:qFormat/>
    <w:rsid w:val="00727F6F"/>
    <w:rPr>
      <w:rFonts w:ascii="宋体" w:eastAsia="宋体" w:hAnsi="宋体" w:cs="宋体" w:hint="eastAsia"/>
      <w:color w:val="000000"/>
      <w:sz w:val="24"/>
      <w:szCs w:val="24"/>
      <w:u w:val="none"/>
    </w:rPr>
  </w:style>
  <w:style w:type="character" w:customStyle="1" w:styleId="font21">
    <w:name w:val="font21"/>
    <w:basedOn w:val="a3"/>
    <w:qFormat/>
    <w:rsid w:val="00727F6F"/>
    <w:rPr>
      <w:rFonts w:ascii="微软雅黑" w:eastAsia="微软雅黑" w:hAnsi="微软雅黑" w:cs="微软雅黑"/>
      <w:color w:val="000000"/>
      <w:sz w:val="24"/>
      <w:szCs w:val="24"/>
      <w:u w:val="none"/>
    </w:rPr>
  </w:style>
  <w:style w:type="character" w:customStyle="1" w:styleId="afffff1">
    <w:name w:val="日期 字符"/>
    <w:qFormat/>
    <w:rsid w:val="00727F6F"/>
    <w:rPr>
      <w:rFonts w:ascii="Times New Roman" w:eastAsia="宋体" w:hAnsi="Times New Roman" w:cs="Times New Roman"/>
    </w:rPr>
  </w:style>
  <w:style w:type="paragraph" w:customStyle="1" w:styleId="MediumGrid21">
    <w:name w:val="Medium Grid 21"/>
    <w:uiPriority w:val="1"/>
    <w:qFormat/>
    <w:rsid w:val="00727F6F"/>
    <w:rPr>
      <w:rFonts w:ascii="Calibri" w:eastAsia="宋体" w:hAnsi="Calibri" w:cs="Times New Roman"/>
      <w:kern w:val="0"/>
      <w:sz w:val="22"/>
    </w:rPr>
  </w:style>
  <w:style w:type="paragraph" w:customStyle="1" w:styleId="ColorfulList-Accent11">
    <w:name w:val="Colorful List - Accent 11"/>
    <w:basedOn w:val="a"/>
    <w:uiPriority w:val="34"/>
    <w:qFormat/>
    <w:rsid w:val="00727F6F"/>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727F6F"/>
    <w:rPr>
      <w:rFonts w:ascii="黑体" w:eastAsia="黑体" w:hAnsi="Times New Roman" w:cs="Times New Roman"/>
      <w:kern w:val="44"/>
    </w:rPr>
  </w:style>
  <w:style w:type="character" w:customStyle="1" w:styleId="font81">
    <w:name w:val="font81"/>
    <w:basedOn w:val="a3"/>
    <w:qFormat/>
    <w:rsid w:val="00727F6F"/>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727F6F"/>
    <w:rPr>
      <w:rFonts w:ascii="Times New Roman" w:eastAsia="宋体" w:hAnsi="Times New Roman" w:cs="Times New Roman"/>
      <w:b/>
      <w:bCs/>
      <w:kern w:val="44"/>
      <w:sz w:val="32"/>
      <w:szCs w:val="44"/>
    </w:rPr>
  </w:style>
  <w:style w:type="paragraph" w:customStyle="1" w:styleId="-manu">
    <w:name w:val="正文-manu"/>
    <w:basedOn w:val="a"/>
    <w:qFormat/>
    <w:rsid w:val="00727F6F"/>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727F6F"/>
    <w:pPr>
      <w:ind w:firstLineChars="200" w:firstLine="420"/>
    </w:pPr>
    <w:rPr>
      <w:rFonts w:ascii="Calibri" w:hAnsi="Calibri"/>
      <w:szCs w:val="22"/>
    </w:rPr>
  </w:style>
  <w:style w:type="paragraph" w:customStyle="1" w:styleId="CharCharCharCharCharChar">
    <w:name w:val="Char Char Char Char Char Char"/>
    <w:basedOn w:val="a"/>
    <w:qFormat/>
    <w:rsid w:val="00727F6F"/>
    <w:rPr>
      <w:szCs w:val="24"/>
    </w:rPr>
  </w:style>
  <w:style w:type="paragraph" w:customStyle="1" w:styleId="1110">
    <w:name w:val="正文缩进111"/>
    <w:basedOn w:val="a"/>
    <w:qFormat/>
    <w:rsid w:val="00727F6F"/>
    <w:pPr>
      <w:ind w:firstLine="420"/>
    </w:pPr>
    <w:rPr>
      <w:rFonts w:asciiTheme="minorHAnsi" w:eastAsiaTheme="minorEastAsia" w:hAnsiTheme="minorHAnsi" w:cstheme="minorBidi"/>
      <w:kern w:val="0"/>
      <w:sz w:val="20"/>
      <w:szCs w:val="22"/>
    </w:rPr>
  </w:style>
  <w:style w:type="character" w:customStyle="1" w:styleId="src">
    <w:name w:val="src"/>
    <w:qFormat/>
    <w:rsid w:val="00727F6F"/>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727F6F"/>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727F6F"/>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727F6F"/>
    <w:rPr>
      <w:rFonts w:ascii="Calibri" w:eastAsia="宋体" w:hAnsi="Calibri"/>
      <w:b/>
      <w:bCs/>
      <w:kern w:val="2"/>
      <w:sz w:val="21"/>
      <w:szCs w:val="24"/>
    </w:rPr>
  </w:style>
  <w:style w:type="paragraph" w:customStyle="1" w:styleId="Style39">
    <w:name w:val="_Style 39"/>
    <w:basedOn w:val="a"/>
    <w:next w:val="afb"/>
    <w:uiPriority w:val="34"/>
    <w:qFormat/>
    <w:rsid w:val="00727F6F"/>
    <w:pPr>
      <w:ind w:firstLineChars="200" w:firstLine="420"/>
    </w:pPr>
    <w:rPr>
      <w:rFonts w:ascii="等线" w:eastAsia="等线" w:hAnsi="等线"/>
      <w:szCs w:val="22"/>
    </w:rPr>
  </w:style>
  <w:style w:type="paragraph" w:customStyle="1" w:styleId="Style4">
    <w:name w:val="_Style 4"/>
    <w:basedOn w:val="a"/>
    <w:next w:val="afb"/>
    <w:uiPriority w:val="34"/>
    <w:qFormat/>
    <w:rsid w:val="00727F6F"/>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727F6F"/>
    <w:pPr>
      <w:jc w:val="left"/>
    </w:pPr>
    <w:rPr>
      <w:rFonts w:asciiTheme="minorHAnsi" w:eastAsiaTheme="minorEastAsia" w:hAnsiTheme="minorHAnsi"/>
      <w:kern w:val="0"/>
      <w:sz w:val="18"/>
      <w:szCs w:val="18"/>
    </w:rPr>
  </w:style>
  <w:style w:type="paragraph" w:customStyle="1" w:styleId="afffff2">
    <w:name w:val="段"/>
    <w:link w:val="Charff0"/>
    <w:qFormat/>
    <w:rsid w:val="00727F6F"/>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727F6F"/>
    <w:rPr>
      <w:rFonts w:ascii="宋体" w:eastAsia="宋体" w:hAnsi="Times New Roman" w:cs="Times New Roman"/>
      <w:kern w:val="0"/>
      <w:szCs w:val="20"/>
    </w:rPr>
  </w:style>
  <w:style w:type="paragraph" w:customStyle="1" w:styleId="p1">
    <w:name w:val="p1"/>
    <w:basedOn w:val="a"/>
    <w:qFormat/>
    <w:rsid w:val="00727F6F"/>
    <w:pPr>
      <w:jc w:val="left"/>
    </w:pPr>
    <w:rPr>
      <w:rFonts w:ascii="PingFang SC" w:eastAsia="PingFang SC" w:hAnsi="PingFang SC"/>
      <w:color w:val="000000"/>
      <w:kern w:val="0"/>
      <w:sz w:val="26"/>
      <w:szCs w:val="26"/>
    </w:rPr>
  </w:style>
  <w:style w:type="character" w:customStyle="1" w:styleId="s1">
    <w:name w:val="s1"/>
    <w:basedOn w:val="a3"/>
    <w:qFormat/>
    <w:rsid w:val="00727F6F"/>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727F6F"/>
    <w:pPr>
      <w:adjustRightInd w:val="0"/>
      <w:snapToGrid w:val="0"/>
      <w:spacing w:line="360" w:lineRule="auto"/>
    </w:pPr>
    <w:rPr>
      <w:rFonts w:ascii="Arial" w:eastAsia="幼圆" w:hAnsi="Arial" w:cstheme="minorBidi"/>
      <w:sz w:val="15"/>
      <w:szCs w:val="15"/>
    </w:rPr>
  </w:style>
  <w:style w:type="paragraph" w:customStyle="1" w:styleId="Body1">
    <w:name w:val="Body 1"/>
    <w:qFormat/>
    <w:rsid w:val="00727F6F"/>
    <w:pPr>
      <w:outlineLvl w:val="0"/>
    </w:pPr>
    <w:rPr>
      <w:rFonts w:ascii="Helvetica" w:eastAsia="Arial Unicode MS" w:hAnsi="Helvetica" w:cs="宋体"/>
      <w:b/>
      <w:color w:val="000000"/>
      <w:kern w:val="0"/>
      <w:u w:color="000000"/>
    </w:rPr>
  </w:style>
  <w:style w:type="character" w:customStyle="1" w:styleId="font51">
    <w:name w:val="font51"/>
    <w:basedOn w:val="a3"/>
    <w:qFormat/>
    <w:rsid w:val="00727F6F"/>
    <w:rPr>
      <w:rFonts w:ascii="Arial" w:hAnsi="Arial" w:cs="Arial"/>
      <w:color w:val="000000"/>
      <w:sz w:val="22"/>
      <w:szCs w:val="22"/>
      <w:u w:val="none"/>
    </w:rPr>
  </w:style>
  <w:style w:type="paragraph" w:customStyle="1" w:styleId="font0">
    <w:name w:val="font0"/>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727F6F"/>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727F6F"/>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727F6F"/>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727F6F"/>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727F6F"/>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727F6F"/>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727F6F"/>
  </w:style>
  <w:style w:type="character" w:customStyle="1" w:styleId="Char1d">
    <w:name w:val="无间隔 Char1"/>
    <w:uiPriority w:val="1"/>
    <w:qFormat/>
    <w:rsid w:val="00727F6F"/>
    <w:rPr>
      <w:kern w:val="2"/>
      <w:sz w:val="21"/>
      <w:szCs w:val="24"/>
    </w:rPr>
  </w:style>
  <w:style w:type="character" w:customStyle="1" w:styleId="CharChar6">
    <w:name w:val="Char Char6"/>
    <w:qFormat/>
    <w:rsid w:val="00727F6F"/>
    <w:rPr>
      <w:rFonts w:eastAsia="宋体"/>
      <w:kern w:val="2"/>
      <w:sz w:val="21"/>
      <w:lang w:val="en-US" w:eastAsia="zh-CN" w:bidi="ar-SA"/>
    </w:rPr>
  </w:style>
  <w:style w:type="character" w:customStyle="1" w:styleId="font01">
    <w:name w:val="font01"/>
    <w:qFormat/>
    <w:rsid w:val="00727F6F"/>
    <w:rPr>
      <w:rFonts w:ascii="宋体" w:eastAsia="宋体" w:hAnsi="宋体" w:cs="宋体" w:hint="eastAsia"/>
      <w:color w:val="000000"/>
      <w:sz w:val="24"/>
      <w:szCs w:val="24"/>
      <w:u w:val="none"/>
    </w:rPr>
  </w:style>
  <w:style w:type="paragraph" w:customStyle="1" w:styleId="afffff4">
    <w:name w:val="页眉与页脚"/>
    <w:qFormat/>
    <w:rsid w:val="00727F6F"/>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727F6F"/>
    <w:rPr>
      <w:rFonts w:ascii="宋体" w:hAnsi="Courier New" w:cs="宋体"/>
      <w:szCs w:val="21"/>
    </w:rPr>
  </w:style>
  <w:style w:type="paragraph" w:customStyle="1" w:styleId="NewNewNewNewNewNewNewNewNewNewNewNewNewNewNew">
    <w:name w:val="正文 New New New New New New New New New New New New New New New"/>
    <w:qFormat/>
    <w:rsid w:val="00727F6F"/>
    <w:pPr>
      <w:widowControl w:val="0"/>
      <w:jc w:val="both"/>
    </w:pPr>
    <w:rPr>
      <w:rFonts w:ascii="Times New Roman" w:eastAsia="宋体" w:hAnsi="Times New Roman" w:cs="Times New Roman"/>
      <w:szCs w:val="24"/>
    </w:rPr>
  </w:style>
  <w:style w:type="paragraph" w:customStyle="1" w:styleId="Web">
    <w:name w:val="普通 (Web)"/>
    <w:basedOn w:val="a"/>
    <w:qFormat/>
    <w:rsid w:val="00727F6F"/>
    <w:pPr>
      <w:widowControl/>
      <w:spacing w:before="100" w:after="100"/>
      <w:jc w:val="left"/>
    </w:pPr>
    <w:rPr>
      <w:rFonts w:ascii="宋体" w:hAnsi="宋体"/>
      <w:kern w:val="0"/>
    </w:rPr>
  </w:style>
  <w:style w:type="paragraph" w:customStyle="1" w:styleId="213">
    <w:name w:val="正文文本缩进 21"/>
    <w:basedOn w:val="a"/>
    <w:qFormat/>
    <w:rsid w:val="00727F6F"/>
    <w:pPr>
      <w:spacing w:after="120" w:line="480" w:lineRule="auto"/>
      <w:ind w:leftChars="200" w:left="420"/>
    </w:pPr>
    <w:rPr>
      <w:rFonts w:ascii="Calibri" w:hAnsi="Calibri" w:cs="黑体"/>
      <w:sz w:val="24"/>
      <w:szCs w:val="24"/>
    </w:rPr>
  </w:style>
  <w:style w:type="character" w:customStyle="1" w:styleId="Char25">
    <w:name w:val="纯文本 Char2"/>
    <w:qFormat/>
    <w:rsid w:val="00727F6F"/>
    <w:rPr>
      <w:rFonts w:ascii="宋体" w:eastAsia="宋体" w:hAnsi="Courier New"/>
      <w:kern w:val="2"/>
      <w:sz w:val="21"/>
      <w:lang w:val="en-US" w:eastAsia="zh-CN" w:bidi="ar-SA"/>
    </w:rPr>
  </w:style>
  <w:style w:type="character" w:customStyle="1" w:styleId="1Char3">
    <w:name w:val="标题 1 Char3"/>
    <w:uiPriority w:val="9"/>
    <w:qFormat/>
    <w:rsid w:val="00727F6F"/>
    <w:rPr>
      <w:rFonts w:ascii="宋体"/>
      <w:b/>
      <w:kern w:val="44"/>
      <w:sz w:val="32"/>
    </w:rPr>
  </w:style>
  <w:style w:type="character" w:customStyle="1" w:styleId="2Char20">
    <w:name w:val="标题 2 Char2"/>
    <w:uiPriority w:val="9"/>
    <w:qFormat/>
    <w:rsid w:val="00727F6F"/>
    <w:rPr>
      <w:rFonts w:ascii="Arial" w:eastAsia="仿宋" w:hAnsi="Arial"/>
      <w:b/>
      <w:sz w:val="30"/>
    </w:rPr>
  </w:style>
  <w:style w:type="character" w:customStyle="1" w:styleId="Char26">
    <w:name w:val="正文缩进 Char2"/>
    <w:uiPriority w:val="99"/>
    <w:qFormat/>
    <w:rsid w:val="00727F6F"/>
    <w:rPr>
      <w:rFonts w:ascii="宋体"/>
      <w:sz w:val="24"/>
    </w:rPr>
  </w:style>
  <w:style w:type="character" w:customStyle="1" w:styleId="4Char2">
    <w:name w:val="标题 4 Char2"/>
    <w:uiPriority w:val="9"/>
    <w:qFormat/>
    <w:rsid w:val="00727F6F"/>
    <w:rPr>
      <w:rFonts w:ascii="宋体"/>
      <w:b/>
      <w:kern w:val="2"/>
      <w:sz w:val="30"/>
    </w:rPr>
  </w:style>
  <w:style w:type="character" w:customStyle="1" w:styleId="5Char1">
    <w:name w:val="标题 5 Char1"/>
    <w:uiPriority w:val="9"/>
    <w:qFormat/>
    <w:rsid w:val="00727F6F"/>
    <w:rPr>
      <w:b/>
      <w:kern w:val="2"/>
      <w:sz w:val="28"/>
    </w:rPr>
  </w:style>
  <w:style w:type="character" w:customStyle="1" w:styleId="6Char1">
    <w:name w:val="标题 6 Char1"/>
    <w:uiPriority w:val="9"/>
    <w:qFormat/>
    <w:rsid w:val="00727F6F"/>
    <w:rPr>
      <w:rFonts w:ascii="Arial" w:eastAsia="黑体" w:hAnsi="Arial"/>
      <w:b/>
      <w:kern w:val="2"/>
      <w:sz w:val="24"/>
    </w:rPr>
  </w:style>
  <w:style w:type="character" w:customStyle="1" w:styleId="7Char1">
    <w:name w:val="标题 7 Char1"/>
    <w:uiPriority w:val="9"/>
    <w:qFormat/>
    <w:rsid w:val="00727F6F"/>
    <w:rPr>
      <w:b/>
      <w:kern w:val="2"/>
      <w:sz w:val="24"/>
    </w:rPr>
  </w:style>
  <w:style w:type="character" w:customStyle="1" w:styleId="8Char1">
    <w:name w:val="标题 8 Char1"/>
    <w:uiPriority w:val="9"/>
    <w:qFormat/>
    <w:rsid w:val="00727F6F"/>
    <w:rPr>
      <w:rFonts w:ascii="Arial" w:eastAsia="黑体" w:hAnsi="Arial"/>
      <w:kern w:val="2"/>
      <w:sz w:val="24"/>
    </w:rPr>
  </w:style>
  <w:style w:type="character" w:customStyle="1" w:styleId="9Char1">
    <w:name w:val="标题 9 Char1"/>
    <w:qFormat/>
    <w:rsid w:val="00727F6F"/>
    <w:rPr>
      <w:rFonts w:ascii="Arial" w:eastAsia="黑体" w:hAnsi="Arial"/>
      <w:kern w:val="2"/>
      <w:sz w:val="21"/>
    </w:rPr>
  </w:style>
  <w:style w:type="character" w:customStyle="1" w:styleId="Char27">
    <w:name w:val="文档结构图 Char2"/>
    <w:qFormat/>
    <w:rsid w:val="00727F6F"/>
    <w:rPr>
      <w:kern w:val="2"/>
      <w:sz w:val="21"/>
      <w:shd w:val="clear" w:color="auto" w:fill="000080"/>
    </w:rPr>
  </w:style>
  <w:style w:type="character" w:customStyle="1" w:styleId="Char33">
    <w:name w:val="正文文本 Char3"/>
    <w:uiPriority w:val="99"/>
    <w:qFormat/>
    <w:rsid w:val="00727F6F"/>
    <w:rPr>
      <w:rFonts w:ascii="宋体" w:hAnsi="宋体"/>
      <w:kern w:val="2"/>
      <w:sz w:val="24"/>
      <w:szCs w:val="24"/>
    </w:rPr>
  </w:style>
  <w:style w:type="character" w:customStyle="1" w:styleId="Char34">
    <w:name w:val="日期 Char3"/>
    <w:qFormat/>
    <w:rsid w:val="00727F6F"/>
    <w:rPr>
      <w:rFonts w:ascii="仿宋_GB2312" w:eastAsia="仿宋_GB2312" w:hAnsi="宋体"/>
      <w:color w:val="000000"/>
      <w:kern w:val="2"/>
      <w:sz w:val="24"/>
      <w:szCs w:val="24"/>
    </w:rPr>
  </w:style>
  <w:style w:type="character" w:customStyle="1" w:styleId="Char28">
    <w:name w:val="批注框文本 Char2"/>
    <w:uiPriority w:val="99"/>
    <w:qFormat/>
    <w:rsid w:val="00727F6F"/>
    <w:rPr>
      <w:kern w:val="2"/>
      <w:sz w:val="18"/>
      <w:szCs w:val="18"/>
    </w:rPr>
  </w:style>
  <w:style w:type="character" w:customStyle="1" w:styleId="Char35">
    <w:name w:val="页脚 Char3"/>
    <w:uiPriority w:val="99"/>
    <w:qFormat/>
    <w:rsid w:val="00727F6F"/>
    <w:rPr>
      <w:rFonts w:ascii="宋体"/>
      <w:sz w:val="18"/>
    </w:rPr>
  </w:style>
  <w:style w:type="character" w:customStyle="1" w:styleId="Char36">
    <w:name w:val="页眉 Char3"/>
    <w:qFormat/>
    <w:rsid w:val="00727F6F"/>
    <w:rPr>
      <w:kern w:val="2"/>
      <w:sz w:val="18"/>
      <w:szCs w:val="18"/>
    </w:rPr>
  </w:style>
  <w:style w:type="character" w:customStyle="1" w:styleId="Char29">
    <w:name w:val="副标题 Char2"/>
    <w:uiPriority w:val="99"/>
    <w:qFormat/>
    <w:rsid w:val="00727F6F"/>
    <w:rPr>
      <w:rFonts w:ascii="Cambria" w:hAnsi="Cambria"/>
      <w:b/>
      <w:bCs/>
      <w:kern w:val="28"/>
      <w:sz w:val="32"/>
      <w:szCs w:val="32"/>
    </w:rPr>
  </w:style>
  <w:style w:type="character" w:customStyle="1" w:styleId="3Char10">
    <w:name w:val="正文文本缩进 3 Char1"/>
    <w:qFormat/>
    <w:rsid w:val="00727F6F"/>
    <w:rPr>
      <w:rFonts w:ascii="宋体"/>
      <w:sz w:val="24"/>
    </w:rPr>
  </w:style>
  <w:style w:type="character" w:customStyle="1" w:styleId="HTMLChar2">
    <w:name w:val="HTML 预设格式 Char2"/>
    <w:uiPriority w:val="99"/>
    <w:qFormat/>
    <w:rsid w:val="00727F6F"/>
    <w:rPr>
      <w:rFonts w:ascii="宋体" w:hAnsi="宋体" w:cs="宋体"/>
      <w:sz w:val="24"/>
      <w:szCs w:val="24"/>
    </w:rPr>
  </w:style>
  <w:style w:type="character" w:customStyle="1" w:styleId="Char2a">
    <w:name w:val="批注主题 Char2"/>
    <w:qFormat/>
    <w:rsid w:val="00727F6F"/>
    <w:rPr>
      <w:b/>
      <w:bCs/>
      <w:kern w:val="2"/>
      <w:sz w:val="21"/>
      <w:szCs w:val="24"/>
    </w:rPr>
  </w:style>
  <w:style w:type="character" w:customStyle="1" w:styleId="Char2b">
    <w:name w:val="正文首行缩进 Char2"/>
    <w:uiPriority w:val="99"/>
    <w:qFormat/>
    <w:rsid w:val="00727F6F"/>
    <w:rPr>
      <w:rFonts w:ascii="楷体_GB2312" w:eastAsia="楷体_GB2312"/>
      <w:kern w:val="2"/>
      <w:sz w:val="21"/>
      <w:szCs w:val="24"/>
    </w:rPr>
  </w:style>
  <w:style w:type="character" w:customStyle="1" w:styleId="2Char30">
    <w:name w:val="正文首行缩进 2 Char3"/>
    <w:qFormat/>
    <w:rsid w:val="00727F6F"/>
    <w:rPr>
      <w:rFonts w:ascii="Calibri" w:hAnsi="Calibri"/>
      <w:kern w:val="2"/>
      <w:sz w:val="21"/>
      <w:szCs w:val="22"/>
      <w:lang w:eastAsia="en-US" w:bidi="en-US"/>
    </w:rPr>
  </w:style>
  <w:style w:type="character" w:customStyle="1" w:styleId="2f1">
    <w:name w:val="不明显参考2"/>
    <w:uiPriority w:val="31"/>
    <w:qFormat/>
    <w:rsid w:val="00727F6F"/>
    <w:rPr>
      <w:smallCaps/>
      <w:color w:val="C0504D"/>
      <w:u w:val="single"/>
    </w:rPr>
  </w:style>
  <w:style w:type="character" w:customStyle="1" w:styleId="4CharChar">
    <w:name w:val="标题4 Char Char"/>
    <w:link w:val="42"/>
    <w:qFormat/>
    <w:rsid w:val="00727F6F"/>
    <w:rPr>
      <w:rFonts w:ascii="Arial" w:hAnsi="Arial"/>
      <w:b/>
      <w:bCs/>
      <w:sz w:val="24"/>
      <w:szCs w:val="32"/>
    </w:rPr>
  </w:style>
  <w:style w:type="paragraph" w:customStyle="1" w:styleId="42">
    <w:name w:val="标题4"/>
    <w:basedOn w:val="2"/>
    <w:next w:val="41"/>
    <w:link w:val="4CharChar"/>
    <w:qFormat/>
    <w:rsid w:val="00727F6F"/>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727F6F"/>
    <w:rPr>
      <w:b/>
      <w:bCs/>
      <w:smallCaps/>
      <w:color w:val="C0504D"/>
      <w:spacing w:val="5"/>
      <w:u w:val="single"/>
    </w:rPr>
  </w:style>
  <w:style w:type="character" w:customStyle="1" w:styleId="1f3">
    <w:name w:val="明显强调1"/>
    <w:uiPriority w:val="21"/>
    <w:qFormat/>
    <w:rsid w:val="00727F6F"/>
    <w:rPr>
      <w:b/>
      <w:bCs/>
      <w:i/>
      <w:iCs/>
      <w:color w:val="4F81BD"/>
    </w:rPr>
  </w:style>
  <w:style w:type="character" w:customStyle="1" w:styleId="textcontents">
    <w:name w:val="textcontents"/>
    <w:qFormat/>
    <w:rsid w:val="00727F6F"/>
    <w:rPr>
      <w:rFonts w:cs="Times New Roman"/>
    </w:rPr>
  </w:style>
  <w:style w:type="character" w:customStyle="1" w:styleId="ca-6">
    <w:name w:val="ca-6"/>
    <w:qFormat/>
    <w:rsid w:val="00727F6F"/>
  </w:style>
  <w:style w:type="character" w:customStyle="1" w:styleId="1051">
    <w:name w:val="1051"/>
    <w:qFormat/>
    <w:rsid w:val="00727F6F"/>
    <w:rPr>
      <w:sz w:val="21"/>
      <w:szCs w:val="21"/>
    </w:rPr>
  </w:style>
  <w:style w:type="character" w:customStyle="1" w:styleId="style41">
    <w:name w:val="style41"/>
    <w:qFormat/>
    <w:rsid w:val="00727F6F"/>
    <w:rPr>
      <w:b/>
      <w:bCs/>
      <w:sz w:val="21"/>
      <w:szCs w:val="21"/>
    </w:rPr>
  </w:style>
  <w:style w:type="character" w:customStyle="1" w:styleId="Char2c">
    <w:name w:val="列出段落 Char2"/>
    <w:uiPriority w:val="34"/>
    <w:qFormat/>
    <w:rsid w:val="00727F6F"/>
    <w:rPr>
      <w:sz w:val="24"/>
      <w:szCs w:val="24"/>
    </w:rPr>
  </w:style>
  <w:style w:type="character" w:customStyle="1" w:styleId="1f4">
    <w:name w:val="不明显强调1"/>
    <w:uiPriority w:val="19"/>
    <w:qFormat/>
    <w:rsid w:val="00727F6F"/>
    <w:rPr>
      <w:i/>
      <w:iCs/>
      <w:color w:val="808080"/>
    </w:rPr>
  </w:style>
  <w:style w:type="character" w:customStyle="1" w:styleId="5CharChar">
    <w:name w:val="标题5 Char Char"/>
    <w:link w:val="53"/>
    <w:qFormat/>
    <w:rsid w:val="00727F6F"/>
    <w:rPr>
      <w:rFonts w:ascii="Arial" w:hAnsi="Arial"/>
      <w:b/>
      <w:bCs/>
      <w:sz w:val="24"/>
      <w:szCs w:val="32"/>
    </w:rPr>
  </w:style>
  <w:style w:type="paragraph" w:customStyle="1" w:styleId="53">
    <w:name w:val="标题5"/>
    <w:basedOn w:val="30"/>
    <w:link w:val="5CharChar"/>
    <w:qFormat/>
    <w:rsid w:val="00727F6F"/>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727F6F"/>
  </w:style>
  <w:style w:type="character" w:customStyle="1" w:styleId="CharChar2">
    <w:name w:val="批注文字 Char Char"/>
    <w:qFormat/>
    <w:rsid w:val="00727F6F"/>
    <w:rPr>
      <w:rFonts w:ascii="宋体" w:eastAsia="宋体" w:hAnsi="Times New Roman" w:cs="Times New Roman"/>
      <w:sz w:val="28"/>
      <w:szCs w:val="20"/>
    </w:rPr>
  </w:style>
  <w:style w:type="character" w:customStyle="1" w:styleId="HTMLChar1">
    <w:name w:val="HTML 预设格式 Char1"/>
    <w:qFormat/>
    <w:rsid w:val="00727F6F"/>
    <w:rPr>
      <w:rFonts w:ascii="Courier New" w:hAnsi="Courier New" w:cs="Courier New"/>
      <w:kern w:val="2"/>
    </w:rPr>
  </w:style>
  <w:style w:type="character" w:customStyle="1" w:styleId="css">
    <w:name w:val="css"/>
    <w:qFormat/>
    <w:rsid w:val="00727F6F"/>
  </w:style>
  <w:style w:type="character" w:customStyle="1" w:styleId="c-gap-right-small2">
    <w:name w:val="c-gap-right-small2"/>
    <w:qFormat/>
    <w:rsid w:val="00727F6F"/>
  </w:style>
  <w:style w:type="character" w:customStyle="1" w:styleId="Char1e">
    <w:name w:val="明显引用 Char1"/>
    <w:uiPriority w:val="99"/>
    <w:qFormat/>
    <w:rsid w:val="00727F6F"/>
    <w:rPr>
      <w:i/>
      <w:iCs/>
      <w:color w:val="5B9BD5"/>
      <w:kern w:val="2"/>
      <w:sz w:val="21"/>
      <w:szCs w:val="24"/>
    </w:rPr>
  </w:style>
  <w:style w:type="character" w:customStyle="1" w:styleId="Char1f">
    <w:name w:val="日期 Char1"/>
    <w:uiPriority w:val="1"/>
    <w:qFormat/>
    <w:rsid w:val="00727F6F"/>
    <w:rPr>
      <w:kern w:val="2"/>
      <w:sz w:val="21"/>
      <w:szCs w:val="22"/>
    </w:rPr>
  </w:style>
  <w:style w:type="character" w:customStyle="1" w:styleId="Char2d">
    <w:name w:val="引用 Char2"/>
    <w:link w:val="afffff6"/>
    <w:uiPriority w:val="29"/>
    <w:qFormat/>
    <w:rsid w:val="00727F6F"/>
    <w:rPr>
      <w:i/>
      <w:iCs/>
      <w:color w:val="000000"/>
    </w:rPr>
  </w:style>
  <w:style w:type="paragraph" w:styleId="afffff6">
    <w:name w:val="Quote"/>
    <w:basedOn w:val="a"/>
    <w:next w:val="a"/>
    <w:link w:val="Char2d"/>
    <w:uiPriority w:val="29"/>
    <w:qFormat/>
    <w:rsid w:val="00727F6F"/>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727F6F"/>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727F6F"/>
    <w:pPr>
      <w:spacing w:line="360" w:lineRule="auto"/>
      <w:ind w:firstLineChars="200" w:firstLine="482"/>
    </w:pPr>
    <w:rPr>
      <w:i/>
      <w:iCs/>
      <w:color w:val="000000" w:themeColor="text1"/>
    </w:rPr>
  </w:style>
  <w:style w:type="character" w:customStyle="1" w:styleId="Char2e">
    <w:name w:val="明显引用 Char2"/>
    <w:link w:val="afffff7"/>
    <w:uiPriority w:val="30"/>
    <w:qFormat/>
    <w:rsid w:val="00727F6F"/>
    <w:rPr>
      <w:b/>
      <w:bCs/>
      <w:i/>
      <w:iCs/>
      <w:color w:val="4F81BD"/>
    </w:rPr>
  </w:style>
  <w:style w:type="paragraph" w:styleId="afffff7">
    <w:name w:val="Intense Quote"/>
    <w:basedOn w:val="a"/>
    <w:next w:val="a"/>
    <w:link w:val="Char2e"/>
    <w:uiPriority w:val="30"/>
    <w:qFormat/>
    <w:rsid w:val="00727F6F"/>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727F6F"/>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727F6F"/>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727F6F"/>
    <w:rPr>
      <w:rFonts w:hint="default"/>
      <w:color w:val="000000"/>
      <w:sz w:val="20"/>
      <w:szCs w:val="20"/>
      <w:u w:val="none"/>
    </w:rPr>
  </w:style>
  <w:style w:type="character" w:customStyle="1" w:styleId="apple-converted-space">
    <w:name w:val="apple-converted-space"/>
    <w:qFormat/>
    <w:rsid w:val="00727F6F"/>
  </w:style>
  <w:style w:type="character" w:customStyle="1" w:styleId="zi21">
    <w:name w:val="zi21"/>
    <w:qFormat/>
    <w:rsid w:val="00727F6F"/>
    <w:rPr>
      <w:rFonts w:ascii="Ђˎ̥" w:hAnsi="Ђˎ̥" w:hint="default"/>
      <w:b/>
      <w:bCs/>
      <w:color w:val="0099DD"/>
      <w:sz w:val="18"/>
      <w:szCs w:val="18"/>
      <w:u w:val="none"/>
    </w:rPr>
  </w:style>
  <w:style w:type="character" w:customStyle="1" w:styleId="Char1f0">
    <w:name w:val="副标题 Char1"/>
    <w:qFormat/>
    <w:rsid w:val="00727F6F"/>
    <w:rPr>
      <w:rFonts w:ascii="Calibri Light" w:hAnsi="Calibri Light" w:cs="Times New Roman"/>
      <w:b/>
      <w:bCs/>
      <w:kern w:val="28"/>
      <w:sz w:val="32"/>
      <w:szCs w:val="32"/>
    </w:rPr>
  </w:style>
  <w:style w:type="character" w:customStyle="1" w:styleId="font71">
    <w:name w:val="font71"/>
    <w:qFormat/>
    <w:rsid w:val="00727F6F"/>
    <w:rPr>
      <w:rFonts w:ascii="宋体" w:eastAsia="宋体" w:hAnsi="宋体" w:cs="宋体" w:hint="eastAsia"/>
      <w:color w:val="FF0000"/>
      <w:sz w:val="22"/>
      <w:szCs w:val="22"/>
      <w:u w:val="none"/>
    </w:rPr>
  </w:style>
  <w:style w:type="character" w:customStyle="1" w:styleId="h201">
    <w:name w:val="h201"/>
    <w:qFormat/>
    <w:rsid w:val="00727F6F"/>
  </w:style>
  <w:style w:type="character" w:customStyle="1" w:styleId="1f7">
    <w:name w:val="书籍标题1"/>
    <w:uiPriority w:val="33"/>
    <w:qFormat/>
    <w:rsid w:val="00727F6F"/>
    <w:rPr>
      <w:b/>
      <w:bCs/>
      <w:smallCaps/>
      <w:spacing w:val="5"/>
    </w:rPr>
  </w:style>
  <w:style w:type="character" w:customStyle="1" w:styleId="1f8">
    <w:name w:val="不明显参考1"/>
    <w:uiPriority w:val="31"/>
    <w:qFormat/>
    <w:rsid w:val="00727F6F"/>
    <w:rPr>
      <w:smallCaps/>
      <w:color w:val="C0504D"/>
      <w:u w:val="single"/>
    </w:rPr>
  </w:style>
  <w:style w:type="character" w:customStyle="1" w:styleId="BodyText1Char">
    <w:name w:val="Body Text 1 Char"/>
    <w:link w:val="BodyText11"/>
    <w:qFormat/>
    <w:rsid w:val="00727F6F"/>
    <w:rPr>
      <w:rFonts w:eastAsia="华文楷体"/>
      <w:sz w:val="28"/>
      <w:szCs w:val="28"/>
      <w:lang w:eastAsia="zh-TW"/>
    </w:rPr>
  </w:style>
  <w:style w:type="paragraph" w:customStyle="1" w:styleId="BodyText11">
    <w:name w:val="Body Text 1"/>
    <w:basedOn w:val="a"/>
    <w:link w:val="BodyText1Char"/>
    <w:qFormat/>
    <w:rsid w:val="00727F6F"/>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727F6F"/>
    <w:rPr>
      <w:rFonts w:eastAsia="宋体"/>
      <w:kern w:val="2"/>
      <w:sz w:val="21"/>
      <w:lang w:val="en-US" w:eastAsia="zh-CN" w:bidi="ar-SA"/>
    </w:rPr>
  </w:style>
  <w:style w:type="character" w:customStyle="1" w:styleId="a41">
    <w:name w:val="a41"/>
    <w:qFormat/>
    <w:rsid w:val="00727F6F"/>
    <w:rPr>
      <w:rFonts w:ascii="Arial" w:hAnsi="Arial" w:cs="Arial" w:hint="default"/>
      <w:color w:val="666666"/>
      <w:sz w:val="18"/>
      <w:szCs w:val="18"/>
      <w:u w:val="none"/>
    </w:rPr>
  </w:style>
  <w:style w:type="character" w:customStyle="1" w:styleId="font61">
    <w:name w:val="font61"/>
    <w:qFormat/>
    <w:rsid w:val="00727F6F"/>
    <w:rPr>
      <w:rFonts w:ascii="Times New Roman" w:hAnsi="Times New Roman" w:cs="Times New Roman" w:hint="default"/>
      <w:color w:val="000000"/>
      <w:sz w:val="22"/>
      <w:szCs w:val="22"/>
      <w:u w:val="none"/>
    </w:rPr>
  </w:style>
  <w:style w:type="character" w:customStyle="1" w:styleId="Char1f1">
    <w:name w:val="正文首行缩进 Char1"/>
    <w:qFormat/>
    <w:rsid w:val="00727F6F"/>
    <w:rPr>
      <w:rFonts w:ascii="宋体" w:hAnsi="宋体"/>
      <w:kern w:val="2"/>
      <w:sz w:val="21"/>
      <w:szCs w:val="24"/>
    </w:rPr>
  </w:style>
  <w:style w:type="character" w:customStyle="1" w:styleId="Char1f2">
    <w:name w:val="引用 Char1"/>
    <w:uiPriority w:val="99"/>
    <w:qFormat/>
    <w:rsid w:val="00727F6F"/>
    <w:rPr>
      <w:i/>
      <w:iCs/>
      <w:color w:val="404040"/>
      <w:kern w:val="2"/>
      <w:sz w:val="21"/>
      <w:szCs w:val="24"/>
    </w:rPr>
  </w:style>
  <w:style w:type="character" w:customStyle="1" w:styleId="tpccontent1">
    <w:name w:val="tpc_content1"/>
    <w:qFormat/>
    <w:rsid w:val="00727F6F"/>
    <w:rPr>
      <w:sz w:val="20"/>
      <w:szCs w:val="20"/>
    </w:rPr>
  </w:style>
  <w:style w:type="paragraph" w:customStyle="1" w:styleId="2TimesNewRoman5020">
    <w:name w:val="样式 标题 2 + Times New Roman 四号 非加粗 段前: 5 磅 段后: 0 磅 行距: 固定值 20..."/>
    <w:basedOn w:val="2"/>
    <w:qFormat/>
    <w:rsid w:val="00727F6F"/>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727F6F"/>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727F6F"/>
    <w:rPr>
      <w:szCs w:val="24"/>
    </w:rPr>
  </w:style>
  <w:style w:type="paragraph" w:customStyle="1" w:styleId="h1">
    <w:name w:val="h1"/>
    <w:basedOn w:val="a"/>
    <w:qFormat/>
    <w:rsid w:val="00727F6F"/>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727F6F"/>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727F6F"/>
    <w:pPr>
      <w:widowControl/>
      <w:jc w:val="left"/>
    </w:pPr>
    <w:rPr>
      <w:rFonts w:ascii="宋体" w:hAnsi="宋体" w:cs="宋体"/>
      <w:kern w:val="0"/>
      <w:sz w:val="24"/>
    </w:rPr>
  </w:style>
  <w:style w:type="paragraph" w:customStyle="1" w:styleId="flNote">
    <w:name w:val="flNote"/>
    <w:basedOn w:val="a"/>
    <w:qFormat/>
    <w:rsid w:val="00727F6F"/>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727F6F"/>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727F6F"/>
    <w:pPr>
      <w:widowControl/>
      <w:snapToGrid w:val="0"/>
    </w:pPr>
    <w:rPr>
      <w:kern w:val="0"/>
    </w:rPr>
  </w:style>
  <w:style w:type="paragraph" w:customStyle="1" w:styleId="1f9">
    <w:name w:val="无间隔1"/>
    <w:uiPriority w:val="1"/>
    <w:qFormat/>
    <w:rsid w:val="00727F6F"/>
    <w:rPr>
      <w:rFonts w:ascii="Calibri" w:eastAsia="宋体" w:hAnsi="Calibri" w:cs="黑体"/>
      <w:sz w:val="22"/>
    </w:rPr>
  </w:style>
  <w:style w:type="paragraph" w:customStyle="1" w:styleId="afffffa">
    <w:name w:val="论文正文"/>
    <w:basedOn w:val="a"/>
    <w:qFormat/>
    <w:rsid w:val="00727F6F"/>
    <w:pPr>
      <w:spacing w:line="400" w:lineRule="exact"/>
      <w:ind w:firstLineChars="200" w:firstLine="480"/>
    </w:pPr>
    <w:rPr>
      <w:rFonts w:ascii="宋体" w:hAnsi="宋体"/>
      <w:sz w:val="24"/>
      <w:szCs w:val="24"/>
    </w:rPr>
  </w:style>
  <w:style w:type="paragraph" w:customStyle="1" w:styleId="afffffb">
    <w:name w:val="李丹江标题"/>
    <w:basedOn w:val="a"/>
    <w:qFormat/>
    <w:rsid w:val="00727F6F"/>
    <w:rPr>
      <w:rFonts w:ascii="仿宋_GB2312" w:eastAsia="仿宋_GB2312"/>
      <w:b/>
      <w:spacing w:val="-20"/>
      <w:sz w:val="28"/>
    </w:rPr>
  </w:style>
  <w:style w:type="paragraph" w:customStyle="1" w:styleId="112">
    <w:name w:val="索引 11"/>
    <w:basedOn w:val="a"/>
    <w:next w:val="a"/>
    <w:qFormat/>
    <w:rsid w:val="00727F6F"/>
  </w:style>
  <w:style w:type="paragraph" w:customStyle="1" w:styleId="ListParagraphc1e7b9b5-8707-455c-9e46-74c71a134a74">
    <w:name w:val="List Paragraph_c1e7b9b5-8707-455c-9e46-74c71a134a74"/>
    <w:basedOn w:val="a"/>
    <w:uiPriority w:val="34"/>
    <w:qFormat/>
    <w:rsid w:val="00727F6F"/>
    <w:pPr>
      <w:ind w:firstLineChars="200" w:firstLine="420"/>
    </w:pPr>
    <w:rPr>
      <w:szCs w:val="24"/>
    </w:rPr>
  </w:style>
  <w:style w:type="paragraph" w:customStyle="1" w:styleId="370">
    <w:name w:val="样式37"/>
    <w:basedOn w:val="a"/>
    <w:qFormat/>
    <w:rsid w:val="00727F6F"/>
    <w:pPr>
      <w:widowControl/>
      <w:spacing w:line="360" w:lineRule="auto"/>
    </w:pPr>
    <w:rPr>
      <w:rFonts w:ascii="宋体" w:hAnsi="宋体"/>
      <w:spacing w:val="-2"/>
      <w:kern w:val="0"/>
      <w:szCs w:val="21"/>
    </w:rPr>
  </w:style>
  <w:style w:type="paragraph" w:customStyle="1" w:styleId="afffffc">
    <w:name w:val="作者"/>
    <w:basedOn w:val="a"/>
    <w:qFormat/>
    <w:rsid w:val="00727F6F"/>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727F6F"/>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727F6F"/>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727F6F"/>
    <w:pPr>
      <w:spacing w:before="100" w:beforeAutospacing="1" w:after="100" w:afterAutospacing="1"/>
    </w:pPr>
    <w:rPr>
      <w:rFonts w:ascii="宋体" w:hAnsi="宋体" w:cs="宋体"/>
      <w:sz w:val="24"/>
      <w:szCs w:val="24"/>
    </w:rPr>
  </w:style>
  <w:style w:type="paragraph" w:customStyle="1" w:styleId="head">
    <w:name w:val="head"/>
    <w:basedOn w:val="a"/>
    <w:qFormat/>
    <w:rsid w:val="00727F6F"/>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727F6F"/>
    <w:pPr>
      <w:widowControl/>
      <w:ind w:right="-85"/>
      <w:jc w:val="left"/>
    </w:pPr>
    <w:rPr>
      <w:rFonts w:ascii="Arial" w:hAnsi="Arial" w:cs="Arial"/>
      <w:b/>
      <w:bCs/>
      <w:color w:val="000000"/>
      <w:kern w:val="0"/>
      <w:sz w:val="20"/>
    </w:rPr>
  </w:style>
  <w:style w:type="paragraph" w:customStyle="1" w:styleId="Tabellentext">
    <w:name w:val="Tabellentext"/>
    <w:basedOn w:val="a"/>
    <w:qFormat/>
    <w:rsid w:val="00727F6F"/>
    <w:pPr>
      <w:widowControl/>
    </w:pPr>
    <w:rPr>
      <w:rFonts w:ascii="Arial" w:eastAsia="Times New Roman" w:hAnsi="Arial"/>
      <w:kern w:val="0"/>
      <w:sz w:val="20"/>
      <w:lang w:eastAsia="en-US"/>
    </w:rPr>
  </w:style>
  <w:style w:type="paragraph" w:customStyle="1" w:styleId="1fb">
    <w:name w:val="正文文本1"/>
    <w:basedOn w:val="a"/>
    <w:uiPriority w:val="99"/>
    <w:qFormat/>
    <w:rsid w:val="00727F6F"/>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727F6F"/>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727F6F"/>
    <w:pPr>
      <w:ind w:firstLineChars="200" w:firstLine="420"/>
    </w:pPr>
  </w:style>
  <w:style w:type="paragraph" w:customStyle="1" w:styleId="pa-8">
    <w:name w:val="pa-8"/>
    <w:basedOn w:val="a"/>
    <w:qFormat/>
    <w:rsid w:val="00727F6F"/>
    <w:pPr>
      <w:widowControl/>
      <w:spacing w:before="150" w:after="150"/>
      <w:jc w:val="left"/>
    </w:pPr>
    <w:rPr>
      <w:rFonts w:ascii="宋体" w:hAnsi="宋体" w:cs="宋体"/>
      <w:kern w:val="0"/>
      <w:sz w:val="24"/>
      <w:szCs w:val="24"/>
    </w:rPr>
  </w:style>
  <w:style w:type="paragraph" w:customStyle="1" w:styleId="pa-3">
    <w:name w:val="pa-3"/>
    <w:basedOn w:val="a"/>
    <w:qFormat/>
    <w:rsid w:val="00727F6F"/>
    <w:pPr>
      <w:spacing w:before="100" w:beforeAutospacing="1" w:after="100" w:afterAutospacing="1"/>
    </w:pPr>
    <w:rPr>
      <w:rFonts w:ascii="宋体" w:hAnsi="宋体" w:cs="宋体"/>
      <w:sz w:val="24"/>
      <w:szCs w:val="24"/>
    </w:rPr>
  </w:style>
  <w:style w:type="paragraph" w:customStyle="1" w:styleId="afffffe">
    <w:name w:val="空半行"/>
    <w:basedOn w:val="a"/>
    <w:qFormat/>
    <w:rsid w:val="00727F6F"/>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727F6F"/>
    <w:pPr>
      <w:adjustRightInd w:val="0"/>
      <w:spacing w:line="360" w:lineRule="auto"/>
      <w:ind w:left="200" w:hangingChars="200" w:hanging="200"/>
    </w:pPr>
  </w:style>
  <w:style w:type="paragraph" w:customStyle="1" w:styleId="Title3">
    <w:name w:val="Title 3"/>
    <w:basedOn w:val="a"/>
    <w:uiPriority w:val="99"/>
    <w:qFormat/>
    <w:rsid w:val="00727F6F"/>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727F6F"/>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727F6F"/>
    <w:pPr>
      <w:ind w:firstLineChars="200" w:firstLine="420"/>
    </w:pPr>
    <w:rPr>
      <w:rFonts w:ascii="Calibri" w:hAnsi="Calibri"/>
      <w:szCs w:val="22"/>
    </w:rPr>
  </w:style>
  <w:style w:type="paragraph" w:customStyle="1" w:styleId="p0">
    <w:name w:val="p0"/>
    <w:basedOn w:val="a"/>
    <w:qFormat/>
    <w:rsid w:val="00727F6F"/>
    <w:pPr>
      <w:widowControl/>
    </w:pPr>
    <w:rPr>
      <w:kern w:val="0"/>
      <w:szCs w:val="21"/>
    </w:rPr>
  </w:style>
  <w:style w:type="character" w:customStyle="1" w:styleId="affffff">
    <w:name w:val="无"/>
    <w:qFormat/>
    <w:rsid w:val="00727F6F"/>
  </w:style>
  <w:style w:type="character" w:customStyle="1" w:styleId="Hyperlink0">
    <w:name w:val="Hyperlink.0"/>
    <w:basedOn w:val="affffff"/>
    <w:qFormat/>
    <w:rsid w:val="00727F6F"/>
    <w:rPr>
      <w:rFonts w:ascii="仿宋" w:eastAsia="仿宋" w:hAnsi="仿宋" w:cs="仿宋"/>
      <w:sz w:val="24"/>
      <w:szCs w:val="24"/>
      <w:lang w:val="zh-TW" w:eastAsia="zh-TW"/>
    </w:rPr>
  </w:style>
  <w:style w:type="paragraph" w:customStyle="1" w:styleId="affffff0">
    <w:name w:val="默认"/>
    <w:qFormat/>
    <w:rsid w:val="00727F6F"/>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727F6F"/>
    <w:rPr>
      <w:color w:val="605E5C"/>
      <w:shd w:val="clear" w:color="auto" w:fill="E1DFDD"/>
    </w:rPr>
  </w:style>
  <w:style w:type="paragraph" w:customStyle="1" w:styleId="-11">
    <w:name w:val="彩色列表 - 强调文字颜色 11"/>
    <w:basedOn w:val="a"/>
    <w:link w:val="-1Char"/>
    <w:uiPriority w:val="34"/>
    <w:qFormat/>
    <w:rsid w:val="00727F6F"/>
    <w:pPr>
      <w:ind w:firstLineChars="200" w:firstLine="420"/>
    </w:pPr>
    <w:rPr>
      <w:rFonts w:ascii="Calibri" w:hAnsi="Calibri" w:cs="Calibri"/>
      <w:szCs w:val="21"/>
    </w:rPr>
  </w:style>
  <w:style w:type="character" w:customStyle="1" w:styleId="-1Char">
    <w:name w:val="彩色列表 - 强调文字颜色 1 Char"/>
    <w:link w:val="-11"/>
    <w:uiPriority w:val="34"/>
    <w:qFormat/>
    <w:rsid w:val="00727F6F"/>
    <w:rPr>
      <w:rFonts w:ascii="Calibri" w:eastAsia="宋体" w:hAnsi="Calibri" w:cs="Calibri"/>
      <w:szCs w:val="21"/>
    </w:rPr>
  </w:style>
  <w:style w:type="paragraph" w:customStyle="1" w:styleId="214">
    <w:name w:val="修订21"/>
    <w:hidden/>
    <w:uiPriority w:val="99"/>
    <w:semiHidden/>
    <w:qFormat/>
    <w:rsid w:val="00727F6F"/>
    <w:rPr>
      <w:rFonts w:ascii="Times New Roman" w:eastAsia="宋体" w:hAnsi="Times New Roman" w:cs="Times New Roman"/>
      <w:szCs w:val="24"/>
    </w:rPr>
  </w:style>
  <w:style w:type="paragraph" w:customStyle="1" w:styleId="38">
    <w:name w:val="修订3"/>
    <w:hidden/>
    <w:uiPriority w:val="99"/>
    <w:qFormat/>
    <w:rsid w:val="00727F6F"/>
    <w:rPr>
      <w:rFonts w:ascii="Times New Roman" w:eastAsia="宋体" w:hAnsi="Times New Roman" w:cs="Times New Roman"/>
      <w:szCs w:val="24"/>
    </w:rPr>
  </w:style>
  <w:style w:type="character" w:customStyle="1" w:styleId="font91">
    <w:name w:val="font91"/>
    <w:basedOn w:val="a3"/>
    <w:qFormat/>
    <w:rsid w:val="00727F6F"/>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727F6F"/>
    <w:rPr>
      <w:rFonts w:ascii="Times New Roman" w:eastAsia="宋体" w:hAnsi="Times New Roman" w:cs="Times New Roman"/>
      <w:szCs w:val="24"/>
    </w:rPr>
  </w:style>
  <w:style w:type="paragraph" w:customStyle="1" w:styleId="54">
    <w:name w:val="修订5"/>
    <w:hidden/>
    <w:uiPriority w:val="99"/>
    <w:qFormat/>
    <w:rsid w:val="00727F6F"/>
    <w:rPr>
      <w:rFonts w:ascii="Times New Roman" w:eastAsia="宋体" w:hAnsi="Times New Roman" w:cs="Times New Roman"/>
      <w:szCs w:val="24"/>
    </w:rPr>
  </w:style>
  <w:style w:type="table" w:customStyle="1" w:styleId="1fd">
    <w:name w:val="网格型1"/>
    <w:basedOn w:val="a5"/>
    <w:uiPriority w:val="39"/>
    <w:qFormat/>
    <w:rsid w:val="00727F6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727F6F"/>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727F6F"/>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727F6F"/>
    <w:rPr>
      <w:rFonts w:ascii="宋体" w:hAnsi="宋体"/>
      <w:color w:val="000000"/>
      <w:sz w:val="24"/>
      <w:szCs w:val="24"/>
    </w:rPr>
  </w:style>
  <w:style w:type="paragraph" w:customStyle="1" w:styleId="affffff1">
    <w:name w:val="a正文小四"/>
    <w:basedOn w:val="a"/>
    <w:link w:val="aChar"/>
    <w:qFormat/>
    <w:rsid w:val="00727F6F"/>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727F6F"/>
    <w:rPr>
      <w:rFonts w:ascii="黑体" w:eastAsia="黑体" w:hAnsi="黑体"/>
      <w:sz w:val="36"/>
      <w:szCs w:val="36"/>
      <w:lang w:eastAsia="en-US" w:bidi="en-US"/>
    </w:rPr>
  </w:style>
  <w:style w:type="paragraph" w:customStyle="1" w:styleId="1fe">
    <w:name w:val="1级标题"/>
    <w:basedOn w:val="44"/>
    <w:link w:val="1Char2"/>
    <w:qFormat/>
    <w:rsid w:val="00727F6F"/>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727F6F"/>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727F6F"/>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727F6F"/>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727F6F"/>
    <w:rPr>
      <w:rFonts w:ascii="宋体" w:hAnsi="宋体"/>
      <w:b/>
      <w:sz w:val="28"/>
      <w:szCs w:val="24"/>
    </w:rPr>
  </w:style>
  <w:style w:type="paragraph" w:customStyle="1" w:styleId="5-3">
    <w:name w:val="标题5-3"/>
    <w:basedOn w:val="5-2"/>
    <w:link w:val="5-3Char"/>
    <w:uiPriority w:val="99"/>
    <w:qFormat/>
    <w:locked/>
    <w:rsid w:val="00727F6F"/>
    <w:pPr>
      <w:tabs>
        <w:tab w:val="left" w:pos="2093"/>
      </w:tabs>
      <w:ind w:hanging="420"/>
    </w:pPr>
    <w:rPr>
      <w:rFonts w:eastAsiaTheme="minorEastAsia" w:cstheme="minorBidi"/>
    </w:rPr>
  </w:style>
  <w:style w:type="paragraph" w:customStyle="1" w:styleId="5-2">
    <w:name w:val="标题5-2"/>
    <w:basedOn w:val="affffff2"/>
    <w:link w:val="5-2Char"/>
    <w:qFormat/>
    <w:locked/>
    <w:rsid w:val="00727F6F"/>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727F6F"/>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727F6F"/>
    <w:rPr>
      <w:rFonts w:ascii="宋体" w:eastAsia="宋体" w:hAnsi="宋体" w:cs="Times New Roman"/>
      <w:kern w:val="0"/>
      <w:sz w:val="20"/>
      <w:szCs w:val="24"/>
    </w:rPr>
  </w:style>
  <w:style w:type="character" w:customStyle="1" w:styleId="5-2Char">
    <w:name w:val="标题5-2 Char"/>
    <w:link w:val="5-2"/>
    <w:qFormat/>
    <w:locked/>
    <w:rsid w:val="00727F6F"/>
    <w:rPr>
      <w:rFonts w:ascii="宋体" w:eastAsia="宋体" w:hAnsi="宋体" w:cs="Times New Roman"/>
      <w:b/>
      <w:sz w:val="28"/>
      <w:szCs w:val="24"/>
    </w:rPr>
  </w:style>
  <w:style w:type="character" w:customStyle="1" w:styleId="5-14Char">
    <w:name w:val="标题5-14 Char"/>
    <w:link w:val="5-14"/>
    <w:uiPriority w:val="99"/>
    <w:qFormat/>
    <w:locked/>
    <w:rsid w:val="00727F6F"/>
    <w:rPr>
      <w:b/>
      <w:bCs/>
      <w:sz w:val="28"/>
      <w:szCs w:val="32"/>
    </w:rPr>
  </w:style>
  <w:style w:type="paragraph" w:customStyle="1" w:styleId="5-14">
    <w:name w:val="标题5-14"/>
    <w:basedOn w:val="5-13"/>
    <w:link w:val="5-14Char"/>
    <w:qFormat/>
    <w:locked/>
    <w:rsid w:val="00727F6F"/>
    <w:pPr>
      <w:tabs>
        <w:tab w:val="left" w:pos="900"/>
      </w:tabs>
    </w:pPr>
    <w:rPr>
      <w:rFonts w:asciiTheme="minorHAnsi" w:hAnsiTheme="minorHAnsi"/>
    </w:rPr>
  </w:style>
  <w:style w:type="paragraph" w:customStyle="1" w:styleId="5-13">
    <w:name w:val="标题5-13"/>
    <w:basedOn w:val="5-12"/>
    <w:link w:val="5-13Char"/>
    <w:uiPriority w:val="99"/>
    <w:qFormat/>
    <w:locked/>
    <w:rsid w:val="00727F6F"/>
    <w:pPr>
      <w:tabs>
        <w:tab w:val="left" w:pos="5901"/>
      </w:tabs>
    </w:pPr>
  </w:style>
  <w:style w:type="paragraph" w:customStyle="1" w:styleId="5-12">
    <w:name w:val="标题5-12"/>
    <w:basedOn w:val="5-4"/>
    <w:link w:val="5-12Char"/>
    <w:uiPriority w:val="99"/>
    <w:qFormat/>
    <w:locked/>
    <w:rsid w:val="00727F6F"/>
    <w:pPr>
      <w:ind w:left="360"/>
    </w:pPr>
  </w:style>
  <w:style w:type="paragraph" w:customStyle="1" w:styleId="5-4">
    <w:name w:val="标题5-4"/>
    <w:basedOn w:val="5-1"/>
    <w:link w:val="5-4Char"/>
    <w:uiPriority w:val="99"/>
    <w:qFormat/>
    <w:locked/>
    <w:rsid w:val="00727F6F"/>
    <w:pPr>
      <w:tabs>
        <w:tab w:val="left" w:pos="360"/>
        <w:tab w:val="left" w:pos="2100"/>
      </w:tabs>
      <w:ind w:left="2100" w:hanging="360"/>
    </w:pPr>
  </w:style>
  <w:style w:type="paragraph" w:customStyle="1" w:styleId="5-1">
    <w:name w:val="标题5-1"/>
    <w:basedOn w:val="53"/>
    <w:link w:val="5-1Char"/>
    <w:qFormat/>
    <w:locked/>
    <w:rsid w:val="00727F6F"/>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727F6F"/>
    <w:rPr>
      <w:rFonts w:ascii="Times New Roman" w:hAnsi="Times New Roman"/>
      <w:b/>
      <w:bCs/>
      <w:sz w:val="28"/>
      <w:szCs w:val="32"/>
    </w:rPr>
  </w:style>
  <w:style w:type="character" w:customStyle="1" w:styleId="5-4Char">
    <w:name w:val="标题5-4 Char"/>
    <w:link w:val="5-4"/>
    <w:uiPriority w:val="99"/>
    <w:qFormat/>
    <w:locked/>
    <w:rsid w:val="00727F6F"/>
    <w:rPr>
      <w:rFonts w:ascii="Times New Roman" w:hAnsi="Times New Roman"/>
      <w:b/>
      <w:bCs/>
      <w:sz w:val="28"/>
      <w:szCs w:val="32"/>
    </w:rPr>
  </w:style>
  <w:style w:type="character" w:customStyle="1" w:styleId="5-12Char">
    <w:name w:val="标题5-12 Char"/>
    <w:link w:val="5-12"/>
    <w:uiPriority w:val="99"/>
    <w:qFormat/>
    <w:locked/>
    <w:rsid w:val="00727F6F"/>
    <w:rPr>
      <w:rFonts w:ascii="Times New Roman" w:hAnsi="Times New Roman"/>
      <w:b/>
      <w:bCs/>
      <w:sz w:val="28"/>
      <w:szCs w:val="32"/>
    </w:rPr>
  </w:style>
  <w:style w:type="character" w:customStyle="1" w:styleId="5-13Char">
    <w:name w:val="标题5-13 Char"/>
    <w:link w:val="5-13"/>
    <w:uiPriority w:val="99"/>
    <w:qFormat/>
    <w:locked/>
    <w:rsid w:val="00727F6F"/>
    <w:rPr>
      <w:rFonts w:ascii="Times New Roman" w:hAnsi="Times New Roman"/>
      <w:b/>
      <w:bCs/>
      <w:sz w:val="28"/>
      <w:szCs w:val="32"/>
    </w:rPr>
  </w:style>
  <w:style w:type="character" w:customStyle="1" w:styleId="1ff">
    <w:name w:val="副标题 字符1"/>
    <w:uiPriority w:val="11"/>
    <w:qFormat/>
    <w:rsid w:val="00727F6F"/>
    <w:rPr>
      <w:b/>
      <w:bCs/>
      <w:kern w:val="28"/>
      <w:sz w:val="32"/>
      <w:szCs w:val="32"/>
    </w:rPr>
  </w:style>
  <w:style w:type="character" w:customStyle="1" w:styleId="Charff4">
    <w:name w:val="三级标题 Char"/>
    <w:qFormat/>
    <w:rsid w:val="00727F6F"/>
    <w:rPr>
      <w:rFonts w:ascii="黑体" w:eastAsia="黑体" w:hAnsi="黑体"/>
      <w:sz w:val="28"/>
      <w:szCs w:val="28"/>
      <w:lang w:bidi="en-US"/>
    </w:rPr>
  </w:style>
  <w:style w:type="character" w:customStyle="1" w:styleId="Charff5">
    <w:name w:val="突出编号项 Char"/>
    <w:link w:val="affffff3"/>
    <w:qFormat/>
    <w:rsid w:val="00727F6F"/>
    <w:rPr>
      <w:rFonts w:ascii="宋体" w:hAnsi="宋体"/>
      <w:b/>
      <w:sz w:val="24"/>
      <w:szCs w:val="24"/>
      <w:lang w:eastAsia="en-US" w:bidi="en-US"/>
    </w:rPr>
  </w:style>
  <w:style w:type="paragraph" w:customStyle="1" w:styleId="affffff3">
    <w:name w:val="突出编号项"/>
    <w:basedOn w:val="affffff4"/>
    <w:link w:val="Charff5"/>
    <w:qFormat/>
    <w:rsid w:val="00727F6F"/>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727F6F"/>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727F6F"/>
    <w:rPr>
      <w:rFonts w:ascii="宋体" w:eastAsia="宋体" w:hAnsi="宋体" w:cs="Times New Roman"/>
      <w:kern w:val="0"/>
      <w:sz w:val="24"/>
      <w:szCs w:val="24"/>
      <w:lang w:val="zh-CN" w:eastAsia="en-US" w:bidi="en-US"/>
    </w:rPr>
  </w:style>
  <w:style w:type="character" w:customStyle="1" w:styleId="GW-Char">
    <w:name w:val="GW-正文 Char"/>
    <w:link w:val="GW-"/>
    <w:qFormat/>
    <w:locked/>
    <w:rsid w:val="00727F6F"/>
    <w:rPr>
      <w:rFonts w:ascii="Calibri" w:eastAsia="仿宋_GB2312" w:hAnsi="Calibri"/>
      <w:sz w:val="24"/>
    </w:rPr>
  </w:style>
  <w:style w:type="paragraph" w:customStyle="1" w:styleId="GW-">
    <w:name w:val="GW-正文"/>
    <w:link w:val="GW-Char"/>
    <w:qFormat/>
    <w:rsid w:val="00727F6F"/>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727F6F"/>
    <w:rPr>
      <w:rFonts w:ascii="仿宋_GB2312" w:eastAsia="仿宋_GB2312" w:hAnsi="宋体"/>
      <w:bCs/>
      <w:sz w:val="28"/>
      <w:szCs w:val="28"/>
    </w:rPr>
  </w:style>
  <w:style w:type="paragraph" w:customStyle="1" w:styleId="affffff5">
    <w:name w:val="可研正文"/>
    <w:basedOn w:val="a"/>
    <w:link w:val="CharChar5"/>
    <w:uiPriority w:val="99"/>
    <w:qFormat/>
    <w:rsid w:val="00727F6F"/>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727F6F"/>
    <w:rPr>
      <w:rFonts w:ascii="Arial" w:hAnsi="Arial" w:cs="宋体"/>
      <w:sz w:val="24"/>
    </w:rPr>
  </w:style>
  <w:style w:type="paragraph" w:customStyle="1" w:styleId="00">
    <w:name w:val="样式 首行缩进:  0 字符"/>
    <w:basedOn w:val="a"/>
    <w:link w:val="0Char"/>
    <w:qFormat/>
    <w:locked/>
    <w:rsid w:val="00727F6F"/>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727F6F"/>
    <w:rPr>
      <w:b/>
      <w:bCs/>
      <w:sz w:val="28"/>
      <w:szCs w:val="32"/>
    </w:rPr>
  </w:style>
  <w:style w:type="paragraph" w:customStyle="1" w:styleId="5-31">
    <w:name w:val="标题5-31"/>
    <w:basedOn w:val="5-12"/>
    <w:link w:val="5-31Char"/>
    <w:uiPriority w:val="99"/>
    <w:qFormat/>
    <w:locked/>
    <w:rsid w:val="00727F6F"/>
    <w:pPr>
      <w:ind w:left="2100" w:hanging="420"/>
    </w:pPr>
    <w:rPr>
      <w:rFonts w:asciiTheme="minorHAnsi" w:hAnsiTheme="minorHAnsi"/>
    </w:rPr>
  </w:style>
  <w:style w:type="character" w:customStyle="1" w:styleId="Charff7">
    <w:name w:val="一 Char"/>
    <w:link w:val="affffff6"/>
    <w:qFormat/>
    <w:rsid w:val="00727F6F"/>
    <w:rPr>
      <w:rFonts w:ascii="黑体" w:eastAsia="黑体" w:hAnsi="黑体"/>
      <w:sz w:val="36"/>
      <w:szCs w:val="36"/>
    </w:rPr>
  </w:style>
  <w:style w:type="paragraph" w:customStyle="1" w:styleId="affffff6">
    <w:name w:val="一"/>
    <w:basedOn w:val="affffff7"/>
    <w:link w:val="Charff7"/>
    <w:qFormat/>
    <w:rsid w:val="00727F6F"/>
    <w:pPr>
      <w:ind w:left="0" w:firstLine="0"/>
    </w:pPr>
    <w:rPr>
      <w:rFonts w:cstheme="minorBidi"/>
    </w:rPr>
  </w:style>
  <w:style w:type="paragraph" w:customStyle="1" w:styleId="affffff7">
    <w:name w:val="一级标题"/>
    <w:basedOn w:val="44"/>
    <w:qFormat/>
    <w:rsid w:val="00727F6F"/>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727F6F"/>
    <w:rPr>
      <w:rFonts w:ascii="Arial" w:eastAsia="黑体" w:hAnsi="Arial"/>
      <w:sz w:val="18"/>
      <w:szCs w:val="18"/>
    </w:rPr>
  </w:style>
  <w:style w:type="paragraph" w:customStyle="1" w:styleId="TableHeading">
    <w:name w:val="Table Heading"/>
    <w:link w:val="TableHeadingChar"/>
    <w:qFormat/>
    <w:locked/>
    <w:rsid w:val="00727F6F"/>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727F6F"/>
    <w:rPr>
      <w:szCs w:val="24"/>
    </w:rPr>
  </w:style>
  <w:style w:type="paragraph" w:customStyle="1" w:styleId="200">
    <w:name w:val="样式20"/>
    <w:basedOn w:val="a"/>
    <w:link w:val="20Char"/>
    <w:qFormat/>
    <w:rsid w:val="00727F6F"/>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727F6F"/>
    <w:rPr>
      <w:rFonts w:ascii="Arial" w:hAnsi="Arial"/>
      <w:spacing w:val="6"/>
      <w:sz w:val="24"/>
      <w:szCs w:val="28"/>
    </w:rPr>
  </w:style>
  <w:style w:type="paragraph" w:customStyle="1" w:styleId="45">
    <w:name w:val="4号正文"/>
    <w:basedOn w:val="a0"/>
    <w:link w:val="4Char0"/>
    <w:qFormat/>
    <w:locked/>
    <w:rsid w:val="00727F6F"/>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727F6F"/>
    <w:rPr>
      <w:rFonts w:ascii="宋体" w:hAnsi="宋体"/>
      <w:sz w:val="24"/>
      <w:szCs w:val="24"/>
    </w:rPr>
  </w:style>
  <w:style w:type="paragraph" w:customStyle="1" w:styleId="affffff8">
    <w:name w:val="_正文段落"/>
    <w:basedOn w:val="a"/>
    <w:link w:val="Charff8"/>
    <w:semiHidden/>
    <w:qFormat/>
    <w:locked/>
    <w:rsid w:val="00727F6F"/>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727F6F"/>
    <w:rPr>
      <w:b/>
      <w:bCs/>
      <w:sz w:val="28"/>
      <w:szCs w:val="32"/>
    </w:rPr>
  </w:style>
  <w:style w:type="paragraph" w:customStyle="1" w:styleId="5-32">
    <w:name w:val="标题5-32"/>
    <w:basedOn w:val="5-31"/>
    <w:link w:val="5-32Char"/>
    <w:uiPriority w:val="99"/>
    <w:qFormat/>
    <w:locked/>
    <w:rsid w:val="00727F6F"/>
  </w:style>
  <w:style w:type="character" w:customStyle="1" w:styleId="Char1f3">
    <w:name w:val="正文（缩进） Char1"/>
    <w:qFormat/>
    <w:locked/>
    <w:rsid w:val="00727F6F"/>
    <w:rPr>
      <w:rFonts w:ascii="Times New Roman" w:hAnsi="Times New Roman" w:cs="Times New Roman" w:hint="default"/>
      <w:sz w:val="24"/>
      <w:szCs w:val="24"/>
    </w:rPr>
  </w:style>
  <w:style w:type="character" w:customStyle="1" w:styleId="5-6Char">
    <w:name w:val="标题5-6 Char"/>
    <w:link w:val="5-6"/>
    <w:uiPriority w:val="99"/>
    <w:qFormat/>
    <w:locked/>
    <w:rsid w:val="00727F6F"/>
    <w:rPr>
      <w:b/>
      <w:bCs/>
      <w:sz w:val="28"/>
      <w:szCs w:val="32"/>
    </w:rPr>
  </w:style>
  <w:style w:type="paragraph" w:customStyle="1" w:styleId="5-6">
    <w:name w:val="标题5-6"/>
    <w:basedOn w:val="5-5"/>
    <w:link w:val="5-6Char"/>
    <w:uiPriority w:val="99"/>
    <w:qFormat/>
    <w:locked/>
    <w:rsid w:val="00727F6F"/>
    <w:pPr>
      <w:ind w:hanging="420"/>
    </w:pPr>
    <w:rPr>
      <w:rFonts w:asciiTheme="minorHAnsi" w:hAnsiTheme="minorHAnsi"/>
    </w:rPr>
  </w:style>
  <w:style w:type="paragraph" w:customStyle="1" w:styleId="5-5">
    <w:name w:val="标题5-5"/>
    <w:basedOn w:val="5-4"/>
    <w:link w:val="5-5Char"/>
    <w:uiPriority w:val="99"/>
    <w:qFormat/>
    <w:locked/>
    <w:rsid w:val="00727F6F"/>
    <w:pPr>
      <w:ind w:hanging="720"/>
    </w:pPr>
  </w:style>
  <w:style w:type="character" w:customStyle="1" w:styleId="5-5Char">
    <w:name w:val="标题5-5 Char"/>
    <w:link w:val="5-5"/>
    <w:uiPriority w:val="99"/>
    <w:qFormat/>
    <w:locked/>
    <w:rsid w:val="00727F6F"/>
    <w:rPr>
      <w:rFonts w:ascii="Times New Roman" w:hAnsi="Times New Roman"/>
      <w:b/>
      <w:bCs/>
      <w:sz w:val="28"/>
      <w:szCs w:val="32"/>
    </w:rPr>
  </w:style>
  <w:style w:type="character" w:customStyle="1" w:styleId="5-25Char">
    <w:name w:val="标题5-25 Char"/>
    <w:link w:val="5-25"/>
    <w:uiPriority w:val="99"/>
    <w:qFormat/>
    <w:locked/>
    <w:rsid w:val="00727F6F"/>
    <w:rPr>
      <w:b/>
      <w:bCs/>
      <w:sz w:val="28"/>
      <w:szCs w:val="32"/>
    </w:rPr>
  </w:style>
  <w:style w:type="paragraph" w:customStyle="1" w:styleId="5-25">
    <w:name w:val="标题5-25"/>
    <w:basedOn w:val="5-22"/>
    <w:link w:val="5-25Char"/>
    <w:uiPriority w:val="99"/>
    <w:qFormat/>
    <w:locked/>
    <w:rsid w:val="00727F6F"/>
    <w:pPr>
      <w:ind w:left="2526"/>
    </w:pPr>
    <w:rPr>
      <w:rFonts w:asciiTheme="minorHAnsi" w:hAnsiTheme="minorHAnsi"/>
    </w:rPr>
  </w:style>
  <w:style w:type="paragraph" w:customStyle="1" w:styleId="5-22">
    <w:name w:val="标题5-22"/>
    <w:basedOn w:val="5-15"/>
    <w:link w:val="5-22Char"/>
    <w:uiPriority w:val="99"/>
    <w:qFormat/>
    <w:locked/>
    <w:rsid w:val="00727F6F"/>
    <w:pPr>
      <w:tabs>
        <w:tab w:val="left" w:pos="510"/>
        <w:tab w:val="left" w:pos="900"/>
      </w:tabs>
      <w:ind w:left="900" w:hanging="900"/>
    </w:pPr>
  </w:style>
  <w:style w:type="paragraph" w:customStyle="1" w:styleId="5-15">
    <w:name w:val="标题5-15"/>
    <w:basedOn w:val="5-7"/>
    <w:link w:val="5-15Char"/>
    <w:uiPriority w:val="99"/>
    <w:qFormat/>
    <w:locked/>
    <w:rsid w:val="00727F6F"/>
    <w:pPr>
      <w:ind w:left="0"/>
    </w:pPr>
  </w:style>
  <w:style w:type="paragraph" w:customStyle="1" w:styleId="5-7">
    <w:name w:val="标题5-7"/>
    <w:basedOn w:val="5-5"/>
    <w:link w:val="5-7Char"/>
    <w:uiPriority w:val="99"/>
    <w:qFormat/>
    <w:locked/>
    <w:rsid w:val="00727F6F"/>
    <w:pPr>
      <w:ind w:firstLine="400"/>
    </w:pPr>
  </w:style>
  <w:style w:type="character" w:customStyle="1" w:styleId="5-7Char">
    <w:name w:val="标题5-7 Char"/>
    <w:link w:val="5-7"/>
    <w:uiPriority w:val="99"/>
    <w:qFormat/>
    <w:locked/>
    <w:rsid w:val="00727F6F"/>
    <w:rPr>
      <w:rFonts w:ascii="Times New Roman" w:hAnsi="Times New Roman"/>
      <w:b/>
      <w:bCs/>
      <w:sz w:val="28"/>
      <w:szCs w:val="32"/>
    </w:rPr>
  </w:style>
  <w:style w:type="character" w:customStyle="1" w:styleId="5-15Char">
    <w:name w:val="标题5-15 Char"/>
    <w:link w:val="5-15"/>
    <w:uiPriority w:val="99"/>
    <w:qFormat/>
    <w:locked/>
    <w:rsid w:val="00727F6F"/>
    <w:rPr>
      <w:rFonts w:ascii="Times New Roman" w:hAnsi="Times New Roman"/>
      <w:b/>
      <w:bCs/>
      <w:sz w:val="28"/>
      <w:szCs w:val="32"/>
    </w:rPr>
  </w:style>
  <w:style w:type="character" w:customStyle="1" w:styleId="5-22Char">
    <w:name w:val="标题5-22 Char"/>
    <w:link w:val="5-22"/>
    <w:uiPriority w:val="99"/>
    <w:qFormat/>
    <w:locked/>
    <w:rsid w:val="00727F6F"/>
    <w:rPr>
      <w:rFonts w:ascii="Times New Roman" w:hAnsi="Times New Roman"/>
      <w:b/>
      <w:bCs/>
      <w:sz w:val="28"/>
      <w:szCs w:val="32"/>
    </w:rPr>
  </w:style>
  <w:style w:type="character" w:customStyle="1" w:styleId="5-16Char">
    <w:name w:val="标题5-16 Char"/>
    <w:link w:val="5-16"/>
    <w:uiPriority w:val="99"/>
    <w:qFormat/>
    <w:locked/>
    <w:rsid w:val="00727F6F"/>
    <w:rPr>
      <w:b/>
      <w:bCs/>
      <w:sz w:val="28"/>
      <w:szCs w:val="32"/>
    </w:rPr>
  </w:style>
  <w:style w:type="paragraph" w:customStyle="1" w:styleId="5-16">
    <w:name w:val="标题5-16"/>
    <w:basedOn w:val="5-15"/>
    <w:link w:val="5-16Char"/>
    <w:uiPriority w:val="99"/>
    <w:qFormat/>
    <w:locked/>
    <w:rsid w:val="00727F6F"/>
    <w:rPr>
      <w:rFonts w:asciiTheme="minorHAnsi" w:hAnsiTheme="minorHAnsi"/>
    </w:rPr>
  </w:style>
  <w:style w:type="character" w:customStyle="1" w:styleId="cChar">
    <w:name w:val="c彩页■ Char"/>
    <w:link w:val="c"/>
    <w:qFormat/>
    <w:rsid w:val="00727F6F"/>
    <w:rPr>
      <w:rFonts w:ascii="等线" w:eastAsia="等线" w:hAnsi="等线"/>
      <w:b/>
      <w:szCs w:val="24"/>
    </w:rPr>
  </w:style>
  <w:style w:type="paragraph" w:customStyle="1" w:styleId="c">
    <w:name w:val="c彩页■"/>
    <w:basedOn w:val="10"/>
    <w:link w:val="cChar"/>
    <w:qFormat/>
    <w:rsid w:val="00727F6F"/>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727F6F"/>
    <w:rPr>
      <w:rFonts w:ascii="微软雅黑" w:eastAsia="微软雅黑" w:hAnsi="微软雅黑"/>
      <w:sz w:val="24"/>
      <w:szCs w:val="24"/>
    </w:rPr>
  </w:style>
  <w:style w:type="paragraph" w:customStyle="1" w:styleId="affffff9">
    <w:name w:val="默认文本"/>
    <w:basedOn w:val="a"/>
    <w:link w:val="Charff9"/>
    <w:qFormat/>
    <w:rsid w:val="00727F6F"/>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727F6F"/>
    <w:rPr>
      <w:rFonts w:ascii="楷体_GB2312" w:eastAsia="楷体_GB2312"/>
      <w:sz w:val="28"/>
      <w:lang w:val="zh-CN"/>
    </w:rPr>
  </w:style>
  <w:style w:type="paragraph" w:customStyle="1" w:styleId="affffffa">
    <w:name w:val="文字"/>
    <w:basedOn w:val="a"/>
    <w:link w:val="Charffa"/>
    <w:qFormat/>
    <w:rsid w:val="00727F6F"/>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727F6F"/>
    <w:rPr>
      <w:rFonts w:ascii="黑体" w:eastAsia="黑体" w:hAnsi="黑体"/>
      <w:sz w:val="36"/>
      <w:szCs w:val="36"/>
    </w:rPr>
  </w:style>
  <w:style w:type="paragraph" w:customStyle="1" w:styleId="affffffb">
    <w:name w:val="一一"/>
    <w:basedOn w:val="affffff7"/>
    <w:link w:val="Charffb"/>
    <w:qFormat/>
    <w:rsid w:val="00727F6F"/>
    <w:pPr>
      <w:ind w:left="0" w:firstLine="0"/>
    </w:pPr>
    <w:rPr>
      <w:rFonts w:cstheme="minorBidi"/>
    </w:rPr>
  </w:style>
  <w:style w:type="character" w:customStyle="1" w:styleId="Charffc">
    <w:name w:val="规范正文 Char"/>
    <w:link w:val="affffffc"/>
    <w:qFormat/>
    <w:locked/>
    <w:rsid w:val="00727F6F"/>
    <w:rPr>
      <w:sz w:val="24"/>
    </w:rPr>
  </w:style>
  <w:style w:type="paragraph" w:customStyle="1" w:styleId="affffffc">
    <w:name w:val="规范正文"/>
    <w:basedOn w:val="a"/>
    <w:link w:val="Charffc"/>
    <w:qFormat/>
    <w:locked/>
    <w:rsid w:val="00727F6F"/>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727F6F"/>
    <w:rPr>
      <w:rFonts w:ascii="黑体" w:eastAsia="黑体" w:hAnsi="黑体"/>
      <w:sz w:val="30"/>
      <w:szCs w:val="30"/>
    </w:rPr>
  </w:style>
  <w:style w:type="paragraph" w:customStyle="1" w:styleId="affffffd">
    <w:name w:val="二级标题"/>
    <w:basedOn w:val="44"/>
    <w:link w:val="Charffd"/>
    <w:qFormat/>
    <w:rsid w:val="00727F6F"/>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727F6F"/>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727F6F"/>
    <w:pPr>
      <w:tabs>
        <w:tab w:val="left" w:pos="900"/>
      </w:tabs>
    </w:pPr>
  </w:style>
  <w:style w:type="paragraph" w:customStyle="1" w:styleId="4-6">
    <w:name w:val="标题4-6"/>
    <w:basedOn w:val="4-1"/>
    <w:link w:val="4-6Char"/>
    <w:uiPriority w:val="99"/>
    <w:semiHidden/>
    <w:qFormat/>
    <w:locked/>
    <w:rsid w:val="00727F6F"/>
    <w:pPr>
      <w:tabs>
        <w:tab w:val="left" w:pos="360"/>
      </w:tabs>
    </w:pPr>
  </w:style>
  <w:style w:type="paragraph" w:customStyle="1" w:styleId="4-1">
    <w:name w:val="标题4-1"/>
    <w:basedOn w:val="4"/>
    <w:link w:val="4-1Char"/>
    <w:uiPriority w:val="99"/>
    <w:semiHidden/>
    <w:qFormat/>
    <w:locked/>
    <w:rsid w:val="00727F6F"/>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727F6F"/>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727F6F"/>
    <w:rPr>
      <w:rFonts w:ascii="微软雅黑" w:eastAsia="微软雅黑" w:hAnsi="微软雅黑" w:cs="微软雅黑"/>
      <w:b/>
      <w:bCs/>
      <w:sz w:val="28"/>
      <w:szCs w:val="32"/>
    </w:rPr>
  </w:style>
  <w:style w:type="character" w:customStyle="1" w:styleId="5-17Char">
    <w:name w:val="标题5-17 Char"/>
    <w:link w:val="5-17"/>
    <w:uiPriority w:val="99"/>
    <w:qFormat/>
    <w:locked/>
    <w:rsid w:val="00727F6F"/>
    <w:rPr>
      <w:b/>
      <w:bCs/>
      <w:sz w:val="28"/>
      <w:szCs w:val="32"/>
    </w:rPr>
  </w:style>
  <w:style w:type="paragraph" w:customStyle="1" w:styleId="5-17">
    <w:name w:val="标题5-17"/>
    <w:basedOn w:val="5-15"/>
    <w:link w:val="5-17Char"/>
    <w:uiPriority w:val="99"/>
    <w:qFormat/>
    <w:locked/>
    <w:rsid w:val="00727F6F"/>
    <w:pPr>
      <w:ind w:left="420" w:hanging="420"/>
    </w:pPr>
    <w:rPr>
      <w:rFonts w:asciiTheme="minorHAnsi" w:hAnsiTheme="minorHAnsi"/>
    </w:rPr>
  </w:style>
  <w:style w:type="character" w:customStyle="1" w:styleId="Charffe">
    <w:name w:val="四级标题 Char"/>
    <w:link w:val="affffffe"/>
    <w:qFormat/>
    <w:locked/>
    <w:rsid w:val="00727F6F"/>
    <w:rPr>
      <w:rFonts w:ascii="Arial" w:eastAsia="微软雅黑" w:hAnsi="Arial" w:cs="微软雅黑"/>
      <w:b/>
      <w:bCs/>
      <w:sz w:val="28"/>
      <w:szCs w:val="32"/>
    </w:rPr>
  </w:style>
  <w:style w:type="paragraph" w:customStyle="1" w:styleId="affffffe">
    <w:name w:val="四级标题"/>
    <w:basedOn w:val="30"/>
    <w:link w:val="Charffe"/>
    <w:qFormat/>
    <w:locked/>
    <w:rsid w:val="00727F6F"/>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727F6F"/>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727F6F"/>
    <w:pPr>
      <w:tabs>
        <w:tab w:val="clear" w:pos="432"/>
        <w:tab w:val="left" w:pos="360"/>
        <w:tab w:val="left" w:pos="420"/>
      </w:tabs>
    </w:pPr>
  </w:style>
  <w:style w:type="paragraph" w:customStyle="1" w:styleId="4-4">
    <w:name w:val="标题4-4"/>
    <w:basedOn w:val="4-1"/>
    <w:link w:val="4-4Char"/>
    <w:uiPriority w:val="99"/>
    <w:semiHidden/>
    <w:qFormat/>
    <w:locked/>
    <w:rsid w:val="00727F6F"/>
    <w:pPr>
      <w:ind w:left="420" w:hanging="420"/>
    </w:pPr>
  </w:style>
  <w:style w:type="character" w:customStyle="1" w:styleId="4-4Char">
    <w:name w:val="标题4-4 Char"/>
    <w:link w:val="4-4"/>
    <w:uiPriority w:val="99"/>
    <w:semiHidden/>
    <w:qFormat/>
    <w:locked/>
    <w:rsid w:val="00727F6F"/>
    <w:rPr>
      <w:rFonts w:ascii="微软雅黑" w:eastAsia="微软雅黑" w:hAnsi="微软雅黑" w:cs="微软雅黑"/>
      <w:b/>
      <w:bCs/>
      <w:sz w:val="28"/>
      <w:szCs w:val="32"/>
    </w:rPr>
  </w:style>
  <w:style w:type="character" w:customStyle="1" w:styleId="5-29Char">
    <w:name w:val="标题5-29 Char"/>
    <w:link w:val="5-29"/>
    <w:uiPriority w:val="99"/>
    <w:qFormat/>
    <w:locked/>
    <w:rsid w:val="00727F6F"/>
    <w:rPr>
      <w:b/>
      <w:bCs/>
      <w:sz w:val="28"/>
      <w:szCs w:val="32"/>
    </w:rPr>
  </w:style>
  <w:style w:type="paragraph" w:customStyle="1" w:styleId="5-29">
    <w:name w:val="标题5-29"/>
    <w:basedOn w:val="5-28"/>
    <w:link w:val="5-29Char"/>
    <w:uiPriority w:val="99"/>
    <w:qFormat/>
    <w:locked/>
    <w:rsid w:val="00727F6F"/>
    <w:pPr>
      <w:ind w:firstLine="420"/>
    </w:pPr>
  </w:style>
  <w:style w:type="paragraph" w:customStyle="1" w:styleId="5-28">
    <w:name w:val="标题5-28"/>
    <w:basedOn w:val="5-14"/>
    <w:link w:val="5-28Char"/>
    <w:uiPriority w:val="99"/>
    <w:qFormat/>
    <w:locked/>
    <w:rsid w:val="00727F6F"/>
    <w:pPr>
      <w:ind w:left="0" w:firstLine="0"/>
    </w:pPr>
  </w:style>
  <w:style w:type="character" w:customStyle="1" w:styleId="5-28Char">
    <w:name w:val="标题5-28 Char"/>
    <w:link w:val="5-28"/>
    <w:uiPriority w:val="99"/>
    <w:qFormat/>
    <w:locked/>
    <w:rsid w:val="00727F6F"/>
    <w:rPr>
      <w:b/>
      <w:bCs/>
      <w:sz w:val="28"/>
      <w:szCs w:val="32"/>
    </w:rPr>
  </w:style>
  <w:style w:type="character" w:customStyle="1" w:styleId="TableTextChar1">
    <w:name w:val="Table Text Char1"/>
    <w:qFormat/>
    <w:locked/>
    <w:rsid w:val="00727F6F"/>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727F6F"/>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727F6F"/>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727F6F"/>
    <w:rPr>
      <w:b/>
      <w:bCs/>
      <w:sz w:val="28"/>
      <w:szCs w:val="32"/>
    </w:rPr>
  </w:style>
  <w:style w:type="paragraph" w:customStyle="1" w:styleId="5-30">
    <w:name w:val="标题5-30"/>
    <w:basedOn w:val="5-22"/>
    <w:link w:val="5-30Char"/>
    <w:uiPriority w:val="99"/>
    <w:qFormat/>
    <w:locked/>
    <w:rsid w:val="00727F6F"/>
    <w:pPr>
      <w:ind w:left="2526" w:hanging="420"/>
    </w:pPr>
    <w:rPr>
      <w:rFonts w:asciiTheme="minorHAnsi" w:hAnsiTheme="minorHAnsi"/>
    </w:rPr>
  </w:style>
  <w:style w:type="character" w:customStyle="1" w:styleId="22Char">
    <w:name w:val="正文，段落，小四，22磅行距 Char"/>
    <w:link w:val="221"/>
    <w:qFormat/>
    <w:locked/>
    <w:rsid w:val="00727F6F"/>
    <w:rPr>
      <w:rFonts w:ascii="Calibri" w:hAnsi="Calibri"/>
      <w:sz w:val="24"/>
      <w:szCs w:val="24"/>
    </w:rPr>
  </w:style>
  <w:style w:type="paragraph" w:customStyle="1" w:styleId="221">
    <w:name w:val="正文，段落，小四，22磅行距"/>
    <w:basedOn w:val="a"/>
    <w:link w:val="22Char"/>
    <w:qFormat/>
    <w:rsid w:val="00727F6F"/>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727F6F"/>
    <w:rPr>
      <w:sz w:val="24"/>
      <w:szCs w:val="24"/>
    </w:rPr>
  </w:style>
  <w:style w:type="paragraph" w:customStyle="1" w:styleId="afffffff">
    <w:name w:val="正文（缩进）"/>
    <w:basedOn w:val="a"/>
    <w:link w:val="Charfff"/>
    <w:qFormat/>
    <w:locked/>
    <w:rsid w:val="00727F6F"/>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727F6F"/>
    <w:rPr>
      <w:rFonts w:ascii="Calibri" w:eastAsia="华文中宋" w:hAnsi="Calibri"/>
      <w:sz w:val="24"/>
    </w:rPr>
  </w:style>
  <w:style w:type="paragraph" w:customStyle="1" w:styleId="-">
    <w:name w:val="江西-正文"/>
    <w:basedOn w:val="a"/>
    <w:link w:val="-Char"/>
    <w:qFormat/>
    <w:locked/>
    <w:rsid w:val="00727F6F"/>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727F6F"/>
    <w:rPr>
      <w:b/>
      <w:bCs/>
      <w:sz w:val="28"/>
      <w:szCs w:val="32"/>
    </w:rPr>
  </w:style>
  <w:style w:type="paragraph" w:customStyle="1" w:styleId="5-23">
    <w:name w:val="标题5-23"/>
    <w:basedOn w:val="5-16"/>
    <w:link w:val="5-23Char"/>
    <w:uiPriority w:val="99"/>
    <w:qFormat/>
    <w:locked/>
    <w:rsid w:val="00727F6F"/>
    <w:pPr>
      <w:ind w:left="846" w:hanging="440"/>
    </w:pPr>
  </w:style>
  <w:style w:type="character" w:customStyle="1" w:styleId="1Char4">
    <w:name w:val="顺序编号1 Char"/>
    <w:link w:val="1ff0"/>
    <w:qFormat/>
    <w:locked/>
    <w:rsid w:val="00727F6F"/>
    <w:rPr>
      <w:rFonts w:ascii="Calibri" w:hAnsi="Calibri"/>
      <w:szCs w:val="21"/>
    </w:rPr>
  </w:style>
  <w:style w:type="paragraph" w:customStyle="1" w:styleId="1ff0">
    <w:name w:val="顺序编号1"/>
    <w:basedOn w:val="a"/>
    <w:link w:val="1Char4"/>
    <w:qFormat/>
    <w:rsid w:val="00727F6F"/>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727F6F"/>
    <w:rPr>
      <w:b/>
      <w:bCs/>
      <w:sz w:val="24"/>
      <w:szCs w:val="24"/>
    </w:rPr>
  </w:style>
  <w:style w:type="paragraph" w:customStyle="1" w:styleId="5-33">
    <w:name w:val="标题5-33"/>
    <w:basedOn w:val="5-1"/>
    <w:link w:val="5-33Char"/>
    <w:uiPriority w:val="99"/>
    <w:qFormat/>
    <w:locked/>
    <w:rsid w:val="00727F6F"/>
    <w:pPr>
      <w:ind w:left="2100" w:firstLine="420"/>
    </w:pPr>
    <w:rPr>
      <w:rFonts w:asciiTheme="minorHAnsi" w:hAnsiTheme="minorHAnsi"/>
      <w:sz w:val="24"/>
      <w:szCs w:val="24"/>
    </w:rPr>
  </w:style>
  <w:style w:type="character" w:customStyle="1" w:styleId="DefaultCharChar">
    <w:name w:val="Default Char Char"/>
    <w:qFormat/>
    <w:rsid w:val="00727F6F"/>
    <w:rPr>
      <w:rFonts w:ascii="宋体" w:cs="宋体"/>
      <w:color w:val="000000"/>
      <w:sz w:val="24"/>
      <w:szCs w:val="24"/>
    </w:rPr>
  </w:style>
  <w:style w:type="character" w:customStyle="1" w:styleId="4-3Char">
    <w:name w:val="标题4-3 Char"/>
    <w:link w:val="4-3"/>
    <w:uiPriority w:val="99"/>
    <w:semiHidden/>
    <w:qFormat/>
    <w:locked/>
    <w:rsid w:val="00727F6F"/>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727F6F"/>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727F6F"/>
    <w:rPr>
      <w:rFonts w:ascii="Verdana" w:hAnsi="Verdana"/>
      <w:szCs w:val="28"/>
    </w:rPr>
  </w:style>
  <w:style w:type="paragraph" w:customStyle="1" w:styleId="afffffff0">
    <w:name w:val="表格正文"/>
    <w:basedOn w:val="a"/>
    <w:link w:val="Charfff0"/>
    <w:qFormat/>
    <w:locked/>
    <w:rsid w:val="00727F6F"/>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727F6F"/>
    <w:rPr>
      <w:rFonts w:ascii="等线 Light" w:eastAsia="等线 Light" w:hAnsi="等线 Light" w:cs="Times New Roman"/>
      <w:b/>
      <w:bCs/>
      <w:sz w:val="32"/>
      <w:szCs w:val="32"/>
    </w:rPr>
  </w:style>
  <w:style w:type="character" w:customStyle="1" w:styleId="1Char5">
    <w:name w:val="表1 Char"/>
    <w:link w:val="1ff2"/>
    <w:qFormat/>
    <w:rsid w:val="00727F6F"/>
    <w:rPr>
      <w:rFonts w:eastAsia="黑体"/>
      <w:sz w:val="24"/>
      <w:szCs w:val="28"/>
    </w:rPr>
  </w:style>
  <w:style w:type="paragraph" w:customStyle="1" w:styleId="1ff2">
    <w:name w:val="表1"/>
    <w:basedOn w:val="a"/>
    <w:link w:val="1Char5"/>
    <w:qFormat/>
    <w:rsid w:val="00727F6F"/>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727F6F"/>
    <w:rPr>
      <w:rFonts w:ascii="黑体" w:eastAsia="黑体" w:hAnsi="黑体" w:cs="微软雅黑"/>
      <w:sz w:val="24"/>
      <w:szCs w:val="24"/>
    </w:rPr>
  </w:style>
  <w:style w:type="paragraph" w:customStyle="1" w:styleId="afffffff1">
    <w:name w:val="四"/>
    <w:basedOn w:val="affffffe"/>
    <w:link w:val="Charfff1"/>
    <w:qFormat/>
    <w:rsid w:val="00727F6F"/>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727F6F"/>
  </w:style>
  <w:style w:type="character" w:customStyle="1" w:styleId="-CharChar">
    <w:name w:val="乌市-正文 Char Char"/>
    <w:link w:val="-0"/>
    <w:qFormat/>
    <w:locked/>
    <w:rsid w:val="00727F6F"/>
    <w:rPr>
      <w:rFonts w:ascii="Calibri" w:eastAsia="华文中宋" w:hAnsi="Calibri"/>
      <w:sz w:val="24"/>
      <w:szCs w:val="21"/>
    </w:rPr>
  </w:style>
  <w:style w:type="paragraph" w:customStyle="1" w:styleId="-0">
    <w:name w:val="乌市-正文"/>
    <w:basedOn w:val="a"/>
    <w:link w:val="-CharChar"/>
    <w:qFormat/>
    <w:locked/>
    <w:rsid w:val="00727F6F"/>
    <w:pPr>
      <w:ind w:firstLineChars="200" w:firstLine="200"/>
    </w:pPr>
    <w:rPr>
      <w:rFonts w:ascii="Calibri" w:eastAsia="华文中宋" w:hAnsi="Calibri" w:cstheme="minorBidi"/>
      <w:sz w:val="24"/>
      <w:szCs w:val="21"/>
    </w:rPr>
  </w:style>
  <w:style w:type="character" w:customStyle="1" w:styleId="hrefstyle">
    <w:name w:val="hrefstyle"/>
    <w:qFormat/>
    <w:rsid w:val="00727F6F"/>
  </w:style>
  <w:style w:type="character" w:customStyle="1" w:styleId="6Char0">
    <w:name w:val="标题6 Char"/>
    <w:link w:val="61"/>
    <w:qFormat/>
    <w:rsid w:val="00727F6F"/>
    <w:rPr>
      <w:rFonts w:eastAsia="黑体"/>
      <w:b/>
      <w:bCs/>
      <w:sz w:val="24"/>
      <w:szCs w:val="28"/>
    </w:rPr>
  </w:style>
  <w:style w:type="paragraph" w:customStyle="1" w:styleId="61">
    <w:name w:val="标题6"/>
    <w:basedOn w:val="6"/>
    <w:next w:val="a"/>
    <w:link w:val="6Char0"/>
    <w:qFormat/>
    <w:rsid w:val="00727F6F"/>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727F6F"/>
    <w:rPr>
      <w:rFonts w:ascii="Arial" w:hAnsi="Arial"/>
      <w:szCs w:val="21"/>
      <w:lang w:eastAsia="en-US" w:bidi="en-US"/>
    </w:rPr>
  </w:style>
  <w:style w:type="paragraph" w:customStyle="1" w:styleId="afffffff2">
    <w:name w:val="表格文本"/>
    <w:link w:val="Charfff2"/>
    <w:qFormat/>
    <w:locked/>
    <w:rsid w:val="00727F6F"/>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727F6F"/>
    <w:rPr>
      <w:rFonts w:ascii="Arial" w:eastAsia="等线" w:hAnsi="Arial"/>
      <w:b/>
      <w:bCs/>
      <w:sz w:val="24"/>
      <w:szCs w:val="32"/>
    </w:rPr>
  </w:style>
  <w:style w:type="paragraph" w:customStyle="1" w:styleId="46">
    <w:name w:val="4级标题"/>
    <w:basedOn w:val="4"/>
    <w:link w:val="4Char1"/>
    <w:qFormat/>
    <w:locked/>
    <w:rsid w:val="00727F6F"/>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727F6F"/>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727F6F"/>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727F6F"/>
    <w:rPr>
      <w:rFonts w:ascii="Arial" w:eastAsia="仿宋" w:hAnsi="Arial"/>
      <w:b/>
      <w:bCs/>
      <w:sz w:val="28"/>
      <w:szCs w:val="28"/>
    </w:rPr>
  </w:style>
  <w:style w:type="paragraph" w:customStyle="1" w:styleId="3a">
    <w:name w:val="3级标题"/>
    <w:basedOn w:val="30"/>
    <w:link w:val="39"/>
    <w:qFormat/>
    <w:locked/>
    <w:rsid w:val="00727F6F"/>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727F6F"/>
    <w:rPr>
      <w:b/>
      <w:bCs/>
      <w:sz w:val="28"/>
      <w:szCs w:val="32"/>
    </w:rPr>
  </w:style>
  <w:style w:type="paragraph" w:customStyle="1" w:styleId="5-24">
    <w:name w:val="标题5-24"/>
    <w:basedOn w:val="5-22"/>
    <w:link w:val="5-24Char"/>
    <w:uiPriority w:val="99"/>
    <w:qFormat/>
    <w:locked/>
    <w:rsid w:val="00727F6F"/>
    <w:pPr>
      <w:ind w:left="2526"/>
    </w:pPr>
    <w:rPr>
      <w:rFonts w:asciiTheme="minorHAnsi" w:hAnsiTheme="minorHAnsi"/>
    </w:rPr>
  </w:style>
  <w:style w:type="character" w:customStyle="1" w:styleId="6CharChar">
    <w:name w:val="标题6 Char Char"/>
    <w:qFormat/>
    <w:rsid w:val="00727F6F"/>
    <w:rPr>
      <w:rFonts w:ascii="宋体" w:eastAsia="宋体" w:hAnsi="宋体" w:hint="eastAsia"/>
      <w:kern w:val="2"/>
      <w:sz w:val="24"/>
      <w:szCs w:val="24"/>
      <w:lang w:val="en-US" w:eastAsia="zh-CN" w:bidi="ar-SA"/>
    </w:rPr>
  </w:style>
  <w:style w:type="character" w:customStyle="1" w:styleId="Charfff3">
    <w:name w:val="图表批注 Char"/>
    <w:link w:val="afffffff3"/>
    <w:qFormat/>
    <w:rsid w:val="00727F6F"/>
    <w:rPr>
      <w:rFonts w:ascii="宋体" w:hAnsi="宋体"/>
      <w:szCs w:val="24"/>
      <w:lang w:eastAsia="en-US" w:bidi="en-US"/>
    </w:rPr>
  </w:style>
  <w:style w:type="paragraph" w:customStyle="1" w:styleId="afffffff3">
    <w:name w:val="图表批注"/>
    <w:basedOn w:val="affffff4"/>
    <w:link w:val="Charfff3"/>
    <w:qFormat/>
    <w:rsid w:val="00727F6F"/>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727F6F"/>
    <w:rPr>
      <w:rFonts w:ascii="Calibri" w:eastAsia="微软雅黑" w:hAnsi="Calibri" w:cs="微软雅黑"/>
      <w:b/>
      <w:bCs/>
      <w:sz w:val="24"/>
      <w:szCs w:val="24"/>
    </w:rPr>
  </w:style>
  <w:style w:type="paragraph" w:customStyle="1" w:styleId="47">
    <w:name w:val="宇视4"/>
    <w:basedOn w:val="4"/>
    <w:link w:val="4Char3"/>
    <w:qFormat/>
    <w:locked/>
    <w:rsid w:val="00727F6F"/>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727F6F"/>
    <w:rPr>
      <w:rFonts w:ascii="Arial" w:eastAsia="黑体" w:hAnsi="Arial" w:cs="Arial Narrow"/>
    </w:rPr>
  </w:style>
  <w:style w:type="paragraph" w:customStyle="1" w:styleId="FigureDescription">
    <w:name w:val="Figure Description"/>
    <w:next w:val="a"/>
    <w:link w:val="FigureDescriptionCharChar"/>
    <w:qFormat/>
    <w:rsid w:val="00727F6F"/>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727F6F"/>
    <w:rPr>
      <w:rFonts w:ascii="宋体" w:hAnsi="宋体" w:cs="Times New Roman"/>
      <w:sz w:val="24"/>
      <w:szCs w:val="24"/>
      <w:lang w:eastAsia="en-US" w:bidi="en-US"/>
    </w:rPr>
  </w:style>
  <w:style w:type="character" w:customStyle="1" w:styleId="Char1f4">
    <w:name w:val="题注(图注) Char1"/>
    <w:qFormat/>
    <w:rsid w:val="00727F6F"/>
    <w:rPr>
      <w:rFonts w:ascii="Cambria" w:eastAsia="黑体" w:hAnsi="Cambria"/>
      <w:kern w:val="2"/>
      <w:sz w:val="21"/>
      <w:lang w:val="zh-CN" w:eastAsia="zh-CN"/>
    </w:rPr>
  </w:style>
  <w:style w:type="character" w:customStyle="1" w:styleId="myChar">
    <w:name w:val="my正文 Char"/>
    <w:link w:val="my"/>
    <w:semiHidden/>
    <w:qFormat/>
    <w:locked/>
    <w:rsid w:val="00727F6F"/>
    <w:rPr>
      <w:sz w:val="24"/>
      <w:szCs w:val="24"/>
    </w:rPr>
  </w:style>
  <w:style w:type="paragraph" w:customStyle="1" w:styleId="my">
    <w:name w:val="my正文"/>
    <w:basedOn w:val="a"/>
    <w:link w:val="myChar"/>
    <w:uiPriority w:val="99"/>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727F6F"/>
    <w:rPr>
      <w:rFonts w:ascii="等线" w:eastAsia="等线" w:hAnsi="等线"/>
      <w:b/>
      <w:sz w:val="24"/>
      <w:szCs w:val="24"/>
    </w:rPr>
  </w:style>
  <w:style w:type="paragraph" w:customStyle="1" w:styleId="d">
    <w:name w:val="d编一、"/>
    <w:basedOn w:val="c0"/>
    <w:link w:val="dChar"/>
    <w:qFormat/>
    <w:rsid w:val="00727F6F"/>
    <w:pPr>
      <w:tabs>
        <w:tab w:val="left" w:pos="567"/>
      </w:tabs>
      <w:ind w:hanging="420"/>
    </w:pPr>
    <w:rPr>
      <w:rFonts w:cstheme="minorBidi"/>
      <w:sz w:val="24"/>
    </w:rPr>
  </w:style>
  <w:style w:type="paragraph" w:customStyle="1" w:styleId="c0">
    <w:name w:val="c彩页▲"/>
    <w:basedOn w:val="10"/>
    <w:link w:val="cChar0"/>
    <w:qFormat/>
    <w:rsid w:val="00727F6F"/>
    <w:pPr>
      <w:spacing w:line="360" w:lineRule="auto"/>
      <w:ind w:left="420" w:firstLineChars="0" w:firstLine="0"/>
    </w:pPr>
    <w:rPr>
      <w:rFonts w:ascii="等线" w:eastAsia="等线" w:hAnsi="等线"/>
      <w:b/>
      <w:szCs w:val="24"/>
    </w:rPr>
  </w:style>
  <w:style w:type="character" w:customStyle="1" w:styleId="cChar0">
    <w:name w:val="c彩页▲ Char"/>
    <w:link w:val="c0"/>
    <w:qFormat/>
    <w:rsid w:val="00727F6F"/>
    <w:rPr>
      <w:rFonts w:ascii="等线" w:eastAsia="等线" w:hAnsi="等线" w:cs="Times New Roman"/>
      <w:b/>
      <w:szCs w:val="24"/>
    </w:rPr>
  </w:style>
  <w:style w:type="character" w:customStyle="1" w:styleId="z-Char">
    <w:name w:val="z-窗体底端 Char"/>
    <w:link w:val="z-1"/>
    <w:qFormat/>
    <w:rsid w:val="00727F6F"/>
    <w:rPr>
      <w:rFonts w:ascii="Arial" w:hAnsi="Arial" w:cs="Arial"/>
      <w:vanish/>
      <w:sz w:val="16"/>
      <w:szCs w:val="16"/>
    </w:rPr>
  </w:style>
  <w:style w:type="paragraph" w:customStyle="1" w:styleId="z-1">
    <w:name w:val="z-窗体底端1"/>
    <w:basedOn w:val="a"/>
    <w:next w:val="a"/>
    <w:link w:val="z-Char"/>
    <w:unhideWhenUsed/>
    <w:qFormat/>
    <w:rsid w:val="00727F6F"/>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727F6F"/>
    <w:rPr>
      <w:sz w:val="24"/>
      <w:szCs w:val="28"/>
    </w:rPr>
  </w:style>
  <w:style w:type="paragraph" w:customStyle="1" w:styleId="afffffff4">
    <w:name w:val="格式正文"/>
    <w:basedOn w:val="a"/>
    <w:link w:val="Charfff4"/>
    <w:qFormat/>
    <w:rsid w:val="00727F6F"/>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727F6F"/>
    <w:rPr>
      <w:rFonts w:ascii="宋体" w:hAnsi="宋体"/>
      <w:b/>
      <w:sz w:val="24"/>
      <w:szCs w:val="24"/>
    </w:rPr>
  </w:style>
  <w:style w:type="paragraph" w:customStyle="1" w:styleId="48">
    <w:name w:val="样式4"/>
    <w:basedOn w:val="5-19"/>
    <w:link w:val="4Char4"/>
    <w:uiPriority w:val="99"/>
    <w:qFormat/>
    <w:locked/>
    <w:rsid w:val="00727F6F"/>
    <w:pPr>
      <w:tabs>
        <w:tab w:val="clear" w:pos="2513"/>
        <w:tab w:val="left" w:pos="360"/>
        <w:tab w:val="left" w:pos="2520"/>
      </w:tabs>
    </w:pPr>
    <w:rPr>
      <w:sz w:val="24"/>
    </w:rPr>
  </w:style>
  <w:style w:type="paragraph" w:customStyle="1" w:styleId="5-19">
    <w:name w:val="标题5-19"/>
    <w:basedOn w:val="5-3"/>
    <w:link w:val="5-19Char"/>
    <w:uiPriority w:val="99"/>
    <w:qFormat/>
    <w:locked/>
    <w:rsid w:val="00727F6F"/>
    <w:pPr>
      <w:tabs>
        <w:tab w:val="left" w:pos="635"/>
      </w:tabs>
      <w:ind w:left="635" w:hanging="425"/>
    </w:pPr>
  </w:style>
  <w:style w:type="character" w:customStyle="1" w:styleId="5-19Char">
    <w:name w:val="标题5-19 Char"/>
    <w:link w:val="5-19"/>
    <w:uiPriority w:val="99"/>
    <w:qFormat/>
    <w:locked/>
    <w:rsid w:val="00727F6F"/>
    <w:rPr>
      <w:rFonts w:ascii="宋体" w:hAnsi="宋体"/>
      <w:b/>
      <w:sz w:val="28"/>
      <w:szCs w:val="24"/>
    </w:rPr>
  </w:style>
  <w:style w:type="character" w:customStyle="1" w:styleId="5Char0">
    <w:name w:val="标题5 Char"/>
    <w:qFormat/>
    <w:locked/>
    <w:rsid w:val="00727F6F"/>
    <w:rPr>
      <w:b/>
      <w:bCs/>
      <w:kern w:val="2"/>
      <w:sz w:val="24"/>
      <w:szCs w:val="32"/>
    </w:rPr>
  </w:style>
  <w:style w:type="character" w:customStyle="1" w:styleId="5Char2">
    <w:name w:val="样式5 Char"/>
    <w:link w:val="55"/>
    <w:qFormat/>
    <w:rsid w:val="00727F6F"/>
    <w:rPr>
      <w:rFonts w:ascii="宋体" w:hAnsi="宋体"/>
      <w:sz w:val="24"/>
      <w:szCs w:val="24"/>
      <w:lang w:eastAsia="en-US" w:bidi="en-US"/>
    </w:rPr>
  </w:style>
  <w:style w:type="paragraph" w:customStyle="1" w:styleId="55">
    <w:name w:val="样式5"/>
    <w:basedOn w:val="44"/>
    <w:link w:val="5Char2"/>
    <w:qFormat/>
    <w:rsid w:val="00727F6F"/>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727F6F"/>
    <w:rPr>
      <w:b/>
      <w:bCs/>
      <w:sz w:val="28"/>
      <w:szCs w:val="32"/>
    </w:rPr>
  </w:style>
  <w:style w:type="paragraph" w:customStyle="1" w:styleId="5-26">
    <w:name w:val="标题5-26"/>
    <w:basedOn w:val="5-6"/>
    <w:link w:val="5-26Char"/>
    <w:uiPriority w:val="99"/>
    <w:qFormat/>
    <w:locked/>
    <w:rsid w:val="00727F6F"/>
    <w:pPr>
      <w:tabs>
        <w:tab w:val="left" w:pos="1134"/>
      </w:tabs>
    </w:pPr>
  </w:style>
  <w:style w:type="character" w:customStyle="1" w:styleId="3Char4">
    <w:name w:val="标题3 Char"/>
    <w:link w:val="3b"/>
    <w:qFormat/>
    <w:rsid w:val="00727F6F"/>
    <w:rPr>
      <w:sz w:val="28"/>
      <w:szCs w:val="28"/>
      <w:lang w:val="zh-CN"/>
    </w:rPr>
  </w:style>
  <w:style w:type="paragraph" w:customStyle="1" w:styleId="3b">
    <w:name w:val="标题3"/>
    <w:basedOn w:val="a"/>
    <w:link w:val="3Char4"/>
    <w:qFormat/>
    <w:rsid w:val="00727F6F"/>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727F6F"/>
    <w:rPr>
      <w:rFonts w:ascii="宋体" w:hAnsi="宋体"/>
      <w:sz w:val="24"/>
      <w:szCs w:val="28"/>
    </w:rPr>
  </w:style>
  <w:style w:type="paragraph" w:customStyle="1" w:styleId="121">
    <w:name w:val="样式12"/>
    <w:basedOn w:val="10"/>
    <w:link w:val="12Char"/>
    <w:qFormat/>
    <w:locked/>
    <w:rsid w:val="00727F6F"/>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727F6F"/>
    <w:rPr>
      <w:szCs w:val="21"/>
    </w:rPr>
  </w:style>
  <w:style w:type="paragraph" w:customStyle="1" w:styleId="afffffff5">
    <w:name w:val="正文(首行缩进)"/>
    <w:basedOn w:val="a"/>
    <w:link w:val="Charfff5"/>
    <w:qFormat/>
    <w:rsid w:val="00727F6F"/>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727F6F"/>
    <w:rPr>
      <w:rFonts w:ascii="Cambria" w:hAnsi="Cambria"/>
      <w:b/>
      <w:bCs/>
      <w:sz w:val="32"/>
      <w:szCs w:val="32"/>
    </w:rPr>
  </w:style>
  <w:style w:type="paragraph" w:customStyle="1" w:styleId="MMTitle">
    <w:name w:val="MM Title"/>
    <w:basedOn w:val="aa"/>
    <w:link w:val="MMTitleChar"/>
    <w:semiHidden/>
    <w:qFormat/>
    <w:locked/>
    <w:rsid w:val="00727F6F"/>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727F6F"/>
    <w:rPr>
      <w:color w:val="000000"/>
    </w:rPr>
  </w:style>
  <w:style w:type="character" w:customStyle="1" w:styleId="5-27Char">
    <w:name w:val="标题5-27 Char"/>
    <w:link w:val="5-27"/>
    <w:uiPriority w:val="99"/>
    <w:qFormat/>
    <w:locked/>
    <w:rsid w:val="00727F6F"/>
    <w:rPr>
      <w:rFonts w:ascii="宋体" w:hAnsi="宋体"/>
      <w:b/>
      <w:sz w:val="28"/>
      <w:szCs w:val="24"/>
    </w:rPr>
  </w:style>
  <w:style w:type="paragraph" w:customStyle="1" w:styleId="5-27">
    <w:name w:val="标题5-27"/>
    <w:basedOn w:val="5-21"/>
    <w:link w:val="5-27Char"/>
    <w:uiPriority w:val="99"/>
    <w:qFormat/>
    <w:locked/>
    <w:rsid w:val="00727F6F"/>
    <w:pPr>
      <w:tabs>
        <w:tab w:val="clear" w:pos="2513"/>
        <w:tab w:val="left" w:pos="2520"/>
      </w:tabs>
      <w:ind w:left="0" w:firstLine="400"/>
    </w:pPr>
  </w:style>
  <w:style w:type="paragraph" w:customStyle="1" w:styleId="5-21">
    <w:name w:val="标题5-21"/>
    <w:basedOn w:val="5-19"/>
    <w:link w:val="5-21Char"/>
    <w:uiPriority w:val="99"/>
    <w:qFormat/>
    <w:locked/>
    <w:rsid w:val="00727F6F"/>
    <w:pPr>
      <w:tabs>
        <w:tab w:val="left" w:pos="360"/>
        <w:tab w:val="left" w:pos="425"/>
      </w:tabs>
    </w:pPr>
  </w:style>
  <w:style w:type="character" w:customStyle="1" w:styleId="5-21Char">
    <w:name w:val="标题5-21 Char"/>
    <w:link w:val="5-21"/>
    <w:uiPriority w:val="99"/>
    <w:qFormat/>
    <w:locked/>
    <w:rsid w:val="00727F6F"/>
    <w:rPr>
      <w:rFonts w:ascii="宋体" w:hAnsi="宋体"/>
      <w:b/>
      <w:sz w:val="28"/>
      <w:szCs w:val="24"/>
    </w:rPr>
  </w:style>
  <w:style w:type="character" w:customStyle="1" w:styleId="2f2">
    <w:name w:val="明显参考2"/>
    <w:uiPriority w:val="32"/>
    <w:qFormat/>
    <w:rsid w:val="00727F6F"/>
    <w:rPr>
      <w:b/>
      <w:bCs/>
      <w:smallCaps/>
      <w:color w:val="C0504D"/>
      <w:spacing w:val="5"/>
      <w:u w:val="single"/>
    </w:rPr>
  </w:style>
  <w:style w:type="character" w:customStyle="1" w:styleId="1Char6">
    <w:name w:val="宇视1 Char"/>
    <w:link w:val="1ff3"/>
    <w:uiPriority w:val="99"/>
    <w:qFormat/>
    <w:locked/>
    <w:rsid w:val="00727F6F"/>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727F6F"/>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727F6F"/>
    <w:rPr>
      <w:b/>
      <w:bCs/>
      <w:sz w:val="28"/>
      <w:szCs w:val="32"/>
    </w:rPr>
  </w:style>
  <w:style w:type="paragraph" w:customStyle="1" w:styleId="5-9">
    <w:name w:val="标题5-9"/>
    <w:basedOn w:val="5-8"/>
    <w:link w:val="5-9Char"/>
    <w:uiPriority w:val="99"/>
    <w:qFormat/>
    <w:locked/>
    <w:rsid w:val="00727F6F"/>
    <w:pPr>
      <w:tabs>
        <w:tab w:val="clear" w:pos="420"/>
        <w:tab w:val="left" w:pos="432"/>
      </w:tabs>
      <w:ind w:left="0" w:firstLine="400"/>
    </w:pPr>
  </w:style>
  <w:style w:type="paragraph" w:customStyle="1" w:styleId="5-8">
    <w:name w:val="标题5-8"/>
    <w:basedOn w:val="5-6"/>
    <w:link w:val="5-8Char"/>
    <w:uiPriority w:val="99"/>
    <w:qFormat/>
    <w:locked/>
    <w:rsid w:val="00727F6F"/>
    <w:pPr>
      <w:tabs>
        <w:tab w:val="clear" w:pos="432"/>
        <w:tab w:val="left" w:pos="420"/>
      </w:tabs>
      <w:ind w:left="420"/>
    </w:pPr>
  </w:style>
  <w:style w:type="character" w:customStyle="1" w:styleId="5-8Char">
    <w:name w:val="标题5-8 Char"/>
    <w:link w:val="5-8"/>
    <w:uiPriority w:val="99"/>
    <w:qFormat/>
    <w:locked/>
    <w:rsid w:val="00727F6F"/>
    <w:rPr>
      <w:b/>
      <w:bCs/>
      <w:sz w:val="28"/>
      <w:szCs w:val="32"/>
    </w:rPr>
  </w:style>
  <w:style w:type="character" w:customStyle="1" w:styleId="1Char7">
    <w:name w:val="标题1 Char"/>
    <w:link w:val="1ff4"/>
    <w:qFormat/>
    <w:rsid w:val="00727F6F"/>
    <w:rPr>
      <w:b/>
      <w:sz w:val="32"/>
      <w:szCs w:val="32"/>
    </w:rPr>
  </w:style>
  <w:style w:type="paragraph" w:customStyle="1" w:styleId="1ff4">
    <w:name w:val="标题1"/>
    <w:basedOn w:val="a"/>
    <w:link w:val="1Char7"/>
    <w:qFormat/>
    <w:rsid w:val="00727F6F"/>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727F6F"/>
    <w:rPr>
      <w:rFonts w:hAnsi="宋体"/>
      <w:b/>
      <w:sz w:val="30"/>
      <w:szCs w:val="30"/>
      <w:lang w:val="zh-CN"/>
    </w:rPr>
  </w:style>
  <w:style w:type="paragraph" w:customStyle="1" w:styleId="2f3">
    <w:name w:val="标题2"/>
    <w:basedOn w:val="a"/>
    <w:link w:val="2Char5"/>
    <w:qFormat/>
    <w:rsid w:val="00727F6F"/>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727F6F"/>
    <w:rPr>
      <w:b/>
      <w:bCs/>
      <w:sz w:val="28"/>
      <w:szCs w:val="32"/>
    </w:rPr>
  </w:style>
  <w:style w:type="paragraph" w:customStyle="1" w:styleId="5-18">
    <w:name w:val="标题5-18"/>
    <w:basedOn w:val="5-15"/>
    <w:link w:val="5-18Char"/>
    <w:uiPriority w:val="99"/>
    <w:qFormat/>
    <w:locked/>
    <w:rsid w:val="00727F6F"/>
    <w:pPr>
      <w:ind w:firstLine="288"/>
    </w:pPr>
    <w:rPr>
      <w:rFonts w:asciiTheme="minorHAnsi" w:hAnsiTheme="minorHAnsi"/>
    </w:rPr>
  </w:style>
  <w:style w:type="character" w:customStyle="1" w:styleId="Charfff6">
    <w:name w:val="图片格式 Char"/>
    <w:link w:val="afffffff6"/>
    <w:qFormat/>
    <w:rsid w:val="00727F6F"/>
    <w:rPr>
      <w:rFonts w:ascii="宋体" w:hAnsi="宋体"/>
      <w:sz w:val="24"/>
      <w:szCs w:val="24"/>
      <w:lang w:val="zh-CN" w:eastAsia="en-US" w:bidi="en-US"/>
    </w:rPr>
  </w:style>
  <w:style w:type="paragraph" w:customStyle="1" w:styleId="afffffff6">
    <w:name w:val="图片格式"/>
    <w:basedOn w:val="affffff4"/>
    <w:link w:val="Charfff6"/>
    <w:qFormat/>
    <w:rsid w:val="00727F6F"/>
    <w:pPr>
      <w:ind w:firstLineChars="0" w:firstLine="0"/>
      <w:jc w:val="center"/>
    </w:pPr>
    <w:rPr>
      <w:rFonts w:eastAsiaTheme="minorEastAsia" w:cstheme="minorBidi"/>
      <w:kern w:val="2"/>
    </w:rPr>
  </w:style>
  <w:style w:type="character" w:customStyle="1" w:styleId="Charfff7">
    <w:name w:val="正文内容格式 Char"/>
    <w:link w:val="afffffff7"/>
    <w:qFormat/>
    <w:locked/>
    <w:rsid w:val="00727F6F"/>
    <w:rPr>
      <w:color w:val="000000"/>
      <w:sz w:val="24"/>
    </w:rPr>
  </w:style>
  <w:style w:type="paragraph" w:customStyle="1" w:styleId="afffffff7">
    <w:name w:val="正文内容格式"/>
    <w:basedOn w:val="a"/>
    <w:link w:val="Charfff7"/>
    <w:qFormat/>
    <w:locked/>
    <w:rsid w:val="00727F6F"/>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727F6F"/>
    <w:rPr>
      <w:rFonts w:ascii="宋体" w:hAnsi="宋体"/>
      <w:lang w:bidi="he-IL"/>
    </w:rPr>
  </w:style>
  <w:style w:type="paragraph" w:customStyle="1" w:styleId="11-">
    <w:name w:val="11-正文"/>
    <w:basedOn w:val="a"/>
    <w:link w:val="11-Char"/>
    <w:semiHidden/>
    <w:qFormat/>
    <w:locked/>
    <w:rsid w:val="00727F6F"/>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727F6F"/>
    <w:rPr>
      <w:szCs w:val="24"/>
    </w:rPr>
  </w:style>
  <w:style w:type="paragraph" w:customStyle="1" w:styleId="afffffff8">
    <w:name w:val="投标文件 正文首行缩进"/>
    <w:basedOn w:val="22"/>
    <w:link w:val="Charfff8"/>
    <w:qFormat/>
    <w:rsid w:val="00727F6F"/>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727F6F"/>
    <w:rPr>
      <w:rFonts w:ascii="等线" w:eastAsia="等线" w:hAnsi="等线"/>
      <w:szCs w:val="24"/>
    </w:rPr>
  </w:style>
  <w:style w:type="paragraph" w:customStyle="1" w:styleId="c1">
    <w:name w:val="c彩页●"/>
    <w:basedOn w:val="10"/>
    <w:link w:val="cChar1"/>
    <w:qFormat/>
    <w:rsid w:val="00727F6F"/>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727F6F"/>
    <w:rPr>
      <w:rFonts w:ascii="宋体" w:hAnsi="宋体"/>
      <w:bCs/>
      <w:sz w:val="24"/>
    </w:rPr>
  </w:style>
  <w:style w:type="paragraph" w:customStyle="1" w:styleId="2f4">
    <w:name w:val="样式 正文缩进 + 首行缩进:  2 字符"/>
    <w:basedOn w:val="a0"/>
    <w:link w:val="2Char6"/>
    <w:qFormat/>
    <w:rsid w:val="00727F6F"/>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727F6F"/>
    <w:rPr>
      <w:rFonts w:ascii="等线" w:eastAsia="等线" w:hAnsi="等线"/>
      <w:b/>
      <w:sz w:val="24"/>
      <w:szCs w:val="24"/>
    </w:rPr>
  </w:style>
  <w:style w:type="paragraph" w:customStyle="1" w:styleId="d1">
    <w:name w:val="d编(1)"/>
    <w:link w:val="d1Char"/>
    <w:qFormat/>
    <w:rsid w:val="00727F6F"/>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727F6F"/>
    <w:rPr>
      <w:b/>
      <w:bCs/>
      <w:sz w:val="28"/>
      <w:szCs w:val="32"/>
    </w:rPr>
  </w:style>
  <w:style w:type="paragraph" w:customStyle="1" w:styleId="5-10">
    <w:name w:val="标题5-10"/>
    <w:basedOn w:val="5-9"/>
    <w:link w:val="5-10Char"/>
    <w:uiPriority w:val="99"/>
    <w:qFormat/>
    <w:locked/>
    <w:rsid w:val="00727F6F"/>
    <w:pPr>
      <w:tabs>
        <w:tab w:val="left" w:pos="833"/>
        <w:tab w:val="left" w:pos="900"/>
      </w:tabs>
      <w:ind w:left="900" w:hanging="900"/>
    </w:pPr>
  </w:style>
  <w:style w:type="character" w:customStyle="1" w:styleId="info4">
    <w:name w:val="info4"/>
    <w:qFormat/>
    <w:rsid w:val="00727F6F"/>
  </w:style>
  <w:style w:type="character" w:customStyle="1" w:styleId="A6Char">
    <w:name w:val="A6 Char"/>
    <w:link w:val="A60"/>
    <w:qFormat/>
    <w:locked/>
    <w:rsid w:val="00727F6F"/>
    <w:rPr>
      <w:sz w:val="24"/>
      <w:szCs w:val="24"/>
    </w:rPr>
  </w:style>
  <w:style w:type="paragraph" w:customStyle="1" w:styleId="A60">
    <w:name w:val="A6"/>
    <w:basedOn w:val="a"/>
    <w:link w:val="A6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727F6F"/>
    <w:rPr>
      <w:rFonts w:ascii="宋体" w:hAnsi="宋体"/>
      <w:szCs w:val="21"/>
    </w:rPr>
  </w:style>
  <w:style w:type="paragraph" w:customStyle="1" w:styleId="1103">
    <w:name w:val="正文1103"/>
    <w:basedOn w:val="a"/>
    <w:link w:val="1103Char"/>
    <w:qFormat/>
    <w:locked/>
    <w:rsid w:val="00727F6F"/>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727F6F"/>
  </w:style>
  <w:style w:type="paragraph" w:customStyle="1" w:styleId="2f5">
    <w:name w:val="正文2"/>
    <w:basedOn w:val="a"/>
    <w:link w:val="2Char7"/>
    <w:qFormat/>
    <w:rsid w:val="00727F6F"/>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727F6F"/>
    <w:rPr>
      <w:rFonts w:ascii="黑体" w:eastAsia="黑体" w:hAnsi="黑体"/>
      <w:sz w:val="36"/>
      <w:szCs w:val="36"/>
    </w:rPr>
  </w:style>
  <w:style w:type="character" w:customStyle="1" w:styleId="2Char8">
    <w:name w:val="2级标题 Char"/>
    <w:link w:val="2f6"/>
    <w:qFormat/>
    <w:rsid w:val="00727F6F"/>
    <w:rPr>
      <w:rFonts w:ascii="黑体" w:eastAsia="黑体" w:hAnsi="黑体"/>
      <w:sz w:val="32"/>
      <w:szCs w:val="36"/>
      <w:lang w:eastAsia="en-US" w:bidi="en-US"/>
    </w:rPr>
  </w:style>
  <w:style w:type="paragraph" w:customStyle="1" w:styleId="2f6">
    <w:name w:val="2级标题"/>
    <w:basedOn w:val="44"/>
    <w:link w:val="2Char8"/>
    <w:qFormat/>
    <w:rsid w:val="00727F6F"/>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727F6F"/>
    <w:rPr>
      <w:rFonts w:ascii="Arial" w:hAnsi="Arial" w:cs="Arial"/>
      <w:vanish/>
      <w:sz w:val="16"/>
      <w:szCs w:val="16"/>
    </w:rPr>
  </w:style>
  <w:style w:type="paragraph" w:customStyle="1" w:styleId="z-10">
    <w:name w:val="z-窗体顶端1"/>
    <w:basedOn w:val="a"/>
    <w:next w:val="a"/>
    <w:link w:val="z-Char0"/>
    <w:unhideWhenUsed/>
    <w:qFormat/>
    <w:rsid w:val="00727F6F"/>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727F6F"/>
    <w:rPr>
      <w:rFonts w:ascii="宋体" w:eastAsia="微软雅黑" w:hAnsi="宋体" w:cs="微软雅黑"/>
      <w:b/>
      <w:bCs/>
      <w:sz w:val="32"/>
      <w:szCs w:val="32"/>
    </w:rPr>
  </w:style>
  <w:style w:type="paragraph" w:customStyle="1" w:styleId="113">
    <w:name w:val="样式11"/>
    <w:basedOn w:val="2"/>
    <w:link w:val="11Char"/>
    <w:uiPriority w:val="99"/>
    <w:qFormat/>
    <w:locked/>
    <w:rsid w:val="00727F6F"/>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727F6F"/>
    <w:rPr>
      <w:b/>
      <w:bCs/>
      <w:i/>
      <w:iCs/>
      <w:color w:val="4F81BD"/>
    </w:rPr>
  </w:style>
  <w:style w:type="character" w:customStyle="1" w:styleId="ItemListCharChar">
    <w:name w:val="Item List Char Char"/>
    <w:link w:val="ItemList"/>
    <w:qFormat/>
    <w:locked/>
    <w:rsid w:val="00727F6F"/>
    <w:rPr>
      <w:rFonts w:ascii="Arial" w:hAnsi="Arial"/>
    </w:rPr>
  </w:style>
  <w:style w:type="paragraph" w:customStyle="1" w:styleId="ItemList">
    <w:name w:val="Item List"/>
    <w:link w:val="ItemListCharChar"/>
    <w:qFormat/>
    <w:locked/>
    <w:rsid w:val="00727F6F"/>
    <w:pPr>
      <w:tabs>
        <w:tab w:val="left" w:pos="312"/>
      </w:tabs>
      <w:spacing w:line="300" w:lineRule="auto"/>
    </w:pPr>
    <w:rPr>
      <w:rFonts w:ascii="Arial" w:hAnsi="Arial"/>
    </w:rPr>
  </w:style>
  <w:style w:type="character" w:customStyle="1" w:styleId="19Char">
    <w:name w:val="样式19 Char"/>
    <w:link w:val="190"/>
    <w:qFormat/>
    <w:rsid w:val="00727F6F"/>
    <w:rPr>
      <w:color w:val="000000"/>
      <w:sz w:val="24"/>
      <w:szCs w:val="24"/>
    </w:rPr>
  </w:style>
  <w:style w:type="paragraph" w:customStyle="1" w:styleId="190">
    <w:name w:val="样式19"/>
    <w:basedOn w:val="a"/>
    <w:link w:val="19Char"/>
    <w:qFormat/>
    <w:rsid w:val="00727F6F"/>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727F6F"/>
    <w:rPr>
      <w:rFonts w:ascii="Calibri" w:eastAsia="宋体" w:hAnsi="Calibri" w:cs="Times New Roman"/>
      <w:szCs w:val="21"/>
    </w:rPr>
  </w:style>
  <w:style w:type="character" w:customStyle="1" w:styleId="defChar">
    <w:name w:val="def正文 Char"/>
    <w:link w:val="def"/>
    <w:qFormat/>
    <w:rsid w:val="00727F6F"/>
    <w:rPr>
      <w:rFonts w:ascii="黑体" w:eastAsia="黑体" w:hAnsi="黑体"/>
      <w:szCs w:val="24"/>
    </w:rPr>
  </w:style>
  <w:style w:type="paragraph" w:customStyle="1" w:styleId="def">
    <w:name w:val="def正文"/>
    <w:basedOn w:val="ac"/>
    <w:link w:val="defChar"/>
    <w:qFormat/>
    <w:rsid w:val="00727F6F"/>
    <w:pPr>
      <w:widowControl/>
      <w:spacing w:after="0" w:line="276" w:lineRule="auto"/>
      <w:jc w:val="center"/>
    </w:pPr>
    <w:rPr>
      <w:rFonts w:ascii="黑体" w:eastAsia="黑体" w:hAnsi="黑体" w:cstheme="minorBidi"/>
    </w:rPr>
  </w:style>
  <w:style w:type="character" w:customStyle="1" w:styleId="CharChar8">
    <w:name w:val="*正文 Char Char"/>
    <w:qFormat/>
    <w:rsid w:val="00727F6F"/>
    <w:rPr>
      <w:rFonts w:ascii="仿宋_GB2312" w:eastAsia="仿宋_GB2312" w:hAnsi="Times New Roman" w:cs="Times New Roman"/>
      <w:kern w:val="2"/>
      <w:sz w:val="24"/>
      <w:szCs w:val="28"/>
    </w:rPr>
  </w:style>
  <w:style w:type="character" w:customStyle="1" w:styleId="Charfff9">
    <w:name w:val="并列项 Char"/>
    <w:link w:val="afffffff9"/>
    <w:qFormat/>
    <w:rsid w:val="00727F6F"/>
    <w:rPr>
      <w:rFonts w:ascii="宋体" w:hAnsi="宋体"/>
      <w:sz w:val="24"/>
      <w:szCs w:val="24"/>
      <w:lang w:val="zh-CN" w:eastAsia="en-US" w:bidi="en-US"/>
    </w:rPr>
  </w:style>
  <w:style w:type="paragraph" w:customStyle="1" w:styleId="afffffff9">
    <w:name w:val="并列项"/>
    <w:basedOn w:val="affffff4"/>
    <w:link w:val="Charfff9"/>
    <w:qFormat/>
    <w:rsid w:val="00727F6F"/>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727F6F"/>
    <w:rPr>
      <w:rFonts w:ascii="等线 Light" w:eastAsia="等线 Light" w:hAnsi="等线 Light" w:cs="Times New Roman"/>
      <w:b/>
      <w:bCs/>
      <w:kern w:val="2"/>
      <w:sz w:val="28"/>
      <w:szCs w:val="28"/>
    </w:rPr>
  </w:style>
  <w:style w:type="character" w:customStyle="1" w:styleId="16Char">
    <w:name w:val="样式16 Char"/>
    <w:link w:val="160"/>
    <w:qFormat/>
    <w:locked/>
    <w:rsid w:val="00727F6F"/>
    <w:rPr>
      <w:rFonts w:ascii="Calibri" w:hAnsi="Calibri"/>
      <w:sz w:val="24"/>
      <w:szCs w:val="28"/>
    </w:rPr>
  </w:style>
  <w:style w:type="paragraph" w:customStyle="1" w:styleId="160">
    <w:name w:val="样式16"/>
    <w:basedOn w:val="10"/>
    <w:link w:val="16Char"/>
    <w:qFormat/>
    <w:locked/>
    <w:rsid w:val="00727F6F"/>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727F6F"/>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727F6F"/>
    <w:pPr>
      <w:ind w:left="0" w:firstLine="0"/>
    </w:pPr>
  </w:style>
  <w:style w:type="character" w:customStyle="1" w:styleId="5Char3">
    <w:name w:val="5级标题 Char"/>
    <w:link w:val="56"/>
    <w:qFormat/>
    <w:rsid w:val="00727F6F"/>
    <w:rPr>
      <w:rFonts w:ascii="Arial" w:hAnsi="Arial" w:cs="宋体"/>
      <w:sz w:val="28"/>
    </w:rPr>
  </w:style>
  <w:style w:type="paragraph" w:customStyle="1" w:styleId="56">
    <w:name w:val="5级标题"/>
    <w:basedOn w:val="00"/>
    <w:link w:val="5Char3"/>
    <w:qFormat/>
    <w:rsid w:val="00727F6F"/>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727F6F"/>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727F6F"/>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727F6F"/>
    <w:rPr>
      <w:rFonts w:ascii="Calibri" w:eastAsia="宋体" w:hAnsi="Calibri" w:cs="Times New Roman"/>
      <w:szCs w:val="21"/>
    </w:rPr>
  </w:style>
  <w:style w:type="character" w:customStyle="1" w:styleId="2f8">
    <w:name w:val="不明显强调2"/>
    <w:uiPriority w:val="19"/>
    <w:qFormat/>
    <w:rsid w:val="00727F6F"/>
    <w:rPr>
      <w:i/>
      <w:iCs/>
      <w:color w:val="808080"/>
    </w:rPr>
  </w:style>
  <w:style w:type="character" w:customStyle="1" w:styleId="d1Char0">
    <w:name w:val="d编1） Char"/>
    <w:link w:val="d10"/>
    <w:qFormat/>
    <w:rsid w:val="00727F6F"/>
    <w:rPr>
      <w:rFonts w:ascii="等线" w:eastAsia="等线" w:hAnsi="等线"/>
      <w:sz w:val="24"/>
      <w:szCs w:val="24"/>
    </w:rPr>
  </w:style>
  <w:style w:type="paragraph" w:customStyle="1" w:styleId="d10">
    <w:name w:val="d编1）"/>
    <w:basedOn w:val="d"/>
    <w:link w:val="d1Char0"/>
    <w:qFormat/>
    <w:rsid w:val="00727F6F"/>
    <w:rPr>
      <w:b w:val="0"/>
    </w:rPr>
  </w:style>
  <w:style w:type="character" w:customStyle="1" w:styleId="Charfffa">
    <w:name w:val="三 Char"/>
    <w:link w:val="afffffffa"/>
    <w:qFormat/>
    <w:rsid w:val="00727F6F"/>
    <w:rPr>
      <w:rFonts w:ascii="黑体" w:eastAsia="黑体" w:hAnsi="黑体"/>
      <w:sz w:val="28"/>
      <w:szCs w:val="28"/>
      <w:lang w:bidi="en-US"/>
    </w:rPr>
  </w:style>
  <w:style w:type="paragraph" w:customStyle="1" w:styleId="afffffffa">
    <w:name w:val="三"/>
    <w:basedOn w:val="9"/>
    <w:link w:val="Charfffa"/>
    <w:qFormat/>
    <w:rsid w:val="00727F6F"/>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727F6F"/>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727F6F"/>
    <w:pPr>
      <w:ind w:left="420" w:hanging="420"/>
    </w:pPr>
  </w:style>
  <w:style w:type="character" w:customStyle="1" w:styleId="2Char9">
    <w:name w:val="正文（首行缩进2字符） Char"/>
    <w:link w:val="2f9"/>
    <w:qFormat/>
    <w:rsid w:val="00727F6F"/>
    <w:rPr>
      <w:sz w:val="24"/>
      <w:szCs w:val="24"/>
    </w:rPr>
  </w:style>
  <w:style w:type="paragraph" w:customStyle="1" w:styleId="2f9">
    <w:name w:val="正文（首行缩进2字符）"/>
    <w:basedOn w:val="a"/>
    <w:link w:val="2Char9"/>
    <w:qFormat/>
    <w:rsid w:val="00727F6F"/>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727F6F"/>
    <w:rPr>
      <w:rFonts w:ascii="宋体" w:hAnsi="宋体"/>
      <w:sz w:val="24"/>
      <w:szCs w:val="24"/>
      <w:lang w:val="zh-CN" w:eastAsia="en-US" w:bidi="en-US"/>
    </w:rPr>
  </w:style>
  <w:style w:type="paragraph" w:customStyle="1" w:styleId="afffffffb">
    <w:name w:val="一般编号项"/>
    <w:basedOn w:val="affffff4"/>
    <w:link w:val="Charfffb"/>
    <w:qFormat/>
    <w:rsid w:val="00727F6F"/>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727F6F"/>
  </w:style>
  <w:style w:type="character" w:customStyle="1" w:styleId="ZX-Char">
    <w:name w:val="ZX-正文 Char"/>
    <w:link w:val="ZX-"/>
    <w:semiHidden/>
    <w:qFormat/>
    <w:locked/>
    <w:rsid w:val="00727F6F"/>
    <w:rPr>
      <w:rFonts w:ascii="Trebuchet MS" w:eastAsia="Times New Roman" w:hAnsi="FuturaA Bk BT"/>
      <w:sz w:val="24"/>
      <w:szCs w:val="21"/>
    </w:rPr>
  </w:style>
  <w:style w:type="paragraph" w:customStyle="1" w:styleId="ZX-">
    <w:name w:val="ZX-正文"/>
    <w:link w:val="ZX-Char"/>
    <w:semiHidden/>
    <w:qFormat/>
    <w:locked/>
    <w:rsid w:val="00727F6F"/>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727F6F"/>
    <w:rPr>
      <w:rFonts w:ascii="Arial" w:hAnsi="Arial"/>
      <w:szCs w:val="24"/>
      <w:lang w:eastAsia="en-US"/>
    </w:rPr>
  </w:style>
  <w:style w:type="paragraph" w:customStyle="1" w:styleId="ItemStep">
    <w:name w:val="Item Step"/>
    <w:basedOn w:val="a"/>
    <w:link w:val="ItemStepChar"/>
    <w:qFormat/>
    <w:rsid w:val="00727F6F"/>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727F6F"/>
    <w:rPr>
      <w:rFonts w:ascii="宋体" w:hAnsi="宋体"/>
      <w:color w:val="000000"/>
      <w:szCs w:val="24"/>
    </w:rPr>
  </w:style>
  <w:style w:type="paragraph" w:customStyle="1" w:styleId="a50">
    <w:name w:val="a正文5号"/>
    <w:link w:val="a5Char"/>
    <w:qFormat/>
    <w:rsid w:val="00727F6F"/>
    <w:pPr>
      <w:spacing w:line="360" w:lineRule="auto"/>
      <w:ind w:firstLineChars="200" w:firstLine="420"/>
    </w:pPr>
    <w:rPr>
      <w:rFonts w:ascii="宋体" w:hAnsi="宋体"/>
      <w:color w:val="000000"/>
      <w:szCs w:val="24"/>
    </w:rPr>
  </w:style>
  <w:style w:type="character" w:customStyle="1" w:styleId="bChar">
    <w:name w:val="b图下标 Char"/>
    <w:link w:val="b"/>
    <w:qFormat/>
    <w:rsid w:val="00727F6F"/>
    <w:rPr>
      <w:rFonts w:ascii="宋体" w:hAnsi="宋体"/>
      <w:szCs w:val="21"/>
    </w:rPr>
  </w:style>
  <w:style w:type="paragraph" w:customStyle="1" w:styleId="b">
    <w:name w:val="b图下标"/>
    <w:basedOn w:val="a"/>
    <w:next w:val="affffff1"/>
    <w:link w:val="bChar"/>
    <w:qFormat/>
    <w:rsid w:val="00727F6F"/>
    <w:pPr>
      <w:spacing w:line="360" w:lineRule="auto"/>
      <w:jc w:val="center"/>
    </w:pPr>
    <w:rPr>
      <w:rFonts w:ascii="宋体" w:eastAsiaTheme="minorEastAsia" w:hAnsi="宋体" w:cstheme="minorBidi"/>
      <w:szCs w:val="21"/>
    </w:rPr>
  </w:style>
  <w:style w:type="character" w:customStyle="1" w:styleId="ksfindclass">
    <w:name w:val="ksfind_class"/>
    <w:qFormat/>
    <w:rsid w:val="00727F6F"/>
  </w:style>
  <w:style w:type="character" w:customStyle="1" w:styleId="Charfffc">
    <w:name w:val="编号，小四 Char"/>
    <w:link w:val="afffffffc"/>
    <w:qFormat/>
    <w:rsid w:val="00727F6F"/>
    <w:rPr>
      <w:rFonts w:ascii="Arial" w:hAnsi="Arial" w:cs="宋体"/>
      <w:sz w:val="24"/>
    </w:rPr>
  </w:style>
  <w:style w:type="paragraph" w:customStyle="1" w:styleId="afffffffc">
    <w:name w:val="编号，小四"/>
    <w:basedOn w:val="a"/>
    <w:link w:val="Charfffc"/>
    <w:qFormat/>
    <w:locked/>
    <w:rsid w:val="00727F6F"/>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727F6F"/>
    <w:rPr>
      <w:rFonts w:ascii="宋体" w:hAnsi="宋体"/>
      <w:sz w:val="24"/>
      <w:szCs w:val="24"/>
      <w:lang w:val="zh-CN" w:eastAsia="en-US" w:bidi="en-US"/>
    </w:rPr>
  </w:style>
  <w:style w:type="paragraph" w:customStyle="1" w:styleId="afffffffd">
    <w:name w:val="细小编号项"/>
    <w:basedOn w:val="affffff4"/>
    <w:link w:val="Charfffd"/>
    <w:qFormat/>
    <w:rsid w:val="00727F6F"/>
    <w:pPr>
      <w:ind w:left="846" w:firstLineChars="0" w:firstLine="0"/>
    </w:pPr>
    <w:rPr>
      <w:rFonts w:eastAsiaTheme="minorEastAsia" w:cstheme="minorBidi"/>
      <w:kern w:val="2"/>
    </w:rPr>
  </w:style>
  <w:style w:type="character" w:customStyle="1" w:styleId="Charfffe">
    <w:name w:val="正文（标记） Char"/>
    <w:link w:val="afffffffe"/>
    <w:qFormat/>
    <w:rsid w:val="00727F6F"/>
    <w:rPr>
      <w:sz w:val="24"/>
      <w:szCs w:val="24"/>
    </w:rPr>
  </w:style>
  <w:style w:type="paragraph" w:customStyle="1" w:styleId="afffffffe">
    <w:name w:val="正文（标记）"/>
    <w:basedOn w:val="a"/>
    <w:link w:val="Charfffe"/>
    <w:qFormat/>
    <w:rsid w:val="00727F6F"/>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727F6F"/>
    <w:rPr>
      <w:i/>
      <w:iCs/>
      <w:color w:val="0000FF"/>
      <w:szCs w:val="21"/>
    </w:rPr>
  </w:style>
  <w:style w:type="paragraph" w:customStyle="1" w:styleId="affffffff">
    <w:name w:val="编写建议"/>
    <w:basedOn w:val="a"/>
    <w:link w:val="Charffff"/>
    <w:semiHidden/>
    <w:qFormat/>
    <w:locked/>
    <w:rsid w:val="00727F6F"/>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727F6F"/>
    <w:rPr>
      <w:b/>
      <w:bCs/>
      <w:sz w:val="28"/>
      <w:szCs w:val="32"/>
    </w:rPr>
  </w:style>
  <w:style w:type="paragraph" w:customStyle="1" w:styleId="5-11">
    <w:name w:val="标题5-11"/>
    <w:basedOn w:val="5-9"/>
    <w:link w:val="5-11Char"/>
    <w:uiPriority w:val="99"/>
    <w:qFormat/>
    <w:locked/>
    <w:rsid w:val="00727F6F"/>
    <w:pPr>
      <w:tabs>
        <w:tab w:val="left" w:pos="1260"/>
      </w:tabs>
      <w:ind w:left="1260" w:hanging="420"/>
    </w:pPr>
  </w:style>
  <w:style w:type="character" w:customStyle="1" w:styleId="Charffff0">
    <w:name w:val="表格非标题文字 Char"/>
    <w:link w:val="affffffff0"/>
    <w:qFormat/>
    <w:locked/>
    <w:rsid w:val="00727F6F"/>
    <w:rPr>
      <w:rFonts w:ascii="Arial" w:hAnsi="Arial"/>
      <w:sz w:val="18"/>
      <w:szCs w:val="21"/>
    </w:rPr>
  </w:style>
  <w:style w:type="paragraph" w:customStyle="1" w:styleId="affffffff0">
    <w:name w:val="表格非标题文字"/>
    <w:link w:val="Charffff0"/>
    <w:qFormat/>
    <w:locked/>
    <w:rsid w:val="00727F6F"/>
    <w:pPr>
      <w:snapToGrid w:val="0"/>
      <w:spacing w:before="80" w:after="40"/>
    </w:pPr>
    <w:rPr>
      <w:rFonts w:ascii="Arial" w:hAnsi="Arial"/>
      <w:sz w:val="18"/>
      <w:szCs w:val="21"/>
    </w:rPr>
  </w:style>
  <w:style w:type="character" w:customStyle="1" w:styleId="1Char9">
    <w:name w:val="1）样式 Char"/>
    <w:link w:val="1ff7"/>
    <w:qFormat/>
    <w:rsid w:val="00727F6F"/>
    <w:rPr>
      <w:sz w:val="24"/>
      <w:szCs w:val="24"/>
      <w:lang w:val="zh-CN"/>
    </w:rPr>
  </w:style>
  <w:style w:type="paragraph" w:customStyle="1" w:styleId="1ff7">
    <w:name w:val="1）样式"/>
    <w:basedOn w:val="a"/>
    <w:link w:val="1Char9"/>
    <w:qFormat/>
    <w:rsid w:val="00727F6F"/>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727F6F"/>
    <w:pPr>
      <w:spacing w:after="103"/>
    </w:pPr>
    <w:rPr>
      <w:rFonts w:ascii="黑体" w:eastAsia="黑体" w:hAnsi="Calibri" w:cs="Times New Roman"/>
      <w:color w:val="auto"/>
      <w:kern w:val="2"/>
    </w:rPr>
  </w:style>
  <w:style w:type="paragraph" w:customStyle="1" w:styleId="1ff8">
    <w:name w:val="符号1"/>
    <w:basedOn w:val="a"/>
    <w:uiPriority w:val="99"/>
    <w:qFormat/>
    <w:locked/>
    <w:rsid w:val="00727F6F"/>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727F6F"/>
    <w:pPr>
      <w:keepNext/>
      <w:keepLines/>
      <w:pageBreakBefore/>
      <w:tabs>
        <w:tab w:val="left" w:pos="845"/>
      </w:tabs>
      <w:ind w:left="845" w:hanging="420"/>
    </w:pPr>
    <w:rPr>
      <w:rFonts w:ascii="Tahoma" w:hAnsi="Tahoma"/>
      <w:sz w:val="24"/>
    </w:rPr>
  </w:style>
  <w:style w:type="paragraph" w:customStyle="1" w:styleId="xl98">
    <w:name w:val="xl98"/>
    <w:basedOn w:val="a"/>
    <w:qFormat/>
    <w:rsid w:val="00727F6F"/>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qFormat/>
    <w:rsid w:val="00727F6F"/>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727F6F"/>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qFormat/>
    <w:rsid w:val="00727F6F"/>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727F6F"/>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727F6F"/>
    <w:rPr>
      <w:kern w:val="2"/>
      <w:sz w:val="18"/>
      <w:szCs w:val="18"/>
    </w:rPr>
  </w:style>
  <w:style w:type="paragraph" w:customStyle="1" w:styleId="xl90">
    <w:name w:val="xl90"/>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727F6F"/>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727F6F"/>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727F6F"/>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727F6F"/>
    <w:pPr>
      <w:tabs>
        <w:tab w:val="left" w:pos="360"/>
      </w:tabs>
      <w:spacing w:before="156" w:after="156"/>
      <w:ind w:firstLineChars="0" w:firstLine="0"/>
    </w:pPr>
  </w:style>
  <w:style w:type="paragraph" w:customStyle="1" w:styleId="affffffff4">
    <w:name w:val="正文段"/>
    <w:basedOn w:val="a"/>
    <w:qFormat/>
    <w:locked/>
    <w:rsid w:val="00727F6F"/>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727F6F"/>
    <w:pPr>
      <w:spacing w:line="360" w:lineRule="auto"/>
      <w:ind w:firstLine="480"/>
    </w:pPr>
    <w:rPr>
      <w:kern w:val="0"/>
      <w:sz w:val="24"/>
    </w:rPr>
  </w:style>
  <w:style w:type="paragraph" w:customStyle="1" w:styleId="71">
    <w:name w:val="标题7"/>
    <w:basedOn w:val="7"/>
    <w:next w:val="a"/>
    <w:uiPriority w:val="99"/>
    <w:qFormat/>
    <w:rsid w:val="00727F6F"/>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727F6F"/>
  </w:style>
  <w:style w:type="paragraph" w:customStyle="1" w:styleId="92">
    <w:name w:val="标题9"/>
    <w:basedOn w:val="9"/>
    <w:next w:val="a"/>
    <w:qFormat/>
    <w:rsid w:val="00727F6F"/>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727F6F"/>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727F6F"/>
    <w:pPr>
      <w:spacing w:line="360" w:lineRule="auto"/>
      <w:ind w:firstLine="420"/>
    </w:pPr>
    <w:rPr>
      <w:rFonts w:ascii="Arial" w:hAnsi="Arial" w:cs="宋体"/>
      <w:sz w:val="24"/>
    </w:rPr>
  </w:style>
  <w:style w:type="paragraph" w:customStyle="1" w:styleId="InfoBlue">
    <w:name w:val="InfoBlue"/>
    <w:basedOn w:val="a"/>
    <w:next w:val="ac"/>
    <w:qFormat/>
    <w:rsid w:val="00727F6F"/>
    <w:pPr>
      <w:widowControl/>
      <w:spacing w:after="120" w:line="240" w:lineRule="atLeast"/>
      <w:ind w:left="720"/>
      <w:jc w:val="left"/>
    </w:pPr>
    <w:rPr>
      <w:i/>
      <w:color w:val="0000FF"/>
      <w:kern w:val="0"/>
      <w:sz w:val="20"/>
      <w:lang w:eastAsia="en-US"/>
    </w:rPr>
  </w:style>
  <w:style w:type="paragraph" w:customStyle="1" w:styleId="p18">
    <w:name w:val="p18"/>
    <w:basedOn w:val="a"/>
    <w:qFormat/>
    <w:rsid w:val="00727F6F"/>
    <w:pPr>
      <w:widowControl/>
      <w:ind w:firstLine="420"/>
      <w:jc w:val="left"/>
    </w:pPr>
    <w:rPr>
      <w:kern w:val="0"/>
      <w:szCs w:val="21"/>
    </w:rPr>
  </w:style>
  <w:style w:type="paragraph" w:customStyle="1" w:styleId="text">
    <w:name w:val="text"/>
    <w:basedOn w:val="a"/>
    <w:uiPriority w:val="99"/>
    <w:qFormat/>
    <w:rsid w:val="00727F6F"/>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727F6F"/>
  </w:style>
  <w:style w:type="paragraph" w:customStyle="1" w:styleId="1ff9">
    <w:name w:val="正文首行缩进1"/>
    <w:basedOn w:val="ac"/>
    <w:uiPriority w:val="99"/>
    <w:qFormat/>
    <w:locked/>
    <w:rsid w:val="00727F6F"/>
    <w:pPr>
      <w:widowControl/>
      <w:spacing w:after="0"/>
      <w:ind w:firstLineChars="100" w:firstLine="100"/>
    </w:pPr>
    <w:rPr>
      <w:rFonts w:ascii="Arial" w:hAnsi="Arial" w:cs="Arial"/>
      <w:kern w:val="0"/>
      <w:sz w:val="20"/>
    </w:rPr>
  </w:style>
  <w:style w:type="paragraph" w:customStyle="1" w:styleId="2fa">
    <w:name w:val="无间隔2"/>
    <w:qFormat/>
    <w:rsid w:val="00727F6F"/>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727F6F"/>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727F6F"/>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727F6F"/>
    <w:pPr>
      <w:spacing w:line="360" w:lineRule="auto"/>
      <w:ind w:firstLineChars="200" w:firstLine="200"/>
    </w:pPr>
    <w:rPr>
      <w:sz w:val="28"/>
      <w:szCs w:val="28"/>
    </w:rPr>
  </w:style>
  <w:style w:type="paragraph" w:customStyle="1" w:styleId="2fb">
    <w:name w:val="列表段落2"/>
    <w:basedOn w:val="a"/>
    <w:uiPriority w:val="99"/>
    <w:qFormat/>
    <w:rsid w:val="00727F6F"/>
    <w:pPr>
      <w:ind w:firstLineChars="200" w:firstLine="420"/>
    </w:pPr>
  </w:style>
  <w:style w:type="paragraph" w:customStyle="1" w:styleId="xl102">
    <w:name w:val="xl10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727F6F"/>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727F6F"/>
    <w:pPr>
      <w:spacing w:line="360" w:lineRule="auto"/>
      <w:ind w:firstLineChars="200" w:firstLine="200"/>
    </w:pPr>
    <w:rPr>
      <w:rFonts w:eastAsia="仿宋" w:cs="宋体"/>
      <w:sz w:val="24"/>
    </w:rPr>
  </w:style>
  <w:style w:type="paragraph" w:customStyle="1" w:styleId="itemlist0">
    <w:name w:val="itemlist"/>
    <w:basedOn w:val="a"/>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727F6F"/>
    <w:pPr>
      <w:spacing w:line="300" w:lineRule="auto"/>
      <w:ind w:left="720"/>
    </w:pPr>
    <w:rPr>
      <w:rFonts w:ascii="Arial" w:hAnsi="Arial" w:cs="宋体"/>
      <w:kern w:val="0"/>
      <w:sz w:val="24"/>
    </w:rPr>
  </w:style>
  <w:style w:type="paragraph" w:customStyle="1" w:styleId="xl91">
    <w:name w:val="xl91"/>
    <w:basedOn w:val="a"/>
    <w:qFormat/>
    <w:rsid w:val="00727F6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727F6F"/>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727F6F"/>
    <w:pPr>
      <w:ind w:firstLine="482"/>
    </w:pPr>
    <w:rPr>
      <w:b/>
    </w:rPr>
  </w:style>
  <w:style w:type="paragraph" w:customStyle="1" w:styleId="affffffff9">
    <w:name w:val="王越的正文"/>
    <w:basedOn w:val="a"/>
    <w:qFormat/>
    <w:rsid w:val="00727F6F"/>
    <w:pPr>
      <w:spacing w:line="360" w:lineRule="auto"/>
      <w:ind w:firstLineChars="200" w:firstLine="480"/>
      <w:jc w:val="left"/>
    </w:pPr>
    <w:rPr>
      <w:rFonts w:ascii="Courier New" w:hAnsi="Courier New" w:cs="Wingdings"/>
      <w:szCs w:val="24"/>
    </w:rPr>
  </w:style>
  <w:style w:type="paragraph" w:customStyle="1" w:styleId="xl95">
    <w:name w:val="xl95"/>
    <w:basedOn w:val="a"/>
    <w:qFormat/>
    <w:rsid w:val="00727F6F"/>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727F6F"/>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727F6F"/>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727F6F"/>
    <w:rPr>
      <w:rFonts w:ascii="Courier New" w:hAnsi="Courier New" w:cs="Courier New"/>
      <w:kern w:val="2"/>
      <w:sz w:val="24"/>
      <w:szCs w:val="24"/>
    </w:rPr>
  </w:style>
  <w:style w:type="paragraph" w:customStyle="1" w:styleId="affffffffb">
    <w:name w:val="编号，四号"/>
    <w:basedOn w:val="afffffffc"/>
    <w:qFormat/>
    <w:rsid w:val="00727F6F"/>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727F6F"/>
    <w:pPr>
      <w:ind w:left="1080" w:hanging="720"/>
    </w:pPr>
  </w:style>
  <w:style w:type="paragraph" w:customStyle="1" w:styleId="1ffa">
    <w:name w:val="附件(1)"/>
    <w:basedOn w:val="a"/>
    <w:qFormat/>
    <w:rsid w:val="00727F6F"/>
    <w:pPr>
      <w:spacing w:line="360" w:lineRule="auto"/>
      <w:ind w:firstLine="400"/>
    </w:pPr>
    <w:rPr>
      <w:sz w:val="24"/>
      <w:szCs w:val="24"/>
    </w:rPr>
  </w:style>
  <w:style w:type="paragraph" w:customStyle="1" w:styleId="xl97">
    <w:name w:val="xl97"/>
    <w:basedOn w:val="a"/>
    <w:qFormat/>
    <w:rsid w:val="00727F6F"/>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727F6F"/>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727F6F"/>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727F6F"/>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727F6F"/>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727F6F"/>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727F6F"/>
    <w:pPr>
      <w:jc w:val="center"/>
    </w:pPr>
    <w:rPr>
      <w:rFonts w:ascii="Arial" w:eastAsia="微软雅黑" w:hAnsi="Arial"/>
      <w:kern w:val="0"/>
      <w:sz w:val="20"/>
      <w:szCs w:val="24"/>
    </w:rPr>
  </w:style>
  <w:style w:type="paragraph" w:customStyle="1" w:styleId="xl86">
    <w:name w:val="xl86"/>
    <w:basedOn w:val="a"/>
    <w:qFormat/>
    <w:rsid w:val="00727F6F"/>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qFormat/>
    <w:rsid w:val="00727F6F"/>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727F6F"/>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727F6F"/>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727F6F"/>
  </w:style>
  <w:style w:type="paragraph" w:customStyle="1" w:styleId="ItemList2">
    <w:name w:val="Item List_2"/>
    <w:basedOn w:val="ItemList"/>
    <w:qFormat/>
    <w:rsid w:val="00727F6F"/>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727F6F"/>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727F6F"/>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727F6F"/>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727F6F"/>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727F6F"/>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727F6F"/>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727F6F"/>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727F6F"/>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727F6F"/>
    <w:pPr>
      <w:ind w:firstLineChars="200" w:firstLine="200"/>
    </w:pPr>
    <w:rPr>
      <w:color w:val="000000"/>
      <w:szCs w:val="24"/>
    </w:rPr>
  </w:style>
  <w:style w:type="paragraph" w:customStyle="1" w:styleId="1ffd">
    <w:name w:val="表格标题1"/>
    <w:basedOn w:val="a"/>
    <w:uiPriority w:val="99"/>
    <w:qFormat/>
    <w:rsid w:val="00727F6F"/>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727F6F"/>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727F6F"/>
    <w:rPr>
      <w:rFonts w:ascii="Tahoma" w:hAnsi="Tahoma"/>
      <w:kern w:val="0"/>
      <w:sz w:val="24"/>
    </w:rPr>
  </w:style>
  <w:style w:type="paragraph" w:customStyle="1" w:styleId="xl103">
    <w:name w:val="xl103"/>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727F6F"/>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727F6F"/>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727F6F"/>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727F6F"/>
    <w:pPr>
      <w:spacing w:line="400" w:lineRule="exact"/>
      <w:ind w:left="426"/>
    </w:pPr>
    <w:rPr>
      <w:rFonts w:ascii="Arial" w:eastAsia="微软雅黑" w:hAnsi="Arial"/>
      <w:kern w:val="0"/>
      <w:sz w:val="20"/>
      <w:szCs w:val="24"/>
    </w:rPr>
  </w:style>
  <w:style w:type="paragraph" w:customStyle="1" w:styleId="afffffffff7">
    <w:name w:val="文件标题"/>
    <w:next w:val="a"/>
    <w:qFormat/>
    <w:rsid w:val="00727F6F"/>
    <w:pPr>
      <w:jc w:val="center"/>
    </w:pPr>
    <w:rPr>
      <w:rFonts w:ascii="Times New Roman" w:eastAsia="黑体" w:hAnsi="Times New Roman" w:cs="Times New Roman"/>
      <w:b/>
      <w:kern w:val="0"/>
      <w:sz w:val="44"/>
      <w:szCs w:val="20"/>
    </w:rPr>
  </w:style>
  <w:style w:type="paragraph" w:customStyle="1" w:styleId="57">
    <w:name w:val="5"/>
    <w:basedOn w:val="a"/>
    <w:qFormat/>
    <w:rsid w:val="00727F6F"/>
    <w:pPr>
      <w:spacing w:line="360" w:lineRule="auto"/>
    </w:pPr>
    <w:rPr>
      <w:sz w:val="24"/>
      <w:szCs w:val="24"/>
    </w:rPr>
  </w:style>
  <w:style w:type="paragraph" w:customStyle="1" w:styleId="20505">
    <w:name w:val="样式 首行缩进:  2 字符 段前: 0.5 行 段后: 0.5 行"/>
    <w:basedOn w:val="a"/>
    <w:qFormat/>
    <w:rsid w:val="00727F6F"/>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727F6F"/>
    <w:pPr>
      <w:spacing w:line="300" w:lineRule="auto"/>
      <w:ind w:firstLineChars="200" w:firstLine="480"/>
    </w:pPr>
    <w:rPr>
      <w:kern w:val="0"/>
      <w:sz w:val="24"/>
    </w:rPr>
  </w:style>
  <w:style w:type="paragraph" w:customStyle="1" w:styleId="3c">
    <w:name w:val="无间隔3"/>
    <w:uiPriority w:val="1"/>
    <w:qFormat/>
    <w:rsid w:val="00727F6F"/>
    <w:pPr>
      <w:widowControl w:val="0"/>
      <w:spacing w:line="360" w:lineRule="auto"/>
      <w:jc w:val="both"/>
    </w:pPr>
    <w:rPr>
      <w:rFonts w:ascii="Times New Roman" w:eastAsia="宋体" w:hAnsi="Times New Roman" w:cs="Times New Roman"/>
    </w:rPr>
  </w:style>
  <w:style w:type="paragraph" w:customStyle="1" w:styleId="xl105">
    <w:name w:val="xl105"/>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727F6F"/>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727F6F"/>
    <w:pPr>
      <w:spacing w:line="360" w:lineRule="auto"/>
    </w:pPr>
    <w:rPr>
      <w:i/>
      <w:iCs/>
      <w:color w:val="000000"/>
      <w:sz w:val="24"/>
      <w:szCs w:val="21"/>
    </w:rPr>
  </w:style>
  <w:style w:type="paragraph" w:customStyle="1" w:styleId="xl93">
    <w:name w:val="xl93"/>
    <w:basedOn w:val="a"/>
    <w:qFormat/>
    <w:rsid w:val="00727F6F"/>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727F6F"/>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727F6F"/>
    <w:pPr>
      <w:ind w:left="0" w:firstLine="0"/>
    </w:pPr>
    <w:rPr>
      <w:rFonts w:cs="宋体"/>
    </w:rPr>
  </w:style>
  <w:style w:type="paragraph" w:customStyle="1" w:styleId="82">
    <w:name w:val="标题8"/>
    <w:basedOn w:val="8"/>
    <w:next w:val="a"/>
    <w:qFormat/>
    <w:rsid w:val="00727F6F"/>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727F6F"/>
    <w:rPr>
      <w:rFonts w:ascii="宋体"/>
      <w:lang w:val="zh-CN"/>
    </w:rPr>
  </w:style>
  <w:style w:type="paragraph" w:customStyle="1" w:styleId="afffffffff8">
    <w:name w:val="正文小四"/>
    <w:basedOn w:val="a"/>
    <w:qFormat/>
    <w:rsid w:val="00727F6F"/>
    <w:pPr>
      <w:spacing w:beforeLines="50" w:afterLines="50" w:line="360" w:lineRule="auto"/>
      <w:ind w:firstLineChars="200" w:firstLine="360"/>
      <w:jc w:val="left"/>
    </w:pPr>
    <w:rPr>
      <w:sz w:val="18"/>
      <w:szCs w:val="18"/>
    </w:rPr>
  </w:style>
  <w:style w:type="paragraph" w:customStyle="1" w:styleId="xl94">
    <w:name w:val="xl94"/>
    <w:basedOn w:val="a"/>
    <w:qFormat/>
    <w:rsid w:val="00727F6F"/>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727F6F"/>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727F6F"/>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727F6F"/>
    <w:pPr>
      <w:spacing w:before="40" w:line="220" w:lineRule="exact"/>
    </w:pPr>
    <w:rPr>
      <w:rFonts w:ascii="Arial" w:eastAsia="黑体" w:hAnsi="Arial"/>
      <w:color w:val="007CA8"/>
      <w:kern w:val="0"/>
      <w:sz w:val="18"/>
      <w:szCs w:val="13"/>
    </w:rPr>
  </w:style>
  <w:style w:type="paragraph" w:customStyle="1" w:styleId="xl107">
    <w:name w:val="xl107"/>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727F6F"/>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727F6F"/>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727F6F"/>
    <w:pPr>
      <w:spacing w:line="360" w:lineRule="auto"/>
      <w:ind w:firstLineChars="200" w:firstLine="200"/>
      <w:jc w:val="left"/>
    </w:pPr>
    <w:rPr>
      <w:sz w:val="24"/>
      <w:szCs w:val="21"/>
    </w:rPr>
  </w:style>
  <w:style w:type="paragraph" w:customStyle="1" w:styleId="afffffffffa">
    <w:name w:val="表格题注"/>
    <w:next w:val="a"/>
    <w:uiPriority w:val="99"/>
    <w:qFormat/>
    <w:locked/>
    <w:rsid w:val="00727F6F"/>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727F6F"/>
    <w:pPr>
      <w:spacing w:line="360" w:lineRule="auto"/>
      <w:jc w:val="center"/>
    </w:pPr>
    <w:rPr>
      <w:rFonts w:ascii="Arial" w:eastAsia="黑体" w:hAnsi="Arial"/>
      <w:sz w:val="24"/>
      <w:szCs w:val="24"/>
    </w:rPr>
  </w:style>
  <w:style w:type="paragraph" w:customStyle="1" w:styleId="TableDescription">
    <w:name w:val="Table Description"/>
    <w:uiPriority w:val="99"/>
    <w:qFormat/>
    <w:rsid w:val="00727F6F"/>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727F6F"/>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727F6F"/>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727F6F"/>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727F6F"/>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727F6F"/>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727F6F"/>
    <w:rPr>
      <w:kern w:val="0"/>
      <w:sz w:val="20"/>
      <w:szCs w:val="24"/>
    </w:rPr>
  </w:style>
  <w:style w:type="paragraph" w:customStyle="1" w:styleId="afffffffffd">
    <w:name w:val="王越的标题"/>
    <w:basedOn w:val="a"/>
    <w:qFormat/>
    <w:rsid w:val="00727F6F"/>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727F6F"/>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727F6F"/>
    <w:pPr>
      <w:spacing w:line="240" w:lineRule="auto"/>
      <w:ind w:firstLineChars="0" w:firstLine="0"/>
    </w:pPr>
  </w:style>
  <w:style w:type="paragraph" w:customStyle="1" w:styleId="49">
    <w:name w:val="正文缩进4"/>
    <w:basedOn w:val="a"/>
    <w:qFormat/>
    <w:rsid w:val="00727F6F"/>
    <w:pPr>
      <w:widowControl/>
      <w:ind w:firstLine="420"/>
      <w:jc w:val="left"/>
    </w:pPr>
    <w:rPr>
      <w:szCs w:val="21"/>
    </w:rPr>
  </w:style>
  <w:style w:type="paragraph" w:customStyle="1" w:styleId="affffffffff">
    <w:name w:val="小点说明"/>
    <w:basedOn w:val="a"/>
    <w:next w:val="a"/>
    <w:uiPriority w:val="99"/>
    <w:qFormat/>
    <w:locked/>
    <w:rsid w:val="00727F6F"/>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727F6F"/>
    <w:pPr>
      <w:widowControl/>
      <w:tabs>
        <w:tab w:val="left" w:pos="425"/>
      </w:tabs>
      <w:spacing w:line="360" w:lineRule="auto"/>
      <w:jc w:val="center"/>
      <w:outlineLvl w:val="0"/>
    </w:pPr>
    <w:rPr>
      <w:b/>
      <w:kern w:val="0"/>
      <w:sz w:val="44"/>
      <w:szCs w:val="44"/>
    </w:rPr>
  </w:style>
  <w:style w:type="paragraph" w:customStyle="1" w:styleId="xl87">
    <w:name w:val="xl8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727F6F"/>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727F6F"/>
    <w:pPr>
      <w:spacing w:line="240" w:lineRule="auto"/>
      <w:ind w:firstLineChars="0" w:firstLine="0"/>
      <w:jc w:val="center"/>
    </w:pPr>
    <w:rPr>
      <w:b/>
    </w:rPr>
  </w:style>
  <w:style w:type="paragraph" w:customStyle="1" w:styleId="affffffffff2">
    <w:name w:val="表格标题文字"/>
    <w:uiPriority w:val="99"/>
    <w:qFormat/>
    <w:locked/>
    <w:rsid w:val="00727F6F"/>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727F6F"/>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727F6F"/>
  </w:style>
  <w:style w:type="paragraph" w:customStyle="1" w:styleId="xl92">
    <w:name w:val="xl9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727F6F"/>
    <w:pPr>
      <w:spacing w:line="360" w:lineRule="auto"/>
      <w:jc w:val="center"/>
      <w:outlineLvl w:val="0"/>
    </w:pPr>
    <w:rPr>
      <w:rFonts w:ascii="宋体" w:eastAsia="黑体" w:hAnsi="宋体"/>
      <w:sz w:val="24"/>
      <w:szCs w:val="21"/>
    </w:rPr>
  </w:style>
  <w:style w:type="paragraph" w:customStyle="1" w:styleId="a20">
    <w:name w:val="a2"/>
    <w:basedOn w:val="a"/>
    <w:qFormat/>
    <w:locked/>
    <w:rsid w:val="00727F6F"/>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727F6F"/>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727F6F"/>
    <w:rPr>
      <w:rFonts w:ascii="Calibri" w:eastAsia="宋体" w:hAnsi="Calibri" w:cs="Times New Roman"/>
    </w:rPr>
  </w:style>
  <w:style w:type="paragraph" w:customStyle="1" w:styleId="ItemListinTable2">
    <w:name w:val="Item List in Table_2"/>
    <w:basedOn w:val="a"/>
    <w:qFormat/>
    <w:rsid w:val="00727F6F"/>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727F6F"/>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727F6F"/>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727F6F"/>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727F6F"/>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727F6F"/>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727F6F"/>
    <w:rPr>
      <w:kern w:val="0"/>
      <w:sz w:val="24"/>
      <w:szCs w:val="24"/>
    </w:rPr>
  </w:style>
  <w:style w:type="paragraph" w:customStyle="1" w:styleId="2ff0">
    <w:name w:val="样式 列出段落 + 首行缩进:  2 字符"/>
    <w:basedOn w:val="a"/>
    <w:uiPriority w:val="99"/>
    <w:qFormat/>
    <w:locked/>
    <w:rsid w:val="00727F6F"/>
    <w:pPr>
      <w:spacing w:line="300" w:lineRule="auto"/>
      <w:ind w:firstLineChars="200" w:firstLine="200"/>
    </w:pPr>
    <w:rPr>
      <w:rFonts w:cs="宋体"/>
      <w:kern w:val="0"/>
      <w:sz w:val="24"/>
    </w:rPr>
  </w:style>
  <w:style w:type="paragraph" w:customStyle="1" w:styleId="-21">
    <w:name w:val="列表项目符号-其他2"/>
    <w:basedOn w:val="2b"/>
    <w:qFormat/>
    <w:rsid w:val="00727F6F"/>
    <w:pPr>
      <w:tabs>
        <w:tab w:val="left" w:pos="794"/>
      </w:tabs>
      <w:spacing w:line="312" w:lineRule="auto"/>
    </w:pPr>
    <w:rPr>
      <w:sz w:val="21"/>
      <w:szCs w:val="24"/>
    </w:rPr>
  </w:style>
  <w:style w:type="paragraph" w:customStyle="1" w:styleId="xl83">
    <w:name w:val="xl83"/>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727F6F"/>
    <w:pPr>
      <w:widowControl/>
      <w:ind w:firstLine="420"/>
      <w:jc w:val="left"/>
    </w:pPr>
    <w:rPr>
      <w:szCs w:val="21"/>
    </w:rPr>
  </w:style>
  <w:style w:type="paragraph" w:customStyle="1" w:styleId="font10">
    <w:name w:val="font10"/>
    <w:basedOn w:val="a"/>
    <w:qFormat/>
    <w:rsid w:val="00727F6F"/>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727F6F"/>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727F6F"/>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727F6F"/>
    <w:pPr>
      <w:spacing w:before="80" w:line="220" w:lineRule="exact"/>
      <w:jc w:val="left"/>
    </w:pPr>
    <w:rPr>
      <w:rFonts w:ascii="Arial" w:hAnsi="Arial"/>
      <w:kern w:val="0"/>
      <w:sz w:val="18"/>
      <w:szCs w:val="13"/>
    </w:rPr>
  </w:style>
  <w:style w:type="paragraph" w:customStyle="1" w:styleId="63">
    <w:name w:val="样式 标题6 + 左"/>
    <w:basedOn w:val="61"/>
    <w:qFormat/>
    <w:rsid w:val="00727F6F"/>
    <w:pPr>
      <w:spacing w:line="319" w:lineRule="auto"/>
      <w:jc w:val="left"/>
    </w:pPr>
  </w:style>
  <w:style w:type="character" w:customStyle="1" w:styleId="Char2f">
    <w:name w:val="日期 Char2"/>
    <w:qFormat/>
    <w:rsid w:val="00727F6F"/>
    <w:rPr>
      <w:kern w:val="2"/>
      <w:sz w:val="21"/>
    </w:rPr>
  </w:style>
  <w:style w:type="character" w:customStyle="1" w:styleId="Char2f0">
    <w:name w:val="页脚 Char2"/>
    <w:uiPriority w:val="99"/>
    <w:qFormat/>
    <w:rsid w:val="00727F6F"/>
    <w:rPr>
      <w:kern w:val="2"/>
      <w:sz w:val="18"/>
    </w:rPr>
  </w:style>
  <w:style w:type="character" w:customStyle="1" w:styleId="Char2f1">
    <w:name w:val="页眉 Char2"/>
    <w:qFormat/>
    <w:rsid w:val="00727F6F"/>
    <w:rPr>
      <w:kern w:val="2"/>
      <w:sz w:val="18"/>
    </w:rPr>
  </w:style>
  <w:style w:type="character" w:customStyle="1" w:styleId="321">
    <w:name w:val="标题 3 字符2"/>
    <w:uiPriority w:val="9"/>
    <w:qFormat/>
    <w:rsid w:val="00727F6F"/>
    <w:rPr>
      <w:b/>
      <w:bCs/>
      <w:kern w:val="2"/>
      <w:sz w:val="32"/>
      <w:szCs w:val="32"/>
    </w:rPr>
  </w:style>
  <w:style w:type="character" w:customStyle="1" w:styleId="411">
    <w:name w:val="标题 4 字符1"/>
    <w:uiPriority w:val="9"/>
    <w:qFormat/>
    <w:rsid w:val="00727F6F"/>
    <w:rPr>
      <w:rFonts w:ascii="宋体" w:hAnsi="宋体"/>
      <w:bCs/>
      <w:sz w:val="24"/>
    </w:rPr>
  </w:style>
  <w:style w:type="character" w:customStyle="1" w:styleId="520">
    <w:name w:val="标题 5 字符2"/>
    <w:uiPriority w:val="9"/>
    <w:qFormat/>
    <w:rsid w:val="00727F6F"/>
    <w:rPr>
      <w:rFonts w:ascii="Calibri" w:hAnsi="Calibri"/>
      <w:b/>
      <w:bCs/>
      <w:kern w:val="2"/>
      <w:sz w:val="28"/>
      <w:szCs w:val="28"/>
    </w:rPr>
  </w:style>
  <w:style w:type="character" w:customStyle="1" w:styleId="620">
    <w:name w:val="标题 6 字符2"/>
    <w:uiPriority w:val="9"/>
    <w:unhideWhenUsed/>
    <w:qFormat/>
    <w:locked/>
    <w:rsid w:val="00727F6F"/>
    <w:rPr>
      <w:rFonts w:ascii="Cambria" w:hAnsi="Cambria"/>
      <w:b/>
      <w:sz w:val="24"/>
    </w:rPr>
  </w:style>
  <w:style w:type="character" w:customStyle="1" w:styleId="720">
    <w:name w:val="标题 7 字符2"/>
    <w:uiPriority w:val="9"/>
    <w:qFormat/>
    <w:rsid w:val="00727F6F"/>
    <w:rPr>
      <w:rFonts w:ascii="Calibri" w:hAnsi="Calibri"/>
      <w:b/>
      <w:bCs/>
      <w:kern w:val="2"/>
      <w:sz w:val="24"/>
      <w:szCs w:val="24"/>
    </w:rPr>
  </w:style>
  <w:style w:type="character" w:customStyle="1" w:styleId="820">
    <w:name w:val="标题 8 字符2"/>
    <w:uiPriority w:val="9"/>
    <w:qFormat/>
    <w:rsid w:val="00727F6F"/>
    <w:rPr>
      <w:rFonts w:ascii="等线 Light" w:eastAsia="等线 Light" w:hAnsi="等线 Light"/>
      <w:kern w:val="2"/>
      <w:sz w:val="24"/>
      <w:szCs w:val="24"/>
    </w:rPr>
  </w:style>
  <w:style w:type="character" w:customStyle="1" w:styleId="HTML2">
    <w:name w:val="HTML 预设格式 字符2"/>
    <w:uiPriority w:val="99"/>
    <w:qFormat/>
    <w:rsid w:val="00727F6F"/>
    <w:rPr>
      <w:rFonts w:ascii="宋体" w:hAnsi="宋体" w:cs="宋体"/>
      <w:sz w:val="24"/>
      <w:szCs w:val="24"/>
    </w:rPr>
  </w:style>
  <w:style w:type="character" w:customStyle="1" w:styleId="216">
    <w:name w:val="正文文本首行缩进 2 字符1"/>
    <w:semiHidden/>
    <w:qFormat/>
    <w:rsid w:val="00727F6F"/>
    <w:rPr>
      <w:rFonts w:ascii="楷体_GB2312" w:eastAsia="楷体_GB2312"/>
      <w:kern w:val="2"/>
      <w:sz w:val="21"/>
    </w:rPr>
  </w:style>
  <w:style w:type="character" w:customStyle="1" w:styleId="2Char21">
    <w:name w:val="正文首行缩进 2 Char2"/>
    <w:uiPriority w:val="99"/>
    <w:unhideWhenUsed/>
    <w:qFormat/>
    <w:locked/>
    <w:rsid w:val="00727F6F"/>
    <w:rPr>
      <w:rFonts w:ascii="Times New Roman" w:hint="default"/>
      <w:sz w:val="21"/>
    </w:rPr>
  </w:style>
  <w:style w:type="character" w:customStyle="1" w:styleId="1fff1">
    <w:name w:val="列表段落 字符1"/>
    <w:uiPriority w:val="1"/>
    <w:qFormat/>
    <w:rsid w:val="00727F6F"/>
    <w:rPr>
      <w:kern w:val="2"/>
      <w:sz w:val="21"/>
    </w:rPr>
  </w:style>
  <w:style w:type="character" w:customStyle="1" w:styleId="Bodytext2Spacing0pt">
    <w:name w:val="Body text (2) + Spacing 0 pt"/>
    <w:qFormat/>
    <w:rsid w:val="00727F6F"/>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727F6F"/>
    <w:rPr>
      <w:sz w:val="21"/>
    </w:rPr>
  </w:style>
  <w:style w:type="character" w:customStyle="1" w:styleId="affffffffff7">
    <w:name w:val="列出段落 字符"/>
    <w:uiPriority w:val="1"/>
    <w:qFormat/>
    <w:rsid w:val="00727F6F"/>
    <w:rPr>
      <w:kern w:val="2"/>
      <w:sz w:val="21"/>
    </w:rPr>
  </w:style>
  <w:style w:type="character" w:customStyle="1" w:styleId="Char2f2">
    <w:name w:val="正文文本 Char2"/>
    <w:uiPriority w:val="99"/>
    <w:unhideWhenUsed/>
    <w:qFormat/>
    <w:locked/>
    <w:rsid w:val="00727F6F"/>
    <w:rPr>
      <w:rFonts w:ascii="Times New Roman" w:hint="default"/>
      <w:sz w:val="21"/>
    </w:rPr>
  </w:style>
  <w:style w:type="character" w:customStyle="1" w:styleId="Bodytext2Spacing2pt">
    <w:name w:val="Body text (2) + Spacing 2 pt"/>
    <w:qFormat/>
    <w:rsid w:val="00727F6F"/>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727F6F"/>
    <w:rPr>
      <w:rFonts w:ascii="Times New Roman" w:hint="default"/>
      <w:sz w:val="21"/>
    </w:rPr>
  </w:style>
  <w:style w:type="character" w:customStyle="1" w:styleId="font131">
    <w:name w:val="font131"/>
    <w:qFormat/>
    <w:rsid w:val="00727F6F"/>
    <w:rPr>
      <w:rFonts w:ascii="宋体" w:eastAsia="宋体" w:hAnsi="宋体" w:cs="宋体" w:hint="eastAsia"/>
      <w:color w:val="000000"/>
      <w:sz w:val="22"/>
      <w:szCs w:val="22"/>
      <w:u w:val="none"/>
    </w:rPr>
  </w:style>
  <w:style w:type="character" w:customStyle="1" w:styleId="Bodytext7">
    <w:name w:val="Body text (7)_"/>
    <w:link w:val="Bodytext70"/>
    <w:qFormat/>
    <w:rsid w:val="00727F6F"/>
    <w:rPr>
      <w:rFonts w:eastAsia="Times New Roman"/>
      <w:b/>
      <w:bCs/>
      <w:sz w:val="22"/>
      <w:shd w:val="clear" w:color="auto" w:fill="FFFFFF"/>
      <w:lang w:eastAsia="en-US" w:bidi="en-US"/>
    </w:rPr>
  </w:style>
  <w:style w:type="paragraph" w:customStyle="1" w:styleId="Bodytext70">
    <w:name w:val="Body text (7)"/>
    <w:basedOn w:val="a"/>
    <w:link w:val="Bodytext7"/>
    <w:qFormat/>
    <w:rsid w:val="00727F6F"/>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727F6F"/>
    <w:rPr>
      <w:rFonts w:ascii="等线 Light" w:eastAsia="等线 Light" w:hAnsi="等线 Light"/>
      <w:kern w:val="2"/>
      <w:sz w:val="24"/>
      <w:szCs w:val="24"/>
    </w:rPr>
  </w:style>
  <w:style w:type="character" w:customStyle="1" w:styleId="Bodytext2Spacing3pt">
    <w:name w:val="Body text (2) + Spacing 3 pt"/>
    <w:qFormat/>
    <w:rsid w:val="00727F6F"/>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727F6F"/>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727F6F"/>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727F6F"/>
    <w:rPr>
      <w:rFonts w:ascii="宋体" w:hAnsi="宋体" w:cs="宋体"/>
      <w:b/>
      <w:bCs/>
      <w:sz w:val="22"/>
      <w:shd w:val="clear" w:color="auto" w:fill="FFFFFF"/>
    </w:rPr>
  </w:style>
  <w:style w:type="paragraph" w:customStyle="1" w:styleId="Bodytext60">
    <w:name w:val="Body text (6)"/>
    <w:basedOn w:val="a"/>
    <w:link w:val="Bodytext6"/>
    <w:qFormat/>
    <w:rsid w:val="00727F6F"/>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727F6F"/>
    <w:pPr>
      <w:ind w:firstLineChars="200" w:firstLine="420"/>
    </w:pPr>
    <w:rPr>
      <w:kern w:val="0"/>
      <w:sz w:val="20"/>
    </w:rPr>
  </w:style>
  <w:style w:type="character" w:customStyle="1" w:styleId="Bodytext6NotBold">
    <w:name w:val="Body text (6) + Not Bold"/>
    <w:qFormat/>
    <w:rsid w:val="00727F6F"/>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727F6F"/>
    <w:rPr>
      <w:b/>
      <w:bCs/>
      <w:kern w:val="2"/>
      <w:sz w:val="32"/>
      <w:szCs w:val="32"/>
    </w:rPr>
  </w:style>
  <w:style w:type="character" w:customStyle="1" w:styleId="A2Char">
    <w:name w:val="A2 Char"/>
    <w:link w:val="A2"/>
    <w:qFormat/>
    <w:rsid w:val="00727F6F"/>
    <w:rPr>
      <w:rFonts w:ascii="Calibri Light" w:hAnsi="Calibri Light"/>
      <w:b/>
      <w:bCs/>
      <w:sz w:val="28"/>
      <w:szCs w:val="32"/>
    </w:rPr>
  </w:style>
  <w:style w:type="paragraph" w:customStyle="1" w:styleId="A2">
    <w:name w:val="A2"/>
    <w:basedOn w:val="2"/>
    <w:link w:val="A2Char"/>
    <w:qFormat/>
    <w:rsid w:val="00727F6F"/>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727F6F"/>
    <w:rPr>
      <w:rFonts w:ascii="宋体" w:hAnsi="宋体" w:cs="宋体"/>
      <w:sz w:val="24"/>
      <w:szCs w:val="24"/>
    </w:rPr>
  </w:style>
  <w:style w:type="character" w:customStyle="1" w:styleId="affffffffff8">
    <w:name w:val="正文首行缩进 字符"/>
    <w:qFormat/>
    <w:rsid w:val="00727F6F"/>
    <w:rPr>
      <w:kern w:val="2"/>
      <w:sz w:val="21"/>
    </w:rPr>
  </w:style>
  <w:style w:type="character" w:customStyle="1" w:styleId="style32">
    <w:name w:val="style32"/>
    <w:qFormat/>
    <w:rsid w:val="00727F6F"/>
    <w:rPr>
      <w:rFonts w:ascii="微软雅黑" w:eastAsia="微软雅黑" w:hAnsi="微软雅黑" w:hint="eastAsia"/>
      <w:b/>
      <w:bCs/>
      <w:color w:val="FF0000"/>
      <w:sz w:val="24"/>
      <w:szCs w:val="24"/>
    </w:rPr>
  </w:style>
  <w:style w:type="character" w:customStyle="1" w:styleId="710">
    <w:name w:val="标题 7 字符1"/>
    <w:uiPriority w:val="9"/>
    <w:qFormat/>
    <w:rsid w:val="00727F6F"/>
    <w:rPr>
      <w:rFonts w:ascii="Calibri" w:hAnsi="Calibri"/>
      <w:b/>
      <w:bCs/>
      <w:kern w:val="2"/>
      <w:sz w:val="24"/>
      <w:szCs w:val="24"/>
    </w:rPr>
  </w:style>
  <w:style w:type="character" w:customStyle="1" w:styleId="Heading5">
    <w:name w:val="Heading #5_"/>
    <w:link w:val="Heading50"/>
    <w:qFormat/>
    <w:rsid w:val="00727F6F"/>
    <w:rPr>
      <w:rFonts w:ascii="宋体" w:hAnsi="宋体" w:cs="宋体"/>
      <w:b/>
      <w:bCs/>
      <w:sz w:val="22"/>
      <w:shd w:val="clear" w:color="auto" w:fill="FFFFFF"/>
    </w:rPr>
  </w:style>
  <w:style w:type="paragraph" w:customStyle="1" w:styleId="Heading50">
    <w:name w:val="Heading #5"/>
    <w:basedOn w:val="a"/>
    <w:link w:val="Heading5"/>
    <w:qFormat/>
    <w:rsid w:val="00727F6F"/>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727F6F"/>
    <w:rPr>
      <w:rFonts w:ascii="Calibri Light" w:hAnsi="Calibri Light"/>
      <w:b/>
      <w:bCs/>
      <w:sz w:val="24"/>
      <w:szCs w:val="32"/>
    </w:rPr>
  </w:style>
  <w:style w:type="paragraph" w:customStyle="1" w:styleId="A30">
    <w:name w:val="A3"/>
    <w:basedOn w:val="30"/>
    <w:link w:val="A3Char"/>
    <w:qFormat/>
    <w:rsid w:val="00727F6F"/>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727F6F"/>
    <w:pPr>
      <w:suppressAutoHyphens/>
      <w:spacing w:after="200" w:line="276" w:lineRule="auto"/>
      <w:ind w:left="720"/>
      <w:jc w:val="left"/>
    </w:pPr>
    <w:rPr>
      <w:kern w:val="0"/>
      <w:sz w:val="20"/>
    </w:rPr>
  </w:style>
  <w:style w:type="character" w:customStyle="1" w:styleId="2ff1">
    <w:name w:val="未处理的提及2"/>
    <w:uiPriority w:val="99"/>
    <w:unhideWhenUsed/>
    <w:qFormat/>
    <w:rsid w:val="00727F6F"/>
    <w:rPr>
      <w:color w:val="605E5C"/>
      <w:shd w:val="clear" w:color="auto" w:fill="E1DFDD"/>
    </w:rPr>
  </w:style>
  <w:style w:type="character" w:customStyle="1" w:styleId="511">
    <w:name w:val="标题 5 字符1"/>
    <w:uiPriority w:val="9"/>
    <w:qFormat/>
    <w:rsid w:val="00727F6F"/>
    <w:rPr>
      <w:rFonts w:ascii="Calibri" w:hAnsi="Calibri"/>
      <w:b/>
      <w:bCs/>
      <w:kern w:val="2"/>
      <w:sz w:val="28"/>
      <w:szCs w:val="28"/>
    </w:rPr>
  </w:style>
  <w:style w:type="character" w:customStyle="1" w:styleId="1Char20">
    <w:name w:val="标题 1 Char2"/>
    <w:qFormat/>
    <w:rsid w:val="00727F6F"/>
    <w:rPr>
      <w:rFonts w:ascii="Times New Roman" w:eastAsia="宋体" w:hAnsi="Times New Roman" w:cs="Times New Roman"/>
      <w:sz w:val="32"/>
    </w:rPr>
  </w:style>
  <w:style w:type="character" w:customStyle="1" w:styleId="610">
    <w:name w:val="标题 6 字符1"/>
    <w:uiPriority w:val="9"/>
    <w:unhideWhenUsed/>
    <w:qFormat/>
    <w:locked/>
    <w:rsid w:val="00727F6F"/>
    <w:rPr>
      <w:rFonts w:ascii="Cambria" w:hAnsi="Cambria"/>
      <w:b/>
      <w:sz w:val="24"/>
    </w:rPr>
  </w:style>
  <w:style w:type="paragraph" w:customStyle="1" w:styleId="-110">
    <w:name w:val="彩色底纹 - 强调文字颜色 11"/>
    <w:uiPriority w:val="99"/>
    <w:unhideWhenUsed/>
    <w:qFormat/>
    <w:rsid w:val="00727F6F"/>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727F6F"/>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727F6F"/>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727F6F"/>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727F6F"/>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727F6F"/>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727F6F"/>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727F6F"/>
    <w:pPr>
      <w:ind w:firstLineChars="200" w:firstLine="420"/>
    </w:pPr>
    <w:rPr>
      <w:rFonts w:ascii="Calibri" w:hAnsi="Calibri"/>
    </w:rPr>
  </w:style>
  <w:style w:type="paragraph" w:customStyle="1" w:styleId="line">
    <w:name w:val="line"/>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727F6F"/>
    <w:pPr>
      <w:widowControl/>
      <w:spacing w:after="120" w:line="240" w:lineRule="auto"/>
      <w:ind w:leftChars="200" w:left="420" w:firstLineChars="200" w:firstLine="420"/>
    </w:pPr>
    <w:rPr>
      <w:kern w:val="0"/>
      <w:sz w:val="21"/>
      <w:szCs w:val="20"/>
    </w:rPr>
  </w:style>
  <w:style w:type="paragraph" w:customStyle="1" w:styleId="A51">
    <w:name w:val="A5"/>
    <w:basedOn w:val="5"/>
    <w:qFormat/>
    <w:rsid w:val="00727F6F"/>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727F6F"/>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727F6F"/>
    <w:pPr>
      <w:autoSpaceDE w:val="0"/>
      <w:autoSpaceDN w:val="0"/>
      <w:adjustRightInd w:val="0"/>
      <w:spacing w:line="360" w:lineRule="exact"/>
      <w:jc w:val="left"/>
      <w:textAlignment w:val="baseline"/>
    </w:pPr>
    <w:rPr>
      <w:kern w:val="21"/>
    </w:rPr>
  </w:style>
  <w:style w:type="paragraph" w:customStyle="1" w:styleId="A4">
    <w:name w:val="A4"/>
    <w:basedOn w:val="4"/>
    <w:qFormat/>
    <w:rsid w:val="00727F6F"/>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727F6F"/>
    <w:pPr>
      <w:widowControl/>
      <w:jc w:val="left"/>
    </w:pPr>
    <w:rPr>
      <w:rFonts w:ascii="Helvetica" w:hAnsi="Helvetica" w:cs="宋体"/>
      <w:kern w:val="0"/>
      <w:sz w:val="18"/>
      <w:szCs w:val="18"/>
    </w:rPr>
  </w:style>
  <w:style w:type="character" w:customStyle="1" w:styleId="font101">
    <w:name w:val="font101"/>
    <w:basedOn w:val="a3"/>
    <w:qFormat/>
    <w:rsid w:val="00727F6F"/>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727F6F"/>
    <w:pPr>
      <w:ind w:firstLineChars="200" w:firstLine="420"/>
    </w:pPr>
    <w:rPr>
      <w:rFonts w:ascii="Calibri" w:hAnsi="Calibri"/>
      <w:szCs w:val="22"/>
    </w:rPr>
  </w:style>
  <w:style w:type="paragraph" w:customStyle="1" w:styleId="73">
    <w:name w:val="修订7"/>
    <w:hidden/>
    <w:uiPriority w:val="99"/>
    <w:unhideWhenUsed/>
    <w:qFormat/>
    <w:rsid w:val="00727F6F"/>
    <w:rPr>
      <w:rFonts w:ascii="Calibri" w:eastAsia="宋体" w:hAnsi="Calibri" w:cs="Times New Roman"/>
      <w:szCs w:val="24"/>
    </w:rPr>
  </w:style>
  <w:style w:type="paragraph" w:customStyle="1" w:styleId="84">
    <w:name w:val="修订8"/>
    <w:hidden/>
    <w:uiPriority w:val="99"/>
    <w:unhideWhenUsed/>
    <w:qFormat/>
    <w:rsid w:val="00727F6F"/>
    <w:rPr>
      <w:rFonts w:ascii="Calibri" w:eastAsia="宋体" w:hAnsi="Calibri" w:cs="Times New Roman"/>
      <w:szCs w:val="24"/>
    </w:rPr>
  </w:style>
  <w:style w:type="paragraph" w:customStyle="1" w:styleId="93">
    <w:name w:val="修订9"/>
    <w:hidden/>
    <w:uiPriority w:val="99"/>
    <w:unhideWhenUsed/>
    <w:qFormat/>
    <w:rsid w:val="00727F6F"/>
    <w:rPr>
      <w:rFonts w:ascii="Calibri" w:eastAsia="宋体" w:hAnsi="Calibri" w:cs="Times New Roman"/>
      <w:szCs w:val="24"/>
    </w:rPr>
  </w:style>
  <w:style w:type="paragraph" w:customStyle="1" w:styleId="1-11">
    <w:name w:val="中等深浅底纹 1 - 强调文字颜色 11"/>
    <w:uiPriority w:val="1"/>
    <w:qFormat/>
    <w:rsid w:val="00727F6F"/>
    <w:rPr>
      <w:rFonts w:ascii="Calibri" w:eastAsia="宋体" w:hAnsi="Calibri" w:cs="Times New Roman"/>
      <w:kern w:val="0"/>
      <w:sz w:val="22"/>
    </w:rPr>
  </w:style>
  <w:style w:type="paragraph" w:customStyle="1" w:styleId="NormalIndent">
    <w:name w:val="NormalIndent"/>
    <w:basedOn w:val="a"/>
    <w:qFormat/>
    <w:rsid w:val="00727F6F"/>
    <w:pPr>
      <w:ind w:firstLineChars="200" w:firstLine="420"/>
      <w:textAlignment w:val="baseline"/>
    </w:pPr>
    <w:rPr>
      <w:rFonts w:ascii="Calibri" w:hAnsi="Calibri"/>
      <w:szCs w:val="24"/>
    </w:rPr>
  </w:style>
  <w:style w:type="paragraph" w:customStyle="1" w:styleId="100">
    <w:name w:val="修订10"/>
    <w:hidden/>
    <w:uiPriority w:val="99"/>
    <w:unhideWhenUsed/>
    <w:qFormat/>
    <w:rsid w:val="00727F6F"/>
    <w:rPr>
      <w:rFonts w:ascii="Calibri" w:eastAsia="宋体" w:hAnsi="Calibri" w:cs="Times New Roman"/>
      <w:szCs w:val="24"/>
    </w:rPr>
  </w:style>
  <w:style w:type="character" w:customStyle="1" w:styleId="101">
    <w:name w:val="10"/>
    <w:basedOn w:val="a3"/>
    <w:qFormat/>
    <w:rsid w:val="00727F6F"/>
    <w:rPr>
      <w:rFonts w:ascii="Calibri" w:hAnsi="Calibri" w:cs="Calibri" w:hint="default"/>
    </w:rPr>
  </w:style>
  <w:style w:type="table" w:customStyle="1" w:styleId="2ff2">
    <w:name w:val="网格型2"/>
    <w:basedOn w:val="a5"/>
    <w:uiPriority w:val="99"/>
    <w:qFormat/>
    <w:rsid w:val="00727F6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727F6F"/>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727F6F"/>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727F6F"/>
    <w:rPr>
      <w:rFonts w:ascii="Helvetica" w:eastAsia="Helvetica" w:hAnsi="Helvetica" w:cs="Helvetica"/>
      <w:color w:val="000000"/>
      <w:kern w:val="0"/>
      <w:sz w:val="20"/>
      <w:szCs w:val="20"/>
    </w:rPr>
  </w:style>
  <w:style w:type="paragraph" w:customStyle="1" w:styleId="p15">
    <w:name w:val="p15"/>
    <w:basedOn w:val="a"/>
    <w:qFormat/>
    <w:rsid w:val="00727F6F"/>
    <w:pPr>
      <w:widowControl/>
      <w:ind w:firstLine="420"/>
    </w:pPr>
    <w:rPr>
      <w:rFonts w:ascii="Calibri" w:hAnsi="Calibri" w:cs="宋体"/>
      <w:kern w:val="0"/>
      <w:szCs w:val="21"/>
    </w:rPr>
  </w:style>
  <w:style w:type="paragraph" w:customStyle="1" w:styleId="Pa0">
    <w:name w:val="Pa0"/>
    <w:basedOn w:val="a"/>
    <w:next w:val="a"/>
    <w:uiPriority w:val="99"/>
    <w:qFormat/>
    <w:rsid w:val="00727F6F"/>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727F6F"/>
    <w:rPr>
      <w:rFonts w:cs="......_."/>
      <w:color w:val="000000"/>
      <w:sz w:val="18"/>
      <w:szCs w:val="18"/>
    </w:rPr>
  </w:style>
  <w:style w:type="character" w:customStyle="1" w:styleId="A90">
    <w:name w:val="A9"/>
    <w:uiPriority w:val="99"/>
    <w:qFormat/>
    <w:rsid w:val="00727F6F"/>
    <w:rPr>
      <w:rFonts w:cs="......_."/>
      <w:color w:val="000000"/>
      <w:sz w:val="10"/>
      <w:szCs w:val="10"/>
    </w:rPr>
  </w:style>
  <w:style w:type="paragraph" w:customStyle="1" w:styleId="Web0">
    <w:name w:val="普通(Web)"/>
    <w:qFormat/>
    <w:rsid w:val="00727F6F"/>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727F6F"/>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727F6F"/>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727F6F"/>
    <w:rPr>
      <w:szCs w:val="24"/>
    </w:rPr>
  </w:style>
  <w:style w:type="paragraph" w:customStyle="1" w:styleId="affffffffff9">
    <w:name w:val="标准文本"/>
    <w:basedOn w:val="a"/>
    <w:uiPriority w:val="99"/>
    <w:qFormat/>
    <w:rsid w:val="00727F6F"/>
    <w:pPr>
      <w:spacing w:line="360" w:lineRule="auto"/>
      <w:ind w:firstLine="420"/>
      <w:jc w:val="left"/>
    </w:pPr>
    <w:rPr>
      <w:rFonts w:cs="宋体"/>
      <w:kern w:val="0"/>
      <w:sz w:val="24"/>
      <w:szCs w:val="24"/>
    </w:rPr>
  </w:style>
  <w:style w:type="paragraph" w:customStyle="1" w:styleId="116">
    <w:name w:val="修订11"/>
    <w:hidden/>
    <w:uiPriority w:val="99"/>
    <w:unhideWhenUsed/>
    <w:qFormat/>
    <w:rsid w:val="00727F6F"/>
    <w:rPr>
      <w:rFonts w:ascii="Times New Roman" w:eastAsia="宋体" w:hAnsi="Times New Roman" w:cs="Times New Roman"/>
      <w:szCs w:val="24"/>
    </w:rPr>
  </w:style>
  <w:style w:type="paragraph" w:customStyle="1" w:styleId="122">
    <w:name w:val="修订12"/>
    <w:hidden/>
    <w:uiPriority w:val="99"/>
    <w:unhideWhenUsed/>
    <w:qFormat/>
    <w:rsid w:val="00727F6F"/>
    <w:rPr>
      <w:rFonts w:ascii="Times New Roman" w:eastAsia="宋体" w:hAnsi="Times New Roman" w:cs="Times New Roman"/>
      <w:szCs w:val="24"/>
    </w:rPr>
  </w:style>
  <w:style w:type="character" w:customStyle="1" w:styleId="CharCharChar0">
    <w:name w:val="方案正文 Char Char Char"/>
    <w:link w:val="affffffff7"/>
    <w:qFormat/>
    <w:rsid w:val="00E72A38"/>
    <w:rPr>
      <w:rFonts w:ascii="宋体" w:eastAsia="宋体" w:hAnsi="宋体" w:cs="Arial"/>
      <w:snapToGrid w:val="0"/>
      <w:kern w:val="0"/>
      <w:sz w:val="24"/>
      <w:szCs w:val="21"/>
    </w:rPr>
  </w:style>
  <w:style w:type="paragraph" w:customStyle="1" w:styleId="Revision6a42f424-b1c9-4d80-8c31-c08d729ad96b">
    <w:name w:val="Revision_6a42f424-b1c9-4d80-8c31-c08d729ad96b"/>
    <w:uiPriority w:val="99"/>
    <w:qFormat/>
    <w:rsid w:val="00E72A38"/>
    <w:pPr>
      <w:spacing w:after="160" w:line="278" w:lineRule="auto"/>
    </w:pPr>
    <w:rPr>
      <w:rFonts w:ascii="Calibri" w:eastAsia="宋体" w:hAnsi="Calibri" w:cs="Times New Roman"/>
      <w:szCs w:val="24"/>
    </w:rPr>
  </w:style>
  <w:style w:type="paragraph" w:customStyle="1" w:styleId="xl108">
    <w:name w:val="xl108"/>
    <w:basedOn w:val="a"/>
    <w:qFormat/>
    <w:rsid w:val="00E72A38"/>
    <w:pPr>
      <w:widowControl/>
      <w:pBdr>
        <w:top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09">
    <w:name w:val="xl109"/>
    <w:basedOn w:val="a"/>
    <w:qFormat/>
    <w:rsid w:val="00E72A38"/>
    <w:pPr>
      <w:widowControl/>
      <w:pBdr>
        <w:top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0">
    <w:name w:val="xl110"/>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1">
    <w:name w:val="xl111"/>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2">
    <w:name w:val="xl112"/>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3">
    <w:name w:val="xl113"/>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4">
    <w:name w:val="xl11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5">
    <w:name w:val="xl115"/>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6">
    <w:name w:val="xl116"/>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7">
    <w:name w:val="xl117"/>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8">
    <w:name w:val="xl118"/>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9">
    <w:name w:val="xl11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20">
    <w:name w:val="xl12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1">
    <w:name w:val="xl121"/>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2">
    <w:name w:val="xl122"/>
    <w:basedOn w:val="a"/>
    <w:qFormat/>
    <w:rsid w:val="00E72A3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3">
    <w:name w:val="xl123"/>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xl124">
    <w:name w:val="xl124"/>
    <w:basedOn w:val="a"/>
    <w:qFormat/>
    <w:rsid w:val="00E72A38"/>
    <w:pPr>
      <w:widowControl/>
      <w:pBdr>
        <w:left w:val="single" w:sz="4" w:space="0" w:color="auto"/>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5">
    <w:name w:val="xl125"/>
    <w:basedOn w:val="a"/>
    <w:qFormat/>
    <w:rsid w:val="00E72A38"/>
    <w:pPr>
      <w:widowControl/>
      <w:pBdr>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6">
    <w:name w:val="xl126"/>
    <w:basedOn w:val="a"/>
    <w:qFormat/>
    <w:rsid w:val="00E72A38"/>
    <w:pPr>
      <w:widowControl/>
      <w:pBdr>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7">
    <w:name w:val="xl12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center"/>
    </w:pPr>
    <w:rPr>
      <w:rFonts w:ascii="微软雅黑" w:eastAsia="微软雅黑" w:hAnsi="微软雅黑" w:cs="宋体"/>
      <w:kern w:val="0"/>
      <w:sz w:val="20"/>
    </w:rPr>
  </w:style>
  <w:style w:type="paragraph" w:customStyle="1" w:styleId="xl128">
    <w:name w:val="xl12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29">
    <w:name w:val="xl12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0">
    <w:name w:val="xl130"/>
    <w:basedOn w:val="a"/>
    <w:qFormat/>
    <w:rsid w:val="00E72A38"/>
    <w:pPr>
      <w:widowControl/>
      <w:pBdr>
        <w:top w:val="single" w:sz="4" w:space="0" w:color="auto"/>
        <w:left w:val="single" w:sz="4" w:space="0" w:color="auto"/>
        <w:bottom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1">
    <w:name w:val="xl131"/>
    <w:basedOn w:val="a"/>
    <w:qFormat/>
    <w:rsid w:val="00E72A38"/>
    <w:pPr>
      <w:widowControl/>
      <w:pBdr>
        <w:top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2">
    <w:name w:val="xl13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3">
    <w:name w:val="xl13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4">
    <w:name w:val="xl13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5">
    <w:name w:val="xl135"/>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6">
    <w:name w:val="xl13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7">
    <w:name w:val="xl13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8">
    <w:name w:val="xl13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9">
    <w:name w:val="xl139"/>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0">
    <w:name w:val="xl14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1">
    <w:name w:val="xl141"/>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42">
    <w:name w:val="xl142"/>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3">
    <w:name w:val="xl143"/>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4">
    <w:name w:val="xl14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45">
    <w:name w:val="xl145"/>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6">
    <w:name w:val="xl14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7">
    <w:name w:val="xl147"/>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8">
    <w:name w:val="xl148"/>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9">
    <w:name w:val="xl149"/>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0">
    <w:name w:val="xl150"/>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51">
    <w:name w:val="xl151"/>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2">
    <w:name w:val="xl152"/>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3">
    <w:name w:val="xl15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4">
    <w:name w:val="xl15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5">
    <w:name w:val="xl155"/>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6">
    <w:name w:val="xl15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FF0000"/>
      <w:kern w:val="0"/>
      <w:sz w:val="20"/>
    </w:rPr>
  </w:style>
  <w:style w:type="paragraph" w:customStyle="1" w:styleId="xl157">
    <w:name w:val="xl157"/>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8">
    <w:name w:val="xl158"/>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9">
    <w:name w:val="xl15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0">
    <w:name w:val="xl16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1">
    <w:name w:val="xl161"/>
    <w:basedOn w:val="a"/>
    <w:qFormat/>
    <w:rsid w:val="00E72A38"/>
    <w:pPr>
      <w:widowControl/>
      <w:pBdr>
        <w:top w:val="single" w:sz="4" w:space="0" w:color="auto"/>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2">
    <w:name w:val="xl162"/>
    <w:basedOn w:val="a"/>
    <w:qFormat/>
    <w:rsid w:val="00E72A38"/>
    <w:pPr>
      <w:widowControl/>
      <w:pBdr>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3">
    <w:name w:val="xl163"/>
    <w:basedOn w:val="a"/>
    <w:qFormat/>
    <w:rsid w:val="00E72A38"/>
    <w:pPr>
      <w:widowControl/>
      <w:pBdr>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4">
    <w:name w:val="xl16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65">
    <w:name w:val="xl165"/>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6">
    <w:name w:val="xl166"/>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67">
    <w:name w:val="xl167"/>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8">
    <w:name w:val="xl168"/>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9">
    <w:name w:val="xl16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0">
    <w:name w:val="xl17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1">
    <w:name w:val="xl171"/>
    <w:basedOn w:val="a"/>
    <w:qFormat/>
    <w:rsid w:val="00E72A38"/>
    <w:pPr>
      <w:widowControl/>
      <w:pBdr>
        <w:top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2">
    <w:name w:val="xl172"/>
    <w:basedOn w:val="a"/>
    <w:qFormat/>
    <w:rsid w:val="00E72A38"/>
    <w:pPr>
      <w:widowControl/>
      <w:pBdr>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3">
    <w:name w:val="xl173"/>
    <w:basedOn w:val="a"/>
    <w:qFormat/>
    <w:rsid w:val="00E72A38"/>
    <w:pPr>
      <w:widowControl/>
      <w:pBdr>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4">
    <w:name w:val="xl174"/>
    <w:basedOn w:val="a"/>
    <w:qFormat/>
    <w:rsid w:val="00E72A38"/>
    <w:pPr>
      <w:widowControl/>
      <w:pBdr>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5">
    <w:name w:val="xl175"/>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6">
    <w:name w:val="xl176"/>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7">
    <w:name w:val="xl177"/>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8">
    <w:name w:val="xl178"/>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9">
    <w:name w:val="xl17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4"/>
      <w:szCs w:val="24"/>
    </w:rPr>
  </w:style>
  <w:style w:type="paragraph" w:customStyle="1" w:styleId="xl180">
    <w:name w:val="xl180"/>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4"/>
      <w:szCs w:val="24"/>
    </w:rPr>
  </w:style>
  <w:style w:type="paragraph" w:customStyle="1" w:styleId="xl181">
    <w:name w:val="xl181"/>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2">
    <w:name w:val="xl18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83">
    <w:name w:val="xl183"/>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84">
    <w:name w:val="xl18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85">
    <w:name w:val="xl185"/>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6">
    <w:name w:val="xl18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character" w:customStyle="1" w:styleId="font112">
    <w:name w:val="font112"/>
    <w:basedOn w:val="a3"/>
    <w:qFormat/>
    <w:rsid w:val="00E72A38"/>
    <w:rPr>
      <w:rFonts w:ascii="宋体" w:eastAsia="宋体" w:hAnsi="宋体" w:cs="宋体" w:hint="eastAsia"/>
      <w:color w:val="000000"/>
      <w:sz w:val="20"/>
      <w:szCs w:val="20"/>
      <w:u w:val="none"/>
    </w:rPr>
  </w:style>
  <w:style w:type="paragraph" w:customStyle="1" w:styleId="p">
    <w:name w:val="p"/>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131">
    <w:name w:val="修订13"/>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41">
    <w:name w:val="修订14"/>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52">
    <w:name w:val="修订15"/>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61">
    <w:name w:val="修订16"/>
    <w:hidden/>
    <w:uiPriority w:val="99"/>
    <w:unhideWhenUsed/>
    <w:qFormat/>
    <w:rsid w:val="00E72A38"/>
    <w:rPr>
      <w:rFonts w:ascii="Times New Roman" w:eastAsia="宋体" w:hAnsi="Times New Roman" w:cs="Times New Roman"/>
      <w:szCs w:val="24"/>
    </w:rPr>
  </w:style>
  <w:style w:type="paragraph" w:customStyle="1" w:styleId="1013">
    <w:name w:val="样式 10 磅13"/>
    <w:uiPriority w:val="99"/>
    <w:qFormat/>
    <w:rsid w:val="001648AA"/>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
    <w:uiPriority w:val="99"/>
    <w:qFormat/>
    <w:rsid w:val="001648AA"/>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2ff4">
    <w:name w:val="批注文字 字符2"/>
    <w:uiPriority w:val="99"/>
    <w:qFormat/>
    <w:rsid w:val="001648AA"/>
    <w:rPr>
      <w:kern w:val="2"/>
      <w:sz w:val="21"/>
      <w:szCs w:val="24"/>
    </w:rPr>
  </w:style>
  <w:style w:type="paragraph" w:customStyle="1" w:styleId="Revision28716dda-cb4a-44e3-be78-33d35a55d4a0">
    <w:name w:val="Revision_28716dda-cb4a-44e3-be78-33d35a55d4a0"/>
    <w:uiPriority w:val="99"/>
    <w:qFormat/>
    <w:rsid w:val="001648AA"/>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uiPriority="0"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qFormat/>
    <w:rsid w:val="00F41F90"/>
    <w:rPr>
      <w:rFonts w:eastAsia="宋体"/>
      <w:sz w:val="24"/>
    </w:rPr>
  </w:style>
  <w:style w:type="paragraph" w:styleId="ab">
    <w:name w:val="annotation text"/>
    <w:basedOn w:val="a"/>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qFormat/>
    <w:rsid w:val="007F4B3A"/>
    <w:rPr>
      <w:rFonts w:ascii="Times New Roman" w:eastAsia="宋体" w:hAnsi="Times New Roman" w:cs="Times New Roman"/>
      <w:b/>
      <w:kern w:val="0"/>
      <w:sz w:val="24"/>
      <w:szCs w:val="20"/>
    </w:rPr>
  </w:style>
  <w:style w:type="character" w:customStyle="1" w:styleId="8Char">
    <w:name w:val="标题 8 Char"/>
    <w:basedOn w:val="a3"/>
    <w:link w:val="8"/>
    <w:qFormat/>
    <w:rsid w:val="007F4B3A"/>
    <w:rPr>
      <w:rFonts w:ascii="Arial" w:eastAsia="黑体" w:hAnsi="Arial" w:cs="Times New Roman"/>
      <w:kern w:val="0"/>
      <w:sz w:val="24"/>
      <w:szCs w:val="20"/>
    </w:rPr>
  </w:style>
  <w:style w:type="character" w:customStyle="1" w:styleId="9Char">
    <w:name w:val="标题 9 Char"/>
    <w:basedOn w:val="a3"/>
    <w:link w:val="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727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727F6F"/>
    <w:rPr>
      <w:rFonts w:ascii="Courier New" w:eastAsia="宋体" w:hAnsi="Courier New" w:cs="Times New Roman"/>
      <w:kern w:val="0"/>
      <w:sz w:val="24"/>
      <w:szCs w:val="24"/>
    </w:rPr>
  </w:style>
  <w:style w:type="paragraph" w:styleId="2b">
    <w:name w:val="List Number 2"/>
    <w:basedOn w:val="a"/>
    <w:uiPriority w:val="99"/>
    <w:unhideWhenUsed/>
    <w:qFormat/>
    <w:rsid w:val="00727F6F"/>
    <w:pPr>
      <w:spacing w:line="360" w:lineRule="auto"/>
      <w:ind w:firstLineChars="200" w:firstLine="200"/>
      <w:contextualSpacing/>
    </w:pPr>
    <w:rPr>
      <w:sz w:val="24"/>
      <w:szCs w:val="22"/>
    </w:rPr>
  </w:style>
  <w:style w:type="paragraph" w:styleId="affff1">
    <w:name w:val="table of authorities"/>
    <w:basedOn w:val="a"/>
    <w:next w:val="a"/>
    <w:qFormat/>
    <w:rsid w:val="00727F6F"/>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727F6F"/>
    <w:pPr>
      <w:tabs>
        <w:tab w:val="left" w:pos="360"/>
      </w:tabs>
      <w:spacing w:line="360" w:lineRule="auto"/>
      <w:ind w:firstLine="420"/>
      <w:contextualSpacing/>
    </w:pPr>
    <w:rPr>
      <w:sz w:val="24"/>
      <w:szCs w:val="22"/>
    </w:rPr>
  </w:style>
  <w:style w:type="paragraph" w:styleId="51">
    <w:name w:val="index 5"/>
    <w:basedOn w:val="a"/>
    <w:next w:val="a"/>
    <w:qFormat/>
    <w:rsid w:val="00727F6F"/>
    <w:pPr>
      <w:widowControl/>
      <w:ind w:leftChars="800" w:left="800"/>
      <w:jc w:val="left"/>
    </w:pPr>
    <w:rPr>
      <w:szCs w:val="21"/>
    </w:rPr>
  </w:style>
  <w:style w:type="paragraph" w:styleId="affff3">
    <w:name w:val="List Bullet"/>
    <w:basedOn w:val="a"/>
    <w:uiPriority w:val="99"/>
    <w:unhideWhenUsed/>
    <w:qFormat/>
    <w:rsid w:val="00727F6F"/>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727F6F"/>
    <w:pPr>
      <w:spacing w:before="120"/>
    </w:pPr>
    <w:rPr>
      <w:rFonts w:ascii="Arial" w:hAnsi="Arial"/>
      <w:sz w:val="24"/>
      <w:szCs w:val="24"/>
    </w:rPr>
  </w:style>
  <w:style w:type="paragraph" w:styleId="affff5">
    <w:name w:val="Salutation"/>
    <w:basedOn w:val="a"/>
    <w:next w:val="a"/>
    <w:link w:val="Charfc"/>
    <w:qFormat/>
    <w:rsid w:val="00727F6F"/>
    <w:rPr>
      <w:sz w:val="24"/>
    </w:rPr>
  </w:style>
  <w:style w:type="character" w:customStyle="1" w:styleId="Charfc">
    <w:name w:val="称呼 Char"/>
    <w:basedOn w:val="a3"/>
    <w:link w:val="affff5"/>
    <w:qFormat/>
    <w:rsid w:val="00727F6F"/>
    <w:rPr>
      <w:rFonts w:ascii="Times New Roman" w:eastAsia="宋体" w:hAnsi="Times New Roman" w:cs="Times New Roman"/>
      <w:sz w:val="24"/>
      <w:szCs w:val="20"/>
    </w:rPr>
  </w:style>
  <w:style w:type="paragraph" w:styleId="3">
    <w:name w:val="List Bullet 3"/>
    <w:basedOn w:val="a"/>
    <w:qFormat/>
    <w:rsid w:val="00727F6F"/>
    <w:pPr>
      <w:numPr>
        <w:numId w:val="1"/>
      </w:numPr>
    </w:pPr>
    <w:rPr>
      <w:szCs w:val="24"/>
    </w:rPr>
  </w:style>
  <w:style w:type="paragraph" w:styleId="35">
    <w:name w:val="List Number 3"/>
    <w:basedOn w:val="a"/>
    <w:qFormat/>
    <w:rsid w:val="00727F6F"/>
    <w:pPr>
      <w:tabs>
        <w:tab w:val="left" w:pos="1571"/>
      </w:tabs>
      <w:spacing w:line="312" w:lineRule="auto"/>
      <w:ind w:left="1571" w:hanging="720"/>
    </w:pPr>
    <w:rPr>
      <w:szCs w:val="24"/>
    </w:rPr>
  </w:style>
  <w:style w:type="paragraph" w:styleId="2c">
    <w:name w:val="List Bullet 2"/>
    <w:basedOn w:val="a"/>
    <w:unhideWhenUsed/>
    <w:qFormat/>
    <w:rsid w:val="00727F6F"/>
    <w:pPr>
      <w:spacing w:line="360" w:lineRule="auto"/>
      <w:ind w:left="420" w:hanging="420"/>
      <w:contextualSpacing/>
    </w:pPr>
    <w:rPr>
      <w:rFonts w:ascii="Calibri" w:hAnsi="Calibri"/>
      <w:kern w:val="0"/>
      <w:sz w:val="20"/>
      <w:szCs w:val="21"/>
    </w:rPr>
  </w:style>
  <w:style w:type="paragraph" w:styleId="41">
    <w:name w:val="index 4"/>
    <w:basedOn w:val="a"/>
    <w:next w:val="a"/>
    <w:qFormat/>
    <w:rsid w:val="00727F6F"/>
    <w:pPr>
      <w:ind w:leftChars="600" w:left="600"/>
    </w:pPr>
    <w:rPr>
      <w:szCs w:val="24"/>
    </w:rPr>
  </w:style>
  <w:style w:type="paragraph" w:styleId="affff6">
    <w:name w:val="envelope return"/>
    <w:basedOn w:val="a"/>
    <w:qFormat/>
    <w:rsid w:val="00727F6F"/>
    <w:pPr>
      <w:snapToGrid w:val="0"/>
    </w:pPr>
    <w:rPr>
      <w:rFonts w:ascii="Arial" w:hAnsi="Arial"/>
      <w:szCs w:val="24"/>
    </w:rPr>
  </w:style>
  <w:style w:type="paragraph" w:styleId="affff7">
    <w:name w:val="Subtitle"/>
    <w:basedOn w:val="a"/>
    <w:next w:val="a"/>
    <w:link w:val="Charfd"/>
    <w:uiPriority w:val="11"/>
    <w:qFormat/>
    <w:rsid w:val="00727F6F"/>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727F6F"/>
    <w:rPr>
      <w:rFonts w:ascii="等线 Light" w:eastAsia="宋体" w:hAnsi="等线 Light" w:cs="Times New Roman"/>
      <w:b/>
      <w:bCs/>
      <w:kern w:val="28"/>
      <w:sz w:val="32"/>
      <w:szCs w:val="32"/>
    </w:rPr>
  </w:style>
  <w:style w:type="paragraph" w:styleId="52">
    <w:name w:val="List Number 5"/>
    <w:basedOn w:val="a"/>
    <w:qFormat/>
    <w:rsid w:val="00727F6F"/>
    <w:pPr>
      <w:tabs>
        <w:tab w:val="left" w:pos="2040"/>
      </w:tabs>
      <w:ind w:left="2040" w:hanging="360"/>
    </w:pPr>
    <w:rPr>
      <w:rFonts w:ascii="Calibri" w:hAnsi="Calibri"/>
      <w:szCs w:val="24"/>
    </w:rPr>
  </w:style>
  <w:style w:type="paragraph" w:styleId="affff8">
    <w:name w:val="List"/>
    <w:basedOn w:val="a"/>
    <w:uiPriority w:val="99"/>
    <w:unhideWhenUsed/>
    <w:qFormat/>
    <w:rsid w:val="00727F6F"/>
    <w:pPr>
      <w:spacing w:line="360" w:lineRule="auto"/>
      <w:ind w:left="200" w:hangingChars="200" w:hanging="200"/>
      <w:contextualSpacing/>
    </w:pPr>
    <w:rPr>
      <w:sz w:val="24"/>
      <w:szCs w:val="21"/>
    </w:rPr>
  </w:style>
  <w:style w:type="paragraph" w:styleId="affff9">
    <w:name w:val="footnote text"/>
    <w:basedOn w:val="a"/>
    <w:link w:val="Charfe"/>
    <w:uiPriority w:val="99"/>
    <w:qFormat/>
    <w:rsid w:val="00727F6F"/>
    <w:pPr>
      <w:widowControl/>
      <w:jc w:val="left"/>
    </w:pPr>
    <w:rPr>
      <w:kern w:val="0"/>
      <w:sz w:val="20"/>
      <w:lang w:val="de-DE"/>
    </w:rPr>
  </w:style>
  <w:style w:type="character" w:customStyle="1" w:styleId="Charfe">
    <w:name w:val="脚注文本 Char"/>
    <w:basedOn w:val="a3"/>
    <w:link w:val="affff9"/>
    <w:uiPriority w:val="99"/>
    <w:qFormat/>
    <w:rsid w:val="00727F6F"/>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727F6F"/>
    <w:pPr>
      <w:spacing w:line="360" w:lineRule="auto"/>
      <w:ind w:leftChars="200" w:left="840" w:hangingChars="200" w:hanging="420"/>
    </w:pPr>
    <w:rPr>
      <w:sz w:val="24"/>
      <w:szCs w:val="28"/>
    </w:rPr>
  </w:style>
  <w:style w:type="paragraph" w:styleId="2d">
    <w:name w:val="Body Text 2"/>
    <w:basedOn w:val="a"/>
    <w:link w:val="2Char10"/>
    <w:uiPriority w:val="99"/>
    <w:qFormat/>
    <w:rsid w:val="00727F6F"/>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727F6F"/>
    <w:rPr>
      <w:rFonts w:ascii="Times New Roman" w:eastAsia="宋体" w:hAnsi="Times New Roman" w:cs="Times New Roman"/>
      <w:szCs w:val="20"/>
    </w:rPr>
  </w:style>
  <w:style w:type="paragraph" w:styleId="2e">
    <w:name w:val="List Continue 2"/>
    <w:basedOn w:val="a"/>
    <w:uiPriority w:val="99"/>
    <w:unhideWhenUsed/>
    <w:qFormat/>
    <w:rsid w:val="00727F6F"/>
    <w:pPr>
      <w:spacing w:after="120" w:line="360" w:lineRule="auto"/>
      <w:ind w:leftChars="400" w:left="840"/>
      <w:contextualSpacing/>
    </w:pPr>
    <w:rPr>
      <w:sz w:val="24"/>
      <w:szCs w:val="21"/>
    </w:rPr>
  </w:style>
  <w:style w:type="table" w:styleId="1e">
    <w:name w:val="Table Colorful 1"/>
    <w:basedOn w:val="a5"/>
    <w:qFormat/>
    <w:rsid w:val="00727F6F"/>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727F6F"/>
    <w:rPr>
      <w:b/>
      <w:bCs/>
    </w:rPr>
  </w:style>
  <w:style w:type="character" w:styleId="HTML0">
    <w:name w:val="HTML Cite"/>
    <w:qFormat/>
    <w:rsid w:val="00727F6F"/>
    <w:rPr>
      <w:i/>
      <w:iCs/>
    </w:rPr>
  </w:style>
  <w:style w:type="character" w:styleId="affffc">
    <w:name w:val="footnote reference"/>
    <w:uiPriority w:val="99"/>
    <w:unhideWhenUsed/>
    <w:qFormat/>
    <w:rsid w:val="00727F6F"/>
    <w:rPr>
      <w:vertAlign w:val="superscript"/>
    </w:rPr>
  </w:style>
  <w:style w:type="paragraph" w:customStyle="1" w:styleId="Style444">
    <w:name w:val="_Style 444"/>
    <w:basedOn w:val="a"/>
    <w:next w:val="afb"/>
    <w:link w:val="Charf9"/>
    <w:uiPriority w:val="34"/>
    <w:qFormat/>
    <w:rsid w:val="00727F6F"/>
    <w:pPr>
      <w:spacing w:line="360" w:lineRule="auto"/>
      <w:ind w:firstLineChars="200" w:firstLine="420"/>
      <w:contextualSpacing/>
    </w:pPr>
    <w:rPr>
      <w:rFonts w:ascii="Calibri" w:hAnsi="Calibri" w:cs="Calibri"/>
      <w:szCs w:val="22"/>
    </w:rPr>
  </w:style>
  <w:style w:type="paragraph" w:customStyle="1" w:styleId="pf0">
    <w:name w:val="pf0"/>
    <w:basedOn w:val="a"/>
    <w:qFormat/>
    <w:rsid w:val="00727F6F"/>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727F6F"/>
    <w:rPr>
      <w:rFonts w:ascii="Microsoft YaHei UI" w:eastAsia="Microsoft YaHei UI" w:hAnsi="Microsoft YaHei UI" w:hint="eastAsia"/>
      <w:sz w:val="18"/>
      <w:szCs w:val="18"/>
    </w:rPr>
  </w:style>
  <w:style w:type="character" w:customStyle="1" w:styleId="cf21">
    <w:name w:val="cf21"/>
    <w:basedOn w:val="a3"/>
    <w:qFormat/>
    <w:rsid w:val="00727F6F"/>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727F6F"/>
    <w:rPr>
      <w:rFonts w:ascii="Microsoft YaHei UI" w:eastAsia="Microsoft YaHei UI" w:hAnsi="Microsoft YaHei UI" w:hint="eastAsia"/>
      <w:sz w:val="18"/>
      <w:szCs w:val="18"/>
    </w:rPr>
  </w:style>
  <w:style w:type="paragraph" w:customStyle="1" w:styleId="-20">
    <w:name w:val="正文-首缩2字符"/>
    <w:basedOn w:val="a"/>
    <w:uiPriority w:val="99"/>
    <w:qFormat/>
    <w:rsid w:val="00727F6F"/>
    <w:pPr>
      <w:ind w:firstLineChars="200" w:firstLine="200"/>
      <w:jc w:val="left"/>
    </w:pPr>
    <w:rPr>
      <w:rFonts w:hAnsi="宋体" w:cs="宋体"/>
      <w:szCs w:val="24"/>
    </w:rPr>
  </w:style>
  <w:style w:type="paragraph" w:customStyle="1" w:styleId="TableText">
    <w:name w:val="Table Text"/>
    <w:basedOn w:val="a"/>
    <w:link w:val="TableTextChar"/>
    <w:qFormat/>
    <w:rsid w:val="00727F6F"/>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727F6F"/>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727F6F"/>
    <w:rPr>
      <w:rFonts w:ascii="宋体" w:eastAsia="宋体" w:hAnsi="宋体" w:cs="宋体" w:hint="eastAsia"/>
      <w:color w:val="000000"/>
      <w:sz w:val="21"/>
      <w:szCs w:val="21"/>
      <w:u w:val="none"/>
    </w:rPr>
  </w:style>
  <w:style w:type="paragraph" w:customStyle="1" w:styleId="211">
    <w:name w:val="正文文本首行缩进 21"/>
    <w:basedOn w:val="af2"/>
    <w:qFormat/>
    <w:rsid w:val="00727F6F"/>
    <w:pPr>
      <w:spacing w:after="120" w:line="240" w:lineRule="auto"/>
      <w:ind w:leftChars="200" w:left="420" w:firstLine="420"/>
    </w:pPr>
    <w:rPr>
      <w:rFonts w:ascii="Calibri" w:hAnsi="Calibri"/>
    </w:rPr>
  </w:style>
  <w:style w:type="paragraph" w:customStyle="1" w:styleId="220">
    <w:name w:val="正文首行缩进 22"/>
    <w:basedOn w:val="af2"/>
    <w:qFormat/>
    <w:locked/>
    <w:rsid w:val="00727F6F"/>
    <w:pPr>
      <w:ind w:firstLineChars="200" w:firstLine="420"/>
    </w:pPr>
    <w:rPr>
      <w:rFonts w:ascii="Calibri" w:hAnsi="Calibri"/>
    </w:rPr>
  </w:style>
  <w:style w:type="paragraph" w:customStyle="1" w:styleId="2f">
    <w:name w:val="修订2"/>
    <w:hidden/>
    <w:uiPriority w:val="99"/>
    <w:unhideWhenUsed/>
    <w:qFormat/>
    <w:rsid w:val="00727F6F"/>
    <w:rPr>
      <w:rFonts w:ascii="Times New Roman" w:eastAsia="宋体" w:hAnsi="Times New Roman" w:cs="Times New Roman"/>
      <w:szCs w:val="24"/>
    </w:rPr>
  </w:style>
  <w:style w:type="character" w:customStyle="1" w:styleId="Char5">
    <w:name w:val="题注 Char"/>
    <w:link w:val="af1"/>
    <w:uiPriority w:val="35"/>
    <w:qFormat/>
    <w:locked/>
    <w:rsid w:val="00727F6F"/>
    <w:rPr>
      <w:rFonts w:ascii="华文中宋" w:eastAsia="华文中宋" w:hAnsi="华文中宋" w:cs="Times New Roman"/>
      <w:sz w:val="36"/>
      <w:szCs w:val="20"/>
    </w:rPr>
  </w:style>
  <w:style w:type="character" w:customStyle="1" w:styleId="Char9">
    <w:name w:val="文本块 Char"/>
    <w:link w:val="af5"/>
    <w:qFormat/>
    <w:locked/>
    <w:rsid w:val="00727F6F"/>
    <w:rPr>
      <w:rFonts w:ascii="Times New Roman" w:eastAsia="宋体" w:hAnsi="Times New Roman" w:cs="Times New Roman"/>
      <w:kern w:val="0"/>
      <w:sz w:val="24"/>
      <w:szCs w:val="20"/>
    </w:rPr>
  </w:style>
  <w:style w:type="character" w:customStyle="1" w:styleId="2Char10">
    <w:name w:val="正文文本 2 Char1"/>
    <w:basedOn w:val="a3"/>
    <w:link w:val="2d"/>
    <w:qFormat/>
    <w:rsid w:val="00727F6F"/>
    <w:rPr>
      <w:szCs w:val="24"/>
    </w:rPr>
  </w:style>
  <w:style w:type="character" w:customStyle="1" w:styleId="2Char3">
    <w:name w:val="样式2 Char"/>
    <w:link w:val="25"/>
    <w:qFormat/>
    <w:locked/>
    <w:rsid w:val="00727F6F"/>
    <w:rPr>
      <w:rFonts w:ascii="Times New Roman" w:eastAsia="宋体" w:hAnsi="Times New Roman" w:cs="Times New Roman"/>
      <w:sz w:val="24"/>
      <w:szCs w:val="20"/>
    </w:rPr>
  </w:style>
  <w:style w:type="character" w:customStyle="1" w:styleId="Charf4">
    <w:name w:val="样式 宋体 五号 行距: 单倍行距 Char"/>
    <w:link w:val="aff7"/>
    <w:qFormat/>
    <w:rsid w:val="00727F6F"/>
    <w:rPr>
      <w:rFonts w:ascii="宋体" w:eastAsia="宋体" w:hAnsi="宋体" w:cs="Times New Roman"/>
      <w:kern w:val="0"/>
      <w:szCs w:val="20"/>
    </w:rPr>
  </w:style>
  <w:style w:type="character" w:customStyle="1" w:styleId="Chard">
    <w:name w:val="无间隔 Char"/>
    <w:link w:val="af9"/>
    <w:uiPriority w:val="1"/>
    <w:qFormat/>
    <w:locked/>
    <w:rsid w:val="00727F6F"/>
    <w:rPr>
      <w:rFonts w:ascii="Times New Roman" w:eastAsia="宋体" w:hAnsi="Times New Roman" w:cs="Times New Roman"/>
      <w:szCs w:val="24"/>
    </w:rPr>
  </w:style>
  <w:style w:type="character" w:customStyle="1" w:styleId="DefaultChar">
    <w:name w:val="Default Char"/>
    <w:link w:val="Default"/>
    <w:uiPriority w:val="99"/>
    <w:qFormat/>
    <w:locked/>
    <w:rsid w:val="00727F6F"/>
    <w:rPr>
      <w:rFonts w:ascii="Symbol" w:eastAsia="宋体" w:hAnsi="Symbol" w:cs="Symbol"/>
      <w:color w:val="000000"/>
      <w:kern w:val="0"/>
      <w:sz w:val="24"/>
      <w:szCs w:val="24"/>
    </w:rPr>
  </w:style>
  <w:style w:type="character" w:customStyle="1" w:styleId="Charf6">
    <w:name w:val="缺省文本 Char"/>
    <w:link w:val="afff1"/>
    <w:qFormat/>
    <w:locked/>
    <w:rsid w:val="00727F6F"/>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727F6F"/>
    <w:rPr>
      <w:rFonts w:ascii="Calibri" w:eastAsia="宋体" w:hAnsi="Calibri" w:cs="Times New Roman"/>
    </w:rPr>
  </w:style>
  <w:style w:type="character" w:customStyle="1" w:styleId="Char32">
    <w:name w:val="纯文本 Char3"/>
    <w:qFormat/>
    <w:rsid w:val="00727F6F"/>
    <w:rPr>
      <w:rFonts w:ascii="宋体" w:eastAsia="宋体" w:hAnsi="Courier New"/>
      <w:kern w:val="2"/>
      <w:sz w:val="21"/>
      <w:lang w:val="en-US" w:eastAsia="zh-CN" w:bidi="ar-SA"/>
    </w:rPr>
  </w:style>
  <w:style w:type="character" w:customStyle="1" w:styleId="Char40">
    <w:name w:val="纯文本 Char4"/>
    <w:qFormat/>
    <w:rsid w:val="00727F6F"/>
    <w:rPr>
      <w:rFonts w:ascii="宋体" w:eastAsia="宋体" w:hAnsi="Courier New"/>
      <w:kern w:val="2"/>
      <w:sz w:val="21"/>
      <w:lang w:val="en-US" w:eastAsia="zh-CN" w:bidi="ar-SA"/>
    </w:rPr>
  </w:style>
  <w:style w:type="paragraph" w:customStyle="1" w:styleId="xl72">
    <w:name w:val="xl7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727F6F"/>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727F6F"/>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727F6F"/>
    <w:rPr>
      <w:rFonts w:ascii="宋体" w:eastAsia="宋体" w:hAnsi="宋体"/>
      <w:sz w:val="18"/>
      <w:szCs w:val="18"/>
      <w:lang w:val="en-US" w:eastAsia="zh-CN" w:bidi="ar-SA"/>
    </w:rPr>
  </w:style>
  <w:style w:type="character" w:customStyle="1" w:styleId="1111111199999Char">
    <w:name w:val="1111111199999 Char"/>
    <w:link w:val="1111111199999"/>
    <w:qFormat/>
    <w:locked/>
    <w:rsid w:val="00727F6F"/>
  </w:style>
  <w:style w:type="paragraph" w:customStyle="1" w:styleId="1111111199999">
    <w:name w:val="1111111199999"/>
    <w:basedOn w:val="a"/>
    <w:link w:val="1111111199999Char"/>
    <w:qFormat/>
    <w:rsid w:val="00727F6F"/>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727F6F"/>
    <w:rPr>
      <w:rFonts w:ascii="仿宋_GB2312" w:eastAsia="仿宋_GB2312" w:hint="eastAsia"/>
      <w:sz w:val="32"/>
    </w:rPr>
  </w:style>
  <w:style w:type="character" w:customStyle="1" w:styleId="Char1a">
    <w:name w:val="文档结构图 Char1"/>
    <w:basedOn w:val="a3"/>
    <w:qFormat/>
    <w:rsid w:val="00727F6F"/>
    <w:rPr>
      <w:sz w:val="24"/>
      <w:szCs w:val="24"/>
      <w:shd w:val="clear" w:color="auto" w:fill="000080"/>
    </w:rPr>
  </w:style>
  <w:style w:type="character" w:customStyle="1" w:styleId="2Char11">
    <w:name w:val="正文文本缩进 2 Char1"/>
    <w:basedOn w:val="a3"/>
    <w:qFormat/>
    <w:rsid w:val="00727F6F"/>
    <w:rPr>
      <w:sz w:val="24"/>
      <w:szCs w:val="24"/>
    </w:rPr>
  </w:style>
  <w:style w:type="paragraph" w:customStyle="1" w:styleId="CharCharCharChar">
    <w:name w:val="Char Char Char Char"/>
    <w:basedOn w:val="a"/>
    <w:qFormat/>
    <w:rsid w:val="00727F6F"/>
    <w:rPr>
      <w:sz w:val="24"/>
      <w:szCs w:val="36"/>
    </w:rPr>
  </w:style>
  <w:style w:type="character" w:customStyle="1" w:styleId="Char1b">
    <w:name w:val="批注框文本 Char1"/>
    <w:basedOn w:val="a3"/>
    <w:uiPriority w:val="99"/>
    <w:qFormat/>
    <w:rsid w:val="00727F6F"/>
    <w:rPr>
      <w:rFonts w:cs="Times New Roman"/>
      <w:sz w:val="18"/>
      <w:szCs w:val="18"/>
    </w:rPr>
  </w:style>
  <w:style w:type="paragraph" w:customStyle="1" w:styleId="affffd">
    <w:name w:val="正文文字缩进"/>
    <w:qFormat/>
    <w:rsid w:val="00727F6F"/>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727F6F"/>
    <w:rPr>
      <w:rFonts w:ascii="方正小标宋简体" w:eastAsia="方正小标宋简体" w:hAnsi="华文中宋" w:cs="Times New Roman"/>
      <w:bCs/>
      <w:kern w:val="44"/>
      <w:sz w:val="44"/>
      <w:szCs w:val="44"/>
    </w:rPr>
  </w:style>
  <w:style w:type="paragraph" w:customStyle="1" w:styleId="120">
    <w:name w:val="列出段落12"/>
    <w:basedOn w:val="a"/>
    <w:qFormat/>
    <w:rsid w:val="00727F6F"/>
    <w:pPr>
      <w:widowControl/>
      <w:ind w:left="720" w:firstLine="360"/>
      <w:jc w:val="left"/>
    </w:pPr>
    <w:rPr>
      <w:rFonts w:ascii="Calibri" w:hAnsi="Calibri"/>
      <w:kern w:val="0"/>
      <w:sz w:val="22"/>
      <w:lang w:eastAsia="en-US"/>
    </w:rPr>
  </w:style>
  <w:style w:type="paragraph" w:customStyle="1" w:styleId="110">
    <w:name w:val="列出段落11"/>
    <w:basedOn w:val="a"/>
    <w:qFormat/>
    <w:rsid w:val="00727F6F"/>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727F6F"/>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727F6F"/>
    <w:rPr>
      <w:rFonts w:ascii="方正小标宋简体" w:eastAsia="方正小标宋简体" w:hAnsi="华文中宋" w:cs="Times New Roman"/>
      <w:bCs/>
      <w:kern w:val="44"/>
      <w:sz w:val="44"/>
      <w:szCs w:val="44"/>
    </w:rPr>
  </w:style>
  <w:style w:type="character" w:customStyle="1" w:styleId="150">
    <w:name w:val="15"/>
    <w:basedOn w:val="a3"/>
    <w:qFormat/>
    <w:rsid w:val="00727F6F"/>
    <w:rPr>
      <w:rFonts w:ascii="宋体" w:eastAsia="宋体" w:hAnsi="宋体" w:hint="eastAsia"/>
      <w:color w:val="000000"/>
      <w:sz w:val="20"/>
      <w:szCs w:val="20"/>
    </w:rPr>
  </w:style>
  <w:style w:type="paragraph" w:customStyle="1" w:styleId="1f0">
    <w:name w:val="正文1"/>
    <w:link w:val="Charff"/>
    <w:qFormat/>
    <w:rsid w:val="00727F6F"/>
    <w:pPr>
      <w:jc w:val="both"/>
    </w:pPr>
    <w:rPr>
      <w:rFonts w:ascii="宋体" w:eastAsia="宋体" w:hAnsi="宋体" w:cs="宋体"/>
      <w:szCs w:val="21"/>
    </w:rPr>
  </w:style>
  <w:style w:type="character" w:customStyle="1" w:styleId="Charff">
    <w:name w:val="正文 Char"/>
    <w:link w:val="1f0"/>
    <w:qFormat/>
    <w:locked/>
    <w:rsid w:val="00727F6F"/>
    <w:rPr>
      <w:rFonts w:ascii="宋体" w:eastAsia="宋体" w:hAnsi="宋体" w:cs="宋体"/>
      <w:szCs w:val="21"/>
    </w:rPr>
  </w:style>
  <w:style w:type="paragraph" w:customStyle="1" w:styleId="37">
    <w:name w:val="列出段落3"/>
    <w:basedOn w:val="a"/>
    <w:qFormat/>
    <w:rsid w:val="00727F6F"/>
    <w:pPr>
      <w:ind w:firstLineChars="200" w:firstLine="420"/>
    </w:pPr>
    <w:rPr>
      <w:kern w:val="0"/>
      <w:sz w:val="24"/>
      <w:szCs w:val="24"/>
    </w:rPr>
  </w:style>
  <w:style w:type="character" w:customStyle="1" w:styleId="font11">
    <w:name w:val="font11"/>
    <w:basedOn w:val="a3"/>
    <w:qFormat/>
    <w:rsid w:val="00727F6F"/>
    <w:rPr>
      <w:rFonts w:ascii="宋体" w:eastAsia="宋体" w:hAnsi="宋体" w:cs="宋体" w:hint="eastAsia"/>
      <w:color w:val="000000"/>
      <w:sz w:val="20"/>
      <w:szCs w:val="20"/>
      <w:u w:val="none"/>
    </w:rPr>
  </w:style>
  <w:style w:type="paragraph" w:customStyle="1" w:styleId="H-TextFormat">
    <w:name w:val="H-TextFormat"/>
    <w:qFormat/>
    <w:rsid w:val="00727F6F"/>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727F6F"/>
    <w:rPr>
      <w:sz w:val="18"/>
      <w:szCs w:val="18"/>
    </w:rPr>
  </w:style>
  <w:style w:type="character" w:customStyle="1" w:styleId="Anrede1IhrZeichen">
    <w:name w:val="Anrede1IhrZeichen"/>
    <w:basedOn w:val="a3"/>
    <w:qFormat/>
    <w:rsid w:val="00727F6F"/>
    <w:rPr>
      <w:rFonts w:ascii="Arial" w:hAnsi="Arial"/>
      <w:sz w:val="20"/>
    </w:rPr>
  </w:style>
  <w:style w:type="paragraph" w:customStyle="1" w:styleId="AbsatzTableFormat">
    <w:name w:val="AbsatzTableFormat"/>
    <w:basedOn w:val="a"/>
    <w:qFormat/>
    <w:rsid w:val="00727F6F"/>
    <w:pPr>
      <w:widowControl/>
      <w:jc w:val="left"/>
    </w:pPr>
    <w:rPr>
      <w:bCs/>
      <w:kern w:val="0"/>
      <w:sz w:val="22"/>
      <w:lang w:val="pt-BR" w:eastAsia="en-US"/>
    </w:rPr>
  </w:style>
  <w:style w:type="paragraph" w:customStyle="1" w:styleId="Char1CharChar">
    <w:name w:val="Char1 Char Char"/>
    <w:basedOn w:val="a"/>
    <w:qFormat/>
    <w:rsid w:val="00727F6F"/>
    <w:pPr>
      <w:adjustRightInd w:val="0"/>
      <w:spacing w:line="360" w:lineRule="auto"/>
    </w:pPr>
    <w:rPr>
      <w:kern w:val="0"/>
      <w:sz w:val="24"/>
    </w:rPr>
  </w:style>
  <w:style w:type="character" w:customStyle="1" w:styleId="ca-3">
    <w:name w:val="ca-3"/>
    <w:basedOn w:val="a3"/>
    <w:qFormat/>
    <w:rsid w:val="00727F6F"/>
  </w:style>
  <w:style w:type="paragraph" w:customStyle="1" w:styleId="Style2">
    <w:name w:val="_Style 2"/>
    <w:basedOn w:val="a"/>
    <w:uiPriority w:val="34"/>
    <w:qFormat/>
    <w:rsid w:val="00727F6F"/>
    <w:pPr>
      <w:ind w:firstLineChars="200" w:firstLine="420"/>
    </w:pPr>
    <w:rPr>
      <w:rFonts w:ascii="Calibri" w:hAnsi="Calibri"/>
    </w:rPr>
  </w:style>
  <w:style w:type="paragraph" w:customStyle="1" w:styleId="2110">
    <w:name w:val="修订211"/>
    <w:hidden/>
    <w:uiPriority w:val="99"/>
    <w:qFormat/>
    <w:rsid w:val="00727F6F"/>
    <w:rPr>
      <w:rFonts w:ascii="Times New Roman" w:eastAsia="宋体" w:hAnsi="Times New Roman" w:cs="Times New Roman"/>
      <w:szCs w:val="21"/>
    </w:rPr>
  </w:style>
  <w:style w:type="character" w:customStyle="1" w:styleId="CharAttribute0">
    <w:name w:val="CharAttribute0"/>
    <w:qFormat/>
    <w:rsid w:val="00727F6F"/>
    <w:rPr>
      <w:rFonts w:ascii="Times New Roman" w:eastAsia="宋体"/>
      <w:sz w:val="21"/>
    </w:rPr>
  </w:style>
  <w:style w:type="paragraph" w:customStyle="1" w:styleId="ParaAttribute13">
    <w:name w:val="ParaAttribute13"/>
    <w:qFormat/>
    <w:rsid w:val="00727F6F"/>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727F6F"/>
    <w:rPr>
      <w:rFonts w:ascii="Times New Roman" w:eastAsia="宋体" w:hAnsi="Times New Roman" w:cs="Times New Roman"/>
      <w:sz w:val="18"/>
      <w:szCs w:val="18"/>
    </w:rPr>
  </w:style>
  <w:style w:type="paragraph" w:customStyle="1" w:styleId="212">
    <w:name w:val="中等深浅网格 21"/>
    <w:uiPriority w:val="1"/>
    <w:qFormat/>
    <w:rsid w:val="00727F6F"/>
    <w:rPr>
      <w:rFonts w:ascii="Calibri" w:eastAsia="宋体" w:hAnsi="Calibri" w:cs="Times New Roman"/>
      <w:kern w:val="0"/>
      <w:sz w:val="22"/>
    </w:rPr>
  </w:style>
  <w:style w:type="paragraph" w:customStyle="1" w:styleId="Style1">
    <w:name w:val="_Style 1"/>
    <w:basedOn w:val="a"/>
    <w:uiPriority w:val="34"/>
    <w:qFormat/>
    <w:rsid w:val="00727F6F"/>
    <w:pPr>
      <w:ind w:firstLineChars="200" w:firstLine="420"/>
    </w:pPr>
    <w:rPr>
      <w:rFonts w:ascii="Calibri" w:hAnsi="Calibri"/>
      <w:szCs w:val="22"/>
    </w:rPr>
  </w:style>
  <w:style w:type="character" w:customStyle="1" w:styleId="afffff">
    <w:name w:val="页眉 字符"/>
    <w:basedOn w:val="a3"/>
    <w:qFormat/>
    <w:rsid w:val="00727F6F"/>
    <w:rPr>
      <w:rFonts w:ascii="Times New Roman" w:eastAsia="宋体" w:hAnsi="Times New Roman" w:cs="Times New Roman"/>
      <w:sz w:val="18"/>
      <w:szCs w:val="18"/>
    </w:rPr>
  </w:style>
  <w:style w:type="character" w:customStyle="1" w:styleId="afffff0">
    <w:name w:val="页脚 字符"/>
    <w:basedOn w:val="a3"/>
    <w:uiPriority w:val="99"/>
    <w:qFormat/>
    <w:rsid w:val="00727F6F"/>
    <w:rPr>
      <w:rFonts w:ascii="Times New Roman" w:eastAsia="宋体" w:hAnsi="Times New Roman" w:cs="Times New Roman"/>
      <w:sz w:val="18"/>
      <w:szCs w:val="18"/>
    </w:rPr>
  </w:style>
  <w:style w:type="paragraph" w:customStyle="1" w:styleId="msolistparagraph0">
    <w:name w:val="msolistparagraph"/>
    <w:basedOn w:val="a"/>
    <w:qFormat/>
    <w:rsid w:val="00727F6F"/>
    <w:pPr>
      <w:ind w:firstLineChars="200" w:firstLine="420"/>
    </w:pPr>
    <w:rPr>
      <w:rFonts w:ascii="Calibri" w:hAnsi="Calibri"/>
      <w:szCs w:val="22"/>
    </w:rPr>
  </w:style>
  <w:style w:type="character" w:customStyle="1" w:styleId="Bodytext2">
    <w:name w:val="Body text|2_"/>
    <w:basedOn w:val="a3"/>
    <w:link w:val="Bodytext22"/>
    <w:qFormat/>
    <w:rsid w:val="00727F6F"/>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727F6F"/>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727F6F"/>
    <w:rPr>
      <w:rFonts w:ascii="Times New Roman" w:eastAsia="宋体" w:hAnsi="Times New Roman" w:cs="Times New Roman"/>
    </w:rPr>
  </w:style>
  <w:style w:type="character" w:customStyle="1" w:styleId="content-right8zs401">
    <w:name w:val="content-right_8zs401"/>
    <w:basedOn w:val="a3"/>
    <w:qFormat/>
    <w:rsid w:val="00727F6F"/>
    <w:rPr>
      <w:rFonts w:ascii="Times New Roman" w:eastAsia="宋体" w:hAnsi="Times New Roman" w:cs="Times New Roman"/>
    </w:rPr>
  </w:style>
  <w:style w:type="character" w:customStyle="1" w:styleId="fright2">
    <w:name w:val="fright2"/>
    <w:basedOn w:val="a3"/>
    <w:qFormat/>
    <w:rsid w:val="00727F6F"/>
    <w:rPr>
      <w:rFonts w:ascii="Times New Roman" w:eastAsia="宋体" w:hAnsi="Times New Roman" w:cs="Times New Roman"/>
    </w:rPr>
  </w:style>
  <w:style w:type="character" w:customStyle="1" w:styleId="ecd20recommlink">
    <w:name w:val="ec_d20_recomm_link"/>
    <w:basedOn w:val="a3"/>
    <w:qFormat/>
    <w:rsid w:val="00727F6F"/>
    <w:rPr>
      <w:rFonts w:ascii="Times New Roman" w:eastAsia="宋体" w:hAnsi="Times New Roman" w:cs="Times New Roman"/>
      <w:sz w:val="19"/>
      <w:szCs w:val="19"/>
      <w:shd w:val="clear" w:color="auto" w:fill="F5F5F6"/>
    </w:rPr>
  </w:style>
  <w:style w:type="character" w:customStyle="1" w:styleId="c-icon">
    <w:name w:val="c-icon"/>
    <w:basedOn w:val="a3"/>
    <w:qFormat/>
    <w:rsid w:val="00727F6F"/>
    <w:rPr>
      <w:rFonts w:ascii="Times New Roman" w:eastAsia="宋体" w:hAnsi="Times New Roman" w:cs="Times New Roman"/>
    </w:rPr>
  </w:style>
  <w:style w:type="character" w:customStyle="1" w:styleId="hover27">
    <w:name w:val="hover27"/>
    <w:basedOn w:val="a3"/>
    <w:qFormat/>
    <w:rsid w:val="00727F6F"/>
    <w:rPr>
      <w:rFonts w:ascii="Times New Roman" w:eastAsia="宋体" w:hAnsi="Times New Roman" w:cs="Times New Roman"/>
    </w:rPr>
  </w:style>
  <w:style w:type="character" w:customStyle="1" w:styleId="hover28">
    <w:name w:val="hover28"/>
    <w:basedOn w:val="a3"/>
    <w:qFormat/>
    <w:rsid w:val="00727F6F"/>
    <w:rPr>
      <w:rFonts w:ascii="Times New Roman" w:eastAsia="宋体" w:hAnsi="Times New Roman" w:cs="Times New Roman"/>
      <w:color w:val="315EFB"/>
    </w:rPr>
  </w:style>
  <w:style w:type="paragraph" w:customStyle="1" w:styleId="Style7">
    <w:name w:val="_Style 7"/>
    <w:basedOn w:val="a"/>
    <w:next w:val="afb"/>
    <w:qFormat/>
    <w:rsid w:val="00727F6F"/>
    <w:pPr>
      <w:ind w:firstLineChars="200" w:firstLine="420"/>
    </w:pPr>
    <w:rPr>
      <w:rFonts w:ascii="Calibri" w:eastAsiaTheme="minorEastAsia" w:hAnsi="Calibri" w:cstheme="minorBidi"/>
      <w:szCs w:val="22"/>
    </w:rPr>
  </w:style>
  <w:style w:type="character" w:customStyle="1" w:styleId="fontstyle01">
    <w:name w:val="fontstyle01"/>
    <w:basedOn w:val="a3"/>
    <w:qFormat/>
    <w:rsid w:val="00727F6F"/>
    <w:rPr>
      <w:rFonts w:ascii="宋体" w:eastAsia="宋体" w:hAnsi="宋体" w:cs="Times New Roman" w:hint="eastAsia"/>
      <w:color w:val="000000"/>
      <w:sz w:val="22"/>
      <w:szCs w:val="22"/>
    </w:rPr>
  </w:style>
  <w:style w:type="character" w:customStyle="1" w:styleId="font41">
    <w:name w:val="font41"/>
    <w:basedOn w:val="a3"/>
    <w:qFormat/>
    <w:rsid w:val="00727F6F"/>
    <w:rPr>
      <w:rFonts w:ascii="宋体" w:eastAsia="宋体" w:hAnsi="宋体" w:cs="宋体" w:hint="eastAsia"/>
      <w:color w:val="000000"/>
      <w:sz w:val="24"/>
      <w:szCs w:val="24"/>
      <w:u w:val="none"/>
    </w:rPr>
  </w:style>
  <w:style w:type="character" w:customStyle="1" w:styleId="font21">
    <w:name w:val="font21"/>
    <w:basedOn w:val="a3"/>
    <w:qFormat/>
    <w:rsid w:val="00727F6F"/>
    <w:rPr>
      <w:rFonts w:ascii="微软雅黑" w:eastAsia="微软雅黑" w:hAnsi="微软雅黑" w:cs="微软雅黑"/>
      <w:color w:val="000000"/>
      <w:sz w:val="24"/>
      <w:szCs w:val="24"/>
      <w:u w:val="none"/>
    </w:rPr>
  </w:style>
  <w:style w:type="character" w:customStyle="1" w:styleId="afffff1">
    <w:name w:val="日期 字符"/>
    <w:qFormat/>
    <w:rsid w:val="00727F6F"/>
    <w:rPr>
      <w:rFonts w:ascii="Times New Roman" w:eastAsia="宋体" w:hAnsi="Times New Roman" w:cs="Times New Roman"/>
    </w:rPr>
  </w:style>
  <w:style w:type="paragraph" w:customStyle="1" w:styleId="MediumGrid21">
    <w:name w:val="Medium Grid 21"/>
    <w:uiPriority w:val="1"/>
    <w:qFormat/>
    <w:rsid w:val="00727F6F"/>
    <w:rPr>
      <w:rFonts w:ascii="Calibri" w:eastAsia="宋体" w:hAnsi="Calibri" w:cs="Times New Roman"/>
      <w:kern w:val="0"/>
      <w:sz w:val="22"/>
    </w:rPr>
  </w:style>
  <w:style w:type="paragraph" w:customStyle="1" w:styleId="ColorfulList-Accent11">
    <w:name w:val="Colorful List - Accent 11"/>
    <w:basedOn w:val="a"/>
    <w:uiPriority w:val="34"/>
    <w:qFormat/>
    <w:rsid w:val="00727F6F"/>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727F6F"/>
    <w:rPr>
      <w:rFonts w:ascii="黑体" w:eastAsia="黑体" w:hAnsi="Times New Roman" w:cs="Times New Roman"/>
      <w:kern w:val="44"/>
    </w:rPr>
  </w:style>
  <w:style w:type="character" w:customStyle="1" w:styleId="font81">
    <w:name w:val="font81"/>
    <w:basedOn w:val="a3"/>
    <w:qFormat/>
    <w:rsid w:val="00727F6F"/>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727F6F"/>
    <w:rPr>
      <w:rFonts w:ascii="Times New Roman" w:eastAsia="宋体" w:hAnsi="Times New Roman" w:cs="Times New Roman"/>
      <w:b/>
      <w:bCs/>
      <w:kern w:val="44"/>
      <w:sz w:val="32"/>
      <w:szCs w:val="44"/>
    </w:rPr>
  </w:style>
  <w:style w:type="paragraph" w:customStyle="1" w:styleId="-manu">
    <w:name w:val="正文-manu"/>
    <w:basedOn w:val="a"/>
    <w:qFormat/>
    <w:rsid w:val="00727F6F"/>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727F6F"/>
    <w:pPr>
      <w:ind w:firstLineChars="200" w:firstLine="420"/>
    </w:pPr>
    <w:rPr>
      <w:rFonts w:ascii="Calibri" w:hAnsi="Calibri"/>
      <w:szCs w:val="22"/>
    </w:rPr>
  </w:style>
  <w:style w:type="paragraph" w:customStyle="1" w:styleId="CharCharCharCharCharChar">
    <w:name w:val="Char Char Char Char Char Char"/>
    <w:basedOn w:val="a"/>
    <w:qFormat/>
    <w:rsid w:val="00727F6F"/>
    <w:rPr>
      <w:szCs w:val="24"/>
    </w:rPr>
  </w:style>
  <w:style w:type="paragraph" w:customStyle="1" w:styleId="1110">
    <w:name w:val="正文缩进111"/>
    <w:basedOn w:val="a"/>
    <w:qFormat/>
    <w:rsid w:val="00727F6F"/>
    <w:pPr>
      <w:ind w:firstLine="420"/>
    </w:pPr>
    <w:rPr>
      <w:rFonts w:asciiTheme="minorHAnsi" w:eastAsiaTheme="minorEastAsia" w:hAnsiTheme="minorHAnsi" w:cstheme="minorBidi"/>
      <w:kern w:val="0"/>
      <w:sz w:val="20"/>
      <w:szCs w:val="22"/>
    </w:rPr>
  </w:style>
  <w:style w:type="character" w:customStyle="1" w:styleId="src">
    <w:name w:val="src"/>
    <w:qFormat/>
    <w:rsid w:val="00727F6F"/>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727F6F"/>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727F6F"/>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727F6F"/>
    <w:rPr>
      <w:rFonts w:ascii="Calibri" w:eastAsia="宋体" w:hAnsi="Calibri"/>
      <w:b/>
      <w:bCs/>
      <w:kern w:val="2"/>
      <w:sz w:val="21"/>
      <w:szCs w:val="24"/>
    </w:rPr>
  </w:style>
  <w:style w:type="paragraph" w:customStyle="1" w:styleId="Style39">
    <w:name w:val="_Style 39"/>
    <w:basedOn w:val="a"/>
    <w:next w:val="afb"/>
    <w:uiPriority w:val="34"/>
    <w:qFormat/>
    <w:rsid w:val="00727F6F"/>
    <w:pPr>
      <w:ind w:firstLineChars="200" w:firstLine="420"/>
    </w:pPr>
    <w:rPr>
      <w:rFonts w:ascii="等线" w:eastAsia="等线" w:hAnsi="等线"/>
      <w:szCs w:val="22"/>
    </w:rPr>
  </w:style>
  <w:style w:type="paragraph" w:customStyle="1" w:styleId="Style4">
    <w:name w:val="_Style 4"/>
    <w:basedOn w:val="a"/>
    <w:next w:val="afb"/>
    <w:uiPriority w:val="34"/>
    <w:qFormat/>
    <w:rsid w:val="00727F6F"/>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727F6F"/>
    <w:pPr>
      <w:jc w:val="left"/>
    </w:pPr>
    <w:rPr>
      <w:rFonts w:asciiTheme="minorHAnsi" w:eastAsiaTheme="minorEastAsia" w:hAnsiTheme="minorHAnsi"/>
      <w:kern w:val="0"/>
      <w:sz w:val="18"/>
      <w:szCs w:val="18"/>
    </w:rPr>
  </w:style>
  <w:style w:type="paragraph" w:customStyle="1" w:styleId="afffff2">
    <w:name w:val="段"/>
    <w:link w:val="Charff0"/>
    <w:qFormat/>
    <w:rsid w:val="00727F6F"/>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727F6F"/>
    <w:rPr>
      <w:rFonts w:ascii="宋体" w:eastAsia="宋体" w:hAnsi="Times New Roman" w:cs="Times New Roman"/>
      <w:kern w:val="0"/>
      <w:szCs w:val="20"/>
    </w:rPr>
  </w:style>
  <w:style w:type="paragraph" w:customStyle="1" w:styleId="p1">
    <w:name w:val="p1"/>
    <w:basedOn w:val="a"/>
    <w:qFormat/>
    <w:rsid w:val="00727F6F"/>
    <w:pPr>
      <w:jc w:val="left"/>
    </w:pPr>
    <w:rPr>
      <w:rFonts w:ascii="PingFang SC" w:eastAsia="PingFang SC" w:hAnsi="PingFang SC"/>
      <w:color w:val="000000"/>
      <w:kern w:val="0"/>
      <w:sz w:val="26"/>
      <w:szCs w:val="26"/>
    </w:rPr>
  </w:style>
  <w:style w:type="character" w:customStyle="1" w:styleId="s1">
    <w:name w:val="s1"/>
    <w:basedOn w:val="a3"/>
    <w:qFormat/>
    <w:rsid w:val="00727F6F"/>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727F6F"/>
    <w:pPr>
      <w:adjustRightInd w:val="0"/>
      <w:snapToGrid w:val="0"/>
      <w:spacing w:line="360" w:lineRule="auto"/>
    </w:pPr>
    <w:rPr>
      <w:rFonts w:ascii="Arial" w:eastAsia="幼圆" w:hAnsi="Arial" w:cstheme="minorBidi"/>
      <w:sz w:val="15"/>
      <w:szCs w:val="15"/>
    </w:rPr>
  </w:style>
  <w:style w:type="paragraph" w:customStyle="1" w:styleId="Body1">
    <w:name w:val="Body 1"/>
    <w:qFormat/>
    <w:rsid w:val="00727F6F"/>
    <w:pPr>
      <w:outlineLvl w:val="0"/>
    </w:pPr>
    <w:rPr>
      <w:rFonts w:ascii="Helvetica" w:eastAsia="Arial Unicode MS" w:hAnsi="Helvetica" w:cs="宋体"/>
      <w:b/>
      <w:color w:val="000000"/>
      <w:kern w:val="0"/>
      <w:u w:color="000000"/>
    </w:rPr>
  </w:style>
  <w:style w:type="character" w:customStyle="1" w:styleId="font51">
    <w:name w:val="font51"/>
    <w:basedOn w:val="a3"/>
    <w:qFormat/>
    <w:rsid w:val="00727F6F"/>
    <w:rPr>
      <w:rFonts w:ascii="Arial" w:hAnsi="Arial" w:cs="Arial"/>
      <w:color w:val="000000"/>
      <w:sz w:val="22"/>
      <w:szCs w:val="22"/>
      <w:u w:val="none"/>
    </w:rPr>
  </w:style>
  <w:style w:type="paragraph" w:customStyle="1" w:styleId="font0">
    <w:name w:val="font0"/>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727F6F"/>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727F6F"/>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727F6F"/>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727F6F"/>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727F6F"/>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727F6F"/>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727F6F"/>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727F6F"/>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727F6F"/>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727F6F"/>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727F6F"/>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727F6F"/>
  </w:style>
  <w:style w:type="character" w:customStyle="1" w:styleId="Char1d">
    <w:name w:val="无间隔 Char1"/>
    <w:uiPriority w:val="1"/>
    <w:qFormat/>
    <w:rsid w:val="00727F6F"/>
    <w:rPr>
      <w:kern w:val="2"/>
      <w:sz w:val="21"/>
      <w:szCs w:val="24"/>
    </w:rPr>
  </w:style>
  <w:style w:type="character" w:customStyle="1" w:styleId="CharChar6">
    <w:name w:val="Char Char6"/>
    <w:qFormat/>
    <w:rsid w:val="00727F6F"/>
    <w:rPr>
      <w:rFonts w:eastAsia="宋体"/>
      <w:kern w:val="2"/>
      <w:sz w:val="21"/>
      <w:lang w:val="en-US" w:eastAsia="zh-CN" w:bidi="ar-SA"/>
    </w:rPr>
  </w:style>
  <w:style w:type="character" w:customStyle="1" w:styleId="font01">
    <w:name w:val="font01"/>
    <w:qFormat/>
    <w:rsid w:val="00727F6F"/>
    <w:rPr>
      <w:rFonts w:ascii="宋体" w:eastAsia="宋体" w:hAnsi="宋体" w:cs="宋体" w:hint="eastAsia"/>
      <w:color w:val="000000"/>
      <w:sz w:val="24"/>
      <w:szCs w:val="24"/>
      <w:u w:val="none"/>
    </w:rPr>
  </w:style>
  <w:style w:type="paragraph" w:customStyle="1" w:styleId="afffff4">
    <w:name w:val="页眉与页脚"/>
    <w:qFormat/>
    <w:rsid w:val="00727F6F"/>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727F6F"/>
    <w:rPr>
      <w:rFonts w:ascii="宋体" w:hAnsi="Courier New" w:cs="宋体"/>
      <w:szCs w:val="21"/>
    </w:rPr>
  </w:style>
  <w:style w:type="paragraph" w:customStyle="1" w:styleId="NewNewNewNewNewNewNewNewNewNewNewNewNewNewNew">
    <w:name w:val="正文 New New New New New New New New New New New New New New New"/>
    <w:qFormat/>
    <w:rsid w:val="00727F6F"/>
    <w:pPr>
      <w:widowControl w:val="0"/>
      <w:jc w:val="both"/>
    </w:pPr>
    <w:rPr>
      <w:rFonts w:ascii="Times New Roman" w:eastAsia="宋体" w:hAnsi="Times New Roman" w:cs="Times New Roman"/>
      <w:szCs w:val="24"/>
    </w:rPr>
  </w:style>
  <w:style w:type="paragraph" w:customStyle="1" w:styleId="Web">
    <w:name w:val="普通 (Web)"/>
    <w:basedOn w:val="a"/>
    <w:qFormat/>
    <w:rsid w:val="00727F6F"/>
    <w:pPr>
      <w:widowControl/>
      <w:spacing w:before="100" w:after="100"/>
      <w:jc w:val="left"/>
    </w:pPr>
    <w:rPr>
      <w:rFonts w:ascii="宋体" w:hAnsi="宋体"/>
      <w:kern w:val="0"/>
    </w:rPr>
  </w:style>
  <w:style w:type="paragraph" w:customStyle="1" w:styleId="213">
    <w:name w:val="正文文本缩进 21"/>
    <w:basedOn w:val="a"/>
    <w:qFormat/>
    <w:rsid w:val="00727F6F"/>
    <w:pPr>
      <w:spacing w:after="120" w:line="480" w:lineRule="auto"/>
      <w:ind w:leftChars="200" w:left="420"/>
    </w:pPr>
    <w:rPr>
      <w:rFonts w:ascii="Calibri" w:hAnsi="Calibri" w:cs="黑体"/>
      <w:sz w:val="24"/>
      <w:szCs w:val="24"/>
    </w:rPr>
  </w:style>
  <w:style w:type="character" w:customStyle="1" w:styleId="Char25">
    <w:name w:val="纯文本 Char2"/>
    <w:qFormat/>
    <w:rsid w:val="00727F6F"/>
    <w:rPr>
      <w:rFonts w:ascii="宋体" w:eastAsia="宋体" w:hAnsi="Courier New"/>
      <w:kern w:val="2"/>
      <w:sz w:val="21"/>
      <w:lang w:val="en-US" w:eastAsia="zh-CN" w:bidi="ar-SA"/>
    </w:rPr>
  </w:style>
  <w:style w:type="character" w:customStyle="1" w:styleId="1Char3">
    <w:name w:val="标题 1 Char3"/>
    <w:uiPriority w:val="9"/>
    <w:qFormat/>
    <w:rsid w:val="00727F6F"/>
    <w:rPr>
      <w:rFonts w:ascii="宋体"/>
      <w:b/>
      <w:kern w:val="44"/>
      <w:sz w:val="32"/>
    </w:rPr>
  </w:style>
  <w:style w:type="character" w:customStyle="1" w:styleId="2Char20">
    <w:name w:val="标题 2 Char2"/>
    <w:uiPriority w:val="9"/>
    <w:qFormat/>
    <w:rsid w:val="00727F6F"/>
    <w:rPr>
      <w:rFonts w:ascii="Arial" w:eastAsia="仿宋" w:hAnsi="Arial"/>
      <w:b/>
      <w:sz w:val="30"/>
    </w:rPr>
  </w:style>
  <w:style w:type="character" w:customStyle="1" w:styleId="Char26">
    <w:name w:val="正文缩进 Char2"/>
    <w:uiPriority w:val="99"/>
    <w:qFormat/>
    <w:rsid w:val="00727F6F"/>
    <w:rPr>
      <w:rFonts w:ascii="宋体"/>
      <w:sz w:val="24"/>
    </w:rPr>
  </w:style>
  <w:style w:type="character" w:customStyle="1" w:styleId="4Char2">
    <w:name w:val="标题 4 Char2"/>
    <w:uiPriority w:val="9"/>
    <w:qFormat/>
    <w:rsid w:val="00727F6F"/>
    <w:rPr>
      <w:rFonts w:ascii="宋体"/>
      <w:b/>
      <w:kern w:val="2"/>
      <w:sz w:val="30"/>
    </w:rPr>
  </w:style>
  <w:style w:type="character" w:customStyle="1" w:styleId="5Char1">
    <w:name w:val="标题 5 Char1"/>
    <w:uiPriority w:val="9"/>
    <w:qFormat/>
    <w:rsid w:val="00727F6F"/>
    <w:rPr>
      <w:b/>
      <w:kern w:val="2"/>
      <w:sz w:val="28"/>
    </w:rPr>
  </w:style>
  <w:style w:type="character" w:customStyle="1" w:styleId="6Char1">
    <w:name w:val="标题 6 Char1"/>
    <w:uiPriority w:val="9"/>
    <w:qFormat/>
    <w:rsid w:val="00727F6F"/>
    <w:rPr>
      <w:rFonts w:ascii="Arial" w:eastAsia="黑体" w:hAnsi="Arial"/>
      <w:b/>
      <w:kern w:val="2"/>
      <w:sz w:val="24"/>
    </w:rPr>
  </w:style>
  <w:style w:type="character" w:customStyle="1" w:styleId="7Char1">
    <w:name w:val="标题 7 Char1"/>
    <w:uiPriority w:val="9"/>
    <w:qFormat/>
    <w:rsid w:val="00727F6F"/>
    <w:rPr>
      <w:b/>
      <w:kern w:val="2"/>
      <w:sz w:val="24"/>
    </w:rPr>
  </w:style>
  <w:style w:type="character" w:customStyle="1" w:styleId="8Char1">
    <w:name w:val="标题 8 Char1"/>
    <w:uiPriority w:val="9"/>
    <w:qFormat/>
    <w:rsid w:val="00727F6F"/>
    <w:rPr>
      <w:rFonts w:ascii="Arial" w:eastAsia="黑体" w:hAnsi="Arial"/>
      <w:kern w:val="2"/>
      <w:sz w:val="24"/>
    </w:rPr>
  </w:style>
  <w:style w:type="character" w:customStyle="1" w:styleId="9Char1">
    <w:name w:val="标题 9 Char1"/>
    <w:qFormat/>
    <w:rsid w:val="00727F6F"/>
    <w:rPr>
      <w:rFonts w:ascii="Arial" w:eastAsia="黑体" w:hAnsi="Arial"/>
      <w:kern w:val="2"/>
      <w:sz w:val="21"/>
    </w:rPr>
  </w:style>
  <w:style w:type="character" w:customStyle="1" w:styleId="Char27">
    <w:name w:val="文档结构图 Char2"/>
    <w:qFormat/>
    <w:rsid w:val="00727F6F"/>
    <w:rPr>
      <w:kern w:val="2"/>
      <w:sz w:val="21"/>
      <w:shd w:val="clear" w:color="auto" w:fill="000080"/>
    </w:rPr>
  </w:style>
  <w:style w:type="character" w:customStyle="1" w:styleId="Char33">
    <w:name w:val="正文文本 Char3"/>
    <w:uiPriority w:val="99"/>
    <w:qFormat/>
    <w:rsid w:val="00727F6F"/>
    <w:rPr>
      <w:rFonts w:ascii="宋体" w:hAnsi="宋体"/>
      <w:kern w:val="2"/>
      <w:sz w:val="24"/>
      <w:szCs w:val="24"/>
    </w:rPr>
  </w:style>
  <w:style w:type="character" w:customStyle="1" w:styleId="Char34">
    <w:name w:val="日期 Char3"/>
    <w:qFormat/>
    <w:rsid w:val="00727F6F"/>
    <w:rPr>
      <w:rFonts w:ascii="仿宋_GB2312" w:eastAsia="仿宋_GB2312" w:hAnsi="宋体"/>
      <w:color w:val="000000"/>
      <w:kern w:val="2"/>
      <w:sz w:val="24"/>
      <w:szCs w:val="24"/>
    </w:rPr>
  </w:style>
  <w:style w:type="character" w:customStyle="1" w:styleId="Char28">
    <w:name w:val="批注框文本 Char2"/>
    <w:uiPriority w:val="99"/>
    <w:qFormat/>
    <w:rsid w:val="00727F6F"/>
    <w:rPr>
      <w:kern w:val="2"/>
      <w:sz w:val="18"/>
      <w:szCs w:val="18"/>
    </w:rPr>
  </w:style>
  <w:style w:type="character" w:customStyle="1" w:styleId="Char35">
    <w:name w:val="页脚 Char3"/>
    <w:uiPriority w:val="99"/>
    <w:qFormat/>
    <w:rsid w:val="00727F6F"/>
    <w:rPr>
      <w:rFonts w:ascii="宋体"/>
      <w:sz w:val="18"/>
    </w:rPr>
  </w:style>
  <w:style w:type="character" w:customStyle="1" w:styleId="Char36">
    <w:name w:val="页眉 Char3"/>
    <w:qFormat/>
    <w:rsid w:val="00727F6F"/>
    <w:rPr>
      <w:kern w:val="2"/>
      <w:sz w:val="18"/>
      <w:szCs w:val="18"/>
    </w:rPr>
  </w:style>
  <w:style w:type="character" w:customStyle="1" w:styleId="Char29">
    <w:name w:val="副标题 Char2"/>
    <w:uiPriority w:val="99"/>
    <w:qFormat/>
    <w:rsid w:val="00727F6F"/>
    <w:rPr>
      <w:rFonts w:ascii="Cambria" w:hAnsi="Cambria"/>
      <w:b/>
      <w:bCs/>
      <w:kern w:val="28"/>
      <w:sz w:val="32"/>
      <w:szCs w:val="32"/>
    </w:rPr>
  </w:style>
  <w:style w:type="character" w:customStyle="1" w:styleId="3Char10">
    <w:name w:val="正文文本缩进 3 Char1"/>
    <w:qFormat/>
    <w:rsid w:val="00727F6F"/>
    <w:rPr>
      <w:rFonts w:ascii="宋体"/>
      <w:sz w:val="24"/>
    </w:rPr>
  </w:style>
  <w:style w:type="character" w:customStyle="1" w:styleId="HTMLChar2">
    <w:name w:val="HTML 预设格式 Char2"/>
    <w:uiPriority w:val="99"/>
    <w:qFormat/>
    <w:rsid w:val="00727F6F"/>
    <w:rPr>
      <w:rFonts w:ascii="宋体" w:hAnsi="宋体" w:cs="宋体"/>
      <w:sz w:val="24"/>
      <w:szCs w:val="24"/>
    </w:rPr>
  </w:style>
  <w:style w:type="character" w:customStyle="1" w:styleId="Char2a">
    <w:name w:val="批注主题 Char2"/>
    <w:qFormat/>
    <w:rsid w:val="00727F6F"/>
    <w:rPr>
      <w:b/>
      <w:bCs/>
      <w:kern w:val="2"/>
      <w:sz w:val="21"/>
      <w:szCs w:val="24"/>
    </w:rPr>
  </w:style>
  <w:style w:type="character" w:customStyle="1" w:styleId="Char2b">
    <w:name w:val="正文首行缩进 Char2"/>
    <w:uiPriority w:val="99"/>
    <w:qFormat/>
    <w:rsid w:val="00727F6F"/>
    <w:rPr>
      <w:rFonts w:ascii="楷体_GB2312" w:eastAsia="楷体_GB2312"/>
      <w:kern w:val="2"/>
      <w:sz w:val="21"/>
      <w:szCs w:val="24"/>
    </w:rPr>
  </w:style>
  <w:style w:type="character" w:customStyle="1" w:styleId="2Char30">
    <w:name w:val="正文首行缩进 2 Char3"/>
    <w:qFormat/>
    <w:rsid w:val="00727F6F"/>
    <w:rPr>
      <w:rFonts w:ascii="Calibri" w:hAnsi="Calibri"/>
      <w:kern w:val="2"/>
      <w:sz w:val="21"/>
      <w:szCs w:val="22"/>
      <w:lang w:eastAsia="en-US" w:bidi="en-US"/>
    </w:rPr>
  </w:style>
  <w:style w:type="character" w:customStyle="1" w:styleId="2f1">
    <w:name w:val="不明显参考2"/>
    <w:uiPriority w:val="31"/>
    <w:qFormat/>
    <w:rsid w:val="00727F6F"/>
    <w:rPr>
      <w:smallCaps/>
      <w:color w:val="C0504D"/>
      <w:u w:val="single"/>
    </w:rPr>
  </w:style>
  <w:style w:type="character" w:customStyle="1" w:styleId="4CharChar">
    <w:name w:val="标题4 Char Char"/>
    <w:link w:val="42"/>
    <w:qFormat/>
    <w:rsid w:val="00727F6F"/>
    <w:rPr>
      <w:rFonts w:ascii="Arial" w:hAnsi="Arial"/>
      <w:b/>
      <w:bCs/>
      <w:sz w:val="24"/>
      <w:szCs w:val="32"/>
    </w:rPr>
  </w:style>
  <w:style w:type="paragraph" w:customStyle="1" w:styleId="42">
    <w:name w:val="标题4"/>
    <w:basedOn w:val="2"/>
    <w:next w:val="41"/>
    <w:link w:val="4CharChar"/>
    <w:qFormat/>
    <w:rsid w:val="00727F6F"/>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727F6F"/>
    <w:rPr>
      <w:b/>
      <w:bCs/>
      <w:smallCaps/>
      <w:color w:val="C0504D"/>
      <w:spacing w:val="5"/>
      <w:u w:val="single"/>
    </w:rPr>
  </w:style>
  <w:style w:type="character" w:customStyle="1" w:styleId="1f3">
    <w:name w:val="明显强调1"/>
    <w:uiPriority w:val="21"/>
    <w:qFormat/>
    <w:rsid w:val="00727F6F"/>
    <w:rPr>
      <w:b/>
      <w:bCs/>
      <w:i/>
      <w:iCs/>
      <w:color w:val="4F81BD"/>
    </w:rPr>
  </w:style>
  <w:style w:type="character" w:customStyle="1" w:styleId="textcontents">
    <w:name w:val="textcontents"/>
    <w:qFormat/>
    <w:rsid w:val="00727F6F"/>
    <w:rPr>
      <w:rFonts w:cs="Times New Roman"/>
    </w:rPr>
  </w:style>
  <w:style w:type="character" w:customStyle="1" w:styleId="ca-6">
    <w:name w:val="ca-6"/>
    <w:qFormat/>
    <w:rsid w:val="00727F6F"/>
  </w:style>
  <w:style w:type="character" w:customStyle="1" w:styleId="1051">
    <w:name w:val="1051"/>
    <w:qFormat/>
    <w:rsid w:val="00727F6F"/>
    <w:rPr>
      <w:sz w:val="21"/>
      <w:szCs w:val="21"/>
    </w:rPr>
  </w:style>
  <w:style w:type="character" w:customStyle="1" w:styleId="style41">
    <w:name w:val="style41"/>
    <w:qFormat/>
    <w:rsid w:val="00727F6F"/>
    <w:rPr>
      <w:b/>
      <w:bCs/>
      <w:sz w:val="21"/>
      <w:szCs w:val="21"/>
    </w:rPr>
  </w:style>
  <w:style w:type="character" w:customStyle="1" w:styleId="Char2c">
    <w:name w:val="列出段落 Char2"/>
    <w:uiPriority w:val="34"/>
    <w:qFormat/>
    <w:rsid w:val="00727F6F"/>
    <w:rPr>
      <w:sz w:val="24"/>
      <w:szCs w:val="24"/>
    </w:rPr>
  </w:style>
  <w:style w:type="character" w:customStyle="1" w:styleId="1f4">
    <w:name w:val="不明显强调1"/>
    <w:uiPriority w:val="19"/>
    <w:qFormat/>
    <w:rsid w:val="00727F6F"/>
    <w:rPr>
      <w:i/>
      <w:iCs/>
      <w:color w:val="808080"/>
    </w:rPr>
  </w:style>
  <w:style w:type="character" w:customStyle="1" w:styleId="5CharChar">
    <w:name w:val="标题5 Char Char"/>
    <w:link w:val="53"/>
    <w:qFormat/>
    <w:rsid w:val="00727F6F"/>
    <w:rPr>
      <w:rFonts w:ascii="Arial" w:hAnsi="Arial"/>
      <w:b/>
      <w:bCs/>
      <w:sz w:val="24"/>
      <w:szCs w:val="32"/>
    </w:rPr>
  </w:style>
  <w:style w:type="paragraph" w:customStyle="1" w:styleId="53">
    <w:name w:val="标题5"/>
    <w:basedOn w:val="30"/>
    <w:link w:val="5CharChar"/>
    <w:qFormat/>
    <w:rsid w:val="00727F6F"/>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727F6F"/>
  </w:style>
  <w:style w:type="character" w:customStyle="1" w:styleId="CharChar2">
    <w:name w:val="批注文字 Char Char"/>
    <w:qFormat/>
    <w:rsid w:val="00727F6F"/>
    <w:rPr>
      <w:rFonts w:ascii="宋体" w:eastAsia="宋体" w:hAnsi="Times New Roman" w:cs="Times New Roman"/>
      <w:sz w:val="28"/>
      <w:szCs w:val="20"/>
    </w:rPr>
  </w:style>
  <w:style w:type="character" w:customStyle="1" w:styleId="HTMLChar1">
    <w:name w:val="HTML 预设格式 Char1"/>
    <w:qFormat/>
    <w:rsid w:val="00727F6F"/>
    <w:rPr>
      <w:rFonts w:ascii="Courier New" w:hAnsi="Courier New" w:cs="Courier New"/>
      <w:kern w:val="2"/>
    </w:rPr>
  </w:style>
  <w:style w:type="character" w:customStyle="1" w:styleId="css">
    <w:name w:val="css"/>
    <w:qFormat/>
    <w:rsid w:val="00727F6F"/>
  </w:style>
  <w:style w:type="character" w:customStyle="1" w:styleId="c-gap-right-small2">
    <w:name w:val="c-gap-right-small2"/>
    <w:qFormat/>
    <w:rsid w:val="00727F6F"/>
  </w:style>
  <w:style w:type="character" w:customStyle="1" w:styleId="Char1e">
    <w:name w:val="明显引用 Char1"/>
    <w:uiPriority w:val="99"/>
    <w:qFormat/>
    <w:rsid w:val="00727F6F"/>
    <w:rPr>
      <w:i/>
      <w:iCs/>
      <w:color w:val="5B9BD5"/>
      <w:kern w:val="2"/>
      <w:sz w:val="21"/>
      <w:szCs w:val="24"/>
    </w:rPr>
  </w:style>
  <w:style w:type="character" w:customStyle="1" w:styleId="Char1f">
    <w:name w:val="日期 Char1"/>
    <w:uiPriority w:val="1"/>
    <w:qFormat/>
    <w:rsid w:val="00727F6F"/>
    <w:rPr>
      <w:kern w:val="2"/>
      <w:sz w:val="21"/>
      <w:szCs w:val="22"/>
    </w:rPr>
  </w:style>
  <w:style w:type="character" w:customStyle="1" w:styleId="Char2d">
    <w:name w:val="引用 Char2"/>
    <w:link w:val="afffff6"/>
    <w:uiPriority w:val="29"/>
    <w:qFormat/>
    <w:rsid w:val="00727F6F"/>
    <w:rPr>
      <w:i/>
      <w:iCs/>
      <w:color w:val="000000"/>
    </w:rPr>
  </w:style>
  <w:style w:type="paragraph" w:styleId="afffff6">
    <w:name w:val="Quote"/>
    <w:basedOn w:val="a"/>
    <w:next w:val="a"/>
    <w:link w:val="Char2d"/>
    <w:uiPriority w:val="29"/>
    <w:qFormat/>
    <w:rsid w:val="00727F6F"/>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727F6F"/>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727F6F"/>
    <w:pPr>
      <w:spacing w:line="360" w:lineRule="auto"/>
      <w:ind w:firstLineChars="200" w:firstLine="482"/>
    </w:pPr>
    <w:rPr>
      <w:i/>
      <w:iCs/>
      <w:color w:val="000000" w:themeColor="text1"/>
    </w:rPr>
  </w:style>
  <w:style w:type="character" w:customStyle="1" w:styleId="Char2e">
    <w:name w:val="明显引用 Char2"/>
    <w:link w:val="afffff7"/>
    <w:uiPriority w:val="30"/>
    <w:qFormat/>
    <w:rsid w:val="00727F6F"/>
    <w:rPr>
      <w:b/>
      <w:bCs/>
      <w:i/>
      <w:iCs/>
      <w:color w:val="4F81BD"/>
    </w:rPr>
  </w:style>
  <w:style w:type="paragraph" w:styleId="afffff7">
    <w:name w:val="Intense Quote"/>
    <w:basedOn w:val="a"/>
    <w:next w:val="a"/>
    <w:link w:val="Char2e"/>
    <w:uiPriority w:val="30"/>
    <w:qFormat/>
    <w:rsid w:val="00727F6F"/>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727F6F"/>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727F6F"/>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727F6F"/>
    <w:rPr>
      <w:rFonts w:hint="default"/>
      <w:color w:val="000000"/>
      <w:sz w:val="20"/>
      <w:szCs w:val="20"/>
      <w:u w:val="none"/>
    </w:rPr>
  </w:style>
  <w:style w:type="character" w:customStyle="1" w:styleId="apple-converted-space">
    <w:name w:val="apple-converted-space"/>
    <w:qFormat/>
    <w:rsid w:val="00727F6F"/>
  </w:style>
  <w:style w:type="character" w:customStyle="1" w:styleId="zi21">
    <w:name w:val="zi21"/>
    <w:qFormat/>
    <w:rsid w:val="00727F6F"/>
    <w:rPr>
      <w:rFonts w:ascii="Ђˎ̥" w:hAnsi="Ђˎ̥" w:hint="default"/>
      <w:b/>
      <w:bCs/>
      <w:color w:val="0099DD"/>
      <w:sz w:val="18"/>
      <w:szCs w:val="18"/>
      <w:u w:val="none"/>
    </w:rPr>
  </w:style>
  <w:style w:type="character" w:customStyle="1" w:styleId="Char1f0">
    <w:name w:val="副标题 Char1"/>
    <w:qFormat/>
    <w:rsid w:val="00727F6F"/>
    <w:rPr>
      <w:rFonts w:ascii="Calibri Light" w:hAnsi="Calibri Light" w:cs="Times New Roman"/>
      <w:b/>
      <w:bCs/>
      <w:kern w:val="28"/>
      <w:sz w:val="32"/>
      <w:szCs w:val="32"/>
    </w:rPr>
  </w:style>
  <w:style w:type="character" w:customStyle="1" w:styleId="font71">
    <w:name w:val="font71"/>
    <w:qFormat/>
    <w:rsid w:val="00727F6F"/>
    <w:rPr>
      <w:rFonts w:ascii="宋体" w:eastAsia="宋体" w:hAnsi="宋体" w:cs="宋体" w:hint="eastAsia"/>
      <w:color w:val="FF0000"/>
      <w:sz w:val="22"/>
      <w:szCs w:val="22"/>
      <w:u w:val="none"/>
    </w:rPr>
  </w:style>
  <w:style w:type="character" w:customStyle="1" w:styleId="h201">
    <w:name w:val="h201"/>
    <w:qFormat/>
    <w:rsid w:val="00727F6F"/>
  </w:style>
  <w:style w:type="character" w:customStyle="1" w:styleId="1f7">
    <w:name w:val="书籍标题1"/>
    <w:uiPriority w:val="33"/>
    <w:qFormat/>
    <w:rsid w:val="00727F6F"/>
    <w:rPr>
      <w:b/>
      <w:bCs/>
      <w:smallCaps/>
      <w:spacing w:val="5"/>
    </w:rPr>
  </w:style>
  <w:style w:type="character" w:customStyle="1" w:styleId="1f8">
    <w:name w:val="不明显参考1"/>
    <w:uiPriority w:val="31"/>
    <w:qFormat/>
    <w:rsid w:val="00727F6F"/>
    <w:rPr>
      <w:smallCaps/>
      <w:color w:val="C0504D"/>
      <w:u w:val="single"/>
    </w:rPr>
  </w:style>
  <w:style w:type="character" w:customStyle="1" w:styleId="BodyText1Char">
    <w:name w:val="Body Text 1 Char"/>
    <w:link w:val="BodyText11"/>
    <w:qFormat/>
    <w:rsid w:val="00727F6F"/>
    <w:rPr>
      <w:rFonts w:eastAsia="华文楷体"/>
      <w:sz w:val="28"/>
      <w:szCs w:val="28"/>
      <w:lang w:eastAsia="zh-TW"/>
    </w:rPr>
  </w:style>
  <w:style w:type="paragraph" w:customStyle="1" w:styleId="BodyText11">
    <w:name w:val="Body Text 1"/>
    <w:basedOn w:val="a"/>
    <w:link w:val="BodyText1Char"/>
    <w:qFormat/>
    <w:rsid w:val="00727F6F"/>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727F6F"/>
    <w:rPr>
      <w:rFonts w:eastAsia="宋体"/>
      <w:kern w:val="2"/>
      <w:sz w:val="21"/>
      <w:lang w:val="en-US" w:eastAsia="zh-CN" w:bidi="ar-SA"/>
    </w:rPr>
  </w:style>
  <w:style w:type="character" w:customStyle="1" w:styleId="a41">
    <w:name w:val="a41"/>
    <w:qFormat/>
    <w:rsid w:val="00727F6F"/>
    <w:rPr>
      <w:rFonts w:ascii="Arial" w:hAnsi="Arial" w:cs="Arial" w:hint="default"/>
      <w:color w:val="666666"/>
      <w:sz w:val="18"/>
      <w:szCs w:val="18"/>
      <w:u w:val="none"/>
    </w:rPr>
  </w:style>
  <w:style w:type="character" w:customStyle="1" w:styleId="font61">
    <w:name w:val="font61"/>
    <w:qFormat/>
    <w:rsid w:val="00727F6F"/>
    <w:rPr>
      <w:rFonts w:ascii="Times New Roman" w:hAnsi="Times New Roman" w:cs="Times New Roman" w:hint="default"/>
      <w:color w:val="000000"/>
      <w:sz w:val="22"/>
      <w:szCs w:val="22"/>
      <w:u w:val="none"/>
    </w:rPr>
  </w:style>
  <w:style w:type="character" w:customStyle="1" w:styleId="Char1f1">
    <w:name w:val="正文首行缩进 Char1"/>
    <w:qFormat/>
    <w:rsid w:val="00727F6F"/>
    <w:rPr>
      <w:rFonts w:ascii="宋体" w:hAnsi="宋体"/>
      <w:kern w:val="2"/>
      <w:sz w:val="21"/>
      <w:szCs w:val="24"/>
    </w:rPr>
  </w:style>
  <w:style w:type="character" w:customStyle="1" w:styleId="Char1f2">
    <w:name w:val="引用 Char1"/>
    <w:uiPriority w:val="99"/>
    <w:qFormat/>
    <w:rsid w:val="00727F6F"/>
    <w:rPr>
      <w:i/>
      <w:iCs/>
      <w:color w:val="404040"/>
      <w:kern w:val="2"/>
      <w:sz w:val="21"/>
      <w:szCs w:val="24"/>
    </w:rPr>
  </w:style>
  <w:style w:type="character" w:customStyle="1" w:styleId="tpccontent1">
    <w:name w:val="tpc_content1"/>
    <w:qFormat/>
    <w:rsid w:val="00727F6F"/>
    <w:rPr>
      <w:sz w:val="20"/>
      <w:szCs w:val="20"/>
    </w:rPr>
  </w:style>
  <w:style w:type="paragraph" w:customStyle="1" w:styleId="2TimesNewRoman5020">
    <w:name w:val="样式 标题 2 + Times New Roman 四号 非加粗 段前: 5 磅 段后: 0 磅 行距: 固定值 20..."/>
    <w:basedOn w:val="2"/>
    <w:qFormat/>
    <w:rsid w:val="00727F6F"/>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727F6F"/>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727F6F"/>
    <w:rPr>
      <w:szCs w:val="24"/>
    </w:rPr>
  </w:style>
  <w:style w:type="paragraph" w:customStyle="1" w:styleId="h1">
    <w:name w:val="h1"/>
    <w:basedOn w:val="a"/>
    <w:qFormat/>
    <w:rsid w:val="00727F6F"/>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727F6F"/>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727F6F"/>
    <w:pPr>
      <w:widowControl/>
      <w:jc w:val="left"/>
    </w:pPr>
    <w:rPr>
      <w:rFonts w:ascii="宋体" w:hAnsi="宋体" w:cs="宋体"/>
      <w:kern w:val="0"/>
      <w:sz w:val="24"/>
    </w:rPr>
  </w:style>
  <w:style w:type="paragraph" w:customStyle="1" w:styleId="flNote">
    <w:name w:val="flNote"/>
    <w:basedOn w:val="a"/>
    <w:qFormat/>
    <w:rsid w:val="00727F6F"/>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727F6F"/>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727F6F"/>
    <w:pPr>
      <w:widowControl/>
      <w:snapToGrid w:val="0"/>
    </w:pPr>
    <w:rPr>
      <w:kern w:val="0"/>
    </w:rPr>
  </w:style>
  <w:style w:type="paragraph" w:customStyle="1" w:styleId="1f9">
    <w:name w:val="无间隔1"/>
    <w:uiPriority w:val="1"/>
    <w:qFormat/>
    <w:rsid w:val="00727F6F"/>
    <w:rPr>
      <w:rFonts w:ascii="Calibri" w:eastAsia="宋体" w:hAnsi="Calibri" w:cs="黑体"/>
      <w:sz w:val="22"/>
    </w:rPr>
  </w:style>
  <w:style w:type="paragraph" w:customStyle="1" w:styleId="afffffa">
    <w:name w:val="论文正文"/>
    <w:basedOn w:val="a"/>
    <w:qFormat/>
    <w:rsid w:val="00727F6F"/>
    <w:pPr>
      <w:spacing w:line="400" w:lineRule="exact"/>
      <w:ind w:firstLineChars="200" w:firstLine="480"/>
    </w:pPr>
    <w:rPr>
      <w:rFonts w:ascii="宋体" w:hAnsi="宋体"/>
      <w:sz w:val="24"/>
      <w:szCs w:val="24"/>
    </w:rPr>
  </w:style>
  <w:style w:type="paragraph" w:customStyle="1" w:styleId="afffffb">
    <w:name w:val="李丹江标题"/>
    <w:basedOn w:val="a"/>
    <w:qFormat/>
    <w:rsid w:val="00727F6F"/>
    <w:rPr>
      <w:rFonts w:ascii="仿宋_GB2312" w:eastAsia="仿宋_GB2312"/>
      <w:b/>
      <w:spacing w:val="-20"/>
      <w:sz w:val="28"/>
    </w:rPr>
  </w:style>
  <w:style w:type="paragraph" w:customStyle="1" w:styleId="112">
    <w:name w:val="索引 11"/>
    <w:basedOn w:val="a"/>
    <w:next w:val="a"/>
    <w:qFormat/>
    <w:rsid w:val="00727F6F"/>
  </w:style>
  <w:style w:type="paragraph" w:customStyle="1" w:styleId="ListParagraphc1e7b9b5-8707-455c-9e46-74c71a134a74">
    <w:name w:val="List Paragraph_c1e7b9b5-8707-455c-9e46-74c71a134a74"/>
    <w:basedOn w:val="a"/>
    <w:uiPriority w:val="34"/>
    <w:qFormat/>
    <w:rsid w:val="00727F6F"/>
    <w:pPr>
      <w:ind w:firstLineChars="200" w:firstLine="420"/>
    </w:pPr>
    <w:rPr>
      <w:szCs w:val="24"/>
    </w:rPr>
  </w:style>
  <w:style w:type="paragraph" w:customStyle="1" w:styleId="370">
    <w:name w:val="样式37"/>
    <w:basedOn w:val="a"/>
    <w:qFormat/>
    <w:rsid w:val="00727F6F"/>
    <w:pPr>
      <w:widowControl/>
      <w:spacing w:line="360" w:lineRule="auto"/>
    </w:pPr>
    <w:rPr>
      <w:rFonts w:ascii="宋体" w:hAnsi="宋体"/>
      <w:spacing w:val="-2"/>
      <w:kern w:val="0"/>
      <w:szCs w:val="21"/>
    </w:rPr>
  </w:style>
  <w:style w:type="paragraph" w:customStyle="1" w:styleId="afffffc">
    <w:name w:val="作者"/>
    <w:basedOn w:val="a"/>
    <w:qFormat/>
    <w:rsid w:val="00727F6F"/>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727F6F"/>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727F6F"/>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727F6F"/>
    <w:pPr>
      <w:spacing w:before="100" w:beforeAutospacing="1" w:after="100" w:afterAutospacing="1"/>
    </w:pPr>
    <w:rPr>
      <w:rFonts w:ascii="宋体" w:hAnsi="宋体" w:cs="宋体"/>
      <w:sz w:val="24"/>
      <w:szCs w:val="24"/>
    </w:rPr>
  </w:style>
  <w:style w:type="paragraph" w:customStyle="1" w:styleId="head">
    <w:name w:val="head"/>
    <w:basedOn w:val="a"/>
    <w:qFormat/>
    <w:rsid w:val="00727F6F"/>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727F6F"/>
    <w:pPr>
      <w:widowControl/>
      <w:ind w:right="-85"/>
      <w:jc w:val="left"/>
    </w:pPr>
    <w:rPr>
      <w:rFonts w:ascii="Arial" w:hAnsi="Arial" w:cs="Arial"/>
      <w:b/>
      <w:bCs/>
      <w:color w:val="000000"/>
      <w:kern w:val="0"/>
      <w:sz w:val="20"/>
    </w:rPr>
  </w:style>
  <w:style w:type="paragraph" w:customStyle="1" w:styleId="Tabellentext">
    <w:name w:val="Tabellentext"/>
    <w:basedOn w:val="a"/>
    <w:qFormat/>
    <w:rsid w:val="00727F6F"/>
    <w:pPr>
      <w:widowControl/>
    </w:pPr>
    <w:rPr>
      <w:rFonts w:ascii="Arial" w:eastAsia="Times New Roman" w:hAnsi="Arial"/>
      <w:kern w:val="0"/>
      <w:sz w:val="20"/>
      <w:lang w:eastAsia="en-US"/>
    </w:rPr>
  </w:style>
  <w:style w:type="paragraph" w:customStyle="1" w:styleId="1fb">
    <w:name w:val="正文文本1"/>
    <w:basedOn w:val="a"/>
    <w:uiPriority w:val="99"/>
    <w:qFormat/>
    <w:rsid w:val="00727F6F"/>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727F6F"/>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727F6F"/>
    <w:pPr>
      <w:ind w:firstLineChars="200" w:firstLine="420"/>
    </w:pPr>
  </w:style>
  <w:style w:type="paragraph" w:customStyle="1" w:styleId="pa-8">
    <w:name w:val="pa-8"/>
    <w:basedOn w:val="a"/>
    <w:qFormat/>
    <w:rsid w:val="00727F6F"/>
    <w:pPr>
      <w:widowControl/>
      <w:spacing w:before="150" w:after="150"/>
      <w:jc w:val="left"/>
    </w:pPr>
    <w:rPr>
      <w:rFonts w:ascii="宋体" w:hAnsi="宋体" w:cs="宋体"/>
      <w:kern w:val="0"/>
      <w:sz w:val="24"/>
      <w:szCs w:val="24"/>
    </w:rPr>
  </w:style>
  <w:style w:type="paragraph" w:customStyle="1" w:styleId="pa-3">
    <w:name w:val="pa-3"/>
    <w:basedOn w:val="a"/>
    <w:qFormat/>
    <w:rsid w:val="00727F6F"/>
    <w:pPr>
      <w:spacing w:before="100" w:beforeAutospacing="1" w:after="100" w:afterAutospacing="1"/>
    </w:pPr>
    <w:rPr>
      <w:rFonts w:ascii="宋体" w:hAnsi="宋体" w:cs="宋体"/>
      <w:sz w:val="24"/>
      <w:szCs w:val="24"/>
    </w:rPr>
  </w:style>
  <w:style w:type="paragraph" w:customStyle="1" w:styleId="afffffe">
    <w:name w:val="空半行"/>
    <w:basedOn w:val="a"/>
    <w:qFormat/>
    <w:rsid w:val="00727F6F"/>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727F6F"/>
    <w:pPr>
      <w:adjustRightInd w:val="0"/>
      <w:spacing w:line="360" w:lineRule="auto"/>
      <w:ind w:left="200" w:hangingChars="200" w:hanging="200"/>
    </w:pPr>
  </w:style>
  <w:style w:type="paragraph" w:customStyle="1" w:styleId="Title3">
    <w:name w:val="Title 3"/>
    <w:basedOn w:val="a"/>
    <w:uiPriority w:val="99"/>
    <w:qFormat/>
    <w:rsid w:val="00727F6F"/>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727F6F"/>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727F6F"/>
    <w:pPr>
      <w:ind w:firstLineChars="200" w:firstLine="420"/>
    </w:pPr>
    <w:rPr>
      <w:rFonts w:ascii="Calibri" w:hAnsi="Calibri"/>
      <w:szCs w:val="22"/>
    </w:rPr>
  </w:style>
  <w:style w:type="paragraph" w:customStyle="1" w:styleId="p0">
    <w:name w:val="p0"/>
    <w:basedOn w:val="a"/>
    <w:qFormat/>
    <w:rsid w:val="00727F6F"/>
    <w:pPr>
      <w:widowControl/>
    </w:pPr>
    <w:rPr>
      <w:kern w:val="0"/>
      <w:szCs w:val="21"/>
    </w:rPr>
  </w:style>
  <w:style w:type="character" w:customStyle="1" w:styleId="affffff">
    <w:name w:val="无"/>
    <w:qFormat/>
    <w:rsid w:val="00727F6F"/>
  </w:style>
  <w:style w:type="character" w:customStyle="1" w:styleId="Hyperlink0">
    <w:name w:val="Hyperlink.0"/>
    <w:basedOn w:val="affffff"/>
    <w:qFormat/>
    <w:rsid w:val="00727F6F"/>
    <w:rPr>
      <w:rFonts w:ascii="仿宋" w:eastAsia="仿宋" w:hAnsi="仿宋" w:cs="仿宋"/>
      <w:sz w:val="24"/>
      <w:szCs w:val="24"/>
      <w:lang w:val="zh-TW" w:eastAsia="zh-TW"/>
    </w:rPr>
  </w:style>
  <w:style w:type="paragraph" w:customStyle="1" w:styleId="affffff0">
    <w:name w:val="默认"/>
    <w:qFormat/>
    <w:rsid w:val="00727F6F"/>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727F6F"/>
    <w:rPr>
      <w:color w:val="605E5C"/>
      <w:shd w:val="clear" w:color="auto" w:fill="E1DFDD"/>
    </w:rPr>
  </w:style>
  <w:style w:type="paragraph" w:customStyle="1" w:styleId="-11">
    <w:name w:val="彩色列表 - 强调文字颜色 11"/>
    <w:basedOn w:val="a"/>
    <w:link w:val="-1Char"/>
    <w:uiPriority w:val="34"/>
    <w:qFormat/>
    <w:rsid w:val="00727F6F"/>
    <w:pPr>
      <w:ind w:firstLineChars="200" w:firstLine="420"/>
    </w:pPr>
    <w:rPr>
      <w:rFonts w:ascii="Calibri" w:hAnsi="Calibri" w:cs="Calibri"/>
      <w:szCs w:val="21"/>
    </w:rPr>
  </w:style>
  <w:style w:type="character" w:customStyle="1" w:styleId="-1Char">
    <w:name w:val="彩色列表 - 强调文字颜色 1 Char"/>
    <w:link w:val="-11"/>
    <w:uiPriority w:val="34"/>
    <w:qFormat/>
    <w:rsid w:val="00727F6F"/>
    <w:rPr>
      <w:rFonts w:ascii="Calibri" w:eastAsia="宋体" w:hAnsi="Calibri" w:cs="Calibri"/>
      <w:szCs w:val="21"/>
    </w:rPr>
  </w:style>
  <w:style w:type="paragraph" w:customStyle="1" w:styleId="214">
    <w:name w:val="修订21"/>
    <w:hidden/>
    <w:uiPriority w:val="99"/>
    <w:semiHidden/>
    <w:qFormat/>
    <w:rsid w:val="00727F6F"/>
    <w:rPr>
      <w:rFonts w:ascii="Times New Roman" w:eastAsia="宋体" w:hAnsi="Times New Roman" w:cs="Times New Roman"/>
      <w:szCs w:val="24"/>
    </w:rPr>
  </w:style>
  <w:style w:type="paragraph" w:customStyle="1" w:styleId="38">
    <w:name w:val="修订3"/>
    <w:hidden/>
    <w:uiPriority w:val="99"/>
    <w:qFormat/>
    <w:rsid w:val="00727F6F"/>
    <w:rPr>
      <w:rFonts w:ascii="Times New Roman" w:eastAsia="宋体" w:hAnsi="Times New Roman" w:cs="Times New Roman"/>
      <w:szCs w:val="24"/>
    </w:rPr>
  </w:style>
  <w:style w:type="character" w:customStyle="1" w:styleId="font91">
    <w:name w:val="font91"/>
    <w:basedOn w:val="a3"/>
    <w:qFormat/>
    <w:rsid w:val="00727F6F"/>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727F6F"/>
    <w:rPr>
      <w:rFonts w:ascii="Times New Roman" w:eastAsia="宋体" w:hAnsi="Times New Roman" w:cs="Times New Roman"/>
      <w:szCs w:val="24"/>
    </w:rPr>
  </w:style>
  <w:style w:type="paragraph" w:customStyle="1" w:styleId="54">
    <w:name w:val="修订5"/>
    <w:hidden/>
    <w:uiPriority w:val="99"/>
    <w:qFormat/>
    <w:rsid w:val="00727F6F"/>
    <w:rPr>
      <w:rFonts w:ascii="Times New Roman" w:eastAsia="宋体" w:hAnsi="Times New Roman" w:cs="Times New Roman"/>
      <w:szCs w:val="24"/>
    </w:rPr>
  </w:style>
  <w:style w:type="table" w:customStyle="1" w:styleId="1fd">
    <w:name w:val="网格型1"/>
    <w:basedOn w:val="a5"/>
    <w:uiPriority w:val="39"/>
    <w:qFormat/>
    <w:rsid w:val="00727F6F"/>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727F6F"/>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727F6F"/>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727F6F"/>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727F6F"/>
    <w:rPr>
      <w:rFonts w:ascii="宋体" w:hAnsi="宋体"/>
      <w:color w:val="000000"/>
      <w:sz w:val="24"/>
      <w:szCs w:val="24"/>
    </w:rPr>
  </w:style>
  <w:style w:type="paragraph" w:customStyle="1" w:styleId="affffff1">
    <w:name w:val="a正文小四"/>
    <w:basedOn w:val="a"/>
    <w:link w:val="aChar"/>
    <w:qFormat/>
    <w:rsid w:val="00727F6F"/>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727F6F"/>
    <w:rPr>
      <w:rFonts w:ascii="黑体" w:eastAsia="黑体" w:hAnsi="黑体"/>
      <w:sz w:val="36"/>
      <w:szCs w:val="36"/>
      <w:lang w:eastAsia="en-US" w:bidi="en-US"/>
    </w:rPr>
  </w:style>
  <w:style w:type="paragraph" w:customStyle="1" w:styleId="1fe">
    <w:name w:val="1级标题"/>
    <w:basedOn w:val="44"/>
    <w:link w:val="1Char2"/>
    <w:qFormat/>
    <w:rsid w:val="00727F6F"/>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727F6F"/>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727F6F"/>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727F6F"/>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727F6F"/>
    <w:rPr>
      <w:rFonts w:ascii="宋体" w:hAnsi="宋体"/>
      <w:b/>
      <w:sz w:val="28"/>
      <w:szCs w:val="24"/>
    </w:rPr>
  </w:style>
  <w:style w:type="paragraph" w:customStyle="1" w:styleId="5-3">
    <w:name w:val="标题5-3"/>
    <w:basedOn w:val="5-2"/>
    <w:link w:val="5-3Char"/>
    <w:uiPriority w:val="99"/>
    <w:qFormat/>
    <w:locked/>
    <w:rsid w:val="00727F6F"/>
    <w:pPr>
      <w:tabs>
        <w:tab w:val="left" w:pos="2093"/>
      </w:tabs>
      <w:ind w:hanging="420"/>
    </w:pPr>
    <w:rPr>
      <w:rFonts w:eastAsiaTheme="minorEastAsia" w:cstheme="minorBidi"/>
    </w:rPr>
  </w:style>
  <w:style w:type="paragraph" w:customStyle="1" w:styleId="5-2">
    <w:name w:val="标题5-2"/>
    <w:basedOn w:val="affffff2"/>
    <w:link w:val="5-2Char"/>
    <w:qFormat/>
    <w:locked/>
    <w:rsid w:val="00727F6F"/>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727F6F"/>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727F6F"/>
    <w:rPr>
      <w:rFonts w:ascii="宋体" w:eastAsia="宋体" w:hAnsi="宋体" w:cs="Times New Roman"/>
      <w:kern w:val="0"/>
      <w:sz w:val="20"/>
      <w:szCs w:val="24"/>
    </w:rPr>
  </w:style>
  <w:style w:type="character" w:customStyle="1" w:styleId="5-2Char">
    <w:name w:val="标题5-2 Char"/>
    <w:link w:val="5-2"/>
    <w:qFormat/>
    <w:locked/>
    <w:rsid w:val="00727F6F"/>
    <w:rPr>
      <w:rFonts w:ascii="宋体" w:eastAsia="宋体" w:hAnsi="宋体" w:cs="Times New Roman"/>
      <w:b/>
      <w:sz w:val="28"/>
      <w:szCs w:val="24"/>
    </w:rPr>
  </w:style>
  <w:style w:type="character" w:customStyle="1" w:styleId="5-14Char">
    <w:name w:val="标题5-14 Char"/>
    <w:link w:val="5-14"/>
    <w:uiPriority w:val="99"/>
    <w:qFormat/>
    <w:locked/>
    <w:rsid w:val="00727F6F"/>
    <w:rPr>
      <w:b/>
      <w:bCs/>
      <w:sz w:val="28"/>
      <w:szCs w:val="32"/>
    </w:rPr>
  </w:style>
  <w:style w:type="paragraph" w:customStyle="1" w:styleId="5-14">
    <w:name w:val="标题5-14"/>
    <w:basedOn w:val="5-13"/>
    <w:link w:val="5-14Char"/>
    <w:qFormat/>
    <w:locked/>
    <w:rsid w:val="00727F6F"/>
    <w:pPr>
      <w:tabs>
        <w:tab w:val="left" w:pos="900"/>
      </w:tabs>
    </w:pPr>
    <w:rPr>
      <w:rFonts w:asciiTheme="minorHAnsi" w:hAnsiTheme="minorHAnsi"/>
    </w:rPr>
  </w:style>
  <w:style w:type="paragraph" w:customStyle="1" w:styleId="5-13">
    <w:name w:val="标题5-13"/>
    <w:basedOn w:val="5-12"/>
    <w:link w:val="5-13Char"/>
    <w:uiPriority w:val="99"/>
    <w:qFormat/>
    <w:locked/>
    <w:rsid w:val="00727F6F"/>
    <w:pPr>
      <w:tabs>
        <w:tab w:val="left" w:pos="5901"/>
      </w:tabs>
    </w:pPr>
  </w:style>
  <w:style w:type="paragraph" w:customStyle="1" w:styleId="5-12">
    <w:name w:val="标题5-12"/>
    <w:basedOn w:val="5-4"/>
    <w:link w:val="5-12Char"/>
    <w:uiPriority w:val="99"/>
    <w:qFormat/>
    <w:locked/>
    <w:rsid w:val="00727F6F"/>
    <w:pPr>
      <w:ind w:left="360"/>
    </w:pPr>
  </w:style>
  <w:style w:type="paragraph" w:customStyle="1" w:styleId="5-4">
    <w:name w:val="标题5-4"/>
    <w:basedOn w:val="5-1"/>
    <w:link w:val="5-4Char"/>
    <w:uiPriority w:val="99"/>
    <w:qFormat/>
    <w:locked/>
    <w:rsid w:val="00727F6F"/>
    <w:pPr>
      <w:tabs>
        <w:tab w:val="left" w:pos="360"/>
        <w:tab w:val="left" w:pos="2100"/>
      </w:tabs>
      <w:ind w:left="2100" w:hanging="360"/>
    </w:pPr>
  </w:style>
  <w:style w:type="paragraph" w:customStyle="1" w:styleId="5-1">
    <w:name w:val="标题5-1"/>
    <w:basedOn w:val="53"/>
    <w:link w:val="5-1Char"/>
    <w:qFormat/>
    <w:locked/>
    <w:rsid w:val="00727F6F"/>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727F6F"/>
    <w:rPr>
      <w:rFonts w:ascii="Times New Roman" w:hAnsi="Times New Roman"/>
      <w:b/>
      <w:bCs/>
      <w:sz w:val="28"/>
      <w:szCs w:val="32"/>
    </w:rPr>
  </w:style>
  <w:style w:type="character" w:customStyle="1" w:styleId="5-4Char">
    <w:name w:val="标题5-4 Char"/>
    <w:link w:val="5-4"/>
    <w:uiPriority w:val="99"/>
    <w:qFormat/>
    <w:locked/>
    <w:rsid w:val="00727F6F"/>
    <w:rPr>
      <w:rFonts w:ascii="Times New Roman" w:hAnsi="Times New Roman"/>
      <w:b/>
      <w:bCs/>
      <w:sz w:val="28"/>
      <w:szCs w:val="32"/>
    </w:rPr>
  </w:style>
  <w:style w:type="character" w:customStyle="1" w:styleId="5-12Char">
    <w:name w:val="标题5-12 Char"/>
    <w:link w:val="5-12"/>
    <w:uiPriority w:val="99"/>
    <w:qFormat/>
    <w:locked/>
    <w:rsid w:val="00727F6F"/>
    <w:rPr>
      <w:rFonts w:ascii="Times New Roman" w:hAnsi="Times New Roman"/>
      <w:b/>
      <w:bCs/>
      <w:sz w:val="28"/>
      <w:szCs w:val="32"/>
    </w:rPr>
  </w:style>
  <w:style w:type="character" w:customStyle="1" w:styleId="5-13Char">
    <w:name w:val="标题5-13 Char"/>
    <w:link w:val="5-13"/>
    <w:uiPriority w:val="99"/>
    <w:qFormat/>
    <w:locked/>
    <w:rsid w:val="00727F6F"/>
    <w:rPr>
      <w:rFonts w:ascii="Times New Roman" w:hAnsi="Times New Roman"/>
      <w:b/>
      <w:bCs/>
      <w:sz w:val="28"/>
      <w:szCs w:val="32"/>
    </w:rPr>
  </w:style>
  <w:style w:type="character" w:customStyle="1" w:styleId="1ff">
    <w:name w:val="副标题 字符1"/>
    <w:uiPriority w:val="11"/>
    <w:qFormat/>
    <w:rsid w:val="00727F6F"/>
    <w:rPr>
      <w:b/>
      <w:bCs/>
      <w:kern w:val="28"/>
      <w:sz w:val="32"/>
      <w:szCs w:val="32"/>
    </w:rPr>
  </w:style>
  <w:style w:type="character" w:customStyle="1" w:styleId="Charff4">
    <w:name w:val="三级标题 Char"/>
    <w:qFormat/>
    <w:rsid w:val="00727F6F"/>
    <w:rPr>
      <w:rFonts w:ascii="黑体" w:eastAsia="黑体" w:hAnsi="黑体"/>
      <w:sz w:val="28"/>
      <w:szCs w:val="28"/>
      <w:lang w:bidi="en-US"/>
    </w:rPr>
  </w:style>
  <w:style w:type="character" w:customStyle="1" w:styleId="Charff5">
    <w:name w:val="突出编号项 Char"/>
    <w:link w:val="affffff3"/>
    <w:qFormat/>
    <w:rsid w:val="00727F6F"/>
    <w:rPr>
      <w:rFonts w:ascii="宋体" w:hAnsi="宋体"/>
      <w:b/>
      <w:sz w:val="24"/>
      <w:szCs w:val="24"/>
      <w:lang w:eastAsia="en-US" w:bidi="en-US"/>
    </w:rPr>
  </w:style>
  <w:style w:type="paragraph" w:customStyle="1" w:styleId="affffff3">
    <w:name w:val="突出编号项"/>
    <w:basedOn w:val="affffff4"/>
    <w:link w:val="Charff5"/>
    <w:qFormat/>
    <w:rsid w:val="00727F6F"/>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727F6F"/>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727F6F"/>
    <w:rPr>
      <w:rFonts w:ascii="宋体" w:eastAsia="宋体" w:hAnsi="宋体" w:cs="Times New Roman"/>
      <w:kern w:val="0"/>
      <w:sz w:val="24"/>
      <w:szCs w:val="24"/>
      <w:lang w:val="zh-CN" w:eastAsia="en-US" w:bidi="en-US"/>
    </w:rPr>
  </w:style>
  <w:style w:type="character" w:customStyle="1" w:styleId="GW-Char">
    <w:name w:val="GW-正文 Char"/>
    <w:link w:val="GW-"/>
    <w:qFormat/>
    <w:locked/>
    <w:rsid w:val="00727F6F"/>
    <w:rPr>
      <w:rFonts w:ascii="Calibri" w:eastAsia="仿宋_GB2312" w:hAnsi="Calibri"/>
      <w:sz w:val="24"/>
    </w:rPr>
  </w:style>
  <w:style w:type="paragraph" w:customStyle="1" w:styleId="GW-">
    <w:name w:val="GW-正文"/>
    <w:link w:val="GW-Char"/>
    <w:qFormat/>
    <w:rsid w:val="00727F6F"/>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727F6F"/>
    <w:rPr>
      <w:rFonts w:ascii="仿宋_GB2312" w:eastAsia="仿宋_GB2312" w:hAnsi="宋体"/>
      <w:bCs/>
      <w:sz w:val="28"/>
      <w:szCs w:val="28"/>
    </w:rPr>
  </w:style>
  <w:style w:type="paragraph" w:customStyle="1" w:styleId="affffff5">
    <w:name w:val="可研正文"/>
    <w:basedOn w:val="a"/>
    <w:link w:val="CharChar5"/>
    <w:uiPriority w:val="99"/>
    <w:qFormat/>
    <w:rsid w:val="00727F6F"/>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727F6F"/>
    <w:rPr>
      <w:rFonts w:ascii="Arial" w:hAnsi="Arial" w:cs="宋体"/>
      <w:sz w:val="24"/>
    </w:rPr>
  </w:style>
  <w:style w:type="paragraph" w:customStyle="1" w:styleId="00">
    <w:name w:val="样式 首行缩进:  0 字符"/>
    <w:basedOn w:val="a"/>
    <w:link w:val="0Char"/>
    <w:qFormat/>
    <w:locked/>
    <w:rsid w:val="00727F6F"/>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727F6F"/>
    <w:rPr>
      <w:b/>
      <w:bCs/>
      <w:sz w:val="28"/>
      <w:szCs w:val="32"/>
    </w:rPr>
  </w:style>
  <w:style w:type="paragraph" w:customStyle="1" w:styleId="5-31">
    <w:name w:val="标题5-31"/>
    <w:basedOn w:val="5-12"/>
    <w:link w:val="5-31Char"/>
    <w:uiPriority w:val="99"/>
    <w:qFormat/>
    <w:locked/>
    <w:rsid w:val="00727F6F"/>
    <w:pPr>
      <w:ind w:left="2100" w:hanging="420"/>
    </w:pPr>
    <w:rPr>
      <w:rFonts w:asciiTheme="minorHAnsi" w:hAnsiTheme="minorHAnsi"/>
    </w:rPr>
  </w:style>
  <w:style w:type="character" w:customStyle="1" w:styleId="Charff7">
    <w:name w:val="一 Char"/>
    <w:link w:val="affffff6"/>
    <w:qFormat/>
    <w:rsid w:val="00727F6F"/>
    <w:rPr>
      <w:rFonts w:ascii="黑体" w:eastAsia="黑体" w:hAnsi="黑体"/>
      <w:sz w:val="36"/>
      <w:szCs w:val="36"/>
    </w:rPr>
  </w:style>
  <w:style w:type="paragraph" w:customStyle="1" w:styleId="affffff6">
    <w:name w:val="一"/>
    <w:basedOn w:val="affffff7"/>
    <w:link w:val="Charff7"/>
    <w:qFormat/>
    <w:rsid w:val="00727F6F"/>
    <w:pPr>
      <w:ind w:left="0" w:firstLine="0"/>
    </w:pPr>
    <w:rPr>
      <w:rFonts w:cstheme="minorBidi"/>
    </w:rPr>
  </w:style>
  <w:style w:type="paragraph" w:customStyle="1" w:styleId="affffff7">
    <w:name w:val="一级标题"/>
    <w:basedOn w:val="44"/>
    <w:qFormat/>
    <w:rsid w:val="00727F6F"/>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727F6F"/>
    <w:rPr>
      <w:rFonts w:ascii="Arial" w:eastAsia="黑体" w:hAnsi="Arial"/>
      <w:sz w:val="18"/>
      <w:szCs w:val="18"/>
    </w:rPr>
  </w:style>
  <w:style w:type="paragraph" w:customStyle="1" w:styleId="TableHeading">
    <w:name w:val="Table Heading"/>
    <w:link w:val="TableHeadingChar"/>
    <w:qFormat/>
    <w:locked/>
    <w:rsid w:val="00727F6F"/>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727F6F"/>
    <w:rPr>
      <w:szCs w:val="24"/>
    </w:rPr>
  </w:style>
  <w:style w:type="paragraph" w:customStyle="1" w:styleId="200">
    <w:name w:val="样式20"/>
    <w:basedOn w:val="a"/>
    <w:link w:val="20Char"/>
    <w:qFormat/>
    <w:rsid w:val="00727F6F"/>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727F6F"/>
    <w:rPr>
      <w:rFonts w:ascii="Arial" w:hAnsi="Arial"/>
      <w:spacing w:val="6"/>
      <w:sz w:val="24"/>
      <w:szCs w:val="28"/>
    </w:rPr>
  </w:style>
  <w:style w:type="paragraph" w:customStyle="1" w:styleId="45">
    <w:name w:val="4号正文"/>
    <w:basedOn w:val="a0"/>
    <w:link w:val="4Char0"/>
    <w:qFormat/>
    <w:locked/>
    <w:rsid w:val="00727F6F"/>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727F6F"/>
    <w:rPr>
      <w:rFonts w:ascii="宋体" w:hAnsi="宋体"/>
      <w:sz w:val="24"/>
      <w:szCs w:val="24"/>
    </w:rPr>
  </w:style>
  <w:style w:type="paragraph" w:customStyle="1" w:styleId="affffff8">
    <w:name w:val="_正文段落"/>
    <w:basedOn w:val="a"/>
    <w:link w:val="Charff8"/>
    <w:semiHidden/>
    <w:qFormat/>
    <w:locked/>
    <w:rsid w:val="00727F6F"/>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727F6F"/>
    <w:rPr>
      <w:b/>
      <w:bCs/>
      <w:sz w:val="28"/>
      <w:szCs w:val="32"/>
    </w:rPr>
  </w:style>
  <w:style w:type="paragraph" w:customStyle="1" w:styleId="5-32">
    <w:name w:val="标题5-32"/>
    <w:basedOn w:val="5-31"/>
    <w:link w:val="5-32Char"/>
    <w:uiPriority w:val="99"/>
    <w:qFormat/>
    <w:locked/>
    <w:rsid w:val="00727F6F"/>
  </w:style>
  <w:style w:type="character" w:customStyle="1" w:styleId="Char1f3">
    <w:name w:val="正文（缩进） Char1"/>
    <w:qFormat/>
    <w:locked/>
    <w:rsid w:val="00727F6F"/>
    <w:rPr>
      <w:rFonts w:ascii="Times New Roman" w:hAnsi="Times New Roman" w:cs="Times New Roman" w:hint="default"/>
      <w:sz w:val="24"/>
      <w:szCs w:val="24"/>
    </w:rPr>
  </w:style>
  <w:style w:type="character" w:customStyle="1" w:styleId="5-6Char">
    <w:name w:val="标题5-6 Char"/>
    <w:link w:val="5-6"/>
    <w:uiPriority w:val="99"/>
    <w:qFormat/>
    <w:locked/>
    <w:rsid w:val="00727F6F"/>
    <w:rPr>
      <w:b/>
      <w:bCs/>
      <w:sz w:val="28"/>
      <w:szCs w:val="32"/>
    </w:rPr>
  </w:style>
  <w:style w:type="paragraph" w:customStyle="1" w:styleId="5-6">
    <w:name w:val="标题5-6"/>
    <w:basedOn w:val="5-5"/>
    <w:link w:val="5-6Char"/>
    <w:uiPriority w:val="99"/>
    <w:qFormat/>
    <w:locked/>
    <w:rsid w:val="00727F6F"/>
    <w:pPr>
      <w:ind w:hanging="420"/>
    </w:pPr>
    <w:rPr>
      <w:rFonts w:asciiTheme="minorHAnsi" w:hAnsiTheme="minorHAnsi"/>
    </w:rPr>
  </w:style>
  <w:style w:type="paragraph" w:customStyle="1" w:styleId="5-5">
    <w:name w:val="标题5-5"/>
    <w:basedOn w:val="5-4"/>
    <w:link w:val="5-5Char"/>
    <w:uiPriority w:val="99"/>
    <w:qFormat/>
    <w:locked/>
    <w:rsid w:val="00727F6F"/>
    <w:pPr>
      <w:ind w:hanging="720"/>
    </w:pPr>
  </w:style>
  <w:style w:type="character" w:customStyle="1" w:styleId="5-5Char">
    <w:name w:val="标题5-5 Char"/>
    <w:link w:val="5-5"/>
    <w:uiPriority w:val="99"/>
    <w:qFormat/>
    <w:locked/>
    <w:rsid w:val="00727F6F"/>
    <w:rPr>
      <w:rFonts w:ascii="Times New Roman" w:hAnsi="Times New Roman"/>
      <w:b/>
      <w:bCs/>
      <w:sz w:val="28"/>
      <w:szCs w:val="32"/>
    </w:rPr>
  </w:style>
  <w:style w:type="character" w:customStyle="1" w:styleId="5-25Char">
    <w:name w:val="标题5-25 Char"/>
    <w:link w:val="5-25"/>
    <w:uiPriority w:val="99"/>
    <w:qFormat/>
    <w:locked/>
    <w:rsid w:val="00727F6F"/>
    <w:rPr>
      <w:b/>
      <w:bCs/>
      <w:sz w:val="28"/>
      <w:szCs w:val="32"/>
    </w:rPr>
  </w:style>
  <w:style w:type="paragraph" w:customStyle="1" w:styleId="5-25">
    <w:name w:val="标题5-25"/>
    <w:basedOn w:val="5-22"/>
    <w:link w:val="5-25Char"/>
    <w:uiPriority w:val="99"/>
    <w:qFormat/>
    <w:locked/>
    <w:rsid w:val="00727F6F"/>
    <w:pPr>
      <w:ind w:left="2526"/>
    </w:pPr>
    <w:rPr>
      <w:rFonts w:asciiTheme="minorHAnsi" w:hAnsiTheme="minorHAnsi"/>
    </w:rPr>
  </w:style>
  <w:style w:type="paragraph" w:customStyle="1" w:styleId="5-22">
    <w:name w:val="标题5-22"/>
    <w:basedOn w:val="5-15"/>
    <w:link w:val="5-22Char"/>
    <w:uiPriority w:val="99"/>
    <w:qFormat/>
    <w:locked/>
    <w:rsid w:val="00727F6F"/>
    <w:pPr>
      <w:tabs>
        <w:tab w:val="left" w:pos="510"/>
        <w:tab w:val="left" w:pos="900"/>
      </w:tabs>
      <w:ind w:left="900" w:hanging="900"/>
    </w:pPr>
  </w:style>
  <w:style w:type="paragraph" w:customStyle="1" w:styleId="5-15">
    <w:name w:val="标题5-15"/>
    <w:basedOn w:val="5-7"/>
    <w:link w:val="5-15Char"/>
    <w:uiPriority w:val="99"/>
    <w:qFormat/>
    <w:locked/>
    <w:rsid w:val="00727F6F"/>
    <w:pPr>
      <w:ind w:left="0"/>
    </w:pPr>
  </w:style>
  <w:style w:type="paragraph" w:customStyle="1" w:styleId="5-7">
    <w:name w:val="标题5-7"/>
    <w:basedOn w:val="5-5"/>
    <w:link w:val="5-7Char"/>
    <w:uiPriority w:val="99"/>
    <w:qFormat/>
    <w:locked/>
    <w:rsid w:val="00727F6F"/>
    <w:pPr>
      <w:ind w:firstLine="400"/>
    </w:pPr>
  </w:style>
  <w:style w:type="character" w:customStyle="1" w:styleId="5-7Char">
    <w:name w:val="标题5-7 Char"/>
    <w:link w:val="5-7"/>
    <w:uiPriority w:val="99"/>
    <w:qFormat/>
    <w:locked/>
    <w:rsid w:val="00727F6F"/>
    <w:rPr>
      <w:rFonts w:ascii="Times New Roman" w:hAnsi="Times New Roman"/>
      <w:b/>
      <w:bCs/>
      <w:sz w:val="28"/>
      <w:szCs w:val="32"/>
    </w:rPr>
  </w:style>
  <w:style w:type="character" w:customStyle="1" w:styleId="5-15Char">
    <w:name w:val="标题5-15 Char"/>
    <w:link w:val="5-15"/>
    <w:uiPriority w:val="99"/>
    <w:qFormat/>
    <w:locked/>
    <w:rsid w:val="00727F6F"/>
    <w:rPr>
      <w:rFonts w:ascii="Times New Roman" w:hAnsi="Times New Roman"/>
      <w:b/>
      <w:bCs/>
      <w:sz w:val="28"/>
      <w:szCs w:val="32"/>
    </w:rPr>
  </w:style>
  <w:style w:type="character" w:customStyle="1" w:styleId="5-22Char">
    <w:name w:val="标题5-22 Char"/>
    <w:link w:val="5-22"/>
    <w:uiPriority w:val="99"/>
    <w:qFormat/>
    <w:locked/>
    <w:rsid w:val="00727F6F"/>
    <w:rPr>
      <w:rFonts w:ascii="Times New Roman" w:hAnsi="Times New Roman"/>
      <w:b/>
      <w:bCs/>
      <w:sz w:val="28"/>
      <w:szCs w:val="32"/>
    </w:rPr>
  </w:style>
  <w:style w:type="character" w:customStyle="1" w:styleId="5-16Char">
    <w:name w:val="标题5-16 Char"/>
    <w:link w:val="5-16"/>
    <w:uiPriority w:val="99"/>
    <w:qFormat/>
    <w:locked/>
    <w:rsid w:val="00727F6F"/>
    <w:rPr>
      <w:b/>
      <w:bCs/>
      <w:sz w:val="28"/>
      <w:szCs w:val="32"/>
    </w:rPr>
  </w:style>
  <w:style w:type="paragraph" w:customStyle="1" w:styleId="5-16">
    <w:name w:val="标题5-16"/>
    <w:basedOn w:val="5-15"/>
    <w:link w:val="5-16Char"/>
    <w:uiPriority w:val="99"/>
    <w:qFormat/>
    <w:locked/>
    <w:rsid w:val="00727F6F"/>
    <w:rPr>
      <w:rFonts w:asciiTheme="minorHAnsi" w:hAnsiTheme="minorHAnsi"/>
    </w:rPr>
  </w:style>
  <w:style w:type="character" w:customStyle="1" w:styleId="cChar">
    <w:name w:val="c彩页■ Char"/>
    <w:link w:val="c"/>
    <w:qFormat/>
    <w:rsid w:val="00727F6F"/>
    <w:rPr>
      <w:rFonts w:ascii="等线" w:eastAsia="等线" w:hAnsi="等线"/>
      <w:b/>
      <w:szCs w:val="24"/>
    </w:rPr>
  </w:style>
  <w:style w:type="paragraph" w:customStyle="1" w:styleId="c">
    <w:name w:val="c彩页■"/>
    <w:basedOn w:val="10"/>
    <w:link w:val="cChar"/>
    <w:qFormat/>
    <w:rsid w:val="00727F6F"/>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727F6F"/>
    <w:rPr>
      <w:rFonts w:ascii="微软雅黑" w:eastAsia="微软雅黑" w:hAnsi="微软雅黑"/>
      <w:sz w:val="24"/>
      <w:szCs w:val="24"/>
    </w:rPr>
  </w:style>
  <w:style w:type="paragraph" w:customStyle="1" w:styleId="affffff9">
    <w:name w:val="默认文本"/>
    <w:basedOn w:val="a"/>
    <w:link w:val="Charff9"/>
    <w:qFormat/>
    <w:rsid w:val="00727F6F"/>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727F6F"/>
    <w:rPr>
      <w:rFonts w:ascii="楷体_GB2312" w:eastAsia="楷体_GB2312"/>
      <w:sz w:val="28"/>
      <w:lang w:val="zh-CN"/>
    </w:rPr>
  </w:style>
  <w:style w:type="paragraph" w:customStyle="1" w:styleId="affffffa">
    <w:name w:val="文字"/>
    <w:basedOn w:val="a"/>
    <w:link w:val="Charffa"/>
    <w:qFormat/>
    <w:rsid w:val="00727F6F"/>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727F6F"/>
    <w:rPr>
      <w:rFonts w:ascii="黑体" w:eastAsia="黑体" w:hAnsi="黑体"/>
      <w:sz w:val="36"/>
      <w:szCs w:val="36"/>
    </w:rPr>
  </w:style>
  <w:style w:type="paragraph" w:customStyle="1" w:styleId="affffffb">
    <w:name w:val="一一"/>
    <w:basedOn w:val="affffff7"/>
    <w:link w:val="Charffb"/>
    <w:qFormat/>
    <w:rsid w:val="00727F6F"/>
    <w:pPr>
      <w:ind w:left="0" w:firstLine="0"/>
    </w:pPr>
    <w:rPr>
      <w:rFonts w:cstheme="minorBidi"/>
    </w:rPr>
  </w:style>
  <w:style w:type="character" w:customStyle="1" w:styleId="Charffc">
    <w:name w:val="规范正文 Char"/>
    <w:link w:val="affffffc"/>
    <w:qFormat/>
    <w:locked/>
    <w:rsid w:val="00727F6F"/>
    <w:rPr>
      <w:sz w:val="24"/>
    </w:rPr>
  </w:style>
  <w:style w:type="paragraph" w:customStyle="1" w:styleId="affffffc">
    <w:name w:val="规范正文"/>
    <w:basedOn w:val="a"/>
    <w:link w:val="Charffc"/>
    <w:qFormat/>
    <w:locked/>
    <w:rsid w:val="00727F6F"/>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727F6F"/>
    <w:rPr>
      <w:rFonts w:ascii="黑体" w:eastAsia="黑体" w:hAnsi="黑体"/>
      <w:sz w:val="30"/>
      <w:szCs w:val="30"/>
    </w:rPr>
  </w:style>
  <w:style w:type="paragraph" w:customStyle="1" w:styleId="affffffd">
    <w:name w:val="二级标题"/>
    <w:basedOn w:val="44"/>
    <w:link w:val="Charffd"/>
    <w:qFormat/>
    <w:rsid w:val="00727F6F"/>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727F6F"/>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727F6F"/>
    <w:pPr>
      <w:tabs>
        <w:tab w:val="left" w:pos="900"/>
      </w:tabs>
    </w:pPr>
  </w:style>
  <w:style w:type="paragraph" w:customStyle="1" w:styleId="4-6">
    <w:name w:val="标题4-6"/>
    <w:basedOn w:val="4-1"/>
    <w:link w:val="4-6Char"/>
    <w:uiPriority w:val="99"/>
    <w:semiHidden/>
    <w:qFormat/>
    <w:locked/>
    <w:rsid w:val="00727F6F"/>
    <w:pPr>
      <w:tabs>
        <w:tab w:val="left" w:pos="360"/>
      </w:tabs>
    </w:pPr>
  </w:style>
  <w:style w:type="paragraph" w:customStyle="1" w:styleId="4-1">
    <w:name w:val="标题4-1"/>
    <w:basedOn w:val="4"/>
    <w:link w:val="4-1Char"/>
    <w:uiPriority w:val="99"/>
    <w:semiHidden/>
    <w:qFormat/>
    <w:locked/>
    <w:rsid w:val="00727F6F"/>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727F6F"/>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727F6F"/>
    <w:rPr>
      <w:rFonts w:ascii="微软雅黑" w:eastAsia="微软雅黑" w:hAnsi="微软雅黑" w:cs="微软雅黑"/>
      <w:b/>
      <w:bCs/>
      <w:sz w:val="28"/>
      <w:szCs w:val="32"/>
    </w:rPr>
  </w:style>
  <w:style w:type="character" w:customStyle="1" w:styleId="5-17Char">
    <w:name w:val="标题5-17 Char"/>
    <w:link w:val="5-17"/>
    <w:uiPriority w:val="99"/>
    <w:qFormat/>
    <w:locked/>
    <w:rsid w:val="00727F6F"/>
    <w:rPr>
      <w:b/>
      <w:bCs/>
      <w:sz w:val="28"/>
      <w:szCs w:val="32"/>
    </w:rPr>
  </w:style>
  <w:style w:type="paragraph" w:customStyle="1" w:styleId="5-17">
    <w:name w:val="标题5-17"/>
    <w:basedOn w:val="5-15"/>
    <w:link w:val="5-17Char"/>
    <w:uiPriority w:val="99"/>
    <w:qFormat/>
    <w:locked/>
    <w:rsid w:val="00727F6F"/>
    <w:pPr>
      <w:ind w:left="420" w:hanging="420"/>
    </w:pPr>
    <w:rPr>
      <w:rFonts w:asciiTheme="minorHAnsi" w:hAnsiTheme="minorHAnsi"/>
    </w:rPr>
  </w:style>
  <w:style w:type="character" w:customStyle="1" w:styleId="Charffe">
    <w:name w:val="四级标题 Char"/>
    <w:link w:val="affffffe"/>
    <w:qFormat/>
    <w:locked/>
    <w:rsid w:val="00727F6F"/>
    <w:rPr>
      <w:rFonts w:ascii="Arial" w:eastAsia="微软雅黑" w:hAnsi="Arial" w:cs="微软雅黑"/>
      <w:b/>
      <w:bCs/>
      <w:sz w:val="28"/>
      <w:szCs w:val="32"/>
    </w:rPr>
  </w:style>
  <w:style w:type="paragraph" w:customStyle="1" w:styleId="affffffe">
    <w:name w:val="四级标题"/>
    <w:basedOn w:val="30"/>
    <w:link w:val="Charffe"/>
    <w:qFormat/>
    <w:locked/>
    <w:rsid w:val="00727F6F"/>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727F6F"/>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727F6F"/>
    <w:pPr>
      <w:tabs>
        <w:tab w:val="clear" w:pos="432"/>
        <w:tab w:val="left" w:pos="360"/>
        <w:tab w:val="left" w:pos="420"/>
      </w:tabs>
    </w:pPr>
  </w:style>
  <w:style w:type="paragraph" w:customStyle="1" w:styleId="4-4">
    <w:name w:val="标题4-4"/>
    <w:basedOn w:val="4-1"/>
    <w:link w:val="4-4Char"/>
    <w:uiPriority w:val="99"/>
    <w:semiHidden/>
    <w:qFormat/>
    <w:locked/>
    <w:rsid w:val="00727F6F"/>
    <w:pPr>
      <w:ind w:left="420" w:hanging="420"/>
    </w:pPr>
  </w:style>
  <w:style w:type="character" w:customStyle="1" w:styleId="4-4Char">
    <w:name w:val="标题4-4 Char"/>
    <w:link w:val="4-4"/>
    <w:uiPriority w:val="99"/>
    <w:semiHidden/>
    <w:qFormat/>
    <w:locked/>
    <w:rsid w:val="00727F6F"/>
    <w:rPr>
      <w:rFonts w:ascii="微软雅黑" w:eastAsia="微软雅黑" w:hAnsi="微软雅黑" w:cs="微软雅黑"/>
      <w:b/>
      <w:bCs/>
      <w:sz w:val="28"/>
      <w:szCs w:val="32"/>
    </w:rPr>
  </w:style>
  <w:style w:type="character" w:customStyle="1" w:styleId="5-29Char">
    <w:name w:val="标题5-29 Char"/>
    <w:link w:val="5-29"/>
    <w:uiPriority w:val="99"/>
    <w:qFormat/>
    <w:locked/>
    <w:rsid w:val="00727F6F"/>
    <w:rPr>
      <w:b/>
      <w:bCs/>
      <w:sz w:val="28"/>
      <w:szCs w:val="32"/>
    </w:rPr>
  </w:style>
  <w:style w:type="paragraph" w:customStyle="1" w:styleId="5-29">
    <w:name w:val="标题5-29"/>
    <w:basedOn w:val="5-28"/>
    <w:link w:val="5-29Char"/>
    <w:uiPriority w:val="99"/>
    <w:qFormat/>
    <w:locked/>
    <w:rsid w:val="00727F6F"/>
    <w:pPr>
      <w:ind w:firstLine="420"/>
    </w:pPr>
  </w:style>
  <w:style w:type="paragraph" w:customStyle="1" w:styleId="5-28">
    <w:name w:val="标题5-28"/>
    <w:basedOn w:val="5-14"/>
    <w:link w:val="5-28Char"/>
    <w:uiPriority w:val="99"/>
    <w:qFormat/>
    <w:locked/>
    <w:rsid w:val="00727F6F"/>
    <w:pPr>
      <w:ind w:left="0" w:firstLine="0"/>
    </w:pPr>
  </w:style>
  <w:style w:type="character" w:customStyle="1" w:styleId="5-28Char">
    <w:name w:val="标题5-28 Char"/>
    <w:link w:val="5-28"/>
    <w:uiPriority w:val="99"/>
    <w:qFormat/>
    <w:locked/>
    <w:rsid w:val="00727F6F"/>
    <w:rPr>
      <w:b/>
      <w:bCs/>
      <w:sz w:val="28"/>
      <w:szCs w:val="32"/>
    </w:rPr>
  </w:style>
  <w:style w:type="character" w:customStyle="1" w:styleId="TableTextChar1">
    <w:name w:val="Table Text Char1"/>
    <w:qFormat/>
    <w:locked/>
    <w:rsid w:val="00727F6F"/>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727F6F"/>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727F6F"/>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727F6F"/>
    <w:rPr>
      <w:b/>
      <w:bCs/>
      <w:sz w:val="28"/>
      <w:szCs w:val="32"/>
    </w:rPr>
  </w:style>
  <w:style w:type="paragraph" w:customStyle="1" w:styleId="5-30">
    <w:name w:val="标题5-30"/>
    <w:basedOn w:val="5-22"/>
    <w:link w:val="5-30Char"/>
    <w:uiPriority w:val="99"/>
    <w:qFormat/>
    <w:locked/>
    <w:rsid w:val="00727F6F"/>
    <w:pPr>
      <w:ind w:left="2526" w:hanging="420"/>
    </w:pPr>
    <w:rPr>
      <w:rFonts w:asciiTheme="minorHAnsi" w:hAnsiTheme="minorHAnsi"/>
    </w:rPr>
  </w:style>
  <w:style w:type="character" w:customStyle="1" w:styleId="22Char">
    <w:name w:val="正文，段落，小四，22磅行距 Char"/>
    <w:link w:val="221"/>
    <w:qFormat/>
    <w:locked/>
    <w:rsid w:val="00727F6F"/>
    <w:rPr>
      <w:rFonts w:ascii="Calibri" w:hAnsi="Calibri"/>
      <w:sz w:val="24"/>
      <w:szCs w:val="24"/>
    </w:rPr>
  </w:style>
  <w:style w:type="paragraph" w:customStyle="1" w:styleId="221">
    <w:name w:val="正文，段落，小四，22磅行距"/>
    <w:basedOn w:val="a"/>
    <w:link w:val="22Char"/>
    <w:qFormat/>
    <w:rsid w:val="00727F6F"/>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727F6F"/>
    <w:rPr>
      <w:sz w:val="24"/>
      <w:szCs w:val="24"/>
    </w:rPr>
  </w:style>
  <w:style w:type="paragraph" w:customStyle="1" w:styleId="afffffff">
    <w:name w:val="正文（缩进）"/>
    <w:basedOn w:val="a"/>
    <w:link w:val="Charfff"/>
    <w:qFormat/>
    <w:locked/>
    <w:rsid w:val="00727F6F"/>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727F6F"/>
    <w:rPr>
      <w:rFonts w:ascii="Calibri" w:eastAsia="华文中宋" w:hAnsi="Calibri"/>
      <w:sz w:val="24"/>
    </w:rPr>
  </w:style>
  <w:style w:type="paragraph" w:customStyle="1" w:styleId="-">
    <w:name w:val="江西-正文"/>
    <w:basedOn w:val="a"/>
    <w:link w:val="-Char"/>
    <w:qFormat/>
    <w:locked/>
    <w:rsid w:val="00727F6F"/>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727F6F"/>
    <w:rPr>
      <w:b/>
      <w:bCs/>
      <w:sz w:val="28"/>
      <w:szCs w:val="32"/>
    </w:rPr>
  </w:style>
  <w:style w:type="paragraph" w:customStyle="1" w:styleId="5-23">
    <w:name w:val="标题5-23"/>
    <w:basedOn w:val="5-16"/>
    <w:link w:val="5-23Char"/>
    <w:uiPriority w:val="99"/>
    <w:qFormat/>
    <w:locked/>
    <w:rsid w:val="00727F6F"/>
    <w:pPr>
      <w:ind w:left="846" w:hanging="440"/>
    </w:pPr>
  </w:style>
  <w:style w:type="character" w:customStyle="1" w:styleId="1Char4">
    <w:name w:val="顺序编号1 Char"/>
    <w:link w:val="1ff0"/>
    <w:qFormat/>
    <w:locked/>
    <w:rsid w:val="00727F6F"/>
    <w:rPr>
      <w:rFonts w:ascii="Calibri" w:hAnsi="Calibri"/>
      <w:szCs w:val="21"/>
    </w:rPr>
  </w:style>
  <w:style w:type="paragraph" w:customStyle="1" w:styleId="1ff0">
    <w:name w:val="顺序编号1"/>
    <w:basedOn w:val="a"/>
    <w:link w:val="1Char4"/>
    <w:qFormat/>
    <w:rsid w:val="00727F6F"/>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727F6F"/>
    <w:rPr>
      <w:b/>
      <w:bCs/>
      <w:sz w:val="24"/>
      <w:szCs w:val="24"/>
    </w:rPr>
  </w:style>
  <w:style w:type="paragraph" w:customStyle="1" w:styleId="5-33">
    <w:name w:val="标题5-33"/>
    <w:basedOn w:val="5-1"/>
    <w:link w:val="5-33Char"/>
    <w:uiPriority w:val="99"/>
    <w:qFormat/>
    <w:locked/>
    <w:rsid w:val="00727F6F"/>
    <w:pPr>
      <w:ind w:left="2100" w:firstLine="420"/>
    </w:pPr>
    <w:rPr>
      <w:rFonts w:asciiTheme="minorHAnsi" w:hAnsiTheme="minorHAnsi"/>
      <w:sz w:val="24"/>
      <w:szCs w:val="24"/>
    </w:rPr>
  </w:style>
  <w:style w:type="character" w:customStyle="1" w:styleId="DefaultCharChar">
    <w:name w:val="Default Char Char"/>
    <w:qFormat/>
    <w:rsid w:val="00727F6F"/>
    <w:rPr>
      <w:rFonts w:ascii="宋体" w:cs="宋体"/>
      <w:color w:val="000000"/>
      <w:sz w:val="24"/>
      <w:szCs w:val="24"/>
    </w:rPr>
  </w:style>
  <w:style w:type="character" w:customStyle="1" w:styleId="4-3Char">
    <w:name w:val="标题4-3 Char"/>
    <w:link w:val="4-3"/>
    <w:uiPriority w:val="99"/>
    <w:semiHidden/>
    <w:qFormat/>
    <w:locked/>
    <w:rsid w:val="00727F6F"/>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727F6F"/>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727F6F"/>
    <w:rPr>
      <w:rFonts w:ascii="Verdana" w:hAnsi="Verdana"/>
      <w:szCs w:val="28"/>
    </w:rPr>
  </w:style>
  <w:style w:type="paragraph" w:customStyle="1" w:styleId="afffffff0">
    <w:name w:val="表格正文"/>
    <w:basedOn w:val="a"/>
    <w:link w:val="Charfff0"/>
    <w:qFormat/>
    <w:locked/>
    <w:rsid w:val="00727F6F"/>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727F6F"/>
    <w:rPr>
      <w:rFonts w:ascii="等线 Light" w:eastAsia="等线 Light" w:hAnsi="等线 Light" w:cs="Times New Roman"/>
      <w:b/>
      <w:bCs/>
      <w:sz w:val="32"/>
      <w:szCs w:val="32"/>
    </w:rPr>
  </w:style>
  <w:style w:type="character" w:customStyle="1" w:styleId="1Char5">
    <w:name w:val="表1 Char"/>
    <w:link w:val="1ff2"/>
    <w:qFormat/>
    <w:rsid w:val="00727F6F"/>
    <w:rPr>
      <w:rFonts w:eastAsia="黑体"/>
      <w:sz w:val="24"/>
      <w:szCs w:val="28"/>
    </w:rPr>
  </w:style>
  <w:style w:type="paragraph" w:customStyle="1" w:styleId="1ff2">
    <w:name w:val="表1"/>
    <w:basedOn w:val="a"/>
    <w:link w:val="1Char5"/>
    <w:qFormat/>
    <w:rsid w:val="00727F6F"/>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727F6F"/>
    <w:rPr>
      <w:rFonts w:ascii="黑体" w:eastAsia="黑体" w:hAnsi="黑体" w:cs="微软雅黑"/>
      <w:sz w:val="24"/>
      <w:szCs w:val="24"/>
    </w:rPr>
  </w:style>
  <w:style w:type="paragraph" w:customStyle="1" w:styleId="afffffff1">
    <w:name w:val="四"/>
    <w:basedOn w:val="affffffe"/>
    <w:link w:val="Charfff1"/>
    <w:qFormat/>
    <w:rsid w:val="00727F6F"/>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727F6F"/>
  </w:style>
  <w:style w:type="character" w:customStyle="1" w:styleId="-CharChar">
    <w:name w:val="乌市-正文 Char Char"/>
    <w:link w:val="-0"/>
    <w:qFormat/>
    <w:locked/>
    <w:rsid w:val="00727F6F"/>
    <w:rPr>
      <w:rFonts w:ascii="Calibri" w:eastAsia="华文中宋" w:hAnsi="Calibri"/>
      <w:sz w:val="24"/>
      <w:szCs w:val="21"/>
    </w:rPr>
  </w:style>
  <w:style w:type="paragraph" w:customStyle="1" w:styleId="-0">
    <w:name w:val="乌市-正文"/>
    <w:basedOn w:val="a"/>
    <w:link w:val="-CharChar"/>
    <w:qFormat/>
    <w:locked/>
    <w:rsid w:val="00727F6F"/>
    <w:pPr>
      <w:ind w:firstLineChars="200" w:firstLine="200"/>
    </w:pPr>
    <w:rPr>
      <w:rFonts w:ascii="Calibri" w:eastAsia="华文中宋" w:hAnsi="Calibri" w:cstheme="minorBidi"/>
      <w:sz w:val="24"/>
      <w:szCs w:val="21"/>
    </w:rPr>
  </w:style>
  <w:style w:type="character" w:customStyle="1" w:styleId="hrefstyle">
    <w:name w:val="hrefstyle"/>
    <w:qFormat/>
    <w:rsid w:val="00727F6F"/>
  </w:style>
  <w:style w:type="character" w:customStyle="1" w:styleId="6Char0">
    <w:name w:val="标题6 Char"/>
    <w:link w:val="61"/>
    <w:qFormat/>
    <w:rsid w:val="00727F6F"/>
    <w:rPr>
      <w:rFonts w:eastAsia="黑体"/>
      <w:b/>
      <w:bCs/>
      <w:sz w:val="24"/>
      <w:szCs w:val="28"/>
    </w:rPr>
  </w:style>
  <w:style w:type="paragraph" w:customStyle="1" w:styleId="61">
    <w:name w:val="标题6"/>
    <w:basedOn w:val="6"/>
    <w:next w:val="a"/>
    <w:link w:val="6Char0"/>
    <w:qFormat/>
    <w:rsid w:val="00727F6F"/>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727F6F"/>
    <w:rPr>
      <w:rFonts w:ascii="Arial" w:hAnsi="Arial"/>
      <w:szCs w:val="21"/>
      <w:lang w:eastAsia="en-US" w:bidi="en-US"/>
    </w:rPr>
  </w:style>
  <w:style w:type="paragraph" w:customStyle="1" w:styleId="afffffff2">
    <w:name w:val="表格文本"/>
    <w:link w:val="Charfff2"/>
    <w:qFormat/>
    <w:locked/>
    <w:rsid w:val="00727F6F"/>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727F6F"/>
    <w:rPr>
      <w:rFonts w:ascii="Arial" w:eastAsia="等线" w:hAnsi="Arial"/>
      <w:b/>
      <w:bCs/>
      <w:sz w:val="24"/>
      <w:szCs w:val="32"/>
    </w:rPr>
  </w:style>
  <w:style w:type="paragraph" w:customStyle="1" w:styleId="46">
    <w:name w:val="4级标题"/>
    <w:basedOn w:val="4"/>
    <w:link w:val="4Char1"/>
    <w:qFormat/>
    <w:locked/>
    <w:rsid w:val="00727F6F"/>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727F6F"/>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727F6F"/>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727F6F"/>
    <w:rPr>
      <w:rFonts w:ascii="Arial" w:eastAsia="仿宋" w:hAnsi="Arial"/>
      <w:b/>
      <w:bCs/>
      <w:sz w:val="28"/>
      <w:szCs w:val="28"/>
    </w:rPr>
  </w:style>
  <w:style w:type="paragraph" w:customStyle="1" w:styleId="3a">
    <w:name w:val="3级标题"/>
    <w:basedOn w:val="30"/>
    <w:link w:val="39"/>
    <w:qFormat/>
    <w:locked/>
    <w:rsid w:val="00727F6F"/>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727F6F"/>
    <w:rPr>
      <w:b/>
      <w:bCs/>
      <w:sz w:val="28"/>
      <w:szCs w:val="32"/>
    </w:rPr>
  </w:style>
  <w:style w:type="paragraph" w:customStyle="1" w:styleId="5-24">
    <w:name w:val="标题5-24"/>
    <w:basedOn w:val="5-22"/>
    <w:link w:val="5-24Char"/>
    <w:uiPriority w:val="99"/>
    <w:qFormat/>
    <w:locked/>
    <w:rsid w:val="00727F6F"/>
    <w:pPr>
      <w:ind w:left="2526"/>
    </w:pPr>
    <w:rPr>
      <w:rFonts w:asciiTheme="minorHAnsi" w:hAnsiTheme="minorHAnsi"/>
    </w:rPr>
  </w:style>
  <w:style w:type="character" w:customStyle="1" w:styleId="6CharChar">
    <w:name w:val="标题6 Char Char"/>
    <w:qFormat/>
    <w:rsid w:val="00727F6F"/>
    <w:rPr>
      <w:rFonts w:ascii="宋体" w:eastAsia="宋体" w:hAnsi="宋体" w:hint="eastAsia"/>
      <w:kern w:val="2"/>
      <w:sz w:val="24"/>
      <w:szCs w:val="24"/>
      <w:lang w:val="en-US" w:eastAsia="zh-CN" w:bidi="ar-SA"/>
    </w:rPr>
  </w:style>
  <w:style w:type="character" w:customStyle="1" w:styleId="Charfff3">
    <w:name w:val="图表批注 Char"/>
    <w:link w:val="afffffff3"/>
    <w:qFormat/>
    <w:rsid w:val="00727F6F"/>
    <w:rPr>
      <w:rFonts w:ascii="宋体" w:hAnsi="宋体"/>
      <w:szCs w:val="24"/>
      <w:lang w:eastAsia="en-US" w:bidi="en-US"/>
    </w:rPr>
  </w:style>
  <w:style w:type="paragraph" w:customStyle="1" w:styleId="afffffff3">
    <w:name w:val="图表批注"/>
    <w:basedOn w:val="affffff4"/>
    <w:link w:val="Charfff3"/>
    <w:qFormat/>
    <w:rsid w:val="00727F6F"/>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727F6F"/>
    <w:rPr>
      <w:rFonts w:ascii="Calibri" w:eastAsia="微软雅黑" w:hAnsi="Calibri" w:cs="微软雅黑"/>
      <w:b/>
      <w:bCs/>
      <w:sz w:val="24"/>
      <w:szCs w:val="24"/>
    </w:rPr>
  </w:style>
  <w:style w:type="paragraph" w:customStyle="1" w:styleId="47">
    <w:name w:val="宇视4"/>
    <w:basedOn w:val="4"/>
    <w:link w:val="4Char3"/>
    <w:qFormat/>
    <w:locked/>
    <w:rsid w:val="00727F6F"/>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727F6F"/>
    <w:rPr>
      <w:rFonts w:ascii="Arial" w:eastAsia="黑体" w:hAnsi="Arial" w:cs="Arial Narrow"/>
    </w:rPr>
  </w:style>
  <w:style w:type="paragraph" w:customStyle="1" w:styleId="FigureDescription">
    <w:name w:val="Figure Description"/>
    <w:next w:val="a"/>
    <w:link w:val="FigureDescriptionCharChar"/>
    <w:qFormat/>
    <w:rsid w:val="00727F6F"/>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727F6F"/>
    <w:rPr>
      <w:rFonts w:ascii="宋体" w:hAnsi="宋体" w:cs="Times New Roman"/>
      <w:sz w:val="24"/>
      <w:szCs w:val="24"/>
      <w:lang w:eastAsia="en-US" w:bidi="en-US"/>
    </w:rPr>
  </w:style>
  <w:style w:type="character" w:customStyle="1" w:styleId="Char1f4">
    <w:name w:val="题注(图注) Char1"/>
    <w:qFormat/>
    <w:rsid w:val="00727F6F"/>
    <w:rPr>
      <w:rFonts w:ascii="Cambria" w:eastAsia="黑体" w:hAnsi="Cambria"/>
      <w:kern w:val="2"/>
      <w:sz w:val="21"/>
      <w:lang w:val="zh-CN" w:eastAsia="zh-CN"/>
    </w:rPr>
  </w:style>
  <w:style w:type="character" w:customStyle="1" w:styleId="myChar">
    <w:name w:val="my正文 Char"/>
    <w:link w:val="my"/>
    <w:semiHidden/>
    <w:qFormat/>
    <w:locked/>
    <w:rsid w:val="00727F6F"/>
    <w:rPr>
      <w:sz w:val="24"/>
      <w:szCs w:val="24"/>
    </w:rPr>
  </w:style>
  <w:style w:type="paragraph" w:customStyle="1" w:styleId="my">
    <w:name w:val="my正文"/>
    <w:basedOn w:val="a"/>
    <w:link w:val="myChar"/>
    <w:uiPriority w:val="99"/>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727F6F"/>
    <w:rPr>
      <w:rFonts w:ascii="等线" w:eastAsia="等线" w:hAnsi="等线"/>
      <w:b/>
      <w:sz w:val="24"/>
      <w:szCs w:val="24"/>
    </w:rPr>
  </w:style>
  <w:style w:type="paragraph" w:customStyle="1" w:styleId="d">
    <w:name w:val="d编一、"/>
    <w:basedOn w:val="c0"/>
    <w:link w:val="dChar"/>
    <w:qFormat/>
    <w:rsid w:val="00727F6F"/>
    <w:pPr>
      <w:tabs>
        <w:tab w:val="left" w:pos="567"/>
      </w:tabs>
      <w:ind w:hanging="420"/>
    </w:pPr>
    <w:rPr>
      <w:rFonts w:cstheme="minorBidi"/>
      <w:sz w:val="24"/>
    </w:rPr>
  </w:style>
  <w:style w:type="paragraph" w:customStyle="1" w:styleId="c0">
    <w:name w:val="c彩页▲"/>
    <w:basedOn w:val="10"/>
    <w:link w:val="cChar0"/>
    <w:qFormat/>
    <w:rsid w:val="00727F6F"/>
    <w:pPr>
      <w:spacing w:line="360" w:lineRule="auto"/>
      <w:ind w:left="420" w:firstLineChars="0" w:firstLine="0"/>
    </w:pPr>
    <w:rPr>
      <w:rFonts w:ascii="等线" w:eastAsia="等线" w:hAnsi="等线"/>
      <w:b/>
      <w:szCs w:val="24"/>
    </w:rPr>
  </w:style>
  <w:style w:type="character" w:customStyle="1" w:styleId="cChar0">
    <w:name w:val="c彩页▲ Char"/>
    <w:link w:val="c0"/>
    <w:qFormat/>
    <w:rsid w:val="00727F6F"/>
    <w:rPr>
      <w:rFonts w:ascii="等线" w:eastAsia="等线" w:hAnsi="等线" w:cs="Times New Roman"/>
      <w:b/>
      <w:szCs w:val="24"/>
    </w:rPr>
  </w:style>
  <w:style w:type="character" w:customStyle="1" w:styleId="z-Char">
    <w:name w:val="z-窗体底端 Char"/>
    <w:link w:val="z-1"/>
    <w:qFormat/>
    <w:rsid w:val="00727F6F"/>
    <w:rPr>
      <w:rFonts w:ascii="Arial" w:hAnsi="Arial" w:cs="Arial"/>
      <w:vanish/>
      <w:sz w:val="16"/>
      <w:szCs w:val="16"/>
    </w:rPr>
  </w:style>
  <w:style w:type="paragraph" w:customStyle="1" w:styleId="z-1">
    <w:name w:val="z-窗体底端1"/>
    <w:basedOn w:val="a"/>
    <w:next w:val="a"/>
    <w:link w:val="z-Char"/>
    <w:unhideWhenUsed/>
    <w:qFormat/>
    <w:rsid w:val="00727F6F"/>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727F6F"/>
    <w:rPr>
      <w:sz w:val="24"/>
      <w:szCs w:val="28"/>
    </w:rPr>
  </w:style>
  <w:style w:type="paragraph" w:customStyle="1" w:styleId="afffffff4">
    <w:name w:val="格式正文"/>
    <w:basedOn w:val="a"/>
    <w:link w:val="Charfff4"/>
    <w:qFormat/>
    <w:rsid w:val="00727F6F"/>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727F6F"/>
    <w:rPr>
      <w:rFonts w:ascii="宋体" w:hAnsi="宋体"/>
      <w:b/>
      <w:sz w:val="24"/>
      <w:szCs w:val="24"/>
    </w:rPr>
  </w:style>
  <w:style w:type="paragraph" w:customStyle="1" w:styleId="48">
    <w:name w:val="样式4"/>
    <w:basedOn w:val="5-19"/>
    <w:link w:val="4Char4"/>
    <w:uiPriority w:val="99"/>
    <w:qFormat/>
    <w:locked/>
    <w:rsid w:val="00727F6F"/>
    <w:pPr>
      <w:tabs>
        <w:tab w:val="clear" w:pos="2513"/>
        <w:tab w:val="left" w:pos="360"/>
        <w:tab w:val="left" w:pos="2520"/>
      </w:tabs>
    </w:pPr>
    <w:rPr>
      <w:sz w:val="24"/>
    </w:rPr>
  </w:style>
  <w:style w:type="paragraph" w:customStyle="1" w:styleId="5-19">
    <w:name w:val="标题5-19"/>
    <w:basedOn w:val="5-3"/>
    <w:link w:val="5-19Char"/>
    <w:uiPriority w:val="99"/>
    <w:qFormat/>
    <w:locked/>
    <w:rsid w:val="00727F6F"/>
    <w:pPr>
      <w:tabs>
        <w:tab w:val="left" w:pos="635"/>
      </w:tabs>
      <w:ind w:left="635" w:hanging="425"/>
    </w:pPr>
  </w:style>
  <w:style w:type="character" w:customStyle="1" w:styleId="5-19Char">
    <w:name w:val="标题5-19 Char"/>
    <w:link w:val="5-19"/>
    <w:uiPriority w:val="99"/>
    <w:qFormat/>
    <w:locked/>
    <w:rsid w:val="00727F6F"/>
    <w:rPr>
      <w:rFonts w:ascii="宋体" w:hAnsi="宋体"/>
      <w:b/>
      <w:sz w:val="28"/>
      <w:szCs w:val="24"/>
    </w:rPr>
  </w:style>
  <w:style w:type="character" w:customStyle="1" w:styleId="5Char0">
    <w:name w:val="标题5 Char"/>
    <w:qFormat/>
    <w:locked/>
    <w:rsid w:val="00727F6F"/>
    <w:rPr>
      <w:b/>
      <w:bCs/>
      <w:kern w:val="2"/>
      <w:sz w:val="24"/>
      <w:szCs w:val="32"/>
    </w:rPr>
  </w:style>
  <w:style w:type="character" w:customStyle="1" w:styleId="5Char2">
    <w:name w:val="样式5 Char"/>
    <w:link w:val="55"/>
    <w:qFormat/>
    <w:rsid w:val="00727F6F"/>
    <w:rPr>
      <w:rFonts w:ascii="宋体" w:hAnsi="宋体"/>
      <w:sz w:val="24"/>
      <w:szCs w:val="24"/>
      <w:lang w:eastAsia="en-US" w:bidi="en-US"/>
    </w:rPr>
  </w:style>
  <w:style w:type="paragraph" w:customStyle="1" w:styleId="55">
    <w:name w:val="样式5"/>
    <w:basedOn w:val="44"/>
    <w:link w:val="5Char2"/>
    <w:qFormat/>
    <w:rsid w:val="00727F6F"/>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727F6F"/>
    <w:rPr>
      <w:b/>
      <w:bCs/>
      <w:sz w:val="28"/>
      <w:szCs w:val="32"/>
    </w:rPr>
  </w:style>
  <w:style w:type="paragraph" w:customStyle="1" w:styleId="5-26">
    <w:name w:val="标题5-26"/>
    <w:basedOn w:val="5-6"/>
    <w:link w:val="5-26Char"/>
    <w:uiPriority w:val="99"/>
    <w:qFormat/>
    <w:locked/>
    <w:rsid w:val="00727F6F"/>
    <w:pPr>
      <w:tabs>
        <w:tab w:val="left" w:pos="1134"/>
      </w:tabs>
    </w:pPr>
  </w:style>
  <w:style w:type="character" w:customStyle="1" w:styleId="3Char4">
    <w:name w:val="标题3 Char"/>
    <w:link w:val="3b"/>
    <w:qFormat/>
    <w:rsid w:val="00727F6F"/>
    <w:rPr>
      <w:sz w:val="28"/>
      <w:szCs w:val="28"/>
      <w:lang w:val="zh-CN"/>
    </w:rPr>
  </w:style>
  <w:style w:type="paragraph" w:customStyle="1" w:styleId="3b">
    <w:name w:val="标题3"/>
    <w:basedOn w:val="a"/>
    <w:link w:val="3Char4"/>
    <w:qFormat/>
    <w:rsid w:val="00727F6F"/>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727F6F"/>
    <w:rPr>
      <w:rFonts w:ascii="宋体" w:hAnsi="宋体"/>
      <w:sz w:val="24"/>
      <w:szCs w:val="28"/>
    </w:rPr>
  </w:style>
  <w:style w:type="paragraph" w:customStyle="1" w:styleId="121">
    <w:name w:val="样式12"/>
    <w:basedOn w:val="10"/>
    <w:link w:val="12Char"/>
    <w:qFormat/>
    <w:locked/>
    <w:rsid w:val="00727F6F"/>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727F6F"/>
    <w:rPr>
      <w:szCs w:val="21"/>
    </w:rPr>
  </w:style>
  <w:style w:type="paragraph" w:customStyle="1" w:styleId="afffffff5">
    <w:name w:val="正文(首行缩进)"/>
    <w:basedOn w:val="a"/>
    <w:link w:val="Charfff5"/>
    <w:qFormat/>
    <w:rsid w:val="00727F6F"/>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727F6F"/>
    <w:rPr>
      <w:rFonts w:ascii="Cambria" w:hAnsi="Cambria"/>
      <w:b/>
      <w:bCs/>
      <w:sz w:val="32"/>
      <w:szCs w:val="32"/>
    </w:rPr>
  </w:style>
  <w:style w:type="paragraph" w:customStyle="1" w:styleId="MMTitle">
    <w:name w:val="MM Title"/>
    <w:basedOn w:val="aa"/>
    <w:link w:val="MMTitleChar"/>
    <w:semiHidden/>
    <w:qFormat/>
    <w:locked/>
    <w:rsid w:val="00727F6F"/>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727F6F"/>
    <w:rPr>
      <w:color w:val="000000"/>
    </w:rPr>
  </w:style>
  <w:style w:type="character" w:customStyle="1" w:styleId="5-27Char">
    <w:name w:val="标题5-27 Char"/>
    <w:link w:val="5-27"/>
    <w:uiPriority w:val="99"/>
    <w:qFormat/>
    <w:locked/>
    <w:rsid w:val="00727F6F"/>
    <w:rPr>
      <w:rFonts w:ascii="宋体" w:hAnsi="宋体"/>
      <w:b/>
      <w:sz w:val="28"/>
      <w:szCs w:val="24"/>
    </w:rPr>
  </w:style>
  <w:style w:type="paragraph" w:customStyle="1" w:styleId="5-27">
    <w:name w:val="标题5-27"/>
    <w:basedOn w:val="5-21"/>
    <w:link w:val="5-27Char"/>
    <w:uiPriority w:val="99"/>
    <w:qFormat/>
    <w:locked/>
    <w:rsid w:val="00727F6F"/>
    <w:pPr>
      <w:tabs>
        <w:tab w:val="clear" w:pos="2513"/>
        <w:tab w:val="left" w:pos="2520"/>
      </w:tabs>
      <w:ind w:left="0" w:firstLine="400"/>
    </w:pPr>
  </w:style>
  <w:style w:type="paragraph" w:customStyle="1" w:styleId="5-21">
    <w:name w:val="标题5-21"/>
    <w:basedOn w:val="5-19"/>
    <w:link w:val="5-21Char"/>
    <w:uiPriority w:val="99"/>
    <w:qFormat/>
    <w:locked/>
    <w:rsid w:val="00727F6F"/>
    <w:pPr>
      <w:tabs>
        <w:tab w:val="left" w:pos="360"/>
        <w:tab w:val="left" w:pos="425"/>
      </w:tabs>
    </w:pPr>
  </w:style>
  <w:style w:type="character" w:customStyle="1" w:styleId="5-21Char">
    <w:name w:val="标题5-21 Char"/>
    <w:link w:val="5-21"/>
    <w:uiPriority w:val="99"/>
    <w:qFormat/>
    <w:locked/>
    <w:rsid w:val="00727F6F"/>
    <w:rPr>
      <w:rFonts w:ascii="宋体" w:hAnsi="宋体"/>
      <w:b/>
      <w:sz w:val="28"/>
      <w:szCs w:val="24"/>
    </w:rPr>
  </w:style>
  <w:style w:type="character" w:customStyle="1" w:styleId="2f2">
    <w:name w:val="明显参考2"/>
    <w:uiPriority w:val="32"/>
    <w:qFormat/>
    <w:rsid w:val="00727F6F"/>
    <w:rPr>
      <w:b/>
      <w:bCs/>
      <w:smallCaps/>
      <w:color w:val="C0504D"/>
      <w:spacing w:val="5"/>
      <w:u w:val="single"/>
    </w:rPr>
  </w:style>
  <w:style w:type="character" w:customStyle="1" w:styleId="1Char6">
    <w:name w:val="宇视1 Char"/>
    <w:link w:val="1ff3"/>
    <w:uiPriority w:val="99"/>
    <w:qFormat/>
    <w:locked/>
    <w:rsid w:val="00727F6F"/>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727F6F"/>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727F6F"/>
    <w:rPr>
      <w:b/>
      <w:bCs/>
      <w:sz w:val="28"/>
      <w:szCs w:val="32"/>
    </w:rPr>
  </w:style>
  <w:style w:type="paragraph" w:customStyle="1" w:styleId="5-9">
    <w:name w:val="标题5-9"/>
    <w:basedOn w:val="5-8"/>
    <w:link w:val="5-9Char"/>
    <w:uiPriority w:val="99"/>
    <w:qFormat/>
    <w:locked/>
    <w:rsid w:val="00727F6F"/>
    <w:pPr>
      <w:tabs>
        <w:tab w:val="clear" w:pos="420"/>
        <w:tab w:val="left" w:pos="432"/>
      </w:tabs>
      <w:ind w:left="0" w:firstLine="400"/>
    </w:pPr>
  </w:style>
  <w:style w:type="paragraph" w:customStyle="1" w:styleId="5-8">
    <w:name w:val="标题5-8"/>
    <w:basedOn w:val="5-6"/>
    <w:link w:val="5-8Char"/>
    <w:uiPriority w:val="99"/>
    <w:qFormat/>
    <w:locked/>
    <w:rsid w:val="00727F6F"/>
    <w:pPr>
      <w:tabs>
        <w:tab w:val="clear" w:pos="432"/>
        <w:tab w:val="left" w:pos="420"/>
      </w:tabs>
      <w:ind w:left="420"/>
    </w:pPr>
  </w:style>
  <w:style w:type="character" w:customStyle="1" w:styleId="5-8Char">
    <w:name w:val="标题5-8 Char"/>
    <w:link w:val="5-8"/>
    <w:uiPriority w:val="99"/>
    <w:qFormat/>
    <w:locked/>
    <w:rsid w:val="00727F6F"/>
    <w:rPr>
      <w:b/>
      <w:bCs/>
      <w:sz w:val="28"/>
      <w:szCs w:val="32"/>
    </w:rPr>
  </w:style>
  <w:style w:type="character" w:customStyle="1" w:styleId="1Char7">
    <w:name w:val="标题1 Char"/>
    <w:link w:val="1ff4"/>
    <w:qFormat/>
    <w:rsid w:val="00727F6F"/>
    <w:rPr>
      <w:b/>
      <w:sz w:val="32"/>
      <w:szCs w:val="32"/>
    </w:rPr>
  </w:style>
  <w:style w:type="paragraph" w:customStyle="1" w:styleId="1ff4">
    <w:name w:val="标题1"/>
    <w:basedOn w:val="a"/>
    <w:link w:val="1Char7"/>
    <w:qFormat/>
    <w:rsid w:val="00727F6F"/>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727F6F"/>
    <w:rPr>
      <w:rFonts w:hAnsi="宋体"/>
      <w:b/>
      <w:sz w:val="30"/>
      <w:szCs w:val="30"/>
      <w:lang w:val="zh-CN"/>
    </w:rPr>
  </w:style>
  <w:style w:type="paragraph" w:customStyle="1" w:styleId="2f3">
    <w:name w:val="标题2"/>
    <w:basedOn w:val="a"/>
    <w:link w:val="2Char5"/>
    <w:qFormat/>
    <w:rsid w:val="00727F6F"/>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727F6F"/>
    <w:rPr>
      <w:b/>
      <w:bCs/>
      <w:sz w:val="28"/>
      <w:szCs w:val="32"/>
    </w:rPr>
  </w:style>
  <w:style w:type="paragraph" w:customStyle="1" w:styleId="5-18">
    <w:name w:val="标题5-18"/>
    <w:basedOn w:val="5-15"/>
    <w:link w:val="5-18Char"/>
    <w:uiPriority w:val="99"/>
    <w:qFormat/>
    <w:locked/>
    <w:rsid w:val="00727F6F"/>
    <w:pPr>
      <w:ind w:firstLine="288"/>
    </w:pPr>
    <w:rPr>
      <w:rFonts w:asciiTheme="minorHAnsi" w:hAnsiTheme="minorHAnsi"/>
    </w:rPr>
  </w:style>
  <w:style w:type="character" w:customStyle="1" w:styleId="Charfff6">
    <w:name w:val="图片格式 Char"/>
    <w:link w:val="afffffff6"/>
    <w:qFormat/>
    <w:rsid w:val="00727F6F"/>
    <w:rPr>
      <w:rFonts w:ascii="宋体" w:hAnsi="宋体"/>
      <w:sz w:val="24"/>
      <w:szCs w:val="24"/>
      <w:lang w:val="zh-CN" w:eastAsia="en-US" w:bidi="en-US"/>
    </w:rPr>
  </w:style>
  <w:style w:type="paragraph" w:customStyle="1" w:styleId="afffffff6">
    <w:name w:val="图片格式"/>
    <w:basedOn w:val="affffff4"/>
    <w:link w:val="Charfff6"/>
    <w:qFormat/>
    <w:rsid w:val="00727F6F"/>
    <w:pPr>
      <w:ind w:firstLineChars="0" w:firstLine="0"/>
      <w:jc w:val="center"/>
    </w:pPr>
    <w:rPr>
      <w:rFonts w:eastAsiaTheme="minorEastAsia" w:cstheme="minorBidi"/>
      <w:kern w:val="2"/>
    </w:rPr>
  </w:style>
  <w:style w:type="character" w:customStyle="1" w:styleId="Charfff7">
    <w:name w:val="正文内容格式 Char"/>
    <w:link w:val="afffffff7"/>
    <w:qFormat/>
    <w:locked/>
    <w:rsid w:val="00727F6F"/>
    <w:rPr>
      <w:color w:val="000000"/>
      <w:sz w:val="24"/>
    </w:rPr>
  </w:style>
  <w:style w:type="paragraph" w:customStyle="1" w:styleId="afffffff7">
    <w:name w:val="正文内容格式"/>
    <w:basedOn w:val="a"/>
    <w:link w:val="Charfff7"/>
    <w:qFormat/>
    <w:locked/>
    <w:rsid w:val="00727F6F"/>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727F6F"/>
    <w:rPr>
      <w:rFonts w:ascii="宋体" w:hAnsi="宋体"/>
      <w:lang w:bidi="he-IL"/>
    </w:rPr>
  </w:style>
  <w:style w:type="paragraph" w:customStyle="1" w:styleId="11-">
    <w:name w:val="11-正文"/>
    <w:basedOn w:val="a"/>
    <w:link w:val="11-Char"/>
    <w:semiHidden/>
    <w:qFormat/>
    <w:locked/>
    <w:rsid w:val="00727F6F"/>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727F6F"/>
    <w:rPr>
      <w:szCs w:val="24"/>
    </w:rPr>
  </w:style>
  <w:style w:type="paragraph" w:customStyle="1" w:styleId="afffffff8">
    <w:name w:val="投标文件 正文首行缩进"/>
    <w:basedOn w:val="22"/>
    <w:link w:val="Charfff8"/>
    <w:qFormat/>
    <w:rsid w:val="00727F6F"/>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727F6F"/>
    <w:rPr>
      <w:rFonts w:ascii="等线" w:eastAsia="等线" w:hAnsi="等线"/>
      <w:szCs w:val="24"/>
    </w:rPr>
  </w:style>
  <w:style w:type="paragraph" w:customStyle="1" w:styleId="c1">
    <w:name w:val="c彩页●"/>
    <w:basedOn w:val="10"/>
    <w:link w:val="cChar1"/>
    <w:qFormat/>
    <w:rsid w:val="00727F6F"/>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727F6F"/>
    <w:rPr>
      <w:rFonts w:ascii="宋体" w:hAnsi="宋体"/>
      <w:bCs/>
      <w:sz w:val="24"/>
    </w:rPr>
  </w:style>
  <w:style w:type="paragraph" w:customStyle="1" w:styleId="2f4">
    <w:name w:val="样式 正文缩进 + 首行缩进:  2 字符"/>
    <w:basedOn w:val="a0"/>
    <w:link w:val="2Char6"/>
    <w:qFormat/>
    <w:rsid w:val="00727F6F"/>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727F6F"/>
    <w:rPr>
      <w:rFonts w:ascii="等线" w:eastAsia="等线" w:hAnsi="等线"/>
      <w:b/>
      <w:sz w:val="24"/>
      <w:szCs w:val="24"/>
    </w:rPr>
  </w:style>
  <w:style w:type="paragraph" w:customStyle="1" w:styleId="d1">
    <w:name w:val="d编(1)"/>
    <w:link w:val="d1Char"/>
    <w:qFormat/>
    <w:rsid w:val="00727F6F"/>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727F6F"/>
    <w:rPr>
      <w:b/>
      <w:bCs/>
      <w:sz w:val="28"/>
      <w:szCs w:val="32"/>
    </w:rPr>
  </w:style>
  <w:style w:type="paragraph" w:customStyle="1" w:styleId="5-10">
    <w:name w:val="标题5-10"/>
    <w:basedOn w:val="5-9"/>
    <w:link w:val="5-10Char"/>
    <w:uiPriority w:val="99"/>
    <w:qFormat/>
    <w:locked/>
    <w:rsid w:val="00727F6F"/>
    <w:pPr>
      <w:tabs>
        <w:tab w:val="left" w:pos="833"/>
        <w:tab w:val="left" w:pos="900"/>
      </w:tabs>
      <w:ind w:left="900" w:hanging="900"/>
    </w:pPr>
  </w:style>
  <w:style w:type="character" w:customStyle="1" w:styleId="info4">
    <w:name w:val="info4"/>
    <w:qFormat/>
    <w:rsid w:val="00727F6F"/>
  </w:style>
  <w:style w:type="character" w:customStyle="1" w:styleId="A6Char">
    <w:name w:val="A6 Char"/>
    <w:link w:val="A60"/>
    <w:qFormat/>
    <w:locked/>
    <w:rsid w:val="00727F6F"/>
    <w:rPr>
      <w:sz w:val="24"/>
      <w:szCs w:val="24"/>
    </w:rPr>
  </w:style>
  <w:style w:type="paragraph" w:customStyle="1" w:styleId="A60">
    <w:name w:val="A6"/>
    <w:basedOn w:val="a"/>
    <w:link w:val="A6Char"/>
    <w:qFormat/>
    <w:locked/>
    <w:rsid w:val="00727F6F"/>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727F6F"/>
    <w:rPr>
      <w:rFonts w:ascii="宋体" w:hAnsi="宋体"/>
      <w:szCs w:val="21"/>
    </w:rPr>
  </w:style>
  <w:style w:type="paragraph" w:customStyle="1" w:styleId="1103">
    <w:name w:val="正文1103"/>
    <w:basedOn w:val="a"/>
    <w:link w:val="1103Char"/>
    <w:qFormat/>
    <w:locked/>
    <w:rsid w:val="00727F6F"/>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727F6F"/>
  </w:style>
  <w:style w:type="paragraph" w:customStyle="1" w:styleId="2f5">
    <w:name w:val="正文2"/>
    <w:basedOn w:val="a"/>
    <w:link w:val="2Char7"/>
    <w:qFormat/>
    <w:rsid w:val="00727F6F"/>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727F6F"/>
    <w:rPr>
      <w:rFonts w:ascii="黑体" w:eastAsia="黑体" w:hAnsi="黑体"/>
      <w:sz w:val="36"/>
      <w:szCs w:val="36"/>
    </w:rPr>
  </w:style>
  <w:style w:type="character" w:customStyle="1" w:styleId="2Char8">
    <w:name w:val="2级标题 Char"/>
    <w:link w:val="2f6"/>
    <w:qFormat/>
    <w:rsid w:val="00727F6F"/>
    <w:rPr>
      <w:rFonts w:ascii="黑体" w:eastAsia="黑体" w:hAnsi="黑体"/>
      <w:sz w:val="32"/>
      <w:szCs w:val="36"/>
      <w:lang w:eastAsia="en-US" w:bidi="en-US"/>
    </w:rPr>
  </w:style>
  <w:style w:type="paragraph" w:customStyle="1" w:styleId="2f6">
    <w:name w:val="2级标题"/>
    <w:basedOn w:val="44"/>
    <w:link w:val="2Char8"/>
    <w:qFormat/>
    <w:rsid w:val="00727F6F"/>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727F6F"/>
    <w:rPr>
      <w:rFonts w:ascii="Arial" w:hAnsi="Arial" w:cs="Arial"/>
      <w:vanish/>
      <w:sz w:val="16"/>
      <w:szCs w:val="16"/>
    </w:rPr>
  </w:style>
  <w:style w:type="paragraph" w:customStyle="1" w:styleId="z-10">
    <w:name w:val="z-窗体顶端1"/>
    <w:basedOn w:val="a"/>
    <w:next w:val="a"/>
    <w:link w:val="z-Char0"/>
    <w:unhideWhenUsed/>
    <w:qFormat/>
    <w:rsid w:val="00727F6F"/>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727F6F"/>
    <w:rPr>
      <w:rFonts w:ascii="宋体" w:eastAsia="微软雅黑" w:hAnsi="宋体" w:cs="微软雅黑"/>
      <w:b/>
      <w:bCs/>
      <w:sz w:val="32"/>
      <w:szCs w:val="32"/>
    </w:rPr>
  </w:style>
  <w:style w:type="paragraph" w:customStyle="1" w:styleId="113">
    <w:name w:val="样式11"/>
    <w:basedOn w:val="2"/>
    <w:link w:val="11Char"/>
    <w:uiPriority w:val="99"/>
    <w:qFormat/>
    <w:locked/>
    <w:rsid w:val="00727F6F"/>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727F6F"/>
    <w:rPr>
      <w:b/>
      <w:bCs/>
      <w:i/>
      <w:iCs/>
      <w:color w:val="4F81BD"/>
    </w:rPr>
  </w:style>
  <w:style w:type="character" w:customStyle="1" w:styleId="ItemListCharChar">
    <w:name w:val="Item List Char Char"/>
    <w:link w:val="ItemList"/>
    <w:qFormat/>
    <w:locked/>
    <w:rsid w:val="00727F6F"/>
    <w:rPr>
      <w:rFonts w:ascii="Arial" w:hAnsi="Arial"/>
    </w:rPr>
  </w:style>
  <w:style w:type="paragraph" w:customStyle="1" w:styleId="ItemList">
    <w:name w:val="Item List"/>
    <w:link w:val="ItemListCharChar"/>
    <w:qFormat/>
    <w:locked/>
    <w:rsid w:val="00727F6F"/>
    <w:pPr>
      <w:tabs>
        <w:tab w:val="left" w:pos="312"/>
      </w:tabs>
      <w:spacing w:line="300" w:lineRule="auto"/>
    </w:pPr>
    <w:rPr>
      <w:rFonts w:ascii="Arial" w:hAnsi="Arial"/>
    </w:rPr>
  </w:style>
  <w:style w:type="character" w:customStyle="1" w:styleId="19Char">
    <w:name w:val="样式19 Char"/>
    <w:link w:val="190"/>
    <w:qFormat/>
    <w:rsid w:val="00727F6F"/>
    <w:rPr>
      <w:color w:val="000000"/>
      <w:sz w:val="24"/>
      <w:szCs w:val="24"/>
    </w:rPr>
  </w:style>
  <w:style w:type="paragraph" w:customStyle="1" w:styleId="190">
    <w:name w:val="样式19"/>
    <w:basedOn w:val="a"/>
    <w:link w:val="19Char"/>
    <w:qFormat/>
    <w:rsid w:val="00727F6F"/>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727F6F"/>
    <w:rPr>
      <w:rFonts w:ascii="Calibri" w:eastAsia="宋体" w:hAnsi="Calibri" w:cs="Times New Roman"/>
      <w:szCs w:val="21"/>
    </w:rPr>
  </w:style>
  <w:style w:type="character" w:customStyle="1" w:styleId="defChar">
    <w:name w:val="def正文 Char"/>
    <w:link w:val="def"/>
    <w:qFormat/>
    <w:rsid w:val="00727F6F"/>
    <w:rPr>
      <w:rFonts w:ascii="黑体" w:eastAsia="黑体" w:hAnsi="黑体"/>
      <w:szCs w:val="24"/>
    </w:rPr>
  </w:style>
  <w:style w:type="paragraph" w:customStyle="1" w:styleId="def">
    <w:name w:val="def正文"/>
    <w:basedOn w:val="ac"/>
    <w:link w:val="defChar"/>
    <w:qFormat/>
    <w:rsid w:val="00727F6F"/>
    <w:pPr>
      <w:widowControl/>
      <w:spacing w:after="0" w:line="276" w:lineRule="auto"/>
      <w:jc w:val="center"/>
    </w:pPr>
    <w:rPr>
      <w:rFonts w:ascii="黑体" w:eastAsia="黑体" w:hAnsi="黑体" w:cstheme="minorBidi"/>
    </w:rPr>
  </w:style>
  <w:style w:type="character" w:customStyle="1" w:styleId="CharChar8">
    <w:name w:val="*正文 Char Char"/>
    <w:qFormat/>
    <w:rsid w:val="00727F6F"/>
    <w:rPr>
      <w:rFonts w:ascii="仿宋_GB2312" w:eastAsia="仿宋_GB2312" w:hAnsi="Times New Roman" w:cs="Times New Roman"/>
      <w:kern w:val="2"/>
      <w:sz w:val="24"/>
      <w:szCs w:val="28"/>
    </w:rPr>
  </w:style>
  <w:style w:type="character" w:customStyle="1" w:styleId="Charfff9">
    <w:name w:val="并列项 Char"/>
    <w:link w:val="afffffff9"/>
    <w:qFormat/>
    <w:rsid w:val="00727F6F"/>
    <w:rPr>
      <w:rFonts w:ascii="宋体" w:hAnsi="宋体"/>
      <w:sz w:val="24"/>
      <w:szCs w:val="24"/>
      <w:lang w:val="zh-CN" w:eastAsia="en-US" w:bidi="en-US"/>
    </w:rPr>
  </w:style>
  <w:style w:type="paragraph" w:customStyle="1" w:styleId="afffffff9">
    <w:name w:val="并列项"/>
    <w:basedOn w:val="affffff4"/>
    <w:link w:val="Charfff9"/>
    <w:qFormat/>
    <w:rsid w:val="00727F6F"/>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727F6F"/>
    <w:rPr>
      <w:rFonts w:ascii="等线 Light" w:eastAsia="等线 Light" w:hAnsi="等线 Light" w:cs="Times New Roman"/>
      <w:b/>
      <w:bCs/>
      <w:kern w:val="2"/>
      <w:sz w:val="28"/>
      <w:szCs w:val="28"/>
    </w:rPr>
  </w:style>
  <w:style w:type="character" w:customStyle="1" w:styleId="16Char">
    <w:name w:val="样式16 Char"/>
    <w:link w:val="160"/>
    <w:qFormat/>
    <w:locked/>
    <w:rsid w:val="00727F6F"/>
    <w:rPr>
      <w:rFonts w:ascii="Calibri" w:hAnsi="Calibri"/>
      <w:sz w:val="24"/>
      <w:szCs w:val="28"/>
    </w:rPr>
  </w:style>
  <w:style w:type="paragraph" w:customStyle="1" w:styleId="160">
    <w:name w:val="样式16"/>
    <w:basedOn w:val="10"/>
    <w:link w:val="16Char"/>
    <w:qFormat/>
    <w:locked/>
    <w:rsid w:val="00727F6F"/>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727F6F"/>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727F6F"/>
    <w:pPr>
      <w:ind w:left="0" w:firstLine="0"/>
    </w:pPr>
  </w:style>
  <w:style w:type="character" w:customStyle="1" w:styleId="5Char3">
    <w:name w:val="5级标题 Char"/>
    <w:link w:val="56"/>
    <w:qFormat/>
    <w:rsid w:val="00727F6F"/>
    <w:rPr>
      <w:rFonts w:ascii="Arial" w:hAnsi="Arial" w:cs="宋体"/>
      <w:sz w:val="28"/>
    </w:rPr>
  </w:style>
  <w:style w:type="paragraph" w:customStyle="1" w:styleId="56">
    <w:name w:val="5级标题"/>
    <w:basedOn w:val="00"/>
    <w:link w:val="5Char3"/>
    <w:qFormat/>
    <w:rsid w:val="00727F6F"/>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727F6F"/>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727F6F"/>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727F6F"/>
    <w:rPr>
      <w:rFonts w:ascii="Calibri" w:eastAsia="宋体" w:hAnsi="Calibri" w:cs="Times New Roman"/>
      <w:szCs w:val="21"/>
    </w:rPr>
  </w:style>
  <w:style w:type="character" w:customStyle="1" w:styleId="2f8">
    <w:name w:val="不明显强调2"/>
    <w:uiPriority w:val="19"/>
    <w:qFormat/>
    <w:rsid w:val="00727F6F"/>
    <w:rPr>
      <w:i/>
      <w:iCs/>
      <w:color w:val="808080"/>
    </w:rPr>
  </w:style>
  <w:style w:type="character" w:customStyle="1" w:styleId="d1Char0">
    <w:name w:val="d编1） Char"/>
    <w:link w:val="d10"/>
    <w:qFormat/>
    <w:rsid w:val="00727F6F"/>
    <w:rPr>
      <w:rFonts w:ascii="等线" w:eastAsia="等线" w:hAnsi="等线"/>
      <w:sz w:val="24"/>
      <w:szCs w:val="24"/>
    </w:rPr>
  </w:style>
  <w:style w:type="paragraph" w:customStyle="1" w:styleId="d10">
    <w:name w:val="d编1）"/>
    <w:basedOn w:val="d"/>
    <w:link w:val="d1Char0"/>
    <w:qFormat/>
    <w:rsid w:val="00727F6F"/>
    <w:rPr>
      <w:b w:val="0"/>
    </w:rPr>
  </w:style>
  <w:style w:type="character" w:customStyle="1" w:styleId="Charfffa">
    <w:name w:val="三 Char"/>
    <w:link w:val="afffffffa"/>
    <w:qFormat/>
    <w:rsid w:val="00727F6F"/>
    <w:rPr>
      <w:rFonts w:ascii="黑体" w:eastAsia="黑体" w:hAnsi="黑体"/>
      <w:sz w:val="28"/>
      <w:szCs w:val="28"/>
      <w:lang w:bidi="en-US"/>
    </w:rPr>
  </w:style>
  <w:style w:type="paragraph" w:customStyle="1" w:styleId="afffffffa">
    <w:name w:val="三"/>
    <w:basedOn w:val="9"/>
    <w:link w:val="Charfffa"/>
    <w:qFormat/>
    <w:rsid w:val="00727F6F"/>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727F6F"/>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727F6F"/>
    <w:pPr>
      <w:ind w:left="420" w:hanging="420"/>
    </w:pPr>
  </w:style>
  <w:style w:type="character" w:customStyle="1" w:styleId="2Char9">
    <w:name w:val="正文（首行缩进2字符） Char"/>
    <w:link w:val="2f9"/>
    <w:qFormat/>
    <w:rsid w:val="00727F6F"/>
    <w:rPr>
      <w:sz w:val="24"/>
      <w:szCs w:val="24"/>
    </w:rPr>
  </w:style>
  <w:style w:type="paragraph" w:customStyle="1" w:styleId="2f9">
    <w:name w:val="正文（首行缩进2字符）"/>
    <w:basedOn w:val="a"/>
    <w:link w:val="2Char9"/>
    <w:qFormat/>
    <w:rsid w:val="00727F6F"/>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727F6F"/>
    <w:rPr>
      <w:rFonts w:ascii="宋体" w:hAnsi="宋体"/>
      <w:sz w:val="24"/>
      <w:szCs w:val="24"/>
      <w:lang w:val="zh-CN" w:eastAsia="en-US" w:bidi="en-US"/>
    </w:rPr>
  </w:style>
  <w:style w:type="paragraph" w:customStyle="1" w:styleId="afffffffb">
    <w:name w:val="一般编号项"/>
    <w:basedOn w:val="affffff4"/>
    <w:link w:val="Charfffb"/>
    <w:qFormat/>
    <w:rsid w:val="00727F6F"/>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727F6F"/>
  </w:style>
  <w:style w:type="character" w:customStyle="1" w:styleId="ZX-Char">
    <w:name w:val="ZX-正文 Char"/>
    <w:link w:val="ZX-"/>
    <w:semiHidden/>
    <w:qFormat/>
    <w:locked/>
    <w:rsid w:val="00727F6F"/>
    <w:rPr>
      <w:rFonts w:ascii="Trebuchet MS" w:eastAsia="Times New Roman" w:hAnsi="FuturaA Bk BT"/>
      <w:sz w:val="24"/>
      <w:szCs w:val="21"/>
    </w:rPr>
  </w:style>
  <w:style w:type="paragraph" w:customStyle="1" w:styleId="ZX-">
    <w:name w:val="ZX-正文"/>
    <w:link w:val="ZX-Char"/>
    <w:semiHidden/>
    <w:qFormat/>
    <w:locked/>
    <w:rsid w:val="00727F6F"/>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727F6F"/>
    <w:rPr>
      <w:rFonts w:ascii="Arial" w:hAnsi="Arial"/>
      <w:szCs w:val="24"/>
      <w:lang w:eastAsia="en-US"/>
    </w:rPr>
  </w:style>
  <w:style w:type="paragraph" w:customStyle="1" w:styleId="ItemStep">
    <w:name w:val="Item Step"/>
    <w:basedOn w:val="a"/>
    <w:link w:val="ItemStepChar"/>
    <w:qFormat/>
    <w:rsid w:val="00727F6F"/>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727F6F"/>
    <w:rPr>
      <w:rFonts w:ascii="宋体" w:hAnsi="宋体"/>
      <w:color w:val="000000"/>
      <w:szCs w:val="24"/>
    </w:rPr>
  </w:style>
  <w:style w:type="paragraph" w:customStyle="1" w:styleId="a50">
    <w:name w:val="a正文5号"/>
    <w:link w:val="a5Char"/>
    <w:qFormat/>
    <w:rsid w:val="00727F6F"/>
    <w:pPr>
      <w:spacing w:line="360" w:lineRule="auto"/>
      <w:ind w:firstLineChars="200" w:firstLine="420"/>
    </w:pPr>
    <w:rPr>
      <w:rFonts w:ascii="宋体" w:hAnsi="宋体"/>
      <w:color w:val="000000"/>
      <w:szCs w:val="24"/>
    </w:rPr>
  </w:style>
  <w:style w:type="character" w:customStyle="1" w:styleId="bChar">
    <w:name w:val="b图下标 Char"/>
    <w:link w:val="b"/>
    <w:qFormat/>
    <w:rsid w:val="00727F6F"/>
    <w:rPr>
      <w:rFonts w:ascii="宋体" w:hAnsi="宋体"/>
      <w:szCs w:val="21"/>
    </w:rPr>
  </w:style>
  <w:style w:type="paragraph" w:customStyle="1" w:styleId="b">
    <w:name w:val="b图下标"/>
    <w:basedOn w:val="a"/>
    <w:next w:val="affffff1"/>
    <w:link w:val="bChar"/>
    <w:qFormat/>
    <w:rsid w:val="00727F6F"/>
    <w:pPr>
      <w:spacing w:line="360" w:lineRule="auto"/>
      <w:jc w:val="center"/>
    </w:pPr>
    <w:rPr>
      <w:rFonts w:ascii="宋体" w:eastAsiaTheme="minorEastAsia" w:hAnsi="宋体" w:cstheme="minorBidi"/>
      <w:szCs w:val="21"/>
    </w:rPr>
  </w:style>
  <w:style w:type="character" w:customStyle="1" w:styleId="ksfindclass">
    <w:name w:val="ksfind_class"/>
    <w:qFormat/>
    <w:rsid w:val="00727F6F"/>
  </w:style>
  <w:style w:type="character" w:customStyle="1" w:styleId="Charfffc">
    <w:name w:val="编号，小四 Char"/>
    <w:link w:val="afffffffc"/>
    <w:qFormat/>
    <w:rsid w:val="00727F6F"/>
    <w:rPr>
      <w:rFonts w:ascii="Arial" w:hAnsi="Arial" w:cs="宋体"/>
      <w:sz w:val="24"/>
    </w:rPr>
  </w:style>
  <w:style w:type="paragraph" w:customStyle="1" w:styleId="afffffffc">
    <w:name w:val="编号，小四"/>
    <w:basedOn w:val="a"/>
    <w:link w:val="Charfffc"/>
    <w:qFormat/>
    <w:locked/>
    <w:rsid w:val="00727F6F"/>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727F6F"/>
    <w:rPr>
      <w:rFonts w:ascii="宋体" w:hAnsi="宋体"/>
      <w:sz w:val="24"/>
      <w:szCs w:val="24"/>
      <w:lang w:val="zh-CN" w:eastAsia="en-US" w:bidi="en-US"/>
    </w:rPr>
  </w:style>
  <w:style w:type="paragraph" w:customStyle="1" w:styleId="afffffffd">
    <w:name w:val="细小编号项"/>
    <w:basedOn w:val="affffff4"/>
    <w:link w:val="Charfffd"/>
    <w:qFormat/>
    <w:rsid w:val="00727F6F"/>
    <w:pPr>
      <w:ind w:left="846" w:firstLineChars="0" w:firstLine="0"/>
    </w:pPr>
    <w:rPr>
      <w:rFonts w:eastAsiaTheme="minorEastAsia" w:cstheme="minorBidi"/>
      <w:kern w:val="2"/>
    </w:rPr>
  </w:style>
  <w:style w:type="character" w:customStyle="1" w:styleId="Charfffe">
    <w:name w:val="正文（标记） Char"/>
    <w:link w:val="afffffffe"/>
    <w:qFormat/>
    <w:rsid w:val="00727F6F"/>
    <w:rPr>
      <w:sz w:val="24"/>
      <w:szCs w:val="24"/>
    </w:rPr>
  </w:style>
  <w:style w:type="paragraph" w:customStyle="1" w:styleId="afffffffe">
    <w:name w:val="正文（标记）"/>
    <w:basedOn w:val="a"/>
    <w:link w:val="Charfffe"/>
    <w:qFormat/>
    <w:rsid w:val="00727F6F"/>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727F6F"/>
    <w:rPr>
      <w:i/>
      <w:iCs/>
      <w:color w:val="0000FF"/>
      <w:szCs w:val="21"/>
    </w:rPr>
  </w:style>
  <w:style w:type="paragraph" w:customStyle="1" w:styleId="affffffff">
    <w:name w:val="编写建议"/>
    <w:basedOn w:val="a"/>
    <w:link w:val="Charffff"/>
    <w:semiHidden/>
    <w:qFormat/>
    <w:locked/>
    <w:rsid w:val="00727F6F"/>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727F6F"/>
    <w:rPr>
      <w:b/>
      <w:bCs/>
      <w:sz w:val="28"/>
      <w:szCs w:val="32"/>
    </w:rPr>
  </w:style>
  <w:style w:type="paragraph" w:customStyle="1" w:styleId="5-11">
    <w:name w:val="标题5-11"/>
    <w:basedOn w:val="5-9"/>
    <w:link w:val="5-11Char"/>
    <w:uiPriority w:val="99"/>
    <w:qFormat/>
    <w:locked/>
    <w:rsid w:val="00727F6F"/>
    <w:pPr>
      <w:tabs>
        <w:tab w:val="left" w:pos="1260"/>
      </w:tabs>
      <w:ind w:left="1260" w:hanging="420"/>
    </w:pPr>
  </w:style>
  <w:style w:type="character" w:customStyle="1" w:styleId="Charffff0">
    <w:name w:val="表格非标题文字 Char"/>
    <w:link w:val="affffffff0"/>
    <w:qFormat/>
    <w:locked/>
    <w:rsid w:val="00727F6F"/>
    <w:rPr>
      <w:rFonts w:ascii="Arial" w:hAnsi="Arial"/>
      <w:sz w:val="18"/>
      <w:szCs w:val="21"/>
    </w:rPr>
  </w:style>
  <w:style w:type="paragraph" w:customStyle="1" w:styleId="affffffff0">
    <w:name w:val="表格非标题文字"/>
    <w:link w:val="Charffff0"/>
    <w:qFormat/>
    <w:locked/>
    <w:rsid w:val="00727F6F"/>
    <w:pPr>
      <w:snapToGrid w:val="0"/>
      <w:spacing w:before="80" w:after="40"/>
    </w:pPr>
    <w:rPr>
      <w:rFonts w:ascii="Arial" w:hAnsi="Arial"/>
      <w:sz w:val="18"/>
      <w:szCs w:val="21"/>
    </w:rPr>
  </w:style>
  <w:style w:type="character" w:customStyle="1" w:styleId="1Char9">
    <w:name w:val="1）样式 Char"/>
    <w:link w:val="1ff7"/>
    <w:qFormat/>
    <w:rsid w:val="00727F6F"/>
    <w:rPr>
      <w:sz w:val="24"/>
      <w:szCs w:val="24"/>
      <w:lang w:val="zh-CN"/>
    </w:rPr>
  </w:style>
  <w:style w:type="paragraph" w:customStyle="1" w:styleId="1ff7">
    <w:name w:val="1）样式"/>
    <w:basedOn w:val="a"/>
    <w:link w:val="1Char9"/>
    <w:qFormat/>
    <w:rsid w:val="00727F6F"/>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727F6F"/>
    <w:pPr>
      <w:spacing w:after="103"/>
    </w:pPr>
    <w:rPr>
      <w:rFonts w:ascii="黑体" w:eastAsia="黑体" w:hAnsi="Calibri" w:cs="Times New Roman"/>
      <w:color w:val="auto"/>
      <w:kern w:val="2"/>
    </w:rPr>
  </w:style>
  <w:style w:type="paragraph" w:customStyle="1" w:styleId="1ff8">
    <w:name w:val="符号1"/>
    <w:basedOn w:val="a"/>
    <w:uiPriority w:val="99"/>
    <w:qFormat/>
    <w:locked/>
    <w:rsid w:val="00727F6F"/>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727F6F"/>
    <w:pPr>
      <w:keepNext/>
      <w:keepLines/>
      <w:pageBreakBefore/>
      <w:tabs>
        <w:tab w:val="left" w:pos="845"/>
      </w:tabs>
      <w:ind w:left="845" w:hanging="420"/>
    </w:pPr>
    <w:rPr>
      <w:rFonts w:ascii="Tahoma" w:hAnsi="Tahoma"/>
      <w:sz w:val="24"/>
    </w:rPr>
  </w:style>
  <w:style w:type="paragraph" w:customStyle="1" w:styleId="xl98">
    <w:name w:val="xl98"/>
    <w:basedOn w:val="a"/>
    <w:qFormat/>
    <w:rsid w:val="00727F6F"/>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qFormat/>
    <w:rsid w:val="00727F6F"/>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727F6F"/>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qFormat/>
    <w:rsid w:val="00727F6F"/>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727F6F"/>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727F6F"/>
    <w:rPr>
      <w:kern w:val="2"/>
      <w:sz w:val="18"/>
      <w:szCs w:val="18"/>
    </w:rPr>
  </w:style>
  <w:style w:type="paragraph" w:customStyle="1" w:styleId="xl90">
    <w:name w:val="xl90"/>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727F6F"/>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727F6F"/>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727F6F"/>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727F6F"/>
    <w:pPr>
      <w:tabs>
        <w:tab w:val="left" w:pos="360"/>
      </w:tabs>
      <w:spacing w:before="156" w:after="156"/>
      <w:ind w:firstLineChars="0" w:firstLine="0"/>
    </w:pPr>
  </w:style>
  <w:style w:type="paragraph" w:customStyle="1" w:styleId="affffffff4">
    <w:name w:val="正文段"/>
    <w:basedOn w:val="a"/>
    <w:qFormat/>
    <w:locked/>
    <w:rsid w:val="00727F6F"/>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727F6F"/>
    <w:pPr>
      <w:spacing w:line="360" w:lineRule="auto"/>
      <w:ind w:firstLine="480"/>
    </w:pPr>
    <w:rPr>
      <w:kern w:val="0"/>
      <w:sz w:val="24"/>
    </w:rPr>
  </w:style>
  <w:style w:type="paragraph" w:customStyle="1" w:styleId="71">
    <w:name w:val="标题7"/>
    <w:basedOn w:val="7"/>
    <w:next w:val="a"/>
    <w:uiPriority w:val="99"/>
    <w:qFormat/>
    <w:rsid w:val="00727F6F"/>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727F6F"/>
  </w:style>
  <w:style w:type="paragraph" w:customStyle="1" w:styleId="92">
    <w:name w:val="标题9"/>
    <w:basedOn w:val="9"/>
    <w:next w:val="a"/>
    <w:qFormat/>
    <w:rsid w:val="00727F6F"/>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727F6F"/>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727F6F"/>
    <w:pPr>
      <w:spacing w:line="360" w:lineRule="auto"/>
      <w:ind w:firstLine="420"/>
    </w:pPr>
    <w:rPr>
      <w:rFonts w:ascii="Arial" w:hAnsi="Arial" w:cs="宋体"/>
      <w:sz w:val="24"/>
    </w:rPr>
  </w:style>
  <w:style w:type="paragraph" w:customStyle="1" w:styleId="InfoBlue">
    <w:name w:val="InfoBlue"/>
    <w:basedOn w:val="a"/>
    <w:next w:val="ac"/>
    <w:qFormat/>
    <w:rsid w:val="00727F6F"/>
    <w:pPr>
      <w:widowControl/>
      <w:spacing w:after="120" w:line="240" w:lineRule="atLeast"/>
      <w:ind w:left="720"/>
      <w:jc w:val="left"/>
    </w:pPr>
    <w:rPr>
      <w:i/>
      <w:color w:val="0000FF"/>
      <w:kern w:val="0"/>
      <w:sz w:val="20"/>
      <w:lang w:eastAsia="en-US"/>
    </w:rPr>
  </w:style>
  <w:style w:type="paragraph" w:customStyle="1" w:styleId="p18">
    <w:name w:val="p18"/>
    <w:basedOn w:val="a"/>
    <w:qFormat/>
    <w:rsid w:val="00727F6F"/>
    <w:pPr>
      <w:widowControl/>
      <w:ind w:firstLine="420"/>
      <w:jc w:val="left"/>
    </w:pPr>
    <w:rPr>
      <w:kern w:val="0"/>
      <w:szCs w:val="21"/>
    </w:rPr>
  </w:style>
  <w:style w:type="paragraph" w:customStyle="1" w:styleId="text">
    <w:name w:val="text"/>
    <w:basedOn w:val="a"/>
    <w:uiPriority w:val="99"/>
    <w:qFormat/>
    <w:rsid w:val="00727F6F"/>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727F6F"/>
  </w:style>
  <w:style w:type="paragraph" w:customStyle="1" w:styleId="1ff9">
    <w:name w:val="正文首行缩进1"/>
    <w:basedOn w:val="ac"/>
    <w:uiPriority w:val="99"/>
    <w:qFormat/>
    <w:locked/>
    <w:rsid w:val="00727F6F"/>
    <w:pPr>
      <w:widowControl/>
      <w:spacing w:after="0"/>
      <w:ind w:firstLineChars="100" w:firstLine="100"/>
    </w:pPr>
    <w:rPr>
      <w:rFonts w:ascii="Arial" w:hAnsi="Arial" w:cs="Arial"/>
      <w:kern w:val="0"/>
      <w:sz w:val="20"/>
    </w:rPr>
  </w:style>
  <w:style w:type="paragraph" w:customStyle="1" w:styleId="2fa">
    <w:name w:val="无间隔2"/>
    <w:qFormat/>
    <w:rsid w:val="00727F6F"/>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727F6F"/>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727F6F"/>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727F6F"/>
    <w:pPr>
      <w:spacing w:line="360" w:lineRule="auto"/>
      <w:ind w:firstLineChars="200" w:firstLine="200"/>
    </w:pPr>
    <w:rPr>
      <w:sz w:val="28"/>
      <w:szCs w:val="28"/>
    </w:rPr>
  </w:style>
  <w:style w:type="paragraph" w:customStyle="1" w:styleId="2fb">
    <w:name w:val="列表段落2"/>
    <w:basedOn w:val="a"/>
    <w:uiPriority w:val="99"/>
    <w:qFormat/>
    <w:rsid w:val="00727F6F"/>
    <w:pPr>
      <w:ind w:firstLineChars="200" w:firstLine="420"/>
    </w:pPr>
  </w:style>
  <w:style w:type="paragraph" w:customStyle="1" w:styleId="xl102">
    <w:name w:val="xl10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727F6F"/>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727F6F"/>
    <w:pPr>
      <w:spacing w:line="360" w:lineRule="auto"/>
      <w:ind w:firstLineChars="200" w:firstLine="200"/>
    </w:pPr>
    <w:rPr>
      <w:rFonts w:eastAsia="仿宋" w:cs="宋体"/>
      <w:sz w:val="24"/>
    </w:rPr>
  </w:style>
  <w:style w:type="paragraph" w:customStyle="1" w:styleId="itemlist0">
    <w:name w:val="itemlist"/>
    <w:basedOn w:val="a"/>
    <w:uiPriority w:val="99"/>
    <w:qFormat/>
    <w:rsid w:val="00727F6F"/>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727F6F"/>
    <w:pPr>
      <w:spacing w:line="300" w:lineRule="auto"/>
      <w:ind w:left="720"/>
    </w:pPr>
    <w:rPr>
      <w:rFonts w:ascii="Arial" w:hAnsi="Arial" w:cs="宋体"/>
      <w:kern w:val="0"/>
      <w:sz w:val="24"/>
    </w:rPr>
  </w:style>
  <w:style w:type="paragraph" w:customStyle="1" w:styleId="xl91">
    <w:name w:val="xl91"/>
    <w:basedOn w:val="a"/>
    <w:qFormat/>
    <w:rsid w:val="00727F6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727F6F"/>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727F6F"/>
    <w:pPr>
      <w:ind w:firstLine="482"/>
    </w:pPr>
    <w:rPr>
      <w:b/>
    </w:rPr>
  </w:style>
  <w:style w:type="paragraph" w:customStyle="1" w:styleId="affffffff9">
    <w:name w:val="王越的正文"/>
    <w:basedOn w:val="a"/>
    <w:qFormat/>
    <w:rsid w:val="00727F6F"/>
    <w:pPr>
      <w:spacing w:line="360" w:lineRule="auto"/>
      <w:ind w:firstLineChars="200" w:firstLine="480"/>
      <w:jc w:val="left"/>
    </w:pPr>
    <w:rPr>
      <w:rFonts w:ascii="Courier New" w:hAnsi="Courier New" w:cs="Wingdings"/>
      <w:szCs w:val="24"/>
    </w:rPr>
  </w:style>
  <w:style w:type="paragraph" w:customStyle="1" w:styleId="xl95">
    <w:name w:val="xl95"/>
    <w:basedOn w:val="a"/>
    <w:qFormat/>
    <w:rsid w:val="00727F6F"/>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727F6F"/>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727F6F"/>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727F6F"/>
    <w:rPr>
      <w:rFonts w:ascii="Courier New" w:hAnsi="Courier New" w:cs="Courier New"/>
      <w:kern w:val="2"/>
      <w:sz w:val="24"/>
      <w:szCs w:val="24"/>
    </w:rPr>
  </w:style>
  <w:style w:type="paragraph" w:customStyle="1" w:styleId="affffffffb">
    <w:name w:val="编号，四号"/>
    <w:basedOn w:val="afffffffc"/>
    <w:qFormat/>
    <w:rsid w:val="00727F6F"/>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727F6F"/>
    <w:pPr>
      <w:ind w:left="1080" w:hanging="720"/>
    </w:pPr>
  </w:style>
  <w:style w:type="paragraph" w:customStyle="1" w:styleId="1ffa">
    <w:name w:val="附件(1)"/>
    <w:basedOn w:val="a"/>
    <w:qFormat/>
    <w:rsid w:val="00727F6F"/>
    <w:pPr>
      <w:spacing w:line="360" w:lineRule="auto"/>
      <w:ind w:firstLine="400"/>
    </w:pPr>
    <w:rPr>
      <w:sz w:val="24"/>
      <w:szCs w:val="24"/>
    </w:rPr>
  </w:style>
  <w:style w:type="paragraph" w:customStyle="1" w:styleId="xl97">
    <w:name w:val="xl97"/>
    <w:basedOn w:val="a"/>
    <w:qFormat/>
    <w:rsid w:val="00727F6F"/>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727F6F"/>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727F6F"/>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727F6F"/>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727F6F"/>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727F6F"/>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727F6F"/>
    <w:pPr>
      <w:jc w:val="center"/>
    </w:pPr>
    <w:rPr>
      <w:rFonts w:ascii="Arial" w:eastAsia="微软雅黑" w:hAnsi="Arial"/>
      <w:kern w:val="0"/>
      <w:sz w:val="20"/>
      <w:szCs w:val="24"/>
    </w:rPr>
  </w:style>
  <w:style w:type="paragraph" w:customStyle="1" w:styleId="xl86">
    <w:name w:val="xl86"/>
    <w:basedOn w:val="a"/>
    <w:qFormat/>
    <w:rsid w:val="00727F6F"/>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qFormat/>
    <w:rsid w:val="00727F6F"/>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qFormat/>
    <w:rsid w:val="00727F6F"/>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727F6F"/>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727F6F"/>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727F6F"/>
  </w:style>
  <w:style w:type="paragraph" w:customStyle="1" w:styleId="ItemList2">
    <w:name w:val="Item List_2"/>
    <w:basedOn w:val="ItemList"/>
    <w:qFormat/>
    <w:rsid w:val="00727F6F"/>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727F6F"/>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727F6F"/>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727F6F"/>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727F6F"/>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727F6F"/>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727F6F"/>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727F6F"/>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727F6F"/>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727F6F"/>
    <w:pPr>
      <w:ind w:firstLineChars="200" w:firstLine="200"/>
    </w:pPr>
    <w:rPr>
      <w:color w:val="000000"/>
      <w:szCs w:val="24"/>
    </w:rPr>
  </w:style>
  <w:style w:type="paragraph" w:customStyle="1" w:styleId="1ffd">
    <w:name w:val="表格标题1"/>
    <w:basedOn w:val="a"/>
    <w:uiPriority w:val="99"/>
    <w:qFormat/>
    <w:rsid w:val="00727F6F"/>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727F6F"/>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727F6F"/>
    <w:rPr>
      <w:rFonts w:ascii="Tahoma" w:hAnsi="Tahoma"/>
      <w:kern w:val="0"/>
      <w:sz w:val="24"/>
    </w:rPr>
  </w:style>
  <w:style w:type="paragraph" w:customStyle="1" w:styleId="xl103">
    <w:name w:val="xl103"/>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727F6F"/>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727F6F"/>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727F6F"/>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727F6F"/>
    <w:pPr>
      <w:spacing w:line="400" w:lineRule="exact"/>
      <w:ind w:left="426"/>
    </w:pPr>
    <w:rPr>
      <w:rFonts w:ascii="Arial" w:eastAsia="微软雅黑" w:hAnsi="Arial"/>
      <w:kern w:val="0"/>
      <w:sz w:val="20"/>
      <w:szCs w:val="24"/>
    </w:rPr>
  </w:style>
  <w:style w:type="paragraph" w:customStyle="1" w:styleId="afffffffff7">
    <w:name w:val="文件标题"/>
    <w:next w:val="a"/>
    <w:qFormat/>
    <w:rsid w:val="00727F6F"/>
    <w:pPr>
      <w:jc w:val="center"/>
    </w:pPr>
    <w:rPr>
      <w:rFonts w:ascii="Times New Roman" w:eastAsia="黑体" w:hAnsi="Times New Roman" w:cs="Times New Roman"/>
      <w:b/>
      <w:kern w:val="0"/>
      <w:sz w:val="44"/>
      <w:szCs w:val="20"/>
    </w:rPr>
  </w:style>
  <w:style w:type="paragraph" w:customStyle="1" w:styleId="57">
    <w:name w:val="5"/>
    <w:basedOn w:val="a"/>
    <w:qFormat/>
    <w:rsid w:val="00727F6F"/>
    <w:pPr>
      <w:spacing w:line="360" w:lineRule="auto"/>
    </w:pPr>
    <w:rPr>
      <w:sz w:val="24"/>
      <w:szCs w:val="24"/>
    </w:rPr>
  </w:style>
  <w:style w:type="paragraph" w:customStyle="1" w:styleId="20505">
    <w:name w:val="样式 首行缩进:  2 字符 段前: 0.5 行 段后: 0.5 行"/>
    <w:basedOn w:val="a"/>
    <w:qFormat/>
    <w:rsid w:val="00727F6F"/>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727F6F"/>
    <w:pPr>
      <w:spacing w:line="300" w:lineRule="auto"/>
      <w:ind w:firstLineChars="200" w:firstLine="480"/>
    </w:pPr>
    <w:rPr>
      <w:kern w:val="0"/>
      <w:sz w:val="24"/>
    </w:rPr>
  </w:style>
  <w:style w:type="paragraph" w:customStyle="1" w:styleId="3c">
    <w:name w:val="无间隔3"/>
    <w:uiPriority w:val="1"/>
    <w:qFormat/>
    <w:rsid w:val="00727F6F"/>
    <w:pPr>
      <w:widowControl w:val="0"/>
      <w:spacing w:line="360" w:lineRule="auto"/>
      <w:jc w:val="both"/>
    </w:pPr>
    <w:rPr>
      <w:rFonts w:ascii="Times New Roman" w:eastAsia="宋体" w:hAnsi="Times New Roman" w:cs="Times New Roman"/>
    </w:rPr>
  </w:style>
  <w:style w:type="paragraph" w:customStyle="1" w:styleId="xl105">
    <w:name w:val="xl105"/>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727F6F"/>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727F6F"/>
    <w:pPr>
      <w:spacing w:line="360" w:lineRule="auto"/>
    </w:pPr>
    <w:rPr>
      <w:i/>
      <w:iCs/>
      <w:color w:val="000000"/>
      <w:sz w:val="24"/>
      <w:szCs w:val="21"/>
    </w:rPr>
  </w:style>
  <w:style w:type="paragraph" w:customStyle="1" w:styleId="xl93">
    <w:name w:val="xl93"/>
    <w:basedOn w:val="a"/>
    <w:qFormat/>
    <w:rsid w:val="00727F6F"/>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727F6F"/>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727F6F"/>
    <w:pPr>
      <w:ind w:left="0" w:firstLine="0"/>
    </w:pPr>
    <w:rPr>
      <w:rFonts w:cs="宋体"/>
    </w:rPr>
  </w:style>
  <w:style w:type="paragraph" w:customStyle="1" w:styleId="82">
    <w:name w:val="标题8"/>
    <w:basedOn w:val="8"/>
    <w:next w:val="a"/>
    <w:qFormat/>
    <w:rsid w:val="00727F6F"/>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727F6F"/>
    <w:rPr>
      <w:rFonts w:ascii="宋体"/>
      <w:lang w:val="zh-CN"/>
    </w:rPr>
  </w:style>
  <w:style w:type="paragraph" w:customStyle="1" w:styleId="afffffffff8">
    <w:name w:val="正文小四"/>
    <w:basedOn w:val="a"/>
    <w:qFormat/>
    <w:rsid w:val="00727F6F"/>
    <w:pPr>
      <w:spacing w:beforeLines="50" w:afterLines="50" w:line="360" w:lineRule="auto"/>
      <w:ind w:firstLineChars="200" w:firstLine="360"/>
      <w:jc w:val="left"/>
    </w:pPr>
    <w:rPr>
      <w:sz w:val="18"/>
      <w:szCs w:val="18"/>
    </w:rPr>
  </w:style>
  <w:style w:type="paragraph" w:customStyle="1" w:styleId="xl94">
    <w:name w:val="xl94"/>
    <w:basedOn w:val="a"/>
    <w:qFormat/>
    <w:rsid w:val="00727F6F"/>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727F6F"/>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727F6F"/>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727F6F"/>
    <w:pPr>
      <w:spacing w:before="40" w:line="220" w:lineRule="exact"/>
    </w:pPr>
    <w:rPr>
      <w:rFonts w:ascii="Arial" w:eastAsia="黑体" w:hAnsi="Arial"/>
      <w:color w:val="007CA8"/>
      <w:kern w:val="0"/>
      <w:sz w:val="18"/>
      <w:szCs w:val="13"/>
    </w:rPr>
  </w:style>
  <w:style w:type="paragraph" w:customStyle="1" w:styleId="xl107">
    <w:name w:val="xl107"/>
    <w:basedOn w:val="a"/>
    <w:qFormat/>
    <w:rsid w:val="00727F6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727F6F"/>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727F6F"/>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727F6F"/>
    <w:pPr>
      <w:spacing w:line="360" w:lineRule="auto"/>
      <w:ind w:firstLineChars="200" w:firstLine="200"/>
      <w:jc w:val="left"/>
    </w:pPr>
    <w:rPr>
      <w:sz w:val="24"/>
      <w:szCs w:val="21"/>
    </w:rPr>
  </w:style>
  <w:style w:type="paragraph" w:customStyle="1" w:styleId="afffffffffa">
    <w:name w:val="表格题注"/>
    <w:next w:val="a"/>
    <w:uiPriority w:val="99"/>
    <w:qFormat/>
    <w:locked/>
    <w:rsid w:val="00727F6F"/>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727F6F"/>
    <w:pPr>
      <w:spacing w:line="360" w:lineRule="auto"/>
      <w:jc w:val="center"/>
    </w:pPr>
    <w:rPr>
      <w:rFonts w:ascii="Arial" w:eastAsia="黑体" w:hAnsi="Arial"/>
      <w:sz w:val="24"/>
      <w:szCs w:val="24"/>
    </w:rPr>
  </w:style>
  <w:style w:type="paragraph" w:customStyle="1" w:styleId="TableDescription">
    <w:name w:val="Table Description"/>
    <w:uiPriority w:val="99"/>
    <w:qFormat/>
    <w:rsid w:val="00727F6F"/>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727F6F"/>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727F6F"/>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727F6F"/>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727F6F"/>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727F6F"/>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727F6F"/>
    <w:rPr>
      <w:kern w:val="0"/>
      <w:sz w:val="20"/>
      <w:szCs w:val="24"/>
    </w:rPr>
  </w:style>
  <w:style w:type="paragraph" w:customStyle="1" w:styleId="afffffffffd">
    <w:name w:val="王越的标题"/>
    <w:basedOn w:val="a"/>
    <w:qFormat/>
    <w:rsid w:val="00727F6F"/>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727F6F"/>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727F6F"/>
    <w:pPr>
      <w:spacing w:line="240" w:lineRule="auto"/>
      <w:ind w:firstLineChars="0" w:firstLine="0"/>
    </w:pPr>
  </w:style>
  <w:style w:type="paragraph" w:customStyle="1" w:styleId="49">
    <w:name w:val="正文缩进4"/>
    <w:basedOn w:val="a"/>
    <w:qFormat/>
    <w:rsid w:val="00727F6F"/>
    <w:pPr>
      <w:widowControl/>
      <w:ind w:firstLine="420"/>
      <w:jc w:val="left"/>
    </w:pPr>
    <w:rPr>
      <w:szCs w:val="21"/>
    </w:rPr>
  </w:style>
  <w:style w:type="paragraph" w:customStyle="1" w:styleId="affffffffff">
    <w:name w:val="小点说明"/>
    <w:basedOn w:val="a"/>
    <w:next w:val="a"/>
    <w:uiPriority w:val="99"/>
    <w:qFormat/>
    <w:locked/>
    <w:rsid w:val="00727F6F"/>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727F6F"/>
    <w:pPr>
      <w:widowControl/>
      <w:tabs>
        <w:tab w:val="left" w:pos="425"/>
      </w:tabs>
      <w:spacing w:line="360" w:lineRule="auto"/>
      <w:jc w:val="center"/>
      <w:outlineLvl w:val="0"/>
    </w:pPr>
    <w:rPr>
      <w:b/>
      <w:kern w:val="0"/>
      <w:sz w:val="44"/>
      <w:szCs w:val="44"/>
    </w:rPr>
  </w:style>
  <w:style w:type="paragraph" w:customStyle="1" w:styleId="xl87">
    <w:name w:val="xl87"/>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727F6F"/>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727F6F"/>
    <w:pPr>
      <w:spacing w:line="240" w:lineRule="auto"/>
      <w:ind w:firstLineChars="0" w:firstLine="0"/>
      <w:jc w:val="center"/>
    </w:pPr>
    <w:rPr>
      <w:b/>
    </w:rPr>
  </w:style>
  <w:style w:type="paragraph" w:customStyle="1" w:styleId="affffffffff2">
    <w:name w:val="表格标题文字"/>
    <w:uiPriority w:val="99"/>
    <w:qFormat/>
    <w:locked/>
    <w:rsid w:val="00727F6F"/>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727F6F"/>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727F6F"/>
  </w:style>
  <w:style w:type="paragraph" w:customStyle="1" w:styleId="xl92">
    <w:name w:val="xl92"/>
    <w:basedOn w:val="a"/>
    <w:qFormat/>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727F6F"/>
    <w:pPr>
      <w:spacing w:line="360" w:lineRule="auto"/>
      <w:jc w:val="center"/>
      <w:outlineLvl w:val="0"/>
    </w:pPr>
    <w:rPr>
      <w:rFonts w:ascii="宋体" w:eastAsia="黑体" w:hAnsi="宋体"/>
      <w:sz w:val="24"/>
      <w:szCs w:val="21"/>
    </w:rPr>
  </w:style>
  <w:style w:type="paragraph" w:customStyle="1" w:styleId="a20">
    <w:name w:val="a2"/>
    <w:basedOn w:val="a"/>
    <w:qFormat/>
    <w:locked/>
    <w:rsid w:val="00727F6F"/>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727F6F"/>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727F6F"/>
    <w:rPr>
      <w:rFonts w:ascii="Calibri" w:eastAsia="宋体" w:hAnsi="Calibri" w:cs="Times New Roman"/>
    </w:rPr>
  </w:style>
  <w:style w:type="paragraph" w:customStyle="1" w:styleId="ItemListinTable2">
    <w:name w:val="Item List in Table_2"/>
    <w:basedOn w:val="a"/>
    <w:qFormat/>
    <w:rsid w:val="00727F6F"/>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727F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727F6F"/>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727F6F"/>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727F6F"/>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727F6F"/>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727F6F"/>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727F6F"/>
    <w:rPr>
      <w:kern w:val="0"/>
      <w:sz w:val="24"/>
      <w:szCs w:val="24"/>
    </w:rPr>
  </w:style>
  <w:style w:type="paragraph" w:customStyle="1" w:styleId="2ff0">
    <w:name w:val="样式 列出段落 + 首行缩进:  2 字符"/>
    <w:basedOn w:val="a"/>
    <w:uiPriority w:val="99"/>
    <w:qFormat/>
    <w:locked/>
    <w:rsid w:val="00727F6F"/>
    <w:pPr>
      <w:spacing w:line="300" w:lineRule="auto"/>
      <w:ind w:firstLineChars="200" w:firstLine="200"/>
    </w:pPr>
    <w:rPr>
      <w:rFonts w:cs="宋体"/>
      <w:kern w:val="0"/>
      <w:sz w:val="24"/>
    </w:rPr>
  </w:style>
  <w:style w:type="paragraph" w:customStyle="1" w:styleId="-21">
    <w:name w:val="列表项目符号-其他2"/>
    <w:basedOn w:val="2b"/>
    <w:qFormat/>
    <w:rsid w:val="00727F6F"/>
    <w:pPr>
      <w:tabs>
        <w:tab w:val="left" w:pos="794"/>
      </w:tabs>
      <w:spacing w:line="312" w:lineRule="auto"/>
    </w:pPr>
    <w:rPr>
      <w:sz w:val="21"/>
      <w:szCs w:val="24"/>
    </w:rPr>
  </w:style>
  <w:style w:type="paragraph" w:customStyle="1" w:styleId="xl83">
    <w:name w:val="xl83"/>
    <w:basedOn w:val="a"/>
    <w:qFormat/>
    <w:rsid w:val="00727F6F"/>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727F6F"/>
    <w:pPr>
      <w:widowControl/>
      <w:ind w:firstLine="420"/>
      <w:jc w:val="left"/>
    </w:pPr>
    <w:rPr>
      <w:szCs w:val="21"/>
    </w:rPr>
  </w:style>
  <w:style w:type="paragraph" w:customStyle="1" w:styleId="font10">
    <w:name w:val="font10"/>
    <w:basedOn w:val="a"/>
    <w:qFormat/>
    <w:rsid w:val="00727F6F"/>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727F6F"/>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727F6F"/>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727F6F"/>
    <w:pPr>
      <w:spacing w:before="80" w:line="220" w:lineRule="exact"/>
      <w:jc w:val="left"/>
    </w:pPr>
    <w:rPr>
      <w:rFonts w:ascii="Arial" w:hAnsi="Arial"/>
      <w:kern w:val="0"/>
      <w:sz w:val="18"/>
      <w:szCs w:val="13"/>
    </w:rPr>
  </w:style>
  <w:style w:type="paragraph" w:customStyle="1" w:styleId="63">
    <w:name w:val="样式 标题6 + 左"/>
    <w:basedOn w:val="61"/>
    <w:qFormat/>
    <w:rsid w:val="00727F6F"/>
    <w:pPr>
      <w:spacing w:line="319" w:lineRule="auto"/>
      <w:jc w:val="left"/>
    </w:pPr>
  </w:style>
  <w:style w:type="character" w:customStyle="1" w:styleId="Char2f">
    <w:name w:val="日期 Char2"/>
    <w:qFormat/>
    <w:rsid w:val="00727F6F"/>
    <w:rPr>
      <w:kern w:val="2"/>
      <w:sz w:val="21"/>
    </w:rPr>
  </w:style>
  <w:style w:type="character" w:customStyle="1" w:styleId="Char2f0">
    <w:name w:val="页脚 Char2"/>
    <w:uiPriority w:val="99"/>
    <w:qFormat/>
    <w:rsid w:val="00727F6F"/>
    <w:rPr>
      <w:kern w:val="2"/>
      <w:sz w:val="18"/>
    </w:rPr>
  </w:style>
  <w:style w:type="character" w:customStyle="1" w:styleId="Char2f1">
    <w:name w:val="页眉 Char2"/>
    <w:qFormat/>
    <w:rsid w:val="00727F6F"/>
    <w:rPr>
      <w:kern w:val="2"/>
      <w:sz w:val="18"/>
    </w:rPr>
  </w:style>
  <w:style w:type="character" w:customStyle="1" w:styleId="321">
    <w:name w:val="标题 3 字符2"/>
    <w:uiPriority w:val="9"/>
    <w:qFormat/>
    <w:rsid w:val="00727F6F"/>
    <w:rPr>
      <w:b/>
      <w:bCs/>
      <w:kern w:val="2"/>
      <w:sz w:val="32"/>
      <w:szCs w:val="32"/>
    </w:rPr>
  </w:style>
  <w:style w:type="character" w:customStyle="1" w:styleId="411">
    <w:name w:val="标题 4 字符1"/>
    <w:uiPriority w:val="9"/>
    <w:qFormat/>
    <w:rsid w:val="00727F6F"/>
    <w:rPr>
      <w:rFonts w:ascii="宋体" w:hAnsi="宋体"/>
      <w:bCs/>
      <w:sz w:val="24"/>
    </w:rPr>
  </w:style>
  <w:style w:type="character" w:customStyle="1" w:styleId="520">
    <w:name w:val="标题 5 字符2"/>
    <w:uiPriority w:val="9"/>
    <w:qFormat/>
    <w:rsid w:val="00727F6F"/>
    <w:rPr>
      <w:rFonts w:ascii="Calibri" w:hAnsi="Calibri"/>
      <w:b/>
      <w:bCs/>
      <w:kern w:val="2"/>
      <w:sz w:val="28"/>
      <w:szCs w:val="28"/>
    </w:rPr>
  </w:style>
  <w:style w:type="character" w:customStyle="1" w:styleId="620">
    <w:name w:val="标题 6 字符2"/>
    <w:uiPriority w:val="9"/>
    <w:unhideWhenUsed/>
    <w:qFormat/>
    <w:locked/>
    <w:rsid w:val="00727F6F"/>
    <w:rPr>
      <w:rFonts w:ascii="Cambria" w:hAnsi="Cambria"/>
      <w:b/>
      <w:sz w:val="24"/>
    </w:rPr>
  </w:style>
  <w:style w:type="character" w:customStyle="1" w:styleId="720">
    <w:name w:val="标题 7 字符2"/>
    <w:uiPriority w:val="9"/>
    <w:qFormat/>
    <w:rsid w:val="00727F6F"/>
    <w:rPr>
      <w:rFonts w:ascii="Calibri" w:hAnsi="Calibri"/>
      <w:b/>
      <w:bCs/>
      <w:kern w:val="2"/>
      <w:sz w:val="24"/>
      <w:szCs w:val="24"/>
    </w:rPr>
  </w:style>
  <w:style w:type="character" w:customStyle="1" w:styleId="820">
    <w:name w:val="标题 8 字符2"/>
    <w:uiPriority w:val="9"/>
    <w:qFormat/>
    <w:rsid w:val="00727F6F"/>
    <w:rPr>
      <w:rFonts w:ascii="等线 Light" w:eastAsia="等线 Light" w:hAnsi="等线 Light"/>
      <w:kern w:val="2"/>
      <w:sz w:val="24"/>
      <w:szCs w:val="24"/>
    </w:rPr>
  </w:style>
  <w:style w:type="character" w:customStyle="1" w:styleId="HTML2">
    <w:name w:val="HTML 预设格式 字符2"/>
    <w:uiPriority w:val="99"/>
    <w:qFormat/>
    <w:rsid w:val="00727F6F"/>
    <w:rPr>
      <w:rFonts w:ascii="宋体" w:hAnsi="宋体" w:cs="宋体"/>
      <w:sz w:val="24"/>
      <w:szCs w:val="24"/>
    </w:rPr>
  </w:style>
  <w:style w:type="character" w:customStyle="1" w:styleId="216">
    <w:name w:val="正文文本首行缩进 2 字符1"/>
    <w:semiHidden/>
    <w:qFormat/>
    <w:rsid w:val="00727F6F"/>
    <w:rPr>
      <w:rFonts w:ascii="楷体_GB2312" w:eastAsia="楷体_GB2312"/>
      <w:kern w:val="2"/>
      <w:sz w:val="21"/>
    </w:rPr>
  </w:style>
  <w:style w:type="character" w:customStyle="1" w:styleId="2Char21">
    <w:name w:val="正文首行缩进 2 Char2"/>
    <w:uiPriority w:val="99"/>
    <w:unhideWhenUsed/>
    <w:qFormat/>
    <w:locked/>
    <w:rsid w:val="00727F6F"/>
    <w:rPr>
      <w:rFonts w:ascii="Times New Roman" w:hint="default"/>
      <w:sz w:val="21"/>
    </w:rPr>
  </w:style>
  <w:style w:type="character" w:customStyle="1" w:styleId="1fff1">
    <w:name w:val="列表段落 字符1"/>
    <w:uiPriority w:val="1"/>
    <w:qFormat/>
    <w:rsid w:val="00727F6F"/>
    <w:rPr>
      <w:kern w:val="2"/>
      <w:sz w:val="21"/>
    </w:rPr>
  </w:style>
  <w:style w:type="character" w:customStyle="1" w:styleId="Bodytext2Spacing0pt">
    <w:name w:val="Body text (2) + Spacing 0 pt"/>
    <w:qFormat/>
    <w:rsid w:val="00727F6F"/>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727F6F"/>
    <w:rPr>
      <w:sz w:val="21"/>
    </w:rPr>
  </w:style>
  <w:style w:type="character" w:customStyle="1" w:styleId="affffffffff7">
    <w:name w:val="列出段落 字符"/>
    <w:uiPriority w:val="1"/>
    <w:qFormat/>
    <w:rsid w:val="00727F6F"/>
    <w:rPr>
      <w:kern w:val="2"/>
      <w:sz w:val="21"/>
    </w:rPr>
  </w:style>
  <w:style w:type="character" w:customStyle="1" w:styleId="Char2f2">
    <w:name w:val="正文文本 Char2"/>
    <w:uiPriority w:val="99"/>
    <w:unhideWhenUsed/>
    <w:qFormat/>
    <w:locked/>
    <w:rsid w:val="00727F6F"/>
    <w:rPr>
      <w:rFonts w:ascii="Times New Roman" w:hint="default"/>
      <w:sz w:val="21"/>
    </w:rPr>
  </w:style>
  <w:style w:type="character" w:customStyle="1" w:styleId="Bodytext2Spacing2pt">
    <w:name w:val="Body text (2) + Spacing 2 pt"/>
    <w:qFormat/>
    <w:rsid w:val="00727F6F"/>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727F6F"/>
    <w:rPr>
      <w:rFonts w:ascii="Times New Roman" w:hint="default"/>
      <w:sz w:val="21"/>
    </w:rPr>
  </w:style>
  <w:style w:type="character" w:customStyle="1" w:styleId="font131">
    <w:name w:val="font131"/>
    <w:qFormat/>
    <w:rsid w:val="00727F6F"/>
    <w:rPr>
      <w:rFonts w:ascii="宋体" w:eastAsia="宋体" w:hAnsi="宋体" w:cs="宋体" w:hint="eastAsia"/>
      <w:color w:val="000000"/>
      <w:sz w:val="22"/>
      <w:szCs w:val="22"/>
      <w:u w:val="none"/>
    </w:rPr>
  </w:style>
  <w:style w:type="character" w:customStyle="1" w:styleId="Bodytext7">
    <w:name w:val="Body text (7)_"/>
    <w:link w:val="Bodytext70"/>
    <w:qFormat/>
    <w:rsid w:val="00727F6F"/>
    <w:rPr>
      <w:rFonts w:eastAsia="Times New Roman"/>
      <w:b/>
      <w:bCs/>
      <w:sz w:val="22"/>
      <w:shd w:val="clear" w:color="auto" w:fill="FFFFFF"/>
      <w:lang w:eastAsia="en-US" w:bidi="en-US"/>
    </w:rPr>
  </w:style>
  <w:style w:type="paragraph" w:customStyle="1" w:styleId="Bodytext70">
    <w:name w:val="Body text (7)"/>
    <w:basedOn w:val="a"/>
    <w:link w:val="Bodytext7"/>
    <w:qFormat/>
    <w:rsid w:val="00727F6F"/>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727F6F"/>
    <w:rPr>
      <w:rFonts w:ascii="等线 Light" w:eastAsia="等线 Light" w:hAnsi="等线 Light"/>
      <w:kern w:val="2"/>
      <w:sz w:val="24"/>
      <w:szCs w:val="24"/>
    </w:rPr>
  </w:style>
  <w:style w:type="character" w:customStyle="1" w:styleId="Bodytext2Spacing3pt">
    <w:name w:val="Body text (2) + Spacing 3 pt"/>
    <w:qFormat/>
    <w:rsid w:val="00727F6F"/>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727F6F"/>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727F6F"/>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727F6F"/>
    <w:rPr>
      <w:rFonts w:ascii="宋体" w:hAnsi="宋体" w:cs="宋体"/>
      <w:b/>
      <w:bCs/>
      <w:sz w:val="22"/>
      <w:shd w:val="clear" w:color="auto" w:fill="FFFFFF"/>
    </w:rPr>
  </w:style>
  <w:style w:type="paragraph" w:customStyle="1" w:styleId="Bodytext60">
    <w:name w:val="Body text (6)"/>
    <w:basedOn w:val="a"/>
    <w:link w:val="Bodytext6"/>
    <w:qFormat/>
    <w:rsid w:val="00727F6F"/>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727F6F"/>
    <w:pPr>
      <w:ind w:firstLineChars="200" w:firstLine="420"/>
    </w:pPr>
    <w:rPr>
      <w:kern w:val="0"/>
      <w:sz w:val="20"/>
    </w:rPr>
  </w:style>
  <w:style w:type="character" w:customStyle="1" w:styleId="Bodytext6NotBold">
    <w:name w:val="Body text (6) + Not Bold"/>
    <w:qFormat/>
    <w:rsid w:val="00727F6F"/>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727F6F"/>
    <w:rPr>
      <w:b/>
      <w:bCs/>
      <w:kern w:val="2"/>
      <w:sz w:val="32"/>
      <w:szCs w:val="32"/>
    </w:rPr>
  </w:style>
  <w:style w:type="character" w:customStyle="1" w:styleId="A2Char">
    <w:name w:val="A2 Char"/>
    <w:link w:val="A2"/>
    <w:qFormat/>
    <w:rsid w:val="00727F6F"/>
    <w:rPr>
      <w:rFonts w:ascii="Calibri Light" w:hAnsi="Calibri Light"/>
      <w:b/>
      <w:bCs/>
      <w:sz w:val="28"/>
      <w:szCs w:val="32"/>
    </w:rPr>
  </w:style>
  <w:style w:type="paragraph" w:customStyle="1" w:styleId="A2">
    <w:name w:val="A2"/>
    <w:basedOn w:val="2"/>
    <w:link w:val="A2Char"/>
    <w:qFormat/>
    <w:rsid w:val="00727F6F"/>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727F6F"/>
    <w:rPr>
      <w:rFonts w:ascii="宋体" w:hAnsi="宋体" w:cs="宋体"/>
      <w:sz w:val="24"/>
      <w:szCs w:val="24"/>
    </w:rPr>
  </w:style>
  <w:style w:type="character" w:customStyle="1" w:styleId="affffffffff8">
    <w:name w:val="正文首行缩进 字符"/>
    <w:qFormat/>
    <w:rsid w:val="00727F6F"/>
    <w:rPr>
      <w:kern w:val="2"/>
      <w:sz w:val="21"/>
    </w:rPr>
  </w:style>
  <w:style w:type="character" w:customStyle="1" w:styleId="style32">
    <w:name w:val="style32"/>
    <w:qFormat/>
    <w:rsid w:val="00727F6F"/>
    <w:rPr>
      <w:rFonts w:ascii="微软雅黑" w:eastAsia="微软雅黑" w:hAnsi="微软雅黑" w:hint="eastAsia"/>
      <w:b/>
      <w:bCs/>
      <w:color w:val="FF0000"/>
      <w:sz w:val="24"/>
      <w:szCs w:val="24"/>
    </w:rPr>
  </w:style>
  <w:style w:type="character" w:customStyle="1" w:styleId="710">
    <w:name w:val="标题 7 字符1"/>
    <w:uiPriority w:val="9"/>
    <w:qFormat/>
    <w:rsid w:val="00727F6F"/>
    <w:rPr>
      <w:rFonts w:ascii="Calibri" w:hAnsi="Calibri"/>
      <w:b/>
      <w:bCs/>
      <w:kern w:val="2"/>
      <w:sz w:val="24"/>
      <w:szCs w:val="24"/>
    </w:rPr>
  </w:style>
  <w:style w:type="character" w:customStyle="1" w:styleId="Heading5">
    <w:name w:val="Heading #5_"/>
    <w:link w:val="Heading50"/>
    <w:qFormat/>
    <w:rsid w:val="00727F6F"/>
    <w:rPr>
      <w:rFonts w:ascii="宋体" w:hAnsi="宋体" w:cs="宋体"/>
      <w:b/>
      <w:bCs/>
      <w:sz w:val="22"/>
      <w:shd w:val="clear" w:color="auto" w:fill="FFFFFF"/>
    </w:rPr>
  </w:style>
  <w:style w:type="paragraph" w:customStyle="1" w:styleId="Heading50">
    <w:name w:val="Heading #5"/>
    <w:basedOn w:val="a"/>
    <w:link w:val="Heading5"/>
    <w:qFormat/>
    <w:rsid w:val="00727F6F"/>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727F6F"/>
    <w:rPr>
      <w:rFonts w:ascii="Calibri Light" w:hAnsi="Calibri Light"/>
      <w:b/>
      <w:bCs/>
      <w:sz w:val="24"/>
      <w:szCs w:val="32"/>
    </w:rPr>
  </w:style>
  <w:style w:type="paragraph" w:customStyle="1" w:styleId="A30">
    <w:name w:val="A3"/>
    <w:basedOn w:val="30"/>
    <w:link w:val="A3Char"/>
    <w:qFormat/>
    <w:rsid w:val="00727F6F"/>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727F6F"/>
    <w:pPr>
      <w:suppressAutoHyphens/>
      <w:spacing w:after="200" w:line="276" w:lineRule="auto"/>
      <w:ind w:left="720"/>
      <w:jc w:val="left"/>
    </w:pPr>
    <w:rPr>
      <w:kern w:val="0"/>
      <w:sz w:val="20"/>
    </w:rPr>
  </w:style>
  <w:style w:type="character" w:customStyle="1" w:styleId="2ff1">
    <w:name w:val="未处理的提及2"/>
    <w:uiPriority w:val="99"/>
    <w:unhideWhenUsed/>
    <w:qFormat/>
    <w:rsid w:val="00727F6F"/>
    <w:rPr>
      <w:color w:val="605E5C"/>
      <w:shd w:val="clear" w:color="auto" w:fill="E1DFDD"/>
    </w:rPr>
  </w:style>
  <w:style w:type="character" w:customStyle="1" w:styleId="511">
    <w:name w:val="标题 5 字符1"/>
    <w:uiPriority w:val="9"/>
    <w:qFormat/>
    <w:rsid w:val="00727F6F"/>
    <w:rPr>
      <w:rFonts w:ascii="Calibri" w:hAnsi="Calibri"/>
      <w:b/>
      <w:bCs/>
      <w:kern w:val="2"/>
      <w:sz w:val="28"/>
      <w:szCs w:val="28"/>
    </w:rPr>
  </w:style>
  <w:style w:type="character" w:customStyle="1" w:styleId="1Char20">
    <w:name w:val="标题 1 Char2"/>
    <w:qFormat/>
    <w:rsid w:val="00727F6F"/>
    <w:rPr>
      <w:rFonts w:ascii="Times New Roman" w:eastAsia="宋体" w:hAnsi="Times New Roman" w:cs="Times New Roman"/>
      <w:sz w:val="32"/>
    </w:rPr>
  </w:style>
  <w:style w:type="character" w:customStyle="1" w:styleId="610">
    <w:name w:val="标题 6 字符1"/>
    <w:uiPriority w:val="9"/>
    <w:unhideWhenUsed/>
    <w:qFormat/>
    <w:locked/>
    <w:rsid w:val="00727F6F"/>
    <w:rPr>
      <w:rFonts w:ascii="Cambria" w:hAnsi="Cambria"/>
      <w:b/>
      <w:sz w:val="24"/>
    </w:rPr>
  </w:style>
  <w:style w:type="paragraph" w:customStyle="1" w:styleId="-110">
    <w:name w:val="彩色底纹 - 强调文字颜色 11"/>
    <w:uiPriority w:val="99"/>
    <w:unhideWhenUsed/>
    <w:qFormat/>
    <w:rsid w:val="00727F6F"/>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727F6F"/>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727F6F"/>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727F6F"/>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727F6F"/>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727F6F"/>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727F6F"/>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727F6F"/>
    <w:pPr>
      <w:ind w:firstLineChars="200" w:firstLine="420"/>
    </w:pPr>
    <w:rPr>
      <w:rFonts w:ascii="Calibri" w:hAnsi="Calibri"/>
    </w:rPr>
  </w:style>
  <w:style w:type="paragraph" w:customStyle="1" w:styleId="line">
    <w:name w:val="line"/>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727F6F"/>
    <w:pPr>
      <w:widowControl/>
      <w:spacing w:after="120" w:line="240" w:lineRule="auto"/>
      <w:ind w:leftChars="200" w:left="420" w:firstLineChars="200" w:firstLine="420"/>
    </w:pPr>
    <w:rPr>
      <w:kern w:val="0"/>
      <w:sz w:val="21"/>
      <w:szCs w:val="20"/>
    </w:rPr>
  </w:style>
  <w:style w:type="paragraph" w:customStyle="1" w:styleId="A51">
    <w:name w:val="A5"/>
    <w:basedOn w:val="5"/>
    <w:qFormat/>
    <w:rsid w:val="00727F6F"/>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727F6F"/>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727F6F"/>
    <w:pPr>
      <w:autoSpaceDE w:val="0"/>
      <w:autoSpaceDN w:val="0"/>
      <w:adjustRightInd w:val="0"/>
      <w:spacing w:line="360" w:lineRule="exact"/>
      <w:jc w:val="left"/>
      <w:textAlignment w:val="baseline"/>
    </w:pPr>
    <w:rPr>
      <w:kern w:val="21"/>
    </w:rPr>
  </w:style>
  <w:style w:type="paragraph" w:customStyle="1" w:styleId="A4">
    <w:name w:val="A4"/>
    <w:basedOn w:val="4"/>
    <w:qFormat/>
    <w:rsid w:val="00727F6F"/>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727F6F"/>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727F6F"/>
    <w:pPr>
      <w:widowControl/>
      <w:jc w:val="left"/>
    </w:pPr>
    <w:rPr>
      <w:rFonts w:ascii="Helvetica" w:hAnsi="Helvetica" w:cs="宋体"/>
      <w:kern w:val="0"/>
      <w:sz w:val="18"/>
      <w:szCs w:val="18"/>
    </w:rPr>
  </w:style>
  <w:style w:type="character" w:customStyle="1" w:styleId="font101">
    <w:name w:val="font101"/>
    <w:basedOn w:val="a3"/>
    <w:qFormat/>
    <w:rsid w:val="00727F6F"/>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727F6F"/>
    <w:pPr>
      <w:ind w:firstLineChars="200" w:firstLine="420"/>
    </w:pPr>
    <w:rPr>
      <w:rFonts w:ascii="Calibri" w:hAnsi="Calibri"/>
      <w:szCs w:val="22"/>
    </w:rPr>
  </w:style>
  <w:style w:type="paragraph" w:customStyle="1" w:styleId="73">
    <w:name w:val="修订7"/>
    <w:hidden/>
    <w:uiPriority w:val="99"/>
    <w:unhideWhenUsed/>
    <w:qFormat/>
    <w:rsid w:val="00727F6F"/>
    <w:rPr>
      <w:rFonts w:ascii="Calibri" w:eastAsia="宋体" w:hAnsi="Calibri" w:cs="Times New Roman"/>
      <w:szCs w:val="24"/>
    </w:rPr>
  </w:style>
  <w:style w:type="paragraph" w:customStyle="1" w:styleId="84">
    <w:name w:val="修订8"/>
    <w:hidden/>
    <w:uiPriority w:val="99"/>
    <w:unhideWhenUsed/>
    <w:qFormat/>
    <w:rsid w:val="00727F6F"/>
    <w:rPr>
      <w:rFonts w:ascii="Calibri" w:eastAsia="宋体" w:hAnsi="Calibri" w:cs="Times New Roman"/>
      <w:szCs w:val="24"/>
    </w:rPr>
  </w:style>
  <w:style w:type="paragraph" w:customStyle="1" w:styleId="93">
    <w:name w:val="修订9"/>
    <w:hidden/>
    <w:uiPriority w:val="99"/>
    <w:unhideWhenUsed/>
    <w:qFormat/>
    <w:rsid w:val="00727F6F"/>
    <w:rPr>
      <w:rFonts w:ascii="Calibri" w:eastAsia="宋体" w:hAnsi="Calibri" w:cs="Times New Roman"/>
      <w:szCs w:val="24"/>
    </w:rPr>
  </w:style>
  <w:style w:type="paragraph" w:customStyle="1" w:styleId="1-11">
    <w:name w:val="中等深浅底纹 1 - 强调文字颜色 11"/>
    <w:uiPriority w:val="1"/>
    <w:qFormat/>
    <w:rsid w:val="00727F6F"/>
    <w:rPr>
      <w:rFonts w:ascii="Calibri" w:eastAsia="宋体" w:hAnsi="Calibri" w:cs="Times New Roman"/>
      <w:kern w:val="0"/>
      <w:sz w:val="22"/>
    </w:rPr>
  </w:style>
  <w:style w:type="paragraph" w:customStyle="1" w:styleId="NormalIndent">
    <w:name w:val="NormalIndent"/>
    <w:basedOn w:val="a"/>
    <w:qFormat/>
    <w:rsid w:val="00727F6F"/>
    <w:pPr>
      <w:ind w:firstLineChars="200" w:firstLine="420"/>
      <w:textAlignment w:val="baseline"/>
    </w:pPr>
    <w:rPr>
      <w:rFonts w:ascii="Calibri" w:hAnsi="Calibri"/>
      <w:szCs w:val="24"/>
    </w:rPr>
  </w:style>
  <w:style w:type="paragraph" w:customStyle="1" w:styleId="100">
    <w:name w:val="修订10"/>
    <w:hidden/>
    <w:uiPriority w:val="99"/>
    <w:unhideWhenUsed/>
    <w:qFormat/>
    <w:rsid w:val="00727F6F"/>
    <w:rPr>
      <w:rFonts w:ascii="Calibri" w:eastAsia="宋体" w:hAnsi="Calibri" w:cs="Times New Roman"/>
      <w:szCs w:val="24"/>
    </w:rPr>
  </w:style>
  <w:style w:type="character" w:customStyle="1" w:styleId="101">
    <w:name w:val="10"/>
    <w:basedOn w:val="a3"/>
    <w:qFormat/>
    <w:rsid w:val="00727F6F"/>
    <w:rPr>
      <w:rFonts w:ascii="Calibri" w:hAnsi="Calibri" w:cs="Calibri" w:hint="default"/>
    </w:rPr>
  </w:style>
  <w:style w:type="table" w:customStyle="1" w:styleId="2ff2">
    <w:name w:val="网格型2"/>
    <w:basedOn w:val="a5"/>
    <w:uiPriority w:val="99"/>
    <w:qFormat/>
    <w:rsid w:val="00727F6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727F6F"/>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727F6F"/>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727F6F"/>
    <w:rPr>
      <w:rFonts w:ascii="Helvetica" w:eastAsia="Helvetica" w:hAnsi="Helvetica" w:cs="Helvetica"/>
      <w:color w:val="000000"/>
      <w:kern w:val="0"/>
      <w:sz w:val="20"/>
      <w:szCs w:val="20"/>
    </w:rPr>
  </w:style>
  <w:style w:type="paragraph" w:customStyle="1" w:styleId="p15">
    <w:name w:val="p15"/>
    <w:basedOn w:val="a"/>
    <w:qFormat/>
    <w:rsid w:val="00727F6F"/>
    <w:pPr>
      <w:widowControl/>
      <w:ind w:firstLine="420"/>
    </w:pPr>
    <w:rPr>
      <w:rFonts w:ascii="Calibri" w:hAnsi="Calibri" w:cs="宋体"/>
      <w:kern w:val="0"/>
      <w:szCs w:val="21"/>
    </w:rPr>
  </w:style>
  <w:style w:type="paragraph" w:customStyle="1" w:styleId="Pa0">
    <w:name w:val="Pa0"/>
    <w:basedOn w:val="a"/>
    <w:next w:val="a"/>
    <w:uiPriority w:val="99"/>
    <w:qFormat/>
    <w:rsid w:val="00727F6F"/>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727F6F"/>
    <w:rPr>
      <w:rFonts w:cs="......_."/>
      <w:color w:val="000000"/>
      <w:sz w:val="18"/>
      <w:szCs w:val="18"/>
    </w:rPr>
  </w:style>
  <w:style w:type="character" w:customStyle="1" w:styleId="A90">
    <w:name w:val="A9"/>
    <w:uiPriority w:val="99"/>
    <w:qFormat/>
    <w:rsid w:val="00727F6F"/>
    <w:rPr>
      <w:rFonts w:cs="......_."/>
      <w:color w:val="000000"/>
      <w:sz w:val="10"/>
      <w:szCs w:val="10"/>
    </w:rPr>
  </w:style>
  <w:style w:type="paragraph" w:customStyle="1" w:styleId="Web0">
    <w:name w:val="普通(Web)"/>
    <w:qFormat/>
    <w:rsid w:val="00727F6F"/>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727F6F"/>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727F6F"/>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727F6F"/>
    <w:rPr>
      <w:szCs w:val="24"/>
    </w:rPr>
  </w:style>
  <w:style w:type="paragraph" w:customStyle="1" w:styleId="affffffffff9">
    <w:name w:val="标准文本"/>
    <w:basedOn w:val="a"/>
    <w:uiPriority w:val="99"/>
    <w:qFormat/>
    <w:rsid w:val="00727F6F"/>
    <w:pPr>
      <w:spacing w:line="360" w:lineRule="auto"/>
      <w:ind w:firstLine="420"/>
      <w:jc w:val="left"/>
    </w:pPr>
    <w:rPr>
      <w:rFonts w:cs="宋体"/>
      <w:kern w:val="0"/>
      <w:sz w:val="24"/>
      <w:szCs w:val="24"/>
    </w:rPr>
  </w:style>
  <w:style w:type="paragraph" w:customStyle="1" w:styleId="116">
    <w:name w:val="修订11"/>
    <w:hidden/>
    <w:uiPriority w:val="99"/>
    <w:unhideWhenUsed/>
    <w:qFormat/>
    <w:rsid w:val="00727F6F"/>
    <w:rPr>
      <w:rFonts w:ascii="Times New Roman" w:eastAsia="宋体" w:hAnsi="Times New Roman" w:cs="Times New Roman"/>
      <w:szCs w:val="24"/>
    </w:rPr>
  </w:style>
  <w:style w:type="paragraph" w:customStyle="1" w:styleId="122">
    <w:name w:val="修订12"/>
    <w:hidden/>
    <w:uiPriority w:val="99"/>
    <w:unhideWhenUsed/>
    <w:qFormat/>
    <w:rsid w:val="00727F6F"/>
    <w:rPr>
      <w:rFonts w:ascii="Times New Roman" w:eastAsia="宋体" w:hAnsi="Times New Roman" w:cs="Times New Roman"/>
      <w:szCs w:val="24"/>
    </w:rPr>
  </w:style>
  <w:style w:type="character" w:customStyle="1" w:styleId="CharCharChar0">
    <w:name w:val="方案正文 Char Char Char"/>
    <w:link w:val="affffffff7"/>
    <w:qFormat/>
    <w:rsid w:val="00E72A38"/>
    <w:rPr>
      <w:rFonts w:ascii="宋体" w:eastAsia="宋体" w:hAnsi="宋体" w:cs="Arial"/>
      <w:snapToGrid w:val="0"/>
      <w:kern w:val="0"/>
      <w:sz w:val="24"/>
      <w:szCs w:val="21"/>
    </w:rPr>
  </w:style>
  <w:style w:type="paragraph" w:customStyle="1" w:styleId="Revision6a42f424-b1c9-4d80-8c31-c08d729ad96b">
    <w:name w:val="Revision_6a42f424-b1c9-4d80-8c31-c08d729ad96b"/>
    <w:uiPriority w:val="99"/>
    <w:qFormat/>
    <w:rsid w:val="00E72A38"/>
    <w:pPr>
      <w:spacing w:after="160" w:line="278" w:lineRule="auto"/>
    </w:pPr>
    <w:rPr>
      <w:rFonts w:ascii="Calibri" w:eastAsia="宋体" w:hAnsi="Calibri" w:cs="Times New Roman"/>
      <w:szCs w:val="24"/>
    </w:rPr>
  </w:style>
  <w:style w:type="paragraph" w:customStyle="1" w:styleId="xl108">
    <w:name w:val="xl108"/>
    <w:basedOn w:val="a"/>
    <w:qFormat/>
    <w:rsid w:val="00E72A38"/>
    <w:pPr>
      <w:widowControl/>
      <w:pBdr>
        <w:top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09">
    <w:name w:val="xl109"/>
    <w:basedOn w:val="a"/>
    <w:qFormat/>
    <w:rsid w:val="00E72A38"/>
    <w:pPr>
      <w:widowControl/>
      <w:pBdr>
        <w:top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0">
    <w:name w:val="xl110"/>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1">
    <w:name w:val="xl111"/>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2">
    <w:name w:val="xl112"/>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3">
    <w:name w:val="xl113"/>
    <w:basedOn w:val="a"/>
    <w:qFormat/>
    <w:rsid w:val="00E72A38"/>
    <w:pPr>
      <w:widowControl/>
      <w:pBdr>
        <w:top w:val="single" w:sz="4" w:space="0" w:color="000000"/>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4">
    <w:name w:val="xl11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5">
    <w:name w:val="xl115"/>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6">
    <w:name w:val="xl116"/>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7">
    <w:name w:val="xl117"/>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8">
    <w:name w:val="xl118"/>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19">
    <w:name w:val="xl11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20">
    <w:name w:val="xl12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1">
    <w:name w:val="xl121"/>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22">
    <w:name w:val="xl122"/>
    <w:basedOn w:val="a"/>
    <w:qFormat/>
    <w:rsid w:val="00E72A38"/>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3">
    <w:name w:val="xl123"/>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xl124">
    <w:name w:val="xl124"/>
    <w:basedOn w:val="a"/>
    <w:qFormat/>
    <w:rsid w:val="00E72A38"/>
    <w:pPr>
      <w:widowControl/>
      <w:pBdr>
        <w:left w:val="single" w:sz="4" w:space="0" w:color="auto"/>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5">
    <w:name w:val="xl125"/>
    <w:basedOn w:val="a"/>
    <w:qFormat/>
    <w:rsid w:val="00E72A38"/>
    <w:pPr>
      <w:widowControl/>
      <w:pBdr>
        <w:bottom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6">
    <w:name w:val="xl126"/>
    <w:basedOn w:val="a"/>
    <w:qFormat/>
    <w:rsid w:val="00E72A38"/>
    <w:pPr>
      <w:widowControl/>
      <w:pBdr>
        <w:bottom w:val="single" w:sz="4" w:space="0" w:color="auto"/>
        <w:right w:val="single" w:sz="4" w:space="0" w:color="auto"/>
      </w:pBdr>
      <w:shd w:val="clear" w:color="000000" w:fill="DDEBF7"/>
      <w:spacing w:before="100" w:beforeAutospacing="1" w:after="100" w:afterAutospacing="1" w:line="278" w:lineRule="auto"/>
      <w:jc w:val="center"/>
    </w:pPr>
    <w:rPr>
      <w:rFonts w:ascii="微软雅黑" w:eastAsia="微软雅黑" w:hAnsi="微软雅黑" w:cs="宋体"/>
      <w:b/>
      <w:bCs/>
      <w:color w:val="000000"/>
      <w:kern w:val="0"/>
      <w:sz w:val="20"/>
    </w:rPr>
  </w:style>
  <w:style w:type="paragraph" w:customStyle="1" w:styleId="xl127">
    <w:name w:val="xl12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center"/>
    </w:pPr>
    <w:rPr>
      <w:rFonts w:ascii="微软雅黑" w:eastAsia="微软雅黑" w:hAnsi="微软雅黑" w:cs="宋体"/>
      <w:kern w:val="0"/>
      <w:sz w:val="20"/>
    </w:rPr>
  </w:style>
  <w:style w:type="paragraph" w:customStyle="1" w:styleId="xl128">
    <w:name w:val="xl12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29">
    <w:name w:val="xl12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0">
    <w:name w:val="xl130"/>
    <w:basedOn w:val="a"/>
    <w:qFormat/>
    <w:rsid w:val="00E72A38"/>
    <w:pPr>
      <w:widowControl/>
      <w:pBdr>
        <w:top w:val="single" w:sz="4" w:space="0" w:color="auto"/>
        <w:left w:val="single" w:sz="4" w:space="0" w:color="auto"/>
        <w:bottom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1">
    <w:name w:val="xl131"/>
    <w:basedOn w:val="a"/>
    <w:qFormat/>
    <w:rsid w:val="00E72A38"/>
    <w:pPr>
      <w:widowControl/>
      <w:pBdr>
        <w:top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2">
    <w:name w:val="xl13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33">
    <w:name w:val="xl13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4">
    <w:name w:val="xl13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5">
    <w:name w:val="xl135"/>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6">
    <w:name w:val="xl13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7">
    <w:name w:val="xl137"/>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8">
    <w:name w:val="xl138"/>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39">
    <w:name w:val="xl139"/>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0">
    <w:name w:val="xl14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1">
    <w:name w:val="xl141"/>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42">
    <w:name w:val="xl142"/>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3">
    <w:name w:val="xl143"/>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4">
    <w:name w:val="xl14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45">
    <w:name w:val="xl145"/>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6">
    <w:name w:val="xl14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7">
    <w:name w:val="xl147"/>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8">
    <w:name w:val="xl148"/>
    <w:basedOn w:val="a"/>
    <w:qFormat/>
    <w:rsid w:val="00E72A38"/>
    <w:pPr>
      <w:widowControl/>
      <w:pBdr>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49">
    <w:name w:val="xl149"/>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0">
    <w:name w:val="xl150"/>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FF0000"/>
      <w:kern w:val="0"/>
      <w:sz w:val="20"/>
    </w:rPr>
  </w:style>
  <w:style w:type="paragraph" w:customStyle="1" w:styleId="xl151">
    <w:name w:val="xl151"/>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2">
    <w:name w:val="xl152"/>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53">
    <w:name w:val="xl153"/>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4">
    <w:name w:val="xl154"/>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5">
    <w:name w:val="xl155"/>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6">
    <w:name w:val="xl156"/>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FF0000"/>
      <w:kern w:val="0"/>
      <w:sz w:val="20"/>
    </w:rPr>
  </w:style>
  <w:style w:type="paragraph" w:customStyle="1" w:styleId="xl157">
    <w:name w:val="xl157"/>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58">
    <w:name w:val="xl158"/>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59">
    <w:name w:val="xl15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0">
    <w:name w:val="xl160"/>
    <w:basedOn w:val="a"/>
    <w:qFormat/>
    <w:rsid w:val="00E72A38"/>
    <w:pPr>
      <w:widowControl/>
      <w:pBdr>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1">
    <w:name w:val="xl161"/>
    <w:basedOn w:val="a"/>
    <w:qFormat/>
    <w:rsid w:val="00E72A38"/>
    <w:pPr>
      <w:widowControl/>
      <w:pBdr>
        <w:top w:val="single" w:sz="4" w:space="0" w:color="auto"/>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2">
    <w:name w:val="xl162"/>
    <w:basedOn w:val="a"/>
    <w:qFormat/>
    <w:rsid w:val="00E72A38"/>
    <w:pPr>
      <w:widowControl/>
      <w:pBdr>
        <w:left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3">
    <w:name w:val="xl163"/>
    <w:basedOn w:val="a"/>
    <w:qFormat/>
    <w:rsid w:val="00E72A38"/>
    <w:pPr>
      <w:widowControl/>
      <w:pBdr>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4">
    <w:name w:val="xl164"/>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65">
    <w:name w:val="xl165"/>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6">
    <w:name w:val="xl166"/>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67">
    <w:name w:val="xl167"/>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68">
    <w:name w:val="xl168"/>
    <w:basedOn w:val="a"/>
    <w:qFormat/>
    <w:rsid w:val="00E72A38"/>
    <w:pPr>
      <w:widowControl/>
      <w:pBdr>
        <w:top w:val="single" w:sz="4" w:space="0" w:color="000000"/>
        <w:left w:val="single" w:sz="4" w:space="0" w:color="000000"/>
        <w:bottom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69">
    <w:name w:val="xl169"/>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0">
    <w:name w:val="xl170"/>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color w:val="000000"/>
      <w:kern w:val="0"/>
      <w:sz w:val="20"/>
    </w:rPr>
  </w:style>
  <w:style w:type="paragraph" w:customStyle="1" w:styleId="xl171">
    <w:name w:val="xl171"/>
    <w:basedOn w:val="a"/>
    <w:qFormat/>
    <w:rsid w:val="00E72A38"/>
    <w:pPr>
      <w:widowControl/>
      <w:pBdr>
        <w:top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2">
    <w:name w:val="xl172"/>
    <w:basedOn w:val="a"/>
    <w:qFormat/>
    <w:rsid w:val="00E72A38"/>
    <w:pPr>
      <w:widowControl/>
      <w:pBdr>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3">
    <w:name w:val="xl173"/>
    <w:basedOn w:val="a"/>
    <w:qFormat/>
    <w:rsid w:val="00E72A38"/>
    <w:pPr>
      <w:widowControl/>
      <w:pBdr>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4">
    <w:name w:val="xl174"/>
    <w:basedOn w:val="a"/>
    <w:qFormat/>
    <w:rsid w:val="00E72A38"/>
    <w:pPr>
      <w:widowControl/>
      <w:pBdr>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5">
    <w:name w:val="xl175"/>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6">
    <w:name w:val="xl176"/>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7">
    <w:name w:val="xl177"/>
    <w:basedOn w:val="a"/>
    <w:qFormat/>
    <w:rsid w:val="00E72A38"/>
    <w:pPr>
      <w:widowControl/>
      <w:pBdr>
        <w:left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8">
    <w:name w:val="xl178"/>
    <w:basedOn w:val="a"/>
    <w:qFormat/>
    <w:rsid w:val="00E72A38"/>
    <w:pPr>
      <w:widowControl/>
      <w:pBdr>
        <w:left w:val="single" w:sz="4" w:space="0" w:color="000000"/>
        <w:bottom w:val="single" w:sz="4" w:space="0" w:color="000000"/>
        <w:right w:val="single" w:sz="4" w:space="0" w:color="000000"/>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79">
    <w:name w:val="xl179"/>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4"/>
      <w:szCs w:val="24"/>
    </w:rPr>
  </w:style>
  <w:style w:type="paragraph" w:customStyle="1" w:styleId="xl180">
    <w:name w:val="xl180"/>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4"/>
      <w:szCs w:val="24"/>
    </w:rPr>
  </w:style>
  <w:style w:type="paragraph" w:customStyle="1" w:styleId="xl181">
    <w:name w:val="xl181"/>
    <w:basedOn w:val="a"/>
    <w:qFormat/>
    <w:rsid w:val="00E72A3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2">
    <w:name w:val="xl182"/>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宋体" w:hAnsi="宋体" w:cs="宋体"/>
      <w:kern w:val="0"/>
      <w:sz w:val="24"/>
      <w:szCs w:val="24"/>
    </w:rPr>
  </w:style>
  <w:style w:type="paragraph" w:customStyle="1" w:styleId="xl183">
    <w:name w:val="xl183"/>
    <w:basedOn w:val="a"/>
    <w:qFormat/>
    <w:rsid w:val="00E72A38"/>
    <w:pPr>
      <w:widowControl/>
      <w:pBdr>
        <w:top w:val="single" w:sz="4" w:space="0" w:color="auto"/>
        <w:left w:val="single" w:sz="4" w:space="0" w:color="auto"/>
        <w:bottom w:val="single" w:sz="4" w:space="0" w:color="auto"/>
        <w:right w:val="single" w:sz="4" w:space="0" w:color="auto"/>
      </w:pBdr>
      <w:spacing w:before="100" w:beforeAutospacing="1" w:after="100" w:afterAutospacing="1" w:line="278" w:lineRule="auto"/>
      <w:jc w:val="left"/>
    </w:pPr>
    <w:rPr>
      <w:rFonts w:ascii="微软雅黑" w:eastAsia="微软雅黑" w:hAnsi="微软雅黑" w:cs="宋体"/>
      <w:kern w:val="0"/>
      <w:sz w:val="20"/>
    </w:rPr>
  </w:style>
  <w:style w:type="paragraph" w:customStyle="1" w:styleId="xl184">
    <w:name w:val="xl184"/>
    <w:basedOn w:val="a"/>
    <w:qFormat/>
    <w:rsid w:val="00E72A38"/>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78" w:lineRule="auto"/>
      <w:jc w:val="left"/>
    </w:pPr>
    <w:rPr>
      <w:rFonts w:ascii="微软雅黑" w:eastAsia="微软雅黑" w:hAnsi="微软雅黑" w:cs="宋体"/>
      <w:color w:val="000000"/>
      <w:kern w:val="0"/>
      <w:sz w:val="20"/>
    </w:rPr>
  </w:style>
  <w:style w:type="paragraph" w:customStyle="1" w:styleId="xl185">
    <w:name w:val="xl185"/>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paragraph" w:customStyle="1" w:styleId="xl186">
    <w:name w:val="xl186"/>
    <w:basedOn w:val="a"/>
    <w:qFormat/>
    <w:rsid w:val="00E72A38"/>
    <w:pPr>
      <w:widowControl/>
      <w:pBdr>
        <w:top w:val="single" w:sz="4" w:space="0" w:color="auto"/>
        <w:left w:val="single" w:sz="4" w:space="0" w:color="auto"/>
        <w:right w:val="single" w:sz="4" w:space="0" w:color="auto"/>
      </w:pBdr>
      <w:spacing w:before="100" w:beforeAutospacing="1" w:after="100" w:afterAutospacing="1" w:line="278" w:lineRule="auto"/>
      <w:jc w:val="left"/>
      <w:textAlignment w:val="top"/>
    </w:pPr>
    <w:rPr>
      <w:rFonts w:ascii="微软雅黑" w:eastAsia="微软雅黑" w:hAnsi="微软雅黑" w:cs="宋体"/>
      <w:kern w:val="0"/>
      <w:sz w:val="20"/>
    </w:rPr>
  </w:style>
  <w:style w:type="character" w:customStyle="1" w:styleId="font112">
    <w:name w:val="font112"/>
    <w:basedOn w:val="a3"/>
    <w:qFormat/>
    <w:rsid w:val="00E72A38"/>
    <w:rPr>
      <w:rFonts w:ascii="宋体" w:eastAsia="宋体" w:hAnsi="宋体" w:cs="宋体" w:hint="eastAsia"/>
      <w:color w:val="000000"/>
      <w:sz w:val="20"/>
      <w:szCs w:val="20"/>
      <w:u w:val="none"/>
    </w:rPr>
  </w:style>
  <w:style w:type="paragraph" w:customStyle="1" w:styleId="p">
    <w:name w:val="p"/>
    <w:basedOn w:val="a"/>
    <w:qFormat/>
    <w:rsid w:val="00E72A38"/>
    <w:pPr>
      <w:widowControl/>
      <w:spacing w:before="100" w:beforeAutospacing="1" w:after="100" w:afterAutospacing="1" w:line="278" w:lineRule="auto"/>
      <w:jc w:val="left"/>
    </w:pPr>
    <w:rPr>
      <w:rFonts w:ascii="宋体" w:hAnsi="宋体" w:cs="宋体"/>
      <w:kern w:val="0"/>
      <w:sz w:val="24"/>
      <w:szCs w:val="24"/>
    </w:rPr>
  </w:style>
  <w:style w:type="paragraph" w:customStyle="1" w:styleId="131">
    <w:name w:val="修订13"/>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41">
    <w:name w:val="修订14"/>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52">
    <w:name w:val="修订15"/>
    <w:hidden/>
    <w:uiPriority w:val="99"/>
    <w:unhideWhenUsed/>
    <w:qFormat/>
    <w:rsid w:val="00E72A38"/>
    <w:pPr>
      <w:spacing w:after="160" w:line="278" w:lineRule="auto"/>
    </w:pPr>
    <w:rPr>
      <w:rFonts w:ascii="Times New Roman" w:eastAsia="宋体" w:hAnsi="Times New Roman" w:cs="Times New Roman"/>
      <w:szCs w:val="24"/>
    </w:rPr>
  </w:style>
  <w:style w:type="paragraph" w:customStyle="1" w:styleId="161">
    <w:name w:val="修订16"/>
    <w:hidden/>
    <w:uiPriority w:val="99"/>
    <w:unhideWhenUsed/>
    <w:qFormat/>
    <w:rsid w:val="00E72A38"/>
    <w:rPr>
      <w:rFonts w:ascii="Times New Roman" w:eastAsia="宋体" w:hAnsi="Times New Roman" w:cs="Times New Roman"/>
      <w:szCs w:val="24"/>
    </w:rPr>
  </w:style>
  <w:style w:type="paragraph" w:customStyle="1" w:styleId="1013">
    <w:name w:val="样式 10 磅13"/>
    <w:uiPriority w:val="99"/>
    <w:qFormat/>
    <w:rsid w:val="001648AA"/>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
    <w:uiPriority w:val="99"/>
    <w:qFormat/>
    <w:rsid w:val="001648AA"/>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2ff4">
    <w:name w:val="批注文字 字符2"/>
    <w:uiPriority w:val="99"/>
    <w:qFormat/>
    <w:rsid w:val="001648AA"/>
    <w:rPr>
      <w:kern w:val="2"/>
      <w:sz w:val="21"/>
      <w:szCs w:val="24"/>
    </w:rPr>
  </w:style>
  <w:style w:type="paragraph" w:customStyle="1" w:styleId="Revision28716dda-cb4a-44e3-be78-33d35a55d4a0">
    <w:name w:val="Revision_28716dda-cb4a-44e3-be78-33d35a55d4a0"/>
    <w:uiPriority w:val="99"/>
    <w:qFormat/>
    <w:rsid w:val="001648AA"/>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232</Pages>
  <Words>12250</Words>
  <Characters>69831</Characters>
  <Application>Microsoft Office Word</Application>
  <DocSecurity>0</DocSecurity>
  <Lines>581</Lines>
  <Paragraphs>163</Paragraphs>
  <ScaleCrop>false</ScaleCrop>
  <Company/>
  <LinksUpToDate>false</LinksUpToDate>
  <CharactersWithSpaces>81918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21</cp:revision>
  <dcterms:created xsi:type="dcterms:W3CDTF">2023-03-03T07:02:00Z</dcterms:created>
  <dcterms:modified xsi:type="dcterms:W3CDTF">2026-06-09T09:13:00Z</dcterms:modified>
</cp:coreProperties>
</file>