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4AC63">
      <w:pPr>
        <w:spacing w:line="360" w:lineRule="auto"/>
        <w:jc w:val="center"/>
        <w:outlineLvl w:val="0"/>
        <w:rPr>
          <w:rFonts w:hint="default" w:eastAsia="宋体"/>
          <w:b/>
          <w:sz w:val="36"/>
          <w:szCs w:val="36"/>
          <w:lang w:val="en-US" w:eastAsia="zh-CN"/>
        </w:rPr>
      </w:pPr>
      <w:r>
        <w:rPr>
          <w:rFonts w:hint="eastAsia"/>
          <w:b/>
          <w:sz w:val="36"/>
          <w:szCs w:val="36"/>
        </w:rPr>
        <w:t>水工混凝土工程全周期多尺度快速诊断技术装备-水工混凝土结构安全评估和寿命预测平台</w:t>
      </w:r>
      <w:r>
        <w:rPr>
          <w:rFonts w:hint="eastAsia"/>
          <w:b/>
          <w:sz w:val="36"/>
          <w:szCs w:val="36"/>
          <w:lang w:val="en-US" w:eastAsia="zh-CN"/>
        </w:rPr>
        <w:t>公开招标公告</w:t>
      </w:r>
      <w:bookmarkStart w:id="39" w:name="_GoBack"/>
      <w:bookmarkEnd w:id="39"/>
    </w:p>
    <w:p w14:paraId="5A761ADE">
      <w:pPr>
        <w:pStyle w:val="2"/>
        <w:spacing w:before="0" w:line="360" w:lineRule="auto"/>
        <w:jc w:val="left"/>
        <w:rPr>
          <w:rFonts w:ascii="Times New Roman" w:hAnsi="Times New Roman" w:eastAsia="宋体"/>
          <w:sz w:val="24"/>
          <w:szCs w:val="24"/>
        </w:rPr>
      </w:pPr>
      <w:bookmarkStart w:id="0" w:name="_Toc28359002"/>
      <w:bookmarkStart w:id="1" w:name="_Toc35393621"/>
      <w:bookmarkStart w:id="2" w:name="_Toc35393790"/>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7FF1ACBB">
      <w:pPr>
        <w:spacing w:line="360" w:lineRule="auto"/>
        <w:ind w:firstLine="480" w:firstLineChars="200"/>
        <w:rPr>
          <w:sz w:val="24"/>
        </w:rPr>
      </w:pPr>
      <w:r>
        <w:rPr>
          <w:sz w:val="24"/>
        </w:rPr>
        <w:t>1.项目编号：</w:t>
      </w:r>
      <w:r>
        <w:rPr>
          <w:rFonts w:hint="eastAsia"/>
          <w:sz w:val="24"/>
        </w:rPr>
        <w:t>2604-HXTC-ID1171</w:t>
      </w:r>
      <w:r>
        <w:rPr>
          <w:sz w:val="24"/>
        </w:rPr>
        <w:t xml:space="preserve"> </w:t>
      </w:r>
    </w:p>
    <w:p w14:paraId="757C8C53">
      <w:pPr>
        <w:spacing w:line="360" w:lineRule="auto"/>
        <w:ind w:firstLine="480" w:firstLineChars="200"/>
        <w:rPr>
          <w:sz w:val="24"/>
        </w:rPr>
      </w:pPr>
      <w:r>
        <w:rPr>
          <w:sz w:val="24"/>
        </w:rPr>
        <w:t>2.项目名称：</w:t>
      </w:r>
      <w:r>
        <w:rPr>
          <w:rFonts w:hint="eastAsia"/>
          <w:sz w:val="24"/>
        </w:rPr>
        <w:t>水工混凝土工程全周期多尺度快速诊断技术装备-水工混凝土结构安全评估和寿命预测平台</w:t>
      </w:r>
    </w:p>
    <w:bookmarkEnd w:id="4"/>
    <w:p w14:paraId="462038E0">
      <w:pPr>
        <w:spacing w:line="360" w:lineRule="auto"/>
        <w:ind w:firstLine="480" w:firstLineChars="200"/>
        <w:rPr>
          <w:sz w:val="24"/>
        </w:rPr>
      </w:pPr>
      <w:r>
        <w:rPr>
          <w:sz w:val="24"/>
        </w:rPr>
        <w:t>3.项目预算金额：</w:t>
      </w:r>
      <w:r>
        <w:rPr>
          <w:rFonts w:hint="eastAsia" w:ascii="宋体" w:hAnsi="宋体" w:cs="仿宋"/>
          <w:sz w:val="24"/>
        </w:rPr>
        <w:t>390</w:t>
      </w:r>
      <w:r>
        <w:rPr>
          <w:rFonts w:hint="eastAsia" w:ascii="宋体" w:hAnsi="宋体"/>
          <w:sz w:val="24"/>
        </w:rPr>
        <w:t>万</w:t>
      </w:r>
      <w:r>
        <w:rPr>
          <w:rFonts w:ascii="宋体" w:hAnsi="宋体"/>
          <w:sz w:val="24"/>
        </w:rPr>
        <w:t>元</w:t>
      </w:r>
    </w:p>
    <w:p w14:paraId="5D32B26E">
      <w:pPr>
        <w:spacing w:line="360" w:lineRule="auto"/>
        <w:ind w:firstLine="480" w:firstLineChars="200"/>
        <w:rPr>
          <w:sz w:val="24"/>
        </w:rPr>
      </w:pPr>
      <w:r>
        <w:rPr>
          <w:sz w:val="24"/>
        </w:rPr>
        <w:t>4.采购需求：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47"/>
        <w:gridCol w:w="871"/>
        <w:gridCol w:w="2644"/>
        <w:gridCol w:w="620"/>
        <w:gridCol w:w="1307"/>
        <w:gridCol w:w="1307"/>
      </w:tblGrid>
      <w:tr w14:paraId="37CF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 w:type="pct"/>
            <w:vAlign w:val="center"/>
          </w:tcPr>
          <w:p w14:paraId="7CF4039E">
            <w:pPr>
              <w:jc w:val="center"/>
              <w:rPr>
                <w:bCs/>
                <w:szCs w:val="21"/>
              </w:rPr>
            </w:pPr>
            <w:r>
              <w:rPr>
                <w:bCs/>
                <w:szCs w:val="21"/>
              </w:rPr>
              <w:t>包号</w:t>
            </w:r>
          </w:p>
        </w:tc>
        <w:tc>
          <w:tcPr>
            <w:tcW w:w="793" w:type="pct"/>
            <w:vAlign w:val="center"/>
          </w:tcPr>
          <w:p w14:paraId="383BC68D">
            <w:pPr>
              <w:jc w:val="center"/>
              <w:rPr>
                <w:bCs/>
                <w:szCs w:val="21"/>
              </w:rPr>
            </w:pPr>
            <w:r>
              <w:rPr>
                <w:bCs/>
                <w:szCs w:val="21"/>
              </w:rPr>
              <w:t>采购包</w:t>
            </w:r>
            <w:r>
              <w:rPr>
                <w:rFonts w:hint="eastAsia"/>
                <w:bCs/>
                <w:szCs w:val="21"/>
              </w:rPr>
              <w:t>预算/最高限价</w:t>
            </w:r>
          </w:p>
          <w:p w14:paraId="683CD654">
            <w:pPr>
              <w:jc w:val="center"/>
              <w:rPr>
                <w:bCs/>
                <w:szCs w:val="21"/>
              </w:rPr>
            </w:pPr>
            <w:r>
              <w:rPr>
                <w:bCs/>
                <w:szCs w:val="21"/>
              </w:rPr>
              <w:t>（万元）</w:t>
            </w:r>
          </w:p>
        </w:tc>
        <w:tc>
          <w:tcPr>
            <w:tcW w:w="514" w:type="pct"/>
            <w:vAlign w:val="center"/>
          </w:tcPr>
          <w:p w14:paraId="00F73CD2">
            <w:pPr>
              <w:jc w:val="center"/>
              <w:rPr>
                <w:bCs/>
                <w:szCs w:val="21"/>
              </w:rPr>
            </w:pPr>
            <w:r>
              <w:rPr>
                <w:rFonts w:hint="eastAsia"/>
                <w:bCs/>
                <w:szCs w:val="21"/>
              </w:rPr>
              <w:t>序号</w:t>
            </w:r>
          </w:p>
        </w:tc>
        <w:tc>
          <w:tcPr>
            <w:tcW w:w="1553" w:type="pct"/>
            <w:vAlign w:val="center"/>
          </w:tcPr>
          <w:p w14:paraId="27E4F1C6">
            <w:pPr>
              <w:jc w:val="center"/>
              <w:rPr>
                <w:bCs/>
                <w:szCs w:val="21"/>
              </w:rPr>
            </w:pPr>
            <w:r>
              <w:rPr>
                <w:bCs/>
                <w:szCs w:val="21"/>
              </w:rPr>
              <w:t>标的名称</w:t>
            </w:r>
          </w:p>
        </w:tc>
        <w:tc>
          <w:tcPr>
            <w:tcW w:w="366" w:type="pct"/>
            <w:vAlign w:val="center"/>
          </w:tcPr>
          <w:p w14:paraId="151BF63A">
            <w:pPr>
              <w:jc w:val="center"/>
              <w:rPr>
                <w:bCs/>
                <w:szCs w:val="21"/>
              </w:rPr>
            </w:pPr>
            <w:r>
              <w:rPr>
                <w:bCs/>
                <w:szCs w:val="21"/>
              </w:rPr>
              <w:t>数量</w:t>
            </w:r>
          </w:p>
        </w:tc>
        <w:tc>
          <w:tcPr>
            <w:tcW w:w="769" w:type="pct"/>
            <w:vAlign w:val="center"/>
          </w:tcPr>
          <w:p w14:paraId="6CC1BE03">
            <w:pPr>
              <w:jc w:val="center"/>
              <w:rPr>
                <w:szCs w:val="21"/>
              </w:rPr>
            </w:pPr>
            <w:r>
              <w:rPr>
                <w:rFonts w:hint="eastAsia"/>
                <w:szCs w:val="21"/>
              </w:rPr>
              <w:t>是否接受进口货物投标</w:t>
            </w:r>
          </w:p>
          <w:p w14:paraId="5FA35E5B">
            <w:pPr>
              <w:jc w:val="center"/>
              <w:rPr>
                <w:szCs w:val="21"/>
              </w:rPr>
            </w:pPr>
            <w:r>
              <w:rPr>
                <w:rFonts w:hint="eastAsia" w:ascii="宋体" w:hAnsi="宋体" w:cs="宋体"/>
                <w:b/>
                <w:sz w:val="20"/>
                <w:szCs w:val="20"/>
              </w:rPr>
              <w:t>（货物类适用）</w:t>
            </w:r>
          </w:p>
        </w:tc>
        <w:tc>
          <w:tcPr>
            <w:tcW w:w="769" w:type="pct"/>
            <w:vAlign w:val="center"/>
          </w:tcPr>
          <w:p w14:paraId="1967A273">
            <w:pPr>
              <w:jc w:val="center"/>
              <w:rPr>
                <w:szCs w:val="21"/>
              </w:rPr>
            </w:pPr>
            <w:r>
              <w:rPr>
                <w:rFonts w:hint="eastAsia"/>
                <w:szCs w:val="21"/>
              </w:rPr>
              <w:t>中小企业划分标准所属行业</w:t>
            </w:r>
          </w:p>
        </w:tc>
      </w:tr>
      <w:tr w14:paraId="29AC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5" w:type="pct"/>
            <w:vAlign w:val="center"/>
          </w:tcPr>
          <w:p w14:paraId="3D6AC61E">
            <w:pPr>
              <w:jc w:val="center"/>
              <w:rPr>
                <w:bCs/>
                <w:szCs w:val="21"/>
              </w:rPr>
            </w:pPr>
            <w:r>
              <w:rPr>
                <w:rFonts w:hint="eastAsia"/>
                <w:bCs/>
                <w:szCs w:val="21"/>
              </w:rPr>
              <w:t>1</w:t>
            </w:r>
          </w:p>
        </w:tc>
        <w:tc>
          <w:tcPr>
            <w:tcW w:w="793" w:type="pct"/>
            <w:vAlign w:val="center"/>
          </w:tcPr>
          <w:p w14:paraId="443F38E0">
            <w:pPr>
              <w:jc w:val="center"/>
              <w:rPr>
                <w:rFonts w:ascii="宋体" w:hAnsi="宋体"/>
                <w:szCs w:val="21"/>
              </w:rPr>
            </w:pPr>
            <w:r>
              <w:rPr>
                <w:rFonts w:hint="eastAsia" w:ascii="宋体" w:hAnsi="宋体" w:cs="仿宋"/>
                <w:sz w:val="24"/>
              </w:rPr>
              <w:t>390</w:t>
            </w:r>
          </w:p>
        </w:tc>
        <w:tc>
          <w:tcPr>
            <w:tcW w:w="514" w:type="pct"/>
            <w:vAlign w:val="center"/>
          </w:tcPr>
          <w:p w14:paraId="4875CA42">
            <w:pPr>
              <w:jc w:val="center"/>
              <w:rPr>
                <w:rFonts w:ascii="宋体" w:hAnsi="宋体"/>
                <w:szCs w:val="21"/>
              </w:rPr>
            </w:pPr>
            <w:r>
              <w:rPr>
                <w:rFonts w:hint="eastAsia" w:ascii="宋体" w:hAnsi="宋体"/>
                <w:szCs w:val="21"/>
              </w:rPr>
              <w:t>1</w:t>
            </w:r>
          </w:p>
        </w:tc>
        <w:tc>
          <w:tcPr>
            <w:tcW w:w="1553" w:type="pct"/>
          </w:tcPr>
          <w:p w14:paraId="69DD1A7E">
            <w:pPr>
              <w:jc w:val="center"/>
              <w:rPr>
                <w:rFonts w:ascii="宋体" w:hAnsi="宋体"/>
                <w:szCs w:val="21"/>
              </w:rPr>
            </w:pPr>
            <w:r>
              <w:rPr>
                <w:rFonts w:hint="eastAsia"/>
                <w:sz w:val="24"/>
              </w:rPr>
              <w:t>水工混凝土工程全周期多尺度快速诊断技术装备-水工混凝土结构安全评估和寿命预测平台</w:t>
            </w:r>
          </w:p>
        </w:tc>
        <w:tc>
          <w:tcPr>
            <w:tcW w:w="366" w:type="pct"/>
            <w:vAlign w:val="center"/>
          </w:tcPr>
          <w:p w14:paraId="624E4FC7">
            <w:pPr>
              <w:jc w:val="center"/>
              <w:rPr>
                <w:rFonts w:ascii="宋体" w:hAnsi="宋体"/>
                <w:szCs w:val="21"/>
              </w:rPr>
            </w:pPr>
            <w:r>
              <w:rPr>
                <w:rFonts w:hint="eastAsia" w:ascii="宋体" w:hAnsi="宋体"/>
                <w:szCs w:val="21"/>
              </w:rPr>
              <w:t>1套</w:t>
            </w:r>
          </w:p>
        </w:tc>
        <w:tc>
          <w:tcPr>
            <w:tcW w:w="769" w:type="pct"/>
            <w:vAlign w:val="center"/>
          </w:tcPr>
          <w:p w14:paraId="715776BB">
            <w:pPr>
              <w:jc w:val="center"/>
              <w:rPr>
                <w:szCs w:val="21"/>
              </w:rPr>
            </w:pPr>
            <w:r>
              <w:rPr>
                <w:rFonts w:hint="eastAsia"/>
                <w:szCs w:val="21"/>
              </w:rPr>
              <w:t>否</w:t>
            </w:r>
          </w:p>
        </w:tc>
        <w:tc>
          <w:tcPr>
            <w:tcW w:w="769" w:type="pct"/>
            <w:vAlign w:val="center"/>
          </w:tcPr>
          <w:p w14:paraId="4372E449">
            <w:pPr>
              <w:jc w:val="center"/>
              <w:rPr>
                <w:szCs w:val="21"/>
              </w:rPr>
            </w:pPr>
            <w:r>
              <w:rPr>
                <w:rFonts w:hint="eastAsia"/>
                <w:szCs w:val="21"/>
              </w:rPr>
              <w:t>软件和信息技术服务业</w:t>
            </w:r>
          </w:p>
        </w:tc>
      </w:tr>
    </w:tbl>
    <w:p w14:paraId="5F243701">
      <w:pPr>
        <w:spacing w:line="360" w:lineRule="auto"/>
        <w:ind w:firstLine="482" w:firstLineChars="200"/>
        <w:rPr>
          <w:b/>
          <w:bCs/>
          <w:sz w:val="24"/>
        </w:rPr>
      </w:pPr>
      <w:r>
        <w:rPr>
          <w:rFonts w:hint="eastAsia"/>
          <w:b/>
          <w:bCs/>
          <w:sz w:val="24"/>
        </w:rPr>
        <w:t>项目用途：科研</w:t>
      </w:r>
    </w:p>
    <w:p w14:paraId="0B5F1295">
      <w:pPr>
        <w:spacing w:line="360" w:lineRule="auto"/>
        <w:ind w:firstLine="482" w:firstLineChars="200"/>
        <w:rPr>
          <w:sz w:val="24"/>
        </w:rPr>
      </w:pPr>
      <w:r>
        <w:rPr>
          <w:rFonts w:hint="eastAsia"/>
          <w:b/>
          <w:bCs/>
          <w:sz w:val="24"/>
        </w:rPr>
        <w:t>采购标的需实现的功能或者目标：</w:t>
      </w:r>
    </w:p>
    <w:p w14:paraId="5958A336">
      <w:pPr>
        <w:spacing w:line="360" w:lineRule="auto"/>
        <w:ind w:firstLine="480" w:firstLineChars="200"/>
        <w:rPr>
          <w:sz w:val="24"/>
        </w:rPr>
      </w:pPr>
      <w:r>
        <w:rPr>
          <w:sz w:val="24"/>
        </w:rPr>
        <w:t>简要技术需求或服务要求</w:t>
      </w:r>
      <w:r>
        <w:rPr>
          <w:rFonts w:hint="eastAsia"/>
          <w:sz w:val="24"/>
        </w:rPr>
        <w:t>：对本项目按要求交付安装调试。</w:t>
      </w:r>
    </w:p>
    <w:p w14:paraId="387A3A97">
      <w:pPr>
        <w:spacing w:line="360" w:lineRule="auto"/>
        <w:ind w:firstLine="480" w:firstLineChars="200"/>
        <w:rPr>
          <w:sz w:val="24"/>
        </w:rPr>
      </w:pPr>
      <w:r>
        <w:rPr>
          <w:sz w:val="24"/>
        </w:rPr>
        <w:t>5. 合同履行期限：</w:t>
      </w:r>
      <w:r>
        <w:rPr>
          <w:rFonts w:hint="eastAsia" w:ascii="宋体" w:hAnsi="宋体" w:cs="仿宋"/>
          <w:iCs/>
          <w:kern w:val="0"/>
          <w:sz w:val="24"/>
        </w:rPr>
        <w:t>2027年3月31日前内完成</w:t>
      </w:r>
      <w:r>
        <w:rPr>
          <w:rFonts w:hint="eastAsia"/>
          <w:sz w:val="24"/>
        </w:rPr>
        <w:t>交付安装调试。</w:t>
      </w:r>
    </w:p>
    <w:p w14:paraId="442682E1">
      <w:pPr>
        <w:spacing w:line="360" w:lineRule="auto"/>
        <w:ind w:firstLine="480" w:firstLineChars="200"/>
        <w:rPr>
          <w:rFonts w:ascii="宋体" w:hAnsi="宋体"/>
          <w:sz w:val="24"/>
        </w:rPr>
      </w:pPr>
      <w:r>
        <w:rPr>
          <w:rFonts w:hint="eastAsia" w:ascii="宋体" w:hAnsi="宋体"/>
          <w:sz w:val="24"/>
        </w:rPr>
        <w:t>交付地点/服务地点：北京建筑大学大兴校区，北京市</w:t>
      </w:r>
      <w:r>
        <w:rPr>
          <w:rFonts w:hint="eastAsia" w:ascii="宋体" w:hAnsi="宋体" w:cs="宋体"/>
          <w:kern w:val="0"/>
          <w:sz w:val="24"/>
        </w:rPr>
        <w:t>大兴区永源路15号，大型多功能振动台阵实验室</w:t>
      </w:r>
      <w:r>
        <w:rPr>
          <w:rFonts w:hint="eastAsia" w:ascii="宋体" w:hAnsi="宋体" w:cs="宋体"/>
          <w:color w:val="000000" w:themeColor="text1"/>
          <w:sz w:val="24"/>
          <w14:textFill>
            <w14:solidFill>
              <w14:schemeClr w14:val="tx1"/>
            </w14:solidFill>
          </w14:textFill>
        </w:rPr>
        <w:t>，采购人指定地点</w:t>
      </w:r>
    </w:p>
    <w:p w14:paraId="1477CB48">
      <w:pPr>
        <w:spacing w:line="360" w:lineRule="auto"/>
        <w:ind w:firstLine="480" w:firstLineChars="200"/>
        <w:rPr>
          <w:sz w:val="24"/>
        </w:rPr>
      </w:pPr>
      <w:r>
        <w:rPr>
          <w:sz w:val="24"/>
        </w:rPr>
        <w:t>6.</w:t>
      </w:r>
      <w:r>
        <w:rPr>
          <w:rFonts w:hint="eastAsia"/>
        </w:rPr>
        <w:t xml:space="preserve"> </w:t>
      </w:r>
      <w:r>
        <w:rPr>
          <w:rFonts w:hint="eastAsia"/>
          <w:sz w:val="24"/>
        </w:rPr>
        <w:t xml:space="preserve">本项目是否接受联合体投标：□是  </w:t>
      </w:r>
      <w:bookmarkStart w:id="5" w:name="_Hlk167900236"/>
      <w:r>
        <w:rPr>
          <w:rFonts w:hint="eastAsia"/>
          <w:sz w:val="24"/>
        </w:rPr>
        <w:t>■</w:t>
      </w:r>
      <w:bookmarkEnd w:id="5"/>
      <w:r>
        <w:rPr>
          <w:rFonts w:hint="eastAsia"/>
          <w:sz w:val="24"/>
        </w:rPr>
        <w:t>否。</w:t>
      </w:r>
    </w:p>
    <w:p w14:paraId="52BE3EF4">
      <w:pPr>
        <w:spacing w:line="360" w:lineRule="auto"/>
        <w:ind w:firstLine="480" w:firstLineChars="200"/>
        <w:rPr>
          <w:sz w:val="24"/>
        </w:rPr>
      </w:pPr>
    </w:p>
    <w:p w14:paraId="67820083">
      <w:pPr>
        <w:pStyle w:val="2"/>
        <w:spacing w:before="0" w:line="360" w:lineRule="auto"/>
        <w:jc w:val="left"/>
        <w:rPr>
          <w:rFonts w:ascii="Times New Roman" w:hAnsi="Times New Roman" w:eastAsia="宋体"/>
          <w:sz w:val="24"/>
          <w:szCs w:val="24"/>
        </w:rPr>
      </w:pPr>
      <w:bookmarkStart w:id="6" w:name="_Toc35393622"/>
      <w:bookmarkStart w:id="7" w:name="_Toc35393791"/>
      <w:bookmarkStart w:id="8" w:name="_Toc28359080"/>
      <w:bookmarkStart w:id="9" w:name="_Toc28359003"/>
      <w:r>
        <w:rPr>
          <w:rFonts w:ascii="Times New Roman" w:hAnsi="Times New Roman" w:eastAsia="宋体"/>
          <w:sz w:val="24"/>
          <w:szCs w:val="24"/>
        </w:rPr>
        <w:t>二、申请人的资格要求（须同时满足）</w:t>
      </w:r>
      <w:bookmarkEnd w:id="6"/>
      <w:bookmarkEnd w:id="7"/>
      <w:bookmarkEnd w:id="8"/>
      <w:bookmarkEnd w:id="9"/>
    </w:p>
    <w:p w14:paraId="015A94AF">
      <w:pPr>
        <w:spacing w:line="360" w:lineRule="auto"/>
        <w:ind w:firstLine="480" w:firstLineChars="200"/>
        <w:rPr>
          <w:sz w:val="24"/>
        </w:rPr>
      </w:pPr>
      <w:r>
        <w:rPr>
          <w:sz w:val="24"/>
        </w:rPr>
        <w:t>1.满足《中华人民共和国政府采购法》第二十二条规定；</w:t>
      </w:r>
    </w:p>
    <w:p w14:paraId="0B06B10E">
      <w:pPr>
        <w:spacing w:line="360" w:lineRule="auto"/>
        <w:ind w:firstLine="480" w:firstLineChars="200"/>
        <w:rPr>
          <w:sz w:val="24"/>
        </w:rPr>
      </w:pPr>
      <w:bookmarkStart w:id="10" w:name="_Toc28359081"/>
      <w:bookmarkStart w:id="11" w:name="_Toc28359004"/>
      <w:r>
        <w:rPr>
          <w:sz w:val="24"/>
        </w:rPr>
        <w:t>2.落实政府采购政策需满足的资格要求：</w:t>
      </w:r>
    </w:p>
    <w:p w14:paraId="1AC31166">
      <w:pPr>
        <w:spacing w:line="360" w:lineRule="auto"/>
        <w:ind w:firstLine="480" w:firstLineChars="200"/>
        <w:rPr>
          <w:sz w:val="24"/>
        </w:rPr>
      </w:pPr>
      <w:r>
        <w:rPr>
          <w:sz w:val="24"/>
        </w:rPr>
        <w:t>2.1 中小企业政策</w:t>
      </w:r>
    </w:p>
    <w:p w14:paraId="487F3495">
      <w:pPr>
        <w:spacing w:line="360" w:lineRule="auto"/>
        <w:ind w:firstLine="480" w:firstLineChars="200"/>
        <w:rPr>
          <w:sz w:val="24"/>
        </w:rPr>
      </w:pPr>
      <w:r>
        <w:rPr>
          <w:rFonts w:hint="eastAsia"/>
          <w:sz w:val="24"/>
        </w:rPr>
        <w:t>■</w:t>
      </w:r>
      <w:r>
        <w:rPr>
          <w:sz w:val="24"/>
        </w:rPr>
        <w:t>本项目不专门面向中小企业预留采购份额。</w:t>
      </w:r>
    </w:p>
    <w:p w14:paraId="53111500">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中小</w:t>
      </w:r>
      <w:r>
        <w:rPr>
          <w:rFonts w:hint="eastAsia"/>
          <w:sz w:val="24"/>
        </w:rPr>
        <w:t xml:space="preserve"> □</w:t>
      </w:r>
      <w:r>
        <w:rPr>
          <w:sz w:val="24"/>
        </w:rPr>
        <w:t>小微企业  采购。即：提供的货物全部由符合政策要求的</w:t>
      </w:r>
      <w:r>
        <w:rPr>
          <w:rFonts w:hint="eastAsia"/>
          <w:b/>
          <w:bCs/>
          <w:color w:val="FF0000"/>
          <w:sz w:val="24"/>
        </w:rPr>
        <w:t>中型、小型、微型</w:t>
      </w:r>
      <w:r>
        <w:rPr>
          <w:sz w:val="24"/>
        </w:rPr>
        <w:t>企业制造</w:t>
      </w:r>
      <w:r>
        <w:rPr>
          <w:rFonts w:hint="eastAsia"/>
          <w:sz w:val="24"/>
        </w:rPr>
        <w:t>（适用属性为货物的项目/包）</w:t>
      </w:r>
      <w:r>
        <w:rPr>
          <w:sz w:val="24"/>
        </w:rPr>
        <w:t>、服务全部由符合政策要求的</w:t>
      </w:r>
      <w:r>
        <w:rPr>
          <w:rFonts w:hint="eastAsia"/>
          <w:b/>
          <w:bCs/>
          <w:color w:val="FF0000"/>
          <w:sz w:val="24"/>
        </w:rPr>
        <w:t>中型、小型、微型</w:t>
      </w:r>
      <w:r>
        <w:rPr>
          <w:sz w:val="24"/>
        </w:rPr>
        <w:t>企业承接</w:t>
      </w:r>
      <w:r>
        <w:rPr>
          <w:rFonts w:hint="eastAsia"/>
          <w:sz w:val="24"/>
        </w:rPr>
        <w:t>（适用属性为服务、工程的项目/包）</w:t>
      </w:r>
      <w:r>
        <w:rPr>
          <w:sz w:val="24"/>
        </w:rPr>
        <w:t>。</w:t>
      </w:r>
    </w:p>
    <w:p w14:paraId="515F937D">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 xml:space="preserve">预留中小企业份额 </w:t>
      </w:r>
      <w:r>
        <w:rPr>
          <w:color w:val="FF0000"/>
          <w:sz w:val="24"/>
        </w:rPr>
        <w:t>–</w:t>
      </w:r>
      <w:r>
        <w:rPr>
          <w:rFonts w:hint="eastAsia"/>
          <w:color w:val="FF0000"/>
          <w:sz w:val="24"/>
        </w:rPr>
        <w:t xml:space="preserve"> </w:t>
      </w:r>
      <w:r>
        <w:rPr>
          <w:rFonts w:hint="eastAsia"/>
          <w:sz w:val="24"/>
        </w:rPr>
        <w:t xml:space="preserve">万元，占总金额 </w:t>
      </w:r>
      <w:r>
        <w:rPr>
          <w:rFonts w:hint="eastAsia"/>
          <w:color w:val="FF0000"/>
          <w:sz w:val="24"/>
        </w:rPr>
        <w:t>-</w:t>
      </w:r>
      <w:r>
        <w:rPr>
          <w:rFonts w:hint="eastAsia"/>
          <w:sz w:val="24"/>
        </w:rPr>
        <w:t>%，其中预留小微企业份额</w:t>
      </w:r>
      <w:r>
        <w:rPr>
          <w:rFonts w:hint="eastAsia"/>
          <w:color w:val="FF0000"/>
          <w:sz w:val="24"/>
        </w:rPr>
        <w:t xml:space="preserve"> - </w:t>
      </w:r>
      <w:r>
        <w:rPr>
          <w:rFonts w:hint="eastAsia"/>
          <w:sz w:val="24"/>
        </w:rPr>
        <w:t xml:space="preserve">万元，占预留中小企业份额 </w:t>
      </w:r>
      <w:r>
        <w:rPr>
          <w:rFonts w:hint="eastAsia"/>
          <w:color w:val="FF0000"/>
          <w:sz w:val="24"/>
        </w:rPr>
        <w:t>-</w:t>
      </w:r>
      <w:r>
        <w:rPr>
          <w:sz w:val="24"/>
        </w:rPr>
        <w:t>%</w:t>
      </w:r>
      <w:r>
        <w:rPr>
          <w:rFonts w:hint="eastAsia"/>
          <w:sz w:val="24"/>
        </w:rPr>
        <w:t>。</w:t>
      </w:r>
    </w:p>
    <w:p w14:paraId="5AAA113A">
      <w:pPr>
        <w:spacing w:line="360" w:lineRule="auto"/>
        <w:ind w:firstLine="480" w:firstLineChars="200"/>
        <w:rPr>
          <w:sz w:val="24"/>
        </w:rPr>
      </w:pPr>
      <w:r>
        <w:rPr>
          <w:rFonts w:hint="eastAsia"/>
          <w:sz w:val="24"/>
        </w:rPr>
        <w:t>其他说明：</w:t>
      </w:r>
    </w:p>
    <w:p w14:paraId="4963D0B6">
      <w:pPr>
        <w:spacing w:line="360" w:lineRule="auto"/>
        <w:ind w:firstLine="480" w:firstLineChars="200"/>
        <w:rPr>
          <w:sz w:val="24"/>
        </w:rPr>
      </w:pPr>
      <w:r>
        <w:rPr>
          <w:rFonts w:hint="eastAsia"/>
          <w:sz w:val="24"/>
        </w:rPr>
        <w:t>第1包</w:t>
      </w:r>
      <w:r>
        <w:rPr>
          <w:sz w:val="24"/>
        </w:rPr>
        <w:t>属性</w:t>
      </w:r>
      <w:r>
        <w:rPr>
          <w:rFonts w:hint="eastAsia"/>
          <w:sz w:val="24"/>
        </w:rPr>
        <w:t>：</w:t>
      </w:r>
      <w:r>
        <w:rPr>
          <w:rFonts w:hint="eastAsia"/>
          <w:b/>
          <w:bCs/>
          <w:color w:val="FF0000"/>
          <w:sz w:val="24"/>
        </w:rPr>
        <w:t>服务</w:t>
      </w:r>
      <w:r>
        <w:rPr>
          <w:rFonts w:hint="eastAsia"/>
          <w:sz w:val="24"/>
        </w:rPr>
        <w:t>；</w:t>
      </w:r>
      <w:r>
        <w:rPr>
          <w:rFonts w:hint="eastAsia" w:ascii="宋体" w:hAnsi="宋体"/>
          <w:sz w:val="24"/>
          <w:szCs w:val="20"/>
        </w:rPr>
        <w:t xml:space="preserve"> </w:t>
      </w:r>
    </w:p>
    <w:p w14:paraId="154AAC83">
      <w:pPr>
        <w:spacing w:line="360" w:lineRule="auto"/>
        <w:ind w:firstLine="480" w:firstLineChars="200"/>
        <w:rPr>
          <w:sz w:val="24"/>
        </w:rPr>
      </w:pPr>
      <w:r>
        <w:rPr>
          <w:sz w:val="24"/>
        </w:rPr>
        <w:t>2.2 其它落实政府采购政策的资格要求（如有）：无</w:t>
      </w:r>
    </w:p>
    <w:p w14:paraId="6CC8E19F">
      <w:pPr>
        <w:spacing w:line="360" w:lineRule="auto"/>
        <w:ind w:firstLine="480" w:firstLineChars="200"/>
        <w:rPr>
          <w:i/>
          <w:iCs/>
          <w:sz w:val="24"/>
          <w:u w:val="single"/>
        </w:rPr>
      </w:pPr>
      <w:r>
        <w:rPr>
          <w:sz w:val="24"/>
        </w:rPr>
        <w:t>3.本项目的特定资格要求：</w:t>
      </w:r>
    </w:p>
    <w:p w14:paraId="71848E4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552AA23">
      <w:pPr>
        <w:tabs>
          <w:tab w:val="left" w:pos="900"/>
          <w:tab w:val="left" w:pos="1134"/>
          <w:tab w:val="left" w:pos="1589"/>
          <w:tab w:val="left" w:pos="5521"/>
        </w:tabs>
        <w:snapToGrid w:val="0"/>
        <w:spacing w:line="360" w:lineRule="auto"/>
        <w:ind w:firstLine="480" w:firstLineChars="200"/>
        <w:rPr>
          <w:sz w:val="24"/>
        </w:rPr>
      </w:pPr>
      <w:r>
        <w:rPr>
          <w:rFonts w:hint="eastAsia"/>
          <w:sz w:val="24"/>
        </w:rPr>
        <w:t>■否</w:t>
      </w:r>
    </w:p>
    <w:p w14:paraId="4F55B5B0">
      <w:pPr>
        <w:tabs>
          <w:tab w:val="left" w:pos="900"/>
          <w:tab w:val="left" w:pos="1134"/>
          <w:tab w:val="left" w:pos="1589"/>
          <w:tab w:val="left" w:pos="5521"/>
        </w:tabs>
        <w:snapToGrid w:val="0"/>
        <w:spacing w:line="360" w:lineRule="auto"/>
        <w:ind w:firstLine="480" w:firstLineChars="200"/>
        <w:rPr>
          <w:sz w:val="24"/>
        </w:rPr>
      </w:pPr>
      <w:r>
        <w:rPr>
          <w:sz w:val="24"/>
        </w:rPr>
        <w:t>□</w:t>
      </w:r>
      <w:r>
        <w:rPr>
          <w:rFonts w:hint="eastAsia"/>
          <w:sz w:val="24"/>
        </w:rPr>
        <w:t>是，公益一类事业单位、使用事业编制且由财政拨款保障的群团组织，不得作为承接主体</w:t>
      </w:r>
      <w:r>
        <w:rPr>
          <w:sz w:val="24"/>
        </w:rPr>
        <w:t>；</w:t>
      </w:r>
    </w:p>
    <w:p w14:paraId="26280AE3">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r>
        <w:rPr>
          <w:rFonts w:hint="eastAsia"/>
          <w:sz w:val="24"/>
        </w:rPr>
        <w:t>/</w:t>
      </w:r>
    </w:p>
    <w:p w14:paraId="69367A28">
      <w:pPr>
        <w:spacing w:line="360" w:lineRule="auto"/>
        <w:ind w:firstLine="480" w:firstLineChars="200"/>
        <w:rPr>
          <w:i/>
          <w:iCs/>
          <w:sz w:val="24"/>
          <w:u w:val="single"/>
        </w:rPr>
      </w:pPr>
      <w:r>
        <w:rPr>
          <w:rFonts w:hint="eastAsia"/>
          <w:sz w:val="24"/>
        </w:rPr>
        <w:t>3.3供应商须按本文件相关要求，获取采购文件。</w:t>
      </w:r>
    </w:p>
    <w:p w14:paraId="69F94C9C">
      <w:pPr>
        <w:spacing w:line="360" w:lineRule="auto"/>
        <w:rPr>
          <w:i/>
          <w:iCs/>
          <w:sz w:val="24"/>
          <w:u w:val="single"/>
        </w:rPr>
      </w:pPr>
    </w:p>
    <w:bookmarkEnd w:id="10"/>
    <w:bookmarkEnd w:id="11"/>
    <w:p w14:paraId="1BFCF516">
      <w:pPr>
        <w:pStyle w:val="2"/>
        <w:widowControl/>
        <w:spacing w:before="0" w:line="360" w:lineRule="auto"/>
        <w:jc w:val="left"/>
        <w:rPr>
          <w:rFonts w:ascii="Times New Roman" w:hAnsi="Times New Roman" w:eastAsia="宋体"/>
          <w:sz w:val="24"/>
          <w:szCs w:val="24"/>
        </w:rPr>
      </w:pPr>
      <w:bookmarkStart w:id="12" w:name="_Toc35393623"/>
      <w:bookmarkStart w:id="13" w:name="_Toc35393792"/>
      <w:r>
        <w:rPr>
          <w:rFonts w:ascii="Times New Roman" w:hAnsi="Times New Roman" w:eastAsia="宋体"/>
          <w:sz w:val="24"/>
          <w:szCs w:val="24"/>
        </w:rPr>
        <w:t>三、获取招标文件</w:t>
      </w:r>
      <w:bookmarkEnd w:id="12"/>
      <w:bookmarkEnd w:id="13"/>
    </w:p>
    <w:p w14:paraId="5252FC7F">
      <w:pPr>
        <w:adjustRightInd w:val="0"/>
        <w:snapToGrid w:val="0"/>
        <w:spacing w:line="360" w:lineRule="auto"/>
        <w:ind w:firstLine="480" w:firstLineChars="200"/>
        <w:rPr>
          <w:sz w:val="24"/>
          <w:lang w:bidi="ar"/>
        </w:rPr>
      </w:pPr>
      <w:r>
        <w:rPr>
          <w:sz w:val="24"/>
          <w:lang w:bidi="ar"/>
        </w:rPr>
        <w:t>1.时间：</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10</w:t>
      </w:r>
      <w:r>
        <w:rPr>
          <w:color w:val="FF0000"/>
          <w:sz w:val="24"/>
          <w:lang w:bidi="ar"/>
        </w:rPr>
        <w:t>日至</w:t>
      </w:r>
      <w:r>
        <w:rPr>
          <w:rFonts w:hint="eastAsia"/>
          <w:color w:val="FF0000"/>
          <w:sz w:val="24"/>
          <w:lang w:bidi="ar"/>
        </w:rPr>
        <w:t>2026</w:t>
      </w:r>
      <w:r>
        <w:rPr>
          <w:color w:val="FF0000"/>
          <w:sz w:val="24"/>
          <w:lang w:bidi="ar"/>
        </w:rPr>
        <w:t>年</w:t>
      </w:r>
      <w:r>
        <w:rPr>
          <w:rFonts w:hint="eastAsia"/>
          <w:color w:val="FF0000"/>
          <w:sz w:val="24"/>
          <w:lang w:bidi="ar"/>
        </w:rPr>
        <w:t>06</w:t>
      </w:r>
      <w:r>
        <w:rPr>
          <w:color w:val="FF0000"/>
          <w:sz w:val="24"/>
          <w:lang w:bidi="ar"/>
        </w:rPr>
        <w:t>月</w:t>
      </w:r>
      <w:r>
        <w:rPr>
          <w:rFonts w:hint="eastAsia"/>
          <w:color w:val="FF0000"/>
          <w:sz w:val="24"/>
          <w:lang w:bidi="ar"/>
        </w:rPr>
        <w:t>17</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54AD741E">
      <w:pPr>
        <w:adjustRightInd w:val="0"/>
        <w:snapToGrid w:val="0"/>
        <w:spacing w:line="360" w:lineRule="auto"/>
        <w:ind w:firstLine="480" w:firstLineChars="200"/>
        <w:rPr>
          <w:sz w:val="24"/>
          <w:lang w:bidi="ar"/>
        </w:rPr>
      </w:pPr>
      <w:r>
        <w:rPr>
          <w:sz w:val="24"/>
          <w:lang w:bidi="ar"/>
        </w:rPr>
        <w:t>2.地点：</w:t>
      </w:r>
    </w:p>
    <w:p w14:paraId="1D4C96E4">
      <w:pPr>
        <w:adjustRightInd w:val="0"/>
        <w:snapToGrid w:val="0"/>
        <w:spacing w:line="360" w:lineRule="auto"/>
        <w:ind w:firstLine="480" w:firstLineChars="200"/>
        <w:rPr>
          <w:sz w:val="24"/>
        </w:rPr>
      </w:pPr>
      <w:bookmarkStart w:id="14" w:name="_Hlk226627710"/>
      <w:r>
        <w:rPr>
          <w:rFonts w:hint="eastAsia"/>
          <w:sz w:val="24"/>
          <w:lang w:bidi="ar"/>
        </w:rPr>
        <w:t>（</w:t>
      </w:r>
      <w:r>
        <w:rPr>
          <w:rFonts w:hint="eastAsia" w:ascii="宋体" w:hAnsi="宋体"/>
          <w:sz w:val="24"/>
          <w:lang w:bidi="ar"/>
        </w:rPr>
        <w:t>适用于</w:t>
      </w:r>
      <w:r>
        <w:rPr>
          <w:rFonts w:hint="eastAsia"/>
          <w:b/>
          <w:bCs/>
          <w:sz w:val="24"/>
          <w:lang w:bidi="ar"/>
        </w:rPr>
        <w:t>通过</w:t>
      </w:r>
      <w:r>
        <w:rPr>
          <w:rFonts w:hint="eastAsia"/>
          <w:sz w:val="24"/>
          <w:lang w:bidi="ar"/>
        </w:rPr>
        <w:t>电子交易平台获取采购文件）</w:t>
      </w:r>
      <w:r>
        <w:rPr>
          <w:sz w:val="24"/>
          <w:lang w:bidi="ar"/>
        </w:rPr>
        <w:t>北京市政府采购电子交易平台</w:t>
      </w:r>
    </w:p>
    <w:bookmarkEnd w:id="14"/>
    <w:p w14:paraId="1E456333">
      <w:pPr>
        <w:widowControl/>
        <w:adjustRightInd w:val="0"/>
        <w:snapToGrid w:val="0"/>
        <w:spacing w:line="360" w:lineRule="auto"/>
        <w:ind w:firstLine="480" w:firstLineChars="200"/>
        <w:jc w:val="left"/>
        <w:rPr>
          <w:sz w:val="24"/>
          <w:lang w:bidi="ar"/>
        </w:rPr>
      </w:pPr>
      <w:r>
        <w:rPr>
          <w:sz w:val="24"/>
          <w:lang w:bidi="ar"/>
        </w:rPr>
        <w:t>3.方式：</w:t>
      </w:r>
    </w:p>
    <w:p w14:paraId="66FB621C">
      <w:pPr>
        <w:widowControl/>
        <w:adjustRightInd w:val="0"/>
        <w:snapToGrid w:val="0"/>
        <w:spacing w:line="360" w:lineRule="auto"/>
        <w:ind w:firstLine="480" w:firstLineChars="200"/>
        <w:jc w:val="left"/>
        <w:rPr>
          <w:sz w:val="24"/>
          <w:lang w:bidi="ar"/>
        </w:rPr>
      </w:pPr>
      <w:r>
        <w:rPr>
          <w:rFonts w:hint="eastAsia"/>
          <w:sz w:val="24"/>
          <w:lang w:bidi="ar"/>
        </w:rPr>
        <w:t>（</w:t>
      </w:r>
      <w:r>
        <w:rPr>
          <w:rFonts w:hint="eastAsia" w:ascii="宋体" w:hAnsi="宋体"/>
          <w:sz w:val="24"/>
          <w:lang w:bidi="ar"/>
        </w:rPr>
        <w:t>适用于</w:t>
      </w:r>
      <w:r>
        <w:rPr>
          <w:rFonts w:hint="eastAsia"/>
          <w:b/>
          <w:bCs/>
          <w:sz w:val="24"/>
          <w:lang w:bidi="ar"/>
        </w:rPr>
        <w:t>通过</w:t>
      </w:r>
      <w:r>
        <w:rPr>
          <w:rFonts w:hint="eastAsia"/>
          <w:sz w:val="24"/>
          <w:lang w:bidi="ar"/>
        </w:rPr>
        <w:t>电子交易平台获取采购文件）</w:t>
      </w:r>
      <w:r>
        <w:rPr>
          <w:sz w:val="24"/>
          <w:lang w:bidi="ar"/>
        </w:rPr>
        <w:t>供应商使用CA数字证书或电子营业执照登录北京市政府采购电子交易平台（http://zbcg-bjzc.zhongcy.com/bjczj-portal-site/index.html#/home）获取电子版</w:t>
      </w:r>
      <w:r>
        <w:rPr>
          <w:rFonts w:hint="eastAsia"/>
          <w:sz w:val="24"/>
          <w:lang w:bidi="ar"/>
        </w:rPr>
        <w:t>采购文件</w:t>
      </w:r>
      <w:r>
        <w:rPr>
          <w:sz w:val="24"/>
          <w:lang w:bidi="ar"/>
        </w:rPr>
        <w:t>。</w:t>
      </w:r>
    </w:p>
    <w:p w14:paraId="54EFAA0E">
      <w:pPr>
        <w:widowControl/>
        <w:adjustRightInd w:val="0"/>
        <w:snapToGrid w:val="0"/>
        <w:spacing w:line="360" w:lineRule="auto"/>
        <w:ind w:firstLine="480" w:firstLineChars="200"/>
        <w:jc w:val="left"/>
        <w:rPr>
          <w:sz w:val="24"/>
        </w:rPr>
      </w:pPr>
      <w:r>
        <w:rPr>
          <w:sz w:val="24"/>
          <w:lang w:bidi="ar"/>
        </w:rPr>
        <w:t>4.</w:t>
      </w:r>
      <w:r>
        <w:rPr>
          <w:rFonts w:hint="eastAsia"/>
          <w:sz w:val="24"/>
          <w:lang w:bidi="ar"/>
        </w:rPr>
        <w:t xml:space="preserve"> 采购文件费用</w:t>
      </w:r>
      <w:r>
        <w:rPr>
          <w:sz w:val="24"/>
          <w:lang w:bidi="ar"/>
        </w:rPr>
        <w:t>：</w:t>
      </w:r>
      <w:r>
        <w:rPr>
          <w:rFonts w:hint="eastAsia"/>
          <w:sz w:val="24"/>
          <w:lang w:bidi="ar"/>
        </w:rPr>
        <w:t>0.00元/包，售后不退</w:t>
      </w:r>
      <w:r>
        <w:rPr>
          <w:sz w:val="24"/>
          <w:lang w:bidi="ar"/>
        </w:rPr>
        <w:t>。</w:t>
      </w:r>
    </w:p>
    <w:p w14:paraId="095BCBC8">
      <w:pPr>
        <w:tabs>
          <w:tab w:val="left" w:pos="900"/>
          <w:tab w:val="left" w:pos="1980"/>
        </w:tabs>
        <w:snapToGrid w:val="0"/>
        <w:spacing w:line="360" w:lineRule="auto"/>
        <w:ind w:left="840"/>
        <w:rPr>
          <w:sz w:val="24"/>
        </w:rPr>
      </w:pPr>
    </w:p>
    <w:p w14:paraId="21A57254">
      <w:pPr>
        <w:pStyle w:val="2"/>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31FBC9B">
      <w:pPr>
        <w:spacing w:line="360" w:lineRule="auto"/>
        <w:ind w:firstLine="480" w:firstLineChars="200"/>
        <w:rPr>
          <w:bCs/>
          <w:sz w:val="24"/>
          <w:u w:val="single"/>
        </w:rPr>
      </w:pPr>
      <w:r>
        <w:rPr>
          <w:sz w:val="24"/>
          <w:lang w:bidi="ar"/>
        </w:rPr>
        <w:t>投标截止时间、开标时间：</w:t>
      </w:r>
      <w:r>
        <w:rPr>
          <w:rFonts w:hint="eastAsia"/>
          <w:color w:val="FF0000"/>
          <w:sz w:val="24"/>
          <w:lang w:bidi="ar"/>
        </w:rPr>
        <w:t>2026</w:t>
      </w:r>
      <w:r>
        <w:rPr>
          <w:color w:val="FF0000"/>
          <w:sz w:val="24"/>
          <w:lang w:bidi="ar"/>
        </w:rPr>
        <w:t>年</w:t>
      </w:r>
      <w:r>
        <w:rPr>
          <w:rFonts w:hint="eastAsia"/>
          <w:color w:val="FF0000"/>
          <w:sz w:val="24"/>
          <w:lang w:bidi="ar"/>
        </w:rPr>
        <w:t>07</w:t>
      </w:r>
      <w:r>
        <w:rPr>
          <w:color w:val="FF0000"/>
          <w:sz w:val="24"/>
          <w:lang w:bidi="ar"/>
        </w:rPr>
        <w:t>月</w:t>
      </w:r>
      <w:r>
        <w:rPr>
          <w:rFonts w:hint="eastAsia"/>
          <w:color w:val="FF0000"/>
          <w:sz w:val="24"/>
          <w:lang w:bidi="ar"/>
        </w:rPr>
        <w:t>01</w:t>
      </w:r>
      <w:r>
        <w:rPr>
          <w:color w:val="FF0000"/>
          <w:sz w:val="24"/>
          <w:lang w:bidi="ar"/>
        </w:rPr>
        <w:t>日</w:t>
      </w:r>
      <w:r>
        <w:rPr>
          <w:rFonts w:hint="eastAsia"/>
          <w:color w:val="FF0000"/>
          <w:sz w:val="24"/>
          <w:lang w:bidi="ar"/>
        </w:rPr>
        <w:t>14</w:t>
      </w:r>
      <w:r>
        <w:rPr>
          <w:color w:val="FF0000"/>
          <w:sz w:val="24"/>
          <w:lang w:bidi="ar"/>
        </w:rPr>
        <w:t>点</w:t>
      </w:r>
      <w:r>
        <w:rPr>
          <w:rFonts w:hint="eastAsia"/>
          <w:color w:val="FF0000"/>
          <w:sz w:val="24"/>
          <w:lang w:bidi="ar"/>
        </w:rPr>
        <w:t>00</w:t>
      </w:r>
      <w:r>
        <w:rPr>
          <w:color w:val="FF0000"/>
          <w:sz w:val="24"/>
          <w:lang w:bidi="ar"/>
        </w:rPr>
        <w:t>分</w:t>
      </w:r>
      <w:r>
        <w:rPr>
          <w:bCs/>
          <w:sz w:val="24"/>
          <w:lang w:bidi="ar"/>
        </w:rPr>
        <w:t>（北京时间）</w:t>
      </w:r>
      <w:r>
        <w:rPr>
          <w:iCs/>
          <w:sz w:val="24"/>
          <w:lang w:bidi="ar"/>
        </w:rPr>
        <w:t>。</w:t>
      </w:r>
    </w:p>
    <w:p w14:paraId="53937A12">
      <w:pPr>
        <w:spacing w:line="360" w:lineRule="auto"/>
        <w:ind w:firstLine="480" w:firstLineChars="200"/>
        <w:rPr>
          <w:color w:val="FF0000"/>
          <w:sz w:val="24"/>
          <w:lang w:val="zh-TW" w:bidi="ar"/>
        </w:rPr>
      </w:pPr>
      <w:r>
        <w:rPr>
          <w:sz w:val="24"/>
          <w:lang w:bidi="ar"/>
        </w:rPr>
        <w:t>地点：</w:t>
      </w:r>
      <w:r>
        <w:rPr>
          <w:color w:val="FF0000"/>
          <w:sz w:val="24"/>
          <w:lang w:val="zh-TW" w:bidi="ar"/>
        </w:rPr>
        <w:t xml:space="preserve"> </w:t>
      </w:r>
    </w:p>
    <w:p w14:paraId="5BBEF6BA">
      <w:pPr>
        <w:spacing w:line="360" w:lineRule="auto"/>
        <w:ind w:firstLine="480" w:firstLineChars="200"/>
        <w:rPr>
          <w:color w:val="FF0000"/>
          <w:sz w:val="24"/>
          <w:lang w:val="zh-TW" w:bidi="ar"/>
        </w:rPr>
      </w:pPr>
      <w:bookmarkStart w:id="19" w:name="_Hlk226642406"/>
      <w:r>
        <w:rPr>
          <w:rFonts w:hint="eastAsia"/>
          <w:sz w:val="24"/>
          <w:lang w:bidi="ar"/>
        </w:rPr>
        <w:t>（</w:t>
      </w:r>
      <w:r>
        <w:rPr>
          <w:rFonts w:hint="eastAsia" w:ascii="宋体" w:hAnsi="宋体" w:cs="宋体"/>
          <w:sz w:val="24"/>
        </w:rPr>
        <w:t>适用于</w:t>
      </w:r>
      <w:r>
        <w:rPr>
          <w:rFonts w:hint="eastAsia"/>
          <w:sz w:val="24"/>
        </w:rPr>
        <w:t>通过电子交易平台提交投标/响应文件</w:t>
      </w:r>
      <w:r>
        <w:rPr>
          <w:rFonts w:hint="eastAsia"/>
          <w:sz w:val="24"/>
          <w:lang w:bidi="ar"/>
        </w:rPr>
        <w:t>）</w:t>
      </w:r>
      <w:r>
        <w:rPr>
          <w:sz w:val="24"/>
          <w:lang w:bidi="ar"/>
        </w:rPr>
        <w:t>北京市政府采购电子交易平台</w:t>
      </w:r>
      <w:r>
        <w:rPr>
          <w:sz w:val="24"/>
          <w:lang w:val="zh-TW" w:bidi="ar"/>
        </w:rPr>
        <w:t>。</w:t>
      </w:r>
    </w:p>
    <w:bookmarkEnd w:id="19"/>
    <w:p w14:paraId="480C36E1">
      <w:pPr>
        <w:pStyle w:val="2"/>
        <w:spacing w:before="0" w:line="360" w:lineRule="auto"/>
        <w:jc w:val="left"/>
        <w:rPr>
          <w:rFonts w:ascii="Times New Roman" w:hAnsi="Times New Roman" w:eastAsia="宋体"/>
          <w:sz w:val="24"/>
          <w:szCs w:val="24"/>
        </w:rPr>
      </w:pPr>
      <w:bookmarkStart w:id="20" w:name="_Toc35393625"/>
      <w:bookmarkStart w:id="21" w:name="_Toc28359007"/>
      <w:bookmarkStart w:id="22" w:name="_Toc28359084"/>
      <w:bookmarkStart w:id="23" w:name="_Toc35393794"/>
      <w:r>
        <w:rPr>
          <w:rFonts w:ascii="Times New Roman" w:hAnsi="Times New Roman" w:eastAsia="宋体"/>
          <w:sz w:val="24"/>
          <w:szCs w:val="24"/>
        </w:rPr>
        <w:t>五、公告期限</w:t>
      </w:r>
      <w:bookmarkEnd w:id="20"/>
      <w:bookmarkEnd w:id="21"/>
      <w:bookmarkEnd w:id="22"/>
      <w:bookmarkEnd w:id="23"/>
    </w:p>
    <w:p w14:paraId="17A23281">
      <w:pPr>
        <w:spacing w:line="360" w:lineRule="auto"/>
        <w:ind w:firstLine="480" w:firstLineChars="200"/>
        <w:rPr>
          <w:kern w:val="0"/>
          <w:sz w:val="24"/>
        </w:rPr>
      </w:pPr>
      <w:r>
        <w:rPr>
          <w:kern w:val="0"/>
          <w:sz w:val="24"/>
        </w:rPr>
        <w:t>自本公告发布之日起5个工作日。</w:t>
      </w:r>
    </w:p>
    <w:p w14:paraId="44782D65">
      <w:pPr>
        <w:pStyle w:val="2"/>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51724DD0">
      <w:pPr>
        <w:spacing w:line="360" w:lineRule="auto"/>
        <w:ind w:firstLine="480" w:firstLineChars="200"/>
        <w:rPr>
          <w:sz w:val="24"/>
        </w:rPr>
      </w:pPr>
      <w:r>
        <w:rPr>
          <w:sz w:val="24"/>
        </w:rPr>
        <w:t>1.</w:t>
      </w:r>
      <w:r>
        <w:rPr>
          <w:rFonts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29200166">
      <w:pPr>
        <w:spacing w:line="360" w:lineRule="auto"/>
        <w:ind w:left="105" w:leftChars="50" w:firstLine="360" w:firstLineChars="150"/>
        <w:rPr>
          <w:sz w:val="24"/>
        </w:rPr>
      </w:pPr>
      <w:r>
        <w:rPr>
          <w:sz w:val="24"/>
        </w:rPr>
        <w:t>2.本项目的采购年限为</w:t>
      </w:r>
      <w:r>
        <w:rPr>
          <w:rFonts w:hint="eastAsia"/>
          <w:sz w:val="24"/>
          <w:u w:val="single"/>
        </w:rPr>
        <w:t xml:space="preserve">  </w:t>
      </w:r>
      <w:r>
        <w:rPr>
          <w:sz w:val="24"/>
        </w:rPr>
        <w:t>年、</w:t>
      </w:r>
      <w:r>
        <w:rPr>
          <w:rFonts w:hint="eastAsia"/>
          <w:sz w:val="24"/>
        </w:rPr>
        <w:t>预算</w:t>
      </w:r>
      <w:r>
        <w:rPr>
          <w:sz w:val="24"/>
        </w:rPr>
        <w:t>金额为</w:t>
      </w:r>
      <w:r>
        <w:rPr>
          <w:sz w:val="24"/>
          <w:u w:val="single"/>
        </w:rPr>
        <w:t xml:space="preserve"> </w:t>
      </w:r>
      <w:r>
        <w:rPr>
          <w:rFonts w:hint="eastAsia"/>
          <w:sz w:val="24"/>
          <w:u w:val="single"/>
        </w:rPr>
        <w:t xml:space="preserve"> </w:t>
      </w:r>
      <w:r>
        <w:rPr>
          <w:sz w:val="24"/>
        </w:rPr>
        <w:t>万元、当年安排数为</w:t>
      </w:r>
      <w:r>
        <w:rPr>
          <w:rFonts w:hint="eastAsia"/>
          <w:sz w:val="24"/>
          <w:u w:val="single"/>
        </w:rPr>
        <w:t xml:space="preserve">  </w:t>
      </w:r>
      <w:r>
        <w:rPr>
          <w:sz w:val="24"/>
        </w:rPr>
        <w:t>万元。</w:t>
      </w:r>
      <w:r>
        <w:rPr>
          <w:rFonts w:hint="eastAsia"/>
          <w:i/>
          <w:iCs/>
          <w:color w:val="FF0000"/>
          <w:sz w:val="24"/>
        </w:rPr>
        <w:t>（仅适用于部门预算分年度安排但不宜按年度拆分的采购项目）</w:t>
      </w:r>
    </w:p>
    <w:p w14:paraId="4BE281EB">
      <w:pPr>
        <w:widowControl/>
        <w:adjustRightInd w:val="0"/>
        <w:snapToGrid w:val="0"/>
        <w:spacing w:line="360" w:lineRule="auto"/>
        <w:ind w:firstLine="480" w:firstLineChars="200"/>
        <w:jc w:val="left"/>
        <w:rPr>
          <w:sz w:val="24"/>
          <w:lang w:bidi="ar"/>
        </w:rPr>
      </w:pPr>
      <w:r>
        <w:rPr>
          <w:sz w:val="24"/>
          <w:lang w:bidi="ar"/>
        </w:rPr>
        <w:t>3.</w:t>
      </w:r>
      <w:r>
        <w:rPr>
          <w:rFonts w:hint="eastAsia"/>
          <w:sz w:val="24"/>
          <w:lang w:bidi="ar"/>
        </w:rPr>
        <w:t>其他事项：</w:t>
      </w:r>
    </w:p>
    <w:p w14:paraId="4B9EE25F">
      <w:pPr>
        <w:spacing w:line="360" w:lineRule="auto"/>
        <w:ind w:firstLine="480" w:firstLineChars="200"/>
        <w:rPr>
          <w:rFonts w:ascii="宋体" w:hAnsi="宋体" w:cs="宋体"/>
          <w:sz w:val="24"/>
        </w:rPr>
      </w:pPr>
      <w:r>
        <w:rPr>
          <w:rFonts w:hint="eastAsia" w:ascii="宋体" w:hAnsi="宋体" w:cs="宋体"/>
          <w:sz w:val="24"/>
        </w:rPr>
        <w:t>投标人不得拆包投标；</w:t>
      </w:r>
    </w:p>
    <w:p w14:paraId="295F33B9">
      <w:pPr>
        <w:widowControl/>
        <w:adjustRightInd w:val="0"/>
        <w:snapToGrid w:val="0"/>
        <w:spacing w:line="360" w:lineRule="auto"/>
        <w:ind w:firstLine="480" w:firstLineChars="200"/>
        <w:jc w:val="left"/>
        <w:rPr>
          <w:sz w:val="24"/>
          <w:lang w:bidi="ar"/>
        </w:rPr>
      </w:pPr>
      <w:r>
        <w:rPr>
          <w:rFonts w:hint="eastAsia"/>
          <w:sz w:val="24"/>
          <w:lang w:bidi="ar"/>
        </w:rPr>
        <w:t>采购文件费用汇款账户：</w:t>
      </w:r>
    </w:p>
    <w:p w14:paraId="4450188C">
      <w:pPr>
        <w:widowControl/>
        <w:adjustRightInd w:val="0"/>
        <w:snapToGrid w:val="0"/>
        <w:spacing w:line="360" w:lineRule="auto"/>
        <w:ind w:firstLine="480" w:firstLineChars="200"/>
        <w:jc w:val="left"/>
        <w:rPr>
          <w:sz w:val="24"/>
          <w:lang w:bidi="ar"/>
        </w:rPr>
      </w:pPr>
      <w:r>
        <w:rPr>
          <w:rFonts w:hint="eastAsia"/>
          <w:sz w:val="24"/>
          <w:lang w:bidi="ar"/>
        </w:rPr>
        <w:t>开户名（全称）：北京宏信天诚国际招标有限公司</w:t>
      </w:r>
    </w:p>
    <w:p w14:paraId="4FCA929E">
      <w:pPr>
        <w:widowControl/>
        <w:adjustRightInd w:val="0"/>
        <w:snapToGrid w:val="0"/>
        <w:spacing w:line="360" w:lineRule="auto"/>
        <w:ind w:firstLine="480" w:firstLineChars="200"/>
        <w:jc w:val="left"/>
        <w:rPr>
          <w:sz w:val="24"/>
          <w:lang w:bidi="ar"/>
        </w:rPr>
      </w:pPr>
      <w:r>
        <w:rPr>
          <w:rFonts w:hint="eastAsia"/>
          <w:sz w:val="24"/>
          <w:lang w:bidi="ar"/>
        </w:rPr>
        <w:t>开户银行：北京银行股份有限公司清华园支行</w:t>
      </w:r>
    </w:p>
    <w:p w14:paraId="2967967C">
      <w:pPr>
        <w:widowControl/>
        <w:adjustRightInd w:val="0"/>
        <w:snapToGrid w:val="0"/>
        <w:spacing w:line="360" w:lineRule="auto"/>
        <w:ind w:firstLine="480" w:firstLineChars="200"/>
        <w:jc w:val="left"/>
        <w:rPr>
          <w:sz w:val="24"/>
          <w:lang w:bidi="ar"/>
        </w:rPr>
      </w:pPr>
      <w:r>
        <w:rPr>
          <w:rFonts w:hint="eastAsia"/>
          <w:sz w:val="24"/>
          <w:lang w:bidi="ar"/>
        </w:rPr>
        <w:t>账号：20000062274900106153382</w:t>
      </w:r>
    </w:p>
    <w:p w14:paraId="0604D9C8">
      <w:pPr>
        <w:widowControl/>
        <w:adjustRightInd w:val="0"/>
        <w:snapToGrid w:val="0"/>
        <w:spacing w:line="360" w:lineRule="auto"/>
        <w:ind w:firstLine="480" w:firstLineChars="200"/>
        <w:jc w:val="left"/>
        <w:rPr>
          <w:sz w:val="24"/>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8C16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tcPr>
          <w:p w14:paraId="0323931E">
            <w:pPr>
              <w:widowControl/>
              <w:adjustRightInd w:val="0"/>
              <w:snapToGrid w:val="0"/>
              <w:spacing w:line="360" w:lineRule="auto"/>
              <w:ind w:firstLine="482" w:firstLineChars="200"/>
              <w:jc w:val="left"/>
              <w:rPr>
                <w:b/>
                <w:bCs/>
                <w:sz w:val="24"/>
              </w:rPr>
            </w:pPr>
            <w:r>
              <w:rPr>
                <w:rFonts w:hint="eastAsia"/>
                <w:b/>
                <w:bCs/>
                <w:sz w:val="24"/>
              </w:rPr>
              <w:t>采购流程电子化：</w:t>
            </w:r>
          </w:p>
          <w:p w14:paraId="06CFA7FD">
            <w:pPr>
              <w:widowControl/>
              <w:adjustRightInd w:val="0"/>
              <w:snapToGrid w:val="0"/>
              <w:spacing w:line="360" w:lineRule="auto"/>
              <w:jc w:val="left"/>
              <w:rPr>
                <w:sz w:val="24"/>
              </w:rPr>
            </w:pPr>
            <w:r>
              <w:rPr>
                <w:rFonts w:hint="eastAsia"/>
                <w:sz w:val="24"/>
              </w:rPr>
              <w:t xml:space="preserve">■ </w:t>
            </w:r>
            <w:r>
              <w:rPr>
                <w:rFonts w:hint="eastAsia"/>
                <w:color w:val="FF0000"/>
                <w:sz w:val="24"/>
              </w:rPr>
              <w:t>通过电子交易平台获取采购文件，</w:t>
            </w:r>
            <w:bookmarkStart w:id="26" w:name="_Hlk184809756"/>
            <w:r>
              <w:rPr>
                <w:rFonts w:hint="eastAsia"/>
                <w:color w:val="FF0000"/>
                <w:sz w:val="24"/>
              </w:rPr>
              <w:t>通过电子交易平台提交投标</w:t>
            </w:r>
            <w:r>
              <w:rPr>
                <w:color w:val="FF0000"/>
                <w:sz w:val="24"/>
              </w:rPr>
              <w:t>/</w:t>
            </w:r>
            <w:r>
              <w:rPr>
                <w:rFonts w:hint="eastAsia"/>
                <w:color w:val="FF0000"/>
                <w:sz w:val="24"/>
              </w:rPr>
              <w:t>响应文件</w:t>
            </w:r>
            <w:bookmarkEnd w:id="26"/>
            <w:r>
              <w:rPr>
                <w:rFonts w:hint="eastAsia"/>
                <w:b/>
                <w:bCs/>
                <w:color w:val="FF0000"/>
                <w:sz w:val="24"/>
              </w:rPr>
              <w:t>（全流程电子化）</w:t>
            </w:r>
          </w:p>
          <w:p w14:paraId="676C5054">
            <w:pPr>
              <w:widowControl/>
              <w:adjustRightInd w:val="0"/>
              <w:snapToGrid w:val="0"/>
              <w:spacing w:line="360" w:lineRule="auto"/>
              <w:jc w:val="left"/>
              <w:rPr>
                <w:color w:val="FF0000"/>
                <w:sz w:val="24"/>
              </w:rPr>
            </w:pPr>
            <w:r>
              <w:rPr>
                <w:sz w:val="24"/>
              </w:rPr>
              <w:t>□</w:t>
            </w:r>
            <w:r>
              <w:rPr>
                <w:rFonts w:hint="eastAsia"/>
                <w:sz w:val="24"/>
              </w:rPr>
              <w:t xml:space="preserve"> 通过电子交易平台获取采购文件，</w:t>
            </w:r>
            <w:bookmarkStart w:id="27" w:name="_Hlk184809647"/>
            <w:r>
              <w:rPr>
                <w:rFonts w:hint="eastAsia"/>
                <w:b/>
                <w:bCs/>
                <w:sz w:val="24"/>
              </w:rPr>
              <w:t>线下</w:t>
            </w:r>
            <w:r>
              <w:rPr>
                <w:rFonts w:hint="eastAsia"/>
                <w:sz w:val="24"/>
              </w:rPr>
              <w:t>提交投标</w:t>
            </w:r>
            <w:r>
              <w:rPr>
                <w:sz w:val="24"/>
              </w:rPr>
              <w:t>/</w:t>
            </w:r>
            <w:r>
              <w:rPr>
                <w:rFonts w:hint="eastAsia"/>
                <w:sz w:val="24"/>
              </w:rPr>
              <w:t>响应文件</w:t>
            </w:r>
            <w:bookmarkEnd w:id="27"/>
          </w:p>
          <w:p w14:paraId="415298EC">
            <w:pPr>
              <w:widowControl/>
              <w:adjustRightInd w:val="0"/>
              <w:snapToGrid w:val="0"/>
              <w:spacing w:line="360" w:lineRule="auto"/>
              <w:jc w:val="left"/>
              <w:rPr>
                <w:b/>
                <w:bCs/>
                <w:sz w:val="24"/>
              </w:rPr>
            </w:pPr>
            <w:r>
              <w:rPr>
                <w:sz w:val="24"/>
              </w:rPr>
              <w:t>□</w:t>
            </w:r>
            <w:r>
              <w:rPr>
                <w:rFonts w:hint="eastAsia"/>
                <w:color w:val="FF0000"/>
                <w:sz w:val="24"/>
              </w:rPr>
              <w:t xml:space="preserve"> </w:t>
            </w:r>
            <w:r>
              <w:rPr>
                <w:rFonts w:hint="eastAsia"/>
                <w:b/>
                <w:bCs/>
                <w:sz w:val="24"/>
              </w:rPr>
              <w:t>不通过</w:t>
            </w:r>
            <w:r>
              <w:rPr>
                <w:rFonts w:hint="eastAsia"/>
                <w:sz w:val="24"/>
              </w:rPr>
              <w:t>电子交易平台获取采购文件，</w:t>
            </w:r>
            <w:r>
              <w:rPr>
                <w:rFonts w:hint="eastAsia"/>
                <w:b/>
                <w:bCs/>
                <w:sz w:val="24"/>
              </w:rPr>
              <w:t>线下</w:t>
            </w:r>
            <w:r>
              <w:rPr>
                <w:rFonts w:hint="eastAsia"/>
                <w:sz w:val="24"/>
              </w:rPr>
              <w:t>提交投标/响应文件</w:t>
            </w:r>
          </w:p>
        </w:tc>
      </w:tr>
    </w:tbl>
    <w:p w14:paraId="4FB14E46">
      <w:pPr>
        <w:widowControl/>
        <w:adjustRightInd w:val="0"/>
        <w:snapToGrid w:val="0"/>
        <w:spacing w:line="360" w:lineRule="auto"/>
        <w:jc w:val="left"/>
        <w:rPr>
          <w:color w:val="FF0000"/>
          <w:sz w:val="24"/>
        </w:rPr>
      </w:pPr>
    </w:p>
    <w:p w14:paraId="6014A626">
      <w:pPr>
        <w:widowControl/>
        <w:adjustRightInd w:val="0"/>
        <w:snapToGrid w:val="0"/>
        <w:spacing w:line="360" w:lineRule="auto"/>
        <w:ind w:firstLine="480" w:firstLineChars="200"/>
        <w:jc w:val="left"/>
        <w:rPr>
          <w:sz w:val="24"/>
        </w:rPr>
      </w:pPr>
      <w:r>
        <w:rPr>
          <w:rFonts w:hint="eastAsia"/>
          <w:sz w:val="24"/>
        </w:rPr>
        <w:t>资金来源是否属于北京市及北京市各区县：</w:t>
      </w:r>
      <w:r>
        <w:rPr>
          <w:rFonts w:hint="eastAsia"/>
          <w:color w:val="FF0000"/>
          <w:sz w:val="24"/>
        </w:rPr>
        <w:t>是</w:t>
      </w:r>
    </w:p>
    <w:p w14:paraId="1336EE07">
      <w:pPr>
        <w:widowControl/>
        <w:adjustRightInd w:val="0"/>
        <w:snapToGrid w:val="0"/>
        <w:spacing w:line="360" w:lineRule="auto"/>
        <w:ind w:firstLine="480" w:firstLineChars="200"/>
        <w:jc w:val="left"/>
        <w:rPr>
          <w:sz w:val="24"/>
        </w:rPr>
      </w:pPr>
    </w:p>
    <w:p w14:paraId="3D563D70">
      <w:pPr>
        <w:widowControl/>
        <w:adjustRightInd w:val="0"/>
        <w:snapToGrid w:val="0"/>
        <w:spacing w:line="360" w:lineRule="auto"/>
        <w:ind w:firstLine="480" w:firstLineChars="200"/>
        <w:jc w:val="left"/>
        <w:rPr>
          <w:bCs/>
          <w:sz w:val="24"/>
          <w:lang w:bidi="ar"/>
        </w:rPr>
      </w:pPr>
      <w:bookmarkStart w:id="28" w:name="_Hlk226622858"/>
      <w:r>
        <w:rPr>
          <w:rFonts w:hint="eastAsia"/>
          <w:sz w:val="24"/>
          <w:lang w:bidi="ar"/>
        </w:rPr>
        <w:t>（适用于</w:t>
      </w:r>
      <w:r>
        <w:rPr>
          <w:rFonts w:hint="eastAsia"/>
          <w:b/>
          <w:bCs/>
          <w:sz w:val="24"/>
          <w:lang w:bidi="ar"/>
        </w:rPr>
        <w:t>全流程电子化</w:t>
      </w:r>
      <w:r>
        <w:rPr>
          <w:rFonts w:hint="eastAsia"/>
          <w:sz w:val="24"/>
          <w:lang w:bidi="ar"/>
        </w:rPr>
        <w:t>）</w:t>
      </w:r>
      <w:bookmarkEnd w:id="28"/>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07FC2B0">
      <w:pPr>
        <w:adjustRightInd w:val="0"/>
        <w:snapToGrid w:val="0"/>
        <w:spacing w:line="360" w:lineRule="auto"/>
        <w:ind w:firstLine="480" w:firstLineChars="200"/>
        <w:rPr>
          <w:sz w:val="24"/>
          <w:lang w:bidi="ar"/>
        </w:rPr>
      </w:pPr>
      <w:r>
        <w:rPr>
          <w:sz w:val="24"/>
          <w:lang w:bidi="ar"/>
        </w:rPr>
        <w:t>CA数字证书服务热线 010-58511086</w:t>
      </w:r>
    </w:p>
    <w:p w14:paraId="305C9AFA">
      <w:pPr>
        <w:adjustRightInd w:val="0"/>
        <w:snapToGrid w:val="0"/>
        <w:spacing w:line="360" w:lineRule="auto"/>
        <w:ind w:firstLine="480" w:firstLineChars="200"/>
        <w:rPr>
          <w:sz w:val="24"/>
        </w:rPr>
      </w:pPr>
      <w:r>
        <w:rPr>
          <w:sz w:val="24"/>
          <w:lang w:bidi="ar"/>
        </w:rPr>
        <w:t>电子营业执照服务热线 400-699-7000</w:t>
      </w:r>
    </w:p>
    <w:p w14:paraId="6BB235C5">
      <w:pPr>
        <w:adjustRightInd w:val="0"/>
        <w:snapToGrid w:val="0"/>
        <w:spacing w:line="360" w:lineRule="auto"/>
        <w:ind w:firstLine="480" w:firstLineChars="200"/>
        <w:rPr>
          <w:sz w:val="24"/>
        </w:rPr>
      </w:pPr>
      <w:r>
        <w:rPr>
          <w:sz w:val="24"/>
          <w:lang w:bidi="ar"/>
        </w:rPr>
        <w:t>技术支持服务热线    010-86483801</w:t>
      </w:r>
    </w:p>
    <w:p w14:paraId="2EC5B550">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1C9838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AC76DC4">
      <w:pPr>
        <w:adjustRightInd w:val="0"/>
        <w:snapToGrid w:val="0"/>
        <w:spacing w:line="360" w:lineRule="auto"/>
        <w:ind w:firstLine="480" w:firstLineChars="200"/>
        <w:rPr>
          <w:sz w:val="24"/>
          <w:lang w:bidi="ar"/>
        </w:rPr>
      </w:pPr>
      <w:r>
        <w:rPr>
          <w:sz w:val="24"/>
          <w:lang w:bidi="ar"/>
        </w:rPr>
        <w:t>3.2注册</w:t>
      </w:r>
    </w:p>
    <w:p w14:paraId="2FCADA23">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41F33B4">
      <w:pPr>
        <w:widowControl/>
        <w:adjustRightInd w:val="0"/>
        <w:snapToGrid w:val="0"/>
        <w:spacing w:line="360" w:lineRule="auto"/>
        <w:ind w:firstLine="480" w:firstLineChars="200"/>
        <w:jc w:val="left"/>
        <w:rPr>
          <w:sz w:val="24"/>
          <w:lang w:bidi="ar"/>
        </w:rPr>
      </w:pPr>
      <w:r>
        <w:rPr>
          <w:sz w:val="24"/>
          <w:lang w:bidi="ar"/>
        </w:rPr>
        <w:t>3.3驱动、客户端下载</w:t>
      </w:r>
    </w:p>
    <w:p w14:paraId="0C0F42B5">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07EC3B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A271287">
      <w:pPr>
        <w:adjustRightInd w:val="0"/>
        <w:snapToGrid w:val="0"/>
        <w:spacing w:line="360" w:lineRule="auto"/>
        <w:ind w:firstLine="480" w:firstLineChars="200"/>
        <w:rPr>
          <w:sz w:val="24"/>
          <w:lang w:bidi="ar"/>
        </w:rPr>
      </w:pPr>
      <w:r>
        <w:rPr>
          <w:sz w:val="24"/>
          <w:lang w:bidi="ar"/>
        </w:rPr>
        <w:t>3.4 获取电子招标文件</w:t>
      </w:r>
    </w:p>
    <w:p w14:paraId="27FEB71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1C28C0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F81C101">
      <w:pPr>
        <w:adjustRightInd w:val="0"/>
        <w:snapToGrid w:val="0"/>
        <w:spacing w:line="360" w:lineRule="auto"/>
        <w:ind w:firstLine="480" w:firstLineChars="200"/>
        <w:rPr>
          <w:sz w:val="24"/>
          <w:lang w:bidi="ar"/>
        </w:rPr>
      </w:pPr>
      <w:r>
        <w:rPr>
          <w:sz w:val="24"/>
          <w:lang w:bidi="ar"/>
        </w:rPr>
        <w:t>3.5编制电子投标文件</w:t>
      </w:r>
    </w:p>
    <w:p w14:paraId="3FD61782">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350AF65">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19656F04">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3609E34">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0CA2221C">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3035142">
      <w:pPr>
        <w:widowControl/>
        <w:adjustRightInd w:val="0"/>
        <w:snapToGrid w:val="0"/>
        <w:spacing w:line="360" w:lineRule="auto"/>
        <w:ind w:firstLine="480" w:firstLineChars="200"/>
        <w:jc w:val="left"/>
        <w:rPr>
          <w:sz w:val="24"/>
        </w:rPr>
      </w:pPr>
    </w:p>
    <w:p w14:paraId="71511695">
      <w:pPr>
        <w:pStyle w:val="2"/>
        <w:spacing w:before="0" w:line="360" w:lineRule="auto"/>
        <w:jc w:val="left"/>
        <w:rPr>
          <w:rFonts w:ascii="Times New Roman" w:hAnsi="Times New Roman" w:eastAsia="宋体"/>
          <w:sz w:val="24"/>
          <w:szCs w:val="24"/>
        </w:rPr>
      </w:pPr>
      <w:bookmarkStart w:id="29" w:name="_Toc35393796"/>
      <w:bookmarkStart w:id="30" w:name="_Toc35393627"/>
      <w:bookmarkStart w:id="31" w:name="_Toc28359008"/>
      <w:bookmarkStart w:id="32" w:name="_Toc28359085"/>
      <w:r>
        <w:rPr>
          <w:rFonts w:ascii="Times New Roman" w:hAnsi="Times New Roman" w:eastAsia="宋体"/>
          <w:sz w:val="24"/>
          <w:szCs w:val="24"/>
        </w:rPr>
        <w:t>七、对本次招标提出询问，请按以下方式联系。</w:t>
      </w:r>
      <w:bookmarkEnd w:id="29"/>
      <w:bookmarkEnd w:id="30"/>
      <w:bookmarkEnd w:id="31"/>
      <w:bookmarkEnd w:id="32"/>
    </w:p>
    <w:p w14:paraId="4EDC4884">
      <w:pPr>
        <w:numPr>
          <w:ilvl w:val="0"/>
          <w:numId w:val="1"/>
        </w:numPr>
        <w:tabs>
          <w:tab w:val="left" w:pos="360"/>
          <w:tab w:val="clear" w:pos="900"/>
        </w:tabs>
        <w:spacing w:line="360" w:lineRule="auto"/>
        <w:ind w:left="0" w:firstLine="482" w:firstLineChars="200"/>
        <w:outlineLvl w:val="1"/>
        <w:rPr>
          <w:rFonts w:ascii="宋体" w:hAnsi="宋体" w:cs="宋体"/>
          <w:b/>
          <w:sz w:val="24"/>
        </w:rPr>
      </w:pPr>
      <w:r>
        <w:rPr>
          <w:rFonts w:hint="eastAsia" w:ascii="宋体" w:hAnsi="宋体" w:cs="宋体"/>
          <w:b/>
          <w:sz w:val="24"/>
        </w:rPr>
        <w:t>采购人信息</w:t>
      </w:r>
    </w:p>
    <w:p w14:paraId="73D6C97D">
      <w:pPr>
        <w:spacing w:line="360" w:lineRule="auto"/>
        <w:ind w:firstLine="480" w:firstLineChars="200"/>
        <w:jc w:val="left"/>
        <w:rPr>
          <w:rFonts w:ascii="宋体" w:hAnsi="宋体" w:cs="宋体"/>
          <w:sz w:val="24"/>
        </w:rPr>
      </w:pPr>
      <w:bookmarkStart w:id="33" w:name="_Hlk213401232"/>
      <w:bookmarkStart w:id="34" w:name="_Toc28359086"/>
      <w:bookmarkStart w:id="35" w:name="_Toc28359009"/>
      <w:r>
        <w:rPr>
          <w:rFonts w:hint="eastAsia" w:ascii="宋体" w:hAnsi="宋体" w:cs="宋体"/>
          <w:sz w:val="24"/>
        </w:rPr>
        <w:t>名    称：</w:t>
      </w:r>
      <w:r>
        <w:rPr>
          <w:rFonts w:hint="eastAsia" w:ascii="宋体" w:hAnsi="宋体"/>
          <w:sz w:val="24"/>
        </w:rPr>
        <w:t>北京建筑大学</w:t>
      </w:r>
    </w:p>
    <w:p w14:paraId="11FCC2F0">
      <w:pPr>
        <w:spacing w:line="360" w:lineRule="auto"/>
        <w:ind w:firstLine="480" w:firstLineChars="200"/>
        <w:jc w:val="left"/>
        <w:rPr>
          <w:rFonts w:ascii="宋体" w:hAnsi="宋体" w:cs="宋体"/>
          <w:sz w:val="24"/>
        </w:rPr>
      </w:pPr>
      <w:r>
        <w:rPr>
          <w:rFonts w:hint="eastAsia" w:ascii="宋体" w:hAnsi="宋体"/>
          <w:sz w:val="24"/>
        </w:rPr>
        <w:t>地    址：北京市西城区展览馆路1号</w:t>
      </w:r>
    </w:p>
    <w:p w14:paraId="28CF34D9">
      <w:pPr>
        <w:spacing w:line="360" w:lineRule="auto"/>
        <w:ind w:firstLine="480" w:firstLineChars="200"/>
        <w:jc w:val="left"/>
        <w:rPr>
          <w:rFonts w:ascii="宋体" w:hAnsi="宋体" w:cs="宋体"/>
          <w:sz w:val="24"/>
          <w:u w:val="single"/>
        </w:rPr>
      </w:pPr>
      <w:r>
        <w:rPr>
          <w:rFonts w:hint="eastAsia" w:ascii="宋体" w:hAnsi="宋体"/>
          <w:sz w:val="24"/>
        </w:rPr>
        <w:t>联系方式：</w:t>
      </w:r>
      <w:bookmarkEnd w:id="33"/>
      <w:r>
        <w:rPr>
          <w:rFonts w:hint="eastAsia" w:ascii="宋体" w:hAnsi="宋体"/>
          <w:sz w:val="24"/>
        </w:rPr>
        <w:t xml:space="preserve">李老师、姚老师， 010-61209117  </w:t>
      </w:r>
    </w:p>
    <w:p w14:paraId="302B437F">
      <w:pPr>
        <w:numPr>
          <w:ilvl w:val="0"/>
          <w:numId w:val="1"/>
        </w:numPr>
        <w:tabs>
          <w:tab w:val="left" w:pos="360"/>
          <w:tab w:val="clear" w:pos="900"/>
        </w:tabs>
        <w:spacing w:line="360" w:lineRule="auto"/>
        <w:ind w:left="0" w:firstLine="482" w:firstLineChars="200"/>
        <w:outlineLvl w:val="1"/>
        <w:rPr>
          <w:rFonts w:ascii="宋体" w:hAnsi="宋体" w:cs="宋体"/>
          <w:b/>
          <w:sz w:val="24"/>
        </w:rPr>
      </w:pPr>
      <w:r>
        <w:rPr>
          <w:rFonts w:hint="eastAsia" w:ascii="宋体" w:hAnsi="宋体" w:cs="宋体"/>
          <w:b/>
          <w:sz w:val="24"/>
        </w:rPr>
        <w:t>采购代理机构信息</w:t>
      </w:r>
      <w:bookmarkEnd w:id="34"/>
      <w:bookmarkEnd w:id="35"/>
    </w:p>
    <w:p w14:paraId="06C930BD">
      <w:pPr>
        <w:spacing w:line="360" w:lineRule="auto"/>
        <w:ind w:firstLine="480" w:firstLineChars="200"/>
        <w:jc w:val="left"/>
        <w:rPr>
          <w:rFonts w:ascii="宋体" w:hAnsi="宋体" w:cs="宋体"/>
          <w:sz w:val="24"/>
        </w:rPr>
      </w:pPr>
      <w:bookmarkStart w:id="36" w:name="_Toc28359010"/>
      <w:bookmarkStart w:id="37" w:name="_Toc28359087"/>
      <w:r>
        <w:rPr>
          <w:rFonts w:hint="eastAsia" w:ascii="宋体" w:hAnsi="宋体" w:cs="宋体"/>
          <w:sz w:val="24"/>
        </w:rPr>
        <w:t>名称：北京宏信天诚国际招标有限公司</w:t>
      </w:r>
    </w:p>
    <w:p w14:paraId="6F5F6EB7">
      <w:pPr>
        <w:spacing w:line="360" w:lineRule="auto"/>
        <w:ind w:firstLine="480" w:firstLineChars="200"/>
        <w:jc w:val="left"/>
        <w:rPr>
          <w:rFonts w:ascii="宋体" w:hAnsi="宋体" w:cs="宋体"/>
          <w:sz w:val="24"/>
        </w:rPr>
      </w:pPr>
      <w:r>
        <w:rPr>
          <w:rFonts w:hint="eastAsia" w:ascii="宋体" w:hAnsi="宋体" w:cs="宋体"/>
          <w:sz w:val="24"/>
        </w:rPr>
        <w:t>地址：北京市海淀区复兴路乙12号中国铝业大厦11层1110室</w:t>
      </w:r>
    </w:p>
    <w:p w14:paraId="3B275B31">
      <w:pPr>
        <w:spacing w:line="360" w:lineRule="auto"/>
        <w:ind w:firstLine="480" w:firstLineChars="200"/>
        <w:jc w:val="left"/>
        <w:rPr>
          <w:rFonts w:ascii="宋体" w:hAnsi="宋体" w:cs="宋体"/>
          <w:sz w:val="24"/>
          <w:u w:val="single"/>
        </w:rPr>
      </w:pPr>
      <w:r>
        <w:rPr>
          <w:rFonts w:hint="eastAsia" w:ascii="宋体" w:hAnsi="宋体" w:cs="宋体"/>
          <w:sz w:val="24"/>
        </w:rPr>
        <w:t>联系方式：</w:t>
      </w:r>
      <w:r>
        <w:rPr>
          <w:rFonts w:hint="eastAsia" w:ascii="宋体" w:hAnsi="宋体"/>
          <w:sz w:val="24"/>
        </w:rPr>
        <w:t>赵洁、吴众为、闫文娟、彭怡、成歌、刘京、修海龙、陈博维、姬小雪、王思晨、杨晓楠、王东衍、郝路、刘海英、孙佳、王亚东、黄艳、陈曦、吉国侠、孙银英， 010-63974645；010-63961210</w:t>
      </w:r>
    </w:p>
    <w:p w14:paraId="6FE23240">
      <w:pPr>
        <w:numPr>
          <w:ilvl w:val="0"/>
          <w:numId w:val="1"/>
        </w:numPr>
        <w:tabs>
          <w:tab w:val="left" w:pos="360"/>
          <w:tab w:val="clear" w:pos="900"/>
        </w:tabs>
        <w:spacing w:line="360" w:lineRule="auto"/>
        <w:ind w:left="0" w:firstLine="482" w:firstLineChars="200"/>
        <w:outlineLvl w:val="1"/>
        <w:rPr>
          <w:rFonts w:ascii="宋体" w:hAnsi="宋体" w:cs="宋体"/>
          <w:b/>
          <w:sz w:val="24"/>
          <w:u w:val="single"/>
        </w:rPr>
      </w:pPr>
      <w:r>
        <w:rPr>
          <w:rFonts w:hint="eastAsia" w:ascii="宋体" w:hAnsi="宋体" w:cs="宋体"/>
          <w:b/>
          <w:sz w:val="24"/>
        </w:rPr>
        <w:t>项目联系方式</w:t>
      </w:r>
      <w:bookmarkEnd w:id="36"/>
      <w:bookmarkEnd w:id="37"/>
    </w:p>
    <w:p w14:paraId="53AEBE14">
      <w:pPr>
        <w:spacing w:line="360" w:lineRule="auto"/>
        <w:ind w:firstLine="480" w:firstLineChars="200"/>
        <w:jc w:val="left"/>
        <w:rPr>
          <w:rFonts w:ascii="宋体" w:hAnsi="宋体"/>
          <w:sz w:val="24"/>
        </w:rPr>
      </w:pPr>
      <w:r>
        <w:rPr>
          <w:rFonts w:ascii="宋体" w:hAnsi="宋体" w:cs="宋体"/>
          <w:sz w:val="24"/>
        </w:rPr>
        <w:t>项目联系人：</w:t>
      </w:r>
      <w:bookmarkStart w:id="38" w:name="_Hlk226988105"/>
      <w:r>
        <w:rPr>
          <w:rFonts w:hint="eastAsia" w:ascii="宋体" w:hAnsi="宋体"/>
          <w:sz w:val="24"/>
        </w:rPr>
        <w:t>赵洁、吴众为、闫文娟、彭怡、成歌、刘京、修海龙、陈博维、姬小雪、王思晨、杨晓楠、王东衍、郝路、刘海英、孙佳、王亚东、黄艳、陈曦、吉国侠、孙银英，010-63974645；010-63961210</w:t>
      </w:r>
      <w:bookmarkEnd w:id="38"/>
    </w:p>
    <w:p w14:paraId="184ADF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19219"/>
    <w:multiLevelType w:val="multilevel"/>
    <w:tmpl w:val="7E41921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4C3F"/>
    <w:rsid w:val="7ECA4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2026-06-10T02:34:00Z</dcterms:created>
  <dc:creator>晨儿</dc:creator>
  <cp:lastModifiedBy>晨儿</cp:lastModifiedBy>
  <dcterms:modified xsi:type="dcterms:W3CDTF">2026-06-10T02:35:06Z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61DF0DEB8DF7433CBBC69F5390910168_11</vt:lpwstr>
  </property>
  <property fmtid="{D5CDD505-2E9C-101B-9397-08002B2CF9AE}" pid="4" name="KSOTemplateDocerSaveRecord">
    <vt:lpwstr>eyJoZGlkIjoiMGI3NjY4YTUyOGExOTQ0M2FkZmIxYzk3MzZiZmY0YzEiLCJ1c2VySWQiOiI5ODU3NDA3MTAifQ==</vt:lpwstr>
  </property>
</Properties>
</file>