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5A1D5" w14:textId="6C45317B" w:rsidR="004929F7" w:rsidRPr="004929F7" w:rsidRDefault="004929F7" w:rsidP="004929F7">
      <w:pPr>
        <w:spacing w:line="360" w:lineRule="auto"/>
        <w:jc w:val="center"/>
        <w:outlineLvl w:val="0"/>
        <w:rPr>
          <w:rFonts w:ascii="Times New Roman" w:eastAsia="宋体" w:hAnsi="Times New Roman" w:cs="Times New Roman"/>
          <w:b/>
          <w:sz w:val="36"/>
          <w:szCs w:val="36"/>
          <w14:ligatures w14:val="none"/>
        </w:rPr>
      </w:pPr>
      <w:r>
        <w:rPr>
          <w:rFonts w:ascii="Times New Roman" w:eastAsia="宋体" w:hAnsi="Times New Roman" w:cs="Times New Roman" w:hint="eastAsia"/>
          <w:b/>
          <w:sz w:val="36"/>
          <w:szCs w:val="36"/>
          <w14:ligatures w14:val="none"/>
        </w:rPr>
        <w:t>01</w:t>
      </w:r>
      <w:r>
        <w:rPr>
          <w:rFonts w:ascii="Times New Roman" w:eastAsia="宋体" w:hAnsi="Times New Roman" w:cs="Times New Roman" w:hint="eastAsia"/>
          <w:b/>
          <w:sz w:val="36"/>
          <w:szCs w:val="36"/>
          <w14:ligatures w14:val="none"/>
        </w:rPr>
        <w:t>包</w:t>
      </w:r>
      <w:r w:rsidRPr="004929F7">
        <w:rPr>
          <w:rFonts w:ascii="Times New Roman" w:eastAsia="宋体" w:hAnsi="Times New Roman" w:cs="Times New Roman"/>
          <w:b/>
          <w:sz w:val="36"/>
          <w:szCs w:val="36"/>
          <w14:ligatures w14:val="none"/>
        </w:rPr>
        <w:t>采购需求</w:t>
      </w:r>
    </w:p>
    <w:p w14:paraId="6A2E4510" w14:textId="77777777" w:rsidR="004929F7" w:rsidRPr="004929F7" w:rsidRDefault="004929F7" w:rsidP="004929F7">
      <w:pPr>
        <w:numPr>
          <w:ilvl w:val="0"/>
          <w:numId w:val="1"/>
        </w:numPr>
        <w:spacing w:line="360" w:lineRule="auto"/>
        <w:contextualSpacing/>
        <w:jc w:val="both"/>
        <w:rPr>
          <w:rFonts w:ascii="Times New Roman" w:eastAsia="宋体" w:hAnsi="Times New Roman" w:cs="Times New Roman"/>
          <w:b/>
          <w:sz w:val="24"/>
          <w14:ligatures w14:val="none"/>
        </w:rPr>
      </w:pPr>
      <w:r w:rsidRPr="004929F7">
        <w:rPr>
          <w:rFonts w:ascii="Times New Roman" w:eastAsia="宋体" w:hAnsi="Times New Roman" w:cs="Times New Roman"/>
          <w:b/>
          <w:sz w:val="24"/>
          <w14:ligatures w14:val="none"/>
        </w:rPr>
        <w:t>采购标的</w:t>
      </w:r>
    </w:p>
    <w:p w14:paraId="0C1C6B1B" w14:textId="77777777" w:rsidR="004929F7" w:rsidRPr="004929F7" w:rsidRDefault="004929F7" w:rsidP="004929F7">
      <w:pPr>
        <w:spacing w:line="360" w:lineRule="auto"/>
        <w:contextualSpacing/>
        <w:jc w:val="both"/>
        <w:rPr>
          <w:rFonts w:ascii="Times New Roman" w:eastAsia="宋体" w:hAnsi="Times New Roman" w:cs="Times New Roman"/>
          <w:bCs/>
          <w:sz w:val="24"/>
          <w14:ligatures w14:val="none"/>
        </w:rPr>
      </w:pPr>
      <w:r w:rsidRPr="004929F7">
        <w:rPr>
          <w:rFonts w:ascii="Times New Roman" w:eastAsia="宋体" w:hAnsi="Times New Roman" w:cs="Times New Roman"/>
          <w:bCs/>
          <w:sz w:val="24"/>
          <w14:ligatures w14:val="none"/>
        </w:rPr>
        <w:t xml:space="preserve">1. </w:t>
      </w:r>
      <w:r w:rsidRPr="004929F7">
        <w:rPr>
          <w:rFonts w:ascii="Times New Roman" w:eastAsia="宋体" w:hAnsi="Times New Roman" w:cs="Times New Roman"/>
          <w:bCs/>
          <w:sz w:val="24"/>
          <w14:ligatures w14:val="none"/>
        </w:rPr>
        <w:t>采购标的（货物需求一览表或简要服务内容及数量）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700"/>
        <w:gridCol w:w="1664"/>
        <w:gridCol w:w="1872"/>
        <w:gridCol w:w="1234"/>
      </w:tblGrid>
      <w:tr w:rsidR="004929F7" w:rsidRPr="004929F7" w14:paraId="0E7E8F15" w14:textId="77777777" w:rsidTr="008745F8">
        <w:trPr>
          <w:trHeight w:hRule="exact" w:val="928"/>
          <w:jc w:val="center"/>
        </w:trPr>
        <w:tc>
          <w:tcPr>
            <w:tcW w:w="498" w:type="pct"/>
            <w:vAlign w:val="center"/>
          </w:tcPr>
          <w:p w14:paraId="39459AB0" w14:textId="77777777" w:rsidR="004929F7" w:rsidRPr="004929F7" w:rsidRDefault="004929F7" w:rsidP="004929F7">
            <w:pPr>
              <w:spacing w:after="0" w:line="276" w:lineRule="auto"/>
              <w:jc w:val="center"/>
              <w:rPr>
                <w:rFonts w:ascii="宋体" w:eastAsia="宋体" w:hAnsi="宋体" w:cs="Times New Roman" w:hint="eastAsia"/>
                <w:b/>
                <w:bCs/>
                <w:sz w:val="24"/>
                <w14:ligatures w14:val="none"/>
              </w:rPr>
            </w:pPr>
            <w:r w:rsidRPr="004929F7">
              <w:rPr>
                <w:rFonts w:ascii="宋体" w:eastAsia="宋体" w:hAnsi="宋体" w:cs="Times New Roman" w:hint="eastAsia"/>
                <w:b/>
                <w:bCs/>
                <w:sz w:val="24"/>
                <w14:ligatures w14:val="none"/>
              </w:rPr>
              <w:t>包</w:t>
            </w:r>
            <w:r w:rsidRPr="004929F7">
              <w:rPr>
                <w:rFonts w:ascii="宋体" w:eastAsia="宋体" w:hAnsi="宋体" w:cs="Times New Roman"/>
                <w:b/>
                <w:bCs/>
                <w:sz w:val="24"/>
                <w14:ligatures w14:val="none"/>
              </w:rPr>
              <w:t>号</w:t>
            </w:r>
          </w:p>
        </w:tc>
        <w:tc>
          <w:tcPr>
            <w:tcW w:w="1627" w:type="pct"/>
            <w:vAlign w:val="center"/>
          </w:tcPr>
          <w:p w14:paraId="3E4C2E66" w14:textId="77777777" w:rsidR="004929F7" w:rsidRPr="004929F7" w:rsidRDefault="004929F7" w:rsidP="004929F7">
            <w:pPr>
              <w:spacing w:after="0" w:line="360" w:lineRule="auto"/>
              <w:jc w:val="center"/>
              <w:rPr>
                <w:rFonts w:ascii="宋体" w:eastAsia="宋体" w:hAnsi="宋体" w:cs="Times New Roman" w:hint="eastAsia"/>
                <w:b/>
                <w:bCs/>
                <w:sz w:val="24"/>
                <w14:ligatures w14:val="none"/>
              </w:rPr>
            </w:pPr>
            <w:r w:rsidRPr="004929F7">
              <w:rPr>
                <w:rFonts w:ascii="宋体" w:eastAsia="宋体" w:hAnsi="宋体" w:cs="Times New Roman" w:hint="eastAsia"/>
                <w:b/>
                <w:bCs/>
                <w:sz w:val="24"/>
                <w14:ligatures w14:val="none"/>
              </w:rPr>
              <w:t>包名称/标的名称</w:t>
            </w:r>
          </w:p>
        </w:tc>
        <w:tc>
          <w:tcPr>
            <w:tcW w:w="1003" w:type="pct"/>
            <w:vAlign w:val="center"/>
          </w:tcPr>
          <w:p w14:paraId="0B9CDE71" w14:textId="77777777" w:rsidR="004929F7" w:rsidRPr="004929F7" w:rsidRDefault="004929F7" w:rsidP="004929F7">
            <w:pPr>
              <w:spacing w:after="0" w:line="276" w:lineRule="auto"/>
              <w:jc w:val="center"/>
              <w:rPr>
                <w:rFonts w:ascii="宋体" w:eastAsia="宋体" w:hAnsi="宋体" w:cs="Times New Roman" w:hint="eastAsia"/>
                <w:b/>
                <w:bCs/>
                <w:sz w:val="24"/>
                <w14:ligatures w14:val="none"/>
              </w:rPr>
            </w:pPr>
            <w:r w:rsidRPr="004929F7">
              <w:rPr>
                <w:rFonts w:ascii="宋体" w:eastAsia="宋体" w:hAnsi="宋体" w:cs="Times New Roman"/>
                <w:b/>
                <w:bCs/>
                <w:sz w:val="24"/>
                <w14:ligatures w14:val="none"/>
              </w:rPr>
              <w:t>数量</w:t>
            </w:r>
          </w:p>
        </w:tc>
        <w:tc>
          <w:tcPr>
            <w:tcW w:w="1128" w:type="pct"/>
            <w:vAlign w:val="center"/>
          </w:tcPr>
          <w:p w14:paraId="1C0E514C" w14:textId="77777777" w:rsidR="004929F7" w:rsidRPr="004929F7" w:rsidRDefault="004929F7" w:rsidP="004929F7">
            <w:pPr>
              <w:spacing w:after="0" w:line="276" w:lineRule="auto"/>
              <w:jc w:val="center"/>
              <w:rPr>
                <w:rFonts w:ascii="宋体" w:eastAsia="宋体" w:hAnsi="宋体" w:cs="Times New Roman" w:hint="eastAsia"/>
                <w:b/>
                <w:bCs/>
                <w:sz w:val="24"/>
                <w14:ligatures w14:val="none"/>
              </w:rPr>
            </w:pPr>
            <w:r w:rsidRPr="004929F7">
              <w:rPr>
                <w:rFonts w:ascii="宋体" w:eastAsia="宋体" w:hAnsi="宋体" w:cs="Times New Roman" w:hint="eastAsia"/>
                <w:b/>
                <w:bCs/>
                <w:sz w:val="24"/>
                <w14:ligatures w14:val="none"/>
              </w:rPr>
              <w:t>采购包预算金额（万元）</w:t>
            </w:r>
          </w:p>
        </w:tc>
        <w:tc>
          <w:tcPr>
            <w:tcW w:w="744" w:type="pct"/>
            <w:vAlign w:val="center"/>
          </w:tcPr>
          <w:p w14:paraId="6C518595" w14:textId="77777777" w:rsidR="004929F7" w:rsidRPr="004929F7" w:rsidRDefault="004929F7" w:rsidP="004929F7">
            <w:pPr>
              <w:spacing w:after="0" w:line="276" w:lineRule="auto"/>
              <w:jc w:val="center"/>
              <w:rPr>
                <w:rFonts w:ascii="宋体" w:eastAsia="宋体" w:hAnsi="宋体" w:cs="Times New Roman" w:hint="eastAsia"/>
                <w:b/>
                <w:bCs/>
                <w:sz w:val="24"/>
                <w14:ligatures w14:val="none"/>
              </w:rPr>
            </w:pPr>
            <w:r w:rsidRPr="004929F7">
              <w:rPr>
                <w:rFonts w:ascii="宋体" w:eastAsia="宋体" w:hAnsi="宋体" w:cs="Times New Roman" w:hint="eastAsia"/>
                <w:b/>
                <w:bCs/>
                <w:sz w:val="24"/>
                <w14:ligatures w14:val="none"/>
              </w:rPr>
              <w:t>供货期限</w:t>
            </w:r>
          </w:p>
        </w:tc>
      </w:tr>
      <w:tr w:rsidR="004929F7" w:rsidRPr="004929F7" w14:paraId="6368D57C" w14:textId="77777777" w:rsidTr="008745F8">
        <w:trPr>
          <w:trHeight w:hRule="exact" w:val="998"/>
          <w:jc w:val="center"/>
        </w:trPr>
        <w:tc>
          <w:tcPr>
            <w:tcW w:w="498" w:type="pct"/>
            <w:vAlign w:val="center"/>
          </w:tcPr>
          <w:p w14:paraId="2843C61D" w14:textId="77777777" w:rsidR="004929F7" w:rsidRPr="004929F7" w:rsidRDefault="004929F7" w:rsidP="004929F7">
            <w:pPr>
              <w:spacing w:after="0" w:line="360" w:lineRule="auto"/>
              <w:jc w:val="center"/>
              <w:rPr>
                <w:rFonts w:ascii="Arial" w:eastAsia="宋体" w:hAnsi="Arial" w:cs="Arial"/>
                <w:sz w:val="24"/>
                <w14:ligatures w14:val="none"/>
              </w:rPr>
            </w:pPr>
            <w:r w:rsidRPr="004929F7">
              <w:rPr>
                <w:rFonts w:ascii="Arial" w:eastAsia="宋体" w:hAnsi="Arial" w:cs="Arial" w:hint="eastAsia"/>
                <w:sz w:val="24"/>
                <w14:ligatures w14:val="none"/>
              </w:rPr>
              <w:t>01</w:t>
            </w:r>
          </w:p>
        </w:tc>
        <w:tc>
          <w:tcPr>
            <w:tcW w:w="1627" w:type="pct"/>
            <w:vAlign w:val="center"/>
          </w:tcPr>
          <w:p w14:paraId="4B1403D3" w14:textId="77777777" w:rsidR="004929F7" w:rsidRPr="004929F7" w:rsidRDefault="004929F7" w:rsidP="004929F7">
            <w:pPr>
              <w:spacing w:after="0" w:line="240" w:lineRule="auto"/>
              <w:jc w:val="center"/>
              <w:rPr>
                <w:rFonts w:ascii="Arial" w:eastAsia="宋体" w:hAnsi="Arial" w:cs="Arial"/>
                <w:sz w:val="24"/>
                <w14:ligatures w14:val="none"/>
              </w:rPr>
            </w:pPr>
            <w:r w:rsidRPr="004929F7">
              <w:rPr>
                <w:rFonts w:ascii="Arial" w:eastAsia="宋体" w:hAnsi="Arial" w:cs="Arial" w:hint="eastAsia"/>
                <w:sz w:val="24"/>
                <w14:ligatures w14:val="none"/>
              </w:rPr>
              <w:t>蔬菜、水果、粮、油、面、调料类、奶类、日用品类</w:t>
            </w:r>
          </w:p>
        </w:tc>
        <w:tc>
          <w:tcPr>
            <w:tcW w:w="1003" w:type="pct"/>
            <w:vAlign w:val="center"/>
          </w:tcPr>
          <w:p w14:paraId="59E3A5D2" w14:textId="77777777" w:rsidR="004929F7" w:rsidRPr="004929F7" w:rsidRDefault="004929F7" w:rsidP="004929F7">
            <w:pPr>
              <w:spacing w:after="0" w:line="240" w:lineRule="auto"/>
              <w:jc w:val="center"/>
              <w:rPr>
                <w:rFonts w:ascii="Arial" w:eastAsia="宋体" w:hAnsi="Arial" w:cs="Arial"/>
                <w:sz w:val="24"/>
                <w14:ligatures w14:val="none"/>
              </w:rPr>
            </w:pPr>
            <w:r w:rsidRPr="004929F7">
              <w:rPr>
                <w:rFonts w:ascii="Arial" w:eastAsia="宋体" w:hAnsi="Arial" w:cs="Arial" w:hint="eastAsia"/>
                <w:sz w:val="24"/>
                <w14:ligatures w14:val="none"/>
              </w:rPr>
              <w:t>以实际发生为准，据实结算</w:t>
            </w:r>
          </w:p>
        </w:tc>
        <w:tc>
          <w:tcPr>
            <w:tcW w:w="1128" w:type="pct"/>
            <w:vAlign w:val="center"/>
          </w:tcPr>
          <w:p w14:paraId="0D5D3FE9" w14:textId="77777777" w:rsidR="004929F7" w:rsidRPr="004929F7" w:rsidRDefault="004929F7" w:rsidP="004929F7">
            <w:pPr>
              <w:widowControl/>
              <w:spacing w:after="0" w:line="240" w:lineRule="auto"/>
              <w:jc w:val="center"/>
              <w:textAlignment w:val="center"/>
              <w:rPr>
                <w:rFonts w:ascii="Arial" w:eastAsia="宋体" w:hAnsi="Arial" w:cs="Arial"/>
                <w:sz w:val="24"/>
                <w14:ligatures w14:val="none"/>
              </w:rPr>
            </w:pPr>
            <w:r w:rsidRPr="004929F7">
              <w:rPr>
                <w:rFonts w:ascii="Arial" w:eastAsia="宋体" w:hAnsi="Arial" w:cs="Arial" w:hint="eastAsia"/>
                <w:sz w:val="24"/>
                <w14:ligatures w14:val="none"/>
              </w:rPr>
              <w:t>2540</w:t>
            </w:r>
          </w:p>
        </w:tc>
        <w:tc>
          <w:tcPr>
            <w:tcW w:w="744" w:type="pct"/>
            <w:vAlign w:val="center"/>
          </w:tcPr>
          <w:p w14:paraId="4D698038" w14:textId="77777777" w:rsidR="004929F7" w:rsidRPr="004929F7" w:rsidRDefault="004929F7" w:rsidP="004929F7">
            <w:pPr>
              <w:widowControl/>
              <w:spacing w:after="0" w:line="240" w:lineRule="auto"/>
              <w:jc w:val="center"/>
              <w:textAlignment w:val="center"/>
              <w:rPr>
                <w:rFonts w:ascii="Arial" w:eastAsia="宋体" w:hAnsi="Arial" w:cs="Arial"/>
                <w:sz w:val="24"/>
                <w14:ligatures w14:val="none"/>
              </w:rPr>
            </w:pPr>
            <w:r w:rsidRPr="004929F7">
              <w:rPr>
                <w:rFonts w:ascii="Arial" w:eastAsia="宋体" w:hAnsi="Arial" w:cs="Arial" w:hint="eastAsia"/>
                <w:sz w:val="24"/>
                <w14:ligatures w14:val="none"/>
              </w:rPr>
              <w:t>1</w:t>
            </w:r>
            <w:r w:rsidRPr="004929F7">
              <w:rPr>
                <w:rFonts w:ascii="Arial" w:eastAsia="宋体" w:hAnsi="Arial" w:cs="Arial" w:hint="eastAsia"/>
                <w:sz w:val="24"/>
                <w14:ligatures w14:val="none"/>
              </w:rPr>
              <w:t>年</w:t>
            </w:r>
          </w:p>
        </w:tc>
      </w:tr>
    </w:tbl>
    <w:p w14:paraId="47D2DA87" w14:textId="77777777" w:rsidR="004929F7" w:rsidRPr="004929F7" w:rsidRDefault="004929F7" w:rsidP="004929F7">
      <w:pPr>
        <w:spacing w:line="360" w:lineRule="auto"/>
        <w:contextualSpacing/>
        <w:jc w:val="both"/>
        <w:rPr>
          <w:rFonts w:ascii="Times New Roman" w:eastAsia="宋体" w:hAnsi="Times New Roman" w:cs="Times New Roman"/>
          <w:bCs/>
          <w:sz w:val="24"/>
          <w14:ligatures w14:val="none"/>
        </w:rPr>
      </w:pPr>
    </w:p>
    <w:p w14:paraId="7F1636C5" w14:textId="77777777" w:rsidR="004929F7" w:rsidRPr="004929F7" w:rsidRDefault="004929F7" w:rsidP="004929F7">
      <w:pPr>
        <w:numPr>
          <w:ilvl w:val="0"/>
          <w:numId w:val="1"/>
        </w:numPr>
        <w:spacing w:line="360" w:lineRule="auto"/>
        <w:contextualSpacing/>
        <w:jc w:val="both"/>
        <w:rPr>
          <w:rFonts w:ascii="Times New Roman" w:eastAsia="宋体" w:hAnsi="Times New Roman" w:cs="Times New Roman"/>
          <w:b/>
          <w:sz w:val="24"/>
          <w14:ligatures w14:val="none"/>
        </w:rPr>
      </w:pPr>
      <w:r w:rsidRPr="004929F7">
        <w:rPr>
          <w:rFonts w:ascii="Times New Roman" w:eastAsia="宋体" w:hAnsi="Times New Roman" w:cs="Times New Roman"/>
          <w:b/>
          <w:sz w:val="24"/>
          <w14:ligatures w14:val="none"/>
        </w:rPr>
        <w:t>商务要求</w:t>
      </w:r>
    </w:p>
    <w:p w14:paraId="12401995" w14:textId="77777777" w:rsidR="004929F7" w:rsidRPr="004929F7" w:rsidRDefault="004929F7" w:rsidP="004929F7">
      <w:pPr>
        <w:spacing w:line="360" w:lineRule="auto"/>
        <w:contextualSpacing/>
        <w:jc w:val="both"/>
        <w:rPr>
          <w:rFonts w:ascii="Times New Roman" w:eastAsia="宋体" w:hAnsi="Times New Roman" w:cs="Times New Roman"/>
          <w:b/>
          <w:bCs/>
          <w:i/>
          <w:sz w:val="24"/>
          <w14:ligatures w14:val="none"/>
        </w:rPr>
      </w:pPr>
      <w:r w:rsidRPr="004929F7">
        <w:rPr>
          <w:rFonts w:ascii="Times New Roman" w:eastAsia="宋体" w:hAnsi="Times New Roman" w:cs="Times New Roman"/>
          <w:b/>
          <w:bCs/>
          <w:sz w:val="24"/>
          <w14:ligatures w14:val="none"/>
        </w:rPr>
        <w:t xml:space="preserve">1. </w:t>
      </w:r>
      <w:r w:rsidRPr="004929F7">
        <w:rPr>
          <w:rFonts w:ascii="Times New Roman" w:eastAsia="宋体" w:hAnsi="Times New Roman" w:cs="Times New Roman"/>
          <w:b/>
          <w:bCs/>
          <w:sz w:val="24"/>
          <w14:ligatures w14:val="none"/>
        </w:rPr>
        <w:t>交付（实施）的时间（期限）和地点（范围）</w:t>
      </w:r>
    </w:p>
    <w:p w14:paraId="40221FE7" w14:textId="77777777" w:rsidR="004929F7" w:rsidRPr="004929F7" w:rsidRDefault="004929F7" w:rsidP="004929F7">
      <w:pPr>
        <w:spacing w:after="0" w:line="360" w:lineRule="auto"/>
        <w:contextualSpacing/>
        <w:rPr>
          <w:rFonts w:ascii="宋体" w:eastAsia="宋体" w:hAnsi="宋体" w:cs="宋体" w:hint="eastAsia"/>
          <w:bCs/>
          <w:sz w:val="24"/>
          <w14:ligatures w14:val="none"/>
        </w:rPr>
      </w:pPr>
      <w:r w:rsidRPr="004929F7">
        <w:rPr>
          <w:rFonts w:ascii="宋体" w:eastAsia="宋体" w:hAnsi="宋体" w:cs="宋体" w:hint="eastAsia"/>
          <w:bCs/>
          <w:sz w:val="24"/>
          <w14:ligatures w14:val="none"/>
        </w:rPr>
        <w:t>（1）服务时间：</w:t>
      </w:r>
      <w:r w:rsidRPr="004929F7">
        <w:rPr>
          <w:rFonts w:ascii="宋体" w:eastAsia="宋体" w:hAnsi="宋体" w:cs="Times New Roman" w:hint="eastAsia"/>
          <w:sz w:val="24"/>
          <w:u w:val="single"/>
          <w14:ligatures w14:val="none"/>
        </w:rPr>
        <w:t>1年</w:t>
      </w:r>
      <w:r w:rsidRPr="004929F7">
        <w:rPr>
          <w:rFonts w:ascii="宋体" w:eastAsia="宋体" w:hAnsi="宋体" w:cs="Times New Roman" w:hint="eastAsia"/>
          <w:sz w:val="24"/>
          <w14:ligatures w14:val="none"/>
        </w:rPr>
        <w:t>。</w:t>
      </w:r>
    </w:p>
    <w:p w14:paraId="782EB249" w14:textId="77777777" w:rsidR="004929F7" w:rsidRPr="004929F7" w:rsidRDefault="004929F7" w:rsidP="004929F7">
      <w:pPr>
        <w:spacing w:after="0" w:line="360" w:lineRule="auto"/>
        <w:contextualSpacing/>
        <w:rPr>
          <w:rFonts w:ascii="宋体" w:eastAsia="宋体" w:hAnsi="宋体" w:cs="宋体" w:hint="eastAsia"/>
          <w:bCs/>
          <w:sz w:val="24"/>
          <w14:ligatures w14:val="none"/>
        </w:rPr>
      </w:pPr>
      <w:r w:rsidRPr="004929F7">
        <w:rPr>
          <w:rFonts w:ascii="宋体" w:eastAsia="宋体" w:hAnsi="宋体" w:cs="宋体" w:hint="eastAsia"/>
          <w:bCs/>
          <w:sz w:val="24"/>
          <w14:ligatures w14:val="none"/>
        </w:rPr>
        <w:t>（2）服务地点：</w:t>
      </w:r>
      <w:r w:rsidRPr="004929F7">
        <w:rPr>
          <w:rFonts w:ascii="宋体" w:eastAsia="宋体" w:hAnsi="宋体" w:cs="宋体" w:hint="eastAsia"/>
          <w:bCs/>
          <w:sz w:val="24"/>
          <w:u w:val="single"/>
          <w14:ligatures w14:val="none"/>
        </w:rPr>
        <w:t>采购人指定地点</w:t>
      </w:r>
      <w:r w:rsidRPr="004929F7">
        <w:rPr>
          <w:rFonts w:ascii="宋体" w:eastAsia="宋体" w:hAnsi="宋体" w:cs="宋体" w:hint="eastAsia"/>
          <w:bCs/>
          <w:sz w:val="24"/>
          <w14:ligatures w14:val="none"/>
        </w:rPr>
        <w:t>。</w:t>
      </w:r>
    </w:p>
    <w:p w14:paraId="327AA4C3" w14:textId="77777777" w:rsidR="004929F7" w:rsidRPr="004929F7" w:rsidRDefault="004929F7" w:rsidP="004929F7">
      <w:pPr>
        <w:spacing w:line="360" w:lineRule="auto"/>
        <w:contextualSpacing/>
        <w:jc w:val="both"/>
        <w:rPr>
          <w:rFonts w:ascii="Times New Roman" w:eastAsia="宋体" w:hAnsi="Times New Roman" w:cs="Times New Roman"/>
          <w:b/>
          <w:bCs/>
          <w:sz w:val="24"/>
          <w14:ligatures w14:val="none"/>
        </w:rPr>
      </w:pPr>
      <w:r w:rsidRPr="004929F7">
        <w:rPr>
          <w:rFonts w:ascii="Times New Roman" w:eastAsia="宋体" w:hAnsi="Times New Roman" w:cs="Times New Roman"/>
          <w:b/>
          <w:bCs/>
          <w:sz w:val="24"/>
          <w14:ligatures w14:val="none"/>
        </w:rPr>
        <w:t xml:space="preserve">2. </w:t>
      </w:r>
      <w:r w:rsidRPr="004929F7">
        <w:rPr>
          <w:rFonts w:ascii="Times New Roman" w:eastAsia="宋体" w:hAnsi="Times New Roman" w:cs="Times New Roman"/>
          <w:b/>
          <w:bCs/>
          <w:sz w:val="24"/>
          <w14:ligatures w14:val="none"/>
        </w:rPr>
        <w:t>付款条件（进度和方式）</w:t>
      </w:r>
    </w:p>
    <w:p w14:paraId="260FABA0" w14:textId="77777777" w:rsidR="004929F7" w:rsidRPr="004929F7" w:rsidRDefault="004929F7" w:rsidP="004929F7">
      <w:pPr>
        <w:spacing w:line="360" w:lineRule="auto"/>
        <w:ind w:firstLineChars="100" w:firstLine="240"/>
        <w:contextualSpacing/>
        <w:jc w:val="both"/>
        <w:rPr>
          <w:rFonts w:ascii="Times New Roman" w:eastAsia="宋体" w:hAnsi="Times New Roman" w:cs="Times New Roman"/>
          <w:bCs/>
          <w:sz w:val="24"/>
          <w14:ligatures w14:val="none"/>
        </w:rPr>
      </w:pPr>
      <w:r w:rsidRPr="004929F7">
        <w:rPr>
          <w:rFonts w:ascii="宋体" w:eastAsia="宋体" w:hAnsi="宋体" w:cs="Times New Roman" w:hint="eastAsia"/>
          <w:bCs/>
          <w:sz w:val="24"/>
          <w14:ligatures w14:val="none"/>
        </w:rPr>
        <w:t>详见《拟签订的合同文本》</w:t>
      </w:r>
    </w:p>
    <w:p w14:paraId="4237EA59" w14:textId="77777777" w:rsidR="004929F7" w:rsidRPr="004929F7" w:rsidRDefault="004929F7" w:rsidP="004929F7">
      <w:pPr>
        <w:spacing w:line="360" w:lineRule="auto"/>
        <w:contextualSpacing/>
        <w:jc w:val="both"/>
        <w:rPr>
          <w:rFonts w:ascii="Times New Roman" w:eastAsia="宋体" w:hAnsi="Times New Roman" w:cs="Times New Roman"/>
          <w:sz w:val="24"/>
          <w14:ligatures w14:val="none"/>
        </w:rPr>
      </w:pPr>
    </w:p>
    <w:p w14:paraId="76262E46" w14:textId="77777777" w:rsidR="004929F7" w:rsidRPr="004929F7" w:rsidRDefault="004929F7" w:rsidP="004929F7">
      <w:pPr>
        <w:numPr>
          <w:ilvl w:val="0"/>
          <w:numId w:val="1"/>
        </w:numPr>
        <w:spacing w:line="360" w:lineRule="auto"/>
        <w:contextualSpacing/>
        <w:jc w:val="both"/>
        <w:rPr>
          <w:rFonts w:ascii="Times New Roman" w:eastAsia="宋体" w:hAnsi="Times New Roman" w:cs="Times New Roman"/>
          <w:b/>
          <w:sz w:val="24"/>
          <w14:ligatures w14:val="none"/>
        </w:rPr>
      </w:pPr>
      <w:r w:rsidRPr="004929F7">
        <w:rPr>
          <w:rFonts w:ascii="Times New Roman" w:eastAsia="宋体" w:hAnsi="Times New Roman" w:cs="Times New Roman"/>
          <w:b/>
          <w:sz w:val="24"/>
          <w14:ligatures w14:val="none"/>
        </w:rPr>
        <w:t>技术要求</w:t>
      </w:r>
    </w:p>
    <w:p w14:paraId="31CA1A62" w14:textId="77777777" w:rsidR="004929F7" w:rsidRPr="004929F7" w:rsidRDefault="004929F7" w:rsidP="004929F7">
      <w:pPr>
        <w:spacing w:line="360" w:lineRule="auto"/>
        <w:contextualSpacing/>
        <w:jc w:val="both"/>
        <w:rPr>
          <w:rFonts w:ascii="Times New Roman" w:eastAsia="宋体" w:hAnsi="Times New Roman" w:cs="Times New Roman"/>
          <w:b/>
          <w:bCs/>
          <w:sz w:val="24"/>
          <w14:ligatures w14:val="none"/>
        </w:rPr>
      </w:pPr>
      <w:r w:rsidRPr="004929F7">
        <w:rPr>
          <w:rFonts w:ascii="Times New Roman" w:eastAsia="宋体" w:hAnsi="Times New Roman" w:cs="Times New Roman" w:hint="eastAsia"/>
          <w:b/>
          <w:bCs/>
          <w:sz w:val="24"/>
          <w14:ligatures w14:val="none"/>
        </w:rPr>
        <w:t>（一）</w:t>
      </w:r>
      <w:r w:rsidRPr="004929F7">
        <w:rPr>
          <w:rFonts w:ascii="Times New Roman" w:eastAsia="宋体" w:hAnsi="Times New Roman" w:cs="Times New Roman"/>
          <w:b/>
          <w:bCs/>
          <w:sz w:val="24"/>
          <w14:ligatures w14:val="none"/>
        </w:rPr>
        <w:t xml:space="preserve">. </w:t>
      </w:r>
      <w:r w:rsidRPr="004929F7">
        <w:rPr>
          <w:rFonts w:ascii="Times New Roman" w:eastAsia="宋体" w:hAnsi="Times New Roman" w:cs="Times New Roman"/>
          <w:b/>
          <w:bCs/>
          <w:sz w:val="24"/>
          <w14:ligatures w14:val="none"/>
        </w:rPr>
        <w:t>基本要求</w:t>
      </w:r>
    </w:p>
    <w:p w14:paraId="3162EB42" w14:textId="77777777" w:rsidR="004929F7" w:rsidRPr="004929F7" w:rsidRDefault="004929F7" w:rsidP="004929F7">
      <w:pPr>
        <w:spacing w:line="360" w:lineRule="auto"/>
        <w:contextualSpacing/>
        <w:jc w:val="both"/>
        <w:rPr>
          <w:rFonts w:ascii="Times New Roman" w:eastAsia="宋体" w:hAnsi="Times New Roman" w:cs="Times New Roman"/>
          <w:b/>
          <w:bCs/>
          <w:sz w:val="24"/>
          <w14:ligatures w14:val="none"/>
        </w:rPr>
      </w:pPr>
      <w:r w:rsidRPr="004929F7">
        <w:rPr>
          <w:rFonts w:ascii="Times New Roman" w:eastAsia="宋体" w:hAnsi="Times New Roman" w:cs="Times New Roman"/>
          <w:b/>
          <w:bCs/>
          <w:sz w:val="24"/>
          <w14:ligatures w14:val="none"/>
        </w:rPr>
        <w:t>1</w:t>
      </w:r>
      <w:r w:rsidRPr="004929F7">
        <w:rPr>
          <w:rFonts w:ascii="Times New Roman" w:eastAsia="宋体" w:hAnsi="Times New Roman" w:cs="Times New Roman" w:hint="eastAsia"/>
          <w:b/>
          <w:bCs/>
          <w:sz w:val="24"/>
          <w14:ligatures w14:val="none"/>
        </w:rPr>
        <w:t>、</w:t>
      </w:r>
      <w:r w:rsidRPr="004929F7">
        <w:rPr>
          <w:rFonts w:ascii="Times New Roman" w:eastAsia="宋体" w:hAnsi="Times New Roman" w:cs="Times New Roman"/>
          <w:b/>
          <w:bCs/>
          <w:sz w:val="24"/>
          <w14:ligatures w14:val="none"/>
        </w:rPr>
        <w:t>采购标的需实现的功能或者目标</w:t>
      </w:r>
    </w:p>
    <w:p w14:paraId="3AE80BA8" w14:textId="77777777" w:rsidR="004929F7" w:rsidRPr="004929F7" w:rsidRDefault="004929F7" w:rsidP="004929F7">
      <w:pPr>
        <w:spacing w:line="360" w:lineRule="auto"/>
        <w:ind w:firstLineChars="200" w:firstLine="480"/>
        <w:contextualSpacing/>
        <w:jc w:val="both"/>
        <w:rPr>
          <w:rFonts w:ascii="Times New Roman" w:eastAsia="宋体" w:hAnsi="Times New Roman" w:cs="Times New Roman"/>
          <w:sz w:val="24"/>
          <w14:ligatures w14:val="none"/>
        </w:rPr>
      </w:pPr>
      <w:r w:rsidRPr="004929F7">
        <w:rPr>
          <w:rFonts w:ascii="Times New Roman" w:eastAsia="宋体" w:hAnsi="Times New Roman" w:cs="Times New Roman" w:hint="eastAsia"/>
          <w:sz w:val="24"/>
          <w14:ligatures w14:val="none"/>
        </w:rPr>
        <w:t>本次招标采购是“首都医科大学附属北京安贞医院食堂朝阳院区和通州院区提供原材料供货服务”，采购具体数量和品种根据当天或每月的实际发生数量确定。投标人应根据招标文件所提出的设备技术规格和服务要求，以满足招标文件要求的产品、优良的服务和优惠的价格，充分显示自己的竞争实力。</w:t>
      </w:r>
    </w:p>
    <w:p w14:paraId="73140D36" w14:textId="77777777" w:rsidR="004929F7" w:rsidRPr="004929F7" w:rsidRDefault="004929F7" w:rsidP="004929F7">
      <w:pPr>
        <w:spacing w:after="0" w:line="360" w:lineRule="auto"/>
        <w:contextualSpacing/>
        <w:jc w:val="both"/>
        <w:rPr>
          <w:rFonts w:ascii="Arial" w:eastAsia="宋体" w:hAnsi="Arial" w:cs="Arial"/>
          <w:b/>
          <w:sz w:val="24"/>
          <w14:ligatures w14:val="none"/>
        </w:rPr>
      </w:pPr>
      <w:r w:rsidRPr="004929F7">
        <w:rPr>
          <w:rFonts w:ascii="Times New Roman" w:eastAsia="宋体" w:hAnsi="Times New Roman" w:cs="Times New Roman"/>
          <w:b/>
          <w:bCs/>
          <w:sz w:val="24"/>
          <w14:ligatures w14:val="none"/>
        </w:rPr>
        <w:t>2</w:t>
      </w:r>
      <w:r w:rsidRPr="004929F7">
        <w:rPr>
          <w:rFonts w:ascii="Times New Roman" w:eastAsia="宋体" w:hAnsi="Times New Roman" w:cs="Times New Roman" w:hint="eastAsia"/>
          <w:b/>
          <w:bCs/>
          <w:sz w:val="24"/>
          <w14:ligatures w14:val="none"/>
        </w:rPr>
        <w:t>、</w:t>
      </w:r>
      <w:r w:rsidRPr="004929F7">
        <w:rPr>
          <w:rFonts w:ascii="Arial" w:eastAsia="宋体" w:hAnsi="Arial" w:cs="Arial"/>
          <w:b/>
          <w:sz w:val="24"/>
          <w14:ligatures w14:val="none"/>
        </w:rPr>
        <w:t>需执行的国家相关标准、行业标准、地方标准或者其他标准、规范：</w:t>
      </w:r>
    </w:p>
    <w:p w14:paraId="634BC102" w14:textId="77777777" w:rsidR="004929F7" w:rsidRPr="004929F7" w:rsidRDefault="004929F7" w:rsidP="004929F7">
      <w:pPr>
        <w:spacing w:line="360" w:lineRule="auto"/>
        <w:ind w:firstLineChars="200" w:firstLine="480"/>
        <w:contextualSpacing/>
        <w:jc w:val="both"/>
        <w:rPr>
          <w:rFonts w:ascii="Arial" w:eastAsia="宋体" w:hAnsi="Arial" w:cs="Arial"/>
          <w:bCs/>
          <w:sz w:val="24"/>
          <w14:ligatures w14:val="none"/>
        </w:rPr>
      </w:pPr>
      <w:r w:rsidRPr="004929F7">
        <w:rPr>
          <w:rFonts w:ascii="Arial" w:eastAsia="宋体" w:hAnsi="Arial" w:cs="Arial" w:hint="eastAsia"/>
          <w:bCs/>
          <w:sz w:val="24"/>
          <w14:ligatures w14:val="none"/>
        </w:rPr>
        <w:t>2.1.</w:t>
      </w:r>
      <w:r w:rsidRPr="004929F7">
        <w:rPr>
          <w:rFonts w:ascii="Arial" w:eastAsia="宋体" w:hAnsi="Arial" w:cs="Arial" w:hint="eastAsia"/>
          <w:bCs/>
          <w:sz w:val="24"/>
          <w14:ligatures w14:val="none"/>
        </w:rPr>
        <w:t>供应商须通过质量管理体系认证、环境管理体系认证、职业健康安全管理体系认证、食品安全管理体系认证、供应链安全管理体系认证。</w:t>
      </w:r>
    </w:p>
    <w:p w14:paraId="6C38553F" w14:textId="77777777" w:rsidR="004929F7" w:rsidRPr="004929F7" w:rsidRDefault="004929F7" w:rsidP="004929F7">
      <w:pPr>
        <w:spacing w:line="360" w:lineRule="auto"/>
        <w:ind w:firstLineChars="200" w:firstLine="480"/>
        <w:contextualSpacing/>
        <w:jc w:val="both"/>
        <w:rPr>
          <w:rFonts w:ascii="Arial" w:eastAsia="宋体" w:hAnsi="Arial" w:cs="Arial"/>
          <w:bCs/>
          <w:sz w:val="24"/>
          <w14:ligatures w14:val="none"/>
        </w:rPr>
      </w:pPr>
      <w:r w:rsidRPr="004929F7">
        <w:rPr>
          <w:rFonts w:ascii="Arial" w:eastAsia="宋体" w:hAnsi="Arial" w:cs="Arial" w:hint="eastAsia"/>
          <w:bCs/>
          <w:sz w:val="24"/>
          <w14:ligatures w14:val="none"/>
        </w:rPr>
        <w:t>2.2.</w:t>
      </w:r>
      <w:r w:rsidRPr="004929F7">
        <w:rPr>
          <w:rFonts w:ascii="Arial" w:eastAsia="宋体" w:hAnsi="Arial" w:cs="Arial" w:hint="eastAsia"/>
          <w:bCs/>
          <w:sz w:val="24"/>
          <w14:ligatures w14:val="none"/>
        </w:rPr>
        <w:t>符合</w:t>
      </w:r>
      <w:r w:rsidRPr="004929F7">
        <w:rPr>
          <w:rFonts w:ascii="Arial" w:eastAsia="宋体" w:hAnsi="Arial" w:cs="Arial" w:hint="eastAsia"/>
          <w:bCs/>
          <w:sz w:val="24"/>
          <w14:ligatures w14:val="none"/>
        </w:rPr>
        <w:t>GB7718-2011</w:t>
      </w:r>
      <w:r w:rsidRPr="004929F7">
        <w:rPr>
          <w:rFonts w:ascii="Arial" w:eastAsia="宋体" w:hAnsi="Arial" w:cs="Arial" w:hint="eastAsia"/>
          <w:bCs/>
          <w:sz w:val="24"/>
          <w14:ligatures w14:val="none"/>
        </w:rPr>
        <w:t>预包装食品标签通则、</w:t>
      </w:r>
      <w:r w:rsidRPr="004929F7">
        <w:rPr>
          <w:rFonts w:ascii="Arial" w:eastAsia="宋体" w:hAnsi="Arial" w:cs="Arial" w:hint="eastAsia"/>
          <w:bCs/>
          <w:sz w:val="24"/>
          <w14:ligatures w14:val="none"/>
        </w:rPr>
        <w:t>GB28050-2011</w:t>
      </w:r>
      <w:r w:rsidRPr="004929F7">
        <w:rPr>
          <w:rFonts w:ascii="Arial" w:eastAsia="宋体" w:hAnsi="Arial" w:cs="Arial" w:hint="eastAsia"/>
          <w:bCs/>
          <w:sz w:val="24"/>
          <w14:ligatures w14:val="none"/>
        </w:rPr>
        <w:t>食品安全国家标准预包装食品营养标签通则。</w:t>
      </w:r>
    </w:p>
    <w:p w14:paraId="482B44D4" w14:textId="77777777" w:rsidR="004929F7" w:rsidRPr="004929F7" w:rsidRDefault="004929F7" w:rsidP="004929F7">
      <w:pPr>
        <w:spacing w:line="360" w:lineRule="auto"/>
        <w:ind w:firstLineChars="200" w:firstLine="480"/>
        <w:contextualSpacing/>
        <w:jc w:val="both"/>
        <w:rPr>
          <w:rFonts w:ascii="Arial" w:eastAsia="宋体" w:hAnsi="Arial" w:cs="Arial"/>
          <w:bCs/>
          <w:sz w:val="24"/>
          <w14:ligatures w14:val="none"/>
        </w:rPr>
      </w:pPr>
      <w:r w:rsidRPr="004929F7">
        <w:rPr>
          <w:rFonts w:ascii="Arial" w:eastAsia="宋体" w:hAnsi="Arial" w:cs="Arial" w:hint="eastAsia"/>
          <w:bCs/>
          <w:sz w:val="24"/>
          <w14:ligatures w14:val="none"/>
        </w:rPr>
        <w:t>2.3.</w:t>
      </w:r>
      <w:r w:rsidRPr="004929F7">
        <w:rPr>
          <w:rFonts w:ascii="Arial" w:eastAsia="宋体" w:hAnsi="Arial" w:cs="Arial" w:hint="eastAsia"/>
          <w:bCs/>
          <w:sz w:val="24"/>
          <w14:ligatures w14:val="none"/>
        </w:rPr>
        <w:t>提供食材进货渠道和食材检验合格证明，食品外包装必须符合食品安全国家标准，且产品标示标签清晰合规，准确标明食品各类成分、添加剂、保质期</w:t>
      </w:r>
      <w:r w:rsidRPr="004929F7">
        <w:rPr>
          <w:rFonts w:ascii="Arial" w:eastAsia="宋体" w:hAnsi="Arial" w:cs="Arial" w:hint="eastAsia"/>
          <w:bCs/>
          <w:sz w:val="24"/>
          <w14:ligatures w14:val="none"/>
        </w:rPr>
        <w:lastRenderedPageBreak/>
        <w:t>等标识。</w:t>
      </w:r>
    </w:p>
    <w:p w14:paraId="3EFC4511" w14:textId="77777777" w:rsidR="004929F7" w:rsidRPr="004929F7" w:rsidRDefault="004929F7" w:rsidP="004929F7">
      <w:pPr>
        <w:spacing w:line="360" w:lineRule="auto"/>
        <w:ind w:firstLineChars="200" w:firstLine="480"/>
        <w:contextualSpacing/>
        <w:jc w:val="both"/>
        <w:rPr>
          <w:rFonts w:ascii="Arial" w:eastAsia="宋体" w:hAnsi="Arial" w:cs="Arial"/>
          <w:bCs/>
          <w:sz w:val="24"/>
          <w14:ligatures w14:val="none"/>
        </w:rPr>
      </w:pPr>
      <w:r w:rsidRPr="004929F7">
        <w:rPr>
          <w:rFonts w:ascii="Arial" w:eastAsia="宋体" w:hAnsi="Arial" w:cs="Arial" w:hint="eastAsia"/>
          <w:bCs/>
          <w:sz w:val="24"/>
          <w14:ligatures w14:val="none"/>
        </w:rPr>
        <w:t>2.4.</w:t>
      </w:r>
      <w:r w:rsidRPr="004929F7">
        <w:rPr>
          <w:rFonts w:ascii="Arial" w:eastAsia="宋体" w:hAnsi="Arial" w:cs="Arial" w:hint="eastAsia"/>
          <w:bCs/>
          <w:sz w:val="24"/>
          <w14:ligatures w14:val="none"/>
        </w:rPr>
        <w:t>供应商提供的全部产品必须符合国家相关机构的颁发的检验检疫合格要求，农药残留符合规定。</w:t>
      </w:r>
    </w:p>
    <w:p w14:paraId="6EF28506" w14:textId="77777777" w:rsidR="004929F7" w:rsidRPr="004929F7" w:rsidRDefault="004929F7" w:rsidP="004929F7">
      <w:pPr>
        <w:spacing w:line="360" w:lineRule="auto"/>
        <w:ind w:firstLineChars="200" w:firstLine="480"/>
        <w:contextualSpacing/>
        <w:jc w:val="both"/>
        <w:rPr>
          <w:rFonts w:ascii="Arial" w:eastAsia="宋体" w:hAnsi="Arial" w:cs="Arial"/>
          <w:bCs/>
          <w:sz w:val="24"/>
          <w14:ligatures w14:val="none"/>
        </w:rPr>
      </w:pPr>
      <w:r w:rsidRPr="004929F7">
        <w:rPr>
          <w:rFonts w:ascii="Arial" w:eastAsia="宋体" w:hAnsi="Arial" w:cs="Arial" w:hint="eastAsia"/>
          <w:bCs/>
          <w:sz w:val="24"/>
          <w14:ligatures w14:val="none"/>
        </w:rPr>
        <w:t>2.5</w:t>
      </w:r>
      <w:r w:rsidRPr="004929F7">
        <w:rPr>
          <w:rFonts w:ascii="Arial" w:eastAsia="宋体" w:hAnsi="Arial" w:cs="Arial" w:hint="eastAsia"/>
          <w:bCs/>
          <w:sz w:val="24"/>
          <w14:ligatures w14:val="none"/>
        </w:rPr>
        <w:t>．投标产品的包装应符合《财政部等三部门联合印发商品包装和快递包装政府采购需求标准（试行）》（财办库〔</w:t>
      </w:r>
      <w:r w:rsidRPr="004929F7">
        <w:rPr>
          <w:rFonts w:ascii="Arial" w:eastAsia="宋体" w:hAnsi="Arial" w:cs="Arial" w:hint="eastAsia"/>
          <w:bCs/>
          <w:sz w:val="24"/>
          <w14:ligatures w14:val="none"/>
        </w:rPr>
        <w:t xml:space="preserve"> 2020</w:t>
      </w:r>
      <w:r w:rsidRPr="004929F7">
        <w:rPr>
          <w:rFonts w:ascii="Arial" w:eastAsia="宋体" w:hAnsi="Arial" w:cs="Arial" w:hint="eastAsia"/>
          <w:bCs/>
          <w:sz w:val="24"/>
          <w14:ligatures w14:val="none"/>
        </w:rPr>
        <w:t>〕</w:t>
      </w:r>
      <w:r w:rsidRPr="004929F7">
        <w:rPr>
          <w:rFonts w:ascii="Arial" w:eastAsia="宋体" w:hAnsi="Arial" w:cs="Arial" w:hint="eastAsia"/>
          <w:bCs/>
          <w:sz w:val="24"/>
          <w14:ligatures w14:val="none"/>
        </w:rPr>
        <w:t>123</w:t>
      </w:r>
      <w:r w:rsidRPr="004929F7">
        <w:rPr>
          <w:rFonts w:ascii="Arial" w:eastAsia="宋体" w:hAnsi="Arial" w:cs="Arial" w:hint="eastAsia"/>
          <w:bCs/>
          <w:sz w:val="24"/>
          <w14:ligatures w14:val="none"/>
        </w:rPr>
        <w:t>号）的规定。</w:t>
      </w:r>
    </w:p>
    <w:p w14:paraId="68E62DF0" w14:textId="77777777" w:rsidR="004929F7" w:rsidRPr="004929F7" w:rsidRDefault="004929F7" w:rsidP="004929F7">
      <w:pPr>
        <w:spacing w:line="360" w:lineRule="auto"/>
        <w:ind w:firstLineChars="200" w:firstLine="480"/>
        <w:contextualSpacing/>
        <w:jc w:val="both"/>
        <w:rPr>
          <w:rFonts w:ascii="Arial" w:eastAsia="宋体" w:hAnsi="Arial" w:cs="Arial"/>
          <w:bCs/>
          <w:sz w:val="24"/>
          <w14:ligatures w14:val="none"/>
        </w:rPr>
      </w:pPr>
      <w:r w:rsidRPr="004929F7">
        <w:rPr>
          <w:rFonts w:ascii="Arial" w:eastAsia="宋体" w:hAnsi="Arial" w:cs="Arial" w:hint="eastAsia"/>
          <w:bCs/>
          <w:sz w:val="24"/>
          <w14:ligatures w14:val="none"/>
        </w:rPr>
        <w:t>2.6.</w:t>
      </w:r>
      <w:r w:rsidRPr="004929F7">
        <w:rPr>
          <w:rFonts w:ascii="Arial" w:eastAsia="宋体" w:hAnsi="Arial" w:cs="Arial"/>
          <w:bCs/>
          <w:sz w:val="24"/>
          <w14:ligatures w14:val="none"/>
        </w:rPr>
        <w:t>提供产品及制造商应符合国家有关部门规定的相应技术、计量、节能、安全和环保法规及标准，如国家有关部门对提供产品或其制造商有强制性规定或要求的，所供产品或其制造商必须符合相应规定或要求。</w:t>
      </w:r>
    </w:p>
    <w:p w14:paraId="617D4CA4" w14:textId="77777777" w:rsidR="004929F7" w:rsidRPr="004929F7" w:rsidRDefault="004929F7" w:rsidP="004929F7">
      <w:pPr>
        <w:spacing w:line="360" w:lineRule="auto"/>
        <w:ind w:firstLineChars="200" w:firstLine="480"/>
        <w:contextualSpacing/>
        <w:jc w:val="both"/>
        <w:rPr>
          <w:rFonts w:ascii="Times New Roman" w:eastAsia="宋体" w:hAnsi="Times New Roman" w:cs="Times New Roman"/>
          <w:sz w:val="24"/>
          <w14:ligatures w14:val="none"/>
        </w:rPr>
      </w:pPr>
      <w:r w:rsidRPr="004929F7">
        <w:rPr>
          <w:rFonts w:ascii="Arial" w:eastAsia="宋体" w:hAnsi="Arial" w:cs="Arial" w:hint="eastAsia"/>
          <w:bCs/>
          <w:sz w:val="24"/>
          <w14:ligatures w14:val="none"/>
        </w:rPr>
        <w:t>2.7</w:t>
      </w:r>
      <w:r w:rsidRPr="004929F7">
        <w:rPr>
          <w:rFonts w:ascii="Arial" w:eastAsia="宋体" w:hAnsi="Arial" w:cs="Arial" w:hint="eastAsia"/>
          <w:bCs/>
          <w:sz w:val="24"/>
          <w14:ligatures w14:val="none"/>
        </w:rPr>
        <w:t>．未能表述的质量要求按国家有关技术规范执行。如现行标准有变化，以现行最新标准为准。</w:t>
      </w:r>
    </w:p>
    <w:p w14:paraId="1EF22478" w14:textId="77777777" w:rsidR="004929F7" w:rsidRPr="004929F7" w:rsidRDefault="004929F7" w:rsidP="004929F7">
      <w:pPr>
        <w:spacing w:line="360" w:lineRule="auto"/>
        <w:contextualSpacing/>
        <w:jc w:val="both"/>
        <w:rPr>
          <w:rFonts w:ascii="Times New Roman" w:eastAsia="宋体" w:hAnsi="Times New Roman" w:cs="Times New Roman"/>
          <w:b/>
          <w:bCs/>
          <w:sz w:val="24"/>
          <w14:ligatures w14:val="none"/>
        </w:rPr>
      </w:pPr>
      <w:r w:rsidRPr="004929F7">
        <w:rPr>
          <w:rFonts w:ascii="Times New Roman" w:eastAsia="宋体" w:hAnsi="Times New Roman" w:cs="Times New Roman" w:hint="eastAsia"/>
          <w:b/>
          <w:bCs/>
          <w:sz w:val="24"/>
          <w14:ligatures w14:val="none"/>
        </w:rPr>
        <w:t>（二）</w:t>
      </w:r>
      <w:r w:rsidRPr="004929F7">
        <w:rPr>
          <w:rFonts w:ascii="Times New Roman" w:eastAsia="宋体" w:hAnsi="Times New Roman" w:cs="Times New Roman"/>
          <w:b/>
          <w:bCs/>
          <w:sz w:val="24"/>
          <w14:ligatures w14:val="none"/>
        </w:rPr>
        <w:t xml:space="preserve">. </w:t>
      </w:r>
      <w:r w:rsidRPr="004929F7">
        <w:rPr>
          <w:rFonts w:ascii="Times New Roman" w:eastAsia="宋体" w:hAnsi="Times New Roman" w:cs="Times New Roman"/>
          <w:b/>
          <w:bCs/>
          <w:sz w:val="24"/>
          <w14:ligatures w14:val="none"/>
        </w:rPr>
        <w:t>服务内容及要求</w:t>
      </w:r>
      <w:r w:rsidRPr="004929F7">
        <w:rPr>
          <w:rFonts w:ascii="Times New Roman" w:eastAsia="宋体" w:hAnsi="Times New Roman" w:cs="Times New Roman"/>
          <w:b/>
          <w:bCs/>
          <w:sz w:val="24"/>
          <w14:ligatures w14:val="none"/>
        </w:rPr>
        <w:t>/</w:t>
      </w:r>
      <w:r w:rsidRPr="004929F7">
        <w:rPr>
          <w:rFonts w:ascii="Times New Roman" w:eastAsia="宋体" w:hAnsi="Times New Roman" w:cs="Times New Roman"/>
          <w:b/>
          <w:bCs/>
          <w:sz w:val="24"/>
          <w14:ligatures w14:val="none"/>
        </w:rPr>
        <w:t>货物技术要求</w:t>
      </w:r>
    </w:p>
    <w:p w14:paraId="4A6DD0DB" w14:textId="77777777" w:rsidR="004929F7" w:rsidRPr="004929F7" w:rsidRDefault="004929F7" w:rsidP="004929F7">
      <w:pPr>
        <w:spacing w:after="0" w:line="360" w:lineRule="auto"/>
        <w:rPr>
          <w:rFonts w:ascii="Arial" w:eastAsia="宋体" w:hAnsi="Arial" w:cs="Arial"/>
          <w:bCs/>
          <w:sz w:val="24"/>
          <w14:ligatures w14:val="none"/>
        </w:rPr>
      </w:pPr>
      <w:r w:rsidRPr="004929F7">
        <w:rPr>
          <w:rFonts w:ascii="Arial" w:eastAsia="宋体" w:hAnsi="Arial" w:cs="Arial" w:hint="eastAsia"/>
          <w:b/>
          <w:sz w:val="24"/>
          <w14:ligatures w14:val="none"/>
        </w:rPr>
        <w:t>一）需满足的服务标准、效率要求</w:t>
      </w:r>
      <w:r w:rsidRPr="004929F7">
        <w:rPr>
          <w:rFonts w:ascii="Arial" w:eastAsia="宋体" w:hAnsi="Arial" w:cs="Arial" w:hint="eastAsia"/>
          <w:b/>
          <w:sz w:val="24"/>
          <w14:ligatures w14:val="none"/>
        </w:rPr>
        <w:br/>
      </w:r>
      <w:r w:rsidRPr="004929F7">
        <w:rPr>
          <w:rFonts w:ascii="Arial" w:eastAsia="宋体" w:hAnsi="Arial" w:cs="Arial" w:hint="eastAsia"/>
          <w:bCs/>
          <w:sz w:val="24"/>
          <w14:ligatures w14:val="none"/>
        </w:rPr>
        <w:t>1.</w:t>
      </w:r>
      <w:r w:rsidRPr="004929F7">
        <w:rPr>
          <w:rFonts w:ascii="Arial" w:eastAsia="宋体" w:hAnsi="Arial" w:cs="Arial" w:hint="eastAsia"/>
          <w:bCs/>
          <w:sz w:val="24"/>
          <w14:ligatures w14:val="none"/>
        </w:rPr>
        <w:t>在服务期内，采购人将每日下午通知投标人次日所需的食材种类、数量、送达时间及地点，投标人应按采购人要求每日保质保量按时提供所需食材。库管负责验看相关证件，并负责验收食材质量、过秤，做好进货登记，当场索证索票，做好记录。</w:t>
      </w:r>
      <w:r w:rsidRPr="004929F7">
        <w:rPr>
          <w:rFonts w:ascii="Arial" w:eastAsia="宋体" w:hAnsi="Arial" w:cs="Arial" w:hint="eastAsia"/>
          <w:bCs/>
          <w:sz w:val="24"/>
          <w14:ligatures w14:val="none"/>
        </w:rPr>
        <w:br/>
        <w:t>2.</w:t>
      </w:r>
      <w:r w:rsidRPr="004929F7">
        <w:rPr>
          <w:rFonts w:ascii="Arial" w:eastAsia="宋体" w:hAnsi="Arial" w:cs="Arial" w:hint="eastAsia"/>
          <w:bCs/>
          <w:sz w:val="24"/>
          <w14:ligatures w14:val="none"/>
        </w:rPr>
        <w:t>供应商设有标准化的食材检测室，具有多功能检测设备或专项检测设备和相应试剂，具备相应的快速检测能力：包括但不限于吊白块、三聚氰胺、瘦肉精等非食用物质检测，重金属、黄曲霉毒素等污染物质检测，转基因检测等微生物检测，食品添加剂检测，食品接触材料检测，农药残留检测，水分检测，兽药残留检测，抗生素检测等。</w:t>
      </w:r>
      <w:r w:rsidRPr="004929F7">
        <w:rPr>
          <w:rFonts w:ascii="Arial" w:eastAsia="宋体" w:hAnsi="Arial" w:cs="Arial" w:hint="eastAsia"/>
          <w:bCs/>
          <w:sz w:val="24"/>
          <w14:ligatures w14:val="none"/>
        </w:rPr>
        <w:br/>
        <w:t>3.</w:t>
      </w:r>
      <w:r w:rsidRPr="004929F7">
        <w:rPr>
          <w:rFonts w:ascii="Arial" w:eastAsia="宋体" w:hAnsi="Arial" w:cs="Arial" w:hint="eastAsia"/>
          <w:bCs/>
          <w:sz w:val="24"/>
          <w14:ligatures w14:val="none"/>
        </w:rPr>
        <w:t>供应商能够提供完备的食材检测方案，包括但不限于现有检测设备情况、食材检测设备操作规程、食材检测的流程制度等。</w:t>
      </w:r>
      <w:r w:rsidRPr="004929F7">
        <w:rPr>
          <w:rFonts w:ascii="Arial" w:eastAsia="宋体" w:hAnsi="Arial" w:cs="Arial" w:hint="eastAsia"/>
          <w:bCs/>
          <w:sz w:val="24"/>
          <w14:ligatures w14:val="none"/>
        </w:rPr>
        <w:br/>
      </w:r>
      <w:r w:rsidRPr="004929F7">
        <w:rPr>
          <w:rFonts w:ascii="Arial" w:eastAsia="宋体" w:hAnsi="Arial" w:cs="Arial" w:hint="eastAsia"/>
          <w:b/>
          <w:sz w:val="24"/>
          <w14:ligatures w14:val="none"/>
        </w:rPr>
        <w:t>二）采购招标的验收标准</w:t>
      </w:r>
      <w:r w:rsidRPr="004929F7">
        <w:rPr>
          <w:rFonts w:ascii="Arial" w:eastAsia="宋体" w:hAnsi="Arial" w:cs="Arial" w:hint="eastAsia"/>
          <w:b/>
          <w:sz w:val="24"/>
          <w14:ligatures w14:val="none"/>
        </w:rPr>
        <w:br/>
      </w:r>
      <w:r w:rsidRPr="004929F7">
        <w:rPr>
          <w:rFonts w:ascii="Arial" w:eastAsia="宋体" w:hAnsi="Arial" w:cs="Arial" w:hint="eastAsia"/>
          <w:bCs/>
          <w:sz w:val="24"/>
          <w14:ligatures w14:val="none"/>
        </w:rPr>
        <w:t>1.</w:t>
      </w:r>
      <w:r w:rsidRPr="004929F7">
        <w:rPr>
          <w:rFonts w:ascii="Arial" w:eastAsia="宋体" w:hAnsi="Arial" w:cs="Arial" w:hint="eastAsia"/>
          <w:bCs/>
          <w:sz w:val="24"/>
          <w14:ligatures w14:val="none"/>
        </w:rPr>
        <w:t>供应商提供的全部产品必须符合国家相关机构颁发的检验检疫合格要求，农药残留符合规定。</w:t>
      </w:r>
      <w:r w:rsidRPr="004929F7">
        <w:rPr>
          <w:rFonts w:ascii="Arial" w:eastAsia="宋体" w:hAnsi="Arial" w:cs="Arial" w:hint="eastAsia"/>
          <w:bCs/>
          <w:sz w:val="24"/>
          <w14:ligatures w14:val="none"/>
        </w:rPr>
        <w:br/>
        <w:t>2.</w:t>
      </w:r>
      <w:r w:rsidRPr="004929F7">
        <w:rPr>
          <w:rFonts w:ascii="Arial" w:eastAsia="宋体" w:hAnsi="Arial" w:cs="Arial" w:hint="eastAsia"/>
          <w:bCs/>
          <w:sz w:val="24"/>
          <w14:ligatures w14:val="none"/>
        </w:rPr>
        <w:t>供应商应严格遵守《食品卫生法》、《动物检疫法》等相关规定，因产品质量问题发生的食物中毒等群体事故，由供应商承担经济赔偿责任及其他法律责任。供应商提供的食品原料应承诺不存在以下问题：</w:t>
      </w:r>
      <w:r w:rsidRPr="004929F7">
        <w:rPr>
          <w:rFonts w:ascii="Arial" w:eastAsia="宋体" w:hAnsi="Arial" w:cs="Arial" w:hint="eastAsia"/>
          <w:bCs/>
          <w:sz w:val="24"/>
          <w14:ligatures w14:val="none"/>
        </w:rPr>
        <w:br/>
      </w:r>
      <w:r w:rsidRPr="004929F7">
        <w:rPr>
          <w:rFonts w:ascii="Arial" w:eastAsia="宋体" w:hAnsi="Arial" w:cs="Arial" w:hint="eastAsia"/>
          <w:bCs/>
          <w:sz w:val="24"/>
          <w14:ligatures w14:val="none"/>
        </w:rPr>
        <w:lastRenderedPageBreak/>
        <w:t>（</w:t>
      </w:r>
      <w:r w:rsidRPr="004929F7">
        <w:rPr>
          <w:rFonts w:ascii="Arial" w:eastAsia="宋体" w:hAnsi="Arial" w:cs="Arial" w:hint="eastAsia"/>
          <w:bCs/>
          <w:sz w:val="24"/>
          <w14:ligatures w14:val="none"/>
        </w:rPr>
        <w:t>1</w:t>
      </w:r>
      <w:r w:rsidRPr="004929F7">
        <w:rPr>
          <w:rFonts w:ascii="Arial" w:eastAsia="宋体" w:hAnsi="Arial" w:cs="Arial" w:hint="eastAsia"/>
          <w:bCs/>
          <w:sz w:val="24"/>
          <w14:ligatures w14:val="none"/>
        </w:rPr>
        <w:t>）腐败变质、油脂酸败、霉变、生虫、污秽不洁、混有异物或者其他感官性状异常，对人体健康有害的；</w:t>
      </w:r>
      <w:r w:rsidRPr="004929F7">
        <w:rPr>
          <w:rFonts w:ascii="Arial" w:eastAsia="宋体" w:hAnsi="Arial" w:cs="Arial" w:hint="eastAsia"/>
          <w:bCs/>
          <w:sz w:val="24"/>
          <w14:ligatures w14:val="none"/>
        </w:rPr>
        <w:br/>
      </w:r>
      <w:r w:rsidRPr="004929F7">
        <w:rPr>
          <w:rFonts w:ascii="Arial" w:eastAsia="宋体" w:hAnsi="Arial" w:cs="Arial" w:hint="eastAsia"/>
          <w:bCs/>
          <w:sz w:val="24"/>
          <w14:ligatures w14:val="none"/>
        </w:rPr>
        <w:t>（</w:t>
      </w:r>
      <w:r w:rsidRPr="004929F7">
        <w:rPr>
          <w:rFonts w:ascii="Arial" w:eastAsia="宋体" w:hAnsi="Arial" w:cs="Arial" w:hint="eastAsia"/>
          <w:bCs/>
          <w:sz w:val="24"/>
          <w14:ligatures w14:val="none"/>
        </w:rPr>
        <w:t>2</w:t>
      </w:r>
      <w:r w:rsidRPr="004929F7">
        <w:rPr>
          <w:rFonts w:ascii="Arial" w:eastAsia="宋体" w:hAnsi="Arial" w:cs="Arial" w:hint="eastAsia"/>
          <w:bCs/>
          <w:sz w:val="24"/>
          <w14:ligatures w14:val="none"/>
        </w:rPr>
        <w:t>）含有毒、有害物质或者被有害物质污染，对人体健康有害的；</w:t>
      </w:r>
      <w:r w:rsidRPr="004929F7">
        <w:rPr>
          <w:rFonts w:ascii="Arial" w:eastAsia="宋体" w:hAnsi="Arial" w:cs="Arial" w:hint="eastAsia"/>
          <w:bCs/>
          <w:sz w:val="24"/>
          <w14:ligatures w14:val="none"/>
        </w:rPr>
        <w:br/>
      </w:r>
      <w:r w:rsidRPr="004929F7">
        <w:rPr>
          <w:rFonts w:ascii="Arial" w:eastAsia="宋体" w:hAnsi="Arial" w:cs="Arial" w:hint="eastAsia"/>
          <w:bCs/>
          <w:sz w:val="24"/>
          <w14:ligatures w14:val="none"/>
        </w:rPr>
        <w:t>（</w:t>
      </w:r>
      <w:r w:rsidRPr="004929F7">
        <w:rPr>
          <w:rFonts w:ascii="Arial" w:eastAsia="宋体" w:hAnsi="Arial" w:cs="Arial" w:hint="eastAsia"/>
          <w:bCs/>
          <w:sz w:val="24"/>
          <w14:ligatures w14:val="none"/>
        </w:rPr>
        <w:t>3</w:t>
      </w:r>
      <w:r w:rsidRPr="004929F7">
        <w:rPr>
          <w:rFonts w:ascii="Arial" w:eastAsia="宋体" w:hAnsi="Arial" w:cs="Arial" w:hint="eastAsia"/>
          <w:bCs/>
          <w:sz w:val="24"/>
          <w14:ligatures w14:val="none"/>
        </w:rPr>
        <w:t>）含有致病性寄生虫、微生物或者微生物含量超过国家限定标准的；</w:t>
      </w:r>
      <w:r w:rsidRPr="004929F7">
        <w:rPr>
          <w:rFonts w:ascii="Arial" w:eastAsia="宋体" w:hAnsi="Arial" w:cs="Arial" w:hint="eastAsia"/>
          <w:bCs/>
          <w:sz w:val="24"/>
          <w14:ligatures w14:val="none"/>
        </w:rPr>
        <w:br/>
      </w:r>
      <w:r w:rsidRPr="004929F7">
        <w:rPr>
          <w:rFonts w:ascii="Arial" w:eastAsia="宋体" w:hAnsi="Arial" w:cs="Arial" w:hint="eastAsia"/>
          <w:bCs/>
          <w:sz w:val="24"/>
          <w14:ligatures w14:val="none"/>
        </w:rPr>
        <w:t>（</w:t>
      </w:r>
      <w:r w:rsidRPr="004929F7">
        <w:rPr>
          <w:rFonts w:ascii="Arial" w:eastAsia="宋体" w:hAnsi="Arial" w:cs="Arial" w:hint="eastAsia"/>
          <w:bCs/>
          <w:sz w:val="24"/>
          <w14:ligatures w14:val="none"/>
        </w:rPr>
        <w:t>4</w:t>
      </w:r>
      <w:r w:rsidRPr="004929F7">
        <w:rPr>
          <w:rFonts w:ascii="Arial" w:eastAsia="宋体" w:hAnsi="Arial" w:cs="Arial" w:hint="eastAsia"/>
          <w:bCs/>
          <w:sz w:val="24"/>
          <w14:ligatures w14:val="none"/>
        </w:rPr>
        <w:t>）未经动物检疫部门检疫、检验或者检疫、检验不合格的肉类及其制品；</w:t>
      </w:r>
      <w:r w:rsidRPr="004929F7">
        <w:rPr>
          <w:rFonts w:ascii="Arial" w:eastAsia="宋体" w:hAnsi="Arial" w:cs="Arial" w:hint="eastAsia"/>
          <w:bCs/>
          <w:sz w:val="24"/>
          <w14:ligatures w14:val="none"/>
        </w:rPr>
        <w:br/>
      </w:r>
      <w:r w:rsidRPr="004929F7">
        <w:rPr>
          <w:rFonts w:ascii="Arial" w:eastAsia="宋体" w:hAnsi="Arial" w:cs="Arial" w:hint="eastAsia"/>
          <w:bCs/>
          <w:sz w:val="24"/>
          <w14:ligatures w14:val="none"/>
        </w:rPr>
        <w:t>（</w:t>
      </w:r>
      <w:r w:rsidRPr="004929F7">
        <w:rPr>
          <w:rFonts w:ascii="Arial" w:eastAsia="宋体" w:hAnsi="Arial" w:cs="Arial" w:hint="eastAsia"/>
          <w:bCs/>
          <w:sz w:val="24"/>
          <w14:ligatures w14:val="none"/>
        </w:rPr>
        <w:t>5</w:t>
      </w:r>
      <w:r w:rsidRPr="004929F7">
        <w:rPr>
          <w:rFonts w:ascii="Arial" w:eastAsia="宋体" w:hAnsi="Arial" w:cs="Arial" w:hint="eastAsia"/>
          <w:bCs/>
          <w:sz w:val="24"/>
          <w14:ligatures w14:val="none"/>
        </w:rPr>
        <w:t>）病死、毒死或者死因不明的禽、蓄、兽、水产动物等及其制品；</w:t>
      </w:r>
      <w:r w:rsidRPr="004929F7">
        <w:rPr>
          <w:rFonts w:ascii="Arial" w:eastAsia="宋体" w:hAnsi="Arial" w:cs="Arial" w:hint="eastAsia"/>
          <w:bCs/>
          <w:sz w:val="24"/>
          <w14:ligatures w14:val="none"/>
        </w:rPr>
        <w:br/>
      </w:r>
      <w:r w:rsidRPr="004929F7">
        <w:rPr>
          <w:rFonts w:ascii="Arial" w:eastAsia="宋体" w:hAnsi="Arial" w:cs="Arial" w:hint="eastAsia"/>
          <w:bCs/>
          <w:sz w:val="24"/>
          <w14:ligatures w14:val="none"/>
        </w:rPr>
        <w:t>（</w:t>
      </w:r>
      <w:r w:rsidRPr="004929F7">
        <w:rPr>
          <w:rFonts w:ascii="Arial" w:eastAsia="宋体" w:hAnsi="Arial" w:cs="Arial" w:hint="eastAsia"/>
          <w:bCs/>
          <w:sz w:val="24"/>
          <w14:ligatures w14:val="none"/>
        </w:rPr>
        <w:t>6</w:t>
      </w:r>
      <w:r w:rsidRPr="004929F7">
        <w:rPr>
          <w:rFonts w:ascii="Arial" w:eastAsia="宋体" w:hAnsi="Arial" w:cs="Arial" w:hint="eastAsia"/>
          <w:bCs/>
          <w:sz w:val="24"/>
          <w14:ligatures w14:val="none"/>
        </w:rPr>
        <w:t>）掺假、掺杂、伪造，影响营养、卫生的；</w:t>
      </w:r>
      <w:r w:rsidRPr="004929F7">
        <w:rPr>
          <w:rFonts w:ascii="Arial" w:eastAsia="宋体" w:hAnsi="Arial" w:cs="Arial" w:hint="eastAsia"/>
          <w:bCs/>
          <w:sz w:val="24"/>
          <w14:ligatures w14:val="none"/>
        </w:rPr>
        <w:br/>
      </w:r>
      <w:r w:rsidRPr="004929F7">
        <w:rPr>
          <w:rFonts w:ascii="Arial" w:eastAsia="宋体" w:hAnsi="Arial" w:cs="Arial" w:hint="eastAsia"/>
          <w:bCs/>
          <w:sz w:val="24"/>
          <w14:ligatures w14:val="none"/>
        </w:rPr>
        <w:t>（</w:t>
      </w:r>
      <w:r w:rsidRPr="004929F7">
        <w:rPr>
          <w:rFonts w:ascii="Arial" w:eastAsia="宋体" w:hAnsi="Arial" w:cs="Arial" w:hint="eastAsia"/>
          <w:bCs/>
          <w:sz w:val="24"/>
          <w14:ligatures w14:val="none"/>
        </w:rPr>
        <w:t>7</w:t>
      </w:r>
      <w:r w:rsidRPr="004929F7">
        <w:rPr>
          <w:rFonts w:ascii="Arial" w:eastAsia="宋体" w:hAnsi="Arial" w:cs="Arial" w:hint="eastAsia"/>
          <w:bCs/>
          <w:sz w:val="24"/>
          <w14:ligatures w14:val="none"/>
        </w:rPr>
        <w:t>）用非食品原料加工的，加入非食品用化学物质或者将非食品当作食品的；</w:t>
      </w:r>
      <w:r w:rsidRPr="004929F7">
        <w:rPr>
          <w:rFonts w:ascii="Arial" w:eastAsia="宋体" w:hAnsi="Arial" w:cs="Arial" w:hint="eastAsia"/>
          <w:bCs/>
          <w:sz w:val="24"/>
          <w14:ligatures w14:val="none"/>
        </w:rPr>
        <w:br/>
      </w:r>
      <w:r w:rsidRPr="004929F7">
        <w:rPr>
          <w:rFonts w:ascii="Arial" w:eastAsia="宋体" w:hAnsi="Arial" w:cs="Arial" w:hint="eastAsia"/>
          <w:bCs/>
          <w:sz w:val="24"/>
          <w14:ligatures w14:val="none"/>
        </w:rPr>
        <w:t>（</w:t>
      </w:r>
      <w:r w:rsidRPr="004929F7">
        <w:rPr>
          <w:rFonts w:ascii="Arial" w:eastAsia="宋体" w:hAnsi="Arial" w:cs="Arial" w:hint="eastAsia"/>
          <w:bCs/>
          <w:sz w:val="24"/>
          <w14:ligatures w14:val="none"/>
        </w:rPr>
        <w:t>8</w:t>
      </w:r>
      <w:r w:rsidRPr="004929F7">
        <w:rPr>
          <w:rFonts w:ascii="Arial" w:eastAsia="宋体" w:hAnsi="Arial" w:cs="Arial" w:hint="eastAsia"/>
          <w:bCs/>
          <w:sz w:val="24"/>
          <w14:ligatures w14:val="none"/>
        </w:rPr>
        <w:t>）超过保质期限的。</w:t>
      </w:r>
      <w:r w:rsidRPr="004929F7">
        <w:rPr>
          <w:rFonts w:ascii="Arial" w:eastAsia="宋体" w:hAnsi="Arial" w:cs="Arial" w:hint="eastAsia"/>
          <w:bCs/>
          <w:sz w:val="24"/>
          <w14:ligatures w14:val="none"/>
        </w:rPr>
        <w:br/>
        <w:t>3.</w:t>
      </w:r>
      <w:r w:rsidRPr="004929F7">
        <w:rPr>
          <w:rFonts w:ascii="Arial" w:eastAsia="宋体" w:hAnsi="Arial" w:cs="Arial" w:hint="eastAsia"/>
          <w:bCs/>
          <w:sz w:val="24"/>
          <w14:ligatures w14:val="none"/>
        </w:rPr>
        <w:t>验收流程：</w:t>
      </w:r>
      <w:r w:rsidRPr="004929F7">
        <w:rPr>
          <w:rFonts w:ascii="Arial" w:eastAsia="宋体" w:hAnsi="Arial" w:cs="Arial" w:hint="eastAsia"/>
          <w:bCs/>
          <w:sz w:val="24"/>
          <w14:ligatures w14:val="none"/>
        </w:rPr>
        <w:br/>
      </w:r>
      <w:r w:rsidRPr="004929F7">
        <w:rPr>
          <w:rFonts w:ascii="Arial" w:eastAsia="宋体" w:hAnsi="Arial" w:cs="Arial" w:hint="eastAsia"/>
          <w:bCs/>
          <w:sz w:val="24"/>
          <w14:ligatures w14:val="none"/>
        </w:rPr>
        <w:t>（</w:t>
      </w:r>
      <w:r w:rsidRPr="004929F7">
        <w:rPr>
          <w:rFonts w:ascii="Arial" w:eastAsia="宋体" w:hAnsi="Arial" w:cs="Arial" w:hint="eastAsia"/>
          <w:bCs/>
          <w:sz w:val="24"/>
          <w14:ligatures w14:val="none"/>
        </w:rPr>
        <w:t>1</w:t>
      </w:r>
      <w:r w:rsidRPr="004929F7">
        <w:rPr>
          <w:rFonts w:ascii="Arial" w:eastAsia="宋体" w:hAnsi="Arial" w:cs="Arial" w:hint="eastAsia"/>
          <w:bCs/>
          <w:sz w:val="24"/>
          <w14:ligatures w14:val="none"/>
        </w:rPr>
        <w:t>）检验流程</w:t>
      </w:r>
      <w:r w:rsidRPr="004929F7">
        <w:rPr>
          <w:rFonts w:ascii="Arial" w:eastAsia="宋体" w:hAnsi="Arial" w:cs="Arial" w:hint="eastAsia"/>
          <w:bCs/>
          <w:sz w:val="24"/>
          <w14:ligatures w14:val="none"/>
        </w:rPr>
        <w:br/>
        <w:t>1</w:t>
      </w:r>
      <w:r w:rsidRPr="004929F7">
        <w:rPr>
          <w:rFonts w:ascii="Arial" w:eastAsia="宋体" w:hAnsi="Arial" w:cs="Arial" w:hint="eastAsia"/>
          <w:bCs/>
          <w:sz w:val="24"/>
          <w14:ligatures w14:val="none"/>
        </w:rPr>
        <w:t>）卸货前的检查。采购人验收人员，在卸货前将对场地和验收设备做好准备，并对商品的外观质量进行初步了解。</w:t>
      </w:r>
      <w:r w:rsidRPr="004929F7">
        <w:rPr>
          <w:rFonts w:ascii="Arial" w:eastAsia="宋体" w:hAnsi="Arial" w:cs="Arial" w:hint="eastAsia"/>
          <w:bCs/>
          <w:sz w:val="24"/>
          <w14:ligatures w14:val="none"/>
        </w:rPr>
        <w:br/>
        <w:t>2</w:t>
      </w:r>
      <w:r w:rsidRPr="004929F7">
        <w:rPr>
          <w:rFonts w:ascii="Arial" w:eastAsia="宋体" w:hAnsi="Arial" w:cs="Arial" w:hint="eastAsia"/>
          <w:bCs/>
          <w:sz w:val="24"/>
          <w14:ligatures w14:val="none"/>
        </w:rPr>
        <w:t>）采取当场验收的方式，验收人员检验食品的质量，按索证→过磅→入库的程序完成验收，供应商尽可能提供原件，若原件只有一份而无法提供给采购人的，待采购人查验原件后，供应商须提供复印件给采购人留存。</w:t>
      </w:r>
      <w:r w:rsidRPr="004929F7">
        <w:rPr>
          <w:rFonts w:ascii="Arial" w:eastAsia="宋体" w:hAnsi="Arial" w:cs="Arial" w:hint="eastAsia"/>
          <w:bCs/>
          <w:sz w:val="24"/>
          <w14:ligatures w14:val="none"/>
        </w:rPr>
        <w:br/>
        <w:t>3</w:t>
      </w:r>
      <w:r w:rsidRPr="004929F7">
        <w:rPr>
          <w:rFonts w:ascii="Arial" w:eastAsia="宋体" w:hAnsi="Arial" w:cs="Arial" w:hint="eastAsia"/>
          <w:bCs/>
          <w:sz w:val="24"/>
          <w14:ligatures w14:val="none"/>
        </w:rPr>
        <w:t>）每批次每种货物均抽查验收。</w:t>
      </w:r>
      <w:r w:rsidRPr="004929F7">
        <w:rPr>
          <w:rFonts w:ascii="Arial" w:eastAsia="宋体" w:hAnsi="Arial" w:cs="Arial" w:hint="eastAsia"/>
          <w:bCs/>
          <w:sz w:val="24"/>
          <w14:ligatures w14:val="none"/>
        </w:rPr>
        <w:br/>
        <w:t>4</w:t>
      </w:r>
      <w:r w:rsidRPr="004929F7">
        <w:rPr>
          <w:rFonts w:ascii="Arial" w:eastAsia="宋体" w:hAnsi="Arial" w:cs="Arial" w:hint="eastAsia"/>
          <w:bCs/>
          <w:sz w:val="24"/>
          <w14:ligatures w14:val="none"/>
        </w:rPr>
        <w:t>）验收工作人员按招标文件产品质量要求对货物质量进行抽查，比对相关文件，以确保食品品种符合要求。如发现食品有损坏的情况，应在相关单据上记录所有损坏情况。对货物损坏情况进行拍照并存档。对于食品验收的全部信息数据，验收人员应和供应商一起确认，双方保留签字单据。</w:t>
      </w:r>
      <w:r w:rsidRPr="004929F7">
        <w:rPr>
          <w:rFonts w:ascii="Arial" w:eastAsia="宋体" w:hAnsi="Arial" w:cs="Arial" w:hint="eastAsia"/>
          <w:bCs/>
          <w:sz w:val="24"/>
          <w14:ligatures w14:val="none"/>
        </w:rPr>
        <w:br/>
      </w:r>
      <w:r w:rsidRPr="004929F7">
        <w:rPr>
          <w:rFonts w:ascii="Arial" w:eastAsia="宋体" w:hAnsi="Arial" w:cs="Arial" w:hint="eastAsia"/>
          <w:bCs/>
          <w:sz w:val="24"/>
          <w14:ligatures w14:val="none"/>
        </w:rPr>
        <w:t>（</w:t>
      </w:r>
      <w:r w:rsidRPr="004929F7">
        <w:rPr>
          <w:rFonts w:ascii="Arial" w:eastAsia="宋体" w:hAnsi="Arial" w:cs="Arial" w:hint="eastAsia"/>
          <w:bCs/>
          <w:sz w:val="24"/>
          <w14:ligatures w14:val="none"/>
        </w:rPr>
        <w:t>2</w:t>
      </w:r>
      <w:r w:rsidRPr="004929F7">
        <w:rPr>
          <w:rFonts w:ascii="Arial" w:eastAsia="宋体" w:hAnsi="Arial" w:cs="Arial" w:hint="eastAsia"/>
          <w:bCs/>
          <w:sz w:val="24"/>
          <w14:ligatures w14:val="none"/>
        </w:rPr>
        <w:t>）退（补）货流程：对不符合质量要求的食品由验收人员提出清退，对数量不足或部分退货的，责成供应商以不影响采购人饭堂供应为前提尽快补送。</w:t>
      </w:r>
      <w:r w:rsidRPr="004929F7">
        <w:rPr>
          <w:rFonts w:ascii="Arial" w:eastAsia="宋体" w:hAnsi="Arial" w:cs="Arial" w:hint="eastAsia"/>
          <w:bCs/>
          <w:sz w:val="24"/>
          <w14:ligatures w14:val="none"/>
        </w:rPr>
        <w:br/>
      </w:r>
      <w:r w:rsidRPr="004929F7">
        <w:rPr>
          <w:rFonts w:ascii="Arial" w:eastAsia="宋体" w:hAnsi="Arial" w:cs="Arial" w:hint="eastAsia"/>
          <w:bCs/>
          <w:sz w:val="24"/>
          <w14:ligatures w14:val="none"/>
        </w:rPr>
        <w:t>（</w:t>
      </w:r>
      <w:r w:rsidRPr="004929F7">
        <w:rPr>
          <w:rFonts w:ascii="Arial" w:eastAsia="宋体" w:hAnsi="Arial" w:cs="Arial" w:hint="eastAsia"/>
          <w:bCs/>
          <w:sz w:val="24"/>
          <w14:ligatures w14:val="none"/>
        </w:rPr>
        <w:t>3</w:t>
      </w:r>
      <w:r w:rsidRPr="004929F7">
        <w:rPr>
          <w:rFonts w:ascii="Arial" w:eastAsia="宋体" w:hAnsi="Arial" w:cs="Arial" w:hint="eastAsia"/>
          <w:bCs/>
          <w:sz w:val="24"/>
          <w14:ligatures w14:val="none"/>
        </w:rPr>
        <w:t>）验收记录：每次采购的食品都要登记记录，注明名称、数量等事项并在采购登记记录上签明意见和验收人的名字及日期。验收完毕后，双方必须在货物收货清单上确认签名，货物收货清单作为采购人支付货款的依据之一。</w:t>
      </w:r>
      <w:r w:rsidRPr="004929F7">
        <w:rPr>
          <w:rFonts w:ascii="Times New Roman" w:eastAsia="宋体" w:hAnsi="Times New Roman" w:cs="Times New Roman" w:hint="eastAsia"/>
          <w:color w:val="000000"/>
          <w:sz w:val="18"/>
          <w:szCs w:val="18"/>
          <w14:ligatures w14:val="none"/>
        </w:rPr>
        <w:br/>
      </w:r>
      <w:r w:rsidRPr="004929F7">
        <w:rPr>
          <w:rFonts w:ascii="Arial" w:eastAsia="宋体" w:hAnsi="Arial" w:cs="Arial" w:hint="eastAsia"/>
          <w:b/>
          <w:sz w:val="24"/>
          <w14:ligatures w14:val="none"/>
        </w:rPr>
        <w:t>四）其他技术、服务等要求</w:t>
      </w:r>
      <w:r w:rsidRPr="004929F7">
        <w:rPr>
          <w:rFonts w:ascii="Arial" w:eastAsia="宋体" w:hAnsi="Arial" w:cs="Arial" w:hint="eastAsia"/>
          <w:b/>
          <w:sz w:val="24"/>
          <w14:ligatures w14:val="none"/>
        </w:rPr>
        <w:br/>
      </w:r>
      <w:r w:rsidRPr="004929F7">
        <w:rPr>
          <w:rFonts w:ascii="Arial" w:eastAsia="宋体" w:hAnsi="Arial" w:cs="Arial" w:hint="eastAsia"/>
          <w:bCs/>
          <w:sz w:val="24"/>
          <w14:ligatures w14:val="none"/>
        </w:rPr>
        <w:t>1.</w:t>
      </w:r>
      <w:r w:rsidRPr="004929F7">
        <w:rPr>
          <w:rFonts w:ascii="Arial" w:eastAsia="宋体" w:hAnsi="Arial" w:cs="Arial" w:hint="eastAsia"/>
          <w:bCs/>
          <w:sz w:val="24"/>
          <w14:ligatures w14:val="none"/>
        </w:rPr>
        <w:t>投标人需提供详细的供货产品质量控制方案及措施说明。</w:t>
      </w:r>
      <w:r w:rsidRPr="004929F7">
        <w:rPr>
          <w:rFonts w:ascii="Arial" w:eastAsia="宋体" w:hAnsi="Arial" w:cs="Arial" w:hint="eastAsia"/>
          <w:bCs/>
          <w:sz w:val="24"/>
          <w14:ligatures w14:val="none"/>
        </w:rPr>
        <w:br/>
        <w:t>2.</w:t>
      </w:r>
      <w:r w:rsidRPr="004929F7">
        <w:rPr>
          <w:rFonts w:ascii="Arial" w:eastAsia="宋体" w:hAnsi="Arial" w:cs="Arial" w:hint="eastAsia"/>
          <w:bCs/>
          <w:sz w:val="24"/>
          <w14:ligatures w14:val="none"/>
        </w:rPr>
        <w:t>投标人需提供详细的产品配送方案及措施说明。</w:t>
      </w:r>
      <w:r w:rsidRPr="004929F7">
        <w:rPr>
          <w:rFonts w:ascii="Arial" w:eastAsia="宋体" w:hAnsi="Arial" w:cs="Arial" w:hint="eastAsia"/>
          <w:bCs/>
          <w:sz w:val="24"/>
          <w14:ligatures w14:val="none"/>
        </w:rPr>
        <w:br/>
      </w:r>
      <w:r w:rsidRPr="004929F7">
        <w:rPr>
          <w:rFonts w:ascii="Arial" w:eastAsia="宋体" w:hAnsi="Arial" w:cs="Arial" w:hint="eastAsia"/>
          <w:bCs/>
          <w:sz w:val="24"/>
          <w14:ligatures w14:val="none"/>
        </w:rPr>
        <w:lastRenderedPageBreak/>
        <w:t>3.</w:t>
      </w:r>
      <w:r w:rsidRPr="004929F7">
        <w:rPr>
          <w:rFonts w:ascii="Arial" w:eastAsia="宋体" w:hAnsi="Arial" w:cs="Arial" w:hint="eastAsia"/>
          <w:bCs/>
          <w:sz w:val="24"/>
          <w14:ligatures w14:val="none"/>
        </w:rPr>
        <w:t>投标人需提供详细的售后服务方案及措施说明。</w:t>
      </w:r>
      <w:r w:rsidRPr="004929F7">
        <w:rPr>
          <w:rFonts w:ascii="Arial" w:eastAsia="宋体" w:hAnsi="Arial" w:cs="Arial" w:hint="eastAsia"/>
          <w:bCs/>
          <w:sz w:val="24"/>
          <w14:ligatures w14:val="none"/>
        </w:rPr>
        <w:br/>
        <w:t>4.</w:t>
      </w:r>
      <w:r w:rsidRPr="004929F7">
        <w:rPr>
          <w:rFonts w:ascii="Arial" w:eastAsia="宋体" w:hAnsi="Arial" w:cs="Arial" w:hint="eastAsia"/>
          <w:bCs/>
          <w:sz w:val="24"/>
          <w14:ligatures w14:val="none"/>
        </w:rPr>
        <w:t>投标人需提供详细的应急预案及措施说明（包括但不限于恶劣天气、临时性补货、突发公共卫生事件封控等不可预知或其他突发情形，以及退货补救的处理）。</w:t>
      </w:r>
    </w:p>
    <w:p w14:paraId="71F2436A" w14:textId="77777777" w:rsidR="004929F7" w:rsidRPr="004929F7" w:rsidRDefault="004929F7" w:rsidP="004929F7">
      <w:pPr>
        <w:tabs>
          <w:tab w:val="left" w:pos="420"/>
        </w:tabs>
        <w:kinsoku w:val="0"/>
        <w:overflowPunct w:val="0"/>
        <w:adjustRightInd w:val="0"/>
        <w:snapToGrid w:val="0"/>
        <w:spacing w:after="0" w:line="360" w:lineRule="auto"/>
        <w:jc w:val="both"/>
        <w:rPr>
          <w:rFonts w:ascii="Arial" w:eastAsia="宋体" w:hAnsi="Arial" w:cs="Arial"/>
          <w:bCs/>
          <w:sz w:val="24"/>
          <w14:ligatures w14:val="none"/>
        </w:rPr>
      </w:pPr>
      <w:r w:rsidRPr="004929F7">
        <w:rPr>
          <w:rFonts w:ascii="宋体" w:eastAsia="宋体" w:hAnsi="宋体" w:cs="Times New Roman" w:hint="eastAsia"/>
          <w:b/>
          <w:bCs/>
          <w:sz w:val="24"/>
          <w14:ligatures w14:val="none"/>
        </w:rPr>
        <w:t>五）</w:t>
      </w:r>
      <w:r w:rsidRPr="004929F7">
        <w:rPr>
          <w:rFonts w:ascii="Arial" w:eastAsia="宋体" w:hAnsi="Arial" w:cs="Arial" w:hint="eastAsia"/>
          <w:b/>
          <w:sz w:val="24"/>
          <w14:ligatures w14:val="none"/>
        </w:rPr>
        <w:t>本包采购清单（包括但不下限于以下种类）</w:t>
      </w:r>
      <w:r w:rsidRPr="004929F7">
        <w:rPr>
          <w:rFonts w:ascii="Arial" w:eastAsia="宋体" w:hAnsi="Arial" w:cs="Arial" w:hint="eastAsia"/>
          <w:bCs/>
          <w:sz w:val="24"/>
          <w14:ligatures w14:val="none"/>
        </w:rPr>
        <w:t>：</w:t>
      </w:r>
    </w:p>
    <w:p w14:paraId="76111BE3" w14:textId="77777777" w:rsidR="004929F7" w:rsidRPr="004929F7" w:rsidRDefault="004929F7" w:rsidP="004929F7">
      <w:pPr>
        <w:spacing w:after="0" w:line="360" w:lineRule="auto"/>
        <w:ind w:firstLineChars="200" w:firstLine="482"/>
        <w:jc w:val="both"/>
        <w:rPr>
          <w:rFonts w:ascii="Times New Roman" w:eastAsia="宋体" w:hAnsi="Times New Roman" w:cs="Times New Roman"/>
          <w:sz w:val="24"/>
          <w14:ligatures w14:val="none"/>
        </w:rPr>
      </w:pPr>
      <w:r w:rsidRPr="004929F7">
        <w:rPr>
          <w:rFonts w:ascii="Times New Roman" w:eastAsia="宋体" w:hAnsi="Times New Roman" w:cs="Times New Roman" w:hint="eastAsia"/>
          <w:b/>
          <w:bCs/>
          <w:sz w:val="24"/>
          <w14:ligatures w14:val="none"/>
        </w:rPr>
        <w:t>蔬菜、水果类：</w:t>
      </w:r>
      <w:r w:rsidRPr="004929F7">
        <w:rPr>
          <w:rFonts w:ascii="Times New Roman" w:eastAsia="宋体" w:hAnsi="Times New Roman" w:cs="Times New Roman" w:hint="eastAsia"/>
          <w:sz w:val="24"/>
          <w14:ligatures w14:val="none"/>
        </w:rPr>
        <w:t>葱头、土豆、扁豆、香菇、杏鲍菇、油菜、芹菜、生菜、圆白菜、黄瓜、西红柿、茄子、姜、大白菜、蒜薹、小白菜、菠菜、香菜、豇豆、尖椒、柿子椒、大葱、冬瓜、西葫芦、菜花、胡萝卜、平菇、青笋、山药、藕、韭菜、芸豆、红薯、紫薯、绿豆芽、黄豆芽、苦菊、青蒜、苦瓜、丝瓜、青萝卜、白萝卜、口蘑、长茄子、金针菇、杭椒、小米椒、油麦菜、西芹、毛豆、香葱、茼蒿、菜心、空心菜、娃娃菜、荷兰豆、苹果、香蕉、橘子、火龙果、提子、西瓜、草莓、柚子、香梨等；</w:t>
      </w:r>
    </w:p>
    <w:p w14:paraId="0967C057" w14:textId="77777777" w:rsidR="004929F7" w:rsidRPr="004929F7" w:rsidRDefault="004929F7" w:rsidP="004929F7">
      <w:pPr>
        <w:spacing w:after="0" w:line="360" w:lineRule="auto"/>
        <w:ind w:firstLineChars="200" w:firstLine="482"/>
        <w:jc w:val="both"/>
        <w:rPr>
          <w:rFonts w:ascii="Times New Roman" w:eastAsia="宋体" w:hAnsi="Times New Roman" w:cs="Times New Roman"/>
          <w:sz w:val="24"/>
          <w14:ligatures w14:val="none"/>
        </w:rPr>
      </w:pPr>
      <w:r w:rsidRPr="004929F7">
        <w:rPr>
          <w:rFonts w:ascii="Arial" w:eastAsia="宋体" w:hAnsi="Arial" w:cs="Arial" w:hint="eastAsia"/>
          <w:b/>
          <w:sz w:val="24"/>
          <w14:ligatures w14:val="none"/>
        </w:rPr>
        <w:t>米面粮油类</w:t>
      </w:r>
      <w:r w:rsidRPr="004929F7">
        <w:rPr>
          <w:rFonts w:ascii="Arial" w:eastAsia="宋体" w:hAnsi="Arial" w:cs="Arial" w:hint="eastAsia"/>
          <w:bCs/>
          <w:sz w:val="24"/>
          <w14:ligatures w14:val="none"/>
        </w:rPr>
        <w:t>：雪花粉（箱）、</w:t>
      </w:r>
      <w:r w:rsidRPr="004929F7">
        <w:rPr>
          <w:rFonts w:ascii="Arial" w:eastAsia="宋体" w:hAnsi="Arial" w:cs="Arial" w:hint="eastAsia"/>
          <w:bCs/>
          <w:sz w:val="24"/>
          <w14:ligatures w14:val="none"/>
        </w:rPr>
        <w:t>10</w:t>
      </w:r>
      <w:r w:rsidRPr="004929F7">
        <w:rPr>
          <w:rFonts w:ascii="Arial" w:eastAsia="宋体" w:hAnsi="Arial" w:cs="Arial" w:hint="eastAsia"/>
          <w:bCs/>
          <w:sz w:val="24"/>
          <w14:ligatures w14:val="none"/>
        </w:rPr>
        <w:t>斤大米、高粱米、</w:t>
      </w:r>
      <w:r w:rsidRPr="004929F7">
        <w:rPr>
          <w:rFonts w:ascii="Arial" w:eastAsia="宋体" w:hAnsi="Arial" w:cs="Arial" w:hint="eastAsia"/>
          <w:bCs/>
          <w:sz w:val="24"/>
          <w14:ligatures w14:val="none"/>
        </w:rPr>
        <w:t>50</w:t>
      </w:r>
      <w:r w:rsidRPr="004929F7">
        <w:rPr>
          <w:rFonts w:ascii="Arial" w:eastAsia="宋体" w:hAnsi="Arial" w:cs="Arial" w:hint="eastAsia"/>
          <w:bCs/>
          <w:sz w:val="24"/>
          <w14:ligatures w14:val="none"/>
        </w:rPr>
        <w:t>斤大米、莜面、全麦面、荞麦面、富强粉、雪花粉、上白粉、红小豆、紫米面、悦福油、面包粉、黄豆、葵花子油、花生油、玉米油、香油</w:t>
      </w:r>
      <w:r w:rsidRPr="004929F7">
        <w:rPr>
          <w:rFonts w:ascii="Times New Roman" w:eastAsia="宋体" w:hAnsi="Times New Roman" w:cs="Times New Roman" w:hint="eastAsia"/>
          <w:sz w:val="24"/>
          <w14:ligatures w14:val="none"/>
        </w:rPr>
        <w:t>等；</w:t>
      </w:r>
    </w:p>
    <w:p w14:paraId="6C4A7A3B" w14:textId="77777777" w:rsidR="004929F7" w:rsidRPr="004929F7" w:rsidRDefault="004929F7" w:rsidP="004929F7">
      <w:pPr>
        <w:spacing w:after="0" w:line="360" w:lineRule="auto"/>
        <w:ind w:firstLineChars="200" w:firstLine="482"/>
        <w:jc w:val="both"/>
        <w:rPr>
          <w:rFonts w:ascii="Arial" w:eastAsia="宋体" w:hAnsi="Arial" w:cs="Arial"/>
          <w:bCs/>
          <w:sz w:val="24"/>
          <w14:ligatures w14:val="none"/>
        </w:rPr>
      </w:pPr>
      <w:r w:rsidRPr="004929F7">
        <w:rPr>
          <w:rFonts w:ascii="Arial" w:eastAsia="宋体" w:hAnsi="Arial" w:cs="Arial" w:hint="eastAsia"/>
          <w:b/>
          <w:sz w:val="24"/>
          <w14:ligatures w14:val="none"/>
        </w:rPr>
        <w:t>调料类：</w:t>
      </w:r>
      <w:r w:rsidRPr="004929F7">
        <w:rPr>
          <w:rFonts w:ascii="Arial" w:eastAsia="宋体" w:hAnsi="Arial" w:cs="Arial" w:hint="eastAsia"/>
          <w:bCs/>
          <w:sz w:val="24"/>
          <w14:ligatures w14:val="none"/>
        </w:rPr>
        <w:t>沙拉酱、葡萄干、鲜奶油、苹果酱、鸭血、菠萝罐头、蘑菇罐头、生抽、蚝油、干黄酱、鸡粉、桂皮、番茄酱、白胡椒粉（散）、红枣、红薯粉条、味精、海米、虾皮、橄榄菜、大料、蜜豆、滑子菇、鱼泉榨菜、小苏打、蕨根粉、蒸鱼豉油、低钠盐、腊肠、腊肉、白醋、生粉、黄豆酱油、料酒、老干妈、泡打粉、酵母、红油豆瓣、上色老抽、海鲜酱、大坛酱豆腐、酱豆腐、麻酱、干海带、辣椒段、酸菜鱼料、大重庆、椒盐、酱油、小白菇、草菇、腰果、松仁、叉烧酱、腌制盐、糖桂花、美极酱油、火锅底料、龙口粉丝、全能卤料、酸萝卜底料、方火腿、芽菜、麻辣香锅、麻辣烫、烤鱼料、沙司、香菇、木耳、柱候酱、甜面酱、八宝菜、海带丝、散装米线、红枸杞、花生碎、剁椒、香叶、排骨酱、叉烧酱、豆豉、榨菜</w:t>
      </w:r>
      <w:r w:rsidRPr="004929F7">
        <w:rPr>
          <w:rFonts w:ascii="Times New Roman" w:eastAsia="宋体" w:hAnsi="Times New Roman" w:cs="Times New Roman" w:hint="eastAsia"/>
          <w:sz w:val="24"/>
          <w14:ligatures w14:val="none"/>
        </w:rPr>
        <w:t>等；</w:t>
      </w:r>
    </w:p>
    <w:p w14:paraId="00402538" w14:textId="77777777" w:rsidR="004929F7" w:rsidRPr="004929F7" w:rsidRDefault="004929F7" w:rsidP="004929F7">
      <w:pPr>
        <w:spacing w:after="0" w:line="360" w:lineRule="auto"/>
        <w:ind w:firstLineChars="200" w:firstLine="482"/>
        <w:jc w:val="both"/>
        <w:rPr>
          <w:rFonts w:ascii="Times New Roman" w:eastAsia="宋体" w:hAnsi="Times New Roman" w:cs="Times New Roman"/>
          <w:b/>
          <w:bCs/>
          <w:sz w:val="24"/>
          <w14:ligatures w14:val="none"/>
        </w:rPr>
      </w:pPr>
      <w:r w:rsidRPr="004929F7">
        <w:rPr>
          <w:rFonts w:ascii="Times New Roman" w:eastAsia="宋体" w:hAnsi="Times New Roman" w:cs="Times New Roman" w:hint="eastAsia"/>
          <w:b/>
          <w:bCs/>
          <w:sz w:val="24"/>
          <w14:ligatures w14:val="none"/>
        </w:rPr>
        <w:t>奶类：</w:t>
      </w:r>
      <w:r w:rsidRPr="004929F7">
        <w:rPr>
          <w:rFonts w:ascii="Times New Roman" w:eastAsia="宋体" w:hAnsi="Times New Roman" w:cs="Times New Roman" w:hint="eastAsia"/>
          <w:sz w:val="24"/>
          <w14:ligatures w14:val="none"/>
        </w:rPr>
        <w:t>酸奶、牛奶、冰激凌等；</w:t>
      </w:r>
    </w:p>
    <w:p w14:paraId="37E08B85" w14:textId="77777777" w:rsidR="004929F7" w:rsidRPr="004929F7" w:rsidRDefault="004929F7" w:rsidP="004929F7">
      <w:pPr>
        <w:spacing w:after="0" w:line="360" w:lineRule="auto"/>
        <w:ind w:firstLineChars="200" w:firstLine="482"/>
        <w:jc w:val="both"/>
        <w:rPr>
          <w:rFonts w:ascii="Times New Roman" w:eastAsia="宋体" w:hAnsi="Times New Roman" w:cs="Times New Roman"/>
          <w:sz w:val="24"/>
          <w14:ligatures w14:val="none"/>
        </w:rPr>
      </w:pPr>
      <w:r w:rsidRPr="004929F7">
        <w:rPr>
          <w:rFonts w:ascii="Times New Roman" w:eastAsia="宋体" w:hAnsi="Times New Roman" w:cs="Times New Roman" w:hint="eastAsia"/>
          <w:b/>
          <w:bCs/>
          <w:sz w:val="24"/>
          <w14:ligatures w14:val="none"/>
        </w:rPr>
        <w:t>日用品类：</w:t>
      </w:r>
      <w:r w:rsidRPr="004929F7">
        <w:rPr>
          <w:rFonts w:ascii="Times New Roman" w:eastAsia="宋体" w:hAnsi="Times New Roman" w:cs="Times New Roman" w:hint="eastAsia"/>
          <w:sz w:val="24"/>
          <w14:ligatures w14:val="none"/>
        </w:rPr>
        <w:t>餐盒、杯子、保鲜膜、牙刷、卫生纸、香皂、洗发水、护发素、洗衣液、护手霜、沐浴露、牙膏等。</w:t>
      </w:r>
    </w:p>
    <w:p w14:paraId="3C552D4F" w14:textId="77777777" w:rsidR="004929F7" w:rsidRPr="004929F7" w:rsidRDefault="004929F7" w:rsidP="004929F7">
      <w:pPr>
        <w:spacing w:after="0" w:line="360" w:lineRule="auto"/>
        <w:ind w:firstLineChars="200" w:firstLine="480"/>
        <w:jc w:val="both"/>
        <w:rPr>
          <w:rFonts w:ascii="Arial" w:eastAsia="宋体" w:hAnsi="Arial" w:cs="Arial"/>
          <w:sz w:val="24"/>
          <w14:ligatures w14:val="none"/>
        </w:rPr>
      </w:pPr>
      <w:r w:rsidRPr="004929F7">
        <w:rPr>
          <w:rFonts w:ascii="Arial" w:eastAsia="宋体" w:hAnsi="Arial" w:cs="Arial" w:hint="eastAsia"/>
          <w:sz w:val="24"/>
          <w14:ligatures w14:val="none"/>
        </w:rPr>
        <w:t>注：以上清单内容仅做为报价参考，具体采购物品以医院食堂专项人员通知</w:t>
      </w:r>
      <w:r w:rsidRPr="004929F7">
        <w:rPr>
          <w:rFonts w:ascii="Arial" w:eastAsia="宋体" w:hAnsi="Arial" w:cs="Arial" w:hint="eastAsia"/>
          <w:sz w:val="24"/>
          <w14:ligatures w14:val="none"/>
        </w:rPr>
        <w:lastRenderedPageBreak/>
        <w:t>中标供应商的品名、规格为准。</w:t>
      </w:r>
    </w:p>
    <w:p w14:paraId="2AB7F635" w14:textId="77777777" w:rsidR="004929F7" w:rsidRPr="004929F7" w:rsidRDefault="004929F7" w:rsidP="004929F7">
      <w:pPr>
        <w:spacing w:after="0" w:line="360" w:lineRule="auto"/>
        <w:jc w:val="both"/>
        <w:rPr>
          <w:rFonts w:ascii="Arial" w:eastAsia="宋体" w:hAnsi="Arial" w:cs="Arial"/>
          <w:sz w:val="24"/>
          <w14:ligatures w14:val="none"/>
        </w:rPr>
      </w:pPr>
      <w:r w:rsidRPr="004929F7">
        <w:rPr>
          <w:rFonts w:ascii="Arial" w:eastAsia="宋体" w:hAnsi="Arial" w:cs="Arial" w:hint="eastAsia"/>
          <w:b/>
          <w:bCs/>
          <w:sz w:val="24"/>
          <w14:ligatures w14:val="none"/>
        </w:rPr>
        <w:t>六）产品质量要求</w:t>
      </w:r>
      <w:r w:rsidRPr="004929F7">
        <w:rPr>
          <w:rFonts w:ascii="Arial" w:eastAsia="宋体" w:hAnsi="Arial" w:cs="Arial" w:hint="eastAsia"/>
          <w:sz w:val="24"/>
          <w14:ligatures w14:val="none"/>
        </w:rPr>
        <w:br/>
        <w:t>1</w:t>
      </w:r>
      <w:r w:rsidRPr="004929F7">
        <w:rPr>
          <w:rFonts w:ascii="Arial" w:eastAsia="宋体" w:hAnsi="Arial" w:cs="Arial" w:hint="eastAsia"/>
          <w:sz w:val="24"/>
          <w14:ligatures w14:val="none"/>
        </w:rPr>
        <w:t>、米、面、油等食品外包装标示相应</w:t>
      </w:r>
      <w:r w:rsidRPr="004929F7">
        <w:rPr>
          <w:rFonts w:ascii="Arial" w:eastAsia="宋体" w:hAnsi="Arial" w:cs="Arial" w:hint="eastAsia"/>
          <w:sz w:val="24"/>
          <w14:ligatures w14:val="none"/>
        </w:rPr>
        <w:t xml:space="preserve"> SC </w:t>
      </w:r>
      <w:r w:rsidRPr="004929F7">
        <w:rPr>
          <w:rFonts w:ascii="Arial" w:eastAsia="宋体" w:hAnsi="Arial" w:cs="Arial" w:hint="eastAsia"/>
          <w:sz w:val="24"/>
          <w14:ligatures w14:val="none"/>
        </w:rPr>
        <w:t>食品生产许可证号等，并必须为非转基因产品。</w:t>
      </w:r>
      <w:r w:rsidRPr="004929F7">
        <w:rPr>
          <w:rFonts w:ascii="Arial" w:eastAsia="宋体" w:hAnsi="Arial" w:cs="Arial" w:hint="eastAsia"/>
          <w:sz w:val="24"/>
          <w14:ligatures w14:val="none"/>
        </w:rPr>
        <w:br/>
        <w:t>2</w:t>
      </w:r>
      <w:r w:rsidRPr="004929F7">
        <w:rPr>
          <w:rFonts w:ascii="Arial" w:eastAsia="宋体" w:hAnsi="Arial" w:cs="Arial" w:hint="eastAsia"/>
          <w:sz w:val="24"/>
          <w14:ligatures w14:val="none"/>
        </w:rPr>
        <w:t>、蔬菜、水果等必须提供产地证明、农药残留检测报告。所有蔬菜必须符合国家有关标准，保证新鲜、无异味、无霉烂变质。所有蔬菜绝无农药等有害物质的留存，采购人每月至少进行一次抽检，此外供应商应有自检程序，可随时提供自检结果记录。经农药残留检测合格并出具检测合格报告单后，方可采收配送。所有蔬菜均为一级（叶菜类：形体完整、干净无根泥沙附着、无腐烂黄叶、无干黄无虫、无斑点、粗细均匀；瓜、果与根茎类：形体完整、干净无泥沙附着、无干黄虫蛀、无腐烂损伤、无糠心、无多余菜叶、无斑点、大小均匀），且须听从采购人质量、规格等要求。</w:t>
      </w:r>
      <w:r w:rsidRPr="004929F7">
        <w:rPr>
          <w:rFonts w:ascii="Arial" w:eastAsia="宋体" w:hAnsi="Arial" w:cs="Arial" w:hint="eastAsia"/>
          <w:sz w:val="24"/>
          <w14:ligatures w14:val="none"/>
        </w:rPr>
        <w:br/>
        <w:t>3</w:t>
      </w:r>
      <w:r w:rsidRPr="004929F7">
        <w:rPr>
          <w:rFonts w:ascii="Arial" w:eastAsia="宋体" w:hAnsi="Arial" w:cs="Arial" w:hint="eastAsia"/>
          <w:sz w:val="24"/>
          <w14:ligatures w14:val="none"/>
        </w:rPr>
        <w:t>、货物来源要求：</w:t>
      </w:r>
      <w:r w:rsidRPr="004929F7">
        <w:rPr>
          <w:rFonts w:ascii="Arial" w:eastAsia="宋体" w:hAnsi="Arial" w:cs="Arial" w:hint="eastAsia"/>
          <w:sz w:val="24"/>
          <w14:ligatures w14:val="none"/>
        </w:rPr>
        <w:br/>
      </w:r>
      <w:r w:rsidRPr="004929F7">
        <w:rPr>
          <w:rFonts w:ascii="Arial" w:eastAsia="宋体" w:hAnsi="Arial" w:cs="Arial" w:hint="eastAsia"/>
          <w:sz w:val="24"/>
          <w14:ligatures w14:val="none"/>
        </w:rPr>
        <w:t>应严格执行《餐饮服务食品采购索证索票管理规定》，提供采购凭证、质量安全合格凭证（从食品生产单位、批发市场等采购的，要提供供货者的相关许可证和产品合格证明等材料；从固定供货商或者供货基地采购的，应当提供供货商或者供货基地的资质证明、每笔供货清单等；从超市、农贸市场、个体工商户等采购的，应提供采购清单等有关凭证），确保溯源途径有效可控（蔬菜等产品应当来源于受到地方政府部门监管的自有基地、商品菜基地或蔬菜专业流通市场，严禁收购散户的供应），冷藏冷冻常温食品贮存库及保鲜运输车辆设备。能按照国家饮食卫生标准执行，并遵照相关管理体系要求运作。并能提供不少于二年的食品进货查验记录以供核查。</w:t>
      </w:r>
    </w:p>
    <w:p w14:paraId="6E6D262B" w14:textId="77777777" w:rsidR="004929F7" w:rsidRPr="004929F7" w:rsidRDefault="004929F7" w:rsidP="004929F7">
      <w:pPr>
        <w:spacing w:after="0" w:line="360" w:lineRule="auto"/>
        <w:jc w:val="both"/>
        <w:rPr>
          <w:rFonts w:ascii="Arial" w:eastAsia="宋体" w:hAnsi="Arial" w:cs="Arial"/>
          <w:sz w:val="24"/>
          <w14:ligatures w14:val="none"/>
        </w:rPr>
      </w:pPr>
      <w:r w:rsidRPr="004929F7">
        <w:rPr>
          <w:rFonts w:ascii="Arial" w:eastAsia="宋体" w:hAnsi="Arial" w:cs="Arial" w:hint="eastAsia"/>
          <w:sz w:val="24"/>
          <w14:ligatures w14:val="none"/>
        </w:rPr>
        <w:t>4</w:t>
      </w:r>
      <w:r w:rsidRPr="004929F7">
        <w:rPr>
          <w:rFonts w:ascii="Arial" w:eastAsia="宋体" w:hAnsi="Arial" w:cs="Arial" w:hint="eastAsia"/>
          <w:sz w:val="24"/>
          <w14:ligatures w14:val="none"/>
        </w:rPr>
        <w:t>、货物包装要求：</w:t>
      </w:r>
      <w:r w:rsidRPr="004929F7">
        <w:rPr>
          <w:rFonts w:ascii="Arial" w:eastAsia="宋体" w:hAnsi="Arial" w:cs="Arial" w:hint="eastAsia"/>
          <w:sz w:val="24"/>
          <w14:ligatures w14:val="none"/>
        </w:rPr>
        <w:br/>
        <w:t>1</w:t>
      </w:r>
      <w:r w:rsidRPr="004929F7">
        <w:rPr>
          <w:rFonts w:ascii="Arial" w:eastAsia="宋体" w:hAnsi="Arial" w:cs="Arial" w:hint="eastAsia"/>
          <w:sz w:val="24"/>
          <w14:ligatures w14:val="none"/>
        </w:rPr>
        <w:t>）供应商应保证货品均为正规生产的新鲜、检验合格货品，符合国家有关卫生、质量、包装和保质标准。</w:t>
      </w:r>
      <w:r w:rsidRPr="004929F7">
        <w:rPr>
          <w:rFonts w:ascii="Arial" w:eastAsia="宋体" w:hAnsi="Arial" w:cs="Arial" w:hint="eastAsia"/>
          <w:sz w:val="24"/>
          <w14:ligatures w14:val="none"/>
        </w:rPr>
        <w:br/>
        <w:t>2</w:t>
      </w:r>
      <w:r w:rsidRPr="004929F7">
        <w:rPr>
          <w:rFonts w:ascii="Arial" w:eastAsia="宋体" w:hAnsi="Arial" w:cs="Arial" w:hint="eastAsia"/>
          <w:sz w:val="24"/>
          <w14:ligatures w14:val="none"/>
        </w:rPr>
        <w:t>）包装、容器（框、箱、袋）要求：清洁、干燥、牢固、透气，无污染、无异味、无霉变现象。采购的食品不得存放在有害、有毒的容器内。食品包装上必须使用原产地标识，应注明：制造商名称和厂址、食品名称和重（容）量、生产日期和保质期限以及规格和</w:t>
      </w:r>
      <w:r w:rsidRPr="004929F7">
        <w:rPr>
          <w:rFonts w:ascii="Arial" w:eastAsia="宋体" w:hAnsi="Arial" w:cs="Arial" w:hint="eastAsia"/>
          <w:sz w:val="24"/>
          <w14:ligatures w14:val="none"/>
        </w:rPr>
        <w:t xml:space="preserve"> QS</w:t>
      </w:r>
      <w:r w:rsidRPr="004929F7">
        <w:rPr>
          <w:rFonts w:ascii="Arial" w:eastAsia="宋体" w:hAnsi="Arial" w:cs="Arial" w:hint="eastAsia"/>
          <w:sz w:val="24"/>
          <w14:ligatures w14:val="none"/>
        </w:rPr>
        <w:t>认证等。</w:t>
      </w:r>
      <w:r w:rsidRPr="004929F7">
        <w:rPr>
          <w:rFonts w:ascii="Arial" w:eastAsia="宋体" w:hAnsi="Arial" w:cs="Arial" w:hint="eastAsia"/>
          <w:sz w:val="24"/>
          <w14:ligatures w14:val="none"/>
        </w:rPr>
        <w:br/>
      </w:r>
      <w:r w:rsidRPr="004929F7">
        <w:rPr>
          <w:rFonts w:ascii="Arial" w:eastAsia="宋体" w:hAnsi="Arial" w:cs="Arial" w:hint="eastAsia"/>
          <w:sz w:val="24"/>
          <w14:ligatures w14:val="none"/>
        </w:rPr>
        <w:lastRenderedPageBreak/>
        <w:t>3</w:t>
      </w:r>
      <w:r w:rsidRPr="004929F7">
        <w:rPr>
          <w:rFonts w:ascii="Arial" w:eastAsia="宋体" w:hAnsi="Arial" w:cs="Arial" w:hint="eastAsia"/>
          <w:sz w:val="24"/>
          <w14:ligatures w14:val="none"/>
        </w:rPr>
        <w:t>）包装必须按《农产品包装和标识管理办法》贴标签，并标明产地、品种、净含量、生产单位及地址和采收日期。部分入库留存的预包装食品，每次须尽量采购同批次产品。</w:t>
      </w:r>
      <w:r w:rsidRPr="004929F7">
        <w:rPr>
          <w:rFonts w:ascii="Arial" w:eastAsia="宋体" w:hAnsi="Arial" w:cs="Arial" w:hint="eastAsia"/>
          <w:sz w:val="24"/>
          <w14:ligatures w14:val="none"/>
        </w:rPr>
        <w:br/>
        <w:t>5</w:t>
      </w:r>
      <w:r w:rsidRPr="004929F7">
        <w:rPr>
          <w:rFonts w:ascii="Arial" w:eastAsia="宋体" w:hAnsi="Arial" w:cs="Arial" w:hint="eastAsia"/>
          <w:sz w:val="24"/>
          <w14:ligatures w14:val="none"/>
        </w:rPr>
        <w:t>、供应食品必须保证在保质期内，需选择与生产日期相近的货品。剩余保质期不少于三分之二。</w:t>
      </w:r>
      <w:r w:rsidRPr="004929F7">
        <w:rPr>
          <w:rFonts w:ascii="Arial" w:eastAsia="宋体" w:hAnsi="Arial" w:cs="Arial" w:hint="eastAsia"/>
          <w:sz w:val="24"/>
          <w14:ligatures w14:val="none"/>
        </w:rPr>
        <w:br/>
        <w:t>6</w:t>
      </w:r>
      <w:r w:rsidRPr="004929F7">
        <w:rPr>
          <w:rFonts w:ascii="Arial" w:eastAsia="宋体" w:hAnsi="Arial" w:cs="Arial" w:hint="eastAsia"/>
          <w:sz w:val="24"/>
          <w14:ligatures w14:val="none"/>
        </w:rPr>
        <w:t>、供应商必须满足采购人对食材的产地、时间、工艺等方面的需要，不得擅自更换。</w:t>
      </w:r>
      <w:r w:rsidRPr="004929F7">
        <w:rPr>
          <w:rFonts w:ascii="Arial" w:eastAsia="宋体" w:hAnsi="Arial" w:cs="Arial" w:hint="eastAsia"/>
          <w:sz w:val="24"/>
          <w14:ligatures w14:val="none"/>
        </w:rPr>
        <w:br/>
        <w:t>7</w:t>
      </w:r>
      <w:r w:rsidRPr="004929F7">
        <w:rPr>
          <w:rFonts w:ascii="Arial" w:eastAsia="宋体" w:hAnsi="Arial" w:cs="Arial" w:hint="eastAsia"/>
          <w:sz w:val="24"/>
          <w14:ligatures w14:val="none"/>
        </w:rPr>
        <w:t>、每批次食材，供应商必须主动提供相应的产地、生产时间和品级等与食品质量和品级有关的生产、卫生和安全等相关要素证明。</w:t>
      </w:r>
      <w:r w:rsidRPr="004929F7">
        <w:rPr>
          <w:rFonts w:ascii="Arial" w:eastAsia="宋体" w:hAnsi="Arial" w:cs="Arial" w:hint="eastAsia"/>
          <w:sz w:val="24"/>
          <w14:ligatures w14:val="none"/>
        </w:rPr>
        <w:br/>
        <w:t>8</w:t>
      </w:r>
      <w:r w:rsidRPr="004929F7">
        <w:rPr>
          <w:rFonts w:ascii="Arial" w:eastAsia="宋体" w:hAnsi="Arial" w:cs="Arial" w:hint="eastAsia"/>
          <w:sz w:val="24"/>
          <w14:ligatures w14:val="none"/>
        </w:rPr>
        <w:t>、如供应商送达的所有货品如在时间、数量、品质、价格、服务等方面存在与采购人要求不符情况，采购人有权按不同程度扣除全部、部分风险抵押金或解除全部、部分合同内采购份额。</w:t>
      </w:r>
    </w:p>
    <w:p w14:paraId="6C5E346F" w14:textId="77777777" w:rsidR="004929F7" w:rsidRPr="004929F7" w:rsidRDefault="004929F7" w:rsidP="004929F7">
      <w:pPr>
        <w:spacing w:after="0" w:line="360" w:lineRule="auto"/>
        <w:jc w:val="both"/>
        <w:rPr>
          <w:rFonts w:ascii="Arial" w:eastAsia="宋体" w:hAnsi="Arial" w:cs="Arial"/>
          <w:sz w:val="24"/>
          <w14:ligatures w14:val="none"/>
        </w:rPr>
      </w:pPr>
      <w:r w:rsidRPr="004929F7">
        <w:rPr>
          <w:rFonts w:ascii="Arial" w:eastAsia="宋体" w:hAnsi="Arial" w:cs="Arial" w:hint="eastAsia"/>
          <w:b/>
          <w:bCs/>
          <w:sz w:val="24"/>
          <w14:ligatures w14:val="none"/>
        </w:rPr>
        <w:t>七）供应商的服务要求：</w:t>
      </w:r>
      <w:r w:rsidRPr="004929F7">
        <w:rPr>
          <w:rFonts w:ascii="Arial" w:eastAsia="宋体" w:hAnsi="Arial" w:cs="Arial" w:hint="eastAsia"/>
          <w:b/>
          <w:bCs/>
          <w:sz w:val="24"/>
          <w14:ligatures w14:val="none"/>
        </w:rPr>
        <w:br/>
      </w:r>
      <w:r w:rsidRPr="004929F7">
        <w:rPr>
          <w:rFonts w:ascii="Times New Roman" w:eastAsia="宋体" w:hAnsi="Times New Roman" w:cs="Times New Roman" w:hint="eastAsia"/>
          <w:sz w:val="24"/>
          <w14:ligatures w14:val="none"/>
        </w:rPr>
        <w:t>▲</w:t>
      </w:r>
      <w:r w:rsidRPr="004929F7">
        <w:rPr>
          <w:rFonts w:ascii="Arial" w:eastAsia="宋体" w:hAnsi="Arial" w:cs="Arial" w:hint="eastAsia"/>
          <w:sz w:val="24"/>
          <w14:ligatures w14:val="none"/>
        </w:rPr>
        <w:t>1</w:t>
      </w:r>
      <w:r w:rsidRPr="004929F7">
        <w:rPr>
          <w:rFonts w:ascii="Arial" w:eastAsia="宋体" w:hAnsi="Arial" w:cs="Arial" w:hint="eastAsia"/>
          <w:sz w:val="24"/>
          <w14:ligatures w14:val="none"/>
        </w:rPr>
        <w:t>、供应商仓储面积需要完全满足项目需要，仓储面积不少于</w:t>
      </w:r>
      <w:r w:rsidRPr="004929F7">
        <w:rPr>
          <w:rFonts w:ascii="Arial" w:eastAsia="宋体" w:hAnsi="Arial" w:cs="Arial" w:hint="eastAsia"/>
          <w:sz w:val="24"/>
          <w14:ligatures w14:val="none"/>
        </w:rPr>
        <w:t>2000</w:t>
      </w:r>
      <w:r w:rsidRPr="004929F7">
        <w:rPr>
          <w:rFonts w:ascii="Arial" w:eastAsia="宋体" w:hAnsi="Arial" w:cs="Arial" w:hint="eastAsia"/>
          <w:sz w:val="24"/>
          <w14:ligatures w14:val="none"/>
        </w:rPr>
        <w:t>平米，库房管理规范、制度健全，设施设备完善。（需提供证明材料并加盖公章）</w:t>
      </w:r>
      <w:r w:rsidRPr="004929F7">
        <w:rPr>
          <w:rFonts w:ascii="Arial" w:eastAsia="宋体" w:hAnsi="Arial" w:cs="Arial" w:hint="eastAsia"/>
          <w:sz w:val="24"/>
          <w14:ligatures w14:val="none"/>
        </w:rPr>
        <w:br/>
        <w:t>2</w:t>
      </w:r>
      <w:r w:rsidRPr="004929F7">
        <w:rPr>
          <w:rFonts w:ascii="Arial" w:eastAsia="宋体" w:hAnsi="Arial" w:cs="Arial" w:hint="eastAsia"/>
          <w:sz w:val="24"/>
          <w14:ligatures w14:val="none"/>
        </w:rPr>
        <w:t>、供应商配送人员及运输工具要求固定，并具有健康证等相关健康证明。运输车辆干净整洁，定期消毒，符合国家相关食材运输条例。</w:t>
      </w:r>
      <w:r w:rsidRPr="004929F7">
        <w:rPr>
          <w:rFonts w:ascii="Arial" w:eastAsia="宋体" w:hAnsi="Arial" w:cs="Arial" w:hint="eastAsia"/>
          <w:sz w:val="24"/>
          <w14:ligatures w14:val="none"/>
        </w:rPr>
        <w:br/>
        <w:t>3</w:t>
      </w:r>
      <w:r w:rsidRPr="004929F7">
        <w:rPr>
          <w:rFonts w:ascii="Arial" w:eastAsia="宋体" w:hAnsi="Arial" w:cs="Arial" w:hint="eastAsia"/>
          <w:sz w:val="24"/>
          <w14:ligatures w14:val="none"/>
        </w:rPr>
        <w:t>、供应商必须按采购人采购要求的品质、数量、时间、地点将食品送达。供应食材必须经采购人库房人员验收合格方可签收入库。库房员验收不合格货品，供应方必须无条件按采购方指定时间、地点更换货品并赔偿相应损失，或采购方有权拒收并追加赔偿。凡是国家发布必须下架召回的产品，供应商必须第一时间无条件召回。</w:t>
      </w:r>
      <w:r w:rsidRPr="004929F7">
        <w:rPr>
          <w:rFonts w:ascii="Arial" w:eastAsia="宋体" w:hAnsi="Arial" w:cs="Arial" w:hint="eastAsia"/>
          <w:sz w:val="24"/>
          <w14:ligatures w14:val="none"/>
        </w:rPr>
        <w:br/>
        <w:t>4</w:t>
      </w:r>
      <w:r w:rsidRPr="004929F7">
        <w:rPr>
          <w:rFonts w:ascii="Arial" w:eastAsia="宋体" w:hAnsi="Arial" w:cs="Arial" w:hint="eastAsia"/>
          <w:sz w:val="24"/>
          <w14:ligatures w14:val="none"/>
        </w:rPr>
        <w:t>、服务期限内，如供应商接受国家执法机关处罚的，采购人有权单方面解除服务合同。</w:t>
      </w:r>
      <w:r w:rsidRPr="004929F7">
        <w:rPr>
          <w:rFonts w:ascii="Arial" w:eastAsia="宋体" w:hAnsi="Arial" w:cs="Arial" w:hint="eastAsia"/>
          <w:sz w:val="24"/>
          <w14:ligatures w14:val="none"/>
        </w:rPr>
        <w:br/>
        <w:t>5</w:t>
      </w:r>
      <w:r w:rsidRPr="004929F7">
        <w:rPr>
          <w:rFonts w:ascii="Arial" w:eastAsia="宋体" w:hAnsi="Arial" w:cs="Arial" w:hint="eastAsia"/>
          <w:sz w:val="24"/>
          <w14:ligatures w14:val="none"/>
        </w:rPr>
        <w:t>、供应商能够自觉遵守采购人的有关制度的要求和规定，服从采购人管理。</w:t>
      </w:r>
      <w:r w:rsidRPr="004929F7">
        <w:rPr>
          <w:rFonts w:ascii="Arial" w:eastAsia="宋体" w:hAnsi="Arial" w:cs="Arial" w:hint="eastAsia"/>
          <w:sz w:val="24"/>
          <w14:ligatures w14:val="none"/>
        </w:rPr>
        <w:br/>
        <w:t>6</w:t>
      </w:r>
      <w:r w:rsidRPr="004929F7">
        <w:rPr>
          <w:rFonts w:ascii="Arial" w:eastAsia="宋体" w:hAnsi="Arial" w:cs="Arial" w:hint="eastAsia"/>
          <w:sz w:val="24"/>
          <w14:ligatures w14:val="none"/>
        </w:rPr>
        <w:t>、配送管理要求</w:t>
      </w:r>
      <w:r w:rsidRPr="004929F7">
        <w:rPr>
          <w:rFonts w:ascii="Arial" w:eastAsia="宋体" w:hAnsi="Arial" w:cs="Arial" w:hint="eastAsia"/>
          <w:sz w:val="24"/>
          <w14:ligatures w14:val="none"/>
        </w:rPr>
        <w:br/>
        <w:t>1</w:t>
      </w:r>
      <w:r w:rsidRPr="004929F7">
        <w:rPr>
          <w:rFonts w:ascii="Arial" w:eastAsia="宋体" w:hAnsi="Arial" w:cs="Arial" w:hint="eastAsia"/>
          <w:sz w:val="24"/>
          <w14:ligatures w14:val="none"/>
        </w:rPr>
        <w:t>）配送服务采购主要为早、午、晚餐供应，采购人膳食安排时间为每周星期一至星期日，如有特殊安排，按采购人安排执行。</w:t>
      </w:r>
      <w:r w:rsidRPr="004929F7">
        <w:rPr>
          <w:rFonts w:ascii="Arial" w:eastAsia="宋体" w:hAnsi="Arial" w:cs="Arial" w:hint="eastAsia"/>
          <w:sz w:val="24"/>
          <w14:ligatures w14:val="none"/>
        </w:rPr>
        <w:br/>
      </w:r>
      <w:r w:rsidRPr="004929F7">
        <w:rPr>
          <w:rFonts w:ascii="Times New Roman" w:eastAsia="宋体" w:hAnsi="Times New Roman" w:cs="Times New Roman" w:hint="eastAsia"/>
          <w:sz w:val="24"/>
          <w14:ligatures w14:val="none"/>
        </w:rPr>
        <w:t>▲</w:t>
      </w:r>
      <w:r w:rsidRPr="004929F7">
        <w:rPr>
          <w:rFonts w:ascii="Arial" w:eastAsia="宋体" w:hAnsi="Arial" w:cs="Arial" w:hint="eastAsia"/>
          <w:sz w:val="24"/>
          <w14:ligatures w14:val="none"/>
        </w:rPr>
        <w:t>2</w:t>
      </w:r>
      <w:r w:rsidRPr="004929F7">
        <w:rPr>
          <w:rFonts w:ascii="Arial" w:eastAsia="宋体" w:hAnsi="Arial" w:cs="Arial" w:hint="eastAsia"/>
          <w:sz w:val="24"/>
          <w14:ligatures w14:val="none"/>
        </w:rPr>
        <w:t>）供应商应至少安排</w:t>
      </w:r>
      <w:r w:rsidRPr="004929F7">
        <w:rPr>
          <w:rFonts w:ascii="Arial" w:eastAsia="宋体" w:hAnsi="Arial" w:cs="Arial" w:hint="eastAsia"/>
          <w:sz w:val="24"/>
          <w14:ligatures w14:val="none"/>
        </w:rPr>
        <w:t xml:space="preserve"> 2 </w:t>
      </w:r>
      <w:r w:rsidRPr="004929F7">
        <w:rPr>
          <w:rFonts w:ascii="Arial" w:eastAsia="宋体" w:hAnsi="Arial" w:cs="Arial" w:hint="eastAsia"/>
          <w:sz w:val="24"/>
          <w14:ligatures w14:val="none"/>
        </w:rPr>
        <w:t>辆专用食物冷藏车负责送货及安排专职送货员，负责</w:t>
      </w:r>
      <w:r w:rsidRPr="004929F7">
        <w:rPr>
          <w:rFonts w:ascii="Arial" w:eastAsia="宋体" w:hAnsi="Arial" w:cs="Arial" w:hint="eastAsia"/>
          <w:sz w:val="24"/>
          <w14:ligatures w14:val="none"/>
        </w:rPr>
        <w:lastRenderedPageBreak/>
        <w:t>货物的运输、过秤，并协助库管验收货品，货品的品种和重量以库管验收的结果为准。专职送货员须具有健康证明。（需提供证明材料并加盖公章）</w:t>
      </w:r>
      <w:r w:rsidRPr="004929F7">
        <w:rPr>
          <w:rFonts w:ascii="Arial" w:eastAsia="宋体" w:hAnsi="Arial" w:cs="Arial" w:hint="eastAsia"/>
          <w:sz w:val="24"/>
          <w14:ligatures w14:val="none"/>
        </w:rPr>
        <w:br/>
        <w:t>3</w:t>
      </w:r>
      <w:r w:rsidRPr="004929F7">
        <w:rPr>
          <w:rFonts w:ascii="Arial" w:eastAsia="宋体" w:hAnsi="Arial" w:cs="Arial" w:hint="eastAsia"/>
          <w:sz w:val="24"/>
          <w14:ligatures w14:val="none"/>
        </w:rPr>
        <w:t>）供应商必须遵守国家规定的卫生管理条例，严格执行《食品卫生法》，必须保证所供应蔬菜、主食及其它副食品等为新鲜、保质期内，且符合卫生标准；若发现所供应的食品存在腐烂变质、过期等质量问题的，应当全部收回并销毁，立即采取补救措施重新供应配送。</w:t>
      </w:r>
      <w:r w:rsidRPr="004929F7">
        <w:rPr>
          <w:rFonts w:ascii="Arial" w:eastAsia="宋体" w:hAnsi="Arial" w:cs="Arial" w:hint="eastAsia"/>
          <w:sz w:val="24"/>
          <w14:ligatures w14:val="none"/>
        </w:rPr>
        <w:br/>
        <w:t>4</w:t>
      </w:r>
      <w:r w:rsidRPr="004929F7">
        <w:rPr>
          <w:rFonts w:ascii="Arial" w:eastAsia="宋体" w:hAnsi="Arial" w:cs="Arial" w:hint="eastAsia"/>
          <w:sz w:val="24"/>
          <w14:ligatures w14:val="none"/>
        </w:rPr>
        <w:t>）供应商应在投标文件中列明拟供货物详细清单并详细列明</w:t>
      </w:r>
      <w:bookmarkStart w:id="0" w:name="_Hlk233020736"/>
      <w:r w:rsidRPr="004929F7">
        <w:rPr>
          <w:rFonts w:ascii="Arial" w:eastAsia="宋体" w:hAnsi="Arial" w:cs="Arial" w:hint="eastAsia"/>
          <w:sz w:val="24"/>
          <w14:ligatures w14:val="none"/>
        </w:rPr>
        <w:t>拟供</w:t>
      </w:r>
      <w:bookmarkEnd w:id="0"/>
      <w:r w:rsidRPr="004929F7">
        <w:rPr>
          <w:rFonts w:ascii="Arial" w:eastAsia="宋体" w:hAnsi="Arial" w:cs="Arial" w:hint="eastAsia"/>
          <w:sz w:val="24"/>
          <w14:ligatures w14:val="none"/>
        </w:rPr>
        <w:t>货品的品牌、规格和供货价等。</w:t>
      </w:r>
    </w:p>
    <w:p w14:paraId="750E670E" w14:textId="77777777" w:rsidR="004929F7" w:rsidRPr="004929F7" w:rsidRDefault="004929F7" w:rsidP="004929F7">
      <w:pPr>
        <w:spacing w:after="0" w:line="360" w:lineRule="auto"/>
        <w:jc w:val="both"/>
        <w:rPr>
          <w:rFonts w:ascii="Arial" w:eastAsia="宋体" w:hAnsi="Arial" w:cs="Arial"/>
          <w:sz w:val="24"/>
          <w14:ligatures w14:val="none"/>
        </w:rPr>
      </w:pPr>
      <w:r w:rsidRPr="004929F7">
        <w:rPr>
          <w:rFonts w:ascii="Arial" w:eastAsia="宋体" w:hAnsi="Arial" w:cs="Arial" w:hint="eastAsia"/>
          <w:sz w:val="24"/>
          <w14:ligatures w14:val="none"/>
        </w:rPr>
        <w:t>5</w:t>
      </w:r>
      <w:r w:rsidRPr="004929F7">
        <w:rPr>
          <w:rFonts w:ascii="Arial" w:eastAsia="宋体" w:hAnsi="Arial" w:cs="Arial" w:hint="eastAsia"/>
          <w:sz w:val="24"/>
          <w14:ligatures w14:val="none"/>
        </w:rPr>
        <w:t>）供应商除不可抗力外，不得因其他任何理由延迟送货。采购人如遇特殊情况需推迟送货，将提前通知供应商。因供应商原因延误交货时间的（采购人要求推迟的除外），采购人有权自行采购，并拒收供应商当天送货的所有货物品类，且不支付当天的货款，并由供应商赔付当天送货所有货物品类金额的</w:t>
      </w:r>
      <w:r w:rsidRPr="004929F7">
        <w:rPr>
          <w:rFonts w:ascii="Arial" w:eastAsia="宋体" w:hAnsi="Arial" w:cs="Arial" w:hint="eastAsia"/>
          <w:sz w:val="24"/>
          <w14:ligatures w14:val="none"/>
        </w:rPr>
        <w:t xml:space="preserve"> 50%</w:t>
      </w:r>
      <w:r w:rsidRPr="004929F7">
        <w:rPr>
          <w:rFonts w:ascii="Arial" w:eastAsia="宋体" w:hAnsi="Arial" w:cs="Arial" w:hint="eastAsia"/>
          <w:sz w:val="24"/>
          <w14:ligatures w14:val="none"/>
        </w:rPr>
        <w:t>。</w:t>
      </w:r>
      <w:r w:rsidRPr="004929F7">
        <w:rPr>
          <w:rFonts w:ascii="Arial" w:eastAsia="宋体" w:hAnsi="Arial" w:cs="Arial" w:hint="eastAsia"/>
          <w:sz w:val="24"/>
          <w14:ligatures w14:val="none"/>
        </w:rPr>
        <w:br/>
        <w:t>6</w:t>
      </w:r>
      <w:r w:rsidRPr="004929F7">
        <w:rPr>
          <w:rFonts w:ascii="Arial" w:eastAsia="宋体" w:hAnsi="Arial" w:cs="Arial" w:hint="eastAsia"/>
          <w:sz w:val="24"/>
          <w14:ligatures w14:val="none"/>
        </w:rPr>
        <w:t>）食品溯源要求。供应商对食品供应链进行明确，所有食品的来源必须清晰。</w:t>
      </w:r>
      <w:r w:rsidRPr="004929F7">
        <w:rPr>
          <w:rFonts w:ascii="Arial" w:eastAsia="宋体" w:hAnsi="Arial" w:cs="Arial" w:hint="eastAsia"/>
          <w:sz w:val="24"/>
          <w14:ligatures w14:val="none"/>
        </w:rPr>
        <w:br/>
        <w:t>7</w:t>
      </w:r>
      <w:r w:rsidRPr="004929F7">
        <w:rPr>
          <w:rFonts w:ascii="Arial" w:eastAsia="宋体" w:hAnsi="Arial" w:cs="Arial" w:hint="eastAsia"/>
          <w:sz w:val="24"/>
          <w14:ligatures w14:val="none"/>
        </w:rPr>
        <w:t>）尽可能按季节时令供应蔬菜及水果。</w:t>
      </w:r>
      <w:r w:rsidRPr="004929F7">
        <w:rPr>
          <w:rFonts w:ascii="Arial" w:eastAsia="宋体" w:hAnsi="Arial" w:cs="Arial" w:hint="eastAsia"/>
          <w:sz w:val="24"/>
          <w14:ligatures w14:val="none"/>
        </w:rPr>
        <w:br/>
        <w:t>7</w:t>
      </w:r>
      <w:r w:rsidRPr="004929F7">
        <w:rPr>
          <w:rFonts w:ascii="Arial" w:eastAsia="宋体" w:hAnsi="Arial" w:cs="Arial" w:hint="eastAsia"/>
          <w:sz w:val="24"/>
          <w14:ligatures w14:val="none"/>
        </w:rPr>
        <w:t>、应对突发情况（如公共卫生事件等）的保障及配送要求：</w:t>
      </w:r>
      <w:r w:rsidRPr="004929F7">
        <w:rPr>
          <w:rFonts w:ascii="Arial" w:eastAsia="宋体" w:hAnsi="Arial" w:cs="Arial" w:hint="eastAsia"/>
          <w:sz w:val="24"/>
          <w14:ligatures w14:val="none"/>
        </w:rPr>
        <w:br/>
        <w:t>1</w:t>
      </w:r>
      <w:r w:rsidRPr="004929F7">
        <w:rPr>
          <w:rFonts w:ascii="Arial" w:eastAsia="宋体" w:hAnsi="Arial" w:cs="Arial" w:hint="eastAsia"/>
          <w:sz w:val="24"/>
          <w14:ligatures w14:val="none"/>
        </w:rPr>
        <w:t>）供应商应充分考虑应对突发情况（如公共卫生事件等）发生时，对内部人员进行严格管理，如进出京管理措施、流动性管理等。</w:t>
      </w:r>
      <w:r w:rsidRPr="004929F7">
        <w:rPr>
          <w:rFonts w:ascii="Arial" w:eastAsia="宋体" w:hAnsi="Arial" w:cs="Arial" w:hint="eastAsia"/>
          <w:sz w:val="24"/>
          <w14:ligatures w14:val="none"/>
        </w:rPr>
        <w:br/>
        <w:t>2</w:t>
      </w:r>
      <w:r w:rsidRPr="004929F7">
        <w:rPr>
          <w:rFonts w:ascii="Arial" w:eastAsia="宋体" w:hAnsi="Arial" w:cs="Arial" w:hint="eastAsia"/>
          <w:sz w:val="24"/>
          <w14:ligatures w14:val="none"/>
        </w:rPr>
        <w:t>）供应商应有针对办公场所、库房、车辆、环境消杀等防控管理措施。</w:t>
      </w:r>
      <w:r w:rsidRPr="004929F7">
        <w:rPr>
          <w:rFonts w:ascii="Arial" w:eastAsia="宋体" w:hAnsi="Arial" w:cs="Arial" w:hint="eastAsia"/>
          <w:sz w:val="24"/>
          <w14:ligatures w14:val="none"/>
        </w:rPr>
        <w:br/>
        <w:t>3</w:t>
      </w:r>
      <w:r w:rsidRPr="004929F7">
        <w:rPr>
          <w:rFonts w:ascii="Arial" w:eastAsia="宋体" w:hAnsi="Arial" w:cs="Arial" w:hint="eastAsia"/>
          <w:sz w:val="24"/>
          <w14:ligatures w14:val="none"/>
        </w:rPr>
        <w:t>）供应商应有针对食材物资的防疫检测措施，并建立完善的内部防控制度。</w:t>
      </w:r>
      <w:r w:rsidRPr="004929F7">
        <w:rPr>
          <w:rFonts w:ascii="Arial" w:eastAsia="宋体" w:hAnsi="Arial" w:cs="Arial" w:hint="eastAsia"/>
          <w:sz w:val="24"/>
          <w14:ligatures w14:val="none"/>
        </w:rPr>
        <w:br/>
        <w:t>4</w:t>
      </w:r>
      <w:r w:rsidRPr="004929F7">
        <w:rPr>
          <w:rFonts w:ascii="Arial" w:eastAsia="宋体" w:hAnsi="Arial" w:cs="Arial" w:hint="eastAsia"/>
          <w:sz w:val="24"/>
          <w14:ligatures w14:val="none"/>
        </w:rPr>
        <w:t>）供应商应能够在封控期间，保障食材物资的充足供应。</w:t>
      </w:r>
      <w:r w:rsidRPr="004929F7">
        <w:rPr>
          <w:rFonts w:ascii="Arial" w:eastAsia="宋体" w:hAnsi="Arial" w:cs="Arial" w:hint="eastAsia"/>
          <w:sz w:val="24"/>
          <w14:ligatures w14:val="none"/>
        </w:rPr>
        <w:br/>
        <w:t>8</w:t>
      </w:r>
      <w:r w:rsidRPr="004929F7">
        <w:rPr>
          <w:rFonts w:ascii="Arial" w:eastAsia="宋体" w:hAnsi="Arial" w:cs="Arial" w:hint="eastAsia"/>
          <w:sz w:val="24"/>
          <w14:ligatures w14:val="none"/>
        </w:rPr>
        <w:t>、交货要求</w:t>
      </w:r>
      <w:r w:rsidRPr="004929F7">
        <w:rPr>
          <w:rFonts w:ascii="Arial" w:eastAsia="宋体" w:hAnsi="Arial" w:cs="Arial" w:hint="eastAsia"/>
          <w:sz w:val="24"/>
          <w14:ligatures w14:val="none"/>
        </w:rPr>
        <w:br/>
        <w:t>1</w:t>
      </w:r>
      <w:r w:rsidRPr="004929F7">
        <w:rPr>
          <w:rFonts w:ascii="Arial" w:eastAsia="宋体" w:hAnsi="Arial" w:cs="Arial" w:hint="eastAsia"/>
          <w:sz w:val="24"/>
          <w14:ligatures w14:val="none"/>
        </w:rPr>
        <w:t>）交货时间要求</w:t>
      </w:r>
      <w:r w:rsidRPr="004929F7">
        <w:rPr>
          <w:rFonts w:ascii="Arial" w:eastAsia="宋体" w:hAnsi="Arial" w:cs="Arial" w:hint="eastAsia"/>
          <w:sz w:val="24"/>
          <w14:ligatures w14:val="none"/>
        </w:rPr>
        <w:br/>
      </w:r>
      <w:r w:rsidRPr="004929F7">
        <w:rPr>
          <w:rFonts w:ascii="Arial" w:eastAsia="宋体" w:hAnsi="Arial" w:cs="Arial" w:hint="eastAsia"/>
          <w:sz w:val="24"/>
          <w14:ligatures w14:val="none"/>
        </w:rPr>
        <w:t>采购人通过系统向供应商提出需配送物品订单，订单内容注明品名、数量、规格、时间、质量标准和特殊要求等。供应商必须按照订货单及时间要求分别送货至招标人指定地点。因就餐人数会有变化，每天的订单货品数量会随之有上下幅度调整，由此带来的经济风险由供应商全部承担。</w:t>
      </w:r>
      <w:r w:rsidRPr="004929F7">
        <w:rPr>
          <w:rFonts w:ascii="Arial" w:eastAsia="宋体" w:hAnsi="Arial" w:cs="Arial" w:hint="eastAsia"/>
          <w:sz w:val="24"/>
          <w14:ligatures w14:val="none"/>
        </w:rPr>
        <w:br/>
        <w:t>2</w:t>
      </w:r>
      <w:r w:rsidRPr="004929F7">
        <w:rPr>
          <w:rFonts w:ascii="Arial" w:eastAsia="宋体" w:hAnsi="Arial" w:cs="Arial" w:hint="eastAsia"/>
          <w:sz w:val="24"/>
          <w14:ligatures w14:val="none"/>
        </w:rPr>
        <w:t>）供应商不得擅自变更货物（含商标、名称、产地、包装、规格和重量等），严格按采购人要求供应，否则有权拒收。如因市场流通问题确实需要变更的，应事前向采购人提出申请，并经采购人同意后方可变更。</w:t>
      </w:r>
      <w:r w:rsidRPr="004929F7">
        <w:rPr>
          <w:rFonts w:ascii="Arial" w:eastAsia="宋体" w:hAnsi="Arial" w:cs="Arial" w:hint="eastAsia"/>
          <w:sz w:val="24"/>
          <w14:ligatures w14:val="none"/>
        </w:rPr>
        <w:br/>
      </w:r>
      <w:r w:rsidRPr="004929F7">
        <w:rPr>
          <w:rFonts w:ascii="Arial" w:eastAsia="宋体" w:hAnsi="Arial" w:cs="Arial" w:hint="eastAsia"/>
          <w:sz w:val="24"/>
          <w14:ligatures w14:val="none"/>
        </w:rPr>
        <w:lastRenderedPageBreak/>
        <w:t>3</w:t>
      </w:r>
      <w:r w:rsidRPr="004929F7">
        <w:rPr>
          <w:rFonts w:ascii="Arial" w:eastAsia="宋体" w:hAnsi="Arial" w:cs="Arial" w:hint="eastAsia"/>
          <w:sz w:val="24"/>
          <w14:ligatures w14:val="none"/>
        </w:rPr>
        <w:t>）供应商应保证所供货物品种、数量、重量的准确性，以采购方的验货数量为准，供应商随货提供注明货物名称、单位、数量、单价、总金额、货源等的商品送货说明和报账凭证作为供货清单，清单一式两份，采购人、供应商双方方进行验货后签字确认，各持一份，作为收货入库验收之凭证。</w:t>
      </w:r>
      <w:r w:rsidRPr="004929F7">
        <w:rPr>
          <w:rFonts w:ascii="Arial" w:eastAsia="宋体" w:hAnsi="Arial" w:cs="Arial" w:hint="eastAsia"/>
          <w:sz w:val="24"/>
          <w14:ligatures w14:val="none"/>
        </w:rPr>
        <w:br/>
        <w:t xml:space="preserve">    </w:t>
      </w:r>
      <w:r w:rsidRPr="004929F7">
        <w:rPr>
          <w:rFonts w:ascii="Arial" w:eastAsia="宋体" w:hAnsi="Arial" w:cs="Arial" w:hint="eastAsia"/>
          <w:sz w:val="24"/>
          <w14:ligatures w14:val="none"/>
        </w:rPr>
        <w:t>对于出现质量、数量不符合要求等现象，采购人有责任要求供货方及时退换，供应商必须无条件退换，并保证正常就餐。</w:t>
      </w:r>
    </w:p>
    <w:p w14:paraId="4494711B" w14:textId="77777777" w:rsidR="004929F7" w:rsidRPr="004929F7" w:rsidRDefault="004929F7" w:rsidP="004929F7">
      <w:pPr>
        <w:spacing w:after="0" w:line="360" w:lineRule="auto"/>
        <w:jc w:val="both"/>
        <w:rPr>
          <w:rFonts w:ascii="Arial" w:eastAsia="宋体" w:hAnsi="Arial" w:cs="Arial"/>
          <w:sz w:val="24"/>
          <w14:ligatures w14:val="none"/>
        </w:rPr>
      </w:pPr>
      <w:r w:rsidRPr="004929F7">
        <w:rPr>
          <w:rFonts w:ascii="Arial" w:eastAsia="宋体" w:hAnsi="Arial" w:cs="Arial" w:hint="eastAsia"/>
          <w:sz w:val="24"/>
          <w14:ligatures w14:val="none"/>
        </w:rPr>
        <w:t>4</w:t>
      </w:r>
      <w:r w:rsidRPr="004929F7">
        <w:rPr>
          <w:rFonts w:ascii="Arial" w:eastAsia="宋体" w:hAnsi="Arial" w:cs="Arial" w:hint="eastAsia"/>
          <w:sz w:val="24"/>
          <w14:ligatures w14:val="none"/>
        </w:rPr>
        <w:t>）供应商所提供的货物必须符合卫生标准和营养要求，满足采购人的要求，每次送交的所有货物都要注明来源。供应商在每一次送货时，要将含蔬菜水果在内的所有产品的的卫生检验报告一并交到采购人指定的负责人手中。</w:t>
      </w:r>
      <w:r w:rsidRPr="004929F7">
        <w:rPr>
          <w:rFonts w:ascii="Arial" w:eastAsia="宋体" w:hAnsi="Arial" w:cs="Arial" w:hint="eastAsia"/>
          <w:sz w:val="24"/>
          <w14:ligatures w14:val="none"/>
        </w:rPr>
        <w:br/>
        <w:t>5</w:t>
      </w:r>
      <w:r w:rsidRPr="004929F7">
        <w:rPr>
          <w:rFonts w:ascii="Arial" w:eastAsia="宋体" w:hAnsi="Arial" w:cs="Arial" w:hint="eastAsia"/>
          <w:sz w:val="24"/>
          <w14:ligatures w14:val="none"/>
        </w:rPr>
        <w:t>）货品的等级、质量须符合国家质检部门及卫生部门的相关规定，并提供该批次货物的有效的卫生质量合格证或检验结果评价报告书等证明材料。若采购人发现供应商所供货物不符合卫生规定的，有权拒收。</w:t>
      </w:r>
      <w:r w:rsidRPr="004929F7">
        <w:rPr>
          <w:rFonts w:ascii="Arial" w:eastAsia="宋体" w:hAnsi="Arial" w:cs="Arial" w:hint="eastAsia"/>
          <w:sz w:val="24"/>
          <w14:ligatures w14:val="none"/>
        </w:rPr>
        <w:br/>
        <w:t>6</w:t>
      </w:r>
      <w:r w:rsidRPr="004929F7">
        <w:rPr>
          <w:rFonts w:ascii="Arial" w:eastAsia="宋体" w:hAnsi="Arial" w:cs="Arial" w:hint="eastAsia"/>
          <w:sz w:val="24"/>
          <w14:ligatures w14:val="none"/>
        </w:rPr>
        <w:t>）抽查发现食品安全质量问题的处理：抽查检测过程中，如发现供应商所配送的产品出现变质变味、过期；蔬菜瓜果类的农药含量超标、干货有发霉或添加剂超标，库管有权拒收，并追究责任。供应商有责任向采购人提供优质的原料产品，不得以次充好，一经采购人品质检验出现此类现象，第一次按退货处理，并由供应商在规定时间内补齐合格产品，以保证采购人员工正常就餐不受影响；第二次处以当天送货的所有货物品类金额的</w:t>
      </w:r>
      <w:r w:rsidRPr="004929F7">
        <w:rPr>
          <w:rFonts w:ascii="Arial" w:eastAsia="宋体" w:hAnsi="Arial" w:cs="Arial" w:hint="eastAsia"/>
          <w:sz w:val="24"/>
          <w14:ligatures w14:val="none"/>
        </w:rPr>
        <w:t>50%</w:t>
      </w:r>
      <w:r w:rsidRPr="004929F7">
        <w:rPr>
          <w:rFonts w:ascii="Arial" w:eastAsia="宋体" w:hAnsi="Arial" w:cs="Arial" w:hint="eastAsia"/>
          <w:sz w:val="24"/>
          <w14:ligatures w14:val="none"/>
        </w:rPr>
        <w:t>作为违约金并给予警告，第三次将取消采购合同，如因供应商提供的蔬菜及其它食品出现质量问题，而导致采购人员工出现食物中毒现象，其治疗费用、赔偿费均由供应商负责，情况严重者将追究法律责任。对危及人身安全的食品质量问题采取零容忍措施，一经发现，当日所送同批次产品全部退货。若抽查未发现问题，而在加工食用前发现部分产品质量问题，采购人有权将问题产品退货处理。采购人、饭堂负责人发现货物出现损坏（包括表面损坏），或出现水渍、变味、受潮等导致货物性质改变的，供应商必须无条件退货或更换商品，并承担相应损失。</w:t>
      </w:r>
    </w:p>
    <w:p w14:paraId="43776A13" w14:textId="38E3B2EC" w:rsidR="00981008" w:rsidRDefault="00981008">
      <w:pPr>
        <w:widowControl/>
        <w:rPr>
          <w:rFonts w:hint="eastAsia"/>
        </w:rPr>
      </w:pPr>
      <w:r>
        <w:rPr>
          <w:rFonts w:hint="eastAsia"/>
        </w:rPr>
        <w:br w:type="page"/>
      </w:r>
    </w:p>
    <w:p w14:paraId="47D76724" w14:textId="3B7389DE" w:rsidR="00981008" w:rsidRPr="00981008" w:rsidRDefault="0003597E" w:rsidP="00981008">
      <w:pPr>
        <w:spacing w:line="360" w:lineRule="auto"/>
        <w:jc w:val="center"/>
        <w:outlineLvl w:val="0"/>
        <w:rPr>
          <w:rFonts w:ascii="Times New Roman" w:eastAsia="宋体" w:hAnsi="Times New Roman" w:cs="Times New Roman"/>
          <w:b/>
          <w:sz w:val="36"/>
          <w:szCs w:val="36"/>
          <w14:ligatures w14:val="none"/>
        </w:rPr>
      </w:pPr>
      <w:r>
        <w:rPr>
          <w:rFonts w:ascii="Times New Roman" w:eastAsia="宋体" w:hAnsi="Times New Roman" w:cs="Times New Roman" w:hint="eastAsia"/>
          <w:b/>
          <w:sz w:val="36"/>
          <w:szCs w:val="36"/>
          <w14:ligatures w14:val="none"/>
        </w:rPr>
        <w:lastRenderedPageBreak/>
        <w:t>02</w:t>
      </w:r>
      <w:r>
        <w:rPr>
          <w:rFonts w:ascii="Times New Roman" w:eastAsia="宋体" w:hAnsi="Times New Roman" w:cs="Times New Roman" w:hint="eastAsia"/>
          <w:b/>
          <w:sz w:val="36"/>
          <w:szCs w:val="36"/>
          <w14:ligatures w14:val="none"/>
        </w:rPr>
        <w:t>包</w:t>
      </w:r>
      <w:r w:rsidR="00981008" w:rsidRPr="00981008">
        <w:rPr>
          <w:rFonts w:ascii="Times New Roman" w:eastAsia="宋体" w:hAnsi="Times New Roman" w:cs="Times New Roman"/>
          <w:b/>
          <w:sz w:val="36"/>
          <w:szCs w:val="36"/>
          <w14:ligatures w14:val="none"/>
        </w:rPr>
        <w:t>采购需求</w:t>
      </w:r>
    </w:p>
    <w:p w14:paraId="2D9CBA7A" w14:textId="77777777" w:rsidR="00981008" w:rsidRPr="00981008" w:rsidRDefault="00981008" w:rsidP="00981008">
      <w:pPr>
        <w:numPr>
          <w:ilvl w:val="0"/>
          <w:numId w:val="2"/>
        </w:numPr>
        <w:spacing w:line="360" w:lineRule="auto"/>
        <w:contextualSpacing/>
        <w:jc w:val="both"/>
        <w:rPr>
          <w:rFonts w:ascii="Times New Roman" w:eastAsia="宋体" w:hAnsi="Times New Roman" w:cs="Times New Roman"/>
          <w:b/>
          <w:sz w:val="24"/>
          <w14:ligatures w14:val="none"/>
        </w:rPr>
      </w:pPr>
      <w:r w:rsidRPr="00981008">
        <w:rPr>
          <w:rFonts w:ascii="Times New Roman" w:eastAsia="宋体" w:hAnsi="Times New Roman" w:cs="Times New Roman"/>
          <w:b/>
          <w:sz w:val="24"/>
          <w14:ligatures w14:val="none"/>
        </w:rPr>
        <w:t>采购标的</w:t>
      </w:r>
    </w:p>
    <w:p w14:paraId="70AAB176" w14:textId="77777777" w:rsidR="00981008" w:rsidRPr="00981008" w:rsidRDefault="00981008" w:rsidP="00981008">
      <w:pPr>
        <w:spacing w:line="360" w:lineRule="auto"/>
        <w:contextualSpacing/>
        <w:jc w:val="both"/>
        <w:rPr>
          <w:rFonts w:ascii="Times New Roman" w:eastAsia="宋体" w:hAnsi="Times New Roman" w:cs="Times New Roman"/>
          <w:bCs/>
          <w:sz w:val="24"/>
          <w14:ligatures w14:val="none"/>
        </w:rPr>
      </w:pPr>
      <w:r w:rsidRPr="00981008">
        <w:rPr>
          <w:rFonts w:ascii="Times New Roman" w:eastAsia="宋体" w:hAnsi="Times New Roman" w:cs="Times New Roman"/>
          <w:bCs/>
          <w:sz w:val="24"/>
          <w14:ligatures w14:val="none"/>
        </w:rPr>
        <w:t xml:space="preserve">1. </w:t>
      </w:r>
      <w:r w:rsidRPr="00981008">
        <w:rPr>
          <w:rFonts w:ascii="Times New Roman" w:eastAsia="宋体" w:hAnsi="Times New Roman" w:cs="Times New Roman"/>
          <w:bCs/>
          <w:sz w:val="24"/>
          <w14:ligatures w14:val="none"/>
        </w:rPr>
        <w:t>采购标的（货物需求一览表或简要服务内容及数量）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700"/>
        <w:gridCol w:w="1664"/>
        <w:gridCol w:w="1872"/>
        <w:gridCol w:w="1234"/>
      </w:tblGrid>
      <w:tr w:rsidR="00981008" w:rsidRPr="00981008" w14:paraId="6283996D" w14:textId="77777777" w:rsidTr="008745F8">
        <w:trPr>
          <w:trHeight w:hRule="exact" w:val="928"/>
          <w:jc w:val="center"/>
        </w:trPr>
        <w:tc>
          <w:tcPr>
            <w:tcW w:w="498" w:type="pct"/>
            <w:vAlign w:val="center"/>
          </w:tcPr>
          <w:p w14:paraId="5F66DF38" w14:textId="77777777" w:rsidR="00981008" w:rsidRPr="00981008" w:rsidRDefault="00981008" w:rsidP="00981008">
            <w:pPr>
              <w:spacing w:after="0" w:line="276" w:lineRule="auto"/>
              <w:jc w:val="center"/>
              <w:rPr>
                <w:rFonts w:ascii="宋体" w:eastAsia="宋体" w:hAnsi="宋体" w:cs="Times New Roman" w:hint="eastAsia"/>
                <w:b/>
                <w:bCs/>
                <w:sz w:val="24"/>
                <w14:ligatures w14:val="none"/>
              </w:rPr>
            </w:pPr>
            <w:r w:rsidRPr="00981008">
              <w:rPr>
                <w:rFonts w:ascii="宋体" w:eastAsia="宋体" w:hAnsi="宋体" w:cs="Times New Roman" w:hint="eastAsia"/>
                <w:b/>
                <w:bCs/>
                <w:sz w:val="24"/>
                <w14:ligatures w14:val="none"/>
              </w:rPr>
              <w:t>包</w:t>
            </w:r>
            <w:r w:rsidRPr="00981008">
              <w:rPr>
                <w:rFonts w:ascii="宋体" w:eastAsia="宋体" w:hAnsi="宋体" w:cs="Times New Roman"/>
                <w:b/>
                <w:bCs/>
                <w:sz w:val="24"/>
                <w14:ligatures w14:val="none"/>
              </w:rPr>
              <w:t>号</w:t>
            </w:r>
          </w:p>
        </w:tc>
        <w:tc>
          <w:tcPr>
            <w:tcW w:w="1627" w:type="pct"/>
            <w:vAlign w:val="center"/>
          </w:tcPr>
          <w:p w14:paraId="088E6228" w14:textId="77777777" w:rsidR="00981008" w:rsidRPr="00981008" w:rsidRDefault="00981008" w:rsidP="00981008">
            <w:pPr>
              <w:spacing w:after="0" w:line="360" w:lineRule="auto"/>
              <w:jc w:val="center"/>
              <w:rPr>
                <w:rFonts w:ascii="宋体" w:eastAsia="宋体" w:hAnsi="宋体" w:cs="Times New Roman" w:hint="eastAsia"/>
                <w:b/>
                <w:bCs/>
                <w:sz w:val="24"/>
                <w14:ligatures w14:val="none"/>
              </w:rPr>
            </w:pPr>
            <w:r w:rsidRPr="00981008">
              <w:rPr>
                <w:rFonts w:ascii="宋体" w:eastAsia="宋体" w:hAnsi="宋体" w:cs="Times New Roman" w:hint="eastAsia"/>
                <w:b/>
                <w:bCs/>
                <w:sz w:val="24"/>
                <w14:ligatures w14:val="none"/>
              </w:rPr>
              <w:t>包名称/标的名称</w:t>
            </w:r>
          </w:p>
        </w:tc>
        <w:tc>
          <w:tcPr>
            <w:tcW w:w="1003" w:type="pct"/>
            <w:vAlign w:val="center"/>
          </w:tcPr>
          <w:p w14:paraId="595840D7" w14:textId="77777777" w:rsidR="00981008" w:rsidRPr="00981008" w:rsidRDefault="00981008" w:rsidP="00981008">
            <w:pPr>
              <w:spacing w:after="0" w:line="276" w:lineRule="auto"/>
              <w:jc w:val="center"/>
              <w:rPr>
                <w:rFonts w:ascii="宋体" w:eastAsia="宋体" w:hAnsi="宋体" w:cs="Times New Roman" w:hint="eastAsia"/>
                <w:b/>
                <w:bCs/>
                <w:sz w:val="24"/>
                <w14:ligatures w14:val="none"/>
              </w:rPr>
            </w:pPr>
            <w:r w:rsidRPr="00981008">
              <w:rPr>
                <w:rFonts w:ascii="宋体" w:eastAsia="宋体" w:hAnsi="宋体" w:cs="Times New Roman"/>
                <w:b/>
                <w:bCs/>
                <w:sz w:val="24"/>
                <w14:ligatures w14:val="none"/>
              </w:rPr>
              <w:t>数量</w:t>
            </w:r>
          </w:p>
        </w:tc>
        <w:tc>
          <w:tcPr>
            <w:tcW w:w="1128" w:type="pct"/>
            <w:vAlign w:val="center"/>
          </w:tcPr>
          <w:p w14:paraId="29BC6DAB" w14:textId="77777777" w:rsidR="00981008" w:rsidRPr="00981008" w:rsidRDefault="00981008" w:rsidP="00981008">
            <w:pPr>
              <w:spacing w:after="0" w:line="276" w:lineRule="auto"/>
              <w:jc w:val="center"/>
              <w:rPr>
                <w:rFonts w:ascii="宋体" w:eastAsia="宋体" w:hAnsi="宋体" w:cs="Times New Roman" w:hint="eastAsia"/>
                <w:b/>
                <w:bCs/>
                <w:sz w:val="24"/>
                <w14:ligatures w14:val="none"/>
              </w:rPr>
            </w:pPr>
            <w:r w:rsidRPr="00981008">
              <w:rPr>
                <w:rFonts w:ascii="宋体" w:eastAsia="宋体" w:hAnsi="宋体" w:cs="Times New Roman" w:hint="eastAsia"/>
                <w:b/>
                <w:bCs/>
                <w:sz w:val="24"/>
                <w14:ligatures w14:val="none"/>
              </w:rPr>
              <w:t>采购包预算金额（万元）</w:t>
            </w:r>
          </w:p>
        </w:tc>
        <w:tc>
          <w:tcPr>
            <w:tcW w:w="744" w:type="pct"/>
            <w:vAlign w:val="center"/>
          </w:tcPr>
          <w:p w14:paraId="3CC812BC" w14:textId="77777777" w:rsidR="00981008" w:rsidRPr="00981008" w:rsidRDefault="00981008" w:rsidP="00981008">
            <w:pPr>
              <w:spacing w:after="0" w:line="276" w:lineRule="auto"/>
              <w:jc w:val="center"/>
              <w:rPr>
                <w:rFonts w:ascii="宋体" w:eastAsia="宋体" w:hAnsi="宋体" w:cs="Times New Roman" w:hint="eastAsia"/>
                <w:b/>
                <w:bCs/>
                <w:sz w:val="24"/>
                <w14:ligatures w14:val="none"/>
              </w:rPr>
            </w:pPr>
            <w:r w:rsidRPr="00981008">
              <w:rPr>
                <w:rFonts w:ascii="宋体" w:eastAsia="宋体" w:hAnsi="宋体" w:cs="Times New Roman" w:hint="eastAsia"/>
                <w:b/>
                <w:bCs/>
                <w:sz w:val="24"/>
                <w14:ligatures w14:val="none"/>
              </w:rPr>
              <w:t>供货期限</w:t>
            </w:r>
          </w:p>
        </w:tc>
      </w:tr>
      <w:tr w:rsidR="00981008" w:rsidRPr="00981008" w14:paraId="059758EA" w14:textId="77777777" w:rsidTr="008745F8">
        <w:trPr>
          <w:trHeight w:hRule="exact" w:val="998"/>
          <w:jc w:val="center"/>
        </w:trPr>
        <w:tc>
          <w:tcPr>
            <w:tcW w:w="498" w:type="pct"/>
            <w:vAlign w:val="center"/>
          </w:tcPr>
          <w:p w14:paraId="6DA1D059" w14:textId="77777777" w:rsidR="00981008" w:rsidRPr="00981008" w:rsidRDefault="00981008" w:rsidP="00981008">
            <w:pPr>
              <w:spacing w:after="0" w:line="360" w:lineRule="auto"/>
              <w:jc w:val="center"/>
              <w:rPr>
                <w:rFonts w:ascii="Arial" w:eastAsia="宋体" w:hAnsi="Arial" w:cs="Arial"/>
                <w:sz w:val="24"/>
                <w14:ligatures w14:val="none"/>
              </w:rPr>
            </w:pPr>
            <w:r w:rsidRPr="00981008">
              <w:rPr>
                <w:rFonts w:ascii="Arial" w:eastAsia="宋体" w:hAnsi="Arial" w:cs="Arial" w:hint="eastAsia"/>
                <w:sz w:val="24"/>
                <w14:ligatures w14:val="none"/>
              </w:rPr>
              <w:t>02</w:t>
            </w:r>
          </w:p>
        </w:tc>
        <w:tc>
          <w:tcPr>
            <w:tcW w:w="1627" w:type="pct"/>
            <w:vAlign w:val="center"/>
          </w:tcPr>
          <w:p w14:paraId="73C2D9CB" w14:textId="77777777" w:rsidR="00981008" w:rsidRPr="00981008" w:rsidRDefault="00981008" w:rsidP="00981008">
            <w:pPr>
              <w:spacing w:after="0" w:line="240" w:lineRule="auto"/>
              <w:jc w:val="center"/>
              <w:rPr>
                <w:rFonts w:ascii="Arial" w:eastAsia="宋体" w:hAnsi="Arial" w:cs="Arial"/>
                <w:sz w:val="24"/>
                <w14:ligatures w14:val="none"/>
              </w:rPr>
            </w:pPr>
            <w:r w:rsidRPr="00981008">
              <w:rPr>
                <w:rFonts w:ascii="Arial" w:eastAsia="宋体" w:hAnsi="Arial" w:cs="Arial" w:hint="eastAsia"/>
                <w:sz w:val="24"/>
                <w14:ligatures w14:val="none"/>
              </w:rPr>
              <w:t>水冻产、肉类、蛋类、小食品类</w:t>
            </w:r>
          </w:p>
        </w:tc>
        <w:tc>
          <w:tcPr>
            <w:tcW w:w="1003" w:type="pct"/>
            <w:vAlign w:val="center"/>
          </w:tcPr>
          <w:p w14:paraId="152A3D81" w14:textId="77777777" w:rsidR="00981008" w:rsidRPr="00981008" w:rsidRDefault="00981008" w:rsidP="00981008">
            <w:pPr>
              <w:spacing w:after="0" w:line="240" w:lineRule="auto"/>
              <w:jc w:val="center"/>
              <w:rPr>
                <w:rFonts w:ascii="Arial" w:eastAsia="宋体" w:hAnsi="Arial" w:cs="Arial"/>
                <w:sz w:val="24"/>
                <w14:ligatures w14:val="none"/>
              </w:rPr>
            </w:pPr>
            <w:r w:rsidRPr="00981008">
              <w:rPr>
                <w:rFonts w:ascii="Arial" w:eastAsia="宋体" w:hAnsi="Arial" w:cs="Arial" w:hint="eastAsia"/>
                <w:sz w:val="24"/>
                <w14:ligatures w14:val="none"/>
              </w:rPr>
              <w:t>以实际发生为准，据实结算</w:t>
            </w:r>
          </w:p>
        </w:tc>
        <w:tc>
          <w:tcPr>
            <w:tcW w:w="1128" w:type="pct"/>
            <w:vAlign w:val="center"/>
          </w:tcPr>
          <w:p w14:paraId="108641FA" w14:textId="77777777" w:rsidR="00981008" w:rsidRPr="00981008" w:rsidRDefault="00981008" w:rsidP="00981008">
            <w:pPr>
              <w:widowControl/>
              <w:spacing w:after="0" w:line="240" w:lineRule="auto"/>
              <w:jc w:val="center"/>
              <w:textAlignment w:val="center"/>
              <w:rPr>
                <w:rFonts w:ascii="Arial" w:eastAsia="宋体" w:hAnsi="Arial" w:cs="Arial"/>
                <w:sz w:val="24"/>
                <w14:ligatures w14:val="none"/>
              </w:rPr>
            </w:pPr>
            <w:r w:rsidRPr="00981008">
              <w:rPr>
                <w:rFonts w:ascii="Arial" w:eastAsia="宋体" w:hAnsi="Arial" w:cs="Arial" w:hint="eastAsia"/>
                <w:sz w:val="24"/>
                <w14:ligatures w14:val="none"/>
              </w:rPr>
              <w:t>3660</w:t>
            </w:r>
          </w:p>
        </w:tc>
        <w:tc>
          <w:tcPr>
            <w:tcW w:w="744" w:type="pct"/>
            <w:vAlign w:val="center"/>
          </w:tcPr>
          <w:p w14:paraId="099DCB92" w14:textId="77777777" w:rsidR="00981008" w:rsidRPr="00981008" w:rsidRDefault="00981008" w:rsidP="00981008">
            <w:pPr>
              <w:widowControl/>
              <w:spacing w:after="0" w:line="240" w:lineRule="auto"/>
              <w:jc w:val="center"/>
              <w:textAlignment w:val="center"/>
              <w:rPr>
                <w:rFonts w:ascii="Arial" w:eastAsia="宋体" w:hAnsi="Arial" w:cs="Arial"/>
                <w:sz w:val="24"/>
                <w14:ligatures w14:val="none"/>
              </w:rPr>
            </w:pPr>
            <w:r w:rsidRPr="00981008">
              <w:rPr>
                <w:rFonts w:ascii="Arial" w:eastAsia="宋体" w:hAnsi="Arial" w:cs="Arial" w:hint="eastAsia"/>
                <w:sz w:val="24"/>
                <w14:ligatures w14:val="none"/>
              </w:rPr>
              <w:t>1</w:t>
            </w:r>
            <w:r w:rsidRPr="00981008">
              <w:rPr>
                <w:rFonts w:ascii="Arial" w:eastAsia="宋体" w:hAnsi="Arial" w:cs="Arial" w:hint="eastAsia"/>
                <w:sz w:val="24"/>
                <w14:ligatures w14:val="none"/>
              </w:rPr>
              <w:t>年</w:t>
            </w:r>
          </w:p>
        </w:tc>
      </w:tr>
    </w:tbl>
    <w:p w14:paraId="1A3AB751" w14:textId="77777777" w:rsidR="00981008" w:rsidRPr="00981008" w:rsidRDefault="00981008" w:rsidP="00981008">
      <w:pPr>
        <w:spacing w:line="360" w:lineRule="auto"/>
        <w:contextualSpacing/>
        <w:jc w:val="both"/>
        <w:rPr>
          <w:rFonts w:ascii="Times New Roman" w:eastAsia="宋体" w:hAnsi="Times New Roman" w:cs="Times New Roman"/>
          <w:bCs/>
          <w:sz w:val="24"/>
          <w14:ligatures w14:val="none"/>
        </w:rPr>
      </w:pPr>
    </w:p>
    <w:p w14:paraId="59975BA4" w14:textId="77777777" w:rsidR="00981008" w:rsidRPr="00981008" w:rsidRDefault="00981008" w:rsidP="00981008">
      <w:pPr>
        <w:numPr>
          <w:ilvl w:val="0"/>
          <w:numId w:val="2"/>
        </w:numPr>
        <w:spacing w:line="360" w:lineRule="auto"/>
        <w:contextualSpacing/>
        <w:jc w:val="both"/>
        <w:rPr>
          <w:rFonts w:ascii="Times New Roman" w:eastAsia="宋体" w:hAnsi="Times New Roman" w:cs="Times New Roman"/>
          <w:b/>
          <w:sz w:val="24"/>
          <w14:ligatures w14:val="none"/>
        </w:rPr>
      </w:pPr>
      <w:r w:rsidRPr="00981008">
        <w:rPr>
          <w:rFonts w:ascii="Times New Roman" w:eastAsia="宋体" w:hAnsi="Times New Roman" w:cs="Times New Roman"/>
          <w:b/>
          <w:sz w:val="24"/>
          <w14:ligatures w14:val="none"/>
        </w:rPr>
        <w:t>商务要求</w:t>
      </w:r>
    </w:p>
    <w:p w14:paraId="1EA38BC8" w14:textId="77777777" w:rsidR="00981008" w:rsidRPr="00981008" w:rsidRDefault="00981008" w:rsidP="00981008">
      <w:pPr>
        <w:spacing w:line="360" w:lineRule="auto"/>
        <w:contextualSpacing/>
        <w:jc w:val="both"/>
        <w:rPr>
          <w:rFonts w:ascii="Times New Roman" w:eastAsia="宋体" w:hAnsi="Times New Roman" w:cs="Times New Roman"/>
          <w:b/>
          <w:bCs/>
          <w:i/>
          <w:sz w:val="24"/>
          <w14:ligatures w14:val="none"/>
        </w:rPr>
      </w:pPr>
      <w:r w:rsidRPr="00981008">
        <w:rPr>
          <w:rFonts w:ascii="Times New Roman" w:eastAsia="宋体" w:hAnsi="Times New Roman" w:cs="Times New Roman"/>
          <w:b/>
          <w:bCs/>
          <w:sz w:val="24"/>
          <w14:ligatures w14:val="none"/>
        </w:rPr>
        <w:t xml:space="preserve">1. </w:t>
      </w:r>
      <w:r w:rsidRPr="00981008">
        <w:rPr>
          <w:rFonts w:ascii="Times New Roman" w:eastAsia="宋体" w:hAnsi="Times New Roman" w:cs="Times New Roman"/>
          <w:b/>
          <w:bCs/>
          <w:sz w:val="24"/>
          <w14:ligatures w14:val="none"/>
        </w:rPr>
        <w:t>交付（实施）的时间（期限）和地点（范围）</w:t>
      </w:r>
    </w:p>
    <w:p w14:paraId="03362C09" w14:textId="77777777" w:rsidR="00981008" w:rsidRPr="00981008" w:rsidRDefault="00981008" w:rsidP="00981008">
      <w:pPr>
        <w:spacing w:after="0" w:line="360" w:lineRule="auto"/>
        <w:contextualSpacing/>
        <w:rPr>
          <w:rFonts w:ascii="宋体" w:eastAsia="宋体" w:hAnsi="宋体" w:cs="宋体" w:hint="eastAsia"/>
          <w:bCs/>
          <w:sz w:val="24"/>
          <w14:ligatures w14:val="none"/>
        </w:rPr>
      </w:pPr>
      <w:r w:rsidRPr="00981008">
        <w:rPr>
          <w:rFonts w:ascii="宋体" w:eastAsia="宋体" w:hAnsi="宋体" w:cs="宋体" w:hint="eastAsia"/>
          <w:bCs/>
          <w:sz w:val="24"/>
          <w14:ligatures w14:val="none"/>
        </w:rPr>
        <w:t>（1）服务时间：</w:t>
      </w:r>
      <w:r w:rsidRPr="00981008">
        <w:rPr>
          <w:rFonts w:ascii="宋体" w:eastAsia="宋体" w:hAnsi="宋体" w:cs="Times New Roman" w:hint="eastAsia"/>
          <w:sz w:val="24"/>
          <w:u w:val="single"/>
          <w14:ligatures w14:val="none"/>
        </w:rPr>
        <w:t>1年</w:t>
      </w:r>
      <w:r w:rsidRPr="00981008">
        <w:rPr>
          <w:rFonts w:ascii="宋体" w:eastAsia="宋体" w:hAnsi="宋体" w:cs="Times New Roman" w:hint="eastAsia"/>
          <w:sz w:val="24"/>
          <w14:ligatures w14:val="none"/>
        </w:rPr>
        <w:t>。</w:t>
      </w:r>
    </w:p>
    <w:p w14:paraId="50440779" w14:textId="77777777" w:rsidR="00981008" w:rsidRPr="00981008" w:rsidRDefault="00981008" w:rsidP="00981008">
      <w:pPr>
        <w:spacing w:after="0" w:line="360" w:lineRule="auto"/>
        <w:contextualSpacing/>
        <w:rPr>
          <w:rFonts w:ascii="宋体" w:eastAsia="宋体" w:hAnsi="宋体" w:cs="宋体" w:hint="eastAsia"/>
          <w:bCs/>
          <w:sz w:val="24"/>
          <w14:ligatures w14:val="none"/>
        </w:rPr>
      </w:pPr>
      <w:r w:rsidRPr="00981008">
        <w:rPr>
          <w:rFonts w:ascii="宋体" w:eastAsia="宋体" w:hAnsi="宋体" w:cs="宋体" w:hint="eastAsia"/>
          <w:bCs/>
          <w:sz w:val="24"/>
          <w14:ligatures w14:val="none"/>
        </w:rPr>
        <w:t>（2）服务地点：</w:t>
      </w:r>
      <w:r w:rsidRPr="00981008">
        <w:rPr>
          <w:rFonts w:ascii="宋体" w:eastAsia="宋体" w:hAnsi="宋体" w:cs="宋体" w:hint="eastAsia"/>
          <w:bCs/>
          <w:sz w:val="24"/>
          <w:u w:val="single"/>
          <w14:ligatures w14:val="none"/>
        </w:rPr>
        <w:t>采购人指定地点</w:t>
      </w:r>
      <w:r w:rsidRPr="00981008">
        <w:rPr>
          <w:rFonts w:ascii="宋体" w:eastAsia="宋体" w:hAnsi="宋体" w:cs="宋体" w:hint="eastAsia"/>
          <w:bCs/>
          <w:sz w:val="24"/>
          <w14:ligatures w14:val="none"/>
        </w:rPr>
        <w:t>。</w:t>
      </w:r>
    </w:p>
    <w:p w14:paraId="5CDF7B42" w14:textId="77777777" w:rsidR="00981008" w:rsidRPr="00981008" w:rsidRDefault="00981008" w:rsidP="00981008">
      <w:pPr>
        <w:spacing w:line="360" w:lineRule="auto"/>
        <w:contextualSpacing/>
        <w:jc w:val="both"/>
        <w:rPr>
          <w:rFonts w:ascii="Times New Roman" w:eastAsia="宋体" w:hAnsi="Times New Roman" w:cs="Times New Roman"/>
          <w:b/>
          <w:bCs/>
          <w:sz w:val="24"/>
          <w14:ligatures w14:val="none"/>
        </w:rPr>
      </w:pPr>
      <w:r w:rsidRPr="00981008">
        <w:rPr>
          <w:rFonts w:ascii="Times New Roman" w:eastAsia="宋体" w:hAnsi="Times New Roman" w:cs="Times New Roman"/>
          <w:b/>
          <w:bCs/>
          <w:sz w:val="24"/>
          <w14:ligatures w14:val="none"/>
        </w:rPr>
        <w:t xml:space="preserve">2. </w:t>
      </w:r>
      <w:r w:rsidRPr="00981008">
        <w:rPr>
          <w:rFonts w:ascii="Times New Roman" w:eastAsia="宋体" w:hAnsi="Times New Roman" w:cs="Times New Roman"/>
          <w:b/>
          <w:bCs/>
          <w:sz w:val="24"/>
          <w14:ligatures w14:val="none"/>
        </w:rPr>
        <w:t>付款条件（进度和方式）</w:t>
      </w:r>
    </w:p>
    <w:p w14:paraId="04887CB4" w14:textId="77777777" w:rsidR="00981008" w:rsidRPr="00981008" w:rsidRDefault="00981008" w:rsidP="00981008">
      <w:pPr>
        <w:spacing w:line="360" w:lineRule="auto"/>
        <w:ind w:firstLineChars="100" w:firstLine="240"/>
        <w:contextualSpacing/>
        <w:jc w:val="both"/>
        <w:rPr>
          <w:rFonts w:ascii="Times New Roman" w:eastAsia="宋体" w:hAnsi="Times New Roman" w:cs="Times New Roman"/>
          <w:bCs/>
          <w:sz w:val="24"/>
          <w14:ligatures w14:val="none"/>
        </w:rPr>
      </w:pPr>
      <w:r w:rsidRPr="00981008">
        <w:rPr>
          <w:rFonts w:ascii="宋体" w:eastAsia="宋体" w:hAnsi="宋体" w:cs="Times New Roman" w:hint="eastAsia"/>
          <w:bCs/>
          <w:sz w:val="24"/>
          <w14:ligatures w14:val="none"/>
        </w:rPr>
        <w:t>详见《拟签订的合同文本》</w:t>
      </w:r>
    </w:p>
    <w:p w14:paraId="0324C42F" w14:textId="77777777" w:rsidR="00981008" w:rsidRPr="00981008" w:rsidRDefault="00981008" w:rsidP="00981008">
      <w:pPr>
        <w:spacing w:line="360" w:lineRule="auto"/>
        <w:contextualSpacing/>
        <w:jc w:val="both"/>
        <w:rPr>
          <w:rFonts w:ascii="Times New Roman" w:eastAsia="宋体" w:hAnsi="Times New Roman" w:cs="Times New Roman"/>
          <w:sz w:val="24"/>
          <w14:ligatures w14:val="none"/>
        </w:rPr>
      </w:pPr>
    </w:p>
    <w:p w14:paraId="3486FACB" w14:textId="77777777" w:rsidR="00981008" w:rsidRPr="00981008" w:rsidRDefault="00981008" w:rsidP="00981008">
      <w:pPr>
        <w:numPr>
          <w:ilvl w:val="0"/>
          <w:numId w:val="2"/>
        </w:numPr>
        <w:spacing w:line="360" w:lineRule="auto"/>
        <w:contextualSpacing/>
        <w:jc w:val="both"/>
        <w:rPr>
          <w:rFonts w:ascii="Times New Roman" w:eastAsia="宋体" w:hAnsi="Times New Roman" w:cs="Times New Roman"/>
          <w:b/>
          <w:sz w:val="24"/>
          <w14:ligatures w14:val="none"/>
        </w:rPr>
      </w:pPr>
      <w:r w:rsidRPr="00981008">
        <w:rPr>
          <w:rFonts w:ascii="Times New Roman" w:eastAsia="宋体" w:hAnsi="Times New Roman" w:cs="Times New Roman"/>
          <w:b/>
          <w:sz w:val="24"/>
          <w14:ligatures w14:val="none"/>
        </w:rPr>
        <w:t>技术要求</w:t>
      </w:r>
    </w:p>
    <w:p w14:paraId="39500EAC" w14:textId="77777777" w:rsidR="00981008" w:rsidRPr="00981008" w:rsidRDefault="00981008" w:rsidP="00981008">
      <w:pPr>
        <w:spacing w:line="360" w:lineRule="auto"/>
        <w:contextualSpacing/>
        <w:jc w:val="both"/>
        <w:rPr>
          <w:rFonts w:ascii="Times New Roman" w:eastAsia="宋体" w:hAnsi="Times New Roman" w:cs="Times New Roman"/>
          <w:b/>
          <w:bCs/>
          <w:sz w:val="24"/>
          <w14:ligatures w14:val="none"/>
        </w:rPr>
      </w:pPr>
      <w:r w:rsidRPr="00981008">
        <w:rPr>
          <w:rFonts w:ascii="Times New Roman" w:eastAsia="宋体" w:hAnsi="Times New Roman" w:cs="Times New Roman" w:hint="eastAsia"/>
          <w:b/>
          <w:bCs/>
          <w:sz w:val="24"/>
          <w14:ligatures w14:val="none"/>
        </w:rPr>
        <w:t>（一）</w:t>
      </w:r>
      <w:r w:rsidRPr="00981008">
        <w:rPr>
          <w:rFonts w:ascii="Times New Roman" w:eastAsia="宋体" w:hAnsi="Times New Roman" w:cs="Times New Roman"/>
          <w:b/>
          <w:bCs/>
          <w:sz w:val="24"/>
          <w14:ligatures w14:val="none"/>
        </w:rPr>
        <w:t xml:space="preserve">. </w:t>
      </w:r>
      <w:r w:rsidRPr="00981008">
        <w:rPr>
          <w:rFonts w:ascii="Times New Roman" w:eastAsia="宋体" w:hAnsi="Times New Roman" w:cs="Times New Roman"/>
          <w:b/>
          <w:bCs/>
          <w:sz w:val="24"/>
          <w14:ligatures w14:val="none"/>
        </w:rPr>
        <w:t>基本要求</w:t>
      </w:r>
    </w:p>
    <w:p w14:paraId="4F4FAD8E" w14:textId="77777777" w:rsidR="00981008" w:rsidRPr="00981008" w:rsidRDefault="00981008" w:rsidP="00981008">
      <w:pPr>
        <w:spacing w:line="360" w:lineRule="auto"/>
        <w:contextualSpacing/>
        <w:jc w:val="both"/>
        <w:rPr>
          <w:rFonts w:ascii="Times New Roman" w:eastAsia="宋体" w:hAnsi="Times New Roman" w:cs="Times New Roman"/>
          <w:b/>
          <w:bCs/>
          <w:sz w:val="24"/>
          <w14:ligatures w14:val="none"/>
        </w:rPr>
      </w:pPr>
      <w:r w:rsidRPr="00981008">
        <w:rPr>
          <w:rFonts w:ascii="Times New Roman" w:eastAsia="宋体" w:hAnsi="Times New Roman" w:cs="Times New Roman"/>
          <w:b/>
          <w:bCs/>
          <w:sz w:val="24"/>
          <w14:ligatures w14:val="none"/>
        </w:rPr>
        <w:t>1</w:t>
      </w:r>
      <w:r w:rsidRPr="00981008">
        <w:rPr>
          <w:rFonts w:ascii="Times New Roman" w:eastAsia="宋体" w:hAnsi="Times New Roman" w:cs="Times New Roman" w:hint="eastAsia"/>
          <w:b/>
          <w:bCs/>
          <w:sz w:val="24"/>
          <w14:ligatures w14:val="none"/>
        </w:rPr>
        <w:t>、</w:t>
      </w:r>
      <w:r w:rsidRPr="00981008">
        <w:rPr>
          <w:rFonts w:ascii="Times New Roman" w:eastAsia="宋体" w:hAnsi="Times New Roman" w:cs="Times New Roman"/>
          <w:b/>
          <w:bCs/>
          <w:sz w:val="24"/>
          <w14:ligatures w14:val="none"/>
        </w:rPr>
        <w:t>采购标的需实现的功能或者目标</w:t>
      </w:r>
    </w:p>
    <w:p w14:paraId="3EC20EF5" w14:textId="77777777" w:rsidR="00981008" w:rsidRPr="00981008" w:rsidRDefault="00981008" w:rsidP="00981008">
      <w:pPr>
        <w:spacing w:line="360" w:lineRule="auto"/>
        <w:ind w:firstLineChars="200" w:firstLine="480"/>
        <w:contextualSpacing/>
        <w:jc w:val="both"/>
        <w:rPr>
          <w:rFonts w:ascii="Times New Roman" w:eastAsia="宋体" w:hAnsi="Times New Roman" w:cs="Times New Roman"/>
          <w:sz w:val="24"/>
          <w14:ligatures w14:val="none"/>
        </w:rPr>
      </w:pPr>
      <w:r w:rsidRPr="00981008">
        <w:rPr>
          <w:rFonts w:ascii="Times New Roman" w:eastAsia="宋体" w:hAnsi="Times New Roman" w:cs="Times New Roman" w:hint="eastAsia"/>
          <w:sz w:val="24"/>
          <w14:ligatures w14:val="none"/>
        </w:rPr>
        <w:t>本次招标采购是“首都医科大学附属北京安贞医院食堂朝阳院区和通州院区提供原材料供货服务”，采购具体数量和品种根据当天或每月的实际发生数量确定。投标人应根据招标文件所提出的设备技术规格和服务要求，以满足招标文件要求的产品、优良的服务和优惠的价格，充分显示自己的竞争实力。</w:t>
      </w:r>
    </w:p>
    <w:p w14:paraId="35C495D6" w14:textId="77777777" w:rsidR="00981008" w:rsidRPr="00981008" w:rsidRDefault="00981008" w:rsidP="00981008">
      <w:pPr>
        <w:spacing w:after="0" w:line="360" w:lineRule="auto"/>
        <w:contextualSpacing/>
        <w:jc w:val="both"/>
        <w:rPr>
          <w:rFonts w:ascii="Arial" w:eastAsia="宋体" w:hAnsi="Arial" w:cs="Arial"/>
          <w:b/>
          <w:sz w:val="24"/>
          <w14:ligatures w14:val="none"/>
        </w:rPr>
      </w:pPr>
      <w:r w:rsidRPr="00981008">
        <w:rPr>
          <w:rFonts w:ascii="Times New Roman" w:eastAsia="宋体" w:hAnsi="Times New Roman" w:cs="Times New Roman"/>
          <w:b/>
          <w:bCs/>
          <w:sz w:val="24"/>
          <w14:ligatures w14:val="none"/>
        </w:rPr>
        <w:t>2</w:t>
      </w:r>
      <w:r w:rsidRPr="00981008">
        <w:rPr>
          <w:rFonts w:ascii="Times New Roman" w:eastAsia="宋体" w:hAnsi="Times New Roman" w:cs="Times New Roman" w:hint="eastAsia"/>
          <w:b/>
          <w:bCs/>
          <w:sz w:val="24"/>
          <w14:ligatures w14:val="none"/>
        </w:rPr>
        <w:t>、</w:t>
      </w:r>
      <w:r w:rsidRPr="00981008">
        <w:rPr>
          <w:rFonts w:ascii="Arial" w:eastAsia="宋体" w:hAnsi="Arial" w:cs="Arial"/>
          <w:b/>
          <w:sz w:val="24"/>
          <w14:ligatures w14:val="none"/>
        </w:rPr>
        <w:t>需执行的国家相关标准、行业标准、地方标准或者其他标准、规范：</w:t>
      </w:r>
    </w:p>
    <w:p w14:paraId="51B4FB7F" w14:textId="77777777" w:rsidR="00981008" w:rsidRPr="00981008" w:rsidRDefault="00981008" w:rsidP="00981008">
      <w:pPr>
        <w:spacing w:line="360" w:lineRule="auto"/>
        <w:ind w:firstLineChars="200" w:firstLine="480"/>
        <w:contextualSpacing/>
        <w:jc w:val="both"/>
        <w:rPr>
          <w:rFonts w:ascii="Arial" w:eastAsia="宋体" w:hAnsi="Arial" w:cs="Arial"/>
          <w:bCs/>
          <w:sz w:val="24"/>
          <w14:ligatures w14:val="none"/>
        </w:rPr>
      </w:pPr>
      <w:r w:rsidRPr="00981008">
        <w:rPr>
          <w:rFonts w:ascii="Arial" w:eastAsia="宋体" w:hAnsi="Arial" w:cs="Arial" w:hint="eastAsia"/>
          <w:bCs/>
          <w:sz w:val="24"/>
          <w14:ligatures w14:val="none"/>
        </w:rPr>
        <w:t>2.1.</w:t>
      </w:r>
      <w:r w:rsidRPr="00981008">
        <w:rPr>
          <w:rFonts w:ascii="Arial" w:eastAsia="宋体" w:hAnsi="Arial" w:cs="Arial" w:hint="eastAsia"/>
          <w:bCs/>
          <w:sz w:val="24"/>
          <w14:ligatures w14:val="none"/>
        </w:rPr>
        <w:t>供应商须通过质量管理体系认证、环境管理体系认证、职业健康安全管理体系认证、食品安全管理体系认证、供应链安全管理体系认证。</w:t>
      </w:r>
    </w:p>
    <w:p w14:paraId="27211F4A" w14:textId="77777777" w:rsidR="00981008" w:rsidRPr="00981008" w:rsidRDefault="00981008" w:rsidP="00981008">
      <w:pPr>
        <w:spacing w:line="360" w:lineRule="auto"/>
        <w:ind w:firstLineChars="200" w:firstLine="480"/>
        <w:contextualSpacing/>
        <w:jc w:val="both"/>
        <w:rPr>
          <w:rFonts w:ascii="Arial" w:eastAsia="宋体" w:hAnsi="Arial" w:cs="Arial"/>
          <w:bCs/>
          <w:sz w:val="24"/>
          <w14:ligatures w14:val="none"/>
        </w:rPr>
      </w:pPr>
      <w:r w:rsidRPr="00981008">
        <w:rPr>
          <w:rFonts w:ascii="Arial" w:eastAsia="宋体" w:hAnsi="Arial" w:cs="Arial" w:hint="eastAsia"/>
          <w:bCs/>
          <w:sz w:val="24"/>
          <w14:ligatures w14:val="none"/>
        </w:rPr>
        <w:t>2.2.</w:t>
      </w:r>
      <w:r w:rsidRPr="00981008">
        <w:rPr>
          <w:rFonts w:ascii="Arial" w:eastAsia="宋体" w:hAnsi="Arial" w:cs="Arial" w:hint="eastAsia"/>
          <w:bCs/>
          <w:sz w:val="24"/>
          <w14:ligatures w14:val="none"/>
        </w:rPr>
        <w:t>符合</w:t>
      </w:r>
      <w:r w:rsidRPr="00981008">
        <w:rPr>
          <w:rFonts w:ascii="Arial" w:eastAsia="宋体" w:hAnsi="Arial" w:cs="Arial" w:hint="eastAsia"/>
          <w:bCs/>
          <w:sz w:val="24"/>
          <w14:ligatures w14:val="none"/>
        </w:rPr>
        <w:t>GB7718-2011</w:t>
      </w:r>
      <w:r w:rsidRPr="00981008">
        <w:rPr>
          <w:rFonts w:ascii="Arial" w:eastAsia="宋体" w:hAnsi="Arial" w:cs="Arial" w:hint="eastAsia"/>
          <w:bCs/>
          <w:sz w:val="24"/>
          <w14:ligatures w14:val="none"/>
        </w:rPr>
        <w:t>预包装食品标签通则、</w:t>
      </w:r>
      <w:r w:rsidRPr="00981008">
        <w:rPr>
          <w:rFonts w:ascii="Arial" w:eastAsia="宋体" w:hAnsi="Arial" w:cs="Arial" w:hint="eastAsia"/>
          <w:bCs/>
          <w:sz w:val="24"/>
          <w14:ligatures w14:val="none"/>
        </w:rPr>
        <w:t>GB28050-2011</w:t>
      </w:r>
      <w:r w:rsidRPr="00981008">
        <w:rPr>
          <w:rFonts w:ascii="Arial" w:eastAsia="宋体" w:hAnsi="Arial" w:cs="Arial" w:hint="eastAsia"/>
          <w:bCs/>
          <w:sz w:val="24"/>
          <w14:ligatures w14:val="none"/>
        </w:rPr>
        <w:t>食品安全国家标准预包装食品营养标签通则。</w:t>
      </w:r>
    </w:p>
    <w:p w14:paraId="3CBA1FCB" w14:textId="77777777" w:rsidR="00981008" w:rsidRPr="00981008" w:rsidRDefault="00981008" w:rsidP="00981008">
      <w:pPr>
        <w:spacing w:line="360" w:lineRule="auto"/>
        <w:ind w:firstLineChars="200" w:firstLine="480"/>
        <w:contextualSpacing/>
        <w:jc w:val="both"/>
        <w:rPr>
          <w:rFonts w:ascii="Arial" w:eastAsia="宋体" w:hAnsi="Arial" w:cs="Arial"/>
          <w:bCs/>
          <w:sz w:val="24"/>
          <w14:ligatures w14:val="none"/>
        </w:rPr>
      </w:pPr>
      <w:r w:rsidRPr="00981008">
        <w:rPr>
          <w:rFonts w:ascii="Arial" w:eastAsia="宋体" w:hAnsi="Arial" w:cs="Arial" w:hint="eastAsia"/>
          <w:bCs/>
          <w:sz w:val="24"/>
          <w14:ligatures w14:val="none"/>
        </w:rPr>
        <w:t>2.3.</w:t>
      </w:r>
      <w:r w:rsidRPr="00981008">
        <w:rPr>
          <w:rFonts w:ascii="Arial" w:eastAsia="宋体" w:hAnsi="Arial" w:cs="Arial" w:hint="eastAsia"/>
          <w:bCs/>
          <w:sz w:val="24"/>
          <w14:ligatures w14:val="none"/>
        </w:rPr>
        <w:t>提供食材进货渠道和食材检验合格证明，食品外包装必须符合食品安全国家标准，且产品标示标签清晰合规，准确标明食品各类成分、添加剂、保质期</w:t>
      </w:r>
      <w:r w:rsidRPr="00981008">
        <w:rPr>
          <w:rFonts w:ascii="Arial" w:eastAsia="宋体" w:hAnsi="Arial" w:cs="Arial" w:hint="eastAsia"/>
          <w:bCs/>
          <w:sz w:val="24"/>
          <w14:ligatures w14:val="none"/>
        </w:rPr>
        <w:lastRenderedPageBreak/>
        <w:t>等标识。</w:t>
      </w:r>
    </w:p>
    <w:p w14:paraId="4B627447" w14:textId="77777777" w:rsidR="00981008" w:rsidRPr="00981008" w:rsidRDefault="00981008" w:rsidP="00981008">
      <w:pPr>
        <w:spacing w:line="360" w:lineRule="auto"/>
        <w:ind w:firstLineChars="200" w:firstLine="480"/>
        <w:contextualSpacing/>
        <w:jc w:val="both"/>
        <w:rPr>
          <w:rFonts w:ascii="Arial" w:eastAsia="宋体" w:hAnsi="Arial" w:cs="Arial"/>
          <w:bCs/>
          <w:sz w:val="24"/>
          <w14:ligatures w14:val="none"/>
        </w:rPr>
      </w:pPr>
      <w:r w:rsidRPr="00981008">
        <w:rPr>
          <w:rFonts w:ascii="Arial" w:eastAsia="宋体" w:hAnsi="Arial" w:cs="Arial" w:hint="eastAsia"/>
          <w:bCs/>
          <w:sz w:val="24"/>
          <w14:ligatures w14:val="none"/>
        </w:rPr>
        <w:t>2.4.</w:t>
      </w:r>
      <w:r w:rsidRPr="00981008">
        <w:rPr>
          <w:rFonts w:ascii="Arial" w:eastAsia="宋体" w:hAnsi="Arial" w:cs="Arial" w:hint="eastAsia"/>
          <w:bCs/>
          <w:sz w:val="24"/>
          <w14:ligatures w14:val="none"/>
        </w:rPr>
        <w:t>供应商提供的全部产品必须符合国家相关机构的颁发的检验检疫合格要求，农药残留符合规定。</w:t>
      </w:r>
    </w:p>
    <w:p w14:paraId="1B13B737" w14:textId="77777777" w:rsidR="00981008" w:rsidRPr="00981008" w:rsidRDefault="00981008" w:rsidP="00981008">
      <w:pPr>
        <w:spacing w:line="360" w:lineRule="auto"/>
        <w:ind w:firstLineChars="200" w:firstLine="480"/>
        <w:contextualSpacing/>
        <w:jc w:val="both"/>
        <w:rPr>
          <w:rFonts w:ascii="Arial" w:eastAsia="宋体" w:hAnsi="Arial" w:cs="Arial"/>
          <w:bCs/>
          <w:sz w:val="24"/>
          <w14:ligatures w14:val="none"/>
        </w:rPr>
      </w:pPr>
      <w:r w:rsidRPr="00981008">
        <w:rPr>
          <w:rFonts w:ascii="Arial" w:eastAsia="宋体" w:hAnsi="Arial" w:cs="Arial" w:hint="eastAsia"/>
          <w:bCs/>
          <w:sz w:val="24"/>
          <w14:ligatures w14:val="none"/>
        </w:rPr>
        <w:t>2.5</w:t>
      </w:r>
      <w:r w:rsidRPr="00981008">
        <w:rPr>
          <w:rFonts w:ascii="Arial" w:eastAsia="宋体" w:hAnsi="Arial" w:cs="Arial" w:hint="eastAsia"/>
          <w:bCs/>
          <w:sz w:val="24"/>
          <w14:ligatures w14:val="none"/>
        </w:rPr>
        <w:t>．投标产品的包装应符合《财政部等三部门联合印发商品包装和快递包装政府采购需求标准（试行）》（财办库〔</w:t>
      </w:r>
      <w:r w:rsidRPr="00981008">
        <w:rPr>
          <w:rFonts w:ascii="Arial" w:eastAsia="宋体" w:hAnsi="Arial" w:cs="Arial" w:hint="eastAsia"/>
          <w:bCs/>
          <w:sz w:val="24"/>
          <w14:ligatures w14:val="none"/>
        </w:rPr>
        <w:t xml:space="preserve"> 2020</w:t>
      </w:r>
      <w:r w:rsidRPr="00981008">
        <w:rPr>
          <w:rFonts w:ascii="Arial" w:eastAsia="宋体" w:hAnsi="Arial" w:cs="Arial" w:hint="eastAsia"/>
          <w:bCs/>
          <w:sz w:val="24"/>
          <w14:ligatures w14:val="none"/>
        </w:rPr>
        <w:t>〕</w:t>
      </w:r>
      <w:r w:rsidRPr="00981008">
        <w:rPr>
          <w:rFonts w:ascii="Arial" w:eastAsia="宋体" w:hAnsi="Arial" w:cs="Arial" w:hint="eastAsia"/>
          <w:bCs/>
          <w:sz w:val="24"/>
          <w14:ligatures w14:val="none"/>
        </w:rPr>
        <w:t>123</w:t>
      </w:r>
      <w:r w:rsidRPr="00981008">
        <w:rPr>
          <w:rFonts w:ascii="Arial" w:eastAsia="宋体" w:hAnsi="Arial" w:cs="Arial" w:hint="eastAsia"/>
          <w:bCs/>
          <w:sz w:val="24"/>
          <w14:ligatures w14:val="none"/>
        </w:rPr>
        <w:t>号）的规定。</w:t>
      </w:r>
    </w:p>
    <w:p w14:paraId="5E687047" w14:textId="77777777" w:rsidR="00981008" w:rsidRPr="00981008" w:rsidRDefault="00981008" w:rsidP="00981008">
      <w:pPr>
        <w:spacing w:line="360" w:lineRule="auto"/>
        <w:ind w:firstLineChars="200" w:firstLine="480"/>
        <w:contextualSpacing/>
        <w:jc w:val="both"/>
        <w:rPr>
          <w:rFonts w:ascii="Arial" w:eastAsia="宋体" w:hAnsi="Arial" w:cs="Arial"/>
          <w:bCs/>
          <w:sz w:val="24"/>
          <w14:ligatures w14:val="none"/>
        </w:rPr>
      </w:pPr>
      <w:r w:rsidRPr="00981008">
        <w:rPr>
          <w:rFonts w:ascii="Arial" w:eastAsia="宋体" w:hAnsi="Arial" w:cs="Arial" w:hint="eastAsia"/>
          <w:bCs/>
          <w:sz w:val="24"/>
          <w14:ligatures w14:val="none"/>
        </w:rPr>
        <w:t>2.6.</w:t>
      </w:r>
      <w:r w:rsidRPr="00981008">
        <w:rPr>
          <w:rFonts w:ascii="Arial" w:eastAsia="宋体" w:hAnsi="Arial" w:cs="Arial"/>
          <w:bCs/>
          <w:sz w:val="24"/>
          <w14:ligatures w14:val="none"/>
        </w:rPr>
        <w:t>提供产品及制造商应符合国家有关部门规定的相应技术、计量、节能、安全和环保法规及标准，如国家有关部门对提供产品或其制造商有强制性规定或要求的，所供产品或其制造商必须符合相应规定或要求。</w:t>
      </w:r>
    </w:p>
    <w:p w14:paraId="67A82F94" w14:textId="77777777" w:rsidR="00981008" w:rsidRPr="00981008" w:rsidRDefault="00981008" w:rsidP="00981008">
      <w:pPr>
        <w:spacing w:line="360" w:lineRule="auto"/>
        <w:ind w:firstLineChars="200" w:firstLine="480"/>
        <w:contextualSpacing/>
        <w:jc w:val="both"/>
        <w:rPr>
          <w:rFonts w:ascii="Times New Roman" w:eastAsia="宋体" w:hAnsi="Times New Roman" w:cs="Times New Roman"/>
          <w:sz w:val="24"/>
          <w14:ligatures w14:val="none"/>
        </w:rPr>
      </w:pPr>
      <w:r w:rsidRPr="00981008">
        <w:rPr>
          <w:rFonts w:ascii="Arial" w:eastAsia="宋体" w:hAnsi="Arial" w:cs="Arial" w:hint="eastAsia"/>
          <w:bCs/>
          <w:sz w:val="24"/>
          <w14:ligatures w14:val="none"/>
        </w:rPr>
        <w:t>2.7</w:t>
      </w:r>
      <w:r w:rsidRPr="00981008">
        <w:rPr>
          <w:rFonts w:ascii="Arial" w:eastAsia="宋体" w:hAnsi="Arial" w:cs="Arial" w:hint="eastAsia"/>
          <w:bCs/>
          <w:sz w:val="24"/>
          <w14:ligatures w14:val="none"/>
        </w:rPr>
        <w:t>．未能表述的质量要求按国家有关技术规范执行。如现行标准有变化，以现行最新标准为准。</w:t>
      </w:r>
    </w:p>
    <w:p w14:paraId="3A362E29" w14:textId="77777777" w:rsidR="00981008" w:rsidRPr="00981008" w:rsidRDefault="00981008" w:rsidP="00981008">
      <w:pPr>
        <w:spacing w:line="360" w:lineRule="auto"/>
        <w:contextualSpacing/>
        <w:jc w:val="both"/>
        <w:rPr>
          <w:rFonts w:ascii="Times New Roman" w:eastAsia="宋体" w:hAnsi="Times New Roman" w:cs="Times New Roman"/>
          <w:b/>
          <w:bCs/>
          <w:sz w:val="24"/>
          <w14:ligatures w14:val="none"/>
        </w:rPr>
      </w:pPr>
      <w:r w:rsidRPr="00981008">
        <w:rPr>
          <w:rFonts w:ascii="Times New Roman" w:eastAsia="宋体" w:hAnsi="Times New Roman" w:cs="Times New Roman" w:hint="eastAsia"/>
          <w:b/>
          <w:bCs/>
          <w:sz w:val="24"/>
          <w14:ligatures w14:val="none"/>
        </w:rPr>
        <w:t>（二）</w:t>
      </w:r>
      <w:r w:rsidRPr="00981008">
        <w:rPr>
          <w:rFonts w:ascii="Times New Roman" w:eastAsia="宋体" w:hAnsi="Times New Roman" w:cs="Times New Roman"/>
          <w:b/>
          <w:bCs/>
          <w:sz w:val="24"/>
          <w14:ligatures w14:val="none"/>
        </w:rPr>
        <w:t xml:space="preserve">. </w:t>
      </w:r>
      <w:r w:rsidRPr="00981008">
        <w:rPr>
          <w:rFonts w:ascii="Times New Roman" w:eastAsia="宋体" w:hAnsi="Times New Roman" w:cs="Times New Roman"/>
          <w:b/>
          <w:bCs/>
          <w:sz w:val="24"/>
          <w14:ligatures w14:val="none"/>
        </w:rPr>
        <w:t>服务内容及要求</w:t>
      </w:r>
      <w:r w:rsidRPr="00981008">
        <w:rPr>
          <w:rFonts w:ascii="Times New Roman" w:eastAsia="宋体" w:hAnsi="Times New Roman" w:cs="Times New Roman"/>
          <w:b/>
          <w:bCs/>
          <w:sz w:val="24"/>
          <w14:ligatures w14:val="none"/>
        </w:rPr>
        <w:t>/</w:t>
      </w:r>
      <w:r w:rsidRPr="00981008">
        <w:rPr>
          <w:rFonts w:ascii="Times New Roman" w:eastAsia="宋体" w:hAnsi="Times New Roman" w:cs="Times New Roman"/>
          <w:b/>
          <w:bCs/>
          <w:sz w:val="24"/>
          <w14:ligatures w14:val="none"/>
        </w:rPr>
        <w:t>货物技术要求</w:t>
      </w:r>
    </w:p>
    <w:p w14:paraId="4B95BC3A" w14:textId="77777777" w:rsidR="00981008" w:rsidRPr="00981008" w:rsidRDefault="00981008" w:rsidP="00981008">
      <w:pPr>
        <w:spacing w:after="0" w:line="360" w:lineRule="auto"/>
        <w:rPr>
          <w:rFonts w:ascii="Arial" w:eastAsia="宋体" w:hAnsi="Arial" w:cs="Arial"/>
          <w:b/>
          <w:strike/>
          <w:sz w:val="24"/>
          <w14:ligatures w14:val="none"/>
        </w:rPr>
      </w:pPr>
      <w:r w:rsidRPr="00981008">
        <w:rPr>
          <w:rFonts w:ascii="Arial" w:eastAsia="宋体" w:hAnsi="Arial" w:cs="Arial" w:hint="eastAsia"/>
          <w:b/>
          <w:sz w:val="24"/>
          <w14:ligatures w14:val="none"/>
        </w:rPr>
        <w:t>一）需满足的服务标准、效率要求</w:t>
      </w:r>
      <w:r w:rsidRPr="00981008">
        <w:rPr>
          <w:rFonts w:ascii="Arial" w:eastAsia="宋体" w:hAnsi="Arial" w:cs="Arial" w:hint="eastAsia"/>
          <w:b/>
          <w:sz w:val="24"/>
          <w14:ligatures w14:val="none"/>
        </w:rPr>
        <w:br/>
      </w:r>
      <w:r w:rsidRPr="00981008">
        <w:rPr>
          <w:rFonts w:ascii="Arial" w:eastAsia="宋体" w:hAnsi="Arial" w:cs="Arial" w:hint="eastAsia"/>
          <w:bCs/>
          <w:sz w:val="24"/>
          <w14:ligatures w14:val="none"/>
        </w:rPr>
        <w:t>1.</w:t>
      </w:r>
      <w:r w:rsidRPr="00981008">
        <w:rPr>
          <w:rFonts w:ascii="Arial" w:eastAsia="宋体" w:hAnsi="Arial" w:cs="Arial" w:hint="eastAsia"/>
          <w:bCs/>
          <w:sz w:val="24"/>
          <w14:ligatures w14:val="none"/>
        </w:rPr>
        <w:t>在服务期内，采购人将每日下午通知投标人次日所需的食材种类、数量、送达时间及地点，投标人应按采购人要求每日保质保量按时提供所需食材。库管负责验看相关证件，并负责验收食材质量、过秤，做好进货登记，当场索证索票，做好记录。</w:t>
      </w:r>
      <w:r w:rsidRPr="00981008">
        <w:rPr>
          <w:rFonts w:ascii="Arial" w:eastAsia="宋体" w:hAnsi="Arial" w:cs="Arial" w:hint="eastAsia"/>
          <w:bCs/>
          <w:sz w:val="24"/>
          <w14:ligatures w14:val="none"/>
        </w:rPr>
        <w:br/>
        <w:t>2.</w:t>
      </w:r>
      <w:r w:rsidRPr="00981008">
        <w:rPr>
          <w:rFonts w:ascii="Arial" w:eastAsia="宋体" w:hAnsi="Arial" w:cs="Arial" w:hint="eastAsia"/>
          <w:bCs/>
          <w:sz w:val="24"/>
          <w14:ligatures w14:val="none"/>
        </w:rPr>
        <w:t>供应商设有标准化的食材检测室，具有多功能检测设备或专项检测设备和相应试剂，具备相应的快速检测能力：包括但不限于吊白块、三聚氰胺、瘦肉精等非食用物质检测，重金属、黄曲霉毒素等污染物质检测，转基因检测等微生物检测，食品添加剂检测，食品接触材料检测，农药残留检测，水分检测，兽药残留检测，抗生素检测等。</w:t>
      </w:r>
      <w:r w:rsidRPr="00981008">
        <w:rPr>
          <w:rFonts w:ascii="Arial" w:eastAsia="宋体" w:hAnsi="Arial" w:cs="Arial" w:hint="eastAsia"/>
          <w:bCs/>
          <w:sz w:val="24"/>
          <w14:ligatures w14:val="none"/>
        </w:rPr>
        <w:br/>
        <w:t>3.</w:t>
      </w:r>
      <w:r w:rsidRPr="00981008">
        <w:rPr>
          <w:rFonts w:ascii="Arial" w:eastAsia="宋体" w:hAnsi="Arial" w:cs="Arial" w:hint="eastAsia"/>
          <w:bCs/>
          <w:sz w:val="24"/>
          <w14:ligatures w14:val="none"/>
        </w:rPr>
        <w:t>供应商能够提供完备的食材检测方案，包括但不限于现有检测设备情况、食材检测设备操作规程、食材检测的流程制度等。</w:t>
      </w:r>
    </w:p>
    <w:p w14:paraId="4A62D509" w14:textId="77777777" w:rsidR="00981008" w:rsidRPr="00981008" w:rsidRDefault="00981008" w:rsidP="00981008">
      <w:pPr>
        <w:spacing w:after="0" w:line="360" w:lineRule="auto"/>
        <w:rPr>
          <w:rFonts w:ascii="Arial" w:eastAsia="宋体" w:hAnsi="Arial" w:cs="Arial"/>
          <w:bCs/>
          <w:sz w:val="24"/>
          <w14:ligatures w14:val="none"/>
        </w:rPr>
      </w:pPr>
      <w:r w:rsidRPr="00981008">
        <w:rPr>
          <w:rFonts w:ascii="Arial" w:eastAsia="宋体" w:hAnsi="Arial" w:cs="Arial" w:hint="eastAsia"/>
          <w:b/>
          <w:sz w:val="24"/>
          <w14:ligatures w14:val="none"/>
        </w:rPr>
        <w:t>二）采购招标的验收标准</w:t>
      </w:r>
      <w:r w:rsidRPr="00981008">
        <w:rPr>
          <w:rFonts w:ascii="Arial" w:eastAsia="宋体" w:hAnsi="Arial" w:cs="Arial" w:hint="eastAsia"/>
          <w:b/>
          <w:sz w:val="24"/>
          <w14:ligatures w14:val="none"/>
        </w:rPr>
        <w:br/>
      </w:r>
      <w:r w:rsidRPr="00981008">
        <w:rPr>
          <w:rFonts w:ascii="Arial" w:eastAsia="宋体" w:hAnsi="Arial" w:cs="Arial" w:hint="eastAsia"/>
          <w:bCs/>
          <w:sz w:val="24"/>
          <w14:ligatures w14:val="none"/>
        </w:rPr>
        <w:t>1.</w:t>
      </w:r>
      <w:r w:rsidRPr="00981008">
        <w:rPr>
          <w:rFonts w:ascii="Arial" w:eastAsia="宋体" w:hAnsi="Arial" w:cs="Arial" w:hint="eastAsia"/>
          <w:bCs/>
          <w:sz w:val="24"/>
          <w14:ligatures w14:val="none"/>
        </w:rPr>
        <w:t>供应商提供的全部产品必须符合国家相关机构颁发的检验检疫合格要求，农药残留符合规定。</w:t>
      </w:r>
      <w:r w:rsidRPr="00981008">
        <w:rPr>
          <w:rFonts w:ascii="Arial" w:eastAsia="宋体" w:hAnsi="Arial" w:cs="Arial" w:hint="eastAsia"/>
          <w:bCs/>
          <w:sz w:val="24"/>
          <w14:ligatures w14:val="none"/>
        </w:rPr>
        <w:br/>
        <w:t>2.</w:t>
      </w:r>
      <w:r w:rsidRPr="00981008">
        <w:rPr>
          <w:rFonts w:ascii="Arial" w:eastAsia="宋体" w:hAnsi="Arial" w:cs="Arial" w:hint="eastAsia"/>
          <w:bCs/>
          <w:sz w:val="24"/>
          <w14:ligatures w14:val="none"/>
        </w:rPr>
        <w:t>供应商应严格遵守《食品卫生法》、《动物检疫法》等相关规定，因产品质量问题发生的食物中毒等群体事故，由供应商承担经济赔偿责任及其他法律责任。供应商提供的食品原料应承诺不存在以下问题：</w:t>
      </w:r>
      <w:r w:rsidRPr="00981008">
        <w:rPr>
          <w:rFonts w:ascii="Arial" w:eastAsia="宋体" w:hAnsi="Arial" w:cs="Arial" w:hint="eastAsia"/>
          <w:bCs/>
          <w:sz w:val="24"/>
          <w14:ligatures w14:val="none"/>
        </w:rPr>
        <w:br/>
      </w:r>
      <w:r w:rsidRPr="00981008">
        <w:rPr>
          <w:rFonts w:ascii="Arial" w:eastAsia="宋体" w:hAnsi="Arial" w:cs="Arial" w:hint="eastAsia"/>
          <w:bCs/>
          <w:sz w:val="24"/>
          <w14:ligatures w14:val="none"/>
        </w:rPr>
        <w:lastRenderedPageBreak/>
        <w:t>（</w:t>
      </w:r>
      <w:r w:rsidRPr="00981008">
        <w:rPr>
          <w:rFonts w:ascii="Arial" w:eastAsia="宋体" w:hAnsi="Arial" w:cs="Arial" w:hint="eastAsia"/>
          <w:bCs/>
          <w:sz w:val="24"/>
          <w14:ligatures w14:val="none"/>
        </w:rPr>
        <w:t>1</w:t>
      </w:r>
      <w:r w:rsidRPr="00981008">
        <w:rPr>
          <w:rFonts w:ascii="Arial" w:eastAsia="宋体" w:hAnsi="Arial" w:cs="Arial" w:hint="eastAsia"/>
          <w:bCs/>
          <w:sz w:val="24"/>
          <w14:ligatures w14:val="none"/>
        </w:rPr>
        <w:t>）腐败变质、油脂酸败、霉变、生虫、污秽不洁、混有异物或者其他感官性状异常，对人体健康有害的；</w:t>
      </w:r>
      <w:r w:rsidRPr="00981008">
        <w:rPr>
          <w:rFonts w:ascii="Arial" w:eastAsia="宋体" w:hAnsi="Arial" w:cs="Arial" w:hint="eastAsia"/>
          <w:bCs/>
          <w:sz w:val="24"/>
          <w14:ligatures w14:val="none"/>
        </w:rPr>
        <w:br/>
      </w:r>
      <w:r w:rsidRPr="00981008">
        <w:rPr>
          <w:rFonts w:ascii="Arial" w:eastAsia="宋体" w:hAnsi="Arial" w:cs="Arial" w:hint="eastAsia"/>
          <w:bCs/>
          <w:sz w:val="24"/>
          <w14:ligatures w14:val="none"/>
        </w:rPr>
        <w:t>（</w:t>
      </w:r>
      <w:r w:rsidRPr="00981008">
        <w:rPr>
          <w:rFonts w:ascii="Arial" w:eastAsia="宋体" w:hAnsi="Arial" w:cs="Arial" w:hint="eastAsia"/>
          <w:bCs/>
          <w:sz w:val="24"/>
          <w14:ligatures w14:val="none"/>
        </w:rPr>
        <w:t>2</w:t>
      </w:r>
      <w:r w:rsidRPr="00981008">
        <w:rPr>
          <w:rFonts w:ascii="Arial" w:eastAsia="宋体" w:hAnsi="Arial" w:cs="Arial" w:hint="eastAsia"/>
          <w:bCs/>
          <w:sz w:val="24"/>
          <w14:ligatures w14:val="none"/>
        </w:rPr>
        <w:t>）含有毒、有害物质或者被有害物质污染，对人体健康有害的；</w:t>
      </w:r>
      <w:r w:rsidRPr="00981008">
        <w:rPr>
          <w:rFonts w:ascii="Arial" w:eastAsia="宋体" w:hAnsi="Arial" w:cs="Arial" w:hint="eastAsia"/>
          <w:bCs/>
          <w:sz w:val="24"/>
          <w14:ligatures w14:val="none"/>
        </w:rPr>
        <w:br/>
      </w:r>
      <w:r w:rsidRPr="00981008">
        <w:rPr>
          <w:rFonts w:ascii="Arial" w:eastAsia="宋体" w:hAnsi="Arial" w:cs="Arial" w:hint="eastAsia"/>
          <w:bCs/>
          <w:sz w:val="24"/>
          <w14:ligatures w14:val="none"/>
        </w:rPr>
        <w:t>（</w:t>
      </w:r>
      <w:r w:rsidRPr="00981008">
        <w:rPr>
          <w:rFonts w:ascii="Arial" w:eastAsia="宋体" w:hAnsi="Arial" w:cs="Arial" w:hint="eastAsia"/>
          <w:bCs/>
          <w:sz w:val="24"/>
          <w14:ligatures w14:val="none"/>
        </w:rPr>
        <w:t>3</w:t>
      </w:r>
      <w:r w:rsidRPr="00981008">
        <w:rPr>
          <w:rFonts w:ascii="Arial" w:eastAsia="宋体" w:hAnsi="Arial" w:cs="Arial" w:hint="eastAsia"/>
          <w:bCs/>
          <w:sz w:val="24"/>
          <w14:ligatures w14:val="none"/>
        </w:rPr>
        <w:t>）含有致病性寄生虫、微生物或者微生物含量超过国家限定标准的；</w:t>
      </w:r>
      <w:r w:rsidRPr="00981008">
        <w:rPr>
          <w:rFonts w:ascii="Arial" w:eastAsia="宋体" w:hAnsi="Arial" w:cs="Arial" w:hint="eastAsia"/>
          <w:bCs/>
          <w:sz w:val="24"/>
          <w14:ligatures w14:val="none"/>
        </w:rPr>
        <w:br/>
      </w:r>
      <w:r w:rsidRPr="00981008">
        <w:rPr>
          <w:rFonts w:ascii="Arial" w:eastAsia="宋体" w:hAnsi="Arial" w:cs="Arial" w:hint="eastAsia"/>
          <w:bCs/>
          <w:sz w:val="24"/>
          <w14:ligatures w14:val="none"/>
        </w:rPr>
        <w:t>（</w:t>
      </w:r>
      <w:r w:rsidRPr="00981008">
        <w:rPr>
          <w:rFonts w:ascii="Arial" w:eastAsia="宋体" w:hAnsi="Arial" w:cs="Arial" w:hint="eastAsia"/>
          <w:bCs/>
          <w:sz w:val="24"/>
          <w14:ligatures w14:val="none"/>
        </w:rPr>
        <w:t>4</w:t>
      </w:r>
      <w:r w:rsidRPr="00981008">
        <w:rPr>
          <w:rFonts w:ascii="Arial" w:eastAsia="宋体" w:hAnsi="Arial" w:cs="Arial" w:hint="eastAsia"/>
          <w:bCs/>
          <w:sz w:val="24"/>
          <w14:ligatures w14:val="none"/>
        </w:rPr>
        <w:t>）未经动物检疫部门检疫、检验或者检疫、检验不合格的肉类及其制品；</w:t>
      </w:r>
      <w:r w:rsidRPr="00981008">
        <w:rPr>
          <w:rFonts w:ascii="Arial" w:eastAsia="宋体" w:hAnsi="Arial" w:cs="Arial" w:hint="eastAsia"/>
          <w:bCs/>
          <w:sz w:val="24"/>
          <w14:ligatures w14:val="none"/>
        </w:rPr>
        <w:br/>
      </w:r>
      <w:r w:rsidRPr="00981008">
        <w:rPr>
          <w:rFonts w:ascii="Arial" w:eastAsia="宋体" w:hAnsi="Arial" w:cs="Arial" w:hint="eastAsia"/>
          <w:bCs/>
          <w:sz w:val="24"/>
          <w14:ligatures w14:val="none"/>
        </w:rPr>
        <w:t>（</w:t>
      </w:r>
      <w:r w:rsidRPr="00981008">
        <w:rPr>
          <w:rFonts w:ascii="Arial" w:eastAsia="宋体" w:hAnsi="Arial" w:cs="Arial" w:hint="eastAsia"/>
          <w:bCs/>
          <w:sz w:val="24"/>
          <w14:ligatures w14:val="none"/>
        </w:rPr>
        <w:t>5</w:t>
      </w:r>
      <w:r w:rsidRPr="00981008">
        <w:rPr>
          <w:rFonts w:ascii="Arial" w:eastAsia="宋体" w:hAnsi="Arial" w:cs="Arial" w:hint="eastAsia"/>
          <w:bCs/>
          <w:sz w:val="24"/>
          <w14:ligatures w14:val="none"/>
        </w:rPr>
        <w:t>）病死、毒死或者死因不明的禽、蓄、兽、水产动物等及其制品；</w:t>
      </w:r>
      <w:r w:rsidRPr="00981008">
        <w:rPr>
          <w:rFonts w:ascii="Arial" w:eastAsia="宋体" w:hAnsi="Arial" w:cs="Arial" w:hint="eastAsia"/>
          <w:bCs/>
          <w:sz w:val="24"/>
          <w14:ligatures w14:val="none"/>
        </w:rPr>
        <w:br/>
      </w:r>
      <w:r w:rsidRPr="00981008">
        <w:rPr>
          <w:rFonts w:ascii="Arial" w:eastAsia="宋体" w:hAnsi="Arial" w:cs="Arial" w:hint="eastAsia"/>
          <w:bCs/>
          <w:sz w:val="24"/>
          <w14:ligatures w14:val="none"/>
        </w:rPr>
        <w:t>（</w:t>
      </w:r>
      <w:r w:rsidRPr="00981008">
        <w:rPr>
          <w:rFonts w:ascii="Arial" w:eastAsia="宋体" w:hAnsi="Arial" w:cs="Arial" w:hint="eastAsia"/>
          <w:bCs/>
          <w:sz w:val="24"/>
          <w14:ligatures w14:val="none"/>
        </w:rPr>
        <w:t>6</w:t>
      </w:r>
      <w:r w:rsidRPr="00981008">
        <w:rPr>
          <w:rFonts w:ascii="Arial" w:eastAsia="宋体" w:hAnsi="Arial" w:cs="Arial" w:hint="eastAsia"/>
          <w:bCs/>
          <w:sz w:val="24"/>
          <w14:ligatures w14:val="none"/>
        </w:rPr>
        <w:t>）掺假、掺杂、伪造，影响营养、卫生的；</w:t>
      </w:r>
      <w:r w:rsidRPr="00981008">
        <w:rPr>
          <w:rFonts w:ascii="Arial" w:eastAsia="宋体" w:hAnsi="Arial" w:cs="Arial" w:hint="eastAsia"/>
          <w:bCs/>
          <w:sz w:val="24"/>
          <w14:ligatures w14:val="none"/>
        </w:rPr>
        <w:br/>
      </w:r>
      <w:r w:rsidRPr="00981008">
        <w:rPr>
          <w:rFonts w:ascii="Arial" w:eastAsia="宋体" w:hAnsi="Arial" w:cs="Arial" w:hint="eastAsia"/>
          <w:bCs/>
          <w:sz w:val="24"/>
          <w14:ligatures w14:val="none"/>
        </w:rPr>
        <w:t>（</w:t>
      </w:r>
      <w:r w:rsidRPr="00981008">
        <w:rPr>
          <w:rFonts w:ascii="Arial" w:eastAsia="宋体" w:hAnsi="Arial" w:cs="Arial" w:hint="eastAsia"/>
          <w:bCs/>
          <w:sz w:val="24"/>
          <w14:ligatures w14:val="none"/>
        </w:rPr>
        <w:t>7</w:t>
      </w:r>
      <w:r w:rsidRPr="00981008">
        <w:rPr>
          <w:rFonts w:ascii="Arial" w:eastAsia="宋体" w:hAnsi="Arial" w:cs="Arial" w:hint="eastAsia"/>
          <w:bCs/>
          <w:sz w:val="24"/>
          <w14:ligatures w14:val="none"/>
        </w:rPr>
        <w:t>）用非食品原料加工的，加入非食品用化学物质或者将非食品当作食品的；</w:t>
      </w:r>
      <w:r w:rsidRPr="00981008">
        <w:rPr>
          <w:rFonts w:ascii="Arial" w:eastAsia="宋体" w:hAnsi="Arial" w:cs="Arial" w:hint="eastAsia"/>
          <w:bCs/>
          <w:sz w:val="24"/>
          <w14:ligatures w14:val="none"/>
        </w:rPr>
        <w:br/>
      </w:r>
      <w:r w:rsidRPr="00981008">
        <w:rPr>
          <w:rFonts w:ascii="Arial" w:eastAsia="宋体" w:hAnsi="Arial" w:cs="Arial" w:hint="eastAsia"/>
          <w:bCs/>
          <w:sz w:val="24"/>
          <w14:ligatures w14:val="none"/>
        </w:rPr>
        <w:t>（</w:t>
      </w:r>
      <w:r w:rsidRPr="00981008">
        <w:rPr>
          <w:rFonts w:ascii="Arial" w:eastAsia="宋体" w:hAnsi="Arial" w:cs="Arial" w:hint="eastAsia"/>
          <w:bCs/>
          <w:sz w:val="24"/>
          <w14:ligatures w14:val="none"/>
        </w:rPr>
        <w:t>8</w:t>
      </w:r>
      <w:r w:rsidRPr="00981008">
        <w:rPr>
          <w:rFonts w:ascii="Arial" w:eastAsia="宋体" w:hAnsi="Arial" w:cs="Arial" w:hint="eastAsia"/>
          <w:bCs/>
          <w:sz w:val="24"/>
          <w14:ligatures w14:val="none"/>
        </w:rPr>
        <w:t>）超过保质期限的。</w:t>
      </w:r>
      <w:r w:rsidRPr="00981008">
        <w:rPr>
          <w:rFonts w:ascii="Arial" w:eastAsia="宋体" w:hAnsi="Arial" w:cs="Arial" w:hint="eastAsia"/>
          <w:bCs/>
          <w:sz w:val="24"/>
          <w14:ligatures w14:val="none"/>
        </w:rPr>
        <w:br/>
        <w:t>3.</w:t>
      </w:r>
      <w:r w:rsidRPr="00981008">
        <w:rPr>
          <w:rFonts w:ascii="Arial" w:eastAsia="宋体" w:hAnsi="Arial" w:cs="Arial" w:hint="eastAsia"/>
          <w:bCs/>
          <w:sz w:val="24"/>
          <w14:ligatures w14:val="none"/>
        </w:rPr>
        <w:t>验收流程：</w:t>
      </w:r>
      <w:r w:rsidRPr="00981008">
        <w:rPr>
          <w:rFonts w:ascii="Arial" w:eastAsia="宋体" w:hAnsi="Arial" w:cs="Arial" w:hint="eastAsia"/>
          <w:bCs/>
          <w:sz w:val="24"/>
          <w14:ligatures w14:val="none"/>
        </w:rPr>
        <w:br/>
      </w:r>
      <w:r w:rsidRPr="00981008">
        <w:rPr>
          <w:rFonts w:ascii="Arial" w:eastAsia="宋体" w:hAnsi="Arial" w:cs="Arial" w:hint="eastAsia"/>
          <w:bCs/>
          <w:sz w:val="24"/>
          <w14:ligatures w14:val="none"/>
        </w:rPr>
        <w:t>（</w:t>
      </w:r>
      <w:r w:rsidRPr="00981008">
        <w:rPr>
          <w:rFonts w:ascii="Arial" w:eastAsia="宋体" w:hAnsi="Arial" w:cs="Arial" w:hint="eastAsia"/>
          <w:bCs/>
          <w:sz w:val="24"/>
          <w14:ligatures w14:val="none"/>
        </w:rPr>
        <w:t>1</w:t>
      </w:r>
      <w:r w:rsidRPr="00981008">
        <w:rPr>
          <w:rFonts w:ascii="Arial" w:eastAsia="宋体" w:hAnsi="Arial" w:cs="Arial" w:hint="eastAsia"/>
          <w:bCs/>
          <w:sz w:val="24"/>
          <w14:ligatures w14:val="none"/>
        </w:rPr>
        <w:t>）检验流程</w:t>
      </w:r>
      <w:r w:rsidRPr="00981008">
        <w:rPr>
          <w:rFonts w:ascii="Arial" w:eastAsia="宋体" w:hAnsi="Arial" w:cs="Arial" w:hint="eastAsia"/>
          <w:bCs/>
          <w:sz w:val="24"/>
          <w14:ligatures w14:val="none"/>
        </w:rPr>
        <w:br/>
        <w:t>1</w:t>
      </w:r>
      <w:r w:rsidRPr="00981008">
        <w:rPr>
          <w:rFonts w:ascii="Arial" w:eastAsia="宋体" w:hAnsi="Arial" w:cs="Arial" w:hint="eastAsia"/>
          <w:bCs/>
          <w:sz w:val="24"/>
          <w14:ligatures w14:val="none"/>
        </w:rPr>
        <w:t>）卸货前的检查。采购人验收人员，在卸货前将对场地和验收设备做好准备，并对商品的外观质量进行初步了解。</w:t>
      </w:r>
      <w:r w:rsidRPr="00981008">
        <w:rPr>
          <w:rFonts w:ascii="Arial" w:eastAsia="宋体" w:hAnsi="Arial" w:cs="Arial" w:hint="eastAsia"/>
          <w:bCs/>
          <w:sz w:val="24"/>
          <w14:ligatures w14:val="none"/>
        </w:rPr>
        <w:br/>
        <w:t>2</w:t>
      </w:r>
      <w:r w:rsidRPr="00981008">
        <w:rPr>
          <w:rFonts w:ascii="Arial" w:eastAsia="宋体" w:hAnsi="Arial" w:cs="Arial" w:hint="eastAsia"/>
          <w:bCs/>
          <w:sz w:val="24"/>
          <w14:ligatures w14:val="none"/>
        </w:rPr>
        <w:t>）采取当场验收的方式，验收人员检验食品的质量，按索证→过磅→入库的程序完成验收，供应商尽可能提供原件，若原件只有一份而无法提供给采购人的，待采购人查验原件后，供应商须提供复印件给采购人留存。</w:t>
      </w:r>
      <w:r w:rsidRPr="00981008">
        <w:rPr>
          <w:rFonts w:ascii="Arial" w:eastAsia="宋体" w:hAnsi="Arial" w:cs="Arial" w:hint="eastAsia"/>
          <w:bCs/>
          <w:sz w:val="24"/>
          <w14:ligatures w14:val="none"/>
        </w:rPr>
        <w:br/>
        <w:t>3</w:t>
      </w:r>
      <w:r w:rsidRPr="00981008">
        <w:rPr>
          <w:rFonts w:ascii="Arial" w:eastAsia="宋体" w:hAnsi="Arial" w:cs="Arial" w:hint="eastAsia"/>
          <w:bCs/>
          <w:sz w:val="24"/>
          <w14:ligatures w14:val="none"/>
        </w:rPr>
        <w:t>）每批次每种货物均抽查验收。</w:t>
      </w:r>
      <w:r w:rsidRPr="00981008">
        <w:rPr>
          <w:rFonts w:ascii="Arial" w:eastAsia="宋体" w:hAnsi="Arial" w:cs="Arial" w:hint="eastAsia"/>
          <w:bCs/>
          <w:sz w:val="24"/>
          <w14:ligatures w14:val="none"/>
        </w:rPr>
        <w:br/>
        <w:t>4</w:t>
      </w:r>
      <w:r w:rsidRPr="00981008">
        <w:rPr>
          <w:rFonts w:ascii="Arial" w:eastAsia="宋体" w:hAnsi="Arial" w:cs="Arial" w:hint="eastAsia"/>
          <w:bCs/>
          <w:sz w:val="24"/>
          <w14:ligatures w14:val="none"/>
        </w:rPr>
        <w:t>）验收工作人员按招标文件产品质量要求对货物质量进行抽查，比对相关文件，以确保食品品种符合要求。如发现食品有损坏的情况，应在相关单据上记录所有损坏情况。对货物损坏情况进行拍照并存档。对于食品验收的全部信息数据，验收人员应和供应商一起确认，双方保留签字单据。</w:t>
      </w:r>
      <w:r w:rsidRPr="00981008">
        <w:rPr>
          <w:rFonts w:ascii="Arial" w:eastAsia="宋体" w:hAnsi="Arial" w:cs="Arial" w:hint="eastAsia"/>
          <w:bCs/>
          <w:sz w:val="24"/>
          <w14:ligatures w14:val="none"/>
        </w:rPr>
        <w:br/>
      </w:r>
      <w:r w:rsidRPr="00981008">
        <w:rPr>
          <w:rFonts w:ascii="Arial" w:eastAsia="宋体" w:hAnsi="Arial" w:cs="Arial" w:hint="eastAsia"/>
          <w:bCs/>
          <w:sz w:val="24"/>
          <w14:ligatures w14:val="none"/>
        </w:rPr>
        <w:t>（</w:t>
      </w:r>
      <w:r w:rsidRPr="00981008">
        <w:rPr>
          <w:rFonts w:ascii="Arial" w:eastAsia="宋体" w:hAnsi="Arial" w:cs="Arial" w:hint="eastAsia"/>
          <w:bCs/>
          <w:sz w:val="24"/>
          <w14:ligatures w14:val="none"/>
        </w:rPr>
        <w:t>2</w:t>
      </w:r>
      <w:r w:rsidRPr="00981008">
        <w:rPr>
          <w:rFonts w:ascii="Arial" w:eastAsia="宋体" w:hAnsi="Arial" w:cs="Arial" w:hint="eastAsia"/>
          <w:bCs/>
          <w:sz w:val="24"/>
          <w14:ligatures w14:val="none"/>
        </w:rPr>
        <w:t>）退（补）货流程：对不符合质量要求的食品由验收人员提出清退，对数量不足或部分退货的，责成供应商以不影响采购人饭堂供应为前提尽快补送。</w:t>
      </w:r>
      <w:r w:rsidRPr="00981008">
        <w:rPr>
          <w:rFonts w:ascii="Arial" w:eastAsia="宋体" w:hAnsi="Arial" w:cs="Arial" w:hint="eastAsia"/>
          <w:bCs/>
          <w:sz w:val="24"/>
          <w14:ligatures w14:val="none"/>
        </w:rPr>
        <w:br/>
      </w:r>
      <w:r w:rsidRPr="00981008">
        <w:rPr>
          <w:rFonts w:ascii="Arial" w:eastAsia="宋体" w:hAnsi="Arial" w:cs="Arial" w:hint="eastAsia"/>
          <w:bCs/>
          <w:sz w:val="24"/>
          <w14:ligatures w14:val="none"/>
        </w:rPr>
        <w:t>（</w:t>
      </w:r>
      <w:r w:rsidRPr="00981008">
        <w:rPr>
          <w:rFonts w:ascii="Arial" w:eastAsia="宋体" w:hAnsi="Arial" w:cs="Arial" w:hint="eastAsia"/>
          <w:bCs/>
          <w:sz w:val="24"/>
          <w14:ligatures w14:val="none"/>
        </w:rPr>
        <w:t>3</w:t>
      </w:r>
      <w:r w:rsidRPr="00981008">
        <w:rPr>
          <w:rFonts w:ascii="Arial" w:eastAsia="宋体" w:hAnsi="Arial" w:cs="Arial" w:hint="eastAsia"/>
          <w:bCs/>
          <w:sz w:val="24"/>
          <w14:ligatures w14:val="none"/>
        </w:rPr>
        <w:t>）验收记录：每次采购的食品都要登记记录，注明名称、数量等事项并在采购登记记录上签明意见和验收人的名字及日期。验收完毕后，双方必须在货物收货清单上确认签名，货物收货清单作为采购人支付货款的依据之一。</w:t>
      </w:r>
      <w:r w:rsidRPr="00981008">
        <w:rPr>
          <w:rFonts w:ascii="Times New Roman" w:eastAsia="宋体" w:hAnsi="Times New Roman" w:cs="Times New Roman" w:hint="eastAsia"/>
          <w:color w:val="000000"/>
          <w:sz w:val="18"/>
          <w:szCs w:val="18"/>
          <w14:ligatures w14:val="none"/>
        </w:rPr>
        <w:br/>
      </w:r>
      <w:r w:rsidRPr="00981008">
        <w:rPr>
          <w:rFonts w:ascii="Arial" w:eastAsia="宋体" w:hAnsi="Arial" w:cs="Arial" w:hint="eastAsia"/>
          <w:b/>
          <w:sz w:val="24"/>
          <w14:ligatures w14:val="none"/>
        </w:rPr>
        <w:t>四）其他技术、服务等要求</w:t>
      </w:r>
      <w:r w:rsidRPr="00981008">
        <w:rPr>
          <w:rFonts w:ascii="Arial" w:eastAsia="宋体" w:hAnsi="Arial" w:cs="Arial" w:hint="eastAsia"/>
          <w:b/>
          <w:sz w:val="24"/>
          <w14:ligatures w14:val="none"/>
        </w:rPr>
        <w:br/>
      </w:r>
      <w:r w:rsidRPr="00981008">
        <w:rPr>
          <w:rFonts w:ascii="Arial" w:eastAsia="宋体" w:hAnsi="Arial" w:cs="Arial" w:hint="eastAsia"/>
          <w:bCs/>
          <w:sz w:val="24"/>
          <w14:ligatures w14:val="none"/>
        </w:rPr>
        <w:t>1.</w:t>
      </w:r>
      <w:r w:rsidRPr="00981008">
        <w:rPr>
          <w:rFonts w:ascii="Arial" w:eastAsia="宋体" w:hAnsi="Arial" w:cs="Arial" w:hint="eastAsia"/>
          <w:bCs/>
          <w:sz w:val="24"/>
          <w14:ligatures w14:val="none"/>
        </w:rPr>
        <w:t>投标人需提供详细的供货产品质量控制方案及措施说明。</w:t>
      </w:r>
      <w:r w:rsidRPr="00981008">
        <w:rPr>
          <w:rFonts w:ascii="Arial" w:eastAsia="宋体" w:hAnsi="Arial" w:cs="Arial" w:hint="eastAsia"/>
          <w:bCs/>
          <w:sz w:val="24"/>
          <w14:ligatures w14:val="none"/>
        </w:rPr>
        <w:br/>
        <w:t>2.</w:t>
      </w:r>
      <w:r w:rsidRPr="00981008">
        <w:rPr>
          <w:rFonts w:ascii="Arial" w:eastAsia="宋体" w:hAnsi="Arial" w:cs="Arial" w:hint="eastAsia"/>
          <w:bCs/>
          <w:sz w:val="24"/>
          <w14:ligatures w14:val="none"/>
        </w:rPr>
        <w:t>投标人需提供详细的产品配送方案及措施说明。</w:t>
      </w:r>
      <w:r w:rsidRPr="00981008">
        <w:rPr>
          <w:rFonts w:ascii="Arial" w:eastAsia="宋体" w:hAnsi="Arial" w:cs="Arial" w:hint="eastAsia"/>
          <w:bCs/>
          <w:sz w:val="24"/>
          <w14:ligatures w14:val="none"/>
        </w:rPr>
        <w:br/>
      </w:r>
      <w:r w:rsidRPr="00981008">
        <w:rPr>
          <w:rFonts w:ascii="Arial" w:eastAsia="宋体" w:hAnsi="Arial" w:cs="Arial" w:hint="eastAsia"/>
          <w:bCs/>
          <w:sz w:val="24"/>
          <w14:ligatures w14:val="none"/>
        </w:rPr>
        <w:lastRenderedPageBreak/>
        <w:t>3.</w:t>
      </w:r>
      <w:r w:rsidRPr="00981008">
        <w:rPr>
          <w:rFonts w:ascii="Arial" w:eastAsia="宋体" w:hAnsi="Arial" w:cs="Arial" w:hint="eastAsia"/>
          <w:bCs/>
          <w:sz w:val="24"/>
          <w14:ligatures w14:val="none"/>
        </w:rPr>
        <w:t>投标人需提供详细的售后服务方案及措施说明。</w:t>
      </w:r>
      <w:r w:rsidRPr="00981008">
        <w:rPr>
          <w:rFonts w:ascii="Arial" w:eastAsia="宋体" w:hAnsi="Arial" w:cs="Arial" w:hint="eastAsia"/>
          <w:bCs/>
          <w:sz w:val="24"/>
          <w14:ligatures w14:val="none"/>
        </w:rPr>
        <w:br/>
        <w:t>4.</w:t>
      </w:r>
      <w:r w:rsidRPr="00981008">
        <w:rPr>
          <w:rFonts w:ascii="Arial" w:eastAsia="宋体" w:hAnsi="Arial" w:cs="Arial" w:hint="eastAsia"/>
          <w:bCs/>
          <w:sz w:val="24"/>
          <w14:ligatures w14:val="none"/>
        </w:rPr>
        <w:t>投标人需提供详细的应急预案及措施说明（包括但不限于恶劣天气、临时性补货、突发公共卫生事件封控等不可预知或其他突发情形，以及退货补救的处理）。</w:t>
      </w:r>
    </w:p>
    <w:p w14:paraId="4C939D8D" w14:textId="77777777" w:rsidR="00981008" w:rsidRPr="00981008" w:rsidRDefault="00981008" w:rsidP="00981008">
      <w:pPr>
        <w:tabs>
          <w:tab w:val="left" w:pos="420"/>
        </w:tabs>
        <w:kinsoku w:val="0"/>
        <w:overflowPunct w:val="0"/>
        <w:adjustRightInd w:val="0"/>
        <w:snapToGrid w:val="0"/>
        <w:spacing w:after="0" w:line="360" w:lineRule="auto"/>
        <w:jc w:val="both"/>
        <w:rPr>
          <w:rFonts w:ascii="Arial" w:eastAsia="宋体" w:hAnsi="Arial" w:cs="Arial"/>
          <w:bCs/>
          <w:sz w:val="24"/>
          <w14:ligatures w14:val="none"/>
        </w:rPr>
      </w:pPr>
      <w:r w:rsidRPr="00981008">
        <w:rPr>
          <w:rFonts w:ascii="宋体" w:eastAsia="宋体" w:hAnsi="宋体" w:cs="Times New Roman" w:hint="eastAsia"/>
          <w:b/>
          <w:bCs/>
          <w:sz w:val="24"/>
          <w14:ligatures w14:val="none"/>
        </w:rPr>
        <w:t>五）</w:t>
      </w:r>
      <w:r w:rsidRPr="00981008">
        <w:rPr>
          <w:rFonts w:ascii="Arial" w:eastAsia="宋体" w:hAnsi="Arial" w:cs="Arial" w:hint="eastAsia"/>
          <w:b/>
          <w:sz w:val="24"/>
          <w14:ligatures w14:val="none"/>
        </w:rPr>
        <w:t>本包采购清单（包括但不下限于以下种类）</w:t>
      </w:r>
      <w:r w:rsidRPr="00981008">
        <w:rPr>
          <w:rFonts w:ascii="Arial" w:eastAsia="宋体" w:hAnsi="Arial" w:cs="Arial" w:hint="eastAsia"/>
          <w:bCs/>
          <w:sz w:val="24"/>
          <w14:ligatures w14:val="none"/>
        </w:rPr>
        <w:t>：</w:t>
      </w:r>
    </w:p>
    <w:p w14:paraId="560FF78C" w14:textId="77777777" w:rsidR="00981008" w:rsidRPr="00981008" w:rsidRDefault="00981008" w:rsidP="00981008">
      <w:pPr>
        <w:spacing w:after="0" w:line="360" w:lineRule="auto"/>
        <w:ind w:firstLineChars="200" w:firstLine="482"/>
        <w:jc w:val="both"/>
        <w:rPr>
          <w:rFonts w:ascii="Times New Roman" w:eastAsia="宋体" w:hAnsi="Times New Roman" w:cs="Times New Roman"/>
          <w:sz w:val="24"/>
          <w14:ligatures w14:val="none"/>
        </w:rPr>
      </w:pPr>
      <w:r w:rsidRPr="00981008">
        <w:rPr>
          <w:rFonts w:ascii="Times New Roman" w:eastAsia="宋体" w:hAnsi="Times New Roman" w:cs="Times New Roman" w:hint="eastAsia"/>
          <w:b/>
          <w:bCs/>
          <w:sz w:val="24"/>
          <w14:ligatures w14:val="none"/>
        </w:rPr>
        <w:t>水冻产类：</w:t>
      </w:r>
      <w:r w:rsidRPr="00981008">
        <w:rPr>
          <w:rFonts w:ascii="Times New Roman" w:eastAsia="宋体" w:hAnsi="Times New Roman" w:cs="Times New Roman" w:hint="eastAsia"/>
          <w:sz w:val="24"/>
          <w14:ligatures w14:val="none"/>
        </w:rPr>
        <w:t>三黄鸡、圆虾仁、带鱼段、千叶豆腐、冻玉米粒、鸡胸、翅根、鸡胸、蛤蜊肉、鱼豆腐、牛肉丸、墨鱼丸、亲亲肠、小河虾、无骨鸭掌、鸡排、骨肉相连、鲽鱼身、清远鸡、墨鱼仔、琵琶腿、牛排、鸡排腿、鸡胗、鸡爪、鸭脖、鸭头、鸭胸、馄饨、咸鸭蛋、兔腿、扇贝肉、罗非鱼、鱿鱼须、鱿鱼串、黄花鱼、虾饺、巴沙鱼片等；</w:t>
      </w:r>
    </w:p>
    <w:p w14:paraId="3D98A115" w14:textId="77777777" w:rsidR="00981008" w:rsidRPr="00981008" w:rsidRDefault="00981008" w:rsidP="00981008">
      <w:pPr>
        <w:spacing w:after="0" w:line="360" w:lineRule="auto"/>
        <w:ind w:firstLineChars="200" w:firstLine="482"/>
        <w:jc w:val="both"/>
        <w:rPr>
          <w:rFonts w:ascii="Times New Roman" w:eastAsia="宋体" w:hAnsi="Times New Roman" w:cs="Times New Roman"/>
          <w:sz w:val="24"/>
          <w14:ligatures w14:val="none"/>
        </w:rPr>
      </w:pPr>
      <w:r w:rsidRPr="00981008">
        <w:rPr>
          <w:rFonts w:ascii="Times New Roman" w:eastAsia="宋体" w:hAnsi="Times New Roman" w:cs="Times New Roman" w:hint="eastAsia"/>
          <w:b/>
          <w:bCs/>
          <w:sz w:val="24"/>
          <w14:ligatures w14:val="none"/>
        </w:rPr>
        <w:t>肉类</w:t>
      </w:r>
      <w:r w:rsidRPr="00981008">
        <w:rPr>
          <w:rFonts w:ascii="Times New Roman" w:eastAsia="宋体" w:hAnsi="Times New Roman" w:cs="Times New Roman" w:hint="eastAsia"/>
          <w:sz w:val="24"/>
          <w14:ligatures w14:val="none"/>
        </w:rPr>
        <w:t>：前臀尖猪肉（</w:t>
      </w:r>
      <w:r w:rsidRPr="00981008">
        <w:rPr>
          <w:rFonts w:ascii="Times New Roman" w:eastAsia="宋体" w:hAnsi="Times New Roman" w:cs="Times New Roman" w:hint="eastAsia"/>
          <w:sz w:val="24"/>
          <w14:ligatures w14:val="none"/>
        </w:rPr>
        <w:t>50</w:t>
      </w:r>
      <w:r w:rsidRPr="00981008">
        <w:rPr>
          <w:rFonts w:ascii="Times New Roman" w:eastAsia="宋体" w:hAnsi="Times New Roman" w:cs="Times New Roman" w:hint="eastAsia"/>
          <w:sz w:val="24"/>
          <w14:ligatures w14:val="none"/>
        </w:rPr>
        <w:t>斤）、通脊猪肉（</w:t>
      </w:r>
      <w:r w:rsidRPr="00981008">
        <w:rPr>
          <w:rFonts w:ascii="Times New Roman" w:eastAsia="宋体" w:hAnsi="Times New Roman" w:cs="Times New Roman" w:hint="eastAsia"/>
          <w:sz w:val="24"/>
          <w14:ligatures w14:val="none"/>
        </w:rPr>
        <w:t>20</w:t>
      </w:r>
      <w:r w:rsidRPr="00981008">
        <w:rPr>
          <w:rFonts w:ascii="Times New Roman" w:eastAsia="宋体" w:hAnsi="Times New Roman" w:cs="Times New Roman" w:hint="eastAsia"/>
          <w:sz w:val="24"/>
          <w14:ligatures w14:val="none"/>
        </w:rPr>
        <w:t>斤）、后臀尖猪肉（</w:t>
      </w:r>
      <w:r w:rsidRPr="00981008">
        <w:rPr>
          <w:rFonts w:ascii="Times New Roman" w:eastAsia="宋体" w:hAnsi="Times New Roman" w:cs="Times New Roman" w:hint="eastAsia"/>
          <w:sz w:val="24"/>
          <w14:ligatures w14:val="none"/>
        </w:rPr>
        <w:t>50</w:t>
      </w:r>
      <w:r w:rsidRPr="00981008">
        <w:rPr>
          <w:rFonts w:ascii="Times New Roman" w:eastAsia="宋体" w:hAnsi="Times New Roman" w:cs="Times New Roman" w:hint="eastAsia"/>
          <w:sz w:val="24"/>
          <w14:ligatures w14:val="none"/>
        </w:rPr>
        <w:t>斤）、一级碎肉（</w:t>
      </w:r>
      <w:r w:rsidRPr="00981008">
        <w:rPr>
          <w:rFonts w:ascii="Times New Roman" w:eastAsia="宋体" w:hAnsi="Times New Roman" w:cs="Times New Roman" w:hint="eastAsia"/>
          <w:sz w:val="24"/>
          <w14:ligatures w14:val="none"/>
        </w:rPr>
        <w:t>50</w:t>
      </w:r>
      <w:r w:rsidRPr="00981008">
        <w:rPr>
          <w:rFonts w:ascii="Times New Roman" w:eastAsia="宋体" w:hAnsi="Times New Roman" w:cs="Times New Roman" w:hint="eastAsia"/>
          <w:sz w:val="24"/>
          <w14:ligatures w14:val="none"/>
        </w:rPr>
        <w:t>斤）、牛柳肉、牛臀肉、牛胸腹连体肉、五花肉、排骨、羊肉、猪肘子、猪肚、猪耳朵、猪蹄、牛蹄等；</w:t>
      </w:r>
    </w:p>
    <w:p w14:paraId="236879B3" w14:textId="77777777" w:rsidR="00981008" w:rsidRPr="00981008" w:rsidRDefault="00981008" w:rsidP="00981008">
      <w:pPr>
        <w:spacing w:after="0" w:line="360" w:lineRule="auto"/>
        <w:ind w:firstLineChars="200" w:firstLine="482"/>
        <w:jc w:val="both"/>
        <w:rPr>
          <w:rFonts w:ascii="Times New Roman" w:eastAsia="宋体" w:hAnsi="Times New Roman" w:cs="Times New Roman"/>
          <w:sz w:val="24"/>
          <w14:ligatures w14:val="none"/>
        </w:rPr>
      </w:pPr>
      <w:r w:rsidRPr="00981008">
        <w:rPr>
          <w:rFonts w:ascii="Times New Roman" w:eastAsia="宋体" w:hAnsi="Times New Roman" w:cs="Times New Roman" w:hint="eastAsia"/>
          <w:b/>
          <w:bCs/>
          <w:sz w:val="24"/>
          <w14:ligatures w14:val="none"/>
        </w:rPr>
        <w:t>蛋类</w:t>
      </w:r>
      <w:r w:rsidRPr="00981008">
        <w:rPr>
          <w:rFonts w:ascii="Times New Roman" w:eastAsia="宋体" w:hAnsi="Times New Roman" w:cs="Times New Roman" w:hint="eastAsia"/>
          <w:sz w:val="24"/>
          <w14:ligatures w14:val="none"/>
        </w:rPr>
        <w:t>：散鸡蛋、礼盒鸡蛋等；</w:t>
      </w:r>
    </w:p>
    <w:p w14:paraId="7A117E0C" w14:textId="77777777" w:rsidR="00981008" w:rsidRPr="00981008" w:rsidRDefault="00981008" w:rsidP="00981008">
      <w:pPr>
        <w:spacing w:after="0" w:line="360" w:lineRule="auto"/>
        <w:ind w:firstLineChars="200" w:firstLine="482"/>
        <w:jc w:val="both"/>
        <w:rPr>
          <w:rFonts w:ascii="Times New Roman" w:eastAsia="宋体" w:hAnsi="Times New Roman" w:cs="Times New Roman"/>
          <w:sz w:val="24"/>
          <w14:ligatures w14:val="none"/>
        </w:rPr>
      </w:pPr>
      <w:r w:rsidRPr="00981008">
        <w:rPr>
          <w:rFonts w:ascii="Times New Roman" w:eastAsia="宋体" w:hAnsi="Times New Roman" w:cs="Times New Roman" w:hint="eastAsia"/>
          <w:b/>
          <w:bCs/>
          <w:sz w:val="24"/>
          <w14:ligatures w14:val="none"/>
        </w:rPr>
        <w:t>小食品类</w:t>
      </w:r>
      <w:r w:rsidRPr="00981008">
        <w:rPr>
          <w:rFonts w:ascii="Times New Roman" w:eastAsia="宋体" w:hAnsi="Times New Roman" w:cs="Times New Roman" w:hint="eastAsia"/>
          <w:sz w:val="24"/>
          <w14:ligatures w14:val="none"/>
        </w:rPr>
        <w:t>：汽水、饼干、奶茶、方便面、巧克力、火腿肠、矿泉水等。</w:t>
      </w:r>
    </w:p>
    <w:p w14:paraId="0C1D9124" w14:textId="77777777" w:rsidR="00981008" w:rsidRPr="00981008" w:rsidRDefault="00981008" w:rsidP="00981008">
      <w:pPr>
        <w:spacing w:after="0" w:line="360" w:lineRule="auto"/>
        <w:ind w:firstLineChars="200" w:firstLine="480"/>
        <w:jc w:val="both"/>
        <w:rPr>
          <w:rFonts w:ascii="Arial" w:eastAsia="宋体" w:hAnsi="Arial" w:cs="Arial"/>
          <w:sz w:val="24"/>
          <w14:ligatures w14:val="none"/>
        </w:rPr>
      </w:pPr>
      <w:r w:rsidRPr="00981008">
        <w:rPr>
          <w:rFonts w:ascii="Arial" w:eastAsia="宋体" w:hAnsi="Arial" w:cs="Arial" w:hint="eastAsia"/>
          <w:sz w:val="24"/>
          <w14:ligatures w14:val="none"/>
        </w:rPr>
        <w:t>注：以上清单内容仅做为报价参考，具体采购物品以医院食堂专项人员通知中标供应商的品名、规格为准。</w:t>
      </w:r>
    </w:p>
    <w:p w14:paraId="6555D271" w14:textId="77777777" w:rsidR="00981008" w:rsidRPr="00981008" w:rsidRDefault="00981008" w:rsidP="00981008">
      <w:pPr>
        <w:spacing w:after="0" w:line="360" w:lineRule="auto"/>
        <w:jc w:val="both"/>
        <w:rPr>
          <w:rFonts w:ascii="Arial" w:eastAsia="宋体" w:hAnsi="Arial" w:cs="Arial"/>
          <w:sz w:val="24"/>
          <w14:ligatures w14:val="none"/>
        </w:rPr>
      </w:pPr>
      <w:r w:rsidRPr="00981008">
        <w:rPr>
          <w:rFonts w:ascii="Arial" w:eastAsia="宋体" w:hAnsi="Arial" w:cs="Arial" w:hint="eastAsia"/>
          <w:b/>
          <w:bCs/>
          <w:sz w:val="24"/>
          <w14:ligatures w14:val="none"/>
        </w:rPr>
        <w:t>六）产品质量要求</w:t>
      </w:r>
      <w:r w:rsidRPr="00981008">
        <w:rPr>
          <w:rFonts w:ascii="Arial" w:eastAsia="宋体" w:hAnsi="Arial" w:cs="Arial" w:hint="eastAsia"/>
          <w:sz w:val="24"/>
          <w14:ligatures w14:val="none"/>
        </w:rPr>
        <w:br/>
        <w:t>1</w:t>
      </w:r>
      <w:r w:rsidRPr="00981008">
        <w:rPr>
          <w:rFonts w:ascii="Arial" w:eastAsia="宋体" w:hAnsi="Arial" w:cs="Arial" w:hint="eastAsia"/>
          <w:sz w:val="24"/>
          <w14:ligatures w14:val="none"/>
        </w:rPr>
        <w:t>、供货时，供应商需提供水冻产、肉类、蛋、小食品类进货渠道和产地证明、屠宰地点凭证、检疫检验合格证明复印件（原件备查）、肉类品质证明、出厂合格证明等合格证明文件。每一批次必须肉、证一致；除动物检疫合格证外，分割肉还需提供分割肉销售凭据；所提供肉类不得检出国务院食品安全委员会办公室《“瘦肉精”专项整治方案》所列“瘦肉精”品种。新鲜肉确保每日新鲜，为当天正规屠宰场宰杀的新鲜肉；冷冻肉要求肉体冻实而坚硬，无化冻现象，肉质紧密而有弹性，色泽均匀，不粘手，交货时干净、新鲜、无异味。</w:t>
      </w:r>
      <w:r w:rsidRPr="00981008">
        <w:rPr>
          <w:rFonts w:ascii="Arial" w:eastAsia="宋体" w:hAnsi="Arial" w:cs="Arial" w:hint="eastAsia"/>
          <w:sz w:val="24"/>
          <w14:ligatures w14:val="none"/>
        </w:rPr>
        <w:br/>
        <w:t>2</w:t>
      </w:r>
      <w:r w:rsidRPr="00981008">
        <w:rPr>
          <w:rFonts w:ascii="Arial" w:eastAsia="宋体" w:hAnsi="Arial" w:cs="Arial" w:hint="eastAsia"/>
          <w:sz w:val="24"/>
          <w14:ligatures w14:val="none"/>
        </w:rPr>
        <w:t>、货物来源要求：</w:t>
      </w:r>
      <w:r w:rsidRPr="00981008">
        <w:rPr>
          <w:rFonts w:ascii="Arial" w:eastAsia="宋体" w:hAnsi="Arial" w:cs="Arial" w:hint="eastAsia"/>
          <w:sz w:val="24"/>
          <w14:ligatures w14:val="none"/>
        </w:rPr>
        <w:br/>
      </w:r>
      <w:r w:rsidRPr="00981008">
        <w:rPr>
          <w:rFonts w:ascii="Arial" w:eastAsia="宋体" w:hAnsi="Arial" w:cs="Arial" w:hint="eastAsia"/>
          <w:sz w:val="24"/>
          <w14:ligatures w14:val="none"/>
        </w:rPr>
        <w:t>应严格执行《餐饮服务食品采购索证索票管理规定》，提供采购凭证、质量安全合格凭证（从食品生产单位、批发市场等采购的，要提供供货者的相关许可证和产品合格证明等材料；从固定供货商或者供货基地采购的，应当提供供货商或者</w:t>
      </w:r>
      <w:r w:rsidRPr="00981008">
        <w:rPr>
          <w:rFonts w:ascii="Arial" w:eastAsia="宋体" w:hAnsi="Arial" w:cs="Arial" w:hint="eastAsia"/>
          <w:sz w:val="24"/>
          <w14:ligatures w14:val="none"/>
        </w:rPr>
        <w:lastRenderedPageBreak/>
        <w:t>供货基地的资质证明、每笔供货清单等；从超市、农贸市场、个体工商户等采购的，应提供采购清单等有关凭证），确保溯源途径有效可控，冷藏冷冻常温食品贮存库及保鲜运输车辆设备。能按照国家饮食卫生标准执行，并遵照相关管理体系要求运作。并能提供不少于二年的食品进货查验记录以供核查。</w:t>
      </w:r>
    </w:p>
    <w:p w14:paraId="28771404" w14:textId="77777777" w:rsidR="00981008" w:rsidRPr="00981008" w:rsidRDefault="00981008" w:rsidP="00981008">
      <w:pPr>
        <w:spacing w:after="0" w:line="360" w:lineRule="auto"/>
        <w:jc w:val="both"/>
        <w:rPr>
          <w:rFonts w:ascii="Arial" w:eastAsia="宋体" w:hAnsi="Arial" w:cs="Arial"/>
          <w:sz w:val="24"/>
          <w14:ligatures w14:val="none"/>
        </w:rPr>
      </w:pPr>
      <w:r w:rsidRPr="00981008">
        <w:rPr>
          <w:rFonts w:ascii="Arial" w:eastAsia="宋体" w:hAnsi="Arial" w:cs="Arial" w:hint="eastAsia"/>
          <w:sz w:val="24"/>
          <w14:ligatures w14:val="none"/>
        </w:rPr>
        <w:t>3</w:t>
      </w:r>
      <w:r w:rsidRPr="00981008">
        <w:rPr>
          <w:rFonts w:ascii="Arial" w:eastAsia="宋体" w:hAnsi="Arial" w:cs="Arial" w:hint="eastAsia"/>
          <w:sz w:val="24"/>
          <w14:ligatures w14:val="none"/>
        </w:rPr>
        <w:t>、货物包装要求：</w:t>
      </w:r>
      <w:r w:rsidRPr="00981008">
        <w:rPr>
          <w:rFonts w:ascii="Arial" w:eastAsia="宋体" w:hAnsi="Arial" w:cs="Arial" w:hint="eastAsia"/>
          <w:sz w:val="24"/>
          <w14:ligatures w14:val="none"/>
        </w:rPr>
        <w:br/>
        <w:t>1</w:t>
      </w:r>
      <w:r w:rsidRPr="00981008">
        <w:rPr>
          <w:rFonts w:ascii="Arial" w:eastAsia="宋体" w:hAnsi="Arial" w:cs="Arial" w:hint="eastAsia"/>
          <w:sz w:val="24"/>
          <w14:ligatures w14:val="none"/>
        </w:rPr>
        <w:t>）供应商应保证货品均为正规生产的新鲜、检验合格货品，符合国家有关卫生、质量、包装和保质标准。</w:t>
      </w:r>
      <w:r w:rsidRPr="00981008">
        <w:rPr>
          <w:rFonts w:ascii="Arial" w:eastAsia="宋体" w:hAnsi="Arial" w:cs="Arial" w:hint="eastAsia"/>
          <w:sz w:val="24"/>
          <w14:ligatures w14:val="none"/>
        </w:rPr>
        <w:br/>
        <w:t>2</w:t>
      </w:r>
      <w:r w:rsidRPr="00981008">
        <w:rPr>
          <w:rFonts w:ascii="Arial" w:eastAsia="宋体" w:hAnsi="Arial" w:cs="Arial" w:hint="eastAsia"/>
          <w:sz w:val="24"/>
          <w14:ligatures w14:val="none"/>
        </w:rPr>
        <w:t>）包装、容器（框、箱、袋）要求：清洁、干燥、牢固、透气，无污染、无异味、无霉变现象。采购的食品不得存放在有害、有毒的容器内。食品包装上必须使用原产地标识，应注明：制造商名称和厂址、食品名称和重（容）量、生产日期和保质期限以及规格和</w:t>
      </w:r>
      <w:r w:rsidRPr="00981008">
        <w:rPr>
          <w:rFonts w:ascii="Arial" w:eastAsia="宋体" w:hAnsi="Arial" w:cs="Arial" w:hint="eastAsia"/>
          <w:sz w:val="24"/>
          <w14:ligatures w14:val="none"/>
        </w:rPr>
        <w:t xml:space="preserve"> QS</w:t>
      </w:r>
      <w:r w:rsidRPr="00981008">
        <w:rPr>
          <w:rFonts w:ascii="Arial" w:eastAsia="宋体" w:hAnsi="Arial" w:cs="Arial" w:hint="eastAsia"/>
          <w:sz w:val="24"/>
          <w14:ligatures w14:val="none"/>
        </w:rPr>
        <w:t>认证等。</w:t>
      </w:r>
      <w:r w:rsidRPr="00981008">
        <w:rPr>
          <w:rFonts w:ascii="Arial" w:eastAsia="宋体" w:hAnsi="Arial" w:cs="Arial" w:hint="eastAsia"/>
          <w:sz w:val="24"/>
          <w14:ligatures w14:val="none"/>
        </w:rPr>
        <w:br/>
        <w:t>3</w:t>
      </w:r>
      <w:r w:rsidRPr="00981008">
        <w:rPr>
          <w:rFonts w:ascii="Arial" w:eastAsia="宋体" w:hAnsi="Arial" w:cs="Arial" w:hint="eastAsia"/>
          <w:sz w:val="24"/>
          <w14:ligatures w14:val="none"/>
        </w:rPr>
        <w:t>）包装必须按《农产品包装和标识管理办法》贴标签，并标明产地、品种、净含量、生产单位及地址和采收日期。部分入库留存的预包装食品，每次须尽量采购同批次产品。</w:t>
      </w:r>
      <w:r w:rsidRPr="00981008">
        <w:rPr>
          <w:rFonts w:ascii="Arial" w:eastAsia="宋体" w:hAnsi="Arial" w:cs="Arial" w:hint="eastAsia"/>
          <w:sz w:val="24"/>
          <w14:ligatures w14:val="none"/>
        </w:rPr>
        <w:br/>
        <w:t>4</w:t>
      </w:r>
      <w:r w:rsidRPr="00981008">
        <w:rPr>
          <w:rFonts w:ascii="Arial" w:eastAsia="宋体" w:hAnsi="Arial" w:cs="Arial" w:hint="eastAsia"/>
          <w:sz w:val="24"/>
          <w14:ligatures w14:val="none"/>
        </w:rPr>
        <w:t>、供应食品必须保证在保质期内，需选择与生产日期相近的货品。剩余保质期不少于三分之二。</w:t>
      </w:r>
    </w:p>
    <w:p w14:paraId="7B47A48F" w14:textId="77777777" w:rsidR="00981008" w:rsidRPr="00981008" w:rsidRDefault="00981008" w:rsidP="00981008">
      <w:pPr>
        <w:spacing w:after="0" w:line="360" w:lineRule="auto"/>
        <w:jc w:val="both"/>
        <w:rPr>
          <w:rFonts w:ascii="Arial" w:eastAsia="宋体" w:hAnsi="Arial" w:cs="Arial"/>
          <w:sz w:val="24"/>
          <w14:ligatures w14:val="none"/>
        </w:rPr>
      </w:pPr>
      <w:r w:rsidRPr="00981008">
        <w:rPr>
          <w:rFonts w:ascii="Arial" w:eastAsia="宋体" w:hAnsi="Arial" w:cs="Arial" w:hint="eastAsia"/>
          <w:sz w:val="24"/>
          <w14:ligatures w14:val="none"/>
        </w:rPr>
        <w:t>5</w:t>
      </w:r>
      <w:r w:rsidRPr="00981008">
        <w:rPr>
          <w:rFonts w:ascii="Arial" w:eastAsia="宋体" w:hAnsi="Arial" w:cs="Arial" w:hint="eastAsia"/>
          <w:sz w:val="24"/>
          <w14:ligatures w14:val="none"/>
        </w:rPr>
        <w:t>、供应商必须满足采购人对食材的产地、时间、工艺等方面的需要，不得擅自更换。</w:t>
      </w:r>
      <w:r w:rsidRPr="00981008">
        <w:rPr>
          <w:rFonts w:ascii="Arial" w:eastAsia="宋体" w:hAnsi="Arial" w:cs="Arial" w:hint="eastAsia"/>
          <w:sz w:val="24"/>
          <w14:ligatures w14:val="none"/>
        </w:rPr>
        <w:br/>
        <w:t>6</w:t>
      </w:r>
      <w:r w:rsidRPr="00981008">
        <w:rPr>
          <w:rFonts w:ascii="Arial" w:eastAsia="宋体" w:hAnsi="Arial" w:cs="Arial" w:hint="eastAsia"/>
          <w:sz w:val="24"/>
          <w14:ligatures w14:val="none"/>
        </w:rPr>
        <w:t>、每批次食材，供应商必须主动提供相应的产地、生产时间和品级等与食品质量和品级有关的生产、卫生和安全等相关要素证明。</w:t>
      </w:r>
      <w:r w:rsidRPr="00981008">
        <w:rPr>
          <w:rFonts w:ascii="Arial" w:eastAsia="宋体" w:hAnsi="Arial" w:cs="Arial" w:hint="eastAsia"/>
          <w:sz w:val="24"/>
          <w14:ligatures w14:val="none"/>
        </w:rPr>
        <w:br/>
        <w:t>7</w:t>
      </w:r>
      <w:r w:rsidRPr="00981008">
        <w:rPr>
          <w:rFonts w:ascii="Arial" w:eastAsia="宋体" w:hAnsi="Arial" w:cs="Arial" w:hint="eastAsia"/>
          <w:sz w:val="24"/>
          <w14:ligatures w14:val="none"/>
        </w:rPr>
        <w:t>、如供应商送达的所有货品如在时间、数量、品质、价格、服务等方面存在与采购人要求不符情况，采购人有权按不同程度扣除全部、部分风险抵押金或解除全部、部分合同内采购份额。</w:t>
      </w:r>
    </w:p>
    <w:p w14:paraId="0680EA41" w14:textId="77777777" w:rsidR="00981008" w:rsidRPr="00981008" w:rsidRDefault="00981008" w:rsidP="00981008">
      <w:pPr>
        <w:spacing w:after="0" w:line="360" w:lineRule="auto"/>
        <w:jc w:val="both"/>
        <w:rPr>
          <w:rFonts w:ascii="Arial" w:eastAsia="宋体" w:hAnsi="Arial" w:cs="Arial"/>
          <w:sz w:val="24"/>
          <w14:ligatures w14:val="none"/>
        </w:rPr>
      </w:pPr>
      <w:r w:rsidRPr="00981008">
        <w:rPr>
          <w:rFonts w:ascii="Arial" w:eastAsia="宋体" w:hAnsi="Arial" w:cs="Arial" w:hint="eastAsia"/>
          <w:b/>
          <w:bCs/>
          <w:sz w:val="24"/>
          <w14:ligatures w14:val="none"/>
        </w:rPr>
        <w:t>七）供应商的服务要求：</w:t>
      </w:r>
      <w:r w:rsidRPr="00981008">
        <w:rPr>
          <w:rFonts w:ascii="Arial" w:eastAsia="宋体" w:hAnsi="Arial" w:cs="Arial" w:hint="eastAsia"/>
          <w:b/>
          <w:bCs/>
          <w:sz w:val="24"/>
          <w14:ligatures w14:val="none"/>
        </w:rPr>
        <w:br/>
      </w:r>
      <w:r w:rsidRPr="00981008">
        <w:rPr>
          <w:rFonts w:ascii="Times New Roman" w:eastAsia="宋体" w:hAnsi="Times New Roman" w:cs="Times New Roman" w:hint="eastAsia"/>
          <w:sz w:val="24"/>
          <w14:ligatures w14:val="none"/>
        </w:rPr>
        <w:t>▲</w:t>
      </w:r>
      <w:r w:rsidRPr="00981008">
        <w:rPr>
          <w:rFonts w:ascii="Arial" w:eastAsia="宋体" w:hAnsi="Arial" w:cs="Arial" w:hint="eastAsia"/>
          <w:sz w:val="24"/>
          <w14:ligatures w14:val="none"/>
        </w:rPr>
        <w:t>1</w:t>
      </w:r>
      <w:r w:rsidRPr="00981008">
        <w:rPr>
          <w:rFonts w:ascii="Arial" w:eastAsia="宋体" w:hAnsi="Arial" w:cs="Arial" w:hint="eastAsia"/>
          <w:sz w:val="24"/>
          <w14:ligatures w14:val="none"/>
        </w:rPr>
        <w:t>、供应商仓储面积需要完全满足项目需要，仓储面积不少于</w:t>
      </w:r>
      <w:r w:rsidRPr="00981008">
        <w:rPr>
          <w:rFonts w:ascii="Arial" w:eastAsia="宋体" w:hAnsi="Arial" w:cs="Arial" w:hint="eastAsia"/>
          <w:sz w:val="24"/>
          <w14:ligatures w14:val="none"/>
        </w:rPr>
        <w:t>2000</w:t>
      </w:r>
      <w:r w:rsidRPr="00981008">
        <w:rPr>
          <w:rFonts w:ascii="Arial" w:eastAsia="宋体" w:hAnsi="Arial" w:cs="Arial" w:hint="eastAsia"/>
          <w:sz w:val="24"/>
          <w14:ligatures w14:val="none"/>
        </w:rPr>
        <w:t>平米，库房管理规范、制度健全，设施设备完善。（需提供证明材料并加盖公章）</w:t>
      </w:r>
      <w:r w:rsidRPr="00981008">
        <w:rPr>
          <w:rFonts w:ascii="Arial" w:eastAsia="宋体" w:hAnsi="Arial" w:cs="Arial" w:hint="eastAsia"/>
          <w:sz w:val="24"/>
          <w14:ligatures w14:val="none"/>
        </w:rPr>
        <w:br/>
        <w:t>2</w:t>
      </w:r>
      <w:r w:rsidRPr="00981008">
        <w:rPr>
          <w:rFonts w:ascii="Arial" w:eastAsia="宋体" w:hAnsi="Arial" w:cs="Arial" w:hint="eastAsia"/>
          <w:sz w:val="24"/>
          <w14:ligatures w14:val="none"/>
        </w:rPr>
        <w:t>、供应商配送人员及运输工具要求固定，并具有健康证等相关健康证明。运输车辆干净整洁，定期消毒，符合国家相关食材运输条例。</w:t>
      </w:r>
      <w:r w:rsidRPr="00981008">
        <w:rPr>
          <w:rFonts w:ascii="Arial" w:eastAsia="宋体" w:hAnsi="Arial" w:cs="Arial" w:hint="eastAsia"/>
          <w:sz w:val="24"/>
          <w14:ligatures w14:val="none"/>
        </w:rPr>
        <w:br/>
        <w:t>3</w:t>
      </w:r>
      <w:r w:rsidRPr="00981008">
        <w:rPr>
          <w:rFonts w:ascii="Arial" w:eastAsia="宋体" w:hAnsi="Arial" w:cs="Arial" w:hint="eastAsia"/>
          <w:sz w:val="24"/>
          <w14:ligatures w14:val="none"/>
        </w:rPr>
        <w:t>、供应商必须按采购人采购要求的品质、数量、时间、地点将食品送达。供应</w:t>
      </w:r>
      <w:r w:rsidRPr="00981008">
        <w:rPr>
          <w:rFonts w:ascii="Arial" w:eastAsia="宋体" w:hAnsi="Arial" w:cs="Arial" w:hint="eastAsia"/>
          <w:sz w:val="24"/>
          <w14:ligatures w14:val="none"/>
        </w:rPr>
        <w:lastRenderedPageBreak/>
        <w:t>食材必须经采购人库房人员验收合格方可签收入库。库房员验收不合格货品，供应方必须无条件按采购方指定时间、地点更换货品并赔偿相应损失，或采购方有权拒收并追加赔偿。凡是国家发布必须下架召回的产品，供应商必须第一时间无条件召回。</w:t>
      </w:r>
      <w:r w:rsidRPr="00981008">
        <w:rPr>
          <w:rFonts w:ascii="Arial" w:eastAsia="宋体" w:hAnsi="Arial" w:cs="Arial" w:hint="eastAsia"/>
          <w:sz w:val="24"/>
          <w14:ligatures w14:val="none"/>
        </w:rPr>
        <w:br/>
        <w:t>4</w:t>
      </w:r>
      <w:r w:rsidRPr="00981008">
        <w:rPr>
          <w:rFonts w:ascii="Arial" w:eastAsia="宋体" w:hAnsi="Arial" w:cs="Arial" w:hint="eastAsia"/>
          <w:sz w:val="24"/>
          <w14:ligatures w14:val="none"/>
        </w:rPr>
        <w:t>、服务期限内，如供应商接受国家执法机关处罚的，采购人有权单方面解除服务合同。</w:t>
      </w:r>
      <w:r w:rsidRPr="00981008">
        <w:rPr>
          <w:rFonts w:ascii="Arial" w:eastAsia="宋体" w:hAnsi="Arial" w:cs="Arial" w:hint="eastAsia"/>
          <w:sz w:val="24"/>
          <w14:ligatures w14:val="none"/>
        </w:rPr>
        <w:br/>
        <w:t>5</w:t>
      </w:r>
      <w:r w:rsidRPr="00981008">
        <w:rPr>
          <w:rFonts w:ascii="Arial" w:eastAsia="宋体" w:hAnsi="Arial" w:cs="Arial" w:hint="eastAsia"/>
          <w:sz w:val="24"/>
          <w14:ligatures w14:val="none"/>
        </w:rPr>
        <w:t>、供应商能够自觉遵守采购人的有关制度的要求和规定，服从采购人管理。</w:t>
      </w:r>
      <w:r w:rsidRPr="00981008">
        <w:rPr>
          <w:rFonts w:ascii="Arial" w:eastAsia="宋体" w:hAnsi="Arial" w:cs="Arial" w:hint="eastAsia"/>
          <w:sz w:val="24"/>
          <w14:ligatures w14:val="none"/>
        </w:rPr>
        <w:br/>
        <w:t>6</w:t>
      </w:r>
      <w:r w:rsidRPr="00981008">
        <w:rPr>
          <w:rFonts w:ascii="Arial" w:eastAsia="宋体" w:hAnsi="Arial" w:cs="Arial" w:hint="eastAsia"/>
          <w:sz w:val="24"/>
          <w14:ligatures w14:val="none"/>
        </w:rPr>
        <w:t>、配送管理要求</w:t>
      </w:r>
      <w:r w:rsidRPr="00981008">
        <w:rPr>
          <w:rFonts w:ascii="Arial" w:eastAsia="宋体" w:hAnsi="Arial" w:cs="Arial" w:hint="eastAsia"/>
          <w:sz w:val="24"/>
          <w14:ligatures w14:val="none"/>
        </w:rPr>
        <w:br/>
        <w:t>1</w:t>
      </w:r>
      <w:r w:rsidRPr="00981008">
        <w:rPr>
          <w:rFonts w:ascii="Arial" w:eastAsia="宋体" w:hAnsi="Arial" w:cs="Arial" w:hint="eastAsia"/>
          <w:sz w:val="24"/>
          <w14:ligatures w14:val="none"/>
        </w:rPr>
        <w:t>）配送服务采购主要为早、午、晚餐供应，采购人膳食安排时间为每周星期一至星期日，如有特殊安排，按采购人安排执行。</w:t>
      </w:r>
      <w:r w:rsidRPr="00981008">
        <w:rPr>
          <w:rFonts w:ascii="Arial" w:eastAsia="宋体" w:hAnsi="Arial" w:cs="Arial" w:hint="eastAsia"/>
          <w:sz w:val="24"/>
          <w14:ligatures w14:val="none"/>
        </w:rPr>
        <w:br/>
      </w:r>
      <w:r w:rsidRPr="00981008">
        <w:rPr>
          <w:rFonts w:ascii="Times New Roman" w:eastAsia="宋体" w:hAnsi="Times New Roman" w:cs="Times New Roman" w:hint="eastAsia"/>
          <w:sz w:val="24"/>
          <w14:ligatures w14:val="none"/>
        </w:rPr>
        <w:t>▲</w:t>
      </w:r>
      <w:r w:rsidRPr="00981008">
        <w:rPr>
          <w:rFonts w:ascii="Arial" w:eastAsia="宋体" w:hAnsi="Arial" w:cs="Arial" w:hint="eastAsia"/>
          <w:sz w:val="24"/>
          <w14:ligatures w14:val="none"/>
        </w:rPr>
        <w:t>2</w:t>
      </w:r>
      <w:r w:rsidRPr="00981008">
        <w:rPr>
          <w:rFonts w:ascii="Arial" w:eastAsia="宋体" w:hAnsi="Arial" w:cs="Arial" w:hint="eastAsia"/>
          <w:sz w:val="24"/>
          <w14:ligatures w14:val="none"/>
        </w:rPr>
        <w:t>）供应商应至少安排</w:t>
      </w:r>
      <w:r w:rsidRPr="00981008">
        <w:rPr>
          <w:rFonts w:ascii="Arial" w:eastAsia="宋体" w:hAnsi="Arial" w:cs="Arial" w:hint="eastAsia"/>
          <w:sz w:val="24"/>
          <w14:ligatures w14:val="none"/>
        </w:rPr>
        <w:t xml:space="preserve"> 2 </w:t>
      </w:r>
      <w:r w:rsidRPr="00981008">
        <w:rPr>
          <w:rFonts w:ascii="Arial" w:eastAsia="宋体" w:hAnsi="Arial" w:cs="Arial" w:hint="eastAsia"/>
          <w:sz w:val="24"/>
          <w14:ligatures w14:val="none"/>
        </w:rPr>
        <w:t>辆专用食物冷藏车负责送货及安排专职送货员，负责货物的运输、过秤，并协助库管验收货品，货品的品种和重量以库管验收的结果为准。专职送货员须具有健康证明。（需提供证明材料并加盖公章）</w:t>
      </w:r>
      <w:r w:rsidRPr="00981008">
        <w:rPr>
          <w:rFonts w:ascii="Arial" w:eastAsia="宋体" w:hAnsi="Arial" w:cs="Arial" w:hint="eastAsia"/>
          <w:sz w:val="24"/>
          <w14:ligatures w14:val="none"/>
        </w:rPr>
        <w:br/>
        <w:t>3</w:t>
      </w:r>
      <w:r w:rsidRPr="00981008">
        <w:rPr>
          <w:rFonts w:ascii="Arial" w:eastAsia="宋体" w:hAnsi="Arial" w:cs="Arial" w:hint="eastAsia"/>
          <w:sz w:val="24"/>
          <w14:ligatures w14:val="none"/>
        </w:rPr>
        <w:t>）供应商必须遵守国家规定的卫生管理条例，严格执行《食品卫生法》，必须保证所供应肉类等为新鲜、保质期内，且符合卫生标准；若发现所供应的食品存在腐烂变质、过期等质量问题的，应当全部收回并销毁，立即采取补救措施重新供应配送。</w:t>
      </w:r>
      <w:r w:rsidRPr="00981008">
        <w:rPr>
          <w:rFonts w:ascii="Arial" w:eastAsia="宋体" w:hAnsi="Arial" w:cs="Arial" w:hint="eastAsia"/>
          <w:sz w:val="24"/>
          <w14:ligatures w14:val="none"/>
        </w:rPr>
        <w:br/>
        <w:t>4</w:t>
      </w:r>
      <w:r w:rsidRPr="00981008">
        <w:rPr>
          <w:rFonts w:ascii="Arial" w:eastAsia="宋体" w:hAnsi="Arial" w:cs="Arial" w:hint="eastAsia"/>
          <w:sz w:val="24"/>
          <w14:ligatures w14:val="none"/>
        </w:rPr>
        <w:t>）供应商应在投标文件中列明拟供货物详细清单并详细列明拟供货品的品牌、规格和供货价等。</w:t>
      </w:r>
    </w:p>
    <w:p w14:paraId="1AA76D19" w14:textId="77777777" w:rsidR="00981008" w:rsidRPr="00981008" w:rsidRDefault="00981008" w:rsidP="00981008">
      <w:pPr>
        <w:spacing w:after="0" w:line="360" w:lineRule="auto"/>
        <w:jc w:val="both"/>
        <w:rPr>
          <w:rFonts w:ascii="Arial" w:eastAsia="宋体" w:hAnsi="Arial" w:cs="Arial"/>
          <w:sz w:val="24"/>
          <w14:ligatures w14:val="none"/>
        </w:rPr>
      </w:pPr>
      <w:r w:rsidRPr="00981008">
        <w:rPr>
          <w:rFonts w:ascii="Arial" w:eastAsia="宋体" w:hAnsi="Arial" w:cs="Arial" w:hint="eastAsia"/>
          <w:sz w:val="24"/>
          <w14:ligatures w14:val="none"/>
        </w:rPr>
        <w:t>5</w:t>
      </w:r>
      <w:r w:rsidRPr="00981008">
        <w:rPr>
          <w:rFonts w:ascii="Arial" w:eastAsia="宋体" w:hAnsi="Arial" w:cs="Arial" w:hint="eastAsia"/>
          <w:sz w:val="24"/>
          <w14:ligatures w14:val="none"/>
        </w:rPr>
        <w:t>）供应商除不可抗力外，不得因其他任何理由延迟送货。采购人如遇特殊情况需推迟送货，将提前通知供应商。因供应商原因延误交货时间的（采购人要求推迟的除外），采购人有权自行采购，并拒收供应商当天送货的所有货物品类，且不支付当天的货款，并由供应商赔付当天送货所有货物品类金额的</w:t>
      </w:r>
      <w:r w:rsidRPr="00981008">
        <w:rPr>
          <w:rFonts w:ascii="Arial" w:eastAsia="宋体" w:hAnsi="Arial" w:cs="Arial" w:hint="eastAsia"/>
          <w:sz w:val="24"/>
          <w14:ligatures w14:val="none"/>
        </w:rPr>
        <w:t xml:space="preserve"> 50%</w:t>
      </w:r>
      <w:r w:rsidRPr="00981008">
        <w:rPr>
          <w:rFonts w:ascii="Arial" w:eastAsia="宋体" w:hAnsi="Arial" w:cs="Arial" w:hint="eastAsia"/>
          <w:sz w:val="24"/>
          <w14:ligatures w14:val="none"/>
        </w:rPr>
        <w:t>。</w:t>
      </w:r>
      <w:r w:rsidRPr="00981008">
        <w:rPr>
          <w:rFonts w:ascii="Arial" w:eastAsia="宋体" w:hAnsi="Arial" w:cs="Arial" w:hint="eastAsia"/>
          <w:sz w:val="24"/>
          <w14:ligatures w14:val="none"/>
        </w:rPr>
        <w:br/>
        <w:t>6</w:t>
      </w:r>
      <w:r w:rsidRPr="00981008">
        <w:rPr>
          <w:rFonts w:ascii="Arial" w:eastAsia="宋体" w:hAnsi="Arial" w:cs="Arial" w:hint="eastAsia"/>
          <w:sz w:val="24"/>
          <w14:ligatures w14:val="none"/>
        </w:rPr>
        <w:t>）食品溯源要求。供应商对食品供应链进行明确，所有食品的来源必须清晰。</w:t>
      </w:r>
      <w:r w:rsidRPr="00981008">
        <w:rPr>
          <w:rFonts w:ascii="Arial" w:eastAsia="宋体" w:hAnsi="Arial" w:cs="Arial" w:hint="eastAsia"/>
          <w:sz w:val="24"/>
          <w14:ligatures w14:val="none"/>
        </w:rPr>
        <w:br/>
        <w:t>7</w:t>
      </w:r>
      <w:r w:rsidRPr="00981008">
        <w:rPr>
          <w:rFonts w:ascii="Arial" w:eastAsia="宋体" w:hAnsi="Arial" w:cs="Arial" w:hint="eastAsia"/>
          <w:sz w:val="24"/>
          <w14:ligatures w14:val="none"/>
        </w:rPr>
        <w:t>、应对突发情况（如公共卫生事件等）的保障及配送要求：</w:t>
      </w:r>
      <w:r w:rsidRPr="00981008">
        <w:rPr>
          <w:rFonts w:ascii="Arial" w:eastAsia="宋体" w:hAnsi="Arial" w:cs="Arial" w:hint="eastAsia"/>
          <w:sz w:val="24"/>
          <w14:ligatures w14:val="none"/>
        </w:rPr>
        <w:br/>
        <w:t>1</w:t>
      </w:r>
      <w:r w:rsidRPr="00981008">
        <w:rPr>
          <w:rFonts w:ascii="Arial" w:eastAsia="宋体" w:hAnsi="Arial" w:cs="Arial" w:hint="eastAsia"/>
          <w:sz w:val="24"/>
          <w14:ligatures w14:val="none"/>
        </w:rPr>
        <w:t>）供应商应充分考虑应对突发情况（如公共卫生事件等）发生时，对内部人员进行严格管理，如进出京管理措施、流动性管理等。</w:t>
      </w:r>
      <w:r w:rsidRPr="00981008">
        <w:rPr>
          <w:rFonts w:ascii="Arial" w:eastAsia="宋体" w:hAnsi="Arial" w:cs="Arial" w:hint="eastAsia"/>
          <w:sz w:val="24"/>
          <w14:ligatures w14:val="none"/>
        </w:rPr>
        <w:br/>
        <w:t>2</w:t>
      </w:r>
      <w:r w:rsidRPr="00981008">
        <w:rPr>
          <w:rFonts w:ascii="Arial" w:eastAsia="宋体" w:hAnsi="Arial" w:cs="Arial" w:hint="eastAsia"/>
          <w:sz w:val="24"/>
          <w14:ligatures w14:val="none"/>
        </w:rPr>
        <w:t>）供应商应有针对办公场所、库房、车辆、环境消杀等防控管理措施。</w:t>
      </w:r>
      <w:r w:rsidRPr="00981008">
        <w:rPr>
          <w:rFonts w:ascii="Arial" w:eastAsia="宋体" w:hAnsi="Arial" w:cs="Arial" w:hint="eastAsia"/>
          <w:sz w:val="24"/>
          <w14:ligatures w14:val="none"/>
        </w:rPr>
        <w:br/>
        <w:t>3</w:t>
      </w:r>
      <w:r w:rsidRPr="00981008">
        <w:rPr>
          <w:rFonts w:ascii="Arial" w:eastAsia="宋体" w:hAnsi="Arial" w:cs="Arial" w:hint="eastAsia"/>
          <w:sz w:val="24"/>
          <w14:ligatures w14:val="none"/>
        </w:rPr>
        <w:t>）供应商应有针对食材物资的防疫检测措施，并建立完善的内部防控制度。</w:t>
      </w:r>
      <w:r w:rsidRPr="00981008">
        <w:rPr>
          <w:rFonts w:ascii="Arial" w:eastAsia="宋体" w:hAnsi="Arial" w:cs="Arial" w:hint="eastAsia"/>
          <w:sz w:val="24"/>
          <w14:ligatures w14:val="none"/>
        </w:rPr>
        <w:br/>
      </w:r>
      <w:r w:rsidRPr="00981008">
        <w:rPr>
          <w:rFonts w:ascii="Arial" w:eastAsia="宋体" w:hAnsi="Arial" w:cs="Arial" w:hint="eastAsia"/>
          <w:sz w:val="24"/>
          <w14:ligatures w14:val="none"/>
        </w:rPr>
        <w:lastRenderedPageBreak/>
        <w:t>4</w:t>
      </w:r>
      <w:r w:rsidRPr="00981008">
        <w:rPr>
          <w:rFonts w:ascii="Arial" w:eastAsia="宋体" w:hAnsi="Arial" w:cs="Arial" w:hint="eastAsia"/>
          <w:sz w:val="24"/>
          <w14:ligatures w14:val="none"/>
        </w:rPr>
        <w:t>）供应商应能够在封控期间，保障食材物资的充足供应。</w:t>
      </w:r>
      <w:r w:rsidRPr="00981008">
        <w:rPr>
          <w:rFonts w:ascii="Arial" w:eastAsia="宋体" w:hAnsi="Arial" w:cs="Arial" w:hint="eastAsia"/>
          <w:sz w:val="24"/>
          <w14:ligatures w14:val="none"/>
        </w:rPr>
        <w:br/>
        <w:t>8</w:t>
      </w:r>
      <w:r w:rsidRPr="00981008">
        <w:rPr>
          <w:rFonts w:ascii="Arial" w:eastAsia="宋体" w:hAnsi="Arial" w:cs="Arial" w:hint="eastAsia"/>
          <w:sz w:val="24"/>
          <w14:ligatures w14:val="none"/>
        </w:rPr>
        <w:t>、交货要求</w:t>
      </w:r>
      <w:r w:rsidRPr="00981008">
        <w:rPr>
          <w:rFonts w:ascii="Arial" w:eastAsia="宋体" w:hAnsi="Arial" w:cs="Arial" w:hint="eastAsia"/>
          <w:sz w:val="24"/>
          <w14:ligatures w14:val="none"/>
        </w:rPr>
        <w:br/>
        <w:t>1</w:t>
      </w:r>
      <w:r w:rsidRPr="00981008">
        <w:rPr>
          <w:rFonts w:ascii="Arial" w:eastAsia="宋体" w:hAnsi="Arial" w:cs="Arial" w:hint="eastAsia"/>
          <w:sz w:val="24"/>
          <w14:ligatures w14:val="none"/>
        </w:rPr>
        <w:t>）交货时间要求</w:t>
      </w:r>
      <w:r w:rsidRPr="00981008">
        <w:rPr>
          <w:rFonts w:ascii="Arial" w:eastAsia="宋体" w:hAnsi="Arial" w:cs="Arial" w:hint="eastAsia"/>
          <w:sz w:val="24"/>
          <w14:ligatures w14:val="none"/>
        </w:rPr>
        <w:br/>
      </w:r>
      <w:r w:rsidRPr="00981008">
        <w:rPr>
          <w:rFonts w:ascii="Arial" w:eastAsia="宋体" w:hAnsi="Arial" w:cs="Arial" w:hint="eastAsia"/>
          <w:sz w:val="24"/>
          <w14:ligatures w14:val="none"/>
        </w:rPr>
        <w:t>采购人通过系统向供应商提出需配送物品订单，订单内容注明品名、数量、规格、时间、质量标准和特殊要求等。供应商必须按照订货单及时间要求分别送货至招标人指定地点。因就餐人数会有变化，每天的订单货品数量会随之有上下幅度调整，由此带来的经济风险由供应商全部承担。</w:t>
      </w:r>
      <w:r w:rsidRPr="00981008">
        <w:rPr>
          <w:rFonts w:ascii="Arial" w:eastAsia="宋体" w:hAnsi="Arial" w:cs="Arial" w:hint="eastAsia"/>
          <w:sz w:val="24"/>
          <w14:ligatures w14:val="none"/>
        </w:rPr>
        <w:br/>
        <w:t>2</w:t>
      </w:r>
      <w:r w:rsidRPr="00981008">
        <w:rPr>
          <w:rFonts w:ascii="Arial" w:eastAsia="宋体" w:hAnsi="Arial" w:cs="Arial" w:hint="eastAsia"/>
          <w:sz w:val="24"/>
          <w14:ligatures w14:val="none"/>
        </w:rPr>
        <w:t>）供应商不得擅自变更货物（含商标、</w:t>
      </w:r>
      <w:r w:rsidRPr="00981008">
        <w:rPr>
          <w:rFonts w:ascii="Arial" w:eastAsia="宋体" w:hAnsi="Arial" w:cs="Arial" w:hint="eastAsia"/>
          <w:sz w:val="24"/>
          <w14:ligatures w14:val="none"/>
        </w:rPr>
        <w:t xml:space="preserve"> </w:t>
      </w:r>
      <w:r w:rsidRPr="00981008">
        <w:rPr>
          <w:rFonts w:ascii="Arial" w:eastAsia="宋体" w:hAnsi="Arial" w:cs="Arial" w:hint="eastAsia"/>
          <w:sz w:val="24"/>
          <w14:ligatures w14:val="none"/>
        </w:rPr>
        <w:t>名称、产地、包装、规格和重量等），严格按采购人要求供应，否则有权拒收。如因市场流通问题确实需要变更的，应事前向采购人提出申请，并经采购人同意后方可变更。</w:t>
      </w:r>
      <w:r w:rsidRPr="00981008">
        <w:rPr>
          <w:rFonts w:ascii="Arial" w:eastAsia="宋体" w:hAnsi="Arial" w:cs="Arial" w:hint="eastAsia"/>
          <w:sz w:val="24"/>
          <w14:ligatures w14:val="none"/>
        </w:rPr>
        <w:br/>
        <w:t>3</w:t>
      </w:r>
      <w:r w:rsidRPr="00981008">
        <w:rPr>
          <w:rFonts w:ascii="Arial" w:eastAsia="宋体" w:hAnsi="Arial" w:cs="Arial" w:hint="eastAsia"/>
          <w:sz w:val="24"/>
          <w14:ligatures w14:val="none"/>
        </w:rPr>
        <w:t>）供应商应保证所供货物品种、数量、重量的准确性，以采购方的验货数量为准，供应商随货提供注明货物名称、单位、数量、单价、总金额、货源等的商品送货说明和报账凭证作为供货清单，清单一式两份，采购人、供应商双方方进行验货后签字确认，各持一份，作为收货入库验收之凭证。</w:t>
      </w:r>
      <w:r w:rsidRPr="00981008">
        <w:rPr>
          <w:rFonts w:ascii="Arial" w:eastAsia="宋体" w:hAnsi="Arial" w:cs="Arial" w:hint="eastAsia"/>
          <w:sz w:val="24"/>
          <w14:ligatures w14:val="none"/>
        </w:rPr>
        <w:br/>
      </w:r>
      <w:r w:rsidRPr="00981008">
        <w:rPr>
          <w:rFonts w:ascii="Arial" w:eastAsia="宋体" w:hAnsi="Arial" w:cs="Arial" w:hint="eastAsia"/>
          <w:sz w:val="24"/>
          <w14:ligatures w14:val="none"/>
        </w:rPr>
        <w:t>对于出现质量、数量不符合要求等现象，采购人有责任要求供货方及时退换，供应商必须无条件退换，并保证正常就餐。</w:t>
      </w:r>
    </w:p>
    <w:p w14:paraId="24111560" w14:textId="77777777" w:rsidR="00981008" w:rsidRPr="00981008" w:rsidRDefault="00981008" w:rsidP="00981008">
      <w:pPr>
        <w:spacing w:after="0" w:line="360" w:lineRule="auto"/>
        <w:jc w:val="both"/>
        <w:rPr>
          <w:rFonts w:ascii="Arial" w:eastAsia="宋体" w:hAnsi="Arial" w:cs="Arial"/>
          <w:sz w:val="24"/>
          <w14:ligatures w14:val="none"/>
        </w:rPr>
      </w:pPr>
      <w:r w:rsidRPr="00981008">
        <w:rPr>
          <w:rFonts w:ascii="Arial" w:eastAsia="宋体" w:hAnsi="Arial" w:cs="Arial" w:hint="eastAsia"/>
          <w:sz w:val="24"/>
          <w14:ligatures w14:val="none"/>
        </w:rPr>
        <w:t>4</w:t>
      </w:r>
      <w:r w:rsidRPr="00981008">
        <w:rPr>
          <w:rFonts w:ascii="Arial" w:eastAsia="宋体" w:hAnsi="Arial" w:cs="Arial" w:hint="eastAsia"/>
          <w:sz w:val="24"/>
          <w14:ligatures w14:val="none"/>
        </w:rPr>
        <w:t>）供应商所提供的货物必须符合卫生标准和营养要求，满足采购人的要求，每次送交的所有货物都要注明来源。供应商在每一次送货时，要将所有产品的的卫生检验报告一并交到采购人指定的负责人手中。</w:t>
      </w:r>
      <w:r w:rsidRPr="00981008">
        <w:rPr>
          <w:rFonts w:ascii="Arial" w:eastAsia="宋体" w:hAnsi="Arial" w:cs="Arial" w:hint="eastAsia"/>
          <w:sz w:val="24"/>
          <w14:ligatures w14:val="none"/>
        </w:rPr>
        <w:br/>
        <w:t>5</w:t>
      </w:r>
      <w:r w:rsidRPr="00981008">
        <w:rPr>
          <w:rFonts w:ascii="Arial" w:eastAsia="宋体" w:hAnsi="Arial" w:cs="Arial" w:hint="eastAsia"/>
          <w:sz w:val="24"/>
          <w14:ligatures w14:val="none"/>
        </w:rPr>
        <w:t>）货品的等级、质量须符合国家质检部门及卫生部门的相关规定，并提供该批次货物的有效的卫生质量合格证或检验结果评价报告书等证明材料。若采购人发现供应商所供货物不符合卫生规定的，有权拒收。</w:t>
      </w:r>
      <w:r w:rsidRPr="00981008">
        <w:rPr>
          <w:rFonts w:ascii="Arial" w:eastAsia="宋体" w:hAnsi="Arial" w:cs="Arial" w:hint="eastAsia"/>
          <w:sz w:val="24"/>
          <w14:ligatures w14:val="none"/>
        </w:rPr>
        <w:br/>
        <w:t>6</w:t>
      </w:r>
      <w:r w:rsidRPr="00981008">
        <w:rPr>
          <w:rFonts w:ascii="Arial" w:eastAsia="宋体" w:hAnsi="Arial" w:cs="Arial" w:hint="eastAsia"/>
          <w:sz w:val="24"/>
          <w14:ligatures w14:val="none"/>
        </w:rPr>
        <w:t>）抽查发现食品安全质量问题的处理：抽查检测过程中，如发现供应商所配送的产品出现变质变味、过期，库管有权拒收，并追究责任。供应商有责任向采购人提供优质的原料产品，不得以次充好，一经采购人品质检验出现此类现象，第一次按退货处理，并由供应商在规定时间内补齐合格产品，以保证采购人员工正常就餐不受影响；第二次处以当天送货的所有货物品类金额的</w:t>
      </w:r>
      <w:r w:rsidRPr="00981008">
        <w:rPr>
          <w:rFonts w:ascii="Arial" w:eastAsia="宋体" w:hAnsi="Arial" w:cs="Arial" w:hint="eastAsia"/>
          <w:sz w:val="24"/>
          <w14:ligatures w14:val="none"/>
        </w:rPr>
        <w:t>50%</w:t>
      </w:r>
      <w:r w:rsidRPr="00981008">
        <w:rPr>
          <w:rFonts w:ascii="Arial" w:eastAsia="宋体" w:hAnsi="Arial" w:cs="Arial" w:hint="eastAsia"/>
          <w:sz w:val="24"/>
          <w14:ligatures w14:val="none"/>
        </w:rPr>
        <w:t>作为违约金并给予警告，第三次将取消采购合同，如因供应商提供的肉类及其它食品出现质量问题，而导致采购人员工出现食物中毒现象，其治疗费用、赔偿费均由供应商</w:t>
      </w:r>
      <w:r w:rsidRPr="00981008">
        <w:rPr>
          <w:rFonts w:ascii="Arial" w:eastAsia="宋体" w:hAnsi="Arial" w:cs="Arial" w:hint="eastAsia"/>
          <w:sz w:val="24"/>
          <w14:ligatures w14:val="none"/>
        </w:rPr>
        <w:lastRenderedPageBreak/>
        <w:t>负责，情况严重者将追究法律责任。对危及人身安全的食品质量问题采取零容忍措施，一经发现，当日所送同批次产品全部退货。若抽查未发现问题，而在加工食用前发现部分产品质量问题，采购人有权将问题产品退货处理。采购人、饭堂负责人发现货物出现损坏（包括表面损坏），或出现水渍、变味、受潮等导致货物性质改变的，供应商必须无条件退货或更换商品，并承担相应损失。</w:t>
      </w:r>
    </w:p>
    <w:p w14:paraId="1253CC72" w14:textId="77777777" w:rsidR="009151F5" w:rsidRPr="00981008" w:rsidRDefault="009151F5">
      <w:pPr>
        <w:rPr>
          <w:rFonts w:hint="eastAsia"/>
        </w:rPr>
      </w:pPr>
    </w:p>
    <w:sectPr w:rsidR="009151F5" w:rsidRPr="009810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5684" w14:textId="77777777" w:rsidR="00963F98" w:rsidRDefault="00963F98" w:rsidP="004929F7">
      <w:pPr>
        <w:spacing w:after="0" w:line="240" w:lineRule="auto"/>
        <w:rPr>
          <w:rFonts w:hint="eastAsia"/>
        </w:rPr>
      </w:pPr>
      <w:r>
        <w:separator/>
      </w:r>
    </w:p>
  </w:endnote>
  <w:endnote w:type="continuationSeparator" w:id="0">
    <w:p w14:paraId="7EB4F2C3" w14:textId="77777777" w:rsidR="00963F98" w:rsidRDefault="00963F98" w:rsidP="004929F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F3A73" w14:textId="77777777" w:rsidR="00963F98" w:rsidRDefault="00963F98" w:rsidP="004929F7">
      <w:pPr>
        <w:spacing w:after="0" w:line="240" w:lineRule="auto"/>
        <w:rPr>
          <w:rFonts w:hint="eastAsia"/>
        </w:rPr>
      </w:pPr>
      <w:r>
        <w:separator/>
      </w:r>
    </w:p>
  </w:footnote>
  <w:footnote w:type="continuationSeparator" w:id="0">
    <w:p w14:paraId="600B3523" w14:textId="77777777" w:rsidR="00963F98" w:rsidRDefault="00963F98" w:rsidP="004929F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A037A74"/>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64557924">
    <w:abstractNumId w:val="0"/>
  </w:num>
  <w:num w:numId="2" w16cid:durableId="2023781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1F5"/>
    <w:rsid w:val="0003597E"/>
    <w:rsid w:val="00241AB4"/>
    <w:rsid w:val="004929F7"/>
    <w:rsid w:val="006D5AE7"/>
    <w:rsid w:val="009151F5"/>
    <w:rsid w:val="00963F98"/>
    <w:rsid w:val="00981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786A1"/>
  <w15:chartTrackingRefBased/>
  <w15:docId w15:val="{C1E46308-D71F-4426-9D03-0D6EF734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51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51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51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51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51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51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51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51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51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51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51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51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51F5"/>
    <w:rPr>
      <w:rFonts w:cstheme="majorBidi"/>
      <w:color w:val="2F5496" w:themeColor="accent1" w:themeShade="BF"/>
      <w:sz w:val="28"/>
      <w:szCs w:val="28"/>
    </w:rPr>
  </w:style>
  <w:style w:type="character" w:customStyle="1" w:styleId="50">
    <w:name w:val="标题 5 字符"/>
    <w:basedOn w:val="a0"/>
    <w:link w:val="5"/>
    <w:uiPriority w:val="9"/>
    <w:semiHidden/>
    <w:rsid w:val="009151F5"/>
    <w:rPr>
      <w:rFonts w:cstheme="majorBidi"/>
      <w:color w:val="2F5496" w:themeColor="accent1" w:themeShade="BF"/>
      <w:sz w:val="24"/>
    </w:rPr>
  </w:style>
  <w:style w:type="character" w:customStyle="1" w:styleId="60">
    <w:name w:val="标题 6 字符"/>
    <w:basedOn w:val="a0"/>
    <w:link w:val="6"/>
    <w:uiPriority w:val="9"/>
    <w:semiHidden/>
    <w:rsid w:val="009151F5"/>
    <w:rPr>
      <w:rFonts w:cstheme="majorBidi"/>
      <w:b/>
      <w:bCs/>
      <w:color w:val="2F5496" w:themeColor="accent1" w:themeShade="BF"/>
    </w:rPr>
  </w:style>
  <w:style w:type="character" w:customStyle="1" w:styleId="70">
    <w:name w:val="标题 7 字符"/>
    <w:basedOn w:val="a0"/>
    <w:link w:val="7"/>
    <w:uiPriority w:val="9"/>
    <w:semiHidden/>
    <w:rsid w:val="009151F5"/>
    <w:rPr>
      <w:rFonts w:cstheme="majorBidi"/>
      <w:b/>
      <w:bCs/>
      <w:color w:val="595959" w:themeColor="text1" w:themeTint="A6"/>
    </w:rPr>
  </w:style>
  <w:style w:type="character" w:customStyle="1" w:styleId="80">
    <w:name w:val="标题 8 字符"/>
    <w:basedOn w:val="a0"/>
    <w:link w:val="8"/>
    <w:uiPriority w:val="9"/>
    <w:semiHidden/>
    <w:rsid w:val="009151F5"/>
    <w:rPr>
      <w:rFonts w:cstheme="majorBidi"/>
      <w:color w:val="595959" w:themeColor="text1" w:themeTint="A6"/>
    </w:rPr>
  </w:style>
  <w:style w:type="character" w:customStyle="1" w:styleId="90">
    <w:name w:val="标题 9 字符"/>
    <w:basedOn w:val="a0"/>
    <w:link w:val="9"/>
    <w:uiPriority w:val="9"/>
    <w:semiHidden/>
    <w:rsid w:val="009151F5"/>
    <w:rPr>
      <w:rFonts w:eastAsiaTheme="majorEastAsia" w:cstheme="majorBidi"/>
      <w:color w:val="595959" w:themeColor="text1" w:themeTint="A6"/>
    </w:rPr>
  </w:style>
  <w:style w:type="paragraph" w:styleId="a3">
    <w:name w:val="Title"/>
    <w:basedOn w:val="a"/>
    <w:next w:val="a"/>
    <w:link w:val="a4"/>
    <w:uiPriority w:val="10"/>
    <w:qFormat/>
    <w:rsid w:val="009151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51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1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51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1F5"/>
    <w:pPr>
      <w:spacing w:before="160"/>
      <w:jc w:val="center"/>
    </w:pPr>
    <w:rPr>
      <w:i/>
      <w:iCs/>
      <w:color w:val="404040" w:themeColor="text1" w:themeTint="BF"/>
    </w:rPr>
  </w:style>
  <w:style w:type="character" w:customStyle="1" w:styleId="a8">
    <w:name w:val="引用 字符"/>
    <w:basedOn w:val="a0"/>
    <w:link w:val="a7"/>
    <w:uiPriority w:val="29"/>
    <w:rsid w:val="009151F5"/>
    <w:rPr>
      <w:i/>
      <w:iCs/>
      <w:color w:val="404040" w:themeColor="text1" w:themeTint="BF"/>
    </w:rPr>
  </w:style>
  <w:style w:type="paragraph" w:styleId="a9">
    <w:name w:val="List Paragraph"/>
    <w:basedOn w:val="a"/>
    <w:uiPriority w:val="34"/>
    <w:qFormat/>
    <w:rsid w:val="009151F5"/>
    <w:pPr>
      <w:ind w:left="720"/>
      <w:contextualSpacing/>
    </w:pPr>
  </w:style>
  <w:style w:type="character" w:styleId="aa">
    <w:name w:val="Intense Emphasis"/>
    <w:basedOn w:val="a0"/>
    <w:uiPriority w:val="21"/>
    <w:qFormat/>
    <w:rsid w:val="009151F5"/>
    <w:rPr>
      <w:i/>
      <w:iCs/>
      <w:color w:val="2F5496" w:themeColor="accent1" w:themeShade="BF"/>
    </w:rPr>
  </w:style>
  <w:style w:type="paragraph" w:styleId="ab">
    <w:name w:val="Intense Quote"/>
    <w:basedOn w:val="a"/>
    <w:next w:val="a"/>
    <w:link w:val="ac"/>
    <w:uiPriority w:val="30"/>
    <w:qFormat/>
    <w:rsid w:val="00915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51F5"/>
    <w:rPr>
      <w:i/>
      <w:iCs/>
      <w:color w:val="2F5496" w:themeColor="accent1" w:themeShade="BF"/>
    </w:rPr>
  </w:style>
  <w:style w:type="character" w:styleId="ad">
    <w:name w:val="Intense Reference"/>
    <w:basedOn w:val="a0"/>
    <w:uiPriority w:val="32"/>
    <w:qFormat/>
    <w:rsid w:val="009151F5"/>
    <w:rPr>
      <w:b/>
      <w:bCs/>
      <w:smallCaps/>
      <w:color w:val="2F5496" w:themeColor="accent1" w:themeShade="BF"/>
      <w:spacing w:val="5"/>
    </w:rPr>
  </w:style>
  <w:style w:type="paragraph" w:styleId="ae">
    <w:name w:val="header"/>
    <w:basedOn w:val="a"/>
    <w:link w:val="af"/>
    <w:uiPriority w:val="99"/>
    <w:unhideWhenUsed/>
    <w:rsid w:val="004929F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929F7"/>
    <w:rPr>
      <w:sz w:val="18"/>
      <w:szCs w:val="18"/>
    </w:rPr>
  </w:style>
  <w:style w:type="paragraph" w:styleId="af0">
    <w:name w:val="footer"/>
    <w:basedOn w:val="a"/>
    <w:link w:val="af1"/>
    <w:uiPriority w:val="99"/>
    <w:unhideWhenUsed/>
    <w:rsid w:val="004929F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929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5937</Words>
  <Characters>5998</Characters>
  <Application>Microsoft Office Word</Application>
  <DocSecurity>0</DocSecurity>
  <Lines>239</Lines>
  <Paragraphs>87</Paragraphs>
  <ScaleCrop>false</ScaleCrop>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4</cp:revision>
  <dcterms:created xsi:type="dcterms:W3CDTF">2026-06-26T03:00:00Z</dcterms:created>
  <dcterms:modified xsi:type="dcterms:W3CDTF">2026-06-26T03:09:00Z</dcterms:modified>
</cp:coreProperties>
</file>