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3D9BD24" w:rsidR="002026E4"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695B22" w:rsidRPr="000F7F4A" w:rsidRDefault="00695B22"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28359079"/>
      <w:bookmarkStart w:id="2" w:name="_Toc35393790"/>
      <w:bookmarkStart w:id="3" w:name="_Toc35393621"/>
      <w:bookmarkStart w:id="4" w:name="_Hlk24379207"/>
      <w:r w:rsidRPr="000F7F4A">
        <w:rPr>
          <w:rFonts w:ascii="宋体" w:hAnsi="宋体" w:hint="eastAsia"/>
          <w:color w:val="000000" w:themeColor="text1"/>
          <w:szCs w:val="21"/>
        </w:rPr>
        <w:t>项目概况</w:t>
      </w:r>
    </w:p>
    <w:p w14:paraId="5C820F69" w14:textId="31AC29C1" w:rsidR="00695B22" w:rsidRPr="000F7F4A" w:rsidRDefault="00C045D0"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C045D0">
        <w:rPr>
          <w:rFonts w:ascii="宋体" w:hAnsi="宋体"/>
          <w:color w:val="000000" w:themeColor="text1"/>
          <w:szCs w:val="21"/>
          <w:u w:val="single"/>
        </w:rPr>
        <w:t>“高效办成一件事”运营服务项目</w:t>
      </w:r>
      <w:r w:rsidR="00695B22" w:rsidRPr="000F7F4A">
        <w:rPr>
          <w:rFonts w:ascii="宋体" w:hAnsi="宋体" w:hint="eastAsia"/>
          <w:color w:val="000000" w:themeColor="text1"/>
          <w:szCs w:val="21"/>
        </w:rPr>
        <w:t>招标项目的潜在投标人应在</w:t>
      </w:r>
      <w:r w:rsidR="00695B22" w:rsidRPr="000F7F4A">
        <w:rPr>
          <w:rFonts w:ascii="宋体" w:hAnsi="宋体" w:hint="eastAsia"/>
          <w:color w:val="000000" w:themeColor="text1"/>
          <w:szCs w:val="21"/>
          <w:u w:val="single"/>
        </w:rPr>
        <w:t>北京市政府采购电子交</w:t>
      </w:r>
      <w:r w:rsidR="00695B22" w:rsidRPr="00E7746B">
        <w:rPr>
          <w:rFonts w:ascii="宋体" w:hAnsi="宋体" w:hint="eastAsia"/>
          <w:color w:val="000000" w:themeColor="text1"/>
          <w:szCs w:val="21"/>
          <w:u w:val="single"/>
        </w:rPr>
        <w:t>易平台</w:t>
      </w:r>
      <w:r w:rsidR="00695B22" w:rsidRPr="00E7746B">
        <w:rPr>
          <w:rFonts w:ascii="宋体" w:hAnsi="宋体" w:hint="eastAsia"/>
          <w:color w:val="000000" w:themeColor="text1"/>
          <w:szCs w:val="21"/>
        </w:rPr>
        <w:t>获取招标文件，并于</w:t>
      </w:r>
      <w:r w:rsidR="00695B22" w:rsidRPr="00E7746B">
        <w:rPr>
          <w:rFonts w:ascii="宋体" w:hAnsi="宋体" w:hint="eastAsia"/>
          <w:color w:val="000000" w:themeColor="text1"/>
          <w:szCs w:val="21"/>
          <w:u w:val="single"/>
        </w:rPr>
        <w:t>2026年</w:t>
      </w:r>
      <w:r w:rsidR="008350F0" w:rsidRPr="00E7746B">
        <w:rPr>
          <w:rFonts w:ascii="宋体" w:hAnsi="宋体" w:hint="eastAsia"/>
          <w:color w:val="000000" w:themeColor="text1"/>
          <w:szCs w:val="21"/>
          <w:u w:val="single"/>
        </w:rPr>
        <w:t>0</w:t>
      </w:r>
      <w:r w:rsidR="00DA2018">
        <w:rPr>
          <w:rFonts w:ascii="宋体" w:hAnsi="宋体" w:hint="eastAsia"/>
          <w:color w:val="000000" w:themeColor="text1"/>
          <w:szCs w:val="21"/>
          <w:u w:val="single"/>
        </w:rPr>
        <w:t>7</w:t>
      </w:r>
      <w:r w:rsidR="00695B22" w:rsidRPr="00E7746B">
        <w:rPr>
          <w:rFonts w:ascii="宋体" w:hAnsi="宋体" w:hint="eastAsia"/>
          <w:color w:val="000000" w:themeColor="text1"/>
          <w:szCs w:val="21"/>
          <w:u w:val="single"/>
        </w:rPr>
        <w:t>月</w:t>
      </w:r>
      <w:r w:rsidR="00DA2018">
        <w:rPr>
          <w:rFonts w:ascii="宋体" w:hAnsi="宋体" w:hint="eastAsia"/>
          <w:color w:val="000000" w:themeColor="text1"/>
          <w:szCs w:val="21"/>
          <w:u w:val="single"/>
        </w:rPr>
        <w:t>07</w:t>
      </w:r>
      <w:r w:rsidR="00695B22" w:rsidRPr="00E7746B">
        <w:rPr>
          <w:rFonts w:ascii="宋体" w:hAnsi="宋体" w:hint="eastAsia"/>
          <w:color w:val="000000" w:themeColor="text1"/>
          <w:szCs w:val="21"/>
          <w:u w:val="single"/>
        </w:rPr>
        <w:t>日上午09:30（北京时间）</w:t>
      </w:r>
      <w:r w:rsidR="00695B22" w:rsidRPr="00E7746B">
        <w:rPr>
          <w:rFonts w:ascii="宋体" w:hAnsi="宋体" w:hint="eastAsia"/>
          <w:bCs/>
          <w:color w:val="000000" w:themeColor="text1"/>
          <w:szCs w:val="21"/>
        </w:rPr>
        <w:t>前递交投标</w:t>
      </w:r>
      <w:r w:rsidR="00695B22" w:rsidRPr="00E7746B">
        <w:rPr>
          <w:rFonts w:ascii="宋体" w:hAnsi="宋体"/>
          <w:bCs/>
          <w:color w:val="000000" w:themeColor="text1"/>
          <w:szCs w:val="21"/>
        </w:rPr>
        <w:t>文件</w:t>
      </w:r>
      <w:r w:rsidR="00695B22" w:rsidRPr="00E7746B">
        <w:rPr>
          <w:rFonts w:ascii="宋体" w:hAnsi="宋体" w:hint="eastAsia"/>
          <w:color w:val="000000" w:themeColor="text1"/>
          <w:szCs w:val="21"/>
        </w:rPr>
        <w:t>。</w:t>
      </w:r>
    </w:p>
    <w:p w14:paraId="32948704" w14:textId="77777777" w:rsidR="002026E4" w:rsidRPr="00695B22" w:rsidRDefault="002026E4">
      <w:pPr>
        <w:pStyle w:val="2"/>
        <w:spacing w:before="0" w:after="0" w:line="240" w:lineRule="auto"/>
        <w:rPr>
          <w:rFonts w:ascii="宋体" w:eastAsia="宋体" w:hAnsi="宋体" w:cs="宋体" w:hint="eastAsia"/>
          <w:bCs w:val="0"/>
          <w:sz w:val="21"/>
          <w:szCs w:val="21"/>
        </w:rPr>
      </w:pPr>
    </w:p>
    <w:p w14:paraId="070C8544" w14:textId="30177993"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2BA7B34E"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1.项目编号：</w:t>
      </w:r>
      <w:r w:rsidR="009C2221" w:rsidRPr="009C2221">
        <w:rPr>
          <w:rFonts w:ascii="宋体" w:hAnsi="宋体" w:cs="宋体"/>
          <w:szCs w:val="21"/>
        </w:rPr>
        <w:t>BIECC-26CG90244</w:t>
      </w:r>
    </w:p>
    <w:p w14:paraId="542A3737" w14:textId="1ED89813"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2.项目名称：</w:t>
      </w:r>
      <w:r w:rsidR="004F3514" w:rsidRPr="004F3514">
        <w:rPr>
          <w:rFonts w:ascii="宋体" w:hAnsi="宋体"/>
          <w:color w:val="000000" w:themeColor="text1"/>
          <w:szCs w:val="21"/>
        </w:rPr>
        <w:t>“高效办成一件事”运营服务项目</w:t>
      </w:r>
    </w:p>
    <w:p w14:paraId="72951F08" w14:textId="532DBC0F"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3.预算金额：人民币</w:t>
      </w:r>
      <w:r w:rsidR="00DE3615" w:rsidRPr="00DE3615">
        <w:rPr>
          <w:rFonts w:ascii="宋体" w:hAnsi="宋体" w:cs="宋体"/>
          <w:szCs w:val="21"/>
        </w:rPr>
        <w:t>445.68</w:t>
      </w:r>
      <w:r w:rsidRPr="000F7F4A">
        <w:rPr>
          <w:rFonts w:ascii="宋体" w:hAnsi="宋体" w:hint="eastAsia"/>
          <w:color w:val="000000" w:themeColor="text1"/>
          <w:szCs w:val="21"/>
        </w:rPr>
        <w:t>万元</w:t>
      </w:r>
    </w:p>
    <w:p w14:paraId="6C2E4488" w14:textId="420CA3F6" w:rsidR="00CA2277" w:rsidRDefault="00DE0D25" w:rsidP="00CA2277">
      <w:pPr>
        <w:spacing w:line="360" w:lineRule="auto"/>
        <w:ind w:firstLineChars="200" w:firstLine="420"/>
        <w:rPr>
          <w:rFonts w:ascii="宋体" w:hAnsi="宋体" w:cs="宋体" w:hint="eastAsia"/>
          <w:szCs w:val="21"/>
        </w:rPr>
      </w:pPr>
      <w:r w:rsidRPr="000F7F4A">
        <w:rPr>
          <w:rFonts w:ascii="宋体" w:hAnsi="宋体" w:hint="eastAsia"/>
          <w:color w:val="000000" w:themeColor="text1"/>
          <w:szCs w:val="21"/>
        </w:rPr>
        <w:t>4.最高限价（如有）：</w:t>
      </w:r>
      <w:r w:rsidR="007B06C5" w:rsidRPr="007B06C5">
        <w:rPr>
          <w:rFonts w:ascii="宋体" w:hAnsi="宋体" w:cs="宋体" w:hint="eastAsia"/>
          <w:szCs w:val="21"/>
        </w:rPr>
        <w:t>第一包分包控制金额人民币</w:t>
      </w:r>
      <w:r w:rsidR="00F81D58" w:rsidRPr="00F81D58">
        <w:rPr>
          <w:rFonts w:ascii="宋体" w:hAnsi="宋体" w:cs="宋体"/>
          <w:szCs w:val="21"/>
        </w:rPr>
        <w:t>445.68</w:t>
      </w:r>
      <w:r w:rsidR="007B06C5" w:rsidRPr="007B06C5">
        <w:rPr>
          <w:rFonts w:ascii="宋体" w:hAnsi="宋体" w:cs="宋体" w:hint="eastAsia"/>
          <w:szCs w:val="21"/>
        </w:rPr>
        <w:t>万元。</w:t>
      </w:r>
      <w:r w:rsidR="00FF13DE" w:rsidRPr="00FF13DE">
        <w:rPr>
          <w:rFonts w:ascii="宋体" w:hAnsi="宋体" w:cs="宋体" w:hint="eastAsia"/>
          <w:szCs w:val="21"/>
        </w:rPr>
        <w:t>第二包分包控制金额人民币</w:t>
      </w:r>
      <w:r w:rsidR="00EE3698">
        <w:rPr>
          <w:rFonts w:ascii="宋体" w:hAnsi="宋体" w:cs="宋体" w:hint="eastAsia"/>
          <w:szCs w:val="21"/>
        </w:rPr>
        <w:t>3.5</w:t>
      </w:r>
      <w:r w:rsidR="00FF13DE" w:rsidRPr="00FF13DE">
        <w:rPr>
          <w:rFonts w:ascii="宋体" w:hAnsi="宋体" w:cs="宋体" w:hint="eastAsia"/>
          <w:szCs w:val="21"/>
        </w:rPr>
        <w:t>万元。</w:t>
      </w:r>
    </w:p>
    <w:p w14:paraId="5A6F4354" w14:textId="46080F17" w:rsidR="002026E4" w:rsidRDefault="00CA2277" w:rsidP="00CA2277">
      <w:pPr>
        <w:spacing w:line="360" w:lineRule="auto"/>
        <w:ind w:firstLineChars="200" w:firstLine="420"/>
        <w:rPr>
          <w:rFonts w:ascii="宋体" w:hAnsi="宋体" w:hint="eastAsia"/>
          <w:szCs w:val="21"/>
        </w:rPr>
      </w:pPr>
      <w:r>
        <w:rPr>
          <w:rFonts w:ascii="宋体" w:hAnsi="宋体" w:hint="eastAsia"/>
          <w:szCs w:val="21"/>
        </w:rPr>
        <w:t>5.采购需求</w:t>
      </w:r>
    </w:p>
    <w:tbl>
      <w:tblPr>
        <w:tblpPr w:leftFromText="180" w:rightFromText="180" w:vertAnchor="text" w:horzAnchor="margin" w:tblpY="404"/>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799"/>
        <w:gridCol w:w="5292"/>
      </w:tblGrid>
      <w:tr w:rsidR="00CA2277" w:rsidRPr="00B73392" w14:paraId="73DD6B86" w14:textId="77777777" w:rsidTr="00B672F1">
        <w:trPr>
          <w:trHeight w:val="620"/>
        </w:trPr>
        <w:tc>
          <w:tcPr>
            <w:tcW w:w="251" w:type="pct"/>
            <w:vAlign w:val="center"/>
          </w:tcPr>
          <w:p w14:paraId="122FC48B"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包号</w:t>
            </w:r>
          </w:p>
        </w:tc>
        <w:tc>
          <w:tcPr>
            <w:tcW w:w="1643" w:type="pct"/>
            <w:vAlign w:val="center"/>
          </w:tcPr>
          <w:p w14:paraId="4D93CBA2"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项目名称</w:t>
            </w:r>
          </w:p>
        </w:tc>
        <w:tc>
          <w:tcPr>
            <w:tcW w:w="3106" w:type="pct"/>
            <w:vAlign w:val="center"/>
          </w:tcPr>
          <w:p w14:paraId="39F7D61A"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简要需求</w:t>
            </w:r>
          </w:p>
        </w:tc>
      </w:tr>
      <w:tr w:rsidR="00CA2277" w:rsidRPr="00B73392" w14:paraId="76A8ECF6" w14:textId="77777777" w:rsidTr="00B672F1">
        <w:trPr>
          <w:trHeight w:val="555"/>
        </w:trPr>
        <w:tc>
          <w:tcPr>
            <w:tcW w:w="251" w:type="pct"/>
            <w:vAlign w:val="center"/>
          </w:tcPr>
          <w:p w14:paraId="1072E9D8" w14:textId="77777777" w:rsidR="00C10070" w:rsidRPr="00B73392" w:rsidRDefault="00C10070" w:rsidP="00C10070">
            <w:pPr>
              <w:spacing w:line="360" w:lineRule="auto"/>
              <w:jc w:val="center"/>
              <w:rPr>
                <w:rFonts w:ascii="宋体" w:hAnsi="宋体" w:hint="eastAsia"/>
                <w:color w:val="000000" w:themeColor="text1"/>
                <w:szCs w:val="21"/>
              </w:rPr>
            </w:pPr>
            <w:r w:rsidRPr="00B73392">
              <w:rPr>
                <w:rFonts w:ascii="宋体" w:hAnsi="宋体" w:hint="eastAsia"/>
                <w:color w:val="000000" w:themeColor="text1"/>
                <w:szCs w:val="21"/>
              </w:rPr>
              <w:t>01</w:t>
            </w:r>
          </w:p>
        </w:tc>
        <w:tc>
          <w:tcPr>
            <w:tcW w:w="1643" w:type="pct"/>
            <w:vAlign w:val="center"/>
          </w:tcPr>
          <w:p w14:paraId="2381C82E" w14:textId="0F25A081" w:rsidR="00C10070" w:rsidRPr="00647E2D" w:rsidRDefault="00AE53E5" w:rsidP="00C10070">
            <w:pPr>
              <w:spacing w:line="360" w:lineRule="auto"/>
              <w:jc w:val="center"/>
              <w:rPr>
                <w:rFonts w:ascii="宋体" w:hAnsi="宋体" w:cs="宋体" w:hint="eastAsia"/>
                <w:szCs w:val="21"/>
              </w:rPr>
            </w:pPr>
            <w:r w:rsidRPr="00AE53E5">
              <w:rPr>
                <w:rFonts w:ascii="宋体" w:hAnsi="宋体" w:cs="宋体"/>
                <w:szCs w:val="21"/>
              </w:rPr>
              <w:t>“高效办成一件事”运营服务项目（第1包：运营服务）</w:t>
            </w:r>
          </w:p>
        </w:tc>
        <w:tc>
          <w:tcPr>
            <w:tcW w:w="3106" w:type="pct"/>
            <w:vAlign w:val="center"/>
          </w:tcPr>
          <w:p w14:paraId="21F1864C" w14:textId="77777777" w:rsidR="00E67347" w:rsidRPr="00E67347" w:rsidRDefault="00E67347" w:rsidP="00E67347">
            <w:pPr>
              <w:pStyle w:val="a3"/>
              <w:spacing w:line="360" w:lineRule="auto"/>
              <w:rPr>
                <w:rFonts w:hAnsi="宋体" w:hint="eastAsia"/>
                <w:sz w:val="21"/>
                <w:szCs w:val="21"/>
              </w:rPr>
            </w:pPr>
            <w:r w:rsidRPr="00E67347">
              <w:rPr>
                <w:rFonts w:hAnsi="宋体" w:hint="eastAsia"/>
                <w:sz w:val="21"/>
                <w:szCs w:val="21"/>
              </w:rPr>
              <w:t>本项目主要涉及集成复杂度较高“一件事”（1个）和集成复杂度较低“一件事”（31个）两种模式。</w:t>
            </w:r>
          </w:p>
          <w:p w14:paraId="49B9C828" w14:textId="77777777" w:rsidR="00E67347" w:rsidRPr="00E67347" w:rsidRDefault="00E67347" w:rsidP="00E67347">
            <w:pPr>
              <w:pStyle w:val="a3"/>
              <w:spacing w:line="360" w:lineRule="auto"/>
              <w:rPr>
                <w:rFonts w:hAnsi="宋体" w:hint="eastAsia"/>
                <w:sz w:val="21"/>
                <w:szCs w:val="21"/>
              </w:rPr>
            </w:pPr>
            <w:r w:rsidRPr="00E67347">
              <w:rPr>
                <w:rFonts w:hAnsi="宋体" w:hint="eastAsia"/>
                <w:sz w:val="21"/>
                <w:szCs w:val="21"/>
              </w:rPr>
              <w:t>1.集成复杂度较高“一件事”</w:t>
            </w:r>
          </w:p>
          <w:p w14:paraId="7740895C" w14:textId="77777777" w:rsidR="00E67347" w:rsidRPr="00E67347" w:rsidRDefault="00E67347" w:rsidP="00E67347">
            <w:pPr>
              <w:pStyle w:val="a3"/>
              <w:spacing w:line="360" w:lineRule="auto"/>
              <w:rPr>
                <w:rFonts w:hAnsi="宋体" w:hint="eastAsia"/>
                <w:sz w:val="21"/>
                <w:szCs w:val="21"/>
              </w:rPr>
            </w:pPr>
            <w:r w:rsidRPr="00E67347">
              <w:rPr>
                <w:rFonts w:hAnsi="宋体" w:hint="eastAsia"/>
                <w:sz w:val="21"/>
                <w:szCs w:val="21"/>
              </w:rPr>
              <w:t>在单事项精细化梳理的基础上，开展“一件事”业务流程、表单和材料梳理工作，设计“一件事”技术方案，通过字段去重、材料归并等方式进行表单和材料融合，依托统一申办受理平台完成表单、材料和流程配置；设计制作“一件事”解读页，编制服务指南，完成测试验证后发布上线。</w:t>
            </w:r>
          </w:p>
          <w:p w14:paraId="01E27EAB" w14:textId="77777777" w:rsidR="00E67347" w:rsidRPr="00E67347" w:rsidRDefault="00E67347" w:rsidP="00E67347">
            <w:pPr>
              <w:pStyle w:val="a3"/>
              <w:spacing w:line="360" w:lineRule="auto"/>
              <w:rPr>
                <w:rFonts w:hAnsi="宋体" w:hint="eastAsia"/>
                <w:sz w:val="21"/>
                <w:szCs w:val="21"/>
              </w:rPr>
            </w:pPr>
            <w:r w:rsidRPr="00E67347">
              <w:rPr>
                <w:rFonts w:hAnsi="宋体" w:hint="eastAsia"/>
                <w:sz w:val="21"/>
                <w:szCs w:val="21"/>
              </w:rPr>
              <w:t>2.集成复杂度较低“一件事”</w:t>
            </w:r>
          </w:p>
          <w:p w14:paraId="468EFDBC" w14:textId="69221D7E" w:rsidR="00C10070" w:rsidRPr="00B73392" w:rsidRDefault="00E67347" w:rsidP="00E67347">
            <w:pPr>
              <w:pStyle w:val="a3"/>
              <w:spacing w:line="360" w:lineRule="auto"/>
              <w:ind w:firstLine="0"/>
              <w:rPr>
                <w:rFonts w:hAnsi="宋体" w:hint="eastAsia"/>
                <w:sz w:val="21"/>
                <w:szCs w:val="21"/>
              </w:rPr>
            </w:pPr>
            <w:r w:rsidRPr="00E67347">
              <w:rPr>
                <w:rFonts w:hAnsi="宋体" w:hint="eastAsia"/>
                <w:sz w:val="21"/>
                <w:szCs w:val="21"/>
              </w:rPr>
              <w:t>开展“一件事”业务流程梳理工作，设计“一件事”技术方案，协助业务部门基于自建系统完成“一件事”技术实施和上线发布工作，接入市政务服务网“高效办成一件事”专区，设计制作“一件事”解读页，编制服务</w:t>
            </w:r>
            <w:r w:rsidRPr="00E67347">
              <w:rPr>
                <w:rFonts w:hAnsi="宋体" w:hint="eastAsia"/>
                <w:sz w:val="21"/>
                <w:szCs w:val="21"/>
              </w:rPr>
              <w:lastRenderedPageBreak/>
              <w:t>指南，定期进行可用性巡检，对巡检发现的问题，及时联系业务部门并配合解决。</w:t>
            </w:r>
          </w:p>
        </w:tc>
      </w:tr>
      <w:tr w:rsidR="00CA2277" w:rsidRPr="00B73392" w14:paraId="69E58843" w14:textId="77777777" w:rsidTr="00B672F1">
        <w:trPr>
          <w:trHeight w:val="981"/>
        </w:trPr>
        <w:tc>
          <w:tcPr>
            <w:tcW w:w="251" w:type="pct"/>
            <w:vAlign w:val="center"/>
          </w:tcPr>
          <w:p w14:paraId="49978723" w14:textId="77777777" w:rsidR="00C10070" w:rsidRPr="00B73392" w:rsidRDefault="00C10070"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lastRenderedPageBreak/>
              <w:t>02</w:t>
            </w:r>
          </w:p>
        </w:tc>
        <w:tc>
          <w:tcPr>
            <w:tcW w:w="1643" w:type="pct"/>
            <w:vAlign w:val="center"/>
          </w:tcPr>
          <w:p w14:paraId="55282799" w14:textId="042336B3" w:rsidR="00C10070" w:rsidRPr="00B73392" w:rsidRDefault="0084672E" w:rsidP="00C10070">
            <w:pPr>
              <w:spacing w:line="360" w:lineRule="auto"/>
              <w:jc w:val="center"/>
              <w:rPr>
                <w:rFonts w:ascii="宋体" w:hAnsi="宋体" w:hint="eastAsia"/>
                <w:color w:val="000000" w:themeColor="text1"/>
                <w:szCs w:val="21"/>
              </w:rPr>
            </w:pPr>
            <w:r w:rsidRPr="0084672E">
              <w:rPr>
                <w:rFonts w:ascii="宋体" w:hAnsi="宋体"/>
                <w:color w:val="000000" w:themeColor="text1"/>
                <w:szCs w:val="21"/>
              </w:rPr>
              <w:t>“高效办成一件事”运营服务项目（第2包：监理服务）</w:t>
            </w:r>
          </w:p>
        </w:tc>
        <w:tc>
          <w:tcPr>
            <w:tcW w:w="3106" w:type="pct"/>
            <w:vAlign w:val="center"/>
          </w:tcPr>
          <w:p w14:paraId="1F430A0E" w14:textId="14C5A23B" w:rsidR="00C10070" w:rsidRPr="00B73392" w:rsidRDefault="00550250" w:rsidP="0032146A">
            <w:pPr>
              <w:pStyle w:val="3"/>
              <w:spacing w:before="0" w:after="0" w:line="360" w:lineRule="auto"/>
              <w:rPr>
                <w:rFonts w:ascii="宋体" w:hAnsi="宋体" w:cs="宋体" w:hint="eastAsia"/>
                <w:b w:val="0"/>
                <w:bCs w:val="0"/>
                <w:sz w:val="21"/>
                <w:szCs w:val="21"/>
              </w:rPr>
            </w:pPr>
            <w:r w:rsidRPr="00550250">
              <w:rPr>
                <w:rFonts w:ascii="宋体" w:hAnsi="宋体" w:cs="宋体"/>
                <w:b w:val="0"/>
                <w:bCs w:val="0"/>
                <w:sz w:val="21"/>
                <w:szCs w:val="21"/>
              </w:rPr>
              <w:t>对项目实施全过程进行监理，全方位地开展监理工作，要提出重点难点问题分析及解决方案。</w:t>
            </w:r>
          </w:p>
        </w:tc>
      </w:tr>
    </w:tbl>
    <w:p w14:paraId="16D9C4B1" w14:textId="77777777" w:rsidR="000F5392" w:rsidRPr="000F5392" w:rsidRDefault="000F5392" w:rsidP="00C10070">
      <w:pPr>
        <w:spacing w:line="360" w:lineRule="auto"/>
        <w:rPr>
          <w:rFonts w:ascii="宋体" w:hAnsi="宋体" w:hint="eastAsia"/>
          <w:szCs w:val="21"/>
        </w:rPr>
      </w:pPr>
      <w:bookmarkStart w:id="5" w:name="_Toc35393791"/>
      <w:bookmarkStart w:id="6" w:name="_Toc28359003"/>
      <w:bookmarkStart w:id="7" w:name="_Toc35393622"/>
      <w:bookmarkStart w:id="8" w:name="_Toc28359080"/>
      <w:bookmarkEnd w:id="4"/>
    </w:p>
    <w:p w14:paraId="0B3FB2D7" w14:textId="2D858C45" w:rsidR="002026E4" w:rsidRDefault="00000000" w:rsidP="006953D1">
      <w:pPr>
        <w:spacing w:line="360" w:lineRule="auto"/>
        <w:ind w:firstLineChars="200" w:firstLine="420"/>
        <w:rPr>
          <w:rFonts w:ascii="宋体" w:hAnsi="宋体" w:hint="eastAsia"/>
          <w:szCs w:val="21"/>
        </w:rPr>
      </w:pPr>
      <w:r>
        <w:rPr>
          <w:rFonts w:ascii="宋体" w:hAnsi="宋体" w:hint="eastAsia"/>
          <w:szCs w:val="21"/>
        </w:rPr>
        <w:t>6.合同履行期限：</w:t>
      </w:r>
      <w:r w:rsidR="009428F5" w:rsidRPr="009428F5">
        <w:rPr>
          <w:rFonts w:ascii="宋体" w:hAnsi="宋体" w:hint="eastAsia"/>
          <w:szCs w:val="21"/>
        </w:rPr>
        <w:t>详见</w:t>
      </w:r>
      <w:r w:rsidR="009428F5">
        <w:rPr>
          <w:rFonts w:ascii="宋体" w:hAnsi="宋体" w:hint="eastAsia"/>
          <w:szCs w:val="21"/>
        </w:rPr>
        <w:t>招标文件</w:t>
      </w:r>
      <w:r w:rsidR="009428F5" w:rsidRPr="009428F5">
        <w:rPr>
          <w:rFonts w:ascii="宋体" w:hAnsi="宋体" w:hint="eastAsia"/>
          <w:szCs w:val="21"/>
        </w:rPr>
        <w:t>“第五章 采购需求”</w:t>
      </w:r>
      <w:r w:rsidR="00AA455E" w:rsidRPr="00A45731">
        <w:rPr>
          <w:rFonts w:ascii="宋体" w:hAnsi="宋体" w:hint="eastAsia"/>
          <w:szCs w:val="21"/>
        </w:rPr>
        <w:t>。</w:t>
      </w:r>
    </w:p>
    <w:p w14:paraId="44F24A8C" w14:textId="48393E4A" w:rsidR="002026E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C52665">
        <w:rPr>
          <w:rFonts w:ascii="宋体" w:hAnsi="宋体" w:hint="eastAsia"/>
          <w:szCs w:val="21"/>
        </w:rPr>
        <w:t>否</w:t>
      </w:r>
    </w:p>
    <w:p w14:paraId="1E22C55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2026E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2026E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369188DD" w14:textId="55B6DA1B" w:rsidR="002026E4" w:rsidRDefault="00000000">
      <w:pPr>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.1</w:t>
      </w:r>
      <w:r>
        <w:rPr>
          <w:rFonts w:ascii="宋体" w:hAnsi="宋体" w:hint="eastAsia"/>
          <w:szCs w:val="21"/>
        </w:rPr>
        <w:t>本项目不专门面向中小企业预留采购份额。</w:t>
      </w:r>
    </w:p>
    <w:p w14:paraId="0FBC17BD" w14:textId="77777777" w:rsidR="002026E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3DE76F4C" w14:textId="424E4AA4" w:rsidR="002026E4" w:rsidRDefault="00000000">
      <w:pPr>
        <w:spacing w:line="360" w:lineRule="auto"/>
        <w:ind w:firstLineChars="200" w:firstLine="420"/>
        <w:rPr>
          <w:rFonts w:ascii="宋体" w:hAnsi="宋体" w:hint="eastAsia"/>
          <w:szCs w:val="21"/>
        </w:rPr>
      </w:pPr>
      <w:r>
        <w:rPr>
          <w:rFonts w:ascii="宋体" w:hAnsi="宋体"/>
          <w:szCs w:val="21"/>
        </w:rPr>
        <w:t>3.1</w:t>
      </w:r>
      <w:r>
        <w:rPr>
          <w:rFonts w:ascii="宋体" w:hAnsi="宋体" w:hint="eastAsia"/>
          <w:szCs w:val="21"/>
        </w:rPr>
        <w:t>本项目属于政府购买服务</w:t>
      </w:r>
      <w:r w:rsidR="00E8005F" w:rsidRPr="00E8005F">
        <w:rPr>
          <w:rFonts w:ascii="宋体" w:hAnsi="宋体"/>
          <w:szCs w:val="21"/>
        </w:rPr>
        <w:t>，公益一类事业单位、使用事业编制且由财政拨款保障的群团组织，不得作为承接主体</w:t>
      </w:r>
      <w:r>
        <w:rPr>
          <w:rFonts w:ascii="宋体" w:hAnsi="宋体" w:hint="eastAsia"/>
          <w:szCs w:val="21"/>
        </w:rPr>
        <w:t>。</w:t>
      </w:r>
    </w:p>
    <w:p w14:paraId="72A594F1" w14:textId="656A56B1" w:rsidR="002026E4" w:rsidRDefault="00000000">
      <w:pPr>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其他特定资格要求：</w:t>
      </w:r>
      <w:r w:rsidR="00935C65">
        <w:rPr>
          <w:rFonts w:ascii="宋体" w:hAnsi="宋体" w:hint="eastAsia"/>
          <w:szCs w:val="21"/>
        </w:rPr>
        <w:t>/</w:t>
      </w:r>
      <w:r w:rsidR="00F23A31" w:rsidRPr="00F23A31">
        <w:rPr>
          <w:rFonts w:ascii="宋体" w:hAnsi="宋体" w:hint="eastAsia"/>
          <w:szCs w:val="21"/>
        </w:rPr>
        <w:t>。</w:t>
      </w:r>
    </w:p>
    <w:p w14:paraId="554FD5B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67845A6B"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Pr="008350F0">
        <w:rPr>
          <w:rFonts w:ascii="宋体" w:hAnsi="宋体" w:cs="宋体" w:hint="eastAsia"/>
          <w:szCs w:val="21"/>
        </w:rPr>
        <w:t>2026年</w:t>
      </w:r>
      <w:r w:rsidR="002A3E87">
        <w:rPr>
          <w:rFonts w:ascii="宋体" w:hAnsi="宋体" w:cs="宋体" w:hint="eastAsia"/>
          <w:szCs w:val="21"/>
        </w:rPr>
        <w:t>0</w:t>
      </w:r>
      <w:r w:rsidR="000F5DEF">
        <w:rPr>
          <w:rFonts w:ascii="宋体" w:hAnsi="宋体" w:cs="宋体" w:hint="eastAsia"/>
          <w:szCs w:val="21"/>
        </w:rPr>
        <w:t>6</w:t>
      </w:r>
      <w:r w:rsidRPr="008350F0">
        <w:rPr>
          <w:rFonts w:ascii="宋体" w:hAnsi="宋体" w:cs="宋体" w:hint="eastAsia"/>
          <w:szCs w:val="21"/>
        </w:rPr>
        <w:t>月</w:t>
      </w:r>
      <w:r w:rsidR="00F26029">
        <w:rPr>
          <w:rFonts w:ascii="宋体" w:hAnsi="宋体" w:cs="宋体" w:hint="eastAsia"/>
          <w:szCs w:val="21"/>
        </w:rPr>
        <w:t>15</w:t>
      </w:r>
      <w:r w:rsidRPr="008350F0">
        <w:rPr>
          <w:rFonts w:ascii="宋体" w:hAnsi="宋体" w:cs="宋体" w:hint="eastAsia"/>
          <w:szCs w:val="21"/>
        </w:rPr>
        <w:t>日至2026年</w:t>
      </w:r>
      <w:r w:rsidR="002A3E87">
        <w:rPr>
          <w:rFonts w:ascii="宋体" w:hAnsi="宋体" w:cs="宋体" w:hint="eastAsia"/>
          <w:szCs w:val="21"/>
        </w:rPr>
        <w:t>0</w:t>
      </w:r>
      <w:r w:rsidR="000F5DEF">
        <w:rPr>
          <w:rFonts w:ascii="宋体" w:hAnsi="宋体" w:cs="宋体" w:hint="eastAsia"/>
          <w:szCs w:val="21"/>
        </w:rPr>
        <w:t>6</w:t>
      </w:r>
      <w:r w:rsidRPr="008350F0">
        <w:rPr>
          <w:rFonts w:ascii="宋体" w:hAnsi="宋体" w:cs="宋体" w:hint="eastAsia"/>
          <w:szCs w:val="21"/>
        </w:rPr>
        <w:t>月</w:t>
      </w:r>
      <w:r w:rsidR="00F26029">
        <w:rPr>
          <w:rFonts w:ascii="宋体" w:hAnsi="宋体" w:cs="宋体" w:hint="eastAsia"/>
          <w:szCs w:val="21"/>
        </w:rPr>
        <w:t>23</w:t>
      </w:r>
      <w:r w:rsidRPr="008350F0">
        <w:rPr>
          <w:rFonts w:ascii="宋体" w:hAnsi="宋体" w:cs="宋体" w:hint="eastAsia"/>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57D43F07" w:rsidR="002026E4" w:rsidRPr="00F147FC" w:rsidRDefault="00000000" w:rsidP="00F147FC">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0852A0E9" w:rsidR="002026E4" w:rsidRDefault="00000000">
      <w:pPr>
        <w:spacing w:line="360" w:lineRule="auto"/>
        <w:ind w:firstLineChars="200" w:firstLine="420"/>
        <w:rPr>
          <w:rFonts w:ascii="新宋体" w:eastAsia="新宋体" w:hAnsi="新宋体" w:cs="宋体" w:hint="eastAsia"/>
          <w:szCs w:val="21"/>
        </w:rPr>
      </w:pPr>
      <w:r w:rsidRPr="00AE5909">
        <w:rPr>
          <w:rFonts w:ascii="新宋体" w:eastAsia="新宋体" w:hAnsi="新宋体" w:cs="宋体" w:hint="eastAsia"/>
          <w:szCs w:val="21"/>
        </w:rPr>
        <w:t>时间：</w:t>
      </w:r>
      <w:r w:rsidR="008350F0" w:rsidRPr="00AE5909">
        <w:rPr>
          <w:rFonts w:ascii="新宋体" w:eastAsia="新宋体" w:hAnsi="新宋体" w:cs="宋体" w:hint="eastAsia"/>
          <w:szCs w:val="21"/>
        </w:rPr>
        <w:t>2026年0</w:t>
      </w:r>
      <w:r w:rsidR="00164F55">
        <w:rPr>
          <w:rFonts w:ascii="新宋体" w:eastAsia="新宋体" w:hAnsi="新宋体" w:cs="宋体" w:hint="eastAsia"/>
          <w:szCs w:val="21"/>
        </w:rPr>
        <w:t>7</w:t>
      </w:r>
      <w:r w:rsidR="008350F0" w:rsidRPr="00AE5909">
        <w:rPr>
          <w:rFonts w:ascii="新宋体" w:eastAsia="新宋体" w:hAnsi="新宋体" w:cs="宋体" w:hint="eastAsia"/>
          <w:szCs w:val="21"/>
        </w:rPr>
        <w:t>月</w:t>
      </w:r>
      <w:r w:rsidR="00164F55">
        <w:rPr>
          <w:rFonts w:ascii="新宋体" w:eastAsia="新宋体" w:hAnsi="新宋体" w:cs="宋体" w:hint="eastAsia"/>
          <w:szCs w:val="21"/>
        </w:rPr>
        <w:t>07</w:t>
      </w:r>
      <w:r w:rsidR="001F2BF7" w:rsidRPr="00AE5909">
        <w:rPr>
          <w:rFonts w:ascii="新宋体" w:eastAsia="新宋体" w:hAnsi="新宋体" w:cs="宋体" w:hint="eastAsia"/>
          <w:szCs w:val="21"/>
        </w:rPr>
        <w:t>日</w:t>
      </w:r>
      <w:r w:rsidRPr="00AE5909">
        <w:rPr>
          <w:rFonts w:ascii="新宋体" w:eastAsia="新宋体" w:hAnsi="新宋体" w:cs="宋体" w:hint="eastAsia"/>
          <w:szCs w:val="21"/>
        </w:rPr>
        <w:t>上午09：30（北京时间）</w:t>
      </w:r>
    </w:p>
    <w:p w14:paraId="183A8F8A" w14:textId="77777777" w:rsidR="002026E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9" w:name="_Toc35393794"/>
      <w:bookmarkStart w:id="20" w:name="_Toc35393625"/>
      <w:bookmarkStart w:id="21" w:name="_Toc28359084"/>
      <w:bookmarkStart w:id="22" w:name="_Toc28359007"/>
      <w:r>
        <w:rPr>
          <w:rFonts w:ascii="宋体" w:eastAsia="宋体" w:hAnsi="宋体" w:cs="宋体" w:hint="eastAsia"/>
          <w:bCs w:val="0"/>
          <w:sz w:val="21"/>
          <w:szCs w:val="21"/>
        </w:rPr>
        <w:lastRenderedPageBreak/>
        <w:t>五、公告期限</w:t>
      </w:r>
      <w:bookmarkEnd w:id="19"/>
      <w:bookmarkEnd w:id="20"/>
      <w:bookmarkEnd w:id="21"/>
      <w:bookmarkEnd w:id="22"/>
    </w:p>
    <w:p w14:paraId="5E292B7B"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2026E4"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627"/>
      <w:bookmarkStart w:id="27" w:name="_Toc28359085"/>
      <w:bookmarkStart w:id="28" w:name="_Toc35393796"/>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lastRenderedPageBreak/>
        <w:t>3.编制电子投标文件</w:t>
      </w:r>
    </w:p>
    <w:p w14:paraId="0DEBD5A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715A924B" w14:textId="77777777" w:rsidR="00C10070" w:rsidRPr="00C10070" w:rsidRDefault="00C10070" w:rsidP="00C10070">
      <w:pPr>
        <w:spacing w:line="360" w:lineRule="auto"/>
        <w:ind w:firstLineChars="200" w:firstLine="420"/>
        <w:contextualSpacing/>
        <w:rPr>
          <w:rFonts w:ascii="宋体" w:hAnsi="宋体" w:cs="宋体" w:hint="eastAsia"/>
          <w:color w:val="000000" w:themeColor="text1"/>
          <w:szCs w:val="21"/>
        </w:rPr>
      </w:pPr>
      <w:r w:rsidRPr="00C10070">
        <w:rPr>
          <w:rFonts w:ascii="宋体" w:hAnsi="宋体" w:cs="宋体" w:hint="eastAsia"/>
          <w:color w:val="000000" w:themeColor="text1"/>
          <w:szCs w:val="21"/>
        </w:rPr>
        <w:t>1.采购人信息</w:t>
      </w:r>
    </w:p>
    <w:p w14:paraId="24652DA0" w14:textId="3197A0CC"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名称：</w:t>
      </w:r>
      <w:r w:rsidR="00434CD8" w:rsidRPr="00434CD8">
        <w:rPr>
          <w:rFonts w:ascii="宋体" w:hAnsi="宋体" w:cs="宋体"/>
          <w:color w:val="000000" w:themeColor="text1"/>
          <w:szCs w:val="21"/>
        </w:rPr>
        <w:t>北京市政务服务和数据管理局</w:t>
      </w:r>
    </w:p>
    <w:p w14:paraId="589429AA"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地址：北京市通州区留庄路5号院2号楼</w:t>
      </w:r>
    </w:p>
    <w:p w14:paraId="24B65BD1" w14:textId="26CD190F" w:rsidR="00C10070"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联系方式：</w:t>
      </w:r>
      <w:r w:rsidR="007F428C" w:rsidRPr="007F428C">
        <w:rPr>
          <w:rFonts w:ascii="宋体" w:hAnsi="宋体" w:cs="宋体"/>
          <w:color w:val="000000" w:themeColor="text1"/>
          <w:szCs w:val="21"/>
        </w:rPr>
        <w:t>霍老师，010-55529328</w:t>
      </w:r>
    </w:p>
    <w:p w14:paraId="3C684552" w14:textId="425AAFEA" w:rsidR="002026E4" w:rsidRDefault="00000000" w:rsidP="00C1007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w:t>
      </w:r>
      <w:r w:rsidR="00C10070">
        <w:rPr>
          <w:rFonts w:ascii="宋体" w:hAnsi="宋体" w:cs="宋体" w:hint="eastAsia"/>
          <w:color w:val="000000" w:themeColor="text1"/>
          <w:szCs w:val="21"/>
        </w:rPr>
        <w:t>.</w:t>
      </w:r>
      <w:r>
        <w:rPr>
          <w:rFonts w:ascii="宋体" w:hAnsi="宋体" w:cs="宋体" w:hint="eastAsia"/>
          <w:color w:val="000000" w:themeColor="text1"/>
          <w:szCs w:val="21"/>
        </w:rPr>
        <w:t>采购代理机构信息</w:t>
      </w:r>
    </w:p>
    <w:p w14:paraId="0436C62D"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bookmarkStart w:id="29" w:name="_Toc28359087"/>
      <w:bookmarkStart w:id="30" w:name="_Toc28359010"/>
      <w:r w:rsidRPr="008E35C9">
        <w:rPr>
          <w:rFonts w:ascii="宋体" w:hAnsi="宋体" w:cs="宋体" w:hint="eastAsia"/>
          <w:color w:val="000000" w:themeColor="text1"/>
          <w:szCs w:val="21"/>
        </w:rPr>
        <w:t>名称：北京国际工程咨询有限公司</w:t>
      </w:r>
    </w:p>
    <w:p w14:paraId="445D5675"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地址：北京市西城区广安门外大街甲275号</w:t>
      </w:r>
    </w:p>
    <w:p w14:paraId="4F5C5BB4" w14:textId="51DFA80D" w:rsidR="002026E4"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联系方式：包红月</w:t>
      </w:r>
      <w:r w:rsidR="00C10070" w:rsidRPr="00C10070">
        <w:rPr>
          <w:rFonts w:ascii="宋体" w:hAnsi="宋体" w:cs="宋体"/>
          <w:color w:val="000000" w:themeColor="text1"/>
          <w:szCs w:val="21"/>
        </w:rPr>
        <w:t>010-62051636/010-62055093</w:t>
      </w:r>
    </w:p>
    <w:p w14:paraId="2536F81C" w14:textId="77777777" w:rsidR="002026E4" w:rsidRDefault="00000000">
      <w:pPr>
        <w:spacing w:line="360" w:lineRule="auto"/>
        <w:ind w:firstLineChars="200" w:firstLine="420"/>
        <w:contextualSpacing/>
        <w:rPr>
          <w:rFonts w:ascii="宋体" w:hAnsi="宋体" w:cs="宋体" w:hint="eastAsia"/>
          <w:color w:val="000000" w:themeColor="text1"/>
          <w:szCs w:val="21"/>
        </w:rPr>
      </w:pPr>
      <w:bookmarkStart w:id="31" w:name="_Toc14183"/>
      <w:bookmarkStart w:id="32" w:name="_Toc13737"/>
      <w:bookmarkStart w:id="33" w:name="_Toc160119536"/>
      <w:r>
        <w:rPr>
          <w:rFonts w:ascii="宋体" w:hAnsi="宋体" w:cs="宋体" w:hint="eastAsia"/>
          <w:color w:val="000000" w:themeColor="text1"/>
          <w:szCs w:val="21"/>
        </w:rPr>
        <w:t>3.项目联系方式</w:t>
      </w:r>
      <w:bookmarkEnd w:id="29"/>
      <w:bookmarkEnd w:id="30"/>
      <w:bookmarkEnd w:id="31"/>
      <w:bookmarkEnd w:id="32"/>
      <w:bookmarkEnd w:id="33"/>
    </w:p>
    <w:p w14:paraId="4FB7B795" w14:textId="77777777" w:rsidR="000C7B61" w:rsidRPr="000C7B61"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lastRenderedPageBreak/>
        <w:t>项目联系人：包红月</w:t>
      </w:r>
    </w:p>
    <w:p w14:paraId="4C478445" w14:textId="633A4E19" w:rsidR="002026E4"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电话：</w:t>
      </w:r>
      <w:r w:rsidR="002A3E87" w:rsidRPr="002A3E87">
        <w:rPr>
          <w:rFonts w:ascii="宋体" w:hAnsi="宋体" w:cs="宋体"/>
          <w:color w:val="000000" w:themeColor="text1"/>
          <w:szCs w:val="21"/>
        </w:rPr>
        <w:t>010-62051636/010-62055093</w:t>
      </w:r>
    </w:p>
    <w:p w14:paraId="667999C7" w14:textId="77777777" w:rsidR="002026E4"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2DCDF6E2" w:rsidR="002026E4" w:rsidRDefault="00000000">
      <w:pPr>
        <w:spacing w:line="360" w:lineRule="auto"/>
        <w:jc w:val="right"/>
        <w:rPr>
          <w:rFonts w:ascii="宋体" w:hAnsi="宋体" w:hint="eastAsia"/>
          <w:szCs w:val="21"/>
        </w:rPr>
      </w:pPr>
      <w:r w:rsidRPr="008350F0">
        <w:rPr>
          <w:rFonts w:ascii="宋体" w:hAnsi="宋体"/>
          <w:b/>
          <w:bCs/>
          <w:szCs w:val="21"/>
        </w:rPr>
        <w:t>20</w:t>
      </w:r>
      <w:r w:rsidRPr="008350F0">
        <w:rPr>
          <w:rFonts w:ascii="宋体" w:hAnsi="宋体" w:hint="eastAsia"/>
          <w:b/>
          <w:bCs/>
          <w:szCs w:val="21"/>
        </w:rPr>
        <w:t>26年</w:t>
      </w:r>
      <w:r w:rsidR="00735BF2">
        <w:rPr>
          <w:rFonts w:ascii="宋体" w:hAnsi="宋体" w:hint="eastAsia"/>
          <w:b/>
          <w:bCs/>
          <w:szCs w:val="21"/>
        </w:rPr>
        <w:t>0</w:t>
      </w:r>
      <w:r w:rsidR="002A44A1">
        <w:rPr>
          <w:rFonts w:ascii="宋体" w:hAnsi="宋体" w:hint="eastAsia"/>
          <w:b/>
          <w:bCs/>
          <w:szCs w:val="21"/>
        </w:rPr>
        <w:t>6</w:t>
      </w:r>
      <w:r w:rsidRPr="008350F0">
        <w:rPr>
          <w:rFonts w:ascii="宋体" w:hAnsi="宋体" w:hint="eastAsia"/>
          <w:b/>
          <w:bCs/>
          <w:szCs w:val="21"/>
        </w:rPr>
        <w:t>月</w:t>
      </w:r>
      <w:r w:rsidR="00204F5F">
        <w:rPr>
          <w:rFonts w:ascii="宋体" w:hAnsi="宋体" w:hint="eastAsia"/>
          <w:b/>
          <w:bCs/>
          <w:szCs w:val="21"/>
        </w:rPr>
        <w:t>15</w:t>
      </w:r>
      <w:r w:rsidRPr="008350F0">
        <w:rPr>
          <w:rFonts w:ascii="宋体" w:hAnsi="宋体" w:hint="eastAsia"/>
          <w:b/>
          <w:bCs/>
          <w:szCs w:val="21"/>
        </w:rPr>
        <w:t>日</w:t>
      </w:r>
    </w:p>
    <w:sectPr w:rsidR="002026E4">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1FBC" w14:textId="77777777" w:rsidR="00BA09AA" w:rsidRDefault="00BA09AA" w:rsidP="00CD65BF">
      <w:r>
        <w:separator/>
      </w:r>
    </w:p>
  </w:endnote>
  <w:endnote w:type="continuationSeparator" w:id="0">
    <w:p w14:paraId="66FF69EE" w14:textId="77777777" w:rsidR="00BA09AA" w:rsidRDefault="00BA09AA" w:rsidP="00CD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新宋体">
    <w:altName w:val="方正书宋_GBK"/>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BBD7" w14:textId="77777777" w:rsidR="00BA09AA" w:rsidRDefault="00BA09AA" w:rsidP="00CD65BF">
      <w:r>
        <w:separator/>
      </w:r>
    </w:p>
  </w:footnote>
  <w:footnote w:type="continuationSeparator" w:id="0">
    <w:p w14:paraId="3DD48BC2" w14:textId="77777777" w:rsidR="00BA09AA" w:rsidRDefault="00BA09AA" w:rsidP="00CD6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9CC56"/>
    <w:multiLevelType w:val="singleLevel"/>
    <w:tmpl w:val="BCB9CC56"/>
    <w:lvl w:ilvl="0">
      <w:start w:val="3"/>
      <w:numFmt w:val="decimal"/>
      <w:suff w:val="nothing"/>
      <w:lvlText w:val="（%1）"/>
      <w:lvlJc w:val="left"/>
    </w:lvl>
  </w:abstractNum>
  <w:num w:numId="1" w16cid:durableId="17014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E40"/>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367"/>
    <w:rsid w:val="000E066E"/>
    <w:rsid w:val="000E20CC"/>
    <w:rsid w:val="000E267C"/>
    <w:rsid w:val="000E3B73"/>
    <w:rsid w:val="000E514A"/>
    <w:rsid w:val="000F4B89"/>
    <w:rsid w:val="000F4FCB"/>
    <w:rsid w:val="000F5392"/>
    <w:rsid w:val="000F5DEF"/>
    <w:rsid w:val="00102466"/>
    <w:rsid w:val="001033FE"/>
    <w:rsid w:val="00103F9A"/>
    <w:rsid w:val="00105E5B"/>
    <w:rsid w:val="001063DC"/>
    <w:rsid w:val="00107120"/>
    <w:rsid w:val="00111F0B"/>
    <w:rsid w:val="001141A1"/>
    <w:rsid w:val="00115EC5"/>
    <w:rsid w:val="00124892"/>
    <w:rsid w:val="001257AE"/>
    <w:rsid w:val="00125B3F"/>
    <w:rsid w:val="0012672E"/>
    <w:rsid w:val="0012693D"/>
    <w:rsid w:val="001306FA"/>
    <w:rsid w:val="00130EFB"/>
    <w:rsid w:val="0013214D"/>
    <w:rsid w:val="0013522F"/>
    <w:rsid w:val="00141397"/>
    <w:rsid w:val="001431A8"/>
    <w:rsid w:val="00151E83"/>
    <w:rsid w:val="0015270A"/>
    <w:rsid w:val="00164F55"/>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2BF7"/>
    <w:rsid w:val="001F42FE"/>
    <w:rsid w:val="001F58CA"/>
    <w:rsid w:val="002011B7"/>
    <w:rsid w:val="00202666"/>
    <w:rsid w:val="002026E4"/>
    <w:rsid w:val="00204F5F"/>
    <w:rsid w:val="00206CF6"/>
    <w:rsid w:val="00211E2C"/>
    <w:rsid w:val="002172F8"/>
    <w:rsid w:val="00217B86"/>
    <w:rsid w:val="00217D1E"/>
    <w:rsid w:val="0022019F"/>
    <w:rsid w:val="0022189B"/>
    <w:rsid w:val="00230D32"/>
    <w:rsid w:val="00236840"/>
    <w:rsid w:val="002369F0"/>
    <w:rsid w:val="00250160"/>
    <w:rsid w:val="00251CC6"/>
    <w:rsid w:val="0025422C"/>
    <w:rsid w:val="00255300"/>
    <w:rsid w:val="00255B74"/>
    <w:rsid w:val="002568AE"/>
    <w:rsid w:val="002605C8"/>
    <w:rsid w:val="002612FD"/>
    <w:rsid w:val="00264176"/>
    <w:rsid w:val="002735A6"/>
    <w:rsid w:val="00276000"/>
    <w:rsid w:val="0028148F"/>
    <w:rsid w:val="00284372"/>
    <w:rsid w:val="00284D98"/>
    <w:rsid w:val="00284FC0"/>
    <w:rsid w:val="002956E7"/>
    <w:rsid w:val="002A1761"/>
    <w:rsid w:val="002A3E87"/>
    <w:rsid w:val="002A44A1"/>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46A"/>
    <w:rsid w:val="00321DC2"/>
    <w:rsid w:val="00323F2D"/>
    <w:rsid w:val="003272BC"/>
    <w:rsid w:val="00333566"/>
    <w:rsid w:val="00335D76"/>
    <w:rsid w:val="00335DED"/>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49FE"/>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4CD8"/>
    <w:rsid w:val="00435423"/>
    <w:rsid w:val="00435D60"/>
    <w:rsid w:val="00436F93"/>
    <w:rsid w:val="00437D26"/>
    <w:rsid w:val="00437D30"/>
    <w:rsid w:val="00440B18"/>
    <w:rsid w:val="00442819"/>
    <w:rsid w:val="00443818"/>
    <w:rsid w:val="004523EF"/>
    <w:rsid w:val="00454453"/>
    <w:rsid w:val="00460007"/>
    <w:rsid w:val="00462858"/>
    <w:rsid w:val="00463954"/>
    <w:rsid w:val="00474BC6"/>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D6E0A"/>
    <w:rsid w:val="004E2F99"/>
    <w:rsid w:val="004E3B74"/>
    <w:rsid w:val="004E4B00"/>
    <w:rsid w:val="004E777F"/>
    <w:rsid w:val="004F3514"/>
    <w:rsid w:val="004F4A8C"/>
    <w:rsid w:val="00506C1F"/>
    <w:rsid w:val="005173A4"/>
    <w:rsid w:val="005174FC"/>
    <w:rsid w:val="0052511A"/>
    <w:rsid w:val="005330F5"/>
    <w:rsid w:val="00533B56"/>
    <w:rsid w:val="0053572E"/>
    <w:rsid w:val="00540878"/>
    <w:rsid w:val="005408FE"/>
    <w:rsid w:val="00542E32"/>
    <w:rsid w:val="005468B5"/>
    <w:rsid w:val="00546DCD"/>
    <w:rsid w:val="00550250"/>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C644B"/>
    <w:rsid w:val="005E23D2"/>
    <w:rsid w:val="005E2D33"/>
    <w:rsid w:val="005F36E2"/>
    <w:rsid w:val="005F5DC1"/>
    <w:rsid w:val="005F6DB9"/>
    <w:rsid w:val="005F78E3"/>
    <w:rsid w:val="0060068F"/>
    <w:rsid w:val="00601F0E"/>
    <w:rsid w:val="006125B5"/>
    <w:rsid w:val="006143E6"/>
    <w:rsid w:val="00617265"/>
    <w:rsid w:val="0062150B"/>
    <w:rsid w:val="00647E2D"/>
    <w:rsid w:val="0065614D"/>
    <w:rsid w:val="006755D2"/>
    <w:rsid w:val="0068224A"/>
    <w:rsid w:val="00683ABF"/>
    <w:rsid w:val="00684BCC"/>
    <w:rsid w:val="0068629F"/>
    <w:rsid w:val="006862B7"/>
    <w:rsid w:val="0069041D"/>
    <w:rsid w:val="0069144B"/>
    <w:rsid w:val="006933F2"/>
    <w:rsid w:val="006953D1"/>
    <w:rsid w:val="00695B22"/>
    <w:rsid w:val="00697AA7"/>
    <w:rsid w:val="006A0F2B"/>
    <w:rsid w:val="006A12A1"/>
    <w:rsid w:val="006A373B"/>
    <w:rsid w:val="006B03C5"/>
    <w:rsid w:val="006B12D3"/>
    <w:rsid w:val="006B69E9"/>
    <w:rsid w:val="006C3BF5"/>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06C5"/>
    <w:rsid w:val="007B3284"/>
    <w:rsid w:val="007B69B3"/>
    <w:rsid w:val="007B7421"/>
    <w:rsid w:val="007B7882"/>
    <w:rsid w:val="007C41C6"/>
    <w:rsid w:val="007C5270"/>
    <w:rsid w:val="007C580F"/>
    <w:rsid w:val="007C5ABD"/>
    <w:rsid w:val="007C5B60"/>
    <w:rsid w:val="007C5FF3"/>
    <w:rsid w:val="007D0AE4"/>
    <w:rsid w:val="007D1C1B"/>
    <w:rsid w:val="007E313B"/>
    <w:rsid w:val="007F025F"/>
    <w:rsid w:val="007F2A70"/>
    <w:rsid w:val="007F428C"/>
    <w:rsid w:val="007F6A3D"/>
    <w:rsid w:val="007F6CDD"/>
    <w:rsid w:val="008048D6"/>
    <w:rsid w:val="0080721B"/>
    <w:rsid w:val="00807457"/>
    <w:rsid w:val="0081514E"/>
    <w:rsid w:val="00817160"/>
    <w:rsid w:val="008243FD"/>
    <w:rsid w:val="00825533"/>
    <w:rsid w:val="00827B87"/>
    <w:rsid w:val="00830892"/>
    <w:rsid w:val="00833859"/>
    <w:rsid w:val="008350F0"/>
    <w:rsid w:val="00843921"/>
    <w:rsid w:val="0084672E"/>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8F780F"/>
    <w:rsid w:val="00900468"/>
    <w:rsid w:val="009051EC"/>
    <w:rsid w:val="009105A9"/>
    <w:rsid w:val="00911584"/>
    <w:rsid w:val="00911FEF"/>
    <w:rsid w:val="00925569"/>
    <w:rsid w:val="00925847"/>
    <w:rsid w:val="0093139B"/>
    <w:rsid w:val="00931D95"/>
    <w:rsid w:val="00935C65"/>
    <w:rsid w:val="009428F5"/>
    <w:rsid w:val="00942A69"/>
    <w:rsid w:val="00942C53"/>
    <w:rsid w:val="0094601C"/>
    <w:rsid w:val="009473D1"/>
    <w:rsid w:val="009473E6"/>
    <w:rsid w:val="00950282"/>
    <w:rsid w:val="009518AF"/>
    <w:rsid w:val="00951B9A"/>
    <w:rsid w:val="00953067"/>
    <w:rsid w:val="009553DD"/>
    <w:rsid w:val="0095585E"/>
    <w:rsid w:val="009579CE"/>
    <w:rsid w:val="0096060E"/>
    <w:rsid w:val="00962D2F"/>
    <w:rsid w:val="0096654F"/>
    <w:rsid w:val="00976C47"/>
    <w:rsid w:val="0098184D"/>
    <w:rsid w:val="00985052"/>
    <w:rsid w:val="00986525"/>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2221"/>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5D2A"/>
    <w:rsid w:val="00AD7AB8"/>
    <w:rsid w:val="00AE078B"/>
    <w:rsid w:val="00AE1068"/>
    <w:rsid w:val="00AE4238"/>
    <w:rsid w:val="00AE4561"/>
    <w:rsid w:val="00AE53E5"/>
    <w:rsid w:val="00AE5909"/>
    <w:rsid w:val="00AF1455"/>
    <w:rsid w:val="00AF1CDB"/>
    <w:rsid w:val="00B000F9"/>
    <w:rsid w:val="00B04A40"/>
    <w:rsid w:val="00B05B06"/>
    <w:rsid w:val="00B06669"/>
    <w:rsid w:val="00B1009C"/>
    <w:rsid w:val="00B11B7D"/>
    <w:rsid w:val="00B1355F"/>
    <w:rsid w:val="00B14F31"/>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2F1"/>
    <w:rsid w:val="00B67366"/>
    <w:rsid w:val="00B71910"/>
    <w:rsid w:val="00B7425D"/>
    <w:rsid w:val="00B801F0"/>
    <w:rsid w:val="00B827BF"/>
    <w:rsid w:val="00B85753"/>
    <w:rsid w:val="00B879BA"/>
    <w:rsid w:val="00B93A76"/>
    <w:rsid w:val="00B97E00"/>
    <w:rsid w:val="00BA09AA"/>
    <w:rsid w:val="00BA0EBB"/>
    <w:rsid w:val="00BA278E"/>
    <w:rsid w:val="00BA37F2"/>
    <w:rsid w:val="00BA51A7"/>
    <w:rsid w:val="00BA67E4"/>
    <w:rsid w:val="00BB59A4"/>
    <w:rsid w:val="00BC079A"/>
    <w:rsid w:val="00BC179A"/>
    <w:rsid w:val="00BC268A"/>
    <w:rsid w:val="00BC2C1D"/>
    <w:rsid w:val="00BC41F5"/>
    <w:rsid w:val="00BC7C45"/>
    <w:rsid w:val="00BC7E95"/>
    <w:rsid w:val="00BD0251"/>
    <w:rsid w:val="00BE7321"/>
    <w:rsid w:val="00BF1D8C"/>
    <w:rsid w:val="00BF28E5"/>
    <w:rsid w:val="00BF46D5"/>
    <w:rsid w:val="00C045D0"/>
    <w:rsid w:val="00C10070"/>
    <w:rsid w:val="00C146A4"/>
    <w:rsid w:val="00C17A00"/>
    <w:rsid w:val="00C2186E"/>
    <w:rsid w:val="00C2625E"/>
    <w:rsid w:val="00C33FC3"/>
    <w:rsid w:val="00C34768"/>
    <w:rsid w:val="00C348C1"/>
    <w:rsid w:val="00C43FAE"/>
    <w:rsid w:val="00C45B00"/>
    <w:rsid w:val="00C5034F"/>
    <w:rsid w:val="00C50A6F"/>
    <w:rsid w:val="00C52665"/>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1D4"/>
    <w:rsid w:val="00CD17F3"/>
    <w:rsid w:val="00CD5F5E"/>
    <w:rsid w:val="00CD65BF"/>
    <w:rsid w:val="00CD7120"/>
    <w:rsid w:val="00CE254A"/>
    <w:rsid w:val="00CE2931"/>
    <w:rsid w:val="00CE4EB9"/>
    <w:rsid w:val="00CE50BC"/>
    <w:rsid w:val="00CE6591"/>
    <w:rsid w:val="00CE7E21"/>
    <w:rsid w:val="00CF1415"/>
    <w:rsid w:val="00CF51FC"/>
    <w:rsid w:val="00CF5BCB"/>
    <w:rsid w:val="00CF6CDE"/>
    <w:rsid w:val="00D0663E"/>
    <w:rsid w:val="00D26333"/>
    <w:rsid w:val="00D304E5"/>
    <w:rsid w:val="00D3074E"/>
    <w:rsid w:val="00D348A8"/>
    <w:rsid w:val="00D3780D"/>
    <w:rsid w:val="00D37F54"/>
    <w:rsid w:val="00D41019"/>
    <w:rsid w:val="00D41B1D"/>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2018"/>
    <w:rsid w:val="00DA4763"/>
    <w:rsid w:val="00DA6260"/>
    <w:rsid w:val="00DA6D9A"/>
    <w:rsid w:val="00DA7F03"/>
    <w:rsid w:val="00DB2A2C"/>
    <w:rsid w:val="00DB333E"/>
    <w:rsid w:val="00DD292D"/>
    <w:rsid w:val="00DD40D2"/>
    <w:rsid w:val="00DD4E8B"/>
    <w:rsid w:val="00DE06EC"/>
    <w:rsid w:val="00DE0D25"/>
    <w:rsid w:val="00DE276C"/>
    <w:rsid w:val="00DE3615"/>
    <w:rsid w:val="00DF1535"/>
    <w:rsid w:val="00E01899"/>
    <w:rsid w:val="00E01DB1"/>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67347"/>
    <w:rsid w:val="00E76135"/>
    <w:rsid w:val="00E7746B"/>
    <w:rsid w:val="00E8005F"/>
    <w:rsid w:val="00E8459F"/>
    <w:rsid w:val="00E86F4B"/>
    <w:rsid w:val="00E9356A"/>
    <w:rsid w:val="00E9615D"/>
    <w:rsid w:val="00E976B6"/>
    <w:rsid w:val="00E97937"/>
    <w:rsid w:val="00EA15E3"/>
    <w:rsid w:val="00EA1AB1"/>
    <w:rsid w:val="00EA46EE"/>
    <w:rsid w:val="00EA4E72"/>
    <w:rsid w:val="00EB2BA9"/>
    <w:rsid w:val="00EB38A8"/>
    <w:rsid w:val="00EB4323"/>
    <w:rsid w:val="00ED2BEB"/>
    <w:rsid w:val="00ED7E70"/>
    <w:rsid w:val="00EE3698"/>
    <w:rsid w:val="00EE747D"/>
    <w:rsid w:val="00EF4467"/>
    <w:rsid w:val="00EF54A5"/>
    <w:rsid w:val="00EF5586"/>
    <w:rsid w:val="00F013D1"/>
    <w:rsid w:val="00F03F04"/>
    <w:rsid w:val="00F050AC"/>
    <w:rsid w:val="00F102E8"/>
    <w:rsid w:val="00F11E4D"/>
    <w:rsid w:val="00F13A61"/>
    <w:rsid w:val="00F14713"/>
    <w:rsid w:val="00F147FC"/>
    <w:rsid w:val="00F23A31"/>
    <w:rsid w:val="00F24620"/>
    <w:rsid w:val="00F26029"/>
    <w:rsid w:val="00F265D7"/>
    <w:rsid w:val="00F319E1"/>
    <w:rsid w:val="00F327C2"/>
    <w:rsid w:val="00F33958"/>
    <w:rsid w:val="00F34044"/>
    <w:rsid w:val="00F34B0A"/>
    <w:rsid w:val="00F34BF5"/>
    <w:rsid w:val="00F474CA"/>
    <w:rsid w:val="00F525BC"/>
    <w:rsid w:val="00F530C5"/>
    <w:rsid w:val="00F53A8C"/>
    <w:rsid w:val="00F54D37"/>
    <w:rsid w:val="00F568AE"/>
    <w:rsid w:val="00F570F2"/>
    <w:rsid w:val="00F60DB8"/>
    <w:rsid w:val="00F611F1"/>
    <w:rsid w:val="00F623D8"/>
    <w:rsid w:val="00F65FA4"/>
    <w:rsid w:val="00F6610F"/>
    <w:rsid w:val="00F776CC"/>
    <w:rsid w:val="00F800AB"/>
    <w:rsid w:val="00F80124"/>
    <w:rsid w:val="00F81D58"/>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95"/>
    <w:rsid w:val="00FE29C2"/>
    <w:rsid w:val="00FE5128"/>
    <w:rsid w:val="00FF13DE"/>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696A7"/>
  <w15:docId w15:val="{167011FA-2B2F-4DFA-B508-EAD1581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Date"/>
    <w:basedOn w:val="a"/>
    <w:next w:val="a"/>
    <w:link w:val="af"/>
    <w:semiHidden/>
    <w:unhideWhenUsed/>
    <w:qFormat/>
    <w:pPr>
      <w:ind w:leftChars="2500" w:left="100"/>
    </w:pPr>
  </w:style>
  <w:style w:type="paragraph" w:styleId="af0">
    <w:name w:val="Balloon Text"/>
    <w:basedOn w:val="a"/>
    <w:semiHidden/>
    <w:qFormat/>
    <w:rPr>
      <w:sz w:val="18"/>
      <w:szCs w:val="18"/>
    </w:rPr>
  </w:style>
  <w:style w:type="paragraph" w:styleId="af1">
    <w:name w:val="footer"/>
    <w:basedOn w:val="a"/>
    <w:next w:val="a"/>
    <w:link w:val="af2"/>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5">
    <w:name w:val="Normal (Web)"/>
    <w:basedOn w:val="a"/>
    <w:semiHidden/>
    <w:unhideWhenUsed/>
    <w:qFormat/>
    <w:rPr>
      <w:sz w:val="24"/>
    </w:rPr>
  </w:style>
  <w:style w:type="paragraph" w:styleId="af6">
    <w:name w:val="annotation subject"/>
    <w:basedOn w:val="a6"/>
    <w:next w:val="a6"/>
    <w:link w:val="af7"/>
    <w:qFormat/>
    <w:rPr>
      <w:b/>
      <w:bCs/>
    </w:rPr>
  </w:style>
  <w:style w:type="table" w:styleId="af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qFormat/>
    <w:rPr>
      <w:rFonts w:ascii="Arial" w:hAnsi="Arial"/>
      <w:b/>
      <w:spacing w:val="-10"/>
      <w:sz w:val="18"/>
      <w:lang w:eastAsia="zh-CN"/>
    </w:rPr>
  </w:style>
  <w:style w:type="character" w:styleId="afa">
    <w:name w:val="Hyperlink"/>
    <w:qFormat/>
    <w:rPr>
      <w:color w:val="0000FF"/>
      <w:u w:val="single"/>
    </w:rPr>
  </w:style>
  <w:style w:type="character" w:styleId="afb">
    <w:name w:val="annotation reference"/>
    <w:qFormat/>
    <w:rPr>
      <w:sz w:val="21"/>
      <w:szCs w:val="21"/>
    </w:rPr>
  </w:style>
  <w:style w:type="character" w:customStyle="1" w:styleId="af7">
    <w:name w:val="批注主题 字符"/>
    <w:link w:val="af6"/>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2">
    <w:name w:val="页脚 字符"/>
    <w:link w:val="af1"/>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c">
    <w:name w:val="列表段落 字符"/>
    <w:link w:val="afd"/>
    <w:uiPriority w:val="34"/>
    <w:qFormat/>
    <w:rPr>
      <w:kern w:val="2"/>
      <w:sz w:val="21"/>
      <w:szCs w:val="21"/>
    </w:rPr>
  </w:style>
  <w:style w:type="paragraph" w:styleId="afd">
    <w:name w:val="List Paragraph"/>
    <w:basedOn w:val="a"/>
    <w:link w:val="afc"/>
    <w:uiPriority w:val="34"/>
    <w:qFormat/>
    <w:pPr>
      <w:ind w:firstLineChars="200" w:firstLine="420"/>
    </w:pPr>
    <w:rPr>
      <w:szCs w:val="21"/>
    </w:rPr>
  </w:style>
  <w:style w:type="character" w:customStyle="1" w:styleId="af4">
    <w:name w:val="页眉 字符"/>
    <w:link w:val="af3"/>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e">
    <w:name w:val="新正文"/>
    <w:basedOn w:val="af5"/>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f">
    <w:name w:val="日期 字符"/>
    <w:basedOn w:val="a0"/>
    <w:link w:val="ae"/>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styleId="22">
    <w:name w:val="Body Text First Indent 2"/>
    <w:basedOn w:val="aa"/>
    <w:link w:val="23"/>
    <w:semiHidden/>
    <w:unhideWhenUsed/>
    <w:rsid w:val="00B04A40"/>
    <w:pPr>
      <w:spacing w:after="120"/>
      <w:ind w:leftChars="200" w:left="420" w:firstLineChars="200" w:firstLine="420"/>
    </w:pPr>
    <w:rPr>
      <w:sz w:val="21"/>
      <w:szCs w:val="24"/>
    </w:rPr>
  </w:style>
  <w:style w:type="character" w:customStyle="1" w:styleId="ab">
    <w:name w:val="正文文本缩进 字符"/>
    <w:basedOn w:val="a0"/>
    <w:link w:val="aa"/>
    <w:rsid w:val="00B04A40"/>
    <w:rPr>
      <w:kern w:val="2"/>
      <w:sz w:val="32"/>
    </w:rPr>
  </w:style>
  <w:style w:type="character" w:customStyle="1" w:styleId="23">
    <w:name w:val="正文文本首行缩进 2 字符"/>
    <w:basedOn w:val="ab"/>
    <w:link w:val="22"/>
    <w:semiHidden/>
    <w:rsid w:val="00B04A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1336</Words>
  <Characters>1404</Characters>
  <Application>Microsoft Office Word</Application>
  <DocSecurity>0</DocSecurity>
  <Lines>73</Lines>
  <Paragraphs>80</Paragraphs>
  <ScaleCrop>false</ScaleCrop>
  <Company>MS</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445</cp:revision>
  <cp:lastPrinted>2022-07-21T02:17:00Z</cp:lastPrinted>
  <dcterms:created xsi:type="dcterms:W3CDTF">2024-08-14T06:56:00Z</dcterms:created>
  <dcterms:modified xsi:type="dcterms:W3CDTF">2026-06-15T04:39:00Z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