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78E" w:rsidRPr="009B3FC3" w:rsidRDefault="006B778E" w:rsidP="006B778E">
      <w:pPr>
        <w:snapToGrid w:val="0"/>
        <w:spacing w:line="360" w:lineRule="auto"/>
        <w:jc w:val="center"/>
        <w:outlineLvl w:val="0"/>
        <w:rPr>
          <w:rFonts w:ascii="仿宋" w:eastAsia="仿宋" w:hAnsi="仿宋" w:cs="仿宋"/>
          <w:b/>
          <w:sz w:val="40"/>
          <w:szCs w:val="40"/>
        </w:rPr>
      </w:pPr>
      <w:r w:rsidRPr="009B3FC3">
        <w:rPr>
          <w:rFonts w:ascii="仿宋" w:eastAsia="仿宋" w:hAnsi="仿宋" w:cs="仿宋" w:hint="eastAsia"/>
          <w:b/>
          <w:sz w:val="40"/>
          <w:szCs w:val="40"/>
        </w:rPr>
        <w:t>采购需求</w:t>
      </w:r>
    </w:p>
    <w:p w:rsidR="006B778E" w:rsidRPr="009B3FC3" w:rsidRDefault="006B778E" w:rsidP="006B778E">
      <w:pPr>
        <w:numPr>
          <w:ilvl w:val="0"/>
          <w:numId w:val="6"/>
        </w:numPr>
        <w:spacing w:line="360" w:lineRule="auto"/>
        <w:ind w:leftChars="-35" w:left="-1" w:hangingChars="30" w:hanging="72"/>
        <w:contextualSpacing/>
        <w:jc w:val="left"/>
        <w:rPr>
          <w:rFonts w:ascii="仿宋" w:eastAsia="仿宋" w:hAnsi="仿宋" w:cs="宋体"/>
          <w:b/>
          <w:sz w:val="24"/>
        </w:rPr>
      </w:pPr>
      <w:r w:rsidRPr="009B3FC3">
        <w:rPr>
          <w:rFonts w:ascii="仿宋" w:eastAsia="仿宋" w:hAnsi="仿宋" w:cs="宋体" w:hint="eastAsia"/>
          <w:b/>
          <w:sz w:val="24"/>
        </w:rPr>
        <w:t>采购标的</w:t>
      </w:r>
    </w:p>
    <w:p w:rsidR="006B778E" w:rsidRPr="009B3FC3" w:rsidRDefault="006B778E" w:rsidP="006B778E">
      <w:pPr>
        <w:spacing w:line="360" w:lineRule="auto"/>
        <w:contextualSpacing/>
        <w:rPr>
          <w:rFonts w:ascii="仿宋" w:eastAsia="仿宋" w:hAnsi="仿宋" w:cs="宋体"/>
          <w:b/>
          <w:bCs/>
          <w:sz w:val="24"/>
        </w:rPr>
      </w:pPr>
      <w:r w:rsidRPr="009B3FC3">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3397"/>
        <w:gridCol w:w="1701"/>
        <w:gridCol w:w="2308"/>
      </w:tblGrid>
      <w:tr w:rsidR="006B778E" w:rsidRPr="009B3FC3" w:rsidTr="00944DA2">
        <w:tc>
          <w:tcPr>
            <w:tcW w:w="890" w:type="dxa"/>
            <w:vAlign w:val="center"/>
          </w:tcPr>
          <w:p w:rsidR="006B778E" w:rsidRPr="009B3FC3" w:rsidRDefault="006B778E" w:rsidP="00944DA2">
            <w:pPr>
              <w:spacing w:line="360" w:lineRule="auto"/>
              <w:contextualSpacing/>
              <w:jc w:val="center"/>
              <w:rPr>
                <w:rFonts w:ascii="仿宋" w:eastAsia="仿宋" w:hAnsi="仿宋" w:cs="宋体"/>
                <w:b/>
                <w:bCs/>
                <w:sz w:val="24"/>
              </w:rPr>
            </w:pPr>
            <w:proofErr w:type="gramStart"/>
            <w:r w:rsidRPr="009B3FC3">
              <w:rPr>
                <w:rFonts w:ascii="仿宋" w:eastAsia="仿宋" w:hAnsi="仿宋" w:cs="宋体" w:hint="eastAsia"/>
                <w:b/>
                <w:bCs/>
                <w:sz w:val="24"/>
              </w:rPr>
              <w:t>包号</w:t>
            </w:r>
            <w:proofErr w:type="gramEnd"/>
          </w:p>
        </w:tc>
        <w:tc>
          <w:tcPr>
            <w:tcW w:w="3397" w:type="dxa"/>
            <w:vAlign w:val="center"/>
          </w:tcPr>
          <w:p w:rsidR="006B778E" w:rsidRPr="009B3FC3" w:rsidRDefault="006B778E" w:rsidP="00944DA2">
            <w:pPr>
              <w:spacing w:line="360" w:lineRule="auto"/>
              <w:contextualSpacing/>
              <w:jc w:val="center"/>
              <w:rPr>
                <w:rFonts w:ascii="仿宋" w:eastAsia="仿宋" w:hAnsi="仿宋" w:cs="宋体"/>
                <w:b/>
                <w:bCs/>
                <w:sz w:val="24"/>
              </w:rPr>
            </w:pPr>
            <w:r w:rsidRPr="009B3FC3">
              <w:rPr>
                <w:rFonts w:ascii="仿宋" w:eastAsia="仿宋" w:hAnsi="仿宋" w:cs="宋体" w:hint="eastAsia"/>
                <w:b/>
                <w:bCs/>
                <w:sz w:val="24"/>
              </w:rPr>
              <w:t>标的名称</w:t>
            </w:r>
          </w:p>
        </w:tc>
        <w:tc>
          <w:tcPr>
            <w:tcW w:w="1701" w:type="dxa"/>
            <w:vAlign w:val="center"/>
          </w:tcPr>
          <w:p w:rsidR="006B778E" w:rsidRPr="009B3FC3" w:rsidRDefault="006B778E" w:rsidP="00944DA2">
            <w:pPr>
              <w:spacing w:line="360" w:lineRule="auto"/>
              <w:contextualSpacing/>
              <w:jc w:val="center"/>
              <w:rPr>
                <w:rFonts w:ascii="仿宋" w:eastAsia="仿宋" w:hAnsi="仿宋" w:cs="宋体"/>
                <w:b/>
                <w:bCs/>
                <w:sz w:val="24"/>
              </w:rPr>
            </w:pPr>
            <w:r w:rsidRPr="009B3FC3">
              <w:rPr>
                <w:rFonts w:ascii="仿宋" w:eastAsia="仿宋" w:hAnsi="仿宋" w:cs="宋体" w:hint="eastAsia"/>
                <w:b/>
                <w:bCs/>
                <w:sz w:val="24"/>
              </w:rPr>
              <w:t>数量</w:t>
            </w:r>
          </w:p>
        </w:tc>
        <w:tc>
          <w:tcPr>
            <w:tcW w:w="2308" w:type="dxa"/>
            <w:vAlign w:val="center"/>
          </w:tcPr>
          <w:p w:rsidR="006B778E" w:rsidRPr="009B3FC3" w:rsidRDefault="006B778E" w:rsidP="00944DA2">
            <w:pPr>
              <w:spacing w:line="360" w:lineRule="auto"/>
              <w:contextualSpacing/>
              <w:jc w:val="center"/>
              <w:rPr>
                <w:rFonts w:ascii="仿宋" w:eastAsia="仿宋" w:hAnsi="仿宋" w:cs="宋体"/>
                <w:b/>
                <w:bCs/>
                <w:sz w:val="24"/>
              </w:rPr>
            </w:pPr>
            <w:r w:rsidRPr="009B3FC3">
              <w:rPr>
                <w:rFonts w:ascii="仿宋" w:eastAsia="仿宋" w:hAnsi="仿宋" w:cs="宋体" w:hint="eastAsia"/>
                <w:b/>
                <w:bCs/>
                <w:sz w:val="24"/>
              </w:rPr>
              <w:t>是否接受进口产品</w:t>
            </w:r>
          </w:p>
        </w:tc>
      </w:tr>
      <w:tr w:rsidR="006B778E" w:rsidRPr="009B3FC3" w:rsidTr="00944DA2">
        <w:trPr>
          <w:trHeight w:val="780"/>
        </w:trPr>
        <w:tc>
          <w:tcPr>
            <w:tcW w:w="890" w:type="dxa"/>
            <w:vAlign w:val="center"/>
          </w:tcPr>
          <w:p w:rsidR="006B778E" w:rsidRPr="009B3FC3" w:rsidRDefault="006B778E" w:rsidP="00944DA2">
            <w:pPr>
              <w:spacing w:line="360" w:lineRule="auto"/>
              <w:contextualSpacing/>
              <w:jc w:val="center"/>
              <w:rPr>
                <w:rFonts w:ascii="仿宋" w:eastAsia="仿宋" w:hAnsi="仿宋" w:cs="宋体"/>
                <w:bCs/>
                <w:sz w:val="24"/>
              </w:rPr>
            </w:pPr>
            <w:r w:rsidRPr="009B3FC3">
              <w:rPr>
                <w:rFonts w:ascii="仿宋" w:eastAsia="仿宋" w:hAnsi="仿宋" w:cs="宋体" w:hint="eastAsia"/>
                <w:bCs/>
                <w:sz w:val="24"/>
              </w:rPr>
              <w:t>1</w:t>
            </w:r>
          </w:p>
        </w:tc>
        <w:tc>
          <w:tcPr>
            <w:tcW w:w="3397" w:type="dxa"/>
            <w:vAlign w:val="center"/>
          </w:tcPr>
          <w:p w:rsidR="006B778E" w:rsidRPr="009B3FC3" w:rsidRDefault="006B778E" w:rsidP="00944DA2">
            <w:pPr>
              <w:spacing w:line="360" w:lineRule="auto"/>
              <w:contextualSpacing/>
              <w:jc w:val="center"/>
              <w:rPr>
                <w:rFonts w:ascii="仿宋" w:eastAsia="仿宋" w:hAnsi="仿宋" w:cs="宋体"/>
                <w:bCs/>
                <w:sz w:val="24"/>
              </w:rPr>
            </w:pPr>
            <w:r w:rsidRPr="009B3FC3">
              <w:rPr>
                <w:rFonts w:ascii="仿宋" w:eastAsia="仿宋" w:hAnsi="仿宋" w:cs="宋体" w:hint="eastAsia"/>
                <w:bCs/>
                <w:sz w:val="24"/>
              </w:rPr>
              <w:t>物流系统日常运维服务</w:t>
            </w:r>
          </w:p>
        </w:tc>
        <w:tc>
          <w:tcPr>
            <w:tcW w:w="1701" w:type="dxa"/>
            <w:vAlign w:val="center"/>
          </w:tcPr>
          <w:p w:rsidR="006B778E" w:rsidRPr="009B3FC3" w:rsidRDefault="006B778E" w:rsidP="00944DA2">
            <w:pPr>
              <w:spacing w:line="360" w:lineRule="auto"/>
              <w:contextualSpacing/>
              <w:jc w:val="center"/>
              <w:rPr>
                <w:rFonts w:ascii="仿宋" w:eastAsia="仿宋" w:hAnsi="仿宋" w:cs="宋体"/>
                <w:bCs/>
                <w:sz w:val="24"/>
              </w:rPr>
            </w:pPr>
            <w:bookmarkStart w:id="0" w:name="OLE_LINK36"/>
            <w:r w:rsidRPr="009B3FC3">
              <w:rPr>
                <w:rFonts w:ascii="仿宋" w:eastAsia="仿宋" w:hAnsi="仿宋" w:cs="宋体" w:hint="eastAsia"/>
                <w:bCs/>
                <w:sz w:val="24"/>
              </w:rPr>
              <w:t>1项</w:t>
            </w:r>
            <w:bookmarkEnd w:id="0"/>
          </w:p>
        </w:tc>
        <w:tc>
          <w:tcPr>
            <w:tcW w:w="2308" w:type="dxa"/>
            <w:vAlign w:val="center"/>
          </w:tcPr>
          <w:p w:rsidR="006B778E" w:rsidRPr="009B3FC3" w:rsidRDefault="006B778E" w:rsidP="00944DA2">
            <w:pPr>
              <w:spacing w:line="360" w:lineRule="auto"/>
              <w:contextualSpacing/>
              <w:jc w:val="center"/>
              <w:rPr>
                <w:rFonts w:ascii="仿宋" w:eastAsia="仿宋" w:hAnsi="仿宋" w:cs="宋体"/>
                <w:bCs/>
                <w:sz w:val="24"/>
              </w:rPr>
            </w:pPr>
            <w:r w:rsidRPr="009B3FC3">
              <w:rPr>
                <w:rFonts w:ascii="仿宋" w:eastAsia="仿宋" w:hAnsi="仿宋" w:cs="宋体" w:hint="eastAsia"/>
                <w:bCs/>
                <w:sz w:val="24"/>
              </w:rPr>
              <w:t>否</w:t>
            </w:r>
          </w:p>
        </w:tc>
      </w:tr>
      <w:tr w:rsidR="006B778E" w:rsidRPr="009B3FC3" w:rsidTr="00944DA2">
        <w:trPr>
          <w:trHeight w:val="692"/>
        </w:trPr>
        <w:tc>
          <w:tcPr>
            <w:tcW w:w="890" w:type="dxa"/>
            <w:vAlign w:val="center"/>
          </w:tcPr>
          <w:p w:rsidR="006B778E" w:rsidRPr="009B3FC3" w:rsidRDefault="006B778E" w:rsidP="00944DA2">
            <w:pPr>
              <w:spacing w:line="360" w:lineRule="auto"/>
              <w:contextualSpacing/>
              <w:jc w:val="center"/>
              <w:rPr>
                <w:rFonts w:ascii="仿宋" w:eastAsia="仿宋" w:hAnsi="仿宋" w:cs="宋体"/>
                <w:bCs/>
                <w:sz w:val="24"/>
              </w:rPr>
            </w:pPr>
            <w:r w:rsidRPr="009B3FC3">
              <w:rPr>
                <w:rFonts w:ascii="仿宋" w:eastAsia="仿宋" w:hAnsi="仿宋" w:cs="宋体" w:hint="eastAsia"/>
                <w:bCs/>
                <w:sz w:val="24"/>
              </w:rPr>
              <w:t>2</w:t>
            </w:r>
          </w:p>
        </w:tc>
        <w:tc>
          <w:tcPr>
            <w:tcW w:w="3397" w:type="dxa"/>
            <w:vAlign w:val="center"/>
          </w:tcPr>
          <w:p w:rsidR="006B778E" w:rsidRPr="009B3FC3" w:rsidRDefault="006B778E" w:rsidP="00944DA2">
            <w:pPr>
              <w:spacing w:line="360" w:lineRule="auto"/>
              <w:contextualSpacing/>
              <w:jc w:val="center"/>
              <w:rPr>
                <w:rFonts w:ascii="仿宋" w:eastAsia="仿宋" w:hAnsi="仿宋" w:cs="宋体"/>
                <w:bCs/>
                <w:sz w:val="24"/>
              </w:rPr>
            </w:pPr>
            <w:r w:rsidRPr="009B3FC3">
              <w:rPr>
                <w:rFonts w:ascii="仿宋" w:eastAsia="仿宋" w:hAnsi="仿宋" w:cs="宋体" w:hint="eastAsia"/>
                <w:bCs/>
                <w:sz w:val="24"/>
              </w:rPr>
              <w:t>物流系统维保服务</w:t>
            </w:r>
          </w:p>
        </w:tc>
        <w:tc>
          <w:tcPr>
            <w:tcW w:w="1701" w:type="dxa"/>
            <w:vAlign w:val="center"/>
          </w:tcPr>
          <w:p w:rsidR="006B778E" w:rsidRPr="009B3FC3" w:rsidRDefault="006B778E" w:rsidP="00944DA2">
            <w:pPr>
              <w:spacing w:line="360" w:lineRule="auto"/>
              <w:contextualSpacing/>
              <w:jc w:val="center"/>
              <w:rPr>
                <w:rFonts w:ascii="仿宋" w:eastAsia="仿宋" w:hAnsi="仿宋" w:cs="宋体"/>
                <w:bCs/>
                <w:sz w:val="24"/>
              </w:rPr>
            </w:pPr>
            <w:r w:rsidRPr="009B3FC3">
              <w:rPr>
                <w:rFonts w:ascii="仿宋" w:eastAsia="仿宋" w:hAnsi="仿宋" w:cs="宋体" w:hint="eastAsia"/>
                <w:bCs/>
                <w:sz w:val="24"/>
              </w:rPr>
              <w:t>1项</w:t>
            </w:r>
          </w:p>
        </w:tc>
        <w:tc>
          <w:tcPr>
            <w:tcW w:w="2308" w:type="dxa"/>
            <w:vAlign w:val="center"/>
          </w:tcPr>
          <w:p w:rsidR="006B778E" w:rsidRPr="009B3FC3" w:rsidRDefault="006B778E" w:rsidP="00944DA2">
            <w:pPr>
              <w:spacing w:line="360" w:lineRule="auto"/>
              <w:contextualSpacing/>
              <w:jc w:val="center"/>
              <w:rPr>
                <w:rFonts w:ascii="仿宋" w:eastAsia="仿宋" w:hAnsi="仿宋" w:cs="宋体"/>
                <w:bCs/>
                <w:sz w:val="24"/>
              </w:rPr>
            </w:pPr>
            <w:r w:rsidRPr="009B3FC3">
              <w:rPr>
                <w:rFonts w:ascii="仿宋" w:eastAsia="仿宋" w:hAnsi="仿宋" w:cs="宋体" w:hint="eastAsia"/>
                <w:bCs/>
                <w:sz w:val="24"/>
              </w:rPr>
              <w:t>否</w:t>
            </w:r>
          </w:p>
        </w:tc>
      </w:tr>
    </w:tbl>
    <w:p w:rsidR="006B778E" w:rsidRPr="009B3FC3" w:rsidRDefault="006B778E" w:rsidP="006B778E">
      <w:pPr>
        <w:spacing w:line="360" w:lineRule="auto"/>
        <w:contextualSpacing/>
        <w:rPr>
          <w:rFonts w:ascii="仿宋" w:eastAsia="仿宋" w:hAnsi="仿宋" w:cs="宋体"/>
          <w:b/>
          <w:bCs/>
          <w:sz w:val="24"/>
        </w:rPr>
      </w:pPr>
      <w:r w:rsidRPr="009B3FC3">
        <w:rPr>
          <w:rFonts w:ascii="仿宋" w:eastAsia="仿宋" w:hAnsi="仿宋" w:cs="宋体" w:hint="eastAsia"/>
          <w:b/>
          <w:bCs/>
          <w:sz w:val="24"/>
        </w:rPr>
        <w:t>2.项目背景/项目概述</w:t>
      </w:r>
    </w:p>
    <w:p w:rsidR="006B778E" w:rsidRPr="009B3FC3" w:rsidRDefault="006B778E" w:rsidP="006B778E">
      <w:pPr>
        <w:spacing w:line="360" w:lineRule="auto"/>
        <w:ind w:firstLine="480"/>
        <w:rPr>
          <w:rFonts w:ascii="仿宋" w:eastAsia="仿宋" w:hAnsi="仿宋" w:cs="宋体"/>
          <w:sz w:val="24"/>
        </w:rPr>
      </w:pPr>
      <w:r w:rsidRPr="009B3FC3">
        <w:rPr>
          <w:rFonts w:ascii="仿宋" w:eastAsia="仿宋" w:hAnsi="仿宋" w:hint="eastAsia"/>
          <w:sz w:val="24"/>
        </w:rPr>
        <w:t>投标人应根据招标文件所提出的服务要求，以优良的服务和优惠的价格，充分显示自己的竞争实力。</w:t>
      </w:r>
    </w:p>
    <w:p w:rsidR="006B778E" w:rsidRPr="009B3FC3" w:rsidRDefault="006B778E" w:rsidP="006B778E">
      <w:pPr>
        <w:numPr>
          <w:ilvl w:val="0"/>
          <w:numId w:val="6"/>
        </w:numPr>
        <w:spacing w:line="360" w:lineRule="auto"/>
        <w:ind w:leftChars="-35" w:left="-1" w:hangingChars="30" w:hanging="72"/>
        <w:contextualSpacing/>
        <w:jc w:val="left"/>
        <w:rPr>
          <w:rFonts w:ascii="仿宋" w:eastAsia="仿宋" w:hAnsi="仿宋" w:cs="宋体"/>
          <w:b/>
          <w:sz w:val="24"/>
        </w:rPr>
      </w:pPr>
      <w:r w:rsidRPr="009B3FC3">
        <w:rPr>
          <w:rFonts w:ascii="仿宋" w:eastAsia="仿宋" w:hAnsi="仿宋" w:cs="宋体" w:hint="eastAsia"/>
          <w:b/>
          <w:sz w:val="24"/>
        </w:rPr>
        <w:t>商务要求</w:t>
      </w:r>
    </w:p>
    <w:p w:rsidR="006B778E" w:rsidRPr="009B3FC3" w:rsidRDefault="006B778E" w:rsidP="006B778E">
      <w:pPr>
        <w:spacing w:line="360" w:lineRule="auto"/>
        <w:contextualSpacing/>
        <w:rPr>
          <w:rFonts w:ascii="仿宋" w:eastAsia="仿宋" w:hAnsi="仿宋" w:cs="宋体"/>
          <w:b/>
          <w:sz w:val="24"/>
        </w:rPr>
      </w:pPr>
      <w:r w:rsidRPr="009B3FC3">
        <w:rPr>
          <w:rFonts w:ascii="仿宋" w:eastAsia="仿宋" w:hAnsi="仿宋" w:cs="宋体" w:hint="eastAsia"/>
          <w:b/>
          <w:sz w:val="24"/>
        </w:rPr>
        <w:t>1. 交付（实施）的时间（期限）和地点（范围）</w:t>
      </w:r>
    </w:p>
    <w:p w:rsidR="006B778E" w:rsidRPr="009B3FC3" w:rsidRDefault="006B778E" w:rsidP="006B778E">
      <w:pPr>
        <w:spacing w:line="360" w:lineRule="auto"/>
        <w:ind w:firstLine="480"/>
        <w:rPr>
          <w:rFonts w:ascii="仿宋" w:eastAsia="仿宋" w:hAnsi="仿宋" w:cs="宋体"/>
          <w:sz w:val="24"/>
        </w:rPr>
      </w:pPr>
      <w:r w:rsidRPr="009B3FC3">
        <w:rPr>
          <w:rFonts w:ascii="仿宋" w:eastAsia="仿宋" w:hAnsi="仿宋" w:cs="宋体" w:hint="eastAsia"/>
          <w:sz w:val="24"/>
        </w:rPr>
        <w:t>服务期限：</w:t>
      </w:r>
      <w:r w:rsidRPr="009B3FC3">
        <w:rPr>
          <w:rFonts w:ascii="仿宋" w:eastAsia="仿宋" w:hAnsi="仿宋" w:cs="仿宋" w:hint="eastAsia"/>
          <w:sz w:val="24"/>
        </w:rPr>
        <w:t>自合同签订之日起1年。</w:t>
      </w:r>
    </w:p>
    <w:p w:rsidR="006B778E" w:rsidRPr="009B3FC3" w:rsidRDefault="006B778E" w:rsidP="006B778E">
      <w:pPr>
        <w:spacing w:line="360" w:lineRule="auto"/>
        <w:ind w:firstLine="480"/>
        <w:rPr>
          <w:rFonts w:ascii="仿宋" w:eastAsia="仿宋" w:hAnsi="仿宋" w:cs="宋体"/>
          <w:sz w:val="24"/>
        </w:rPr>
      </w:pPr>
      <w:r w:rsidRPr="009B3FC3">
        <w:rPr>
          <w:rFonts w:ascii="仿宋" w:eastAsia="仿宋" w:hAnsi="仿宋" w:cs="宋体" w:hint="eastAsia"/>
          <w:sz w:val="24"/>
        </w:rPr>
        <w:t>服务地点：</w:t>
      </w:r>
      <w:r w:rsidRPr="009B3FC3">
        <w:rPr>
          <w:rFonts w:ascii="仿宋" w:eastAsia="仿宋" w:hAnsi="仿宋" w:hint="eastAsia"/>
          <w:sz w:val="24"/>
        </w:rPr>
        <w:t>首都医科大学附属北京天坛医院指定点。</w:t>
      </w:r>
    </w:p>
    <w:p w:rsidR="006B778E" w:rsidRPr="009B3FC3" w:rsidRDefault="006B778E" w:rsidP="006B778E">
      <w:pPr>
        <w:spacing w:line="360" w:lineRule="auto"/>
        <w:contextualSpacing/>
        <w:rPr>
          <w:rFonts w:ascii="仿宋" w:eastAsia="仿宋" w:hAnsi="仿宋" w:cs="宋体"/>
          <w:b/>
          <w:sz w:val="24"/>
        </w:rPr>
      </w:pPr>
      <w:r w:rsidRPr="009B3FC3">
        <w:rPr>
          <w:rFonts w:ascii="仿宋" w:eastAsia="仿宋" w:hAnsi="仿宋" w:cs="宋体" w:hint="eastAsia"/>
          <w:b/>
          <w:sz w:val="24"/>
        </w:rPr>
        <w:t>2. 付款条件（进度和方式）</w:t>
      </w:r>
    </w:p>
    <w:p w:rsidR="006B778E" w:rsidRPr="009B3FC3" w:rsidRDefault="006B778E" w:rsidP="006B778E">
      <w:pPr>
        <w:spacing w:line="360" w:lineRule="auto"/>
        <w:ind w:firstLine="480"/>
        <w:rPr>
          <w:rFonts w:ascii="仿宋" w:eastAsia="仿宋" w:hAnsi="仿宋"/>
          <w:sz w:val="24"/>
        </w:rPr>
      </w:pPr>
      <w:r w:rsidRPr="009B3FC3">
        <w:rPr>
          <w:rFonts w:ascii="仿宋" w:eastAsia="仿宋" w:hAnsi="仿宋" w:hint="eastAsia"/>
          <w:sz w:val="24"/>
        </w:rPr>
        <w:t>参照合同文本中的付款方式及进度执行。</w:t>
      </w:r>
    </w:p>
    <w:p w:rsidR="006B778E" w:rsidRPr="009B3FC3" w:rsidRDefault="006B778E" w:rsidP="006B778E">
      <w:pPr>
        <w:spacing w:line="360" w:lineRule="auto"/>
        <w:rPr>
          <w:rFonts w:ascii="仿宋" w:eastAsia="仿宋" w:hAnsi="仿宋" w:cs="宋体"/>
          <w:b/>
          <w:sz w:val="24"/>
        </w:rPr>
      </w:pPr>
      <w:r w:rsidRPr="009B3FC3">
        <w:rPr>
          <w:rFonts w:ascii="仿宋" w:eastAsia="仿宋" w:hAnsi="仿宋" w:cs="宋体" w:hint="eastAsia"/>
          <w:b/>
          <w:sz w:val="24"/>
        </w:rPr>
        <w:t>3.</w:t>
      </w:r>
      <w:r w:rsidRPr="009B3FC3">
        <w:rPr>
          <w:rFonts w:ascii="仿宋" w:eastAsia="仿宋" w:hAnsi="仿宋" w:cs="宋体"/>
          <w:b/>
          <w:sz w:val="24"/>
        </w:rPr>
        <w:t>包装和运输</w:t>
      </w:r>
    </w:p>
    <w:p w:rsidR="006B778E" w:rsidRPr="009B3FC3" w:rsidRDefault="006B778E" w:rsidP="006B778E">
      <w:pPr>
        <w:spacing w:line="360" w:lineRule="auto"/>
        <w:ind w:firstLine="480"/>
        <w:rPr>
          <w:rFonts w:ascii="仿宋" w:eastAsia="仿宋" w:hAnsi="仿宋"/>
          <w:sz w:val="24"/>
        </w:rPr>
      </w:pPr>
      <w:r w:rsidRPr="009B3FC3">
        <w:rPr>
          <w:rFonts w:ascii="仿宋" w:eastAsia="仿宋" w:hAnsi="仿宋" w:hint="eastAsia"/>
          <w:sz w:val="24"/>
        </w:rPr>
        <w:t>无。</w:t>
      </w:r>
    </w:p>
    <w:p w:rsidR="006B778E" w:rsidRPr="009B3FC3" w:rsidRDefault="006B778E" w:rsidP="006B778E">
      <w:pPr>
        <w:spacing w:line="360" w:lineRule="auto"/>
        <w:rPr>
          <w:rFonts w:ascii="仿宋" w:eastAsia="仿宋" w:hAnsi="仿宋"/>
          <w:sz w:val="24"/>
        </w:rPr>
      </w:pPr>
      <w:r w:rsidRPr="009B3FC3">
        <w:rPr>
          <w:rFonts w:ascii="仿宋" w:eastAsia="仿宋" w:hAnsi="仿宋" w:cs="宋体" w:hint="eastAsia"/>
          <w:b/>
          <w:sz w:val="24"/>
        </w:rPr>
        <w:t>4.</w:t>
      </w:r>
      <w:r w:rsidRPr="009B3FC3">
        <w:rPr>
          <w:rFonts w:ascii="仿宋" w:eastAsia="仿宋" w:hAnsi="仿宋" w:cs="宋体"/>
          <w:b/>
          <w:sz w:val="24"/>
        </w:rPr>
        <w:t>售后服务（质保期）（</w:t>
      </w:r>
      <w:r w:rsidRPr="009B3FC3">
        <w:rPr>
          <w:rFonts w:ascii="仿宋" w:eastAsia="仿宋" w:hAnsi="仿宋" w:cs="宋体" w:hint="eastAsia"/>
          <w:b/>
          <w:sz w:val="24"/>
        </w:rPr>
        <w:t>不适用</w:t>
      </w:r>
      <w:r w:rsidRPr="009B3FC3">
        <w:rPr>
          <w:rFonts w:ascii="仿宋" w:eastAsia="仿宋" w:hAnsi="仿宋" w:cs="宋体"/>
          <w:b/>
          <w:sz w:val="24"/>
        </w:rPr>
        <w:t>）</w:t>
      </w:r>
    </w:p>
    <w:p w:rsidR="006B778E" w:rsidRPr="009B3FC3" w:rsidRDefault="006B778E" w:rsidP="006B778E">
      <w:pPr>
        <w:spacing w:line="360" w:lineRule="auto"/>
        <w:ind w:firstLine="480"/>
        <w:rPr>
          <w:rFonts w:ascii="仿宋" w:eastAsia="仿宋" w:hAnsi="仿宋"/>
          <w:sz w:val="24"/>
        </w:rPr>
      </w:pPr>
      <w:r w:rsidRPr="009B3FC3">
        <w:rPr>
          <w:rFonts w:ascii="仿宋" w:eastAsia="仿宋" w:hAnsi="仿宋" w:hint="eastAsia"/>
          <w:sz w:val="24"/>
        </w:rPr>
        <w:t>无。</w:t>
      </w:r>
    </w:p>
    <w:p w:rsidR="006B778E" w:rsidRPr="009B3FC3" w:rsidRDefault="006B778E" w:rsidP="006B778E">
      <w:pPr>
        <w:numPr>
          <w:ilvl w:val="0"/>
          <w:numId w:val="6"/>
        </w:numPr>
        <w:spacing w:line="360" w:lineRule="auto"/>
        <w:ind w:leftChars="-35" w:left="-1" w:hangingChars="30" w:hanging="72"/>
        <w:contextualSpacing/>
        <w:jc w:val="left"/>
        <w:rPr>
          <w:rFonts w:ascii="仿宋" w:eastAsia="仿宋" w:hAnsi="仿宋" w:cs="宋体"/>
          <w:b/>
          <w:sz w:val="24"/>
        </w:rPr>
      </w:pPr>
      <w:r w:rsidRPr="009B3FC3">
        <w:rPr>
          <w:rFonts w:ascii="仿宋" w:eastAsia="仿宋" w:hAnsi="仿宋" w:cs="宋体" w:hint="eastAsia"/>
          <w:b/>
          <w:sz w:val="24"/>
        </w:rPr>
        <w:t>技术要求</w:t>
      </w:r>
    </w:p>
    <w:p w:rsidR="006B778E" w:rsidRPr="009B3FC3" w:rsidRDefault="006B778E" w:rsidP="006B778E">
      <w:pPr>
        <w:spacing w:line="360" w:lineRule="auto"/>
        <w:rPr>
          <w:rFonts w:ascii="仿宋" w:eastAsia="仿宋" w:hAnsi="仿宋"/>
          <w:b/>
          <w:sz w:val="24"/>
        </w:rPr>
      </w:pPr>
      <w:r w:rsidRPr="009B3FC3">
        <w:rPr>
          <w:rFonts w:ascii="仿宋" w:eastAsia="仿宋" w:hAnsi="仿宋" w:cs="Arial"/>
          <w:b/>
          <w:w w:val="105"/>
          <w:sz w:val="24"/>
        </w:rPr>
        <w:t>1.</w:t>
      </w:r>
      <w:r w:rsidRPr="009B3FC3">
        <w:rPr>
          <w:rFonts w:ascii="仿宋" w:eastAsia="仿宋" w:hAnsi="仿宋"/>
          <w:b/>
          <w:w w:val="105"/>
          <w:sz w:val="24"/>
        </w:rPr>
        <w:t>基本要求</w:t>
      </w:r>
    </w:p>
    <w:p w:rsidR="006B778E" w:rsidRPr="009B3FC3" w:rsidRDefault="006B778E" w:rsidP="006B778E">
      <w:pPr>
        <w:spacing w:line="360" w:lineRule="auto"/>
        <w:rPr>
          <w:rFonts w:ascii="仿宋" w:eastAsia="仿宋" w:hAnsi="仿宋"/>
          <w:b/>
          <w:sz w:val="24"/>
        </w:rPr>
      </w:pPr>
      <w:r w:rsidRPr="009B3FC3">
        <w:rPr>
          <w:rFonts w:ascii="仿宋" w:eastAsia="仿宋" w:hAnsi="仿宋" w:cs="Arial"/>
          <w:b/>
          <w:sz w:val="24"/>
        </w:rPr>
        <w:t>1.1</w:t>
      </w:r>
      <w:r w:rsidRPr="009B3FC3">
        <w:rPr>
          <w:rFonts w:ascii="仿宋" w:eastAsia="仿宋" w:hAnsi="仿宋"/>
          <w:b/>
          <w:sz w:val="24"/>
        </w:rPr>
        <w:t>采购标的需实现的功能或者目标</w:t>
      </w:r>
      <w:r w:rsidRPr="009B3FC3">
        <w:rPr>
          <w:rFonts w:ascii="仿宋" w:eastAsia="仿宋" w:hAnsi="仿宋" w:hint="eastAsia"/>
          <w:b/>
          <w:sz w:val="24"/>
        </w:rPr>
        <w:t>。</w:t>
      </w:r>
    </w:p>
    <w:p w:rsidR="006B778E" w:rsidRPr="009B3FC3" w:rsidRDefault="006B778E" w:rsidP="006B778E">
      <w:pPr>
        <w:snapToGrid w:val="0"/>
        <w:spacing w:line="360" w:lineRule="auto"/>
        <w:ind w:firstLineChars="200" w:firstLine="480"/>
        <w:rPr>
          <w:rFonts w:ascii="仿宋" w:eastAsia="仿宋" w:hAnsi="仿宋" w:cs="仿宋"/>
          <w:sz w:val="24"/>
        </w:rPr>
      </w:pPr>
      <w:r w:rsidRPr="009B3FC3">
        <w:rPr>
          <w:rFonts w:ascii="仿宋" w:eastAsia="仿宋" w:hAnsi="仿宋" w:hint="eastAsia"/>
          <w:sz w:val="24"/>
        </w:rPr>
        <w:t>本次招标采购是为首都医科大学附属北京天坛医院采购</w:t>
      </w:r>
      <w:r w:rsidRPr="009B3FC3">
        <w:rPr>
          <w:rFonts w:ascii="仿宋" w:eastAsia="仿宋" w:hAnsi="仿宋" w:cs="仿宋" w:hint="eastAsia"/>
          <w:sz w:val="24"/>
        </w:rPr>
        <w:t>北京天坛医院物流系统运维服务（物流系统日常运维服务）、（物流系统维保服务）</w:t>
      </w:r>
      <w:r w:rsidRPr="009B3FC3">
        <w:rPr>
          <w:rFonts w:ascii="仿宋" w:eastAsia="仿宋" w:hAnsi="仿宋" w:hint="eastAsia"/>
          <w:sz w:val="24"/>
        </w:rPr>
        <w:t>服务，投标人应根据招标文件所提出的技术规格和服务要求以先进的技术、优良的服务和优惠的价格，充分显示自己的竞争实力。</w:t>
      </w:r>
    </w:p>
    <w:p w:rsidR="006B778E" w:rsidRPr="009B3FC3" w:rsidRDefault="006B778E" w:rsidP="006B778E">
      <w:pPr>
        <w:spacing w:line="360" w:lineRule="auto"/>
        <w:rPr>
          <w:rFonts w:ascii="仿宋" w:eastAsia="仿宋" w:hAnsi="仿宋"/>
          <w:b/>
          <w:sz w:val="24"/>
        </w:rPr>
      </w:pPr>
      <w:r w:rsidRPr="009B3FC3">
        <w:rPr>
          <w:rFonts w:ascii="仿宋" w:eastAsia="仿宋" w:hAnsi="仿宋" w:cs="Arial"/>
          <w:b/>
          <w:sz w:val="24"/>
        </w:rPr>
        <w:t>1.2</w:t>
      </w:r>
      <w:r w:rsidRPr="009B3FC3">
        <w:rPr>
          <w:rFonts w:ascii="仿宋" w:eastAsia="仿宋" w:hAnsi="仿宋"/>
          <w:b/>
          <w:sz w:val="24"/>
        </w:rPr>
        <w:t>需执行的国家相关标准、行业标准、地方标准或者其他标准、规范</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投标人所提供的服务应符合国家有关部门规定的相应技术法规及标准要求。</w:t>
      </w:r>
    </w:p>
    <w:p w:rsidR="006B778E" w:rsidRPr="009B3FC3" w:rsidRDefault="006B778E" w:rsidP="006B778E">
      <w:pPr>
        <w:spacing w:line="360" w:lineRule="auto"/>
        <w:rPr>
          <w:rFonts w:ascii="仿宋" w:eastAsia="仿宋" w:hAnsi="仿宋"/>
          <w:b/>
          <w:sz w:val="24"/>
        </w:rPr>
      </w:pPr>
      <w:bookmarkStart w:id="1" w:name="OLE_LINK53"/>
      <w:bookmarkStart w:id="2" w:name="OLE_LINK52"/>
      <w:r w:rsidRPr="009B3FC3">
        <w:rPr>
          <w:rFonts w:ascii="仿宋" w:eastAsia="仿宋" w:hAnsi="仿宋" w:cs="Arial"/>
          <w:b/>
          <w:sz w:val="24"/>
        </w:rPr>
        <w:lastRenderedPageBreak/>
        <w:t>2.</w:t>
      </w:r>
      <w:r w:rsidRPr="009B3FC3">
        <w:rPr>
          <w:rFonts w:ascii="仿宋" w:eastAsia="仿宋" w:hAnsi="仿宋"/>
          <w:b/>
          <w:sz w:val="24"/>
        </w:rPr>
        <w:t>服务内容及要求</w:t>
      </w:r>
      <w:r w:rsidRPr="009B3FC3">
        <w:rPr>
          <w:rFonts w:ascii="仿宋" w:eastAsia="仿宋" w:hAnsi="仿宋" w:cs="Arial"/>
          <w:b/>
          <w:sz w:val="24"/>
        </w:rPr>
        <w:t>/</w:t>
      </w:r>
      <w:r w:rsidRPr="009B3FC3">
        <w:rPr>
          <w:rFonts w:ascii="仿宋" w:eastAsia="仿宋" w:hAnsi="仿宋"/>
          <w:b/>
          <w:sz w:val="24"/>
        </w:rPr>
        <w:t>货物技术要求</w:t>
      </w:r>
    </w:p>
    <w:bookmarkEnd w:id="1"/>
    <w:bookmarkEnd w:id="2"/>
    <w:p w:rsidR="006B778E" w:rsidRPr="009B3FC3" w:rsidRDefault="006B778E" w:rsidP="006B778E">
      <w:pPr>
        <w:spacing w:line="360" w:lineRule="auto"/>
        <w:rPr>
          <w:rFonts w:ascii="仿宋" w:eastAsia="仿宋" w:hAnsi="仿宋"/>
          <w:b/>
          <w:sz w:val="24"/>
        </w:rPr>
      </w:pPr>
      <w:r w:rsidRPr="009B3FC3">
        <w:rPr>
          <w:rFonts w:ascii="仿宋" w:eastAsia="仿宋" w:hAnsi="仿宋" w:cs="Arial"/>
          <w:b/>
          <w:sz w:val="24"/>
        </w:rPr>
        <w:t>2.1</w:t>
      </w:r>
      <w:r w:rsidRPr="009B3FC3">
        <w:rPr>
          <w:rFonts w:ascii="仿宋" w:eastAsia="仿宋" w:hAnsi="仿宋"/>
          <w:b/>
          <w:sz w:val="24"/>
        </w:rPr>
        <w:t>采购标的需满足的性能、材料、结构、外观、质量、安全、技术规格、物理特性等要求</w:t>
      </w:r>
      <w:r w:rsidRPr="009B3FC3">
        <w:rPr>
          <w:rFonts w:ascii="仿宋" w:eastAsia="仿宋" w:hAnsi="仿宋" w:hint="eastAsia"/>
          <w:b/>
          <w:sz w:val="24"/>
        </w:rPr>
        <w:t>。</w:t>
      </w:r>
    </w:p>
    <w:p w:rsidR="006B778E" w:rsidRPr="009B3FC3" w:rsidRDefault="006B778E" w:rsidP="006B778E">
      <w:pPr>
        <w:spacing w:line="360" w:lineRule="auto"/>
        <w:ind w:firstLine="480"/>
        <w:rPr>
          <w:rFonts w:ascii="仿宋" w:eastAsia="仿宋" w:hAnsi="仿宋"/>
          <w:sz w:val="24"/>
        </w:rPr>
      </w:pPr>
      <w:r w:rsidRPr="009B3FC3">
        <w:rPr>
          <w:rFonts w:ascii="仿宋" w:eastAsia="仿宋" w:hAnsi="仿宋"/>
          <w:sz w:val="24"/>
        </w:rPr>
        <w:t>无。</w:t>
      </w:r>
    </w:p>
    <w:p w:rsidR="006B778E" w:rsidRPr="009B3FC3" w:rsidRDefault="006B778E" w:rsidP="006B778E">
      <w:pPr>
        <w:spacing w:line="360" w:lineRule="auto"/>
        <w:rPr>
          <w:rFonts w:ascii="仿宋" w:eastAsia="仿宋" w:hAnsi="仿宋"/>
          <w:b/>
          <w:sz w:val="24"/>
        </w:rPr>
      </w:pPr>
      <w:r w:rsidRPr="009B3FC3">
        <w:rPr>
          <w:rFonts w:ascii="仿宋" w:eastAsia="仿宋" w:hAnsi="仿宋" w:cs="Arial"/>
          <w:b/>
          <w:sz w:val="24"/>
        </w:rPr>
        <w:t>2.2</w:t>
      </w:r>
      <w:r w:rsidRPr="009B3FC3">
        <w:rPr>
          <w:rFonts w:ascii="仿宋" w:eastAsia="仿宋" w:hAnsi="仿宋"/>
          <w:b/>
          <w:sz w:val="24"/>
        </w:rPr>
        <w:t>采购标的需满足的服务标准、期限、效率等要求</w:t>
      </w:r>
    </w:p>
    <w:p w:rsidR="006B778E" w:rsidRPr="009B3FC3" w:rsidRDefault="006B778E" w:rsidP="006B778E">
      <w:pPr>
        <w:spacing w:line="360" w:lineRule="auto"/>
        <w:ind w:firstLine="480"/>
        <w:rPr>
          <w:rFonts w:ascii="仿宋" w:eastAsia="仿宋" w:hAnsi="仿宋" w:cs="宋体"/>
          <w:sz w:val="24"/>
        </w:rPr>
      </w:pPr>
      <w:bookmarkStart w:id="3" w:name="OLE_LINK45"/>
      <w:r w:rsidRPr="009B3FC3">
        <w:rPr>
          <w:rFonts w:ascii="仿宋" w:eastAsia="仿宋" w:hAnsi="仿宋" w:cs="仿宋" w:hint="eastAsia"/>
          <w:sz w:val="24"/>
        </w:rPr>
        <w:t>服务期限：自合同签订之日起1年。</w:t>
      </w:r>
    </w:p>
    <w:bookmarkEnd w:id="3"/>
    <w:p w:rsidR="006B778E" w:rsidRPr="009B3FC3" w:rsidRDefault="006B778E" w:rsidP="006B778E">
      <w:pPr>
        <w:spacing w:line="360" w:lineRule="auto"/>
        <w:rPr>
          <w:rFonts w:ascii="仿宋" w:eastAsia="仿宋" w:hAnsi="仿宋"/>
          <w:b/>
          <w:sz w:val="24"/>
        </w:rPr>
      </w:pPr>
      <w:r w:rsidRPr="009B3FC3">
        <w:rPr>
          <w:rFonts w:ascii="仿宋" w:eastAsia="仿宋" w:hAnsi="仿宋" w:cs="Arial"/>
          <w:b/>
          <w:sz w:val="24"/>
        </w:rPr>
        <w:t>2.3</w:t>
      </w:r>
      <w:r w:rsidRPr="009B3FC3">
        <w:rPr>
          <w:rFonts w:ascii="仿宋" w:eastAsia="仿宋" w:hAnsi="仿宋"/>
          <w:b/>
          <w:sz w:val="24"/>
        </w:rPr>
        <w:t>为落实政府采购政策需满足的要求</w:t>
      </w:r>
    </w:p>
    <w:p w:rsidR="006B778E" w:rsidRPr="009B3FC3" w:rsidRDefault="006B778E" w:rsidP="006B778E">
      <w:pPr>
        <w:spacing w:line="360" w:lineRule="auto"/>
        <w:ind w:firstLine="480"/>
        <w:rPr>
          <w:rFonts w:ascii="仿宋" w:eastAsia="仿宋" w:hAnsi="仿宋" w:cs="宋体"/>
          <w:sz w:val="24"/>
        </w:rPr>
      </w:pPr>
      <w:r w:rsidRPr="009B3FC3">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9B3FC3">
        <w:rPr>
          <w:rFonts w:ascii="仿宋" w:eastAsia="仿宋" w:hAnsi="仿宋" w:cs="宋体" w:hint="eastAsia"/>
          <w:sz w:val="24"/>
        </w:rPr>
        <w:t>声明函不真实</w:t>
      </w:r>
      <w:proofErr w:type="gramEnd"/>
      <w:r w:rsidRPr="009B3FC3">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9B3FC3">
        <w:rPr>
          <w:rFonts w:ascii="仿宋" w:eastAsia="仿宋" w:hAnsi="仿宋" w:cs="宋体" w:hint="eastAsia"/>
          <w:sz w:val="24"/>
        </w:rPr>
        <w:t>微企业</w:t>
      </w:r>
      <w:proofErr w:type="gramEnd"/>
      <w:r w:rsidRPr="009B3FC3">
        <w:rPr>
          <w:rFonts w:ascii="仿宋" w:eastAsia="仿宋" w:hAnsi="仿宋" w:cs="宋体" w:hint="eastAsia"/>
          <w:sz w:val="24"/>
        </w:rPr>
        <w:t>不得将合同分包给大中型企业，中型企业不得将合同分包给大型企业）。</w:t>
      </w:r>
    </w:p>
    <w:p w:rsidR="006B778E" w:rsidRPr="009B3FC3" w:rsidRDefault="006B778E" w:rsidP="006B778E">
      <w:pPr>
        <w:spacing w:line="360" w:lineRule="auto"/>
        <w:ind w:firstLine="480"/>
        <w:rPr>
          <w:rFonts w:ascii="仿宋" w:eastAsia="仿宋" w:hAnsi="仿宋" w:cs="宋体"/>
          <w:sz w:val="24"/>
        </w:rPr>
      </w:pPr>
      <w:r w:rsidRPr="009B3FC3">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6B778E" w:rsidRPr="009B3FC3" w:rsidRDefault="006B778E" w:rsidP="006B778E">
      <w:pPr>
        <w:spacing w:line="360" w:lineRule="auto"/>
        <w:ind w:firstLine="480"/>
        <w:rPr>
          <w:rFonts w:ascii="仿宋" w:eastAsia="仿宋" w:hAnsi="仿宋" w:cs="宋体"/>
          <w:sz w:val="24"/>
        </w:rPr>
      </w:pPr>
      <w:r w:rsidRPr="009B3FC3">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6B778E" w:rsidRPr="009B3FC3" w:rsidRDefault="006B778E" w:rsidP="006B778E">
      <w:pPr>
        <w:spacing w:line="360" w:lineRule="auto"/>
        <w:ind w:firstLine="480"/>
        <w:rPr>
          <w:rFonts w:ascii="仿宋" w:eastAsia="仿宋" w:hAnsi="仿宋" w:cs="宋体"/>
          <w:sz w:val="24"/>
        </w:rPr>
      </w:pPr>
      <w:r w:rsidRPr="009B3FC3">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w:t>
      </w:r>
      <w:r w:rsidRPr="009B3FC3">
        <w:rPr>
          <w:rFonts w:ascii="仿宋" w:eastAsia="仿宋" w:hAnsi="仿宋" w:cs="宋体" w:hint="eastAsia"/>
          <w:sz w:val="24"/>
        </w:rPr>
        <w:lastRenderedPageBreak/>
        <w:t>中国政府采购网（www.ccgp.gov.cn）建立的认证结果信息发布平台链接中查询下载。</w:t>
      </w:r>
    </w:p>
    <w:p w:rsidR="006B778E" w:rsidRPr="009B3FC3" w:rsidRDefault="006B778E" w:rsidP="006B778E">
      <w:pPr>
        <w:pStyle w:val="a7"/>
        <w:spacing w:line="360" w:lineRule="auto"/>
        <w:ind w:firstLine="480"/>
        <w:rPr>
          <w:rFonts w:ascii="仿宋" w:eastAsia="仿宋" w:hAnsi="仿宋"/>
        </w:rPr>
      </w:pPr>
      <w:r w:rsidRPr="009B3FC3">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6B778E" w:rsidRPr="009B3FC3" w:rsidRDefault="006B778E" w:rsidP="006B778E">
      <w:pPr>
        <w:pStyle w:val="a7"/>
        <w:spacing w:line="360" w:lineRule="auto"/>
        <w:ind w:firstLine="480"/>
        <w:rPr>
          <w:rFonts w:ascii="仿宋" w:eastAsia="仿宋" w:hAnsi="仿宋"/>
        </w:rPr>
      </w:pPr>
      <w:r w:rsidRPr="009B3FC3">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6B778E" w:rsidRPr="009B3FC3" w:rsidRDefault="006B778E" w:rsidP="006B778E">
      <w:pPr>
        <w:spacing w:line="360" w:lineRule="auto"/>
        <w:ind w:firstLineChars="200" w:firstLine="482"/>
        <w:rPr>
          <w:rFonts w:ascii="仿宋" w:eastAsia="仿宋" w:hAnsi="仿宋"/>
          <w:b/>
          <w:sz w:val="24"/>
        </w:rPr>
      </w:pPr>
      <w:bookmarkStart w:id="4" w:name="OLE_LINK50"/>
      <w:bookmarkStart w:id="5" w:name="OLE_LINK51"/>
      <w:r w:rsidRPr="009B3FC3">
        <w:rPr>
          <w:rFonts w:ascii="仿宋" w:eastAsia="仿宋" w:hAnsi="仿宋" w:cs="Arial"/>
          <w:b/>
          <w:sz w:val="24"/>
        </w:rPr>
        <w:t>2.4</w:t>
      </w:r>
      <w:r w:rsidRPr="009B3FC3">
        <w:rPr>
          <w:rFonts w:ascii="仿宋" w:eastAsia="仿宋" w:hAnsi="仿宋"/>
          <w:b/>
          <w:sz w:val="24"/>
        </w:rPr>
        <w:t>采购标的其他技术、服务等要求</w:t>
      </w:r>
    </w:p>
    <w:bookmarkEnd w:id="4"/>
    <w:bookmarkEnd w:id="5"/>
    <w:p w:rsidR="006B778E" w:rsidRPr="009B3FC3" w:rsidRDefault="006B778E" w:rsidP="006B778E">
      <w:pPr>
        <w:pStyle w:val="a7"/>
        <w:rPr>
          <w:rFonts w:ascii="仿宋" w:eastAsia="仿宋" w:hAnsi="仿宋"/>
        </w:rPr>
      </w:pPr>
      <w:proofErr w:type="gramStart"/>
      <w:r w:rsidRPr="009B3FC3">
        <w:rPr>
          <w:rFonts w:ascii="仿宋" w:eastAsia="仿宋" w:hAnsi="仿宋" w:hint="eastAsia"/>
        </w:rPr>
        <w:t>详</w:t>
      </w:r>
      <w:proofErr w:type="gramEnd"/>
      <w:r w:rsidRPr="009B3FC3">
        <w:rPr>
          <w:rFonts w:ascii="仿宋" w:eastAsia="仿宋" w:hAnsi="仿宋" w:hint="eastAsia"/>
        </w:rPr>
        <w:t>见下文。</w:t>
      </w:r>
    </w:p>
    <w:p w:rsidR="006B778E" w:rsidRPr="009B3FC3" w:rsidRDefault="006B778E" w:rsidP="006B778E">
      <w:pPr>
        <w:pStyle w:val="a7"/>
      </w:pPr>
      <w:r w:rsidRPr="009B3FC3">
        <w:br w:type="page"/>
      </w:r>
    </w:p>
    <w:p w:rsidR="006B778E" w:rsidRPr="009B3FC3" w:rsidRDefault="006B778E" w:rsidP="006B778E">
      <w:pPr>
        <w:pStyle w:val="a7"/>
        <w:jc w:val="center"/>
        <w:rPr>
          <w:b/>
        </w:rPr>
      </w:pPr>
      <w:bookmarkStart w:id="6" w:name="OLE_LINK40"/>
      <w:bookmarkStart w:id="7" w:name="OLE_LINK41"/>
      <w:bookmarkStart w:id="8" w:name="OLE_LINK42"/>
      <w:r w:rsidRPr="009B3FC3">
        <w:rPr>
          <w:b/>
        </w:rPr>
        <w:lastRenderedPageBreak/>
        <w:t>第</w:t>
      </w:r>
      <w:r w:rsidRPr="009B3FC3">
        <w:rPr>
          <w:rFonts w:hint="eastAsia"/>
          <w:b/>
        </w:rPr>
        <w:t>1包采购需求</w:t>
      </w:r>
    </w:p>
    <w:bookmarkEnd w:id="6"/>
    <w:bookmarkEnd w:id="7"/>
    <w:bookmarkEnd w:id="8"/>
    <w:p w:rsidR="006B778E" w:rsidRPr="009B3FC3" w:rsidRDefault="006B778E" w:rsidP="006B778E">
      <w:pPr>
        <w:spacing w:line="360" w:lineRule="auto"/>
        <w:rPr>
          <w:rFonts w:ascii="仿宋" w:eastAsia="仿宋" w:hAnsi="仿宋" w:cs="宋体"/>
          <w:sz w:val="24"/>
        </w:rPr>
      </w:pPr>
      <w:r w:rsidRPr="009B3FC3">
        <w:rPr>
          <w:rFonts w:ascii="仿宋" w:eastAsia="仿宋" w:hAnsi="仿宋" w:cs="宋体" w:hint="eastAsia"/>
          <w:sz w:val="24"/>
        </w:rPr>
        <w:t>1、招标内容</w:t>
      </w:r>
    </w:p>
    <w:p w:rsidR="006B778E" w:rsidRPr="009B3FC3" w:rsidRDefault="006B778E" w:rsidP="006B778E">
      <w:pPr>
        <w:spacing w:line="360" w:lineRule="auto"/>
        <w:rPr>
          <w:rFonts w:ascii="仿宋" w:eastAsia="仿宋" w:hAnsi="仿宋" w:cs="宋体"/>
          <w:sz w:val="24"/>
        </w:rPr>
      </w:pPr>
      <w:r w:rsidRPr="009B3FC3">
        <w:rPr>
          <w:rFonts w:ascii="仿宋" w:eastAsia="仿宋" w:hAnsi="仿宋" w:cs="宋体" w:hint="eastAsia"/>
          <w:kern w:val="0"/>
          <w:sz w:val="24"/>
        </w:rPr>
        <w:t>物流系统日常运维服务项目</w:t>
      </w:r>
      <w:r w:rsidRPr="009B3FC3">
        <w:rPr>
          <w:rFonts w:ascii="仿宋" w:eastAsia="仿宋" w:hAnsi="仿宋" w:cs="宋体" w:hint="eastAsia"/>
          <w:sz w:val="24"/>
        </w:rPr>
        <w:t>，不少于14人，服务期限一年。</w:t>
      </w:r>
    </w:p>
    <w:p w:rsidR="006B778E" w:rsidRPr="009B3FC3" w:rsidRDefault="006B778E" w:rsidP="006B778E">
      <w:pPr>
        <w:spacing w:line="360" w:lineRule="auto"/>
        <w:rPr>
          <w:rFonts w:ascii="仿宋" w:eastAsia="仿宋" w:hAnsi="仿宋" w:cs="宋体"/>
          <w:sz w:val="24"/>
        </w:rPr>
      </w:pPr>
      <w:r w:rsidRPr="009B3FC3">
        <w:rPr>
          <w:rFonts w:ascii="仿宋" w:eastAsia="仿宋" w:hAnsi="仿宋" w:cs="宋体" w:hint="eastAsia"/>
          <w:sz w:val="24"/>
        </w:rPr>
        <w:t>2、服务需求</w:t>
      </w:r>
    </w:p>
    <w:p w:rsidR="006B778E" w:rsidRPr="009B3FC3" w:rsidRDefault="006B778E" w:rsidP="006B778E">
      <w:pPr>
        <w:spacing w:line="360" w:lineRule="auto"/>
        <w:rPr>
          <w:rFonts w:ascii="仿宋" w:eastAsia="仿宋" w:hAnsi="仿宋" w:cs="宋体"/>
          <w:sz w:val="24"/>
        </w:rPr>
      </w:pPr>
      <w:bookmarkStart w:id="9" w:name="OLE_LINK65"/>
      <w:r w:rsidRPr="009B3FC3">
        <w:rPr>
          <w:rFonts w:ascii="仿宋" w:eastAsia="仿宋" w:hAnsi="仿宋" w:cs="宋体" w:hint="eastAsia"/>
          <w:sz w:val="24"/>
        </w:rPr>
        <w:t>2.1服务内容</w:t>
      </w:r>
    </w:p>
    <w:bookmarkEnd w:id="9"/>
    <w:p w:rsidR="006B778E" w:rsidRPr="009B3FC3" w:rsidRDefault="006B778E" w:rsidP="006B778E">
      <w:pPr>
        <w:spacing w:line="360" w:lineRule="auto"/>
        <w:ind w:leftChars="-67" w:left="1" w:hangingChars="59" w:hanging="142"/>
        <w:rPr>
          <w:rFonts w:ascii="仿宋" w:eastAsia="仿宋" w:hAnsi="仿宋"/>
          <w:sz w:val="24"/>
        </w:rPr>
      </w:pPr>
      <w:r w:rsidRPr="009B3FC3">
        <w:rPr>
          <w:rFonts w:ascii="仿宋" w:eastAsia="仿宋" w:hAnsi="仿宋" w:hint="eastAsia"/>
          <w:sz w:val="24"/>
        </w:rPr>
        <w:t>（1）服务内容</w:t>
      </w:r>
    </w:p>
    <w:p w:rsidR="006B778E" w:rsidRPr="009B3FC3" w:rsidRDefault="006B778E" w:rsidP="006B778E">
      <w:pPr>
        <w:pStyle w:val="3"/>
        <w:numPr>
          <w:ilvl w:val="0"/>
          <w:numId w:val="7"/>
        </w:numPr>
        <w:spacing w:line="360" w:lineRule="auto"/>
        <w:ind w:firstLineChars="0" w:hanging="692"/>
        <w:rPr>
          <w:rFonts w:ascii="仿宋" w:eastAsia="仿宋" w:hAnsi="仿宋"/>
          <w:sz w:val="24"/>
          <w:szCs w:val="24"/>
        </w:rPr>
      </w:pPr>
      <w:r w:rsidRPr="009B3FC3">
        <w:rPr>
          <w:rFonts w:ascii="仿宋" w:eastAsia="仿宋" w:hAnsi="仿宋" w:hint="eastAsia"/>
          <w:sz w:val="24"/>
          <w:szCs w:val="24"/>
        </w:rPr>
        <w:t>负责气动物流及物流小车系统的运维工作。</w:t>
      </w:r>
    </w:p>
    <w:p w:rsidR="006B778E" w:rsidRPr="009B3FC3" w:rsidRDefault="006B778E" w:rsidP="006B778E">
      <w:pPr>
        <w:pStyle w:val="3"/>
        <w:numPr>
          <w:ilvl w:val="0"/>
          <w:numId w:val="7"/>
        </w:numPr>
        <w:spacing w:line="360" w:lineRule="auto"/>
        <w:ind w:left="426" w:firstLineChars="0" w:hanging="426"/>
        <w:jc w:val="left"/>
        <w:rPr>
          <w:rFonts w:ascii="仿宋" w:eastAsia="仿宋" w:hAnsi="仿宋"/>
          <w:sz w:val="24"/>
          <w:szCs w:val="24"/>
        </w:rPr>
      </w:pPr>
      <w:r w:rsidRPr="009B3FC3">
        <w:rPr>
          <w:rFonts w:ascii="仿宋" w:eastAsia="仿宋" w:hAnsi="仿宋" w:hint="eastAsia"/>
          <w:sz w:val="24"/>
          <w:szCs w:val="24"/>
        </w:rPr>
        <w:t>日常运维服务只提供维修人员服务（</w:t>
      </w:r>
      <w:proofErr w:type="gramStart"/>
      <w:r w:rsidRPr="009B3FC3">
        <w:rPr>
          <w:rFonts w:ascii="仿宋" w:eastAsia="仿宋" w:hAnsi="仿宋" w:hint="eastAsia"/>
          <w:sz w:val="24"/>
          <w:szCs w:val="24"/>
        </w:rPr>
        <w:t>包清工</w:t>
      </w:r>
      <w:proofErr w:type="gramEnd"/>
      <w:r w:rsidRPr="009B3FC3">
        <w:rPr>
          <w:rFonts w:ascii="仿宋" w:eastAsia="仿宋" w:hAnsi="仿宋" w:hint="eastAsia"/>
          <w:sz w:val="24"/>
          <w:szCs w:val="24"/>
        </w:rPr>
        <w:t>形式），维修工具由供应商自备，维修配件由医院提供。</w:t>
      </w:r>
    </w:p>
    <w:p w:rsidR="006B778E" w:rsidRPr="009B3FC3" w:rsidRDefault="006B778E" w:rsidP="006B778E">
      <w:pPr>
        <w:pStyle w:val="3"/>
        <w:numPr>
          <w:ilvl w:val="0"/>
          <w:numId w:val="7"/>
        </w:numPr>
        <w:spacing w:line="360" w:lineRule="auto"/>
        <w:ind w:firstLineChars="0" w:hanging="692"/>
        <w:rPr>
          <w:rFonts w:ascii="仿宋" w:eastAsia="仿宋" w:hAnsi="仿宋"/>
          <w:sz w:val="24"/>
          <w:szCs w:val="24"/>
        </w:rPr>
      </w:pPr>
      <w:r w:rsidRPr="009B3FC3">
        <w:rPr>
          <w:rFonts w:ascii="仿宋" w:eastAsia="仿宋" w:hAnsi="仿宋" w:hint="eastAsia"/>
          <w:sz w:val="24"/>
          <w:szCs w:val="24"/>
        </w:rPr>
        <w:t>设备机房的检修与清洁。</w:t>
      </w:r>
    </w:p>
    <w:p w:rsidR="006B778E" w:rsidRPr="009B3FC3" w:rsidRDefault="006B778E" w:rsidP="006B778E">
      <w:pPr>
        <w:pStyle w:val="3"/>
        <w:numPr>
          <w:ilvl w:val="0"/>
          <w:numId w:val="7"/>
        </w:numPr>
        <w:spacing w:line="360" w:lineRule="auto"/>
        <w:ind w:firstLineChars="0" w:hanging="692"/>
        <w:rPr>
          <w:rFonts w:ascii="仿宋" w:eastAsia="仿宋" w:hAnsi="仿宋"/>
          <w:sz w:val="24"/>
          <w:szCs w:val="24"/>
        </w:rPr>
      </w:pPr>
      <w:r w:rsidRPr="009B3FC3">
        <w:rPr>
          <w:rFonts w:ascii="仿宋" w:eastAsia="仿宋" w:hAnsi="仿宋" w:hint="eastAsia"/>
          <w:sz w:val="24"/>
          <w:szCs w:val="24"/>
        </w:rPr>
        <w:t>确保负责所管辖区域内设备设施的正常工作，以保证物流系统的保值增值。</w:t>
      </w:r>
    </w:p>
    <w:p w:rsidR="006B778E" w:rsidRPr="009B3FC3" w:rsidRDefault="006B778E" w:rsidP="006B778E">
      <w:pPr>
        <w:pStyle w:val="3"/>
        <w:numPr>
          <w:ilvl w:val="0"/>
          <w:numId w:val="7"/>
        </w:numPr>
        <w:spacing w:line="360" w:lineRule="auto"/>
        <w:ind w:firstLineChars="0" w:hanging="692"/>
        <w:rPr>
          <w:rFonts w:ascii="仿宋" w:eastAsia="仿宋" w:hAnsi="仿宋"/>
          <w:sz w:val="24"/>
          <w:szCs w:val="24"/>
        </w:rPr>
      </w:pPr>
      <w:r w:rsidRPr="009B3FC3">
        <w:rPr>
          <w:rFonts w:ascii="仿宋" w:eastAsia="仿宋" w:hAnsi="仿宋" w:hint="eastAsia"/>
          <w:sz w:val="24"/>
          <w:szCs w:val="24"/>
        </w:rPr>
        <w:t>负责所管辖区域节能降耗工作的实施。</w:t>
      </w:r>
    </w:p>
    <w:p w:rsidR="006B778E" w:rsidRPr="009B3FC3" w:rsidRDefault="006B778E" w:rsidP="006B778E">
      <w:pPr>
        <w:spacing w:line="360" w:lineRule="auto"/>
        <w:ind w:leftChars="-67" w:left="1" w:hangingChars="59" w:hanging="142"/>
        <w:rPr>
          <w:rFonts w:ascii="仿宋" w:eastAsia="仿宋" w:hAnsi="仿宋"/>
          <w:sz w:val="24"/>
        </w:rPr>
      </w:pPr>
      <w:r w:rsidRPr="009B3FC3">
        <w:rPr>
          <w:rFonts w:ascii="仿宋" w:eastAsia="仿宋" w:hAnsi="仿宋" w:hint="eastAsia"/>
          <w:sz w:val="24"/>
        </w:rPr>
        <w:t>（2）服务要求</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负责物流系统运行与维护，按规定做好各项传输、维修等工作记录；机房地面整洁、无油渍、杂物；机房风机及管道表面干净、无灰尘。</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负责物流系统的电气设备和UPS和EPS机柜及控制箱、柜的巡查工作。</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负责日常检查气动物流管道、物流小车轨道等物流系统，常规维修、保洁等工作，严格按照电气工种的特殊要求及电气工程施工工艺操作，避免系统瘫痪、漏气、卡顿等；设备运行无异常噪音；保障设备外观良好，无安全隐患；设备基座、支吊架安装牢固，无脱漆缺陷，无线路脱落隐患；系统设备检查记录齐全。</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负责接待科室咨询及报修，对系统故障应及时进行处理，如</w:t>
      </w:r>
      <w:proofErr w:type="gramStart"/>
      <w:r w:rsidRPr="009B3FC3">
        <w:rPr>
          <w:rFonts w:ascii="仿宋" w:eastAsia="仿宋" w:hAnsi="仿宋" w:hint="eastAsia"/>
          <w:sz w:val="24"/>
          <w:szCs w:val="24"/>
        </w:rPr>
        <w:t>遇不能</w:t>
      </w:r>
      <w:proofErr w:type="gramEnd"/>
      <w:r w:rsidRPr="009B3FC3">
        <w:rPr>
          <w:rFonts w:ascii="仿宋" w:eastAsia="仿宋" w:hAnsi="仿宋" w:hint="eastAsia"/>
          <w:sz w:val="24"/>
          <w:szCs w:val="24"/>
        </w:rPr>
        <w:t>解决的问题及时上报甲方，并对日常故障情况进行总结、预判，严格避免全系统发生故障。</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按规定定期巡检所负责地点、部位，并做好记录。</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严格遵守医院各项规章制度，不迟到、不早退，有事提前向负责人请假，经批准后方可休息。</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认真做好交接班工作，接班人未到、交班人不得下班。遇有交接班正在处理维修工作时，交班人须将维修工作完毕、或经接班人同意接班后继续处理、交班人方可下班，否则交班人不得下班。（遇有紧急抢修时接班人可协助交班</w:t>
      </w:r>
      <w:r w:rsidRPr="009B3FC3">
        <w:rPr>
          <w:rFonts w:ascii="仿宋" w:eastAsia="仿宋" w:hAnsi="仿宋" w:hint="eastAsia"/>
          <w:sz w:val="24"/>
          <w:szCs w:val="24"/>
        </w:rPr>
        <w:lastRenderedPageBreak/>
        <w:t>人抢修完毕后再进行交接班）。</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工作人员上岗前应着装整齐，精神饱满、精力集中、情绪稳定，随时能够进入最佳工作状态。</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工作人员必须做到坚守岗位，不得脱岗，上班期间严禁饮酒、玩牌及做其它与工作无关的事情。</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实行工作派发单制：（紧急任务先迅速到场处理，处理完毕</w:t>
      </w:r>
      <w:proofErr w:type="gramStart"/>
      <w:r w:rsidRPr="009B3FC3">
        <w:rPr>
          <w:rFonts w:ascii="仿宋" w:eastAsia="仿宋" w:hAnsi="仿宋" w:hint="eastAsia"/>
          <w:sz w:val="24"/>
          <w:szCs w:val="24"/>
        </w:rPr>
        <w:t>后补填派发单</w:t>
      </w:r>
      <w:proofErr w:type="gramEnd"/>
      <w:r w:rsidRPr="009B3FC3">
        <w:rPr>
          <w:rFonts w:ascii="仿宋" w:eastAsia="仿宋" w:hAnsi="仿宋" w:hint="eastAsia"/>
          <w:sz w:val="24"/>
          <w:szCs w:val="24"/>
        </w:rPr>
        <w:t>。）调度分配任务后，组员持工作派发单到指定地点进行工作，工作完毕后，在工作派发单上填好用料种类、数量、时间，经对方科室验收签字后，交回调度备查、统计。</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工作人员须有高度的责任感和良好的职业道德，做到在岗尽责、积极主动、热情快捷、认真负责、优质高效的完成好医院交给的每项工作任务，任务完成后并将工作场地清理干净。</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工作人员要牢固树立“安全第一、预防为主”的思想，工作中严格遵守有关操作规程，做到拒绝违章指挥、杜绝违章作业。</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提供月度、季度、年度工作计划，工作标准及具体实施方案。对物流传输情况做月度、年度总结，对传输次数、故障数量、故障原因等进行分析。</w:t>
      </w:r>
    </w:p>
    <w:p w:rsidR="006B778E" w:rsidRPr="009B3FC3" w:rsidRDefault="006B778E" w:rsidP="006B778E">
      <w:pPr>
        <w:pStyle w:val="3"/>
        <w:numPr>
          <w:ilvl w:val="1"/>
          <w:numId w:val="8"/>
        </w:numPr>
        <w:spacing w:line="360" w:lineRule="auto"/>
        <w:ind w:left="284" w:firstLineChars="0" w:hanging="284"/>
        <w:rPr>
          <w:rFonts w:ascii="仿宋" w:eastAsia="仿宋" w:hAnsi="仿宋"/>
          <w:sz w:val="24"/>
          <w:szCs w:val="24"/>
        </w:rPr>
      </w:pPr>
      <w:r w:rsidRPr="009B3FC3">
        <w:rPr>
          <w:rFonts w:ascii="仿宋" w:eastAsia="仿宋" w:hAnsi="仿宋" w:hint="eastAsia"/>
          <w:sz w:val="24"/>
          <w:szCs w:val="24"/>
        </w:rPr>
        <w:t>日常运</w:t>
      </w:r>
      <w:proofErr w:type="gramStart"/>
      <w:r w:rsidRPr="009B3FC3">
        <w:rPr>
          <w:rFonts w:ascii="仿宋" w:eastAsia="仿宋" w:hAnsi="仿宋" w:hint="eastAsia"/>
          <w:sz w:val="24"/>
          <w:szCs w:val="24"/>
        </w:rPr>
        <w:t>维工作</w:t>
      </w:r>
      <w:proofErr w:type="gramEnd"/>
      <w:r w:rsidRPr="009B3FC3">
        <w:rPr>
          <w:rFonts w:ascii="仿宋" w:eastAsia="仿宋" w:hAnsi="仿宋" w:hint="eastAsia"/>
          <w:sz w:val="24"/>
          <w:szCs w:val="24"/>
        </w:rPr>
        <w:t>要求：</w:t>
      </w:r>
    </w:p>
    <w:p w:rsidR="006B778E" w:rsidRPr="009B3FC3" w:rsidRDefault="006B778E" w:rsidP="006B778E">
      <w:pPr>
        <w:pStyle w:val="3"/>
        <w:numPr>
          <w:ilvl w:val="0"/>
          <w:numId w:val="9"/>
        </w:numPr>
        <w:spacing w:line="360" w:lineRule="auto"/>
        <w:ind w:firstLineChars="0"/>
        <w:rPr>
          <w:rFonts w:ascii="仿宋" w:eastAsia="仿宋" w:hAnsi="仿宋"/>
          <w:sz w:val="24"/>
          <w:szCs w:val="24"/>
        </w:rPr>
      </w:pPr>
      <w:r w:rsidRPr="009B3FC3">
        <w:rPr>
          <w:rFonts w:ascii="仿宋" w:eastAsia="仿宋" w:hAnsi="仿宋" w:hint="eastAsia"/>
          <w:sz w:val="24"/>
          <w:szCs w:val="24"/>
        </w:rPr>
        <w:t>每6个月对全系统运行情况进行检查、维护；</w:t>
      </w:r>
    </w:p>
    <w:p w:rsidR="006B778E" w:rsidRPr="009B3FC3" w:rsidRDefault="006B778E" w:rsidP="006B778E">
      <w:pPr>
        <w:pStyle w:val="3"/>
        <w:numPr>
          <w:ilvl w:val="0"/>
          <w:numId w:val="9"/>
        </w:numPr>
        <w:spacing w:line="360" w:lineRule="auto"/>
        <w:ind w:firstLineChars="0"/>
        <w:rPr>
          <w:rFonts w:ascii="仿宋" w:eastAsia="仿宋" w:hAnsi="仿宋"/>
          <w:sz w:val="24"/>
          <w:szCs w:val="24"/>
        </w:rPr>
      </w:pPr>
      <w:r w:rsidRPr="009B3FC3">
        <w:rPr>
          <w:rFonts w:ascii="仿宋" w:eastAsia="仿宋" w:hAnsi="仿宋" w:hint="eastAsia"/>
          <w:sz w:val="24"/>
          <w:szCs w:val="24"/>
        </w:rPr>
        <w:t>每3个月对系统重要配件，如气动物流转换器、物流小车转轨器等配套器具进行检查、维护；</w:t>
      </w:r>
    </w:p>
    <w:p w:rsidR="006B778E" w:rsidRPr="009B3FC3" w:rsidRDefault="006B778E" w:rsidP="006B778E">
      <w:pPr>
        <w:pStyle w:val="3"/>
        <w:numPr>
          <w:ilvl w:val="0"/>
          <w:numId w:val="9"/>
        </w:numPr>
        <w:spacing w:line="360" w:lineRule="auto"/>
        <w:ind w:firstLineChars="0"/>
        <w:rPr>
          <w:rFonts w:ascii="仿宋" w:eastAsia="仿宋" w:hAnsi="仿宋"/>
          <w:sz w:val="24"/>
          <w:szCs w:val="24"/>
        </w:rPr>
      </w:pPr>
      <w:r w:rsidRPr="009B3FC3">
        <w:rPr>
          <w:rFonts w:ascii="仿宋" w:eastAsia="仿宋" w:hAnsi="仿宋" w:hint="eastAsia"/>
          <w:sz w:val="24"/>
          <w:szCs w:val="24"/>
        </w:rPr>
        <w:t>每3个月对站点及配套器具的使用及运行进行检查、维护；</w:t>
      </w:r>
    </w:p>
    <w:p w:rsidR="006B778E" w:rsidRPr="009B3FC3" w:rsidRDefault="006B778E" w:rsidP="006B778E">
      <w:pPr>
        <w:pStyle w:val="3"/>
        <w:numPr>
          <w:ilvl w:val="0"/>
          <w:numId w:val="9"/>
        </w:numPr>
        <w:spacing w:line="360" w:lineRule="auto"/>
        <w:ind w:firstLineChars="0"/>
        <w:rPr>
          <w:rFonts w:ascii="仿宋" w:eastAsia="仿宋" w:hAnsi="仿宋"/>
          <w:sz w:val="24"/>
          <w:szCs w:val="24"/>
        </w:rPr>
      </w:pPr>
      <w:r w:rsidRPr="009B3FC3">
        <w:rPr>
          <w:rFonts w:ascii="仿宋" w:eastAsia="仿宋" w:hAnsi="仿宋" w:hint="eastAsia"/>
          <w:sz w:val="24"/>
          <w:szCs w:val="24"/>
        </w:rPr>
        <w:t>每个月对重要站点及系统附属设备进行检查、维护；</w:t>
      </w:r>
    </w:p>
    <w:p w:rsidR="006B778E" w:rsidRPr="009B3FC3" w:rsidRDefault="006B778E" w:rsidP="006B778E">
      <w:pPr>
        <w:pStyle w:val="3"/>
        <w:numPr>
          <w:ilvl w:val="0"/>
          <w:numId w:val="9"/>
        </w:numPr>
        <w:spacing w:line="360" w:lineRule="auto"/>
        <w:ind w:firstLineChars="0"/>
        <w:rPr>
          <w:rFonts w:ascii="仿宋" w:eastAsia="仿宋" w:hAnsi="仿宋"/>
          <w:sz w:val="24"/>
          <w:szCs w:val="24"/>
        </w:rPr>
      </w:pPr>
      <w:r w:rsidRPr="009B3FC3">
        <w:rPr>
          <w:rFonts w:ascii="仿宋" w:eastAsia="仿宋" w:hAnsi="仿宋" w:hint="eastAsia"/>
          <w:sz w:val="24"/>
          <w:szCs w:val="24"/>
        </w:rPr>
        <w:t>风机维护保养：检查筛网；转换阀门的检查；易松动部件的紧固；风机输入电源电压的测量；电动机、接线盒、轴承的检查等；</w:t>
      </w:r>
    </w:p>
    <w:p w:rsidR="006B778E" w:rsidRPr="009B3FC3" w:rsidRDefault="006B778E" w:rsidP="006B778E">
      <w:pPr>
        <w:pStyle w:val="3"/>
        <w:numPr>
          <w:ilvl w:val="0"/>
          <w:numId w:val="9"/>
        </w:numPr>
        <w:spacing w:line="360" w:lineRule="auto"/>
        <w:ind w:firstLineChars="0"/>
        <w:rPr>
          <w:rFonts w:ascii="仿宋" w:eastAsia="仿宋" w:hAnsi="仿宋"/>
          <w:sz w:val="24"/>
          <w:szCs w:val="24"/>
        </w:rPr>
      </w:pPr>
      <w:r w:rsidRPr="009B3FC3">
        <w:rPr>
          <w:rFonts w:ascii="仿宋" w:eastAsia="仿宋" w:hAnsi="仿宋" w:hint="eastAsia"/>
          <w:sz w:val="24"/>
          <w:szCs w:val="24"/>
        </w:rPr>
        <w:t>转换器维护保养：感应器清洁，检查转换器多口端润滑，位置感应器校对，线路板、转换器密封圈、转换器气密性；转换器输入电压的测量；周围环境的检查等；</w:t>
      </w:r>
    </w:p>
    <w:p w:rsidR="006B778E" w:rsidRPr="009B3FC3" w:rsidRDefault="006B778E" w:rsidP="006B778E">
      <w:pPr>
        <w:pStyle w:val="3"/>
        <w:numPr>
          <w:ilvl w:val="0"/>
          <w:numId w:val="9"/>
        </w:numPr>
        <w:spacing w:line="360" w:lineRule="auto"/>
        <w:ind w:firstLineChars="0"/>
        <w:rPr>
          <w:rFonts w:ascii="仿宋" w:eastAsia="仿宋" w:hAnsi="仿宋"/>
          <w:sz w:val="24"/>
          <w:szCs w:val="24"/>
        </w:rPr>
      </w:pPr>
      <w:r w:rsidRPr="009B3FC3">
        <w:rPr>
          <w:rFonts w:ascii="仿宋" w:eastAsia="仿宋" w:hAnsi="仿宋" w:hint="eastAsia"/>
          <w:sz w:val="24"/>
          <w:szCs w:val="24"/>
        </w:rPr>
        <w:t>站点维护保养：站点外观及内部清洁，感应器清洁，轨道润滑，按键测试，发送测试等；</w:t>
      </w:r>
    </w:p>
    <w:p w:rsidR="006B778E" w:rsidRPr="009B3FC3" w:rsidRDefault="006B778E" w:rsidP="006B778E">
      <w:pPr>
        <w:pStyle w:val="3"/>
        <w:numPr>
          <w:ilvl w:val="0"/>
          <w:numId w:val="9"/>
        </w:numPr>
        <w:spacing w:line="360" w:lineRule="auto"/>
        <w:ind w:firstLineChars="0"/>
        <w:rPr>
          <w:rFonts w:ascii="仿宋" w:eastAsia="仿宋" w:hAnsi="仿宋"/>
          <w:sz w:val="24"/>
          <w:szCs w:val="24"/>
        </w:rPr>
      </w:pPr>
      <w:r w:rsidRPr="009B3FC3">
        <w:rPr>
          <w:rFonts w:ascii="仿宋" w:eastAsia="仿宋" w:hAnsi="仿宋" w:hint="eastAsia"/>
          <w:sz w:val="24"/>
          <w:szCs w:val="24"/>
        </w:rPr>
        <w:lastRenderedPageBreak/>
        <w:t>传输瓶海绵衬垫、摩擦带和锁扣是否需更换，瓶体有无破损；</w:t>
      </w:r>
    </w:p>
    <w:p w:rsidR="006B778E" w:rsidRPr="009B3FC3" w:rsidRDefault="006B778E" w:rsidP="006B778E">
      <w:pPr>
        <w:pStyle w:val="3"/>
        <w:numPr>
          <w:ilvl w:val="0"/>
          <w:numId w:val="9"/>
        </w:numPr>
        <w:spacing w:line="360" w:lineRule="auto"/>
        <w:ind w:firstLineChars="0"/>
        <w:rPr>
          <w:rFonts w:ascii="仿宋" w:eastAsia="仿宋" w:hAnsi="仿宋"/>
          <w:sz w:val="24"/>
          <w:szCs w:val="24"/>
        </w:rPr>
      </w:pPr>
      <w:r w:rsidRPr="009B3FC3">
        <w:rPr>
          <w:rFonts w:ascii="仿宋" w:eastAsia="仿宋" w:hAnsi="仿宋" w:hint="eastAsia"/>
          <w:sz w:val="24"/>
          <w:szCs w:val="24"/>
        </w:rPr>
        <w:t>控制中心的硬件运行情况，定期数据备份以及电脑杀毒等；</w:t>
      </w:r>
    </w:p>
    <w:p w:rsidR="006B778E" w:rsidRPr="009B3FC3" w:rsidRDefault="006B778E" w:rsidP="006B778E">
      <w:pPr>
        <w:pStyle w:val="3"/>
        <w:numPr>
          <w:ilvl w:val="0"/>
          <w:numId w:val="9"/>
        </w:numPr>
        <w:spacing w:line="360" w:lineRule="auto"/>
        <w:ind w:firstLineChars="0"/>
        <w:rPr>
          <w:rFonts w:ascii="仿宋" w:eastAsia="仿宋" w:hAnsi="仿宋"/>
          <w:sz w:val="24"/>
          <w:szCs w:val="24"/>
        </w:rPr>
      </w:pPr>
      <w:r w:rsidRPr="009B3FC3">
        <w:rPr>
          <w:rFonts w:ascii="仿宋" w:eastAsia="仿宋" w:hAnsi="仿宋" w:hint="eastAsia"/>
          <w:sz w:val="24"/>
          <w:szCs w:val="24"/>
        </w:rPr>
        <w:t>定期对UPS和EPS机柜进行常规维护并记录。</w:t>
      </w:r>
    </w:p>
    <w:p w:rsidR="006B778E" w:rsidRPr="009B3FC3" w:rsidRDefault="006B778E" w:rsidP="006B778E">
      <w:pPr>
        <w:spacing w:line="360" w:lineRule="auto"/>
        <w:rPr>
          <w:rFonts w:ascii="仿宋" w:eastAsia="仿宋" w:hAnsi="仿宋"/>
          <w:bCs/>
          <w:sz w:val="24"/>
        </w:rPr>
      </w:pPr>
      <w:r w:rsidRPr="009B3FC3">
        <w:rPr>
          <w:rFonts w:ascii="仿宋" w:eastAsia="仿宋" w:hAnsi="仿宋" w:hint="eastAsia"/>
          <w:bCs/>
          <w:sz w:val="24"/>
        </w:rPr>
        <w:t>2</w:t>
      </w:r>
      <w:r w:rsidRPr="009B3FC3">
        <w:rPr>
          <w:rFonts w:ascii="仿宋" w:eastAsia="仿宋" w:hAnsi="仿宋"/>
          <w:bCs/>
          <w:sz w:val="24"/>
        </w:rPr>
        <w:t>.</w:t>
      </w:r>
      <w:r w:rsidRPr="009B3FC3">
        <w:rPr>
          <w:rFonts w:ascii="仿宋" w:eastAsia="仿宋" w:hAnsi="仿宋" w:hint="eastAsia"/>
          <w:bCs/>
          <w:sz w:val="24"/>
        </w:rPr>
        <w:t>2人员要求</w:t>
      </w:r>
    </w:p>
    <w:p w:rsidR="006B778E" w:rsidRPr="009B3FC3" w:rsidRDefault="006B778E" w:rsidP="006B778E">
      <w:pPr>
        <w:spacing w:line="360" w:lineRule="auto"/>
        <w:ind w:left="600" w:hangingChars="250" w:hanging="600"/>
        <w:rPr>
          <w:rFonts w:ascii="仿宋" w:eastAsia="仿宋" w:hAnsi="仿宋"/>
          <w:sz w:val="24"/>
        </w:rPr>
      </w:pPr>
      <w:r w:rsidRPr="009B3FC3">
        <w:rPr>
          <w:rFonts w:ascii="仿宋" w:eastAsia="仿宋" w:hAnsi="仿宋" w:hint="eastAsia"/>
          <w:sz w:val="24"/>
        </w:rPr>
        <w:t>（1）身体健康，年龄在18-45岁，人员上岗前提供年度医院正规有效体检报告。</w:t>
      </w:r>
    </w:p>
    <w:p w:rsidR="006B778E" w:rsidRPr="009B3FC3" w:rsidRDefault="006B778E" w:rsidP="006B778E">
      <w:pPr>
        <w:spacing w:line="360" w:lineRule="auto"/>
        <w:ind w:left="600" w:hangingChars="250" w:hanging="600"/>
        <w:rPr>
          <w:rFonts w:ascii="仿宋" w:eastAsia="仿宋" w:hAnsi="仿宋"/>
          <w:sz w:val="24"/>
        </w:rPr>
      </w:pPr>
      <w:r w:rsidRPr="009B3FC3">
        <w:rPr>
          <w:rFonts w:ascii="仿宋" w:eastAsia="仿宋" w:hAnsi="仿宋" w:hint="eastAsia"/>
          <w:sz w:val="24"/>
        </w:rPr>
        <w:t>（2）该项目需配备不少于14名的运维团队，其中项目负责人1名（项目负责人需有三甲医院5年以上同等职位管理经验、大专以上学历、机电相关专业），</w:t>
      </w:r>
      <w:proofErr w:type="gramStart"/>
      <w:r w:rsidRPr="009B3FC3">
        <w:rPr>
          <w:rFonts w:ascii="仿宋" w:eastAsia="仿宋" w:hAnsi="仿宋" w:hint="eastAsia"/>
          <w:sz w:val="24"/>
        </w:rPr>
        <w:t>楼控中心</w:t>
      </w:r>
      <w:proofErr w:type="gramEnd"/>
      <w:r w:rsidRPr="009B3FC3">
        <w:rPr>
          <w:rFonts w:ascii="仿宋" w:eastAsia="仿宋" w:hAnsi="仿宋" w:hint="eastAsia"/>
          <w:sz w:val="24"/>
        </w:rPr>
        <w:t>1名，维修人员4名，运行人员8名。负责24小时驻守医院，按工作计划对服务设备设施进行定期维保并随时处理紧急故障，确保设备设施良好运行。</w:t>
      </w:r>
    </w:p>
    <w:p w:rsidR="006B778E" w:rsidRPr="009B3FC3" w:rsidRDefault="006B778E" w:rsidP="006B778E">
      <w:pPr>
        <w:spacing w:line="360" w:lineRule="auto"/>
        <w:ind w:left="600" w:hangingChars="250" w:hanging="600"/>
        <w:rPr>
          <w:rFonts w:ascii="仿宋" w:eastAsia="仿宋" w:hAnsi="仿宋"/>
          <w:sz w:val="24"/>
          <w:highlight w:val="yellow"/>
        </w:rPr>
      </w:pPr>
      <w:r w:rsidRPr="009B3FC3">
        <w:rPr>
          <w:rFonts w:ascii="仿宋" w:eastAsia="仿宋" w:hAnsi="仿宋" w:hint="eastAsia"/>
          <w:sz w:val="24"/>
        </w:rPr>
        <w:t>（3）行为规范，无犯罪记录。</w:t>
      </w:r>
    </w:p>
    <w:p w:rsidR="006B778E" w:rsidRPr="009B3FC3" w:rsidRDefault="006B778E" w:rsidP="006B778E">
      <w:pPr>
        <w:spacing w:line="360" w:lineRule="auto"/>
        <w:ind w:left="600" w:hangingChars="250" w:hanging="600"/>
        <w:rPr>
          <w:rFonts w:ascii="仿宋" w:eastAsia="仿宋" w:hAnsi="仿宋"/>
          <w:sz w:val="24"/>
        </w:rPr>
      </w:pPr>
      <w:r w:rsidRPr="009B3FC3">
        <w:rPr>
          <w:rFonts w:ascii="仿宋" w:eastAsia="仿宋" w:hAnsi="仿宋" w:hint="eastAsia"/>
          <w:sz w:val="24"/>
        </w:rPr>
        <w:t>（4）运行岗位应具有相关工作经验。</w:t>
      </w:r>
    </w:p>
    <w:p w:rsidR="006B778E" w:rsidRPr="009B3FC3" w:rsidRDefault="006B778E" w:rsidP="006B778E">
      <w:pPr>
        <w:spacing w:line="360" w:lineRule="auto"/>
        <w:ind w:left="600" w:hangingChars="250" w:hanging="600"/>
        <w:rPr>
          <w:rFonts w:ascii="仿宋" w:eastAsia="仿宋" w:hAnsi="仿宋"/>
          <w:sz w:val="24"/>
        </w:rPr>
      </w:pPr>
      <w:r w:rsidRPr="009B3FC3">
        <w:rPr>
          <w:rFonts w:ascii="仿宋" w:eastAsia="仿宋" w:hAnsi="仿宋" w:hint="eastAsia"/>
          <w:sz w:val="24"/>
        </w:rPr>
        <w:t>（5）所有人员须持电气特种作业人员证上岗，严格按电气工程操作规程执行。</w:t>
      </w:r>
    </w:p>
    <w:p w:rsidR="006B778E" w:rsidRPr="009B3FC3" w:rsidRDefault="006B778E" w:rsidP="006B778E">
      <w:pPr>
        <w:spacing w:line="360" w:lineRule="auto"/>
        <w:ind w:left="600" w:hangingChars="250" w:hanging="600"/>
        <w:rPr>
          <w:rFonts w:ascii="仿宋" w:eastAsia="仿宋" w:hAnsi="仿宋"/>
          <w:sz w:val="24"/>
        </w:rPr>
      </w:pPr>
      <w:r w:rsidRPr="009B3FC3">
        <w:rPr>
          <w:rFonts w:ascii="仿宋" w:eastAsia="仿宋" w:hAnsi="仿宋" w:hint="eastAsia"/>
          <w:sz w:val="24"/>
        </w:rPr>
        <w:t>（6）派遣的主要技术人员须经甲方考核合格后上岗，并接受甲方管理和监督。</w:t>
      </w:r>
    </w:p>
    <w:p w:rsidR="006B778E" w:rsidRPr="009B3FC3" w:rsidRDefault="006B778E" w:rsidP="006B778E">
      <w:pPr>
        <w:spacing w:line="360" w:lineRule="auto"/>
        <w:ind w:left="600" w:hangingChars="250" w:hanging="600"/>
        <w:rPr>
          <w:rFonts w:ascii="仿宋" w:eastAsia="仿宋" w:hAnsi="仿宋"/>
          <w:sz w:val="24"/>
        </w:rPr>
      </w:pPr>
      <w:r w:rsidRPr="009B3FC3">
        <w:rPr>
          <w:rFonts w:ascii="仿宋" w:eastAsia="仿宋" w:hAnsi="仿宋" w:hint="eastAsia"/>
          <w:sz w:val="24"/>
        </w:rPr>
        <w:t>（7）所有人员必须遵守甲方的各项规章制度，服从甲方工作安排和业务考核。</w:t>
      </w:r>
    </w:p>
    <w:p w:rsidR="006B778E" w:rsidRPr="009B3FC3" w:rsidRDefault="006B778E" w:rsidP="006B778E">
      <w:pPr>
        <w:spacing w:line="360" w:lineRule="auto"/>
        <w:ind w:left="600" w:hangingChars="250" w:hanging="600"/>
        <w:rPr>
          <w:rFonts w:ascii="仿宋" w:eastAsia="仿宋" w:hAnsi="仿宋"/>
          <w:sz w:val="24"/>
        </w:rPr>
      </w:pPr>
      <w:r w:rsidRPr="009B3FC3">
        <w:rPr>
          <w:rFonts w:ascii="仿宋" w:eastAsia="仿宋" w:hAnsi="仿宋" w:hint="eastAsia"/>
          <w:sz w:val="24"/>
        </w:rPr>
        <w:t>（8）若维修人员无法处理问题，需提供专业方案提供给甲方参考。</w:t>
      </w:r>
    </w:p>
    <w:p w:rsidR="006B778E" w:rsidRPr="009B3FC3" w:rsidRDefault="006B778E" w:rsidP="006B778E">
      <w:pPr>
        <w:pStyle w:val="a9"/>
        <w:ind w:firstLineChars="0" w:firstLine="0"/>
        <w:rPr>
          <w:rFonts w:ascii="仿宋" w:eastAsia="仿宋" w:hAnsi="仿宋" w:cs="宋体"/>
          <w:sz w:val="24"/>
          <w:szCs w:val="24"/>
        </w:rPr>
      </w:pPr>
      <w:r w:rsidRPr="009B3FC3">
        <w:rPr>
          <w:rFonts w:ascii="仿宋" w:eastAsia="仿宋" w:hAnsi="仿宋" w:cs="宋体" w:hint="eastAsia"/>
          <w:sz w:val="24"/>
          <w:szCs w:val="24"/>
        </w:rPr>
        <w:t xml:space="preserve"> 3、月度考核标准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773"/>
        <w:gridCol w:w="703"/>
        <w:gridCol w:w="1859"/>
        <w:gridCol w:w="2032"/>
        <w:gridCol w:w="1883"/>
        <w:gridCol w:w="6"/>
        <w:gridCol w:w="938"/>
        <w:gridCol w:w="1059"/>
      </w:tblGrid>
      <w:tr w:rsidR="006B778E" w:rsidRPr="009B3FC3" w:rsidTr="00944DA2">
        <w:trPr>
          <w:trHeight w:val="508"/>
          <w:jc w:val="center"/>
        </w:trPr>
        <w:tc>
          <w:tcPr>
            <w:tcW w:w="9844" w:type="dxa"/>
            <w:gridSpan w:val="9"/>
            <w:shd w:val="clear" w:color="auto" w:fill="BDBDBD"/>
          </w:tcPr>
          <w:p w:rsidR="006B778E" w:rsidRPr="009B3FC3" w:rsidRDefault="006B778E" w:rsidP="00944DA2">
            <w:pPr>
              <w:pStyle w:val="TableParagraph"/>
              <w:spacing w:before="2"/>
              <w:rPr>
                <w:rFonts w:ascii="仿宋" w:eastAsia="仿宋" w:hAnsi="仿宋"/>
                <w:sz w:val="24"/>
                <w:szCs w:val="24"/>
              </w:rPr>
            </w:pPr>
          </w:p>
          <w:p w:rsidR="006B778E" w:rsidRPr="009B3FC3" w:rsidRDefault="006B778E" w:rsidP="00944DA2">
            <w:pPr>
              <w:pStyle w:val="TableParagraph"/>
              <w:ind w:left="840"/>
              <w:rPr>
                <w:rFonts w:ascii="仿宋" w:eastAsia="仿宋" w:hAnsi="仿宋"/>
                <w:b/>
                <w:sz w:val="24"/>
                <w:szCs w:val="24"/>
              </w:rPr>
            </w:pPr>
            <w:proofErr w:type="spellStart"/>
            <w:r w:rsidRPr="009B3FC3">
              <w:rPr>
                <w:rFonts w:ascii="仿宋" w:eastAsia="仿宋" w:hAnsi="仿宋"/>
                <w:b/>
                <w:sz w:val="24"/>
                <w:szCs w:val="24"/>
              </w:rPr>
              <w:t>一．人员考核</w:t>
            </w:r>
            <w:proofErr w:type="spellEnd"/>
          </w:p>
        </w:tc>
      </w:tr>
      <w:tr w:rsidR="006B778E" w:rsidRPr="009B3FC3" w:rsidTr="00944DA2">
        <w:trPr>
          <w:trHeight w:val="620"/>
          <w:jc w:val="center"/>
        </w:trPr>
        <w:tc>
          <w:tcPr>
            <w:tcW w:w="2067" w:type="dxa"/>
            <w:gridSpan w:val="3"/>
          </w:tcPr>
          <w:p w:rsidR="006B778E" w:rsidRPr="009B3FC3" w:rsidRDefault="006B778E" w:rsidP="00944DA2">
            <w:pPr>
              <w:pStyle w:val="TableParagraph"/>
              <w:rPr>
                <w:rFonts w:ascii="仿宋" w:eastAsia="仿宋" w:hAnsi="仿宋"/>
                <w:sz w:val="24"/>
                <w:szCs w:val="24"/>
              </w:rPr>
            </w:pPr>
            <w:proofErr w:type="spellStart"/>
            <w:r w:rsidRPr="009B3FC3">
              <w:rPr>
                <w:rFonts w:ascii="仿宋" w:eastAsia="仿宋" w:hAnsi="仿宋"/>
                <w:sz w:val="24"/>
                <w:szCs w:val="24"/>
              </w:rPr>
              <w:t>出勤人数</w:t>
            </w:r>
            <w:proofErr w:type="spellEnd"/>
          </w:p>
        </w:tc>
        <w:tc>
          <w:tcPr>
            <w:tcW w:w="1859" w:type="dxa"/>
          </w:tcPr>
          <w:p w:rsidR="006B778E" w:rsidRPr="009B3FC3" w:rsidRDefault="006B778E" w:rsidP="00944DA2">
            <w:pPr>
              <w:pStyle w:val="TableParagraph"/>
              <w:rPr>
                <w:rFonts w:ascii="仿宋" w:eastAsia="仿宋" w:hAnsi="仿宋"/>
                <w:sz w:val="24"/>
                <w:szCs w:val="24"/>
              </w:rPr>
            </w:pPr>
          </w:p>
        </w:tc>
        <w:tc>
          <w:tcPr>
            <w:tcW w:w="2032" w:type="dxa"/>
          </w:tcPr>
          <w:p w:rsidR="006B778E" w:rsidRPr="009B3FC3" w:rsidRDefault="006B778E" w:rsidP="00944DA2">
            <w:pPr>
              <w:pStyle w:val="TableParagraph"/>
              <w:ind w:right="716"/>
              <w:rPr>
                <w:rFonts w:ascii="仿宋" w:eastAsia="仿宋" w:hAnsi="仿宋"/>
                <w:sz w:val="24"/>
                <w:szCs w:val="24"/>
              </w:rPr>
            </w:pPr>
            <w:proofErr w:type="spellStart"/>
            <w:r w:rsidRPr="009B3FC3">
              <w:rPr>
                <w:rFonts w:ascii="仿宋" w:eastAsia="仿宋" w:hAnsi="仿宋"/>
                <w:sz w:val="24"/>
                <w:szCs w:val="24"/>
              </w:rPr>
              <w:t>出勤率</w:t>
            </w:r>
            <w:proofErr w:type="spellEnd"/>
          </w:p>
        </w:tc>
        <w:tc>
          <w:tcPr>
            <w:tcW w:w="1889" w:type="dxa"/>
            <w:gridSpan w:val="2"/>
          </w:tcPr>
          <w:p w:rsidR="006B778E" w:rsidRPr="009B3FC3" w:rsidRDefault="006B778E" w:rsidP="00944DA2">
            <w:pPr>
              <w:pStyle w:val="TableParagraph"/>
              <w:rPr>
                <w:rFonts w:ascii="仿宋" w:eastAsia="仿宋" w:hAnsi="仿宋"/>
                <w:sz w:val="24"/>
                <w:szCs w:val="24"/>
              </w:rPr>
            </w:pPr>
          </w:p>
        </w:tc>
        <w:tc>
          <w:tcPr>
            <w:tcW w:w="938" w:type="dxa"/>
          </w:tcPr>
          <w:p w:rsidR="006B778E" w:rsidRPr="009B3FC3" w:rsidRDefault="006B778E" w:rsidP="00944DA2">
            <w:pPr>
              <w:pStyle w:val="TableParagraph"/>
              <w:ind w:right="256"/>
              <w:rPr>
                <w:rFonts w:ascii="仿宋" w:eastAsia="仿宋" w:hAnsi="仿宋"/>
                <w:sz w:val="24"/>
                <w:szCs w:val="24"/>
              </w:rPr>
            </w:pPr>
            <w:proofErr w:type="spellStart"/>
            <w:r w:rsidRPr="009B3FC3">
              <w:rPr>
                <w:rFonts w:ascii="仿宋" w:eastAsia="仿宋" w:hAnsi="仿宋"/>
                <w:sz w:val="24"/>
                <w:szCs w:val="24"/>
              </w:rPr>
              <w:t>说明</w:t>
            </w:r>
            <w:proofErr w:type="spellEnd"/>
          </w:p>
        </w:tc>
        <w:tc>
          <w:tcPr>
            <w:tcW w:w="1059" w:type="dxa"/>
          </w:tcPr>
          <w:p w:rsidR="006B778E" w:rsidRPr="009B3FC3" w:rsidRDefault="006B778E" w:rsidP="00944DA2">
            <w:pPr>
              <w:pStyle w:val="TableParagraph"/>
              <w:rPr>
                <w:rFonts w:ascii="仿宋" w:eastAsia="仿宋" w:hAnsi="仿宋"/>
                <w:sz w:val="24"/>
                <w:szCs w:val="24"/>
              </w:rPr>
            </w:pPr>
          </w:p>
        </w:tc>
      </w:tr>
      <w:tr w:rsidR="006B778E" w:rsidRPr="009B3FC3" w:rsidTr="00944DA2">
        <w:trPr>
          <w:trHeight w:val="527"/>
          <w:jc w:val="center"/>
        </w:trPr>
        <w:tc>
          <w:tcPr>
            <w:tcW w:w="9844" w:type="dxa"/>
            <w:gridSpan w:val="9"/>
            <w:shd w:val="clear" w:color="auto" w:fill="BDBDBD"/>
          </w:tcPr>
          <w:p w:rsidR="006B778E" w:rsidRPr="009B3FC3" w:rsidRDefault="006B778E" w:rsidP="00944DA2">
            <w:pPr>
              <w:pStyle w:val="TableParagraph"/>
              <w:spacing w:before="11"/>
              <w:rPr>
                <w:rFonts w:ascii="仿宋" w:eastAsia="仿宋" w:hAnsi="仿宋"/>
                <w:sz w:val="24"/>
                <w:szCs w:val="24"/>
              </w:rPr>
            </w:pPr>
          </w:p>
          <w:p w:rsidR="006B778E" w:rsidRPr="009B3FC3" w:rsidRDefault="006B778E" w:rsidP="00944DA2">
            <w:pPr>
              <w:pStyle w:val="TableParagraph"/>
              <w:ind w:left="840"/>
              <w:rPr>
                <w:rFonts w:ascii="仿宋" w:eastAsia="仿宋" w:hAnsi="仿宋"/>
                <w:b/>
                <w:sz w:val="24"/>
                <w:szCs w:val="24"/>
              </w:rPr>
            </w:pPr>
            <w:proofErr w:type="spellStart"/>
            <w:r w:rsidRPr="009B3FC3">
              <w:rPr>
                <w:rFonts w:ascii="仿宋" w:eastAsia="仿宋" w:hAnsi="仿宋"/>
                <w:b/>
                <w:sz w:val="24"/>
                <w:szCs w:val="24"/>
              </w:rPr>
              <w:t>二．服务考核</w:t>
            </w:r>
            <w:proofErr w:type="spellEnd"/>
          </w:p>
        </w:tc>
      </w:tr>
      <w:tr w:rsidR="006B778E" w:rsidRPr="009B3FC3" w:rsidTr="00944DA2">
        <w:trPr>
          <w:trHeight w:val="624"/>
          <w:jc w:val="center"/>
        </w:trPr>
        <w:tc>
          <w:tcPr>
            <w:tcW w:w="591" w:type="dxa"/>
          </w:tcPr>
          <w:p w:rsidR="006B778E" w:rsidRPr="009B3FC3" w:rsidRDefault="006B778E" w:rsidP="00944DA2">
            <w:pPr>
              <w:pStyle w:val="TableParagraph"/>
              <w:spacing w:before="2"/>
              <w:rPr>
                <w:rFonts w:ascii="仿宋" w:eastAsia="仿宋" w:hAnsi="仿宋"/>
                <w:sz w:val="24"/>
                <w:szCs w:val="24"/>
              </w:rPr>
            </w:pPr>
          </w:p>
          <w:p w:rsidR="006B778E" w:rsidRPr="009B3FC3" w:rsidRDefault="006B778E" w:rsidP="00944DA2">
            <w:pPr>
              <w:pStyle w:val="TableParagraph"/>
              <w:ind w:left="840"/>
              <w:rPr>
                <w:rFonts w:ascii="仿宋" w:eastAsia="仿宋" w:hAnsi="仿宋"/>
                <w:b/>
                <w:sz w:val="24"/>
                <w:szCs w:val="24"/>
              </w:rPr>
            </w:pPr>
            <w:proofErr w:type="spellStart"/>
            <w:r w:rsidRPr="009B3FC3">
              <w:rPr>
                <w:rFonts w:ascii="仿宋" w:eastAsia="仿宋" w:hAnsi="仿宋"/>
                <w:b/>
                <w:sz w:val="24"/>
                <w:szCs w:val="24"/>
              </w:rPr>
              <w:t>序号</w:t>
            </w:r>
            <w:proofErr w:type="spellEnd"/>
          </w:p>
        </w:tc>
        <w:tc>
          <w:tcPr>
            <w:tcW w:w="773" w:type="dxa"/>
          </w:tcPr>
          <w:p w:rsidR="006B778E" w:rsidRPr="009B3FC3" w:rsidRDefault="006B778E" w:rsidP="00944DA2">
            <w:pPr>
              <w:pStyle w:val="TableParagraph"/>
              <w:spacing w:before="39"/>
              <w:ind w:left="840" w:right="85"/>
              <w:jc w:val="center"/>
              <w:rPr>
                <w:rFonts w:ascii="仿宋" w:eastAsia="仿宋" w:hAnsi="仿宋"/>
                <w:b/>
                <w:sz w:val="24"/>
                <w:szCs w:val="24"/>
              </w:rPr>
            </w:pPr>
            <w:proofErr w:type="spellStart"/>
            <w:r w:rsidRPr="009B3FC3">
              <w:rPr>
                <w:rFonts w:ascii="仿宋" w:eastAsia="仿宋" w:hAnsi="仿宋"/>
                <w:b/>
                <w:sz w:val="24"/>
                <w:szCs w:val="24"/>
              </w:rPr>
              <w:t>考核项</w:t>
            </w:r>
            <w:proofErr w:type="spellEnd"/>
          </w:p>
          <w:p w:rsidR="006B778E" w:rsidRPr="009B3FC3" w:rsidRDefault="006B778E" w:rsidP="00944DA2">
            <w:pPr>
              <w:pStyle w:val="TableParagraph"/>
              <w:spacing w:before="81"/>
              <w:ind w:left="840"/>
              <w:jc w:val="center"/>
              <w:rPr>
                <w:rFonts w:ascii="仿宋" w:eastAsia="仿宋" w:hAnsi="仿宋"/>
                <w:b/>
                <w:sz w:val="24"/>
                <w:szCs w:val="24"/>
              </w:rPr>
            </w:pPr>
            <w:r w:rsidRPr="009B3FC3">
              <w:rPr>
                <w:rFonts w:ascii="仿宋" w:eastAsia="仿宋" w:hAnsi="仿宋"/>
                <w:b/>
                <w:w w:val="99"/>
                <w:sz w:val="24"/>
                <w:szCs w:val="24"/>
              </w:rPr>
              <w:t>目</w:t>
            </w:r>
          </w:p>
        </w:tc>
        <w:tc>
          <w:tcPr>
            <w:tcW w:w="703" w:type="dxa"/>
          </w:tcPr>
          <w:p w:rsidR="006B778E" w:rsidRPr="009B3FC3" w:rsidRDefault="006B778E" w:rsidP="00944DA2">
            <w:pPr>
              <w:pStyle w:val="TableParagraph"/>
              <w:spacing w:before="2"/>
              <w:rPr>
                <w:rFonts w:ascii="仿宋" w:eastAsia="仿宋" w:hAnsi="仿宋"/>
                <w:sz w:val="24"/>
                <w:szCs w:val="24"/>
              </w:rPr>
            </w:pPr>
          </w:p>
          <w:p w:rsidR="006B778E" w:rsidRPr="009B3FC3" w:rsidRDefault="006B778E" w:rsidP="00944DA2">
            <w:pPr>
              <w:pStyle w:val="TableParagraph"/>
              <w:ind w:left="840"/>
              <w:rPr>
                <w:rFonts w:ascii="仿宋" w:eastAsia="仿宋" w:hAnsi="仿宋"/>
                <w:b/>
                <w:sz w:val="24"/>
                <w:szCs w:val="24"/>
              </w:rPr>
            </w:pPr>
            <w:proofErr w:type="spellStart"/>
            <w:r w:rsidRPr="009B3FC3">
              <w:rPr>
                <w:rFonts w:ascii="仿宋" w:eastAsia="仿宋" w:hAnsi="仿宋"/>
                <w:b/>
                <w:sz w:val="24"/>
                <w:szCs w:val="24"/>
              </w:rPr>
              <w:t>权重</w:t>
            </w:r>
            <w:proofErr w:type="spellEnd"/>
          </w:p>
        </w:tc>
        <w:tc>
          <w:tcPr>
            <w:tcW w:w="1859" w:type="dxa"/>
          </w:tcPr>
          <w:p w:rsidR="006B778E" w:rsidRPr="009B3FC3" w:rsidRDefault="006B778E" w:rsidP="00944DA2">
            <w:pPr>
              <w:pStyle w:val="TableParagraph"/>
              <w:spacing w:before="2"/>
              <w:rPr>
                <w:rFonts w:ascii="仿宋" w:eastAsia="仿宋" w:hAnsi="仿宋"/>
                <w:sz w:val="24"/>
                <w:szCs w:val="24"/>
              </w:rPr>
            </w:pPr>
          </w:p>
          <w:p w:rsidR="006B778E" w:rsidRPr="009B3FC3" w:rsidRDefault="006B778E" w:rsidP="00944DA2">
            <w:pPr>
              <w:pStyle w:val="TableParagraph"/>
              <w:rPr>
                <w:rFonts w:ascii="仿宋" w:eastAsia="仿宋" w:hAnsi="仿宋"/>
                <w:b/>
                <w:sz w:val="24"/>
                <w:szCs w:val="24"/>
              </w:rPr>
            </w:pPr>
            <w:proofErr w:type="spellStart"/>
            <w:r w:rsidRPr="009B3FC3">
              <w:rPr>
                <w:rFonts w:ascii="仿宋" w:eastAsia="仿宋" w:hAnsi="仿宋"/>
                <w:b/>
                <w:sz w:val="24"/>
                <w:szCs w:val="24"/>
              </w:rPr>
              <w:t>考核内容</w:t>
            </w:r>
            <w:proofErr w:type="spellEnd"/>
          </w:p>
        </w:tc>
        <w:tc>
          <w:tcPr>
            <w:tcW w:w="3921" w:type="dxa"/>
            <w:gridSpan w:val="3"/>
          </w:tcPr>
          <w:p w:rsidR="006B778E" w:rsidRPr="009B3FC3" w:rsidRDefault="006B778E" w:rsidP="00944DA2">
            <w:pPr>
              <w:pStyle w:val="TableParagraph"/>
              <w:spacing w:before="2"/>
              <w:rPr>
                <w:rFonts w:ascii="仿宋" w:eastAsia="仿宋" w:hAnsi="仿宋"/>
                <w:sz w:val="24"/>
                <w:szCs w:val="24"/>
              </w:rPr>
            </w:pPr>
          </w:p>
          <w:p w:rsidR="006B778E" w:rsidRPr="009B3FC3" w:rsidRDefault="006B778E" w:rsidP="00944DA2">
            <w:pPr>
              <w:pStyle w:val="TableParagraph"/>
              <w:ind w:right="1753"/>
              <w:rPr>
                <w:rFonts w:ascii="仿宋" w:eastAsia="仿宋" w:hAnsi="仿宋"/>
                <w:b/>
                <w:sz w:val="24"/>
                <w:szCs w:val="24"/>
              </w:rPr>
            </w:pPr>
            <w:proofErr w:type="spellStart"/>
            <w:r w:rsidRPr="009B3FC3">
              <w:rPr>
                <w:rFonts w:ascii="仿宋" w:eastAsia="仿宋" w:hAnsi="仿宋"/>
                <w:b/>
                <w:sz w:val="24"/>
                <w:szCs w:val="24"/>
              </w:rPr>
              <w:t>标准</w:t>
            </w:r>
            <w:proofErr w:type="spellEnd"/>
          </w:p>
        </w:tc>
        <w:tc>
          <w:tcPr>
            <w:tcW w:w="938" w:type="dxa"/>
          </w:tcPr>
          <w:p w:rsidR="006B778E" w:rsidRPr="009B3FC3" w:rsidRDefault="006B778E" w:rsidP="00944DA2">
            <w:pPr>
              <w:pStyle w:val="TableParagraph"/>
              <w:spacing w:before="2"/>
              <w:rPr>
                <w:rFonts w:ascii="仿宋" w:eastAsia="仿宋" w:hAnsi="仿宋"/>
                <w:sz w:val="24"/>
                <w:szCs w:val="24"/>
              </w:rPr>
            </w:pPr>
          </w:p>
          <w:p w:rsidR="006B778E" w:rsidRPr="009B3FC3" w:rsidRDefault="006B778E" w:rsidP="00944DA2">
            <w:pPr>
              <w:pStyle w:val="TableParagraph"/>
              <w:ind w:right="256"/>
              <w:rPr>
                <w:rFonts w:ascii="仿宋" w:eastAsia="仿宋" w:hAnsi="仿宋"/>
                <w:b/>
                <w:sz w:val="24"/>
                <w:szCs w:val="24"/>
              </w:rPr>
            </w:pPr>
            <w:proofErr w:type="spellStart"/>
            <w:r w:rsidRPr="009B3FC3">
              <w:rPr>
                <w:rFonts w:ascii="仿宋" w:eastAsia="仿宋" w:hAnsi="仿宋"/>
                <w:b/>
                <w:sz w:val="24"/>
                <w:szCs w:val="24"/>
              </w:rPr>
              <w:t>得分</w:t>
            </w:r>
            <w:proofErr w:type="spellEnd"/>
          </w:p>
        </w:tc>
        <w:tc>
          <w:tcPr>
            <w:tcW w:w="1059" w:type="dxa"/>
          </w:tcPr>
          <w:p w:rsidR="006B778E" w:rsidRPr="009B3FC3" w:rsidRDefault="006B778E" w:rsidP="00944DA2">
            <w:pPr>
              <w:pStyle w:val="TableParagraph"/>
              <w:spacing w:before="2"/>
              <w:rPr>
                <w:rFonts w:ascii="仿宋" w:eastAsia="仿宋" w:hAnsi="仿宋"/>
                <w:sz w:val="24"/>
                <w:szCs w:val="24"/>
              </w:rPr>
            </w:pPr>
          </w:p>
          <w:p w:rsidR="006B778E" w:rsidRPr="009B3FC3" w:rsidRDefault="006B778E" w:rsidP="00944DA2">
            <w:pPr>
              <w:pStyle w:val="TableParagraph"/>
              <w:rPr>
                <w:rFonts w:ascii="仿宋" w:eastAsia="仿宋" w:hAnsi="仿宋"/>
                <w:b/>
                <w:sz w:val="24"/>
                <w:szCs w:val="24"/>
              </w:rPr>
            </w:pPr>
            <w:proofErr w:type="spellStart"/>
            <w:r w:rsidRPr="009B3FC3">
              <w:rPr>
                <w:rFonts w:ascii="仿宋" w:eastAsia="仿宋" w:hAnsi="仿宋"/>
                <w:b/>
                <w:sz w:val="24"/>
                <w:szCs w:val="24"/>
              </w:rPr>
              <w:t>说明</w:t>
            </w:r>
            <w:proofErr w:type="spellEnd"/>
          </w:p>
        </w:tc>
      </w:tr>
      <w:tr w:rsidR="006B778E" w:rsidRPr="009B3FC3" w:rsidTr="00944DA2">
        <w:trPr>
          <w:trHeight w:val="678"/>
          <w:jc w:val="center"/>
        </w:trPr>
        <w:tc>
          <w:tcPr>
            <w:tcW w:w="591" w:type="dxa"/>
            <w:vMerge w:val="restart"/>
          </w:tcPr>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spacing w:before="159"/>
              <w:ind w:left="840"/>
              <w:jc w:val="center"/>
              <w:rPr>
                <w:rFonts w:ascii="仿宋" w:eastAsia="仿宋" w:hAnsi="仿宋"/>
                <w:sz w:val="24"/>
                <w:szCs w:val="24"/>
              </w:rPr>
            </w:pPr>
            <w:r w:rsidRPr="009B3FC3">
              <w:rPr>
                <w:rFonts w:ascii="仿宋" w:eastAsia="仿宋" w:hAnsi="仿宋"/>
                <w:sz w:val="24"/>
                <w:szCs w:val="24"/>
              </w:rPr>
              <w:t>1</w:t>
            </w:r>
          </w:p>
        </w:tc>
        <w:tc>
          <w:tcPr>
            <w:tcW w:w="773" w:type="dxa"/>
            <w:vMerge w:val="restart"/>
          </w:tcPr>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spacing w:before="10"/>
              <w:rPr>
                <w:rFonts w:ascii="仿宋" w:eastAsia="仿宋" w:hAnsi="仿宋"/>
                <w:sz w:val="24"/>
                <w:szCs w:val="24"/>
              </w:rPr>
            </w:pPr>
          </w:p>
          <w:p w:rsidR="006B778E" w:rsidRPr="009B3FC3" w:rsidRDefault="006B778E" w:rsidP="00944DA2">
            <w:pPr>
              <w:pStyle w:val="TableParagraph"/>
              <w:spacing w:line="324" w:lineRule="auto"/>
              <w:ind w:left="1020" w:right="106" w:hanging="180"/>
              <w:rPr>
                <w:rFonts w:ascii="仿宋" w:eastAsia="仿宋" w:hAnsi="仿宋"/>
                <w:sz w:val="24"/>
                <w:szCs w:val="24"/>
              </w:rPr>
            </w:pPr>
            <w:proofErr w:type="spellStart"/>
            <w:r w:rsidRPr="009B3FC3">
              <w:rPr>
                <w:rFonts w:ascii="仿宋" w:eastAsia="仿宋" w:hAnsi="仿宋"/>
                <w:sz w:val="24"/>
                <w:szCs w:val="24"/>
              </w:rPr>
              <w:t>通用部分</w:t>
            </w:r>
            <w:proofErr w:type="spellEnd"/>
          </w:p>
        </w:tc>
        <w:tc>
          <w:tcPr>
            <w:tcW w:w="703" w:type="dxa"/>
            <w:vMerge w:val="restart"/>
          </w:tcPr>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spacing w:before="1"/>
              <w:rPr>
                <w:rFonts w:ascii="仿宋" w:eastAsia="仿宋" w:hAnsi="仿宋"/>
                <w:sz w:val="24"/>
                <w:szCs w:val="24"/>
              </w:rPr>
            </w:pPr>
          </w:p>
          <w:p w:rsidR="006B778E" w:rsidRPr="009B3FC3" w:rsidRDefault="006B778E" w:rsidP="00944DA2">
            <w:pPr>
              <w:pStyle w:val="TableParagraph"/>
              <w:ind w:left="840"/>
              <w:rPr>
                <w:rFonts w:ascii="仿宋" w:eastAsia="仿宋" w:hAnsi="仿宋"/>
                <w:sz w:val="24"/>
                <w:szCs w:val="24"/>
              </w:rPr>
            </w:pPr>
            <w:r w:rsidRPr="009B3FC3">
              <w:rPr>
                <w:rFonts w:ascii="仿宋" w:eastAsia="仿宋" w:hAnsi="仿宋"/>
                <w:sz w:val="24"/>
                <w:szCs w:val="24"/>
              </w:rPr>
              <w:t>40%</w:t>
            </w:r>
          </w:p>
        </w:tc>
        <w:tc>
          <w:tcPr>
            <w:tcW w:w="1859" w:type="dxa"/>
          </w:tcPr>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lastRenderedPageBreak/>
              <w:t>人员要求（4 分）</w:t>
            </w:r>
          </w:p>
        </w:tc>
        <w:tc>
          <w:tcPr>
            <w:tcW w:w="3921" w:type="dxa"/>
            <w:gridSpan w:val="3"/>
          </w:tcPr>
          <w:p w:rsidR="006B778E" w:rsidRPr="009B3FC3" w:rsidRDefault="006B778E" w:rsidP="00944DA2">
            <w:pPr>
              <w:pStyle w:val="TableParagraph"/>
              <w:spacing w:before="95"/>
              <w:rPr>
                <w:rFonts w:ascii="仿宋" w:eastAsia="仿宋" w:hAnsi="仿宋"/>
                <w:sz w:val="24"/>
                <w:szCs w:val="24"/>
                <w:lang w:eastAsia="zh-CN"/>
              </w:rPr>
            </w:pPr>
            <w:r w:rsidRPr="009B3FC3">
              <w:rPr>
                <w:rFonts w:ascii="仿宋" w:eastAsia="仿宋" w:hAnsi="仿宋"/>
                <w:sz w:val="24"/>
                <w:szCs w:val="24"/>
                <w:lang w:eastAsia="zh-CN"/>
              </w:rPr>
              <w:t>员工持证上岗，年龄 18-</w:t>
            </w:r>
            <w:r w:rsidRPr="009B3FC3">
              <w:rPr>
                <w:rFonts w:ascii="仿宋" w:eastAsia="仿宋" w:hAnsi="仿宋" w:hint="eastAsia"/>
                <w:sz w:val="24"/>
                <w:szCs w:val="24"/>
                <w:lang w:eastAsia="zh-CN"/>
              </w:rPr>
              <w:t>4</w:t>
            </w:r>
            <w:r w:rsidRPr="009B3FC3">
              <w:rPr>
                <w:rFonts w:ascii="仿宋" w:eastAsia="仿宋" w:hAnsi="仿宋"/>
                <w:sz w:val="24"/>
                <w:szCs w:val="24"/>
                <w:lang w:eastAsia="zh-CN"/>
              </w:rPr>
              <w:t>5 岁，</w:t>
            </w:r>
            <w:r w:rsidRPr="009B3FC3">
              <w:rPr>
                <w:rFonts w:ascii="仿宋" w:eastAsia="仿宋" w:hAnsi="仿宋" w:hint="eastAsia"/>
                <w:sz w:val="24"/>
                <w:szCs w:val="24"/>
                <w:lang w:eastAsia="zh-CN"/>
              </w:rPr>
              <w:t>大专</w:t>
            </w:r>
            <w:r w:rsidRPr="009B3FC3">
              <w:rPr>
                <w:rFonts w:ascii="仿宋" w:eastAsia="仿宋" w:hAnsi="仿宋"/>
                <w:sz w:val="24"/>
                <w:szCs w:val="24"/>
                <w:lang w:eastAsia="zh-CN"/>
              </w:rPr>
              <w:t>以上学历，会普通话，身体健康，每发现一个问题扣 0.5 分</w:t>
            </w:r>
          </w:p>
        </w:tc>
        <w:tc>
          <w:tcPr>
            <w:tcW w:w="938" w:type="dxa"/>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664"/>
          <w:jc w:val="center"/>
        </w:trPr>
        <w:tc>
          <w:tcPr>
            <w:tcW w:w="591" w:type="dxa"/>
            <w:vMerge/>
            <w:tcBorders>
              <w:top w:val="nil"/>
            </w:tcBorders>
          </w:tcPr>
          <w:p w:rsidR="006B778E" w:rsidRPr="009B3FC3" w:rsidRDefault="006B778E" w:rsidP="00944DA2">
            <w:pPr>
              <w:rPr>
                <w:rFonts w:ascii="仿宋" w:eastAsia="仿宋" w:hAnsi="仿宋"/>
                <w:sz w:val="24"/>
              </w:rPr>
            </w:pPr>
          </w:p>
        </w:tc>
        <w:tc>
          <w:tcPr>
            <w:tcW w:w="773" w:type="dxa"/>
            <w:vMerge/>
            <w:tcBorders>
              <w:top w:val="nil"/>
            </w:tcBorders>
          </w:tcPr>
          <w:p w:rsidR="006B778E" w:rsidRPr="009B3FC3" w:rsidRDefault="006B778E" w:rsidP="00944DA2">
            <w:pPr>
              <w:rPr>
                <w:rFonts w:ascii="仿宋" w:eastAsia="仿宋" w:hAnsi="仿宋"/>
                <w:sz w:val="24"/>
              </w:rPr>
            </w:pPr>
          </w:p>
        </w:tc>
        <w:tc>
          <w:tcPr>
            <w:tcW w:w="703" w:type="dxa"/>
            <w:vMerge/>
            <w:tcBorders>
              <w:top w:val="nil"/>
            </w:tcBorders>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spacing w:before="5"/>
              <w:rPr>
                <w:rFonts w:ascii="仿宋" w:eastAsia="仿宋" w:hAnsi="仿宋"/>
                <w:sz w:val="24"/>
                <w:szCs w:val="24"/>
                <w:lang w:eastAsia="zh-CN"/>
              </w:rPr>
            </w:pPr>
          </w:p>
          <w:p w:rsidR="006B778E" w:rsidRPr="009B3FC3" w:rsidRDefault="006B778E" w:rsidP="00944DA2">
            <w:pPr>
              <w:pStyle w:val="TableParagraph"/>
              <w:spacing w:before="1"/>
              <w:rPr>
                <w:rFonts w:ascii="仿宋" w:eastAsia="仿宋" w:hAnsi="仿宋"/>
                <w:sz w:val="24"/>
                <w:szCs w:val="24"/>
              </w:rPr>
            </w:pPr>
            <w:r w:rsidRPr="009B3FC3">
              <w:rPr>
                <w:rFonts w:ascii="仿宋" w:eastAsia="仿宋" w:hAnsi="仿宋"/>
                <w:sz w:val="24"/>
                <w:szCs w:val="24"/>
              </w:rPr>
              <w:t>仪容仪表（4 分）</w:t>
            </w:r>
          </w:p>
        </w:tc>
        <w:tc>
          <w:tcPr>
            <w:tcW w:w="3921" w:type="dxa"/>
            <w:gridSpan w:val="3"/>
          </w:tcPr>
          <w:p w:rsidR="006B778E" w:rsidRPr="009B3FC3" w:rsidRDefault="006B778E" w:rsidP="00944DA2">
            <w:pPr>
              <w:pStyle w:val="TableParagraph"/>
              <w:spacing w:before="11" w:line="322" w:lineRule="exact"/>
              <w:ind w:right="22"/>
              <w:rPr>
                <w:rFonts w:ascii="仿宋" w:eastAsia="仿宋" w:hAnsi="仿宋"/>
                <w:sz w:val="24"/>
                <w:szCs w:val="24"/>
                <w:lang w:eastAsia="zh-CN"/>
              </w:rPr>
            </w:pPr>
            <w:r w:rsidRPr="009B3FC3">
              <w:rPr>
                <w:rFonts w:ascii="仿宋" w:eastAsia="仿宋" w:hAnsi="仿宋"/>
                <w:sz w:val="24"/>
                <w:szCs w:val="24"/>
                <w:lang w:eastAsia="zh-CN"/>
              </w:rPr>
              <w:t>工作时按规定穿着工服、佩戴工牌，并带齐工作工具，每发现一个问题扣 0.5 分</w:t>
            </w:r>
          </w:p>
        </w:tc>
        <w:tc>
          <w:tcPr>
            <w:tcW w:w="938" w:type="dxa"/>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1281"/>
          <w:jc w:val="center"/>
        </w:trPr>
        <w:tc>
          <w:tcPr>
            <w:tcW w:w="591" w:type="dxa"/>
            <w:vMerge/>
            <w:tcBorders>
              <w:top w:val="nil"/>
            </w:tcBorders>
          </w:tcPr>
          <w:p w:rsidR="006B778E" w:rsidRPr="009B3FC3" w:rsidRDefault="006B778E" w:rsidP="00944DA2">
            <w:pPr>
              <w:rPr>
                <w:rFonts w:ascii="仿宋" w:eastAsia="仿宋" w:hAnsi="仿宋"/>
                <w:sz w:val="24"/>
              </w:rPr>
            </w:pPr>
          </w:p>
        </w:tc>
        <w:tc>
          <w:tcPr>
            <w:tcW w:w="773" w:type="dxa"/>
            <w:vMerge/>
            <w:tcBorders>
              <w:top w:val="nil"/>
            </w:tcBorders>
          </w:tcPr>
          <w:p w:rsidR="006B778E" w:rsidRPr="009B3FC3" w:rsidRDefault="006B778E" w:rsidP="00944DA2">
            <w:pPr>
              <w:rPr>
                <w:rFonts w:ascii="仿宋" w:eastAsia="仿宋" w:hAnsi="仿宋"/>
                <w:sz w:val="24"/>
              </w:rPr>
            </w:pPr>
          </w:p>
        </w:tc>
        <w:tc>
          <w:tcPr>
            <w:tcW w:w="703" w:type="dxa"/>
            <w:vMerge/>
            <w:tcBorders>
              <w:top w:val="nil"/>
            </w:tcBorders>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spacing w:before="5"/>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t>遵规守纪（4 分）</w:t>
            </w:r>
          </w:p>
        </w:tc>
        <w:tc>
          <w:tcPr>
            <w:tcW w:w="3921" w:type="dxa"/>
            <w:gridSpan w:val="3"/>
          </w:tcPr>
          <w:p w:rsidR="006B778E" w:rsidRPr="009B3FC3" w:rsidRDefault="006B778E" w:rsidP="00944DA2">
            <w:pPr>
              <w:pStyle w:val="TableParagraph"/>
              <w:ind w:right="10"/>
              <w:rPr>
                <w:rFonts w:ascii="仿宋" w:eastAsia="仿宋" w:hAnsi="仿宋"/>
                <w:sz w:val="24"/>
                <w:szCs w:val="24"/>
                <w:lang w:eastAsia="zh-CN"/>
              </w:rPr>
            </w:pPr>
            <w:r w:rsidRPr="009B3FC3">
              <w:rPr>
                <w:rFonts w:ascii="仿宋" w:eastAsia="仿宋" w:hAnsi="仿宋"/>
                <w:spacing w:val="-15"/>
                <w:sz w:val="24"/>
                <w:szCs w:val="24"/>
                <w:lang w:eastAsia="zh-CN"/>
              </w:rPr>
              <w:t xml:space="preserve">遵守国家法律、法规，及相关规章制度，不迟到、早退、串岗、脱岗，上班时不做与工作无关的事， </w:t>
            </w:r>
            <w:r w:rsidRPr="009B3FC3">
              <w:rPr>
                <w:rFonts w:ascii="仿宋" w:eastAsia="仿宋" w:hAnsi="仿宋"/>
                <w:spacing w:val="-9"/>
                <w:sz w:val="24"/>
                <w:szCs w:val="24"/>
                <w:lang w:eastAsia="zh-CN"/>
              </w:rPr>
              <w:t>服从管理，执行安全生产操作规程，不扰乱医院</w:t>
            </w:r>
          </w:p>
          <w:p w:rsidR="006B778E" w:rsidRPr="009B3FC3" w:rsidRDefault="006B778E" w:rsidP="00944DA2">
            <w:pPr>
              <w:pStyle w:val="TableParagraph"/>
              <w:rPr>
                <w:rFonts w:ascii="仿宋" w:eastAsia="仿宋" w:hAnsi="仿宋"/>
                <w:sz w:val="24"/>
                <w:szCs w:val="24"/>
                <w:lang w:eastAsia="zh-CN"/>
              </w:rPr>
            </w:pPr>
            <w:r w:rsidRPr="009B3FC3">
              <w:rPr>
                <w:rFonts w:ascii="仿宋" w:eastAsia="仿宋" w:hAnsi="仿宋"/>
                <w:sz w:val="24"/>
                <w:szCs w:val="24"/>
                <w:lang w:eastAsia="zh-CN"/>
              </w:rPr>
              <w:t>正常工作秩序，每发现一个问题扣 0.5 分</w:t>
            </w:r>
          </w:p>
        </w:tc>
        <w:tc>
          <w:tcPr>
            <w:tcW w:w="938" w:type="dxa"/>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964"/>
          <w:jc w:val="center"/>
        </w:trPr>
        <w:tc>
          <w:tcPr>
            <w:tcW w:w="591" w:type="dxa"/>
            <w:vMerge/>
            <w:tcBorders>
              <w:top w:val="nil"/>
            </w:tcBorders>
          </w:tcPr>
          <w:p w:rsidR="006B778E" w:rsidRPr="009B3FC3" w:rsidRDefault="006B778E" w:rsidP="00944DA2">
            <w:pPr>
              <w:rPr>
                <w:rFonts w:ascii="仿宋" w:eastAsia="仿宋" w:hAnsi="仿宋"/>
                <w:sz w:val="24"/>
              </w:rPr>
            </w:pPr>
          </w:p>
        </w:tc>
        <w:tc>
          <w:tcPr>
            <w:tcW w:w="773" w:type="dxa"/>
            <w:vMerge/>
            <w:tcBorders>
              <w:top w:val="nil"/>
            </w:tcBorders>
          </w:tcPr>
          <w:p w:rsidR="006B778E" w:rsidRPr="009B3FC3" w:rsidRDefault="006B778E" w:rsidP="00944DA2">
            <w:pPr>
              <w:rPr>
                <w:rFonts w:ascii="仿宋" w:eastAsia="仿宋" w:hAnsi="仿宋"/>
                <w:sz w:val="24"/>
              </w:rPr>
            </w:pPr>
          </w:p>
        </w:tc>
        <w:tc>
          <w:tcPr>
            <w:tcW w:w="703" w:type="dxa"/>
            <w:vMerge/>
            <w:tcBorders>
              <w:top w:val="nil"/>
            </w:tcBorders>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spacing w:before="142"/>
              <w:rPr>
                <w:rFonts w:ascii="仿宋" w:eastAsia="仿宋" w:hAnsi="仿宋"/>
                <w:sz w:val="24"/>
                <w:szCs w:val="24"/>
              </w:rPr>
            </w:pPr>
            <w:r w:rsidRPr="009B3FC3">
              <w:rPr>
                <w:rFonts w:ascii="仿宋" w:eastAsia="仿宋" w:hAnsi="仿宋"/>
                <w:sz w:val="24"/>
                <w:szCs w:val="24"/>
              </w:rPr>
              <w:t>制度管理（4 分）</w:t>
            </w:r>
          </w:p>
        </w:tc>
        <w:tc>
          <w:tcPr>
            <w:tcW w:w="3921" w:type="dxa"/>
            <w:gridSpan w:val="3"/>
          </w:tcPr>
          <w:p w:rsidR="006B778E" w:rsidRPr="009B3FC3" w:rsidRDefault="006B778E" w:rsidP="00944DA2">
            <w:pPr>
              <w:pStyle w:val="TableParagraph"/>
              <w:spacing w:before="3" w:line="320" w:lineRule="exact"/>
              <w:ind w:right="10"/>
              <w:rPr>
                <w:rFonts w:ascii="仿宋" w:eastAsia="仿宋" w:hAnsi="仿宋"/>
                <w:sz w:val="24"/>
                <w:szCs w:val="24"/>
                <w:lang w:eastAsia="zh-CN"/>
              </w:rPr>
            </w:pPr>
            <w:r w:rsidRPr="009B3FC3">
              <w:rPr>
                <w:rFonts w:ascii="仿宋" w:eastAsia="仿宋" w:hAnsi="仿宋"/>
                <w:spacing w:val="-14"/>
                <w:sz w:val="24"/>
                <w:szCs w:val="24"/>
                <w:lang w:eastAsia="zh-CN"/>
              </w:rPr>
              <w:t xml:space="preserve">建立健全各项管理制度、服务方案、服务计划等， </w:t>
            </w:r>
            <w:r w:rsidRPr="009B3FC3">
              <w:rPr>
                <w:rFonts w:ascii="仿宋" w:eastAsia="仿宋" w:hAnsi="仿宋"/>
                <w:sz w:val="24"/>
                <w:szCs w:val="24"/>
                <w:lang w:eastAsia="zh-CN"/>
              </w:rPr>
              <w:t xml:space="preserve">明确岗位工作标准，制定落实措施和考核办法， </w:t>
            </w:r>
            <w:r w:rsidRPr="009B3FC3">
              <w:rPr>
                <w:rFonts w:ascii="仿宋" w:eastAsia="仿宋" w:hAnsi="仿宋"/>
                <w:spacing w:val="-5"/>
                <w:sz w:val="24"/>
                <w:szCs w:val="24"/>
                <w:lang w:eastAsia="zh-CN"/>
              </w:rPr>
              <w:t xml:space="preserve">每发现一个问题扣 </w:t>
            </w:r>
            <w:r w:rsidRPr="009B3FC3">
              <w:rPr>
                <w:rFonts w:ascii="仿宋" w:eastAsia="仿宋" w:hAnsi="仿宋"/>
                <w:sz w:val="24"/>
                <w:szCs w:val="24"/>
                <w:lang w:eastAsia="zh-CN"/>
              </w:rPr>
              <w:t>0.5 分</w:t>
            </w:r>
          </w:p>
        </w:tc>
        <w:tc>
          <w:tcPr>
            <w:tcW w:w="938" w:type="dxa"/>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637"/>
          <w:jc w:val="center"/>
        </w:trPr>
        <w:tc>
          <w:tcPr>
            <w:tcW w:w="591" w:type="dxa"/>
            <w:vMerge/>
            <w:tcBorders>
              <w:top w:val="nil"/>
            </w:tcBorders>
          </w:tcPr>
          <w:p w:rsidR="006B778E" w:rsidRPr="009B3FC3" w:rsidRDefault="006B778E" w:rsidP="00944DA2">
            <w:pPr>
              <w:rPr>
                <w:rFonts w:ascii="仿宋" w:eastAsia="仿宋" w:hAnsi="仿宋"/>
                <w:sz w:val="24"/>
              </w:rPr>
            </w:pPr>
          </w:p>
        </w:tc>
        <w:tc>
          <w:tcPr>
            <w:tcW w:w="773" w:type="dxa"/>
            <w:vMerge/>
            <w:tcBorders>
              <w:top w:val="nil"/>
            </w:tcBorders>
          </w:tcPr>
          <w:p w:rsidR="006B778E" w:rsidRPr="009B3FC3" w:rsidRDefault="006B778E" w:rsidP="00944DA2">
            <w:pPr>
              <w:rPr>
                <w:rFonts w:ascii="仿宋" w:eastAsia="仿宋" w:hAnsi="仿宋"/>
                <w:sz w:val="24"/>
              </w:rPr>
            </w:pPr>
          </w:p>
        </w:tc>
        <w:tc>
          <w:tcPr>
            <w:tcW w:w="703" w:type="dxa"/>
            <w:vMerge/>
            <w:tcBorders>
              <w:top w:val="nil"/>
            </w:tcBorders>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spacing w:before="4"/>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t>计划执行（5 分）</w:t>
            </w:r>
          </w:p>
        </w:tc>
        <w:tc>
          <w:tcPr>
            <w:tcW w:w="3921" w:type="dxa"/>
            <w:gridSpan w:val="3"/>
          </w:tcPr>
          <w:p w:rsidR="006B778E" w:rsidRPr="009B3FC3" w:rsidRDefault="006B778E" w:rsidP="00944DA2">
            <w:pPr>
              <w:pStyle w:val="TableParagraph"/>
              <w:spacing w:line="320" w:lineRule="exact"/>
              <w:ind w:right="22"/>
              <w:rPr>
                <w:rFonts w:ascii="仿宋" w:eastAsia="仿宋" w:hAnsi="仿宋"/>
                <w:sz w:val="24"/>
                <w:szCs w:val="24"/>
                <w:lang w:eastAsia="zh-CN"/>
              </w:rPr>
            </w:pPr>
            <w:r w:rsidRPr="009B3FC3">
              <w:rPr>
                <w:rFonts w:ascii="仿宋" w:eastAsia="仿宋" w:hAnsi="仿宋"/>
                <w:sz w:val="24"/>
                <w:szCs w:val="24"/>
                <w:lang w:eastAsia="zh-CN"/>
              </w:rPr>
              <w:t>制订月度工作计划，周工作计划，并严格执行， 落实到责任人，每发现一个问题扣 0.5 分</w:t>
            </w:r>
          </w:p>
        </w:tc>
        <w:tc>
          <w:tcPr>
            <w:tcW w:w="938" w:type="dxa"/>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960"/>
          <w:jc w:val="center"/>
        </w:trPr>
        <w:tc>
          <w:tcPr>
            <w:tcW w:w="591" w:type="dxa"/>
            <w:vMerge/>
            <w:tcBorders>
              <w:top w:val="nil"/>
            </w:tcBorders>
          </w:tcPr>
          <w:p w:rsidR="006B778E" w:rsidRPr="009B3FC3" w:rsidRDefault="006B778E" w:rsidP="00944DA2">
            <w:pPr>
              <w:rPr>
                <w:rFonts w:ascii="仿宋" w:eastAsia="仿宋" w:hAnsi="仿宋"/>
                <w:sz w:val="24"/>
              </w:rPr>
            </w:pPr>
          </w:p>
        </w:tc>
        <w:tc>
          <w:tcPr>
            <w:tcW w:w="773" w:type="dxa"/>
            <w:vMerge/>
            <w:tcBorders>
              <w:top w:val="nil"/>
            </w:tcBorders>
          </w:tcPr>
          <w:p w:rsidR="006B778E" w:rsidRPr="009B3FC3" w:rsidRDefault="006B778E" w:rsidP="00944DA2">
            <w:pPr>
              <w:rPr>
                <w:rFonts w:ascii="仿宋" w:eastAsia="仿宋" w:hAnsi="仿宋"/>
                <w:sz w:val="24"/>
              </w:rPr>
            </w:pPr>
          </w:p>
        </w:tc>
        <w:tc>
          <w:tcPr>
            <w:tcW w:w="703" w:type="dxa"/>
            <w:vMerge/>
            <w:tcBorders>
              <w:top w:val="nil"/>
            </w:tcBorders>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spacing w:before="140"/>
              <w:rPr>
                <w:rFonts w:ascii="仿宋" w:eastAsia="仿宋" w:hAnsi="仿宋"/>
                <w:sz w:val="24"/>
                <w:szCs w:val="24"/>
              </w:rPr>
            </w:pPr>
            <w:r w:rsidRPr="009B3FC3">
              <w:rPr>
                <w:rFonts w:ascii="仿宋" w:eastAsia="仿宋" w:hAnsi="仿宋"/>
                <w:sz w:val="24"/>
                <w:szCs w:val="24"/>
              </w:rPr>
              <w:t>员工培训（5 分）</w:t>
            </w:r>
          </w:p>
        </w:tc>
        <w:tc>
          <w:tcPr>
            <w:tcW w:w="3921" w:type="dxa"/>
            <w:gridSpan w:val="3"/>
          </w:tcPr>
          <w:p w:rsidR="006B778E" w:rsidRPr="009B3FC3" w:rsidRDefault="006B778E" w:rsidP="00944DA2">
            <w:pPr>
              <w:pStyle w:val="TableParagraph"/>
              <w:spacing w:before="1" w:line="320" w:lineRule="exact"/>
              <w:ind w:right="102"/>
              <w:rPr>
                <w:rFonts w:ascii="仿宋" w:eastAsia="仿宋" w:hAnsi="仿宋"/>
                <w:sz w:val="24"/>
                <w:szCs w:val="24"/>
                <w:lang w:eastAsia="zh-CN"/>
              </w:rPr>
            </w:pPr>
            <w:r w:rsidRPr="009B3FC3">
              <w:rPr>
                <w:rFonts w:ascii="仿宋" w:eastAsia="仿宋" w:hAnsi="仿宋"/>
                <w:spacing w:val="-10"/>
                <w:sz w:val="24"/>
                <w:szCs w:val="24"/>
                <w:lang w:eastAsia="zh-CN"/>
              </w:rPr>
              <w:t>进行院</w:t>
            </w:r>
            <w:proofErr w:type="gramStart"/>
            <w:r w:rsidRPr="009B3FC3">
              <w:rPr>
                <w:rFonts w:ascii="仿宋" w:eastAsia="仿宋" w:hAnsi="仿宋"/>
                <w:spacing w:val="-10"/>
                <w:sz w:val="24"/>
                <w:szCs w:val="24"/>
                <w:lang w:eastAsia="zh-CN"/>
              </w:rPr>
              <w:t>规</w:t>
            </w:r>
            <w:proofErr w:type="gramEnd"/>
            <w:r w:rsidRPr="009B3FC3">
              <w:rPr>
                <w:rFonts w:ascii="仿宋" w:eastAsia="仿宋" w:hAnsi="仿宋"/>
                <w:spacing w:val="-10"/>
                <w:sz w:val="24"/>
                <w:szCs w:val="24"/>
                <w:lang w:eastAsia="zh-CN"/>
              </w:rPr>
              <w:t>、专项职业道德、岗位专业技能、安全</w:t>
            </w:r>
            <w:r w:rsidRPr="009B3FC3">
              <w:rPr>
                <w:rFonts w:ascii="仿宋" w:eastAsia="仿宋" w:hAnsi="仿宋"/>
                <w:sz w:val="24"/>
                <w:szCs w:val="24"/>
                <w:lang w:eastAsia="zh-CN"/>
              </w:rPr>
              <w:t>操作及应急处理突发事件的培训，做好培训记</w:t>
            </w:r>
            <w:r w:rsidRPr="009B3FC3">
              <w:rPr>
                <w:rFonts w:ascii="仿宋" w:eastAsia="仿宋" w:hAnsi="仿宋"/>
                <w:spacing w:val="-4"/>
                <w:sz w:val="24"/>
                <w:szCs w:val="24"/>
                <w:lang w:eastAsia="zh-CN"/>
              </w:rPr>
              <w:t xml:space="preserve">录，每发现一个问题扣 </w:t>
            </w:r>
            <w:r w:rsidRPr="009B3FC3">
              <w:rPr>
                <w:rFonts w:ascii="仿宋" w:eastAsia="仿宋" w:hAnsi="仿宋"/>
                <w:sz w:val="24"/>
                <w:szCs w:val="24"/>
                <w:lang w:eastAsia="zh-CN"/>
              </w:rPr>
              <w:t>0.5 分</w:t>
            </w:r>
          </w:p>
        </w:tc>
        <w:tc>
          <w:tcPr>
            <w:tcW w:w="938" w:type="dxa"/>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636"/>
          <w:jc w:val="center"/>
        </w:trPr>
        <w:tc>
          <w:tcPr>
            <w:tcW w:w="591" w:type="dxa"/>
            <w:vMerge/>
            <w:tcBorders>
              <w:top w:val="nil"/>
            </w:tcBorders>
          </w:tcPr>
          <w:p w:rsidR="006B778E" w:rsidRPr="009B3FC3" w:rsidRDefault="006B778E" w:rsidP="00944DA2">
            <w:pPr>
              <w:rPr>
                <w:rFonts w:ascii="仿宋" w:eastAsia="仿宋" w:hAnsi="仿宋"/>
                <w:sz w:val="24"/>
              </w:rPr>
            </w:pPr>
          </w:p>
        </w:tc>
        <w:tc>
          <w:tcPr>
            <w:tcW w:w="773" w:type="dxa"/>
            <w:vMerge/>
            <w:tcBorders>
              <w:top w:val="nil"/>
            </w:tcBorders>
          </w:tcPr>
          <w:p w:rsidR="006B778E" w:rsidRPr="009B3FC3" w:rsidRDefault="006B778E" w:rsidP="00944DA2">
            <w:pPr>
              <w:rPr>
                <w:rFonts w:ascii="仿宋" w:eastAsia="仿宋" w:hAnsi="仿宋"/>
                <w:sz w:val="24"/>
              </w:rPr>
            </w:pPr>
          </w:p>
        </w:tc>
        <w:tc>
          <w:tcPr>
            <w:tcW w:w="703" w:type="dxa"/>
            <w:vMerge/>
            <w:tcBorders>
              <w:top w:val="nil"/>
            </w:tcBorders>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spacing w:before="3"/>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t>应急预案（4 分）</w:t>
            </w:r>
          </w:p>
        </w:tc>
        <w:tc>
          <w:tcPr>
            <w:tcW w:w="3921" w:type="dxa"/>
            <w:gridSpan w:val="3"/>
          </w:tcPr>
          <w:p w:rsidR="006B778E" w:rsidRPr="009B3FC3" w:rsidRDefault="006B778E" w:rsidP="00944DA2">
            <w:pPr>
              <w:pStyle w:val="TableParagraph"/>
              <w:spacing w:line="320" w:lineRule="exact"/>
              <w:ind w:right="22"/>
              <w:rPr>
                <w:rFonts w:ascii="仿宋" w:eastAsia="仿宋" w:hAnsi="仿宋"/>
                <w:sz w:val="24"/>
                <w:szCs w:val="24"/>
                <w:lang w:eastAsia="zh-CN"/>
              </w:rPr>
            </w:pPr>
            <w:r w:rsidRPr="009B3FC3">
              <w:rPr>
                <w:rFonts w:ascii="仿宋" w:eastAsia="仿宋" w:hAnsi="仿宋"/>
                <w:sz w:val="24"/>
                <w:szCs w:val="24"/>
                <w:lang w:eastAsia="zh-CN"/>
              </w:rPr>
              <w:t>制订突发事件应急预案，每季度组织应急演练， 并做好相应记录，每发现一个问题扣 0.5 分</w:t>
            </w:r>
          </w:p>
        </w:tc>
        <w:tc>
          <w:tcPr>
            <w:tcW w:w="938" w:type="dxa"/>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637"/>
          <w:jc w:val="center"/>
        </w:trPr>
        <w:tc>
          <w:tcPr>
            <w:tcW w:w="591" w:type="dxa"/>
            <w:vMerge/>
            <w:tcBorders>
              <w:top w:val="nil"/>
            </w:tcBorders>
          </w:tcPr>
          <w:p w:rsidR="006B778E" w:rsidRPr="009B3FC3" w:rsidRDefault="006B778E" w:rsidP="00944DA2">
            <w:pPr>
              <w:rPr>
                <w:rFonts w:ascii="仿宋" w:eastAsia="仿宋" w:hAnsi="仿宋"/>
                <w:sz w:val="24"/>
              </w:rPr>
            </w:pPr>
          </w:p>
        </w:tc>
        <w:tc>
          <w:tcPr>
            <w:tcW w:w="773" w:type="dxa"/>
            <w:vMerge/>
            <w:tcBorders>
              <w:top w:val="nil"/>
            </w:tcBorders>
          </w:tcPr>
          <w:p w:rsidR="006B778E" w:rsidRPr="009B3FC3" w:rsidRDefault="006B778E" w:rsidP="00944DA2">
            <w:pPr>
              <w:rPr>
                <w:rFonts w:ascii="仿宋" w:eastAsia="仿宋" w:hAnsi="仿宋"/>
                <w:sz w:val="24"/>
              </w:rPr>
            </w:pPr>
          </w:p>
        </w:tc>
        <w:tc>
          <w:tcPr>
            <w:tcW w:w="703" w:type="dxa"/>
            <w:vMerge/>
            <w:tcBorders>
              <w:top w:val="nil"/>
            </w:tcBorders>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spacing w:before="4"/>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t>服从管理（10 分）</w:t>
            </w:r>
          </w:p>
        </w:tc>
        <w:tc>
          <w:tcPr>
            <w:tcW w:w="3921" w:type="dxa"/>
            <w:gridSpan w:val="3"/>
          </w:tcPr>
          <w:p w:rsidR="006B778E" w:rsidRPr="009B3FC3" w:rsidRDefault="006B778E" w:rsidP="00944DA2">
            <w:pPr>
              <w:pStyle w:val="TableParagraph"/>
              <w:spacing w:line="320" w:lineRule="exact"/>
              <w:ind w:right="22"/>
              <w:rPr>
                <w:rFonts w:ascii="仿宋" w:eastAsia="仿宋" w:hAnsi="仿宋"/>
                <w:sz w:val="24"/>
                <w:szCs w:val="24"/>
                <w:lang w:eastAsia="zh-CN"/>
              </w:rPr>
            </w:pPr>
            <w:r w:rsidRPr="009B3FC3">
              <w:rPr>
                <w:rFonts w:ascii="仿宋" w:eastAsia="仿宋" w:hAnsi="仿宋"/>
                <w:sz w:val="24"/>
                <w:szCs w:val="24"/>
                <w:lang w:eastAsia="zh-CN"/>
              </w:rPr>
              <w:t>无条件服从院方及第三方监管团队的监督管理， 发现一次不服从管理或讲条件扣 1 分</w:t>
            </w:r>
          </w:p>
        </w:tc>
        <w:tc>
          <w:tcPr>
            <w:tcW w:w="938" w:type="dxa"/>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638"/>
          <w:jc w:val="center"/>
        </w:trPr>
        <w:tc>
          <w:tcPr>
            <w:tcW w:w="591" w:type="dxa"/>
            <w:vMerge w:val="restart"/>
          </w:tcPr>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spacing w:before="4"/>
              <w:rPr>
                <w:rFonts w:ascii="仿宋" w:eastAsia="仿宋" w:hAnsi="仿宋"/>
                <w:sz w:val="24"/>
                <w:szCs w:val="24"/>
                <w:lang w:eastAsia="zh-CN"/>
              </w:rPr>
            </w:pPr>
          </w:p>
          <w:p w:rsidR="006B778E" w:rsidRPr="009B3FC3" w:rsidRDefault="006B778E" w:rsidP="00944DA2">
            <w:pPr>
              <w:pStyle w:val="TableParagraph"/>
              <w:ind w:left="840"/>
              <w:jc w:val="center"/>
              <w:rPr>
                <w:rFonts w:ascii="仿宋" w:eastAsia="仿宋" w:hAnsi="仿宋"/>
                <w:sz w:val="24"/>
                <w:szCs w:val="24"/>
              </w:rPr>
            </w:pPr>
            <w:r w:rsidRPr="009B3FC3">
              <w:rPr>
                <w:rFonts w:ascii="仿宋" w:eastAsia="仿宋" w:hAnsi="仿宋"/>
                <w:sz w:val="24"/>
                <w:szCs w:val="24"/>
              </w:rPr>
              <w:t>2</w:t>
            </w:r>
          </w:p>
        </w:tc>
        <w:tc>
          <w:tcPr>
            <w:tcW w:w="773" w:type="dxa"/>
            <w:vMerge w:val="restart"/>
          </w:tcPr>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spacing w:before="8"/>
              <w:rPr>
                <w:rFonts w:ascii="仿宋" w:eastAsia="仿宋" w:hAnsi="仿宋"/>
                <w:sz w:val="24"/>
                <w:szCs w:val="24"/>
              </w:rPr>
            </w:pPr>
          </w:p>
          <w:p w:rsidR="006B778E" w:rsidRPr="009B3FC3" w:rsidRDefault="006B778E" w:rsidP="00944DA2">
            <w:pPr>
              <w:pStyle w:val="TableParagraph"/>
              <w:spacing w:line="324" w:lineRule="auto"/>
              <w:ind w:left="840" w:right="106"/>
              <w:rPr>
                <w:rFonts w:ascii="仿宋" w:eastAsia="仿宋" w:hAnsi="仿宋"/>
                <w:sz w:val="24"/>
                <w:szCs w:val="24"/>
              </w:rPr>
            </w:pPr>
            <w:proofErr w:type="spellStart"/>
            <w:r w:rsidRPr="009B3FC3">
              <w:rPr>
                <w:rFonts w:ascii="仿宋" w:eastAsia="仿宋" w:hAnsi="仿宋"/>
                <w:sz w:val="24"/>
                <w:szCs w:val="24"/>
              </w:rPr>
              <w:t>日常维修服务</w:t>
            </w:r>
            <w:proofErr w:type="spellEnd"/>
          </w:p>
        </w:tc>
        <w:tc>
          <w:tcPr>
            <w:tcW w:w="703" w:type="dxa"/>
            <w:vMerge w:val="restart"/>
          </w:tcPr>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spacing w:before="6"/>
              <w:rPr>
                <w:rFonts w:ascii="仿宋" w:eastAsia="仿宋" w:hAnsi="仿宋"/>
                <w:sz w:val="24"/>
                <w:szCs w:val="24"/>
              </w:rPr>
            </w:pPr>
          </w:p>
          <w:p w:rsidR="006B778E" w:rsidRPr="009B3FC3" w:rsidRDefault="006B778E" w:rsidP="00944DA2">
            <w:pPr>
              <w:pStyle w:val="TableParagraph"/>
              <w:ind w:left="840"/>
              <w:rPr>
                <w:rFonts w:ascii="仿宋" w:eastAsia="仿宋" w:hAnsi="仿宋"/>
                <w:sz w:val="24"/>
                <w:szCs w:val="24"/>
              </w:rPr>
            </w:pPr>
            <w:r w:rsidRPr="009B3FC3">
              <w:rPr>
                <w:rFonts w:ascii="仿宋" w:eastAsia="仿宋" w:hAnsi="仿宋"/>
                <w:sz w:val="24"/>
                <w:szCs w:val="24"/>
              </w:rPr>
              <w:t>30%</w:t>
            </w:r>
          </w:p>
        </w:tc>
        <w:tc>
          <w:tcPr>
            <w:tcW w:w="1859" w:type="dxa"/>
            <w:vMerge w:val="restart"/>
          </w:tcPr>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t>常规工作（10 分）</w:t>
            </w:r>
          </w:p>
        </w:tc>
        <w:tc>
          <w:tcPr>
            <w:tcW w:w="3921" w:type="dxa"/>
            <w:gridSpan w:val="3"/>
          </w:tcPr>
          <w:p w:rsidR="006B778E" w:rsidRPr="009B3FC3" w:rsidRDefault="006B778E" w:rsidP="00944DA2">
            <w:pPr>
              <w:pStyle w:val="TableParagraph"/>
              <w:spacing w:before="74"/>
              <w:rPr>
                <w:rFonts w:ascii="仿宋" w:eastAsia="仿宋" w:hAnsi="仿宋"/>
                <w:sz w:val="24"/>
                <w:szCs w:val="24"/>
                <w:lang w:eastAsia="zh-CN"/>
              </w:rPr>
            </w:pPr>
            <w:r w:rsidRPr="009B3FC3">
              <w:rPr>
                <w:rFonts w:ascii="仿宋" w:eastAsia="仿宋" w:hAnsi="仿宋"/>
                <w:sz w:val="24"/>
                <w:szCs w:val="24"/>
                <w:lang w:eastAsia="zh-CN"/>
              </w:rPr>
              <w:t>每日进行巡查，认真、及时填写巡视检查记录，每发现一个问题扣 0.5 分</w:t>
            </w:r>
          </w:p>
        </w:tc>
        <w:tc>
          <w:tcPr>
            <w:tcW w:w="938" w:type="dxa"/>
            <w:vMerge w:val="restart"/>
          </w:tcPr>
          <w:p w:rsidR="006B778E" w:rsidRPr="009B3FC3" w:rsidRDefault="006B778E" w:rsidP="00944DA2">
            <w:pPr>
              <w:pStyle w:val="TableParagraph"/>
              <w:rPr>
                <w:rFonts w:ascii="仿宋" w:eastAsia="仿宋" w:hAnsi="仿宋"/>
                <w:sz w:val="24"/>
                <w:szCs w:val="24"/>
                <w:lang w:eastAsia="zh-CN"/>
              </w:rPr>
            </w:pPr>
          </w:p>
        </w:tc>
        <w:tc>
          <w:tcPr>
            <w:tcW w:w="1059" w:type="dxa"/>
            <w:vMerge w:val="restart"/>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959"/>
          <w:jc w:val="center"/>
        </w:trPr>
        <w:tc>
          <w:tcPr>
            <w:tcW w:w="591" w:type="dxa"/>
            <w:vMerge/>
          </w:tcPr>
          <w:p w:rsidR="006B778E" w:rsidRPr="009B3FC3" w:rsidRDefault="006B778E" w:rsidP="00944DA2">
            <w:pPr>
              <w:rPr>
                <w:rFonts w:ascii="仿宋" w:eastAsia="仿宋" w:hAnsi="仿宋"/>
                <w:sz w:val="24"/>
              </w:rPr>
            </w:pPr>
          </w:p>
        </w:tc>
        <w:tc>
          <w:tcPr>
            <w:tcW w:w="773" w:type="dxa"/>
            <w:vMerge/>
          </w:tcPr>
          <w:p w:rsidR="006B778E" w:rsidRPr="009B3FC3" w:rsidRDefault="006B778E" w:rsidP="00944DA2">
            <w:pPr>
              <w:rPr>
                <w:rFonts w:ascii="仿宋" w:eastAsia="仿宋" w:hAnsi="仿宋"/>
                <w:sz w:val="24"/>
              </w:rPr>
            </w:pPr>
          </w:p>
        </w:tc>
        <w:tc>
          <w:tcPr>
            <w:tcW w:w="703" w:type="dxa"/>
            <w:vMerge/>
          </w:tcPr>
          <w:p w:rsidR="006B778E" w:rsidRPr="009B3FC3" w:rsidRDefault="006B778E" w:rsidP="00944DA2">
            <w:pPr>
              <w:rPr>
                <w:rFonts w:ascii="仿宋" w:eastAsia="仿宋" w:hAnsi="仿宋"/>
                <w:sz w:val="24"/>
              </w:rPr>
            </w:pPr>
          </w:p>
        </w:tc>
        <w:tc>
          <w:tcPr>
            <w:tcW w:w="1859" w:type="dxa"/>
            <w:vMerge/>
            <w:tcBorders>
              <w:top w:val="nil"/>
            </w:tcBorders>
          </w:tcPr>
          <w:p w:rsidR="006B778E" w:rsidRPr="009B3FC3" w:rsidRDefault="006B778E" w:rsidP="00944DA2">
            <w:pPr>
              <w:rPr>
                <w:rFonts w:ascii="仿宋" w:eastAsia="仿宋" w:hAnsi="仿宋"/>
                <w:sz w:val="24"/>
              </w:rPr>
            </w:pPr>
          </w:p>
        </w:tc>
        <w:tc>
          <w:tcPr>
            <w:tcW w:w="3921" w:type="dxa"/>
            <w:gridSpan w:val="3"/>
          </w:tcPr>
          <w:p w:rsidR="006B778E" w:rsidRPr="009B3FC3" w:rsidRDefault="006B778E" w:rsidP="00944DA2">
            <w:pPr>
              <w:pStyle w:val="TableParagraph"/>
              <w:spacing w:before="76" w:line="333" w:lineRule="auto"/>
              <w:ind w:right="102"/>
              <w:rPr>
                <w:rFonts w:ascii="仿宋" w:eastAsia="仿宋" w:hAnsi="仿宋"/>
                <w:sz w:val="24"/>
                <w:szCs w:val="24"/>
                <w:lang w:eastAsia="zh-CN"/>
              </w:rPr>
            </w:pPr>
            <w:r w:rsidRPr="009B3FC3">
              <w:rPr>
                <w:rFonts w:ascii="仿宋" w:eastAsia="仿宋" w:hAnsi="仿宋"/>
                <w:spacing w:val="-9"/>
                <w:sz w:val="24"/>
                <w:szCs w:val="24"/>
                <w:lang w:eastAsia="zh-CN"/>
              </w:rPr>
              <w:t>爱护设备，熟悉设备工具的性能，操作方法，定</w:t>
            </w:r>
            <w:r w:rsidRPr="009B3FC3">
              <w:rPr>
                <w:rFonts w:ascii="仿宋" w:eastAsia="仿宋" w:hAnsi="仿宋"/>
                <w:sz w:val="24"/>
                <w:szCs w:val="24"/>
                <w:lang w:eastAsia="zh-CN"/>
              </w:rPr>
              <w:t>期维修维护，并做好记录，每发现一个问题扣0.5 分</w:t>
            </w:r>
          </w:p>
        </w:tc>
        <w:tc>
          <w:tcPr>
            <w:tcW w:w="938" w:type="dxa"/>
            <w:vMerge/>
            <w:tcBorders>
              <w:top w:val="nil"/>
            </w:tcBorders>
          </w:tcPr>
          <w:p w:rsidR="006B778E" w:rsidRPr="009B3FC3" w:rsidRDefault="006B778E" w:rsidP="00944DA2">
            <w:pPr>
              <w:rPr>
                <w:rFonts w:ascii="仿宋" w:eastAsia="仿宋" w:hAnsi="仿宋"/>
                <w:sz w:val="24"/>
              </w:rPr>
            </w:pPr>
          </w:p>
        </w:tc>
        <w:tc>
          <w:tcPr>
            <w:tcW w:w="1059" w:type="dxa"/>
            <w:vMerge/>
            <w:tcBorders>
              <w:top w:val="nil"/>
            </w:tcBorders>
          </w:tcPr>
          <w:p w:rsidR="006B778E" w:rsidRPr="009B3FC3" w:rsidRDefault="006B778E" w:rsidP="00944DA2">
            <w:pPr>
              <w:rPr>
                <w:rFonts w:ascii="仿宋" w:eastAsia="仿宋" w:hAnsi="仿宋"/>
                <w:sz w:val="24"/>
              </w:rPr>
            </w:pPr>
          </w:p>
        </w:tc>
      </w:tr>
      <w:tr w:rsidR="006B778E" w:rsidRPr="009B3FC3" w:rsidTr="00944DA2">
        <w:trPr>
          <w:trHeight w:val="746"/>
          <w:jc w:val="center"/>
        </w:trPr>
        <w:tc>
          <w:tcPr>
            <w:tcW w:w="591" w:type="dxa"/>
            <w:vMerge/>
          </w:tcPr>
          <w:p w:rsidR="006B778E" w:rsidRPr="009B3FC3" w:rsidRDefault="006B778E" w:rsidP="00944DA2">
            <w:pPr>
              <w:rPr>
                <w:rFonts w:ascii="仿宋" w:eastAsia="仿宋" w:hAnsi="仿宋"/>
                <w:sz w:val="24"/>
              </w:rPr>
            </w:pPr>
          </w:p>
        </w:tc>
        <w:tc>
          <w:tcPr>
            <w:tcW w:w="773" w:type="dxa"/>
            <w:vMerge/>
          </w:tcPr>
          <w:p w:rsidR="006B778E" w:rsidRPr="009B3FC3" w:rsidRDefault="006B778E" w:rsidP="00944DA2">
            <w:pPr>
              <w:rPr>
                <w:rFonts w:ascii="仿宋" w:eastAsia="仿宋" w:hAnsi="仿宋"/>
                <w:sz w:val="24"/>
              </w:rPr>
            </w:pPr>
          </w:p>
        </w:tc>
        <w:tc>
          <w:tcPr>
            <w:tcW w:w="703" w:type="dxa"/>
            <w:vMerge/>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t>突发事件（8 分）</w:t>
            </w:r>
          </w:p>
        </w:tc>
        <w:tc>
          <w:tcPr>
            <w:tcW w:w="3921" w:type="dxa"/>
            <w:gridSpan w:val="3"/>
          </w:tcPr>
          <w:p w:rsidR="006B778E" w:rsidRPr="009B3FC3" w:rsidRDefault="006B778E" w:rsidP="00944DA2">
            <w:pPr>
              <w:pStyle w:val="TableParagraph"/>
              <w:spacing w:before="42" w:line="320" w:lineRule="atLeast"/>
              <w:ind w:right="10"/>
              <w:rPr>
                <w:rFonts w:ascii="仿宋" w:eastAsia="仿宋" w:hAnsi="仿宋"/>
                <w:sz w:val="24"/>
                <w:szCs w:val="24"/>
                <w:lang w:eastAsia="zh-CN"/>
              </w:rPr>
            </w:pPr>
            <w:r w:rsidRPr="009B3FC3">
              <w:rPr>
                <w:rFonts w:ascii="仿宋" w:eastAsia="仿宋" w:hAnsi="仿宋"/>
                <w:spacing w:val="-15"/>
                <w:sz w:val="24"/>
                <w:szCs w:val="24"/>
                <w:lang w:eastAsia="zh-CN"/>
              </w:rPr>
              <w:t xml:space="preserve">设备出现故障，能妥善处理，出现问题及时报修， </w:t>
            </w:r>
            <w:r w:rsidRPr="009B3FC3">
              <w:rPr>
                <w:rFonts w:ascii="仿宋" w:eastAsia="仿宋" w:hAnsi="仿宋"/>
                <w:spacing w:val="-3"/>
                <w:sz w:val="24"/>
                <w:szCs w:val="24"/>
                <w:lang w:eastAsia="zh-CN"/>
              </w:rPr>
              <w:t xml:space="preserve">不得延报、瞒报，发现一次不合格扣 </w:t>
            </w:r>
            <w:r w:rsidRPr="009B3FC3">
              <w:rPr>
                <w:rFonts w:ascii="仿宋" w:eastAsia="仿宋" w:hAnsi="仿宋"/>
                <w:sz w:val="24"/>
                <w:szCs w:val="24"/>
                <w:lang w:eastAsia="zh-CN"/>
              </w:rPr>
              <w:t>0.5 分</w:t>
            </w:r>
          </w:p>
        </w:tc>
        <w:tc>
          <w:tcPr>
            <w:tcW w:w="938" w:type="dxa"/>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962"/>
          <w:jc w:val="center"/>
        </w:trPr>
        <w:tc>
          <w:tcPr>
            <w:tcW w:w="591" w:type="dxa"/>
            <w:vMerge/>
          </w:tcPr>
          <w:p w:rsidR="006B778E" w:rsidRPr="009B3FC3" w:rsidRDefault="006B778E" w:rsidP="00944DA2">
            <w:pPr>
              <w:rPr>
                <w:rFonts w:ascii="仿宋" w:eastAsia="仿宋" w:hAnsi="仿宋"/>
                <w:sz w:val="24"/>
              </w:rPr>
            </w:pPr>
          </w:p>
        </w:tc>
        <w:tc>
          <w:tcPr>
            <w:tcW w:w="773" w:type="dxa"/>
            <w:vMerge/>
          </w:tcPr>
          <w:p w:rsidR="006B778E" w:rsidRPr="009B3FC3" w:rsidRDefault="006B778E" w:rsidP="00944DA2">
            <w:pPr>
              <w:rPr>
                <w:rFonts w:ascii="仿宋" w:eastAsia="仿宋" w:hAnsi="仿宋"/>
                <w:sz w:val="24"/>
              </w:rPr>
            </w:pPr>
          </w:p>
        </w:tc>
        <w:tc>
          <w:tcPr>
            <w:tcW w:w="703" w:type="dxa"/>
            <w:vMerge/>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spacing w:before="142"/>
              <w:rPr>
                <w:rFonts w:ascii="仿宋" w:eastAsia="仿宋" w:hAnsi="仿宋"/>
                <w:sz w:val="24"/>
                <w:szCs w:val="24"/>
              </w:rPr>
            </w:pPr>
            <w:r w:rsidRPr="009B3FC3">
              <w:rPr>
                <w:rFonts w:ascii="仿宋" w:eastAsia="仿宋" w:hAnsi="仿宋"/>
                <w:sz w:val="24"/>
                <w:szCs w:val="24"/>
              </w:rPr>
              <w:t>质量管理（6 分）</w:t>
            </w:r>
          </w:p>
        </w:tc>
        <w:tc>
          <w:tcPr>
            <w:tcW w:w="3921" w:type="dxa"/>
            <w:gridSpan w:val="3"/>
          </w:tcPr>
          <w:p w:rsidR="006B778E" w:rsidRPr="009B3FC3" w:rsidRDefault="006B778E" w:rsidP="00944DA2">
            <w:pPr>
              <w:pStyle w:val="TableParagraph"/>
              <w:spacing w:before="76"/>
              <w:rPr>
                <w:rFonts w:ascii="仿宋" w:eastAsia="仿宋" w:hAnsi="仿宋"/>
                <w:sz w:val="24"/>
                <w:szCs w:val="24"/>
                <w:lang w:eastAsia="zh-CN"/>
              </w:rPr>
            </w:pPr>
            <w:r w:rsidRPr="009B3FC3">
              <w:rPr>
                <w:rFonts w:ascii="仿宋" w:eastAsia="仿宋" w:hAnsi="仿宋"/>
                <w:sz w:val="24"/>
                <w:szCs w:val="24"/>
                <w:lang w:eastAsia="zh-CN"/>
              </w:rPr>
              <w:t>质量整改在限时内完成，质量整改措施切实有</w:t>
            </w:r>
            <w:r w:rsidRPr="009B3FC3">
              <w:rPr>
                <w:rFonts w:ascii="仿宋" w:eastAsia="仿宋" w:hAnsi="仿宋"/>
                <w:spacing w:val="-11"/>
                <w:sz w:val="24"/>
                <w:szCs w:val="24"/>
                <w:lang w:eastAsia="zh-CN"/>
              </w:rPr>
              <w:t>效，有明显改善，并做好记录，发现一次不合格</w:t>
            </w:r>
            <w:r w:rsidRPr="009B3FC3">
              <w:rPr>
                <w:rFonts w:ascii="仿宋" w:eastAsia="仿宋" w:hAnsi="仿宋"/>
                <w:spacing w:val="-21"/>
                <w:sz w:val="24"/>
                <w:szCs w:val="24"/>
                <w:lang w:eastAsia="zh-CN"/>
              </w:rPr>
              <w:t xml:space="preserve">扣 </w:t>
            </w:r>
            <w:r w:rsidRPr="009B3FC3">
              <w:rPr>
                <w:rFonts w:ascii="仿宋" w:eastAsia="仿宋" w:hAnsi="仿宋"/>
                <w:sz w:val="24"/>
                <w:szCs w:val="24"/>
                <w:lang w:eastAsia="zh-CN"/>
              </w:rPr>
              <w:t>0.5 分</w:t>
            </w:r>
          </w:p>
        </w:tc>
        <w:tc>
          <w:tcPr>
            <w:tcW w:w="938" w:type="dxa"/>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962"/>
          <w:jc w:val="center"/>
        </w:trPr>
        <w:tc>
          <w:tcPr>
            <w:tcW w:w="591" w:type="dxa"/>
            <w:vMerge/>
          </w:tcPr>
          <w:p w:rsidR="006B778E" w:rsidRPr="009B3FC3" w:rsidRDefault="006B778E" w:rsidP="00944DA2">
            <w:pPr>
              <w:pStyle w:val="TableParagraph"/>
              <w:rPr>
                <w:rFonts w:ascii="仿宋" w:eastAsia="仿宋" w:hAnsi="仿宋"/>
                <w:sz w:val="24"/>
                <w:szCs w:val="24"/>
                <w:lang w:eastAsia="zh-CN"/>
              </w:rPr>
            </w:pPr>
          </w:p>
        </w:tc>
        <w:tc>
          <w:tcPr>
            <w:tcW w:w="773" w:type="dxa"/>
            <w:vMerge/>
          </w:tcPr>
          <w:p w:rsidR="006B778E" w:rsidRPr="009B3FC3" w:rsidRDefault="006B778E" w:rsidP="00944DA2">
            <w:pPr>
              <w:pStyle w:val="TableParagraph"/>
              <w:rPr>
                <w:rFonts w:ascii="仿宋" w:eastAsia="仿宋" w:hAnsi="仿宋"/>
                <w:sz w:val="24"/>
                <w:szCs w:val="24"/>
                <w:lang w:eastAsia="zh-CN"/>
              </w:rPr>
            </w:pPr>
          </w:p>
        </w:tc>
        <w:tc>
          <w:tcPr>
            <w:tcW w:w="703" w:type="dxa"/>
            <w:vMerge/>
          </w:tcPr>
          <w:p w:rsidR="006B778E" w:rsidRPr="009B3FC3" w:rsidRDefault="006B778E" w:rsidP="00944DA2">
            <w:pPr>
              <w:pStyle w:val="TableParagraph"/>
              <w:rPr>
                <w:rFonts w:ascii="仿宋" w:eastAsia="仿宋" w:hAnsi="仿宋"/>
                <w:sz w:val="24"/>
                <w:szCs w:val="24"/>
                <w:lang w:eastAsia="zh-CN"/>
              </w:rPr>
            </w:pPr>
          </w:p>
        </w:tc>
        <w:tc>
          <w:tcPr>
            <w:tcW w:w="1859" w:type="dxa"/>
          </w:tcPr>
          <w:p w:rsidR="006B778E" w:rsidRPr="009B3FC3" w:rsidRDefault="006B778E" w:rsidP="00944DA2">
            <w:pPr>
              <w:pStyle w:val="TableParagraph"/>
              <w:spacing w:before="168"/>
              <w:rPr>
                <w:rFonts w:ascii="仿宋" w:eastAsia="仿宋" w:hAnsi="仿宋"/>
                <w:sz w:val="24"/>
                <w:szCs w:val="24"/>
              </w:rPr>
            </w:pPr>
            <w:r w:rsidRPr="009B3FC3">
              <w:rPr>
                <w:rFonts w:ascii="仿宋" w:eastAsia="仿宋" w:hAnsi="仿宋"/>
                <w:sz w:val="24"/>
                <w:szCs w:val="24"/>
              </w:rPr>
              <w:t>安全管理（6 分）</w:t>
            </w:r>
          </w:p>
        </w:tc>
        <w:tc>
          <w:tcPr>
            <w:tcW w:w="3915" w:type="dxa"/>
            <w:gridSpan w:val="2"/>
          </w:tcPr>
          <w:p w:rsidR="006B778E" w:rsidRPr="009B3FC3" w:rsidRDefault="006B778E" w:rsidP="00944DA2">
            <w:pPr>
              <w:pStyle w:val="TableParagraph"/>
              <w:spacing w:before="3" w:line="320" w:lineRule="exact"/>
              <w:ind w:right="93"/>
              <w:rPr>
                <w:rFonts w:ascii="仿宋" w:eastAsia="仿宋" w:hAnsi="仿宋"/>
                <w:sz w:val="24"/>
                <w:szCs w:val="24"/>
                <w:lang w:eastAsia="zh-CN"/>
              </w:rPr>
            </w:pPr>
            <w:r w:rsidRPr="009B3FC3">
              <w:rPr>
                <w:rFonts w:ascii="仿宋" w:eastAsia="仿宋" w:hAnsi="仿宋"/>
                <w:spacing w:val="-6"/>
                <w:sz w:val="24"/>
                <w:szCs w:val="24"/>
                <w:lang w:eastAsia="zh-CN"/>
              </w:rPr>
              <w:t>现场作业按照作业类别办理作业许可证，安全防</w:t>
            </w:r>
            <w:r w:rsidRPr="009B3FC3">
              <w:rPr>
                <w:rFonts w:ascii="仿宋" w:eastAsia="仿宋" w:hAnsi="仿宋"/>
                <w:spacing w:val="-10"/>
                <w:sz w:val="24"/>
                <w:szCs w:val="24"/>
                <w:lang w:eastAsia="zh-CN"/>
              </w:rPr>
              <w:t>护标志完备，排除现场安全隐患，佩戴相关的个</w:t>
            </w:r>
            <w:r w:rsidRPr="009B3FC3">
              <w:rPr>
                <w:rFonts w:ascii="仿宋" w:eastAsia="仿宋" w:hAnsi="仿宋"/>
                <w:spacing w:val="-3"/>
                <w:sz w:val="24"/>
                <w:szCs w:val="24"/>
                <w:lang w:eastAsia="zh-CN"/>
              </w:rPr>
              <w:t xml:space="preserve">人防护用品，发现一次不合格扣 </w:t>
            </w:r>
            <w:r w:rsidRPr="009B3FC3">
              <w:rPr>
                <w:rFonts w:ascii="仿宋" w:eastAsia="仿宋" w:hAnsi="仿宋"/>
                <w:sz w:val="24"/>
                <w:szCs w:val="24"/>
                <w:lang w:eastAsia="zh-CN"/>
              </w:rPr>
              <w:t>0.5 分</w:t>
            </w:r>
          </w:p>
        </w:tc>
        <w:tc>
          <w:tcPr>
            <w:tcW w:w="944" w:type="dxa"/>
            <w:gridSpan w:val="2"/>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962"/>
          <w:jc w:val="center"/>
        </w:trPr>
        <w:tc>
          <w:tcPr>
            <w:tcW w:w="591" w:type="dxa"/>
            <w:vMerge/>
          </w:tcPr>
          <w:p w:rsidR="006B778E" w:rsidRPr="009B3FC3" w:rsidRDefault="006B778E" w:rsidP="00944DA2">
            <w:pPr>
              <w:pStyle w:val="TableParagraph"/>
              <w:rPr>
                <w:rFonts w:ascii="仿宋" w:eastAsia="仿宋" w:hAnsi="仿宋"/>
                <w:sz w:val="24"/>
                <w:szCs w:val="24"/>
                <w:lang w:eastAsia="zh-CN"/>
              </w:rPr>
            </w:pPr>
          </w:p>
        </w:tc>
        <w:tc>
          <w:tcPr>
            <w:tcW w:w="773" w:type="dxa"/>
            <w:vMerge/>
          </w:tcPr>
          <w:p w:rsidR="006B778E" w:rsidRPr="009B3FC3" w:rsidRDefault="006B778E" w:rsidP="00944DA2">
            <w:pPr>
              <w:pStyle w:val="TableParagraph"/>
              <w:rPr>
                <w:rFonts w:ascii="仿宋" w:eastAsia="仿宋" w:hAnsi="仿宋"/>
                <w:sz w:val="24"/>
                <w:szCs w:val="24"/>
                <w:lang w:eastAsia="zh-CN"/>
              </w:rPr>
            </w:pPr>
          </w:p>
        </w:tc>
        <w:tc>
          <w:tcPr>
            <w:tcW w:w="703" w:type="dxa"/>
            <w:vMerge/>
          </w:tcPr>
          <w:p w:rsidR="006B778E" w:rsidRPr="009B3FC3" w:rsidRDefault="006B778E" w:rsidP="00944DA2">
            <w:pPr>
              <w:pStyle w:val="TableParagraph"/>
              <w:rPr>
                <w:rFonts w:ascii="仿宋" w:eastAsia="仿宋" w:hAnsi="仿宋"/>
                <w:sz w:val="24"/>
                <w:szCs w:val="24"/>
                <w:lang w:eastAsia="zh-CN"/>
              </w:rPr>
            </w:pPr>
          </w:p>
        </w:tc>
        <w:tc>
          <w:tcPr>
            <w:tcW w:w="1859" w:type="dxa"/>
            <w:vAlign w:val="center"/>
          </w:tcPr>
          <w:p w:rsidR="006B778E" w:rsidRPr="009B3FC3" w:rsidRDefault="006B778E" w:rsidP="00944DA2">
            <w:pPr>
              <w:pStyle w:val="TableParagraph"/>
              <w:jc w:val="center"/>
              <w:rPr>
                <w:rFonts w:ascii="仿宋" w:eastAsia="仿宋" w:hAnsi="仿宋"/>
                <w:sz w:val="24"/>
                <w:szCs w:val="24"/>
                <w:lang w:eastAsia="zh-CN"/>
              </w:rPr>
            </w:pPr>
            <w:r w:rsidRPr="009B3FC3">
              <w:rPr>
                <w:rFonts w:ascii="仿宋" w:eastAsia="仿宋" w:hAnsi="仿宋" w:hint="eastAsia"/>
                <w:sz w:val="24"/>
                <w:szCs w:val="24"/>
                <w:lang w:eastAsia="zh-CN"/>
              </w:rPr>
              <w:t>实行工作派发单制（减分项）</w:t>
            </w:r>
          </w:p>
        </w:tc>
        <w:tc>
          <w:tcPr>
            <w:tcW w:w="3915" w:type="dxa"/>
            <w:gridSpan w:val="2"/>
          </w:tcPr>
          <w:p w:rsidR="006B778E" w:rsidRPr="009B3FC3" w:rsidRDefault="006B778E" w:rsidP="00944DA2">
            <w:pPr>
              <w:pStyle w:val="TableParagraph"/>
              <w:spacing w:before="3" w:line="320" w:lineRule="exact"/>
              <w:ind w:right="93"/>
              <w:rPr>
                <w:rFonts w:ascii="仿宋" w:eastAsia="仿宋" w:hAnsi="仿宋"/>
                <w:spacing w:val="-6"/>
                <w:sz w:val="24"/>
                <w:szCs w:val="24"/>
                <w:lang w:eastAsia="zh-CN"/>
              </w:rPr>
            </w:pPr>
            <w:r w:rsidRPr="009B3FC3">
              <w:rPr>
                <w:rFonts w:ascii="仿宋" w:eastAsia="仿宋" w:hAnsi="仿宋" w:hint="eastAsia"/>
                <w:spacing w:val="-6"/>
                <w:sz w:val="24"/>
                <w:szCs w:val="24"/>
                <w:lang w:eastAsia="zh-CN"/>
              </w:rPr>
              <w:t>调度分派任务后，组员持工作派发单到指定地点进行工作，工作完毕后，在工作派发单上填好用料种类、数量、时间，</w:t>
            </w:r>
            <w:r w:rsidRPr="009B3FC3">
              <w:rPr>
                <w:rFonts w:ascii="仿宋" w:eastAsia="仿宋" w:hAnsi="仿宋" w:hint="eastAsia"/>
                <w:spacing w:val="-6"/>
                <w:sz w:val="24"/>
                <w:szCs w:val="24"/>
                <w:lang w:eastAsia="zh-CN"/>
              </w:rPr>
              <w:lastRenderedPageBreak/>
              <w:t>经科室验收签字后，交回调度备查、统计；出现一次未按要求执行扣2分。</w:t>
            </w:r>
          </w:p>
        </w:tc>
        <w:tc>
          <w:tcPr>
            <w:tcW w:w="944" w:type="dxa"/>
            <w:gridSpan w:val="2"/>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636"/>
          <w:jc w:val="center"/>
        </w:trPr>
        <w:tc>
          <w:tcPr>
            <w:tcW w:w="591" w:type="dxa"/>
            <w:vMerge w:val="restart"/>
          </w:tcPr>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lang w:eastAsia="zh-CN"/>
              </w:rPr>
            </w:pPr>
          </w:p>
          <w:p w:rsidR="006B778E" w:rsidRPr="009B3FC3" w:rsidRDefault="006B778E" w:rsidP="00944DA2">
            <w:pPr>
              <w:pStyle w:val="TableParagraph"/>
              <w:spacing w:before="146"/>
              <w:ind w:left="840"/>
              <w:jc w:val="center"/>
              <w:rPr>
                <w:rFonts w:ascii="仿宋" w:eastAsia="仿宋" w:hAnsi="仿宋"/>
                <w:sz w:val="24"/>
                <w:szCs w:val="24"/>
              </w:rPr>
            </w:pPr>
            <w:r w:rsidRPr="009B3FC3">
              <w:rPr>
                <w:rFonts w:ascii="仿宋" w:eastAsia="仿宋" w:hAnsi="仿宋"/>
                <w:sz w:val="24"/>
                <w:szCs w:val="24"/>
              </w:rPr>
              <w:t>3</w:t>
            </w:r>
          </w:p>
        </w:tc>
        <w:tc>
          <w:tcPr>
            <w:tcW w:w="773" w:type="dxa"/>
            <w:vMerge w:val="restart"/>
          </w:tcPr>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spacing w:before="6"/>
              <w:rPr>
                <w:rFonts w:ascii="仿宋" w:eastAsia="仿宋" w:hAnsi="仿宋"/>
                <w:sz w:val="24"/>
                <w:szCs w:val="24"/>
              </w:rPr>
            </w:pPr>
          </w:p>
          <w:p w:rsidR="006B778E" w:rsidRPr="009B3FC3" w:rsidRDefault="006B778E" w:rsidP="00944DA2">
            <w:pPr>
              <w:pStyle w:val="TableParagraph"/>
              <w:spacing w:before="1" w:line="326" w:lineRule="auto"/>
              <w:ind w:left="932" w:right="106" w:hanging="92"/>
              <w:rPr>
                <w:rFonts w:ascii="仿宋" w:eastAsia="仿宋" w:hAnsi="仿宋"/>
                <w:sz w:val="24"/>
                <w:szCs w:val="24"/>
              </w:rPr>
            </w:pPr>
            <w:proofErr w:type="spellStart"/>
            <w:r w:rsidRPr="009B3FC3">
              <w:rPr>
                <w:rFonts w:ascii="仿宋" w:eastAsia="仿宋" w:hAnsi="仿宋"/>
                <w:sz w:val="24"/>
                <w:szCs w:val="24"/>
              </w:rPr>
              <w:t>满意度调查</w:t>
            </w:r>
            <w:proofErr w:type="spellEnd"/>
          </w:p>
        </w:tc>
        <w:tc>
          <w:tcPr>
            <w:tcW w:w="703" w:type="dxa"/>
            <w:vMerge w:val="restart"/>
          </w:tcPr>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p>
          <w:p w:rsidR="006B778E" w:rsidRPr="009B3FC3" w:rsidRDefault="006B778E" w:rsidP="00944DA2">
            <w:pPr>
              <w:pStyle w:val="TableParagraph"/>
              <w:spacing w:before="146"/>
              <w:ind w:left="840"/>
              <w:rPr>
                <w:rFonts w:ascii="仿宋" w:eastAsia="仿宋" w:hAnsi="仿宋"/>
                <w:sz w:val="24"/>
                <w:szCs w:val="24"/>
              </w:rPr>
            </w:pPr>
            <w:r w:rsidRPr="009B3FC3">
              <w:rPr>
                <w:rFonts w:ascii="仿宋" w:eastAsia="仿宋" w:hAnsi="仿宋"/>
                <w:sz w:val="24"/>
                <w:szCs w:val="24"/>
              </w:rPr>
              <w:t>30%</w:t>
            </w:r>
          </w:p>
        </w:tc>
        <w:tc>
          <w:tcPr>
            <w:tcW w:w="1859" w:type="dxa"/>
          </w:tcPr>
          <w:p w:rsidR="006B778E" w:rsidRPr="009B3FC3" w:rsidRDefault="006B778E" w:rsidP="00944DA2">
            <w:pPr>
              <w:pStyle w:val="TableParagraph"/>
              <w:spacing w:before="4"/>
              <w:rPr>
                <w:rFonts w:ascii="仿宋" w:eastAsia="仿宋" w:hAnsi="仿宋"/>
                <w:sz w:val="24"/>
                <w:szCs w:val="24"/>
              </w:rPr>
            </w:pPr>
          </w:p>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t>反应速度（5 分）</w:t>
            </w:r>
          </w:p>
        </w:tc>
        <w:tc>
          <w:tcPr>
            <w:tcW w:w="3915" w:type="dxa"/>
            <w:gridSpan w:val="2"/>
          </w:tcPr>
          <w:p w:rsidR="006B778E" w:rsidRPr="009B3FC3" w:rsidRDefault="006B778E" w:rsidP="00944DA2">
            <w:pPr>
              <w:pStyle w:val="TableParagraph"/>
              <w:spacing w:line="320" w:lineRule="exact"/>
              <w:ind w:right="18"/>
              <w:rPr>
                <w:rFonts w:ascii="仿宋" w:eastAsia="仿宋" w:hAnsi="仿宋"/>
                <w:sz w:val="24"/>
                <w:szCs w:val="24"/>
                <w:lang w:eastAsia="zh-CN"/>
              </w:rPr>
            </w:pPr>
            <w:r w:rsidRPr="009B3FC3">
              <w:rPr>
                <w:rFonts w:ascii="仿宋" w:eastAsia="仿宋" w:hAnsi="仿宋"/>
                <w:sz w:val="24"/>
                <w:szCs w:val="24"/>
                <w:lang w:eastAsia="zh-CN"/>
              </w:rPr>
              <w:t>发生突发事件及时到达现场，根据统计数据评判分值</w:t>
            </w:r>
          </w:p>
        </w:tc>
        <w:tc>
          <w:tcPr>
            <w:tcW w:w="944" w:type="dxa"/>
            <w:gridSpan w:val="2"/>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638"/>
          <w:jc w:val="center"/>
        </w:trPr>
        <w:tc>
          <w:tcPr>
            <w:tcW w:w="591" w:type="dxa"/>
            <w:vMerge/>
            <w:tcBorders>
              <w:top w:val="nil"/>
            </w:tcBorders>
          </w:tcPr>
          <w:p w:rsidR="006B778E" w:rsidRPr="009B3FC3" w:rsidRDefault="006B778E" w:rsidP="00944DA2">
            <w:pPr>
              <w:rPr>
                <w:rFonts w:ascii="仿宋" w:eastAsia="仿宋" w:hAnsi="仿宋"/>
                <w:sz w:val="24"/>
              </w:rPr>
            </w:pPr>
          </w:p>
        </w:tc>
        <w:tc>
          <w:tcPr>
            <w:tcW w:w="773" w:type="dxa"/>
            <w:vMerge/>
            <w:tcBorders>
              <w:top w:val="nil"/>
            </w:tcBorders>
          </w:tcPr>
          <w:p w:rsidR="006B778E" w:rsidRPr="009B3FC3" w:rsidRDefault="006B778E" w:rsidP="00944DA2">
            <w:pPr>
              <w:rPr>
                <w:rFonts w:ascii="仿宋" w:eastAsia="仿宋" w:hAnsi="仿宋"/>
                <w:sz w:val="24"/>
              </w:rPr>
            </w:pPr>
          </w:p>
        </w:tc>
        <w:tc>
          <w:tcPr>
            <w:tcW w:w="703" w:type="dxa"/>
            <w:vMerge/>
            <w:tcBorders>
              <w:top w:val="nil"/>
            </w:tcBorders>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spacing w:before="4"/>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t>完成质量（5 分）</w:t>
            </w:r>
          </w:p>
        </w:tc>
        <w:tc>
          <w:tcPr>
            <w:tcW w:w="3915" w:type="dxa"/>
            <w:gridSpan w:val="2"/>
          </w:tcPr>
          <w:p w:rsidR="006B778E" w:rsidRPr="009B3FC3" w:rsidRDefault="006B778E" w:rsidP="00944DA2">
            <w:pPr>
              <w:pStyle w:val="TableParagraph"/>
              <w:spacing w:line="320" w:lineRule="exact"/>
              <w:ind w:right="18"/>
              <w:rPr>
                <w:rFonts w:ascii="仿宋" w:eastAsia="仿宋" w:hAnsi="仿宋"/>
                <w:sz w:val="24"/>
                <w:szCs w:val="24"/>
                <w:lang w:eastAsia="zh-CN"/>
              </w:rPr>
            </w:pPr>
            <w:r w:rsidRPr="009B3FC3">
              <w:rPr>
                <w:rFonts w:ascii="仿宋" w:eastAsia="仿宋" w:hAnsi="仿宋"/>
                <w:sz w:val="24"/>
                <w:szCs w:val="24"/>
                <w:lang w:eastAsia="zh-CN"/>
              </w:rPr>
              <w:t>按要求保质保量完成交代工作，根据统计数据评判分值</w:t>
            </w:r>
          </w:p>
        </w:tc>
        <w:tc>
          <w:tcPr>
            <w:tcW w:w="944" w:type="dxa"/>
            <w:gridSpan w:val="2"/>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638"/>
          <w:jc w:val="center"/>
        </w:trPr>
        <w:tc>
          <w:tcPr>
            <w:tcW w:w="591" w:type="dxa"/>
            <w:vMerge/>
            <w:tcBorders>
              <w:top w:val="nil"/>
            </w:tcBorders>
          </w:tcPr>
          <w:p w:rsidR="006B778E" w:rsidRPr="009B3FC3" w:rsidRDefault="006B778E" w:rsidP="00944DA2">
            <w:pPr>
              <w:rPr>
                <w:rFonts w:ascii="仿宋" w:eastAsia="仿宋" w:hAnsi="仿宋"/>
                <w:sz w:val="24"/>
              </w:rPr>
            </w:pPr>
          </w:p>
        </w:tc>
        <w:tc>
          <w:tcPr>
            <w:tcW w:w="773" w:type="dxa"/>
            <w:vMerge/>
            <w:tcBorders>
              <w:top w:val="nil"/>
            </w:tcBorders>
          </w:tcPr>
          <w:p w:rsidR="006B778E" w:rsidRPr="009B3FC3" w:rsidRDefault="006B778E" w:rsidP="00944DA2">
            <w:pPr>
              <w:rPr>
                <w:rFonts w:ascii="仿宋" w:eastAsia="仿宋" w:hAnsi="仿宋"/>
                <w:sz w:val="24"/>
              </w:rPr>
            </w:pPr>
          </w:p>
        </w:tc>
        <w:tc>
          <w:tcPr>
            <w:tcW w:w="703" w:type="dxa"/>
            <w:vMerge/>
            <w:tcBorders>
              <w:top w:val="nil"/>
            </w:tcBorders>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spacing w:before="5"/>
              <w:rPr>
                <w:rFonts w:ascii="仿宋" w:eastAsia="仿宋" w:hAnsi="仿宋"/>
                <w:sz w:val="24"/>
                <w:szCs w:val="24"/>
                <w:lang w:eastAsia="zh-CN"/>
              </w:rPr>
            </w:pPr>
          </w:p>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t>反馈情况（5 分）</w:t>
            </w:r>
          </w:p>
        </w:tc>
        <w:tc>
          <w:tcPr>
            <w:tcW w:w="3915" w:type="dxa"/>
            <w:gridSpan w:val="2"/>
          </w:tcPr>
          <w:p w:rsidR="006B778E" w:rsidRPr="009B3FC3" w:rsidRDefault="006B778E" w:rsidP="00944DA2">
            <w:pPr>
              <w:pStyle w:val="TableParagraph"/>
              <w:spacing w:before="74"/>
              <w:rPr>
                <w:rFonts w:ascii="仿宋" w:eastAsia="仿宋" w:hAnsi="仿宋"/>
                <w:sz w:val="24"/>
                <w:szCs w:val="24"/>
                <w:lang w:eastAsia="zh-CN"/>
              </w:rPr>
            </w:pPr>
            <w:r w:rsidRPr="009B3FC3">
              <w:rPr>
                <w:rFonts w:ascii="仿宋" w:eastAsia="仿宋" w:hAnsi="仿宋"/>
                <w:sz w:val="24"/>
                <w:szCs w:val="24"/>
                <w:lang w:eastAsia="zh-CN"/>
              </w:rPr>
              <w:t>完成工作后及时反馈到一站式服务中心，根据统计数据评判分值</w:t>
            </w:r>
          </w:p>
        </w:tc>
        <w:tc>
          <w:tcPr>
            <w:tcW w:w="944" w:type="dxa"/>
            <w:gridSpan w:val="2"/>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840"/>
          <w:jc w:val="center"/>
        </w:trPr>
        <w:tc>
          <w:tcPr>
            <w:tcW w:w="591" w:type="dxa"/>
            <w:vMerge/>
            <w:tcBorders>
              <w:top w:val="nil"/>
            </w:tcBorders>
          </w:tcPr>
          <w:p w:rsidR="006B778E" w:rsidRPr="009B3FC3" w:rsidRDefault="006B778E" w:rsidP="00944DA2">
            <w:pPr>
              <w:rPr>
                <w:rFonts w:ascii="仿宋" w:eastAsia="仿宋" w:hAnsi="仿宋"/>
                <w:sz w:val="24"/>
              </w:rPr>
            </w:pPr>
          </w:p>
        </w:tc>
        <w:tc>
          <w:tcPr>
            <w:tcW w:w="773" w:type="dxa"/>
            <w:vMerge/>
            <w:tcBorders>
              <w:top w:val="nil"/>
            </w:tcBorders>
          </w:tcPr>
          <w:p w:rsidR="006B778E" w:rsidRPr="009B3FC3" w:rsidRDefault="006B778E" w:rsidP="00944DA2">
            <w:pPr>
              <w:rPr>
                <w:rFonts w:ascii="仿宋" w:eastAsia="仿宋" w:hAnsi="仿宋"/>
                <w:sz w:val="24"/>
              </w:rPr>
            </w:pPr>
          </w:p>
        </w:tc>
        <w:tc>
          <w:tcPr>
            <w:tcW w:w="703" w:type="dxa"/>
            <w:vMerge/>
            <w:tcBorders>
              <w:top w:val="nil"/>
            </w:tcBorders>
          </w:tcPr>
          <w:p w:rsidR="006B778E" w:rsidRPr="009B3FC3" w:rsidRDefault="006B778E" w:rsidP="00944DA2">
            <w:pPr>
              <w:rPr>
                <w:rFonts w:ascii="仿宋" w:eastAsia="仿宋" w:hAnsi="仿宋"/>
                <w:sz w:val="24"/>
              </w:rPr>
            </w:pPr>
          </w:p>
        </w:tc>
        <w:tc>
          <w:tcPr>
            <w:tcW w:w="1859" w:type="dxa"/>
          </w:tcPr>
          <w:p w:rsidR="006B778E" w:rsidRPr="009B3FC3" w:rsidRDefault="006B778E" w:rsidP="00944DA2">
            <w:pPr>
              <w:pStyle w:val="TableParagraph"/>
              <w:rPr>
                <w:rFonts w:ascii="仿宋" w:eastAsia="仿宋" w:hAnsi="仿宋"/>
                <w:sz w:val="24"/>
                <w:szCs w:val="24"/>
              </w:rPr>
            </w:pPr>
            <w:r w:rsidRPr="009B3FC3">
              <w:rPr>
                <w:rFonts w:ascii="仿宋" w:eastAsia="仿宋" w:hAnsi="仿宋"/>
                <w:sz w:val="24"/>
                <w:szCs w:val="24"/>
              </w:rPr>
              <w:t>科室满意度（15 分）</w:t>
            </w:r>
          </w:p>
        </w:tc>
        <w:tc>
          <w:tcPr>
            <w:tcW w:w="3915" w:type="dxa"/>
            <w:gridSpan w:val="2"/>
          </w:tcPr>
          <w:p w:rsidR="006B778E" w:rsidRPr="009B3FC3" w:rsidRDefault="006B778E" w:rsidP="00944DA2">
            <w:pPr>
              <w:pStyle w:val="TableParagraph"/>
              <w:spacing w:before="76"/>
              <w:rPr>
                <w:rFonts w:ascii="仿宋" w:eastAsia="仿宋" w:hAnsi="仿宋"/>
                <w:sz w:val="24"/>
                <w:szCs w:val="24"/>
                <w:lang w:eastAsia="zh-CN"/>
              </w:rPr>
            </w:pPr>
            <w:r w:rsidRPr="009B3FC3">
              <w:rPr>
                <w:rFonts w:ascii="仿宋" w:eastAsia="仿宋" w:hAnsi="仿宋"/>
                <w:spacing w:val="-5"/>
                <w:sz w:val="24"/>
                <w:szCs w:val="24"/>
                <w:lang w:eastAsia="zh-CN"/>
              </w:rPr>
              <w:t xml:space="preserve">完成情况科室满意率 </w:t>
            </w:r>
            <w:r w:rsidRPr="009B3FC3">
              <w:rPr>
                <w:rFonts w:ascii="仿宋" w:eastAsia="仿宋" w:hAnsi="仿宋" w:hint="eastAsia"/>
                <w:sz w:val="24"/>
                <w:szCs w:val="24"/>
                <w:lang w:eastAsia="zh-CN"/>
              </w:rPr>
              <w:t>9</w:t>
            </w:r>
            <w:r w:rsidRPr="009B3FC3">
              <w:rPr>
                <w:rFonts w:ascii="仿宋" w:eastAsia="仿宋" w:hAnsi="仿宋"/>
                <w:sz w:val="24"/>
                <w:szCs w:val="24"/>
                <w:lang w:eastAsia="zh-CN"/>
              </w:rPr>
              <w:t>5%</w:t>
            </w:r>
            <w:r w:rsidRPr="009B3FC3">
              <w:rPr>
                <w:rFonts w:ascii="仿宋" w:eastAsia="仿宋" w:hAnsi="仿宋"/>
                <w:spacing w:val="-9"/>
                <w:sz w:val="24"/>
                <w:szCs w:val="24"/>
                <w:lang w:eastAsia="zh-CN"/>
              </w:rPr>
              <w:t>以上，根据统计数据评</w:t>
            </w:r>
            <w:r w:rsidRPr="009B3FC3">
              <w:rPr>
                <w:rFonts w:ascii="仿宋" w:eastAsia="仿宋" w:hAnsi="仿宋"/>
                <w:sz w:val="24"/>
                <w:szCs w:val="24"/>
                <w:lang w:eastAsia="zh-CN"/>
              </w:rPr>
              <w:t>判分值</w:t>
            </w:r>
          </w:p>
        </w:tc>
        <w:tc>
          <w:tcPr>
            <w:tcW w:w="944" w:type="dxa"/>
            <w:gridSpan w:val="2"/>
          </w:tcPr>
          <w:p w:rsidR="006B778E" w:rsidRPr="009B3FC3" w:rsidRDefault="006B778E" w:rsidP="00944DA2">
            <w:pPr>
              <w:pStyle w:val="TableParagraph"/>
              <w:rPr>
                <w:rFonts w:ascii="仿宋" w:eastAsia="仿宋" w:hAnsi="仿宋"/>
                <w:sz w:val="24"/>
                <w:szCs w:val="24"/>
                <w:lang w:eastAsia="zh-CN"/>
              </w:rPr>
            </w:pPr>
          </w:p>
        </w:tc>
        <w:tc>
          <w:tcPr>
            <w:tcW w:w="1059" w:type="dxa"/>
          </w:tcPr>
          <w:p w:rsidR="006B778E" w:rsidRPr="009B3FC3" w:rsidRDefault="006B778E" w:rsidP="00944DA2">
            <w:pPr>
              <w:pStyle w:val="TableParagraph"/>
              <w:rPr>
                <w:rFonts w:ascii="仿宋" w:eastAsia="仿宋" w:hAnsi="仿宋"/>
                <w:sz w:val="24"/>
                <w:szCs w:val="24"/>
                <w:lang w:eastAsia="zh-CN"/>
              </w:rPr>
            </w:pPr>
          </w:p>
        </w:tc>
      </w:tr>
      <w:tr w:rsidR="006B778E" w:rsidRPr="009B3FC3" w:rsidTr="00944DA2">
        <w:trPr>
          <w:trHeight w:val="453"/>
          <w:jc w:val="center"/>
        </w:trPr>
        <w:tc>
          <w:tcPr>
            <w:tcW w:w="1364" w:type="dxa"/>
            <w:gridSpan w:val="2"/>
          </w:tcPr>
          <w:p w:rsidR="006B778E" w:rsidRPr="009B3FC3" w:rsidRDefault="006B778E" w:rsidP="00944DA2">
            <w:pPr>
              <w:pStyle w:val="TableParagraph"/>
              <w:spacing w:before="110"/>
              <w:ind w:right="472"/>
              <w:rPr>
                <w:rFonts w:ascii="仿宋" w:eastAsia="仿宋" w:hAnsi="仿宋"/>
                <w:sz w:val="24"/>
                <w:szCs w:val="24"/>
              </w:rPr>
            </w:pPr>
            <w:proofErr w:type="spellStart"/>
            <w:r w:rsidRPr="009B3FC3">
              <w:rPr>
                <w:rFonts w:ascii="仿宋" w:eastAsia="仿宋" w:hAnsi="仿宋"/>
                <w:sz w:val="24"/>
                <w:szCs w:val="24"/>
              </w:rPr>
              <w:t>得分</w:t>
            </w:r>
            <w:proofErr w:type="spellEnd"/>
          </w:p>
        </w:tc>
        <w:tc>
          <w:tcPr>
            <w:tcW w:w="703" w:type="dxa"/>
          </w:tcPr>
          <w:p w:rsidR="006B778E" w:rsidRPr="009B3FC3" w:rsidRDefault="006B778E" w:rsidP="00944DA2">
            <w:pPr>
              <w:pStyle w:val="TableParagraph"/>
              <w:spacing w:before="116"/>
              <w:ind w:left="840" w:right="120"/>
              <w:jc w:val="center"/>
              <w:rPr>
                <w:rFonts w:ascii="仿宋" w:eastAsia="仿宋" w:hAnsi="仿宋"/>
                <w:b/>
                <w:sz w:val="24"/>
                <w:szCs w:val="24"/>
              </w:rPr>
            </w:pPr>
            <w:r w:rsidRPr="009B3FC3">
              <w:rPr>
                <w:rFonts w:ascii="仿宋" w:eastAsia="仿宋" w:hAnsi="仿宋"/>
                <w:b/>
                <w:sz w:val="24"/>
                <w:szCs w:val="24"/>
              </w:rPr>
              <w:t>100%</w:t>
            </w:r>
          </w:p>
        </w:tc>
        <w:tc>
          <w:tcPr>
            <w:tcW w:w="7777" w:type="dxa"/>
            <w:gridSpan w:val="6"/>
          </w:tcPr>
          <w:p w:rsidR="006B778E" w:rsidRPr="009B3FC3" w:rsidRDefault="006B778E" w:rsidP="00944DA2">
            <w:pPr>
              <w:pStyle w:val="TableParagraph"/>
              <w:rPr>
                <w:rFonts w:ascii="仿宋" w:eastAsia="仿宋" w:hAnsi="仿宋"/>
                <w:sz w:val="24"/>
                <w:szCs w:val="24"/>
              </w:rPr>
            </w:pPr>
          </w:p>
        </w:tc>
      </w:tr>
      <w:tr w:rsidR="006B778E" w:rsidRPr="009B3FC3" w:rsidTr="00944DA2">
        <w:trPr>
          <w:trHeight w:val="1061"/>
          <w:jc w:val="center"/>
        </w:trPr>
        <w:tc>
          <w:tcPr>
            <w:tcW w:w="2067" w:type="dxa"/>
            <w:gridSpan w:val="3"/>
            <w:vAlign w:val="center"/>
          </w:tcPr>
          <w:p w:rsidR="006B778E" w:rsidRPr="009B3FC3" w:rsidRDefault="006B778E" w:rsidP="00944DA2">
            <w:pPr>
              <w:pStyle w:val="TableParagraph"/>
              <w:rPr>
                <w:rFonts w:ascii="仿宋" w:eastAsia="仿宋" w:hAnsi="仿宋"/>
                <w:b/>
                <w:sz w:val="24"/>
                <w:szCs w:val="24"/>
              </w:rPr>
            </w:pPr>
            <w:proofErr w:type="spellStart"/>
            <w:r w:rsidRPr="009B3FC3">
              <w:rPr>
                <w:rFonts w:ascii="仿宋" w:eastAsia="仿宋" w:hAnsi="仿宋" w:hint="eastAsia"/>
                <w:b/>
                <w:sz w:val="24"/>
                <w:szCs w:val="24"/>
              </w:rPr>
              <w:t>监管人员</w:t>
            </w:r>
            <w:r w:rsidRPr="009B3FC3">
              <w:rPr>
                <w:rFonts w:ascii="仿宋" w:eastAsia="仿宋" w:hAnsi="仿宋"/>
                <w:b/>
                <w:sz w:val="24"/>
                <w:szCs w:val="24"/>
              </w:rPr>
              <w:t>意见</w:t>
            </w:r>
            <w:proofErr w:type="spellEnd"/>
          </w:p>
        </w:tc>
        <w:tc>
          <w:tcPr>
            <w:tcW w:w="7777" w:type="dxa"/>
            <w:gridSpan w:val="6"/>
          </w:tcPr>
          <w:p w:rsidR="006B778E" w:rsidRPr="009B3FC3" w:rsidRDefault="006B778E" w:rsidP="00944DA2">
            <w:pPr>
              <w:pStyle w:val="TableParagraph"/>
              <w:tabs>
                <w:tab w:val="left" w:pos="6005"/>
                <w:tab w:val="left" w:pos="6997"/>
              </w:tabs>
              <w:rPr>
                <w:rFonts w:ascii="仿宋" w:eastAsia="仿宋" w:hAnsi="仿宋"/>
                <w:sz w:val="24"/>
                <w:szCs w:val="24"/>
              </w:rPr>
            </w:pPr>
          </w:p>
          <w:p w:rsidR="006B778E" w:rsidRPr="009B3FC3" w:rsidRDefault="006B778E" w:rsidP="00944DA2">
            <w:pPr>
              <w:pStyle w:val="TableParagraph"/>
              <w:tabs>
                <w:tab w:val="left" w:pos="6005"/>
                <w:tab w:val="left" w:pos="6997"/>
              </w:tabs>
              <w:ind w:left="840"/>
              <w:rPr>
                <w:rFonts w:ascii="仿宋" w:eastAsia="仿宋" w:hAnsi="仿宋"/>
                <w:sz w:val="24"/>
                <w:szCs w:val="24"/>
              </w:rPr>
            </w:pPr>
            <w:r w:rsidRPr="009B3FC3">
              <w:rPr>
                <w:rFonts w:ascii="仿宋" w:eastAsia="仿宋" w:hAnsi="仿宋"/>
                <w:sz w:val="24"/>
                <w:szCs w:val="24"/>
              </w:rPr>
              <w:t>年</w:t>
            </w:r>
            <w:r w:rsidRPr="009B3FC3">
              <w:rPr>
                <w:rFonts w:ascii="仿宋" w:eastAsia="仿宋" w:hAnsi="仿宋"/>
                <w:sz w:val="24"/>
                <w:szCs w:val="24"/>
              </w:rPr>
              <w:tab/>
              <w:t>月</w:t>
            </w:r>
            <w:r w:rsidRPr="009B3FC3">
              <w:rPr>
                <w:rFonts w:ascii="仿宋" w:eastAsia="仿宋" w:hAnsi="仿宋"/>
                <w:sz w:val="24"/>
                <w:szCs w:val="24"/>
              </w:rPr>
              <w:tab/>
              <w:t>日</w:t>
            </w:r>
          </w:p>
        </w:tc>
      </w:tr>
      <w:tr w:rsidR="006B778E" w:rsidRPr="009B3FC3" w:rsidTr="00944DA2">
        <w:trPr>
          <w:trHeight w:val="1050"/>
          <w:jc w:val="center"/>
        </w:trPr>
        <w:tc>
          <w:tcPr>
            <w:tcW w:w="2067" w:type="dxa"/>
            <w:gridSpan w:val="3"/>
            <w:vAlign w:val="center"/>
          </w:tcPr>
          <w:p w:rsidR="006B778E" w:rsidRPr="009B3FC3" w:rsidRDefault="006B778E" w:rsidP="00944DA2">
            <w:pPr>
              <w:pStyle w:val="TableParagraph"/>
              <w:rPr>
                <w:rFonts w:ascii="仿宋" w:eastAsia="仿宋" w:hAnsi="仿宋"/>
                <w:b/>
                <w:sz w:val="24"/>
                <w:szCs w:val="24"/>
              </w:rPr>
            </w:pPr>
            <w:proofErr w:type="spellStart"/>
            <w:r w:rsidRPr="009B3FC3">
              <w:rPr>
                <w:rFonts w:ascii="仿宋" w:eastAsia="仿宋" w:hAnsi="仿宋" w:hint="eastAsia"/>
                <w:b/>
                <w:sz w:val="24"/>
                <w:szCs w:val="24"/>
              </w:rPr>
              <w:t>部门</w:t>
            </w:r>
            <w:r w:rsidRPr="009B3FC3">
              <w:rPr>
                <w:rFonts w:ascii="仿宋" w:eastAsia="仿宋" w:hAnsi="仿宋"/>
                <w:b/>
                <w:sz w:val="24"/>
                <w:szCs w:val="24"/>
              </w:rPr>
              <w:t>意见</w:t>
            </w:r>
            <w:proofErr w:type="spellEnd"/>
          </w:p>
        </w:tc>
        <w:tc>
          <w:tcPr>
            <w:tcW w:w="7777" w:type="dxa"/>
            <w:gridSpan w:val="6"/>
          </w:tcPr>
          <w:p w:rsidR="006B778E" w:rsidRPr="009B3FC3" w:rsidRDefault="006B778E" w:rsidP="00944DA2">
            <w:pPr>
              <w:pStyle w:val="TableParagraph"/>
              <w:tabs>
                <w:tab w:val="left" w:pos="6005"/>
                <w:tab w:val="left" w:pos="6997"/>
              </w:tabs>
              <w:spacing w:before="1"/>
              <w:ind w:left="840"/>
              <w:rPr>
                <w:rFonts w:ascii="仿宋" w:eastAsia="仿宋" w:hAnsi="仿宋"/>
                <w:sz w:val="24"/>
                <w:szCs w:val="24"/>
              </w:rPr>
            </w:pPr>
            <w:r w:rsidRPr="009B3FC3">
              <w:rPr>
                <w:rFonts w:ascii="仿宋" w:eastAsia="仿宋" w:hAnsi="仿宋"/>
                <w:sz w:val="24"/>
                <w:szCs w:val="24"/>
              </w:rPr>
              <w:t>年</w:t>
            </w:r>
            <w:r w:rsidRPr="009B3FC3">
              <w:rPr>
                <w:rFonts w:ascii="仿宋" w:eastAsia="仿宋" w:hAnsi="仿宋"/>
                <w:sz w:val="24"/>
                <w:szCs w:val="24"/>
              </w:rPr>
              <w:tab/>
              <w:t>月</w:t>
            </w:r>
            <w:r w:rsidRPr="009B3FC3">
              <w:rPr>
                <w:rFonts w:ascii="仿宋" w:eastAsia="仿宋" w:hAnsi="仿宋"/>
                <w:sz w:val="24"/>
                <w:szCs w:val="24"/>
              </w:rPr>
              <w:tab/>
              <w:t>日</w:t>
            </w:r>
          </w:p>
        </w:tc>
      </w:tr>
      <w:tr w:rsidR="006B778E" w:rsidRPr="009B3FC3" w:rsidTr="00944DA2">
        <w:trPr>
          <w:trHeight w:val="3759"/>
          <w:jc w:val="center"/>
        </w:trPr>
        <w:tc>
          <w:tcPr>
            <w:tcW w:w="9844" w:type="dxa"/>
            <w:gridSpan w:val="9"/>
          </w:tcPr>
          <w:p w:rsidR="006B778E" w:rsidRPr="009B3FC3" w:rsidRDefault="006B778E" w:rsidP="00944DA2">
            <w:pPr>
              <w:pStyle w:val="TableParagraph"/>
              <w:snapToGrid w:val="0"/>
              <w:spacing w:line="360" w:lineRule="auto"/>
              <w:rPr>
                <w:rFonts w:ascii="仿宋" w:eastAsia="仿宋" w:hAnsi="仿宋"/>
                <w:b/>
                <w:sz w:val="24"/>
                <w:szCs w:val="24"/>
                <w:lang w:eastAsia="zh-CN"/>
              </w:rPr>
            </w:pPr>
            <w:r w:rsidRPr="009B3FC3">
              <w:rPr>
                <w:rFonts w:ascii="仿宋" w:eastAsia="仿宋" w:hAnsi="仿宋"/>
                <w:b/>
                <w:sz w:val="24"/>
                <w:szCs w:val="24"/>
                <w:lang w:eastAsia="zh-CN"/>
              </w:rPr>
              <w:t>说 明 ：</w:t>
            </w:r>
          </w:p>
          <w:p w:rsidR="006B778E" w:rsidRPr="009B3FC3" w:rsidRDefault="006B778E" w:rsidP="00944DA2">
            <w:pPr>
              <w:pStyle w:val="TableParagraph"/>
              <w:tabs>
                <w:tab w:val="left" w:pos="246"/>
              </w:tabs>
              <w:snapToGrid w:val="0"/>
              <w:spacing w:line="360" w:lineRule="auto"/>
              <w:rPr>
                <w:rFonts w:ascii="仿宋" w:eastAsia="仿宋" w:hAnsi="仿宋"/>
                <w:sz w:val="24"/>
                <w:szCs w:val="24"/>
                <w:lang w:eastAsia="zh-CN"/>
              </w:rPr>
            </w:pPr>
            <w:r w:rsidRPr="009B3FC3">
              <w:rPr>
                <w:rFonts w:ascii="仿宋" w:eastAsia="仿宋" w:hAnsi="仿宋" w:hint="eastAsia"/>
                <w:sz w:val="24"/>
                <w:szCs w:val="24"/>
                <w:lang w:eastAsia="zh-CN"/>
              </w:rPr>
              <w:t>1.</w:t>
            </w:r>
            <w:r w:rsidRPr="009B3FC3">
              <w:rPr>
                <w:rFonts w:ascii="仿宋" w:eastAsia="仿宋" w:hAnsi="仿宋"/>
                <w:sz w:val="24"/>
                <w:szCs w:val="24"/>
                <w:lang w:eastAsia="zh-CN"/>
              </w:rPr>
              <w:t>临床</w:t>
            </w:r>
            <w:proofErr w:type="gramStart"/>
            <w:r w:rsidRPr="009B3FC3">
              <w:rPr>
                <w:rFonts w:ascii="仿宋" w:eastAsia="仿宋" w:hAnsi="仿宋"/>
                <w:sz w:val="24"/>
                <w:szCs w:val="24"/>
                <w:lang w:eastAsia="zh-CN"/>
              </w:rPr>
              <w:t>满意度项由</w:t>
            </w:r>
            <w:proofErr w:type="gramEnd"/>
            <w:r w:rsidRPr="009B3FC3">
              <w:rPr>
                <w:rFonts w:ascii="仿宋" w:eastAsia="仿宋" w:hAnsi="仿宋" w:hint="eastAsia"/>
                <w:sz w:val="24"/>
                <w:szCs w:val="24"/>
                <w:lang w:eastAsia="zh-CN"/>
              </w:rPr>
              <w:t>天坛</w:t>
            </w:r>
            <w:proofErr w:type="gramStart"/>
            <w:r w:rsidRPr="009B3FC3">
              <w:rPr>
                <w:rFonts w:ascii="仿宋" w:eastAsia="仿宋" w:hAnsi="仿宋" w:hint="eastAsia"/>
                <w:sz w:val="24"/>
                <w:szCs w:val="24"/>
                <w:lang w:eastAsia="zh-CN"/>
              </w:rPr>
              <w:t>家职工</w:t>
            </w:r>
            <w:proofErr w:type="gramEnd"/>
            <w:r w:rsidRPr="009B3FC3">
              <w:rPr>
                <w:rFonts w:ascii="仿宋" w:eastAsia="仿宋" w:hAnsi="仿宋" w:hint="eastAsia"/>
                <w:sz w:val="24"/>
                <w:szCs w:val="24"/>
                <w:lang w:eastAsia="zh-CN"/>
              </w:rPr>
              <w:t>服务中心</w:t>
            </w:r>
            <w:r w:rsidRPr="009B3FC3">
              <w:rPr>
                <w:rFonts w:ascii="仿宋" w:eastAsia="仿宋" w:hAnsi="仿宋"/>
                <w:sz w:val="24"/>
                <w:szCs w:val="24"/>
                <w:lang w:eastAsia="zh-CN"/>
              </w:rPr>
              <w:t>评价打分；</w:t>
            </w:r>
          </w:p>
          <w:p w:rsidR="006B778E" w:rsidRPr="009B3FC3" w:rsidRDefault="006B778E" w:rsidP="00944DA2">
            <w:pPr>
              <w:pStyle w:val="TableParagraph"/>
              <w:tabs>
                <w:tab w:val="left" w:pos="337"/>
              </w:tabs>
              <w:snapToGrid w:val="0"/>
              <w:spacing w:line="360" w:lineRule="auto"/>
              <w:rPr>
                <w:rFonts w:ascii="仿宋" w:eastAsia="仿宋" w:hAnsi="仿宋"/>
                <w:spacing w:val="-2"/>
                <w:sz w:val="24"/>
                <w:szCs w:val="24"/>
                <w:lang w:eastAsia="zh-CN"/>
              </w:rPr>
            </w:pPr>
            <w:r w:rsidRPr="009B3FC3">
              <w:rPr>
                <w:rFonts w:ascii="仿宋" w:eastAsia="仿宋" w:hAnsi="仿宋" w:hint="eastAsia"/>
                <w:spacing w:val="-10"/>
                <w:sz w:val="24"/>
                <w:szCs w:val="24"/>
                <w:lang w:eastAsia="zh-CN"/>
              </w:rPr>
              <w:t>2.</w:t>
            </w:r>
            <w:r w:rsidRPr="009B3FC3">
              <w:rPr>
                <w:rFonts w:ascii="仿宋" w:eastAsia="仿宋" w:hAnsi="仿宋"/>
                <w:spacing w:val="-10"/>
                <w:sz w:val="24"/>
                <w:szCs w:val="24"/>
                <w:lang w:eastAsia="zh-CN"/>
              </w:rPr>
              <w:t xml:space="preserve">考核结果 </w:t>
            </w:r>
            <w:r w:rsidRPr="009B3FC3">
              <w:rPr>
                <w:rFonts w:ascii="仿宋" w:eastAsia="仿宋" w:hAnsi="仿宋"/>
                <w:sz w:val="24"/>
                <w:szCs w:val="24"/>
                <w:lang w:eastAsia="zh-CN"/>
              </w:rPr>
              <w:t>90≤X＜100</w:t>
            </w:r>
            <w:r w:rsidRPr="009B3FC3">
              <w:rPr>
                <w:rFonts w:ascii="仿宋" w:eastAsia="仿宋" w:hAnsi="仿宋"/>
                <w:spacing w:val="3"/>
                <w:sz w:val="24"/>
                <w:szCs w:val="24"/>
                <w:lang w:eastAsia="zh-CN"/>
              </w:rPr>
              <w:t xml:space="preserve"> </w:t>
            </w:r>
            <w:r w:rsidRPr="009B3FC3">
              <w:rPr>
                <w:rFonts w:ascii="仿宋" w:eastAsia="仿宋" w:hAnsi="仿宋"/>
                <w:spacing w:val="-2"/>
                <w:sz w:val="24"/>
                <w:szCs w:val="24"/>
                <w:lang w:eastAsia="zh-CN"/>
              </w:rPr>
              <w:t>分，属于基本符合要求，可正常支付合同款；</w:t>
            </w:r>
          </w:p>
          <w:p w:rsidR="006B778E" w:rsidRPr="009B3FC3" w:rsidRDefault="006B778E" w:rsidP="00944DA2">
            <w:pPr>
              <w:pStyle w:val="TableParagraph"/>
              <w:tabs>
                <w:tab w:val="left" w:pos="337"/>
              </w:tabs>
              <w:snapToGrid w:val="0"/>
              <w:spacing w:line="360" w:lineRule="auto"/>
              <w:rPr>
                <w:rFonts w:ascii="仿宋" w:eastAsia="仿宋" w:hAnsi="仿宋"/>
                <w:spacing w:val="-2"/>
                <w:sz w:val="24"/>
                <w:szCs w:val="24"/>
                <w:lang w:eastAsia="zh-CN"/>
              </w:rPr>
            </w:pPr>
            <w:r w:rsidRPr="009B3FC3">
              <w:rPr>
                <w:rFonts w:ascii="仿宋" w:eastAsia="仿宋" w:hAnsi="仿宋"/>
                <w:spacing w:val="-2"/>
                <w:sz w:val="24"/>
                <w:szCs w:val="24"/>
                <w:lang w:eastAsia="zh-CN"/>
              </w:rPr>
              <w:t xml:space="preserve"> </w:t>
            </w:r>
            <w:r w:rsidRPr="009B3FC3">
              <w:rPr>
                <w:rFonts w:ascii="仿宋" w:eastAsia="仿宋" w:hAnsi="仿宋" w:hint="eastAsia"/>
                <w:spacing w:val="-2"/>
                <w:sz w:val="24"/>
                <w:szCs w:val="24"/>
                <w:lang w:eastAsia="zh-CN"/>
              </w:rPr>
              <w:t xml:space="preserve"> </w:t>
            </w:r>
            <w:r w:rsidRPr="009B3FC3">
              <w:rPr>
                <w:rFonts w:ascii="仿宋" w:eastAsia="仿宋" w:hAnsi="仿宋"/>
                <w:spacing w:val="-11"/>
                <w:sz w:val="24"/>
                <w:szCs w:val="24"/>
                <w:lang w:eastAsia="zh-CN"/>
              </w:rPr>
              <w:t xml:space="preserve">考核结果 </w:t>
            </w:r>
            <w:r w:rsidRPr="009B3FC3">
              <w:rPr>
                <w:rFonts w:ascii="仿宋" w:eastAsia="仿宋" w:hAnsi="仿宋"/>
                <w:sz w:val="24"/>
                <w:szCs w:val="24"/>
                <w:lang w:eastAsia="zh-CN"/>
              </w:rPr>
              <w:t>80≤X＜90</w:t>
            </w:r>
            <w:r w:rsidRPr="009B3FC3">
              <w:rPr>
                <w:rFonts w:ascii="仿宋" w:eastAsia="仿宋" w:hAnsi="仿宋"/>
                <w:spacing w:val="3"/>
                <w:sz w:val="24"/>
                <w:szCs w:val="24"/>
                <w:lang w:eastAsia="zh-CN"/>
              </w:rPr>
              <w:t xml:space="preserve"> </w:t>
            </w:r>
            <w:r w:rsidRPr="009B3FC3">
              <w:rPr>
                <w:rFonts w:ascii="仿宋" w:eastAsia="仿宋" w:hAnsi="仿宋"/>
                <w:spacing w:val="-3"/>
                <w:sz w:val="24"/>
                <w:szCs w:val="24"/>
                <w:lang w:eastAsia="zh-CN"/>
              </w:rPr>
              <w:t xml:space="preserve">分，扣除考核期间应付合同款的 </w:t>
            </w:r>
            <w:r w:rsidRPr="009B3FC3">
              <w:rPr>
                <w:rFonts w:ascii="仿宋" w:eastAsia="仿宋" w:hAnsi="仿宋"/>
                <w:sz w:val="24"/>
                <w:szCs w:val="24"/>
                <w:lang w:eastAsia="zh-CN"/>
              </w:rPr>
              <w:t>1%</w:t>
            </w:r>
            <w:r w:rsidRPr="009B3FC3">
              <w:rPr>
                <w:rFonts w:ascii="仿宋" w:eastAsia="仿宋" w:hAnsi="仿宋"/>
                <w:spacing w:val="-2"/>
                <w:sz w:val="24"/>
                <w:szCs w:val="24"/>
                <w:lang w:eastAsia="zh-CN"/>
              </w:rPr>
              <w:t>作为违约金；</w:t>
            </w:r>
          </w:p>
          <w:p w:rsidR="006B778E" w:rsidRPr="009B3FC3" w:rsidRDefault="006B778E" w:rsidP="00944DA2">
            <w:pPr>
              <w:pStyle w:val="TableParagraph"/>
              <w:tabs>
                <w:tab w:val="left" w:pos="337"/>
              </w:tabs>
              <w:snapToGrid w:val="0"/>
              <w:spacing w:line="360" w:lineRule="auto"/>
              <w:rPr>
                <w:rFonts w:ascii="仿宋" w:eastAsia="仿宋" w:hAnsi="仿宋"/>
                <w:spacing w:val="-2"/>
                <w:sz w:val="24"/>
                <w:szCs w:val="24"/>
                <w:lang w:eastAsia="zh-CN"/>
              </w:rPr>
            </w:pPr>
            <w:r w:rsidRPr="009B3FC3">
              <w:rPr>
                <w:rFonts w:ascii="仿宋" w:eastAsia="仿宋" w:hAnsi="仿宋"/>
                <w:spacing w:val="-2"/>
                <w:sz w:val="24"/>
                <w:szCs w:val="24"/>
                <w:lang w:eastAsia="zh-CN"/>
              </w:rPr>
              <w:t xml:space="preserve"> </w:t>
            </w:r>
            <w:r w:rsidRPr="009B3FC3">
              <w:rPr>
                <w:rFonts w:ascii="仿宋" w:eastAsia="仿宋" w:hAnsi="仿宋" w:hint="eastAsia"/>
                <w:spacing w:val="-2"/>
                <w:sz w:val="24"/>
                <w:szCs w:val="24"/>
                <w:lang w:eastAsia="zh-CN"/>
              </w:rPr>
              <w:t xml:space="preserve"> </w:t>
            </w:r>
            <w:r w:rsidRPr="009B3FC3">
              <w:rPr>
                <w:rFonts w:ascii="仿宋" w:eastAsia="仿宋" w:hAnsi="仿宋"/>
                <w:spacing w:val="-11"/>
                <w:sz w:val="24"/>
                <w:szCs w:val="24"/>
                <w:lang w:eastAsia="zh-CN"/>
              </w:rPr>
              <w:t xml:space="preserve">考核结果 </w:t>
            </w:r>
            <w:r w:rsidRPr="009B3FC3">
              <w:rPr>
                <w:rFonts w:ascii="仿宋" w:eastAsia="仿宋" w:hAnsi="仿宋"/>
                <w:sz w:val="24"/>
                <w:szCs w:val="24"/>
                <w:lang w:eastAsia="zh-CN"/>
              </w:rPr>
              <w:t>70≤X＜80</w:t>
            </w:r>
            <w:r w:rsidRPr="009B3FC3">
              <w:rPr>
                <w:rFonts w:ascii="仿宋" w:eastAsia="仿宋" w:hAnsi="仿宋"/>
                <w:spacing w:val="2"/>
                <w:sz w:val="24"/>
                <w:szCs w:val="24"/>
                <w:lang w:eastAsia="zh-CN"/>
              </w:rPr>
              <w:t xml:space="preserve"> </w:t>
            </w:r>
            <w:r w:rsidRPr="009B3FC3">
              <w:rPr>
                <w:rFonts w:ascii="仿宋" w:eastAsia="仿宋" w:hAnsi="仿宋"/>
                <w:spacing w:val="-4"/>
                <w:sz w:val="24"/>
                <w:szCs w:val="24"/>
                <w:lang w:eastAsia="zh-CN"/>
              </w:rPr>
              <w:t xml:space="preserve">分，扣除考核期间应付合同款的 </w:t>
            </w:r>
            <w:r w:rsidRPr="009B3FC3">
              <w:rPr>
                <w:rFonts w:ascii="仿宋" w:eastAsia="仿宋" w:hAnsi="仿宋"/>
                <w:sz w:val="24"/>
                <w:szCs w:val="24"/>
                <w:lang w:eastAsia="zh-CN"/>
              </w:rPr>
              <w:t>2%</w:t>
            </w:r>
            <w:r w:rsidRPr="009B3FC3">
              <w:rPr>
                <w:rFonts w:ascii="仿宋" w:eastAsia="仿宋" w:hAnsi="仿宋"/>
                <w:spacing w:val="-2"/>
                <w:sz w:val="24"/>
                <w:szCs w:val="24"/>
                <w:lang w:eastAsia="zh-CN"/>
              </w:rPr>
              <w:t>作为违约金；</w:t>
            </w:r>
          </w:p>
          <w:p w:rsidR="006B778E" w:rsidRPr="009B3FC3" w:rsidRDefault="006B778E" w:rsidP="00944DA2">
            <w:pPr>
              <w:pStyle w:val="TableParagraph"/>
              <w:tabs>
                <w:tab w:val="left" w:pos="337"/>
              </w:tabs>
              <w:snapToGrid w:val="0"/>
              <w:spacing w:line="360" w:lineRule="auto"/>
              <w:rPr>
                <w:rFonts w:ascii="仿宋" w:eastAsia="仿宋" w:hAnsi="仿宋"/>
                <w:spacing w:val="-2"/>
                <w:sz w:val="24"/>
                <w:szCs w:val="24"/>
                <w:lang w:eastAsia="zh-CN"/>
              </w:rPr>
            </w:pPr>
            <w:r w:rsidRPr="009B3FC3">
              <w:rPr>
                <w:rFonts w:ascii="仿宋" w:eastAsia="仿宋" w:hAnsi="仿宋"/>
                <w:spacing w:val="-2"/>
                <w:sz w:val="24"/>
                <w:szCs w:val="24"/>
                <w:lang w:eastAsia="zh-CN"/>
              </w:rPr>
              <w:t xml:space="preserve"> </w:t>
            </w:r>
            <w:r w:rsidRPr="009B3FC3">
              <w:rPr>
                <w:rFonts w:ascii="仿宋" w:eastAsia="仿宋" w:hAnsi="仿宋" w:hint="eastAsia"/>
                <w:spacing w:val="-2"/>
                <w:sz w:val="24"/>
                <w:szCs w:val="24"/>
                <w:lang w:eastAsia="zh-CN"/>
              </w:rPr>
              <w:t xml:space="preserve"> </w:t>
            </w:r>
            <w:r w:rsidRPr="009B3FC3">
              <w:rPr>
                <w:rFonts w:ascii="仿宋" w:eastAsia="仿宋" w:hAnsi="仿宋"/>
                <w:spacing w:val="-11"/>
                <w:sz w:val="24"/>
                <w:szCs w:val="24"/>
                <w:lang w:eastAsia="zh-CN"/>
              </w:rPr>
              <w:t xml:space="preserve">考核结果 </w:t>
            </w:r>
            <w:r w:rsidRPr="009B3FC3">
              <w:rPr>
                <w:rFonts w:ascii="仿宋" w:eastAsia="仿宋" w:hAnsi="仿宋"/>
                <w:sz w:val="24"/>
                <w:szCs w:val="24"/>
                <w:lang w:eastAsia="zh-CN"/>
              </w:rPr>
              <w:t>60≤X＜70</w:t>
            </w:r>
            <w:r w:rsidRPr="009B3FC3">
              <w:rPr>
                <w:rFonts w:ascii="仿宋" w:eastAsia="仿宋" w:hAnsi="仿宋"/>
                <w:spacing w:val="2"/>
                <w:sz w:val="24"/>
                <w:szCs w:val="24"/>
                <w:lang w:eastAsia="zh-CN"/>
              </w:rPr>
              <w:t xml:space="preserve"> </w:t>
            </w:r>
            <w:r w:rsidRPr="009B3FC3">
              <w:rPr>
                <w:rFonts w:ascii="仿宋" w:eastAsia="仿宋" w:hAnsi="仿宋"/>
                <w:spacing w:val="-4"/>
                <w:sz w:val="24"/>
                <w:szCs w:val="24"/>
                <w:lang w:eastAsia="zh-CN"/>
              </w:rPr>
              <w:t xml:space="preserve">分，扣除考核期间应付合同款的 </w:t>
            </w:r>
            <w:r w:rsidRPr="009B3FC3">
              <w:rPr>
                <w:rFonts w:ascii="仿宋" w:eastAsia="仿宋" w:hAnsi="仿宋"/>
                <w:sz w:val="24"/>
                <w:szCs w:val="24"/>
                <w:lang w:eastAsia="zh-CN"/>
              </w:rPr>
              <w:t>5%</w:t>
            </w:r>
            <w:r w:rsidRPr="009B3FC3">
              <w:rPr>
                <w:rFonts w:ascii="仿宋" w:eastAsia="仿宋" w:hAnsi="仿宋"/>
                <w:spacing w:val="-2"/>
                <w:sz w:val="24"/>
                <w:szCs w:val="24"/>
                <w:lang w:eastAsia="zh-CN"/>
              </w:rPr>
              <w:t xml:space="preserve">作为违约金； </w:t>
            </w:r>
          </w:p>
          <w:p w:rsidR="006B778E" w:rsidRPr="009B3FC3" w:rsidRDefault="006B778E" w:rsidP="00944DA2">
            <w:pPr>
              <w:pStyle w:val="TableParagraph"/>
              <w:tabs>
                <w:tab w:val="left" w:pos="337"/>
              </w:tabs>
              <w:snapToGrid w:val="0"/>
              <w:spacing w:line="360" w:lineRule="auto"/>
              <w:ind w:firstLineChars="100" w:firstLine="218"/>
              <w:rPr>
                <w:rFonts w:ascii="仿宋" w:eastAsia="仿宋" w:hAnsi="仿宋"/>
                <w:sz w:val="24"/>
                <w:szCs w:val="24"/>
                <w:lang w:eastAsia="zh-CN"/>
              </w:rPr>
            </w:pPr>
            <w:r w:rsidRPr="009B3FC3">
              <w:rPr>
                <w:rFonts w:ascii="仿宋" w:eastAsia="仿宋" w:hAnsi="仿宋"/>
                <w:spacing w:val="-11"/>
                <w:sz w:val="24"/>
                <w:szCs w:val="24"/>
                <w:lang w:eastAsia="zh-CN"/>
              </w:rPr>
              <w:t xml:space="preserve">考核结果 </w:t>
            </w:r>
            <w:r w:rsidRPr="009B3FC3">
              <w:rPr>
                <w:rFonts w:ascii="仿宋" w:eastAsia="仿宋" w:hAnsi="仿宋"/>
                <w:sz w:val="24"/>
                <w:szCs w:val="24"/>
                <w:lang w:eastAsia="zh-CN"/>
              </w:rPr>
              <w:t>X＜60</w:t>
            </w:r>
            <w:r w:rsidRPr="009B3FC3">
              <w:rPr>
                <w:rFonts w:ascii="仿宋" w:eastAsia="仿宋" w:hAnsi="仿宋"/>
                <w:spacing w:val="-4"/>
                <w:sz w:val="24"/>
                <w:szCs w:val="24"/>
                <w:lang w:eastAsia="zh-CN"/>
              </w:rPr>
              <w:t xml:space="preserve">，扣除考核期间应付合同款的 </w:t>
            </w:r>
            <w:r w:rsidRPr="009B3FC3">
              <w:rPr>
                <w:rFonts w:ascii="仿宋" w:eastAsia="仿宋" w:hAnsi="仿宋"/>
                <w:sz w:val="24"/>
                <w:szCs w:val="24"/>
                <w:lang w:eastAsia="zh-CN"/>
              </w:rPr>
              <w:t>10%</w:t>
            </w:r>
            <w:r w:rsidRPr="009B3FC3">
              <w:rPr>
                <w:rFonts w:ascii="仿宋" w:eastAsia="仿宋" w:hAnsi="仿宋"/>
                <w:spacing w:val="-1"/>
                <w:sz w:val="24"/>
                <w:szCs w:val="24"/>
                <w:lang w:eastAsia="zh-CN"/>
              </w:rPr>
              <w:t>作为违约金；</w:t>
            </w:r>
          </w:p>
          <w:p w:rsidR="006B778E" w:rsidRPr="009B3FC3" w:rsidRDefault="006B778E" w:rsidP="00944DA2">
            <w:pPr>
              <w:pStyle w:val="TableParagraph"/>
              <w:tabs>
                <w:tab w:val="left" w:pos="246"/>
              </w:tabs>
              <w:snapToGrid w:val="0"/>
              <w:spacing w:line="360" w:lineRule="auto"/>
              <w:rPr>
                <w:rFonts w:ascii="仿宋" w:eastAsia="仿宋" w:hAnsi="仿宋"/>
                <w:sz w:val="24"/>
                <w:szCs w:val="24"/>
                <w:lang w:eastAsia="zh-CN"/>
              </w:rPr>
            </w:pPr>
            <w:r w:rsidRPr="009B3FC3">
              <w:rPr>
                <w:rFonts w:ascii="仿宋" w:eastAsia="仿宋" w:hAnsi="仿宋" w:hint="eastAsia"/>
                <w:spacing w:val="-5"/>
                <w:sz w:val="24"/>
                <w:szCs w:val="24"/>
                <w:lang w:eastAsia="zh-CN"/>
              </w:rPr>
              <w:t>3.</w:t>
            </w:r>
            <w:r w:rsidRPr="009B3FC3">
              <w:rPr>
                <w:rFonts w:ascii="仿宋" w:eastAsia="仿宋" w:hAnsi="仿宋"/>
                <w:spacing w:val="-5"/>
                <w:sz w:val="24"/>
                <w:szCs w:val="24"/>
                <w:lang w:eastAsia="zh-CN"/>
              </w:rPr>
              <w:t xml:space="preserve">如连续两次出现低于 </w:t>
            </w:r>
            <w:r w:rsidRPr="009B3FC3">
              <w:rPr>
                <w:rFonts w:ascii="仿宋" w:eastAsia="仿宋" w:hAnsi="仿宋"/>
                <w:sz w:val="24"/>
                <w:szCs w:val="24"/>
                <w:lang w:eastAsia="zh-CN"/>
              </w:rPr>
              <w:t>60</w:t>
            </w:r>
            <w:r w:rsidRPr="009B3FC3">
              <w:rPr>
                <w:rFonts w:ascii="仿宋" w:eastAsia="仿宋" w:hAnsi="仿宋"/>
                <w:spacing w:val="4"/>
                <w:sz w:val="24"/>
                <w:szCs w:val="24"/>
                <w:lang w:eastAsia="zh-CN"/>
              </w:rPr>
              <w:t xml:space="preserve"> </w:t>
            </w:r>
            <w:r w:rsidRPr="009B3FC3">
              <w:rPr>
                <w:rFonts w:ascii="仿宋" w:eastAsia="仿宋" w:hAnsi="仿宋"/>
                <w:sz w:val="24"/>
                <w:szCs w:val="24"/>
                <w:lang w:eastAsia="zh-CN"/>
              </w:rPr>
              <w:t>分的情况，监管部门将向医院通报解除本合同；</w:t>
            </w:r>
          </w:p>
          <w:p w:rsidR="006B778E" w:rsidRPr="009B3FC3" w:rsidRDefault="006B778E" w:rsidP="00944DA2">
            <w:pPr>
              <w:pStyle w:val="TableParagraph"/>
              <w:tabs>
                <w:tab w:val="left" w:pos="246"/>
              </w:tabs>
              <w:snapToGrid w:val="0"/>
              <w:spacing w:line="360" w:lineRule="auto"/>
              <w:rPr>
                <w:rFonts w:ascii="仿宋" w:eastAsia="仿宋" w:hAnsi="仿宋"/>
                <w:sz w:val="24"/>
                <w:szCs w:val="24"/>
                <w:lang w:eastAsia="zh-CN"/>
              </w:rPr>
            </w:pPr>
            <w:r w:rsidRPr="009B3FC3">
              <w:rPr>
                <w:rFonts w:ascii="仿宋" w:eastAsia="仿宋" w:hAnsi="仿宋" w:hint="eastAsia"/>
                <w:spacing w:val="-4"/>
                <w:sz w:val="24"/>
                <w:szCs w:val="24"/>
                <w:lang w:eastAsia="zh-CN"/>
              </w:rPr>
              <w:t>4.</w:t>
            </w:r>
            <w:r w:rsidRPr="009B3FC3">
              <w:rPr>
                <w:rFonts w:ascii="仿宋" w:eastAsia="仿宋" w:hAnsi="仿宋"/>
                <w:spacing w:val="-4"/>
                <w:sz w:val="24"/>
                <w:szCs w:val="24"/>
                <w:lang w:eastAsia="zh-CN"/>
              </w:rPr>
              <w:t>如当月出现工作进度严重拖期，发生重大质量、安全、经济</w:t>
            </w:r>
            <w:r w:rsidRPr="009B3FC3">
              <w:rPr>
                <w:rFonts w:ascii="仿宋" w:eastAsia="仿宋" w:hAnsi="仿宋"/>
                <w:sz w:val="24"/>
                <w:szCs w:val="24"/>
                <w:lang w:eastAsia="zh-CN"/>
              </w:rPr>
              <w:t>（劳资</w:t>
            </w:r>
            <w:r w:rsidRPr="009B3FC3">
              <w:rPr>
                <w:rFonts w:ascii="仿宋" w:eastAsia="仿宋" w:hAnsi="仿宋"/>
                <w:spacing w:val="-8"/>
                <w:sz w:val="24"/>
                <w:szCs w:val="24"/>
                <w:lang w:eastAsia="zh-CN"/>
              </w:rPr>
              <w:t>）</w:t>
            </w:r>
            <w:r w:rsidRPr="009B3FC3">
              <w:rPr>
                <w:rFonts w:ascii="仿宋" w:eastAsia="仿宋" w:hAnsi="仿宋"/>
                <w:spacing w:val="-4"/>
                <w:sz w:val="24"/>
                <w:szCs w:val="24"/>
                <w:lang w:eastAsia="zh-CN"/>
              </w:rPr>
              <w:t>纠纷、群体</w:t>
            </w:r>
            <w:proofErr w:type="gramStart"/>
            <w:r w:rsidRPr="009B3FC3">
              <w:rPr>
                <w:rFonts w:ascii="仿宋" w:eastAsia="仿宋" w:hAnsi="仿宋"/>
                <w:spacing w:val="-4"/>
                <w:sz w:val="24"/>
                <w:szCs w:val="24"/>
                <w:lang w:eastAsia="zh-CN"/>
              </w:rPr>
              <w:t>性时间</w:t>
            </w:r>
            <w:proofErr w:type="gramEnd"/>
            <w:r w:rsidRPr="009B3FC3">
              <w:rPr>
                <w:rFonts w:ascii="仿宋" w:eastAsia="仿宋" w:hAnsi="仿宋"/>
                <w:spacing w:val="-4"/>
                <w:sz w:val="24"/>
                <w:szCs w:val="24"/>
                <w:lang w:eastAsia="zh-CN"/>
              </w:rPr>
              <w:t>及违反国家法律、法规和合同约定</w:t>
            </w:r>
            <w:r w:rsidRPr="009B3FC3">
              <w:rPr>
                <w:rFonts w:ascii="仿宋" w:eastAsia="仿宋" w:hAnsi="仿宋"/>
                <w:spacing w:val="-7"/>
                <w:sz w:val="24"/>
                <w:szCs w:val="24"/>
                <w:lang w:eastAsia="zh-CN"/>
              </w:rPr>
              <w:t xml:space="preserve">的，经考核执行部门确定，则月度考核为 </w:t>
            </w:r>
            <w:r w:rsidRPr="009B3FC3">
              <w:rPr>
                <w:rFonts w:ascii="仿宋" w:eastAsia="仿宋" w:hAnsi="仿宋"/>
                <w:sz w:val="24"/>
                <w:szCs w:val="24"/>
                <w:lang w:eastAsia="zh-CN"/>
              </w:rPr>
              <w:t>0。</w:t>
            </w:r>
          </w:p>
        </w:tc>
      </w:tr>
    </w:tbl>
    <w:p w:rsidR="006B778E" w:rsidRPr="009B3FC3" w:rsidRDefault="006B778E" w:rsidP="006B778E">
      <w:pPr>
        <w:spacing w:line="360" w:lineRule="auto"/>
        <w:rPr>
          <w:rFonts w:ascii="仿宋" w:eastAsia="仿宋" w:hAnsi="仿宋"/>
          <w:sz w:val="24"/>
        </w:rPr>
      </w:pPr>
      <w:r w:rsidRPr="009B3FC3">
        <w:rPr>
          <w:rFonts w:ascii="仿宋" w:eastAsia="仿宋" w:hAnsi="仿宋" w:hint="eastAsia"/>
          <w:sz w:val="24"/>
        </w:rPr>
        <w:t>4、除以上全部要求外，</w:t>
      </w:r>
      <w:bookmarkStart w:id="10" w:name="OLE_LINK68"/>
      <w:bookmarkStart w:id="11" w:name="OLE_LINK69"/>
      <w:r w:rsidRPr="009B3FC3">
        <w:rPr>
          <w:rFonts w:ascii="仿宋" w:eastAsia="仿宋" w:hAnsi="仿宋" w:hint="eastAsia"/>
          <w:sz w:val="24"/>
        </w:rPr>
        <w:t>供应商应积极配合采购人另行安排的各项工作</w:t>
      </w:r>
      <w:bookmarkEnd w:id="10"/>
      <w:bookmarkEnd w:id="11"/>
      <w:r w:rsidRPr="009B3FC3">
        <w:rPr>
          <w:rFonts w:ascii="仿宋" w:eastAsia="仿宋" w:hAnsi="仿宋" w:hint="eastAsia"/>
          <w:sz w:val="24"/>
        </w:rPr>
        <w:t>，包括但不限于：班组建设、安全检查、设备情况统计、各项情况说明、各类工作问题统</w:t>
      </w:r>
      <w:r w:rsidRPr="009B3FC3">
        <w:rPr>
          <w:rFonts w:ascii="仿宋" w:eastAsia="仿宋" w:hAnsi="仿宋" w:hint="eastAsia"/>
          <w:sz w:val="24"/>
        </w:rPr>
        <w:lastRenderedPageBreak/>
        <w:t>计、人员统计上报等工作。</w:t>
      </w:r>
    </w:p>
    <w:p w:rsidR="006B778E" w:rsidRPr="009B3FC3" w:rsidRDefault="006B778E" w:rsidP="006B778E">
      <w:pPr>
        <w:pStyle w:val="a7"/>
      </w:pPr>
    </w:p>
    <w:p w:rsidR="006B778E" w:rsidRPr="009B3FC3" w:rsidRDefault="006B778E" w:rsidP="006B778E">
      <w:pPr>
        <w:widowControl/>
        <w:jc w:val="left"/>
        <w:rPr>
          <w:rFonts w:ascii="宋体"/>
          <w:b/>
          <w:sz w:val="24"/>
        </w:rPr>
      </w:pPr>
      <w:r w:rsidRPr="009B3FC3">
        <w:rPr>
          <w:b/>
        </w:rPr>
        <w:br w:type="page"/>
      </w:r>
    </w:p>
    <w:p w:rsidR="006B778E" w:rsidRPr="009B3FC3" w:rsidRDefault="006B778E" w:rsidP="006B778E">
      <w:pPr>
        <w:pStyle w:val="a7"/>
        <w:ind w:firstLine="422"/>
        <w:jc w:val="center"/>
        <w:rPr>
          <w:b/>
        </w:rPr>
      </w:pPr>
      <w:r w:rsidRPr="009B3FC3">
        <w:rPr>
          <w:rFonts w:hint="eastAsia"/>
          <w:b/>
        </w:rPr>
        <w:lastRenderedPageBreak/>
        <w:t>第2包采购需求</w:t>
      </w:r>
    </w:p>
    <w:p w:rsidR="006B778E" w:rsidRPr="009B3FC3" w:rsidRDefault="006B778E" w:rsidP="006B778E">
      <w:pPr>
        <w:spacing w:line="360" w:lineRule="auto"/>
        <w:rPr>
          <w:rFonts w:ascii="仿宋" w:eastAsia="仿宋" w:hAnsi="仿宋" w:cs="宋体"/>
          <w:b/>
          <w:sz w:val="24"/>
        </w:rPr>
      </w:pPr>
      <w:r w:rsidRPr="009B3FC3">
        <w:rPr>
          <w:rFonts w:ascii="仿宋" w:eastAsia="仿宋" w:hAnsi="仿宋" w:cs="宋体" w:hint="eastAsia"/>
          <w:b/>
          <w:sz w:val="24"/>
        </w:rPr>
        <w:t>一、招标内容</w:t>
      </w:r>
    </w:p>
    <w:p w:rsidR="006B778E" w:rsidRPr="009B3FC3" w:rsidRDefault="006B778E" w:rsidP="006B778E">
      <w:pPr>
        <w:spacing w:line="360" w:lineRule="auto"/>
        <w:ind w:firstLineChars="200" w:firstLine="480"/>
        <w:rPr>
          <w:rFonts w:ascii="仿宋" w:eastAsia="仿宋" w:hAnsi="仿宋" w:cs="宋体"/>
          <w:sz w:val="24"/>
        </w:rPr>
      </w:pPr>
      <w:r w:rsidRPr="009B3FC3">
        <w:rPr>
          <w:rFonts w:ascii="仿宋" w:eastAsia="仿宋" w:hAnsi="仿宋" w:cs="宋体" w:hint="eastAsia"/>
          <w:kern w:val="0"/>
          <w:sz w:val="24"/>
        </w:rPr>
        <w:t>物流系统维保服务项目</w:t>
      </w:r>
      <w:r w:rsidRPr="009B3FC3">
        <w:rPr>
          <w:rFonts w:ascii="仿宋" w:eastAsia="仿宋" w:hAnsi="仿宋" w:cs="宋体" w:hint="eastAsia"/>
          <w:sz w:val="24"/>
        </w:rPr>
        <w:t>，驻场工程师不少于1人及备品备件，服务期限一年。</w:t>
      </w:r>
    </w:p>
    <w:p w:rsidR="006B778E" w:rsidRPr="009B3FC3" w:rsidRDefault="006B778E" w:rsidP="006B778E">
      <w:pPr>
        <w:spacing w:line="360" w:lineRule="auto"/>
        <w:rPr>
          <w:rFonts w:ascii="仿宋" w:eastAsia="仿宋" w:hAnsi="仿宋" w:cs="宋体"/>
          <w:b/>
          <w:sz w:val="24"/>
        </w:rPr>
      </w:pPr>
      <w:r w:rsidRPr="009B3FC3">
        <w:rPr>
          <w:rFonts w:ascii="仿宋" w:eastAsia="仿宋" w:hAnsi="仿宋" w:cs="宋体" w:hint="eastAsia"/>
          <w:b/>
          <w:sz w:val="24"/>
        </w:rPr>
        <w:t>二、服务需求</w:t>
      </w:r>
    </w:p>
    <w:p w:rsidR="006B778E" w:rsidRPr="009B3FC3" w:rsidRDefault="006B778E" w:rsidP="006B778E">
      <w:pPr>
        <w:spacing w:line="360" w:lineRule="auto"/>
        <w:ind w:firstLineChars="200" w:firstLine="480"/>
        <w:rPr>
          <w:rFonts w:ascii="仿宋" w:eastAsia="仿宋" w:hAnsi="仿宋" w:cs="宋体"/>
          <w:sz w:val="24"/>
        </w:rPr>
      </w:pPr>
      <w:r w:rsidRPr="009B3FC3">
        <w:rPr>
          <w:rFonts w:ascii="仿宋" w:eastAsia="仿宋" w:hAnsi="仿宋" w:cs="宋体" w:hint="eastAsia"/>
          <w:sz w:val="24"/>
        </w:rPr>
        <w:t>1、服务内容</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北京天坛医院气动物流系统126个站点，50台转换器，20台风机，20条线路，2台转换中心；轨道小车45个站点，110辆车。物流系统维保服务内容包括：</w:t>
      </w:r>
    </w:p>
    <w:p w:rsidR="006B778E" w:rsidRPr="009B3FC3" w:rsidRDefault="006B778E" w:rsidP="006B778E">
      <w:pPr>
        <w:numPr>
          <w:ilvl w:val="0"/>
          <w:numId w:val="10"/>
        </w:numPr>
        <w:spacing w:line="360" w:lineRule="auto"/>
        <w:ind w:firstLineChars="200" w:firstLine="480"/>
        <w:rPr>
          <w:rFonts w:ascii="仿宋" w:eastAsia="仿宋" w:hAnsi="仿宋"/>
          <w:sz w:val="24"/>
        </w:rPr>
      </w:pPr>
      <w:r w:rsidRPr="009B3FC3">
        <w:rPr>
          <w:rFonts w:ascii="仿宋" w:eastAsia="仿宋" w:hAnsi="仿宋" w:hint="eastAsia"/>
          <w:sz w:val="24"/>
        </w:rPr>
        <w:t>负责物流系统定期维护、保养、检修及紧急故障处理服务，并做好记录。</w:t>
      </w:r>
    </w:p>
    <w:p w:rsidR="006B778E" w:rsidRPr="009B3FC3" w:rsidRDefault="006B778E" w:rsidP="006B778E">
      <w:pPr>
        <w:numPr>
          <w:ilvl w:val="0"/>
          <w:numId w:val="10"/>
        </w:numPr>
        <w:spacing w:line="360" w:lineRule="auto"/>
        <w:ind w:firstLineChars="200" w:firstLine="480"/>
        <w:rPr>
          <w:rFonts w:ascii="仿宋" w:eastAsia="仿宋" w:hAnsi="仿宋" w:cs="宋体"/>
          <w:sz w:val="24"/>
        </w:rPr>
      </w:pPr>
      <w:r w:rsidRPr="009B3FC3">
        <w:rPr>
          <w:rFonts w:ascii="仿宋" w:eastAsia="仿宋" w:hAnsi="仿宋" w:hint="eastAsia"/>
          <w:sz w:val="24"/>
        </w:rPr>
        <w:t>负责</w:t>
      </w:r>
      <w:r w:rsidRPr="009B3FC3">
        <w:rPr>
          <w:rFonts w:ascii="仿宋" w:eastAsia="仿宋" w:hAnsi="仿宋" w:cs="宋体" w:hint="eastAsia"/>
          <w:sz w:val="24"/>
        </w:rPr>
        <w:t>解决物流系统故障，保障系统运行畅通并做好相关记录。负责</w:t>
      </w:r>
      <w:r w:rsidRPr="009B3FC3">
        <w:rPr>
          <w:rFonts w:ascii="仿宋" w:eastAsia="仿宋" w:hAnsi="仿宋" w:hint="eastAsia"/>
          <w:sz w:val="24"/>
        </w:rPr>
        <w:t>提供包括但不限于气动物流系统主机、各工作站电路板、载物桶、空压机、三向转换器、光电转换器及相应管道、电缆等及轨道小车系统维修所需的所有零部件。提供的零部件应为原厂配件或不低于原系统标准。</w:t>
      </w:r>
    </w:p>
    <w:p w:rsidR="006B778E" w:rsidRPr="009B3FC3" w:rsidRDefault="006B778E" w:rsidP="006B778E">
      <w:pPr>
        <w:numPr>
          <w:ilvl w:val="0"/>
          <w:numId w:val="10"/>
        </w:numPr>
        <w:spacing w:line="360" w:lineRule="auto"/>
        <w:ind w:firstLineChars="200" w:firstLine="480"/>
        <w:rPr>
          <w:rFonts w:ascii="仿宋" w:eastAsia="仿宋" w:hAnsi="仿宋" w:cs="宋体"/>
          <w:sz w:val="24"/>
        </w:rPr>
      </w:pPr>
      <w:r w:rsidRPr="009B3FC3">
        <w:rPr>
          <w:rFonts w:ascii="仿宋" w:eastAsia="仿宋" w:hAnsi="仿宋" w:hint="eastAsia"/>
          <w:sz w:val="24"/>
        </w:rPr>
        <w:t>合同期内气动物流和轨道物流系统损坏的零配件，供应商提供免费维修和更换服务。</w:t>
      </w:r>
    </w:p>
    <w:p w:rsidR="006B778E" w:rsidRPr="009B3FC3" w:rsidRDefault="006B778E" w:rsidP="006B778E">
      <w:pPr>
        <w:numPr>
          <w:ilvl w:val="0"/>
          <w:numId w:val="10"/>
        </w:numPr>
        <w:spacing w:line="360" w:lineRule="auto"/>
        <w:ind w:firstLineChars="200" w:firstLine="480"/>
        <w:rPr>
          <w:rFonts w:ascii="仿宋" w:eastAsia="仿宋" w:hAnsi="仿宋" w:cs="宋体"/>
          <w:sz w:val="24"/>
        </w:rPr>
      </w:pPr>
      <w:r w:rsidRPr="009B3FC3">
        <w:rPr>
          <w:rFonts w:ascii="仿宋" w:eastAsia="仿宋" w:hAnsi="仿宋" w:cs="宋体" w:hint="eastAsia"/>
          <w:sz w:val="24"/>
        </w:rPr>
        <w:t>负责物流系统软件维护工作。</w:t>
      </w:r>
    </w:p>
    <w:p w:rsidR="006B778E" w:rsidRPr="009B3FC3" w:rsidRDefault="006B778E" w:rsidP="006B778E">
      <w:pPr>
        <w:numPr>
          <w:ilvl w:val="0"/>
          <w:numId w:val="10"/>
        </w:numPr>
        <w:spacing w:line="360" w:lineRule="auto"/>
        <w:ind w:firstLineChars="200" w:firstLine="480"/>
        <w:rPr>
          <w:rFonts w:ascii="仿宋" w:eastAsia="仿宋" w:hAnsi="仿宋" w:cs="宋体"/>
          <w:sz w:val="24"/>
        </w:rPr>
      </w:pPr>
      <w:r w:rsidRPr="009B3FC3">
        <w:rPr>
          <w:rFonts w:ascii="仿宋" w:eastAsia="仿宋" w:hAnsi="仿宋" w:cs="宋体" w:hint="eastAsia"/>
          <w:sz w:val="24"/>
        </w:rPr>
        <w:t>负责物流系统的UPS和EPS的维护及维修、改造、安装等工作。</w:t>
      </w:r>
    </w:p>
    <w:p w:rsidR="006B778E" w:rsidRPr="009B3FC3" w:rsidRDefault="006B778E" w:rsidP="006B778E">
      <w:pPr>
        <w:numPr>
          <w:ilvl w:val="0"/>
          <w:numId w:val="10"/>
        </w:numPr>
        <w:spacing w:line="360" w:lineRule="auto"/>
        <w:ind w:firstLineChars="200" w:firstLine="480"/>
        <w:rPr>
          <w:rFonts w:ascii="仿宋" w:eastAsia="仿宋" w:hAnsi="仿宋" w:cs="宋体"/>
          <w:sz w:val="24"/>
        </w:rPr>
      </w:pPr>
      <w:r w:rsidRPr="009B3FC3">
        <w:rPr>
          <w:rFonts w:ascii="仿宋" w:eastAsia="仿宋" w:hAnsi="仿宋" w:cs="宋体" w:hint="eastAsia"/>
          <w:sz w:val="24"/>
        </w:rPr>
        <w:t>制定年度维保计划和维保技术要求，细化到每周工作内容和工作量。</w:t>
      </w:r>
    </w:p>
    <w:p w:rsidR="006B778E" w:rsidRPr="009B3FC3" w:rsidRDefault="006B778E" w:rsidP="006B778E">
      <w:pPr>
        <w:spacing w:line="360" w:lineRule="auto"/>
        <w:ind w:firstLineChars="200" w:firstLine="480"/>
        <w:jc w:val="left"/>
        <w:rPr>
          <w:rFonts w:ascii="仿宋" w:eastAsia="仿宋" w:hAnsi="仿宋" w:cs="宋体"/>
          <w:sz w:val="24"/>
        </w:rPr>
      </w:pPr>
      <w:r w:rsidRPr="009B3FC3">
        <w:rPr>
          <w:rFonts w:ascii="仿宋" w:eastAsia="仿宋" w:hAnsi="仿宋" w:cs="宋体" w:hint="eastAsia"/>
          <w:sz w:val="24"/>
        </w:rPr>
        <w:t>2、人员要求</w:t>
      </w:r>
    </w:p>
    <w:p w:rsidR="006B778E" w:rsidRPr="009B3FC3" w:rsidRDefault="006B778E" w:rsidP="006B778E">
      <w:pPr>
        <w:pStyle w:val="a9"/>
        <w:spacing w:line="360" w:lineRule="auto"/>
        <w:ind w:firstLine="480"/>
        <w:rPr>
          <w:rFonts w:ascii="仿宋" w:eastAsia="仿宋" w:hAnsi="仿宋"/>
          <w:sz w:val="24"/>
          <w:szCs w:val="24"/>
        </w:rPr>
      </w:pPr>
      <w:r w:rsidRPr="009B3FC3">
        <w:rPr>
          <w:rFonts w:ascii="仿宋" w:eastAsia="仿宋" w:hAnsi="仿宋" w:hint="eastAsia"/>
          <w:sz w:val="24"/>
          <w:szCs w:val="24"/>
        </w:rPr>
        <w:t>派遣驻场服务工程师</w:t>
      </w:r>
      <w:r w:rsidRPr="009B3FC3">
        <w:rPr>
          <w:rFonts w:ascii="仿宋" w:eastAsia="仿宋" w:hAnsi="仿宋" w:cs="宋体" w:hint="eastAsia"/>
          <w:sz w:val="24"/>
          <w:szCs w:val="24"/>
        </w:rPr>
        <w:t>不少于</w:t>
      </w:r>
      <w:r w:rsidRPr="009B3FC3">
        <w:rPr>
          <w:rFonts w:ascii="仿宋" w:eastAsia="仿宋" w:hAnsi="仿宋" w:hint="eastAsia"/>
          <w:sz w:val="24"/>
          <w:szCs w:val="24"/>
        </w:rPr>
        <w:t>1人，工作日在岗，以满足医院使用需要。驻场工程师标准工作时间：周一至周五 8：00到 17：00。故障响应时间不超过10分钟，</w:t>
      </w:r>
      <w:r w:rsidRPr="009B3FC3">
        <w:rPr>
          <w:rFonts w:ascii="仿宋" w:eastAsia="仿宋" w:hAnsi="仿宋"/>
          <w:sz w:val="24"/>
          <w:szCs w:val="24"/>
        </w:rPr>
        <w:t>周末及</w:t>
      </w:r>
      <w:r w:rsidRPr="009B3FC3">
        <w:rPr>
          <w:rFonts w:ascii="仿宋" w:eastAsia="仿宋" w:hAnsi="仿宋" w:hint="eastAsia"/>
          <w:sz w:val="24"/>
          <w:szCs w:val="24"/>
        </w:rPr>
        <w:t>非工作时间、法定节假日响应时间不超过2小时。</w:t>
      </w:r>
    </w:p>
    <w:p w:rsidR="006B778E" w:rsidRPr="009B3FC3" w:rsidRDefault="006B778E" w:rsidP="006B778E">
      <w:pPr>
        <w:pStyle w:val="a9"/>
        <w:spacing w:line="360" w:lineRule="auto"/>
        <w:ind w:firstLine="480"/>
        <w:rPr>
          <w:rFonts w:ascii="仿宋" w:eastAsia="仿宋" w:hAnsi="仿宋"/>
          <w:sz w:val="24"/>
          <w:szCs w:val="24"/>
        </w:rPr>
      </w:pPr>
      <w:bookmarkStart w:id="12" w:name="OLE_LINK94"/>
      <w:r w:rsidRPr="009B3FC3">
        <w:rPr>
          <w:rFonts w:ascii="仿宋" w:eastAsia="仿宋" w:hAnsi="仿宋" w:hint="eastAsia"/>
          <w:sz w:val="24"/>
          <w:szCs w:val="24"/>
        </w:rPr>
        <w:t>3、维保工作要求</w:t>
      </w:r>
      <w:bookmarkEnd w:id="12"/>
      <w:r w:rsidRPr="009B3FC3">
        <w:rPr>
          <w:rFonts w:ascii="仿宋" w:eastAsia="仿宋" w:hAnsi="仿宋" w:hint="eastAsia"/>
          <w:sz w:val="24"/>
          <w:szCs w:val="24"/>
        </w:rPr>
        <w:t>：</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（1）检查所有工作站、转换器和部件是否牢固。</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（2）检查所有工作站传动部件是否牢固，可动部件是否灵活（包括电机、齿轮、电线和软夹等）。</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 xml:space="preserve">（3）检查工作站内位置传感器、磁柱传感器和转换器。 </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（4）清洁所有工作站和转换器并润滑轴承。</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（5）使用专业工具进行所有工作站的检测，转换器和相关管道是否密封。</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（6）检查光电感应器。</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lastRenderedPageBreak/>
        <w:t>（7）检查工作站和换向器的功能是否完好。</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（8）检查信号显示和报警功能。</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（9）检查空压机改变气</w:t>
      </w:r>
      <w:proofErr w:type="gramStart"/>
      <w:r w:rsidRPr="009B3FC3">
        <w:rPr>
          <w:rFonts w:ascii="仿宋" w:eastAsia="仿宋" w:hAnsi="仿宋" w:hint="eastAsia"/>
          <w:sz w:val="24"/>
        </w:rPr>
        <w:t>向时间</w:t>
      </w:r>
      <w:proofErr w:type="gramEnd"/>
      <w:r w:rsidRPr="009B3FC3">
        <w:rPr>
          <w:rFonts w:ascii="仿宋" w:eastAsia="仿宋" w:hAnsi="仿宋" w:hint="eastAsia"/>
          <w:sz w:val="24"/>
        </w:rPr>
        <w:t>和长途供气时间。</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（10）使用载物</w:t>
      </w:r>
      <w:proofErr w:type="gramStart"/>
      <w:r w:rsidRPr="009B3FC3">
        <w:rPr>
          <w:rFonts w:ascii="仿宋" w:eastAsia="仿宋" w:hAnsi="仿宋" w:hint="eastAsia"/>
          <w:sz w:val="24"/>
        </w:rPr>
        <w:t>桶进行</w:t>
      </w:r>
      <w:proofErr w:type="gramEnd"/>
      <w:r w:rsidRPr="009B3FC3">
        <w:rPr>
          <w:rFonts w:ascii="仿宋" w:eastAsia="仿宋" w:hAnsi="仿宋" w:hint="eastAsia"/>
          <w:sz w:val="24"/>
        </w:rPr>
        <w:t>实际测试。</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（11）检查主机和各工作站电线及接线端口是否牢固。</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（12）检查并清除打扫冷凝物积攒装置。</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（13）检查空气过滤层。</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（14）清理空压机过滤阀。</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（15）测量管道内压并与新系统数据进行比对。</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（16）检查载物</w:t>
      </w:r>
      <w:proofErr w:type="gramStart"/>
      <w:r w:rsidRPr="009B3FC3">
        <w:rPr>
          <w:rFonts w:ascii="仿宋" w:eastAsia="仿宋" w:hAnsi="仿宋" w:hint="eastAsia"/>
          <w:sz w:val="24"/>
        </w:rPr>
        <w:t>桶滑圈</w:t>
      </w:r>
      <w:proofErr w:type="gramEnd"/>
      <w:r w:rsidRPr="009B3FC3">
        <w:rPr>
          <w:rFonts w:ascii="仿宋" w:eastAsia="仿宋" w:hAnsi="仿宋" w:hint="eastAsia"/>
          <w:sz w:val="24"/>
        </w:rPr>
        <w:t>。</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（17）检查空压机用转换器、减速和密封装置。</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（18）负责将机组进行外观清洁处理，使机组外观更加完美。</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（19）机组运行服务结束，提供机组</w:t>
      </w:r>
      <w:proofErr w:type="gramStart"/>
      <w:r w:rsidRPr="009B3FC3">
        <w:rPr>
          <w:rFonts w:ascii="仿宋" w:eastAsia="仿宋" w:hAnsi="仿宋" w:hint="eastAsia"/>
          <w:sz w:val="24"/>
        </w:rPr>
        <w:t>年度检合报告</w:t>
      </w:r>
      <w:proofErr w:type="gramEnd"/>
      <w:r w:rsidRPr="009B3FC3">
        <w:rPr>
          <w:rFonts w:ascii="仿宋" w:eastAsia="仿宋" w:hAnsi="仿宋" w:hint="eastAsia"/>
          <w:sz w:val="24"/>
        </w:rPr>
        <w:t>。以便采购人在下年度运行服务实践中审查运行服务质量。</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（20）检查UPS、EPS设备运行正常，电池放电正常、无漏液、链接装置无松动、无氧化。</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 xml:space="preserve">4、维护保养工作标准要求： </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（1）年度检查保养，供应商需每年对所有气动传输系统进行一次详细及全面的检查工作，包括但不限于管理系统、各传动机构、载物桶、空压机、三向转换器、光电转换器等。</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2）月保养：供应商需定期对系统进行月保养，内容包括工作站传动部件是否牢固，可动部件是否灵活，清洁所有工作站和转换器并润滑轴承，使用专业工具进行所有工作站的检测，检查转换器和相关管道是否密封，检查光电感应器，检查工作站和换向器的功能是否完好，检查并清除打扫冷凝物积攒装置，清理空压机过滤层，检查</w:t>
      </w:r>
      <w:proofErr w:type="gramStart"/>
      <w:r w:rsidRPr="009B3FC3">
        <w:rPr>
          <w:rFonts w:ascii="仿宋" w:eastAsia="仿宋" w:hAnsi="仿宋" w:hint="eastAsia"/>
          <w:sz w:val="24"/>
        </w:rPr>
        <w:t>各运行</w:t>
      </w:r>
      <w:proofErr w:type="gramEnd"/>
      <w:r w:rsidRPr="009B3FC3">
        <w:rPr>
          <w:rFonts w:ascii="仿宋" w:eastAsia="仿宋" w:hAnsi="仿宋" w:hint="eastAsia"/>
          <w:sz w:val="24"/>
        </w:rPr>
        <w:t>参数是否在正常值范围内、检查过去运行记录及对故障进行分析及处理并提供改善建议。</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（3）分析报告：不论是年度还是月检查保养，供应商须对物流系统检查结束后均由有资格的技术人员向采购方提供一份检查及保养结果报告，报告中包括配件损坏报告及分析、处理方案及日后改善建议。</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lastRenderedPageBreak/>
        <w:t>（4）紧急抢修：当系统出现故障时，供应商承诺维修技术人员必须在4小时内处理完毕，恢复系统正常使用。</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sz w:val="24"/>
        </w:rPr>
        <w:t>（5）年度培训：供应商需每年对采购</w:t>
      </w:r>
      <w:proofErr w:type="gramStart"/>
      <w:r w:rsidRPr="009B3FC3">
        <w:rPr>
          <w:rFonts w:ascii="仿宋" w:eastAsia="仿宋" w:hAnsi="仿宋" w:hint="eastAsia"/>
          <w:sz w:val="24"/>
        </w:rPr>
        <w:t>方运行</w:t>
      </w:r>
      <w:proofErr w:type="gramEnd"/>
      <w:r w:rsidRPr="009B3FC3">
        <w:rPr>
          <w:rFonts w:ascii="仿宋" w:eastAsia="仿宋" w:hAnsi="仿宋" w:hint="eastAsia"/>
          <w:sz w:val="24"/>
        </w:rPr>
        <w:t>及科室人员提供专业系统培训，培训次数不少于2次，内容包括日常操作、维护、故障处理、系统原理等。</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（6）供应商需驻场人员通过日常的巡检、维修等手段，使系统正常、安全无故障运行并做好巡检记录。</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（7）供应商应在现场设立临时配件库，针对物流系统使用情况和需要，储备一些常用配件，包含但不限于物流系统主板、电机、传感器等。</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（8）每周检查工作站和转换器</w:t>
      </w:r>
      <w:proofErr w:type="gramStart"/>
      <w:r w:rsidRPr="009B3FC3">
        <w:rPr>
          <w:rFonts w:ascii="仿宋" w:eastAsia="仿宋" w:hAnsi="仿宋" w:hint="eastAsia"/>
        </w:rPr>
        <w:t>控制线路板无过热</w:t>
      </w:r>
      <w:proofErr w:type="gramEnd"/>
      <w:r w:rsidRPr="009B3FC3">
        <w:rPr>
          <w:rFonts w:ascii="仿宋" w:eastAsia="仿宋" w:hAnsi="仿宋" w:hint="eastAsia"/>
        </w:rPr>
        <w:t>、腐蚀、异味、异响、表面清洁，连接处无虚接、无氧化；检查风机无异响、异味和过热等。</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5、供应商对指定系统提供日常维护服务。在附表“首都医科大学附属北京天坛医院气动物流和轨道物流系统维护保养表”中列出了系统所有组成部件在一年中维保工作内容，维保工作安排基本以此为指导。</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6、供应商根据附表为系统定期维护提供必要的工具、仪器和设备，确保系统的定期维护工作能得以正常进行。</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7、供应商根据附表定期检查系统的运行情况，对所有的设备单元进行必要的清扫、检查、维护和调校。</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8、通过检查和维护保养，确定系统状态，排除潜在故障，对发现的问题及时进行维修，保证系统的正常运行。</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9、供应商在有效服务期内，安排一名专业物流</w:t>
      </w:r>
      <w:proofErr w:type="gramStart"/>
      <w:r w:rsidRPr="009B3FC3">
        <w:rPr>
          <w:rFonts w:ascii="仿宋" w:eastAsia="仿宋" w:hAnsi="仿宋" w:hint="eastAsia"/>
        </w:rPr>
        <w:t>系统工程师至现场</w:t>
      </w:r>
      <w:proofErr w:type="gramEnd"/>
      <w:r w:rsidRPr="009B3FC3">
        <w:rPr>
          <w:rFonts w:ascii="仿宋" w:eastAsia="仿宋" w:hAnsi="仿宋" w:hint="eastAsia"/>
        </w:rPr>
        <w:t>与驻场工程师实施月度及年度检查保养的维护保养作业。完成维护保养作业后向甲方物流系统运维负责人沟通维保工作情况，并提交书面检查及保养结果工作报告。</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10、供应商在有效服务期内，每季度应安排一次区域主管或物流系统主管工程师对指定系统现场进行回访，检查系统运行情况，</w:t>
      </w:r>
      <w:proofErr w:type="gramStart"/>
      <w:r w:rsidRPr="009B3FC3">
        <w:rPr>
          <w:rFonts w:ascii="仿宋" w:eastAsia="仿宋" w:hAnsi="仿宋" w:hint="eastAsia"/>
        </w:rPr>
        <w:t>巡视驻</w:t>
      </w:r>
      <w:proofErr w:type="gramEnd"/>
      <w:r w:rsidRPr="009B3FC3">
        <w:rPr>
          <w:rFonts w:ascii="仿宋" w:eastAsia="仿宋" w:hAnsi="仿宋" w:hint="eastAsia"/>
        </w:rPr>
        <w:t>工程师的工作和向采购人了解服务工作反馈。</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11、供应商在有效服务期内，安排一名专业物流系统工程师，驻场工程师不能满足需求时，至现场与驻场工程师共同完成检修、维护保养作业。</w:t>
      </w:r>
    </w:p>
    <w:p w:rsidR="006B778E" w:rsidRPr="009B3FC3" w:rsidRDefault="006B778E" w:rsidP="006B778E">
      <w:pPr>
        <w:pStyle w:val="a8"/>
        <w:spacing w:before="0" w:beforeAutospacing="0" w:after="0" w:afterAutospacing="0" w:line="360" w:lineRule="auto"/>
        <w:ind w:firstLineChars="200" w:firstLine="480"/>
        <w:rPr>
          <w:rFonts w:ascii="仿宋" w:eastAsia="仿宋" w:hAnsi="仿宋"/>
        </w:rPr>
      </w:pPr>
      <w:r w:rsidRPr="009B3FC3">
        <w:rPr>
          <w:rFonts w:ascii="仿宋" w:eastAsia="仿宋" w:hAnsi="仿宋" w:hint="eastAsia"/>
        </w:rPr>
        <w:t>12、供应商提供的驻场工程师应经过专业培训，经采购人考核合格后上岗，驻场期间遵守医院相关规定，服从采购人管理。</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kern w:val="0"/>
          <w:sz w:val="24"/>
        </w:rPr>
        <w:lastRenderedPageBreak/>
        <w:t>13、</w:t>
      </w:r>
      <w:r w:rsidRPr="009B3FC3">
        <w:rPr>
          <w:rFonts w:ascii="仿宋" w:eastAsia="仿宋" w:hAnsi="仿宋" w:hint="eastAsia"/>
          <w:sz w:val="24"/>
        </w:rPr>
        <w:t>人为损坏、人力不可抗拒因素造成的系统及设备损坏供应商应先予维修，确保系统使用。</w:t>
      </w:r>
      <w:proofErr w:type="gramStart"/>
      <w:r w:rsidRPr="009B3FC3">
        <w:rPr>
          <w:rFonts w:ascii="仿宋" w:eastAsia="仿宋" w:hAnsi="仿宋" w:hint="eastAsia"/>
          <w:sz w:val="24"/>
        </w:rPr>
        <w:t>待明确</w:t>
      </w:r>
      <w:proofErr w:type="gramEnd"/>
      <w:r w:rsidRPr="009B3FC3">
        <w:rPr>
          <w:rFonts w:ascii="仿宋" w:eastAsia="仿宋" w:hAnsi="仿宋" w:hint="eastAsia"/>
          <w:sz w:val="24"/>
        </w:rPr>
        <w:t>责任后，由责任方支付或赔偿相应的损失及费用。</w:t>
      </w:r>
    </w:p>
    <w:p w:rsidR="006B778E" w:rsidRPr="009B3FC3" w:rsidRDefault="006B778E" w:rsidP="006B778E">
      <w:pPr>
        <w:spacing w:line="360" w:lineRule="auto"/>
        <w:ind w:firstLineChars="200" w:firstLine="480"/>
        <w:rPr>
          <w:rFonts w:ascii="仿宋" w:eastAsia="仿宋" w:hAnsi="仿宋"/>
          <w:sz w:val="24"/>
        </w:rPr>
      </w:pPr>
      <w:r w:rsidRPr="009B3FC3">
        <w:rPr>
          <w:rFonts w:ascii="仿宋" w:eastAsia="仿宋" w:hAnsi="仿宋" w:hint="eastAsia"/>
          <w:kern w:val="0"/>
          <w:sz w:val="24"/>
        </w:rPr>
        <w:t>14、</w:t>
      </w:r>
      <w:r w:rsidRPr="009B3FC3">
        <w:rPr>
          <w:rFonts w:ascii="仿宋" w:eastAsia="仿宋" w:hAnsi="仿宋" w:hint="eastAsia"/>
          <w:sz w:val="24"/>
        </w:rPr>
        <w:t>采购人如需对原系统进行改动（如增加点位或变动设备安装位置等），可由双方协商，另行签订合同。</w:t>
      </w:r>
    </w:p>
    <w:p w:rsidR="006B778E" w:rsidRPr="009B3FC3" w:rsidRDefault="006B778E" w:rsidP="006B778E">
      <w:pPr>
        <w:tabs>
          <w:tab w:val="left" w:pos="5210"/>
        </w:tabs>
        <w:spacing w:line="360" w:lineRule="auto"/>
        <w:rPr>
          <w:rFonts w:ascii="仿宋" w:eastAsia="仿宋" w:hAnsi="仿宋"/>
          <w:sz w:val="24"/>
        </w:rPr>
      </w:pPr>
    </w:p>
    <w:p w:rsidR="006B778E" w:rsidRPr="009B3FC3" w:rsidRDefault="006B778E" w:rsidP="006B778E">
      <w:pPr>
        <w:tabs>
          <w:tab w:val="left" w:pos="5210"/>
        </w:tabs>
        <w:spacing w:line="360" w:lineRule="auto"/>
        <w:rPr>
          <w:rFonts w:ascii="仿宋" w:eastAsia="仿宋" w:hAnsi="仿宋"/>
          <w:sz w:val="24"/>
        </w:rPr>
      </w:pPr>
      <w:r w:rsidRPr="009B3FC3">
        <w:rPr>
          <w:rFonts w:ascii="仿宋" w:eastAsia="仿宋" w:hAnsi="仿宋" w:hint="eastAsia"/>
          <w:b/>
          <w:sz w:val="24"/>
        </w:rPr>
        <w:t>附表：首都医科大学附属北京天坛医院气动物流和轨道物流系统维护保养表：</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616"/>
      </w:tblGrid>
      <w:tr w:rsidR="006B778E" w:rsidRPr="009B3FC3" w:rsidTr="00944DA2">
        <w:trPr>
          <w:trHeight w:hRule="exact" w:val="455"/>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序号</w:t>
            </w:r>
          </w:p>
        </w:tc>
        <w:tc>
          <w:tcPr>
            <w:tcW w:w="6616"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检查项目</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电脑功能检查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硬盘剩余空间检查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3</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磁盘碎片检测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操作系统版本检测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系统通讯检查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6</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报警正常显示检测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7</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清管检测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8</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时间确认</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9</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控制程序版本检查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10</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数据库功能检查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11</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service card检测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12</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设置维护日期</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13</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数据备份</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14</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内部清洁</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15</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润滑检测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16</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轴承检测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17</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发送板功能检测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18</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检查发送定位销</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19</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收发筒气密检查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20</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检查安装固定</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21</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检查齿隙</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22</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检查瓶身</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23</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传输瓶磨损检查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24</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接线连接紧密检查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25</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线缆常规检测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26</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检查LCD显示。</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27</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检查按键，</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28</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检查LED指示灯</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29</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检查蜂鸣器。</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30</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检查接近开关功能</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31</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测量电源电压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lastRenderedPageBreak/>
              <w:t>32</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测量芯片读取距离</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33</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传感器功能检测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34</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检查远程到达指示</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35</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内部清洁</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36</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喷硅油</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37</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轴承检测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38</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S管密封检测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39</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检查安装固定</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40</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检查齿隙</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41</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接线连接紧密检查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42</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检查接近开关功能</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43</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测量电源电压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44</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传感器功能检测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45</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传输瓶气密检查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46</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制动和阀门检查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47</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管道气密连接检查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48</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转换器功能检查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49</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接触器功能检查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50</w:t>
            </w:r>
          </w:p>
        </w:tc>
        <w:tc>
          <w:tcPr>
            <w:tcW w:w="6616" w:type="dxa"/>
            <w:vAlign w:val="center"/>
          </w:tcPr>
          <w:p w:rsidR="006B778E" w:rsidRPr="009B3FC3" w:rsidRDefault="006B778E" w:rsidP="00944DA2">
            <w:pPr>
              <w:spacing w:line="360" w:lineRule="auto"/>
              <w:rPr>
                <w:rFonts w:ascii="仿宋" w:eastAsia="仿宋" w:hAnsi="仿宋" w:cs="Arial"/>
                <w:sz w:val="24"/>
              </w:rPr>
            </w:pPr>
            <w:proofErr w:type="gramStart"/>
            <w:r w:rsidRPr="009B3FC3">
              <w:rPr>
                <w:rFonts w:ascii="仿宋" w:eastAsia="仿宋" w:hAnsi="仿宋" w:cs="Arial" w:hint="eastAsia"/>
                <w:sz w:val="24"/>
              </w:rPr>
              <w:t>热继参数</w:t>
            </w:r>
            <w:proofErr w:type="gramEnd"/>
            <w:r w:rsidRPr="009B3FC3">
              <w:rPr>
                <w:rFonts w:ascii="仿宋" w:eastAsia="仿宋" w:hAnsi="仿宋" w:cs="Arial" w:hint="eastAsia"/>
                <w:sz w:val="24"/>
              </w:rPr>
              <w:t>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51</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接线检查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52</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风机功能检查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53</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电压检测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54</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接线检查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55</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管道破损检测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56</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管道漏气检测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57</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管道固定检测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58</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传输时间检测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59</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线缆安装检测</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60</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瓶盖检查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61</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摩擦带和</w:t>
            </w:r>
            <w:proofErr w:type="gramStart"/>
            <w:r w:rsidRPr="009B3FC3">
              <w:rPr>
                <w:rFonts w:ascii="仿宋" w:eastAsia="仿宋" w:hAnsi="仿宋" w:cs="Arial" w:hint="eastAsia"/>
                <w:sz w:val="24"/>
              </w:rPr>
              <w:t>橡皮环</w:t>
            </w:r>
            <w:proofErr w:type="gramEnd"/>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62</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瓶身检查</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63</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UPS检查维护</w:t>
            </w:r>
          </w:p>
          <w:p w:rsidR="006B778E" w:rsidRPr="009B3FC3" w:rsidRDefault="006B778E" w:rsidP="00944DA2">
            <w:pPr>
              <w:spacing w:line="360" w:lineRule="auto"/>
              <w:rPr>
                <w:rFonts w:ascii="仿宋" w:eastAsia="仿宋" w:hAnsi="仿宋" w:cs="Arial"/>
                <w:sz w:val="24"/>
              </w:rPr>
            </w:pPr>
          </w:p>
          <w:p w:rsidR="006B778E" w:rsidRPr="009B3FC3" w:rsidRDefault="006B778E" w:rsidP="00944DA2">
            <w:pPr>
              <w:spacing w:line="360" w:lineRule="auto"/>
              <w:rPr>
                <w:rFonts w:ascii="仿宋" w:eastAsia="仿宋" w:hAnsi="仿宋" w:cs="Arial"/>
                <w:sz w:val="24"/>
              </w:rPr>
            </w:pPr>
          </w:p>
          <w:p w:rsidR="006B778E" w:rsidRPr="009B3FC3" w:rsidRDefault="006B778E" w:rsidP="00944DA2">
            <w:pPr>
              <w:spacing w:line="360" w:lineRule="auto"/>
              <w:rPr>
                <w:rFonts w:ascii="仿宋" w:eastAsia="仿宋" w:hAnsi="仿宋" w:cs="Arial"/>
                <w:sz w:val="24"/>
              </w:rPr>
            </w:pP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64</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EPS检查维护</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65</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防火卷帘检查维护</w:t>
            </w:r>
          </w:p>
        </w:tc>
      </w:tr>
      <w:tr w:rsidR="006B778E" w:rsidRPr="009B3FC3" w:rsidTr="00944DA2">
        <w:trPr>
          <w:trHeight w:hRule="exact" w:val="340"/>
        </w:trPr>
        <w:tc>
          <w:tcPr>
            <w:tcW w:w="960" w:type="dxa"/>
            <w:vAlign w:val="center"/>
          </w:tcPr>
          <w:p w:rsidR="006B778E" w:rsidRPr="009B3FC3" w:rsidRDefault="006B778E" w:rsidP="00944DA2">
            <w:pPr>
              <w:spacing w:line="360" w:lineRule="auto"/>
              <w:jc w:val="center"/>
              <w:rPr>
                <w:rFonts w:ascii="仿宋" w:eastAsia="仿宋" w:hAnsi="仿宋" w:cs="Arial"/>
                <w:sz w:val="24"/>
              </w:rPr>
            </w:pPr>
            <w:r w:rsidRPr="009B3FC3">
              <w:rPr>
                <w:rFonts w:ascii="仿宋" w:eastAsia="仿宋" w:hAnsi="仿宋" w:cs="Arial" w:hint="eastAsia"/>
                <w:sz w:val="24"/>
              </w:rPr>
              <w:t>66</w:t>
            </w:r>
          </w:p>
        </w:tc>
        <w:tc>
          <w:tcPr>
            <w:tcW w:w="6616" w:type="dxa"/>
            <w:vAlign w:val="center"/>
          </w:tcPr>
          <w:p w:rsidR="006B778E" w:rsidRPr="009B3FC3" w:rsidRDefault="006B778E" w:rsidP="00944DA2">
            <w:pPr>
              <w:spacing w:line="360" w:lineRule="auto"/>
              <w:rPr>
                <w:rFonts w:ascii="仿宋" w:eastAsia="仿宋" w:hAnsi="仿宋" w:cs="Arial"/>
                <w:sz w:val="24"/>
              </w:rPr>
            </w:pPr>
            <w:r w:rsidRPr="009B3FC3">
              <w:rPr>
                <w:rFonts w:ascii="仿宋" w:eastAsia="仿宋" w:hAnsi="仿宋" w:cs="Arial" w:hint="eastAsia"/>
                <w:sz w:val="24"/>
              </w:rPr>
              <w:t>每月对小车物流系统轨道防风门进行检查、维修和维护</w:t>
            </w:r>
          </w:p>
        </w:tc>
      </w:tr>
    </w:tbl>
    <w:p w:rsidR="006B778E" w:rsidRPr="009B3FC3" w:rsidRDefault="006B778E" w:rsidP="006B778E">
      <w:pPr>
        <w:widowControl/>
        <w:jc w:val="left"/>
        <w:rPr>
          <w:rFonts w:ascii="宋体"/>
          <w:sz w:val="24"/>
        </w:rPr>
      </w:pPr>
      <w:r w:rsidRPr="009B3FC3">
        <w:br w:type="page"/>
      </w:r>
    </w:p>
    <w:p w:rsidR="006B778E" w:rsidRPr="009B3FC3" w:rsidRDefault="006B778E" w:rsidP="006B778E">
      <w:pPr>
        <w:widowControl/>
        <w:snapToGrid w:val="0"/>
        <w:spacing w:line="360" w:lineRule="auto"/>
        <w:ind w:firstLineChars="200" w:firstLine="482"/>
        <w:contextualSpacing/>
        <w:rPr>
          <w:rFonts w:ascii="仿宋" w:eastAsia="仿宋" w:hAnsi="仿宋" w:cs="仿宋"/>
          <w:b/>
          <w:sz w:val="24"/>
        </w:rPr>
      </w:pPr>
      <w:r w:rsidRPr="009B3FC3">
        <w:rPr>
          <w:rFonts w:ascii="仿宋" w:eastAsia="仿宋" w:hAnsi="仿宋" w:cs="仿宋" w:hint="eastAsia"/>
          <w:b/>
          <w:sz w:val="24"/>
        </w:rPr>
        <w:lastRenderedPageBreak/>
        <w:t>2.5 需由投标人提供设计方案、解决方案或者组织方案的采购项目，应当说明采购标的</w:t>
      </w:r>
      <w:proofErr w:type="gramStart"/>
      <w:r w:rsidRPr="009B3FC3">
        <w:rPr>
          <w:rFonts w:ascii="仿宋" w:eastAsia="仿宋" w:hAnsi="仿宋" w:cs="仿宋" w:hint="eastAsia"/>
          <w:b/>
          <w:sz w:val="24"/>
        </w:rPr>
        <w:t>的</w:t>
      </w:r>
      <w:proofErr w:type="gramEnd"/>
      <w:r w:rsidRPr="009B3FC3">
        <w:rPr>
          <w:rFonts w:ascii="仿宋" w:eastAsia="仿宋" w:hAnsi="仿宋" w:cs="仿宋" w:hint="eastAsia"/>
          <w:b/>
          <w:sz w:val="24"/>
        </w:rPr>
        <w:t>功能、应用场景、目标等基本要求</w:t>
      </w:r>
    </w:p>
    <w:p w:rsidR="006B778E" w:rsidRPr="009B3FC3" w:rsidRDefault="006B778E" w:rsidP="006B778E">
      <w:pPr>
        <w:pStyle w:val="a7"/>
      </w:pPr>
      <w:r w:rsidRPr="009B3FC3">
        <w:rPr>
          <w:rFonts w:ascii="仿宋" w:eastAsia="仿宋" w:hAnsi="仿宋" w:cs="Arial"/>
        </w:rPr>
        <w:t>无。</w:t>
      </w:r>
    </w:p>
    <w:p w:rsidR="006B778E" w:rsidRPr="009B3FC3" w:rsidRDefault="006B778E" w:rsidP="006B778E">
      <w:pPr>
        <w:pStyle w:val="a7"/>
      </w:pPr>
    </w:p>
    <w:p w:rsidR="006B778E" w:rsidRPr="009B3FC3" w:rsidRDefault="006B778E" w:rsidP="006B778E">
      <w:pPr>
        <w:spacing w:line="360" w:lineRule="auto"/>
        <w:rPr>
          <w:rFonts w:ascii="仿宋" w:eastAsia="仿宋" w:hAnsi="仿宋"/>
          <w:szCs w:val="21"/>
        </w:rPr>
      </w:pPr>
      <w:r w:rsidRPr="009B3FC3">
        <w:rPr>
          <w:rFonts w:ascii="仿宋" w:eastAsia="仿宋" w:hAnsi="仿宋" w:cs="Arial" w:hint="eastAsia"/>
          <w:b/>
          <w:sz w:val="24"/>
        </w:rPr>
        <w:t>3.验收标准</w:t>
      </w:r>
    </w:p>
    <w:p w:rsidR="006B778E" w:rsidRPr="009B3FC3" w:rsidRDefault="006B778E" w:rsidP="006B778E">
      <w:pPr>
        <w:pStyle w:val="SOW"/>
        <w:spacing w:beforeLines="50" w:before="156"/>
        <w:ind w:firstLineChars="150" w:firstLine="360"/>
        <w:rPr>
          <w:rFonts w:cs="Arial"/>
          <w:b w:val="0"/>
          <w:sz w:val="24"/>
        </w:rPr>
      </w:pPr>
      <w:r w:rsidRPr="009B3FC3">
        <w:rPr>
          <w:rFonts w:cs="Arial" w:hint="eastAsia"/>
          <w:b w:val="0"/>
          <w:sz w:val="24"/>
        </w:rPr>
        <w:t>中标人保障系统运行畅通并做好相关记录。发包人每季度对中标人合同履行情况及在岗位员工进行定期考核，根据考核结果进行打分验收。</w:t>
      </w:r>
    </w:p>
    <w:p w:rsidR="00192931" w:rsidRPr="006B778E" w:rsidRDefault="00192931" w:rsidP="006B778E">
      <w:bookmarkStart w:id="13" w:name="_GoBack"/>
      <w:bookmarkEnd w:id="13"/>
    </w:p>
    <w:sectPr w:rsidR="00192931" w:rsidRPr="006B7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9FC" w:rsidRDefault="001939FC" w:rsidP="00876916">
      <w:r>
        <w:separator/>
      </w:r>
    </w:p>
  </w:endnote>
  <w:endnote w:type="continuationSeparator" w:id="0">
    <w:p w:rsidR="001939FC" w:rsidRDefault="001939FC" w:rsidP="0087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9FC" w:rsidRDefault="001939FC" w:rsidP="00876916">
      <w:r>
        <w:separator/>
      </w:r>
    </w:p>
  </w:footnote>
  <w:footnote w:type="continuationSeparator" w:id="0">
    <w:p w:rsidR="001939FC" w:rsidRDefault="001939FC" w:rsidP="00876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A39E5B"/>
    <w:multiLevelType w:val="singleLevel"/>
    <w:tmpl w:val="DEA39E5B"/>
    <w:lvl w:ilvl="0">
      <w:start w:val="1"/>
      <w:numFmt w:val="decimal"/>
      <w:suff w:val="nothing"/>
      <w:lvlText w:val="（%1）"/>
      <w:lvlJc w:val="left"/>
    </w:lvl>
  </w:abstractNum>
  <w:abstractNum w:abstractNumId="1">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2FEE6E14"/>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4A8F168F"/>
    <w:multiLevelType w:val="multilevel"/>
    <w:tmpl w:val="4A8F168F"/>
    <w:lvl w:ilvl="0">
      <w:start w:val="1"/>
      <w:numFmt w:val="lowerLetter"/>
      <w:suff w:val="space"/>
      <w:lvlText w:val="%1)"/>
      <w:lvlJc w:val="left"/>
      <w:pPr>
        <w:ind w:left="692" w:hanging="272"/>
      </w:pPr>
      <w:rPr>
        <w:rFonts w:hint="default"/>
      </w:rPr>
    </w:lvl>
    <w:lvl w:ilvl="1">
      <w:start w:val="1"/>
      <w:numFmt w:val="decimal"/>
      <w:lvlText w:val="（%2）"/>
      <w:lvlJc w:val="left"/>
      <w:pPr>
        <w:ind w:left="1160" w:hanging="72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BED75F5"/>
    <w:multiLevelType w:val="multilevel"/>
    <w:tmpl w:val="4BED75F5"/>
    <w:lvl w:ilvl="0">
      <w:start w:val="1"/>
      <w:numFmt w:val="bullet"/>
      <w:suff w:val="space"/>
      <w:lvlText w:val=""/>
      <w:lvlJc w:val="left"/>
      <w:pPr>
        <w:ind w:left="856" w:hanging="227"/>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B674AED"/>
    <w:multiLevelType w:val="multilevel"/>
    <w:tmpl w:val="5B674AED"/>
    <w:lvl w:ilvl="0">
      <w:start w:val="1"/>
      <w:numFmt w:val="lowerLetter"/>
      <w:lvlText w:val="%1)"/>
      <w:lvlJc w:val="left"/>
      <w:pPr>
        <w:ind w:left="440" w:hanging="440"/>
      </w:pPr>
      <w:rPr>
        <w:rFonts w:hint="default"/>
      </w:rPr>
    </w:lvl>
    <w:lvl w:ilvl="1">
      <w:start w:val="1"/>
      <w:numFmt w:val="lowerLetter"/>
      <w:suff w:val="space"/>
      <w:lvlText w:val="%2)"/>
      <w:lvlJc w:val="left"/>
      <w:pPr>
        <w:ind w:left="692" w:hanging="272"/>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9"/>
  </w:num>
  <w:num w:numId="3">
    <w:abstractNumId w:val="3"/>
  </w:num>
  <w:num w:numId="4">
    <w:abstractNumId w:val="1"/>
  </w:num>
  <w:num w:numId="5">
    <w:abstractNumId w:val="4"/>
  </w:num>
  <w:num w:numId="6">
    <w:abstractNumId w:val="2"/>
  </w:num>
  <w:num w:numId="7">
    <w:abstractNumId w:val="5"/>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BE"/>
    <w:rsid w:val="00192931"/>
    <w:rsid w:val="001939FC"/>
    <w:rsid w:val="00212F15"/>
    <w:rsid w:val="006B778E"/>
    <w:rsid w:val="007251BE"/>
    <w:rsid w:val="00797731"/>
    <w:rsid w:val="00876916"/>
    <w:rsid w:val="009F1CBF"/>
    <w:rsid w:val="00D84CF9"/>
    <w:rsid w:val="00E8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6916"/>
    <w:rPr>
      <w:sz w:val="18"/>
      <w:szCs w:val="18"/>
    </w:rPr>
  </w:style>
  <w:style w:type="paragraph" w:styleId="a5">
    <w:name w:val="footer"/>
    <w:basedOn w:val="a"/>
    <w:link w:val="Char0"/>
    <w:uiPriority w:val="99"/>
    <w:unhideWhenUsed/>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76916"/>
    <w:rPr>
      <w:sz w:val="18"/>
      <w:szCs w:val="18"/>
    </w:rPr>
  </w:style>
  <w:style w:type="character" w:styleId="a6">
    <w:name w:val="annotation reference"/>
    <w:uiPriority w:val="99"/>
    <w:qFormat/>
    <w:rsid w:val="00876916"/>
    <w:rPr>
      <w:sz w:val="21"/>
      <w:szCs w:val="21"/>
    </w:rPr>
  </w:style>
  <w:style w:type="paragraph" w:styleId="a0">
    <w:name w:val="Body Text"/>
    <w:basedOn w:val="a"/>
    <w:link w:val="Char1"/>
    <w:uiPriority w:val="99"/>
    <w:semiHidden/>
    <w:unhideWhenUsed/>
    <w:rsid w:val="00876916"/>
    <w:pPr>
      <w:spacing w:after="120"/>
    </w:pPr>
  </w:style>
  <w:style w:type="character" w:customStyle="1" w:styleId="Char1">
    <w:name w:val="正文文本 Char"/>
    <w:basedOn w:val="a1"/>
    <w:link w:val="a0"/>
    <w:uiPriority w:val="99"/>
    <w:semiHidden/>
    <w:rsid w:val="00876916"/>
    <w:rPr>
      <w:rFonts w:ascii="Calibri" w:eastAsia="宋体" w:hAnsi="Calibri" w:cs="Times New Roman"/>
      <w:szCs w:val="24"/>
    </w:rPr>
  </w:style>
  <w:style w:type="paragraph" w:styleId="a7">
    <w:name w:val="Normal Indent"/>
    <w:basedOn w:val="a"/>
    <w:link w:val="Char10"/>
    <w:uiPriority w:val="99"/>
    <w:qFormat/>
    <w:rsid w:val="006B778E"/>
    <w:pPr>
      <w:autoSpaceDE w:val="0"/>
      <w:autoSpaceDN w:val="0"/>
      <w:adjustRightInd w:val="0"/>
      <w:ind w:firstLine="420"/>
      <w:jc w:val="left"/>
    </w:pPr>
    <w:rPr>
      <w:rFonts w:ascii="宋体" w:hAnsi="Times New Roman"/>
      <w:sz w:val="24"/>
    </w:rPr>
  </w:style>
  <w:style w:type="paragraph" w:styleId="a8">
    <w:name w:val="Normal (Web)"/>
    <w:basedOn w:val="a"/>
    <w:unhideWhenUsed/>
    <w:qFormat/>
    <w:rsid w:val="006B778E"/>
    <w:pPr>
      <w:widowControl/>
      <w:spacing w:before="100" w:beforeAutospacing="1" w:after="100" w:afterAutospacing="1"/>
      <w:jc w:val="left"/>
    </w:pPr>
    <w:rPr>
      <w:rFonts w:ascii="宋体" w:hAnsi="宋体" w:cs="宋体"/>
      <w:kern w:val="0"/>
      <w:sz w:val="24"/>
    </w:rPr>
  </w:style>
  <w:style w:type="character" w:customStyle="1" w:styleId="Char10">
    <w:name w:val="正文缩进 Char1"/>
    <w:link w:val="a7"/>
    <w:uiPriority w:val="99"/>
    <w:qFormat/>
    <w:rsid w:val="006B778E"/>
    <w:rPr>
      <w:rFonts w:ascii="宋体" w:eastAsia="宋体" w:hAnsi="Times New Roman" w:cs="Times New Roman"/>
      <w:sz w:val="24"/>
      <w:szCs w:val="24"/>
    </w:rPr>
  </w:style>
  <w:style w:type="character" w:customStyle="1" w:styleId="Char11">
    <w:name w:val="列出段落 Char1"/>
    <w:link w:val="a9"/>
    <w:uiPriority w:val="34"/>
    <w:qFormat/>
    <w:rsid w:val="006B778E"/>
    <w:rPr>
      <w:rFonts w:ascii="Calibri" w:eastAsia="宋体" w:hAnsi="Calibri"/>
    </w:rPr>
  </w:style>
  <w:style w:type="paragraph" w:styleId="a9">
    <w:name w:val="List Paragraph"/>
    <w:basedOn w:val="a"/>
    <w:link w:val="Char11"/>
    <w:uiPriority w:val="34"/>
    <w:qFormat/>
    <w:rsid w:val="006B778E"/>
    <w:pPr>
      <w:ind w:firstLineChars="200" w:firstLine="420"/>
    </w:pPr>
    <w:rPr>
      <w:rFonts w:cstheme="minorBidi"/>
      <w:szCs w:val="22"/>
    </w:rPr>
  </w:style>
  <w:style w:type="paragraph" w:customStyle="1" w:styleId="TableParagraph">
    <w:name w:val="Table Paragraph"/>
    <w:basedOn w:val="a"/>
    <w:qFormat/>
    <w:rsid w:val="006B778E"/>
    <w:pPr>
      <w:autoSpaceDE w:val="0"/>
      <w:autoSpaceDN w:val="0"/>
      <w:jc w:val="left"/>
    </w:pPr>
    <w:rPr>
      <w:rFonts w:ascii="宋体" w:hAnsi="宋体" w:cs="宋体"/>
      <w:kern w:val="0"/>
      <w:sz w:val="22"/>
      <w:szCs w:val="22"/>
      <w:lang w:eastAsia="en-US"/>
    </w:rPr>
  </w:style>
  <w:style w:type="paragraph" w:customStyle="1" w:styleId="SOW">
    <w:name w:val="SOW正文"/>
    <w:basedOn w:val="a"/>
    <w:qFormat/>
    <w:rsid w:val="006B778E"/>
    <w:pPr>
      <w:spacing w:line="360" w:lineRule="auto"/>
      <w:ind w:left="-208"/>
      <w:contextualSpacing/>
    </w:pPr>
    <w:rPr>
      <w:rFonts w:ascii="仿宋" w:eastAsia="仿宋" w:hAnsi="仿宋"/>
      <w:b/>
    </w:rPr>
  </w:style>
  <w:style w:type="paragraph" w:customStyle="1" w:styleId="3">
    <w:name w:val="列出段落3"/>
    <w:basedOn w:val="a"/>
    <w:uiPriority w:val="34"/>
    <w:qFormat/>
    <w:rsid w:val="006B778E"/>
    <w:pPr>
      <w:ind w:firstLineChars="200" w:firstLine="42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6916"/>
    <w:rPr>
      <w:sz w:val="18"/>
      <w:szCs w:val="18"/>
    </w:rPr>
  </w:style>
  <w:style w:type="paragraph" w:styleId="a5">
    <w:name w:val="footer"/>
    <w:basedOn w:val="a"/>
    <w:link w:val="Char0"/>
    <w:uiPriority w:val="99"/>
    <w:unhideWhenUsed/>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76916"/>
    <w:rPr>
      <w:sz w:val="18"/>
      <w:szCs w:val="18"/>
    </w:rPr>
  </w:style>
  <w:style w:type="character" w:styleId="a6">
    <w:name w:val="annotation reference"/>
    <w:uiPriority w:val="99"/>
    <w:qFormat/>
    <w:rsid w:val="00876916"/>
    <w:rPr>
      <w:sz w:val="21"/>
      <w:szCs w:val="21"/>
    </w:rPr>
  </w:style>
  <w:style w:type="paragraph" w:styleId="a0">
    <w:name w:val="Body Text"/>
    <w:basedOn w:val="a"/>
    <w:link w:val="Char1"/>
    <w:uiPriority w:val="99"/>
    <w:semiHidden/>
    <w:unhideWhenUsed/>
    <w:rsid w:val="00876916"/>
    <w:pPr>
      <w:spacing w:after="120"/>
    </w:pPr>
  </w:style>
  <w:style w:type="character" w:customStyle="1" w:styleId="Char1">
    <w:name w:val="正文文本 Char"/>
    <w:basedOn w:val="a1"/>
    <w:link w:val="a0"/>
    <w:uiPriority w:val="99"/>
    <w:semiHidden/>
    <w:rsid w:val="00876916"/>
    <w:rPr>
      <w:rFonts w:ascii="Calibri" w:eastAsia="宋体" w:hAnsi="Calibri" w:cs="Times New Roman"/>
      <w:szCs w:val="24"/>
    </w:rPr>
  </w:style>
  <w:style w:type="paragraph" w:styleId="a7">
    <w:name w:val="Normal Indent"/>
    <w:basedOn w:val="a"/>
    <w:link w:val="Char10"/>
    <w:uiPriority w:val="99"/>
    <w:qFormat/>
    <w:rsid w:val="006B778E"/>
    <w:pPr>
      <w:autoSpaceDE w:val="0"/>
      <w:autoSpaceDN w:val="0"/>
      <w:adjustRightInd w:val="0"/>
      <w:ind w:firstLine="420"/>
      <w:jc w:val="left"/>
    </w:pPr>
    <w:rPr>
      <w:rFonts w:ascii="宋体" w:hAnsi="Times New Roman"/>
      <w:sz w:val="24"/>
    </w:rPr>
  </w:style>
  <w:style w:type="paragraph" w:styleId="a8">
    <w:name w:val="Normal (Web)"/>
    <w:basedOn w:val="a"/>
    <w:unhideWhenUsed/>
    <w:qFormat/>
    <w:rsid w:val="006B778E"/>
    <w:pPr>
      <w:widowControl/>
      <w:spacing w:before="100" w:beforeAutospacing="1" w:after="100" w:afterAutospacing="1"/>
      <w:jc w:val="left"/>
    </w:pPr>
    <w:rPr>
      <w:rFonts w:ascii="宋体" w:hAnsi="宋体" w:cs="宋体"/>
      <w:kern w:val="0"/>
      <w:sz w:val="24"/>
    </w:rPr>
  </w:style>
  <w:style w:type="character" w:customStyle="1" w:styleId="Char10">
    <w:name w:val="正文缩进 Char1"/>
    <w:link w:val="a7"/>
    <w:uiPriority w:val="99"/>
    <w:qFormat/>
    <w:rsid w:val="006B778E"/>
    <w:rPr>
      <w:rFonts w:ascii="宋体" w:eastAsia="宋体" w:hAnsi="Times New Roman" w:cs="Times New Roman"/>
      <w:sz w:val="24"/>
      <w:szCs w:val="24"/>
    </w:rPr>
  </w:style>
  <w:style w:type="character" w:customStyle="1" w:styleId="Char11">
    <w:name w:val="列出段落 Char1"/>
    <w:link w:val="a9"/>
    <w:uiPriority w:val="34"/>
    <w:qFormat/>
    <w:rsid w:val="006B778E"/>
    <w:rPr>
      <w:rFonts w:ascii="Calibri" w:eastAsia="宋体" w:hAnsi="Calibri"/>
    </w:rPr>
  </w:style>
  <w:style w:type="paragraph" w:styleId="a9">
    <w:name w:val="List Paragraph"/>
    <w:basedOn w:val="a"/>
    <w:link w:val="Char11"/>
    <w:uiPriority w:val="34"/>
    <w:qFormat/>
    <w:rsid w:val="006B778E"/>
    <w:pPr>
      <w:ind w:firstLineChars="200" w:firstLine="420"/>
    </w:pPr>
    <w:rPr>
      <w:rFonts w:cstheme="minorBidi"/>
      <w:szCs w:val="22"/>
    </w:rPr>
  </w:style>
  <w:style w:type="paragraph" w:customStyle="1" w:styleId="TableParagraph">
    <w:name w:val="Table Paragraph"/>
    <w:basedOn w:val="a"/>
    <w:qFormat/>
    <w:rsid w:val="006B778E"/>
    <w:pPr>
      <w:autoSpaceDE w:val="0"/>
      <w:autoSpaceDN w:val="0"/>
      <w:jc w:val="left"/>
    </w:pPr>
    <w:rPr>
      <w:rFonts w:ascii="宋体" w:hAnsi="宋体" w:cs="宋体"/>
      <w:kern w:val="0"/>
      <w:sz w:val="22"/>
      <w:szCs w:val="22"/>
      <w:lang w:eastAsia="en-US"/>
    </w:rPr>
  </w:style>
  <w:style w:type="paragraph" w:customStyle="1" w:styleId="SOW">
    <w:name w:val="SOW正文"/>
    <w:basedOn w:val="a"/>
    <w:qFormat/>
    <w:rsid w:val="006B778E"/>
    <w:pPr>
      <w:spacing w:line="360" w:lineRule="auto"/>
      <w:ind w:left="-208"/>
      <w:contextualSpacing/>
    </w:pPr>
    <w:rPr>
      <w:rFonts w:ascii="仿宋" w:eastAsia="仿宋" w:hAnsi="仿宋"/>
      <w:b/>
    </w:rPr>
  </w:style>
  <w:style w:type="paragraph" w:customStyle="1" w:styleId="3">
    <w:name w:val="列出段落3"/>
    <w:basedOn w:val="a"/>
    <w:uiPriority w:val="34"/>
    <w:qFormat/>
    <w:rsid w:val="006B778E"/>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2026-01-14T02:10:00Z</dcterms:created>
  <dcterms:modified xsi:type="dcterms:W3CDTF">2026-05-27T07:52:00Z</dcterms:modified>
</cp:coreProperties>
</file>