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B330B">
      <w:pPr>
        <w:pStyle w:val="2"/>
        <w:spacing w:before="0" w:line="360" w:lineRule="auto"/>
        <w:jc w:val="center"/>
        <w:rPr>
          <w:rFonts w:hint="default" w:ascii="Times New Roman" w:hAnsi="Times New Roman" w:eastAsia="宋体" w:cs="Times New Roman"/>
          <w:sz w:val="28"/>
          <w:szCs w:val="28"/>
          <w:lang w:eastAsia="zh-CN"/>
        </w:rPr>
      </w:pPr>
      <w:bookmarkStart w:id="0" w:name="_Toc35393790"/>
      <w:bookmarkStart w:id="1" w:name="_Toc28359079"/>
      <w:bookmarkStart w:id="2" w:name="_Toc28359002"/>
      <w:bookmarkStart w:id="3" w:name="_Toc35393621"/>
      <w:bookmarkStart w:id="4" w:name="_Hlk24379207"/>
      <w:r>
        <w:rPr>
          <w:rFonts w:hint="default" w:ascii="Times New Roman" w:hAnsi="Times New Roman" w:eastAsia="宋体" w:cs="Times New Roman"/>
          <w:sz w:val="28"/>
          <w:szCs w:val="28"/>
          <w:lang w:eastAsia="zh-CN"/>
        </w:rPr>
        <w:t>北京市市场监督管理局2026-2027年度业务系统运维服务项目</w:t>
      </w:r>
    </w:p>
    <w:p w14:paraId="5F114ECF">
      <w:pPr>
        <w:pStyle w:val="2"/>
        <w:spacing w:before="0" w:line="360" w:lineRule="auto"/>
        <w:jc w:val="center"/>
        <w:rPr>
          <w:rFonts w:hint="default" w:ascii="Times New Roman" w:hAnsi="Times New Roman" w:eastAsia="宋体" w:cs="Times New Roman"/>
          <w:sz w:val="28"/>
          <w:szCs w:val="28"/>
          <w:lang w:val="en-US"/>
        </w:rPr>
      </w:pPr>
      <w:r>
        <w:rPr>
          <w:rFonts w:hint="eastAsia" w:ascii="Times New Roman" w:hAnsi="Times New Roman" w:eastAsia="宋体" w:cs="Times New Roman"/>
          <w:sz w:val="28"/>
          <w:szCs w:val="28"/>
          <w:lang w:val="en-US" w:eastAsia="zh-CN"/>
        </w:rPr>
        <w:t>招标公告</w:t>
      </w:r>
    </w:p>
    <w:p w14:paraId="241459D2">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bookmarkEnd w:id="0"/>
      <w:bookmarkEnd w:id="1"/>
      <w:bookmarkEnd w:id="2"/>
      <w:bookmarkEnd w:id="3"/>
    </w:p>
    <w:p w14:paraId="4D644ED0">
      <w:pPr>
        <w:spacing w:line="360" w:lineRule="auto"/>
        <w:ind w:firstLine="480" w:firstLineChars="200"/>
        <w:rPr>
          <w:rFonts w:hint="default" w:ascii="Times New Roman" w:hAnsi="Times New Roman" w:eastAsia="宋体" w:cs="Times New Roman"/>
          <w:sz w:val="24"/>
          <w:u w:val="single"/>
          <w:lang w:eastAsia="zh-CN"/>
        </w:rPr>
      </w:pPr>
      <w:r>
        <w:rPr>
          <w:rFonts w:hint="default" w:ascii="Times New Roman" w:hAnsi="Times New Roman" w:cs="Times New Roman"/>
          <w:sz w:val="24"/>
        </w:rPr>
        <w:t>1.项目编号：</w:t>
      </w:r>
      <w:r>
        <w:rPr>
          <w:rFonts w:hint="default" w:ascii="Times New Roman" w:hAnsi="Times New Roman" w:cs="Times New Roman"/>
          <w:sz w:val="24"/>
          <w:u w:val="single"/>
          <w:lang w:eastAsia="zh-CN"/>
        </w:rPr>
        <w:t>BJJQ-2026-619</w:t>
      </w:r>
    </w:p>
    <w:p w14:paraId="7D1AD463">
      <w:pPr>
        <w:spacing w:line="360" w:lineRule="auto"/>
        <w:ind w:firstLine="480" w:firstLineChars="200"/>
        <w:rPr>
          <w:rFonts w:hint="default" w:ascii="Times New Roman" w:hAnsi="Times New Roman" w:eastAsia="宋体" w:cs="Times New Roman"/>
          <w:sz w:val="24"/>
          <w:u w:val="single"/>
          <w:lang w:eastAsia="zh-CN"/>
        </w:rPr>
      </w:pPr>
      <w:r>
        <w:rPr>
          <w:rFonts w:hint="default" w:ascii="Times New Roman" w:hAnsi="Times New Roman" w:cs="Times New Roman"/>
          <w:sz w:val="24"/>
        </w:rPr>
        <w:t>2.项目名称：</w:t>
      </w:r>
      <w:r>
        <w:rPr>
          <w:rFonts w:hint="default" w:ascii="Times New Roman" w:hAnsi="Times New Roman" w:cs="Times New Roman"/>
          <w:sz w:val="24"/>
          <w:u w:val="single"/>
          <w:lang w:eastAsia="zh-CN"/>
        </w:rPr>
        <w:t>北京市市场监督管理局2026-2027年度业务系统运维服务项目</w:t>
      </w:r>
    </w:p>
    <w:bookmarkEnd w:id="4"/>
    <w:p w14:paraId="2424941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3.项目预算金额：</w:t>
      </w:r>
      <w:r>
        <w:rPr>
          <w:rFonts w:hint="default" w:ascii="Times New Roman" w:hAnsi="Times New Roman" w:cs="Times New Roman"/>
          <w:sz w:val="24"/>
          <w:u w:val="single"/>
        </w:rPr>
        <w:t>557.52292</w:t>
      </w:r>
      <w:r>
        <w:rPr>
          <w:rFonts w:hint="default" w:ascii="Times New Roman" w:hAnsi="Times New Roman" w:cs="Times New Roman"/>
          <w:sz w:val="24"/>
        </w:rPr>
        <w:t>万元、项目最高限价（如有）：____万元</w:t>
      </w:r>
    </w:p>
    <w:p w14:paraId="377A874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采购需求：为保障北京市市场监督管理局业务应用系统高效、稳定运行，拟委托专业技术服务商对北京市市场监督管理局业务应用系统开展运维服务，确保系统运维服务的延续开展，确保业务系统运行的安全性、可靠性和稳定性。</w:t>
      </w:r>
      <w:r>
        <w:rPr>
          <w:rFonts w:hint="eastAsia"/>
          <w:sz w:val="24"/>
        </w:rPr>
        <w:t>（具体详见采购需求）</w:t>
      </w:r>
      <w:bookmarkStart w:id="32" w:name="_GoBack"/>
      <w:bookmarkEnd w:id="32"/>
    </w:p>
    <w:p w14:paraId="5831E774">
      <w:pPr>
        <w:spacing w:line="360" w:lineRule="auto"/>
        <w:ind w:firstLine="480" w:firstLineChars="200"/>
        <w:rPr>
          <w:rFonts w:hint="default" w:ascii="Times New Roman" w:hAnsi="Times New Roman" w:eastAsia="宋体" w:cs="Times New Roman"/>
          <w:sz w:val="24"/>
          <w:highlight w:val="none"/>
          <w:u w:val="single"/>
          <w:lang w:eastAsia="zh-CN"/>
        </w:rPr>
      </w:pPr>
      <w:r>
        <w:rPr>
          <w:rFonts w:hint="default" w:ascii="Times New Roman" w:hAnsi="Times New Roman" w:cs="Times New Roman"/>
          <w:sz w:val="24"/>
          <w:highlight w:val="none"/>
        </w:rPr>
        <w:t>5.合同履行期限：</w:t>
      </w:r>
      <w:r>
        <w:rPr>
          <w:rFonts w:hint="default" w:ascii="Times New Roman" w:hAnsi="Times New Roman" w:cs="Times New Roman"/>
          <w:sz w:val="24"/>
          <w:highlight w:val="none"/>
          <w:lang w:eastAsia="zh-CN"/>
        </w:rPr>
        <w:t>自合同签订之日起为期</w:t>
      </w:r>
      <w:r>
        <w:rPr>
          <w:rFonts w:hint="default" w:ascii="Times New Roman" w:hAnsi="Times New Roman" w:cs="Times New Roman"/>
          <w:sz w:val="24"/>
          <w:highlight w:val="none"/>
          <w:lang w:val="en-US" w:eastAsia="zh-CN"/>
        </w:rPr>
        <w:t>12个月</w:t>
      </w:r>
      <w:r>
        <w:rPr>
          <w:rFonts w:hint="default" w:ascii="Times New Roman" w:hAnsi="Times New Roman" w:cs="Times New Roman"/>
          <w:sz w:val="24"/>
          <w:highlight w:val="none"/>
          <w:lang w:eastAsia="zh-CN"/>
        </w:rPr>
        <w:t>。</w:t>
      </w:r>
    </w:p>
    <w:p w14:paraId="7758D7B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6.本项目是否接受联合体投标：□是   </w:t>
      </w:r>
      <w:r>
        <w:rPr>
          <w:rFonts w:hint="default" w:ascii="Times New Roman" w:hAnsi="Times New Roman" w:cs="Times New Roman"/>
          <w:b/>
          <w:sz w:val="24"/>
        </w:rPr>
        <w:t>■</w:t>
      </w:r>
      <w:r>
        <w:rPr>
          <w:rFonts w:hint="default" w:ascii="Times New Roman" w:hAnsi="Times New Roman" w:cs="Times New Roman"/>
          <w:sz w:val="24"/>
        </w:rPr>
        <w:t>否。</w:t>
      </w:r>
    </w:p>
    <w:p w14:paraId="06FC62E2">
      <w:pPr>
        <w:spacing w:line="360" w:lineRule="auto"/>
        <w:ind w:firstLine="480" w:firstLineChars="200"/>
        <w:rPr>
          <w:rFonts w:hint="default" w:ascii="Times New Roman" w:hAnsi="Times New Roman" w:cs="Times New Roman"/>
          <w:sz w:val="24"/>
        </w:rPr>
      </w:pPr>
    </w:p>
    <w:p w14:paraId="5BF5BCF8">
      <w:pPr>
        <w:pStyle w:val="2"/>
        <w:spacing w:before="0" w:line="360" w:lineRule="auto"/>
        <w:jc w:val="left"/>
        <w:rPr>
          <w:rFonts w:hint="default" w:ascii="Times New Roman" w:hAnsi="Times New Roman" w:eastAsia="宋体" w:cs="Times New Roman"/>
          <w:sz w:val="24"/>
          <w:szCs w:val="24"/>
        </w:rPr>
      </w:pPr>
      <w:bookmarkStart w:id="5" w:name="_Toc28359080"/>
      <w:bookmarkStart w:id="6" w:name="_Toc35393791"/>
      <w:bookmarkStart w:id="7" w:name="_Toc35393622"/>
      <w:bookmarkStart w:id="8" w:name="_Toc28359003"/>
      <w:r>
        <w:rPr>
          <w:rFonts w:hint="default" w:ascii="Times New Roman" w:hAnsi="Times New Roman" w:eastAsia="宋体" w:cs="Times New Roman"/>
          <w:sz w:val="24"/>
          <w:szCs w:val="24"/>
        </w:rPr>
        <w:t>二、申请人的资格要求（须同时满足）</w:t>
      </w:r>
      <w:bookmarkEnd w:id="5"/>
      <w:bookmarkEnd w:id="6"/>
      <w:bookmarkEnd w:id="7"/>
      <w:bookmarkEnd w:id="8"/>
    </w:p>
    <w:p w14:paraId="1D95572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p>
    <w:p w14:paraId="34555BEF">
      <w:pPr>
        <w:spacing w:line="360" w:lineRule="auto"/>
        <w:ind w:firstLine="480" w:firstLineChars="200"/>
        <w:rPr>
          <w:rFonts w:hint="default" w:ascii="Times New Roman" w:hAnsi="Times New Roman" w:cs="Times New Roman"/>
          <w:sz w:val="24"/>
        </w:rPr>
      </w:pPr>
      <w:bookmarkStart w:id="9" w:name="_Toc28359004"/>
      <w:bookmarkStart w:id="10" w:name="_Toc28359081"/>
      <w:r>
        <w:rPr>
          <w:rFonts w:hint="default" w:ascii="Times New Roman" w:hAnsi="Times New Roman" w:cs="Times New Roman"/>
          <w:sz w:val="24"/>
        </w:rPr>
        <w:t>2.落实政府采购政策需满足的资格要求：</w:t>
      </w:r>
    </w:p>
    <w:p w14:paraId="79DE20D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2.1 中小企业政策</w:t>
      </w:r>
    </w:p>
    <w:p w14:paraId="7048C404">
      <w:pPr>
        <w:spacing w:line="360" w:lineRule="auto"/>
        <w:ind w:firstLine="482" w:firstLineChars="200"/>
        <w:rPr>
          <w:rFonts w:hint="default" w:ascii="Times New Roman" w:hAnsi="Times New Roman" w:cs="Times New Roman"/>
          <w:color w:val="auto"/>
          <w:sz w:val="24"/>
        </w:rPr>
      </w:pPr>
      <w:r>
        <w:rPr>
          <w:rFonts w:hint="default" w:ascii="Times New Roman" w:hAnsi="Times New Roman" w:cs="Times New Roman"/>
          <w:b/>
          <w:color w:val="auto"/>
          <w:sz w:val="24"/>
        </w:rPr>
        <w:t>■</w:t>
      </w:r>
      <w:r>
        <w:rPr>
          <w:rFonts w:hint="default" w:ascii="Times New Roman" w:hAnsi="Times New Roman" w:cs="Times New Roman"/>
          <w:color w:val="auto"/>
          <w:sz w:val="24"/>
        </w:rPr>
        <w:t>本项目不专门面向中小企业预留采购份额。</w:t>
      </w:r>
    </w:p>
    <w:p w14:paraId="63B6C56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□本项目专门面向  □中小 □小微企业  采购。即：提供的货物全部由符合政策要求的中小/小微企业制造、服务全部由符合政策要求的中小/小微企业承接。</w:t>
      </w:r>
    </w:p>
    <w:p w14:paraId="764B3C0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3A97145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2.2 其它落实政府采购政策的资格要求（如有）：</w:t>
      </w:r>
      <w:r>
        <w:rPr>
          <w:rFonts w:hint="default" w:ascii="Times New Roman" w:hAnsi="Times New Roman" w:cs="Times New Roman"/>
          <w:sz w:val="24"/>
          <w:u w:val="single"/>
        </w:rPr>
        <w:t xml:space="preserve"> / </w:t>
      </w:r>
      <w:r>
        <w:rPr>
          <w:rFonts w:hint="default" w:ascii="Times New Roman" w:hAnsi="Times New Roman" w:cs="Times New Roman"/>
          <w:sz w:val="24"/>
        </w:rPr>
        <w:t>。</w:t>
      </w:r>
    </w:p>
    <w:p w14:paraId="6B0FC378">
      <w:pPr>
        <w:spacing w:line="360" w:lineRule="auto"/>
        <w:ind w:firstLine="480" w:firstLineChars="200"/>
        <w:rPr>
          <w:rFonts w:hint="default" w:ascii="Times New Roman" w:hAnsi="Times New Roman" w:cs="Times New Roman"/>
          <w:i/>
          <w:iCs/>
          <w:sz w:val="24"/>
          <w:u w:val="single"/>
        </w:rPr>
      </w:pPr>
      <w:r>
        <w:rPr>
          <w:rFonts w:hint="default" w:ascii="Times New Roman" w:hAnsi="Times New Roman" w:cs="Times New Roman"/>
          <w:sz w:val="24"/>
        </w:rPr>
        <w:t>3.本项目的特定资格要求：</w:t>
      </w:r>
    </w:p>
    <w:p w14:paraId="08F0530B">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3.1本项目是否属于政府购买服务：</w:t>
      </w:r>
    </w:p>
    <w:p w14:paraId="373E4671">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cs="Times New Roman"/>
          <w:sz w:val="24"/>
        </w:rPr>
        <w:t>□否</w:t>
      </w:r>
    </w:p>
    <w:p w14:paraId="0CF33E2A">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cs="Times New Roman"/>
          <w:b/>
          <w:sz w:val="24"/>
        </w:rPr>
        <w:t>■</w:t>
      </w:r>
      <w:r>
        <w:rPr>
          <w:rFonts w:hint="default" w:ascii="Times New Roman" w:hAnsi="Times New Roman" w:cs="Times New Roman"/>
          <w:sz w:val="24"/>
        </w:rPr>
        <w:t>是，公益一类事业单位、使用事业编制且由财政拨款保障的群团组织，不得作为承接主体；</w:t>
      </w:r>
    </w:p>
    <w:p w14:paraId="3EF246B9">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3.2其他特定资格要求</w:t>
      </w:r>
      <w:r>
        <w:rPr>
          <w:rFonts w:hint="default" w:ascii="Times New Roman" w:hAnsi="Times New Roman" w:cs="Times New Roman" w:eastAsiaTheme="minorEastAsia"/>
          <w:sz w:val="24"/>
        </w:rPr>
        <w:t>：</w:t>
      </w:r>
      <w:r>
        <w:rPr>
          <w:rFonts w:hint="default" w:ascii="Times New Roman" w:hAnsi="Times New Roman" w:cs="Times New Roman"/>
          <w:sz w:val="24"/>
          <w:u w:val="single"/>
        </w:rPr>
        <w:t xml:space="preserve"> / </w:t>
      </w:r>
      <w:r>
        <w:rPr>
          <w:rFonts w:hint="default" w:ascii="Times New Roman" w:hAnsi="Times New Roman" w:cs="Times New Roman"/>
          <w:sz w:val="24"/>
        </w:rPr>
        <w:t>。</w:t>
      </w:r>
    </w:p>
    <w:p w14:paraId="4C4E4FA8">
      <w:pPr>
        <w:spacing w:line="360" w:lineRule="auto"/>
        <w:ind w:firstLine="480" w:firstLineChars="200"/>
        <w:rPr>
          <w:rFonts w:hint="default" w:ascii="Times New Roman" w:hAnsi="Times New Roman" w:cs="Times New Roman"/>
          <w:i/>
          <w:iCs/>
          <w:sz w:val="24"/>
          <w:u w:val="single"/>
        </w:rPr>
      </w:pPr>
    </w:p>
    <w:bookmarkEnd w:id="9"/>
    <w:bookmarkEnd w:id="10"/>
    <w:p w14:paraId="61BE3949">
      <w:pPr>
        <w:pStyle w:val="2"/>
        <w:widowControl/>
        <w:spacing w:before="0" w:line="360" w:lineRule="auto"/>
        <w:jc w:val="left"/>
        <w:rPr>
          <w:rFonts w:hint="default" w:ascii="Times New Roman" w:hAnsi="Times New Roman" w:eastAsia="宋体" w:cs="Times New Roman"/>
          <w:sz w:val="24"/>
          <w:szCs w:val="24"/>
        </w:rPr>
      </w:pPr>
      <w:bookmarkStart w:id="11" w:name="_Toc35393623"/>
      <w:bookmarkStart w:id="12" w:name="_Toc35393792"/>
      <w:r>
        <w:rPr>
          <w:rFonts w:hint="default" w:ascii="Times New Roman" w:hAnsi="Times New Roman" w:eastAsia="宋体" w:cs="Times New Roman"/>
          <w:sz w:val="24"/>
          <w:szCs w:val="24"/>
        </w:rPr>
        <w:t>三、获取招标文件</w:t>
      </w:r>
      <w:bookmarkEnd w:id="11"/>
      <w:bookmarkEnd w:id="12"/>
    </w:p>
    <w:p w14:paraId="5CFE5FAF">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1.时间：</w:t>
      </w:r>
      <w:r>
        <w:rPr>
          <w:rFonts w:hint="default" w:ascii="Times New Roman" w:hAnsi="Times New Roman" w:cs="Times New Roman"/>
          <w:color w:val="auto"/>
          <w:sz w:val="24"/>
          <w:u w:val="single"/>
        </w:rPr>
        <w:t>2026</w:t>
      </w:r>
      <w:r>
        <w:rPr>
          <w:rFonts w:hint="default" w:ascii="Times New Roman" w:hAnsi="Times New Roman" w:cs="Times New Roman"/>
          <w:color w:val="auto"/>
          <w:sz w:val="24"/>
        </w:rPr>
        <w:t>年</w:t>
      </w:r>
      <w:r>
        <w:rPr>
          <w:rFonts w:hint="eastAsia" w:cs="Times New Roman"/>
          <w:color w:val="auto"/>
          <w:sz w:val="24"/>
          <w:u w:val="single"/>
          <w:lang w:val="en-US" w:eastAsia="zh-CN"/>
        </w:rPr>
        <w:t>6</w:t>
      </w:r>
      <w:r>
        <w:rPr>
          <w:rFonts w:hint="default" w:ascii="Times New Roman" w:hAnsi="Times New Roman" w:cs="Times New Roman"/>
          <w:color w:val="auto"/>
          <w:sz w:val="24"/>
        </w:rPr>
        <w:t>月</w:t>
      </w:r>
      <w:r>
        <w:rPr>
          <w:rFonts w:hint="eastAsia" w:cs="Times New Roman"/>
          <w:color w:val="auto"/>
          <w:sz w:val="24"/>
          <w:u w:val="single"/>
          <w:lang w:val="en-US" w:eastAsia="zh-CN"/>
        </w:rPr>
        <w:t>18</w:t>
      </w:r>
      <w:r>
        <w:rPr>
          <w:rFonts w:hint="default" w:ascii="Times New Roman" w:hAnsi="Times New Roman" w:cs="Times New Roman"/>
          <w:color w:val="auto"/>
          <w:sz w:val="24"/>
        </w:rPr>
        <w:t>日</w:t>
      </w:r>
      <w:r>
        <w:rPr>
          <w:rFonts w:hint="default" w:ascii="Times New Roman" w:hAnsi="Times New Roman" w:cs="Times New Roman"/>
          <w:color w:val="auto"/>
          <w:sz w:val="24"/>
          <w:lang w:bidi="ar"/>
        </w:rPr>
        <w:t>至</w:t>
      </w:r>
      <w:r>
        <w:rPr>
          <w:rFonts w:hint="default" w:ascii="Times New Roman" w:hAnsi="Times New Roman" w:cs="Times New Roman"/>
          <w:color w:val="auto"/>
          <w:sz w:val="24"/>
          <w:u w:val="single"/>
        </w:rPr>
        <w:t>2026</w:t>
      </w:r>
      <w:r>
        <w:rPr>
          <w:rFonts w:hint="default" w:ascii="Times New Roman" w:hAnsi="Times New Roman" w:cs="Times New Roman"/>
          <w:color w:val="auto"/>
          <w:sz w:val="24"/>
        </w:rPr>
        <w:t>年</w:t>
      </w:r>
      <w:r>
        <w:rPr>
          <w:rFonts w:hint="eastAsia" w:cs="Times New Roman"/>
          <w:color w:val="auto"/>
          <w:sz w:val="24"/>
          <w:u w:val="single"/>
          <w:lang w:val="en-US" w:eastAsia="zh-CN"/>
        </w:rPr>
        <w:t>6</w:t>
      </w:r>
      <w:r>
        <w:rPr>
          <w:rFonts w:hint="default" w:ascii="Times New Roman" w:hAnsi="Times New Roman" w:cs="Times New Roman"/>
          <w:color w:val="auto"/>
          <w:sz w:val="24"/>
        </w:rPr>
        <w:t>月</w:t>
      </w:r>
      <w:r>
        <w:rPr>
          <w:rFonts w:hint="eastAsia" w:cs="Times New Roman"/>
          <w:color w:val="auto"/>
          <w:sz w:val="24"/>
          <w:u w:val="single"/>
          <w:lang w:val="en-US" w:eastAsia="zh-CN"/>
        </w:rPr>
        <w:t>26</w:t>
      </w:r>
      <w:r>
        <w:rPr>
          <w:rFonts w:hint="default" w:ascii="Times New Roman" w:hAnsi="Times New Roman" w:cs="Times New Roman"/>
          <w:color w:val="auto"/>
          <w:sz w:val="24"/>
        </w:rPr>
        <w:t>日</w:t>
      </w:r>
      <w:r>
        <w:rPr>
          <w:rFonts w:hint="default" w:ascii="Times New Roman" w:hAnsi="Times New Roman" w:cs="Times New Roman"/>
          <w:color w:val="auto"/>
          <w:sz w:val="24"/>
          <w:lang w:bidi="ar"/>
        </w:rPr>
        <w:t>，</w:t>
      </w:r>
      <w:r>
        <w:rPr>
          <w:rFonts w:hint="default" w:ascii="Times New Roman" w:hAnsi="Times New Roman" w:cs="Times New Roman"/>
          <w:color w:val="auto"/>
          <w:sz w:val="24"/>
        </w:rPr>
        <w:t>每天上午</w:t>
      </w:r>
      <w:r>
        <w:rPr>
          <w:rFonts w:hint="default" w:ascii="Times New Roman" w:hAnsi="Times New Roman" w:cs="Times New Roman"/>
          <w:color w:val="auto"/>
          <w:sz w:val="24"/>
          <w:u w:val="single"/>
        </w:rPr>
        <w:t>9:00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，下午</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17:00</w:t>
      </w:r>
      <w:r>
        <w:rPr>
          <w:rFonts w:hint="default" w:ascii="Times New Roman" w:hAnsi="Times New Roman" w:cs="Times New Roman"/>
          <w:color w:val="auto"/>
          <w:sz w:val="24"/>
          <w:lang w:bidi="ar"/>
        </w:rPr>
        <w:t>（北京时间，法定节假日除外）。</w:t>
      </w:r>
    </w:p>
    <w:p w14:paraId="73F2F6B7">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bidi="ar"/>
        </w:rPr>
        <w:t>2.地点：北京市政府采购电子交易平台</w:t>
      </w:r>
    </w:p>
    <w:p w14:paraId="3F533DCC">
      <w:pPr>
        <w:widowControl/>
        <w:adjustRightInd w:val="0"/>
        <w:snapToGrid w:val="0"/>
        <w:spacing w:line="360" w:lineRule="auto"/>
        <w:ind w:firstLine="480" w:firstLineChars="200"/>
        <w:jc w:val="left"/>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3.方式：供应商使用CA数字证书或电子营业执照登录北京市政府采购电子交易平台（http://zbcg-bjzc.zhongcy.com/bjczj-portal-site/index.html#/home）获取电子版招标文件。</w:t>
      </w:r>
    </w:p>
    <w:p w14:paraId="4C28D8C7">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lang w:bidi="ar"/>
        </w:rPr>
        <w:t>4.售价：0元。</w:t>
      </w:r>
    </w:p>
    <w:p w14:paraId="663B62B8">
      <w:pPr>
        <w:tabs>
          <w:tab w:val="left" w:pos="900"/>
          <w:tab w:val="left" w:pos="1980"/>
        </w:tabs>
        <w:snapToGrid w:val="0"/>
        <w:spacing w:line="360" w:lineRule="auto"/>
        <w:ind w:left="840"/>
        <w:rPr>
          <w:rFonts w:hint="default" w:ascii="Times New Roman" w:hAnsi="Times New Roman" w:cs="Times New Roman"/>
          <w:color w:val="auto"/>
          <w:sz w:val="24"/>
        </w:rPr>
      </w:pPr>
    </w:p>
    <w:p w14:paraId="030C476E">
      <w:pPr>
        <w:pStyle w:val="2"/>
        <w:widowControl/>
        <w:spacing w:before="0" w:line="360" w:lineRule="auto"/>
        <w:jc w:val="left"/>
        <w:rPr>
          <w:rFonts w:hint="default" w:ascii="Times New Roman" w:hAnsi="Times New Roman" w:eastAsia="宋体" w:cs="Times New Roman"/>
          <w:color w:val="auto"/>
          <w:sz w:val="24"/>
          <w:szCs w:val="24"/>
        </w:rPr>
      </w:pPr>
      <w:bookmarkStart w:id="13" w:name="_Toc28359005"/>
      <w:bookmarkStart w:id="14" w:name="_Toc28359082"/>
      <w:bookmarkStart w:id="15" w:name="_Toc35393793"/>
      <w:bookmarkStart w:id="16" w:name="_Toc35393624"/>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4A351C26">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lang w:bidi="ar"/>
        </w:rPr>
        <w:t>投标截止时间、开标时间：</w:t>
      </w:r>
      <w:r>
        <w:rPr>
          <w:rFonts w:hint="default" w:ascii="Times New Roman" w:hAnsi="Times New Roman" w:cs="Times New Roman"/>
          <w:color w:val="auto"/>
          <w:sz w:val="24"/>
          <w:u w:val="single"/>
        </w:rPr>
        <w:t>2026</w:t>
      </w:r>
      <w:r>
        <w:rPr>
          <w:rFonts w:hint="default" w:ascii="Times New Roman" w:hAnsi="Times New Roman" w:cs="Times New Roman"/>
          <w:color w:val="auto"/>
          <w:sz w:val="24"/>
        </w:rPr>
        <w:t>年</w:t>
      </w:r>
      <w:r>
        <w:rPr>
          <w:rFonts w:hint="eastAsia" w:cs="Times New Roman"/>
          <w:color w:val="auto"/>
          <w:sz w:val="24"/>
          <w:u w:val="single"/>
          <w:lang w:val="en-US" w:eastAsia="zh-CN"/>
        </w:rPr>
        <w:t>7</w:t>
      </w:r>
      <w:r>
        <w:rPr>
          <w:rFonts w:hint="default" w:ascii="Times New Roman" w:hAnsi="Times New Roman" w:cs="Times New Roman"/>
          <w:color w:val="auto"/>
          <w:sz w:val="24"/>
        </w:rPr>
        <w:t>月</w:t>
      </w:r>
      <w:r>
        <w:rPr>
          <w:rFonts w:hint="eastAsia" w:cs="Times New Roman"/>
          <w:color w:val="auto"/>
          <w:sz w:val="24"/>
          <w:u w:val="single"/>
          <w:lang w:val="en-US" w:eastAsia="zh-CN"/>
        </w:rPr>
        <w:t>10</w:t>
      </w:r>
      <w:r>
        <w:rPr>
          <w:rFonts w:hint="default" w:ascii="Times New Roman" w:hAnsi="Times New Roman" w:cs="Times New Roman"/>
          <w:color w:val="auto"/>
          <w:sz w:val="24"/>
        </w:rPr>
        <w:t>日</w:t>
      </w:r>
      <w:r>
        <w:rPr>
          <w:rFonts w:hint="default" w:ascii="Times New Roman" w:hAnsi="Times New Roman" w:cs="Times New Roman"/>
          <w:color w:val="auto"/>
          <w:sz w:val="24"/>
          <w:u w:val="single"/>
          <w:lang w:bidi="ar"/>
        </w:rPr>
        <w:t>1</w:t>
      </w:r>
      <w:r>
        <w:rPr>
          <w:rFonts w:hint="eastAsia" w:cs="Times New Roman"/>
          <w:color w:val="auto"/>
          <w:sz w:val="24"/>
          <w:u w:val="single"/>
          <w:lang w:val="en-US" w:eastAsia="zh-CN" w:bidi="ar"/>
        </w:rPr>
        <w:t>4</w:t>
      </w:r>
      <w:r>
        <w:rPr>
          <w:rFonts w:hint="default" w:ascii="Times New Roman" w:hAnsi="Times New Roman" w:cs="Times New Roman"/>
          <w:color w:val="auto"/>
          <w:sz w:val="24"/>
          <w:lang w:bidi="ar"/>
        </w:rPr>
        <w:t>点</w:t>
      </w:r>
      <w:r>
        <w:rPr>
          <w:rFonts w:hint="default" w:ascii="Times New Roman" w:hAnsi="Times New Roman" w:cs="Times New Roman"/>
          <w:color w:val="auto"/>
          <w:sz w:val="24"/>
          <w:u w:val="single"/>
          <w:lang w:bidi="ar"/>
        </w:rPr>
        <w:t>00</w:t>
      </w:r>
      <w:r>
        <w:rPr>
          <w:rFonts w:hint="default" w:ascii="Times New Roman" w:hAnsi="Times New Roman" w:cs="Times New Roman"/>
          <w:color w:val="auto"/>
          <w:sz w:val="24"/>
          <w:lang w:bidi="ar"/>
        </w:rPr>
        <w:t>分</w:t>
      </w:r>
      <w:r>
        <w:rPr>
          <w:rFonts w:hint="default" w:ascii="Times New Roman" w:hAnsi="Times New Roman" w:cs="Times New Roman"/>
          <w:bCs/>
          <w:color w:val="auto"/>
          <w:sz w:val="24"/>
          <w:lang w:bidi="ar"/>
        </w:rPr>
        <w:t>（北京时间）</w:t>
      </w:r>
      <w:r>
        <w:rPr>
          <w:rFonts w:hint="default" w:ascii="Times New Roman" w:hAnsi="Times New Roman" w:cs="Times New Roman"/>
          <w:iCs/>
          <w:color w:val="auto"/>
          <w:sz w:val="24"/>
          <w:lang w:bidi="ar"/>
        </w:rPr>
        <w:t>。</w:t>
      </w:r>
    </w:p>
    <w:p w14:paraId="37AD6C33">
      <w:pPr>
        <w:spacing w:line="360" w:lineRule="auto"/>
        <w:ind w:firstLine="480" w:firstLineChars="200"/>
        <w:rPr>
          <w:rFonts w:hint="default" w:ascii="Times New Roman" w:hAnsi="Times New Roman" w:cs="Times New Roman"/>
          <w:sz w:val="24"/>
          <w:lang w:val="zh-TW" w:bidi="ar"/>
        </w:rPr>
      </w:pPr>
      <w:r>
        <w:rPr>
          <w:rFonts w:hint="default" w:ascii="Times New Roman" w:hAnsi="Times New Roman" w:cs="Times New Roman"/>
          <w:sz w:val="24"/>
          <w:lang w:bidi="ar"/>
        </w:rPr>
        <w:t>地点：北京市政府采购电子交易平台</w:t>
      </w:r>
      <w:r>
        <w:rPr>
          <w:rFonts w:hint="default" w:ascii="Times New Roman" w:hAnsi="Times New Roman" w:cs="Times New Roman"/>
          <w:sz w:val="24"/>
          <w:lang w:val="zh-TW" w:bidi="ar"/>
        </w:rPr>
        <w:t>。</w:t>
      </w:r>
    </w:p>
    <w:p w14:paraId="65F478B8">
      <w:pPr>
        <w:spacing w:line="360" w:lineRule="auto"/>
        <w:ind w:firstLine="480" w:firstLineChars="200"/>
        <w:rPr>
          <w:rFonts w:hint="default" w:ascii="Times New Roman" w:hAnsi="Times New Roman" w:cs="Times New Roman"/>
          <w:bCs/>
          <w:sz w:val="24"/>
          <w:u w:val="single"/>
        </w:rPr>
      </w:pPr>
    </w:p>
    <w:p w14:paraId="69629588">
      <w:pPr>
        <w:pStyle w:val="2"/>
        <w:spacing w:before="0" w:line="360" w:lineRule="auto"/>
        <w:jc w:val="left"/>
        <w:rPr>
          <w:rFonts w:hint="default" w:ascii="Times New Roman" w:hAnsi="Times New Roman" w:eastAsia="宋体" w:cs="Times New Roman"/>
          <w:sz w:val="24"/>
          <w:szCs w:val="24"/>
        </w:rPr>
      </w:pPr>
      <w:bookmarkStart w:id="17" w:name="_Toc35393625"/>
      <w:bookmarkStart w:id="18" w:name="_Toc35393794"/>
      <w:bookmarkStart w:id="19" w:name="_Toc28359007"/>
      <w:bookmarkStart w:id="20" w:name="_Toc28359084"/>
      <w:r>
        <w:rPr>
          <w:rFonts w:hint="default" w:ascii="Times New Roman" w:hAnsi="Times New Roman" w:eastAsia="宋体" w:cs="Times New Roman"/>
          <w:sz w:val="24"/>
          <w:szCs w:val="24"/>
        </w:rPr>
        <w:t>五、公告期限</w:t>
      </w:r>
      <w:bookmarkEnd w:id="17"/>
      <w:bookmarkEnd w:id="18"/>
      <w:bookmarkEnd w:id="19"/>
      <w:bookmarkEnd w:id="20"/>
    </w:p>
    <w:p w14:paraId="020447AC">
      <w:pPr>
        <w:spacing w:line="360" w:lineRule="auto"/>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自本公告发布之日起5个工作日。</w:t>
      </w:r>
    </w:p>
    <w:p w14:paraId="5575B64A">
      <w:pPr>
        <w:spacing w:line="360" w:lineRule="auto"/>
        <w:ind w:firstLine="480" w:firstLineChars="200"/>
        <w:rPr>
          <w:rFonts w:hint="default" w:ascii="Times New Roman" w:hAnsi="Times New Roman" w:cs="Times New Roman"/>
          <w:kern w:val="0"/>
          <w:sz w:val="24"/>
        </w:rPr>
      </w:pPr>
    </w:p>
    <w:p w14:paraId="0CF4213C">
      <w:pPr>
        <w:pStyle w:val="2"/>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六、其他补充事宜</w:t>
      </w:r>
      <w:bookmarkEnd w:id="21"/>
      <w:bookmarkEnd w:id="22"/>
    </w:p>
    <w:p w14:paraId="14400F4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1.本项目需要落实的政府采购政策：</w:t>
      </w:r>
    </w:p>
    <w:p w14:paraId="321C723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（1）节能产品强制采购</w:t>
      </w:r>
    </w:p>
    <w:p w14:paraId="2703855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（2）节能产品、环境标志产品优先采购</w:t>
      </w:r>
    </w:p>
    <w:p w14:paraId="1841AEC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（3）政府采购促进中小企业发展</w:t>
      </w:r>
    </w:p>
    <w:p w14:paraId="5A6AD17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（4）政府采购支持监狱企业发展</w:t>
      </w:r>
    </w:p>
    <w:p w14:paraId="03999BD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（5）政府采购促进残疾人就业</w:t>
      </w:r>
    </w:p>
    <w:p w14:paraId="74DEB3D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（6）进口产品管理</w:t>
      </w:r>
    </w:p>
    <w:p w14:paraId="7EB0412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（7）本国产品标准及相关政策 </w:t>
      </w:r>
    </w:p>
    <w:p w14:paraId="7DA2856C">
      <w:pPr>
        <w:widowControl/>
        <w:adjustRightInd w:val="0"/>
        <w:snapToGrid w:val="0"/>
        <w:spacing w:line="360" w:lineRule="auto"/>
        <w:ind w:firstLine="480" w:firstLineChars="200"/>
        <w:jc w:val="left"/>
        <w:rPr>
          <w:rFonts w:hint="default" w:ascii="Times New Roman" w:hAnsi="Times New Roman" w:cs="Times New Roman"/>
          <w:bCs/>
          <w:sz w:val="24"/>
          <w:lang w:bidi="ar"/>
        </w:rPr>
      </w:pPr>
      <w:r>
        <w:rPr>
          <w:rFonts w:hint="default" w:ascii="Times New Roman" w:hAnsi="Times New Roman" w:cs="Times New Roman"/>
          <w:sz w:val="24"/>
          <w:lang w:bidi="ar"/>
        </w:rPr>
        <w:t>2.</w:t>
      </w:r>
      <w:r>
        <w:rPr>
          <w:rFonts w:hint="default" w:ascii="Times New Roman" w:hAnsi="Times New Roman" w:cs="Times New Roman"/>
          <w:b/>
          <w:bCs/>
          <w:sz w:val="24"/>
          <w:lang w:bidi="ar"/>
        </w:rPr>
        <w:t>本项目采用全流程电子化采购方式</w:t>
      </w:r>
      <w:r>
        <w:rPr>
          <w:rFonts w:hint="default" w:ascii="Times New Roman" w:hAnsi="Times New Roman" w:cs="Times New Roman"/>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sz w:val="24"/>
          <w:lang w:bidi="ar"/>
        </w:rPr>
        <w:t>CA数字证书</w:t>
      </w:r>
      <w:r>
        <w:rPr>
          <w:rFonts w:hint="default" w:ascii="Times New Roman" w:hAnsi="Times New Roman" w:cs="Times New Roman"/>
          <w:sz w:val="24"/>
          <w:lang w:bidi="ar"/>
        </w:rPr>
        <w:t>或电子营业执照</w:t>
      </w:r>
      <w:r>
        <w:rPr>
          <w:rFonts w:hint="default" w:ascii="Times New Roman" w:hAnsi="Times New Roman" w:cs="Times New Roman"/>
          <w:bCs/>
          <w:sz w:val="24"/>
          <w:lang w:bidi="ar"/>
        </w:rPr>
        <w:t>情况确认是否符合本项目电子化采购流程要求。</w:t>
      </w:r>
    </w:p>
    <w:p w14:paraId="082BEECB">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CA数字证书服务热线 010-58511086</w:t>
      </w:r>
    </w:p>
    <w:p w14:paraId="4EA6D807">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电子营业执照服务热线 400-699-7000</w:t>
      </w:r>
    </w:p>
    <w:p w14:paraId="15C9CD2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技术支持服务热线    010-86483801</w:t>
      </w:r>
    </w:p>
    <w:p w14:paraId="1542AFFB">
      <w:pPr>
        <w:widowControl/>
        <w:adjustRightInd w:val="0"/>
        <w:snapToGrid w:val="0"/>
        <w:spacing w:line="360" w:lineRule="auto"/>
        <w:ind w:firstLine="480" w:firstLineChars="200"/>
        <w:jc w:val="left"/>
        <w:rPr>
          <w:rFonts w:hint="default" w:ascii="Times New Roman" w:hAnsi="Times New Roman" w:cs="Times New Roman"/>
          <w:sz w:val="24"/>
          <w:lang w:bidi="ar"/>
        </w:rPr>
      </w:pPr>
      <w:r>
        <w:rPr>
          <w:rFonts w:hint="default" w:ascii="Times New Roman" w:hAnsi="Times New Roman" w:cs="Times New Roman"/>
          <w:sz w:val="24"/>
          <w:lang w:bidi="ar"/>
        </w:rPr>
        <w:t>2.1办理CA数字证书或电子营业执照</w:t>
      </w:r>
    </w:p>
    <w:p w14:paraId="496FB662">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lang w:bidi="ar"/>
        </w:rPr>
        <w:t>供应商登录北京市政府采购电子交易平台查阅 “用户指南”—“操作指南”—“市场主体CA办理操作流程指引”/“电子营业执照使用指南”，按照程序要求办理。</w:t>
      </w:r>
    </w:p>
    <w:p w14:paraId="79F08A85">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2.2注册</w:t>
      </w:r>
    </w:p>
    <w:p w14:paraId="7231CA02">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供应商登录北京市政府采购电子交易平台“用户指南”—“操作指南”—“市场主体注册入库操作流程指引”进行自助注册绑定。</w:t>
      </w:r>
    </w:p>
    <w:p w14:paraId="221AF7CD">
      <w:pPr>
        <w:widowControl/>
        <w:adjustRightInd w:val="0"/>
        <w:snapToGrid w:val="0"/>
        <w:spacing w:line="360" w:lineRule="auto"/>
        <w:ind w:firstLine="480" w:firstLineChars="200"/>
        <w:jc w:val="left"/>
        <w:rPr>
          <w:rFonts w:hint="default" w:ascii="Times New Roman" w:hAnsi="Times New Roman" w:cs="Times New Roman"/>
          <w:sz w:val="24"/>
          <w:lang w:bidi="ar"/>
        </w:rPr>
      </w:pPr>
      <w:r>
        <w:rPr>
          <w:rFonts w:hint="default" w:ascii="Times New Roman" w:hAnsi="Times New Roman" w:cs="Times New Roman"/>
          <w:sz w:val="24"/>
          <w:lang w:bidi="ar"/>
        </w:rPr>
        <w:t>2.3驱动、客户端下载</w:t>
      </w:r>
    </w:p>
    <w:p w14:paraId="45D610B1">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lang w:bidi="ar"/>
        </w:rPr>
        <w:t>供应商登录北京市政府采购电子交易平台“用户指南”—“工具下载”—“招标采购系统文件驱动安装包”下载相关驱动。</w:t>
      </w:r>
    </w:p>
    <w:p w14:paraId="6A020278">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供应商登录北京市政府采购电子交易平台“用户指南”—“工具下载”—“投标文件编制工具”下载相关客户端。</w:t>
      </w:r>
    </w:p>
    <w:p w14:paraId="486401B2">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2.4 获取电子招标文件</w:t>
      </w:r>
    </w:p>
    <w:p w14:paraId="504832A4">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供应商使用CA数字证书或电子营业执照登录北京市政府采购电子交易平台获取电子招标文件。</w:t>
      </w:r>
    </w:p>
    <w:p w14:paraId="764B0798">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E81206">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2.5编制电子投标文件</w:t>
      </w:r>
    </w:p>
    <w:p w14:paraId="270A7958">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供应商应使用电子投标客户端编制电子投标文件并进行线上投标，供应商电子投标文件需要加密并加盖电子签章</w:t>
      </w:r>
      <w:r>
        <w:rPr>
          <w:rFonts w:hint="default" w:ascii="Times New Roman" w:hAnsi="Times New Roman" w:cs="Times New Roman"/>
          <w:bCs/>
          <w:sz w:val="24"/>
          <w:lang w:bidi="ar"/>
        </w:rPr>
        <w:t>，如无法按照要求在电子投标文件中加盖电子签章和加密，请及时通过技术支持服务热线联系技术人员</w:t>
      </w:r>
      <w:r>
        <w:rPr>
          <w:rFonts w:hint="default" w:ascii="Times New Roman" w:hAnsi="Times New Roman" w:cs="Times New Roman"/>
          <w:sz w:val="24"/>
          <w:lang w:bidi="ar"/>
        </w:rPr>
        <w:t>。</w:t>
      </w:r>
    </w:p>
    <w:p w14:paraId="76FD0AA5">
      <w:pPr>
        <w:widowControl/>
        <w:spacing w:line="360" w:lineRule="auto"/>
        <w:ind w:firstLine="480" w:firstLineChars="200"/>
        <w:jc w:val="left"/>
        <w:rPr>
          <w:rFonts w:hint="default" w:ascii="Times New Roman" w:hAnsi="Times New Roman" w:cs="Times New Roman"/>
          <w:sz w:val="24"/>
          <w:lang w:val="zh-TW" w:bidi="ar"/>
        </w:rPr>
      </w:pPr>
      <w:r>
        <w:rPr>
          <w:rFonts w:hint="default" w:ascii="Times New Roman" w:hAnsi="Times New Roman" w:cs="Times New Roman"/>
          <w:sz w:val="24"/>
          <w:lang w:bidi="ar"/>
        </w:rPr>
        <w:t>2</w:t>
      </w:r>
      <w:r>
        <w:rPr>
          <w:rFonts w:hint="default" w:ascii="Times New Roman" w:hAnsi="Times New Roman" w:cs="Times New Roman"/>
          <w:sz w:val="24"/>
          <w:lang w:val="zh-TW" w:eastAsia="zh-TW" w:bidi="ar"/>
        </w:rPr>
        <w:t>.6</w:t>
      </w:r>
      <w:r>
        <w:rPr>
          <w:rFonts w:hint="default" w:ascii="Times New Roman" w:hAnsi="Times New Roman" w:cs="Times New Roman"/>
          <w:sz w:val="24"/>
          <w:lang w:val="zh-TW" w:bidi="ar"/>
        </w:rPr>
        <w:t>提交电子投标文件</w:t>
      </w:r>
    </w:p>
    <w:p w14:paraId="195059BF">
      <w:pPr>
        <w:widowControl/>
        <w:spacing w:line="360" w:lineRule="auto"/>
        <w:ind w:firstLine="480" w:firstLineChars="200"/>
        <w:jc w:val="left"/>
        <w:rPr>
          <w:rFonts w:hint="default" w:ascii="Times New Roman" w:hAnsi="Times New Roman" w:cs="Times New Roman"/>
          <w:sz w:val="24"/>
          <w:lang w:bidi="ar"/>
        </w:rPr>
      </w:pPr>
      <w:r>
        <w:rPr>
          <w:rFonts w:hint="default" w:ascii="Times New Roman" w:hAnsi="Times New Roman" w:cs="Times New Roman"/>
          <w:sz w:val="24"/>
          <w:lang w:bidi="ar"/>
        </w:rPr>
        <w:t>供应商应于投标截止时间前在北京市政府采购电子交易平台提交电子投标文件，上传电子投标文件过程中请保持与互联网的连接畅通。</w:t>
      </w:r>
    </w:p>
    <w:p w14:paraId="36490527">
      <w:pPr>
        <w:widowControl/>
        <w:spacing w:line="360" w:lineRule="auto"/>
        <w:ind w:firstLine="480" w:firstLineChars="200"/>
        <w:jc w:val="left"/>
        <w:rPr>
          <w:rFonts w:hint="default" w:ascii="Times New Roman" w:hAnsi="Times New Roman" w:cs="Times New Roman"/>
          <w:sz w:val="24"/>
          <w:lang w:eastAsia="zh-TW" w:bidi="ar"/>
        </w:rPr>
      </w:pPr>
      <w:r>
        <w:rPr>
          <w:rFonts w:hint="default" w:ascii="Times New Roman" w:hAnsi="Times New Roman" w:cs="Times New Roman"/>
          <w:sz w:val="24"/>
          <w:lang w:bidi="ar"/>
        </w:rPr>
        <w:t>2</w:t>
      </w:r>
      <w:r>
        <w:rPr>
          <w:rFonts w:hint="default" w:ascii="Times New Roman" w:hAnsi="Times New Roman" w:cs="Times New Roman"/>
          <w:sz w:val="24"/>
          <w:lang w:val="zh-TW" w:bidi="ar"/>
        </w:rPr>
        <w:t>.</w:t>
      </w:r>
      <w:r>
        <w:rPr>
          <w:rFonts w:hint="default" w:ascii="Times New Roman" w:hAnsi="Times New Roman" w:cs="Times New Roman"/>
          <w:sz w:val="24"/>
          <w:lang w:val="zh-TW" w:eastAsia="zh-TW" w:bidi="ar"/>
        </w:rPr>
        <w:t>7</w:t>
      </w:r>
      <w:r>
        <w:rPr>
          <w:rFonts w:hint="default" w:ascii="Times New Roman" w:hAnsi="Times New Roman" w:cs="Times New Roman"/>
          <w:sz w:val="24"/>
          <w:lang w:val="zh-TW" w:bidi="ar"/>
        </w:rPr>
        <w:t>电子开标</w:t>
      </w:r>
    </w:p>
    <w:p w14:paraId="51A96423">
      <w:pPr>
        <w:spacing w:line="360" w:lineRule="auto"/>
        <w:ind w:firstLine="480" w:firstLineChars="200"/>
        <w:rPr>
          <w:rFonts w:hint="default" w:ascii="Times New Roman" w:hAnsi="Times New Roman" w:cs="Times New Roman"/>
          <w:sz w:val="24"/>
          <w:lang w:eastAsia="zh-TW"/>
        </w:rPr>
      </w:pPr>
      <w:r>
        <w:rPr>
          <w:rFonts w:hint="default" w:ascii="Times New Roman" w:hAnsi="Times New Roman" w:cs="Times New Roman"/>
          <w:sz w:val="24"/>
          <w:lang w:val="zh-TW" w:bidi="ar"/>
        </w:rPr>
        <w:t>供应商在开标地点使用</w:t>
      </w:r>
      <w:r>
        <w:rPr>
          <w:rFonts w:hint="default" w:ascii="Times New Roman" w:hAnsi="Times New Roman" w:cs="Times New Roman"/>
          <w:sz w:val="24"/>
          <w:lang w:bidi="ar"/>
        </w:rPr>
        <w:t>CA数字证书或电子营业执照</w:t>
      </w:r>
      <w:r>
        <w:rPr>
          <w:rFonts w:hint="default" w:ascii="Times New Roman" w:hAnsi="Times New Roman" w:cs="Times New Roman"/>
          <w:sz w:val="24"/>
          <w:lang w:val="zh-TW" w:bidi="ar"/>
        </w:rPr>
        <w:t>登录</w:t>
      </w:r>
      <w:r>
        <w:rPr>
          <w:rFonts w:hint="default" w:ascii="Times New Roman" w:hAnsi="Times New Roman" w:cs="Times New Roman"/>
          <w:sz w:val="24"/>
          <w:lang w:bidi="ar"/>
        </w:rPr>
        <w:t>北京市政府采购电子交易平台进行电子开标</w:t>
      </w:r>
      <w:r>
        <w:rPr>
          <w:rFonts w:hint="default" w:ascii="Times New Roman" w:hAnsi="Times New Roman" w:cs="Times New Roman"/>
          <w:sz w:val="24"/>
          <w:lang w:val="zh-TW" w:bidi="ar"/>
        </w:rPr>
        <w:t>。</w:t>
      </w:r>
    </w:p>
    <w:p w14:paraId="34EDA6E6">
      <w:pPr>
        <w:spacing w:line="360" w:lineRule="auto"/>
        <w:ind w:firstLine="480" w:firstLineChars="200"/>
        <w:rPr>
          <w:rFonts w:hint="default" w:ascii="Times New Roman" w:hAnsi="Times New Roman" w:eastAsia="宋体" w:cs="Times New Roman"/>
          <w:color w:val="auto"/>
          <w:sz w:val="24"/>
          <w:u w:val="none"/>
          <w:lang w:eastAsia="zh-CN" w:bidi="ar"/>
        </w:rPr>
      </w:pPr>
      <w:r>
        <w:rPr>
          <w:rFonts w:hint="default" w:ascii="Times New Roman" w:hAnsi="Times New Roman" w:eastAsia="宋体" w:cs="Times New Roman"/>
          <w:color w:val="auto"/>
          <w:sz w:val="24"/>
          <w:u w:val="none"/>
          <w:lang w:val="en-US" w:eastAsia="zh-CN" w:bidi="ar"/>
        </w:rPr>
        <w:t>3.</w:t>
      </w:r>
      <w:r>
        <w:rPr>
          <w:rFonts w:hint="default" w:ascii="Times New Roman" w:hAnsi="Times New Roman" w:eastAsia="宋体" w:cs="Times New Roman"/>
          <w:color w:val="auto"/>
          <w:sz w:val="24"/>
          <w:u w:val="none"/>
          <w:lang w:bidi="ar"/>
        </w:rPr>
        <w:t>采购代理机构项目编号：</w:t>
      </w:r>
      <w:r>
        <w:rPr>
          <w:rFonts w:hint="default" w:ascii="Times New Roman" w:hAnsi="Times New Roman" w:cs="Times New Roman"/>
          <w:sz w:val="24"/>
          <w:u w:val="none"/>
          <w:lang w:eastAsia="zh-CN"/>
        </w:rPr>
        <w:t>BJJQ-2026-619</w:t>
      </w:r>
    </w:p>
    <w:p w14:paraId="127C6C12">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4.</w:t>
      </w:r>
      <w:r>
        <w:rPr>
          <w:rFonts w:hint="default" w:ascii="Times New Roman" w:hAnsi="Times New Roman" w:eastAsia="宋体" w:cs="Times New Roman"/>
          <w:color w:val="auto"/>
          <w:sz w:val="24"/>
          <w:lang w:bidi="ar"/>
        </w:rPr>
        <w:t>采购代理机构项目联系邮箱：</w:t>
      </w:r>
      <w:r>
        <w:rPr>
          <w:rFonts w:hint="default" w:ascii="Times New Roman" w:hAnsi="Times New Roman" w:eastAsia="宋体" w:cs="Times New Roman"/>
          <w:color w:val="auto"/>
          <w:sz w:val="24"/>
          <w:lang w:bidi="ar"/>
        </w:rPr>
        <w:fldChar w:fldCharType="begin"/>
      </w:r>
      <w:r>
        <w:rPr>
          <w:rFonts w:hint="default" w:ascii="Times New Roman" w:hAnsi="Times New Roman" w:eastAsia="宋体" w:cs="Times New Roman"/>
          <w:color w:val="auto"/>
          <w:sz w:val="24"/>
          <w:lang w:bidi="ar"/>
        </w:rPr>
        <w:instrText xml:space="preserve"> HYPERLINK "mailto:yw01@hcjq.net" </w:instrText>
      </w:r>
      <w:r>
        <w:rPr>
          <w:rFonts w:hint="default" w:ascii="Times New Roman" w:hAnsi="Times New Roman" w:eastAsia="宋体" w:cs="Times New Roman"/>
          <w:color w:val="auto"/>
          <w:sz w:val="24"/>
          <w:lang w:bidi="ar"/>
        </w:rPr>
        <w:fldChar w:fldCharType="separate"/>
      </w:r>
      <w:r>
        <w:rPr>
          <w:rStyle w:val="7"/>
          <w:rFonts w:hint="default" w:ascii="Times New Roman" w:hAnsi="Times New Roman" w:eastAsia="宋体" w:cs="Times New Roman"/>
          <w:color w:val="auto"/>
          <w:sz w:val="24"/>
          <w:lang w:bidi="ar"/>
        </w:rPr>
        <w:t>yw0</w:t>
      </w:r>
      <w:r>
        <w:rPr>
          <w:rStyle w:val="7"/>
          <w:rFonts w:hint="default" w:ascii="Times New Roman" w:hAnsi="Times New Roman" w:eastAsia="宋体" w:cs="Times New Roman"/>
          <w:color w:val="auto"/>
          <w:sz w:val="24"/>
          <w:lang w:val="en-US" w:eastAsia="zh-CN" w:bidi="ar"/>
        </w:rPr>
        <w:t>2</w:t>
      </w:r>
      <w:r>
        <w:rPr>
          <w:rStyle w:val="7"/>
          <w:rFonts w:hint="default" w:ascii="Times New Roman" w:hAnsi="Times New Roman" w:eastAsia="宋体" w:cs="Times New Roman"/>
          <w:color w:val="auto"/>
          <w:sz w:val="24"/>
          <w:lang w:bidi="ar"/>
        </w:rPr>
        <w:t>@hcjq.net</w:t>
      </w:r>
      <w:r>
        <w:rPr>
          <w:rFonts w:hint="default" w:ascii="Times New Roman" w:hAnsi="Times New Roman" w:eastAsia="宋体" w:cs="Times New Roman"/>
          <w:color w:val="auto"/>
          <w:sz w:val="24"/>
          <w:lang w:bidi="ar"/>
        </w:rPr>
        <w:fldChar w:fldCharType="end"/>
      </w:r>
    </w:p>
    <w:p w14:paraId="502B87C1">
      <w:pPr>
        <w:spacing w:line="360" w:lineRule="auto"/>
        <w:ind w:firstLine="480" w:firstLineChars="200"/>
        <w:rPr>
          <w:rFonts w:hint="default" w:ascii="Times New Roman" w:hAnsi="Times New Roman" w:cs="Times New Roman"/>
          <w:sz w:val="24"/>
          <w:lang w:val="zh-TW" w:eastAsia="zh-TW" w:bidi="ar"/>
        </w:rPr>
      </w:pPr>
      <w:r>
        <w:rPr>
          <w:rFonts w:hint="default" w:ascii="Times New Roman" w:hAnsi="Times New Roman" w:eastAsia="宋体" w:cs="Times New Roman"/>
          <w:color w:val="auto"/>
          <w:sz w:val="24"/>
          <w:lang w:val="en-US" w:eastAsia="zh-CN" w:bidi="ar"/>
        </w:rPr>
        <w:t>5.本公告同时在中国政府采购网（http://www.ccgp.gov.cn）、北京市政府采购网（http://www.ccgp-beijing.gov.cn/）发布。</w:t>
      </w:r>
    </w:p>
    <w:p w14:paraId="398D48E6">
      <w:pPr>
        <w:spacing w:line="360" w:lineRule="auto"/>
        <w:ind w:firstLine="480" w:firstLineChars="200"/>
        <w:rPr>
          <w:rFonts w:hint="default" w:ascii="Times New Roman" w:hAnsi="Times New Roman" w:cs="Times New Roman"/>
          <w:sz w:val="24"/>
        </w:rPr>
      </w:pPr>
    </w:p>
    <w:p w14:paraId="0715928D">
      <w:pPr>
        <w:pStyle w:val="2"/>
        <w:spacing w:before="0" w:line="360" w:lineRule="auto"/>
        <w:jc w:val="left"/>
        <w:rPr>
          <w:rFonts w:hint="default" w:ascii="Times New Roman" w:hAnsi="Times New Roman" w:eastAsia="宋体" w:cs="Times New Roman"/>
          <w:sz w:val="24"/>
          <w:szCs w:val="24"/>
        </w:rPr>
      </w:pPr>
      <w:bookmarkStart w:id="23" w:name="_Toc35393627"/>
      <w:bookmarkStart w:id="24" w:name="_Toc28359085"/>
      <w:bookmarkStart w:id="25" w:name="_Toc35393796"/>
      <w:bookmarkStart w:id="26" w:name="_Toc28359008"/>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46E24D48">
      <w:pPr>
        <w:spacing w:line="360" w:lineRule="auto"/>
        <w:ind w:left="1080" w:leftChars="371" w:hanging="301" w:hangingChars="125"/>
        <w:jc w:val="left"/>
        <w:rPr>
          <w:rFonts w:hint="default" w:ascii="Times New Roman" w:hAnsi="Times New Roman" w:cs="Times New Roman"/>
          <w:b/>
          <w:sz w:val="24"/>
        </w:rPr>
      </w:pPr>
      <w:r>
        <w:rPr>
          <w:rFonts w:hint="default" w:ascii="Times New Roman" w:hAnsi="Times New Roman" w:cs="Times New Roman"/>
          <w:b/>
          <w:sz w:val="24"/>
        </w:rPr>
        <w:t>1.采购人信息</w:t>
      </w:r>
    </w:p>
    <w:p w14:paraId="3D7A233F">
      <w:pPr>
        <w:spacing w:line="360" w:lineRule="auto"/>
        <w:ind w:left="1079" w:leftChars="371" w:hanging="300" w:hangingChars="125"/>
        <w:jc w:val="left"/>
        <w:rPr>
          <w:rFonts w:hint="default" w:ascii="Times New Roman" w:hAnsi="Times New Roman" w:eastAsia="宋体" w:cs="Times New Roman"/>
          <w:sz w:val="24"/>
          <w:lang w:eastAsia="zh-CN"/>
        </w:rPr>
      </w:pPr>
      <w:bookmarkStart w:id="27" w:name="_Toc28359086"/>
      <w:bookmarkStart w:id="28" w:name="_Toc28359009"/>
      <w:r>
        <w:rPr>
          <w:rFonts w:hint="default" w:ascii="Times New Roman" w:hAnsi="Times New Roman" w:cs="Times New Roman"/>
          <w:sz w:val="24"/>
        </w:rPr>
        <w:t>名    称：</w:t>
      </w:r>
      <w:r>
        <w:rPr>
          <w:rFonts w:hint="default" w:ascii="Times New Roman" w:hAnsi="Times New Roman" w:cs="Times New Roman"/>
          <w:sz w:val="24"/>
          <w:u w:val="single"/>
          <w:lang w:eastAsia="zh-CN"/>
        </w:rPr>
        <w:t>北京市市场监督管理局</w:t>
      </w:r>
    </w:p>
    <w:p w14:paraId="3667ADBB">
      <w:pPr>
        <w:spacing w:line="360" w:lineRule="auto"/>
        <w:ind w:left="1079" w:leftChars="371" w:hanging="300" w:hangingChars="125"/>
        <w:jc w:val="left"/>
        <w:rPr>
          <w:rFonts w:hint="default" w:ascii="Times New Roman" w:hAnsi="Times New Roman" w:cs="Times New Roman"/>
          <w:sz w:val="24"/>
        </w:rPr>
      </w:pPr>
      <w:r>
        <w:rPr>
          <w:rFonts w:hint="default" w:ascii="Times New Roman" w:hAnsi="Times New Roman" w:cs="Times New Roman"/>
          <w:sz w:val="24"/>
        </w:rPr>
        <w:t>地    址：</w:t>
      </w:r>
      <w:bookmarkStart w:id="29" w:name="OLE_LINK10"/>
      <w:r>
        <w:rPr>
          <w:rFonts w:hint="default" w:ascii="Times New Roman" w:hAnsi="Times New Roman" w:cs="Times New Roman"/>
          <w:sz w:val="24"/>
          <w:u w:val="single"/>
        </w:rPr>
        <w:t>北京市通州区留庄路6号院</w:t>
      </w:r>
      <w:bookmarkEnd w:id="29"/>
    </w:p>
    <w:p w14:paraId="5DD8154A">
      <w:pPr>
        <w:spacing w:line="360" w:lineRule="auto"/>
        <w:ind w:left="1079" w:leftChars="371" w:hanging="300" w:hangingChars="125"/>
        <w:jc w:val="left"/>
        <w:rPr>
          <w:rFonts w:hint="default" w:ascii="Times New Roman" w:hAnsi="Times New Roman" w:eastAsia="宋体" w:cs="Times New Roman"/>
          <w:color w:val="auto"/>
          <w:sz w:val="24"/>
          <w:u w:val="single"/>
          <w:lang w:val="en-US" w:eastAsia="zh-CN"/>
        </w:rPr>
      </w:pPr>
      <w:r>
        <w:rPr>
          <w:rFonts w:hint="default" w:ascii="Times New Roman" w:hAnsi="Times New Roman" w:cs="Times New Roman"/>
          <w:color w:val="auto"/>
          <w:sz w:val="24"/>
        </w:rPr>
        <w:t>联系方式：</w:t>
      </w:r>
      <w:r>
        <w:rPr>
          <w:rFonts w:hint="default" w:ascii="Times New Roman" w:hAnsi="Times New Roman" w:cs="Times New Roman"/>
          <w:color w:val="auto"/>
          <w:sz w:val="24"/>
          <w:u w:val="single"/>
          <w:lang w:eastAsia="zh-CN"/>
        </w:rPr>
        <w:t>柳老师，</w:t>
      </w:r>
      <w:r>
        <w:rPr>
          <w:rFonts w:hint="default" w:ascii="Times New Roman" w:hAnsi="Times New Roman" w:cs="Times New Roman"/>
          <w:color w:val="auto"/>
          <w:sz w:val="24"/>
          <w:u w:val="single"/>
          <w:lang w:val="en-US" w:eastAsia="zh-CN"/>
        </w:rPr>
        <w:t>010-55526414</w:t>
      </w:r>
    </w:p>
    <w:bookmarkEnd w:id="27"/>
    <w:bookmarkEnd w:id="28"/>
    <w:p w14:paraId="08440500">
      <w:pPr>
        <w:spacing w:line="360" w:lineRule="auto"/>
        <w:ind w:left="1080" w:leftChars="371" w:hanging="301" w:hangingChars="125"/>
        <w:jc w:val="left"/>
        <w:rPr>
          <w:rFonts w:hint="default" w:ascii="Times New Roman" w:hAnsi="Times New Roman" w:cs="Times New Roman"/>
          <w:b/>
          <w:sz w:val="24"/>
        </w:rPr>
      </w:pPr>
      <w:r>
        <w:rPr>
          <w:rFonts w:hint="default" w:ascii="Times New Roman" w:hAnsi="Times New Roman" w:cs="Times New Roman"/>
          <w:b/>
          <w:sz w:val="24"/>
        </w:rPr>
        <w:t>2.采购代理机构信息</w:t>
      </w:r>
    </w:p>
    <w:p w14:paraId="755B5101">
      <w:pPr>
        <w:spacing w:line="360" w:lineRule="auto"/>
        <w:ind w:left="1079" w:leftChars="371" w:hanging="300" w:hangingChars="125"/>
        <w:jc w:val="left"/>
        <w:rPr>
          <w:rFonts w:hint="default" w:ascii="Times New Roman" w:hAnsi="Times New Roman" w:cs="Times New Roman"/>
          <w:sz w:val="24"/>
        </w:rPr>
      </w:pPr>
      <w:bookmarkStart w:id="30" w:name="_Toc28359010"/>
      <w:bookmarkStart w:id="31" w:name="_Toc28359087"/>
      <w:r>
        <w:rPr>
          <w:rFonts w:hint="default" w:ascii="Times New Roman" w:hAnsi="Times New Roman" w:cs="Times New Roman"/>
          <w:sz w:val="24"/>
        </w:rPr>
        <w:t>名    称：</w:t>
      </w:r>
      <w:r>
        <w:rPr>
          <w:rFonts w:hint="default" w:ascii="Times New Roman" w:hAnsi="Times New Roman" w:cs="Times New Roman"/>
          <w:sz w:val="24"/>
          <w:u w:val="single"/>
        </w:rPr>
        <w:t>北京汇诚金桥国际招标咨询有限公司</w:t>
      </w:r>
    </w:p>
    <w:p w14:paraId="0A830E30">
      <w:pPr>
        <w:spacing w:line="360" w:lineRule="auto"/>
        <w:ind w:left="1079" w:leftChars="371" w:hanging="300" w:hangingChars="125"/>
        <w:jc w:val="left"/>
        <w:rPr>
          <w:rFonts w:hint="default" w:ascii="Times New Roman" w:hAnsi="Times New Roman" w:cs="Times New Roman"/>
          <w:sz w:val="24"/>
        </w:rPr>
      </w:pPr>
      <w:r>
        <w:rPr>
          <w:rFonts w:hint="default" w:ascii="Times New Roman" w:hAnsi="Times New Roman" w:cs="Times New Roman"/>
          <w:sz w:val="24"/>
        </w:rPr>
        <w:t>地    址：</w:t>
      </w:r>
      <w:r>
        <w:rPr>
          <w:rFonts w:hint="default" w:ascii="Times New Roman" w:hAnsi="Times New Roman" w:cs="Times New Roman"/>
          <w:sz w:val="24"/>
          <w:u w:val="single"/>
        </w:rPr>
        <w:t>北京市东城区朝内大街南竹杆胡同6号北京INN3号楼9层</w:t>
      </w:r>
    </w:p>
    <w:p w14:paraId="2EEB97C8">
      <w:pPr>
        <w:spacing w:line="360" w:lineRule="auto"/>
        <w:ind w:left="1079" w:leftChars="371" w:hanging="300" w:hangingChars="125"/>
        <w:jc w:val="left"/>
        <w:rPr>
          <w:rFonts w:hint="default" w:ascii="Times New Roman" w:hAnsi="Times New Roman" w:cs="Times New Roman"/>
          <w:sz w:val="24"/>
          <w:u w:val="single"/>
        </w:rPr>
      </w:pPr>
      <w:r>
        <w:rPr>
          <w:rFonts w:hint="default" w:ascii="Times New Roman" w:hAnsi="Times New Roman" w:cs="Times New Roman"/>
          <w:sz w:val="24"/>
        </w:rPr>
        <w:t>联系方式：</w:t>
      </w:r>
      <w:r>
        <w:rPr>
          <w:rFonts w:hint="default" w:ascii="Times New Roman" w:hAnsi="Times New Roman" w:cs="Times New Roman"/>
          <w:bCs/>
          <w:sz w:val="24"/>
          <w:u w:val="single"/>
        </w:rPr>
        <w:t>010-65913057、65915614、65244576</w:t>
      </w:r>
    </w:p>
    <w:p w14:paraId="01360B27">
      <w:pPr>
        <w:spacing w:line="360" w:lineRule="auto"/>
        <w:ind w:firstLine="723" w:firstLineChars="300"/>
        <w:rPr>
          <w:rFonts w:hint="default" w:ascii="Times New Roman" w:hAnsi="Times New Roman" w:cs="Times New Roman"/>
          <w:b/>
          <w:sz w:val="24"/>
          <w:u w:val="single"/>
        </w:rPr>
      </w:pPr>
      <w:r>
        <w:rPr>
          <w:rFonts w:hint="default" w:ascii="Times New Roman" w:hAnsi="Times New Roman" w:cs="Times New Roman"/>
          <w:b/>
          <w:sz w:val="24"/>
        </w:rPr>
        <w:t>3.项目联系方式</w:t>
      </w:r>
      <w:bookmarkEnd w:id="30"/>
      <w:bookmarkEnd w:id="31"/>
    </w:p>
    <w:p w14:paraId="397C1045">
      <w:pPr>
        <w:pStyle w:val="4"/>
        <w:spacing w:line="360" w:lineRule="auto"/>
        <w:ind w:firstLine="720" w:firstLineChars="300"/>
        <w:rPr>
          <w:rFonts w:hint="default" w:ascii="Times New Roman" w:hAnsi="Times New Roman" w:cs="Times New Roman"/>
          <w:sz w:val="24"/>
          <w:u w:val="single"/>
        </w:rPr>
      </w:pPr>
      <w:r>
        <w:rPr>
          <w:rFonts w:hint="default" w:ascii="Times New Roman" w:hAnsi="Times New Roman" w:cs="Times New Roman"/>
          <w:sz w:val="24"/>
          <w:szCs w:val="24"/>
        </w:rPr>
        <w:t>项目联系人：</w:t>
      </w:r>
      <w:r>
        <w:rPr>
          <w:rFonts w:hint="default" w:ascii="Times New Roman" w:hAnsi="Times New Roman" w:cs="Times New Roman"/>
          <w:sz w:val="24"/>
          <w:u w:val="single"/>
        </w:rPr>
        <w:t>贺晓燕、庞妍</w:t>
      </w:r>
    </w:p>
    <w:p w14:paraId="11D50B0A">
      <w:pPr>
        <w:ind w:firstLine="720" w:firstLineChars="300"/>
      </w:pPr>
      <w:r>
        <w:rPr>
          <w:rFonts w:hint="default" w:ascii="Times New Roman" w:hAnsi="Times New Roman" w:cs="Times New Roman"/>
          <w:sz w:val="24"/>
        </w:rPr>
        <w:t>电      话：</w:t>
      </w:r>
      <w:r>
        <w:rPr>
          <w:rFonts w:hint="default" w:ascii="Times New Roman" w:hAnsi="Times New Roman" w:cs="Times New Roman"/>
          <w:bCs/>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5931CA"/>
    <w:rsid w:val="4549701E"/>
    <w:rsid w:val="54484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1942</Words>
  <Characters>2331</Characters>
  <Lines>0</Lines>
  <Paragraphs>0</Paragraphs>
  <TotalTime>0</TotalTime>
  <ScaleCrop>false</ScaleCrop>
  <LinksUpToDate>false</LinksUpToDate>
  <CharactersWithSpaces>2376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2026-06-18T02:22:00Z</dcterms:created>
  <dc:creator>Lenovo</dc:creator>
  <cp:lastModifiedBy>WPS_1781152055</cp:lastModifiedBy>
  <dcterms:modified xsi:type="dcterms:W3CDTF">2026-06-18T03:39:20Z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eyJoZGlkIjoiMWUxN2Y2NGIyZjU4ZjUzNDNiNzgxMzAwYjEzYzgxMjIiLCJ1c2VySWQiOiIxODU0MTA1NTU4In0=</vt:lpwstr>
  </property>
  <property fmtid="{D5CDD505-2E9C-101B-9397-08002B2CF9AE}" pid="4" name="ICV">
    <vt:lpwstr>7A717FEC74F24814AAA953EF7D09E340_12</vt:lpwstr>
  </property>
</Properties>
</file>