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56D70">
      <w:pPr>
        <w:numPr>
          <w:ilvl w:val="0"/>
          <w:numId w:val="0"/>
        </w:numPr>
        <w:spacing w:line="360" w:lineRule="auto"/>
        <w:jc w:val="center"/>
        <w:outlineLvl w:val="0"/>
        <w:rPr>
          <w:color w:val="auto"/>
        </w:rPr>
      </w:pPr>
      <w:bookmarkStart w:id="0" w:name="_Toc99301424"/>
      <w:r>
        <w:rPr>
          <w:rFonts w:hint="eastAsia" w:ascii="Times New Roman" w:hAnsi="Times New Roman" w:eastAsia="宋体" w:cs="Times New Roman"/>
          <w:b/>
          <w:color w:val="auto"/>
          <w:sz w:val="36"/>
          <w:szCs w:val="36"/>
          <w:lang w:eastAsia="zh-CN"/>
        </w:rPr>
        <w:t>第五章</w:t>
      </w:r>
      <w:r>
        <w:rPr>
          <w:rFonts w:ascii="Times New Roman" w:hAnsi="Times New Roman" w:eastAsia="宋体" w:cs="Times New Roman"/>
          <w:b/>
          <w:color w:val="auto"/>
          <w:sz w:val="36"/>
          <w:szCs w:val="36"/>
        </w:rPr>
        <w:t xml:space="preserve"> </w:t>
      </w:r>
      <w:r>
        <w:rPr>
          <w:b/>
          <w:color w:val="auto"/>
          <w:sz w:val="36"/>
          <w:szCs w:val="36"/>
        </w:rPr>
        <w:t xml:space="preserve"> 采购需求</w:t>
      </w:r>
    </w:p>
    <w:p w14:paraId="21048CF9">
      <w:pPr>
        <w:numPr>
          <w:ilvl w:val="0"/>
          <w:numId w:val="0"/>
        </w:numPr>
        <w:spacing w:line="360" w:lineRule="auto"/>
        <w:ind w:firstLine="720" w:firstLineChars="300"/>
        <w:jc w:val="both"/>
        <w:outlineLvl w:val="0"/>
        <w:rPr>
          <w:rFonts w:ascii="楷体" w:hAnsi="楷体" w:eastAsia="楷体" w:cs="宋体"/>
          <w:b/>
          <w:color w:val="auto"/>
          <w:sz w:val="24"/>
        </w:rPr>
      </w:pPr>
      <w:r>
        <w:rPr>
          <w:rFonts w:hint="eastAsia" w:ascii="国标黑体" w:hAnsi="国标黑体" w:eastAsia="国标黑体" w:cs="国标黑体"/>
          <w:bCs/>
          <w:color w:val="auto"/>
          <w:sz w:val="24"/>
          <w:highlight w:val="none"/>
          <w:lang w:eastAsia="zh-CN"/>
        </w:rPr>
        <w:t>一、</w:t>
      </w:r>
      <w:r>
        <w:rPr>
          <w:rFonts w:hint="eastAsia" w:ascii="国标黑体" w:hAnsi="国标黑体" w:eastAsia="国标黑体" w:cs="国标黑体"/>
          <w:bCs/>
          <w:color w:val="auto"/>
          <w:sz w:val="24"/>
          <w:highlight w:val="none"/>
        </w:rPr>
        <w:t>采购标的</w:t>
      </w:r>
    </w:p>
    <w:p w14:paraId="11D532A8">
      <w:pPr>
        <w:adjustRightInd w:val="0"/>
        <w:snapToGrid w:val="0"/>
        <w:spacing w:line="360" w:lineRule="auto"/>
        <w:ind w:firstLine="480" w:firstLineChars="200"/>
        <w:rPr>
          <w:rFonts w:hint="eastAsia" w:ascii="宋体" w:hAnsi="宋体" w:eastAsia="宋体" w:cs="宋体"/>
          <w:color w:val="auto"/>
          <w:sz w:val="24"/>
          <w:lang w:eastAsia="zh-CN"/>
        </w:rPr>
      </w:pPr>
      <w:r>
        <w:rPr>
          <w:rFonts w:ascii="宋体" w:hAnsi="宋体" w:eastAsia="宋体" w:cs="宋体"/>
          <w:color w:val="auto"/>
          <w:sz w:val="24"/>
        </w:rPr>
        <w:t>1.</w:t>
      </w:r>
      <w:r>
        <w:rPr>
          <w:rFonts w:hint="eastAsia" w:ascii="宋体" w:hAnsi="宋体" w:eastAsia="宋体" w:cs="宋体"/>
          <w:color w:val="auto"/>
          <w:sz w:val="24"/>
        </w:rPr>
        <w:t>项目名称：</w:t>
      </w:r>
      <w:bookmarkStart w:id="7" w:name="_GoBack"/>
      <w:bookmarkEnd w:id="7"/>
      <w:r>
        <w:rPr>
          <w:rFonts w:hint="eastAsia" w:ascii="宋体" w:hAnsi="宋体" w:eastAsia="宋体" w:cs="宋体"/>
          <w:color w:val="auto"/>
          <w:sz w:val="24"/>
          <w:lang w:eastAsia="zh-CN"/>
        </w:rPr>
        <w:t>天安门地区管委会2026年物业管理服务</w:t>
      </w:r>
    </w:p>
    <w:p w14:paraId="0737F967">
      <w:pPr>
        <w:adjustRightInd w:val="0"/>
        <w:snapToGrid w:val="0"/>
        <w:spacing w:line="360" w:lineRule="auto"/>
        <w:ind w:firstLine="480" w:firstLineChars="200"/>
        <w:rPr>
          <w:rFonts w:ascii="宋体" w:hAnsi="宋体" w:cs="宋体"/>
          <w:color w:val="auto"/>
          <w:sz w:val="24"/>
        </w:rPr>
      </w:pPr>
      <w:r>
        <w:rPr>
          <w:rFonts w:ascii="宋体" w:hAnsi="宋体" w:eastAsia="宋体" w:cs="宋体"/>
          <w:color w:val="auto"/>
          <w:sz w:val="24"/>
        </w:rPr>
        <w:t>2.</w:t>
      </w:r>
      <w:r>
        <w:rPr>
          <w:rFonts w:hint="eastAsia" w:ascii="宋体" w:hAnsi="宋体" w:eastAsia="宋体" w:cs="宋体"/>
          <w:color w:val="auto"/>
          <w:sz w:val="24"/>
        </w:rPr>
        <w:t>项目预算金额：</w:t>
      </w:r>
      <w:r>
        <w:rPr>
          <w:rFonts w:hint="eastAsia" w:ascii="宋体" w:hAnsi="宋体" w:eastAsia="宋体" w:cs="宋体"/>
          <w:color w:val="auto"/>
          <w:sz w:val="24"/>
          <w:lang w:val="en-US" w:eastAsia="zh-CN"/>
        </w:rPr>
        <w:t>215.631647</w:t>
      </w:r>
      <w:r>
        <w:rPr>
          <w:rFonts w:hint="eastAsia" w:ascii="宋体" w:hAnsi="宋体" w:eastAsia="宋体" w:cs="宋体"/>
          <w:color w:val="auto"/>
          <w:sz w:val="24"/>
        </w:rPr>
        <w:t>万元</w:t>
      </w:r>
    </w:p>
    <w:p w14:paraId="26875ADD">
      <w:pPr>
        <w:adjustRightInd w:val="0"/>
        <w:snapToGrid w:val="0"/>
        <w:spacing w:line="360" w:lineRule="auto"/>
        <w:ind w:firstLine="480" w:firstLineChars="200"/>
        <w:rPr>
          <w:rFonts w:ascii="宋体" w:hAnsi="宋体" w:cs="宋体"/>
          <w:color w:val="auto"/>
          <w:sz w:val="24"/>
        </w:rPr>
      </w:pPr>
      <w:r>
        <w:rPr>
          <w:rFonts w:ascii="宋体" w:hAnsi="宋体" w:eastAsia="宋体" w:cs="宋体"/>
          <w:color w:val="auto"/>
          <w:sz w:val="24"/>
        </w:rPr>
        <w:t>3.</w:t>
      </w:r>
      <w:r>
        <w:rPr>
          <w:rFonts w:hint="eastAsia" w:ascii="宋体" w:hAnsi="宋体" w:eastAsia="宋体" w:cs="宋体"/>
          <w:color w:val="auto"/>
          <w:sz w:val="24"/>
        </w:rPr>
        <w:t>采购</w:t>
      </w:r>
      <w:r>
        <w:rPr>
          <w:rFonts w:hint="eastAsia" w:ascii="宋体" w:hAnsi="宋体" w:eastAsia="宋体" w:cs="宋体"/>
          <w:color w:val="auto"/>
          <w:sz w:val="24"/>
          <w:lang w:val="en-US" w:eastAsia="zh-CN"/>
        </w:rPr>
        <w:t>包情况</w:t>
      </w:r>
      <w:r>
        <w:rPr>
          <w:rFonts w:hint="eastAsia" w:ascii="宋体" w:hAnsi="宋体" w:eastAsia="宋体" w:cs="宋体"/>
          <w:color w:val="auto"/>
          <w:sz w:val="24"/>
        </w:rPr>
        <w:t>：</w:t>
      </w:r>
    </w:p>
    <w:tbl>
      <w:tblPr>
        <w:tblStyle w:val="1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3739"/>
        <w:gridCol w:w="2158"/>
        <w:gridCol w:w="1511"/>
      </w:tblGrid>
      <w:tr w14:paraId="7D6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noWrap w:val="0"/>
            <w:vAlign w:val="center"/>
          </w:tcPr>
          <w:p w14:paraId="2A544255">
            <w:pPr>
              <w:adjustRightInd w:val="0"/>
              <w:snapToGrid w:val="0"/>
              <w:spacing w:line="360" w:lineRule="auto"/>
              <w:jc w:val="center"/>
              <w:rPr>
                <w:bCs/>
                <w:color w:val="auto"/>
                <w:sz w:val="24"/>
              </w:rPr>
            </w:pPr>
            <w:r>
              <w:rPr>
                <w:rFonts w:hint="eastAsia"/>
                <w:bCs/>
                <w:color w:val="auto"/>
                <w:sz w:val="24"/>
              </w:rPr>
              <w:t>标的名称</w:t>
            </w:r>
          </w:p>
        </w:tc>
        <w:tc>
          <w:tcPr>
            <w:tcW w:w="3739" w:type="dxa"/>
            <w:noWrap w:val="0"/>
            <w:vAlign w:val="center"/>
          </w:tcPr>
          <w:p w14:paraId="276E6D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eastAsia="宋体"/>
                <w:bCs/>
                <w:color w:val="auto"/>
                <w:sz w:val="24"/>
                <w:lang w:eastAsia="zh-CN"/>
              </w:rPr>
            </w:pPr>
            <w:r>
              <w:rPr>
                <w:rFonts w:hint="eastAsia"/>
                <w:bCs/>
                <w:color w:val="auto"/>
                <w:sz w:val="24"/>
                <w:lang w:eastAsia="zh-CN"/>
              </w:rPr>
              <w:t>内容</w:t>
            </w:r>
          </w:p>
        </w:tc>
        <w:tc>
          <w:tcPr>
            <w:tcW w:w="2158" w:type="dxa"/>
            <w:noWrap w:val="0"/>
            <w:vAlign w:val="center"/>
          </w:tcPr>
          <w:p w14:paraId="214ACC1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eastAsia="宋体"/>
                <w:bCs/>
                <w:color w:val="auto"/>
                <w:sz w:val="24"/>
                <w:lang w:eastAsia="zh-CN"/>
              </w:rPr>
            </w:pPr>
            <w:r>
              <w:rPr>
                <w:rFonts w:hint="eastAsia"/>
                <w:bCs/>
                <w:color w:val="auto"/>
                <w:sz w:val="24"/>
                <w:lang w:eastAsia="zh-CN"/>
              </w:rPr>
              <w:t>各内容预算</w:t>
            </w:r>
          </w:p>
          <w:p w14:paraId="79A567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bCs/>
                <w:color w:val="auto"/>
                <w:sz w:val="24"/>
              </w:rPr>
            </w:pPr>
            <w:r>
              <w:rPr>
                <w:rFonts w:hint="eastAsia"/>
                <w:bCs/>
                <w:color w:val="auto"/>
                <w:sz w:val="24"/>
              </w:rPr>
              <w:t>金额</w:t>
            </w:r>
            <w:r>
              <w:rPr>
                <w:rFonts w:hint="eastAsia"/>
                <w:bCs/>
                <w:color w:val="auto"/>
                <w:sz w:val="24"/>
                <w:lang w:eastAsia="zh-CN"/>
              </w:rPr>
              <w:t>（</w:t>
            </w:r>
            <w:r>
              <w:rPr>
                <w:rFonts w:hint="eastAsia"/>
                <w:bCs/>
                <w:color w:val="auto"/>
                <w:sz w:val="24"/>
              </w:rPr>
              <w:t>万元）</w:t>
            </w:r>
          </w:p>
        </w:tc>
        <w:tc>
          <w:tcPr>
            <w:tcW w:w="1511" w:type="dxa"/>
            <w:noWrap w:val="0"/>
            <w:vAlign w:val="center"/>
          </w:tcPr>
          <w:p w14:paraId="19F691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bCs/>
                <w:color w:val="auto"/>
                <w:sz w:val="24"/>
              </w:rPr>
            </w:pPr>
            <w:r>
              <w:rPr>
                <w:rFonts w:hint="eastAsia"/>
                <w:bCs/>
                <w:color w:val="auto"/>
                <w:sz w:val="24"/>
                <w:lang w:eastAsia="zh-CN"/>
              </w:rPr>
              <w:t>总</w:t>
            </w:r>
            <w:r>
              <w:rPr>
                <w:rFonts w:hint="eastAsia"/>
                <w:bCs/>
                <w:color w:val="auto"/>
                <w:sz w:val="24"/>
              </w:rPr>
              <w:t>预算</w:t>
            </w:r>
          </w:p>
          <w:p w14:paraId="5D4C3BCA">
            <w:pPr>
              <w:adjustRightInd w:val="0"/>
              <w:snapToGrid w:val="0"/>
              <w:spacing w:line="360" w:lineRule="auto"/>
              <w:jc w:val="center"/>
              <w:rPr>
                <w:bCs/>
                <w:color w:val="auto"/>
                <w:sz w:val="24"/>
              </w:rPr>
            </w:pPr>
            <w:r>
              <w:rPr>
                <w:rFonts w:hint="eastAsia"/>
                <w:bCs/>
                <w:color w:val="auto"/>
                <w:sz w:val="24"/>
              </w:rPr>
              <w:t>金额</w:t>
            </w:r>
            <w:r>
              <w:rPr>
                <w:rFonts w:hint="eastAsia"/>
                <w:bCs/>
                <w:color w:val="auto"/>
                <w:sz w:val="24"/>
                <w:lang w:eastAsia="zh-CN"/>
              </w:rPr>
              <w:t>（</w:t>
            </w:r>
            <w:r>
              <w:rPr>
                <w:rFonts w:hint="eastAsia"/>
                <w:bCs/>
                <w:color w:val="auto"/>
                <w:sz w:val="24"/>
              </w:rPr>
              <w:t>万元）</w:t>
            </w:r>
          </w:p>
        </w:tc>
      </w:tr>
      <w:tr w14:paraId="1B1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58" w:type="dxa"/>
            <w:vMerge w:val="restart"/>
            <w:noWrap w:val="0"/>
            <w:vAlign w:val="center"/>
          </w:tcPr>
          <w:p w14:paraId="26154B1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天安门地区管委会2026年物业管理服务</w:t>
            </w:r>
          </w:p>
          <w:p w14:paraId="4BB8173B">
            <w:pPr>
              <w:adjustRightInd w:val="0"/>
              <w:snapToGrid w:val="0"/>
              <w:spacing w:line="360" w:lineRule="auto"/>
              <w:ind w:firstLine="480" w:firstLineChars="200"/>
              <w:rPr>
                <w:rFonts w:hint="default" w:ascii="宋体" w:hAnsi="宋体" w:eastAsia="宋体" w:cs="宋体"/>
                <w:color w:val="auto"/>
                <w:sz w:val="24"/>
                <w:lang w:val="en-US" w:eastAsia="zh-CN"/>
              </w:rPr>
            </w:pPr>
          </w:p>
        </w:tc>
        <w:tc>
          <w:tcPr>
            <w:tcW w:w="3739" w:type="dxa"/>
            <w:noWrap w:val="0"/>
            <w:vAlign w:val="center"/>
          </w:tcPr>
          <w:p w14:paraId="300FECFC">
            <w:pPr>
              <w:adjustRightInd w:val="0"/>
              <w:snapToGrid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1.44号办公楼物业管理服务</w:t>
            </w:r>
          </w:p>
        </w:tc>
        <w:tc>
          <w:tcPr>
            <w:tcW w:w="2158" w:type="dxa"/>
            <w:noWrap w:val="0"/>
            <w:vAlign w:val="center"/>
          </w:tcPr>
          <w:p w14:paraId="386692D6">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80.564498</w:t>
            </w:r>
          </w:p>
        </w:tc>
        <w:tc>
          <w:tcPr>
            <w:tcW w:w="1511" w:type="dxa"/>
            <w:vMerge w:val="restart"/>
            <w:noWrap w:val="0"/>
            <w:vAlign w:val="center"/>
          </w:tcPr>
          <w:p w14:paraId="6524DDB1">
            <w:pPr>
              <w:pStyle w:val="5"/>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215.631647</w:t>
            </w:r>
          </w:p>
        </w:tc>
      </w:tr>
      <w:tr w14:paraId="73F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71506D81">
            <w:pPr>
              <w:adjustRightInd w:val="0"/>
              <w:snapToGrid w:val="0"/>
              <w:spacing w:line="360" w:lineRule="auto"/>
              <w:ind w:firstLine="480" w:firstLineChars="200"/>
              <w:jc w:val="center"/>
              <w:rPr>
                <w:rFonts w:hint="eastAsia" w:eastAsia="宋体"/>
                <w:bCs/>
                <w:color w:val="auto"/>
                <w:sz w:val="24"/>
                <w:lang w:eastAsia="zh-CN"/>
              </w:rPr>
            </w:pPr>
          </w:p>
        </w:tc>
        <w:tc>
          <w:tcPr>
            <w:tcW w:w="3739" w:type="dxa"/>
            <w:noWrap w:val="0"/>
            <w:vAlign w:val="center"/>
          </w:tcPr>
          <w:p w14:paraId="34BEB24E">
            <w:pPr>
              <w:adjustRightInd w:val="0"/>
              <w:snapToGrid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天安门城楼保洁</w:t>
            </w:r>
          </w:p>
        </w:tc>
        <w:tc>
          <w:tcPr>
            <w:tcW w:w="2158" w:type="dxa"/>
            <w:noWrap w:val="0"/>
            <w:vAlign w:val="center"/>
          </w:tcPr>
          <w:p w14:paraId="56EF5C81">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58.110856</w:t>
            </w:r>
          </w:p>
        </w:tc>
        <w:tc>
          <w:tcPr>
            <w:tcW w:w="1511" w:type="dxa"/>
            <w:vMerge w:val="continue"/>
            <w:noWrap w:val="0"/>
            <w:vAlign w:val="center"/>
          </w:tcPr>
          <w:p w14:paraId="05AB9AC2">
            <w:pPr>
              <w:adjustRightInd w:val="0"/>
              <w:snapToGrid w:val="0"/>
              <w:spacing w:line="360" w:lineRule="auto"/>
              <w:jc w:val="center"/>
              <w:rPr>
                <w:bCs/>
                <w:color w:val="auto"/>
                <w:sz w:val="24"/>
              </w:rPr>
            </w:pPr>
          </w:p>
        </w:tc>
      </w:tr>
      <w:tr w14:paraId="570E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2FDA8A68">
            <w:pPr>
              <w:adjustRightInd w:val="0"/>
              <w:snapToGrid w:val="0"/>
              <w:spacing w:line="360" w:lineRule="auto"/>
              <w:jc w:val="center"/>
              <w:rPr>
                <w:rFonts w:hint="eastAsia" w:eastAsia="宋体"/>
                <w:bCs/>
                <w:color w:val="auto"/>
                <w:sz w:val="24"/>
                <w:lang w:eastAsia="zh-CN"/>
              </w:rPr>
            </w:pPr>
          </w:p>
        </w:tc>
        <w:tc>
          <w:tcPr>
            <w:tcW w:w="3739" w:type="dxa"/>
            <w:noWrap w:val="0"/>
            <w:vAlign w:val="center"/>
          </w:tcPr>
          <w:p w14:paraId="2E7F5C0D">
            <w:pPr>
              <w:adjustRightInd w:val="0"/>
              <w:snapToGrid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运行调度中心运行保障服务</w:t>
            </w:r>
          </w:p>
        </w:tc>
        <w:tc>
          <w:tcPr>
            <w:tcW w:w="2158" w:type="dxa"/>
            <w:noWrap w:val="0"/>
            <w:vAlign w:val="center"/>
          </w:tcPr>
          <w:p w14:paraId="4FF493B5">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18.303952</w:t>
            </w:r>
          </w:p>
        </w:tc>
        <w:tc>
          <w:tcPr>
            <w:tcW w:w="1511" w:type="dxa"/>
            <w:vMerge w:val="continue"/>
            <w:noWrap w:val="0"/>
            <w:vAlign w:val="center"/>
          </w:tcPr>
          <w:p w14:paraId="5FCB1CFC">
            <w:pPr>
              <w:adjustRightInd w:val="0"/>
              <w:snapToGrid w:val="0"/>
              <w:spacing w:line="360" w:lineRule="auto"/>
              <w:jc w:val="center"/>
              <w:rPr>
                <w:rFonts w:hint="eastAsia" w:eastAsia="宋体"/>
                <w:bCs/>
                <w:color w:val="auto"/>
                <w:sz w:val="24"/>
                <w:lang w:val="en-US" w:eastAsia="zh-CN"/>
              </w:rPr>
            </w:pPr>
          </w:p>
        </w:tc>
      </w:tr>
      <w:tr w14:paraId="03E7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46626367">
            <w:pPr>
              <w:adjustRightInd w:val="0"/>
              <w:snapToGrid w:val="0"/>
              <w:spacing w:line="360" w:lineRule="auto"/>
              <w:jc w:val="center"/>
              <w:rPr>
                <w:rFonts w:hint="eastAsia"/>
                <w:bCs/>
                <w:color w:val="auto"/>
                <w:sz w:val="24"/>
                <w:lang w:eastAsia="zh-CN"/>
              </w:rPr>
            </w:pPr>
          </w:p>
        </w:tc>
        <w:tc>
          <w:tcPr>
            <w:tcW w:w="3739" w:type="dxa"/>
            <w:noWrap w:val="0"/>
            <w:vAlign w:val="center"/>
          </w:tcPr>
          <w:p w14:paraId="3665ED2D">
            <w:pPr>
              <w:adjustRightInd w:val="0"/>
              <w:snapToGrid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城管天安门地区分局办公楼物业管理服务</w:t>
            </w:r>
          </w:p>
        </w:tc>
        <w:tc>
          <w:tcPr>
            <w:tcW w:w="2158" w:type="dxa"/>
            <w:noWrap w:val="0"/>
            <w:vAlign w:val="center"/>
          </w:tcPr>
          <w:p w14:paraId="7943341B">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6.640141</w:t>
            </w:r>
          </w:p>
        </w:tc>
        <w:tc>
          <w:tcPr>
            <w:tcW w:w="1511" w:type="dxa"/>
            <w:vMerge w:val="continue"/>
            <w:noWrap w:val="0"/>
            <w:vAlign w:val="center"/>
          </w:tcPr>
          <w:p w14:paraId="31F8A47E">
            <w:pPr>
              <w:adjustRightInd w:val="0"/>
              <w:snapToGrid w:val="0"/>
              <w:spacing w:line="360" w:lineRule="auto"/>
              <w:jc w:val="center"/>
              <w:rPr>
                <w:rFonts w:hint="eastAsia" w:eastAsia="宋体"/>
                <w:bCs/>
                <w:color w:val="auto"/>
                <w:sz w:val="24"/>
                <w:lang w:val="en-US" w:eastAsia="zh-CN"/>
              </w:rPr>
            </w:pPr>
          </w:p>
        </w:tc>
      </w:tr>
      <w:tr w14:paraId="5B9E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2379EE94">
            <w:pPr>
              <w:adjustRightInd w:val="0"/>
              <w:snapToGrid w:val="0"/>
              <w:spacing w:line="360" w:lineRule="auto"/>
              <w:jc w:val="center"/>
              <w:rPr>
                <w:rFonts w:hint="eastAsia"/>
                <w:bCs/>
                <w:color w:val="auto"/>
                <w:sz w:val="24"/>
                <w:lang w:eastAsia="zh-CN"/>
              </w:rPr>
            </w:pPr>
          </w:p>
        </w:tc>
        <w:tc>
          <w:tcPr>
            <w:tcW w:w="3739" w:type="dxa"/>
            <w:noWrap w:val="0"/>
            <w:vAlign w:val="center"/>
          </w:tcPr>
          <w:p w14:paraId="418F707E">
            <w:pPr>
              <w:adjustRightInd w:val="0"/>
              <w:snapToGrid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安保服务</w:t>
            </w:r>
          </w:p>
        </w:tc>
        <w:tc>
          <w:tcPr>
            <w:tcW w:w="2158" w:type="dxa"/>
            <w:noWrap w:val="0"/>
            <w:vAlign w:val="center"/>
          </w:tcPr>
          <w:p w14:paraId="1433BEEF">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52.0122</w:t>
            </w:r>
          </w:p>
        </w:tc>
        <w:tc>
          <w:tcPr>
            <w:tcW w:w="1511" w:type="dxa"/>
            <w:vMerge w:val="continue"/>
            <w:noWrap w:val="0"/>
            <w:vAlign w:val="center"/>
          </w:tcPr>
          <w:p w14:paraId="5103CED3">
            <w:pPr>
              <w:adjustRightInd w:val="0"/>
              <w:snapToGrid w:val="0"/>
              <w:spacing w:line="360" w:lineRule="auto"/>
              <w:jc w:val="center"/>
              <w:rPr>
                <w:rFonts w:hint="eastAsia" w:eastAsia="宋体"/>
                <w:bCs/>
                <w:color w:val="auto"/>
                <w:sz w:val="24"/>
                <w:lang w:val="en-US" w:eastAsia="zh-CN"/>
              </w:rPr>
            </w:pPr>
          </w:p>
        </w:tc>
      </w:tr>
    </w:tbl>
    <w:p w14:paraId="06DEB8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3.1</w:t>
      </w:r>
      <w:r>
        <w:rPr>
          <w:rFonts w:hint="eastAsia" w:ascii="宋体" w:hAnsi="宋体" w:eastAsia="宋体" w:cs="宋体"/>
          <w:color w:val="auto"/>
          <w:sz w:val="24"/>
          <w:szCs w:val="24"/>
          <w:lang w:val="en-US" w:eastAsia="zh-CN"/>
        </w:rPr>
        <w:t>东交民巷44号办公楼物业</w:t>
      </w:r>
      <w:r>
        <w:rPr>
          <w:rFonts w:hint="eastAsia" w:ascii="宋体" w:hAnsi="宋体" w:eastAsia="宋体" w:cs="宋体"/>
          <w:color w:val="auto"/>
          <w:sz w:val="24"/>
          <w:lang w:val="en-US" w:eastAsia="zh-CN"/>
        </w:rPr>
        <w:t>管理服务</w:t>
      </w:r>
      <w:r>
        <w:rPr>
          <w:rFonts w:hint="eastAsia" w:ascii="宋体" w:hAnsi="宋体" w:eastAsia="宋体" w:cs="宋体"/>
          <w:color w:val="auto"/>
          <w:sz w:val="24"/>
          <w:szCs w:val="24"/>
          <w:lang w:val="en-US" w:eastAsia="zh-CN"/>
        </w:rPr>
        <w:t>：建筑面积：</w:t>
      </w:r>
      <w:r>
        <w:rPr>
          <w:rFonts w:hint="eastAsia" w:ascii="宋体" w:hAnsi="宋体" w:eastAsia="宋体" w:cs="宋体"/>
          <w:color w:val="auto"/>
          <w:sz w:val="24"/>
          <w:u w:val="none"/>
          <w:lang w:val="en-US" w:eastAsia="zh-CN"/>
        </w:rPr>
        <w:t>7955.56</w:t>
      </w:r>
      <w:r>
        <w:rPr>
          <w:rFonts w:hint="eastAsia" w:ascii="宋体" w:hAnsi="宋体" w:eastAsia="宋体" w:cs="宋体"/>
          <w:color w:val="auto"/>
          <w:sz w:val="24"/>
        </w:rPr>
        <w:t>平方米。</w:t>
      </w:r>
      <w:r>
        <w:rPr>
          <w:rFonts w:hint="eastAsia" w:ascii="宋体" w:hAnsi="宋体" w:eastAsia="宋体" w:cs="宋体"/>
          <w:color w:val="auto"/>
          <w:sz w:val="24"/>
          <w:lang w:eastAsia="zh-CN"/>
        </w:rPr>
        <w:t>边界</w:t>
      </w:r>
      <w:r>
        <w:rPr>
          <w:rFonts w:hint="eastAsia" w:ascii="宋体" w:hAnsi="宋体" w:eastAsia="宋体" w:cs="宋体"/>
          <w:color w:val="auto"/>
          <w:sz w:val="24"/>
          <w:szCs w:val="24"/>
        </w:rPr>
        <w:t>东至</w:t>
      </w:r>
      <w:r>
        <w:rPr>
          <w:rFonts w:hint="eastAsia" w:ascii="宋体" w:hAnsi="宋体" w:eastAsia="宋体" w:cs="宋体"/>
          <w:color w:val="auto"/>
          <w:sz w:val="24"/>
          <w:szCs w:val="24"/>
          <w:u w:val="none"/>
          <w:lang w:val="en-US" w:eastAsia="zh-CN"/>
        </w:rPr>
        <w:t>东交民巷44号办公楼东侧外墙边</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南至</w:t>
      </w:r>
      <w:r>
        <w:rPr>
          <w:rFonts w:hint="eastAsia" w:ascii="宋体" w:hAnsi="宋体" w:eastAsia="宋体" w:cs="宋体"/>
          <w:color w:val="auto"/>
          <w:sz w:val="24"/>
          <w:szCs w:val="24"/>
          <w:u w:val="none"/>
          <w:lang w:val="en-US" w:eastAsia="zh-CN"/>
        </w:rPr>
        <w:t>东交民巷44号办公楼</w:t>
      </w:r>
      <w:r>
        <w:rPr>
          <w:rFonts w:hint="eastAsia" w:ascii="宋体" w:hAnsi="宋体" w:eastAsia="宋体" w:cs="宋体"/>
          <w:color w:val="auto"/>
          <w:sz w:val="24"/>
          <w:szCs w:val="24"/>
          <w:u w:val="none"/>
        </w:rPr>
        <w:t>南</w:t>
      </w:r>
      <w:r>
        <w:rPr>
          <w:rFonts w:hint="eastAsia" w:ascii="宋体" w:hAnsi="宋体" w:eastAsia="宋体" w:cs="宋体"/>
          <w:color w:val="auto"/>
          <w:sz w:val="24"/>
          <w:szCs w:val="24"/>
          <w:u w:val="none"/>
          <w:lang w:val="en-US" w:eastAsia="zh-CN"/>
        </w:rPr>
        <w:t>侧外墙边</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西至</w:t>
      </w:r>
      <w:r>
        <w:rPr>
          <w:rFonts w:hint="eastAsia" w:ascii="宋体" w:hAnsi="宋体" w:eastAsia="宋体" w:cs="宋体"/>
          <w:color w:val="auto"/>
          <w:sz w:val="24"/>
          <w:szCs w:val="24"/>
          <w:u w:val="none"/>
          <w:lang w:val="en-US" w:eastAsia="zh-CN"/>
        </w:rPr>
        <w:t>城管天安门地区分局办公楼</w:t>
      </w:r>
      <w:r>
        <w:rPr>
          <w:rFonts w:hint="eastAsia" w:ascii="宋体" w:hAnsi="宋体" w:eastAsia="宋体" w:cs="宋体"/>
          <w:color w:val="auto"/>
          <w:sz w:val="24"/>
          <w:szCs w:val="24"/>
          <w:u w:val="none"/>
        </w:rPr>
        <w:t>东墙边 ，</w:t>
      </w:r>
      <w:r>
        <w:rPr>
          <w:rFonts w:hint="eastAsia" w:ascii="宋体" w:hAnsi="宋体" w:eastAsia="宋体" w:cs="宋体"/>
          <w:color w:val="auto"/>
          <w:sz w:val="24"/>
          <w:szCs w:val="24"/>
        </w:rPr>
        <w:t>北至</w:t>
      </w:r>
      <w:r>
        <w:rPr>
          <w:rFonts w:hint="eastAsia" w:ascii="宋体" w:hAnsi="宋体" w:eastAsia="宋体" w:cs="宋体"/>
          <w:color w:val="auto"/>
          <w:sz w:val="24"/>
          <w:szCs w:val="24"/>
          <w:u w:val="none"/>
          <w:lang w:val="en-US" w:eastAsia="zh-CN"/>
        </w:rPr>
        <w:t>东交民巷39号院南侧</w:t>
      </w:r>
      <w:r>
        <w:rPr>
          <w:rFonts w:hint="eastAsia" w:ascii="宋体" w:hAnsi="宋体" w:eastAsia="宋体" w:cs="宋体"/>
          <w:color w:val="auto"/>
          <w:sz w:val="24"/>
          <w:szCs w:val="24"/>
          <w:lang w:eastAsia="zh-CN"/>
        </w:rPr>
        <w:t>。</w:t>
      </w:r>
    </w:p>
    <w:p w14:paraId="479148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服务范围：东交民巷44号办公楼负一至四层公共区域；办公楼前、后院。</w:t>
      </w:r>
    </w:p>
    <w:p w14:paraId="06203B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服务内容：</w:t>
      </w:r>
      <w:r>
        <w:rPr>
          <w:rFonts w:hint="eastAsia" w:ascii="宋体" w:hAnsi="宋体" w:eastAsia="宋体" w:cs="宋体"/>
          <w:color w:val="auto"/>
          <w:sz w:val="24"/>
          <w:szCs w:val="24"/>
          <w:lang w:val="en-US" w:eastAsia="zh-CN"/>
        </w:rPr>
        <w:t>主要负责办公楼保洁、维修、会议服务、安保工作。</w:t>
      </w:r>
    </w:p>
    <w:p w14:paraId="1E53E27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u w:val="none"/>
          <w:lang w:val="en-US" w:eastAsia="zh-CN"/>
        </w:rPr>
        <w:t>3.2</w:t>
      </w:r>
      <w:r>
        <w:rPr>
          <w:rFonts w:hint="eastAsia" w:ascii="宋体" w:hAnsi="宋体" w:eastAsia="宋体" w:cs="宋体"/>
          <w:color w:val="auto"/>
          <w:sz w:val="24"/>
          <w:u w:val="none"/>
          <w:lang w:eastAsia="zh-CN"/>
        </w:rPr>
        <w:t>天安门城楼保洁：建筑面积</w:t>
      </w:r>
      <w:r>
        <w:rPr>
          <w:rFonts w:hint="eastAsia" w:ascii="宋体" w:hAnsi="宋体" w:eastAsia="宋体" w:cs="宋体"/>
          <w:color w:val="auto"/>
          <w:sz w:val="24"/>
          <w:u w:val="none"/>
          <w:lang w:val="en-US" w:eastAsia="zh-CN"/>
        </w:rPr>
        <w:t>7342.06</w:t>
      </w:r>
      <w:r>
        <w:rPr>
          <w:rFonts w:hint="eastAsia" w:ascii="宋体" w:hAnsi="宋体" w:eastAsia="宋体" w:cs="宋体"/>
          <w:color w:val="auto"/>
          <w:sz w:val="24"/>
          <w:u w:val="none"/>
        </w:rPr>
        <w:t>平方米。</w:t>
      </w:r>
      <w:r>
        <w:rPr>
          <w:rFonts w:hint="eastAsia" w:ascii="宋体" w:hAnsi="宋体" w:eastAsia="宋体" w:cs="宋体"/>
          <w:color w:val="auto"/>
          <w:sz w:val="24"/>
          <w:u w:val="none"/>
          <w:lang w:eastAsia="zh-CN"/>
        </w:rPr>
        <w:t>边界</w:t>
      </w:r>
      <w:r>
        <w:rPr>
          <w:rFonts w:hint="eastAsia" w:ascii="宋体" w:hAnsi="宋体" w:eastAsia="宋体" w:cs="宋体"/>
          <w:color w:val="auto"/>
          <w:sz w:val="24"/>
          <w:szCs w:val="24"/>
          <w:u w:val="none"/>
        </w:rPr>
        <w:t>东至</w:t>
      </w:r>
      <w:r>
        <w:rPr>
          <w:rFonts w:hint="eastAsia" w:ascii="宋体" w:hAnsi="宋体" w:eastAsia="宋体" w:cs="宋体"/>
          <w:color w:val="auto"/>
          <w:sz w:val="24"/>
          <w:szCs w:val="24"/>
          <w:u w:val="none"/>
          <w:lang w:val="en-US" w:eastAsia="zh-CN"/>
        </w:rPr>
        <w:t>天安门城楼东侧女儿墙墙边</w:t>
      </w:r>
      <w:r>
        <w:rPr>
          <w:rFonts w:hint="eastAsia" w:ascii="宋体" w:hAnsi="宋体" w:eastAsia="宋体" w:cs="宋体"/>
          <w:color w:val="auto"/>
          <w:sz w:val="24"/>
          <w:szCs w:val="24"/>
          <w:u w:val="none"/>
        </w:rPr>
        <w:t>，南至</w:t>
      </w:r>
      <w:r>
        <w:rPr>
          <w:rFonts w:hint="eastAsia" w:ascii="宋体" w:hAnsi="宋体" w:eastAsia="宋体" w:cs="宋体"/>
          <w:color w:val="auto"/>
          <w:sz w:val="24"/>
          <w:szCs w:val="24"/>
          <w:u w:val="none"/>
          <w:lang w:val="en-US" w:eastAsia="zh-CN"/>
        </w:rPr>
        <w:t>天安门城楼南侧女儿墙墙边，</w:t>
      </w:r>
      <w:r>
        <w:rPr>
          <w:rFonts w:hint="eastAsia" w:ascii="宋体" w:hAnsi="宋体" w:eastAsia="宋体" w:cs="宋体"/>
          <w:color w:val="auto"/>
          <w:sz w:val="24"/>
          <w:szCs w:val="24"/>
          <w:u w:val="none"/>
        </w:rPr>
        <w:t>西至</w:t>
      </w:r>
      <w:r>
        <w:rPr>
          <w:rFonts w:hint="eastAsia" w:ascii="宋体" w:hAnsi="宋体" w:eastAsia="宋体" w:cs="宋体"/>
          <w:color w:val="auto"/>
          <w:sz w:val="24"/>
          <w:szCs w:val="24"/>
          <w:u w:val="none"/>
          <w:lang w:val="en-US" w:eastAsia="zh-CN"/>
        </w:rPr>
        <w:t>天安门城楼西侧女儿墙墙边</w:t>
      </w:r>
      <w:r>
        <w:rPr>
          <w:rFonts w:hint="eastAsia" w:ascii="宋体" w:hAnsi="宋体" w:eastAsia="宋体" w:cs="宋体"/>
          <w:color w:val="auto"/>
          <w:sz w:val="24"/>
          <w:szCs w:val="24"/>
          <w:u w:val="none"/>
        </w:rPr>
        <w:t>，北至</w:t>
      </w:r>
      <w:r>
        <w:rPr>
          <w:rFonts w:hint="eastAsia" w:ascii="宋体" w:hAnsi="宋体" w:eastAsia="宋体" w:cs="宋体"/>
          <w:color w:val="auto"/>
          <w:sz w:val="24"/>
          <w:szCs w:val="24"/>
          <w:u w:val="none"/>
          <w:lang w:val="en-US" w:eastAsia="zh-CN"/>
        </w:rPr>
        <w:t>天安门城楼北侧女儿墙墙边。</w:t>
      </w:r>
    </w:p>
    <w:p w14:paraId="6B9262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服务范围：天安门城楼大殿、前后廊、东西平台、东西马道。</w:t>
      </w:r>
    </w:p>
    <w:p w14:paraId="2FAB29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服务内容：主要负责天安门城楼保洁工作。</w:t>
      </w:r>
    </w:p>
    <w:p w14:paraId="758839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u w:val="none"/>
          <w:lang w:val="en-US" w:eastAsia="zh-CN"/>
        </w:rPr>
        <w:t>3.3</w:t>
      </w:r>
      <w:r>
        <w:rPr>
          <w:rFonts w:hint="eastAsia" w:ascii="宋体" w:hAnsi="宋体" w:eastAsia="宋体" w:cs="宋体"/>
          <w:color w:val="auto"/>
          <w:sz w:val="24"/>
          <w:u w:val="none"/>
          <w:lang w:eastAsia="zh-CN"/>
        </w:rPr>
        <w:t>运行调度中心运行保障服务：建筑面积</w:t>
      </w:r>
      <w:r>
        <w:rPr>
          <w:rFonts w:hint="eastAsia" w:ascii="宋体" w:hAnsi="宋体" w:eastAsia="宋体" w:cs="宋体"/>
          <w:color w:val="auto"/>
          <w:sz w:val="24"/>
          <w:u w:val="none"/>
          <w:lang w:val="en-US" w:eastAsia="zh-CN"/>
        </w:rPr>
        <w:t>524.58</w:t>
      </w:r>
      <w:r>
        <w:rPr>
          <w:rFonts w:hint="eastAsia" w:ascii="宋体" w:hAnsi="宋体" w:eastAsia="宋体" w:cs="宋体"/>
          <w:color w:val="auto"/>
          <w:sz w:val="24"/>
          <w:u w:val="none"/>
        </w:rPr>
        <w:t>平方米。</w:t>
      </w:r>
      <w:r>
        <w:rPr>
          <w:rFonts w:hint="eastAsia" w:ascii="宋体" w:hAnsi="宋体" w:eastAsia="宋体" w:cs="宋体"/>
          <w:color w:val="auto"/>
          <w:sz w:val="24"/>
          <w:szCs w:val="24"/>
          <w:u w:val="none"/>
          <w:lang w:val="en-US" w:eastAsia="zh-CN"/>
        </w:rPr>
        <w:t>边界：</w:t>
      </w:r>
      <w:r>
        <w:rPr>
          <w:rFonts w:hint="eastAsia" w:ascii="宋体" w:hAnsi="宋体" w:eastAsia="宋体" w:cs="宋体"/>
          <w:color w:val="auto"/>
          <w:sz w:val="24"/>
          <w:szCs w:val="24"/>
          <w:u w:val="none"/>
        </w:rPr>
        <w:t>东至</w:t>
      </w:r>
      <w:r>
        <w:rPr>
          <w:rFonts w:hint="eastAsia" w:ascii="宋体" w:hAnsi="宋体" w:eastAsia="宋体" w:cs="宋体"/>
          <w:color w:val="auto"/>
          <w:sz w:val="24"/>
          <w:szCs w:val="24"/>
          <w:u w:val="none"/>
          <w:lang w:val="en-US" w:eastAsia="zh-CN"/>
        </w:rPr>
        <w:t>东交民巷44号办公楼交界处</w:t>
      </w:r>
      <w:r>
        <w:rPr>
          <w:rFonts w:hint="eastAsia" w:ascii="宋体" w:hAnsi="宋体" w:eastAsia="宋体" w:cs="宋体"/>
          <w:color w:val="auto"/>
          <w:sz w:val="24"/>
          <w:szCs w:val="24"/>
          <w:u w:val="none"/>
        </w:rPr>
        <w:t>，南至</w:t>
      </w:r>
      <w:r>
        <w:rPr>
          <w:rFonts w:hint="eastAsia" w:ascii="宋体" w:hAnsi="宋体" w:eastAsia="宋体" w:cs="宋体"/>
          <w:color w:val="auto"/>
          <w:sz w:val="24"/>
          <w:szCs w:val="24"/>
          <w:u w:val="none"/>
          <w:lang w:val="en-US" w:eastAsia="zh-CN"/>
        </w:rPr>
        <w:t>城管天安门地区分局办公楼交界处</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西至</w:t>
      </w:r>
      <w:r>
        <w:rPr>
          <w:rFonts w:hint="eastAsia" w:ascii="宋体" w:hAnsi="宋体" w:eastAsia="宋体" w:cs="宋体"/>
          <w:color w:val="auto"/>
          <w:sz w:val="24"/>
          <w:szCs w:val="24"/>
          <w:u w:val="none"/>
          <w:lang w:val="en-US" w:eastAsia="zh-CN"/>
        </w:rPr>
        <w:t>运行调度中心外墙边</w:t>
      </w:r>
      <w:r>
        <w:rPr>
          <w:rFonts w:hint="eastAsia" w:ascii="宋体" w:hAnsi="宋体" w:eastAsia="宋体" w:cs="宋体"/>
          <w:color w:val="auto"/>
          <w:sz w:val="24"/>
          <w:szCs w:val="24"/>
          <w:u w:val="none"/>
        </w:rPr>
        <w:t>，北至</w:t>
      </w:r>
      <w:r>
        <w:rPr>
          <w:rFonts w:hint="eastAsia" w:ascii="宋体" w:hAnsi="宋体" w:eastAsia="宋体" w:cs="宋体"/>
          <w:color w:val="auto"/>
          <w:sz w:val="24"/>
          <w:szCs w:val="24"/>
          <w:u w:val="none"/>
          <w:lang w:val="en-US" w:eastAsia="zh-CN"/>
        </w:rPr>
        <w:t>运行调度中心北门</w:t>
      </w:r>
      <w:r>
        <w:rPr>
          <w:rFonts w:hint="eastAsia" w:ascii="宋体" w:hAnsi="宋体" w:eastAsia="宋体" w:cs="宋体"/>
          <w:color w:val="auto"/>
          <w:sz w:val="24"/>
          <w:szCs w:val="24"/>
          <w:u w:val="none"/>
          <w:lang w:eastAsia="zh-CN"/>
        </w:rPr>
        <w:t>。</w:t>
      </w:r>
    </w:p>
    <w:p w14:paraId="01CC29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服务范围：大厅、休息室、门厅、卫生间、值班室。</w:t>
      </w:r>
    </w:p>
    <w:p w14:paraId="1368E2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服务内容：主要负责保洁、小件维修、会议服务、安保工作</w:t>
      </w:r>
    </w:p>
    <w:p w14:paraId="32B6CD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3.4城管天安门地区分局办公楼物业管理服务：建筑面积2036.1平方米。边界：东至天安门城管天安门地区分局办公楼东侧外墙边，南至天安门城管天安门地区分局办公楼南侧外墙边，西至天安门城管天安门地区分局办公楼西侧外墙边，北至天安门城管天安门地区分局办公楼北侧外墙边。</w:t>
      </w:r>
    </w:p>
    <w:p w14:paraId="12EC88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服务范围：天安门城管天安门地区分局办公楼一层、二层公共区域。</w:t>
      </w:r>
    </w:p>
    <w:p w14:paraId="660415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服务内容：主要负责天安门城管天安门地区分局办公楼保洁工作</w:t>
      </w:r>
    </w:p>
    <w:p w14:paraId="7672F8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szCs w:val="24"/>
          <w:u w:val="none"/>
          <w:lang w:val="en-US" w:eastAsia="zh-CN"/>
        </w:rPr>
        <w:t xml:space="preserve">3.5 </w:t>
      </w:r>
      <w:r>
        <w:rPr>
          <w:rFonts w:hint="eastAsia" w:ascii="宋体" w:hAnsi="宋体" w:eastAsia="宋体" w:cs="宋体"/>
          <w:color w:val="auto"/>
          <w:sz w:val="24"/>
          <w:lang w:eastAsia="zh-CN"/>
        </w:rPr>
        <w:t>安保服务（详见服务内容及要求</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w:t>
      </w:r>
    </w:p>
    <w:p w14:paraId="5587A127">
      <w:pPr>
        <w:numPr>
          <w:ilvl w:val="0"/>
          <w:numId w:val="0"/>
        </w:numPr>
        <w:adjustRightInd w:val="0"/>
        <w:snapToGrid w:val="0"/>
        <w:spacing w:line="360" w:lineRule="auto"/>
        <w:ind w:left="420" w:leftChars="200" w:firstLine="0" w:firstLineChars="0"/>
        <w:outlineLvl w:val="9"/>
        <w:rPr>
          <w:rFonts w:hint="eastAsia" w:ascii="国标黑体" w:hAnsi="国标黑体" w:eastAsia="国标黑体" w:cs="国标黑体"/>
          <w:color w:val="auto"/>
          <w:sz w:val="24"/>
        </w:rPr>
      </w:pPr>
      <w:r>
        <w:rPr>
          <w:rFonts w:hint="eastAsia" w:ascii="国标黑体" w:hAnsi="国标黑体" w:eastAsia="国标黑体" w:cs="国标黑体"/>
          <w:color w:val="auto"/>
          <w:sz w:val="24"/>
          <w:lang w:eastAsia="zh-CN"/>
        </w:rPr>
        <w:t>二、商务要求</w:t>
      </w:r>
    </w:p>
    <w:p w14:paraId="22868119">
      <w:pPr>
        <w:numPr>
          <w:ilvl w:val="0"/>
          <w:numId w:val="0"/>
        </w:numPr>
        <w:adjustRightInd w:val="0"/>
        <w:snapToGrid w:val="0"/>
        <w:spacing w:line="360" w:lineRule="auto"/>
        <w:ind w:firstLine="482" w:firstLineChars="200"/>
        <w:outlineLvl w:val="1"/>
        <w:rPr>
          <w:rFonts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实施期限、实施地点</w:t>
      </w:r>
    </w:p>
    <w:p w14:paraId="4815C7C9">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实施期限：</w:t>
      </w:r>
      <w:r>
        <w:rPr>
          <w:rFonts w:hint="eastAsia" w:ascii="宋体" w:hAnsi="宋体" w:eastAsia="宋体" w:cs="宋体"/>
          <w:color w:val="auto"/>
          <w:sz w:val="24"/>
          <w:szCs w:val="24"/>
          <w:lang w:val="en-US" w:eastAsia="zh-CN"/>
        </w:rPr>
        <w:t>2026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2027</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ascii="宋体" w:hAnsi="宋体" w:eastAsia="宋体" w:cs="宋体"/>
          <w:color w:val="auto"/>
          <w:sz w:val="24"/>
          <w:szCs w:val="24"/>
        </w:rPr>
        <w:t>日</w:t>
      </w:r>
    </w:p>
    <w:p w14:paraId="0BC647F4">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实施地点：</w:t>
      </w:r>
      <w:r>
        <w:rPr>
          <w:rFonts w:hint="eastAsia" w:ascii="宋体" w:hAnsi="宋体" w:eastAsia="宋体" w:cs="宋体"/>
          <w:color w:val="auto"/>
          <w:sz w:val="24"/>
          <w:szCs w:val="24"/>
          <w:lang w:eastAsia="zh-CN"/>
        </w:rPr>
        <w:t>北京市东城区东交民巷</w:t>
      </w:r>
      <w:r>
        <w:rPr>
          <w:rFonts w:hint="eastAsia" w:ascii="宋体" w:hAnsi="宋体" w:eastAsia="宋体" w:cs="宋体"/>
          <w:color w:val="auto"/>
          <w:sz w:val="24"/>
          <w:szCs w:val="24"/>
          <w:lang w:val="en-US" w:eastAsia="zh-CN"/>
        </w:rPr>
        <w:t>44号</w:t>
      </w:r>
    </w:p>
    <w:p w14:paraId="26E77F34">
      <w:pPr>
        <w:numPr>
          <w:ilvl w:val="0"/>
          <w:numId w:val="0"/>
        </w:numPr>
        <w:adjustRightInd w:val="0"/>
        <w:snapToGrid w:val="0"/>
        <w:spacing w:line="360" w:lineRule="auto"/>
        <w:ind w:firstLine="482" w:firstLineChars="200"/>
        <w:outlineLvl w:val="1"/>
        <w:rPr>
          <w:rFonts w:hint="eastAsia" w:ascii="宋体" w:hAnsi="宋体" w:eastAsia="宋体" w:cs="宋体"/>
          <w:color w:val="auto"/>
          <w:sz w:val="28"/>
          <w:szCs w:val="28"/>
        </w:rPr>
      </w:pPr>
      <w:r>
        <w:rPr>
          <w:rFonts w:hint="eastAsia" w:ascii="楷体" w:hAnsi="楷体" w:eastAsia="楷体" w:cs="宋体"/>
          <w:b/>
          <w:bCs/>
          <w:color w:val="auto"/>
          <w:sz w:val="24"/>
          <w:lang w:eastAsia="zh-CN"/>
        </w:rPr>
        <w:t>（二）</w:t>
      </w:r>
      <w:r>
        <w:rPr>
          <w:rFonts w:hint="eastAsia" w:ascii="楷体" w:hAnsi="楷体" w:eastAsia="楷体" w:cs="宋体"/>
          <w:b/>
          <w:bCs/>
          <w:color w:val="auto"/>
          <w:sz w:val="24"/>
        </w:rPr>
        <w:t>付款</w:t>
      </w:r>
      <w:r>
        <w:rPr>
          <w:rFonts w:hint="eastAsia" w:ascii="楷体" w:hAnsi="楷体" w:eastAsia="楷体" w:cs="宋体"/>
          <w:b/>
          <w:bCs/>
          <w:color w:val="auto"/>
          <w:sz w:val="24"/>
          <w:lang w:eastAsia="zh-CN"/>
        </w:rPr>
        <w:t>条件</w:t>
      </w:r>
      <w:r>
        <w:rPr>
          <w:rFonts w:hint="eastAsia" w:ascii="楷体" w:hAnsi="楷体" w:eastAsia="楷体" w:cs="宋体"/>
          <w:b/>
          <w:bCs/>
          <w:color w:val="auto"/>
          <w:sz w:val="24"/>
        </w:rPr>
        <w:t>（</w:t>
      </w:r>
      <w:r>
        <w:rPr>
          <w:rFonts w:hint="eastAsia" w:ascii="楷体" w:hAnsi="楷体" w:eastAsia="楷体" w:cs="宋体"/>
          <w:b/>
          <w:bCs/>
          <w:color w:val="auto"/>
          <w:sz w:val="24"/>
          <w:lang w:eastAsia="zh-CN"/>
        </w:rPr>
        <w:t>进度和方式）</w:t>
      </w:r>
    </w:p>
    <w:p w14:paraId="452BEFAF">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1.付款方式:2026年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月</w:t>
      </w:r>
      <w:r>
        <w:rPr>
          <w:rFonts w:hint="eastAsia" w:ascii="宋体" w:hAnsi="宋体" w:eastAsia="宋体" w:cs="宋体"/>
          <w:color w:val="auto"/>
          <w:sz w:val="24"/>
          <w:szCs w:val="24"/>
          <w:lang w:val="en-US" w:eastAsia="zh-CN"/>
        </w:rPr>
        <w:t>20日</w:t>
      </w:r>
      <w:r>
        <w:rPr>
          <w:rFonts w:hint="eastAsia" w:ascii="宋体" w:hAnsi="宋体" w:eastAsia="宋体" w:cs="宋体"/>
          <w:color w:val="auto"/>
          <w:sz w:val="24"/>
          <w:szCs w:val="24"/>
          <w:lang w:val="zh-CN" w:eastAsia="zh-CN"/>
        </w:rPr>
        <w:t>前验收</w:t>
      </w:r>
      <w:r>
        <w:rPr>
          <w:rFonts w:hint="eastAsia" w:ascii="宋体" w:hAnsi="宋体" w:eastAsia="宋体" w:cs="宋体"/>
          <w:color w:val="auto"/>
          <w:sz w:val="24"/>
          <w:szCs w:val="24"/>
          <w:lang w:val="en-US" w:eastAsia="zh-CN"/>
        </w:rPr>
        <w:t>7月</w:t>
      </w:r>
      <w:r>
        <w:rPr>
          <w:rFonts w:hint="eastAsia" w:ascii="宋体" w:hAnsi="宋体" w:eastAsia="宋体" w:cs="宋体"/>
          <w:color w:val="auto"/>
          <w:sz w:val="24"/>
          <w:szCs w:val="24"/>
          <w:lang w:val="zh-CN" w:eastAsia="zh-CN"/>
        </w:rPr>
        <w:t>至</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月份工作，验收合格中标人开具正规发票后支付2026年预算金额的尾款；2027年6月10日前验收2026年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月至2027年5月份工作，验收合格中标人开具正规发票支付合同金额的尾款。</w:t>
      </w:r>
    </w:p>
    <w:p w14:paraId="3D843C7B">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2.采购人原则上按上述费用比例支付，根据工作实际，经双方协商，比例可以适当调整。</w:t>
      </w:r>
    </w:p>
    <w:p w14:paraId="352FBE0F">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3.实际支付金额与进度以采购人财政主管部门批复为准，采购人收到中标人提供的等额正规发票后，经验收合格后方予相应支付。</w:t>
      </w:r>
    </w:p>
    <w:p w14:paraId="684BCFF6">
      <w:pPr>
        <w:pStyle w:val="15"/>
        <w:numPr>
          <w:ilvl w:val="0"/>
          <w:numId w:val="0"/>
        </w:numPr>
        <w:adjustRightInd w:val="0"/>
        <w:snapToGrid w:val="0"/>
        <w:spacing w:line="360" w:lineRule="auto"/>
        <w:ind w:firstLine="480" w:firstLineChars="200"/>
        <w:contextualSpacing/>
        <w:rPr>
          <w:rFonts w:hint="eastAsia" w:ascii="Times New Roman" w:hAnsi="Times New Roman"/>
          <w:b/>
          <w:color w:val="auto"/>
          <w:sz w:val="24"/>
          <w:szCs w:val="24"/>
          <w:lang w:eastAsia="zh-CN"/>
        </w:rPr>
      </w:pPr>
      <w:r>
        <w:rPr>
          <w:rFonts w:hint="eastAsia" w:ascii="宋体" w:hAnsi="宋体" w:eastAsia="宋体" w:cs="宋体"/>
          <w:color w:val="auto"/>
          <w:sz w:val="24"/>
          <w:szCs w:val="24"/>
          <w:lang w:val="zh-CN" w:eastAsia="zh-CN"/>
        </w:rPr>
        <w:t>4.如采购人未按合同约定期限向中标人支付费用，且经中标人书面催款后60日（以下简称“宽限期”）内仍未履行付款义务，则自宽限期届满之日起，</w:t>
      </w:r>
      <w:r>
        <w:rPr>
          <w:rFonts w:hint="eastAsia" w:ascii="宋体" w:hAnsi="宋体" w:cs="宋体"/>
          <w:color w:val="auto"/>
          <w:sz w:val="24"/>
          <w:szCs w:val="24"/>
          <w:lang w:val="zh-CN" w:eastAsia="zh-CN"/>
        </w:rPr>
        <w:t>采购人</w:t>
      </w:r>
      <w:r>
        <w:rPr>
          <w:rFonts w:hint="eastAsia" w:ascii="宋体" w:hAnsi="宋体" w:eastAsia="宋体" w:cs="宋体"/>
          <w:color w:val="auto"/>
          <w:sz w:val="24"/>
          <w:szCs w:val="24"/>
          <w:lang w:val="zh-CN" w:eastAsia="zh-CN"/>
        </w:rPr>
        <w:t>每逾期一日应向</w:t>
      </w:r>
      <w:r>
        <w:rPr>
          <w:rFonts w:hint="eastAsia" w:ascii="宋体" w:hAnsi="宋体" w:cs="宋体"/>
          <w:color w:val="auto"/>
          <w:sz w:val="24"/>
          <w:szCs w:val="24"/>
          <w:lang w:val="zh-CN" w:eastAsia="zh-CN"/>
        </w:rPr>
        <w:t>中标人</w:t>
      </w:r>
      <w:r>
        <w:rPr>
          <w:rFonts w:hint="eastAsia" w:ascii="宋体" w:hAnsi="宋体" w:eastAsia="宋体" w:cs="宋体"/>
          <w:color w:val="auto"/>
          <w:sz w:val="24"/>
          <w:szCs w:val="24"/>
          <w:lang w:val="zh-CN" w:eastAsia="zh-CN"/>
        </w:rPr>
        <w:t>支付应付未付款万分之【一】的违约金。</w:t>
      </w:r>
    </w:p>
    <w:p w14:paraId="3573E18B">
      <w:pPr>
        <w:pStyle w:val="15"/>
        <w:numPr>
          <w:ilvl w:val="0"/>
          <w:numId w:val="0"/>
        </w:numPr>
        <w:spacing w:line="360" w:lineRule="auto"/>
        <w:ind w:left="0" w:firstLine="482" w:firstLineChars="200"/>
        <w:contextualSpacing/>
        <w:rPr>
          <w:rFonts w:hint="eastAsia" w:ascii="国标黑体" w:hAnsi="国标黑体" w:eastAsia="国标黑体" w:cs="国标黑体"/>
          <w:b/>
          <w:color w:val="auto"/>
          <w:sz w:val="24"/>
          <w:szCs w:val="24"/>
        </w:rPr>
      </w:pPr>
      <w:r>
        <w:rPr>
          <w:rFonts w:hint="eastAsia" w:ascii="国标黑体" w:hAnsi="国标黑体" w:eastAsia="国标黑体" w:cs="国标黑体"/>
          <w:b/>
          <w:color w:val="auto"/>
          <w:sz w:val="24"/>
          <w:szCs w:val="24"/>
          <w:lang w:eastAsia="zh-CN"/>
        </w:rPr>
        <w:t>三、</w:t>
      </w:r>
      <w:r>
        <w:rPr>
          <w:rFonts w:hint="eastAsia" w:ascii="国标黑体" w:hAnsi="国标黑体" w:eastAsia="国标黑体" w:cs="国标黑体"/>
          <w:b/>
          <w:color w:val="auto"/>
          <w:sz w:val="24"/>
          <w:szCs w:val="24"/>
        </w:rPr>
        <w:t>技术要求</w:t>
      </w:r>
    </w:p>
    <w:p w14:paraId="334A9116">
      <w:pPr>
        <w:numPr>
          <w:ilvl w:val="0"/>
          <w:numId w:val="0"/>
        </w:numPr>
        <w:adjustRightInd w:val="0"/>
        <w:snapToGrid w:val="0"/>
        <w:spacing w:line="360" w:lineRule="auto"/>
        <w:ind w:firstLine="482" w:firstLineChars="200"/>
        <w:contextualSpacing/>
        <w:outlineLvl w:val="1"/>
        <w:rPr>
          <w:rFonts w:hint="eastAsia" w:ascii="楷体" w:hAnsi="楷体" w:eastAsia="楷体" w:cs="宋体"/>
          <w:b/>
          <w:bCs/>
          <w:color w:val="auto"/>
          <w:sz w:val="24"/>
        </w:rPr>
      </w:pPr>
      <w:r>
        <w:rPr>
          <w:rFonts w:hint="eastAsia" w:ascii="楷体" w:hAnsi="楷体" w:eastAsia="楷体" w:cs="宋体"/>
          <w:b/>
          <w:bCs/>
          <w:color w:val="auto"/>
          <w:sz w:val="24"/>
          <w:lang w:eastAsia="zh-CN"/>
        </w:rPr>
        <w:t>（一）</w:t>
      </w:r>
      <w:r>
        <w:rPr>
          <w:rFonts w:hint="eastAsia" w:ascii="楷体" w:hAnsi="楷体" w:eastAsia="楷体" w:cs="宋体"/>
          <w:b/>
          <w:bCs/>
          <w:color w:val="auto"/>
          <w:sz w:val="24"/>
        </w:rPr>
        <w:t>基本要求</w:t>
      </w:r>
    </w:p>
    <w:p w14:paraId="516827F7">
      <w:pPr>
        <w:spacing w:line="360" w:lineRule="auto"/>
        <w:ind w:firstLine="480" w:firstLineChars="200"/>
        <w:contextualSpacing/>
        <w:rPr>
          <w:color w:val="auto"/>
          <w:sz w:val="24"/>
        </w:rPr>
      </w:pPr>
      <w:r>
        <w:rPr>
          <w:color w:val="auto"/>
          <w:sz w:val="24"/>
        </w:rPr>
        <w:t>1.采购标的需实现的功能或者目标</w:t>
      </w:r>
    </w:p>
    <w:p w14:paraId="00E5D353">
      <w:pPr>
        <w:adjustRightInd w:val="0"/>
        <w:snapToGrid w:val="0"/>
        <w:spacing w:line="360" w:lineRule="auto"/>
        <w:ind w:firstLine="480" w:firstLineChars="200"/>
        <w:contextualSpacing/>
        <w:rPr>
          <w:color w:val="auto"/>
          <w:sz w:val="24"/>
        </w:rPr>
      </w:pPr>
      <w:r>
        <w:rPr>
          <w:rFonts w:hint="eastAsia"/>
          <w:color w:val="auto"/>
          <w:sz w:val="24"/>
          <w:lang w:eastAsia="zh-CN"/>
        </w:rPr>
        <w:t>做好</w:t>
      </w:r>
      <w:r>
        <w:rPr>
          <w:rFonts w:hint="eastAsia" w:ascii="宋体" w:hAnsi="宋体" w:eastAsia="宋体" w:cs="宋体"/>
          <w:color w:val="auto"/>
          <w:sz w:val="24"/>
          <w:lang w:eastAsia="zh-CN"/>
        </w:rPr>
        <w:t>天安门地区管委会2026年物业管理各分项服务内容工作，确保任务如期完成。</w:t>
      </w:r>
    </w:p>
    <w:p w14:paraId="3FABCBB7">
      <w:pPr>
        <w:spacing w:line="360" w:lineRule="auto"/>
        <w:ind w:firstLine="480" w:firstLineChars="200"/>
        <w:contextualSpacing/>
        <w:rPr>
          <w:color w:val="auto"/>
          <w:sz w:val="24"/>
        </w:rPr>
      </w:pPr>
      <w:r>
        <w:rPr>
          <w:rFonts w:hint="eastAsia" w:ascii="Times New Roman" w:hAnsi="Times New Roman" w:eastAsia="宋体" w:cs="Times New Roman"/>
          <w:color w:val="auto"/>
          <w:sz w:val="24"/>
          <w:lang w:eastAsia="zh-CN"/>
        </w:rPr>
        <w:t>2</w:t>
      </w:r>
      <w:r>
        <w:rPr>
          <w:color w:val="auto"/>
          <w:sz w:val="24"/>
        </w:rPr>
        <w:t>.需执行的国家相关标准、行业标准、地方标准或者其他标准、规范</w:t>
      </w:r>
    </w:p>
    <w:p w14:paraId="2DDC22C8">
      <w:pPr>
        <w:numPr>
          <w:ilvl w:val="0"/>
          <w:numId w:val="0"/>
        </w:numPr>
        <w:adjustRightInd/>
        <w:snapToGrid/>
        <w:spacing w:line="360" w:lineRule="auto"/>
        <w:ind w:firstLine="480" w:firstLineChars="200"/>
        <w:contextualSpacing/>
        <w:outlineLvl w:val="9"/>
        <w:rPr>
          <w:rFonts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lang w:val="en-US" w:eastAsia="zh-CN"/>
        </w:rPr>
        <w:t>2.1</w:t>
      </w:r>
      <w:r>
        <w:rPr>
          <w:rFonts w:hint="default" w:ascii="Times New Roman" w:hAnsi="Times New Roman" w:eastAsia="宋体" w:cs="Times New Roman"/>
          <w:b w:val="0"/>
          <w:bCs w:val="0"/>
          <w:color w:val="auto"/>
          <w:sz w:val="24"/>
        </w:rPr>
        <w:t>国家及北京市有关政策</w:t>
      </w:r>
    </w:p>
    <w:p w14:paraId="1E5A342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w:t>
      </w:r>
      <w:r>
        <w:rPr>
          <w:rFonts w:ascii="宋体" w:hAnsi="宋体" w:eastAsia="宋体" w:cs="宋体"/>
          <w:color w:val="auto"/>
          <w:sz w:val="24"/>
        </w:rPr>
        <w:t>1《物业管理条例》中华人民共和国国务院令第379号</w:t>
      </w:r>
    </w:p>
    <w:p w14:paraId="4B373A8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2.1.2</w:t>
      </w:r>
      <w:r>
        <w:rPr>
          <w:rFonts w:ascii="宋体" w:hAnsi="宋体" w:eastAsia="宋体" w:cs="宋体"/>
          <w:color w:val="auto"/>
          <w:sz w:val="24"/>
        </w:rPr>
        <w:t>《保安服务管理条例》中华人民共和国国务院令第564号</w:t>
      </w:r>
    </w:p>
    <w:p w14:paraId="10A40FA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2.1.3</w:t>
      </w:r>
      <w:r>
        <w:rPr>
          <w:rFonts w:ascii="宋体" w:hAnsi="宋体" w:eastAsia="宋体" w:cs="宋体"/>
          <w:color w:val="auto"/>
          <w:sz w:val="24"/>
        </w:rPr>
        <w:t>《城市生活垃圾管理办法》中华人民共和国建设部令第157</w:t>
      </w:r>
      <w:r>
        <w:rPr>
          <w:rFonts w:hint="eastAsia" w:ascii="宋体" w:hAnsi="宋体" w:eastAsia="宋体" w:cs="宋体"/>
          <w:color w:val="auto"/>
          <w:sz w:val="24"/>
        </w:rPr>
        <w:t>号</w:t>
      </w:r>
    </w:p>
    <w:p w14:paraId="26844A15">
      <w:pPr>
        <w:adjustRightInd w:val="0"/>
        <w:snapToGrid w:val="0"/>
        <w:spacing w:line="360" w:lineRule="auto"/>
        <w:ind w:firstLine="480" w:firstLineChars="200"/>
        <w:rPr>
          <w:color w:val="auto"/>
          <w:sz w:val="24"/>
        </w:rPr>
      </w:pPr>
      <w:r>
        <w:rPr>
          <w:rFonts w:hint="eastAsia" w:ascii="宋体" w:hAnsi="宋体" w:eastAsia="宋体" w:cs="宋体"/>
          <w:color w:val="auto"/>
          <w:sz w:val="24"/>
          <w:lang w:val="en-US" w:eastAsia="zh-CN"/>
        </w:rPr>
        <w:t>2.1.4</w:t>
      </w:r>
      <w:r>
        <w:rPr>
          <w:rFonts w:ascii="宋体" w:hAnsi="宋体" w:eastAsia="宋体" w:cs="宋体"/>
          <w:color w:val="auto"/>
          <w:sz w:val="24"/>
        </w:rPr>
        <w:t>《政府采购需求管理办法》(财库〔2021〕22号)</w:t>
      </w:r>
    </w:p>
    <w:p w14:paraId="2BCBC7D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2.1.5</w:t>
      </w:r>
      <w:r>
        <w:rPr>
          <w:rFonts w:ascii="宋体" w:hAnsi="宋体" w:eastAsia="宋体" w:cs="宋体"/>
          <w:color w:val="auto"/>
          <w:sz w:val="24"/>
        </w:rPr>
        <w:t>《关于促进政府采购公平竞争优化营商环境的通知》（财库〔2019〕38号）</w:t>
      </w:r>
    </w:p>
    <w:p w14:paraId="08806BC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2.1.6</w:t>
      </w:r>
      <w:r>
        <w:rPr>
          <w:rFonts w:ascii="宋体" w:hAnsi="宋体" w:eastAsia="宋体" w:cs="宋体"/>
          <w:color w:val="auto"/>
          <w:sz w:val="24"/>
        </w:rPr>
        <w:t>《关于进一步提高政府采购透明度和采购效率相关事项的通知》（财办库〔2023〕243号）</w:t>
      </w:r>
    </w:p>
    <w:p w14:paraId="753A60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2.1.7</w:t>
      </w:r>
      <w:r>
        <w:rPr>
          <w:rFonts w:ascii="宋体" w:hAnsi="宋体" w:eastAsia="宋体" w:cs="宋体"/>
          <w:color w:val="auto"/>
          <w:sz w:val="24"/>
        </w:rPr>
        <w:t>《北京市物业管理条例</w:t>
      </w:r>
      <w:r>
        <w:rPr>
          <w:rFonts w:hint="eastAsia" w:ascii="宋体" w:hAnsi="宋体" w:eastAsia="宋体" w:cs="宋体"/>
          <w:color w:val="auto"/>
          <w:sz w:val="24"/>
        </w:rPr>
        <w:t>》（</w:t>
      </w:r>
      <w:r>
        <w:rPr>
          <w:rFonts w:hint="eastAsia" w:ascii="宋体" w:hAnsi="宋体" w:eastAsia="宋体" w:cs="宋体"/>
          <w:color w:val="auto"/>
          <w:sz w:val="24"/>
          <w:lang w:val="en-US" w:eastAsia="zh-CN"/>
        </w:rPr>
        <w:t>2024修正</w:t>
      </w:r>
      <w:r>
        <w:rPr>
          <w:rFonts w:ascii="宋体" w:hAnsi="宋体" w:eastAsia="宋体" w:cs="宋体"/>
          <w:color w:val="auto"/>
          <w:sz w:val="24"/>
        </w:rPr>
        <w:t>）</w:t>
      </w:r>
    </w:p>
    <w:p w14:paraId="2F347B1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2.1.8</w:t>
      </w:r>
      <w:r>
        <w:rPr>
          <w:rFonts w:ascii="宋体" w:hAnsi="宋体" w:eastAsia="宋体" w:cs="宋体"/>
          <w:color w:val="auto"/>
          <w:sz w:val="24"/>
        </w:rPr>
        <w:t>《北京市财政局关于印发&lt;北京市政府采购负面清单&gt;的通知》（京财采购〔2020〕1345号）</w:t>
      </w:r>
    </w:p>
    <w:p w14:paraId="26EAE59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2.1.9</w:t>
      </w:r>
      <w:r>
        <w:rPr>
          <w:rFonts w:ascii="宋体" w:hAnsi="宋体" w:eastAsia="宋体" w:cs="宋体"/>
          <w:color w:val="auto"/>
          <w:sz w:val="24"/>
        </w:rPr>
        <w:t>《北京市财政局关于落实好政府采购支持中小企业发展的通知（京财采购〔2022〕1143</w:t>
      </w:r>
      <w:r>
        <w:rPr>
          <w:rFonts w:hint="eastAsia" w:ascii="宋体" w:hAnsi="宋体" w:eastAsia="宋体" w:cs="宋体"/>
          <w:color w:val="auto"/>
          <w:sz w:val="24"/>
        </w:rPr>
        <w:t>号）</w:t>
      </w:r>
    </w:p>
    <w:p w14:paraId="5E68A3B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w:t>
      </w:r>
      <w:r>
        <w:rPr>
          <w:rFonts w:ascii="宋体" w:hAnsi="宋体" w:eastAsia="宋体" w:cs="宋体"/>
          <w:color w:val="auto"/>
          <w:sz w:val="24"/>
        </w:rPr>
        <w:t>1</w:t>
      </w:r>
      <w:r>
        <w:rPr>
          <w:rFonts w:hint="eastAsia" w:ascii="宋体" w:hAnsi="宋体" w:eastAsia="宋体" w:cs="宋体"/>
          <w:color w:val="auto"/>
          <w:sz w:val="24"/>
          <w:lang w:val="en-US" w:eastAsia="zh-CN"/>
        </w:rPr>
        <w:t>0</w:t>
      </w:r>
      <w:r>
        <w:rPr>
          <w:rFonts w:ascii="宋体" w:hAnsi="宋体" w:eastAsia="宋体" w:cs="宋体"/>
          <w:color w:val="auto"/>
          <w:sz w:val="24"/>
        </w:rPr>
        <w:t xml:space="preserve">《北京市机关事务管理局 </w:t>
      </w:r>
      <w:r>
        <w:rPr>
          <w:rFonts w:hint="eastAsia" w:ascii="宋体" w:hAnsi="宋体" w:eastAsia="宋体" w:cs="宋体"/>
          <w:color w:val="auto"/>
          <w:sz w:val="24"/>
        </w:rPr>
        <w:t>北京市财政局等六部门关于印发</w:t>
      </w:r>
      <w:r>
        <w:rPr>
          <w:rFonts w:ascii="宋体" w:hAnsi="宋体" w:eastAsia="宋体" w:cs="宋体"/>
          <w:color w:val="auto"/>
          <w:sz w:val="24"/>
        </w:rPr>
        <w:t>&lt;北京市节约型机关创建行动方案&gt;的通知》(</w:t>
      </w:r>
      <w:r>
        <w:rPr>
          <w:rFonts w:hint="eastAsia" w:ascii="宋体" w:hAnsi="宋体" w:eastAsia="宋体" w:cs="宋体"/>
          <w:color w:val="auto"/>
          <w:sz w:val="24"/>
        </w:rPr>
        <w:t>京机管发〔</w:t>
      </w:r>
      <w:r>
        <w:rPr>
          <w:rFonts w:ascii="宋体" w:hAnsi="宋体" w:eastAsia="宋体" w:cs="宋体"/>
          <w:color w:val="auto"/>
          <w:sz w:val="24"/>
        </w:rPr>
        <w:t>2020〕15号)</w:t>
      </w:r>
    </w:p>
    <w:p w14:paraId="314B8AF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w:t>
      </w:r>
      <w:r>
        <w:rPr>
          <w:rFonts w:ascii="宋体" w:hAnsi="宋体" w:eastAsia="宋体" w:cs="宋体"/>
          <w:color w:val="auto"/>
          <w:sz w:val="24"/>
        </w:rPr>
        <w:t>1</w:t>
      </w:r>
      <w:r>
        <w:rPr>
          <w:rFonts w:hint="eastAsia" w:ascii="宋体" w:hAnsi="宋体" w:eastAsia="宋体" w:cs="宋体"/>
          <w:color w:val="auto"/>
          <w:sz w:val="24"/>
          <w:lang w:val="en-US" w:eastAsia="zh-CN"/>
        </w:rPr>
        <w:t>1</w:t>
      </w:r>
      <w:r>
        <w:rPr>
          <w:rFonts w:ascii="宋体" w:hAnsi="宋体" w:eastAsia="宋体" w:cs="宋体"/>
          <w:color w:val="auto"/>
          <w:sz w:val="24"/>
        </w:rPr>
        <w:t>《北京市住建委关于印发&lt;房屋建筑安全管理员管理办法&gt;的通知》（京建法〔2017〕30号）</w:t>
      </w:r>
    </w:p>
    <w:p w14:paraId="73C7C7F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2.1.</w:t>
      </w:r>
      <w:r>
        <w:rPr>
          <w:rFonts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《北京市发展改革委</w:t>
      </w:r>
      <w:r>
        <w:rPr>
          <w:rFonts w:ascii="宋体" w:hAnsi="宋体" w:eastAsia="宋体" w:cs="宋体"/>
          <w:color w:val="auto"/>
          <w:sz w:val="24"/>
        </w:rPr>
        <w:t xml:space="preserve"> </w:t>
      </w:r>
      <w:r>
        <w:rPr>
          <w:rFonts w:hint="eastAsia" w:ascii="宋体" w:hAnsi="宋体" w:eastAsia="宋体" w:cs="宋体"/>
          <w:color w:val="auto"/>
          <w:sz w:val="24"/>
        </w:rPr>
        <w:t>北京市城市管理委员会等</w:t>
      </w:r>
      <w:r>
        <w:rPr>
          <w:rFonts w:ascii="宋体" w:hAnsi="宋体" w:eastAsia="宋体" w:cs="宋体"/>
          <w:color w:val="auto"/>
          <w:sz w:val="24"/>
        </w:rPr>
        <w:t>四部门&lt;关于印发北京市党政机关、国有企事业单位办公建筑外观照明强化节能导则(试行)&gt;</w:t>
      </w:r>
      <w:r>
        <w:rPr>
          <w:rFonts w:hint="eastAsia" w:ascii="宋体" w:hAnsi="宋体" w:eastAsia="宋体" w:cs="宋体"/>
          <w:color w:val="auto"/>
          <w:sz w:val="24"/>
        </w:rPr>
        <w:t>的通知》</w:t>
      </w:r>
      <w:r>
        <w:rPr>
          <w:rFonts w:ascii="宋体" w:hAnsi="宋体" w:eastAsia="宋体" w:cs="宋体"/>
          <w:color w:val="auto"/>
          <w:sz w:val="24"/>
        </w:rPr>
        <w:t>(</w:t>
      </w:r>
      <w:r>
        <w:rPr>
          <w:rFonts w:hint="eastAsia" w:ascii="宋体" w:hAnsi="宋体" w:eastAsia="宋体" w:cs="宋体"/>
          <w:color w:val="auto"/>
          <w:sz w:val="24"/>
        </w:rPr>
        <w:t>京发改〔</w:t>
      </w:r>
      <w:r>
        <w:rPr>
          <w:rFonts w:ascii="宋体" w:hAnsi="宋体" w:eastAsia="宋体" w:cs="宋体"/>
          <w:color w:val="auto"/>
          <w:sz w:val="24"/>
        </w:rPr>
        <w:t>2022〕88号)</w:t>
      </w:r>
    </w:p>
    <w:p w14:paraId="176FC563">
      <w:pPr>
        <w:adjustRightInd w:val="0"/>
        <w:snapToGrid w:val="0"/>
        <w:spacing w:line="360" w:lineRule="auto"/>
        <w:ind w:firstLine="480" w:firstLineChars="200"/>
        <w:rPr>
          <w:rFonts w:hint="eastAsia" w:ascii="宋体" w:hAnsi="宋体" w:eastAsia="宋体" w:cs="宋体"/>
          <w:color w:val="auto"/>
          <w:sz w:val="24"/>
        </w:rPr>
      </w:pPr>
      <w:r>
        <w:rPr>
          <w:rFonts w:hint="default" w:ascii="宋体" w:hAnsi="宋体" w:eastAsia="宋体" w:cs="宋体"/>
          <w:color w:val="auto"/>
          <w:sz w:val="24"/>
          <w:lang w:val="en-US" w:eastAsia="zh-CN"/>
        </w:rPr>
        <w:t>2.1.</w:t>
      </w:r>
      <w:r>
        <w:rPr>
          <w:rFonts w:hint="eastAsia" w:ascii="宋体" w:hAnsi="宋体" w:eastAsia="宋体" w:cs="宋体"/>
          <w:color w:val="auto"/>
          <w:sz w:val="24"/>
        </w:rPr>
        <w:t>1</w:t>
      </w:r>
      <w:r>
        <w:rPr>
          <w:rFonts w:hint="default" w:ascii="宋体" w:hAnsi="宋体" w:eastAsia="宋体" w:cs="宋体"/>
          <w:color w:val="auto"/>
          <w:sz w:val="24"/>
          <w:lang w:val="en-US" w:eastAsia="zh-CN"/>
        </w:rPr>
        <w:t>3</w:t>
      </w:r>
      <w:r>
        <w:rPr>
          <w:rFonts w:hint="eastAsia" w:ascii="宋体" w:hAnsi="宋体" w:eastAsia="宋体" w:cs="宋体"/>
          <w:color w:val="auto"/>
          <w:sz w:val="24"/>
        </w:rPr>
        <w:t xml:space="preserve">《北京市发展改革委 </w:t>
      </w:r>
      <w:r>
        <w:rPr>
          <w:rFonts w:hint="default" w:ascii="宋体" w:hAnsi="宋体" w:eastAsia="宋体" w:cs="宋体"/>
          <w:color w:val="auto"/>
          <w:sz w:val="24"/>
        </w:rPr>
        <w:t>北京市住建委等四</w:t>
      </w:r>
      <w:r>
        <w:rPr>
          <w:rFonts w:hint="eastAsia" w:ascii="宋体" w:hAnsi="宋体" w:eastAsia="宋体" w:cs="宋体"/>
          <w:color w:val="auto"/>
          <w:sz w:val="24"/>
        </w:rPr>
        <w:t>部门&lt;关于印发北京市公共场所室内温度控制导则（试行）&gt;的通知》(京发改〔2022〕1673号)</w:t>
      </w:r>
    </w:p>
    <w:p w14:paraId="54C9447A">
      <w:pPr>
        <w:numPr>
          <w:ilvl w:val="0"/>
          <w:numId w:val="0"/>
        </w:numPr>
        <w:adjustRightInd w:val="0"/>
        <w:snapToGrid w:val="0"/>
        <w:spacing w:line="360" w:lineRule="auto"/>
        <w:ind w:firstLine="480" w:firstLineChars="200"/>
        <w:outlineLvl w:val="9"/>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b w:val="0"/>
          <w:bCs w:val="0"/>
          <w:color w:val="auto"/>
          <w:sz w:val="24"/>
        </w:rPr>
        <w:t>国家相关标准</w:t>
      </w:r>
    </w:p>
    <w:p w14:paraId="6CA3F0AD">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ascii="宋体" w:hAnsi="宋体" w:eastAsia="宋体" w:cs="宋体"/>
          <w:color w:val="auto"/>
          <w:sz w:val="24"/>
        </w:rPr>
        <w:t>1国家标准《机关办公区域物业服务监管和评价规范》GBT 43542-2023</w:t>
      </w:r>
    </w:p>
    <w:p w14:paraId="254246A7">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ascii="宋体" w:hAnsi="宋体" w:eastAsia="宋体" w:cs="宋体"/>
          <w:color w:val="auto"/>
          <w:sz w:val="24"/>
        </w:rPr>
        <w:t>2国家标准《二次供水设施卫生规范》GB17051-1997</w:t>
      </w:r>
    </w:p>
    <w:p w14:paraId="1360800F">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3</w:t>
      </w:r>
      <w:r>
        <w:rPr>
          <w:rFonts w:ascii="宋体" w:hAnsi="宋体" w:eastAsia="宋体" w:cs="宋体"/>
          <w:color w:val="auto"/>
          <w:sz w:val="24"/>
        </w:rPr>
        <w:t>国家标准《空调通风系统清洗规范》GB19210-2003</w:t>
      </w:r>
    </w:p>
    <w:p w14:paraId="132DA890">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4</w:t>
      </w:r>
      <w:r>
        <w:rPr>
          <w:rFonts w:ascii="宋体" w:hAnsi="宋体" w:eastAsia="宋体" w:cs="宋体"/>
          <w:color w:val="auto"/>
          <w:sz w:val="24"/>
        </w:rPr>
        <w:t>国家标准《空调通风系统运行管理标准》GB50365-2019</w:t>
      </w:r>
    </w:p>
    <w:p w14:paraId="79E4A3D7">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5</w:t>
      </w:r>
      <w:r>
        <w:rPr>
          <w:rFonts w:ascii="宋体" w:hAnsi="宋体" w:eastAsia="宋体" w:cs="宋体"/>
          <w:color w:val="auto"/>
          <w:sz w:val="24"/>
        </w:rPr>
        <w:t>特种设备安全技术规范《电梯维护保养规则》TSG T5002</w:t>
      </w:r>
      <w:r>
        <w:rPr>
          <w:rFonts w:hint="default" w:ascii="宋体" w:hAnsi="宋体" w:eastAsia="宋体" w:cs="宋体"/>
          <w:color w:val="auto"/>
          <w:sz w:val="24"/>
          <w:lang w:val="en-US" w:eastAsia="zh-CN"/>
        </w:rPr>
        <w:t>-2017</w:t>
      </w:r>
    </w:p>
    <w:p w14:paraId="176D458B">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6</w:t>
      </w:r>
      <w:r>
        <w:rPr>
          <w:rFonts w:ascii="宋体" w:hAnsi="宋体" w:eastAsia="宋体" w:cs="宋体"/>
          <w:color w:val="auto"/>
          <w:sz w:val="24"/>
        </w:rPr>
        <w:t xml:space="preserve">国家标准《火灾自动报警系统施工及验收规范》GB50166-2007 </w:t>
      </w:r>
    </w:p>
    <w:p w14:paraId="76387228">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7</w:t>
      </w:r>
      <w:r>
        <w:rPr>
          <w:rFonts w:ascii="宋体" w:hAnsi="宋体" w:eastAsia="宋体" w:cs="宋体"/>
          <w:color w:val="auto"/>
          <w:sz w:val="24"/>
        </w:rPr>
        <w:t>国家标准《泡沫灭火系统施工及验收规范》GB50281-2006</w:t>
      </w:r>
    </w:p>
    <w:p w14:paraId="21E1B896">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8</w:t>
      </w:r>
      <w:r>
        <w:rPr>
          <w:rFonts w:ascii="宋体" w:hAnsi="宋体" w:eastAsia="宋体" w:cs="宋体"/>
          <w:color w:val="auto"/>
          <w:sz w:val="24"/>
        </w:rPr>
        <w:t>国家标准《生活垃圾分类标志》GB/T 19095</w:t>
      </w:r>
      <w:r>
        <w:rPr>
          <w:rFonts w:hint="default" w:ascii="宋体" w:hAnsi="宋体" w:eastAsia="宋体" w:cs="宋体"/>
          <w:color w:val="auto"/>
          <w:sz w:val="24"/>
          <w:lang w:val="en-US" w:eastAsia="zh-CN"/>
        </w:rPr>
        <w:t>-2019</w:t>
      </w:r>
    </w:p>
    <w:p w14:paraId="59172529">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2.2.</w:t>
      </w:r>
      <w:r>
        <w:rPr>
          <w:rFonts w:hint="default" w:ascii="宋体" w:hAnsi="宋体" w:eastAsia="宋体" w:cs="宋体"/>
          <w:color w:val="auto"/>
          <w:sz w:val="24"/>
          <w:lang w:val="en-US" w:eastAsia="zh-CN"/>
        </w:rPr>
        <w:t>9</w:t>
      </w:r>
      <w:r>
        <w:rPr>
          <w:rFonts w:ascii="宋体" w:hAnsi="宋体" w:eastAsia="宋体" w:cs="宋体"/>
          <w:color w:val="auto"/>
          <w:sz w:val="24"/>
        </w:rPr>
        <w:t>国家标准《道路交通标志和标线》</w:t>
      </w:r>
      <w:r>
        <w:rPr>
          <w:rFonts w:hint="default" w:ascii="宋体" w:hAnsi="宋体" w:eastAsia="宋体" w:cs="宋体"/>
          <w:color w:val="auto"/>
          <w:sz w:val="24"/>
        </w:rPr>
        <w:t>GB5768.2-2022</w:t>
      </w:r>
    </w:p>
    <w:p w14:paraId="53C00584">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b w:val="0"/>
          <w:bCs w:val="0"/>
          <w:color w:val="auto"/>
          <w:sz w:val="24"/>
          <w:lang w:val="en-US" w:eastAsia="zh-CN"/>
        </w:rPr>
        <w:t>2.2.</w:t>
      </w:r>
      <w:r>
        <w:rPr>
          <w:rFonts w:ascii="宋体" w:hAnsi="宋体" w:eastAsia="宋体" w:cs="宋体"/>
          <w:color w:val="auto"/>
          <w:sz w:val="24"/>
        </w:rPr>
        <w:t>1</w:t>
      </w:r>
      <w:r>
        <w:rPr>
          <w:rFonts w:hint="default" w:ascii="宋体" w:hAnsi="宋体" w:eastAsia="宋体" w:cs="宋体"/>
          <w:color w:val="auto"/>
          <w:sz w:val="24"/>
          <w:lang w:val="en-US" w:eastAsia="zh-CN"/>
        </w:rPr>
        <w:t>0</w:t>
      </w:r>
      <w:r>
        <w:rPr>
          <w:rFonts w:ascii="宋体" w:hAnsi="宋体" w:eastAsia="宋体" w:cs="宋体"/>
          <w:color w:val="auto"/>
          <w:sz w:val="24"/>
        </w:rPr>
        <w:t>国家标准《室内空气质量标准》GB／T 18883</w:t>
      </w:r>
      <w:r>
        <w:rPr>
          <w:rFonts w:hint="default" w:ascii="宋体" w:hAnsi="宋体" w:eastAsia="宋体" w:cs="宋体"/>
          <w:color w:val="auto"/>
          <w:sz w:val="24"/>
          <w:lang w:val="en-US" w:eastAsia="zh-CN"/>
        </w:rPr>
        <w:t>-2002</w:t>
      </w:r>
    </w:p>
    <w:p w14:paraId="5AACA709">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b w:val="0"/>
          <w:bCs w:val="0"/>
          <w:color w:val="auto"/>
          <w:sz w:val="24"/>
          <w:lang w:val="en-US" w:eastAsia="zh-CN"/>
        </w:rPr>
        <w:t>2.2.</w:t>
      </w:r>
      <w:r>
        <w:rPr>
          <w:rFonts w:ascii="宋体" w:hAnsi="宋体" w:eastAsia="宋体" w:cs="宋体"/>
          <w:color w:val="auto"/>
          <w:sz w:val="24"/>
        </w:rPr>
        <w:t>1</w:t>
      </w:r>
      <w:r>
        <w:rPr>
          <w:rFonts w:hint="default" w:ascii="宋体" w:hAnsi="宋体" w:eastAsia="宋体" w:cs="宋体"/>
          <w:color w:val="auto"/>
          <w:sz w:val="24"/>
          <w:lang w:val="en-US" w:eastAsia="zh-CN"/>
        </w:rPr>
        <w:t>1</w:t>
      </w:r>
      <w:r>
        <w:rPr>
          <w:rFonts w:ascii="宋体" w:hAnsi="宋体" w:eastAsia="宋体" w:cs="宋体"/>
          <w:color w:val="auto"/>
          <w:sz w:val="24"/>
        </w:rPr>
        <w:t>国家标准《工业锅炉水质》GB/T1576</w:t>
      </w:r>
      <w:r>
        <w:rPr>
          <w:rFonts w:hint="default" w:ascii="宋体" w:hAnsi="宋体" w:eastAsia="宋体" w:cs="宋体"/>
          <w:color w:val="auto"/>
          <w:sz w:val="24"/>
          <w:lang w:val="en-US" w:eastAsia="zh-CN"/>
        </w:rPr>
        <w:t>-2018</w:t>
      </w:r>
    </w:p>
    <w:p w14:paraId="7638CCBF">
      <w:pPr>
        <w:numPr>
          <w:ilvl w:val="0"/>
          <w:numId w:val="0"/>
        </w:numPr>
        <w:adjustRightInd w:val="0"/>
        <w:snapToGrid w:val="0"/>
        <w:spacing w:line="360" w:lineRule="auto"/>
        <w:ind w:firstLine="480" w:firstLineChars="200"/>
        <w:contextualSpacing/>
        <w:outlineLvl w:val="9"/>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hint="default" w:ascii="宋体" w:hAnsi="宋体" w:eastAsia="宋体" w:cs="宋体"/>
          <w:b w:val="0"/>
          <w:bCs w:val="0"/>
          <w:color w:val="auto"/>
          <w:sz w:val="24"/>
        </w:rPr>
        <w:t>北京市相关标准</w:t>
      </w:r>
    </w:p>
    <w:p w14:paraId="2E3DD52B">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1.物业</w:t>
      </w:r>
    </w:p>
    <w:p w14:paraId="1FDC13EC">
      <w:pPr>
        <w:adjustRightInd w:val="0"/>
        <w:snapToGrid w:val="0"/>
        <w:spacing w:line="360" w:lineRule="auto"/>
        <w:ind w:firstLine="480" w:firstLineChars="200"/>
        <w:rPr>
          <w:rFonts w:ascii="宋体" w:hAnsi="宋体" w:eastAsia="宋体" w:cs="宋体"/>
          <w:color w:val="auto"/>
          <w:sz w:val="24"/>
        </w:rPr>
      </w:pPr>
      <w:r>
        <w:rPr>
          <w:rFonts w:ascii="宋体" w:hAnsi="宋体" w:eastAsia="宋体" w:cs="宋体"/>
          <w:color w:val="auto"/>
          <w:sz w:val="24"/>
        </w:rPr>
        <w:t>北京市地方标准《住宅物业服务标准》DB11/T751-2010</w:t>
      </w:r>
    </w:p>
    <w:p w14:paraId="19186CAB">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2.保安</w:t>
      </w:r>
    </w:p>
    <w:p w14:paraId="3917955C">
      <w:pPr>
        <w:adjustRightInd w:val="0"/>
        <w:snapToGrid w:val="0"/>
        <w:spacing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北京市地方标准《保安服务规范 </w:t>
      </w:r>
      <w:r>
        <w:rPr>
          <w:rFonts w:hint="default" w:ascii="宋体" w:hAnsi="宋体" w:eastAsia="宋体" w:cs="宋体"/>
          <w:color w:val="auto"/>
          <w:sz w:val="24"/>
        </w:rPr>
        <w:t>住宅物业》</w:t>
      </w:r>
      <w:r>
        <w:rPr>
          <w:rFonts w:ascii="宋体" w:hAnsi="宋体" w:eastAsia="宋体" w:cs="宋体"/>
          <w:color w:val="auto"/>
          <w:sz w:val="24"/>
        </w:rPr>
        <w:t>DB11/T 487-2022</w:t>
      </w:r>
    </w:p>
    <w:p w14:paraId="14E473AD">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3.给排水</w:t>
      </w:r>
    </w:p>
    <w:p w14:paraId="65DE201A">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b w:val="0"/>
          <w:bCs w:val="0"/>
          <w:color w:val="auto"/>
          <w:sz w:val="24"/>
          <w:lang w:val="en-US" w:eastAsia="zh-CN"/>
        </w:rPr>
        <w:t>①</w:t>
      </w:r>
      <w:r>
        <w:rPr>
          <w:rFonts w:ascii="宋体" w:hAnsi="宋体" w:eastAsia="宋体" w:cs="宋体"/>
          <w:color w:val="auto"/>
          <w:sz w:val="24"/>
        </w:rPr>
        <w:t>北京市地方标准《住宅二次供水设施设备运行维护技术规程</w:t>
      </w:r>
      <w:r>
        <w:rPr>
          <w:rFonts w:hint="default" w:ascii="宋体" w:hAnsi="宋体" w:eastAsia="宋体" w:cs="宋体"/>
          <w:color w:val="auto"/>
          <w:sz w:val="24"/>
        </w:rPr>
        <w:t>》</w:t>
      </w:r>
      <w:r>
        <w:rPr>
          <w:rFonts w:ascii="宋体" w:hAnsi="宋体" w:eastAsia="宋体" w:cs="宋体"/>
          <w:color w:val="auto"/>
          <w:sz w:val="24"/>
        </w:rPr>
        <w:t>DB11/T</w:t>
      </w:r>
      <w:r>
        <w:rPr>
          <w:rFonts w:hint="default" w:ascii="宋体" w:hAnsi="宋体" w:eastAsia="宋体" w:cs="宋体"/>
          <w:color w:val="auto"/>
          <w:sz w:val="24"/>
        </w:rPr>
        <w:t xml:space="preserve"> </w:t>
      </w:r>
      <w:r>
        <w:rPr>
          <w:rFonts w:ascii="宋体" w:hAnsi="宋体" w:eastAsia="宋体" w:cs="宋体"/>
          <w:color w:val="auto"/>
          <w:sz w:val="24"/>
        </w:rPr>
        <w:t>118-2016</w:t>
      </w:r>
    </w:p>
    <w:p w14:paraId="62D48C3A">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3.2北京市地方标准《公共建筑给水排水系统节能运行管理技术规程》DB11/T</w:t>
      </w:r>
      <w:r>
        <w:rPr>
          <w:rFonts w:hint="default" w:ascii="宋体" w:hAnsi="宋体" w:eastAsia="宋体" w:cs="宋体"/>
          <w:color w:val="auto"/>
          <w:sz w:val="24"/>
        </w:rPr>
        <w:t xml:space="preserve"> </w:t>
      </w:r>
      <w:r>
        <w:rPr>
          <w:rFonts w:ascii="宋体" w:hAnsi="宋体" w:eastAsia="宋体" w:cs="宋体"/>
          <w:color w:val="auto"/>
          <w:sz w:val="24"/>
        </w:rPr>
        <w:t>1248-2015</w:t>
      </w:r>
    </w:p>
    <w:p w14:paraId="2189055A">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3.3北京市地方标准《城镇排水泵站运行与维护技术规程》DB11/T 2113-2023</w:t>
      </w:r>
    </w:p>
    <w:p w14:paraId="27F6DB9D">
      <w:pPr>
        <w:adjustRightInd w:val="0"/>
        <w:snapToGrid w:val="0"/>
        <w:spacing w:line="360" w:lineRule="auto"/>
        <w:ind w:firstLine="480" w:firstLineChars="200"/>
        <w:rPr>
          <w:rFonts w:ascii="宋体" w:hAnsi="宋体" w:eastAsia="宋体" w:cs="宋体"/>
          <w:color w:val="auto"/>
          <w:sz w:val="24"/>
        </w:rPr>
      </w:pPr>
      <w:r>
        <w:rPr>
          <w:rFonts w:ascii="宋体" w:hAnsi="宋体" w:eastAsia="宋体" w:cs="宋体"/>
          <w:color w:val="auto"/>
          <w:sz w:val="24"/>
        </w:rPr>
        <w:t>3.4北京市地方标准《城镇排水管道检查技术规程》DB11/T1594-2018</w:t>
      </w:r>
    </w:p>
    <w:p w14:paraId="222952BD">
      <w:pPr>
        <w:adjustRightInd w:val="0"/>
        <w:snapToGrid w:val="0"/>
        <w:spacing w:line="360" w:lineRule="auto"/>
        <w:ind w:firstLine="480" w:firstLineChars="200"/>
        <w:rPr>
          <w:rFonts w:ascii="宋体" w:hAnsi="宋体" w:eastAsia="宋体" w:cs="宋体"/>
          <w:color w:val="auto"/>
          <w:sz w:val="24"/>
        </w:rPr>
      </w:pPr>
      <w:r>
        <w:rPr>
          <w:rFonts w:ascii="宋体" w:hAnsi="宋体" w:eastAsia="宋体" w:cs="宋体"/>
          <w:color w:val="auto"/>
          <w:sz w:val="24"/>
        </w:rPr>
        <w:t>3.5北京市地方标准《城镇排水管道维护技术规程》DB11/T1590-2018</w:t>
      </w:r>
    </w:p>
    <w:p w14:paraId="35440D03">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4.空调维护</w:t>
      </w:r>
    </w:p>
    <w:p w14:paraId="7E160A7C">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4.1北京市地方标准《公共建筑空调制冷系统节能运行管理技术规程》DB11/T 1130-2014</w:t>
      </w:r>
    </w:p>
    <w:p w14:paraId="651F6C66">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4.2北京市地方标准《集中空调通风系统卫生管理规范》DB11/T 485-2020</w:t>
      </w:r>
    </w:p>
    <w:p w14:paraId="3166D053">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5电梯维护</w:t>
      </w:r>
    </w:p>
    <w:p w14:paraId="63EAD41B">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5.1北京市地方标准《电梯日常维护保养规则》DB11/T 418-2019</w:t>
      </w:r>
    </w:p>
    <w:p w14:paraId="3D08C3C6">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5.2北京市地方标准《电梯应急呼叫及应急照明系统技术要求》DB11/T 1656-2019</w:t>
      </w:r>
    </w:p>
    <w:p w14:paraId="4146796B">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5.3北京市地方标准《电梯安装、改造、重大修理和维护保养自检规则》DB11/T 420-2019</w:t>
      </w:r>
    </w:p>
    <w:p w14:paraId="7CE22256">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5.4北京市地方标准《</w:t>
      </w:r>
      <w:r>
        <w:rPr>
          <w:rFonts w:hint="default" w:ascii="宋体" w:hAnsi="宋体" w:eastAsia="宋体" w:cs="宋体"/>
          <w:color w:val="auto"/>
          <w:sz w:val="24"/>
        </w:rPr>
        <w:t>电梯节能监测》</w:t>
      </w:r>
      <w:r>
        <w:rPr>
          <w:rFonts w:ascii="宋体" w:hAnsi="宋体" w:eastAsia="宋体" w:cs="宋体"/>
          <w:color w:val="auto"/>
          <w:sz w:val="24"/>
        </w:rPr>
        <w:t>DB11/T 1161-2015</w:t>
      </w:r>
    </w:p>
    <w:p w14:paraId="660252EF">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5.5北京市地方标准《在用电梯安全风险评估规范》DB11/T 1520-2022</w:t>
      </w:r>
    </w:p>
    <w:p w14:paraId="2EE5ED91">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w:t>
      </w:r>
      <w:r>
        <w:rPr>
          <w:rFonts w:ascii="宋体" w:hAnsi="宋体" w:eastAsia="宋体" w:cs="宋体"/>
          <w:b w:val="0"/>
          <w:bCs w:val="0"/>
          <w:color w:val="auto"/>
          <w:sz w:val="24"/>
        </w:rPr>
        <w:t>6照明</w:t>
      </w:r>
    </w:p>
    <w:p w14:paraId="2D5E7189">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6.1北京市地方标准《公共建筑室内照明系统节能监测》DB11/T 1854-2021</w:t>
      </w:r>
    </w:p>
    <w:p w14:paraId="07635870">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ascii="宋体" w:hAnsi="宋体" w:eastAsia="宋体" w:cs="宋体"/>
          <w:color w:val="auto"/>
          <w:sz w:val="24"/>
        </w:rPr>
        <w:t>6.2北京市地方标准《城市道路照明设施运行维护规范》DB11/T 1876-2021</w:t>
      </w:r>
    </w:p>
    <w:p w14:paraId="7D357CB8">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2.3.7</w:t>
      </w:r>
      <w:r>
        <w:rPr>
          <w:rFonts w:ascii="宋体" w:hAnsi="宋体" w:eastAsia="宋体" w:cs="宋体"/>
          <w:b w:val="0"/>
          <w:bCs w:val="0"/>
          <w:color w:val="auto"/>
          <w:sz w:val="24"/>
        </w:rPr>
        <w:t>垃圾清运</w:t>
      </w:r>
    </w:p>
    <w:p w14:paraId="13FB1C91">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hint="default" w:ascii="宋体" w:hAnsi="宋体" w:eastAsia="宋体" w:cs="宋体"/>
          <w:color w:val="auto"/>
          <w:sz w:val="24"/>
          <w:lang w:val="en-US" w:eastAsia="zh-CN"/>
        </w:rPr>
        <w:t>7</w:t>
      </w:r>
      <w:r>
        <w:rPr>
          <w:rFonts w:ascii="宋体" w:hAnsi="宋体" w:eastAsia="宋体" w:cs="宋体"/>
          <w:color w:val="auto"/>
          <w:sz w:val="24"/>
        </w:rPr>
        <w:t>.1北京市地方标准《生活垃圾收集运输管理规范》DB11/T 354-2023</w:t>
      </w:r>
    </w:p>
    <w:p w14:paraId="5B89B9E3">
      <w:pPr>
        <w:adjustRightInd w:val="0"/>
        <w:snapToGrid w:val="0"/>
        <w:spacing w:line="360" w:lineRule="auto"/>
        <w:ind w:firstLine="480" w:firstLineChars="200"/>
        <w:rPr>
          <w:rFonts w:ascii="宋体" w:hAnsi="宋体" w:eastAsia="宋体" w:cs="宋体"/>
          <w:color w:val="auto"/>
          <w:sz w:val="24"/>
        </w:rPr>
      </w:pPr>
      <w:r>
        <w:rPr>
          <w:rFonts w:hint="default" w:ascii="宋体" w:hAnsi="宋体" w:eastAsia="宋体" w:cs="宋体"/>
          <w:b w:val="0"/>
          <w:bCs w:val="0"/>
          <w:color w:val="auto"/>
          <w:sz w:val="24"/>
          <w:lang w:val="en-US" w:eastAsia="zh-CN"/>
        </w:rPr>
        <w:t>2.3.</w:t>
      </w:r>
      <w:r>
        <w:rPr>
          <w:rFonts w:hint="default" w:ascii="宋体" w:hAnsi="宋体" w:eastAsia="宋体" w:cs="宋体"/>
          <w:color w:val="auto"/>
          <w:sz w:val="24"/>
          <w:lang w:val="en-US" w:eastAsia="zh-CN"/>
        </w:rPr>
        <w:t>7</w:t>
      </w:r>
      <w:r>
        <w:rPr>
          <w:rFonts w:ascii="宋体" w:hAnsi="宋体" w:eastAsia="宋体" w:cs="宋体"/>
          <w:color w:val="auto"/>
          <w:sz w:val="24"/>
        </w:rPr>
        <w:t>.2北京市地方标准《生活垃圾收集运输节能规范》DB11/T 1694-2019</w:t>
      </w:r>
    </w:p>
    <w:p w14:paraId="606474C5">
      <w:pPr>
        <w:adjustRightInd w:val="0"/>
        <w:snapToGrid w:val="0"/>
        <w:spacing w:line="360" w:lineRule="auto"/>
        <w:ind w:firstLine="480" w:firstLineChars="200"/>
        <w:rPr>
          <w:rFonts w:ascii="宋体" w:hAnsi="宋体" w:eastAsia="宋体" w:cs="宋体"/>
          <w:b w:val="0"/>
          <w:bCs w:val="0"/>
          <w:color w:val="auto"/>
          <w:sz w:val="24"/>
        </w:rPr>
      </w:pPr>
      <w:r>
        <w:rPr>
          <w:rFonts w:hint="default" w:ascii="宋体" w:hAnsi="宋体" w:eastAsia="宋体" w:cs="宋体"/>
          <w:b w:val="0"/>
          <w:bCs w:val="0"/>
          <w:color w:val="auto"/>
          <w:sz w:val="24"/>
          <w:lang w:val="en-US" w:eastAsia="zh-CN"/>
        </w:rPr>
        <w:t>2.3.8.</w:t>
      </w:r>
      <w:r>
        <w:rPr>
          <w:rFonts w:ascii="宋体" w:hAnsi="宋体" w:eastAsia="宋体" w:cs="宋体"/>
          <w:b w:val="0"/>
          <w:bCs w:val="0"/>
          <w:color w:val="auto"/>
          <w:sz w:val="24"/>
        </w:rPr>
        <w:t>园林绿化</w:t>
      </w:r>
    </w:p>
    <w:p w14:paraId="39F2B496">
      <w:pPr>
        <w:adjustRightInd w:val="0"/>
        <w:snapToGrid w:val="0"/>
        <w:spacing w:line="360" w:lineRule="auto"/>
        <w:ind w:firstLine="480" w:firstLineChars="200"/>
        <w:contextualSpacing/>
        <w:rPr>
          <w:color w:val="auto"/>
          <w:sz w:val="24"/>
        </w:rPr>
      </w:pPr>
      <w:r>
        <w:rPr>
          <w:rFonts w:ascii="宋体" w:hAnsi="宋体" w:eastAsia="宋体" w:cs="宋体"/>
          <w:color w:val="auto"/>
          <w:sz w:val="24"/>
        </w:rPr>
        <w:t>北京市地方标准《北京城市园林绿化养护管理标准》DB11/T2013-2003‎</w:t>
      </w:r>
    </w:p>
    <w:p w14:paraId="3008E8E5">
      <w:pPr>
        <w:numPr>
          <w:ilvl w:val="0"/>
          <w:numId w:val="0"/>
        </w:numPr>
        <w:spacing w:line="360" w:lineRule="auto"/>
        <w:ind w:left="360" w:leftChars="0" w:firstLine="480" w:firstLineChars="0"/>
        <w:contextualSpacing/>
        <w:rPr>
          <w:rFonts w:hint="eastAsia" w:ascii="国标楷体" w:hAnsi="国标楷体" w:eastAsia="国标楷体" w:cs="国标楷体"/>
          <w:color w:val="auto"/>
          <w:sz w:val="24"/>
        </w:rPr>
      </w:pPr>
      <w:r>
        <w:rPr>
          <w:rFonts w:hint="eastAsia" w:ascii="国标楷体" w:hAnsi="国标楷体" w:eastAsia="国标楷体" w:cs="国标楷体"/>
          <w:color w:val="auto"/>
          <w:sz w:val="24"/>
          <w:lang w:eastAsia="zh-CN"/>
        </w:rPr>
        <w:t>（二）</w:t>
      </w:r>
      <w:r>
        <w:rPr>
          <w:rFonts w:hint="eastAsia" w:ascii="国标楷体" w:hAnsi="国标楷体" w:eastAsia="国标楷体" w:cs="国标楷体"/>
          <w:color w:val="auto"/>
          <w:sz w:val="24"/>
        </w:rPr>
        <w:t>服务内容及要求</w:t>
      </w:r>
    </w:p>
    <w:p w14:paraId="1E50F49E">
      <w:pPr>
        <w:pStyle w:val="6"/>
        <w:numPr>
          <w:ilvl w:val="0"/>
          <w:numId w:val="0"/>
        </w:numPr>
        <w:adjustRightInd w:val="0"/>
        <w:snapToGrid w:val="0"/>
        <w:spacing w:line="360" w:lineRule="auto"/>
        <w:ind w:firstLine="482" w:firstLineChars="200"/>
        <w:outlineLvl w:val="1"/>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w:t>
      </w:r>
      <w:r>
        <w:rPr>
          <w:rFonts w:hint="eastAsia" w:ascii="宋体" w:hAnsi="宋体" w:eastAsia="宋体" w:cs="宋体"/>
          <w:b/>
          <w:bCs w:val="0"/>
          <w:color w:val="auto"/>
          <w:sz w:val="24"/>
        </w:rPr>
        <w:t>基本服务</w:t>
      </w:r>
    </w:p>
    <w:p w14:paraId="442663CE">
      <w:pPr>
        <w:pStyle w:val="6"/>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服务内容</w:t>
      </w:r>
      <w:r>
        <w:rPr>
          <w:rFonts w:hint="eastAsia" w:ascii="宋体" w:hAnsi="宋体" w:eastAsia="宋体" w:cs="宋体"/>
          <w:color w:val="auto"/>
          <w:sz w:val="24"/>
        </w:rPr>
        <w:t>：</w:t>
      </w:r>
    </w:p>
    <w:p w14:paraId="3F185B16">
      <w:pPr>
        <w:pStyle w:val="6"/>
        <w:adjustRightInd w:val="0"/>
        <w:snapToGrid w:val="0"/>
        <w:spacing w:line="360" w:lineRule="auto"/>
        <w:ind w:firstLine="480" w:firstLineChars="200"/>
        <w:rPr>
          <w:rFonts w:ascii="宋体" w:hAnsi="宋体" w:eastAsia="宋体" w:cs="宋体"/>
          <w:b/>
          <w:bCs/>
          <w:color w:val="auto"/>
          <w:sz w:val="24"/>
        </w:rPr>
      </w:pPr>
      <w:r>
        <w:rPr>
          <w:rFonts w:hint="eastAsia" w:ascii="宋体" w:hAnsi="宋体" w:eastAsia="宋体" w:cs="宋体"/>
          <w:color w:val="auto"/>
          <w:sz w:val="24"/>
        </w:rPr>
        <w:t>目标与责任、服务人员要求、保密和思想政治教育、档案管理、分包供应商管理、服务改进、重大活动后勤保障、应急保障预案、服务方案及工作制度、信报服务、服务热线及紧急维修。</w:t>
      </w:r>
    </w:p>
    <w:p w14:paraId="76BD2036">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color w:val="auto"/>
          <w:sz w:val="24"/>
          <w:lang w:val="en-US" w:eastAsia="zh-CN"/>
        </w:rPr>
        <w:t>1.</w:t>
      </w:r>
      <w:r>
        <w:rPr>
          <w:rFonts w:ascii="宋体" w:hAnsi="宋体" w:eastAsia="宋体" w:cs="宋体"/>
          <w:b/>
          <w:color w:val="auto"/>
          <w:sz w:val="24"/>
        </w:rPr>
        <w:t>2服务标准</w:t>
      </w:r>
      <w:r>
        <w:rPr>
          <w:rFonts w:hint="eastAsia" w:ascii="宋体" w:hAnsi="宋体" w:eastAsia="宋体" w:cs="宋体"/>
          <w:color w:val="auto"/>
          <w:sz w:val="24"/>
        </w:rPr>
        <w:t>：</w:t>
      </w:r>
    </w:p>
    <w:p w14:paraId="52EE45C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2.1</w:t>
      </w:r>
      <w:r>
        <w:rPr>
          <w:rFonts w:hint="eastAsia" w:ascii="宋体" w:hAnsi="宋体" w:eastAsia="宋体" w:cs="宋体"/>
          <w:color w:val="auto"/>
          <w:sz w:val="24"/>
        </w:rPr>
        <w:t>目标与责任</w:t>
      </w:r>
    </w:p>
    <w:p w14:paraId="180CB57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2</w:t>
      </w:r>
      <w:r>
        <w:rPr>
          <w:rFonts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结合采购人要求及物业服务实际情况，制定年度管理目标，明确责任分工，并制定配套实施方案。</w:t>
      </w:r>
    </w:p>
    <w:p w14:paraId="7178703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服务人员要求</w:t>
      </w:r>
    </w:p>
    <w:p w14:paraId="454E7F5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ascii="宋体" w:hAnsi="宋体" w:eastAsia="宋体" w:cs="宋体"/>
          <w:color w:val="auto"/>
          <w:sz w:val="24"/>
        </w:rPr>
        <w:t>.1</w:t>
      </w:r>
      <w:r>
        <w:rPr>
          <w:rFonts w:hint="eastAsia" w:ascii="宋体" w:hAnsi="宋体" w:eastAsia="宋体" w:cs="宋体"/>
          <w:color w:val="auto"/>
          <w:sz w:val="24"/>
        </w:rPr>
        <w:t>每季度至少开展</w:t>
      </w:r>
      <w:r>
        <w:rPr>
          <w:rFonts w:ascii="宋体" w:hAnsi="宋体" w:eastAsia="宋体" w:cs="宋体"/>
          <w:color w:val="auto"/>
          <w:sz w:val="24"/>
        </w:rPr>
        <w:t>1次岗位技能、职业素质、服务知识、绿色节能环保等教育培训，并进行适当形式的考核。</w:t>
      </w:r>
    </w:p>
    <w:p w14:paraId="1DBD966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ascii="宋体" w:hAnsi="宋体" w:eastAsia="宋体" w:cs="宋体"/>
          <w:color w:val="auto"/>
          <w:sz w:val="24"/>
        </w:rPr>
        <w:t>.2</w:t>
      </w:r>
      <w:r>
        <w:rPr>
          <w:rFonts w:hint="eastAsia" w:ascii="宋体" w:hAnsi="宋体" w:eastAsia="宋体" w:cs="宋体"/>
          <w:color w:val="auto"/>
          <w:sz w:val="24"/>
        </w:rPr>
        <w:t>根据采购人要求对服务人员进行从业资格审查，审查结果向采购人报备。</w:t>
      </w:r>
    </w:p>
    <w:p w14:paraId="2BABA86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ascii="宋体" w:hAnsi="宋体" w:eastAsia="宋体" w:cs="宋体"/>
          <w:color w:val="auto"/>
          <w:sz w:val="24"/>
        </w:rPr>
        <w:t>.3</w:t>
      </w:r>
      <w:r>
        <w:rPr>
          <w:rFonts w:hint="eastAsia" w:ascii="宋体" w:hAnsi="宋体" w:eastAsia="宋体" w:cs="宋体"/>
          <w:color w:val="auto"/>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7C817C9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ascii="宋体" w:hAnsi="宋体" w:eastAsia="宋体" w:cs="宋体"/>
          <w:color w:val="auto"/>
          <w:sz w:val="24"/>
        </w:rPr>
        <w:t>.4</w:t>
      </w:r>
      <w:r>
        <w:rPr>
          <w:rFonts w:hint="eastAsia" w:ascii="宋体" w:hAnsi="宋体" w:eastAsia="宋体" w:cs="宋体"/>
          <w:color w:val="auto"/>
          <w:sz w:val="24"/>
        </w:rPr>
        <w:t>如采购人认为服务人员不适应岗位要求或存在其他影响工作的，可要求</w:t>
      </w:r>
      <w:r>
        <w:rPr>
          <w:rFonts w:hint="eastAsia" w:ascii="宋体" w:hAnsi="宋体" w:eastAsia="宋体" w:cs="宋体"/>
          <w:color w:val="auto"/>
          <w:sz w:val="24"/>
          <w:lang w:eastAsia="zh-CN"/>
        </w:rPr>
        <w:t>中标人</w:t>
      </w:r>
      <w:r>
        <w:rPr>
          <w:rFonts w:hint="eastAsia" w:ascii="宋体" w:hAnsi="宋体" w:eastAsia="宋体" w:cs="宋体"/>
          <w:color w:val="auto"/>
          <w:sz w:val="24"/>
        </w:rPr>
        <w:t>进行调换。如因</w:t>
      </w:r>
      <w:r>
        <w:rPr>
          <w:rFonts w:hint="eastAsia" w:ascii="宋体" w:hAnsi="宋体" w:eastAsia="宋体" w:cs="宋体"/>
          <w:color w:val="auto"/>
          <w:sz w:val="24"/>
          <w:lang w:eastAsia="zh-CN"/>
        </w:rPr>
        <w:t>中标人</w:t>
      </w:r>
      <w:r>
        <w:rPr>
          <w:rFonts w:hint="eastAsia" w:ascii="宋体" w:hAnsi="宋体" w:eastAsia="宋体" w:cs="宋体"/>
          <w:color w:val="auto"/>
          <w:sz w:val="24"/>
        </w:rPr>
        <w:t>原因对服务人员进行调换，应当经采购人同意，更换比例不得超过本项目服务人员总数的</w:t>
      </w:r>
      <w:r>
        <w:rPr>
          <w:rFonts w:ascii="宋体" w:hAnsi="宋体" w:eastAsia="宋体" w:cs="宋体"/>
          <w:color w:val="auto"/>
          <w:sz w:val="24"/>
        </w:rPr>
        <w:t>20%。本项目服务人员不得在其他项目兼职。</w:t>
      </w:r>
    </w:p>
    <w:p w14:paraId="7538018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3</w:t>
      </w:r>
      <w:r>
        <w:rPr>
          <w:rFonts w:ascii="宋体" w:hAnsi="宋体" w:eastAsia="宋体" w:cs="宋体"/>
          <w:color w:val="auto"/>
          <w:sz w:val="24"/>
        </w:rPr>
        <w:t>.5</w:t>
      </w:r>
      <w:r>
        <w:rPr>
          <w:rFonts w:hint="eastAsia" w:ascii="宋体" w:hAnsi="宋体" w:eastAsia="宋体" w:cs="宋体"/>
          <w:color w:val="auto"/>
          <w:sz w:val="24"/>
        </w:rPr>
        <w:t>着装分类统一，佩戴标识。仪容整洁、姿态端正、举止文明。用语文明礼貌，态度温和耐心。</w:t>
      </w:r>
    </w:p>
    <w:p w14:paraId="1E58521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保密和思想政治教育</w:t>
      </w:r>
    </w:p>
    <w:p w14:paraId="677FE80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ascii="宋体" w:hAnsi="宋体" w:eastAsia="宋体" w:cs="宋体"/>
          <w:color w:val="auto"/>
          <w:sz w:val="24"/>
        </w:rPr>
        <w:t>.1</w:t>
      </w:r>
      <w:r>
        <w:rPr>
          <w:rFonts w:hint="eastAsia" w:ascii="宋体" w:hAnsi="宋体" w:eastAsia="宋体" w:cs="宋体"/>
          <w:color w:val="auto"/>
          <w:sz w:val="24"/>
        </w:rPr>
        <w:t>建立保密管理制度。制度内容应当包括但不限于：①明确重点要害岗位保密职责。②对涉密工作岗位的保密要求。</w:t>
      </w:r>
    </w:p>
    <w:p w14:paraId="525FCB2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ascii="宋体" w:hAnsi="宋体" w:eastAsia="宋体" w:cs="宋体"/>
          <w:color w:val="auto"/>
          <w:sz w:val="24"/>
        </w:rPr>
        <w:t>.2</w:t>
      </w:r>
      <w:r>
        <w:rPr>
          <w:rFonts w:hint="eastAsia" w:ascii="宋体" w:hAnsi="宋体" w:eastAsia="宋体" w:cs="宋体"/>
          <w:color w:val="auto"/>
          <w:sz w:val="24"/>
        </w:rPr>
        <w:t>根据采购人要求与涉密工作岗位的服务人员签订保密协议。保密协议应当向采购人报备。</w:t>
      </w:r>
    </w:p>
    <w:p w14:paraId="445B0B1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ascii="宋体" w:hAnsi="宋体" w:eastAsia="宋体" w:cs="宋体"/>
          <w:color w:val="auto"/>
          <w:sz w:val="24"/>
        </w:rPr>
        <w:t>.3</w:t>
      </w:r>
      <w:r>
        <w:rPr>
          <w:rFonts w:hint="eastAsia" w:ascii="宋体" w:hAnsi="宋体" w:eastAsia="宋体" w:cs="宋体"/>
          <w:color w:val="auto"/>
          <w:sz w:val="24"/>
        </w:rPr>
        <w:t>每季度至少开展</w:t>
      </w:r>
      <w:r>
        <w:rPr>
          <w:rFonts w:ascii="宋体" w:hAnsi="宋体" w:eastAsia="宋体" w:cs="宋体"/>
          <w:color w:val="auto"/>
          <w:sz w:val="24"/>
        </w:rPr>
        <w:t>1</w:t>
      </w:r>
      <w:r>
        <w:rPr>
          <w:rFonts w:hint="eastAsia" w:ascii="宋体" w:hAnsi="宋体" w:eastAsia="宋体" w:cs="宋体"/>
          <w:color w:val="auto"/>
          <w:sz w:val="24"/>
        </w:rPr>
        <w:t>次对服务人员进行保密、思想政治教育的培训，提高服务人员保密意识和思想政治意识。新入职员工应当接受保密、思想政治教育培训，进行必要的人员经历审查，合格后签订保密协议方可上岗。</w:t>
      </w:r>
    </w:p>
    <w:p w14:paraId="345317A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ascii="宋体" w:hAnsi="宋体" w:eastAsia="宋体" w:cs="宋体"/>
          <w:color w:val="auto"/>
          <w:sz w:val="24"/>
        </w:rPr>
        <w:t>.4</w:t>
      </w:r>
      <w:r>
        <w:rPr>
          <w:rFonts w:hint="eastAsia" w:ascii="宋体" w:hAnsi="宋体" w:eastAsia="宋体" w:cs="宋体"/>
          <w:color w:val="auto"/>
          <w:sz w:val="24"/>
        </w:rPr>
        <w:t>发现服务人员违法违规或重大过失，及时报告采购人，并采取必要补救措施。</w:t>
      </w:r>
    </w:p>
    <w:p w14:paraId="068EBD1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档案管理</w:t>
      </w:r>
    </w:p>
    <w:p w14:paraId="45736AB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ascii="宋体" w:hAnsi="宋体" w:eastAsia="宋体" w:cs="宋体"/>
          <w:color w:val="auto"/>
          <w:sz w:val="24"/>
        </w:rPr>
        <w:t>.1</w:t>
      </w:r>
      <w:r>
        <w:rPr>
          <w:rFonts w:hint="eastAsia" w:ascii="宋体" w:hAnsi="宋体" w:eastAsia="宋体" w:cs="宋体"/>
          <w:color w:val="auto"/>
          <w:sz w:val="24"/>
        </w:rPr>
        <w:t>建立物业信息，准确、及时地对文件资料和服务记录进行归档保存，并确保其物理安全。</w:t>
      </w:r>
    </w:p>
    <w:p w14:paraId="12776BC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ascii="宋体" w:hAnsi="宋体" w:eastAsia="宋体" w:cs="宋体"/>
          <w:color w:val="auto"/>
          <w:sz w:val="24"/>
        </w:rPr>
        <w:t>.2</w:t>
      </w:r>
      <w:r>
        <w:rPr>
          <w:rFonts w:hint="eastAsia" w:ascii="宋体" w:hAnsi="宋体" w:eastAsia="宋体" w:cs="宋体"/>
          <w:color w:val="auto"/>
          <w:sz w:val="24"/>
        </w:rPr>
        <w:t>档案和记录齐全，包括但不限于：</w:t>
      </w:r>
    </w:p>
    <w:p w14:paraId="7ECE2B36">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①采购人建议与投诉等。教育培训和考核记录。保密、思想政治教育培训记录。接待投诉时，投诉内容、处理结果及反馈意见及时。包括管理所设立的各类表格、质量记录表、使用情况表、回访表、洽商申请表等。</w:t>
      </w:r>
    </w:p>
    <w:p w14:paraId="3425F96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②房屋维护服务：房屋台账、使用说明、房屋装修、维保记录等。图：包括房屋平面图、竣工图、管道走向图、污井下水道位置图、体内线路图、各房屋布置图。档：包括办公楼接管验收记录、管理合同副本、房屋产权证。包括房屋建筑册，房屋使用册，绿化管理册、付费记录手册等。后期改造工程图纸等及时制图并存档。</w:t>
      </w:r>
    </w:p>
    <w:p w14:paraId="1813FE18">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③公用设施设备维护服务：设备台账、设备卡、使用说明、维保记录、巡查记录、设施设备安全运行、设施设备定期巡检、维护保养、维修档案等。维修更新时，维修更新后的物业变动情况记录在册及时。包括设备保养卡、维修记录卡。</w:t>
      </w:r>
    </w:p>
    <w:p w14:paraId="4B47243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④保安服务：监控记录、突发事件演习与处置记录等。</w:t>
      </w:r>
    </w:p>
    <w:p w14:paraId="1108ACD4">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⑤保洁服务：工作日志、清洁检查表、用品清单、客户反馈表等。</w:t>
      </w:r>
    </w:p>
    <w:p w14:paraId="30666B8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⑥绿化服务：绿化总平面图、清洁整改记录等。</w:t>
      </w:r>
    </w:p>
    <w:p w14:paraId="25C59A54">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⑦收集整理各种质量记录、保险档案、物业权属资料、管理合同、管理制度等资料；建立工程图纸档案、设备档案、工程承包合同、招投标书或报价单、设备运行保养保修记录、竣工图纸。</w:t>
      </w:r>
    </w:p>
    <w:p w14:paraId="3F8BE5E3">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⑧其他：合同协议、信报信息登记、大件物品进出登记等。</w:t>
      </w:r>
    </w:p>
    <w:p w14:paraId="5DCC019B">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⑨物业接管时，所有原始记录资料交接及时。</w:t>
      </w:r>
    </w:p>
    <w:p w14:paraId="7F42F138">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⑩物业入住时，全面掌握各部门及个人基本情况，区域划分钥匙分配原始记录交接及时。 </w:t>
      </w:r>
    </w:p>
    <w:p w14:paraId="19289B6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ascii="宋体" w:hAnsi="宋体" w:eastAsia="宋体" w:cs="宋体"/>
          <w:color w:val="auto"/>
          <w:sz w:val="24"/>
        </w:rPr>
        <w:t>.3</w:t>
      </w:r>
      <w:r>
        <w:rPr>
          <w:rFonts w:hint="eastAsia" w:ascii="宋体" w:hAnsi="宋体" w:eastAsia="宋体" w:cs="宋体"/>
          <w:color w:val="auto"/>
          <w:sz w:val="24"/>
        </w:rPr>
        <w:t>遵守采购人的信息、档案资料保密要求，未经许可，不得将建筑物平面图等资料转作其他用途或向其他单位、个人提供。</w:t>
      </w:r>
    </w:p>
    <w:p w14:paraId="7BC4DC9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ascii="宋体" w:hAnsi="宋体" w:eastAsia="宋体" w:cs="宋体"/>
          <w:color w:val="auto"/>
          <w:sz w:val="24"/>
        </w:rPr>
        <w:t>.4</w:t>
      </w:r>
      <w:r>
        <w:rPr>
          <w:rFonts w:hint="eastAsia" w:ascii="宋体" w:hAnsi="宋体" w:eastAsia="宋体" w:cs="宋体"/>
          <w:color w:val="auto"/>
          <w:sz w:val="24"/>
        </w:rPr>
        <w:t>履约结束后，相关资料交还采购人，采购人按政府采购相关规定存档。</w:t>
      </w:r>
    </w:p>
    <w:p w14:paraId="71C8D77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分包供应商管理</w:t>
      </w:r>
    </w:p>
    <w:p w14:paraId="17FE3CB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ascii="宋体" w:hAnsi="宋体" w:eastAsia="宋体" w:cs="宋体"/>
          <w:color w:val="auto"/>
          <w:sz w:val="24"/>
        </w:rPr>
        <w:t>.1</w:t>
      </w:r>
      <w:r>
        <w:rPr>
          <w:rFonts w:hint="eastAsia" w:ascii="宋体" w:hAnsi="宋体" w:eastAsia="宋体" w:cs="宋体"/>
          <w:color w:val="auto"/>
          <w:sz w:val="24"/>
        </w:rPr>
        <w:t>合理控制外包服务人员数量和流动率。</w:t>
      </w:r>
    </w:p>
    <w:p w14:paraId="0F1E23C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rPr>
        <w:t>根据采购人要求明确对分包供应商的要求，确定工作流程。</w:t>
      </w:r>
    </w:p>
    <w:p w14:paraId="184FC80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ascii="宋体" w:hAnsi="宋体" w:eastAsia="宋体" w:cs="宋体"/>
          <w:color w:val="auto"/>
          <w:sz w:val="24"/>
        </w:rPr>
        <w:t>.3</w:t>
      </w:r>
      <w:r>
        <w:rPr>
          <w:rFonts w:hint="eastAsia" w:ascii="宋体" w:hAnsi="宋体" w:eastAsia="宋体" w:cs="宋体"/>
          <w:color w:val="auto"/>
          <w:sz w:val="24"/>
        </w:rPr>
        <w:t>明确安全管理责任和保密责任，签订安全管理责任书和保密责任书。</w:t>
      </w:r>
    </w:p>
    <w:p w14:paraId="1469335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ascii="宋体" w:hAnsi="宋体" w:eastAsia="宋体" w:cs="宋体"/>
          <w:color w:val="auto"/>
          <w:sz w:val="24"/>
        </w:rPr>
        <w:t>.4</w:t>
      </w:r>
      <w:r>
        <w:rPr>
          <w:rFonts w:hint="eastAsia" w:ascii="宋体" w:hAnsi="宋体" w:eastAsia="宋体" w:cs="宋体"/>
          <w:color w:val="auto"/>
          <w:sz w:val="24"/>
        </w:rPr>
        <w:t>开展服务检查和监管，评估服务效果，必要时进行服务流程调整。</w:t>
      </w:r>
    </w:p>
    <w:p w14:paraId="33A648F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6</w:t>
      </w:r>
      <w:r>
        <w:rPr>
          <w:rFonts w:ascii="宋体" w:hAnsi="宋体" w:eastAsia="宋体" w:cs="宋体"/>
          <w:color w:val="auto"/>
          <w:sz w:val="24"/>
        </w:rPr>
        <w:t>.5</w:t>
      </w:r>
      <w:r>
        <w:rPr>
          <w:rFonts w:hint="eastAsia" w:ascii="宋体" w:hAnsi="宋体" w:eastAsia="宋体" w:cs="宋体"/>
          <w:color w:val="auto"/>
          <w:sz w:val="24"/>
        </w:rPr>
        <w:t>根据工作反馈意见与建议，持续提升服务品质。</w:t>
      </w:r>
    </w:p>
    <w:p w14:paraId="1DD8C9C7">
      <w:pPr>
        <w:widowControl/>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服务改进</w:t>
      </w:r>
    </w:p>
    <w:p w14:paraId="788C85E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7</w:t>
      </w:r>
      <w:r>
        <w:rPr>
          <w:rFonts w:ascii="宋体" w:hAnsi="宋体" w:eastAsia="宋体" w:cs="宋体"/>
          <w:color w:val="auto"/>
          <w:sz w:val="24"/>
        </w:rPr>
        <w:t>.1</w:t>
      </w:r>
      <w:r>
        <w:rPr>
          <w:rFonts w:hint="eastAsia" w:ascii="宋体" w:hAnsi="宋体" w:eastAsia="宋体" w:cs="宋体"/>
          <w:color w:val="auto"/>
          <w:sz w:val="24"/>
        </w:rPr>
        <w:t>明确负责人，定期对物业服务过程进行自查，结合反馈意见与评价结果采取改进措施，持续提升管理与服务水平。</w:t>
      </w:r>
    </w:p>
    <w:p w14:paraId="57AF70C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7</w:t>
      </w:r>
      <w:r>
        <w:rPr>
          <w:rFonts w:ascii="宋体" w:hAnsi="宋体" w:eastAsia="宋体" w:cs="宋体"/>
          <w:color w:val="auto"/>
          <w:sz w:val="24"/>
        </w:rPr>
        <w:t>.2</w:t>
      </w:r>
      <w:r>
        <w:rPr>
          <w:rFonts w:hint="eastAsia" w:ascii="宋体" w:hAnsi="宋体" w:eastAsia="宋体" w:cs="宋体"/>
          <w:color w:val="auto"/>
          <w:sz w:val="24"/>
        </w:rPr>
        <w:t>对不合格服务进行控制，对不合格服务的原因进行识别和分析，及时采取纠正措施，消除不合格的原因，防止不合格再发生。</w:t>
      </w:r>
    </w:p>
    <w:p w14:paraId="7273954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7</w:t>
      </w:r>
      <w:r>
        <w:rPr>
          <w:rFonts w:ascii="宋体" w:hAnsi="宋体" w:eastAsia="宋体" w:cs="宋体"/>
          <w:color w:val="auto"/>
          <w:sz w:val="24"/>
        </w:rPr>
        <w:t>.3</w:t>
      </w:r>
      <w:r>
        <w:rPr>
          <w:rFonts w:hint="eastAsia" w:ascii="宋体" w:hAnsi="宋体" w:eastAsia="宋体" w:cs="宋体"/>
          <w:color w:val="auto"/>
          <w:sz w:val="24"/>
        </w:rPr>
        <w:t>需整改问题及时整改完成。</w:t>
      </w:r>
    </w:p>
    <w:p w14:paraId="1931008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8</w:t>
      </w:r>
      <w:r>
        <w:rPr>
          <w:rFonts w:hint="eastAsia" w:ascii="宋体" w:hAnsi="宋体" w:eastAsia="宋体" w:cs="宋体"/>
          <w:color w:val="auto"/>
          <w:sz w:val="24"/>
        </w:rPr>
        <w:t>重大活动后勤保障</w:t>
      </w:r>
    </w:p>
    <w:p w14:paraId="2BD7F8D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8</w:t>
      </w:r>
      <w:r>
        <w:rPr>
          <w:rFonts w:ascii="宋体" w:hAnsi="宋体" w:eastAsia="宋体" w:cs="宋体"/>
          <w:color w:val="auto"/>
          <w:sz w:val="24"/>
        </w:rPr>
        <w:t>.1</w:t>
      </w:r>
      <w:r>
        <w:rPr>
          <w:rFonts w:hint="eastAsia" w:ascii="宋体" w:hAnsi="宋体" w:eastAsia="宋体" w:cs="宋体"/>
          <w:color w:val="auto"/>
          <w:sz w:val="24"/>
        </w:rPr>
        <w:t>制订流程。配合采购人制订重大活动后勤保障工作流程，需对任务进行详细了解，并根据工作安排制定详细的后勤保障计划。</w:t>
      </w:r>
    </w:p>
    <w:p w14:paraId="63F42A7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8</w:t>
      </w:r>
      <w:r>
        <w:rPr>
          <w:rFonts w:ascii="宋体" w:hAnsi="宋体" w:eastAsia="宋体" w:cs="宋体"/>
          <w:color w:val="auto"/>
          <w:sz w:val="24"/>
        </w:rPr>
        <w:t>.2</w:t>
      </w:r>
      <w:r>
        <w:rPr>
          <w:rFonts w:hint="eastAsia" w:ascii="宋体" w:hAnsi="宋体" w:eastAsia="宋体" w:cs="宋体"/>
          <w:color w:val="auto"/>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6B61318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8</w:t>
      </w:r>
      <w:r>
        <w:rPr>
          <w:rFonts w:ascii="宋体" w:hAnsi="宋体" w:eastAsia="宋体" w:cs="宋体"/>
          <w:color w:val="auto"/>
          <w:sz w:val="24"/>
        </w:rPr>
        <w:t>.3</w:t>
      </w:r>
      <w:r>
        <w:rPr>
          <w:rFonts w:hint="eastAsia" w:ascii="宋体" w:hAnsi="宋体" w:eastAsia="宋体" w:cs="宋体"/>
          <w:color w:val="auto"/>
          <w:sz w:val="24"/>
        </w:rPr>
        <w:t>收尾工作。对现场进行检查，做好清理工作。</w:t>
      </w:r>
    </w:p>
    <w:p w14:paraId="77EC80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9</w:t>
      </w:r>
      <w:r>
        <w:rPr>
          <w:rFonts w:hint="eastAsia" w:ascii="宋体" w:hAnsi="宋体" w:eastAsia="宋体" w:cs="宋体"/>
          <w:color w:val="auto"/>
          <w:sz w:val="24"/>
        </w:rPr>
        <w:t>应急保障预案</w:t>
      </w:r>
    </w:p>
    <w:p w14:paraId="0A8603A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9</w:t>
      </w:r>
      <w:r>
        <w:rPr>
          <w:rFonts w:ascii="宋体" w:hAnsi="宋体" w:eastAsia="宋体" w:cs="宋体"/>
          <w:color w:val="auto"/>
          <w:sz w:val="24"/>
        </w:rPr>
        <w:t>.1</w:t>
      </w:r>
      <w:r>
        <w:rPr>
          <w:rFonts w:hint="eastAsia" w:ascii="宋体" w:hAnsi="宋体" w:eastAsia="宋体" w:cs="宋体"/>
          <w:color w:val="auto"/>
          <w:sz w:val="24"/>
        </w:rPr>
        <w:t>重点区域及安全隐患排查。结合项目的实际情况，对重点部位及危险隐患进行排查，并建立清单</w:t>
      </w:r>
      <w:r>
        <w:rPr>
          <w:rFonts w:ascii="宋体" w:hAnsi="宋体" w:eastAsia="宋体" w:cs="宋体"/>
          <w:color w:val="auto"/>
          <w:sz w:val="24"/>
        </w:rPr>
        <w:t>/</w:t>
      </w:r>
      <w:r>
        <w:rPr>
          <w:rFonts w:hint="eastAsia" w:ascii="宋体" w:hAnsi="宋体" w:eastAsia="宋体" w:cs="宋体"/>
          <w:color w:val="auto"/>
          <w:sz w:val="24"/>
        </w:rPr>
        <w:t>台账；应当对危险隐患进行风险分析，制定相应措施进行控制或整改并定期监控；随着设施设备、服务内容的变化，及时更新清单</w:t>
      </w:r>
      <w:r>
        <w:rPr>
          <w:rFonts w:ascii="宋体" w:hAnsi="宋体" w:eastAsia="宋体" w:cs="宋体"/>
          <w:color w:val="auto"/>
          <w:sz w:val="24"/>
        </w:rPr>
        <w:t>/</w:t>
      </w:r>
      <w:r>
        <w:rPr>
          <w:rFonts w:hint="eastAsia" w:ascii="宋体" w:hAnsi="宋体" w:eastAsia="宋体" w:cs="宋体"/>
          <w:color w:val="auto"/>
          <w:sz w:val="24"/>
        </w:rPr>
        <w:t>台账，使风险隐患始终处于受控状态。</w:t>
      </w:r>
    </w:p>
    <w:p w14:paraId="772FDA4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9</w:t>
      </w:r>
      <w:r>
        <w:rPr>
          <w:rFonts w:ascii="宋体" w:hAnsi="宋体" w:eastAsia="宋体" w:cs="宋体"/>
          <w:color w:val="auto"/>
          <w:sz w:val="24"/>
        </w:rPr>
        <w:t>.2</w:t>
      </w:r>
      <w:r>
        <w:rPr>
          <w:rFonts w:hint="eastAsia" w:ascii="宋体" w:hAnsi="宋体" w:eastAsia="宋体" w:cs="宋体"/>
          <w:color w:val="auto"/>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47F0B69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9</w:t>
      </w:r>
      <w:r>
        <w:rPr>
          <w:rFonts w:ascii="宋体" w:hAnsi="宋体" w:eastAsia="宋体" w:cs="宋体"/>
          <w:color w:val="auto"/>
          <w:sz w:val="24"/>
        </w:rPr>
        <w:t>.3</w:t>
      </w:r>
      <w:r>
        <w:rPr>
          <w:rFonts w:hint="eastAsia" w:ascii="宋体" w:hAnsi="宋体" w:eastAsia="宋体" w:cs="宋体"/>
          <w:color w:val="auto"/>
          <w:sz w:val="24"/>
        </w:rPr>
        <w:t>应急预案的培训和演练。应急预案定期培训和演练，组织相关岗位每半年至少开展一次专项应急预案演练；留存培训及演练记录和影像资料，并对预案进行评价，确保与实际情况相结合。</w:t>
      </w:r>
    </w:p>
    <w:p w14:paraId="0361182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9</w:t>
      </w:r>
      <w:r>
        <w:rPr>
          <w:rFonts w:ascii="宋体" w:hAnsi="宋体" w:eastAsia="宋体" w:cs="宋体"/>
          <w:color w:val="auto"/>
          <w:sz w:val="24"/>
        </w:rPr>
        <w:t>.4</w:t>
      </w:r>
      <w:r>
        <w:rPr>
          <w:rFonts w:hint="eastAsia" w:ascii="宋体" w:hAnsi="宋体" w:eastAsia="宋体" w:cs="宋体"/>
          <w:color w:val="auto"/>
          <w:sz w:val="24"/>
        </w:rPr>
        <w:t>应急物资的管理。根据专项预案中的应对需要、必要的应急物资，建立清单或台账，并由专人定期对应急物资进行检查，如有应急物资不足，及时通知采购人购置齐全，确保能够随时正常使用。</w:t>
      </w:r>
    </w:p>
    <w:p w14:paraId="7C198A6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1.10 </w:t>
      </w:r>
      <w:r>
        <w:rPr>
          <w:rFonts w:hint="eastAsia" w:ascii="宋体" w:hAnsi="宋体" w:eastAsia="宋体" w:cs="宋体"/>
          <w:color w:val="auto"/>
          <w:sz w:val="24"/>
        </w:rPr>
        <w:t>服务方案及工作制度</w:t>
      </w:r>
    </w:p>
    <w:p w14:paraId="23FAA4B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10.1</w:t>
      </w:r>
      <w:r>
        <w:rPr>
          <w:rFonts w:hint="eastAsia" w:ascii="宋体" w:hAnsi="宋体" w:eastAsia="宋体" w:cs="宋体"/>
          <w:color w:val="auto"/>
          <w:sz w:val="24"/>
        </w:rPr>
        <w:t>制定工作制度，主要包括：人员录用制度、档案管理制度、物业服务管理制度、公用设施设备相关管理制度等。</w:t>
      </w:r>
    </w:p>
    <w:p w14:paraId="0AD35F8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w:t>
      </w:r>
      <w:r>
        <w:rPr>
          <w:rFonts w:hint="eastAsia" w:ascii="宋体" w:hAnsi="宋体" w:eastAsia="宋体" w:cs="宋体"/>
          <w:color w:val="auto"/>
          <w:sz w:val="24"/>
          <w:lang w:val="en-US" w:eastAsia="zh-CN"/>
        </w:rPr>
        <w:t>10.2</w:t>
      </w:r>
      <w:r>
        <w:rPr>
          <w:rFonts w:hint="eastAsia" w:ascii="宋体" w:hAnsi="宋体" w:eastAsia="宋体" w:cs="宋体"/>
          <w:color w:val="auto"/>
          <w:sz w:val="24"/>
        </w:rPr>
        <w:t>制定项目实施方案，主要包括：交接方案、人员培训方案、人员稳定性方案、保密方案等。</w:t>
      </w:r>
    </w:p>
    <w:p w14:paraId="6B40D0A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1.10</w:t>
      </w:r>
      <w:r>
        <w:rPr>
          <w:rFonts w:ascii="宋体" w:hAnsi="宋体" w:eastAsia="宋体" w:cs="宋体"/>
          <w:color w:val="auto"/>
          <w:sz w:val="24"/>
        </w:rPr>
        <w:t>.3</w:t>
      </w:r>
      <w:r>
        <w:rPr>
          <w:rFonts w:hint="eastAsia" w:ascii="宋体" w:hAnsi="宋体" w:eastAsia="宋体" w:cs="宋体"/>
          <w:color w:val="auto"/>
          <w:sz w:val="24"/>
        </w:rPr>
        <w:t>制定物业服务方案，主要包括：房屋维护服务方案、公用设施设备维护服务方案、绿化服务方案、保洁服务方案、保安服务方案、会议服务方案等。</w:t>
      </w:r>
    </w:p>
    <w:p w14:paraId="36CED8B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1.11</w:t>
      </w:r>
      <w:r>
        <w:rPr>
          <w:rFonts w:hint="eastAsia" w:ascii="宋体" w:hAnsi="宋体" w:eastAsia="宋体" w:cs="宋体"/>
          <w:color w:val="auto"/>
          <w:sz w:val="24"/>
        </w:rPr>
        <w:t>信报服务</w:t>
      </w:r>
    </w:p>
    <w:p w14:paraId="0D51CE3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rPr>
        <w:t>对邮件、包裹和挂号信等进行正确分理、安全检查和防疫卫生检查。</w:t>
      </w:r>
    </w:p>
    <w:p w14:paraId="072F678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1</w:t>
      </w:r>
      <w:r>
        <w:rPr>
          <w:rFonts w:ascii="宋体" w:hAnsi="宋体" w:eastAsia="宋体" w:cs="宋体"/>
          <w:color w:val="auto"/>
          <w:sz w:val="24"/>
        </w:rPr>
        <w:t>.2</w:t>
      </w:r>
      <w:r>
        <w:rPr>
          <w:rFonts w:hint="eastAsia" w:ascii="宋体" w:hAnsi="宋体" w:eastAsia="宋体" w:cs="宋体"/>
          <w:color w:val="auto"/>
          <w:sz w:val="24"/>
        </w:rPr>
        <w:t>及时投送或通知收件人领取。</w:t>
      </w:r>
    </w:p>
    <w:p w14:paraId="6FED245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1</w:t>
      </w:r>
      <w:r>
        <w:rPr>
          <w:rFonts w:ascii="宋体" w:hAnsi="宋体" w:eastAsia="宋体" w:cs="宋体"/>
          <w:color w:val="auto"/>
          <w:sz w:val="24"/>
        </w:rPr>
        <w:t>.3</w:t>
      </w:r>
      <w:r>
        <w:rPr>
          <w:rFonts w:hint="eastAsia" w:ascii="宋体" w:hAnsi="宋体" w:eastAsia="宋体" w:cs="宋体"/>
          <w:color w:val="auto"/>
          <w:sz w:val="24"/>
        </w:rPr>
        <w:t>大件物品出入向采购人报告，待采购人确认无误后放行。</w:t>
      </w:r>
    </w:p>
    <w:p w14:paraId="37F9854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服务热线及紧急维修</w:t>
      </w:r>
    </w:p>
    <w:p w14:paraId="32EA38E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2</w:t>
      </w:r>
      <w:r>
        <w:rPr>
          <w:rFonts w:ascii="宋体" w:hAnsi="宋体" w:eastAsia="宋体" w:cs="宋体"/>
          <w:color w:val="auto"/>
          <w:sz w:val="24"/>
        </w:rPr>
        <w:t>.1</w:t>
      </w:r>
      <w:r>
        <w:rPr>
          <w:rFonts w:hint="eastAsia" w:ascii="宋体" w:hAnsi="宋体" w:eastAsia="宋体" w:cs="宋体"/>
          <w:color w:val="auto"/>
          <w:sz w:val="24"/>
        </w:rPr>
        <w:t>设置</w:t>
      </w:r>
      <w:r>
        <w:rPr>
          <w:rFonts w:ascii="宋体" w:hAnsi="宋体" w:eastAsia="宋体" w:cs="宋体"/>
          <w:color w:val="auto"/>
          <w:sz w:val="24"/>
        </w:rPr>
        <w:t>24</w:t>
      </w:r>
      <w:r>
        <w:rPr>
          <w:rFonts w:hint="eastAsia" w:ascii="宋体" w:hAnsi="宋体" w:eastAsia="宋体" w:cs="宋体"/>
          <w:color w:val="auto"/>
          <w:sz w:val="24"/>
        </w:rPr>
        <w:t>小时报修服务热线。</w:t>
      </w:r>
    </w:p>
    <w:p w14:paraId="4741179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ascii="宋体" w:hAnsi="宋体" w:eastAsia="宋体" w:cs="宋体"/>
          <w:color w:val="auto"/>
          <w:sz w:val="24"/>
        </w:rPr>
        <w:t>.1</w:t>
      </w:r>
      <w:r>
        <w:rPr>
          <w:rFonts w:hint="eastAsia" w:ascii="宋体" w:hAnsi="宋体" w:eastAsia="宋体" w:cs="宋体"/>
          <w:color w:val="auto"/>
          <w:sz w:val="24"/>
          <w:lang w:val="en-US" w:eastAsia="zh-CN"/>
        </w:rPr>
        <w:t>2</w:t>
      </w:r>
      <w:r>
        <w:rPr>
          <w:rFonts w:ascii="宋体" w:hAnsi="宋体" w:eastAsia="宋体" w:cs="宋体"/>
          <w:color w:val="auto"/>
          <w:sz w:val="24"/>
        </w:rPr>
        <w:t>.2</w:t>
      </w:r>
      <w:r>
        <w:rPr>
          <w:rFonts w:hint="eastAsia" w:ascii="宋体" w:hAnsi="宋体" w:eastAsia="宋体" w:cs="宋体"/>
          <w:color w:val="auto"/>
          <w:sz w:val="24"/>
        </w:rPr>
        <w:t>紧急维修应当</w:t>
      </w:r>
      <w:r>
        <w:rPr>
          <w:rFonts w:ascii="宋体" w:hAnsi="宋体" w:eastAsia="宋体" w:cs="宋体"/>
          <w:color w:val="auto"/>
          <w:sz w:val="24"/>
        </w:rPr>
        <w:t>15</w:t>
      </w:r>
      <w:r>
        <w:rPr>
          <w:rFonts w:hint="eastAsia" w:ascii="宋体" w:hAnsi="宋体" w:eastAsia="宋体" w:cs="宋体"/>
          <w:color w:val="auto"/>
          <w:sz w:val="24"/>
        </w:rPr>
        <w:t>分钟内到达现场，不间断维修直至修复。</w:t>
      </w:r>
    </w:p>
    <w:p w14:paraId="51D0FF53">
      <w:pPr>
        <w:numPr>
          <w:ilvl w:val="0"/>
          <w:numId w:val="0"/>
        </w:numPr>
        <w:adjustRightInd w:val="0"/>
        <w:snapToGrid w:val="0"/>
        <w:spacing w:line="360" w:lineRule="auto"/>
        <w:ind w:firstLine="482" w:firstLineChars="200"/>
        <w:outlineLvl w:val="1"/>
        <w:rPr>
          <w:rFonts w:ascii="楷体" w:hAnsi="楷体" w:eastAsia="楷体" w:cs="宋体"/>
          <w:b/>
          <w:bCs/>
          <w:color w:val="auto"/>
          <w:sz w:val="24"/>
        </w:rPr>
      </w:pPr>
      <w:r>
        <w:rPr>
          <w:rFonts w:hint="eastAsia" w:ascii="楷体" w:hAnsi="楷体" w:eastAsia="楷体" w:cs="宋体"/>
          <w:b/>
          <w:bCs/>
          <w:color w:val="auto"/>
          <w:sz w:val="24"/>
          <w:lang w:val="en-US" w:eastAsia="zh-CN"/>
        </w:rPr>
        <w:t>2.</w:t>
      </w:r>
      <w:r>
        <w:rPr>
          <w:rFonts w:hint="eastAsia" w:ascii="楷体" w:hAnsi="楷体" w:eastAsia="楷体" w:cs="宋体"/>
          <w:b/>
          <w:bCs/>
          <w:color w:val="auto"/>
          <w:sz w:val="24"/>
        </w:rPr>
        <w:t>建筑物日常养护维修服务</w:t>
      </w:r>
    </w:p>
    <w:p w14:paraId="084EF434">
      <w:pPr>
        <w:pStyle w:val="6"/>
        <w:adjustRightInd w:val="0"/>
        <w:snapToGrid w:val="0"/>
        <w:spacing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2.1</w:t>
      </w:r>
      <w:r>
        <w:rPr>
          <w:rFonts w:ascii="宋体" w:hAnsi="宋体" w:eastAsia="宋体" w:cs="宋体"/>
          <w:b/>
          <w:bCs/>
          <w:color w:val="auto"/>
          <w:sz w:val="24"/>
        </w:rPr>
        <w:t>.服务内容：</w:t>
      </w:r>
      <w:r>
        <w:rPr>
          <w:rFonts w:hint="eastAsia" w:ascii="宋体" w:hAnsi="宋体" w:eastAsia="宋体" w:cs="宋体"/>
          <w:bCs/>
          <w:color w:val="auto"/>
          <w:sz w:val="24"/>
        </w:rPr>
        <w:t>主体结构、维护结构、部品部件等相关的</w:t>
      </w:r>
      <w:r>
        <w:rPr>
          <w:rFonts w:hint="eastAsia" w:ascii="宋体" w:hAnsi="宋体" w:eastAsia="宋体" w:cs="宋体"/>
          <w:color w:val="auto"/>
          <w:sz w:val="24"/>
        </w:rPr>
        <w:t>办公楼（区）其他项目巡查、维护、维修、管理内容，包括但不限于：房屋结构、办公楼（区）室内地面，室内各类顶板，室内外墙面、屋面、屋面防水补漏，外墙防水、外墙粉刷、外墙修补、内墙粉刷，吊顶、隔断、雨篷、散水、空调室外机支撑构件、踢脚、门（含门面、门锁、铰链及闭门器等）、窗户、窗玻璃、窗台、窗套、窗帘、窗帘盒、锁、铝合金窗柜、楼梯扶手、楼梯护板、石材幕墙、铝扣板、铝合金门窗锁拉手维修，办公桌抽屉锁、抽屉排锁维修，隔断、室外道路、通风道、停车带、井盖、篦子、减速带、车挡、地沟、各类雨水及污水管道、防雷设施、围墙（栏）、活动场地、路面修补、绿化围栏、绿化栅拦、室外步行道、标识、标牌及其设施等</w:t>
      </w:r>
      <w:r>
        <w:rPr>
          <w:rFonts w:hint="eastAsia" w:ascii="宋体" w:hAnsi="宋体" w:eastAsia="宋体" w:cs="宋体"/>
          <w:b/>
          <w:bCs/>
          <w:color w:val="auto"/>
          <w:sz w:val="24"/>
          <w:lang w:eastAsia="zh-CN"/>
        </w:rPr>
        <w:t>。</w:t>
      </w:r>
    </w:p>
    <w:p w14:paraId="2C9E4C18">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2.</w:t>
      </w:r>
      <w:r>
        <w:rPr>
          <w:rFonts w:ascii="宋体" w:hAnsi="宋体" w:eastAsia="宋体" w:cs="宋体"/>
          <w:b/>
          <w:bCs/>
          <w:color w:val="auto"/>
          <w:sz w:val="24"/>
        </w:rPr>
        <w:t>2服务标准：</w:t>
      </w:r>
      <w:r>
        <w:rPr>
          <w:rFonts w:hint="eastAsia" w:ascii="宋体" w:hAnsi="宋体" w:eastAsia="宋体" w:cs="宋体"/>
          <w:color w:val="auto"/>
          <w:sz w:val="24"/>
        </w:rPr>
        <w:t>确保办公楼（区）房屋的完好等级和正常使用；及时完成各项零星维修任务，零星维修合格率</w:t>
      </w:r>
      <w:r>
        <w:rPr>
          <w:rFonts w:ascii="宋体" w:hAnsi="宋体" w:eastAsia="宋体" w:cs="宋体"/>
          <w:color w:val="auto"/>
          <w:sz w:val="24"/>
        </w:rPr>
        <w:t>100%。</w:t>
      </w:r>
    </w:p>
    <w:p w14:paraId="5C5EFE40">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2.</w:t>
      </w:r>
      <w:r>
        <w:rPr>
          <w:rFonts w:ascii="宋体" w:hAnsi="宋体" w:eastAsia="宋体" w:cs="宋体"/>
          <w:color w:val="auto"/>
          <w:sz w:val="24"/>
        </w:rPr>
        <w:t>2.1制定房屋维修、建筑装饰等年度、季度维修计划，呈报采购人审批并按委托组织实施</w:t>
      </w:r>
      <w:r>
        <w:rPr>
          <w:rFonts w:hint="eastAsia" w:ascii="宋体" w:hAnsi="宋体" w:eastAsia="宋体" w:cs="宋体"/>
          <w:color w:val="auto"/>
          <w:sz w:val="24"/>
        </w:rPr>
        <w:t>。</w:t>
      </w:r>
    </w:p>
    <w:p w14:paraId="47CCB9EC">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2.</w:t>
      </w:r>
      <w:r>
        <w:rPr>
          <w:rFonts w:ascii="宋体" w:hAnsi="宋体" w:eastAsia="宋体" w:cs="宋体"/>
          <w:color w:val="auto"/>
          <w:sz w:val="24"/>
        </w:rPr>
        <w:t>2.2保证建筑、结构和设施设备完好率达到100％</w:t>
      </w:r>
      <w:r>
        <w:rPr>
          <w:rFonts w:hint="eastAsia" w:ascii="宋体" w:hAnsi="宋体" w:eastAsia="宋体" w:cs="宋体"/>
          <w:color w:val="auto"/>
          <w:sz w:val="24"/>
        </w:rPr>
        <w:t>。</w:t>
      </w:r>
    </w:p>
    <w:p w14:paraId="52A87353">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2.</w:t>
      </w:r>
      <w:r>
        <w:rPr>
          <w:rFonts w:ascii="宋体" w:hAnsi="宋体" w:eastAsia="宋体" w:cs="宋体"/>
          <w:color w:val="auto"/>
          <w:sz w:val="24"/>
        </w:rPr>
        <w:t xml:space="preserve">2.3 </w:t>
      </w:r>
      <w:r>
        <w:rPr>
          <w:rFonts w:hint="eastAsia" w:ascii="宋体" w:hAnsi="宋体" w:eastAsia="宋体" w:cs="宋体"/>
          <w:color w:val="auto"/>
          <w:sz w:val="24"/>
        </w:rPr>
        <w:t>楼内外无违章乱张贴、乱搭建、乱拉管线等现象，不得对建筑、结构、设施设备等进行改动</w:t>
      </w:r>
      <w:r>
        <w:rPr>
          <w:rFonts w:ascii="宋体" w:hAnsi="宋体" w:eastAsia="宋体" w:cs="宋体"/>
          <w:color w:val="auto"/>
          <w:sz w:val="24"/>
        </w:rPr>
        <w:t>,不得擅自改变房屋用途</w:t>
      </w:r>
      <w:r>
        <w:rPr>
          <w:rFonts w:hint="eastAsia" w:ascii="宋体" w:hAnsi="宋体" w:eastAsia="宋体" w:cs="宋体"/>
          <w:color w:val="auto"/>
          <w:sz w:val="24"/>
        </w:rPr>
        <w:t>。</w:t>
      </w:r>
    </w:p>
    <w:p w14:paraId="7B40A16D">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2.</w:t>
      </w:r>
      <w:r>
        <w:rPr>
          <w:rFonts w:ascii="宋体" w:hAnsi="宋体" w:eastAsia="宋体" w:cs="宋体"/>
          <w:color w:val="auto"/>
          <w:sz w:val="24"/>
        </w:rPr>
        <w:t>2.4确保各类设备设施的日常养护维修，</w:t>
      </w:r>
      <w:r>
        <w:rPr>
          <w:rFonts w:hint="eastAsia" w:ascii="宋体" w:hAnsi="宋体" w:eastAsia="宋体" w:cs="宋体"/>
          <w:color w:val="auto"/>
          <w:sz w:val="24"/>
        </w:rPr>
        <w:t>每日</w:t>
      </w:r>
      <w:r>
        <w:rPr>
          <w:rFonts w:ascii="宋体" w:hAnsi="宋体" w:eastAsia="宋体" w:cs="宋体"/>
          <w:color w:val="auto"/>
          <w:sz w:val="24"/>
        </w:rPr>
        <w:t>检查1遍,及时完成各项零修、报修任务，接到报修后</w:t>
      </w:r>
      <w:r>
        <w:rPr>
          <w:rFonts w:hint="eastAsia" w:ascii="宋体" w:hAnsi="宋体" w:eastAsia="宋体" w:cs="宋体"/>
          <w:color w:val="auto"/>
          <w:sz w:val="24"/>
          <w:lang w:val="en-US" w:eastAsia="zh-CN"/>
        </w:rPr>
        <w:t>10</w:t>
      </w:r>
      <w:r>
        <w:rPr>
          <w:rFonts w:ascii="宋体" w:hAnsi="宋体" w:eastAsia="宋体" w:cs="宋体"/>
          <w:color w:val="auto"/>
          <w:sz w:val="24"/>
        </w:rPr>
        <w:t>分钟内到达现场，一般维修任务不超过</w:t>
      </w:r>
      <w:r>
        <w:rPr>
          <w:rFonts w:hint="eastAsia" w:ascii="宋体" w:hAnsi="宋体" w:eastAsia="宋体" w:cs="宋体"/>
          <w:color w:val="auto"/>
          <w:sz w:val="24"/>
          <w:lang w:val="en-US" w:eastAsia="zh-CN"/>
        </w:rPr>
        <w:t>4</w:t>
      </w:r>
      <w:r>
        <w:rPr>
          <w:rFonts w:ascii="宋体" w:hAnsi="宋体" w:eastAsia="宋体" w:cs="宋体"/>
          <w:color w:val="auto"/>
          <w:sz w:val="24"/>
        </w:rPr>
        <w:t>小时</w:t>
      </w:r>
      <w:r>
        <w:rPr>
          <w:rFonts w:hint="eastAsia" w:ascii="宋体" w:hAnsi="宋体" w:eastAsia="宋体" w:cs="宋体"/>
          <w:color w:val="auto"/>
          <w:sz w:val="24"/>
        </w:rPr>
        <w:t>。</w:t>
      </w:r>
    </w:p>
    <w:p w14:paraId="4518DD66">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2.5保证办公楼（区）的正常使用，根据水暖配件数量、土建道路数量、房屋办公室的数量、屋面数量、窗玻璃、窗帘数量、铝合金门、办公室等年均损耗量拟定年度工作计划</w:t>
      </w:r>
      <w:r>
        <w:rPr>
          <w:rFonts w:hint="eastAsia" w:ascii="宋体" w:hAnsi="宋体" w:eastAsia="宋体" w:cs="宋体"/>
          <w:color w:val="auto"/>
          <w:kern w:val="2"/>
        </w:rPr>
        <w:t>。</w:t>
      </w:r>
    </w:p>
    <w:p w14:paraId="33AB6842">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2.6对办公楼（区）适时组织巡查，确保办公大楼外观完好、整洁；地面、墙台面、吊顶、楼梯、通风道等，是建材贴面的，无脱落</w:t>
      </w:r>
      <w:r>
        <w:rPr>
          <w:rFonts w:hint="eastAsia" w:ascii="宋体" w:hAnsi="宋体" w:eastAsia="宋体" w:cs="宋体"/>
          <w:color w:val="auto"/>
          <w:kern w:val="2"/>
          <w:lang w:eastAsia="zh-CN"/>
        </w:rPr>
        <w:t>；</w:t>
      </w:r>
      <w:r>
        <w:rPr>
          <w:rFonts w:ascii="宋体" w:hAnsi="宋体" w:eastAsia="宋体" w:cs="宋体"/>
          <w:color w:val="auto"/>
          <w:kern w:val="2"/>
        </w:rPr>
        <w:t>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ascii="宋体" w:hAnsi="宋体" w:eastAsia="宋体" w:cs="宋体"/>
          <w:color w:val="auto"/>
          <w:kern w:val="2"/>
        </w:rPr>
        <w:t>。</w:t>
      </w:r>
    </w:p>
    <w:p w14:paraId="51007ED5">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2.7维修现场垃圾污物杂物清理干净卫生，保持维修现场整洁。</w:t>
      </w:r>
    </w:p>
    <w:p w14:paraId="6A02D59D">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2.8每个物业管理区域建筑面积≤150000平方米的</w:t>
      </w:r>
      <w:r>
        <w:rPr>
          <w:rFonts w:hint="eastAsia" w:ascii="宋体" w:hAnsi="宋体" w:eastAsia="宋体" w:cs="宋体"/>
          <w:color w:val="auto"/>
          <w:kern w:val="2"/>
        </w:rPr>
        <w:t>，应当配备房屋建筑设施设备安全管理员一名；房屋建筑安全管理员不得同时服务于两个或两个以上房屋管理单位或物业管理区域。</w:t>
      </w:r>
    </w:p>
    <w:p w14:paraId="56C4F740">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2.9每季度至少开展1次房屋结构安全巡视，发现外观有变形、开裂等现象，及时建议采购人申请房屋安全鉴定，并采取必要的避险和防护措施。</w:t>
      </w:r>
    </w:p>
    <w:p w14:paraId="087297B6">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2.10每季度至少开展1次外墙贴饰面、雨篷、散水、空调室外机支撑构件等检查，发现破损，及时向采购人报告，按采购人要求出具维修方案，待采购人同意后按维修方案实施维修。</w:t>
      </w:r>
    </w:p>
    <w:p w14:paraId="21030EB9">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2.11每半月至少开展1次公用部位的门、窗、楼梯、通风道、室内地面、墙面、吊顶和室外屋面等巡查，发现破损，及时向采购人报告，按采购人要求出具维修方案，待采购人同意后按维修方案实施维修。</w:t>
      </w:r>
    </w:p>
    <w:p w14:paraId="70383577">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2.12每年强降雨天气前后、雨雪季节检查屋面防水和雨落管等，发现破损，及时向采购人报告，按采购人要求出具维修方案，待采购人同意后按维修方案实施维修。</w:t>
      </w:r>
    </w:p>
    <w:p w14:paraId="0BEF49CE">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2.13办公楼外观完好，建筑装饰面无脱落、无破损、无污渍。</w:t>
      </w:r>
    </w:p>
    <w:p w14:paraId="7A79329B">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2.14通道、楼梯、门窗等设施的完好和正常使用。</w:t>
      </w:r>
    </w:p>
    <w:p w14:paraId="019323CA">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2.15每半月至少开展1次大门、围墙、道路、场地、管井、沟渠等巡查，每半月至少检查1次雨污水管井、化粪池等巡查，发现破损，及时向采购人报告，按采购人要求出具维修方案，待采购人同意后按维修方案实施维修。</w:t>
      </w:r>
    </w:p>
    <w:p w14:paraId="637F4533">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2.16每年至少开展1次防雷装置检测，发现失效，及时向采购人报告，按采购人要求出具维修方案，待采购人同意后按维修方案实施维修。</w:t>
      </w:r>
    </w:p>
    <w:p w14:paraId="3FD4A03E">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2.17路面状态良好，地漏通畅不堵塞。</w:t>
      </w:r>
    </w:p>
    <w:p w14:paraId="0D5CC8BC">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2.18</w:t>
      </w:r>
      <w:r>
        <w:rPr>
          <w:rFonts w:hint="eastAsia" w:ascii="宋体" w:hAnsi="宋体" w:eastAsia="宋体" w:cs="宋体"/>
          <w:color w:val="auto"/>
          <w:kern w:val="2"/>
        </w:rPr>
        <w:t>接到采购人家具报修服务后，及时通知家具供货商对保修期内的家具进行维修，及时对保修期外的家具进行维修。</w:t>
      </w:r>
    </w:p>
    <w:p w14:paraId="64CD9936">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2.19装饰装修前，</w:t>
      </w:r>
      <w:r>
        <w:rPr>
          <w:rFonts w:hint="eastAsia" w:eastAsia="宋体" w:cs="宋体"/>
          <w:color w:val="auto"/>
          <w:kern w:val="2"/>
          <w:lang w:eastAsia="zh-CN"/>
        </w:rPr>
        <w:t>中标人</w:t>
      </w:r>
      <w:r>
        <w:rPr>
          <w:rFonts w:ascii="宋体" w:hAnsi="宋体" w:eastAsia="宋体" w:cs="宋体"/>
          <w:color w:val="auto"/>
          <w:kern w:val="2"/>
        </w:rPr>
        <w:t>应当与采购人或采购人委托的装修企业签订装饰装修管理服务协议，告知装饰装修须知，并对装饰装修过程进行管理服务。</w:t>
      </w:r>
    </w:p>
    <w:p w14:paraId="58C3E101">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2.20根据协议内容，做好装修垃圾临时堆放、清运等。</w:t>
      </w:r>
    </w:p>
    <w:p w14:paraId="45AC7BD6">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kern w:val="2"/>
        </w:rPr>
      </w:pPr>
      <w:r>
        <w:rPr>
          <w:rFonts w:hint="eastAsia" w:ascii="宋体" w:hAnsi="宋体" w:eastAsia="宋体" w:cs="宋体"/>
          <w:b/>
          <w:bCs/>
          <w:color w:val="auto"/>
          <w:sz w:val="24"/>
          <w:lang w:val="en-US" w:eastAsia="zh-CN"/>
        </w:rPr>
        <w:t>2.</w:t>
      </w:r>
      <w:r>
        <w:rPr>
          <w:rFonts w:ascii="宋体" w:hAnsi="宋体" w:eastAsia="宋体" w:cs="宋体"/>
          <w:color w:val="auto"/>
          <w:kern w:val="2"/>
        </w:rPr>
        <w:t>2.21受采购人委托对房屋内装修进行严格的监督管理，发现问题及时上报，确保不因装修而危及大楼结构安全、人身安全和影响正常办公秩序。</w:t>
      </w:r>
    </w:p>
    <w:p w14:paraId="6814A92D">
      <w:pPr>
        <w:numPr>
          <w:ilvl w:val="0"/>
          <w:numId w:val="0"/>
        </w:numPr>
        <w:adjustRightInd w:val="0"/>
        <w:snapToGrid w:val="0"/>
        <w:spacing w:line="360" w:lineRule="auto"/>
        <w:ind w:firstLine="482" w:firstLineChars="200"/>
        <w:outlineLvl w:val="1"/>
        <w:rPr>
          <w:rFonts w:hint="eastAsia" w:ascii="楷体" w:hAnsi="楷体" w:eastAsia="楷体" w:cs="宋体"/>
          <w:b/>
          <w:bCs/>
          <w:color w:val="auto"/>
          <w:sz w:val="24"/>
          <w:lang w:eastAsia="zh-CN"/>
        </w:rPr>
      </w:pPr>
      <w:r>
        <w:rPr>
          <w:rFonts w:hint="eastAsia" w:ascii="楷体" w:hAnsi="楷体" w:eastAsia="楷体" w:cs="宋体"/>
          <w:b/>
          <w:bCs/>
          <w:color w:val="auto"/>
          <w:sz w:val="24"/>
          <w:lang w:val="en-US" w:eastAsia="zh-CN"/>
        </w:rPr>
        <w:t>3.</w:t>
      </w:r>
      <w:r>
        <w:rPr>
          <w:rFonts w:hint="eastAsia" w:ascii="楷体" w:hAnsi="楷体" w:eastAsia="楷体" w:cs="宋体"/>
          <w:b/>
          <w:bCs/>
          <w:color w:val="auto"/>
          <w:sz w:val="24"/>
        </w:rPr>
        <w:t>公共设施设备维护服务</w:t>
      </w:r>
    </w:p>
    <w:p w14:paraId="2BA87D2D">
      <w:pPr>
        <w:adjustRightInd w:val="0"/>
        <w:snapToGrid w:val="0"/>
        <w:spacing w:line="360" w:lineRule="auto"/>
        <w:ind w:firstLine="482" w:firstLineChars="200"/>
        <w:rPr>
          <w:rFonts w:eastAsia="宋体"/>
          <w:color w:val="auto"/>
          <w:sz w:val="24"/>
        </w:rPr>
      </w:pPr>
      <w:r>
        <w:rPr>
          <w:rFonts w:hint="eastAsia" w:ascii="宋体" w:hAnsi="宋体" w:eastAsia="宋体" w:cs="宋体"/>
          <w:b/>
          <w:color w:val="auto"/>
          <w:sz w:val="24"/>
          <w:lang w:val="en-US" w:eastAsia="zh-CN"/>
        </w:rPr>
        <w:t>3.</w:t>
      </w:r>
      <w:r>
        <w:rPr>
          <w:rFonts w:ascii="宋体" w:hAnsi="宋体" w:eastAsia="宋体" w:cs="宋体"/>
          <w:b/>
          <w:color w:val="auto"/>
          <w:sz w:val="24"/>
        </w:rPr>
        <w:t>1</w:t>
      </w:r>
      <w:r>
        <w:rPr>
          <w:rFonts w:hint="eastAsia" w:ascii="宋体" w:hAnsi="宋体" w:eastAsia="宋体" w:cs="宋体"/>
          <w:b/>
          <w:color w:val="auto"/>
          <w:sz w:val="24"/>
        </w:rPr>
        <w:t>公用设施设备维护服务基本要求</w:t>
      </w:r>
    </w:p>
    <w:p w14:paraId="597ECF0D">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color w:val="auto"/>
          <w:sz w:val="24"/>
          <w:lang w:val="en-US" w:eastAsia="zh-CN"/>
        </w:rPr>
        <w:t>3.</w:t>
      </w:r>
      <w:r>
        <w:rPr>
          <w:rFonts w:ascii="宋体" w:hAnsi="宋体" w:eastAsia="宋体" w:cs="宋体"/>
          <w:color w:val="auto"/>
          <w:sz w:val="24"/>
        </w:rPr>
        <w:t>1.1</w:t>
      </w:r>
      <w:r>
        <w:rPr>
          <w:rFonts w:hint="eastAsia" w:ascii="宋体" w:hAnsi="宋体" w:eastAsia="宋体" w:cs="宋体"/>
          <w:color w:val="auto"/>
          <w:sz w:val="24"/>
        </w:rPr>
        <w:t>重大节假日及恶劣天气前后，组织系统巡检</w:t>
      </w:r>
      <w:r>
        <w:rPr>
          <w:rFonts w:ascii="宋体" w:hAnsi="宋体" w:eastAsia="宋体" w:cs="宋体"/>
          <w:color w:val="auto"/>
          <w:sz w:val="24"/>
        </w:rPr>
        <w:t>1</w:t>
      </w:r>
      <w:r>
        <w:rPr>
          <w:rFonts w:hint="eastAsia" w:ascii="宋体" w:hAnsi="宋体" w:eastAsia="宋体" w:cs="宋体"/>
          <w:color w:val="auto"/>
          <w:sz w:val="24"/>
        </w:rPr>
        <w:t>次。</w:t>
      </w:r>
    </w:p>
    <w:p w14:paraId="21E3ADD7">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color w:val="auto"/>
          <w:sz w:val="24"/>
          <w:lang w:val="en-US" w:eastAsia="zh-CN"/>
        </w:rPr>
        <w:t>3.</w:t>
      </w:r>
      <w:r>
        <w:rPr>
          <w:rFonts w:ascii="宋体" w:hAnsi="宋体" w:eastAsia="宋体" w:cs="宋体"/>
          <w:color w:val="auto"/>
          <w:sz w:val="24"/>
        </w:rPr>
        <w:t>1.2</w:t>
      </w:r>
      <w:r>
        <w:rPr>
          <w:rFonts w:hint="eastAsia" w:ascii="宋体" w:hAnsi="宋体" w:eastAsia="宋体" w:cs="宋体"/>
          <w:color w:val="auto"/>
          <w:sz w:val="24"/>
        </w:rPr>
        <w:t>具备设施设备安全、稳定运行的环境和场所（含有限空间），温湿度、照度、粉尘和烟雾浓度等符合相关安全规范。</w:t>
      </w:r>
    </w:p>
    <w:p w14:paraId="3B23ECD0">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ascii="宋体" w:hAnsi="宋体" w:eastAsia="宋体" w:cs="宋体"/>
          <w:b/>
          <w:bCs/>
          <w:color w:val="auto"/>
          <w:sz w:val="24"/>
        </w:rPr>
        <w:t>.给排水系统管理服务</w:t>
      </w:r>
    </w:p>
    <w:p w14:paraId="611BAF13">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ascii="宋体" w:hAnsi="宋体" w:eastAsia="宋体" w:cs="宋体"/>
          <w:b/>
          <w:bCs/>
          <w:color w:val="auto"/>
          <w:sz w:val="24"/>
        </w:rPr>
        <w:t>.1服务内容</w:t>
      </w:r>
    </w:p>
    <w:p w14:paraId="51DD14B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1.1对办公楼（区）室内外给排水系统的设备、设施，如水泵、水箱、气压给水装置、水处理设备、管道、管件、阀门、水嘴、卫生洁具、排水管、透气管及疏通、水封设备、室外排水管及其附属构筑物等正常运行使用进行日常养护维修。</w:t>
      </w:r>
    </w:p>
    <w:p w14:paraId="545F4E1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.1.2楼内外及地下停车场给排水所使用的管道、阀门、水表等所有的配套设施设备；楼内外及地下停车场给排水所用的水池、水箱、水沟、水井、水坑、化粪池等所有的配套设施设备；</w:t>
      </w:r>
    </w:p>
    <w:p w14:paraId="78B901B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.1.3给排水所用的电机、水泵、管道、阀门、供电管线及配电控制设施设备等所有给排水，正常运行所需要配合的所有设施设备；</w:t>
      </w:r>
    </w:p>
    <w:p w14:paraId="006170B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.1.4卫生间给排水所用的管道、阀门、蹲坑、小便斗、坐便器、拖把池、面盆、水嘴等；</w:t>
      </w:r>
    </w:p>
    <w:p w14:paraId="4EF8775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.1.</w:t>
      </w:r>
      <w:r>
        <w:rPr>
          <w:rFonts w:hint="eastAsia" w:ascii="宋体" w:hAnsi="宋体" w:eastAsia="宋体" w:cs="宋体"/>
          <w:color w:val="auto"/>
          <w:sz w:val="24"/>
          <w:lang w:val="en-US" w:eastAsia="zh-CN"/>
        </w:rPr>
        <w:t>5</w:t>
      </w:r>
      <w:r>
        <w:rPr>
          <w:rFonts w:ascii="宋体" w:hAnsi="宋体" w:eastAsia="宋体" w:cs="宋体"/>
          <w:color w:val="auto"/>
          <w:sz w:val="24"/>
        </w:rPr>
        <w:t>办公区内的所有公共开水器的给排水所用管道、阀门、电器及配电控制设施设备等；</w:t>
      </w:r>
    </w:p>
    <w:p w14:paraId="71BE0CAA">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ascii="宋体" w:hAnsi="宋体" w:eastAsia="宋体" w:cs="宋体"/>
          <w:b/>
          <w:bCs/>
          <w:color w:val="auto"/>
          <w:sz w:val="24"/>
        </w:rPr>
        <w:t>.2服务标准</w:t>
      </w:r>
    </w:p>
    <w:p w14:paraId="1424DE6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.2.1加强日常检查巡视，保证给排水系统正常运行使用。建立正常供水管理制度，保证水质符合国家标准，防止跑、冒、滴、漏，对供水系统管路、水泵、水箱、阀门等进行日常维护和定期检修（</w:t>
      </w:r>
      <w:r>
        <w:rPr>
          <w:rFonts w:hint="eastAsia" w:ascii="宋体" w:hAnsi="宋体" w:eastAsia="宋体" w:cs="宋体"/>
          <w:color w:val="auto"/>
          <w:sz w:val="24"/>
          <w:lang w:eastAsia="zh-CN"/>
        </w:rPr>
        <w:t>每半年检修一次</w:t>
      </w:r>
      <w:r>
        <w:rPr>
          <w:rFonts w:hint="eastAsia" w:ascii="宋体" w:hAnsi="宋体" w:eastAsia="宋体" w:cs="宋体"/>
          <w:color w:val="auto"/>
          <w:sz w:val="24"/>
        </w:rPr>
        <w:t>）</w:t>
      </w:r>
      <w:r>
        <w:rPr>
          <w:rFonts w:hint="eastAsia"/>
          <w:color w:val="auto"/>
          <w:sz w:val="24"/>
        </w:rPr>
        <w:t>。</w:t>
      </w:r>
    </w:p>
    <w:p w14:paraId="15710BB5">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ascii="宋体" w:hAnsi="宋体" w:eastAsia="宋体" w:cs="宋体"/>
          <w:color w:val="auto"/>
          <w:sz w:val="24"/>
        </w:rPr>
        <w:t>.2.2定期对机电设备进行检查、保养、维修、清洁</w:t>
      </w:r>
      <w:r>
        <w:rPr>
          <w:rFonts w:hint="eastAsia" w:ascii="宋体" w:hAnsi="宋体" w:eastAsia="宋体" w:cs="宋体"/>
          <w:color w:val="auto"/>
          <w:sz w:val="24"/>
          <w:lang w:eastAsia="zh-CN"/>
        </w:rPr>
        <w:t>，确保运行正常。</w:t>
      </w:r>
    </w:p>
    <w:p w14:paraId="181224B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.2.3</w:t>
      </w:r>
      <w:r>
        <w:rPr>
          <w:rFonts w:hint="eastAsia" w:ascii="宋体" w:hAnsi="宋体" w:eastAsia="宋体" w:cs="宋体"/>
          <w:color w:val="auto"/>
          <w:sz w:val="24"/>
        </w:rPr>
        <w:t>每季度至少开展</w:t>
      </w:r>
      <w:r>
        <w:rPr>
          <w:rFonts w:ascii="宋体" w:hAnsi="宋体" w:eastAsia="宋体" w:cs="宋体"/>
          <w:color w:val="auto"/>
          <w:sz w:val="24"/>
        </w:rPr>
        <w:t>1次对排水管进行疏通、清污，保证室内外排水系统通畅；及时发现并解决故障，零维修合格率100%。</w:t>
      </w:r>
    </w:p>
    <w:p w14:paraId="040A639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2.4每日必须对各种给排水设施、设备进行巡查，</w:t>
      </w:r>
      <w:r>
        <w:rPr>
          <w:rFonts w:hint="eastAsia"/>
          <w:color w:val="auto"/>
          <w:sz w:val="24"/>
        </w:rPr>
        <w:t>压力符合要求，仪表指示准确，</w:t>
      </w:r>
      <w:r>
        <w:rPr>
          <w:rFonts w:hint="eastAsia" w:ascii="宋体" w:hAnsi="宋体" w:eastAsia="宋体" w:cs="宋体"/>
          <w:color w:val="auto"/>
          <w:sz w:val="24"/>
        </w:rPr>
        <w:t>并建立设施设备台帐，记录设施设备的运行、检查、保养、维修记录，保证设施设备的正常使用。</w:t>
      </w:r>
    </w:p>
    <w:p w14:paraId="011F4F1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.2.5加强值班，坚守岗位，密切注视给排水各设施、设备系统运行情况；</w:t>
      </w:r>
      <w:r>
        <w:rPr>
          <w:rFonts w:hint="eastAsia" w:ascii="宋体" w:hAnsi="宋体" w:eastAsia="宋体" w:cs="宋体"/>
          <w:color w:val="auto"/>
          <w:sz w:val="24"/>
        </w:rPr>
        <w:t>每日</w:t>
      </w:r>
      <w:r>
        <w:rPr>
          <w:rFonts w:ascii="宋体" w:hAnsi="宋体" w:eastAsia="宋体" w:cs="宋体"/>
          <w:color w:val="auto"/>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42B8E04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设备出现故障时，维修人员应在10分钟内到达现场，零修合格率达到100%，一般性故障排除不过夜</w:t>
      </w:r>
      <w:r>
        <w:rPr>
          <w:rFonts w:hint="eastAsia" w:ascii="宋体" w:hAnsi="宋体" w:eastAsia="宋体" w:cs="宋体"/>
          <w:color w:val="auto"/>
          <w:sz w:val="24"/>
        </w:rPr>
        <w:t>。</w:t>
      </w:r>
    </w:p>
    <w:p w14:paraId="404878A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eastAsia="宋体" w:cs="宋体"/>
          <w:color w:val="auto"/>
          <w:sz w:val="24"/>
        </w:rPr>
        <w:t>遇供水单位限水、停水，按规定时间通知采购人，</w:t>
      </w:r>
      <w:r>
        <w:rPr>
          <w:rFonts w:ascii="宋体" w:hAnsi="宋体" w:eastAsia="宋体" w:cs="宋体"/>
          <w:color w:val="auto"/>
          <w:sz w:val="24"/>
        </w:rPr>
        <w:t>做好值班报修电话记录，接到报修项目10分钟内赶到现场进行维修；配备具有国家规定相关资质单位及有资质人员进行上岗施工。</w:t>
      </w:r>
    </w:p>
    <w:p w14:paraId="0BF6B81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.2.8作好节约用水工作；对特定时段服务的设施设备，必须根据要求按时开关。</w:t>
      </w:r>
    </w:p>
    <w:p w14:paraId="0636A3A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.2.9制定并执行设施设备操作规程及保养规范。</w:t>
      </w:r>
    </w:p>
    <w:p w14:paraId="20D46DF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bidi="ar"/>
        </w:rPr>
        <w:t>4</w:t>
      </w:r>
      <w:r>
        <w:rPr>
          <w:rFonts w:ascii="宋体" w:hAnsi="宋体" w:eastAsia="宋体" w:cs="宋体"/>
          <w:color w:val="auto"/>
          <w:sz w:val="24"/>
          <w:lang w:bidi="ar"/>
        </w:rPr>
        <w:t>.2.10一年内无重大管理责任事故；根据现场情况，制定事故应急处理方案；制定停水、爆管等应急</w:t>
      </w:r>
      <w:r>
        <w:rPr>
          <w:rFonts w:hint="eastAsia" w:ascii="宋体" w:hAnsi="宋体" w:eastAsia="宋体" w:cs="宋体"/>
          <w:color w:val="auto"/>
          <w:sz w:val="24"/>
        </w:rPr>
        <w:t>处理程序，计划停水应提前</w:t>
      </w:r>
      <w:r>
        <w:rPr>
          <w:rFonts w:ascii="宋体" w:hAnsi="宋体" w:eastAsia="宋体" w:cs="宋体"/>
          <w:color w:val="auto"/>
          <w:sz w:val="24"/>
        </w:rPr>
        <w:t>12小时通知采购人及受影响部门，并张贴预告。</w:t>
      </w:r>
    </w:p>
    <w:p w14:paraId="639ABE4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bidi="ar"/>
        </w:rPr>
        <w:t>4</w:t>
      </w:r>
      <w:r>
        <w:rPr>
          <w:rFonts w:ascii="宋体" w:hAnsi="宋体" w:eastAsia="宋体" w:cs="宋体"/>
          <w:color w:val="auto"/>
          <w:sz w:val="24"/>
          <w:lang w:bidi="ar"/>
        </w:rPr>
        <w:t>.2.1</w:t>
      </w:r>
      <w:r>
        <w:rPr>
          <w:rFonts w:hint="eastAsia" w:ascii="宋体" w:hAnsi="宋体" w:eastAsia="宋体" w:cs="宋体"/>
          <w:color w:val="auto"/>
          <w:sz w:val="24"/>
          <w:lang w:val="en-US" w:eastAsia="zh-CN" w:bidi="ar"/>
        </w:rPr>
        <w:t>1</w:t>
      </w:r>
      <w:r>
        <w:rPr>
          <w:rFonts w:hint="eastAsia" w:ascii="宋体" w:hAnsi="宋体" w:eastAsia="宋体" w:cs="宋体"/>
          <w:color w:val="auto"/>
          <w:sz w:val="24"/>
        </w:rPr>
        <w:t>设施设备、阀门、管道等运行正常，无跑、冒、滴、漏现象。</w:t>
      </w:r>
    </w:p>
    <w:p w14:paraId="64C09708">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5</w:t>
      </w:r>
      <w:r>
        <w:rPr>
          <w:rFonts w:ascii="宋体" w:hAnsi="宋体" w:eastAsia="宋体" w:cs="宋体"/>
          <w:b/>
          <w:bCs/>
          <w:color w:val="auto"/>
          <w:sz w:val="24"/>
        </w:rPr>
        <w:t>.电梯管理服务</w:t>
      </w:r>
    </w:p>
    <w:p w14:paraId="0138578E">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5</w:t>
      </w:r>
      <w:r>
        <w:rPr>
          <w:rFonts w:ascii="宋体" w:hAnsi="宋体" w:eastAsia="宋体" w:cs="宋体"/>
          <w:b/>
          <w:bCs/>
          <w:color w:val="auto"/>
          <w:sz w:val="24"/>
        </w:rPr>
        <w:t>.1服务内容</w:t>
      </w:r>
    </w:p>
    <w:p w14:paraId="68ECD9B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电梯运行管理和对机房设备、井道系统、轿厢设备进行日常养护维修。</w:t>
      </w:r>
    </w:p>
    <w:p w14:paraId="0723597B">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5</w:t>
      </w:r>
      <w:r>
        <w:rPr>
          <w:rFonts w:ascii="宋体" w:hAnsi="宋体" w:eastAsia="宋体" w:cs="宋体"/>
          <w:b/>
          <w:bCs/>
          <w:color w:val="auto"/>
          <w:sz w:val="24"/>
        </w:rPr>
        <w:t>.2服务标准</w:t>
      </w:r>
    </w:p>
    <w:p w14:paraId="3862FE0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按照电梯的图纸资料和技术性能建立电梯运行管理、设备管理、安全管理制度，健全电梯设备档案及修理记录，确保电梯在有效运行，电梯准确启动，运行平稳，安全设备齐全有效，停层准确，物业服务单位须按国家规范及标准，提供长期警示牌和临时警示牌，如果考虑不周、摆放不当造成安全事故的，由物业服务单位或电梯维保单位负责</w:t>
      </w:r>
      <w:r>
        <w:rPr>
          <w:rFonts w:hint="eastAsia" w:ascii="宋体" w:hAnsi="宋体" w:eastAsia="宋体" w:cs="宋体"/>
          <w:color w:val="auto"/>
          <w:sz w:val="24"/>
        </w:rPr>
        <w:t>。</w:t>
      </w:r>
    </w:p>
    <w:p w14:paraId="189E904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2.2电梯应经由资质的检测机构检验合格（应明确年检费用是否包含在内），并由专业资质维修保养单位进行定期保养，每年进行安全检测并发放有效的《安全使用许可证》，在有效期内安全运行，物业服务单位根据国家或行业的有关标准负责每年具体检测、试验等事宜</w:t>
      </w:r>
      <w:r>
        <w:rPr>
          <w:rFonts w:hint="eastAsia" w:ascii="宋体" w:hAnsi="宋体" w:eastAsia="宋体" w:cs="宋体"/>
          <w:color w:val="auto"/>
          <w:sz w:val="24"/>
        </w:rPr>
        <w:t>。</w:t>
      </w:r>
    </w:p>
    <w:p w14:paraId="21E4585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2.3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r>
        <w:rPr>
          <w:rFonts w:hint="eastAsia" w:ascii="宋体" w:hAnsi="宋体" w:eastAsia="宋体" w:cs="宋体"/>
          <w:color w:val="auto"/>
          <w:sz w:val="24"/>
        </w:rPr>
        <w:t>。</w:t>
      </w:r>
    </w:p>
    <w:p w14:paraId="29C8ED9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.2.4保持电梯轿厢内、外按钮及灯具等配件、并道、底坑、机房及各梯整流控制柜的清洁，随时保障客（货）梯的清洁卫生，</w:t>
      </w:r>
      <w:r>
        <w:rPr>
          <w:rFonts w:hint="eastAsia" w:ascii="宋体" w:hAnsi="宋体" w:eastAsia="宋体" w:cs="宋体"/>
          <w:color w:val="auto"/>
          <w:sz w:val="24"/>
        </w:rPr>
        <w:t>每日</w:t>
      </w:r>
      <w:r>
        <w:rPr>
          <w:rFonts w:ascii="宋体" w:hAnsi="宋体" w:eastAsia="宋体" w:cs="宋体"/>
          <w:color w:val="auto"/>
          <w:sz w:val="24"/>
        </w:rPr>
        <w:t>应该对客梯的公共接触部位进行消毒处理</w:t>
      </w:r>
      <w:r>
        <w:rPr>
          <w:rFonts w:hint="eastAsia" w:ascii="宋体" w:hAnsi="宋体" w:eastAsia="宋体" w:cs="宋体"/>
          <w:color w:val="auto"/>
          <w:sz w:val="24"/>
        </w:rPr>
        <w:t>。</w:t>
      </w:r>
    </w:p>
    <w:p w14:paraId="44215C8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.2.5</w:t>
      </w:r>
      <w:r>
        <w:rPr>
          <w:rFonts w:hint="eastAsia" w:ascii="宋体" w:hAnsi="宋体" w:eastAsia="宋体" w:cs="宋体"/>
          <w:color w:val="auto"/>
          <w:sz w:val="24"/>
        </w:rPr>
        <w:t>有电梯突发事件或事故的应急措施与救援预案，每年至少开展演练</w:t>
      </w:r>
      <w:r>
        <w:rPr>
          <w:rFonts w:ascii="宋体" w:hAnsi="宋体" w:eastAsia="宋体" w:cs="宋体"/>
          <w:color w:val="auto"/>
          <w:sz w:val="24"/>
        </w:rPr>
        <w:t>1次。电梯出现故障，物业服务人员10分钟内到场应急处理，维保专业人员30分钟内到场应急处理</w:t>
      </w:r>
      <w:r>
        <w:rPr>
          <w:rFonts w:hint="eastAsia" w:ascii="宋体" w:hAnsi="宋体" w:eastAsia="宋体" w:cs="宋体"/>
          <w:color w:val="auto"/>
          <w:sz w:val="24"/>
        </w:rPr>
        <w:t>。</w:t>
      </w:r>
    </w:p>
    <w:p w14:paraId="405F6E8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14:paraId="4408F87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.2.7电梯准用证、年检合格证、维修保养合同完备，</w:t>
      </w:r>
      <w:r>
        <w:rPr>
          <w:rFonts w:hint="eastAsia" w:ascii="宋体" w:hAnsi="宋体" w:eastAsia="宋体" w:cs="宋体"/>
          <w:color w:val="auto"/>
          <w:sz w:val="24"/>
          <w:lang w:eastAsia="zh-CN"/>
        </w:rPr>
        <w:t>电</w:t>
      </w:r>
      <w:r>
        <w:rPr>
          <w:rFonts w:ascii="宋体" w:hAnsi="宋体" w:eastAsia="宋体" w:cs="宋体"/>
          <w:color w:val="auto"/>
          <w:sz w:val="24"/>
        </w:rPr>
        <w:t>梯内</w:t>
      </w:r>
      <w:r>
        <w:rPr>
          <w:rFonts w:hint="eastAsia" w:ascii="宋体" w:hAnsi="宋体" w:eastAsia="宋体" w:cs="宋体"/>
          <w:color w:val="auto"/>
          <w:sz w:val="24"/>
          <w:lang w:eastAsia="zh-CN"/>
        </w:rPr>
        <w:t>报警电话</w:t>
      </w:r>
      <w:r>
        <w:rPr>
          <w:rFonts w:ascii="宋体" w:hAnsi="宋体" w:eastAsia="宋体" w:cs="宋体"/>
          <w:color w:val="auto"/>
          <w:sz w:val="24"/>
        </w:rPr>
        <w:t>保持正常工作状态;安全标志明显、齐备</w:t>
      </w:r>
      <w:r>
        <w:rPr>
          <w:rFonts w:hint="eastAsia" w:ascii="宋体" w:hAnsi="宋体" w:eastAsia="宋体" w:cs="宋体"/>
          <w:color w:val="auto"/>
          <w:sz w:val="24"/>
        </w:rPr>
        <w:t>。</w:t>
      </w:r>
    </w:p>
    <w:p w14:paraId="695BB4F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.2.8电梯维保质量符合TSG 08-2017规范的要求。电梯运行管理和对机房设备、井道系统、轿厢设备进行日常运行管理，</w:t>
      </w:r>
      <w:r>
        <w:rPr>
          <w:rFonts w:hint="eastAsia" w:ascii="宋体" w:hAnsi="宋体" w:eastAsia="宋体" w:cs="宋体"/>
          <w:color w:val="auto"/>
          <w:sz w:val="24"/>
        </w:rPr>
        <w:t>每日</w:t>
      </w:r>
      <w:r>
        <w:rPr>
          <w:rFonts w:ascii="宋体" w:hAnsi="宋体" w:eastAsia="宋体" w:cs="宋体"/>
          <w:color w:val="auto"/>
          <w:sz w:val="24"/>
        </w:rPr>
        <w:t>检查，每周维护、保养,其中《北京市市场监督管理局关于印发做好</w:t>
      </w:r>
      <w:r>
        <w:rPr>
          <w:rFonts w:hint="eastAsia" w:ascii="宋体" w:hAnsi="宋体" w:eastAsia="宋体" w:cs="宋体"/>
          <w:color w:val="auto"/>
          <w:sz w:val="24"/>
        </w:rPr>
        <w:t>改进电梯维护保养模式和调整电梯检验检测试点工作实施方案的通知》京市监发（</w:t>
      </w:r>
      <w:r>
        <w:rPr>
          <w:rFonts w:ascii="宋体" w:hAnsi="宋体" w:eastAsia="宋体" w:cs="宋体"/>
          <w:color w:val="auto"/>
          <w:sz w:val="24"/>
        </w:rPr>
        <w:t>2020）144号要求，现场维保间隔不超过3个月</w:t>
      </w:r>
      <w:r>
        <w:rPr>
          <w:rFonts w:hint="eastAsia" w:ascii="宋体" w:hAnsi="宋体" w:eastAsia="宋体" w:cs="宋体"/>
          <w:color w:val="auto"/>
          <w:sz w:val="24"/>
        </w:rPr>
        <w:t>。</w:t>
      </w:r>
    </w:p>
    <w:p w14:paraId="77321AF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.2.9电梯运行平稳、无异响、平层、开关正常。每周至少开展2次电梯的安全状况检查。</w:t>
      </w:r>
    </w:p>
    <w:p w14:paraId="2BF997C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.2.10电梯准用证、年检合格证等证件齐全。相关证件、紧急救援电话和乘客注意事项置于轿厢醒目位置。</w:t>
      </w:r>
    </w:p>
    <w:p w14:paraId="40F5454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.2.11每年至少开展1次对电梯的全面检测，并出具检测报告，核发电梯使用标志。</w:t>
      </w:r>
    </w:p>
    <w:p w14:paraId="29BFE8A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.2.12电梯维保应当符合《电梯维护保养规则》（TSG T5002）的有关要求。</w:t>
      </w:r>
    </w:p>
    <w:p w14:paraId="79D8395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.2.13电梯使用应当符合《特种设备使用管理规则》（TSG 08）的有关要求。</w:t>
      </w:r>
    </w:p>
    <w:p w14:paraId="37F822E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w:t>
      </w:r>
      <w:r>
        <w:rPr>
          <w:rFonts w:hint="eastAsia" w:ascii="宋体" w:hAnsi="宋体" w:eastAsia="宋体" w:cs="宋体"/>
          <w:color w:val="auto"/>
          <w:sz w:val="24"/>
        </w:rPr>
        <w:t>4到场进行救助和排除故障。电梯紧急电话保持畅通。</w:t>
      </w:r>
    </w:p>
    <w:p w14:paraId="41A4121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w:t>
      </w:r>
      <w:r>
        <w:rPr>
          <w:rFonts w:hint="eastAsia" w:ascii="宋体" w:hAnsi="宋体" w:eastAsia="宋体" w:cs="宋体"/>
          <w:color w:val="auto"/>
          <w:sz w:val="24"/>
        </w:rPr>
        <w:t>5电梯维修、保养时在现场设置提示标识和防护围栏。</w:t>
      </w:r>
    </w:p>
    <w:p w14:paraId="3499ECB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.2.1</w:t>
      </w:r>
      <w:r>
        <w:rPr>
          <w:rFonts w:hint="eastAsia" w:ascii="宋体" w:hAnsi="宋体" w:eastAsia="宋体" w:cs="宋体"/>
          <w:color w:val="auto"/>
          <w:sz w:val="24"/>
        </w:rPr>
        <w:t>6根据采购人需求，合理设置电梯开启的时间。</w:t>
      </w:r>
    </w:p>
    <w:p w14:paraId="583827FC">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6</w:t>
      </w:r>
      <w:r>
        <w:rPr>
          <w:rFonts w:ascii="宋体" w:hAnsi="宋体" w:eastAsia="宋体" w:cs="宋体"/>
          <w:b/>
          <w:bCs/>
          <w:color w:val="auto"/>
          <w:sz w:val="24"/>
        </w:rPr>
        <w:t>.</w:t>
      </w:r>
      <w:r>
        <w:rPr>
          <w:rFonts w:hint="eastAsia" w:ascii="宋体" w:hAnsi="宋体" w:eastAsia="宋体" w:cs="宋体"/>
          <w:b/>
          <w:bCs/>
          <w:color w:val="auto"/>
          <w:sz w:val="24"/>
        </w:rPr>
        <w:t>供配电、</w:t>
      </w:r>
      <w:r>
        <w:rPr>
          <w:rFonts w:ascii="宋体" w:hAnsi="宋体" w:eastAsia="宋体" w:cs="宋体"/>
          <w:b/>
          <w:bCs/>
          <w:color w:val="auto"/>
          <w:sz w:val="24"/>
        </w:rPr>
        <w:t>弱电</w:t>
      </w:r>
      <w:r>
        <w:rPr>
          <w:rFonts w:hint="eastAsia" w:ascii="宋体" w:hAnsi="宋体" w:eastAsia="宋体" w:cs="宋体"/>
          <w:b/>
          <w:bCs/>
          <w:color w:val="auto"/>
          <w:sz w:val="24"/>
        </w:rPr>
        <w:t>、照明</w:t>
      </w:r>
      <w:r>
        <w:rPr>
          <w:rFonts w:ascii="宋体" w:hAnsi="宋体" w:eastAsia="宋体" w:cs="宋体"/>
          <w:b/>
          <w:bCs/>
          <w:color w:val="auto"/>
          <w:sz w:val="24"/>
        </w:rPr>
        <w:t>系统管理服务</w:t>
      </w:r>
    </w:p>
    <w:p w14:paraId="4BA2ACF4">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6</w:t>
      </w:r>
      <w:r>
        <w:rPr>
          <w:rFonts w:ascii="宋体" w:hAnsi="宋体" w:eastAsia="宋体" w:cs="宋体"/>
          <w:b/>
          <w:bCs/>
          <w:color w:val="auto"/>
          <w:sz w:val="24"/>
        </w:rPr>
        <w:t>.1服务内容</w:t>
      </w:r>
    </w:p>
    <w:p w14:paraId="4C086A8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对办公楼（区）供电系统高、低压电器设备、电线电缆、电气照明装置等设备正常运行使用进行日常管理和养护维修。</w:t>
      </w:r>
    </w:p>
    <w:p w14:paraId="5AE7E91F">
      <w:pPr>
        <w:adjustRightInd w:val="0"/>
        <w:snapToGrid w:val="0"/>
        <w:spacing w:line="360" w:lineRule="auto"/>
        <w:ind w:firstLine="482" w:firstLineChars="200"/>
        <w:rPr>
          <w:color w:val="auto"/>
          <w:sz w:val="24"/>
        </w:rPr>
      </w:pPr>
      <w:r>
        <w:rPr>
          <w:rFonts w:hint="eastAsia" w:ascii="宋体" w:hAnsi="宋体" w:eastAsia="宋体" w:cs="宋体"/>
          <w:b/>
          <w:bCs/>
          <w:color w:val="auto"/>
          <w:sz w:val="24"/>
          <w:lang w:val="en-US" w:eastAsia="zh-CN"/>
        </w:rPr>
        <w:t>6</w:t>
      </w:r>
      <w:r>
        <w:rPr>
          <w:rFonts w:ascii="宋体" w:hAnsi="宋体" w:eastAsia="宋体" w:cs="宋体"/>
          <w:b/>
          <w:bCs/>
          <w:color w:val="auto"/>
          <w:sz w:val="24"/>
        </w:rPr>
        <w:t>.2服务标准</w:t>
      </w:r>
    </w:p>
    <w:p w14:paraId="4A08B67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.2.1对供电范围内的电气设备定期巡视维护和重点检测，建立各项设备档案，做到安全、合理、节约用电</w:t>
      </w:r>
      <w:r>
        <w:rPr>
          <w:rFonts w:hint="eastAsia" w:ascii="宋体" w:hAnsi="宋体" w:eastAsia="宋体" w:cs="宋体"/>
          <w:color w:val="auto"/>
          <w:sz w:val="24"/>
        </w:rPr>
        <w:t>。</w:t>
      </w:r>
    </w:p>
    <w:p w14:paraId="3D9E513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eastAsia="宋体" w:cs="宋体"/>
          <w:color w:val="auto"/>
          <w:sz w:val="24"/>
        </w:rPr>
        <w:t>。</w:t>
      </w:r>
    </w:p>
    <w:p w14:paraId="182B64C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eastAsia="宋体" w:cs="宋体"/>
          <w:color w:val="auto"/>
          <w:sz w:val="24"/>
        </w:rPr>
        <w:t>。</w:t>
      </w:r>
    </w:p>
    <w:p w14:paraId="3964EA1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.2.4加强日常维护检修，管理和维护好避雷设施。设备出现故障时，维修人员应在10分钟内到达现场，一般性故障立即排除，设备零修合格率达到100％，一般性维修不过夜，应急措施得当有效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eastAsia="宋体" w:cs="宋体"/>
          <w:color w:val="auto"/>
          <w:sz w:val="24"/>
        </w:rPr>
        <w:t>。</w:t>
      </w:r>
    </w:p>
    <w:p w14:paraId="64D331C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.2.5建立各项设备档案，配电室运行管理人员每月应配合供电部门对法定表计进行抄计工作，并作好记录备查</w:t>
      </w:r>
      <w:r>
        <w:rPr>
          <w:rFonts w:hint="eastAsia" w:ascii="宋体" w:hAnsi="宋体" w:eastAsia="宋体" w:cs="宋体"/>
          <w:color w:val="auto"/>
          <w:sz w:val="24"/>
        </w:rPr>
        <w:t>。</w:t>
      </w:r>
    </w:p>
    <w:p w14:paraId="66B26F4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2.6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5D44B9D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.2.7配电室主、备供线路在无特殊情况时，需提前告知采购人，倒闸时间不应超过3分钟</w:t>
      </w:r>
      <w:r>
        <w:rPr>
          <w:rFonts w:hint="eastAsia" w:ascii="宋体" w:hAnsi="宋体" w:eastAsia="宋体" w:cs="宋体"/>
          <w:color w:val="auto"/>
          <w:sz w:val="24"/>
        </w:rPr>
        <w:t>，并作好检查记录备查；因工程维修保养等原因停电，应提前一周书面通知用电单位，经批准后方可实施，因突发事件停电，应在积极处理的同时报告相关部门，并在恢复供电</w:t>
      </w:r>
      <w:r>
        <w:rPr>
          <w:rFonts w:ascii="宋体" w:hAnsi="宋体" w:eastAsia="宋体" w:cs="宋体"/>
          <w:color w:val="auto"/>
          <w:sz w:val="24"/>
        </w:rPr>
        <w:t>24小时内向相关方做出解释、说明。</w:t>
      </w:r>
    </w:p>
    <w:p w14:paraId="72A5127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2.8做好重大活动、重要会议、夜景照明、节日灯系统等的服务保障工作，变配电设备在重大活动、重要会议、节假日前必须进行一次安全检查，检查结果报相关部门备案，保证重大活动、重要会议、夜景照明、节日灯系统正常运行，并按时关启。</w:t>
      </w:r>
    </w:p>
    <w:p w14:paraId="29805A6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.2.9定期清扫检查变压器、配电装置、检查仪表等是否正常，出现问题及时更换，配电室内应做到清洁卫生、整齐有序，经常检查各封堵部位，杜绝小动物进入配电室内。</w:t>
      </w:r>
    </w:p>
    <w:p w14:paraId="1ADC96B7">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ascii="宋体" w:hAnsi="宋体" w:eastAsia="宋体" w:cs="宋体"/>
          <w:color w:val="auto"/>
          <w:sz w:val="24"/>
        </w:rPr>
        <w:t>.2.1</w:t>
      </w:r>
      <w:r>
        <w:rPr>
          <w:rFonts w:hint="eastAsia" w:ascii="宋体" w:hAnsi="宋体" w:eastAsia="宋体" w:cs="宋体"/>
          <w:color w:val="auto"/>
          <w:sz w:val="24"/>
          <w:lang w:val="en-US" w:eastAsia="zh-CN"/>
        </w:rPr>
        <w:t>0</w:t>
      </w:r>
      <w:r>
        <w:rPr>
          <w:rFonts w:ascii="宋体" w:hAnsi="宋体" w:eastAsia="宋体" w:cs="宋体"/>
          <w:color w:val="auto"/>
          <w:sz w:val="24"/>
        </w:rPr>
        <w:t>外线工作人员需具备专业从业岗位有效期内证书，维修操作时应有安全监护人员在场。</w:t>
      </w:r>
    </w:p>
    <w:p w14:paraId="1860F49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.2.1</w:t>
      </w:r>
      <w:r>
        <w:rPr>
          <w:rFonts w:hint="eastAsia" w:ascii="宋体" w:hAnsi="宋体" w:eastAsia="宋体" w:cs="宋体"/>
          <w:color w:val="auto"/>
          <w:sz w:val="24"/>
          <w:lang w:val="en-US" w:eastAsia="zh-CN"/>
        </w:rPr>
        <w:t>1</w:t>
      </w:r>
      <w:r>
        <w:rPr>
          <w:rFonts w:hint="eastAsia" w:ascii="宋体" w:hAnsi="宋体" w:eastAsia="宋体" w:cs="宋体"/>
          <w:color w:val="auto"/>
          <w:sz w:val="24"/>
        </w:rPr>
        <w:t>建筑外观</w:t>
      </w:r>
      <w:r>
        <w:rPr>
          <w:rFonts w:ascii="宋体" w:hAnsi="宋体" w:eastAsia="宋体" w:cs="宋体"/>
          <w:color w:val="auto"/>
          <w:sz w:val="24"/>
        </w:rPr>
        <w:t>照明管理符合</w:t>
      </w:r>
      <w:r>
        <w:rPr>
          <w:rFonts w:hint="eastAsia" w:ascii="宋体" w:hAnsi="宋体" w:eastAsia="宋体" w:cs="宋体"/>
          <w:color w:val="auto"/>
          <w:sz w:val="24"/>
        </w:rPr>
        <w:t>《北京市党政机关、国有企事业单位办公建筑外观照明强化节能导则</w:t>
      </w:r>
      <w:r>
        <w:rPr>
          <w:rFonts w:ascii="宋体" w:hAnsi="宋体" w:eastAsia="宋体" w:cs="宋体"/>
          <w:color w:val="auto"/>
          <w:sz w:val="24"/>
        </w:rPr>
        <w:t>(试行)的通知》（京发改〔2022〕88号）要求</w:t>
      </w:r>
      <w:r>
        <w:rPr>
          <w:rFonts w:hint="eastAsia" w:ascii="宋体" w:hAnsi="宋体" w:eastAsia="宋体" w:cs="宋体"/>
          <w:color w:val="auto"/>
          <w:sz w:val="24"/>
        </w:rPr>
        <w:t>。</w:t>
      </w:r>
    </w:p>
    <w:p w14:paraId="6C33EC4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w:t>
      </w:r>
      <w:r>
        <w:rPr>
          <w:rFonts w:ascii="宋体" w:hAnsi="宋体" w:eastAsia="宋体" w:cs="宋体"/>
          <w:color w:val="auto"/>
          <w:sz w:val="24"/>
        </w:rPr>
        <w:t>对供电范围内的电气设备定期巡视维护，加强高低压配电柜、配电箱、控制柜及线路等重点部位监测。</w:t>
      </w:r>
    </w:p>
    <w:p w14:paraId="35C64B2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w:t>
      </w:r>
      <w:r>
        <w:rPr>
          <w:rFonts w:ascii="宋体" w:hAnsi="宋体" w:eastAsia="宋体" w:cs="宋体"/>
          <w:color w:val="auto"/>
          <w:sz w:val="24"/>
        </w:rPr>
        <w:t>公共使用的照明、指示灯具线路、开关、接地等保持完好，确保用电安全。</w:t>
      </w:r>
    </w:p>
    <w:p w14:paraId="01A9FC0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复杂故障涉及供电部门维修处置的及时与供电部门联系，并向采购人报告。</w:t>
      </w:r>
    </w:p>
    <w:p w14:paraId="22A6D57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lang w:val="en-US" w:eastAsia="zh-CN"/>
        </w:rPr>
        <w:t>15</w:t>
      </w:r>
      <w:r>
        <w:rPr>
          <w:rFonts w:hint="eastAsia" w:ascii="宋体" w:hAnsi="宋体" w:eastAsia="宋体" w:cs="宋体"/>
          <w:color w:val="auto"/>
          <w:sz w:val="24"/>
        </w:rPr>
        <w:t>安全防范系统维护保养符合《安全防范系统维护保养规范》（</w:t>
      </w:r>
      <w:r>
        <w:rPr>
          <w:rFonts w:ascii="宋体" w:hAnsi="宋体" w:eastAsia="宋体" w:cs="宋体"/>
          <w:color w:val="auto"/>
          <w:sz w:val="24"/>
        </w:rPr>
        <w:t>GA/T 1081</w:t>
      </w:r>
      <w:r>
        <w:rPr>
          <w:rFonts w:hint="eastAsia" w:ascii="宋体" w:hAnsi="宋体" w:eastAsia="宋体" w:cs="宋体"/>
          <w:color w:val="auto"/>
          <w:sz w:val="24"/>
        </w:rPr>
        <w:t>）的相关要求。</w:t>
      </w:r>
    </w:p>
    <w:p w14:paraId="03BC54D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lang w:val="en-US" w:eastAsia="zh-CN"/>
        </w:rPr>
        <w:t>16</w:t>
      </w:r>
      <w:r>
        <w:rPr>
          <w:rFonts w:hint="eastAsia" w:ascii="宋体" w:hAnsi="宋体" w:eastAsia="宋体" w:cs="宋体"/>
          <w:color w:val="auto"/>
          <w:sz w:val="24"/>
        </w:rPr>
        <w:t xml:space="preserve"> 保持门禁系统、安全防范系统等运行正常，有故障及时排除。</w:t>
      </w:r>
    </w:p>
    <w:p w14:paraId="0C2A34B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lang w:val="en-US" w:eastAsia="zh-CN"/>
        </w:rPr>
        <w:t>17</w:t>
      </w:r>
      <w:r>
        <w:rPr>
          <w:rFonts w:hint="eastAsia" w:ascii="宋体" w:hAnsi="宋体" w:eastAsia="宋体" w:cs="宋体"/>
          <w:color w:val="auto"/>
          <w:sz w:val="24"/>
        </w:rPr>
        <w:t xml:space="preserve"> 外观整洁无缺损、无松落。</w:t>
      </w:r>
    </w:p>
    <w:p w14:paraId="72E460D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lang w:val="en-US" w:eastAsia="zh-CN"/>
        </w:rPr>
        <w:t>18</w:t>
      </w:r>
      <w:r>
        <w:rPr>
          <w:rFonts w:hint="eastAsia" w:ascii="宋体" w:hAnsi="宋体" w:eastAsia="宋体" w:cs="宋体"/>
          <w:color w:val="auto"/>
          <w:sz w:val="24"/>
        </w:rPr>
        <w:t>更换的照明灯具应当选用节能环保产品，亮度与更换前保持一致。</w:t>
      </w:r>
    </w:p>
    <w:p w14:paraId="0044E11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ascii="宋体" w:hAnsi="宋体" w:eastAsia="宋体" w:cs="宋体"/>
          <w:color w:val="auto"/>
          <w:sz w:val="24"/>
        </w:rPr>
        <w:t>.2.</w:t>
      </w: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 每周至少开展</w:t>
      </w:r>
      <w:r>
        <w:rPr>
          <w:rFonts w:ascii="宋体" w:hAnsi="宋体" w:eastAsia="宋体" w:cs="宋体"/>
          <w:color w:val="auto"/>
          <w:sz w:val="24"/>
        </w:rPr>
        <w:t>1</w:t>
      </w:r>
      <w:r>
        <w:rPr>
          <w:rFonts w:hint="eastAsia" w:ascii="宋体" w:hAnsi="宋体" w:eastAsia="宋体" w:cs="宋体"/>
          <w:color w:val="auto"/>
          <w:sz w:val="24"/>
        </w:rPr>
        <w:t>次公共区域照明设备巡视。</w:t>
      </w:r>
    </w:p>
    <w:p w14:paraId="530C0B6B">
      <w:pPr>
        <w:adjustRightInd w:val="0"/>
        <w:snapToGrid w:val="0"/>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7</w:t>
      </w:r>
      <w:r>
        <w:rPr>
          <w:rFonts w:hint="eastAsia" w:ascii="宋体" w:hAnsi="宋体" w:eastAsia="宋体" w:cs="宋体"/>
          <w:b/>
          <w:color w:val="auto"/>
          <w:sz w:val="24"/>
        </w:rPr>
        <w:t>.</w:t>
      </w:r>
      <w:r>
        <w:rPr>
          <w:rFonts w:ascii="宋体" w:hAnsi="宋体" w:eastAsia="宋体" w:cs="宋体"/>
          <w:b/>
          <w:color w:val="auto"/>
          <w:sz w:val="24"/>
        </w:rPr>
        <w:t>节能减排</w:t>
      </w:r>
    </w:p>
    <w:p w14:paraId="63E99BB4">
      <w:pPr>
        <w:adjustRightInd w:val="0"/>
        <w:snapToGrid w:val="0"/>
        <w:spacing w:line="360" w:lineRule="auto"/>
        <w:ind w:firstLine="480" w:firstLineChars="200"/>
        <w:rPr>
          <w:rFonts w:hint="eastAsia" w:ascii="宋体" w:hAnsi="宋体" w:eastAsia="宋体" w:cs="宋体"/>
          <w:b w:val="0"/>
          <w:color w:val="auto"/>
          <w:sz w:val="24"/>
        </w:rPr>
      </w:pPr>
      <w:r>
        <w:rPr>
          <w:rFonts w:hint="eastAsia" w:ascii="宋体" w:hAnsi="宋体" w:eastAsia="宋体" w:cs="宋体"/>
          <w:color w:val="auto"/>
          <w:sz w:val="24"/>
          <w:lang w:val="en-US" w:eastAsia="zh-CN"/>
        </w:rPr>
        <w:t>根据《关于在物业管理服务政府采购项目中增加节约型公共机构建设相关要求的指导意见》，中标人协助采购人完成节能、节水、生活垃圾分类等节约能源资源目标任务。</w:t>
      </w:r>
    </w:p>
    <w:p w14:paraId="71DA1AD4">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7.1服务内容：重点用能系统、设备操作岗位应当配备专业技术人员开展节约能源资源工作，制定有具体措施、有具体目标的节能减排方案，协助采购人完成节约能源资源任务目标。</w:t>
      </w:r>
    </w:p>
    <w:p w14:paraId="594C5638">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7.2节能管理服务标准</w:t>
      </w:r>
    </w:p>
    <w:p w14:paraId="1F9DC7F8">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7.2.1协助采购人规范配置节能设备设施，采用符合国家节能标准的灯具、电器等，定期对用能设备进行检测和维护。</w:t>
      </w:r>
    </w:p>
    <w:p w14:paraId="3343D529">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7.2.2定期对建筑结构、门窗等进行检查，及时修复破损、渗漏部位。</w:t>
      </w:r>
    </w:p>
    <w:p w14:paraId="6612828D">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7.2.3熟悉掌握照明、电梯、办公设备、厨房等所包区域建筑结构和设备功效等情况，遇有情况能够及时处理。</w:t>
      </w:r>
    </w:p>
    <w:p w14:paraId="5D47F679">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7.2.4加强对照明设施的检查，根据季节、天气和不同时段的要求，协助采购人优化公共区域照明方案，杜绝“白昼灯”“长明灯”，会议室、餐厅等公共区域做到人走关灯。</w:t>
      </w:r>
    </w:p>
    <w:p w14:paraId="45330982">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7.2.5合理设置并调整空调温度，夏季室内不低于26℃，冬季不高于20℃，会议室、餐厅等公共区域仅在使用期间开启空调，开启空调时，关闭外门和外窗。</w:t>
      </w:r>
    </w:p>
    <w:p w14:paraId="31C9C586">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7.2.6精细化管理电梯、打印机、开水器等设施的使用，根据工作日、休息日、昼间和夜间等因素，合理设置使用时段。</w:t>
      </w:r>
    </w:p>
    <w:p w14:paraId="35D40444">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7.2.7加强对燃气灶等设备设施的维护保养工作，充分利用灶火，使用完毕后及时关闭，提高燃气利用效率。</w:t>
      </w:r>
    </w:p>
    <w:p w14:paraId="2933DB39">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7.2.8协助采购人开展能耗数据统计工作，定期对用能状况进行分析，开展用能诊断，挖掘节能潜力，提高能源利用效率，对于超过定额的，应及时排查原因，并配合采购人整改。</w:t>
      </w:r>
    </w:p>
    <w:p w14:paraId="6F297B49">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7.2.9协助采购人张贴节能宣传海报、标识，不定期开展节能宣传活动。</w:t>
      </w:r>
    </w:p>
    <w:p w14:paraId="62C8C164">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7.3节水管理服务标准</w:t>
      </w:r>
    </w:p>
    <w:p w14:paraId="5959947C">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7.3.1定期对供水设备设施进行检查，及时修复漏点，减少水资源浪费。</w:t>
      </w:r>
    </w:p>
    <w:p w14:paraId="729916E8">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7.3.2使用符合标准的用水器具，并对所包区域用水器具进行排查，对不符和标准的，协助采购人进行更换和改造。</w:t>
      </w:r>
    </w:p>
    <w:p w14:paraId="74D9CB20">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7.3.3会议服务期间，根据会议人数和时间，合理估算用水量，按需供水，减少“半壶水”“半杯水”，会议期间不主动提供矿泉水，如参会人员确需，优先提供小瓶水，散会时提示参会人员带走未喝完的半瓶水。</w:t>
      </w:r>
    </w:p>
    <w:p w14:paraId="08B17DCF">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7.3.4职工食堂应采取“先摘后洗”的要求，减少水资源浪费，肉类解冻应自然解冻、低温解冻或浸泡解冻，禁止使用长流水解冻，清洗餐具、锅灶后应及时关闭水龙头，防止出现“长流水”。</w:t>
      </w:r>
    </w:p>
    <w:p w14:paraId="35E4A852">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7.3.5根据花卉种类、季节、气温等情况按需浇灌，杜绝大水漫灌，浇灌时优先使用剩水或雨水。</w:t>
      </w:r>
    </w:p>
    <w:p w14:paraId="2A1FEAED">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7.3.6协助采购人在开水间设置尾水和剩水回收容器，用尾水和剩水清洗拖把抹布等，保洁员应根据保洁任务按需取水。</w:t>
      </w:r>
    </w:p>
    <w:p w14:paraId="77C161D2">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7.3.7协助采购人更换卫生间、开水间、食堂等区域水龙头，使用感应式水龙头。</w:t>
      </w:r>
    </w:p>
    <w:p w14:paraId="6BE0DEAB">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7.3.8协助采购人规范统计用水数据，对用水单位进行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DD8DC51">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7.3.9协助采购人张贴节水宣传海报、标识，不定期开展节水宣传活动。</w:t>
      </w:r>
    </w:p>
    <w:p w14:paraId="17D69C9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垃圾处理</w:t>
      </w:r>
      <w:r>
        <w:rPr>
          <w:rFonts w:ascii="宋体" w:hAnsi="宋体" w:eastAsia="宋体" w:cs="宋体"/>
          <w:color w:val="auto"/>
          <w:sz w:val="24"/>
        </w:rPr>
        <w:t>：</w:t>
      </w:r>
    </w:p>
    <w:p w14:paraId="37677E7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r>
        <w:rPr>
          <w:rFonts w:ascii="宋体" w:hAnsi="宋体" w:eastAsia="宋体" w:cs="宋体"/>
          <w:color w:val="auto"/>
          <w:sz w:val="24"/>
        </w:rPr>
        <w:t>在指定位置摆放分类垃圾桶，并在显著处张贴垃圾分类标识。分类垃圾桶和垃圾分类标识根据</w:t>
      </w:r>
      <w:r>
        <w:rPr>
          <w:rFonts w:hint="eastAsia" w:ascii="宋体" w:hAnsi="宋体" w:eastAsia="宋体" w:cs="宋体"/>
          <w:color w:val="auto"/>
          <w:sz w:val="24"/>
        </w:rPr>
        <w:t>北京市</w:t>
      </w:r>
      <w:r>
        <w:rPr>
          <w:rFonts w:ascii="宋体" w:hAnsi="宋体" w:eastAsia="宋体" w:cs="宋体"/>
          <w:color w:val="auto"/>
          <w:sz w:val="24"/>
        </w:rPr>
        <w:t>的要求设置。</w:t>
      </w:r>
    </w:p>
    <w:p w14:paraId="21E81CC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r>
        <w:rPr>
          <w:rFonts w:ascii="宋体" w:hAnsi="宋体" w:eastAsia="宋体" w:cs="宋体"/>
          <w:color w:val="auto"/>
          <w:sz w:val="24"/>
        </w:rPr>
        <w:t>桶身表面干净无污渍，每日开展至少1次清洁作业。定期进行消毒灭菌处理，保持垃圾桶无异味、无粘附物、无污迹、无陈旧性垃圾。</w:t>
      </w:r>
    </w:p>
    <w:p w14:paraId="785EF6B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r>
        <w:rPr>
          <w:rFonts w:ascii="宋体" w:hAnsi="宋体" w:eastAsia="宋体" w:cs="宋体"/>
          <w:color w:val="auto"/>
          <w:sz w:val="24"/>
        </w:rPr>
        <w:t>垃圾中转房保持整洁，无明显异味，每日至少开展1次清洁作业。</w:t>
      </w:r>
    </w:p>
    <w:p w14:paraId="42614445">
      <w:pPr>
        <w:adjustRightInd w:val="0"/>
        <w:snapToGrid w:val="0"/>
        <w:spacing w:line="360" w:lineRule="auto"/>
        <w:ind w:firstLine="480" w:firstLineChars="200"/>
        <w:rPr>
          <w:color w:val="auto"/>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.4</w:t>
      </w:r>
      <w:r>
        <w:rPr>
          <w:rFonts w:ascii="宋体" w:hAnsi="宋体" w:eastAsia="宋体" w:cs="宋体"/>
          <w:color w:val="auto"/>
          <w:sz w:val="24"/>
        </w:rPr>
        <w:t>化粪池清掏消毒：</w:t>
      </w:r>
      <w:r>
        <w:rPr>
          <w:rFonts w:hint="eastAsia" w:ascii="宋体" w:hAnsi="宋体" w:eastAsia="宋体" w:cs="宋体"/>
          <w:color w:val="auto"/>
          <w:sz w:val="24"/>
        </w:rPr>
        <w:t>化粪池清掏，无明显异味，每半年至少开展1次清洁作业。</w:t>
      </w:r>
      <w:r>
        <w:rPr>
          <w:rFonts w:ascii="宋体" w:hAnsi="宋体" w:eastAsia="宋体" w:cs="宋体"/>
          <w:color w:val="auto"/>
          <w:sz w:val="24"/>
        </w:rPr>
        <w:t>定期对化粪池进行检查及时清淘，保持化粪池通畅，严禁化粪池外溢。每半年对化粪池进行消毒。</w:t>
      </w:r>
    </w:p>
    <w:p w14:paraId="4F5AECC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.5</w:t>
      </w:r>
      <w:r>
        <w:rPr>
          <w:rFonts w:ascii="宋体" w:hAnsi="宋体" w:eastAsia="宋体" w:cs="宋体"/>
          <w:color w:val="auto"/>
          <w:sz w:val="24"/>
        </w:rPr>
        <w:t>每个工作日内要对楼层产生的垃圾，进行清理分类，并运至垃圾集中堆放点。每周对垃圾收集点进行彻底清洁、消毒。</w:t>
      </w:r>
    </w:p>
    <w:p w14:paraId="24C03BA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6垃圾装袋，日产日清。</w:t>
      </w:r>
    </w:p>
    <w:p w14:paraId="4B9F8B2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7建立垃圾清运台账，交由规范的渠道回收处理。</w:t>
      </w:r>
    </w:p>
    <w:p w14:paraId="6986CF2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8做好垃圾分类管理的宣传工作，督促并引导全员参与垃圾分类投放。</w:t>
      </w:r>
    </w:p>
    <w:p w14:paraId="3191CE6F">
      <w:pPr>
        <w:adjustRightInd w:val="0"/>
        <w:snapToGrid w:val="0"/>
        <w:spacing w:line="360" w:lineRule="auto"/>
        <w:ind w:firstLine="480" w:firstLineChars="200"/>
        <w:rPr>
          <w:color w:val="auto"/>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9垃圾分类投放管理工作的执行标准，按</w:t>
      </w:r>
      <w:r>
        <w:rPr>
          <w:rFonts w:hint="eastAsia" w:ascii="宋体" w:hAnsi="宋体" w:eastAsia="宋体" w:cs="宋体"/>
          <w:color w:val="auto"/>
          <w:sz w:val="24"/>
        </w:rPr>
        <w:t>北京市</w:t>
      </w:r>
      <w:r>
        <w:rPr>
          <w:rFonts w:ascii="宋体" w:hAnsi="宋体" w:eastAsia="宋体" w:cs="宋体"/>
          <w:color w:val="auto"/>
          <w:sz w:val="24"/>
        </w:rPr>
        <w:t>的要求执行。</w:t>
      </w:r>
    </w:p>
    <w:p w14:paraId="191BE8A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10禁止从楼上抛掷杂物、垃圾、烟蒂、泼洒污水，禁止在窗口、阳台晾晒拖把、抹布；禁止将废料、垃圾、饭渣、布条等投入厕所和下水道造成管道堵塞。</w:t>
      </w:r>
    </w:p>
    <w:p w14:paraId="5B3EB47E">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r>
        <w:rPr>
          <w:rFonts w:ascii="宋体" w:hAnsi="宋体" w:eastAsia="宋体" w:cs="宋体"/>
          <w:color w:val="auto"/>
          <w:sz w:val="24"/>
        </w:rPr>
        <w:t>1门前三包</w:t>
      </w:r>
      <w:r>
        <w:rPr>
          <w:rFonts w:hint="eastAsia" w:ascii="宋体" w:hAnsi="宋体" w:eastAsia="宋体" w:cs="宋体"/>
          <w:color w:val="auto"/>
          <w:sz w:val="24"/>
        </w:rPr>
        <w:t>：</w:t>
      </w:r>
      <w:r>
        <w:rPr>
          <w:rFonts w:ascii="宋体" w:hAnsi="宋体" w:eastAsia="宋体" w:cs="宋体"/>
          <w:color w:val="auto"/>
          <w:sz w:val="24"/>
        </w:rPr>
        <w:t>对门前三包</w:t>
      </w:r>
      <w:r>
        <w:rPr>
          <w:rFonts w:hint="eastAsia" w:ascii="宋体" w:hAnsi="宋体" w:eastAsia="宋体" w:cs="宋体"/>
          <w:color w:val="auto"/>
          <w:sz w:val="24"/>
        </w:rPr>
        <w:t>每日</w:t>
      </w:r>
      <w:r>
        <w:rPr>
          <w:rFonts w:ascii="宋体" w:hAnsi="宋体" w:eastAsia="宋体" w:cs="宋体"/>
          <w:color w:val="auto"/>
          <w:sz w:val="24"/>
        </w:rPr>
        <w:t>巡查、发现问题及时与相关单位进行沟通协调解决。</w:t>
      </w:r>
    </w:p>
    <w:p w14:paraId="68EAD7D3">
      <w:pPr>
        <w:pStyle w:val="4"/>
        <w:adjustRightInd w:val="0"/>
        <w:snapToGrid w:val="0"/>
        <w:ind w:firstLine="482"/>
        <w:outlineLvl w:val="1"/>
        <w:rPr>
          <w:rFonts w:ascii="楷体" w:hAnsi="楷体" w:eastAsia="楷体" w:cs="宋体"/>
          <w:b/>
          <w:bCs/>
          <w:color w:val="auto"/>
          <w:sz w:val="24"/>
        </w:rPr>
      </w:pPr>
      <w:r>
        <w:rPr>
          <w:rFonts w:hint="eastAsia" w:ascii="楷体" w:hAnsi="楷体" w:eastAsia="楷体" w:cs="宋体"/>
          <w:b/>
          <w:color w:val="auto"/>
          <w:sz w:val="24"/>
          <w:lang w:val="en-US" w:eastAsia="zh-CN"/>
        </w:rPr>
        <w:t>8.</w:t>
      </w:r>
      <w:r>
        <w:rPr>
          <w:rFonts w:hint="eastAsia" w:ascii="楷体" w:hAnsi="楷体" w:eastAsia="楷体" w:cs="宋体"/>
          <w:b/>
          <w:color w:val="auto"/>
          <w:sz w:val="24"/>
        </w:rPr>
        <w:t>保洁服务</w:t>
      </w:r>
    </w:p>
    <w:p w14:paraId="6F0D8455">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8.</w:t>
      </w:r>
      <w:r>
        <w:rPr>
          <w:rFonts w:ascii="宋体" w:hAnsi="宋体" w:eastAsia="宋体" w:cs="宋体"/>
          <w:b/>
          <w:bCs/>
          <w:color w:val="auto"/>
          <w:sz w:val="24"/>
        </w:rPr>
        <w:t>1服务内容</w:t>
      </w:r>
    </w:p>
    <w:p w14:paraId="221526B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14:paraId="72B32D63">
      <w:pPr>
        <w:numPr>
          <w:ilvl w:val="0"/>
          <w:numId w:val="0"/>
        </w:num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color w:val="auto"/>
          <w:sz w:val="24"/>
          <w:lang w:val="en-US" w:eastAsia="zh-CN"/>
        </w:rPr>
        <w:t>8.2</w:t>
      </w:r>
      <w:r>
        <w:rPr>
          <w:rFonts w:ascii="宋体" w:hAnsi="宋体" w:eastAsia="宋体" w:cs="宋体"/>
          <w:b/>
          <w:color w:val="auto"/>
          <w:sz w:val="24"/>
        </w:rPr>
        <w:t>服务标准</w:t>
      </w:r>
    </w:p>
    <w:p w14:paraId="7F3869B4">
      <w:pPr>
        <w:numPr>
          <w:ilvl w:val="0"/>
          <w:numId w:val="0"/>
        </w:numPr>
        <w:adjustRightInd w:val="0"/>
        <w:snapToGrid w:val="0"/>
        <w:spacing w:line="360" w:lineRule="auto"/>
        <w:ind w:firstLine="480" w:firstLineChars="200"/>
        <w:rPr>
          <w:rFonts w:ascii="宋体" w:hAnsi="宋体" w:eastAsia="宋体" w:cs="宋体"/>
          <w:b/>
          <w:bCs/>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2.1</w:t>
      </w:r>
      <w:r>
        <w:rPr>
          <w:rFonts w:ascii="宋体" w:hAnsi="宋体" w:eastAsia="宋体" w:cs="宋体"/>
          <w:color w:val="auto"/>
          <w:sz w:val="24"/>
        </w:rPr>
        <w:t>基本要求</w:t>
      </w:r>
    </w:p>
    <w:p w14:paraId="171A9F7D">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664AD91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2.</w:t>
      </w:r>
      <w:r>
        <w:rPr>
          <w:rFonts w:hint="eastAsia" w:ascii="宋体" w:hAnsi="宋体" w:eastAsia="宋体" w:cs="宋体"/>
          <w:color w:val="auto"/>
          <w:sz w:val="24"/>
        </w:rPr>
        <w:t>2办公用房区域保洁</w:t>
      </w:r>
    </w:p>
    <w:p w14:paraId="47F14AD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.2.1大厅、楼内公共通道</w:t>
      </w:r>
    </w:p>
    <w:p w14:paraId="48B8F881">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hint="eastAsia" w:ascii="宋体" w:hAnsi="宋体" w:eastAsia="宋体" w:cs="宋体"/>
          <w:color w:val="auto"/>
          <w:sz w:val="24"/>
        </w:rPr>
        <w:t>公共通道保持干净，无异味、无杂物、无积水，每日至少开展1次清洁作业。指示牌干净，无污渍，每日至少开展1次清洁作业。</w:t>
      </w:r>
    </w:p>
    <w:p w14:paraId="527C47DB">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地面：各大厅地面</w:t>
      </w:r>
      <w:r>
        <w:rPr>
          <w:rFonts w:hint="eastAsia" w:ascii="宋体" w:hAnsi="宋体" w:eastAsia="宋体" w:cs="宋体"/>
          <w:color w:val="auto"/>
          <w:sz w:val="24"/>
        </w:rPr>
        <w:t>每日</w:t>
      </w:r>
      <w:r>
        <w:rPr>
          <w:rFonts w:ascii="宋体" w:hAnsi="宋体" w:eastAsia="宋体" w:cs="宋体"/>
          <w:color w:val="auto"/>
          <w:sz w:val="24"/>
        </w:rPr>
        <w:t>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7268983F">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墙面及玻璃：</w:t>
      </w:r>
      <w:r>
        <w:rPr>
          <w:rFonts w:hint="eastAsia" w:ascii="宋体" w:hAnsi="宋体" w:eastAsia="宋体" w:cs="宋体"/>
          <w:color w:val="auto"/>
          <w:sz w:val="24"/>
        </w:rPr>
        <w:t>每日</w:t>
      </w:r>
      <w:r>
        <w:rPr>
          <w:rFonts w:ascii="宋体" w:hAnsi="宋体" w:eastAsia="宋体" w:cs="宋体"/>
          <w:color w:val="auto"/>
          <w:sz w:val="24"/>
        </w:rPr>
        <w:t>清洁、擦抹一次，做到光亮、目视无污渍；玻璃门、玻璃幕墙循环保洁，保持无印迹、无粘附物。</w:t>
      </w:r>
    </w:p>
    <w:p w14:paraId="4AD1ECD5">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标识牌：</w:t>
      </w:r>
      <w:r>
        <w:rPr>
          <w:rFonts w:hint="eastAsia" w:ascii="宋体" w:hAnsi="宋体" w:eastAsia="宋体" w:cs="宋体"/>
          <w:color w:val="auto"/>
          <w:sz w:val="24"/>
        </w:rPr>
        <w:t>每日</w:t>
      </w:r>
      <w:r>
        <w:rPr>
          <w:rFonts w:ascii="宋体" w:hAnsi="宋体" w:eastAsia="宋体" w:cs="宋体"/>
          <w:color w:val="auto"/>
          <w:sz w:val="24"/>
        </w:rPr>
        <w:t>清洁、擦抹一次，做到无尘、无粘附物；</w:t>
      </w:r>
    </w:p>
    <w:p w14:paraId="6EB90026">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⑤</w:t>
      </w:r>
      <w:r>
        <w:rPr>
          <w:rFonts w:ascii="宋体" w:hAnsi="宋体" w:eastAsia="宋体" w:cs="宋体"/>
          <w:color w:val="auto"/>
          <w:sz w:val="24"/>
        </w:rPr>
        <w:t>顶部玻璃、墙面等每季度清洗一次。</w:t>
      </w:r>
    </w:p>
    <w:p w14:paraId="4AF5F5FD">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⑥</w:t>
      </w:r>
      <w:r>
        <w:rPr>
          <w:rFonts w:ascii="宋体" w:hAnsi="宋体" w:eastAsia="宋体" w:cs="宋体"/>
          <w:color w:val="auto"/>
          <w:sz w:val="24"/>
        </w:rPr>
        <w:t>休息区：</w:t>
      </w:r>
      <w:r>
        <w:rPr>
          <w:rFonts w:hint="eastAsia" w:ascii="宋体" w:hAnsi="宋体" w:eastAsia="宋体" w:cs="宋体"/>
          <w:color w:val="auto"/>
          <w:sz w:val="24"/>
        </w:rPr>
        <w:t>每日</w:t>
      </w:r>
      <w:r>
        <w:rPr>
          <w:rFonts w:ascii="宋体" w:hAnsi="宋体" w:eastAsia="宋体" w:cs="宋体"/>
          <w:color w:val="auto"/>
          <w:sz w:val="24"/>
        </w:rPr>
        <w:t>对沙发、茶几清洁、擦抹二次，随时保洁。</w:t>
      </w:r>
    </w:p>
    <w:p w14:paraId="6559A455">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⑦</w:t>
      </w:r>
      <w:r>
        <w:rPr>
          <w:rFonts w:ascii="宋体" w:hAnsi="宋体" w:eastAsia="宋体" w:cs="宋体"/>
          <w:color w:val="auto"/>
          <w:sz w:val="24"/>
        </w:rPr>
        <w:t>地垫的清洁：雨天设置“小心地滑”提示牌，每周清洗一次，保证无污渍。</w:t>
      </w:r>
    </w:p>
    <w:p w14:paraId="4EC60A46">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仿宋_GB2312" w:hAnsi="仿宋_GB2312" w:eastAsia="仿宋_GB2312" w:cs="仿宋_GB2312"/>
          <w:color w:val="auto"/>
          <w:sz w:val="24"/>
        </w:rPr>
        <w:t>⑧</w:t>
      </w:r>
      <w:r>
        <w:rPr>
          <w:rFonts w:ascii="宋体" w:hAnsi="宋体" w:eastAsia="宋体" w:cs="宋体"/>
          <w:color w:val="auto"/>
          <w:sz w:val="24"/>
        </w:rPr>
        <w:t>绿色草垫：每月清洗一次，随时保洁。</w:t>
      </w:r>
    </w:p>
    <w:p w14:paraId="27685BD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.2.2电器等设施设备</w:t>
      </w:r>
    </w:p>
    <w:p w14:paraId="30688C07">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hint="eastAsia" w:ascii="宋体" w:hAnsi="宋体" w:eastAsia="宋体" w:cs="宋体"/>
          <w:color w:val="auto"/>
          <w:sz w:val="24"/>
        </w:rPr>
        <w:t>配电箱、设备机房、会议室音视频设备及开关插座等保持表面干净</w:t>
      </w:r>
      <w:r>
        <w:rPr>
          <w:rFonts w:ascii="宋体" w:hAnsi="宋体" w:eastAsia="宋体" w:cs="宋体"/>
          <w:color w:val="auto"/>
          <w:sz w:val="24"/>
        </w:rPr>
        <w:t>，无尘无污迹，每月至少开展1次清洁作业。</w:t>
      </w:r>
    </w:p>
    <w:p w14:paraId="7D262C49">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门禁系统等表面光亮，无尘、无斑点，每月至少开展1次清洁作业。</w:t>
      </w:r>
    </w:p>
    <w:p w14:paraId="7AF88EF6">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应急灯、灭火器、电源开关盒、</w:t>
      </w:r>
      <w:r>
        <w:rPr>
          <w:rFonts w:hint="eastAsia" w:ascii="宋体" w:hAnsi="宋体" w:eastAsia="宋体" w:cs="宋体"/>
          <w:color w:val="auto"/>
          <w:sz w:val="24"/>
          <w:lang w:eastAsia="zh-CN"/>
        </w:rPr>
        <w:t>踢</w:t>
      </w:r>
      <w:r>
        <w:rPr>
          <w:rFonts w:ascii="宋体" w:hAnsi="宋体" w:eastAsia="宋体" w:cs="宋体"/>
          <w:color w:val="auto"/>
          <w:sz w:val="24"/>
        </w:rPr>
        <w:t>脚线、楼道梁肩等部位每周清洁、擦抹一次，做到整洁、无灰尘、标识清晰。</w:t>
      </w:r>
    </w:p>
    <w:p w14:paraId="41BE54A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2.3</w:t>
      </w:r>
      <w:r>
        <w:rPr>
          <w:rFonts w:ascii="宋体" w:hAnsi="宋体" w:eastAsia="宋体" w:cs="宋体"/>
          <w:color w:val="auto"/>
          <w:sz w:val="24"/>
        </w:rPr>
        <w:t>楼层保洁</w:t>
      </w:r>
    </w:p>
    <w:p w14:paraId="3E9C2875">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hint="eastAsia" w:ascii="宋体" w:hAnsi="宋体" w:eastAsia="宋体" w:cs="宋体"/>
          <w:color w:val="auto"/>
          <w:sz w:val="24"/>
        </w:rPr>
        <w:t>楼梯及楼梯间保持干净、无异味、无杂物、无积水，每日至少开展1次清洁作业。</w:t>
      </w:r>
    </w:p>
    <w:p w14:paraId="54FDEC2E">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开水间保持干净、无异味、无杂物、无积水，每日至少开展1次清洁作业。</w:t>
      </w:r>
    </w:p>
    <w:p w14:paraId="3A0E022A">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作业工具间：保持干净，无异味、无杂物、无积水，每日至少开展1次清洁作业。</w:t>
      </w:r>
      <w:r>
        <w:rPr>
          <w:rFonts w:hint="eastAsia" w:ascii="Calibri" w:hAnsi="Calibri" w:eastAsia="宋体" w:cs="Calibri"/>
          <w:color w:val="auto"/>
          <w:sz w:val="24"/>
        </w:rPr>
        <w:t>作业工具摆放整齐有序，表面干净无渍</w:t>
      </w:r>
      <w:r>
        <w:rPr>
          <w:rFonts w:hint="eastAsia" w:cs="Calibri"/>
          <w:color w:val="auto"/>
          <w:sz w:val="24"/>
        </w:rPr>
        <w:t>，每日消毒</w:t>
      </w:r>
      <w:r>
        <w:rPr>
          <w:rFonts w:hint="eastAsia" w:eastAsia="宋体" w:cs="Calibri"/>
          <w:color w:val="auto"/>
          <w:sz w:val="24"/>
        </w:rPr>
        <w:t>。</w:t>
      </w:r>
    </w:p>
    <w:p w14:paraId="532684A6">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地面：</w:t>
      </w:r>
      <w:r>
        <w:rPr>
          <w:rFonts w:hint="eastAsia" w:ascii="宋体" w:hAnsi="宋体" w:eastAsia="宋体" w:cs="宋体"/>
          <w:color w:val="auto"/>
          <w:sz w:val="24"/>
        </w:rPr>
        <w:t>每日</w:t>
      </w:r>
      <w:r>
        <w:rPr>
          <w:rFonts w:ascii="宋体" w:hAnsi="宋体" w:eastAsia="宋体" w:cs="宋体"/>
          <w:color w:val="auto"/>
          <w:sz w:val="24"/>
        </w:rPr>
        <w:t>二次彻底清洁地面卫生；其余时间循环保洁，做到干净、整洁、光亮、无陈旧性垃圾。</w:t>
      </w:r>
    </w:p>
    <w:p w14:paraId="03FC352E">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⑤</w:t>
      </w:r>
      <w:r>
        <w:rPr>
          <w:rFonts w:ascii="宋体" w:hAnsi="宋体" w:eastAsia="宋体" w:cs="宋体"/>
          <w:color w:val="auto"/>
          <w:sz w:val="24"/>
        </w:rPr>
        <w:t>天花顶：定期清洁除尘，保持无灰尘、无蜘蛛网</w:t>
      </w:r>
      <w:r>
        <w:rPr>
          <w:rFonts w:hint="eastAsia" w:ascii="宋体" w:hAnsi="宋体" w:eastAsia="宋体" w:cs="宋体"/>
          <w:color w:val="auto"/>
          <w:sz w:val="24"/>
        </w:rPr>
        <w:t>。</w:t>
      </w:r>
    </w:p>
    <w:p w14:paraId="6F7BB9C3">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⑥</w:t>
      </w:r>
      <w:r>
        <w:rPr>
          <w:rFonts w:ascii="宋体" w:hAnsi="宋体" w:eastAsia="宋体" w:cs="宋体"/>
          <w:color w:val="auto"/>
          <w:sz w:val="24"/>
        </w:rPr>
        <w:t>办公室门及公共区域玻璃：每周清洁、擦抹一次，做到光亮、目视无污渍；窗台</w:t>
      </w:r>
      <w:r>
        <w:rPr>
          <w:rFonts w:hint="eastAsia" w:ascii="宋体" w:hAnsi="宋体" w:eastAsia="宋体" w:cs="宋体"/>
          <w:color w:val="auto"/>
          <w:sz w:val="24"/>
        </w:rPr>
        <w:t>每日</w:t>
      </w:r>
      <w:r>
        <w:rPr>
          <w:rFonts w:ascii="宋体" w:hAnsi="宋体" w:eastAsia="宋体" w:cs="宋体"/>
          <w:color w:val="auto"/>
          <w:sz w:val="24"/>
        </w:rPr>
        <w:t>保洁，保持无灰尘、无污迹。</w:t>
      </w:r>
      <w:r>
        <w:rPr>
          <w:rFonts w:hint="eastAsia" w:ascii="Calibri" w:hAnsi="Calibri" w:eastAsia="宋体" w:cs="Calibri"/>
          <w:color w:val="auto"/>
          <w:sz w:val="24"/>
        </w:rPr>
        <w:t>门窗玻璃干净无尘，透光性好</w:t>
      </w:r>
      <w:r>
        <w:rPr>
          <w:rFonts w:hint="eastAsia" w:eastAsia="宋体" w:cs="Calibri"/>
          <w:color w:val="auto"/>
          <w:sz w:val="24"/>
        </w:rPr>
        <w:t>，每周</w:t>
      </w:r>
      <w:r>
        <w:rPr>
          <w:rFonts w:hint="eastAsia" w:cs="Calibri"/>
          <w:color w:val="auto"/>
          <w:sz w:val="24"/>
        </w:rPr>
        <w:t>至少开展</w:t>
      </w:r>
      <w:r>
        <w:rPr>
          <w:rFonts w:eastAsia="宋体" w:cs="Calibri"/>
          <w:color w:val="auto"/>
          <w:sz w:val="24"/>
        </w:rPr>
        <w:t>1</w:t>
      </w:r>
      <w:r>
        <w:rPr>
          <w:rFonts w:hint="eastAsia" w:eastAsia="宋体" w:cs="Calibri"/>
          <w:color w:val="auto"/>
          <w:sz w:val="24"/>
        </w:rPr>
        <w:t>次清洁作业</w:t>
      </w:r>
      <w:r>
        <w:rPr>
          <w:rFonts w:hint="eastAsia" w:ascii="Calibri" w:hAnsi="Calibri" w:eastAsia="宋体" w:cs="Calibri"/>
          <w:color w:val="auto"/>
          <w:sz w:val="24"/>
        </w:rPr>
        <w:t>。</w:t>
      </w:r>
    </w:p>
    <w:p w14:paraId="42C578A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2.</w:t>
      </w:r>
      <w:r>
        <w:rPr>
          <w:rFonts w:ascii="宋体" w:hAnsi="宋体" w:eastAsia="宋体" w:cs="宋体"/>
          <w:color w:val="auto"/>
          <w:sz w:val="24"/>
        </w:rPr>
        <w:t>4公共卫生间</w:t>
      </w:r>
      <w:r>
        <w:rPr>
          <w:rFonts w:hint="eastAsia" w:ascii="宋体" w:hAnsi="宋体" w:eastAsia="宋体" w:cs="宋体"/>
          <w:color w:val="auto"/>
          <w:sz w:val="24"/>
        </w:rPr>
        <w:t>：</w:t>
      </w:r>
    </w:p>
    <w:p w14:paraId="1A69401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①</w:t>
      </w:r>
      <w:r>
        <w:rPr>
          <w:rFonts w:ascii="宋体" w:hAnsi="宋体" w:eastAsia="宋体" w:cs="宋体"/>
          <w:color w:val="auto"/>
          <w:sz w:val="24"/>
        </w:rPr>
        <w:t>保持干净，无异味，垃圾无溢出，每日至少开展1次清洁作业。</w:t>
      </w:r>
      <w:r>
        <w:rPr>
          <w:rFonts w:hint="eastAsia" w:ascii="宋体" w:hAnsi="宋体" w:eastAsia="宋体" w:cs="宋体"/>
          <w:color w:val="auto"/>
          <w:sz w:val="24"/>
        </w:rPr>
        <w:t>及时补充厕纸等必要用品。</w:t>
      </w:r>
    </w:p>
    <w:p w14:paraId="1EBAC17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②</w:t>
      </w:r>
      <w:r>
        <w:rPr>
          <w:rFonts w:ascii="宋体" w:hAnsi="宋体" w:eastAsia="宋体" w:cs="宋体"/>
          <w:color w:val="auto"/>
          <w:sz w:val="24"/>
        </w:rPr>
        <w:t>卫生间保洁时设置“工作进行中”提示牌人性化服务。</w:t>
      </w:r>
    </w:p>
    <w:p w14:paraId="0C9BC6E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③</w:t>
      </w:r>
      <w:r>
        <w:rPr>
          <w:rFonts w:ascii="宋体" w:hAnsi="宋体" w:eastAsia="宋体" w:cs="宋体"/>
          <w:color w:val="auto"/>
          <w:sz w:val="24"/>
        </w:rPr>
        <w:t>大（小）便器：每日清洁二次，循环保洁，做到干净、整洁、光亮、无污渍、无异味；</w:t>
      </w:r>
    </w:p>
    <w:p w14:paraId="2E632E6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④</w:t>
      </w:r>
      <w:r>
        <w:rPr>
          <w:rFonts w:ascii="宋体" w:hAnsi="宋体" w:eastAsia="宋体" w:cs="宋体"/>
          <w:color w:val="auto"/>
          <w:sz w:val="24"/>
        </w:rPr>
        <w:t>洗手台盆及水龙头：用镜布</w:t>
      </w:r>
      <w:r>
        <w:rPr>
          <w:rFonts w:hint="eastAsia" w:ascii="宋体" w:hAnsi="宋体" w:eastAsia="宋体" w:cs="宋体"/>
          <w:color w:val="auto"/>
          <w:sz w:val="24"/>
        </w:rPr>
        <w:t>每日</w:t>
      </w:r>
      <w:r>
        <w:rPr>
          <w:rFonts w:ascii="宋体" w:hAnsi="宋体" w:eastAsia="宋体" w:cs="宋体"/>
          <w:color w:val="auto"/>
          <w:sz w:val="24"/>
        </w:rPr>
        <w:t>清洁二次，循环保洁，做到干净、明亮、无印迹物。</w:t>
      </w:r>
    </w:p>
    <w:p w14:paraId="695292C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⑤</w:t>
      </w:r>
      <w:r>
        <w:rPr>
          <w:rFonts w:ascii="宋体" w:hAnsi="宋体" w:eastAsia="宋体" w:cs="宋体"/>
          <w:color w:val="auto"/>
          <w:sz w:val="24"/>
        </w:rPr>
        <w:t>台盆面板及镜子：用镜布</w:t>
      </w:r>
      <w:r>
        <w:rPr>
          <w:rFonts w:hint="eastAsia" w:ascii="宋体" w:hAnsi="宋体" w:eastAsia="宋体" w:cs="宋体"/>
          <w:color w:val="auto"/>
          <w:sz w:val="24"/>
        </w:rPr>
        <w:t>每日</w:t>
      </w:r>
      <w:r>
        <w:rPr>
          <w:rFonts w:ascii="宋体" w:hAnsi="宋体" w:eastAsia="宋体" w:cs="宋体"/>
          <w:color w:val="auto"/>
          <w:sz w:val="24"/>
        </w:rPr>
        <w:t>清洁、循环保洁，保持台面整洁、卫生用品摆放整齐、无水迹，镜面光亮、印迹、无粘附物。</w:t>
      </w:r>
    </w:p>
    <w:p w14:paraId="09BBB4C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⑥</w:t>
      </w:r>
      <w:r>
        <w:rPr>
          <w:rFonts w:ascii="宋体" w:hAnsi="宋体" w:eastAsia="宋体" w:cs="宋体"/>
          <w:color w:val="auto"/>
          <w:sz w:val="24"/>
        </w:rPr>
        <w:t>地面：</w:t>
      </w:r>
      <w:r>
        <w:rPr>
          <w:rFonts w:hint="eastAsia" w:ascii="宋体" w:hAnsi="宋体" w:eastAsia="宋体" w:cs="宋体"/>
          <w:color w:val="auto"/>
          <w:sz w:val="24"/>
        </w:rPr>
        <w:t>每日</w:t>
      </w:r>
      <w:r>
        <w:rPr>
          <w:rFonts w:ascii="宋体" w:hAnsi="宋体" w:eastAsia="宋体" w:cs="宋体"/>
          <w:color w:val="auto"/>
          <w:sz w:val="24"/>
        </w:rPr>
        <w:t>定时清洁，循环保洁，保持无水迹、无脚印、无卫生死角。</w:t>
      </w:r>
    </w:p>
    <w:p w14:paraId="1FE511D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⑦</w:t>
      </w:r>
      <w:r>
        <w:rPr>
          <w:rFonts w:ascii="宋体" w:hAnsi="宋体" w:eastAsia="宋体" w:cs="宋体"/>
          <w:color w:val="auto"/>
          <w:sz w:val="24"/>
        </w:rPr>
        <w:t>墙面：每周清洁墙面一次，保持墙面光亮、无印迹。</w:t>
      </w:r>
    </w:p>
    <w:p w14:paraId="22CECE7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2.</w:t>
      </w:r>
      <w:r>
        <w:rPr>
          <w:rFonts w:ascii="宋体" w:hAnsi="宋体" w:eastAsia="宋体" w:cs="宋体"/>
          <w:color w:val="auto"/>
          <w:sz w:val="24"/>
        </w:rPr>
        <w:t>5电</w:t>
      </w:r>
      <w:r>
        <w:rPr>
          <w:rFonts w:ascii="Calibri" w:hAnsi="Calibri" w:eastAsia="宋体" w:cs="Calibri"/>
          <w:color w:val="auto"/>
          <w:sz w:val="24"/>
        </w:rPr>
        <w:t>梯</w:t>
      </w:r>
      <w:r>
        <w:rPr>
          <w:rFonts w:hint="eastAsia" w:ascii="Calibri" w:hAnsi="Calibri" w:eastAsia="宋体" w:cs="Calibri"/>
          <w:color w:val="auto"/>
          <w:sz w:val="24"/>
        </w:rPr>
        <w:t>间</w:t>
      </w:r>
    </w:p>
    <w:p w14:paraId="0BDAB464">
      <w:pPr>
        <w:adjustRightInd w:val="0"/>
        <w:snapToGrid w:val="0"/>
        <w:spacing w:line="360" w:lineRule="auto"/>
        <w:ind w:firstLine="480" w:firstLineChars="200"/>
        <w:rPr>
          <w:color w:val="auto"/>
        </w:rPr>
      </w:pPr>
      <w:r>
        <w:rPr>
          <w:rFonts w:hint="eastAsia" w:ascii="东文宋体" w:hAnsi="东文宋体" w:eastAsia="东文宋体" w:cs="东文宋体"/>
          <w:color w:val="auto"/>
          <w:sz w:val="24"/>
        </w:rPr>
        <w:t>①</w:t>
      </w:r>
      <w:r>
        <w:rPr>
          <w:rFonts w:hint="eastAsia" w:ascii="Calibri" w:hAnsi="Calibri" w:eastAsia="宋体" w:cs="Calibri"/>
          <w:color w:val="auto"/>
          <w:sz w:val="24"/>
        </w:rPr>
        <w:t>电梯轿厢：保持干净，无污渍、无粘贴物、无异味</w:t>
      </w:r>
      <w:r>
        <w:rPr>
          <w:rFonts w:hint="eastAsia" w:eastAsia="宋体" w:cs="Calibri"/>
          <w:color w:val="auto"/>
          <w:sz w:val="24"/>
        </w:rPr>
        <w:t>，每日</w:t>
      </w:r>
      <w:r>
        <w:rPr>
          <w:rFonts w:hint="eastAsia" w:cs="Calibri"/>
          <w:color w:val="auto"/>
          <w:sz w:val="24"/>
        </w:rPr>
        <w:t>至少开展</w:t>
      </w:r>
      <w:r>
        <w:rPr>
          <w:rFonts w:eastAsia="宋体" w:cs="Calibri"/>
          <w:color w:val="auto"/>
          <w:sz w:val="24"/>
        </w:rPr>
        <w:t>1</w:t>
      </w:r>
      <w:r>
        <w:rPr>
          <w:rFonts w:hint="eastAsia" w:eastAsia="宋体" w:cs="Calibri"/>
          <w:color w:val="auto"/>
          <w:sz w:val="24"/>
        </w:rPr>
        <w:t>次清洁作业。</w:t>
      </w:r>
      <w:r>
        <w:rPr>
          <w:rFonts w:hint="eastAsia" w:ascii="Calibri" w:hAnsi="Calibri" w:eastAsia="宋体" w:cs="Calibri"/>
          <w:color w:val="auto"/>
          <w:sz w:val="24"/>
        </w:rPr>
        <w:t>灯具、操作指示板明亮</w:t>
      </w:r>
      <w:r>
        <w:rPr>
          <w:rFonts w:hint="eastAsia" w:eastAsia="宋体" w:cs="Calibri"/>
          <w:color w:val="auto"/>
          <w:sz w:val="24"/>
        </w:rPr>
        <w:t>。</w:t>
      </w:r>
      <w:r>
        <w:rPr>
          <w:rFonts w:ascii="宋体" w:hAnsi="宋体" w:eastAsia="宋体" w:cs="宋体"/>
          <w:color w:val="auto"/>
          <w:sz w:val="24"/>
        </w:rPr>
        <w:t>定期对轿厢内按键进行清洁和消毒。</w:t>
      </w:r>
    </w:p>
    <w:p w14:paraId="1B07DFDE">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hint="eastAsia" w:ascii="Calibri" w:hAnsi="Calibri" w:eastAsia="宋体" w:cs="Calibri"/>
          <w:color w:val="auto"/>
          <w:sz w:val="24"/>
        </w:rPr>
        <w:t>电梯轿厢</w:t>
      </w:r>
      <w:r>
        <w:rPr>
          <w:rFonts w:ascii="宋体" w:hAnsi="宋体" w:eastAsia="宋体" w:cs="宋体"/>
          <w:color w:val="auto"/>
          <w:sz w:val="24"/>
        </w:rPr>
        <w:t>地面：</w:t>
      </w:r>
      <w:r>
        <w:rPr>
          <w:rFonts w:hint="eastAsia" w:ascii="宋体" w:hAnsi="宋体" w:eastAsia="宋体" w:cs="宋体"/>
          <w:color w:val="auto"/>
          <w:sz w:val="24"/>
        </w:rPr>
        <w:t>每日</w:t>
      </w:r>
      <w:r>
        <w:rPr>
          <w:rFonts w:ascii="宋体" w:hAnsi="宋体" w:eastAsia="宋体" w:cs="宋体"/>
          <w:color w:val="auto"/>
          <w:sz w:val="24"/>
        </w:rPr>
        <w:t>避开使用高峰期清洁地面，循环保洁，做到干净、无印迹、无陈旧性垃圾</w:t>
      </w:r>
      <w:r>
        <w:rPr>
          <w:rFonts w:hint="eastAsia" w:ascii="宋体" w:hAnsi="宋体" w:eastAsia="宋体" w:cs="宋体"/>
          <w:color w:val="auto"/>
          <w:sz w:val="24"/>
        </w:rPr>
        <w:t>。</w:t>
      </w:r>
      <w:r>
        <w:rPr>
          <w:rFonts w:ascii="宋体" w:hAnsi="宋体" w:eastAsia="宋体" w:cs="宋体"/>
          <w:color w:val="auto"/>
          <w:sz w:val="24"/>
        </w:rPr>
        <w:t>轿厢地毯</w:t>
      </w:r>
      <w:r>
        <w:rPr>
          <w:rFonts w:hint="eastAsia" w:ascii="宋体" w:hAnsi="宋体" w:eastAsia="宋体" w:cs="宋体"/>
          <w:color w:val="auto"/>
          <w:sz w:val="24"/>
        </w:rPr>
        <w:t>每日</w:t>
      </w:r>
      <w:r>
        <w:rPr>
          <w:rFonts w:ascii="宋体" w:hAnsi="宋体" w:eastAsia="宋体" w:cs="宋体"/>
          <w:color w:val="auto"/>
          <w:sz w:val="24"/>
        </w:rPr>
        <w:t>更换，</w:t>
      </w:r>
      <w:r>
        <w:rPr>
          <w:rFonts w:hint="eastAsia" w:ascii="宋体" w:hAnsi="宋体" w:eastAsia="宋体" w:cs="宋体"/>
          <w:color w:val="auto"/>
          <w:sz w:val="24"/>
        </w:rPr>
        <w:t>每日</w:t>
      </w:r>
      <w:r>
        <w:rPr>
          <w:rFonts w:ascii="宋体" w:hAnsi="宋体" w:eastAsia="宋体" w:cs="宋体"/>
          <w:color w:val="auto"/>
          <w:sz w:val="24"/>
        </w:rPr>
        <w:t>清洗。</w:t>
      </w:r>
    </w:p>
    <w:p w14:paraId="4D8C9A7B">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电梯外门：随时保洁，做到光亮、整洁，无手印、无粘附物。</w:t>
      </w:r>
    </w:p>
    <w:p w14:paraId="1273842F">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电梯门轨道沟槽：</w:t>
      </w:r>
      <w:r>
        <w:rPr>
          <w:rFonts w:hint="eastAsia" w:ascii="宋体" w:hAnsi="宋体" w:eastAsia="宋体" w:cs="宋体"/>
          <w:color w:val="auto"/>
          <w:sz w:val="24"/>
        </w:rPr>
        <w:t>每日</w:t>
      </w:r>
      <w:r>
        <w:rPr>
          <w:rFonts w:ascii="宋体" w:hAnsi="宋体" w:eastAsia="宋体" w:cs="宋体"/>
          <w:color w:val="auto"/>
          <w:sz w:val="24"/>
        </w:rPr>
        <w:t>用刷子、抹布去除沟槽中的杂物、泥沙保持干净。</w:t>
      </w:r>
    </w:p>
    <w:p w14:paraId="2FCE26E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2.6</w:t>
      </w:r>
      <w:r>
        <w:rPr>
          <w:rFonts w:ascii="宋体" w:hAnsi="宋体" w:eastAsia="宋体" w:cs="宋体"/>
          <w:color w:val="auto"/>
          <w:sz w:val="24"/>
        </w:rPr>
        <w:t>平台、屋顶、天沟保持干净，有杂物及时清扫，每月至少开展1次清洁作业。</w:t>
      </w:r>
    </w:p>
    <w:p w14:paraId="67ECACC1">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.2.7</w:t>
      </w:r>
      <w:r>
        <w:rPr>
          <w:rFonts w:hint="eastAsia" w:ascii="宋体" w:hAnsi="宋体" w:eastAsia="宋体" w:cs="宋体"/>
          <w:color w:val="auto"/>
          <w:sz w:val="24"/>
        </w:rPr>
        <w:t>石材地面、内墙做好养护工作，每季度开展</w:t>
      </w:r>
      <w:r>
        <w:rPr>
          <w:rFonts w:ascii="宋体" w:hAnsi="宋体" w:eastAsia="宋体" w:cs="宋体"/>
          <w:color w:val="auto"/>
          <w:sz w:val="24"/>
        </w:rPr>
        <w:t>1</w:t>
      </w:r>
      <w:r>
        <w:rPr>
          <w:rFonts w:hint="eastAsia" w:ascii="宋体" w:hAnsi="宋体" w:eastAsia="宋体" w:cs="宋体"/>
          <w:color w:val="auto"/>
          <w:sz w:val="24"/>
        </w:rPr>
        <w:t>次清洁作业。</w:t>
      </w:r>
    </w:p>
    <w:p w14:paraId="1560499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.2.8地毯干净、无油渍、无污渍、无褪色，每月至少开展1次清洁作业。</w:t>
      </w:r>
    </w:p>
    <w:p w14:paraId="5936E855">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8</w:t>
      </w:r>
      <w:r>
        <w:rPr>
          <w:rFonts w:ascii="宋体" w:hAnsi="宋体" w:eastAsia="宋体" w:cs="宋体"/>
          <w:b/>
          <w:bCs/>
          <w:color w:val="auto"/>
          <w:sz w:val="24"/>
        </w:rPr>
        <w:t>.3</w:t>
      </w:r>
      <w:r>
        <w:rPr>
          <w:rFonts w:hint="eastAsia"/>
          <w:b/>
          <w:bCs/>
          <w:color w:val="auto"/>
          <w:sz w:val="24"/>
        </w:rPr>
        <w:t>公共场地区域保洁</w:t>
      </w:r>
    </w:p>
    <w:p w14:paraId="5A1F09B5">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.3.1每日清扫道路地面、停车场等公共区域2次，保持干净、无杂物、无积水。</w:t>
      </w:r>
    </w:p>
    <w:p w14:paraId="02BC9ED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.3.2雪、冰冻等恶劣天气时及时清扫积水、积雪，并采取安全防护措施。</w:t>
      </w:r>
    </w:p>
    <w:p w14:paraId="6ACEB97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.3.3各种路标、宣传栏等保持干净，每月至少开展1次清洁作业。</w:t>
      </w:r>
    </w:p>
    <w:p w14:paraId="7554D8D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.3.4清洁室外照明设备，每月至少开展1次清洁作业。</w:t>
      </w:r>
    </w:p>
    <w:p w14:paraId="5126E7F8">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.3.5绿地内无杂物、无改变用途和破坏、践踏、占用现象，</w:t>
      </w:r>
      <w:r>
        <w:rPr>
          <w:rFonts w:hint="eastAsia" w:ascii="宋体" w:hAnsi="宋体" w:eastAsia="宋体" w:cs="宋体"/>
          <w:color w:val="auto"/>
          <w:sz w:val="24"/>
        </w:rPr>
        <w:t>每日</w:t>
      </w:r>
      <w:r>
        <w:rPr>
          <w:rFonts w:ascii="宋体" w:hAnsi="宋体" w:eastAsia="宋体" w:cs="宋体"/>
          <w:color w:val="auto"/>
          <w:sz w:val="24"/>
        </w:rPr>
        <w:t>至少开展1次巡查。</w:t>
      </w:r>
    </w:p>
    <w:p w14:paraId="4FCAD457">
      <w:pPr>
        <w:adjustRightInd w:val="0"/>
        <w:snapToGrid w:val="0"/>
        <w:spacing w:line="360" w:lineRule="auto"/>
        <w:ind w:firstLine="480" w:firstLineChars="200"/>
        <w:rPr>
          <w:rFonts w:ascii="宋体" w:hAnsi="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.3.6办公区外立面定期清洗、2米以上外窗玻璃擦拭，每年至少开展1次清</w:t>
      </w:r>
      <w:r>
        <w:rPr>
          <w:rFonts w:ascii="宋体" w:hAnsi="宋体" w:cs="宋体"/>
          <w:color w:val="auto"/>
          <w:sz w:val="24"/>
        </w:rPr>
        <w:t>洗。</w:t>
      </w:r>
    </w:p>
    <w:p w14:paraId="21F0810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3.</w:t>
      </w:r>
      <w:r>
        <w:rPr>
          <w:rFonts w:hint="eastAsia" w:ascii="宋体" w:hAnsi="宋体" w:eastAsia="宋体" w:cs="宋体"/>
          <w:color w:val="auto"/>
          <w:sz w:val="24"/>
          <w:lang w:val="en-US" w:eastAsia="zh-CN"/>
        </w:rPr>
        <w:t>7</w:t>
      </w:r>
      <w:r>
        <w:rPr>
          <w:rFonts w:ascii="宋体" w:hAnsi="宋体" w:eastAsia="宋体" w:cs="宋体"/>
          <w:color w:val="auto"/>
          <w:sz w:val="24"/>
        </w:rPr>
        <w:t>室外设施、标志：</w:t>
      </w:r>
      <w:r>
        <w:rPr>
          <w:rFonts w:hint="eastAsia" w:ascii="宋体" w:hAnsi="宋体" w:eastAsia="宋体" w:cs="宋体"/>
          <w:color w:val="auto"/>
          <w:sz w:val="24"/>
        </w:rPr>
        <w:t>每日</w:t>
      </w:r>
      <w:r>
        <w:rPr>
          <w:rFonts w:ascii="宋体" w:hAnsi="宋体" w:eastAsia="宋体" w:cs="宋体"/>
          <w:color w:val="auto"/>
          <w:sz w:val="24"/>
        </w:rPr>
        <w:t>清洁、擦抹一次，做到无灰尘、无污渍。</w:t>
      </w:r>
    </w:p>
    <w:p w14:paraId="6045FDCB">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ascii="宋体" w:hAnsi="宋体" w:eastAsia="宋体" w:cs="宋体"/>
          <w:color w:val="auto"/>
          <w:sz w:val="24"/>
        </w:rPr>
        <w:t>.</w:t>
      </w: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ascii="宋体" w:hAnsi="宋体" w:eastAsia="宋体" w:cs="宋体"/>
          <w:color w:val="auto"/>
          <w:sz w:val="24"/>
        </w:rPr>
        <w:t>下水道口：定期清理烟头、树叶等杂物，确保排水口通畅，防止堵塞。每月定期对污水排水沟渠进行消毒。</w:t>
      </w:r>
    </w:p>
    <w:p w14:paraId="070C33B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8.4城楼区域保洁</w:t>
      </w:r>
      <w:r>
        <w:rPr>
          <w:rFonts w:hint="eastAsia" w:ascii="宋体" w:hAnsi="宋体" w:eastAsia="宋体" w:cs="宋体"/>
          <w:color w:val="auto"/>
          <w:sz w:val="24"/>
        </w:rPr>
        <w:t>服务</w:t>
      </w:r>
    </w:p>
    <w:p w14:paraId="79B281B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8.4.1</w:t>
      </w:r>
      <w:r>
        <w:rPr>
          <w:rFonts w:hint="eastAsia" w:ascii="宋体" w:hAnsi="宋体" w:eastAsia="宋体" w:cs="宋体"/>
          <w:color w:val="auto"/>
          <w:sz w:val="24"/>
        </w:rPr>
        <w:t>按时维护保洁工作（每日早8</w:t>
      </w:r>
      <w:r>
        <w:rPr>
          <w:rFonts w:hint="eastAsia" w:ascii="宋体" w:hAnsi="宋体" w:eastAsia="宋体" w:cs="宋体"/>
          <w:color w:val="auto"/>
          <w:sz w:val="24"/>
          <w:lang w:val="en-US" w:eastAsia="zh-CN"/>
        </w:rPr>
        <w:t>:0</w:t>
      </w:r>
      <w:r>
        <w:rPr>
          <w:rFonts w:hint="eastAsia" w:ascii="宋体" w:hAnsi="宋体" w:eastAsia="宋体" w:cs="宋体"/>
          <w:color w:val="auto"/>
          <w:sz w:val="24"/>
        </w:rPr>
        <w:t>0时前完成保洁工作）</w:t>
      </w:r>
    </w:p>
    <w:p w14:paraId="24632089">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①</w:t>
      </w:r>
      <w:r>
        <w:rPr>
          <w:rFonts w:hint="eastAsia" w:ascii="宋体" w:hAnsi="宋体" w:eastAsia="宋体" w:cs="宋体"/>
          <w:color w:val="auto"/>
          <w:sz w:val="24"/>
        </w:rPr>
        <w:t>完成城楼中央大厅内桌、椅、茶几、展框、展柜、屏风等的擦拭工作；</w:t>
      </w:r>
    </w:p>
    <w:p w14:paraId="066B3F4D">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②</w:t>
      </w:r>
      <w:r>
        <w:rPr>
          <w:rFonts w:hint="eastAsia" w:ascii="宋体" w:hAnsi="宋体" w:eastAsia="宋体" w:cs="宋体"/>
          <w:color w:val="auto"/>
          <w:sz w:val="24"/>
        </w:rPr>
        <w:t>完成城楼中央大厅内地毯的除尘保洁工作；</w:t>
      </w:r>
    </w:p>
    <w:p w14:paraId="42F56993">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③</w:t>
      </w:r>
      <w:r>
        <w:rPr>
          <w:rFonts w:hint="eastAsia" w:ascii="宋体" w:hAnsi="宋体" w:eastAsia="宋体" w:cs="宋体"/>
          <w:color w:val="auto"/>
          <w:sz w:val="24"/>
        </w:rPr>
        <w:t>完成城楼东西平台两侧卫生间及两电梯间的保洁工作；</w:t>
      </w:r>
    </w:p>
    <w:p w14:paraId="412EF8B0">
      <w:pPr>
        <w:adjustRightInd w:val="0"/>
        <w:snapToGrid w:val="0"/>
        <w:spacing w:line="360" w:lineRule="auto"/>
        <w:ind w:firstLine="480" w:firstLineChars="200"/>
        <w:rPr>
          <w:rFonts w:hint="eastAsia" w:ascii="宋体" w:hAnsi="宋体" w:eastAsia="宋体" w:cs="宋体"/>
          <w:color w:val="auto"/>
          <w:sz w:val="24"/>
        </w:rPr>
      </w:pPr>
      <w:r>
        <w:rPr>
          <w:rFonts w:hint="eastAsia" w:ascii="仿宋_GB2312" w:hAnsi="仿宋_GB2312" w:eastAsia="仿宋_GB2312" w:cs="仿宋_GB2312"/>
          <w:color w:val="auto"/>
          <w:sz w:val="24"/>
        </w:rPr>
        <w:t>④</w:t>
      </w:r>
      <w:r>
        <w:rPr>
          <w:rFonts w:hint="eastAsia" w:ascii="宋体" w:hAnsi="宋体" w:eastAsia="宋体" w:cs="宋体"/>
          <w:color w:val="auto"/>
          <w:sz w:val="24"/>
        </w:rPr>
        <w:t>完成前廊、后廊、两侧平台、东西马道及城楼处工作区卫生间的卫生清扫工作；</w:t>
      </w:r>
    </w:p>
    <w:p w14:paraId="0BF22889">
      <w:pPr>
        <w:adjustRightInd w:val="0"/>
        <w:snapToGrid w:val="0"/>
        <w:spacing w:line="360" w:lineRule="auto"/>
        <w:ind w:firstLine="480" w:firstLineChars="200"/>
        <w:rPr>
          <w:rFonts w:hint="eastAsia" w:ascii="宋体" w:hAnsi="宋体" w:eastAsia="宋体" w:cs="宋体"/>
          <w:color w:val="auto"/>
          <w:sz w:val="24"/>
        </w:rPr>
      </w:pPr>
      <w:r>
        <w:rPr>
          <w:rFonts w:hint="eastAsia" w:ascii="仿宋_GB2312" w:hAnsi="仿宋_GB2312" w:eastAsia="仿宋_GB2312" w:cs="仿宋_GB2312"/>
          <w:color w:val="auto"/>
          <w:sz w:val="24"/>
        </w:rPr>
        <w:t>⑤</w:t>
      </w:r>
      <w:r>
        <w:rPr>
          <w:rFonts w:hint="eastAsia" w:ascii="宋体" w:hAnsi="宋体" w:eastAsia="宋体" w:cs="宋体"/>
          <w:color w:val="auto"/>
          <w:sz w:val="24"/>
        </w:rPr>
        <w:t>做到无纸屑、无灰尘、无树叶等脏物，确保城楼正常开放。</w:t>
      </w:r>
    </w:p>
    <w:p w14:paraId="41A432D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8.4.</w:t>
      </w:r>
      <w:r>
        <w:rPr>
          <w:rFonts w:hint="eastAsia" w:ascii="宋体" w:hAnsi="宋体" w:eastAsia="宋体" w:cs="宋体"/>
          <w:color w:val="auto"/>
          <w:sz w:val="24"/>
        </w:rPr>
        <w:t>2.随时清扫保洁工作</w:t>
      </w:r>
    </w:p>
    <w:p w14:paraId="3CFE0ACF">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安排保洁人员随时对天安门城楼及城楼处办公室区域内的卫生进行巡视检查，确保区域内卫生干净整洁，遇有领导或重要参观接待任务时，按照</w:t>
      </w:r>
      <w:r>
        <w:rPr>
          <w:rFonts w:hint="eastAsia" w:ascii="宋体" w:hAnsi="宋体" w:eastAsia="宋体" w:cs="宋体"/>
          <w:color w:val="auto"/>
          <w:sz w:val="24"/>
          <w:lang w:eastAsia="zh-CN"/>
        </w:rPr>
        <w:t>采购人</w:t>
      </w:r>
      <w:r>
        <w:rPr>
          <w:rFonts w:hint="eastAsia" w:ascii="宋体" w:hAnsi="宋体" w:eastAsia="宋体" w:cs="宋体"/>
          <w:color w:val="auto"/>
          <w:sz w:val="24"/>
        </w:rPr>
        <w:t>安排，集中力量进行卫生清扫。</w:t>
      </w:r>
    </w:p>
    <w:p w14:paraId="6DEFF1D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8.4.</w:t>
      </w:r>
      <w:r>
        <w:rPr>
          <w:rFonts w:hint="eastAsia" w:ascii="宋体" w:hAnsi="宋体" w:eastAsia="宋体" w:cs="宋体"/>
          <w:color w:val="auto"/>
          <w:sz w:val="24"/>
        </w:rPr>
        <w:t>3.定期养护保洁工作</w:t>
      </w:r>
    </w:p>
    <w:p w14:paraId="55FCF0D8">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①</w:t>
      </w:r>
      <w:r>
        <w:rPr>
          <w:rFonts w:hint="eastAsia" w:ascii="宋体" w:hAnsi="宋体" w:eastAsia="宋体" w:cs="宋体"/>
          <w:color w:val="auto"/>
          <w:sz w:val="24"/>
        </w:rPr>
        <w:t>红木家具养护</w:t>
      </w:r>
    </w:p>
    <w:p w14:paraId="6AF3C50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每年对城楼上的桌、椅、茶几、展框、展柜、屏风、门窗的进行1次全面专业打蜡养护、每季度实施1次专业除尘养护（椅子33把、茶几24个、屏风7个、展框、展柜、门窗）。</w:t>
      </w:r>
    </w:p>
    <w:p w14:paraId="55176860">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②</w:t>
      </w:r>
      <w:r>
        <w:rPr>
          <w:rFonts w:hint="eastAsia" w:ascii="宋体" w:hAnsi="宋体" w:eastAsia="宋体" w:cs="宋体"/>
          <w:color w:val="auto"/>
          <w:sz w:val="24"/>
        </w:rPr>
        <w:t>高空除尘、宫灯清洗</w:t>
      </w:r>
    </w:p>
    <w:p w14:paraId="1ED05B7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每年对城楼闷顶、屋檐、梁、柱子等进行1次专业高空除尘。隔断3米以上高位除尘清洁、红柱子清洁（60根）宫灯内外除尘清洁工作（17盏）、闷顶、屋檐、梁（彩绘顶除外）。</w:t>
      </w:r>
    </w:p>
    <w:p w14:paraId="07DA11C4">
      <w:pPr>
        <w:adjustRightInd w:val="0"/>
        <w:snapToGrid w:val="0"/>
        <w:spacing w:line="360" w:lineRule="auto"/>
        <w:ind w:firstLine="480" w:firstLineChars="200"/>
        <w:rPr>
          <w:rFonts w:hint="eastAsia" w:ascii="宋体" w:hAnsi="宋体" w:eastAsia="宋体" w:cs="宋体"/>
          <w:color w:val="auto"/>
          <w:sz w:val="24"/>
        </w:rPr>
      </w:pPr>
      <w:r>
        <w:rPr>
          <w:rFonts w:hint="eastAsia" w:ascii="东文宋体" w:hAnsi="东文宋体" w:eastAsia="东文宋体" w:cs="东文宋体"/>
          <w:color w:val="auto"/>
          <w:sz w:val="24"/>
        </w:rPr>
        <w:t>③</w:t>
      </w:r>
      <w:r>
        <w:rPr>
          <w:rFonts w:hint="eastAsia" w:ascii="宋体" w:hAnsi="宋体" w:eastAsia="宋体" w:cs="宋体"/>
          <w:color w:val="auto"/>
          <w:sz w:val="24"/>
        </w:rPr>
        <w:t>地毯清洗</w:t>
      </w:r>
    </w:p>
    <w:p w14:paraId="70306FCF">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每月对城楼上的地毯进行1次专业清洗（地毯估算面积为1600平米）。</w:t>
      </w:r>
    </w:p>
    <w:p w14:paraId="79C3FFF9">
      <w:pPr>
        <w:pStyle w:val="4"/>
        <w:adjustRightInd w:val="0"/>
        <w:snapToGrid w:val="0"/>
        <w:ind w:firstLine="482"/>
        <w:outlineLvl w:val="1"/>
        <w:rPr>
          <w:rFonts w:ascii="楷体" w:hAnsi="楷体" w:eastAsia="楷体" w:cs="宋体"/>
          <w:b/>
          <w:bCs/>
          <w:color w:val="auto"/>
          <w:sz w:val="24"/>
        </w:rPr>
      </w:pPr>
      <w:r>
        <w:rPr>
          <w:rFonts w:hint="eastAsia" w:ascii="楷体" w:hAnsi="楷体" w:eastAsia="楷体" w:cs="宋体"/>
          <w:b/>
          <w:color w:val="auto"/>
          <w:sz w:val="24"/>
          <w:lang w:val="en-US" w:eastAsia="zh-CN"/>
        </w:rPr>
        <w:t>9.</w:t>
      </w:r>
      <w:r>
        <w:rPr>
          <w:rFonts w:hint="eastAsia" w:ascii="楷体" w:hAnsi="楷体" w:eastAsia="楷体" w:cs="宋体"/>
          <w:b/>
          <w:bCs/>
          <w:color w:val="auto"/>
          <w:sz w:val="24"/>
        </w:rPr>
        <w:t>绿化养护管理服务</w:t>
      </w:r>
    </w:p>
    <w:p w14:paraId="0ACAD9EC">
      <w:pPr>
        <w:numPr>
          <w:ilvl w:val="0"/>
          <w:numId w:val="0"/>
        </w:num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9.</w:t>
      </w:r>
      <w:r>
        <w:rPr>
          <w:rFonts w:ascii="宋体" w:hAnsi="宋体" w:eastAsia="宋体" w:cs="宋体"/>
          <w:b/>
          <w:bCs/>
          <w:color w:val="auto"/>
          <w:sz w:val="24"/>
        </w:rPr>
        <w:t>1服务内容</w:t>
      </w:r>
    </w:p>
    <w:p w14:paraId="6A3954E3">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主要指室外绿化养护，如办公楼（区）树木、花草、绿地等的日常养护和管理，办公楼（区）“门前”规定区域绿地的养护管理等。</w:t>
      </w:r>
    </w:p>
    <w:p w14:paraId="67BFAD2A">
      <w:pPr>
        <w:numPr>
          <w:ilvl w:val="0"/>
          <w:numId w:val="0"/>
        </w:num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color w:val="auto"/>
          <w:sz w:val="24"/>
          <w:lang w:val="en-US" w:eastAsia="zh-CN"/>
        </w:rPr>
        <w:t>9.</w:t>
      </w:r>
      <w:r>
        <w:rPr>
          <w:rFonts w:ascii="宋体" w:hAnsi="宋体" w:eastAsia="宋体" w:cs="宋体"/>
          <w:b/>
          <w:color w:val="auto"/>
          <w:sz w:val="24"/>
        </w:rPr>
        <w:t>2</w:t>
      </w:r>
      <w:r>
        <w:rPr>
          <w:rFonts w:hint="eastAsia" w:ascii="宋体" w:hAnsi="宋体" w:eastAsia="宋体" w:cs="宋体"/>
          <w:b/>
          <w:bCs/>
          <w:color w:val="auto"/>
          <w:sz w:val="24"/>
        </w:rPr>
        <w:t>服务标准</w:t>
      </w:r>
    </w:p>
    <w:p w14:paraId="39358448">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color w:val="auto"/>
        </w:rPr>
      </w:pPr>
      <w:r>
        <w:rPr>
          <w:rFonts w:hint="eastAsia" w:ascii="宋体" w:hAnsi="宋体" w:eastAsia="宋体" w:cs="宋体"/>
          <w:b/>
          <w:color w:val="auto"/>
          <w:sz w:val="24"/>
          <w:lang w:val="en-US" w:eastAsia="zh-CN"/>
        </w:rPr>
        <w:t>9.</w:t>
      </w:r>
      <w:r>
        <w:rPr>
          <w:rFonts w:hint="eastAsia" w:ascii="宋体" w:hAnsi="宋体" w:eastAsia="宋体" w:cs="宋体"/>
          <w:color w:val="auto"/>
        </w:rPr>
        <w:t>2.1基本要求</w:t>
      </w:r>
    </w:p>
    <w:p w14:paraId="0B39968B">
      <w:pPr>
        <w:pStyle w:val="11"/>
        <w:widowControl/>
        <w:shd w:val="clear" w:color="auto" w:fill="FFFFFF"/>
        <w:adjustRightInd w:val="0"/>
        <w:snapToGrid w:val="0"/>
        <w:spacing w:beforeAutospacing="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①</w:t>
      </w:r>
      <w:r>
        <w:rPr>
          <w:rFonts w:hint="eastAsia" w:ascii="宋体" w:hAnsi="宋体" w:eastAsia="宋体" w:cs="宋体"/>
          <w:color w:val="auto"/>
          <w:kern w:val="2"/>
        </w:rPr>
        <w:t>制定绿化服务的工作制度及工作计划，并按照执行。</w:t>
      </w:r>
    </w:p>
    <w:p w14:paraId="0E84B9BA">
      <w:pPr>
        <w:pStyle w:val="11"/>
        <w:widowControl/>
        <w:shd w:val="clear" w:color="auto" w:fill="FFFFFF"/>
        <w:adjustRightInd w:val="0"/>
        <w:snapToGrid w:val="0"/>
        <w:spacing w:beforeAutospacing="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②做好绿化服务工作记录，填写规范。</w:t>
      </w:r>
    </w:p>
    <w:p w14:paraId="4181A4C9">
      <w:pPr>
        <w:pStyle w:val="11"/>
        <w:widowControl/>
        <w:shd w:val="clear" w:color="auto" w:fill="FFFFFF"/>
        <w:adjustRightInd w:val="0"/>
        <w:snapToGrid w:val="0"/>
        <w:spacing w:beforeAutospacing="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③作业时采取安全防护措施，防止对作业人员或他人造成伤害。</w:t>
      </w:r>
    </w:p>
    <w:p w14:paraId="13550C29">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④相关耗材的环保、安全性应当符合规定要求。</w:t>
      </w:r>
    </w:p>
    <w:p w14:paraId="3F514585">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lang w:val="en-US" w:eastAsia="zh-CN"/>
        </w:rPr>
        <w:t>9</w:t>
      </w:r>
      <w:r>
        <w:rPr>
          <w:rFonts w:ascii="宋体" w:hAnsi="宋体" w:eastAsia="宋体" w:cs="宋体"/>
          <w:color w:val="auto"/>
        </w:rPr>
        <w:t>.</w:t>
      </w:r>
      <w:r>
        <w:rPr>
          <w:rFonts w:hint="eastAsia" w:ascii="宋体" w:hAnsi="宋体" w:eastAsia="宋体" w:cs="宋体"/>
          <w:color w:val="auto"/>
          <w:kern w:val="2"/>
        </w:rPr>
        <w:t>2</w:t>
      </w:r>
      <w:r>
        <w:rPr>
          <w:rFonts w:hint="eastAsia" w:ascii="宋体" w:hAnsi="宋体" w:eastAsia="宋体" w:cs="宋体"/>
          <w:color w:val="auto"/>
          <w:kern w:val="2"/>
          <w:lang w:val="en-US" w:eastAsia="zh-CN"/>
        </w:rPr>
        <w:t>.2</w:t>
      </w:r>
      <w:r>
        <w:rPr>
          <w:rFonts w:ascii="宋体" w:hAnsi="宋体" w:eastAsia="宋体" w:cs="宋体"/>
          <w:color w:val="auto"/>
          <w:kern w:val="2"/>
        </w:rPr>
        <w:t>室外绿化</w:t>
      </w:r>
      <w:r>
        <w:rPr>
          <w:rFonts w:hint="eastAsia" w:ascii="宋体" w:hAnsi="宋体" w:eastAsia="宋体" w:cs="宋体"/>
          <w:color w:val="auto"/>
          <w:kern w:val="2"/>
        </w:rPr>
        <w:t>养护</w:t>
      </w:r>
      <w:r>
        <w:rPr>
          <w:rFonts w:ascii="宋体" w:hAnsi="宋体" w:eastAsia="宋体" w:cs="宋体"/>
          <w:color w:val="auto"/>
          <w:kern w:val="2"/>
        </w:rPr>
        <w:t>服务标准</w:t>
      </w:r>
    </w:p>
    <w:p w14:paraId="796B81D6">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东文宋体" w:hAnsi="东文宋体" w:eastAsia="东文宋体" w:cs="东文宋体"/>
          <w:color w:val="auto"/>
          <w:kern w:val="2"/>
        </w:rPr>
        <w:t>①</w:t>
      </w:r>
      <w:r>
        <w:rPr>
          <w:rFonts w:ascii="宋体" w:hAnsi="宋体" w:eastAsia="宋体" w:cs="宋体"/>
          <w:color w:val="auto"/>
          <w:kern w:val="2"/>
        </w:rPr>
        <w:t>根据生长环境、植物特性进行除草、灌溉、施肥、整形修剪、防治病虫害等。</w:t>
      </w:r>
    </w:p>
    <w:p w14:paraId="03D36EE0">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东文宋体" w:hAnsi="东文宋体" w:eastAsia="东文宋体" w:cs="东文宋体"/>
          <w:color w:val="auto"/>
          <w:kern w:val="2"/>
        </w:rPr>
        <w:t>②</w:t>
      </w:r>
      <w:r>
        <w:rPr>
          <w:rFonts w:ascii="宋体" w:hAnsi="宋体" w:eastAsia="宋体" w:cs="宋体"/>
          <w:color w:val="auto"/>
          <w:kern w:val="2"/>
        </w:rPr>
        <w:t>根据生长情况修剪绿地，绿地内无枯草、无杂物，无干枯坏死和病虫侵害，基本无裸露土地。草坪修剪应高度一致、边缘整齐</w:t>
      </w:r>
      <w:r>
        <w:rPr>
          <w:rFonts w:hint="eastAsia" w:ascii="宋体" w:hAnsi="宋体" w:eastAsia="宋体" w:cs="宋体"/>
          <w:color w:val="auto"/>
          <w:kern w:val="2"/>
        </w:rPr>
        <w:t>。</w:t>
      </w:r>
    </w:p>
    <w:p w14:paraId="0F2D3747">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东文宋体" w:hAnsi="东文宋体" w:eastAsia="东文宋体" w:cs="东文宋体"/>
          <w:color w:val="auto"/>
          <w:kern w:val="2"/>
        </w:rPr>
        <w:t>③</w:t>
      </w:r>
      <w:r>
        <w:rPr>
          <w:rFonts w:ascii="宋体" w:hAnsi="宋体" w:eastAsia="宋体" w:cs="宋体"/>
          <w:color w:val="auto"/>
          <w:kern w:val="2"/>
        </w:rPr>
        <w:t>定期修剪树木、花卉等，灌乔木生长正常、造型美观自然、花枝新鲜，无枯叶、无病虫、无死树缺株。</w:t>
      </w:r>
    </w:p>
    <w:p w14:paraId="512550EB">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④</w:t>
      </w:r>
      <w:r>
        <w:rPr>
          <w:rFonts w:ascii="宋体" w:hAnsi="宋体" w:eastAsia="宋体" w:cs="宋体"/>
          <w:color w:val="auto"/>
          <w:kern w:val="2"/>
        </w:rPr>
        <w:t>绿篱生长造型正常，颜色正常，修剪及时，基本无死株和干死株，有虫株率在10%以下。</w:t>
      </w:r>
    </w:p>
    <w:p w14:paraId="1505FDF6">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⑤</w:t>
      </w:r>
      <w:r>
        <w:rPr>
          <w:rFonts w:ascii="宋体" w:hAnsi="宋体" w:eastAsia="宋体" w:cs="宋体"/>
          <w:color w:val="auto"/>
          <w:kern w:val="2"/>
        </w:rPr>
        <w:t>清除花坛和花景的花蒂、黄叶、杂草、垃圾，做好病虫害防治。</w:t>
      </w:r>
    </w:p>
    <w:p w14:paraId="0C11EC3D">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⑥</w:t>
      </w:r>
      <w:r>
        <w:rPr>
          <w:rFonts w:ascii="宋体" w:hAnsi="宋体" w:eastAsia="宋体" w:cs="宋体"/>
          <w:color w:val="auto"/>
          <w:kern w:val="2"/>
        </w:rPr>
        <w:t>雨雪、冰冻等恶劣天气来临前，专人巡查，对绿植做好预防措施，排除安全隐患。</w:t>
      </w:r>
    </w:p>
    <w:p w14:paraId="60FD318D">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⑦</w:t>
      </w:r>
      <w:r>
        <w:rPr>
          <w:rFonts w:ascii="宋体" w:hAnsi="宋体" w:eastAsia="宋体" w:cs="宋体"/>
          <w:color w:val="auto"/>
          <w:kern w:val="2"/>
        </w:rPr>
        <w:t>恶劣天气后，及时清除倒树断枝，疏通道路，尽快恢复原状。</w:t>
      </w:r>
    </w:p>
    <w:p w14:paraId="080121B2">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⑧</w:t>
      </w:r>
      <w:r>
        <w:rPr>
          <w:rFonts w:hint="eastAsia" w:ascii="宋体" w:hAnsi="宋体" w:eastAsia="宋体" w:cs="宋体"/>
          <w:color w:val="auto"/>
          <w:kern w:val="2"/>
        </w:rPr>
        <w:t>养护</w:t>
      </w:r>
      <w:r>
        <w:rPr>
          <w:rFonts w:ascii="宋体" w:hAnsi="宋体" w:eastAsia="宋体" w:cs="宋体"/>
          <w:color w:val="auto"/>
          <w:kern w:val="2"/>
        </w:rPr>
        <w:t>要求：植物生长旺盛，呈勃勃生机，在覆盖度、无杂草率、生长势等指标上，绿化完好率达到≥95%。</w:t>
      </w:r>
    </w:p>
    <w:p w14:paraId="24CB38DB">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仿宋_GB2312" w:hAnsi="仿宋_GB2312" w:eastAsia="仿宋_GB2312" w:cs="仿宋_GB2312"/>
          <w:color w:val="auto"/>
          <w:kern w:val="2"/>
        </w:rPr>
        <w:t>⑨</w:t>
      </w:r>
      <w:r>
        <w:rPr>
          <w:rFonts w:ascii="宋体" w:hAnsi="宋体" w:eastAsia="宋体" w:cs="宋体"/>
          <w:color w:val="auto"/>
          <w:kern w:val="2"/>
        </w:rPr>
        <w:t>补植、改植：对被损坏或其他原因死亡的植物应及时补植，补植要与原品种一致，规格、数量基本相同；对已呈老化或明显与周围环境不协调的植物应改植，改植要严格按照种植规范进行。</w:t>
      </w:r>
    </w:p>
    <w:p w14:paraId="515D9BD9">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lang w:val="en-US" w:eastAsia="zh-CN"/>
        </w:rPr>
        <w:t>9.</w:t>
      </w:r>
      <w:r>
        <w:rPr>
          <w:rFonts w:hint="eastAsia" w:eastAsia="宋体" w:cs="宋体"/>
          <w:color w:val="auto"/>
          <w:kern w:val="2"/>
          <w:lang w:val="en-US" w:eastAsia="zh-CN"/>
        </w:rPr>
        <w:t>2</w:t>
      </w:r>
      <w:r>
        <w:rPr>
          <w:rFonts w:ascii="宋体" w:hAnsi="宋体" w:eastAsia="宋体" w:cs="宋体"/>
          <w:color w:val="auto"/>
          <w:kern w:val="2"/>
        </w:rPr>
        <w:t>.3室内植物摆放服务标准</w:t>
      </w:r>
    </w:p>
    <w:p w14:paraId="10F19177">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①</w:t>
      </w:r>
      <w:r>
        <w:rPr>
          <w:rFonts w:ascii="宋体" w:hAnsi="宋体" w:eastAsia="宋体" w:cs="宋体"/>
          <w:color w:val="auto"/>
          <w:kern w:val="2"/>
        </w:rPr>
        <w:t>严格做好养护服务，确保植物无枯枝、残枝、黄叶。对叶尖有少许枯黄的叶片，要合理修剪，保持树形美观自然。</w:t>
      </w:r>
    </w:p>
    <w:p w14:paraId="7B625D7D">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②</w:t>
      </w:r>
      <w:r>
        <w:rPr>
          <w:rFonts w:ascii="宋体" w:hAnsi="宋体" w:eastAsia="宋体" w:cs="宋体"/>
          <w:color w:val="auto"/>
          <w:kern w:val="2"/>
        </w:rPr>
        <w:t>在养护工作上按照科学的植物水肥需要保证盆花干湿合理，不过量浇水施肥，又不缺水少肥，施用的肥料应无异味、无毒、无刺激性气味，保证摆放环境清新自然。</w:t>
      </w:r>
    </w:p>
    <w:p w14:paraId="6C5149DF">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③</w:t>
      </w:r>
      <w:r>
        <w:rPr>
          <w:rFonts w:ascii="宋体" w:hAnsi="宋体" w:eastAsia="宋体" w:cs="宋体"/>
          <w:color w:val="auto"/>
          <w:kern w:val="2"/>
        </w:rPr>
        <w:t>保持盆花的花盆、器皿干净整洁，无污水、泥垢及污渍。花盆内无杂物、垃圾，对损坏残缺的花盆套缸及时更换。每次养护完毕，清理现场保持清洁。</w:t>
      </w:r>
    </w:p>
    <w:p w14:paraId="1E1E1BEC">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④</w:t>
      </w:r>
      <w:r>
        <w:rPr>
          <w:rFonts w:ascii="宋体" w:hAnsi="宋体" w:eastAsia="宋体" w:cs="宋体"/>
          <w:color w:val="auto"/>
          <w:kern w:val="2"/>
        </w:rPr>
        <w:t>对长势不良的盆花应</w:t>
      </w:r>
      <w:r>
        <w:rPr>
          <w:rFonts w:hint="eastAsia" w:ascii="宋体" w:hAnsi="宋体" w:eastAsia="宋体" w:cs="宋体"/>
          <w:color w:val="auto"/>
          <w:kern w:val="2"/>
        </w:rPr>
        <w:t>建议采购人</w:t>
      </w:r>
      <w:r>
        <w:rPr>
          <w:rFonts w:ascii="宋体" w:hAnsi="宋体" w:eastAsia="宋体" w:cs="宋体"/>
          <w:color w:val="auto"/>
          <w:kern w:val="2"/>
        </w:rPr>
        <w:t>及时进行更换。</w:t>
      </w:r>
    </w:p>
    <w:p w14:paraId="6720186A">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⑤</w:t>
      </w:r>
      <w:r>
        <w:rPr>
          <w:rFonts w:ascii="宋体" w:hAnsi="宋体" w:eastAsia="宋体" w:cs="宋体"/>
          <w:color w:val="auto"/>
          <w:kern w:val="2"/>
        </w:rPr>
        <w:t>室内植物的摆放在接到</w:t>
      </w:r>
      <w:r>
        <w:rPr>
          <w:rFonts w:hint="eastAsia" w:ascii="宋体" w:hAnsi="宋体" w:eastAsia="宋体" w:cs="宋体"/>
          <w:color w:val="auto"/>
          <w:kern w:val="2"/>
        </w:rPr>
        <w:t>采购人</w:t>
      </w:r>
      <w:r>
        <w:rPr>
          <w:rFonts w:ascii="宋体" w:hAnsi="宋体" w:eastAsia="宋体" w:cs="宋体"/>
          <w:color w:val="auto"/>
          <w:kern w:val="2"/>
        </w:rPr>
        <w:t>通知后选择下班时间或休息日时间进行摆放，不得影响办公区域的正常办公。特殊情况经</w:t>
      </w:r>
      <w:r>
        <w:rPr>
          <w:rFonts w:hint="eastAsia" w:ascii="宋体" w:hAnsi="宋体" w:eastAsia="宋体" w:cs="宋体"/>
          <w:color w:val="auto"/>
          <w:kern w:val="2"/>
        </w:rPr>
        <w:t>采购人</w:t>
      </w:r>
      <w:r>
        <w:rPr>
          <w:rFonts w:ascii="宋体" w:hAnsi="宋体" w:eastAsia="宋体" w:cs="宋体"/>
          <w:color w:val="auto"/>
          <w:kern w:val="2"/>
        </w:rPr>
        <w:t>同意后除外。</w:t>
      </w:r>
    </w:p>
    <w:p w14:paraId="7FED180B">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color w:val="auto"/>
          <w:kern w:val="2"/>
        </w:rPr>
      </w:pPr>
      <w:r>
        <w:rPr>
          <w:rFonts w:hint="eastAsia" w:ascii="宋体" w:hAnsi="宋体" w:eastAsia="宋体" w:cs="宋体"/>
          <w:color w:val="auto"/>
          <w:kern w:val="2"/>
        </w:rPr>
        <w:t>⑥</w:t>
      </w:r>
      <w:r>
        <w:rPr>
          <w:rFonts w:ascii="宋体" w:hAnsi="宋体" w:eastAsia="宋体" w:cs="宋体"/>
          <w:color w:val="auto"/>
          <w:kern w:val="2"/>
        </w:rPr>
        <w:t>物业服务单位须按国家规范及标准，提供长期警示牌和临时警示牌，如果考虑不周、摆放不当造成安全事故的，由物业服务单位负责。</w:t>
      </w:r>
    </w:p>
    <w:p w14:paraId="618B7FDD">
      <w:pPr>
        <w:adjustRightInd w:val="0"/>
        <w:snapToGrid w:val="0"/>
        <w:spacing w:line="360" w:lineRule="auto"/>
        <w:ind w:firstLine="482" w:firstLineChars="200"/>
        <w:outlineLvl w:val="1"/>
        <w:rPr>
          <w:rFonts w:ascii="楷体" w:hAnsi="楷体" w:eastAsia="楷体" w:cs="宋体"/>
          <w:b/>
          <w:bCs/>
          <w:color w:val="auto"/>
          <w:sz w:val="24"/>
        </w:rPr>
      </w:pPr>
      <w:r>
        <w:rPr>
          <w:rFonts w:hint="eastAsia" w:ascii="楷体" w:hAnsi="楷体" w:eastAsia="楷体" w:cs="宋体"/>
          <w:b/>
          <w:bCs/>
          <w:color w:val="auto"/>
          <w:sz w:val="24"/>
          <w:lang w:val="en-US" w:eastAsia="zh-CN"/>
        </w:rPr>
        <w:t>10.</w:t>
      </w:r>
      <w:r>
        <w:rPr>
          <w:rFonts w:hint="eastAsia" w:ascii="楷体" w:hAnsi="楷体" w:eastAsia="楷体" w:cs="宋体"/>
          <w:b/>
          <w:bCs/>
          <w:color w:val="auto"/>
          <w:sz w:val="24"/>
        </w:rPr>
        <w:t>保安服务</w:t>
      </w:r>
    </w:p>
    <w:p w14:paraId="1E0A6FD0">
      <w:pPr>
        <w:numPr>
          <w:ilvl w:val="0"/>
          <w:numId w:val="0"/>
        </w:num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lang w:val="en-US" w:eastAsia="zh-CN"/>
        </w:rPr>
        <w:t>10.</w:t>
      </w:r>
      <w:r>
        <w:rPr>
          <w:rFonts w:ascii="宋体" w:hAnsi="宋体" w:eastAsia="宋体" w:cs="宋体"/>
          <w:b/>
          <w:bCs/>
          <w:color w:val="auto"/>
          <w:sz w:val="24"/>
        </w:rPr>
        <w:t>1服务内容</w:t>
      </w:r>
    </w:p>
    <w:p w14:paraId="6A683470">
      <w:pPr>
        <w:numPr>
          <w:ilvl w:val="0"/>
          <w:numId w:val="0"/>
        </w:numPr>
        <w:adjustRightInd w:val="0"/>
        <w:snapToGrid w:val="0"/>
        <w:spacing w:line="360" w:lineRule="auto"/>
        <w:ind w:firstLine="480" w:firstLineChars="200"/>
        <w:rPr>
          <w:rFonts w:ascii="宋体" w:hAnsi="宋体" w:eastAsia="宋体" w:cs="宋体"/>
          <w:b/>
          <w:bCs/>
          <w:color w:val="auto"/>
          <w:sz w:val="24"/>
        </w:rPr>
      </w:pPr>
      <w:r>
        <w:rPr>
          <w:rFonts w:hint="eastAsia" w:ascii="宋体" w:hAnsi="宋体" w:eastAsia="宋体" w:cs="宋体"/>
          <w:color w:val="auto"/>
          <w:sz w:val="24"/>
        </w:rPr>
        <w:t>出入管理、值班巡查、监控值守、车辆停放、突发事件处理、大型活动秩序等，如办公楼（区）来人来访的通报、证件检验、登记，防盗、防火报警监控设备运行管理，门卫、守护和巡逻，治安事件处理，内部道路交通管理，机动车和非机动车停放管理等。</w:t>
      </w:r>
    </w:p>
    <w:p w14:paraId="1548A64B">
      <w:pPr>
        <w:numPr>
          <w:ilvl w:val="0"/>
          <w:numId w:val="0"/>
        </w:num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10.</w:t>
      </w:r>
      <w:r>
        <w:rPr>
          <w:rFonts w:ascii="宋体" w:hAnsi="宋体" w:eastAsia="宋体" w:cs="宋体"/>
          <w:b/>
          <w:bCs/>
          <w:color w:val="auto"/>
          <w:sz w:val="24"/>
        </w:rPr>
        <w:t>2服务标准</w:t>
      </w:r>
    </w:p>
    <w:p w14:paraId="23710170">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2.1基本要求</w:t>
      </w:r>
    </w:p>
    <w:p w14:paraId="646D3559">
      <w:pPr>
        <w:numPr>
          <w:ilvl w:val="0"/>
          <w:numId w:val="0"/>
        </w:num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建立保安服务相关制度，并按照执行。对巡查、</w:t>
      </w:r>
      <w:r>
        <w:rPr>
          <w:rFonts w:hint="eastAsia" w:ascii="宋体" w:hAnsi="宋体" w:eastAsia="宋体" w:cs="宋体"/>
          <w:color w:val="auto"/>
          <w:sz w:val="22"/>
          <w:szCs w:val="22"/>
        </w:rPr>
        <w:t>值</w:t>
      </w:r>
      <w:r>
        <w:rPr>
          <w:rFonts w:hint="eastAsia" w:ascii="宋体" w:hAnsi="宋体" w:eastAsia="宋体" w:cs="宋体"/>
          <w:color w:val="auto"/>
          <w:sz w:val="24"/>
        </w:rPr>
        <w:t>守及异常情况等做好相关记录，填写规范，保存完好。配备保安服务必要的器材。</w:t>
      </w:r>
      <w:r>
        <w:rPr>
          <w:rFonts w:hint="eastAsia" w:ascii="宋体" w:hAnsi="宋体" w:eastAsia="宋体" w:cs="宋体"/>
          <w:color w:val="auto"/>
          <w:sz w:val="24"/>
          <w:lang w:eastAsia="zh-CN"/>
        </w:rPr>
        <w:t>具体安保服务内容与标准以采购人安保业务部门负责制定与考核。</w:t>
      </w:r>
    </w:p>
    <w:p w14:paraId="42518E73">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10.</w:t>
      </w:r>
      <w:r>
        <w:rPr>
          <w:rFonts w:ascii="宋体" w:hAnsi="宋体" w:eastAsia="宋体" w:cs="宋体"/>
          <w:color w:val="auto"/>
          <w:sz w:val="24"/>
        </w:rPr>
        <w:t>2.2出入管理</w:t>
      </w:r>
    </w:p>
    <w:p w14:paraId="57E0C42B">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ascii="宋体" w:hAnsi="宋体" w:eastAsia="宋体" w:cs="宋体"/>
          <w:color w:val="auto"/>
          <w:sz w:val="24"/>
        </w:rPr>
        <w:t>办公楼（区）主出入口应当实行24小时值班制，有值班记录。</w:t>
      </w:r>
    </w:p>
    <w:p w14:paraId="2108719B">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设置门岗。</w:t>
      </w:r>
    </w:p>
    <w:p w14:paraId="2C818B30">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在出入口对外来人员及其携带大件物品、外来车辆进行询问和记录，并与相关部门取得联系，同意后方可进入。杜绝闲杂人员进入办公楼（区），环境秩序良好。</w:t>
      </w:r>
    </w:p>
    <w:p w14:paraId="21CEFA43">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大件物品搬出有相关部门开具的证明和清单，经核实后放行。</w:t>
      </w:r>
    </w:p>
    <w:p w14:paraId="2523E2B3">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⑤</w:t>
      </w:r>
      <w:r>
        <w:rPr>
          <w:rFonts w:ascii="宋体" w:hAnsi="宋体" w:eastAsia="宋体" w:cs="宋体"/>
          <w:color w:val="auto"/>
          <w:sz w:val="24"/>
        </w:rPr>
        <w:t>排查可疑人员，对于不出示证件、不按规定登记、不听劝阻而强行闯入者，及时劝离，必要时通知公安机关进行处理。</w:t>
      </w:r>
    </w:p>
    <w:p w14:paraId="6D920FD8">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⑥</w:t>
      </w:r>
      <w:r>
        <w:rPr>
          <w:rFonts w:ascii="宋体" w:hAnsi="宋体" w:eastAsia="宋体" w:cs="宋体"/>
          <w:color w:val="auto"/>
          <w:sz w:val="24"/>
        </w:rPr>
        <w:t>配合相关部门积极疏导上访人员，有效疏导如出入口人群集聚、车辆拥堵、货物堵塞道路</w:t>
      </w:r>
      <w:r>
        <w:rPr>
          <w:rFonts w:hint="eastAsia" w:ascii="宋体" w:hAnsi="宋体" w:eastAsia="宋体" w:cs="宋体"/>
          <w:color w:val="auto"/>
          <w:sz w:val="24"/>
        </w:rPr>
        <w:t>等情况。</w:t>
      </w:r>
    </w:p>
    <w:p w14:paraId="7EA8E5E9">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⑦</w:t>
      </w:r>
      <w:r>
        <w:rPr>
          <w:rFonts w:ascii="宋体" w:hAnsi="宋体" w:eastAsia="宋体" w:cs="宋体"/>
          <w:color w:val="auto"/>
          <w:sz w:val="24"/>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2D964FF8">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⑧</w:t>
      </w:r>
      <w:r>
        <w:rPr>
          <w:rFonts w:ascii="宋体" w:hAnsi="宋体" w:eastAsia="宋体" w:cs="宋体"/>
          <w:color w:val="auto"/>
          <w:sz w:val="24"/>
        </w:rPr>
        <w:t>提供现场接待服务。</w:t>
      </w:r>
    </w:p>
    <w:p w14:paraId="4ED72F1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（1）做好来访人员、车辆进出证件登记，及时通报。</w:t>
      </w:r>
    </w:p>
    <w:p w14:paraId="6EBDC1B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（2）严禁无关人员、可疑人员和危险物品进入办公楼（区）内。</w:t>
      </w:r>
    </w:p>
    <w:p w14:paraId="1B5D32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（3）物品摆放整齐有序、分类放置。</w:t>
      </w:r>
    </w:p>
    <w:p w14:paraId="30D6247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（4）现场办理等待时间不超过</w:t>
      </w:r>
      <w:r>
        <w:rPr>
          <w:rFonts w:ascii="宋体" w:hAnsi="宋体" w:eastAsia="宋体" w:cs="宋体"/>
          <w:color w:val="auto"/>
          <w:sz w:val="24"/>
        </w:rPr>
        <w:t>5分钟，等待较长时间应当及时沟通。</w:t>
      </w:r>
    </w:p>
    <w:p w14:paraId="35E07D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（5）对来访人员咨询、建议、求助等事项，及时处理或答复，处理和答复率</w:t>
      </w:r>
      <w:r>
        <w:rPr>
          <w:rFonts w:ascii="宋体" w:hAnsi="宋体" w:eastAsia="宋体" w:cs="宋体"/>
          <w:color w:val="auto"/>
          <w:sz w:val="24"/>
        </w:rPr>
        <w:t>100%。</w:t>
      </w:r>
    </w:p>
    <w:p w14:paraId="7B213C2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（6）接待服务工作时间应当覆盖采购人工作时间（上班时间为</w:t>
      </w:r>
      <w:r>
        <w:rPr>
          <w:rFonts w:hint="eastAsia" w:ascii="宋体" w:hAnsi="宋体" w:eastAsia="宋体" w:cs="宋体"/>
          <w:color w:val="auto"/>
          <w:sz w:val="24"/>
          <w:lang w:val="en-US" w:eastAsia="zh-CN"/>
        </w:rPr>
        <w:t>8：00</w:t>
      </w:r>
      <w:r>
        <w:rPr>
          <w:rFonts w:hint="eastAsia" w:ascii="宋体" w:hAnsi="宋体" w:eastAsia="宋体" w:cs="宋体"/>
          <w:color w:val="auto"/>
          <w:sz w:val="24"/>
        </w:rPr>
        <w:t>—</w:t>
      </w:r>
      <w:r>
        <w:rPr>
          <w:rFonts w:hint="eastAsia" w:ascii="宋体" w:hAnsi="宋体" w:eastAsia="宋体" w:cs="宋体"/>
          <w:color w:val="auto"/>
          <w:sz w:val="24"/>
          <w:lang w:val="en-US" w:eastAsia="zh-CN"/>
        </w:rPr>
        <w:t>17：00</w:t>
      </w:r>
      <w:r>
        <w:rPr>
          <w:rFonts w:ascii="宋体" w:hAnsi="宋体" w:eastAsia="宋体" w:cs="宋体"/>
          <w:color w:val="auto"/>
          <w:sz w:val="24"/>
        </w:rPr>
        <w:t>）。</w:t>
      </w:r>
    </w:p>
    <w:p w14:paraId="767C838A">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（7）与被访人进行核实确认；告知被访人的办公室门牌号；告知访客注意事项。</w:t>
      </w:r>
    </w:p>
    <w:p w14:paraId="572B0867">
      <w:pPr>
        <w:numPr>
          <w:ilvl w:val="0"/>
          <w:numId w:val="0"/>
        </w:num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⑨</w:t>
      </w:r>
      <w:r>
        <w:rPr>
          <w:rFonts w:hint="eastAsia" w:ascii="宋体" w:hAnsi="宋体" w:eastAsia="宋体" w:cs="宋体"/>
          <w:color w:val="auto"/>
          <w:sz w:val="24"/>
        </w:rPr>
        <w:t>每月定期保养门禁系统,确保使用正常。</w:t>
      </w:r>
    </w:p>
    <w:p w14:paraId="44E61A5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10.</w:t>
      </w:r>
      <w:r>
        <w:rPr>
          <w:rFonts w:ascii="宋体" w:hAnsi="宋体" w:eastAsia="宋体" w:cs="宋体"/>
          <w:color w:val="auto"/>
          <w:sz w:val="24"/>
        </w:rPr>
        <w:t>2.</w:t>
      </w:r>
      <w:r>
        <w:rPr>
          <w:rFonts w:hint="eastAsia" w:ascii="宋体" w:hAnsi="宋体" w:eastAsia="宋体" w:cs="宋体"/>
          <w:color w:val="auto"/>
          <w:sz w:val="24"/>
        </w:rPr>
        <w:t>3值班巡查</w:t>
      </w:r>
    </w:p>
    <w:p w14:paraId="6CA75D16">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ascii="宋体" w:hAnsi="宋体" w:eastAsia="宋体" w:cs="宋体"/>
          <w:color w:val="auto"/>
          <w:sz w:val="24"/>
        </w:rPr>
        <w:t>建立24小时值班巡查制度。</w:t>
      </w:r>
    </w:p>
    <w:p w14:paraId="39FDD3A0">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制定巡查路线，按照指定时间和路线执行，加强重点区域、重点部位及装修区域的巡查。做好安全防范和日常巡逻工作，确保每2小时巡逻办公区域一次，及时发现和处理各种安全和事故隐患，迅速有效处置突发事件</w:t>
      </w:r>
      <w:r>
        <w:rPr>
          <w:rFonts w:hint="eastAsia" w:ascii="宋体" w:hAnsi="宋体" w:eastAsia="宋体" w:cs="宋体"/>
          <w:color w:val="auto"/>
          <w:sz w:val="24"/>
        </w:rPr>
        <w:t>。</w:t>
      </w:r>
    </w:p>
    <w:p w14:paraId="565EE076">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巡查期间保持通信设施设备畅通，遇到异常情况立即上报并在现场采取相应措施。</w:t>
      </w:r>
    </w:p>
    <w:p w14:paraId="09F8FC07">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收到监控室指令后，巡查人员及时到达指定地点并迅速采取相应措施。</w:t>
      </w:r>
    </w:p>
    <w:p w14:paraId="796D8DE3">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10.</w:t>
      </w:r>
      <w:r>
        <w:rPr>
          <w:rFonts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突发事件处理</w:t>
      </w:r>
    </w:p>
    <w:p w14:paraId="39F72D29">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①</w:t>
      </w:r>
      <w:r>
        <w:rPr>
          <w:rFonts w:ascii="宋体" w:hAnsi="宋体" w:eastAsia="宋体" w:cs="宋体"/>
          <w:color w:val="auto"/>
          <w:sz w:val="24"/>
        </w:rPr>
        <w:t>制定突发事件安全责任书，明确突发事件责任人及应承担的安全责任。</w:t>
      </w:r>
    </w:p>
    <w:p w14:paraId="56ED2B81">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②</w:t>
      </w:r>
      <w:r>
        <w:rPr>
          <w:rFonts w:ascii="宋体" w:hAnsi="宋体" w:eastAsia="宋体" w:cs="宋体"/>
          <w:color w:val="auto"/>
          <w:sz w:val="24"/>
        </w:rPr>
        <w:t>建立应急突发事件处置队伍，明确各自的职责。能正确使用物防、技防等器械和设备。</w:t>
      </w:r>
    </w:p>
    <w:p w14:paraId="235EF8DB">
      <w:pPr>
        <w:adjustRightInd w:val="0"/>
        <w:snapToGrid w:val="0"/>
        <w:spacing w:line="360" w:lineRule="auto"/>
        <w:ind w:firstLine="480" w:firstLineChars="200"/>
        <w:rPr>
          <w:rFonts w:ascii="宋体" w:hAnsi="宋体" w:eastAsia="宋体" w:cs="宋体"/>
          <w:color w:val="auto"/>
          <w:sz w:val="24"/>
        </w:rPr>
      </w:pPr>
      <w:r>
        <w:rPr>
          <w:rFonts w:hint="eastAsia" w:ascii="东文宋体" w:hAnsi="东文宋体" w:eastAsia="东文宋体" w:cs="东文宋体"/>
          <w:color w:val="auto"/>
          <w:sz w:val="24"/>
        </w:rPr>
        <w:t>③</w:t>
      </w:r>
      <w:r>
        <w:rPr>
          <w:rFonts w:ascii="宋体" w:hAnsi="宋体" w:eastAsia="宋体" w:cs="宋体"/>
          <w:color w:val="auto"/>
          <w:sz w:val="24"/>
        </w:rPr>
        <w:t>识别、分析各种潜在风险，针对不同风险类型制定相应解决方案，并配备应急物资。</w:t>
      </w:r>
    </w:p>
    <w:p w14:paraId="252CA277">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④</w:t>
      </w:r>
      <w:r>
        <w:rPr>
          <w:rFonts w:ascii="宋体" w:hAnsi="宋体" w:eastAsia="宋体" w:cs="宋体"/>
          <w:color w:val="auto"/>
          <w:sz w:val="24"/>
        </w:rPr>
        <w:t>每半年至少开展1次突发事件应急演练，并有相应记录。</w:t>
      </w:r>
    </w:p>
    <w:p w14:paraId="3A29F98C">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⑤</w:t>
      </w:r>
      <w:r>
        <w:rPr>
          <w:rFonts w:ascii="宋体" w:hAnsi="宋体" w:eastAsia="宋体" w:cs="宋体"/>
          <w:color w:val="auto"/>
          <w:sz w:val="24"/>
        </w:rPr>
        <w:t>发生意外事件时，及时采取应急措施，维护办公区域物业服务正常进行，保护人身财产安全。</w:t>
      </w:r>
    </w:p>
    <w:p w14:paraId="628BB76C">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⑥</w:t>
      </w:r>
      <w:r>
        <w:rPr>
          <w:rFonts w:ascii="宋体" w:hAnsi="宋体" w:eastAsia="宋体" w:cs="宋体"/>
          <w:color w:val="auto"/>
          <w:sz w:val="24"/>
        </w:rPr>
        <w:t>办公区域物业服务应急预案终止实施后，积极采取措施，在尽可能短的时间内，消除事故带来的不良影响，妥善安置和慰问受害及受影响的人员和部门。</w:t>
      </w:r>
    </w:p>
    <w:p w14:paraId="721CBFCE">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⑦</w:t>
      </w:r>
      <w:r>
        <w:rPr>
          <w:rFonts w:ascii="宋体" w:hAnsi="宋体" w:eastAsia="宋体" w:cs="宋体"/>
          <w:color w:val="auto"/>
          <w:sz w:val="24"/>
        </w:rPr>
        <w:t>事故处理后，及时形成事故应急总结报告，完善应急救援工作方案。</w:t>
      </w:r>
    </w:p>
    <w:p w14:paraId="74798BC7">
      <w:pPr>
        <w:adjustRightInd w:val="0"/>
        <w:snapToGrid w:val="0"/>
        <w:spacing w:line="360" w:lineRule="auto"/>
        <w:ind w:firstLine="480" w:firstLineChars="200"/>
        <w:rPr>
          <w:rFonts w:ascii="宋体" w:hAnsi="宋体" w:eastAsia="宋体" w:cs="宋体"/>
          <w:color w:val="auto"/>
          <w:sz w:val="24"/>
        </w:rPr>
      </w:pPr>
      <w:r>
        <w:rPr>
          <w:rFonts w:hint="eastAsia" w:ascii="仿宋_GB2312" w:hAnsi="仿宋_GB2312" w:eastAsia="仿宋_GB2312" w:cs="仿宋_GB2312"/>
          <w:color w:val="auto"/>
          <w:sz w:val="24"/>
        </w:rPr>
        <w:t>⑧</w:t>
      </w:r>
      <w:r>
        <w:rPr>
          <w:rFonts w:ascii="宋体" w:hAnsi="宋体" w:eastAsia="宋体" w:cs="宋体"/>
          <w:color w:val="auto"/>
          <w:sz w:val="24"/>
        </w:rPr>
        <w:t>在遇到异常情况、突发事件、重大社会事件时</w:t>
      </w:r>
      <w:r>
        <w:rPr>
          <w:rFonts w:hint="eastAsia" w:ascii="宋体" w:hAnsi="宋体" w:eastAsia="宋体" w:cs="宋体"/>
          <w:color w:val="auto"/>
          <w:sz w:val="24"/>
        </w:rPr>
        <w:t>,采取积极应对措施,并及时汇报上级和相关部门。白天每两小时巡逻一次,夜间每三小时巡逻一次,重点部位有明确的巡逻要求,并有巡查记录。</w:t>
      </w:r>
    </w:p>
    <w:p w14:paraId="4E05093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10.</w:t>
      </w:r>
      <w:r>
        <w:rPr>
          <w:rFonts w:ascii="宋体" w:hAnsi="宋体" w:eastAsia="宋体" w:cs="宋体"/>
          <w:color w:val="auto"/>
          <w:sz w:val="24"/>
        </w:rPr>
        <w:t>2.</w:t>
      </w:r>
      <w:r>
        <w:rPr>
          <w:rFonts w:hint="eastAsia" w:ascii="宋体" w:hAnsi="宋体" w:eastAsia="宋体" w:cs="宋体"/>
          <w:color w:val="auto"/>
          <w:sz w:val="24"/>
          <w:lang w:val="en-US" w:eastAsia="zh-CN"/>
        </w:rPr>
        <w:t>5</w:t>
      </w:r>
      <w:r>
        <w:rPr>
          <w:rFonts w:hint="eastAsia" w:ascii="宋体" w:hAnsi="宋体" w:eastAsia="宋体" w:cs="宋体"/>
          <w:color w:val="auto"/>
          <w:sz w:val="24"/>
        </w:rPr>
        <w:t>大型活动秩序</w:t>
      </w:r>
    </w:p>
    <w:p w14:paraId="6ACE6BFC">
      <w:pPr>
        <w:adjustRightInd w:val="0"/>
        <w:snapToGrid w:val="0"/>
        <w:spacing w:line="360" w:lineRule="auto"/>
        <w:ind w:firstLine="480" w:firstLineChars="200"/>
        <w:rPr>
          <w:color w:val="auto"/>
          <w:sz w:val="24"/>
        </w:rPr>
      </w:pPr>
      <w:r>
        <w:rPr>
          <w:rFonts w:hint="eastAsia" w:ascii="东文宋体" w:hAnsi="东文宋体" w:eastAsia="东文宋体" w:cs="东文宋体"/>
          <w:color w:val="auto"/>
          <w:sz w:val="24"/>
        </w:rPr>
        <w:t>①</w:t>
      </w:r>
      <w:r>
        <w:rPr>
          <w:rFonts w:hint="eastAsia"/>
          <w:color w:val="auto"/>
          <w:sz w:val="24"/>
        </w:rPr>
        <w:t>制定相应的活动秩序维护方案，合理安排人员，并对场所的安全隐患进行排查。</w:t>
      </w:r>
    </w:p>
    <w:p w14:paraId="5EE5139C">
      <w:pPr>
        <w:adjustRightInd w:val="0"/>
        <w:snapToGrid w:val="0"/>
        <w:spacing w:line="360" w:lineRule="auto"/>
        <w:ind w:firstLine="480" w:firstLineChars="200"/>
        <w:rPr>
          <w:color w:val="auto"/>
          <w:sz w:val="24"/>
        </w:rPr>
      </w:pPr>
      <w:r>
        <w:rPr>
          <w:rFonts w:hint="eastAsia" w:ascii="东文宋体" w:hAnsi="东文宋体" w:eastAsia="东文宋体" w:cs="东文宋体"/>
          <w:color w:val="auto"/>
          <w:sz w:val="24"/>
        </w:rPr>
        <w:t>②</w:t>
      </w:r>
      <w:r>
        <w:rPr>
          <w:rFonts w:hint="eastAsia"/>
          <w:color w:val="auto"/>
          <w:sz w:val="24"/>
        </w:rPr>
        <w:t>应当保障通道、出入口、停车场等区域畅通。</w:t>
      </w:r>
    </w:p>
    <w:p w14:paraId="1D1A38A0">
      <w:pPr>
        <w:adjustRightInd w:val="0"/>
        <w:snapToGrid w:val="0"/>
        <w:spacing w:line="360" w:lineRule="auto"/>
        <w:ind w:firstLine="480" w:firstLineChars="200"/>
        <w:rPr>
          <w:color w:val="auto"/>
          <w:sz w:val="24"/>
        </w:rPr>
      </w:pPr>
      <w:r>
        <w:rPr>
          <w:rFonts w:hint="eastAsia" w:ascii="东文宋体" w:hAnsi="东文宋体" w:eastAsia="东文宋体" w:cs="东文宋体"/>
          <w:color w:val="auto"/>
          <w:sz w:val="24"/>
        </w:rPr>
        <w:t>③</w:t>
      </w:r>
      <w:r>
        <w:rPr>
          <w:rFonts w:hint="eastAsia"/>
          <w:color w:val="auto"/>
          <w:sz w:val="24"/>
        </w:rPr>
        <w:t>活动举办过程中，做好现场秩序的维护和突发事故的处置工作，确保活动正常进行。</w:t>
      </w:r>
    </w:p>
    <w:p w14:paraId="36FF0FA6">
      <w:pPr>
        <w:adjustRightInd w:val="0"/>
        <w:snapToGrid w:val="0"/>
        <w:spacing w:line="360" w:lineRule="auto"/>
        <w:ind w:firstLine="482" w:firstLineChars="200"/>
        <w:outlineLvl w:val="1"/>
        <w:rPr>
          <w:rFonts w:ascii="楷体" w:hAnsi="楷体" w:eastAsia="楷体" w:cs="宋体"/>
          <w:b/>
          <w:bCs/>
          <w:color w:val="auto"/>
          <w:sz w:val="24"/>
        </w:rPr>
      </w:pPr>
      <w:r>
        <w:rPr>
          <w:rFonts w:hint="eastAsia" w:ascii="楷体" w:hAnsi="楷体" w:eastAsia="楷体" w:cs="宋体"/>
          <w:b/>
          <w:bCs/>
          <w:color w:val="auto"/>
          <w:sz w:val="24"/>
          <w:lang w:val="en-US" w:eastAsia="zh-CN"/>
        </w:rPr>
        <w:t>11.</w:t>
      </w:r>
      <w:r>
        <w:rPr>
          <w:rFonts w:hint="eastAsia" w:ascii="楷体" w:hAnsi="楷体" w:eastAsia="楷体" w:cs="宋体"/>
          <w:b/>
          <w:bCs/>
          <w:color w:val="auto"/>
          <w:sz w:val="24"/>
        </w:rPr>
        <w:t>会议服务</w:t>
      </w:r>
    </w:p>
    <w:p w14:paraId="28DC2FF5">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11.</w:t>
      </w:r>
      <w:r>
        <w:rPr>
          <w:rFonts w:ascii="宋体" w:hAnsi="宋体" w:eastAsia="宋体" w:cs="宋体"/>
          <w:b/>
          <w:bCs/>
          <w:color w:val="auto"/>
          <w:sz w:val="24"/>
        </w:rPr>
        <w:t>1服务内容</w:t>
      </w:r>
    </w:p>
    <w:p w14:paraId="6974199A">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接受会议预订，记录会议需求，会前准备、引导服务、会中服务、会后工作；小型会议、大型会议、会议服务耗材、涉密会议服务。</w:t>
      </w:r>
    </w:p>
    <w:p w14:paraId="0E72F750">
      <w:pPr>
        <w:adjustRightInd w:val="0"/>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11.</w:t>
      </w:r>
      <w:r>
        <w:rPr>
          <w:rFonts w:ascii="宋体" w:hAnsi="宋体" w:eastAsia="宋体" w:cs="宋体"/>
          <w:b/>
          <w:bCs/>
          <w:color w:val="auto"/>
          <w:sz w:val="24"/>
        </w:rPr>
        <w:t>2服务标准</w:t>
      </w:r>
    </w:p>
    <w:p w14:paraId="00A1411C">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hint="eastAsia" w:ascii="宋体" w:hAnsi="宋体" w:eastAsia="宋体" w:cs="宋体"/>
          <w:bCs/>
          <w:color w:val="auto"/>
          <w:sz w:val="24"/>
        </w:rPr>
        <w:t>2.1接受会议预订，记录会议需求。</w:t>
      </w:r>
    </w:p>
    <w:p w14:paraId="3A544251">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hint="eastAsia" w:ascii="宋体" w:hAnsi="宋体" w:eastAsia="宋体" w:cs="宋体"/>
          <w:bCs/>
          <w:color w:val="auto"/>
          <w:sz w:val="24"/>
        </w:rPr>
        <w:t>2.2根据会议需求、场地大小、用途，明确会议桌椅、物品、设备、文具等摆放规定，</w:t>
      </w:r>
      <w:r>
        <w:rPr>
          <w:rFonts w:hint="eastAsia" w:ascii="宋体" w:hAnsi="宋体" w:eastAsia="宋体" w:cs="宋体"/>
          <w:bCs/>
          <w:color w:val="auto"/>
          <w:sz w:val="24"/>
          <w:lang w:eastAsia="zh-CN"/>
        </w:rPr>
        <w:t>做好相关</w:t>
      </w:r>
      <w:r>
        <w:rPr>
          <w:rFonts w:hint="eastAsia" w:ascii="宋体" w:hAnsi="宋体" w:eastAsia="宋体" w:cs="宋体"/>
          <w:bCs/>
          <w:color w:val="auto"/>
          <w:sz w:val="24"/>
        </w:rPr>
        <w:t>保障措施。</w:t>
      </w:r>
    </w:p>
    <w:p w14:paraId="297CCB60">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ascii="宋体" w:hAnsi="宋体" w:eastAsia="宋体" w:cs="宋体"/>
          <w:bCs/>
          <w:color w:val="auto"/>
          <w:sz w:val="24"/>
        </w:rPr>
        <w:t>.</w:t>
      </w: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3</w:t>
      </w:r>
      <w:r>
        <w:rPr>
          <w:rFonts w:ascii="宋体" w:hAnsi="宋体" w:eastAsia="宋体" w:cs="宋体"/>
          <w:bCs/>
          <w:color w:val="auto"/>
          <w:sz w:val="24"/>
        </w:rPr>
        <w:t>小型会议会前准备：会前1小时，调试灯光音响设备，保证正常使用，检查室内卫生，打开门窗通风，按规范要求做好会议摆台；会前30分钟，启动空调设备，服务人员就位，迎候与会人员，引导落座，协助安放随身物品；会前</w:t>
      </w:r>
      <w:r>
        <w:rPr>
          <w:rFonts w:hint="eastAsia" w:ascii="宋体" w:hAnsi="宋体" w:eastAsia="宋体" w:cs="宋体"/>
          <w:bCs/>
          <w:color w:val="auto"/>
          <w:sz w:val="24"/>
          <w:lang w:val="en-US" w:eastAsia="zh-CN"/>
        </w:rPr>
        <w:t>15</w:t>
      </w:r>
      <w:r>
        <w:rPr>
          <w:rFonts w:ascii="宋体" w:hAnsi="宋体" w:eastAsia="宋体" w:cs="宋体"/>
          <w:bCs/>
          <w:color w:val="auto"/>
          <w:sz w:val="24"/>
        </w:rPr>
        <w:t>分钟，备好茶水。</w:t>
      </w:r>
      <w:r>
        <w:rPr>
          <w:rFonts w:hint="eastAsia" w:ascii="宋体" w:hAnsi="宋体" w:eastAsia="宋体" w:cs="宋体"/>
          <w:bCs/>
          <w:color w:val="auto"/>
          <w:sz w:val="24"/>
        </w:rPr>
        <w:t>做好引导牌并放置在指定位置，引导人员引导手势规范，语言标准。</w:t>
      </w:r>
    </w:p>
    <w:p w14:paraId="675D8D2F">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ascii="宋体" w:hAnsi="宋体" w:eastAsia="宋体" w:cs="宋体"/>
          <w:bCs/>
          <w:color w:val="auto"/>
          <w:sz w:val="24"/>
        </w:rPr>
        <w:t>.2</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ascii="宋体" w:hAnsi="宋体" w:eastAsia="宋体" w:cs="宋体"/>
          <w:bCs/>
          <w:color w:val="auto"/>
          <w:sz w:val="24"/>
        </w:rPr>
        <w:t>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w:t>
      </w:r>
      <w:r>
        <w:rPr>
          <w:rFonts w:hint="eastAsia" w:ascii="宋体" w:hAnsi="宋体" w:eastAsia="宋体" w:cs="宋体"/>
          <w:bCs/>
          <w:color w:val="auto"/>
          <w:sz w:val="24"/>
          <w:lang w:val="en-US" w:eastAsia="zh-CN"/>
        </w:rPr>
        <w:t>5</w:t>
      </w:r>
      <w:r>
        <w:rPr>
          <w:rFonts w:ascii="宋体" w:hAnsi="宋体" w:eastAsia="宋体" w:cs="宋体"/>
          <w:bCs/>
          <w:color w:val="auto"/>
          <w:sz w:val="24"/>
        </w:rPr>
        <w:t>分钟，为主席台摆放湿巾、备好茶水。</w:t>
      </w:r>
      <w:r>
        <w:rPr>
          <w:rFonts w:hint="eastAsia" w:ascii="宋体" w:hAnsi="宋体" w:eastAsia="宋体" w:cs="宋体"/>
          <w:bCs/>
          <w:color w:val="auto"/>
          <w:sz w:val="24"/>
        </w:rPr>
        <w:t>做好引导牌并放置在指定位置，引导人员引导手势规范，语言标准。</w:t>
      </w:r>
    </w:p>
    <w:p w14:paraId="7A1717E6">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2.5</w:t>
      </w:r>
      <w:r>
        <w:rPr>
          <w:rFonts w:hint="eastAsia" w:ascii="宋体" w:hAnsi="宋体" w:eastAsia="宋体" w:cs="宋体"/>
          <w:bCs/>
          <w:color w:val="auto"/>
          <w:sz w:val="24"/>
        </w:rPr>
        <w:t>做好引导牌并放置在指定位置，引导人员引导手势规范，语言标准。</w:t>
      </w:r>
    </w:p>
    <w:p w14:paraId="04D1ECB0">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2.6</w:t>
      </w:r>
      <w:r>
        <w:rPr>
          <w:rFonts w:ascii="宋体" w:hAnsi="宋体" w:eastAsia="宋体" w:cs="宋体"/>
          <w:bCs/>
          <w:color w:val="auto"/>
          <w:sz w:val="24"/>
        </w:rPr>
        <w:t>会议期间按要求加水。每隔30分钟续水一次。涉密会议无会中服务，须提前将热水准备好。</w:t>
      </w:r>
    </w:p>
    <w:p w14:paraId="2AF90656">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2.7</w:t>
      </w:r>
      <w:r>
        <w:rPr>
          <w:rFonts w:ascii="宋体" w:hAnsi="宋体" w:eastAsia="宋体" w:cs="宋体"/>
          <w:bCs/>
          <w:color w:val="auto"/>
          <w:sz w:val="24"/>
        </w:rPr>
        <w:t>对会议现场进行检查，做好会场清扫工作</w:t>
      </w:r>
      <w:r>
        <w:rPr>
          <w:rFonts w:hint="eastAsia" w:ascii="宋体" w:hAnsi="宋体" w:eastAsia="宋体" w:cs="宋体"/>
          <w:bCs/>
          <w:color w:val="auto"/>
          <w:sz w:val="24"/>
        </w:rPr>
        <w:t>，</w:t>
      </w:r>
      <w:r>
        <w:rPr>
          <w:rFonts w:ascii="宋体" w:hAnsi="宋体" w:eastAsia="宋体" w:cs="宋体"/>
          <w:bCs/>
          <w:color w:val="auto"/>
          <w:sz w:val="24"/>
        </w:rPr>
        <w:t>及时提醒、协助与会人员带好随身物品，对遗留的文件和物品，及时交有关部门处理</w:t>
      </w:r>
      <w:r>
        <w:rPr>
          <w:rFonts w:hint="eastAsia" w:ascii="宋体" w:hAnsi="宋体" w:eastAsia="宋体" w:cs="宋体"/>
          <w:bCs/>
          <w:color w:val="auto"/>
          <w:sz w:val="24"/>
        </w:rPr>
        <w:t>,</w:t>
      </w:r>
      <w:r>
        <w:rPr>
          <w:rFonts w:ascii="宋体" w:hAnsi="宋体" w:eastAsia="宋体" w:cs="宋体"/>
          <w:bCs/>
          <w:color w:val="auto"/>
          <w:sz w:val="24"/>
        </w:rPr>
        <w:t>按分工清理会议用品</w:t>
      </w:r>
      <w:r>
        <w:rPr>
          <w:rFonts w:hint="eastAsia" w:ascii="宋体" w:hAnsi="宋体" w:eastAsia="宋体" w:cs="宋体"/>
          <w:bCs/>
          <w:color w:val="auto"/>
          <w:sz w:val="24"/>
        </w:rPr>
        <w:t>,</w:t>
      </w:r>
      <w:r>
        <w:rPr>
          <w:rFonts w:ascii="宋体" w:hAnsi="宋体" w:eastAsia="宋体" w:cs="宋体"/>
          <w:bCs/>
          <w:color w:val="auto"/>
          <w:sz w:val="24"/>
        </w:rPr>
        <w:t>关闭空调音响设备及灯具</w:t>
      </w:r>
      <w:r>
        <w:rPr>
          <w:rFonts w:hint="eastAsia" w:ascii="宋体" w:hAnsi="宋体" w:eastAsia="宋体" w:cs="宋体"/>
          <w:bCs/>
          <w:color w:val="auto"/>
          <w:sz w:val="24"/>
        </w:rPr>
        <w:t>，</w:t>
      </w:r>
      <w:r>
        <w:rPr>
          <w:rFonts w:ascii="宋体" w:hAnsi="宋体" w:eastAsia="宋体" w:cs="宋体"/>
          <w:bCs/>
          <w:color w:val="auto"/>
          <w:sz w:val="24"/>
        </w:rPr>
        <w:t>恢复原会场形式并做好消毒。</w:t>
      </w:r>
    </w:p>
    <w:p w14:paraId="7E22C03B">
      <w:pPr>
        <w:adjustRightInd w:val="0"/>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val="en-US" w:eastAsia="zh-CN"/>
        </w:rPr>
        <w:t>11</w:t>
      </w:r>
      <w:r>
        <w:rPr>
          <w:rFonts w:ascii="宋体" w:hAnsi="宋体" w:eastAsia="宋体" w:cs="宋体"/>
          <w:bCs/>
          <w:color w:val="auto"/>
          <w:sz w:val="24"/>
        </w:rPr>
        <w:t>.</w:t>
      </w:r>
      <w:r>
        <w:rPr>
          <w:rFonts w:hint="eastAsia" w:ascii="宋体" w:hAnsi="宋体" w:eastAsia="宋体" w:cs="宋体"/>
          <w:bCs/>
          <w:color w:val="auto"/>
          <w:sz w:val="24"/>
          <w:lang w:val="en-US" w:eastAsia="zh-CN"/>
        </w:rPr>
        <w:t>2.8</w:t>
      </w:r>
      <w:r>
        <w:rPr>
          <w:rFonts w:ascii="宋体" w:hAnsi="宋体" w:eastAsia="宋体" w:cs="宋体"/>
          <w:bCs/>
          <w:color w:val="auto"/>
          <w:sz w:val="24"/>
        </w:rPr>
        <w:t>会议服务耗材（</w:t>
      </w:r>
      <w:r>
        <w:rPr>
          <w:rFonts w:hint="eastAsia" w:ascii="宋体" w:hAnsi="宋体" w:eastAsia="宋体" w:cs="宋体"/>
          <w:bCs/>
          <w:color w:val="auto"/>
          <w:sz w:val="24"/>
        </w:rPr>
        <w:t>如</w:t>
      </w:r>
      <w:r>
        <w:rPr>
          <w:rFonts w:hint="eastAsia" w:ascii="宋体" w:hAnsi="宋体" w:eastAsia="宋体" w:cs="宋体"/>
          <w:bCs/>
          <w:color w:val="auto"/>
          <w:sz w:val="24"/>
          <w:lang w:eastAsia="zh-CN"/>
        </w:rPr>
        <w:t>矿泉水</w:t>
      </w:r>
      <w:r>
        <w:rPr>
          <w:rFonts w:hint="eastAsia" w:ascii="宋体" w:hAnsi="宋体" w:eastAsia="宋体" w:cs="宋体"/>
          <w:bCs/>
          <w:color w:val="auto"/>
          <w:sz w:val="24"/>
        </w:rPr>
        <w:t>、茶叶、茶杯、纸巾、清洁消毒</w:t>
      </w:r>
      <w:r>
        <w:rPr>
          <w:rFonts w:hint="eastAsia" w:ascii="宋体" w:hAnsi="宋体" w:eastAsia="宋体" w:cs="宋体"/>
          <w:bCs/>
          <w:color w:val="auto"/>
          <w:sz w:val="24"/>
          <w:lang w:eastAsia="zh-CN"/>
        </w:rPr>
        <w:t>用品</w:t>
      </w:r>
      <w:r>
        <w:rPr>
          <w:rFonts w:hint="eastAsia" w:ascii="宋体" w:hAnsi="宋体" w:eastAsia="宋体" w:cs="宋体"/>
          <w:bCs/>
          <w:color w:val="auto"/>
          <w:sz w:val="24"/>
        </w:rPr>
        <w:t>等</w:t>
      </w:r>
      <w:r>
        <w:rPr>
          <w:rFonts w:ascii="宋体" w:hAnsi="宋体" w:eastAsia="宋体" w:cs="宋体"/>
          <w:bCs/>
          <w:color w:val="auto"/>
          <w:sz w:val="24"/>
        </w:rPr>
        <w:t>）由</w:t>
      </w:r>
      <w:r>
        <w:rPr>
          <w:rFonts w:hint="eastAsia" w:ascii="宋体" w:hAnsi="宋体" w:eastAsia="宋体" w:cs="宋体"/>
          <w:bCs/>
          <w:color w:val="auto"/>
          <w:sz w:val="24"/>
          <w:u w:val="single"/>
          <w:lang w:eastAsia="zh-CN"/>
        </w:rPr>
        <w:t>中标人</w:t>
      </w:r>
      <w:r>
        <w:rPr>
          <w:rFonts w:ascii="宋体" w:hAnsi="宋体" w:eastAsia="宋体" w:cs="宋体"/>
          <w:bCs/>
          <w:color w:val="auto"/>
          <w:sz w:val="24"/>
        </w:rPr>
        <w:t>提供。</w:t>
      </w:r>
    </w:p>
    <w:p w14:paraId="36F62E57">
      <w:pPr>
        <w:spacing w:line="360" w:lineRule="auto"/>
        <w:ind w:firstLine="480" w:firstLineChars="200"/>
        <w:rPr>
          <w:rFonts w:hint="default" w:ascii="宋体" w:hAnsi="宋体" w:eastAsia="宋体" w:cs="宋体"/>
          <w:bCs/>
          <w:color w:val="auto"/>
          <w:sz w:val="24"/>
          <w:lang w:eastAsia="zh-CN"/>
        </w:rPr>
      </w:pPr>
      <w:r>
        <w:rPr>
          <w:rFonts w:hint="default" w:ascii="宋体" w:hAnsi="宋体" w:eastAsia="宋体" w:cs="宋体"/>
          <w:bCs/>
          <w:color w:val="auto"/>
          <w:sz w:val="24"/>
          <w:lang w:val="en-US" w:eastAsia="zh-CN"/>
        </w:rPr>
        <w:t>12.</w:t>
      </w:r>
      <w:r>
        <w:rPr>
          <w:rFonts w:hint="default" w:ascii="宋体" w:hAnsi="宋体" w:eastAsia="宋体" w:cs="宋体"/>
          <w:bCs/>
          <w:color w:val="auto"/>
          <w:sz w:val="24"/>
        </w:rPr>
        <w:t>政策性采购需求</w:t>
      </w:r>
      <w:r>
        <w:rPr>
          <w:rFonts w:hint="default" w:ascii="宋体" w:hAnsi="宋体" w:eastAsia="宋体" w:cs="宋体"/>
          <w:bCs/>
          <w:color w:val="auto"/>
          <w:sz w:val="24"/>
          <w:lang w:eastAsia="zh-CN"/>
        </w:rPr>
        <w:t>：</w:t>
      </w:r>
    </w:p>
    <w:p w14:paraId="50DE23EF">
      <w:pPr>
        <w:adjustRightInd w:val="0"/>
        <w:snapToGrid w:val="0"/>
        <w:spacing w:line="360" w:lineRule="auto"/>
        <w:ind w:firstLine="480" w:firstLineChars="200"/>
        <w:rPr>
          <w:rFonts w:ascii="宋体" w:hAnsi="宋体" w:eastAsia="宋体" w:cs="宋体"/>
          <w:bCs/>
          <w:color w:val="auto"/>
          <w:sz w:val="24"/>
        </w:rPr>
      </w:pPr>
      <w:r>
        <w:rPr>
          <w:rFonts w:hint="default" w:ascii="宋体" w:hAnsi="宋体" w:eastAsia="宋体" w:cs="宋体"/>
          <w:bCs/>
          <w:color w:val="auto"/>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22827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sz w:val="24"/>
          <w:lang w:val="en-US" w:eastAsia="zh-CN"/>
        </w:rPr>
        <w:t>13.信用部分采购需求</w:t>
      </w:r>
    </w:p>
    <w:p w14:paraId="6C91D926">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default" w:ascii="宋体" w:hAnsi="宋体" w:eastAsia="宋体" w:cs="宋体"/>
          <w:bCs/>
          <w:color w:val="auto"/>
          <w:kern w:val="2"/>
          <w:sz w:val="24"/>
          <w:szCs w:val="24"/>
          <w:lang w:bidi="ar"/>
        </w:rPr>
        <w:t>为深入贯彻落实中共中央办公厅、国务院办公厅《关于健全社会信用体系的意见》，进一步推动</w:t>
      </w:r>
      <w:r>
        <w:rPr>
          <w:rFonts w:hint="default" w:ascii="宋体" w:hAnsi="宋体" w:eastAsia="宋体" w:cs="宋体"/>
          <w:bCs/>
          <w:color w:val="auto"/>
          <w:sz w:val="24"/>
          <w:szCs w:val="24"/>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default" w:ascii="宋体" w:hAnsi="宋体" w:eastAsia="宋体" w:cs="宋体"/>
          <w:bCs/>
          <w:color w:val="auto"/>
          <w:kern w:val="2"/>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F48E24D">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w:t>
      </w:r>
      <w:r>
        <w:rPr>
          <w:rFonts w:hint="default" w:ascii="宋体" w:hAnsi="宋体" w:eastAsia="宋体" w:cs="宋体"/>
          <w:bCs/>
          <w:color w:val="auto"/>
          <w:kern w:val="2"/>
          <w:sz w:val="24"/>
          <w:szCs w:val="24"/>
          <w:lang w:bidi="ar"/>
        </w:rPr>
        <w:t>1在招标（交易发起）文件规定的投标（交易响应）截止日起的投标（交易响应）有效期内撤销其投标（交易响应）的；</w:t>
      </w:r>
    </w:p>
    <w:p w14:paraId="78DBC4D6">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w:t>
      </w:r>
      <w:r>
        <w:rPr>
          <w:rFonts w:hint="default" w:ascii="宋体" w:hAnsi="宋体" w:eastAsia="宋体" w:cs="宋体"/>
          <w:bCs/>
          <w:color w:val="auto"/>
          <w:kern w:val="2"/>
          <w:sz w:val="24"/>
          <w:szCs w:val="24"/>
          <w:lang w:bidi="ar"/>
        </w:rPr>
        <w:t>2因供应商自身原因或其他客观情况造成合同履约超期，或经过采购人催告后仍故意或拒绝履行合同义务的；</w:t>
      </w:r>
    </w:p>
    <w:p w14:paraId="1FD8C366">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w:t>
      </w:r>
      <w:r>
        <w:rPr>
          <w:rFonts w:hint="default" w:ascii="宋体" w:hAnsi="宋体" w:eastAsia="宋体" w:cs="宋体"/>
          <w:bCs/>
          <w:color w:val="auto"/>
          <w:kern w:val="2"/>
          <w:sz w:val="24"/>
          <w:szCs w:val="24"/>
          <w:lang w:bidi="ar"/>
        </w:rPr>
        <w:t>3因供应商其自身严重或持续的履约缺陷，导致合同被提前终止、索赔或其他类似制裁的；</w:t>
      </w:r>
    </w:p>
    <w:p w14:paraId="753E6CB7">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w:t>
      </w:r>
      <w:r>
        <w:rPr>
          <w:rFonts w:hint="default" w:ascii="宋体" w:hAnsi="宋体" w:eastAsia="宋体" w:cs="宋体"/>
          <w:bCs/>
          <w:color w:val="auto"/>
          <w:kern w:val="2"/>
          <w:sz w:val="24"/>
          <w:szCs w:val="24"/>
          <w:lang w:bidi="ar"/>
        </w:rPr>
        <w:t>4存在拖欠工资的；</w:t>
      </w:r>
    </w:p>
    <w:p w14:paraId="1811A03B">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w:t>
      </w:r>
      <w:r>
        <w:rPr>
          <w:rFonts w:hint="default" w:ascii="宋体" w:hAnsi="宋体" w:eastAsia="宋体" w:cs="宋体"/>
          <w:bCs/>
          <w:color w:val="auto"/>
          <w:kern w:val="2"/>
          <w:sz w:val="24"/>
          <w:szCs w:val="24"/>
          <w:lang w:bidi="ar"/>
        </w:rPr>
        <w:t>5存在《京津冀政府采购负面行为清单》（冀财采〔2024〕18号）规定的供应商负面行为的：</w:t>
      </w:r>
    </w:p>
    <w:p w14:paraId="40E42DDC">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13.5.1</w:t>
      </w:r>
      <w:r>
        <w:rPr>
          <w:rFonts w:hint="default" w:ascii="宋体" w:hAnsi="宋体" w:eastAsia="宋体" w:cs="宋体"/>
          <w:bCs/>
          <w:color w:val="auto"/>
          <w:kern w:val="2"/>
          <w:sz w:val="24"/>
          <w:szCs w:val="24"/>
          <w:lang w:bidi="ar"/>
        </w:rPr>
        <w:t>具有关联或存在利益冲突的供应商违规参加同一政府采购项目；</w:t>
      </w:r>
    </w:p>
    <w:p w14:paraId="07729864">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13.5.2</w:t>
      </w:r>
      <w:r>
        <w:rPr>
          <w:rFonts w:hint="default" w:ascii="宋体" w:hAnsi="宋体" w:eastAsia="宋体" w:cs="宋体"/>
          <w:bCs/>
          <w:color w:val="auto"/>
          <w:kern w:val="2"/>
          <w:sz w:val="24"/>
          <w:szCs w:val="24"/>
          <w:lang w:bidi="ar"/>
        </w:rPr>
        <w:t>供应商不公平竞争；</w:t>
      </w:r>
    </w:p>
    <w:p w14:paraId="7D31F59E">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13.5.3</w:t>
      </w:r>
      <w:r>
        <w:rPr>
          <w:rFonts w:hint="default" w:ascii="宋体" w:hAnsi="宋体" w:eastAsia="宋体" w:cs="宋体"/>
          <w:bCs/>
          <w:color w:val="auto"/>
          <w:kern w:val="2"/>
          <w:sz w:val="24"/>
          <w:szCs w:val="24"/>
          <w:lang w:bidi="ar"/>
        </w:rPr>
        <w:t>供应商恶意串通；</w:t>
      </w:r>
    </w:p>
    <w:p w14:paraId="562FF4C0">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13.5.4</w:t>
      </w:r>
      <w:r>
        <w:rPr>
          <w:rFonts w:hint="default" w:ascii="宋体" w:hAnsi="宋体" w:eastAsia="宋体" w:cs="宋体"/>
          <w:bCs/>
          <w:color w:val="auto"/>
          <w:kern w:val="2"/>
          <w:sz w:val="24"/>
          <w:szCs w:val="24"/>
          <w:lang w:bidi="ar"/>
        </w:rPr>
        <w:t>其他串通行为；</w:t>
      </w:r>
    </w:p>
    <w:p w14:paraId="619361F1">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13.5.5</w:t>
      </w:r>
      <w:r>
        <w:rPr>
          <w:rFonts w:hint="default" w:ascii="宋体" w:hAnsi="宋体" w:eastAsia="宋体" w:cs="宋体"/>
          <w:bCs/>
          <w:color w:val="auto"/>
          <w:kern w:val="2"/>
          <w:sz w:val="24"/>
          <w:szCs w:val="24"/>
          <w:lang w:bidi="ar"/>
        </w:rPr>
        <w:t>未按规定签订合同；</w:t>
      </w:r>
    </w:p>
    <w:p w14:paraId="2A1D26B2">
      <w:pPr>
        <w:adjustRightInd w:val="0"/>
        <w:snapToGrid w:val="0"/>
        <w:spacing w:line="360" w:lineRule="auto"/>
        <w:ind w:firstLine="480" w:firstLineChars="200"/>
        <w:rPr>
          <w:rFonts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13.5.6</w:t>
      </w:r>
      <w:r>
        <w:rPr>
          <w:rFonts w:hint="default" w:ascii="宋体" w:hAnsi="宋体" w:eastAsia="宋体" w:cs="宋体"/>
          <w:bCs/>
          <w:color w:val="auto"/>
          <w:kern w:val="2"/>
          <w:sz w:val="24"/>
          <w:szCs w:val="24"/>
          <w:lang w:bidi="ar"/>
        </w:rPr>
        <w:t>未按规定履行合同；</w:t>
      </w:r>
    </w:p>
    <w:p w14:paraId="6EEB8AD0">
      <w:pPr>
        <w:adjustRightInd w:val="0"/>
        <w:snapToGrid w:val="0"/>
        <w:spacing w:line="360" w:lineRule="auto"/>
        <w:ind w:firstLine="480" w:firstLineChars="200"/>
        <w:rPr>
          <w:color w:val="auto"/>
          <w:sz w:val="24"/>
        </w:rPr>
      </w:pPr>
      <w:r>
        <w:rPr>
          <w:rFonts w:hint="eastAsia" w:ascii="宋体" w:hAnsi="宋体" w:eastAsia="宋体" w:cs="宋体"/>
          <w:bCs/>
          <w:color w:val="auto"/>
          <w:kern w:val="2"/>
          <w:sz w:val="24"/>
          <w:szCs w:val="24"/>
          <w:lang w:val="en-US" w:eastAsia="zh-CN" w:bidi="ar"/>
        </w:rPr>
        <w:t>13.5.7</w:t>
      </w:r>
      <w:r>
        <w:rPr>
          <w:rFonts w:hint="default" w:ascii="宋体" w:hAnsi="宋体" w:eastAsia="宋体" w:cs="宋体"/>
          <w:bCs/>
          <w:color w:val="auto"/>
          <w:kern w:val="2"/>
          <w:sz w:val="24"/>
          <w:szCs w:val="24"/>
          <w:lang w:bidi="ar"/>
        </w:rPr>
        <w:t>在监督检查和投诉处理中提供虚假材料。</w:t>
      </w:r>
    </w:p>
    <w:p w14:paraId="53C437F3">
      <w:pPr>
        <w:widowControl/>
        <w:numPr>
          <w:ilvl w:val="0"/>
          <w:numId w:val="0"/>
        </w:numPr>
        <w:spacing w:line="360" w:lineRule="auto"/>
        <w:ind w:firstLine="480" w:firstLineChars="200"/>
        <w:contextualSpacing/>
        <w:rPr>
          <w:color w:val="auto"/>
          <w:sz w:val="24"/>
        </w:rPr>
      </w:pPr>
      <w:r>
        <w:rPr>
          <w:rFonts w:hint="eastAsia"/>
          <w:color w:val="auto"/>
          <w:sz w:val="24"/>
          <w:lang w:eastAsia="zh-CN"/>
        </w:rPr>
        <w:t>（三）</w:t>
      </w:r>
      <w:r>
        <w:rPr>
          <w:color w:val="auto"/>
          <w:sz w:val="24"/>
        </w:rPr>
        <w:t>验收标准</w:t>
      </w:r>
    </w:p>
    <w:p w14:paraId="126D2505">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验收依据</w:t>
      </w:r>
    </w:p>
    <w:p w14:paraId="4492D56B">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3.1.1</w:t>
      </w:r>
      <w:r>
        <w:rPr>
          <w:rFonts w:hint="eastAsia" w:ascii="宋体" w:hAnsi="宋体" w:eastAsia="宋体" w:cs="宋体"/>
          <w:color w:val="auto"/>
          <w:sz w:val="24"/>
          <w:szCs w:val="24"/>
          <w:lang w:eastAsia="zh-CN"/>
        </w:rPr>
        <w:t>本项目采购需求、物业服务合同及相关政府采购文件</w:t>
      </w:r>
    </w:p>
    <w:p w14:paraId="5B307182">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3.1.2</w:t>
      </w:r>
      <w:r>
        <w:rPr>
          <w:rFonts w:hint="eastAsia" w:ascii="宋体" w:hAnsi="宋体" w:eastAsia="宋体" w:cs="宋体"/>
          <w:color w:val="auto"/>
          <w:sz w:val="24"/>
          <w:szCs w:val="24"/>
          <w:lang w:eastAsia="zh-CN"/>
        </w:rPr>
        <w:t>国家标准《机关办公区域物业服务监管和评价规范》（GB/T 43542-2023）</w:t>
      </w:r>
    </w:p>
    <w:p w14:paraId="0FE9E623">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3.1.3</w:t>
      </w:r>
      <w:r>
        <w:rPr>
          <w:rFonts w:hint="eastAsia" w:ascii="宋体" w:hAnsi="宋体" w:eastAsia="宋体" w:cs="宋体"/>
          <w:color w:val="auto"/>
          <w:sz w:val="24"/>
          <w:szCs w:val="24"/>
          <w:lang w:eastAsia="zh-CN"/>
        </w:rPr>
        <w:t>国家及北京市现行有效的物业管理、保洁、绿化、保安、特种设备等相关法规、标准与规范</w:t>
      </w:r>
    </w:p>
    <w:p w14:paraId="3D76762B">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lang w:eastAsia="zh-CN"/>
        </w:rPr>
        <w:t>验收范围</w:t>
      </w:r>
    </w:p>
    <w:p w14:paraId="0FDE3D7C">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覆盖本项目全部5项内容：44 号办公楼物业管理服务、天安门城楼保洁服务、运行调度中心运行保障服务、城管天安门地区分局办公楼物业管理服务、安保服务。</w:t>
      </w:r>
    </w:p>
    <w:p w14:paraId="758180D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3.3验收方式</w:t>
      </w:r>
    </w:p>
    <w:p w14:paraId="6D902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日常巡检、月度/季度验收。</w:t>
      </w:r>
    </w:p>
    <w:p w14:paraId="46E44A4E">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4.</w:t>
      </w:r>
      <w:r>
        <w:rPr>
          <w:rFonts w:hint="default" w:ascii="宋体" w:hAnsi="宋体" w:eastAsia="宋体" w:cs="宋体"/>
          <w:bCs/>
          <w:color w:val="auto"/>
          <w:kern w:val="2"/>
          <w:sz w:val="24"/>
          <w:szCs w:val="24"/>
          <w:lang w:bidi="ar"/>
        </w:rPr>
        <w:t>通用要求</w:t>
      </w:r>
    </w:p>
    <w:p w14:paraId="21714BB8">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4.1</w:t>
      </w:r>
      <w:r>
        <w:rPr>
          <w:rFonts w:hint="default" w:ascii="宋体" w:hAnsi="宋体" w:eastAsia="宋体" w:cs="宋体"/>
          <w:bCs/>
          <w:color w:val="auto"/>
          <w:kern w:val="2"/>
          <w:sz w:val="24"/>
          <w:szCs w:val="24"/>
          <w:lang w:bidi="ar"/>
        </w:rPr>
        <w:t>服务内容、频次、质量、人员、设备、耗材等完全符合合同约定。</w:t>
      </w:r>
    </w:p>
    <w:p w14:paraId="2AAB4E85">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4.2</w:t>
      </w:r>
      <w:r>
        <w:rPr>
          <w:rFonts w:hint="default" w:ascii="宋体" w:hAnsi="宋体" w:eastAsia="宋体" w:cs="宋体"/>
          <w:bCs/>
          <w:color w:val="auto"/>
          <w:kern w:val="2"/>
          <w:sz w:val="24"/>
          <w:szCs w:val="24"/>
          <w:lang w:bidi="ar"/>
        </w:rPr>
        <w:t>服务人员足额到岗、持证上岗、着装统一、培训考核齐全。</w:t>
      </w:r>
    </w:p>
    <w:p w14:paraId="53FE224E">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4.3</w:t>
      </w:r>
      <w:r>
        <w:rPr>
          <w:rFonts w:hint="default" w:ascii="宋体" w:hAnsi="宋体" w:eastAsia="宋体" w:cs="宋体"/>
          <w:bCs/>
          <w:color w:val="auto"/>
          <w:kern w:val="2"/>
          <w:sz w:val="24"/>
          <w:szCs w:val="24"/>
          <w:lang w:bidi="ar"/>
        </w:rPr>
        <w:t>各类台账、记录、档案完整规范，保密、安全、应急管理落实到位。</w:t>
      </w:r>
    </w:p>
    <w:p w14:paraId="79D97F6E">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4.4</w:t>
      </w:r>
      <w:r>
        <w:rPr>
          <w:rFonts w:hint="default" w:ascii="宋体" w:hAnsi="宋体" w:eastAsia="宋体" w:cs="宋体"/>
          <w:bCs/>
          <w:color w:val="auto"/>
          <w:kern w:val="2"/>
          <w:sz w:val="24"/>
          <w:szCs w:val="24"/>
          <w:lang w:bidi="ar"/>
        </w:rPr>
        <w:t>问题响应及时、整改闭环，服务期内无重大安全责任事故、无泄密事件。</w:t>
      </w:r>
    </w:p>
    <w:p w14:paraId="54498FDD">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w:t>
      </w:r>
      <w:r>
        <w:rPr>
          <w:rFonts w:hint="default" w:ascii="宋体" w:hAnsi="宋体" w:eastAsia="宋体" w:cs="宋体"/>
          <w:bCs/>
          <w:color w:val="auto"/>
          <w:kern w:val="2"/>
          <w:sz w:val="24"/>
          <w:szCs w:val="24"/>
          <w:lang w:bidi="ar"/>
        </w:rPr>
        <w:t>分项验收标准</w:t>
      </w:r>
    </w:p>
    <w:p w14:paraId="4541A5FF">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5.1</w:t>
      </w:r>
      <w:r>
        <w:rPr>
          <w:rFonts w:hint="default" w:ascii="宋体" w:hAnsi="宋体" w:eastAsia="宋体" w:cs="宋体"/>
          <w:bCs/>
          <w:color w:val="auto"/>
          <w:kern w:val="2"/>
          <w:sz w:val="24"/>
          <w:szCs w:val="24"/>
          <w:lang w:bidi="ar"/>
        </w:rPr>
        <w:t>基础服务</w:t>
      </w:r>
    </w:p>
    <w:p w14:paraId="508F7133">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5.1.1</w:t>
      </w:r>
      <w:r>
        <w:rPr>
          <w:rFonts w:hint="default" w:ascii="宋体" w:hAnsi="宋体" w:eastAsia="宋体" w:cs="宋体"/>
          <w:bCs/>
          <w:color w:val="auto"/>
          <w:kern w:val="2"/>
          <w:sz w:val="24"/>
          <w:szCs w:val="24"/>
          <w:lang w:bidi="ar"/>
        </w:rPr>
        <w:t xml:space="preserve">设立24小时报修热线，紧急维修 </w:t>
      </w:r>
      <w:r>
        <w:rPr>
          <w:rFonts w:hint="eastAsia" w:ascii="宋体" w:hAnsi="宋体" w:eastAsia="宋体" w:cs="宋体"/>
          <w:bCs/>
          <w:color w:val="auto"/>
          <w:kern w:val="2"/>
          <w:sz w:val="24"/>
          <w:szCs w:val="24"/>
          <w:lang w:val="en-US" w:eastAsia="zh-CN" w:bidi="ar"/>
        </w:rPr>
        <w:t>10</w:t>
      </w:r>
      <w:r>
        <w:rPr>
          <w:rFonts w:hint="default" w:ascii="宋体" w:hAnsi="宋体" w:eastAsia="宋体" w:cs="宋体"/>
          <w:bCs/>
          <w:color w:val="auto"/>
          <w:kern w:val="2"/>
          <w:sz w:val="24"/>
          <w:szCs w:val="24"/>
          <w:lang w:bidi="ar"/>
        </w:rPr>
        <w:t>分钟内到场，不间断修复。</w:t>
      </w:r>
    </w:p>
    <w:p w14:paraId="39BDEFC8">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5.1.2</w:t>
      </w:r>
      <w:r>
        <w:rPr>
          <w:rFonts w:hint="default" w:ascii="宋体" w:hAnsi="宋体" w:eastAsia="宋体" w:cs="宋体"/>
          <w:bCs/>
          <w:color w:val="auto"/>
          <w:kern w:val="2"/>
          <w:sz w:val="24"/>
          <w:szCs w:val="24"/>
          <w:lang w:bidi="ar"/>
        </w:rPr>
        <w:t>每季度开展岗位技能、保密及思想政治教育培训不少于1次。</w:t>
      </w:r>
    </w:p>
    <w:p w14:paraId="07181A76">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5.1.3</w:t>
      </w:r>
      <w:r>
        <w:rPr>
          <w:rFonts w:hint="default" w:ascii="宋体" w:hAnsi="宋体" w:eastAsia="宋体" w:cs="宋体"/>
          <w:bCs/>
          <w:color w:val="auto"/>
          <w:kern w:val="2"/>
          <w:sz w:val="24"/>
          <w:szCs w:val="24"/>
          <w:lang w:bidi="ar"/>
        </w:rPr>
        <w:t>应急预案齐全有效，每半年专项应急演练不少于1次，应急物资齐备。</w:t>
      </w:r>
    </w:p>
    <w:p w14:paraId="4B7B8994">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5.1.4</w:t>
      </w:r>
      <w:r>
        <w:rPr>
          <w:rFonts w:hint="default" w:ascii="宋体" w:hAnsi="宋体" w:eastAsia="宋体" w:cs="宋体"/>
          <w:bCs/>
          <w:color w:val="auto"/>
          <w:kern w:val="2"/>
          <w:sz w:val="24"/>
          <w:szCs w:val="24"/>
          <w:lang w:bidi="ar"/>
        </w:rPr>
        <w:t>物业档案、设备档案、服务记录完整，合同终止后完整移交采购人。</w:t>
      </w:r>
    </w:p>
    <w:p w14:paraId="268E3BBF">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5.2</w:t>
      </w:r>
      <w:r>
        <w:rPr>
          <w:rFonts w:hint="default" w:ascii="宋体" w:hAnsi="宋体" w:eastAsia="宋体" w:cs="宋体"/>
          <w:bCs/>
          <w:color w:val="auto"/>
          <w:kern w:val="2"/>
          <w:sz w:val="24"/>
          <w:szCs w:val="24"/>
          <w:lang w:bidi="ar"/>
        </w:rPr>
        <w:t>建筑物日常养护维修</w:t>
      </w:r>
    </w:p>
    <w:p w14:paraId="49D2A3B3">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5.2.1</w:t>
      </w:r>
      <w:r>
        <w:rPr>
          <w:rFonts w:hint="default" w:ascii="宋体" w:hAnsi="宋体" w:eastAsia="宋体" w:cs="宋体"/>
          <w:bCs/>
          <w:color w:val="auto"/>
          <w:kern w:val="2"/>
          <w:sz w:val="24"/>
          <w:szCs w:val="24"/>
          <w:lang w:bidi="ar"/>
        </w:rPr>
        <w:t>建筑结构、门窗、墙面、地面、屋面防水等完好率 100%，零星维修合格率 100%。</w:t>
      </w:r>
    </w:p>
    <w:p w14:paraId="5B740697">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5.2.2</w:t>
      </w:r>
      <w:r>
        <w:rPr>
          <w:rFonts w:hint="default" w:ascii="宋体" w:hAnsi="宋体" w:eastAsia="宋体" w:cs="宋体"/>
          <w:bCs/>
          <w:color w:val="auto"/>
          <w:kern w:val="2"/>
          <w:sz w:val="24"/>
          <w:szCs w:val="24"/>
          <w:lang w:bidi="ar"/>
        </w:rPr>
        <w:t>报修</w:t>
      </w:r>
      <w:r>
        <w:rPr>
          <w:rFonts w:hint="eastAsia" w:ascii="宋体" w:hAnsi="宋体" w:eastAsia="宋体" w:cs="宋体"/>
          <w:bCs/>
          <w:color w:val="auto"/>
          <w:kern w:val="2"/>
          <w:sz w:val="24"/>
          <w:szCs w:val="24"/>
          <w:lang w:val="en-US" w:eastAsia="zh-CN" w:bidi="ar"/>
        </w:rPr>
        <w:t>10</w:t>
      </w:r>
      <w:r>
        <w:rPr>
          <w:rFonts w:hint="default" w:ascii="宋体" w:hAnsi="宋体" w:eastAsia="宋体" w:cs="宋体"/>
          <w:bCs/>
          <w:color w:val="auto"/>
          <w:kern w:val="2"/>
          <w:sz w:val="24"/>
          <w:szCs w:val="24"/>
          <w:lang w:bidi="ar"/>
        </w:rPr>
        <w:t>分钟内到场，一般维修任务不超过</w:t>
      </w:r>
      <w:r>
        <w:rPr>
          <w:rFonts w:hint="eastAsia" w:ascii="宋体" w:hAnsi="宋体" w:eastAsia="宋体" w:cs="宋体"/>
          <w:bCs/>
          <w:color w:val="auto"/>
          <w:kern w:val="2"/>
          <w:sz w:val="24"/>
          <w:szCs w:val="24"/>
          <w:lang w:val="en-US" w:eastAsia="zh-CN" w:bidi="ar"/>
        </w:rPr>
        <w:t>4</w:t>
      </w:r>
      <w:r>
        <w:rPr>
          <w:rFonts w:hint="default" w:ascii="宋体" w:hAnsi="宋体" w:eastAsia="宋体" w:cs="宋体"/>
          <w:bCs/>
          <w:color w:val="auto"/>
          <w:kern w:val="2"/>
          <w:sz w:val="24"/>
          <w:szCs w:val="24"/>
          <w:lang w:bidi="ar"/>
        </w:rPr>
        <w:t>小时完成。</w:t>
      </w:r>
    </w:p>
    <w:p w14:paraId="65BE54E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5.2.3</w:t>
      </w:r>
      <w:r>
        <w:rPr>
          <w:rFonts w:hint="default" w:ascii="宋体" w:hAnsi="宋体" w:eastAsia="宋体" w:cs="宋体"/>
          <w:bCs/>
          <w:color w:val="auto"/>
          <w:kern w:val="2"/>
          <w:sz w:val="24"/>
          <w:szCs w:val="24"/>
          <w:lang w:bidi="ar"/>
        </w:rPr>
        <w:t>按规定频次完成房屋结构、外墙、门窗、道路、管井、化粪池等巡查并留存记录。</w:t>
      </w:r>
    </w:p>
    <w:p w14:paraId="5B4F9C5C">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5.2.4</w:t>
      </w:r>
      <w:r>
        <w:rPr>
          <w:rFonts w:hint="default" w:ascii="宋体" w:hAnsi="宋体" w:eastAsia="宋体" w:cs="宋体"/>
          <w:bCs/>
          <w:color w:val="auto"/>
          <w:kern w:val="2"/>
          <w:sz w:val="24"/>
          <w:szCs w:val="24"/>
          <w:lang w:bidi="ar"/>
        </w:rPr>
        <w:t>维修现场整洁，无违章搭建、私改结构现象。</w:t>
      </w:r>
    </w:p>
    <w:p w14:paraId="6B2E382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5.3</w:t>
      </w:r>
      <w:r>
        <w:rPr>
          <w:rFonts w:hint="default" w:ascii="宋体" w:hAnsi="宋体" w:eastAsia="宋体" w:cs="宋体"/>
          <w:bCs/>
          <w:color w:val="auto"/>
          <w:kern w:val="2"/>
          <w:sz w:val="24"/>
          <w:szCs w:val="24"/>
          <w:lang w:bidi="ar"/>
        </w:rPr>
        <w:t>公共设施设备维护</w:t>
      </w:r>
    </w:p>
    <w:p w14:paraId="1FD398A8">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5.3.1</w:t>
      </w:r>
      <w:r>
        <w:rPr>
          <w:rFonts w:hint="default" w:ascii="宋体" w:hAnsi="宋体" w:eastAsia="宋体" w:cs="宋体"/>
          <w:bCs/>
          <w:color w:val="auto"/>
          <w:kern w:val="2"/>
          <w:sz w:val="24"/>
          <w:szCs w:val="24"/>
          <w:lang w:bidi="ar"/>
        </w:rPr>
        <w:t>给排水系统：每日巡查，无跑冒滴漏；每季度管道疏通清污不少于1次；故障 10分钟内到场处置。</w:t>
      </w:r>
    </w:p>
    <w:p w14:paraId="6DD3959D">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5.3.2</w:t>
      </w:r>
      <w:r>
        <w:rPr>
          <w:rFonts w:hint="default" w:ascii="宋体" w:hAnsi="宋体" w:eastAsia="宋体" w:cs="宋体"/>
          <w:bCs/>
          <w:color w:val="auto"/>
          <w:kern w:val="2"/>
          <w:sz w:val="24"/>
          <w:szCs w:val="24"/>
          <w:lang w:bidi="ar"/>
        </w:rPr>
        <w:t>电梯系统：年检合格、证件齐全有效；每周安全检查不少于2次；故障10分钟内物业服务人员到场，维保人员</w:t>
      </w:r>
      <w:r>
        <w:rPr>
          <w:rFonts w:hint="eastAsia" w:ascii="宋体" w:hAnsi="宋体" w:eastAsia="宋体" w:cs="宋体"/>
          <w:bCs/>
          <w:color w:val="auto"/>
          <w:kern w:val="2"/>
          <w:sz w:val="24"/>
          <w:szCs w:val="24"/>
          <w:lang w:val="en-US" w:eastAsia="zh-CN" w:bidi="ar"/>
        </w:rPr>
        <w:t>10</w:t>
      </w:r>
      <w:r>
        <w:rPr>
          <w:rFonts w:hint="default" w:ascii="宋体" w:hAnsi="宋体" w:eastAsia="宋体" w:cs="宋体"/>
          <w:bCs/>
          <w:color w:val="auto"/>
          <w:kern w:val="2"/>
          <w:sz w:val="24"/>
          <w:szCs w:val="24"/>
          <w:lang w:bidi="ar"/>
        </w:rPr>
        <w:t>分钟内到场；每年应急演练不少于1次。</w:t>
      </w:r>
    </w:p>
    <w:p w14:paraId="46F52E08">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5.3.3</w:t>
      </w:r>
      <w:r>
        <w:rPr>
          <w:rFonts w:hint="default" w:ascii="宋体" w:hAnsi="宋体" w:eastAsia="宋体" w:cs="宋体"/>
          <w:bCs/>
          <w:color w:val="auto"/>
          <w:kern w:val="2"/>
          <w:sz w:val="24"/>
          <w:szCs w:val="24"/>
          <w:lang w:bidi="ar"/>
        </w:rPr>
        <w:t>供配电及照明系统：24 小时值班值守，持证上岗；每周公共照明巡检不少于 1 次</w:t>
      </w:r>
      <w:r>
        <w:rPr>
          <w:rFonts w:hint="eastAsia" w:ascii="宋体" w:hAnsi="宋体" w:eastAsia="宋体" w:cs="宋体"/>
          <w:bCs/>
          <w:color w:val="auto"/>
          <w:kern w:val="2"/>
          <w:sz w:val="24"/>
          <w:szCs w:val="24"/>
          <w:lang w:val="en-US" w:eastAsia="zh-CN" w:bidi="ar"/>
        </w:rPr>
        <w:t>,配电间设施</w:t>
      </w:r>
      <w:r>
        <w:rPr>
          <w:rFonts w:hint="default" w:ascii="宋体" w:hAnsi="宋体" w:eastAsia="宋体" w:cs="宋体"/>
          <w:bCs/>
          <w:color w:val="auto"/>
          <w:kern w:val="2"/>
          <w:sz w:val="24"/>
          <w:szCs w:val="24"/>
          <w:lang w:bidi="ar"/>
        </w:rPr>
        <w:t>设备完好可用。</w:t>
      </w:r>
    </w:p>
    <w:p w14:paraId="3FD6AFD2">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5.3.4</w:t>
      </w:r>
      <w:r>
        <w:rPr>
          <w:rFonts w:hint="default" w:ascii="宋体" w:hAnsi="宋体" w:eastAsia="宋体" w:cs="宋体"/>
          <w:bCs/>
          <w:color w:val="auto"/>
          <w:kern w:val="2"/>
          <w:sz w:val="24"/>
          <w:szCs w:val="24"/>
          <w:lang w:bidi="ar"/>
        </w:rPr>
        <w:t>节能减排：空调温度执行夏季不低于 26℃、冬季不高于 20℃；无长明灯、长流水；能耗统计、节水巡查台账完整。</w:t>
      </w:r>
    </w:p>
    <w:p w14:paraId="159591D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5.4</w:t>
      </w:r>
      <w:r>
        <w:rPr>
          <w:rFonts w:hint="default" w:ascii="宋体" w:hAnsi="宋体" w:eastAsia="宋体" w:cs="宋体"/>
          <w:bCs/>
          <w:color w:val="auto"/>
          <w:kern w:val="2"/>
          <w:sz w:val="24"/>
          <w:szCs w:val="24"/>
          <w:lang w:bidi="ar"/>
        </w:rPr>
        <w:t>保洁服务</w:t>
      </w:r>
    </w:p>
    <w:p w14:paraId="7DF85D7E">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5.4.1</w:t>
      </w:r>
      <w:r>
        <w:rPr>
          <w:rFonts w:hint="default" w:ascii="宋体" w:hAnsi="宋体" w:eastAsia="宋体" w:cs="宋体"/>
          <w:bCs/>
          <w:color w:val="auto"/>
          <w:kern w:val="2"/>
          <w:sz w:val="24"/>
          <w:szCs w:val="24"/>
          <w:lang w:bidi="ar"/>
        </w:rPr>
        <w:t>办公公共区域、楼道、卫生间每日清洁，循环保洁，无杂物、无异味、用品充足。</w:t>
      </w:r>
    </w:p>
    <w:p w14:paraId="5541551B">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5.4.2</w:t>
      </w:r>
      <w:r>
        <w:rPr>
          <w:rFonts w:hint="default" w:ascii="宋体" w:hAnsi="宋体" w:eastAsia="宋体" w:cs="宋体"/>
          <w:bCs/>
          <w:color w:val="auto"/>
          <w:kern w:val="2"/>
          <w:sz w:val="24"/>
          <w:szCs w:val="24"/>
          <w:lang w:bidi="ar"/>
        </w:rPr>
        <w:t>电梯轿厢每日清洁消毒，石材、地毯按周期养护。</w:t>
      </w:r>
    </w:p>
    <w:p w14:paraId="15FCDAE3">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5.4.3</w:t>
      </w:r>
      <w:r>
        <w:rPr>
          <w:rFonts w:hint="default" w:ascii="宋体" w:hAnsi="宋体" w:eastAsia="宋体" w:cs="宋体"/>
          <w:bCs/>
          <w:color w:val="auto"/>
          <w:kern w:val="2"/>
          <w:sz w:val="24"/>
          <w:szCs w:val="24"/>
          <w:lang w:bidi="ar"/>
        </w:rPr>
        <w:t>天安门城楼每日 8:00 前完成基础保洁；红木家具、宫灯、高位区域、地毯按约定周期专业养护。</w:t>
      </w:r>
    </w:p>
    <w:p w14:paraId="1DF24F3F">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5.4.4</w:t>
      </w:r>
      <w:r>
        <w:rPr>
          <w:rFonts w:hint="default" w:ascii="宋体" w:hAnsi="宋体" w:eastAsia="宋体" w:cs="宋体"/>
          <w:bCs/>
          <w:color w:val="auto"/>
          <w:kern w:val="2"/>
          <w:sz w:val="24"/>
          <w:szCs w:val="24"/>
          <w:lang w:bidi="ar"/>
        </w:rPr>
        <w:t>生活垃圾分类规范、桶体每日清洁、垃圾日产日清；垃圾房每日清洁；化粪池每半年清淘及消毒不少于1次。</w:t>
      </w:r>
    </w:p>
    <w:p w14:paraId="2E068D1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5.5</w:t>
      </w:r>
      <w:r>
        <w:rPr>
          <w:rFonts w:hint="default" w:ascii="宋体" w:hAnsi="宋体" w:eastAsia="宋体" w:cs="宋体"/>
          <w:bCs/>
          <w:color w:val="auto"/>
          <w:kern w:val="2"/>
          <w:sz w:val="24"/>
          <w:szCs w:val="24"/>
          <w:lang w:bidi="ar"/>
        </w:rPr>
        <w:t>绿化养护服务</w:t>
      </w:r>
    </w:p>
    <w:p w14:paraId="22E7986C">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5.5.1</w:t>
      </w:r>
      <w:r>
        <w:rPr>
          <w:rFonts w:hint="default" w:ascii="宋体" w:hAnsi="宋体" w:eastAsia="宋体" w:cs="宋体"/>
          <w:bCs/>
          <w:color w:val="auto"/>
          <w:kern w:val="2"/>
          <w:sz w:val="24"/>
          <w:szCs w:val="24"/>
          <w:lang w:bidi="ar"/>
        </w:rPr>
        <w:t>室外绿化完好率不低于95%，无杂草、无枯株、无裸露土地。</w:t>
      </w:r>
    </w:p>
    <w:p w14:paraId="20B74FC4">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5.5.2</w:t>
      </w:r>
      <w:r>
        <w:rPr>
          <w:rFonts w:hint="default" w:ascii="宋体" w:hAnsi="宋体" w:eastAsia="宋体" w:cs="宋体"/>
          <w:bCs/>
          <w:color w:val="auto"/>
          <w:kern w:val="2"/>
          <w:sz w:val="24"/>
          <w:szCs w:val="24"/>
          <w:lang w:bidi="ar"/>
        </w:rPr>
        <w:t>按规范灌溉、施肥、修剪、病虫害防治，恶劣天气前后做好防护与恢复。</w:t>
      </w:r>
    </w:p>
    <w:p w14:paraId="119D4E17">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5.5.3</w:t>
      </w:r>
      <w:r>
        <w:rPr>
          <w:rFonts w:hint="default" w:ascii="宋体" w:hAnsi="宋体" w:eastAsia="宋体" w:cs="宋体"/>
          <w:bCs/>
          <w:color w:val="auto"/>
          <w:kern w:val="2"/>
          <w:sz w:val="24"/>
          <w:szCs w:val="24"/>
          <w:lang w:bidi="ar"/>
        </w:rPr>
        <w:t>室内绿植无枯枝残叶，花盆整洁，养护无异味污染。</w:t>
      </w:r>
    </w:p>
    <w:p w14:paraId="14DCA5A2">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5.6</w:t>
      </w:r>
      <w:r>
        <w:rPr>
          <w:rFonts w:hint="default" w:ascii="宋体" w:hAnsi="宋体" w:eastAsia="宋体" w:cs="宋体"/>
          <w:bCs/>
          <w:color w:val="auto"/>
          <w:kern w:val="2"/>
          <w:sz w:val="24"/>
          <w:szCs w:val="24"/>
          <w:lang w:bidi="ar"/>
        </w:rPr>
        <w:t>保安服务</w:t>
      </w:r>
    </w:p>
    <w:p w14:paraId="28B5113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5.6.1</w:t>
      </w:r>
      <w:r>
        <w:rPr>
          <w:rFonts w:hint="default" w:ascii="宋体" w:hAnsi="宋体" w:eastAsia="宋体" w:cs="宋体"/>
          <w:bCs/>
          <w:color w:val="auto"/>
          <w:kern w:val="2"/>
          <w:sz w:val="24"/>
          <w:szCs w:val="24"/>
          <w:lang w:bidi="ar"/>
        </w:rPr>
        <w:t>主出入口24小时值班，外来人员、车辆、大件物品出入登记规范。</w:t>
      </w:r>
    </w:p>
    <w:p w14:paraId="4573A5C1">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5.6.2</w:t>
      </w:r>
      <w:r>
        <w:rPr>
          <w:rFonts w:hint="default" w:ascii="宋体" w:hAnsi="宋体" w:eastAsia="宋体" w:cs="宋体"/>
          <w:bCs/>
          <w:color w:val="auto"/>
          <w:kern w:val="2"/>
          <w:sz w:val="24"/>
          <w:szCs w:val="24"/>
          <w:lang w:bidi="ar"/>
        </w:rPr>
        <w:t>实行</w:t>
      </w:r>
      <w:r>
        <w:rPr>
          <w:rFonts w:hint="eastAsia" w:ascii="宋体" w:hAnsi="宋体" w:eastAsia="宋体" w:cs="宋体"/>
          <w:bCs/>
          <w:color w:val="auto"/>
          <w:kern w:val="2"/>
          <w:sz w:val="24"/>
          <w:szCs w:val="24"/>
          <w:lang w:val="en-US" w:eastAsia="zh-CN" w:bidi="ar"/>
        </w:rPr>
        <w:t>2</w:t>
      </w:r>
      <w:r>
        <w:rPr>
          <w:rFonts w:hint="default" w:ascii="宋体" w:hAnsi="宋体" w:eastAsia="宋体" w:cs="宋体"/>
          <w:bCs/>
          <w:color w:val="auto"/>
          <w:kern w:val="2"/>
          <w:sz w:val="24"/>
          <w:szCs w:val="24"/>
          <w:lang w:bidi="ar"/>
        </w:rPr>
        <w:t>4小时巡查，监控系统24小时运行，记录保存不少于90天。</w:t>
      </w:r>
    </w:p>
    <w:p w14:paraId="0F760AD4">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5.6.3</w:t>
      </w:r>
      <w:r>
        <w:rPr>
          <w:rFonts w:hint="default" w:ascii="宋体" w:hAnsi="宋体" w:eastAsia="宋体" w:cs="宋体"/>
          <w:bCs/>
          <w:color w:val="auto"/>
          <w:kern w:val="2"/>
          <w:sz w:val="24"/>
          <w:szCs w:val="24"/>
          <w:lang w:bidi="ar"/>
        </w:rPr>
        <w:t>每半年应急演练不少于1 次，突发事件响应迅速、处置规范。</w:t>
      </w:r>
    </w:p>
    <w:p w14:paraId="280B069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5.6.4</w:t>
      </w:r>
      <w:r>
        <w:rPr>
          <w:rFonts w:hint="default" w:ascii="宋体" w:hAnsi="宋体" w:eastAsia="宋体" w:cs="宋体"/>
          <w:bCs/>
          <w:color w:val="auto"/>
          <w:kern w:val="2"/>
          <w:sz w:val="24"/>
          <w:szCs w:val="24"/>
          <w:lang w:bidi="ar"/>
        </w:rPr>
        <w:t>车辆停放有序，停车场及公共区域秩序良好。</w:t>
      </w:r>
    </w:p>
    <w:p w14:paraId="0AB53852">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5.7</w:t>
      </w:r>
      <w:r>
        <w:rPr>
          <w:rFonts w:hint="default" w:ascii="宋体" w:hAnsi="宋体" w:eastAsia="宋体" w:cs="宋体"/>
          <w:bCs/>
          <w:color w:val="auto"/>
          <w:kern w:val="2"/>
          <w:sz w:val="24"/>
          <w:szCs w:val="24"/>
          <w:lang w:bidi="ar"/>
        </w:rPr>
        <w:t>会议服务</w:t>
      </w:r>
    </w:p>
    <w:p w14:paraId="5ECF551C">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5.7.1</w:t>
      </w:r>
      <w:r>
        <w:rPr>
          <w:rFonts w:hint="default" w:ascii="宋体" w:hAnsi="宋体" w:eastAsia="宋体" w:cs="宋体"/>
          <w:bCs/>
          <w:color w:val="auto"/>
          <w:kern w:val="2"/>
          <w:sz w:val="24"/>
          <w:szCs w:val="24"/>
          <w:lang w:bidi="ar"/>
        </w:rPr>
        <w:t>会前场地、设备、卫生、温湿度准备到位。</w:t>
      </w:r>
    </w:p>
    <w:p w14:paraId="068C1FDB">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5.7.2</w:t>
      </w:r>
      <w:r>
        <w:rPr>
          <w:rFonts w:hint="default" w:ascii="宋体" w:hAnsi="宋体" w:eastAsia="宋体" w:cs="宋体"/>
          <w:bCs/>
          <w:color w:val="auto"/>
          <w:kern w:val="2"/>
          <w:sz w:val="24"/>
          <w:szCs w:val="24"/>
          <w:lang w:bidi="ar"/>
        </w:rPr>
        <w:t>会中服务规范，涉密会议按规定执行。</w:t>
      </w:r>
    </w:p>
    <w:p w14:paraId="2B1D9643">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5.7.3</w:t>
      </w:r>
      <w:r>
        <w:rPr>
          <w:rFonts w:hint="default" w:ascii="宋体" w:hAnsi="宋体" w:eastAsia="宋体" w:cs="宋体"/>
          <w:bCs/>
          <w:color w:val="auto"/>
          <w:kern w:val="2"/>
          <w:sz w:val="24"/>
          <w:szCs w:val="24"/>
          <w:lang w:bidi="ar"/>
        </w:rPr>
        <w:t>会后及时清理、消毒、关闭设备，遗留物品妥善处置。</w:t>
      </w:r>
    </w:p>
    <w:p w14:paraId="17CF04AB">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6.</w:t>
      </w:r>
      <w:r>
        <w:rPr>
          <w:rFonts w:hint="default" w:ascii="宋体" w:hAnsi="宋体" w:eastAsia="宋体" w:cs="宋体"/>
          <w:bCs/>
          <w:color w:val="auto"/>
          <w:kern w:val="2"/>
          <w:sz w:val="24"/>
          <w:szCs w:val="24"/>
          <w:lang w:bidi="ar"/>
        </w:rPr>
        <w:t>验收合格判定</w:t>
      </w:r>
    </w:p>
    <w:p w14:paraId="35690878">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6.1</w:t>
      </w:r>
      <w:r>
        <w:rPr>
          <w:rFonts w:hint="default" w:ascii="宋体" w:hAnsi="宋体" w:eastAsia="宋体" w:cs="宋体"/>
          <w:bCs/>
          <w:color w:val="auto"/>
          <w:kern w:val="2"/>
          <w:sz w:val="24"/>
          <w:szCs w:val="24"/>
          <w:lang w:bidi="ar"/>
        </w:rPr>
        <w:t>采用百分制评分，总分≥80 分为合格。</w:t>
      </w:r>
    </w:p>
    <w:p w14:paraId="394F8B0A">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6.2</w:t>
      </w:r>
      <w:r>
        <w:rPr>
          <w:rFonts w:hint="default" w:ascii="宋体" w:hAnsi="宋体" w:eastAsia="宋体" w:cs="宋体"/>
          <w:bCs/>
          <w:color w:val="auto"/>
          <w:kern w:val="2"/>
          <w:sz w:val="24"/>
          <w:szCs w:val="24"/>
          <w:lang w:bidi="ar"/>
        </w:rPr>
        <w:t>安全管理、保密管理、应急响应、维修时限等关键指标必须全部合格，不允许出现不合格项。</w:t>
      </w:r>
    </w:p>
    <w:p w14:paraId="3F2535D7">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6.3</w:t>
      </w:r>
      <w:r>
        <w:rPr>
          <w:rFonts w:hint="default" w:ascii="宋体" w:hAnsi="宋体" w:eastAsia="宋体" w:cs="宋体"/>
          <w:bCs/>
          <w:color w:val="auto"/>
          <w:kern w:val="2"/>
          <w:sz w:val="24"/>
          <w:szCs w:val="24"/>
          <w:lang w:bidi="ar"/>
        </w:rPr>
        <w:t>验收不合格的，</w:t>
      </w:r>
      <w:r>
        <w:rPr>
          <w:rFonts w:hint="eastAsia" w:ascii="宋体" w:hAnsi="宋体" w:eastAsia="宋体" w:cs="宋体"/>
          <w:bCs/>
          <w:color w:val="auto"/>
          <w:kern w:val="2"/>
          <w:sz w:val="24"/>
          <w:szCs w:val="24"/>
          <w:lang w:eastAsia="zh-CN" w:bidi="ar"/>
        </w:rPr>
        <w:t>中标人</w:t>
      </w:r>
      <w:r>
        <w:rPr>
          <w:rFonts w:hint="default" w:ascii="宋体" w:hAnsi="宋体" w:eastAsia="宋体" w:cs="宋体"/>
          <w:bCs/>
          <w:color w:val="auto"/>
          <w:kern w:val="2"/>
          <w:sz w:val="24"/>
          <w:szCs w:val="24"/>
          <w:lang w:bidi="ar"/>
        </w:rPr>
        <w:t>须在限期内整改；复验仍不合格的，采购人有权按合同约定扣除相应费用、追究违约责任，直至终止合同。</w:t>
      </w:r>
    </w:p>
    <w:p w14:paraId="300435FD">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7.</w:t>
      </w:r>
      <w:r>
        <w:rPr>
          <w:rFonts w:hint="default" w:ascii="宋体" w:hAnsi="宋体" w:eastAsia="宋体" w:cs="宋体"/>
          <w:bCs/>
          <w:color w:val="auto"/>
          <w:kern w:val="2"/>
          <w:sz w:val="24"/>
          <w:szCs w:val="24"/>
          <w:lang w:bidi="ar"/>
        </w:rPr>
        <w:t>验收资料要求</w:t>
      </w:r>
    </w:p>
    <w:p w14:paraId="6E3173E3">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中标人</w:t>
      </w:r>
      <w:r>
        <w:rPr>
          <w:rFonts w:hint="default" w:ascii="宋体" w:hAnsi="宋体" w:eastAsia="宋体" w:cs="宋体"/>
          <w:bCs/>
          <w:color w:val="auto"/>
          <w:kern w:val="2"/>
          <w:sz w:val="24"/>
          <w:szCs w:val="24"/>
          <w:lang w:val="en-US" w:eastAsia="zh-CN" w:bidi="ar"/>
        </w:rPr>
        <w:t>须提供完整资料：日常巡检记录、设施设备维保台账、培训与演练记录、人员资格证书、设备年检报告、月度</w:t>
      </w:r>
      <w:r>
        <w:rPr>
          <w:rFonts w:hint="eastAsia" w:ascii="宋体" w:hAnsi="宋体" w:eastAsia="宋体" w:cs="宋体"/>
          <w:bCs/>
          <w:color w:val="auto"/>
          <w:kern w:val="2"/>
          <w:sz w:val="24"/>
          <w:szCs w:val="24"/>
          <w:lang w:val="en-US" w:eastAsia="zh-CN" w:bidi="ar"/>
        </w:rPr>
        <w:t>/</w:t>
      </w:r>
      <w:r>
        <w:rPr>
          <w:rFonts w:hint="default" w:ascii="宋体" w:hAnsi="宋体" w:eastAsia="宋体" w:cs="宋体"/>
          <w:bCs/>
          <w:color w:val="auto"/>
          <w:kern w:val="2"/>
          <w:sz w:val="24"/>
          <w:szCs w:val="24"/>
          <w:lang w:val="en-US" w:eastAsia="zh-CN" w:bidi="ar"/>
        </w:rPr>
        <w:t>季度服务报告、问题整改闭环资料、保密协议及档案清单等。</w:t>
      </w:r>
    </w:p>
    <w:p w14:paraId="39F9CAB0">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eastAsia" w:ascii="宋体" w:hAnsi="宋体" w:eastAsia="宋体" w:cs="宋体"/>
          <w:bCs/>
          <w:color w:val="auto"/>
          <w:kern w:val="2"/>
          <w:sz w:val="24"/>
          <w:szCs w:val="24"/>
          <w:lang w:val="en-US" w:eastAsia="zh-CN" w:bidi="ar"/>
        </w:rPr>
        <w:t>8.</w:t>
      </w:r>
      <w:r>
        <w:rPr>
          <w:rFonts w:hint="default" w:ascii="宋体" w:hAnsi="宋体" w:eastAsia="宋体" w:cs="宋体"/>
          <w:bCs/>
          <w:color w:val="auto"/>
          <w:kern w:val="2"/>
          <w:sz w:val="24"/>
          <w:szCs w:val="24"/>
          <w:lang w:bidi="ar"/>
        </w:rPr>
        <w:t>附则</w:t>
      </w:r>
    </w:p>
    <w:p w14:paraId="45F8658F">
      <w:pPr>
        <w:adjustRightInd w:val="0"/>
        <w:snapToGrid w:val="0"/>
        <w:spacing w:line="360" w:lineRule="auto"/>
        <w:ind w:firstLine="480" w:firstLineChars="200"/>
        <w:rPr>
          <w:rFonts w:hint="default" w:ascii="宋体" w:hAnsi="宋体" w:eastAsia="宋体" w:cs="宋体"/>
          <w:bCs/>
          <w:color w:val="auto"/>
          <w:kern w:val="2"/>
          <w:sz w:val="24"/>
          <w:szCs w:val="24"/>
          <w:lang w:bidi="ar"/>
        </w:rPr>
      </w:pPr>
      <w:r>
        <w:rPr>
          <w:rFonts w:hint="default" w:ascii="宋体" w:hAnsi="宋体" w:eastAsia="宋体" w:cs="宋体"/>
          <w:bCs/>
          <w:color w:val="auto"/>
          <w:kern w:val="2"/>
          <w:sz w:val="24"/>
          <w:szCs w:val="24"/>
          <w:lang w:val="en-US" w:eastAsia="zh-CN" w:bidi="ar"/>
        </w:rPr>
        <w:t>国家及北京市相关标准更新的，按最新标准执行；本验收标准与采购合同、招标文件具有同等效力。</w:t>
      </w:r>
    </w:p>
    <w:p w14:paraId="72073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32"/>
          <w:szCs w:val="32"/>
        </w:rPr>
      </w:pPr>
      <w:r>
        <w:rPr>
          <w:rFonts w:hint="eastAsia" w:ascii="宋体" w:hAnsi="宋体" w:eastAsia="宋体" w:cs="宋体"/>
          <w:b/>
          <w:bCs/>
          <w:color w:val="auto"/>
          <w:sz w:val="24"/>
          <w:lang w:eastAsia="zh-CN"/>
        </w:rPr>
        <w:t>附：</w:t>
      </w:r>
      <w:r>
        <w:rPr>
          <w:color w:val="auto"/>
          <w:sz w:val="32"/>
          <w:szCs w:val="32"/>
        </w:rPr>
        <w:t>验收评分表</w:t>
      </w:r>
    </w:p>
    <w:p w14:paraId="758FB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6480" w:firstLineChars="27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3250"/>
        <w:gridCol w:w="520"/>
        <w:gridCol w:w="2225"/>
        <w:gridCol w:w="975"/>
        <w:gridCol w:w="929"/>
      </w:tblGrid>
      <w:tr w14:paraId="4C83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58" w:type="dxa"/>
            <w:noWrap w:val="0"/>
            <w:vAlign w:val="center"/>
          </w:tcPr>
          <w:p w14:paraId="0C4EE244">
            <w:pPr>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序号</w:t>
            </w:r>
          </w:p>
        </w:tc>
        <w:tc>
          <w:tcPr>
            <w:tcW w:w="3250" w:type="dxa"/>
            <w:noWrap w:val="0"/>
            <w:vAlign w:val="center"/>
          </w:tcPr>
          <w:p w14:paraId="724822EA">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验收内容与标准</w:t>
            </w:r>
          </w:p>
        </w:tc>
        <w:tc>
          <w:tcPr>
            <w:tcW w:w="520" w:type="dxa"/>
            <w:noWrap w:val="0"/>
            <w:vAlign w:val="center"/>
          </w:tcPr>
          <w:p w14:paraId="55D33DBF">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分值</w:t>
            </w:r>
          </w:p>
        </w:tc>
        <w:tc>
          <w:tcPr>
            <w:tcW w:w="2225" w:type="dxa"/>
            <w:noWrap w:val="0"/>
            <w:vAlign w:val="center"/>
          </w:tcPr>
          <w:p w14:paraId="5CCD2349">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评分规则</w:t>
            </w:r>
          </w:p>
        </w:tc>
        <w:tc>
          <w:tcPr>
            <w:tcW w:w="975" w:type="dxa"/>
            <w:noWrap w:val="0"/>
            <w:vAlign w:val="center"/>
          </w:tcPr>
          <w:p w14:paraId="7E5B77D7">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验收</w:t>
            </w:r>
          </w:p>
          <w:p w14:paraId="093C8B99">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方式</w:t>
            </w:r>
          </w:p>
        </w:tc>
        <w:tc>
          <w:tcPr>
            <w:tcW w:w="929" w:type="dxa"/>
            <w:noWrap w:val="0"/>
            <w:vAlign w:val="center"/>
          </w:tcPr>
          <w:p w14:paraId="469DBC16">
            <w:pPr>
              <w:jc w:val="center"/>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得分</w:t>
            </w:r>
          </w:p>
        </w:tc>
      </w:tr>
      <w:tr w14:paraId="796A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358" w:type="dxa"/>
            <w:noWrap w:val="0"/>
            <w:vAlign w:val="center"/>
          </w:tcPr>
          <w:p w14:paraId="2E077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w:t>
            </w:r>
          </w:p>
        </w:tc>
        <w:tc>
          <w:tcPr>
            <w:tcW w:w="3250" w:type="dxa"/>
            <w:noWrap w:val="0"/>
            <w:vAlign w:val="center"/>
          </w:tcPr>
          <w:p w14:paraId="136D1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 人员足额到岗、持证上岗、着装统一</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2.无重大安全事故、无泄密事件</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3.整改闭环及时</w:t>
            </w:r>
            <w:r>
              <w:rPr>
                <w:rFonts w:hint="eastAsia" w:ascii="宋体" w:hAnsi="宋体" w:eastAsia="宋体" w:cs="宋体"/>
                <w:color w:val="auto"/>
                <w:kern w:val="0"/>
                <w:sz w:val="24"/>
                <w:szCs w:val="24"/>
                <w:lang w:val="en-US" w:eastAsia="zh-CN" w:bidi="ar"/>
              </w:rPr>
              <w:t>。</w:t>
            </w:r>
          </w:p>
        </w:tc>
        <w:tc>
          <w:tcPr>
            <w:tcW w:w="520" w:type="dxa"/>
            <w:noWrap w:val="0"/>
            <w:vAlign w:val="center"/>
          </w:tcPr>
          <w:p w14:paraId="30771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6</w:t>
            </w:r>
          </w:p>
        </w:tc>
        <w:tc>
          <w:tcPr>
            <w:tcW w:w="2225" w:type="dxa"/>
            <w:noWrap w:val="0"/>
            <w:vAlign w:val="center"/>
          </w:tcPr>
          <w:p w14:paraId="7AA29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6EAAC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资料</w:t>
            </w:r>
          </w:p>
        </w:tc>
        <w:tc>
          <w:tcPr>
            <w:tcW w:w="929" w:type="dxa"/>
            <w:noWrap w:val="0"/>
            <w:vAlign w:val="center"/>
          </w:tcPr>
          <w:p w14:paraId="5E8292E2">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18BD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58" w:type="dxa"/>
            <w:noWrap w:val="0"/>
            <w:vAlign w:val="center"/>
          </w:tcPr>
          <w:p w14:paraId="3DF71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2</w:t>
            </w:r>
          </w:p>
        </w:tc>
        <w:tc>
          <w:tcPr>
            <w:tcW w:w="3250" w:type="dxa"/>
            <w:noWrap w:val="0"/>
            <w:vAlign w:val="center"/>
          </w:tcPr>
          <w:p w14:paraId="5CA3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 24小时报修热线畅通，紧急维修</w:t>
            </w: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分钟到场2. 每季度培训≥1次、保密培训≥1次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 应急预案齐全，每半年演练≥1次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4.档案完整可查、履约后完整移交</w:t>
            </w:r>
            <w:r>
              <w:rPr>
                <w:rFonts w:hint="eastAsia" w:ascii="宋体" w:hAnsi="宋体" w:eastAsia="宋体" w:cs="宋体"/>
                <w:color w:val="auto"/>
                <w:kern w:val="0"/>
                <w:sz w:val="24"/>
                <w:szCs w:val="24"/>
                <w:lang w:val="en-US" w:eastAsia="zh-CN" w:bidi="ar"/>
              </w:rPr>
              <w:t>。</w:t>
            </w:r>
          </w:p>
        </w:tc>
        <w:tc>
          <w:tcPr>
            <w:tcW w:w="520" w:type="dxa"/>
            <w:noWrap w:val="0"/>
            <w:vAlign w:val="center"/>
          </w:tcPr>
          <w:p w14:paraId="5784C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8</w:t>
            </w:r>
          </w:p>
        </w:tc>
        <w:tc>
          <w:tcPr>
            <w:tcW w:w="2225" w:type="dxa"/>
            <w:noWrap w:val="0"/>
            <w:vAlign w:val="center"/>
          </w:tcPr>
          <w:p w14:paraId="15486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7C315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记录 + 现场</w:t>
            </w:r>
          </w:p>
        </w:tc>
        <w:tc>
          <w:tcPr>
            <w:tcW w:w="929" w:type="dxa"/>
            <w:noWrap w:val="0"/>
            <w:vAlign w:val="center"/>
          </w:tcPr>
          <w:p w14:paraId="0FE0A5AC">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0286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58" w:type="dxa"/>
            <w:noWrap w:val="0"/>
            <w:vAlign w:val="center"/>
          </w:tcPr>
          <w:p w14:paraId="7ED07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3250" w:type="dxa"/>
            <w:noWrap w:val="0"/>
            <w:vAlign w:val="center"/>
          </w:tcPr>
          <w:p w14:paraId="4264C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1.建筑完好率100%</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零星维修合格率100%</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2.报修</w:t>
            </w: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分钟到场，一般维修≤</w:t>
            </w:r>
            <w:r>
              <w:rPr>
                <w:rFonts w:hint="eastAsia" w:ascii="宋体" w:hAnsi="宋体" w:eastAsia="宋体" w:cs="宋体"/>
                <w:color w:val="auto"/>
                <w:kern w:val="0"/>
                <w:sz w:val="24"/>
                <w:szCs w:val="24"/>
                <w:lang w:val="en-US" w:eastAsia="zh-CN" w:bidi="ar"/>
              </w:rPr>
              <w:t>4</w:t>
            </w:r>
            <w:r>
              <w:rPr>
                <w:rFonts w:ascii="宋体" w:hAnsi="宋体" w:eastAsia="宋体" w:cs="宋体"/>
                <w:color w:val="auto"/>
                <w:kern w:val="0"/>
                <w:sz w:val="24"/>
                <w:szCs w:val="24"/>
                <w:lang w:val="en-US" w:eastAsia="zh-CN" w:bidi="ar"/>
              </w:rPr>
              <w:t>小时</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3.按频次巡查结构、外墙、门窗、屋面</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4.无违章搭建</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私改结构</w:t>
            </w:r>
            <w:r>
              <w:rPr>
                <w:rFonts w:hint="eastAsia" w:ascii="宋体" w:hAnsi="宋体" w:eastAsia="宋体" w:cs="宋体"/>
                <w:color w:val="auto"/>
                <w:kern w:val="0"/>
                <w:sz w:val="24"/>
                <w:szCs w:val="24"/>
                <w:lang w:val="en-US" w:eastAsia="zh-CN" w:bidi="ar"/>
              </w:rPr>
              <w:t>。</w:t>
            </w:r>
          </w:p>
        </w:tc>
        <w:tc>
          <w:tcPr>
            <w:tcW w:w="520" w:type="dxa"/>
            <w:noWrap w:val="0"/>
            <w:vAlign w:val="center"/>
          </w:tcPr>
          <w:p w14:paraId="1923C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10</w:t>
            </w:r>
          </w:p>
        </w:tc>
        <w:tc>
          <w:tcPr>
            <w:tcW w:w="2225" w:type="dxa"/>
            <w:noWrap w:val="0"/>
            <w:vAlign w:val="center"/>
          </w:tcPr>
          <w:p w14:paraId="7F162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2–3 分，扣完为止</w:t>
            </w:r>
          </w:p>
        </w:tc>
        <w:tc>
          <w:tcPr>
            <w:tcW w:w="975" w:type="dxa"/>
            <w:noWrap w:val="0"/>
            <w:vAlign w:val="center"/>
          </w:tcPr>
          <w:p w14:paraId="74911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台账</w:t>
            </w:r>
          </w:p>
        </w:tc>
        <w:tc>
          <w:tcPr>
            <w:tcW w:w="929" w:type="dxa"/>
            <w:noWrap w:val="0"/>
            <w:vAlign w:val="center"/>
          </w:tcPr>
          <w:p w14:paraId="3CC7CF13">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1FD5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26571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4</w:t>
            </w:r>
          </w:p>
        </w:tc>
        <w:tc>
          <w:tcPr>
            <w:tcW w:w="3250" w:type="dxa"/>
            <w:noWrap w:val="0"/>
            <w:vAlign w:val="center"/>
          </w:tcPr>
          <w:p w14:paraId="15683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1.每日巡查，无跑冒滴漏</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2.每季度疏通清污≥1次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3.故障 10分钟到场，一般故障不过夜</w:t>
            </w:r>
            <w:r>
              <w:rPr>
                <w:rFonts w:hint="eastAsia" w:ascii="宋体" w:hAnsi="宋体" w:eastAsia="宋体" w:cs="宋体"/>
                <w:color w:val="auto"/>
                <w:kern w:val="0"/>
                <w:sz w:val="24"/>
                <w:szCs w:val="24"/>
                <w:lang w:val="en-US" w:eastAsia="zh-CN" w:bidi="ar"/>
              </w:rPr>
              <w:t>。</w:t>
            </w:r>
          </w:p>
        </w:tc>
        <w:tc>
          <w:tcPr>
            <w:tcW w:w="520" w:type="dxa"/>
            <w:noWrap w:val="0"/>
            <w:vAlign w:val="center"/>
          </w:tcPr>
          <w:p w14:paraId="371C7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6</w:t>
            </w:r>
          </w:p>
        </w:tc>
        <w:tc>
          <w:tcPr>
            <w:tcW w:w="2225" w:type="dxa"/>
            <w:noWrap w:val="0"/>
            <w:vAlign w:val="center"/>
          </w:tcPr>
          <w:p w14:paraId="2E9B8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05857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记录</w:t>
            </w:r>
          </w:p>
        </w:tc>
        <w:tc>
          <w:tcPr>
            <w:tcW w:w="929" w:type="dxa"/>
            <w:noWrap w:val="0"/>
            <w:vAlign w:val="center"/>
          </w:tcPr>
          <w:p w14:paraId="606A540B">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2CA3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58" w:type="dxa"/>
            <w:noWrap w:val="0"/>
            <w:vAlign w:val="center"/>
          </w:tcPr>
          <w:p w14:paraId="064C1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5</w:t>
            </w:r>
          </w:p>
        </w:tc>
        <w:tc>
          <w:tcPr>
            <w:tcW w:w="3250" w:type="dxa"/>
            <w:noWrap w:val="0"/>
            <w:vAlign w:val="center"/>
          </w:tcPr>
          <w:p w14:paraId="2021D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1.年检合格、证件齐全有效</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 每周安检≥2 次，每年全面检测≥1次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3.维保</w:t>
            </w: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分钟到场4.每年应急演练≥1次</w:t>
            </w:r>
            <w:r>
              <w:rPr>
                <w:rFonts w:hint="eastAsia" w:ascii="宋体" w:hAnsi="宋体" w:eastAsia="宋体" w:cs="宋体"/>
                <w:color w:val="auto"/>
                <w:kern w:val="0"/>
                <w:sz w:val="24"/>
                <w:szCs w:val="24"/>
                <w:lang w:val="en-US" w:eastAsia="zh-CN" w:bidi="ar"/>
              </w:rPr>
              <w:t>。</w:t>
            </w:r>
          </w:p>
        </w:tc>
        <w:tc>
          <w:tcPr>
            <w:tcW w:w="520" w:type="dxa"/>
            <w:noWrap w:val="0"/>
            <w:vAlign w:val="center"/>
          </w:tcPr>
          <w:p w14:paraId="6E252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8</w:t>
            </w:r>
          </w:p>
        </w:tc>
        <w:tc>
          <w:tcPr>
            <w:tcW w:w="2225" w:type="dxa"/>
            <w:noWrap w:val="0"/>
            <w:vAlign w:val="center"/>
          </w:tcPr>
          <w:p w14:paraId="18F30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分，证件不全不得分</w:t>
            </w:r>
          </w:p>
        </w:tc>
        <w:tc>
          <w:tcPr>
            <w:tcW w:w="975" w:type="dxa"/>
            <w:noWrap w:val="0"/>
            <w:vAlign w:val="center"/>
          </w:tcPr>
          <w:p w14:paraId="3818F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证书 + 记录</w:t>
            </w:r>
          </w:p>
        </w:tc>
        <w:tc>
          <w:tcPr>
            <w:tcW w:w="929" w:type="dxa"/>
            <w:noWrap w:val="0"/>
            <w:vAlign w:val="center"/>
          </w:tcPr>
          <w:p w14:paraId="30BBA754">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6DF9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15281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6</w:t>
            </w:r>
          </w:p>
        </w:tc>
        <w:tc>
          <w:tcPr>
            <w:tcW w:w="3250" w:type="dxa"/>
            <w:noWrap w:val="0"/>
            <w:vAlign w:val="center"/>
          </w:tcPr>
          <w:p w14:paraId="3ADE7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 24小时值班，持证上岗</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2.每周公共照明巡检≥1次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配电间设施、</w:t>
            </w:r>
            <w:r>
              <w:rPr>
                <w:rFonts w:ascii="宋体" w:hAnsi="宋体" w:eastAsia="宋体" w:cs="宋体"/>
                <w:color w:val="auto"/>
                <w:kern w:val="0"/>
                <w:sz w:val="24"/>
                <w:szCs w:val="24"/>
                <w:lang w:val="en-US" w:eastAsia="zh-CN" w:bidi="ar"/>
              </w:rPr>
              <w:t>设备完好</w:t>
            </w:r>
            <w:r>
              <w:rPr>
                <w:rFonts w:hint="eastAsia" w:ascii="宋体" w:hAnsi="宋体" w:eastAsia="宋体" w:cs="宋体"/>
                <w:color w:val="auto"/>
                <w:kern w:val="0"/>
                <w:sz w:val="24"/>
                <w:szCs w:val="24"/>
                <w:lang w:val="en-US" w:eastAsia="zh-CN" w:bidi="ar"/>
              </w:rPr>
              <w:t>。</w:t>
            </w:r>
          </w:p>
        </w:tc>
        <w:tc>
          <w:tcPr>
            <w:tcW w:w="520" w:type="dxa"/>
            <w:noWrap w:val="0"/>
            <w:vAlign w:val="center"/>
          </w:tcPr>
          <w:p w14:paraId="3ADA3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6</w:t>
            </w:r>
          </w:p>
        </w:tc>
        <w:tc>
          <w:tcPr>
            <w:tcW w:w="2225" w:type="dxa"/>
            <w:noWrap w:val="0"/>
            <w:vAlign w:val="center"/>
          </w:tcPr>
          <w:p w14:paraId="021DB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5470E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记录</w:t>
            </w:r>
          </w:p>
        </w:tc>
        <w:tc>
          <w:tcPr>
            <w:tcW w:w="929" w:type="dxa"/>
            <w:noWrap w:val="0"/>
            <w:vAlign w:val="center"/>
          </w:tcPr>
          <w:p w14:paraId="2A22787C">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1C62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32D55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7</w:t>
            </w:r>
          </w:p>
        </w:tc>
        <w:tc>
          <w:tcPr>
            <w:tcW w:w="3250" w:type="dxa"/>
            <w:noWrap w:val="0"/>
            <w:vAlign w:val="center"/>
          </w:tcPr>
          <w:p w14:paraId="53F55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公共区域</w:t>
            </w:r>
            <w:r>
              <w:rPr>
                <w:rFonts w:ascii="宋体" w:hAnsi="宋体" w:eastAsia="宋体" w:cs="宋体"/>
                <w:color w:val="auto"/>
                <w:kern w:val="0"/>
                <w:sz w:val="24"/>
                <w:szCs w:val="24"/>
                <w:lang w:val="en-US" w:eastAsia="zh-CN" w:bidi="ar"/>
              </w:rPr>
              <w:t>空调温度合规：夏≥26℃/ 冬≤20℃</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2.无长明灯、长流水</w:t>
            </w:r>
            <w:r>
              <w:rPr>
                <w:rFonts w:hint="eastAsia" w:ascii="宋体" w:hAnsi="宋体" w:eastAsia="宋体" w:cs="宋体"/>
                <w:color w:val="auto"/>
                <w:kern w:val="0"/>
                <w:sz w:val="24"/>
                <w:szCs w:val="24"/>
                <w:lang w:val="en-US" w:eastAsia="zh-CN" w:bidi="ar"/>
              </w:rPr>
              <w:t>；3.电梯、电开水器按照规范开启；4.</w:t>
            </w:r>
            <w:r>
              <w:rPr>
                <w:rFonts w:ascii="宋体" w:hAnsi="宋体" w:eastAsia="宋体" w:cs="宋体"/>
                <w:color w:val="auto"/>
                <w:kern w:val="0"/>
                <w:sz w:val="24"/>
                <w:szCs w:val="24"/>
                <w:lang w:val="en-US" w:eastAsia="zh-CN" w:bidi="ar"/>
              </w:rPr>
              <w:t>能耗</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节水台账完整</w:t>
            </w:r>
            <w:r>
              <w:rPr>
                <w:rFonts w:hint="eastAsia" w:ascii="宋体" w:hAnsi="宋体" w:eastAsia="宋体" w:cs="宋体"/>
                <w:color w:val="auto"/>
                <w:kern w:val="0"/>
                <w:sz w:val="24"/>
                <w:szCs w:val="24"/>
                <w:lang w:val="en-US" w:eastAsia="zh-CN" w:bidi="ar"/>
              </w:rPr>
              <w:t>。</w:t>
            </w:r>
          </w:p>
        </w:tc>
        <w:tc>
          <w:tcPr>
            <w:tcW w:w="520" w:type="dxa"/>
            <w:noWrap w:val="0"/>
            <w:vAlign w:val="center"/>
          </w:tcPr>
          <w:p w14:paraId="71259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8</w:t>
            </w:r>
          </w:p>
        </w:tc>
        <w:tc>
          <w:tcPr>
            <w:tcW w:w="2225" w:type="dxa"/>
            <w:noWrap w:val="0"/>
            <w:vAlign w:val="center"/>
          </w:tcPr>
          <w:p w14:paraId="0D3B6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33589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台账</w:t>
            </w:r>
          </w:p>
        </w:tc>
        <w:tc>
          <w:tcPr>
            <w:tcW w:w="929" w:type="dxa"/>
            <w:noWrap w:val="0"/>
            <w:vAlign w:val="center"/>
          </w:tcPr>
          <w:p w14:paraId="6FF11E7A">
            <w:pPr>
              <w:keepNext w:val="0"/>
              <w:keepLines w:val="0"/>
              <w:pageBreakBefore w:val="0"/>
              <w:kinsoku/>
              <w:wordWrap/>
              <w:overflowPunct/>
              <w:topLinePunct w:val="0"/>
              <w:autoSpaceDE/>
              <w:autoSpaceDN/>
              <w:bidi w:val="0"/>
              <w:adjustRightInd/>
              <w:snapToGrid/>
              <w:spacing w:line="340" w:lineRule="exact"/>
              <w:jc w:val="left"/>
              <w:textAlignment w:val="auto"/>
              <w:rPr>
                <w:rFonts w:ascii="Calibri" w:hAnsi="Calibri" w:eastAsia="宋体" w:cs="Times New Roman"/>
                <w:color w:val="auto"/>
                <w:kern w:val="2"/>
                <w:sz w:val="21"/>
                <w:szCs w:val="24"/>
                <w:vertAlign w:val="baseline"/>
                <w:lang w:val="en-US" w:eastAsia="zh-CN" w:bidi="ar-SA"/>
              </w:rPr>
            </w:pPr>
          </w:p>
        </w:tc>
      </w:tr>
      <w:tr w14:paraId="072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63AB1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8</w:t>
            </w:r>
          </w:p>
        </w:tc>
        <w:tc>
          <w:tcPr>
            <w:tcW w:w="3250" w:type="dxa"/>
            <w:noWrap w:val="0"/>
            <w:vAlign w:val="center"/>
          </w:tcPr>
          <w:p w14:paraId="689BD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1.公共区域每日清洁，卫生间无异味</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2.电梯每日清洁消毒</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3.石材</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地毯按周期养护</w:t>
            </w:r>
            <w:r>
              <w:rPr>
                <w:rFonts w:hint="eastAsia" w:ascii="宋体" w:hAnsi="宋体" w:eastAsia="宋体" w:cs="宋体"/>
                <w:color w:val="auto"/>
                <w:kern w:val="0"/>
                <w:sz w:val="24"/>
                <w:szCs w:val="24"/>
                <w:lang w:val="en-US" w:eastAsia="zh-CN" w:bidi="ar"/>
              </w:rPr>
              <w:t>。</w:t>
            </w:r>
          </w:p>
        </w:tc>
        <w:tc>
          <w:tcPr>
            <w:tcW w:w="520" w:type="dxa"/>
            <w:noWrap w:val="0"/>
            <w:vAlign w:val="center"/>
          </w:tcPr>
          <w:p w14:paraId="238D7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8</w:t>
            </w:r>
          </w:p>
        </w:tc>
        <w:tc>
          <w:tcPr>
            <w:tcW w:w="2225" w:type="dxa"/>
            <w:noWrap w:val="0"/>
            <w:vAlign w:val="center"/>
          </w:tcPr>
          <w:p w14:paraId="5F3C1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2–3 分，扣完为止</w:t>
            </w:r>
          </w:p>
        </w:tc>
        <w:tc>
          <w:tcPr>
            <w:tcW w:w="975" w:type="dxa"/>
            <w:noWrap w:val="0"/>
            <w:vAlign w:val="center"/>
          </w:tcPr>
          <w:p w14:paraId="084C6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现场检查</w:t>
            </w:r>
          </w:p>
        </w:tc>
        <w:tc>
          <w:tcPr>
            <w:tcW w:w="929" w:type="dxa"/>
            <w:noWrap w:val="0"/>
            <w:vAlign w:val="center"/>
          </w:tcPr>
          <w:p w14:paraId="56855083">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6410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6F27F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9</w:t>
            </w:r>
          </w:p>
        </w:tc>
        <w:tc>
          <w:tcPr>
            <w:tcW w:w="3250" w:type="dxa"/>
            <w:noWrap w:val="0"/>
            <w:vAlign w:val="center"/>
          </w:tcPr>
          <w:p w14:paraId="268EF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1.每日8:00前完成基础保洁</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2.红木家具每年打蜡、每季度除尘</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3.宫灯高位每年除尘4. 地毯每月清洗</w:t>
            </w:r>
            <w:r>
              <w:rPr>
                <w:rFonts w:hint="eastAsia" w:ascii="宋体" w:hAnsi="宋体" w:eastAsia="宋体" w:cs="宋体"/>
                <w:color w:val="auto"/>
                <w:kern w:val="0"/>
                <w:sz w:val="24"/>
                <w:szCs w:val="24"/>
                <w:lang w:val="en-US" w:eastAsia="zh-CN" w:bidi="ar"/>
              </w:rPr>
              <w:t>。</w:t>
            </w:r>
          </w:p>
        </w:tc>
        <w:tc>
          <w:tcPr>
            <w:tcW w:w="520" w:type="dxa"/>
            <w:noWrap w:val="0"/>
            <w:vAlign w:val="center"/>
          </w:tcPr>
          <w:p w14:paraId="31546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10</w:t>
            </w:r>
          </w:p>
        </w:tc>
        <w:tc>
          <w:tcPr>
            <w:tcW w:w="2225" w:type="dxa"/>
            <w:noWrap w:val="0"/>
            <w:vAlign w:val="center"/>
          </w:tcPr>
          <w:p w14:paraId="6F61D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2–3 分，扣完为止</w:t>
            </w:r>
          </w:p>
        </w:tc>
        <w:tc>
          <w:tcPr>
            <w:tcW w:w="975" w:type="dxa"/>
            <w:noWrap w:val="0"/>
            <w:vAlign w:val="center"/>
          </w:tcPr>
          <w:p w14:paraId="66B29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记录</w:t>
            </w:r>
          </w:p>
        </w:tc>
        <w:tc>
          <w:tcPr>
            <w:tcW w:w="929" w:type="dxa"/>
            <w:noWrap w:val="0"/>
            <w:vAlign w:val="center"/>
          </w:tcPr>
          <w:p w14:paraId="6ECB766E">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11AF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58" w:type="dxa"/>
            <w:noWrap w:val="0"/>
            <w:vAlign w:val="center"/>
          </w:tcPr>
          <w:p w14:paraId="438B3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10</w:t>
            </w:r>
          </w:p>
        </w:tc>
        <w:tc>
          <w:tcPr>
            <w:tcW w:w="3250" w:type="dxa"/>
            <w:noWrap w:val="0"/>
            <w:vAlign w:val="center"/>
          </w:tcPr>
          <w:p w14:paraId="7D3B4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1.垃圾分类规范、桶体每日清洁</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2.垃圾日产日清，垃圾房每日清洁</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3.化粪池每半年清淘消毒≥1次</w:t>
            </w:r>
            <w:r>
              <w:rPr>
                <w:rFonts w:hint="eastAsia" w:ascii="宋体" w:hAnsi="宋体" w:eastAsia="宋体" w:cs="宋体"/>
                <w:color w:val="auto"/>
                <w:kern w:val="0"/>
                <w:sz w:val="24"/>
                <w:szCs w:val="24"/>
                <w:lang w:val="en-US" w:eastAsia="zh-CN" w:bidi="ar"/>
              </w:rPr>
              <w:t>。</w:t>
            </w:r>
          </w:p>
        </w:tc>
        <w:tc>
          <w:tcPr>
            <w:tcW w:w="520" w:type="dxa"/>
            <w:noWrap w:val="0"/>
            <w:vAlign w:val="center"/>
          </w:tcPr>
          <w:p w14:paraId="19E8B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6</w:t>
            </w:r>
          </w:p>
        </w:tc>
        <w:tc>
          <w:tcPr>
            <w:tcW w:w="2225" w:type="dxa"/>
            <w:noWrap w:val="0"/>
            <w:vAlign w:val="center"/>
          </w:tcPr>
          <w:p w14:paraId="77223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23DDF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记录</w:t>
            </w:r>
          </w:p>
        </w:tc>
        <w:tc>
          <w:tcPr>
            <w:tcW w:w="929" w:type="dxa"/>
            <w:noWrap w:val="0"/>
            <w:vAlign w:val="center"/>
          </w:tcPr>
          <w:p w14:paraId="36DB246B">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2C11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10623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11</w:t>
            </w:r>
          </w:p>
        </w:tc>
        <w:tc>
          <w:tcPr>
            <w:tcW w:w="3250" w:type="dxa"/>
            <w:noWrap w:val="0"/>
            <w:vAlign w:val="center"/>
          </w:tcPr>
          <w:p w14:paraId="10029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1.绿化完好率≥95%</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2.无杂草、枯株、裸露土地</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3.室内绿植整洁无枯枝</w:t>
            </w:r>
            <w:r>
              <w:rPr>
                <w:rFonts w:hint="eastAsia" w:ascii="宋体" w:hAnsi="宋体" w:eastAsia="宋体" w:cs="宋体"/>
                <w:color w:val="auto"/>
                <w:kern w:val="0"/>
                <w:sz w:val="24"/>
                <w:szCs w:val="24"/>
                <w:lang w:val="en-US" w:eastAsia="zh-CN" w:bidi="ar"/>
              </w:rPr>
              <w:t>。</w:t>
            </w:r>
          </w:p>
        </w:tc>
        <w:tc>
          <w:tcPr>
            <w:tcW w:w="520" w:type="dxa"/>
            <w:noWrap w:val="0"/>
            <w:vAlign w:val="center"/>
          </w:tcPr>
          <w:p w14:paraId="7C95E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6</w:t>
            </w:r>
          </w:p>
        </w:tc>
        <w:tc>
          <w:tcPr>
            <w:tcW w:w="2225" w:type="dxa"/>
            <w:noWrap w:val="0"/>
            <w:vAlign w:val="center"/>
          </w:tcPr>
          <w:p w14:paraId="37F1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4AC3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现场</w:t>
            </w:r>
          </w:p>
          <w:p w14:paraId="17639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检查</w:t>
            </w:r>
          </w:p>
        </w:tc>
        <w:tc>
          <w:tcPr>
            <w:tcW w:w="929" w:type="dxa"/>
            <w:noWrap w:val="0"/>
            <w:vAlign w:val="center"/>
          </w:tcPr>
          <w:p w14:paraId="531DE444">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2A43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66ACB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12</w:t>
            </w:r>
          </w:p>
        </w:tc>
        <w:tc>
          <w:tcPr>
            <w:tcW w:w="3250" w:type="dxa"/>
            <w:noWrap w:val="0"/>
            <w:vAlign w:val="center"/>
          </w:tcPr>
          <w:p w14:paraId="6A28A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1.主出入口24小时值班</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 24 小时巡查，监控记录≥90天</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3.每半年应急演练≥1次</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4. 车辆与人员出入登记规范</w:t>
            </w:r>
            <w:r>
              <w:rPr>
                <w:rFonts w:hint="eastAsia" w:ascii="宋体" w:hAnsi="宋体" w:eastAsia="宋体" w:cs="宋体"/>
                <w:color w:val="auto"/>
                <w:kern w:val="0"/>
                <w:sz w:val="24"/>
                <w:szCs w:val="24"/>
                <w:lang w:val="en-US" w:eastAsia="zh-CN" w:bidi="ar"/>
              </w:rPr>
              <w:t>。</w:t>
            </w:r>
          </w:p>
        </w:tc>
        <w:tc>
          <w:tcPr>
            <w:tcW w:w="520" w:type="dxa"/>
            <w:noWrap w:val="0"/>
            <w:vAlign w:val="center"/>
          </w:tcPr>
          <w:p w14:paraId="6819C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10</w:t>
            </w:r>
          </w:p>
        </w:tc>
        <w:tc>
          <w:tcPr>
            <w:tcW w:w="2225" w:type="dxa"/>
            <w:noWrap w:val="0"/>
            <w:vAlign w:val="center"/>
          </w:tcPr>
          <w:p w14:paraId="52CDD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2–3 分，扣完为止</w:t>
            </w:r>
          </w:p>
        </w:tc>
        <w:tc>
          <w:tcPr>
            <w:tcW w:w="975" w:type="dxa"/>
            <w:noWrap w:val="0"/>
            <w:vAlign w:val="center"/>
          </w:tcPr>
          <w:p w14:paraId="555A6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记录</w:t>
            </w:r>
          </w:p>
        </w:tc>
        <w:tc>
          <w:tcPr>
            <w:tcW w:w="929" w:type="dxa"/>
            <w:noWrap w:val="0"/>
            <w:vAlign w:val="center"/>
          </w:tcPr>
          <w:p w14:paraId="2C98BF8E">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50DB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1D948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13</w:t>
            </w:r>
          </w:p>
        </w:tc>
        <w:tc>
          <w:tcPr>
            <w:tcW w:w="3250" w:type="dxa"/>
            <w:noWrap w:val="0"/>
            <w:vAlign w:val="center"/>
          </w:tcPr>
          <w:p w14:paraId="74F9A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1.会前准备到位、设备正常</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2.会中服务规范，涉密会议合规</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3.会后清理消毒、遗留物品妥善处理</w:t>
            </w:r>
            <w:r>
              <w:rPr>
                <w:rFonts w:hint="eastAsia" w:ascii="宋体" w:hAnsi="宋体" w:eastAsia="宋体" w:cs="宋体"/>
                <w:color w:val="auto"/>
                <w:kern w:val="0"/>
                <w:sz w:val="24"/>
                <w:szCs w:val="24"/>
                <w:lang w:val="en-US" w:eastAsia="zh-CN" w:bidi="ar"/>
              </w:rPr>
              <w:t>。</w:t>
            </w:r>
          </w:p>
        </w:tc>
        <w:tc>
          <w:tcPr>
            <w:tcW w:w="520" w:type="dxa"/>
            <w:noWrap w:val="0"/>
            <w:vAlign w:val="center"/>
          </w:tcPr>
          <w:p w14:paraId="37BA6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6</w:t>
            </w:r>
          </w:p>
        </w:tc>
        <w:tc>
          <w:tcPr>
            <w:tcW w:w="2225" w:type="dxa"/>
            <w:noWrap w:val="0"/>
            <w:vAlign w:val="center"/>
          </w:tcPr>
          <w:p w14:paraId="77EB3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一项不达标扣 2 分，扣完为止</w:t>
            </w:r>
          </w:p>
        </w:tc>
        <w:tc>
          <w:tcPr>
            <w:tcW w:w="975" w:type="dxa"/>
            <w:noWrap w:val="0"/>
            <w:vAlign w:val="center"/>
          </w:tcPr>
          <w:p w14:paraId="5575A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现场 + 回访</w:t>
            </w:r>
          </w:p>
        </w:tc>
        <w:tc>
          <w:tcPr>
            <w:tcW w:w="929" w:type="dxa"/>
            <w:noWrap w:val="0"/>
            <w:vAlign w:val="center"/>
          </w:tcPr>
          <w:p w14:paraId="7A8145F1">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76A4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149C7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14</w:t>
            </w:r>
          </w:p>
        </w:tc>
        <w:tc>
          <w:tcPr>
            <w:tcW w:w="3250" w:type="dxa"/>
            <w:noWrap w:val="0"/>
            <w:vAlign w:val="center"/>
          </w:tcPr>
          <w:p w14:paraId="538BD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总分≥80分为合格，＜80分为不合格</w:t>
            </w:r>
            <w:r>
              <w:rPr>
                <w:rFonts w:hint="eastAsia" w:ascii="宋体" w:hAnsi="宋体" w:eastAsia="宋体" w:cs="宋体"/>
                <w:color w:val="auto"/>
                <w:kern w:val="0"/>
                <w:sz w:val="24"/>
                <w:szCs w:val="24"/>
                <w:lang w:val="en-US" w:eastAsia="zh-CN" w:bidi="ar"/>
              </w:rPr>
              <w:t>。</w:t>
            </w:r>
          </w:p>
        </w:tc>
        <w:tc>
          <w:tcPr>
            <w:tcW w:w="520" w:type="dxa"/>
            <w:noWrap w:val="0"/>
            <w:vAlign w:val="center"/>
          </w:tcPr>
          <w:p w14:paraId="030B0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r>
              <w:rPr>
                <w:rFonts w:ascii="宋体" w:hAnsi="宋体" w:eastAsia="宋体" w:cs="宋体"/>
                <w:color w:val="auto"/>
                <w:kern w:val="0"/>
                <w:sz w:val="24"/>
                <w:szCs w:val="24"/>
                <w:lang w:val="en-US" w:eastAsia="zh-CN" w:bidi="ar"/>
              </w:rPr>
              <w:t>—</w:t>
            </w:r>
          </w:p>
        </w:tc>
        <w:tc>
          <w:tcPr>
            <w:tcW w:w="2225" w:type="dxa"/>
            <w:noWrap w:val="0"/>
            <w:vAlign w:val="center"/>
          </w:tcPr>
          <w:p w14:paraId="0D664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lang w:val="en-US" w:eastAsia="zh-CN" w:bidi="ar-SA"/>
              </w:rPr>
            </w:pPr>
          </w:p>
        </w:tc>
        <w:tc>
          <w:tcPr>
            <w:tcW w:w="975" w:type="dxa"/>
            <w:noWrap w:val="0"/>
            <w:vAlign w:val="center"/>
          </w:tcPr>
          <w:p w14:paraId="701E0F0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kern w:val="2"/>
                <w:sz w:val="24"/>
                <w:szCs w:val="24"/>
                <w:lang w:val="en-US" w:eastAsia="zh-CN" w:bidi="ar-SA"/>
              </w:rPr>
            </w:pPr>
          </w:p>
        </w:tc>
        <w:tc>
          <w:tcPr>
            <w:tcW w:w="929" w:type="dxa"/>
            <w:noWrap w:val="0"/>
            <w:vAlign w:val="center"/>
          </w:tcPr>
          <w:p w14:paraId="008DC881">
            <w:pPr>
              <w:keepNext w:val="0"/>
              <w:keepLines w:val="0"/>
              <w:pageBreakBefore w:val="0"/>
              <w:kinsoku/>
              <w:wordWrap/>
              <w:overflowPunct/>
              <w:topLinePunct w:val="0"/>
              <w:autoSpaceDE/>
              <w:autoSpaceDN/>
              <w:bidi w:val="0"/>
              <w:adjustRightInd/>
              <w:snapToGrid/>
              <w:spacing w:line="340" w:lineRule="exact"/>
              <w:jc w:val="left"/>
              <w:textAlignment w:val="auto"/>
              <w:rPr>
                <w:color w:val="auto"/>
                <w:vertAlign w:val="baseline"/>
              </w:rPr>
            </w:pPr>
          </w:p>
        </w:tc>
      </w:tr>
      <w:tr w14:paraId="45C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0E7FE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备注</w:t>
            </w:r>
          </w:p>
        </w:tc>
        <w:tc>
          <w:tcPr>
            <w:tcW w:w="7899" w:type="dxa"/>
            <w:gridSpan w:val="5"/>
            <w:noWrap w:val="0"/>
            <w:vAlign w:val="center"/>
          </w:tcPr>
          <w:p w14:paraId="7770783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color w:val="auto"/>
                <w:highlight w:val="none"/>
                <w:vertAlign w:val="baseline"/>
                <w:lang w:eastAsia="zh-CN"/>
              </w:rPr>
            </w:pPr>
            <w:r>
              <w:rPr>
                <w:rFonts w:hint="eastAsia"/>
                <w:color w:val="auto"/>
                <w:highlight w:val="none"/>
                <w:vertAlign w:val="baseline"/>
                <w:lang w:eastAsia="zh-CN"/>
              </w:rPr>
              <w:t>每季度或每月开展验收，由采购人（</w:t>
            </w:r>
            <w:r>
              <w:rPr>
                <w:rFonts w:hint="eastAsia"/>
                <w:color w:val="auto"/>
                <w:highlight w:val="none"/>
                <w:vertAlign w:val="baseline"/>
                <w:lang w:val="en-US" w:eastAsia="zh-CN"/>
              </w:rPr>
              <w:t>44号办公楼物业管理、</w:t>
            </w:r>
            <w:r>
              <w:rPr>
                <w:rFonts w:hint="eastAsia"/>
                <w:color w:val="auto"/>
                <w:highlight w:val="none"/>
                <w:vertAlign w:val="baseline"/>
                <w:lang w:eastAsia="zh-CN"/>
              </w:rPr>
              <w:t>天安门城楼保洁、运行调度中心运行保障、城管天安门地区分局办公楼物业管理、安保）、</w:t>
            </w:r>
            <w:r>
              <w:rPr>
                <w:rFonts w:hint="eastAsia"/>
                <w:color w:val="auto"/>
                <w:highlight w:val="none"/>
                <w:lang w:val="en-US" w:eastAsia="zh-CN"/>
              </w:rPr>
              <w:t xml:space="preserve"> 中标人</w:t>
            </w:r>
            <w:r>
              <w:rPr>
                <w:rFonts w:hint="eastAsia"/>
                <w:color w:val="auto"/>
                <w:highlight w:val="none"/>
                <w:vertAlign w:val="baseline"/>
                <w:lang w:eastAsia="zh-CN"/>
              </w:rPr>
              <w:t>相关负责人实施，并在验收评分表上签字。</w:t>
            </w:r>
          </w:p>
          <w:p w14:paraId="3896F80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color w:val="auto"/>
                <w:highlight w:val="none"/>
                <w:vertAlign w:val="baseline"/>
                <w:lang w:eastAsia="zh-CN"/>
              </w:rPr>
            </w:pPr>
          </w:p>
        </w:tc>
      </w:tr>
    </w:tbl>
    <w:p w14:paraId="5FBC6F92">
      <w:pPr>
        <w:rPr>
          <w:color w:val="auto"/>
          <w:highlight w:val="none"/>
        </w:rPr>
      </w:pPr>
    </w:p>
    <w:p w14:paraId="7EBB317A">
      <w:pPr>
        <w:rPr>
          <w:color w:val="auto"/>
          <w:highlight w:val="none"/>
        </w:rPr>
      </w:pPr>
    </w:p>
    <w:p w14:paraId="2EFF6440">
      <w:pPr>
        <w:ind w:firstLine="840" w:firstLineChars="400"/>
        <w:rPr>
          <w:rFonts w:hint="eastAsia" w:eastAsia="宋体"/>
          <w:color w:val="auto"/>
          <w:highlight w:val="none"/>
          <w:lang w:eastAsia="zh-CN"/>
        </w:rPr>
      </w:pPr>
      <w:r>
        <w:rPr>
          <w:rFonts w:hint="eastAsia"/>
          <w:color w:val="auto"/>
          <w:highlight w:val="none"/>
          <w:lang w:eastAsia="zh-CN"/>
        </w:rPr>
        <w:t>采购人：</w:t>
      </w:r>
      <w:r>
        <w:rPr>
          <w:rFonts w:hint="eastAsia"/>
          <w:color w:val="auto"/>
          <w:highlight w:val="none"/>
          <w:lang w:val="en-US" w:eastAsia="zh-CN"/>
        </w:rPr>
        <w:t xml:space="preserve">                               中标人</w:t>
      </w:r>
      <w:r>
        <w:rPr>
          <w:rFonts w:hint="eastAsia"/>
          <w:color w:val="auto"/>
          <w:highlight w:val="none"/>
          <w:lang w:eastAsia="zh-CN"/>
        </w:rPr>
        <w:t>：</w:t>
      </w:r>
    </w:p>
    <w:p w14:paraId="4C557D0C">
      <w:pPr>
        <w:adjustRightInd w:val="0"/>
        <w:snapToGrid w:val="0"/>
        <w:spacing w:line="360" w:lineRule="auto"/>
        <w:rPr>
          <w:rFonts w:ascii="宋体" w:hAnsi="宋体" w:eastAsia="宋体" w:cs="宋体"/>
          <w:color w:val="auto"/>
          <w:sz w:val="24"/>
        </w:rPr>
      </w:pPr>
    </w:p>
    <w:p w14:paraId="5D64AE72">
      <w:pPr>
        <w:widowControl/>
        <w:numPr>
          <w:ilvl w:val="0"/>
          <w:numId w:val="0"/>
        </w:numPr>
        <w:spacing w:line="360" w:lineRule="auto"/>
        <w:ind w:left="360" w:leftChars="0" w:firstLine="480" w:firstLineChars="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（四）其他要求：</w:t>
      </w:r>
    </w:p>
    <w:p w14:paraId="64906888">
      <w:pPr>
        <w:widowControl/>
        <w:numPr>
          <w:ilvl w:val="0"/>
          <w:numId w:val="0"/>
        </w:numPr>
        <w:spacing w:line="360" w:lineRule="auto"/>
        <w:ind w:firstLine="720" w:firstLineChars="300"/>
        <w:contextualSpacing/>
        <w:rPr>
          <w:rFonts w:hint="default" w:ascii="Times New Roman" w:hAnsi="Times New Roman" w:eastAsia="宋体" w:cs="Times New Roman"/>
          <w:color w:val="auto"/>
          <w:sz w:val="24"/>
          <w:lang w:val="en-US" w:eastAsia="zh-CN"/>
        </w:rPr>
        <w:sectPr>
          <w:headerReference r:id="rId3" w:type="default"/>
          <w:footerReference r:id="rId4" w:type="default"/>
          <w:pgSz w:w="11910" w:h="16840"/>
          <w:pgMar w:top="1418" w:right="1701" w:bottom="1418" w:left="1701" w:header="720" w:footer="720" w:gutter="0"/>
          <w:pgNumType w:fmt="decimal" w:start="1"/>
          <w:cols w:space="720" w:num="1"/>
        </w:sectPr>
      </w:pPr>
      <w:r>
        <w:rPr>
          <w:rFonts w:hint="eastAsia" w:ascii="Times New Roman" w:hAnsi="Times New Roman" w:eastAsia="宋体" w:cs="Times New Roman"/>
          <w:color w:val="auto"/>
          <w:sz w:val="24"/>
          <w:lang w:val="en-US" w:eastAsia="zh-CN"/>
        </w:rPr>
        <w:t>1.合同分包情况</w:t>
      </w:r>
    </w:p>
    <w:p w14:paraId="1EC95CAA">
      <w:pPr>
        <w:bidi w:val="0"/>
        <w:rPr>
          <w:color w:val="auto"/>
        </w:rPr>
      </w:pPr>
    </w:p>
    <w:p w14:paraId="7D33BB35">
      <w:pPr>
        <w:numPr>
          <w:ilvl w:val="0"/>
          <w:numId w:val="0"/>
        </w:numPr>
        <w:adjustRightInd w:val="0"/>
        <w:snapToGrid w:val="0"/>
        <w:spacing w:line="360" w:lineRule="auto"/>
        <w:ind w:left="420" w:leftChars="0"/>
        <w:outlineLvl w:val="0"/>
        <w:rPr>
          <w:rFonts w:ascii="黑体" w:hAnsi="黑体" w:eastAsia="黑体" w:cs="宋体"/>
          <w:b/>
          <w:bCs/>
          <w:color w:val="auto"/>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3640"/>
        <w:gridCol w:w="2046"/>
      </w:tblGrid>
      <w:tr w14:paraId="45F9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044A8BE8">
            <w:pPr>
              <w:widowControl/>
              <w:adjustRightInd w:val="0"/>
              <w:snapToGrid w:val="0"/>
              <w:spacing w:line="360" w:lineRule="auto"/>
              <w:textAlignment w:val="center"/>
              <w:rPr>
                <w:rFonts w:ascii="宋体" w:hAnsi="宋体" w:eastAsia="宋体" w:cs="宋体"/>
                <w:b/>
                <w:color w:val="auto"/>
                <w:sz w:val="24"/>
              </w:rPr>
            </w:pPr>
            <w:r>
              <w:rPr>
                <w:rFonts w:hint="eastAsia" w:ascii="宋体" w:hAnsi="宋体" w:eastAsia="宋体" w:cs="宋体"/>
                <w:b/>
                <w:color w:val="auto"/>
                <w:kern w:val="0"/>
                <w:sz w:val="24"/>
              </w:rPr>
              <w:t>可以分包履行的具体内容</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5A12408B">
            <w:pPr>
              <w:widowControl/>
              <w:adjustRightInd w:val="0"/>
              <w:snapToGrid w:val="0"/>
              <w:spacing w:line="360" w:lineRule="auto"/>
              <w:textAlignment w:val="center"/>
              <w:rPr>
                <w:rFonts w:ascii="宋体" w:hAnsi="宋体" w:eastAsia="宋体" w:cs="宋体"/>
                <w:b/>
                <w:color w:val="auto"/>
                <w:sz w:val="24"/>
              </w:rPr>
            </w:pPr>
            <w:r>
              <w:rPr>
                <w:rFonts w:hint="eastAsia" w:ascii="宋体" w:hAnsi="宋体" w:eastAsia="宋体" w:cs="宋体"/>
                <w:b/>
                <w:color w:val="auto"/>
                <w:sz w:val="24"/>
              </w:rPr>
              <w:t>资格条件</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261D59A">
            <w:pPr>
              <w:widowControl/>
              <w:adjustRightInd w:val="0"/>
              <w:snapToGrid w:val="0"/>
              <w:spacing w:line="360" w:lineRule="auto"/>
              <w:textAlignment w:val="center"/>
              <w:rPr>
                <w:rFonts w:ascii="宋体" w:hAnsi="宋体" w:eastAsia="宋体" w:cs="宋体"/>
                <w:b/>
                <w:color w:val="auto"/>
                <w:sz w:val="24"/>
              </w:rPr>
            </w:pPr>
            <w:r>
              <w:rPr>
                <w:rFonts w:hint="eastAsia" w:ascii="宋体" w:hAnsi="宋体" w:eastAsia="宋体" w:cs="宋体"/>
                <w:b/>
                <w:color w:val="auto"/>
                <w:kern w:val="0"/>
                <w:sz w:val="24"/>
              </w:rPr>
              <w:t>金额或比例</w:t>
            </w:r>
          </w:p>
        </w:tc>
      </w:tr>
      <w:tr w14:paraId="7417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4C675841">
            <w:pPr>
              <w:widowControl/>
              <w:adjustRightInd w:val="0"/>
              <w:snapToGrid w:val="0"/>
              <w:spacing w:line="360" w:lineRule="auto"/>
              <w:textAlignment w:val="center"/>
              <w:rPr>
                <w:rFonts w:hint="eastAsia" w:ascii="宋体" w:hAnsi="宋体" w:eastAsia="宋体" w:cs="宋体"/>
                <w:color w:val="auto"/>
                <w:sz w:val="24"/>
                <w:lang w:eastAsia="zh-CN"/>
              </w:rPr>
            </w:pPr>
            <w:r>
              <w:rPr>
                <w:rFonts w:hint="eastAsia" w:ascii="宋体" w:hAnsi="宋体" w:eastAsia="宋体" w:cs="宋体"/>
                <w:color w:val="auto"/>
                <w:sz w:val="24"/>
              </w:rPr>
              <w:t>电梯</w:t>
            </w:r>
            <w:r>
              <w:rPr>
                <w:rFonts w:hint="eastAsia" w:ascii="宋体" w:hAnsi="宋体" w:eastAsia="宋体" w:cs="宋体"/>
                <w:color w:val="auto"/>
                <w:sz w:val="24"/>
                <w:lang w:eastAsia="zh-CN"/>
              </w:rPr>
              <w:t>维护保养</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0DC83049">
            <w:pPr>
              <w:pStyle w:val="2"/>
              <w:rPr>
                <w:rFonts w:hint="eastAsia"/>
                <w:color w:val="auto"/>
                <w:lang w:eastAsia="zh-CN"/>
              </w:rPr>
            </w:pPr>
            <w:r>
              <w:rPr>
                <w:rFonts w:hint="eastAsia" w:ascii="宋体" w:hAnsi="宋体" w:cs="宋体"/>
                <w:color w:val="auto"/>
                <w:kern w:val="0"/>
                <w:sz w:val="24"/>
                <w:lang w:bidi="ar"/>
              </w:rPr>
              <w:t>电梯维保根据《中华人民共和国特种设备安全法》第45条规定，投标人应当依法取得电梯制造或电梯安装或电梯改造或电梯修理的资质证</w:t>
            </w:r>
            <w:r>
              <w:rPr>
                <w:rFonts w:hint="eastAsia" w:ascii="宋体" w:hAnsi="宋体" w:cs="宋体"/>
                <w:color w:val="auto"/>
                <w:kern w:val="0"/>
                <w:sz w:val="24"/>
                <w:highlight w:val="none"/>
                <w:lang w:bidi="ar"/>
              </w:rPr>
              <w:t>书，并提供有效的证书复印件</w:t>
            </w:r>
          </w:p>
          <w:p w14:paraId="29707278">
            <w:pPr>
              <w:pStyle w:val="2"/>
              <w:rPr>
                <w:color w:val="auto"/>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4127909">
            <w:pPr>
              <w:widowControl/>
              <w:adjustRightInd w:val="0"/>
              <w:snapToGrid w:val="0"/>
              <w:spacing w:line="360" w:lineRule="auto"/>
              <w:ind w:firstLine="480" w:firstLineChars="20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7333.00元</w:t>
            </w:r>
          </w:p>
        </w:tc>
      </w:tr>
      <w:tr w14:paraId="5498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63B3E3F1">
            <w:pPr>
              <w:widowControl/>
              <w:adjustRightInd w:val="0"/>
              <w:snapToGrid w:val="0"/>
              <w:spacing w:line="360" w:lineRule="auto"/>
              <w:textAlignment w:val="center"/>
              <w:rPr>
                <w:rFonts w:ascii="宋体" w:hAnsi="宋体" w:eastAsia="宋体" w:cs="宋体"/>
                <w:color w:val="auto"/>
                <w:sz w:val="24"/>
              </w:rPr>
            </w:pPr>
            <w:r>
              <w:rPr>
                <w:rFonts w:hint="eastAsia" w:ascii="宋体" w:hAnsi="宋体" w:eastAsia="宋体" w:cs="宋体"/>
                <w:color w:val="auto"/>
                <w:sz w:val="24"/>
              </w:rPr>
              <w:t>机械车库维</w:t>
            </w:r>
            <w:r>
              <w:rPr>
                <w:rFonts w:hint="eastAsia" w:ascii="宋体" w:hAnsi="宋体" w:eastAsia="宋体" w:cs="宋体"/>
                <w:color w:val="auto"/>
                <w:sz w:val="24"/>
                <w:lang w:eastAsia="zh-CN"/>
              </w:rPr>
              <w:t>护</w:t>
            </w:r>
            <w:r>
              <w:rPr>
                <w:rFonts w:hint="eastAsia" w:ascii="宋体" w:hAnsi="宋体" w:eastAsia="宋体" w:cs="宋体"/>
                <w:color w:val="auto"/>
                <w:sz w:val="24"/>
              </w:rPr>
              <w:t>保养</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6141F78F">
            <w:pPr>
              <w:adjustRightInd w:val="0"/>
              <w:snapToGrid w:val="0"/>
              <w:spacing w:line="360" w:lineRule="auto"/>
              <w:rPr>
                <w:rFonts w:hint="eastAsia" w:eastAsia="宋体"/>
                <w:color w:val="auto"/>
                <w:lang w:eastAsia="zh-CN"/>
              </w:rPr>
            </w:pPr>
            <w:r>
              <w:rPr>
                <w:rFonts w:hint="eastAsia" w:ascii="Calibri" w:hAnsi="Calibri" w:eastAsia="宋体" w:cs="Times New Roman"/>
                <w:color w:val="auto"/>
                <w:sz w:val="21"/>
                <w:szCs w:val="24"/>
              </w:rPr>
              <w:t>具</w:t>
            </w:r>
            <w:r>
              <w:rPr>
                <w:rFonts w:hint="eastAsia" w:cs="Times New Roman"/>
                <w:color w:val="auto"/>
                <w:sz w:val="21"/>
                <w:szCs w:val="24"/>
                <w:lang w:eastAsia="zh-CN"/>
              </w:rPr>
              <w:t>备</w:t>
            </w:r>
            <w:r>
              <w:rPr>
                <w:rFonts w:hint="eastAsia" w:ascii="Calibri" w:hAnsi="Calibri" w:eastAsia="宋体" w:cs="Times New Roman"/>
                <w:color w:val="auto"/>
                <w:sz w:val="21"/>
                <w:szCs w:val="24"/>
                <w:lang w:eastAsia="zh-CN"/>
              </w:rPr>
              <w:t>有效期内的</w:t>
            </w:r>
            <w:r>
              <w:rPr>
                <w:rFonts w:hint="eastAsia" w:ascii="Calibri" w:hAnsi="Calibri" w:eastAsia="宋体" w:cs="Times New Roman"/>
                <w:color w:val="auto"/>
                <w:sz w:val="21"/>
                <w:szCs w:val="24"/>
              </w:rPr>
              <w:t>《</w:t>
            </w:r>
            <w:r>
              <w:rPr>
                <w:rFonts w:hint="eastAsia" w:cs="Times New Roman"/>
                <w:color w:val="auto"/>
                <w:sz w:val="21"/>
                <w:szCs w:val="24"/>
                <w:lang w:eastAsia="zh-CN"/>
              </w:rPr>
              <w:t>中华人民共和国</w:t>
            </w:r>
            <w:r>
              <w:rPr>
                <w:rFonts w:hint="eastAsia" w:ascii="Calibri" w:hAnsi="Calibri" w:eastAsia="宋体" w:cs="Times New Roman"/>
                <w:color w:val="auto"/>
                <w:sz w:val="21"/>
                <w:szCs w:val="24"/>
              </w:rPr>
              <w:t>特种设备制造许可证》（机械式停车设备）</w:t>
            </w:r>
            <w:r>
              <w:rPr>
                <w:rFonts w:hint="eastAsia" w:cs="Times New Roman"/>
                <w:color w:val="auto"/>
                <w:sz w:val="21"/>
                <w:szCs w:val="24"/>
                <w:lang w:eastAsia="zh-CN"/>
              </w:rPr>
              <w:t>或</w:t>
            </w:r>
            <w:r>
              <w:rPr>
                <w:rFonts w:hint="eastAsia" w:ascii="Calibri" w:hAnsi="Calibri" w:eastAsia="宋体" w:cs="Times New Roman"/>
                <w:color w:val="auto"/>
                <w:sz w:val="21"/>
                <w:szCs w:val="24"/>
              </w:rPr>
              <w:t>《</w:t>
            </w:r>
            <w:r>
              <w:rPr>
                <w:rFonts w:hint="eastAsia" w:cs="Times New Roman"/>
                <w:color w:val="auto"/>
                <w:sz w:val="21"/>
                <w:szCs w:val="24"/>
                <w:lang w:eastAsia="zh-CN"/>
              </w:rPr>
              <w:t>中华人民共和国</w:t>
            </w:r>
            <w:r>
              <w:rPr>
                <w:rFonts w:hint="eastAsia" w:ascii="Calibri" w:hAnsi="Calibri" w:eastAsia="宋体" w:cs="Times New Roman"/>
                <w:color w:val="auto"/>
                <w:sz w:val="21"/>
                <w:szCs w:val="24"/>
              </w:rPr>
              <w:t>特种设备</w:t>
            </w:r>
            <w:r>
              <w:rPr>
                <w:rFonts w:hint="eastAsia" w:ascii="Calibri" w:hAnsi="Calibri" w:eastAsia="宋体" w:cs="Times New Roman"/>
                <w:color w:val="auto"/>
                <w:sz w:val="21"/>
                <w:szCs w:val="24"/>
                <w:lang w:eastAsia="zh-CN"/>
              </w:rPr>
              <w:t>生产</w:t>
            </w:r>
            <w:r>
              <w:rPr>
                <w:rFonts w:hint="eastAsia" w:ascii="Calibri" w:hAnsi="Calibri" w:eastAsia="宋体" w:cs="Times New Roman"/>
                <w:color w:val="auto"/>
                <w:sz w:val="21"/>
                <w:szCs w:val="24"/>
              </w:rPr>
              <w:t>许可证》（机械式停车设备）</w:t>
            </w:r>
            <w:r>
              <w:rPr>
                <w:rFonts w:hint="eastAsia" w:cs="Times New Roman"/>
                <w:color w:val="auto"/>
                <w:sz w:val="21"/>
                <w:szCs w:val="24"/>
                <w:lang w:eastAsia="zh-CN"/>
              </w:rPr>
              <w:t>或</w:t>
            </w:r>
            <w:r>
              <w:rPr>
                <w:rFonts w:hint="eastAsia" w:ascii="Calibri" w:hAnsi="Calibri" w:eastAsia="宋体" w:cs="Times New Roman"/>
                <w:color w:val="auto"/>
                <w:sz w:val="21"/>
                <w:szCs w:val="24"/>
              </w:rPr>
              <w:t>《</w:t>
            </w:r>
            <w:r>
              <w:rPr>
                <w:rFonts w:hint="eastAsia" w:cs="Times New Roman"/>
                <w:color w:val="auto"/>
                <w:sz w:val="21"/>
                <w:szCs w:val="24"/>
                <w:lang w:eastAsia="zh-CN"/>
              </w:rPr>
              <w:t>中华人民共和国</w:t>
            </w:r>
            <w:r>
              <w:rPr>
                <w:rFonts w:hint="eastAsia" w:ascii="Calibri" w:hAnsi="Calibri" w:eastAsia="宋体" w:cs="Times New Roman"/>
                <w:color w:val="auto"/>
                <w:sz w:val="21"/>
                <w:szCs w:val="24"/>
              </w:rPr>
              <w:t>特种设备安装改造维修许可证》（机械停车设备）</w:t>
            </w:r>
          </w:p>
          <w:p w14:paraId="0EFA4383">
            <w:pPr>
              <w:pStyle w:val="2"/>
              <w:rPr>
                <w:rFonts w:hint="eastAsia"/>
                <w:color w:val="auto"/>
              </w:rPr>
            </w:pPr>
          </w:p>
          <w:p w14:paraId="2E142421">
            <w:pPr>
              <w:pStyle w:val="2"/>
              <w:rPr>
                <w:color w:val="auto"/>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E79A7A9">
            <w:pPr>
              <w:widowControl/>
              <w:adjustRightInd w:val="0"/>
              <w:snapToGrid w:val="0"/>
              <w:spacing w:line="360" w:lineRule="auto"/>
              <w:ind w:firstLine="480" w:firstLineChars="20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9617.00元</w:t>
            </w:r>
          </w:p>
        </w:tc>
      </w:tr>
      <w:tr w14:paraId="0C8F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4A7DE4D6">
            <w:pPr>
              <w:widowControl/>
              <w:adjustRightInd w:val="0"/>
              <w:snapToGrid w:val="0"/>
              <w:spacing w:line="360" w:lineRule="auto"/>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绿植租摆</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69C6720E">
            <w:pPr>
              <w:adjustRightInd w:val="0"/>
              <w:snapToGrid w:val="0"/>
              <w:spacing w:line="360" w:lineRule="auto"/>
              <w:ind w:firstLine="480" w:firstLineChars="200"/>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无</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CB94180">
            <w:pPr>
              <w:widowControl/>
              <w:adjustRightInd w:val="0"/>
              <w:snapToGrid w:val="0"/>
              <w:spacing w:line="360" w:lineRule="auto"/>
              <w:ind w:firstLine="480" w:firstLineChars="20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73355.00元</w:t>
            </w:r>
          </w:p>
        </w:tc>
      </w:tr>
      <w:tr w14:paraId="7D5D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4E533DE9">
            <w:pPr>
              <w:widowControl/>
              <w:adjustRightInd w:val="0"/>
              <w:snapToGrid w:val="0"/>
              <w:spacing w:line="360" w:lineRule="auto"/>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化粪池清淘</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7D64C341">
            <w:pPr>
              <w:adjustRightInd w:val="0"/>
              <w:snapToGrid w:val="0"/>
              <w:spacing w:line="360" w:lineRule="auto"/>
              <w:ind w:firstLine="480" w:firstLineChars="200"/>
              <w:jc w:val="center"/>
              <w:rPr>
                <w:rFonts w:ascii="宋体" w:hAnsi="宋体" w:eastAsia="宋体" w:cs="宋体"/>
                <w:color w:val="auto"/>
                <w:sz w:val="24"/>
                <w:highlight w:val="none"/>
              </w:rPr>
            </w:pPr>
            <w:r>
              <w:rPr>
                <w:rFonts w:hint="eastAsia" w:ascii="宋体" w:hAnsi="宋体" w:eastAsia="宋体" w:cs="宋体"/>
                <w:color w:val="auto"/>
                <w:sz w:val="24"/>
                <w:highlight w:val="none"/>
              </w:rPr>
              <w:t>无</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6C34885">
            <w:pPr>
              <w:widowControl/>
              <w:adjustRightInd w:val="0"/>
              <w:snapToGrid w:val="0"/>
              <w:spacing w:line="360" w:lineRule="auto"/>
              <w:ind w:firstLine="480" w:firstLineChars="20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23375.00元</w:t>
            </w:r>
          </w:p>
        </w:tc>
      </w:tr>
      <w:tr w14:paraId="1FC2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5285410E">
            <w:pPr>
              <w:widowControl/>
              <w:adjustRightInd w:val="0"/>
              <w:snapToGrid w:val="0"/>
              <w:spacing w:line="360" w:lineRule="auto"/>
              <w:textAlignment w:val="center"/>
              <w:rPr>
                <w:rFonts w:hint="eastAsia" w:ascii="宋体" w:hAnsi="宋体" w:eastAsia="宋体" w:cs="宋体"/>
                <w:color w:val="auto"/>
                <w:sz w:val="24"/>
                <w:highlight w:val="none"/>
                <w:lang w:eastAsia="zh-CN"/>
              </w:rPr>
            </w:pPr>
          </w:p>
        </w:tc>
        <w:tc>
          <w:tcPr>
            <w:tcW w:w="3640" w:type="dxa"/>
            <w:tcBorders>
              <w:top w:val="single" w:color="auto" w:sz="4" w:space="0"/>
              <w:left w:val="single" w:color="auto" w:sz="4" w:space="0"/>
              <w:bottom w:val="single" w:color="auto" w:sz="4" w:space="0"/>
              <w:right w:val="single" w:color="auto" w:sz="4" w:space="0"/>
            </w:tcBorders>
            <w:noWrap w:val="0"/>
            <w:vAlign w:val="center"/>
          </w:tcPr>
          <w:p w14:paraId="0805282C">
            <w:pPr>
              <w:adjustRightInd w:val="0"/>
              <w:snapToGrid w:val="0"/>
              <w:spacing w:line="360" w:lineRule="auto"/>
              <w:ind w:firstLine="480" w:firstLineChars="200"/>
              <w:jc w:val="center"/>
              <w:rPr>
                <w:rFonts w:hint="eastAsia" w:ascii="宋体" w:hAnsi="宋体" w:eastAsia="宋体" w:cs="宋体"/>
                <w:color w:val="auto"/>
                <w:sz w:val="24"/>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96F5F60">
            <w:pPr>
              <w:widowControl/>
              <w:adjustRightInd w:val="0"/>
              <w:snapToGrid w:val="0"/>
              <w:spacing w:line="360" w:lineRule="auto"/>
              <w:ind w:left="0" w:leftChars="0" w:firstLine="0" w:firstLineChars="0"/>
              <w:jc w:val="center"/>
              <w:textAlignment w:val="center"/>
              <w:rPr>
                <w:rFonts w:hint="default" w:ascii="宋体" w:hAnsi="宋体" w:eastAsia="宋体" w:cs="宋体"/>
                <w:color w:val="auto"/>
                <w:sz w:val="24"/>
                <w:highlight w:val="none"/>
                <w:lang w:val="en-US" w:eastAsia="zh-CN"/>
              </w:rPr>
            </w:pPr>
          </w:p>
        </w:tc>
      </w:tr>
    </w:tbl>
    <w:p w14:paraId="23AC75A3">
      <w:pPr>
        <w:numPr>
          <w:ilvl w:val="0"/>
          <w:numId w:val="0"/>
        </w:numPr>
        <w:adjustRightInd w:val="0"/>
        <w:snapToGrid w:val="0"/>
        <w:spacing w:line="360" w:lineRule="auto"/>
        <w:ind w:left="420" w:leftChars="0"/>
        <w:outlineLvl w:val="0"/>
        <w:rPr>
          <w:rFonts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lang w:eastAsia="zh-CN"/>
        </w:rPr>
        <w:t>中标人</w:t>
      </w:r>
      <w:r>
        <w:rPr>
          <w:rFonts w:hint="eastAsia" w:ascii="黑体" w:hAnsi="黑体" w:eastAsia="黑体" w:cs="宋体"/>
          <w:b/>
          <w:bCs/>
          <w:color w:val="auto"/>
          <w:sz w:val="24"/>
          <w:highlight w:val="none"/>
        </w:rPr>
        <w:t>履行合同所需的设备</w:t>
      </w:r>
    </w:p>
    <w:p w14:paraId="77E38151">
      <w:pPr>
        <w:adjustRightInd w:val="0"/>
        <w:snapToGrid w:val="0"/>
        <w:spacing w:line="360" w:lineRule="auto"/>
        <w:ind w:firstLine="480" w:firstLineChars="200"/>
        <w:rPr>
          <w:color w:val="auto"/>
          <w:sz w:val="24"/>
          <w:highlight w:val="none"/>
        </w:rPr>
      </w:pPr>
      <w:r>
        <w:rPr>
          <w:rFonts w:hint="eastAsia"/>
          <w:color w:val="auto"/>
          <w:sz w:val="24"/>
          <w:highlight w:val="none"/>
        </w:rPr>
        <w:t>采购人根据项目实际需求，需要</w:t>
      </w:r>
      <w:r>
        <w:rPr>
          <w:rFonts w:hint="eastAsia"/>
          <w:color w:val="auto"/>
          <w:sz w:val="24"/>
          <w:highlight w:val="none"/>
          <w:lang w:eastAsia="zh-CN"/>
        </w:rPr>
        <w:t>中标人</w:t>
      </w:r>
      <w:r>
        <w:rPr>
          <w:rFonts w:hint="eastAsia"/>
          <w:color w:val="auto"/>
          <w:sz w:val="24"/>
          <w:highlight w:val="none"/>
        </w:rPr>
        <w:t>提供作业设备</w:t>
      </w:r>
      <w:r>
        <w:rPr>
          <w:rFonts w:hint="eastAsia" w:eastAsia="宋体"/>
          <w:color w:val="auto"/>
          <w:sz w:val="24"/>
          <w:highlight w:val="none"/>
        </w:rPr>
        <w:t>（自有或租赁）</w:t>
      </w:r>
      <w:r>
        <w:rPr>
          <w:rFonts w:hint="eastAsia"/>
          <w:color w:val="auto"/>
          <w:sz w:val="24"/>
          <w:highlight w:val="none"/>
        </w:rPr>
        <w:t>用于物业管理服务的，可在下表中列出，举例如下：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36"/>
        <w:gridCol w:w="2260"/>
        <w:gridCol w:w="1115"/>
        <w:gridCol w:w="1134"/>
      </w:tblGrid>
      <w:tr w14:paraId="4B03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center"/>
          </w:tcPr>
          <w:p w14:paraId="61E0F276">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序号</w:t>
            </w:r>
          </w:p>
        </w:tc>
        <w:tc>
          <w:tcPr>
            <w:tcW w:w="2436" w:type="dxa"/>
            <w:noWrap w:val="0"/>
            <w:vAlign w:val="center"/>
          </w:tcPr>
          <w:p w14:paraId="05FF9869">
            <w:pPr>
              <w:widowControl/>
              <w:adjustRightInd w:val="0"/>
              <w:snapToGrid w:val="0"/>
              <w:spacing w:line="360" w:lineRule="auto"/>
              <w:ind w:firstLine="482" w:firstLineChars="200"/>
              <w:jc w:val="center"/>
              <w:rPr>
                <w:rFonts w:ascii="Calibri" w:hAnsi="Calibri" w:eastAsia="宋体" w:cs="Calibri"/>
                <w:b/>
                <w:bCs/>
                <w:color w:val="auto"/>
                <w:kern w:val="0"/>
                <w:sz w:val="24"/>
              </w:rPr>
            </w:pPr>
            <w:r>
              <w:rPr>
                <w:rFonts w:hint="eastAsia" w:ascii="Calibri" w:hAnsi="Calibri" w:eastAsia="宋体" w:cs="Calibri"/>
                <w:b/>
                <w:bCs/>
                <w:color w:val="auto"/>
                <w:kern w:val="0"/>
                <w:sz w:val="24"/>
              </w:rPr>
              <w:t>用途</w:t>
            </w:r>
          </w:p>
        </w:tc>
        <w:tc>
          <w:tcPr>
            <w:tcW w:w="2260" w:type="dxa"/>
            <w:noWrap w:val="0"/>
            <w:vAlign w:val="center"/>
          </w:tcPr>
          <w:p w14:paraId="4FFF963F">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作业设备名称</w:t>
            </w:r>
          </w:p>
        </w:tc>
        <w:tc>
          <w:tcPr>
            <w:tcW w:w="1115" w:type="dxa"/>
            <w:noWrap w:val="0"/>
            <w:vAlign w:val="center"/>
          </w:tcPr>
          <w:p w14:paraId="5279F7A8">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数量</w:t>
            </w:r>
          </w:p>
        </w:tc>
        <w:tc>
          <w:tcPr>
            <w:tcW w:w="1134" w:type="dxa"/>
            <w:noWrap w:val="0"/>
            <w:vAlign w:val="center"/>
          </w:tcPr>
          <w:p w14:paraId="1741F2D4">
            <w:pPr>
              <w:widowControl/>
              <w:adjustRightInd w:val="0"/>
              <w:snapToGrid w:val="0"/>
              <w:spacing w:line="360" w:lineRule="auto"/>
              <w:ind w:firstLine="482" w:firstLineChars="200"/>
              <w:rPr>
                <w:rFonts w:hint="eastAsia" w:ascii="Calibri" w:hAnsi="Calibri" w:eastAsia="宋体" w:cs="Calibri"/>
                <w:b/>
                <w:bCs/>
                <w:color w:val="auto"/>
                <w:kern w:val="0"/>
                <w:sz w:val="24"/>
                <w:lang w:eastAsia="zh-CN"/>
              </w:rPr>
            </w:pPr>
            <w:r>
              <w:rPr>
                <w:rFonts w:hint="eastAsia" w:ascii="Calibri" w:hAnsi="Calibri" w:eastAsia="宋体" w:cs="Calibri"/>
                <w:b/>
                <w:bCs/>
                <w:color w:val="auto"/>
                <w:kern w:val="0"/>
                <w:sz w:val="24"/>
                <w:lang w:eastAsia="zh-CN"/>
              </w:rPr>
              <w:t>台</w:t>
            </w:r>
          </w:p>
        </w:tc>
      </w:tr>
      <w:tr w14:paraId="018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7E229AB8">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1</w:t>
            </w:r>
          </w:p>
        </w:tc>
        <w:tc>
          <w:tcPr>
            <w:tcW w:w="2436" w:type="dxa"/>
            <w:noWrap w:val="0"/>
            <w:vAlign w:val="center"/>
          </w:tcPr>
          <w:p w14:paraId="7B07403B">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color w:val="auto"/>
                <w:sz w:val="24"/>
              </w:rPr>
              <w:t>公用设施设备维护服务</w:t>
            </w:r>
          </w:p>
        </w:tc>
        <w:tc>
          <w:tcPr>
            <w:tcW w:w="2260" w:type="dxa"/>
            <w:noWrap w:val="0"/>
            <w:vAlign w:val="center"/>
          </w:tcPr>
          <w:p w14:paraId="5EF6A50B">
            <w:pPr>
              <w:widowControl/>
              <w:adjustRightInd w:val="0"/>
              <w:snapToGrid w:val="0"/>
              <w:spacing w:line="360" w:lineRule="auto"/>
              <w:ind w:firstLine="480" w:firstLineChars="200"/>
              <w:jc w:val="center"/>
              <w:rPr>
                <w:rFonts w:eastAsia="宋体" w:cs="Calibri"/>
                <w:color w:val="auto"/>
                <w:kern w:val="0"/>
                <w:sz w:val="24"/>
              </w:rPr>
            </w:pPr>
            <w:r>
              <w:rPr>
                <w:rFonts w:hint="eastAsia" w:ascii="Calibri" w:hAnsi="Calibri" w:eastAsia="宋体" w:cs="Calibri"/>
                <w:color w:val="auto"/>
                <w:kern w:val="0"/>
                <w:sz w:val="24"/>
                <w:lang w:eastAsia="zh-CN"/>
              </w:rPr>
              <w:t>水泵</w:t>
            </w:r>
          </w:p>
        </w:tc>
        <w:tc>
          <w:tcPr>
            <w:tcW w:w="1115" w:type="dxa"/>
            <w:noWrap w:val="0"/>
            <w:vAlign w:val="center"/>
          </w:tcPr>
          <w:p w14:paraId="778493B1">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eastAsia="宋体" w:cs="Calibri"/>
                <w:color w:val="auto"/>
                <w:kern w:val="0"/>
                <w:sz w:val="24"/>
                <w:lang w:val="en-US" w:eastAsia="zh-CN"/>
              </w:rPr>
              <w:t>2</w:t>
            </w:r>
          </w:p>
        </w:tc>
        <w:tc>
          <w:tcPr>
            <w:tcW w:w="1134" w:type="dxa"/>
            <w:noWrap w:val="0"/>
            <w:vAlign w:val="center"/>
          </w:tcPr>
          <w:p w14:paraId="23179D34">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台</w:t>
            </w:r>
          </w:p>
        </w:tc>
      </w:tr>
      <w:tr w14:paraId="762E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5359F0F0">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2</w:t>
            </w:r>
          </w:p>
        </w:tc>
        <w:tc>
          <w:tcPr>
            <w:tcW w:w="2436" w:type="dxa"/>
            <w:noWrap w:val="0"/>
            <w:vAlign w:val="center"/>
          </w:tcPr>
          <w:p w14:paraId="638AF3DB">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房屋维修服务</w:t>
            </w:r>
          </w:p>
        </w:tc>
        <w:tc>
          <w:tcPr>
            <w:tcW w:w="2260" w:type="dxa"/>
            <w:noWrap w:val="0"/>
            <w:vAlign w:val="center"/>
          </w:tcPr>
          <w:p w14:paraId="760AAB3B">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eastAsia="宋体" w:cs="Calibri"/>
                <w:color w:val="auto"/>
                <w:kern w:val="0"/>
                <w:sz w:val="24"/>
              </w:rPr>
              <w:t>管道探测</w:t>
            </w:r>
            <w:r>
              <w:rPr>
                <w:rFonts w:hint="eastAsia" w:eastAsia="宋体" w:cs="Calibri"/>
                <w:color w:val="auto"/>
                <w:kern w:val="0"/>
                <w:sz w:val="24"/>
                <w:lang w:eastAsia="zh-CN"/>
              </w:rPr>
              <w:t>灯</w:t>
            </w:r>
          </w:p>
        </w:tc>
        <w:tc>
          <w:tcPr>
            <w:tcW w:w="1115" w:type="dxa"/>
            <w:noWrap w:val="0"/>
            <w:vAlign w:val="center"/>
          </w:tcPr>
          <w:p w14:paraId="46C51E32">
            <w:pPr>
              <w:widowControl/>
              <w:adjustRightInd w:val="0"/>
              <w:snapToGrid w:val="0"/>
              <w:spacing w:line="360" w:lineRule="auto"/>
              <w:ind w:firstLine="480" w:firstLineChars="200"/>
              <w:jc w:val="center"/>
              <w:rPr>
                <w:rFonts w:hint="eastAsia" w:ascii="Calibri" w:hAnsi="Calibri" w:eastAsia="宋体" w:cs="Calibri"/>
                <w:color w:val="auto"/>
                <w:kern w:val="0"/>
                <w:sz w:val="24"/>
                <w:lang w:val="en-US" w:eastAsia="zh-CN"/>
              </w:rPr>
            </w:pPr>
            <w:r>
              <w:rPr>
                <w:rFonts w:hint="eastAsia" w:ascii="Calibri" w:hAnsi="Calibri" w:eastAsia="宋体" w:cs="Calibri"/>
                <w:color w:val="auto"/>
                <w:kern w:val="0"/>
                <w:sz w:val="24"/>
                <w:lang w:val="en-US" w:eastAsia="zh-CN"/>
              </w:rPr>
              <w:t>2</w:t>
            </w:r>
          </w:p>
        </w:tc>
        <w:tc>
          <w:tcPr>
            <w:tcW w:w="1134" w:type="dxa"/>
            <w:noWrap w:val="0"/>
            <w:vAlign w:val="center"/>
          </w:tcPr>
          <w:p w14:paraId="19DD940D">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台</w:t>
            </w:r>
          </w:p>
        </w:tc>
      </w:tr>
      <w:tr w14:paraId="51DF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267823AF">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3</w:t>
            </w:r>
          </w:p>
        </w:tc>
        <w:tc>
          <w:tcPr>
            <w:tcW w:w="2436" w:type="dxa"/>
            <w:noWrap w:val="0"/>
            <w:vAlign w:val="center"/>
          </w:tcPr>
          <w:p w14:paraId="11E1262B">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24D87DAD">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可移动步梯</w:t>
            </w:r>
          </w:p>
        </w:tc>
        <w:tc>
          <w:tcPr>
            <w:tcW w:w="1115" w:type="dxa"/>
            <w:noWrap w:val="0"/>
            <w:vAlign w:val="center"/>
          </w:tcPr>
          <w:p w14:paraId="12003CA5">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eastAsia="宋体" w:cs="Calibri"/>
                <w:color w:val="auto"/>
                <w:kern w:val="0"/>
                <w:sz w:val="24"/>
                <w:lang w:val="en-US" w:eastAsia="zh-CN"/>
              </w:rPr>
              <w:t>2</w:t>
            </w:r>
          </w:p>
        </w:tc>
        <w:tc>
          <w:tcPr>
            <w:tcW w:w="1134" w:type="dxa"/>
            <w:noWrap w:val="0"/>
            <w:vAlign w:val="center"/>
          </w:tcPr>
          <w:p w14:paraId="54F093D7">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302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2C8156A8">
            <w:pPr>
              <w:widowControl/>
              <w:adjustRightInd w:val="0"/>
              <w:snapToGrid w:val="0"/>
              <w:spacing w:line="360" w:lineRule="auto"/>
              <w:ind w:firstLine="480" w:firstLineChars="200"/>
              <w:jc w:val="both"/>
              <w:rPr>
                <w:rFonts w:hint="eastAsia" w:eastAsia="宋体" w:cs="Calibri"/>
                <w:color w:val="auto"/>
                <w:kern w:val="0"/>
                <w:sz w:val="24"/>
                <w:lang w:val="en-US" w:eastAsia="zh-CN"/>
              </w:rPr>
            </w:pPr>
            <w:r>
              <w:rPr>
                <w:rFonts w:hint="eastAsia" w:cs="Calibri"/>
                <w:color w:val="auto"/>
                <w:kern w:val="0"/>
                <w:sz w:val="24"/>
                <w:lang w:val="en-US" w:eastAsia="zh-CN"/>
              </w:rPr>
              <w:t>4</w:t>
            </w:r>
          </w:p>
        </w:tc>
        <w:tc>
          <w:tcPr>
            <w:tcW w:w="2436" w:type="dxa"/>
            <w:noWrap w:val="0"/>
            <w:vAlign w:val="center"/>
          </w:tcPr>
          <w:p w14:paraId="210BEBC9">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0103B029">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激光测距仪</w:t>
            </w:r>
          </w:p>
        </w:tc>
        <w:tc>
          <w:tcPr>
            <w:tcW w:w="1115" w:type="dxa"/>
            <w:noWrap w:val="0"/>
            <w:vAlign w:val="center"/>
          </w:tcPr>
          <w:p w14:paraId="614E9D46">
            <w:pPr>
              <w:widowControl/>
              <w:adjustRightInd w:val="0"/>
              <w:snapToGrid w:val="0"/>
              <w:spacing w:line="360" w:lineRule="auto"/>
              <w:ind w:firstLine="480" w:firstLineChars="200"/>
              <w:jc w:val="center"/>
              <w:rPr>
                <w:rFonts w:hint="eastAsia" w:eastAsia="宋体" w:cs="Calibri"/>
                <w:color w:val="auto"/>
                <w:kern w:val="0"/>
                <w:sz w:val="24"/>
                <w:lang w:val="en-US" w:eastAsia="zh-CN"/>
              </w:rPr>
            </w:pPr>
            <w:r>
              <w:rPr>
                <w:rFonts w:hint="eastAsia" w:cs="Calibri"/>
                <w:color w:val="auto"/>
                <w:kern w:val="0"/>
                <w:sz w:val="24"/>
                <w:lang w:val="en-US" w:eastAsia="zh-CN"/>
              </w:rPr>
              <w:t>1</w:t>
            </w:r>
          </w:p>
        </w:tc>
        <w:tc>
          <w:tcPr>
            <w:tcW w:w="1134" w:type="dxa"/>
            <w:noWrap w:val="0"/>
            <w:vAlign w:val="center"/>
          </w:tcPr>
          <w:p w14:paraId="4FEDF755">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7C3B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42B859B7">
            <w:pPr>
              <w:widowControl/>
              <w:adjustRightInd w:val="0"/>
              <w:snapToGrid w:val="0"/>
              <w:spacing w:line="360" w:lineRule="auto"/>
              <w:ind w:firstLine="480" w:firstLineChars="200"/>
              <w:jc w:val="both"/>
              <w:rPr>
                <w:rFonts w:hint="eastAsia" w:eastAsia="宋体" w:cs="Calibri"/>
                <w:color w:val="auto"/>
                <w:kern w:val="0"/>
                <w:sz w:val="24"/>
                <w:lang w:val="en-US" w:eastAsia="zh-CN"/>
              </w:rPr>
            </w:pPr>
            <w:r>
              <w:rPr>
                <w:rFonts w:hint="eastAsia" w:cs="Calibri"/>
                <w:color w:val="auto"/>
                <w:kern w:val="0"/>
                <w:sz w:val="24"/>
                <w:lang w:val="en-US" w:eastAsia="zh-CN"/>
              </w:rPr>
              <w:t>5</w:t>
            </w:r>
          </w:p>
        </w:tc>
        <w:tc>
          <w:tcPr>
            <w:tcW w:w="2436" w:type="dxa"/>
            <w:noWrap w:val="0"/>
            <w:vAlign w:val="center"/>
          </w:tcPr>
          <w:p w14:paraId="34299105">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724BA1A4">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val="en-US" w:eastAsia="zh-CN"/>
              </w:rPr>
              <w:t>3米</w:t>
            </w:r>
            <w:r>
              <w:rPr>
                <w:rFonts w:hint="eastAsia" w:ascii="Calibri" w:hAnsi="Calibri" w:eastAsia="宋体" w:cs="Calibri"/>
                <w:color w:val="auto"/>
                <w:kern w:val="0"/>
                <w:sz w:val="24"/>
                <w:lang w:eastAsia="zh-CN"/>
              </w:rPr>
              <w:t>步梯</w:t>
            </w:r>
          </w:p>
        </w:tc>
        <w:tc>
          <w:tcPr>
            <w:tcW w:w="1115" w:type="dxa"/>
            <w:noWrap w:val="0"/>
            <w:vAlign w:val="center"/>
          </w:tcPr>
          <w:p w14:paraId="36471CE6">
            <w:pPr>
              <w:widowControl/>
              <w:adjustRightInd w:val="0"/>
              <w:snapToGrid w:val="0"/>
              <w:spacing w:line="360" w:lineRule="auto"/>
              <w:ind w:firstLine="480" w:firstLineChars="200"/>
              <w:jc w:val="center"/>
              <w:rPr>
                <w:rFonts w:hint="eastAsia" w:eastAsia="宋体" w:cs="Calibri"/>
                <w:color w:val="auto"/>
                <w:kern w:val="0"/>
                <w:sz w:val="24"/>
                <w:lang w:val="en-US" w:eastAsia="zh-CN"/>
              </w:rPr>
            </w:pPr>
            <w:r>
              <w:rPr>
                <w:rFonts w:hint="eastAsia" w:cs="Calibri"/>
                <w:color w:val="auto"/>
                <w:kern w:val="0"/>
                <w:sz w:val="24"/>
                <w:lang w:val="en-US" w:eastAsia="zh-CN"/>
              </w:rPr>
              <w:t>1</w:t>
            </w:r>
          </w:p>
        </w:tc>
        <w:tc>
          <w:tcPr>
            <w:tcW w:w="1134" w:type="dxa"/>
            <w:noWrap w:val="0"/>
            <w:vAlign w:val="center"/>
          </w:tcPr>
          <w:p w14:paraId="4D38DF16">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4730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8" w:type="dxa"/>
            <w:noWrap w:val="0"/>
            <w:vAlign w:val="center"/>
          </w:tcPr>
          <w:p w14:paraId="633848D4">
            <w:pPr>
              <w:widowControl/>
              <w:adjustRightInd w:val="0"/>
              <w:snapToGrid w:val="0"/>
              <w:spacing w:line="360" w:lineRule="auto"/>
              <w:ind w:firstLine="480" w:firstLineChars="200"/>
              <w:jc w:val="center"/>
              <w:rPr>
                <w:rFonts w:ascii="Calibri" w:hAnsi="Calibri" w:eastAsia="宋体" w:cs="Calibri"/>
                <w:color w:val="auto"/>
                <w:kern w:val="0"/>
                <w:sz w:val="24"/>
              </w:rPr>
            </w:pPr>
          </w:p>
        </w:tc>
        <w:tc>
          <w:tcPr>
            <w:tcW w:w="2436" w:type="dxa"/>
            <w:noWrap w:val="0"/>
            <w:vAlign w:val="center"/>
          </w:tcPr>
          <w:p w14:paraId="3FB983E7">
            <w:pPr>
              <w:widowControl/>
              <w:adjustRightInd w:val="0"/>
              <w:snapToGrid w:val="0"/>
              <w:spacing w:line="360" w:lineRule="auto"/>
              <w:ind w:firstLine="480" w:firstLineChars="200"/>
              <w:jc w:val="center"/>
              <w:rPr>
                <w:color w:val="auto"/>
                <w:sz w:val="24"/>
              </w:rPr>
            </w:pPr>
          </w:p>
        </w:tc>
        <w:tc>
          <w:tcPr>
            <w:tcW w:w="2260" w:type="dxa"/>
            <w:noWrap w:val="0"/>
            <w:vAlign w:val="center"/>
          </w:tcPr>
          <w:p w14:paraId="38B21E5B">
            <w:pPr>
              <w:widowControl/>
              <w:adjustRightInd w:val="0"/>
              <w:snapToGrid w:val="0"/>
              <w:spacing w:line="360" w:lineRule="auto"/>
              <w:ind w:firstLine="480" w:firstLineChars="200"/>
              <w:jc w:val="both"/>
              <w:rPr>
                <w:rFonts w:ascii="Calibri" w:hAnsi="Calibri" w:eastAsia="宋体" w:cs="Calibri"/>
                <w:color w:val="auto"/>
                <w:kern w:val="0"/>
                <w:sz w:val="24"/>
              </w:rPr>
            </w:pPr>
          </w:p>
        </w:tc>
        <w:tc>
          <w:tcPr>
            <w:tcW w:w="1115" w:type="dxa"/>
            <w:noWrap w:val="0"/>
            <w:vAlign w:val="center"/>
          </w:tcPr>
          <w:p w14:paraId="4A33C02F">
            <w:pPr>
              <w:widowControl/>
              <w:adjustRightInd w:val="0"/>
              <w:snapToGrid w:val="0"/>
              <w:spacing w:line="360" w:lineRule="auto"/>
              <w:ind w:firstLine="480" w:firstLineChars="200"/>
              <w:jc w:val="center"/>
              <w:rPr>
                <w:rFonts w:ascii="Calibri" w:hAnsi="Calibri" w:eastAsia="宋体" w:cs="Calibri"/>
                <w:color w:val="auto"/>
                <w:kern w:val="0"/>
                <w:sz w:val="24"/>
              </w:rPr>
            </w:pPr>
          </w:p>
        </w:tc>
        <w:tc>
          <w:tcPr>
            <w:tcW w:w="1134" w:type="dxa"/>
            <w:noWrap w:val="0"/>
            <w:vAlign w:val="center"/>
          </w:tcPr>
          <w:p w14:paraId="2E786002">
            <w:pPr>
              <w:widowControl/>
              <w:adjustRightInd w:val="0"/>
              <w:snapToGrid w:val="0"/>
              <w:spacing w:line="360" w:lineRule="auto"/>
              <w:ind w:firstLine="480" w:firstLineChars="200"/>
              <w:jc w:val="center"/>
              <w:rPr>
                <w:rFonts w:ascii="Calibri" w:hAnsi="Calibri" w:eastAsia="宋体" w:cs="Calibri"/>
                <w:color w:val="auto"/>
                <w:kern w:val="0"/>
                <w:sz w:val="24"/>
              </w:rPr>
            </w:pPr>
          </w:p>
        </w:tc>
      </w:tr>
      <w:tr w14:paraId="349C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center"/>
          </w:tcPr>
          <w:p w14:paraId="0DD1AB40">
            <w:pPr>
              <w:widowControl/>
              <w:adjustRightInd w:val="0"/>
              <w:snapToGrid w:val="0"/>
              <w:spacing w:line="360" w:lineRule="auto"/>
              <w:ind w:firstLine="480" w:firstLineChars="200"/>
              <w:jc w:val="center"/>
              <w:rPr>
                <w:rFonts w:ascii="Calibri" w:hAnsi="Calibri" w:eastAsia="宋体" w:cs="Calibri"/>
                <w:color w:val="auto"/>
                <w:kern w:val="0"/>
                <w:sz w:val="24"/>
              </w:rPr>
            </w:pPr>
          </w:p>
        </w:tc>
        <w:tc>
          <w:tcPr>
            <w:tcW w:w="2436" w:type="dxa"/>
            <w:noWrap w:val="0"/>
            <w:vAlign w:val="center"/>
          </w:tcPr>
          <w:p w14:paraId="62028CDA">
            <w:pPr>
              <w:widowControl/>
              <w:adjustRightInd w:val="0"/>
              <w:snapToGrid w:val="0"/>
              <w:spacing w:line="360" w:lineRule="auto"/>
              <w:ind w:firstLine="480" w:firstLineChars="200"/>
              <w:jc w:val="center"/>
              <w:rPr>
                <w:color w:val="auto"/>
                <w:sz w:val="24"/>
              </w:rPr>
            </w:pPr>
          </w:p>
        </w:tc>
        <w:tc>
          <w:tcPr>
            <w:tcW w:w="2260" w:type="dxa"/>
            <w:noWrap w:val="0"/>
            <w:vAlign w:val="center"/>
          </w:tcPr>
          <w:p w14:paraId="157D91D7">
            <w:pPr>
              <w:widowControl/>
              <w:adjustRightInd w:val="0"/>
              <w:snapToGrid w:val="0"/>
              <w:spacing w:line="360" w:lineRule="auto"/>
              <w:ind w:firstLine="480" w:firstLineChars="200"/>
              <w:jc w:val="center"/>
              <w:rPr>
                <w:rFonts w:ascii="Calibri" w:hAnsi="Calibri" w:eastAsia="宋体" w:cs="Calibri"/>
                <w:color w:val="auto"/>
                <w:kern w:val="0"/>
                <w:sz w:val="24"/>
              </w:rPr>
            </w:pPr>
          </w:p>
        </w:tc>
        <w:tc>
          <w:tcPr>
            <w:tcW w:w="1115" w:type="dxa"/>
            <w:noWrap w:val="0"/>
            <w:vAlign w:val="center"/>
          </w:tcPr>
          <w:p w14:paraId="0355EF7E">
            <w:pPr>
              <w:widowControl/>
              <w:adjustRightInd w:val="0"/>
              <w:snapToGrid w:val="0"/>
              <w:spacing w:line="360" w:lineRule="auto"/>
              <w:ind w:firstLine="480" w:firstLineChars="200"/>
              <w:jc w:val="center"/>
              <w:rPr>
                <w:rFonts w:ascii="Calibri" w:hAnsi="Calibri" w:eastAsia="宋体" w:cs="Calibri"/>
                <w:color w:val="auto"/>
                <w:kern w:val="0"/>
                <w:sz w:val="24"/>
              </w:rPr>
            </w:pPr>
          </w:p>
        </w:tc>
        <w:tc>
          <w:tcPr>
            <w:tcW w:w="1134" w:type="dxa"/>
            <w:noWrap w:val="0"/>
            <w:vAlign w:val="center"/>
          </w:tcPr>
          <w:p w14:paraId="5C291C0A">
            <w:pPr>
              <w:widowControl/>
              <w:adjustRightInd w:val="0"/>
              <w:snapToGrid w:val="0"/>
              <w:spacing w:line="360" w:lineRule="auto"/>
              <w:ind w:firstLine="480" w:firstLineChars="200"/>
              <w:jc w:val="center"/>
              <w:rPr>
                <w:rFonts w:ascii="Calibri" w:hAnsi="Calibri" w:eastAsia="宋体" w:cs="Calibri"/>
                <w:color w:val="auto"/>
                <w:kern w:val="0"/>
                <w:sz w:val="24"/>
              </w:rPr>
            </w:pPr>
          </w:p>
        </w:tc>
      </w:tr>
    </w:tbl>
    <w:p w14:paraId="7B3EA3B0">
      <w:pPr>
        <w:numPr>
          <w:ilvl w:val="0"/>
          <w:numId w:val="0"/>
        </w:numPr>
        <w:adjustRightInd w:val="0"/>
        <w:snapToGrid w:val="0"/>
        <w:spacing w:line="360" w:lineRule="auto"/>
        <w:ind w:left="420" w:leftChars="0" w:firstLine="241" w:firstLineChars="100"/>
        <w:outlineLvl w:val="0"/>
        <w:rPr>
          <w:rFonts w:hint="eastAsia" w:ascii="黑体" w:hAnsi="黑体" w:eastAsia="黑体" w:cs="宋体"/>
          <w:b/>
          <w:bCs/>
          <w:color w:val="auto"/>
          <w:sz w:val="24"/>
          <w:lang w:val="en-US" w:eastAsia="zh-CN"/>
        </w:rPr>
      </w:pPr>
    </w:p>
    <w:p w14:paraId="2BBD44C2">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（五）</w:t>
      </w:r>
      <w:r>
        <w:rPr>
          <w:rFonts w:hint="eastAsia" w:ascii="Times New Roman" w:hAnsi="Times New Roman" w:eastAsia="宋体" w:cs="Times New Roman"/>
          <w:color w:val="auto"/>
          <w:sz w:val="24"/>
          <w:lang w:eastAsia="zh-CN"/>
        </w:rPr>
        <w:t>物业管理服务人员需求</w:t>
      </w:r>
    </w:p>
    <w:p w14:paraId="3A4ACEC6">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进驻人员要求</w:t>
      </w:r>
    </w:p>
    <w:p w14:paraId="30E82B42">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5.1</w:t>
      </w:r>
      <w:r>
        <w:rPr>
          <w:rFonts w:hint="eastAsia" w:ascii="Times New Roman" w:hAnsi="Times New Roman" w:eastAsia="宋体" w:cs="Times New Roman"/>
          <w:color w:val="auto"/>
          <w:sz w:val="24"/>
          <w:lang w:eastAsia="zh-CN"/>
        </w:rPr>
        <w:t>服务内容</w:t>
      </w:r>
    </w:p>
    <w:p w14:paraId="15BB8250">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5.1.1</w:t>
      </w:r>
      <w:r>
        <w:rPr>
          <w:rFonts w:hint="eastAsia" w:ascii="Times New Roman" w:hAnsi="Times New Roman" w:eastAsia="宋体" w:cs="Times New Roman"/>
          <w:color w:val="auto"/>
          <w:sz w:val="24"/>
          <w:lang w:eastAsia="zh-CN"/>
        </w:rPr>
        <w:t>项目经理、保洁主管、保洁员、客服主管、工程主管、节能管理人员等。</w:t>
      </w:r>
    </w:p>
    <w:p w14:paraId="3067E4FB">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5.1.2</w:t>
      </w:r>
      <w:r>
        <w:rPr>
          <w:rFonts w:hint="eastAsia" w:ascii="Times New Roman" w:hAnsi="Times New Roman" w:eastAsia="宋体" w:cs="Times New Roman"/>
          <w:color w:val="auto"/>
          <w:sz w:val="24"/>
          <w:lang w:eastAsia="zh-CN"/>
        </w:rPr>
        <w:t>进驻管理、会议及特殊活动服务、收发服务、节能管理要求。</w:t>
      </w:r>
    </w:p>
    <w:p w14:paraId="2BA52ACE">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5.2</w:t>
      </w:r>
      <w:r>
        <w:rPr>
          <w:rFonts w:hint="eastAsia" w:ascii="Times New Roman" w:hAnsi="Times New Roman" w:eastAsia="宋体" w:cs="Times New Roman"/>
          <w:color w:val="auto"/>
          <w:sz w:val="24"/>
          <w:lang w:eastAsia="zh-CN"/>
        </w:rPr>
        <w:t>服务标准</w:t>
      </w:r>
    </w:p>
    <w:p w14:paraId="344397A9">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5.2.1</w:t>
      </w:r>
      <w:r>
        <w:rPr>
          <w:rFonts w:hint="eastAsia" w:ascii="Times New Roman" w:hAnsi="Times New Roman" w:eastAsia="宋体" w:cs="Times New Roman"/>
          <w:color w:val="auto"/>
          <w:sz w:val="24"/>
          <w:lang w:eastAsia="zh-CN"/>
        </w:rPr>
        <w:t>项目经理职责要求</w:t>
      </w:r>
    </w:p>
    <w:p w14:paraId="3F414187">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①对本项目安全生产、物业服务安全正常运营负第一责任。</w:t>
      </w:r>
    </w:p>
    <w:p w14:paraId="38C36E62">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②代表中标人与采购人就各相关部分进行沟通，确保服务合同约定的各服务方案按标准执行到位。</w:t>
      </w:r>
    </w:p>
    <w:p w14:paraId="5D5E4BC8">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③对项目各岗位人员按计划进行培训、考核，确保采购人满意度达到98%以上。</w:t>
      </w:r>
    </w:p>
    <w:p w14:paraId="67EA4D94">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④保质保量认真落实采购人安排的其他工作。</w:t>
      </w:r>
    </w:p>
    <w:p w14:paraId="0966B0DB">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5.2.</w:t>
      </w:r>
      <w:r>
        <w:rPr>
          <w:rFonts w:hint="eastAsia" w:ascii="Times New Roman" w:hAnsi="Times New Roman" w:eastAsia="宋体" w:cs="Times New Roman"/>
          <w:color w:val="auto"/>
          <w:sz w:val="24"/>
          <w:lang w:eastAsia="zh-CN"/>
        </w:rPr>
        <w:t>2保洁主管职责要求</w:t>
      </w:r>
    </w:p>
    <w:p w14:paraId="64F9EAAF">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①配合项目经理代表中标人与采购人就各相关部分进行沟通，确保服务合同约定的各服务方案按标准执行到位。</w:t>
      </w:r>
    </w:p>
    <w:p w14:paraId="0620E17C">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②对保洁各岗位人员按计划进行培训、考核，认真落实采购人安排的其他工作。</w:t>
      </w:r>
    </w:p>
    <w:p w14:paraId="04AE0821">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5.2.</w:t>
      </w:r>
      <w:r>
        <w:rPr>
          <w:rFonts w:hint="eastAsia" w:ascii="Times New Roman" w:hAnsi="Times New Roman" w:eastAsia="宋体" w:cs="Times New Roman"/>
          <w:color w:val="auto"/>
          <w:sz w:val="24"/>
          <w:lang w:eastAsia="zh-CN"/>
        </w:rPr>
        <w:t>3保洁员职责要求</w:t>
      </w:r>
    </w:p>
    <w:p w14:paraId="19AE7D7F">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①按照预定的时间表和清洁计划，进行办公用房区域保洁清洁工作，包括大厅楼内公共通道、电器等设施设备、开水间、作业工具间等的清洁和维护。</w:t>
      </w:r>
    </w:p>
    <w:p w14:paraId="1B680455">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②负责垃圾的收集和处理，确保符合环保要求。</w:t>
      </w:r>
    </w:p>
    <w:p w14:paraId="1134B034">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③负责道路地面、停车场、路标、宣传栏、室外照明设备等所有公共区域的清扫、擦拭和维护。</w:t>
      </w:r>
    </w:p>
    <w:p w14:paraId="7D5D2C11">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.4协助管理人员</w:t>
      </w:r>
    </w:p>
    <w:p w14:paraId="5521A3C7">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配合采购人的工作，协助紧急清洁、突发事件处理等工作。</w:t>
      </w:r>
    </w:p>
    <w:p w14:paraId="7FFDD152">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2.5</w:t>
      </w:r>
      <w:r>
        <w:rPr>
          <w:rFonts w:hint="eastAsia" w:ascii="Times New Roman" w:hAnsi="Times New Roman" w:eastAsia="宋体" w:cs="Times New Roman"/>
          <w:color w:val="auto"/>
          <w:sz w:val="24"/>
          <w:lang w:eastAsia="zh-CN"/>
        </w:rPr>
        <w:t>客服主管职责要求</w:t>
      </w:r>
    </w:p>
    <w:p w14:paraId="5DF0E18B">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配合项目经理代表中标人与采购人就各相关部分进行沟通，确保服务合同约定的各服务方案按标准执行到位，认真落实采购人安排的其他工作。</w:t>
      </w:r>
    </w:p>
    <w:p w14:paraId="31953FC6">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2.6</w:t>
      </w:r>
      <w:r>
        <w:rPr>
          <w:rFonts w:hint="eastAsia" w:ascii="Times New Roman" w:hAnsi="Times New Roman" w:eastAsia="宋体" w:cs="Times New Roman"/>
          <w:color w:val="auto"/>
          <w:sz w:val="24"/>
          <w:lang w:eastAsia="zh-CN"/>
        </w:rPr>
        <w:t>工程主管职责要求</w:t>
      </w:r>
    </w:p>
    <w:p w14:paraId="7EDCE083">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配合项目经理代表中标人与采购人就各相关部分进行沟通，确保服务合同约定的各服务方案按标准执行到位；对维修人员按计划进行培训、考核，认真落实采购人安排的其他工作。</w:t>
      </w:r>
    </w:p>
    <w:p w14:paraId="3834EE6F">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2.7</w:t>
      </w:r>
      <w:r>
        <w:rPr>
          <w:rFonts w:hint="eastAsia" w:ascii="Times New Roman" w:hAnsi="Times New Roman" w:eastAsia="宋体" w:cs="Times New Roman"/>
          <w:color w:val="auto"/>
          <w:sz w:val="24"/>
          <w:lang w:eastAsia="zh-CN"/>
        </w:rPr>
        <w:t>工程人员职责要求</w:t>
      </w:r>
    </w:p>
    <w:p w14:paraId="346B9893">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①熟悉高、低压供、配电设备的控制区域。掌握高、低压电气设备的原理、运行特性，参与排除设备的疑难故障，负责有关的技术问题。</w:t>
      </w:r>
    </w:p>
    <w:p w14:paraId="710DC4FE">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②严格执行各项安全、技术规范，保证人身及设备安全。</w:t>
      </w:r>
    </w:p>
    <w:p w14:paraId="09248CC7">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③组织处理设备突发事件的应急处理工作。</w:t>
      </w:r>
    </w:p>
    <w:p w14:paraId="67B81FD0">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④在“安全、可靠、经济、合理”的原则下，提出节能措施，并组织实施。</w:t>
      </w:r>
    </w:p>
    <w:p w14:paraId="37D09E33">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⑤及时妥善处理职责范围内发生的人员、设备等问题。</w:t>
      </w:r>
    </w:p>
    <w:p w14:paraId="429C7B87">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2.8</w:t>
      </w:r>
      <w:r>
        <w:rPr>
          <w:rFonts w:hint="eastAsia" w:ascii="Times New Roman" w:hAnsi="Times New Roman" w:eastAsia="宋体" w:cs="Times New Roman"/>
          <w:color w:val="auto"/>
          <w:sz w:val="24"/>
          <w:lang w:eastAsia="zh-CN"/>
        </w:rPr>
        <w:t>节能人员职责要求</w:t>
      </w:r>
    </w:p>
    <w:p w14:paraId="6CB7469A">
      <w:pPr>
        <w:widowControl/>
        <w:numPr>
          <w:ilvl w:val="0"/>
          <w:numId w:val="0"/>
        </w:numPr>
        <w:spacing w:line="360" w:lineRule="auto"/>
        <w:ind w:firstLine="240" w:firstLineChars="1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①</w:t>
      </w:r>
      <w:r>
        <w:rPr>
          <w:rFonts w:hint="eastAsia" w:ascii="Times New Roman" w:hAnsi="Times New Roman" w:eastAsia="宋体" w:cs="Times New Roman"/>
          <w:color w:val="auto"/>
          <w:sz w:val="24"/>
          <w:lang w:val="en-US" w:eastAsia="zh-CN"/>
        </w:rPr>
        <w:t>负责能耗监测与统计分析</w:t>
      </w:r>
    </w:p>
    <w:p w14:paraId="7544FB93">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②</w:t>
      </w:r>
      <w:r>
        <w:rPr>
          <w:rFonts w:hint="eastAsia" w:ascii="Times New Roman" w:hAnsi="Times New Roman" w:eastAsia="宋体" w:cs="Times New Roman"/>
          <w:color w:val="auto"/>
          <w:sz w:val="24"/>
          <w:lang w:val="en-US" w:eastAsia="zh-CN"/>
        </w:rPr>
        <w:t>开展日常节能巡查与隐患治理，建立台账</w:t>
      </w:r>
    </w:p>
    <w:p w14:paraId="18352F67">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③</w:t>
      </w:r>
      <w:r>
        <w:rPr>
          <w:rFonts w:hint="eastAsia" w:ascii="Times New Roman" w:hAnsi="Times New Roman" w:eastAsia="宋体" w:cs="Times New Roman"/>
          <w:color w:val="auto"/>
          <w:sz w:val="24"/>
          <w:lang w:val="en-US" w:eastAsia="zh-CN"/>
        </w:rPr>
        <w:t>做好节能宣传和行为引导</w:t>
      </w:r>
    </w:p>
    <w:p w14:paraId="61E2EBDC">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④</w:t>
      </w:r>
      <w:r>
        <w:rPr>
          <w:rFonts w:hint="eastAsia" w:ascii="Times New Roman" w:hAnsi="Times New Roman" w:eastAsia="宋体" w:cs="Times New Roman"/>
          <w:color w:val="auto"/>
          <w:sz w:val="24"/>
          <w:lang w:val="en-US" w:eastAsia="zh-CN"/>
        </w:rPr>
        <w:t>规范节能资料管理</w:t>
      </w:r>
    </w:p>
    <w:p w14:paraId="1CB5D88D">
      <w:pPr>
        <w:widowControl/>
        <w:numPr>
          <w:ilvl w:val="0"/>
          <w:numId w:val="0"/>
        </w:numPr>
        <w:spacing w:line="360" w:lineRule="auto"/>
        <w:ind w:firstLine="240" w:firstLineChars="1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⑤</w:t>
      </w:r>
      <w:r>
        <w:rPr>
          <w:rFonts w:hint="eastAsia" w:ascii="Times New Roman" w:hAnsi="Times New Roman" w:eastAsia="宋体" w:cs="Times New Roman"/>
          <w:color w:val="auto"/>
          <w:sz w:val="24"/>
          <w:lang w:val="en-US" w:eastAsia="zh-CN"/>
        </w:rPr>
        <w:t>完成采购人交办的其他节能工作</w:t>
      </w:r>
    </w:p>
    <w:p w14:paraId="796457EE">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5.3</w:t>
      </w:r>
      <w:r>
        <w:rPr>
          <w:rFonts w:hint="eastAsia" w:ascii="Times New Roman" w:hAnsi="Times New Roman" w:eastAsia="宋体" w:cs="Times New Roman"/>
          <w:color w:val="auto"/>
          <w:sz w:val="24"/>
          <w:lang w:eastAsia="zh-CN"/>
        </w:rPr>
        <w:t>人员稳定性</w:t>
      </w:r>
    </w:p>
    <w:p w14:paraId="7CE77048">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5.3.</w:t>
      </w:r>
      <w:r>
        <w:rPr>
          <w:rFonts w:hint="eastAsia" w:ascii="Times New Roman" w:hAnsi="Times New Roman" w:eastAsia="宋体" w:cs="Times New Roman"/>
          <w:color w:val="auto"/>
          <w:sz w:val="24"/>
          <w:lang w:eastAsia="zh-CN"/>
        </w:rPr>
        <w:t>1人员招收、招聘来源情况及人员稳定性保障措施。</w:t>
      </w:r>
    </w:p>
    <w:p w14:paraId="5FE1CC85">
      <w:pPr>
        <w:widowControl/>
        <w:numPr>
          <w:ilvl w:val="0"/>
          <w:numId w:val="0"/>
        </w:numPr>
        <w:spacing w:line="360" w:lineRule="auto"/>
        <w:ind w:firstLine="240" w:firstLineChars="100"/>
        <w:contextualSpacing/>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5.3.</w:t>
      </w:r>
      <w:r>
        <w:rPr>
          <w:rFonts w:hint="eastAsia" w:ascii="Times New Roman" w:hAnsi="Times New Roman" w:eastAsia="宋体" w:cs="Times New Roman"/>
          <w:color w:val="auto"/>
          <w:sz w:val="24"/>
          <w:lang w:eastAsia="zh-CN"/>
        </w:rPr>
        <w:t>2保证拟派人员专职为本项目提供服务。</w:t>
      </w:r>
    </w:p>
    <w:p w14:paraId="7EA1AAC5">
      <w:pPr>
        <w:rPr>
          <w:rFonts w:ascii="宋体" w:hAnsi="宋体" w:eastAsia="宋体" w:cs="宋体"/>
          <w:b/>
          <w:bCs/>
          <w:color w:val="auto"/>
          <w:sz w:val="24"/>
        </w:rPr>
      </w:pPr>
    </w:p>
    <w:p w14:paraId="54503216">
      <w:pPr>
        <w:rPr>
          <w:color w:val="auto"/>
        </w:rPr>
        <w:sectPr>
          <w:pgSz w:w="11910" w:h="16840"/>
          <w:pgMar w:top="1418" w:right="1701" w:bottom="1418" w:left="1701" w:header="720" w:footer="720" w:gutter="0"/>
          <w:pgNumType w:fmt="decimal"/>
          <w:cols w:space="720" w:num="1"/>
        </w:sectPr>
      </w:pPr>
    </w:p>
    <w:p w14:paraId="0925E05C">
      <w:pPr>
        <w:widowControl/>
        <w:numPr>
          <w:ilvl w:val="0"/>
          <w:numId w:val="0"/>
        </w:numPr>
        <w:adjustRightInd/>
        <w:snapToGrid/>
        <w:spacing w:line="360" w:lineRule="auto"/>
        <w:ind w:firstLine="240" w:firstLineChars="100"/>
        <w:contextualSpacing/>
        <w:rPr>
          <w:rFonts w:hint="eastAsia" w:ascii="Times New Roman" w:hAnsi="Times New Roman" w:eastAsia="宋体" w:cs="Times New Roman"/>
          <w:color w:val="auto"/>
          <w:sz w:val="24"/>
        </w:rPr>
      </w:pPr>
    </w:p>
    <w:p w14:paraId="69934375">
      <w:pPr>
        <w:widowControl/>
        <w:numPr>
          <w:ilvl w:val="0"/>
          <w:numId w:val="0"/>
        </w:numPr>
        <w:adjustRightInd/>
        <w:snapToGrid/>
        <w:spacing w:line="360" w:lineRule="auto"/>
        <w:ind w:firstLine="240" w:firstLineChars="100"/>
        <w:contextualSpacing/>
        <w:outlineLvl w:val="9"/>
        <w:rPr>
          <w:rFonts w:hint="eastAsia" w:ascii="Times New Roman" w:hAnsi="Times New Roman" w:eastAsia="宋体" w:cs="Times New Roman"/>
          <w:b w:val="0"/>
          <w:bCs w:val="0"/>
          <w:color w:val="auto"/>
          <w:sz w:val="24"/>
        </w:rPr>
      </w:pPr>
      <w:r>
        <w:rPr>
          <w:rFonts w:hint="eastAsia" w:ascii="Times New Roman" w:hAnsi="Times New Roman" w:eastAsia="宋体" w:cs="Times New Roman"/>
          <w:color w:val="auto"/>
          <w:sz w:val="24"/>
          <w:lang w:val="en-US" w:eastAsia="zh-CN"/>
        </w:rPr>
        <w:t>5.4</w:t>
      </w:r>
      <w:r>
        <w:rPr>
          <w:rFonts w:hint="eastAsia" w:ascii="Times New Roman" w:hAnsi="Times New Roman" w:eastAsia="宋体" w:cs="Times New Roman"/>
          <w:b w:val="0"/>
          <w:bCs w:val="0"/>
          <w:color w:val="auto"/>
          <w:sz w:val="24"/>
        </w:rPr>
        <w:t>人员配备情况</w:t>
      </w:r>
    </w:p>
    <w:tbl>
      <w:tblPr>
        <w:tblStyle w:val="13"/>
        <w:tblpPr w:leftFromText="180" w:rightFromText="180" w:vertAnchor="text" w:horzAnchor="page" w:tblpX="1023" w:tblpY="562"/>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33"/>
        <w:gridCol w:w="1058"/>
        <w:gridCol w:w="1217"/>
        <w:gridCol w:w="4250"/>
      </w:tblGrid>
      <w:tr w14:paraId="755D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14:paraId="59F66002">
            <w:pPr>
              <w:widowControl/>
              <w:tabs>
                <w:tab w:val="left" w:pos="6108"/>
              </w:tabs>
              <w:adjustRightInd w:val="0"/>
              <w:snapToGrid w:val="0"/>
              <w:spacing w:line="360" w:lineRule="auto"/>
              <w:ind w:firstLine="480" w:firstLineChars="200"/>
              <w:jc w:val="left"/>
              <w:rPr>
                <w:rFonts w:ascii="宋体" w:hAnsi="宋体" w:eastAsia="宋体" w:cs="宋体"/>
                <w:color w:val="auto"/>
                <w:sz w:val="24"/>
              </w:rPr>
            </w:pPr>
            <w:r>
              <w:rPr>
                <w:rFonts w:hint="eastAsia"/>
                <w:color w:val="auto"/>
                <w:sz w:val="24"/>
              </w:rPr>
              <w:tab/>
            </w:r>
            <w:r>
              <w:rPr>
                <w:rFonts w:hint="eastAsia" w:ascii="宋体" w:hAnsi="宋体" w:eastAsia="宋体" w:cs="宋体"/>
                <w:color w:val="auto"/>
                <w:sz w:val="24"/>
              </w:rPr>
              <w:t>部门职能</w:t>
            </w:r>
          </w:p>
        </w:tc>
        <w:tc>
          <w:tcPr>
            <w:tcW w:w="1833" w:type="dxa"/>
            <w:noWrap w:val="0"/>
            <w:vAlign w:val="center"/>
          </w:tcPr>
          <w:p w14:paraId="49E88D96">
            <w:pPr>
              <w:widowControl/>
              <w:tabs>
                <w:tab w:val="left" w:pos="6108"/>
              </w:tabs>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岗位</w:t>
            </w:r>
          </w:p>
        </w:tc>
        <w:tc>
          <w:tcPr>
            <w:tcW w:w="1058" w:type="dxa"/>
            <w:noWrap w:val="0"/>
            <w:vAlign w:val="center"/>
          </w:tcPr>
          <w:p w14:paraId="0589612D">
            <w:pPr>
              <w:widowControl/>
              <w:tabs>
                <w:tab w:val="left" w:pos="6108"/>
              </w:tabs>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同时在岗人数</w:t>
            </w:r>
          </w:p>
        </w:tc>
        <w:tc>
          <w:tcPr>
            <w:tcW w:w="1217" w:type="dxa"/>
            <w:noWrap w:val="0"/>
            <w:vAlign w:val="center"/>
          </w:tcPr>
          <w:p w14:paraId="3DC40F19">
            <w:pPr>
              <w:widowControl/>
              <w:tabs>
                <w:tab w:val="left" w:pos="6108"/>
              </w:tabs>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岗位所需总人数</w:t>
            </w:r>
          </w:p>
        </w:tc>
        <w:tc>
          <w:tcPr>
            <w:tcW w:w="4250" w:type="dxa"/>
            <w:noWrap w:val="0"/>
            <w:vAlign w:val="center"/>
          </w:tcPr>
          <w:p w14:paraId="45F886C9">
            <w:pPr>
              <w:widowControl/>
              <w:tabs>
                <w:tab w:val="left" w:pos="6108"/>
              </w:tabs>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备注（岗位需具备的上岗资格证、人员学历、年龄、工作经验等要求）</w:t>
            </w:r>
          </w:p>
        </w:tc>
      </w:tr>
      <w:tr w14:paraId="5EF4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18" w:type="dxa"/>
            <w:noWrap w:val="0"/>
            <w:vAlign w:val="center"/>
          </w:tcPr>
          <w:p w14:paraId="18702C29">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37799487">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项目经理</w:t>
            </w:r>
          </w:p>
        </w:tc>
        <w:tc>
          <w:tcPr>
            <w:tcW w:w="1058" w:type="dxa"/>
            <w:noWrap w:val="0"/>
            <w:vAlign w:val="center"/>
          </w:tcPr>
          <w:p w14:paraId="0A598D28">
            <w:pPr>
              <w:widowControl/>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w:t>
            </w:r>
          </w:p>
        </w:tc>
        <w:tc>
          <w:tcPr>
            <w:tcW w:w="1217" w:type="dxa"/>
            <w:noWrap w:val="0"/>
            <w:vAlign w:val="center"/>
          </w:tcPr>
          <w:p w14:paraId="09F34FB2">
            <w:pPr>
              <w:widowControl/>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w:t>
            </w:r>
          </w:p>
        </w:tc>
        <w:tc>
          <w:tcPr>
            <w:tcW w:w="4250" w:type="dxa"/>
            <w:noWrap w:val="0"/>
            <w:vAlign w:val="center"/>
          </w:tcPr>
          <w:p w14:paraId="579A4A41">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ascii="宋体" w:hAnsi="宋体" w:eastAsia="宋体" w:cs="宋体"/>
                <w:color w:val="auto"/>
                <w:sz w:val="24"/>
                <w:lang w:eastAsia="zh-CN"/>
              </w:rPr>
              <w:t>且具有大专及及以上学历。</w:t>
            </w:r>
          </w:p>
        </w:tc>
      </w:tr>
      <w:tr w14:paraId="052B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14:paraId="21B236AF">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基本服务</w:t>
            </w:r>
          </w:p>
        </w:tc>
        <w:tc>
          <w:tcPr>
            <w:tcW w:w="1833" w:type="dxa"/>
            <w:noWrap w:val="0"/>
            <w:vAlign w:val="center"/>
          </w:tcPr>
          <w:p w14:paraId="4F84B6E1">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主管</w:t>
            </w:r>
          </w:p>
        </w:tc>
        <w:tc>
          <w:tcPr>
            <w:tcW w:w="1058" w:type="dxa"/>
            <w:noWrap w:val="0"/>
            <w:vAlign w:val="center"/>
          </w:tcPr>
          <w:p w14:paraId="3B80494F">
            <w:pPr>
              <w:widowControl/>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1217" w:type="dxa"/>
            <w:noWrap w:val="0"/>
            <w:vAlign w:val="center"/>
          </w:tcPr>
          <w:p w14:paraId="3B5F2FE2">
            <w:pPr>
              <w:widowControl/>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4250" w:type="dxa"/>
            <w:noWrap w:val="0"/>
            <w:vAlign w:val="center"/>
          </w:tcPr>
          <w:p w14:paraId="370F9142">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ascii="宋体" w:hAnsi="宋体" w:eastAsia="宋体" w:cs="宋体"/>
                <w:color w:val="auto"/>
                <w:sz w:val="24"/>
                <w:lang w:eastAsia="zh-CN"/>
              </w:rPr>
              <w:t>。</w:t>
            </w:r>
          </w:p>
        </w:tc>
      </w:tr>
      <w:tr w14:paraId="5FD2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restart"/>
            <w:noWrap w:val="0"/>
            <w:vAlign w:val="center"/>
          </w:tcPr>
          <w:p w14:paraId="33D8F9E3">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公用设施设备维护服务</w:t>
            </w:r>
          </w:p>
        </w:tc>
        <w:tc>
          <w:tcPr>
            <w:tcW w:w="1833" w:type="dxa"/>
            <w:noWrap w:val="0"/>
            <w:vAlign w:val="center"/>
          </w:tcPr>
          <w:p w14:paraId="39D59536">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主管</w:t>
            </w:r>
          </w:p>
        </w:tc>
        <w:tc>
          <w:tcPr>
            <w:tcW w:w="1058" w:type="dxa"/>
            <w:noWrap w:val="0"/>
            <w:vAlign w:val="center"/>
          </w:tcPr>
          <w:p w14:paraId="32BE726C">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1217" w:type="dxa"/>
            <w:noWrap w:val="0"/>
            <w:vAlign w:val="center"/>
          </w:tcPr>
          <w:p w14:paraId="69D02711">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4250" w:type="dxa"/>
            <w:noWrap w:val="0"/>
            <w:vAlign w:val="center"/>
          </w:tcPr>
          <w:p w14:paraId="4DF95A02">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ascii="宋体" w:hAnsi="宋体" w:eastAsia="宋体" w:cs="宋体"/>
                <w:color w:val="auto"/>
                <w:sz w:val="24"/>
                <w:lang w:eastAsia="zh-CN"/>
              </w:rPr>
              <w:t>。</w:t>
            </w:r>
          </w:p>
        </w:tc>
      </w:tr>
      <w:tr w14:paraId="6339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42F1E913">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7FB8F74D">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综合维修主管</w:t>
            </w:r>
          </w:p>
        </w:tc>
        <w:tc>
          <w:tcPr>
            <w:tcW w:w="1058" w:type="dxa"/>
            <w:noWrap w:val="0"/>
            <w:vAlign w:val="center"/>
          </w:tcPr>
          <w:p w14:paraId="01FFDC48">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217" w:type="dxa"/>
            <w:noWrap w:val="0"/>
            <w:vAlign w:val="center"/>
          </w:tcPr>
          <w:p w14:paraId="03667E16">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4250" w:type="dxa"/>
            <w:noWrap w:val="0"/>
            <w:vAlign w:val="center"/>
          </w:tcPr>
          <w:p w14:paraId="28B8AAD4">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color w:val="auto"/>
                <w:lang w:eastAsia="zh-CN"/>
              </w:rPr>
              <w:t>。</w:t>
            </w:r>
          </w:p>
        </w:tc>
      </w:tr>
      <w:tr w14:paraId="7477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8" w:type="dxa"/>
            <w:vMerge w:val="continue"/>
            <w:noWrap w:val="0"/>
            <w:vAlign w:val="center"/>
          </w:tcPr>
          <w:p w14:paraId="4A684B49">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5CE982C9">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设备运行主管</w:t>
            </w:r>
          </w:p>
        </w:tc>
        <w:tc>
          <w:tcPr>
            <w:tcW w:w="1058" w:type="dxa"/>
            <w:noWrap w:val="0"/>
            <w:vAlign w:val="center"/>
          </w:tcPr>
          <w:p w14:paraId="5B502CE5">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217" w:type="dxa"/>
            <w:noWrap w:val="0"/>
            <w:vAlign w:val="center"/>
          </w:tcPr>
          <w:p w14:paraId="215F6395">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4250" w:type="dxa"/>
            <w:noWrap w:val="0"/>
            <w:vAlign w:val="center"/>
          </w:tcPr>
          <w:p w14:paraId="56C58A4F">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ascii="宋体" w:hAnsi="宋体" w:eastAsia="宋体" w:cs="宋体"/>
                <w:color w:val="auto"/>
                <w:sz w:val="24"/>
                <w:lang w:eastAsia="zh-CN"/>
              </w:rPr>
              <w:t>。</w:t>
            </w:r>
          </w:p>
        </w:tc>
      </w:tr>
      <w:tr w14:paraId="3C70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69D5581B">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04F14C2F">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立体车库操作员</w:t>
            </w:r>
          </w:p>
        </w:tc>
        <w:tc>
          <w:tcPr>
            <w:tcW w:w="1058" w:type="dxa"/>
            <w:noWrap w:val="0"/>
            <w:vAlign w:val="center"/>
          </w:tcPr>
          <w:p w14:paraId="2165DD04">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1217" w:type="dxa"/>
            <w:noWrap w:val="0"/>
            <w:vAlign w:val="center"/>
          </w:tcPr>
          <w:p w14:paraId="1B21A72C">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4250" w:type="dxa"/>
            <w:noWrap w:val="0"/>
            <w:vAlign w:val="center"/>
          </w:tcPr>
          <w:p w14:paraId="024EEA48">
            <w:pPr>
              <w:widowControl/>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20（含）-55（含）周岁之间</w:t>
            </w:r>
          </w:p>
          <w:p w14:paraId="22A69A1E">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highlight w:val="none"/>
                <w:lang w:val="en-US" w:eastAsia="zh-CN"/>
              </w:rPr>
              <w:t>年龄</w:t>
            </w: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年及以上相关工作经验</w:t>
            </w:r>
            <w:r>
              <w:rPr>
                <w:rFonts w:hint="eastAsia" w:ascii="宋体" w:hAnsi="宋体" w:eastAsia="宋体" w:cs="宋体"/>
                <w:color w:val="auto"/>
                <w:sz w:val="24"/>
                <w:highlight w:val="none"/>
                <w:lang w:eastAsia="zh-CN"/>
              </w:rPr>
              <w:t>。</w:t>
            </w:r>
          </w:p>
        </w:tc>
      </w:tr>
      <w:tr w14:paraId="50EE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147B2431">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4A136522">
            <w:pPr>
              <w:widowControl/>
              <w:adjustRightInd w:val="0"/>
              <w:snapToGrid w:val="0"/>
              <w:spacing w:line="360" w:lineRule="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rPr>
              <w:t>水电工</w:t>
            </w:r>
          </w:p>
        </w:tc>
        <w:tc>
          <w:tcPr>
            <w:tcW w:w="1058" w:type="dxa"/>
            <w:noWrap w:val="0"/>
            <w:vAlign w:val="center"/>
          </w:tcPr>
          <w:p w14:paraId="7E3CBE93">
            <w:pPr>
              <w:widowControl/>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6</w:t>
            </w:r>
          </w:p>
        </w:tc>
        <w:tc>
          <w:tcPr>
            <w:tcW w:w="1217" w:type="dxa"/>
            <w:noWrap w:val="0"/>
            <w:vAlign w:val="center"/>
          </w:tcPr>
          <w:p w14:paraId="372F5A9D">
            <w:pPr>
              <w:widowControl/>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6</w:t>
            </w:r>
          </w:p>
        </w:tc>
        <w:tc>
          <w:tcPr>
            <w:tcW w:w="4250" w:type="dxa"/>
            <w:noWrap w:val="0"/>
            <w:vAlign w:val="center"/>
          </w:tcPr>
          <w:p w14:paraId="68509151">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年及以上相关工作经验</w:t>
            </w:r>
          </w:p>
          <w:p w14:paraId="2DAEA3D7">
            <w:pPr>
              <w:widowControl/>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lang w:val="en-US" w:eastAsia="zh-CN"/>
              </w:rPr>
              <w:t>持有高级电工或</w:t>
            </w:r>
            <w:r>
              <w:rPr>
                <w:rFonts w:hint="eastAsia" w:ascii="宋体" w:hAnsi="宋体" w:eastAsia="宋体" w:cs="宋体"/>
                <w:color w:val="auto"/>
                <w:sz w:val="24"/>
                <w:highlight w:val="none"/>
              </w:rPr>
              <w:t>特种作业操作证（低压</w:t>
            </w:r>
            <w:r>
              <w:rPr>
                <w:rFonts w:hint="eastAsia" w:ascii="宋体" w:hAnsi="宋体" w:eastAsia="宋体" w:cs="宋体"/>
                <w:color w:val="auto"/>
                <w:sz w:val="24"/>
                <w:highlight w:val="none"/>
                <w:lang w:val="en-US" w:eastAsia="zh-CN"/>
              </w:rPr>
              <w:t>高压</w:t>
            </w:r>
            <w:r>
              <w:rPr>
                <w:rFonts w:hint="eastAsia" w:ascii="宋体" w:hAnsi="宋体" w:eastAsia="宋体" w:cs="宋体"/>
                <w:color w:val="auto"/>
                <w:sz w:val="24"/>
                <w:highlight w:val="none"/>
              </w:rPr>
              <w:t>电工作业）</w:t>
            </w:r>
            <w:r>
              <w:rPr>
                <w:rFonts w:hint="eastAsia" w:ascii="宋体" w:hAnsi="宋体" w:eastAsia="宋体" w:cs="宋体"/>
                <w:color w:val="auto"/>
                <w:sz w:val="24"/>
                <w:highlight w:val="none"/>
                <w:lang w:eastAsia="zh-CN"/>
              </w:rPr>
              <w:t>。</w:t>
            </w:r>
          </w:p>
        </w:tc>
      </w:tr>
      <w:tr w14:paraId="6A4C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58D90E6A">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34D65DD6">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节能管理员</w:t>
            </w:r>
          </w:p>
        </w:tc>
        <w:tc>
          <w:tcPr>
            <w:tcW w:w="1058" w:type="dxa"/>
            <w:noWrap w:val="0"/>
            <w:vAlign w:val="center"/>
          </w:tcPr>
          <w:p w14:paraId="2895F07C">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217" w:type="dxa"/>
            <w:noWrap w:val="0"/>
            <w:vAlign w:val="center"/>
          </w:tcPr>
          <w:p w14:paraId="7EF6B223">
            <w:pPr>
              <w:widowControl/>
              <w:adjustRightInd w:val="0"/>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4250" w:type="dxa"/>
            <w:noWrap w:val="0"/>
            <w:vAlign w:val="center"/>
          </w:tcPr>
          <w:p w14:paraId="1D991D04">
            <w:pPr>
              <w:widowControl/>
              <w:adjustRightInd w:val="0"/>
              <w:snapToGrid w:val="0"/>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从事具有相关节能工作</w:t>
            </w:r>
            <w:r>
              <w:rPr>
                <w:rFonts w:hint="eastAsia" w:ascii="宋体" w:hAnsi="宋体" w:eastAsia="宋体" w:cs="宋体"/>
                <w:color w:val="auto"/>
                <w:sz w:val="24"/>
                <w:lang w:val="en-US" w:eastAsia="zh-CN"/>
              </w:rPr>
              <w:t>2年及以上</w:t>
            </w:r>
          </w:p>
        </w:tc>
      </w:tr>
      <w:tr w14:paraId="353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restart"/>
            <w:noWrap w:val="0"/>
            <w:vAlign w:val="center"/>
          </w:tcPr>
          <w:p w14:paraId="7D1C007E">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保洁服务</w:t>
            </w:r>
          </w:p>
        </w:tc>
        <w:tc>
          <w:tcPr>
            <w:tcW w:w="1833" w:type="dxa"/>
            <w:noWrap w:val="0"/>
            <w:vAlign w:val="center"/>
          </w:tcPr>
          <w:p w14:paraId="5B9FE2ED">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主管</w:t>
            </w:r>
          </w:p>
        </w:tc>
        <w:tc>
          <w:tcPr>
            <w:tcW w:w="1058" w:type="dxa"/>
            <w:noWrap w:val="0"/>
            <w:vAlign w:val="center"/>
          </w:tcPr>
          <w:p w14:paraId="1D5E47CF">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1217" w:type="dxa"/>
            <w:noWrap w:val="0"/>
            <w:vAlign w:val="center"/>
          </w:tcPr>
          <w:p w14:paraId="56D6E4DE">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p>
        </w:tc>
        <w:tc>
          <w:tcPr>
            <w:tcW w:w="4250" w:type="dxa"/>
            <w:noWrap w:val="0"/>
            <w:vAlign w:val="center"/>
          </w:tcPr>
          <w:p w14:paraId="2CD014DA">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p>
        </w:tc>
      </w:tr>
      <w:tr w14:paraId="04DC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60225F07">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7A40059C">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保洁员</w:t>
            </w:r>
          </w:p>
        </w:tc>
        <w:tc>
          <w:tcPr>
            <w:tcW w:w="1058" w:type="dxa"/>
            <w:noWrap w:val="0"/>
            <w:vAlign w:val="center"/>
          </w:tcPr>
          <w:p w14:paraId="1278D343">
            <w:pPr>
              <w:widowControl/>
              <w:adjustRightInd w:val="0"/>
              <w:snapToGri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1217" w:type="dxa"/>
            <w:noWrap w:val="0"/>
            <w:vAlign w:val="center"/>
          </w:tcPr>
          <w:p w14:paraId="479006EF">
            <w:pPr>
              <w:widowControl/>
              <w:adjustRightInd w:val="0"/>
              <w:snapToGri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4250" w:type="dxa"/>
            <w:noWrap w:val="0"/>
            <w:vAlign w:val="center"/>
          </w:tcPr>
          <w:p w14:paraId="756B0C0A">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5</w:t>
            </w:r>
            <w:r>
              <w:rPr>
                <w:rFonts w:hint="eastAsia" w:ascii="宋体" w:hAnsi="宋体" w:eastAsia="宋体" w:cs="宋体"/>
                <w:color w:val="auto"/>
                <w:sz w:val="24"/>
              </w:rPr>
              <w:t>年及以上相关工作经验</w:t>
            </w:r>
          </w:p>
        </w:tc>
      </w:tr>
      <w:tr w14:paraId="150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restart"/>
            <w:noWrap w:val="0"/>
            <w:vAlign w:val="center"/>
          </w:tcPr>
          <w:p w14:paraId="002FBE5F">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保安服务</w:t>
            </w:r>
          </w:p>
        </w:tc>
        <w:tc>
          <w:tcPr>
            <w:tcW w:w="1833" w:type="dxa"/>
            <w:noWrap w:val="0"/>
            <w:vAlign w:val="center"/>
          </w:tcPr>
          <w:p w14:paraId="1F701DF8">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保安队长</w:t>
            </w:r>
          </w:p>
        </w:tc>
        <w:tc>
          <w:tcPr>
            <w:tcW w:w="1058" w:type="dxa"/>
            <w:noWrap w:val="0"/>
            <w:vAlign w:val="center"/>
          </w:tcPr>
          <w:p w14:paraId="4A1C32B5">
            <w:pPr>
              <w:widowControl/>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p>
        </w:tc>
        <w:tc>
          <w:tcPr>
            <w:tcW w:w="1217" w:type="dxa"/>
            <w:noWrap w:val="0"/>
            <w:vAlign w:val="center"/>
          </w:tcPr>
          <w:p w14:paraId="4804119D">
            <w:pPr>
              <w:widowControl/>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p>
        </w:tc>
        <w:tc>
          <w:tcPr>
            <w:tcW w:w="4250" w:type="dxa"/>
            <w:noWrap w:val="0"/>
            <w:vAlign w:val="center"/>
          </w:tcPr>
          <w:p w14:paraId="6D9E45FB">
            <w:pPr>
              <w:widowControl/>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20（含）-35（含）周岁之间</w:t>
            </w:r>
          </w:p>
          <w:p w14:paraId="247A166D">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年及以上相关工作经验</w:t>
            </w:r>
          </w:p>
          <w:p w14:paraId="32929695">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持有保安员证。</w:t>
            </w:r>
          </w:p>
        </w:tc>
      </w:tr>
      <w:tr w14:paraId="2F2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2EEC6018">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0E51DB37">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正门保安</w:t>
            </w:r>
          </w:p>
        </w:tc>
        <w:tc>
          <w:tcPr>
            <w:tcW w:w="1058" w:type="dxa"/>
            <w:noWrap w:val="0"/>
            <w:vAlign w:val="center"/>
          </w:tcPr>
          <w:p w14:paraId="6B694C8F">
            <w:pPr>
              <w:widowControl/>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1217" w:type="dxa"/>
            <w:noWrap w:val="0"/>
            <w:vAlign w:val="center"/>
          </w:tcPr>
          <w:p w14:paraId="1E0233D0">
            <w:pPr>
              <w:widowControl/>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4250" w:type="dxa"/>
            <w:noWrap w:val="0"/>
            <w:vAlign w:val="center"/>
          </w:tcPr>
          <w:p w14:paraId="27BE21A7">
            <w:pPr>
              <w:widowControl/>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20（含）-35（含）周岁之间</w:t>
            </w:r>
          </w:p>
          <w:p w14:paraId="5761A900">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年及以上相关工作经验</w:t>
            </w:r>
          </w:p>
          <w:p w14:paraId="36328623">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持有保安员证。</w:t>
            </w:r>
          </w:p>
        </w:tc>
      </w:tr>
      <w:tr w14:paraId="37A2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79578A00">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3E938B42">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门岗</w:t>
            </w:r>
          </w:p>
        </w:tc>
        <w:tc>
          <w:tcPr>
            <w:tcW w:w="1058" w:type="dxa"/>
            <w:noWrap w:val="0"/>
            <w:vAlign w:val="center"/>
          </w:tcPr>
          <w:p w14:paraId="69E333A4">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1217" w:type="dxa"/>
            <w:noWrap w:val="0"/>
            <w:vAlign w:val="center"/>
          </w:tcPr>
          <w:p w14:paraId="3E6CC855">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4250" w:type="dxa"/>
            <w:noWrap w:val="0"/>
            <w:vAlign w:val="center"/>
          </w:tcPr>
          <w:p w14:paraId="4EF112FE">
            <w:pPr>
              <w:widowControl/>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20（含）-35（含）周岁之间</w:t>
            </w:r>
          </w:p>
          <w:p w14:paraId="43BC3355">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年及以上相关工作经验</w:t>
            </w:r>
          </w:p>
          <w:p w14:paraId="426EBA23">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持有保安员证。</w:t>
            </w:r>
          </w:p>
        </w:tc>
      </w:tr>
      <w:tr w14:paraId="7408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Merge w:val="continue"/>
            <w:noWrap w:val="0"/>
            <w:vAlign w:val="center"/>
          </w:tcPr>
          <w:p w14:paraId="7F9BE322">
            <w:pPr>
              <w:widowControl/>
              <w:adjustRightInd w:val="0"/>
              <w:snapToGrid w:val="0"/>
              <w:spacing w:line="360" w:lineRule="auto"/>
              <w:rPr>
                <w:rFonts w:ascii="宋体" w:hAnsi="宋体" w:eastAsia="宋体" w:cs="宋体"/>
                <w:color w:val="auto"/>
                <w:sz w:val="24"/>
              </w:rPr>
            </w:pPr>
          </w:p>
        </w:tc>
        <w:tc>
          <w:tcPr>
            <w:tcW w:w="1833" w:type="dxa"/>
            <w:noWrap w:val="0"/>
            <w:vAlign w:val="center"/>
          </w:tcPr>
          <w:p w14:paraId="0E6307BD">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运行调度中心</w:t>
            </w:r>
          </w:p>
        </w:tc>
        <w:tc>
          <w:tcPr>
            <w:tcW w:w="1058" w:type="dxa"/>
            <w:noWrap w:val="0"/>
            <w:vAlign w:val="center"/>
          </w:tcPr>
          <w:p w14:paraId="7F361D5F">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1217" w:type="dxa"/>
            <w:noWrap w:val="0"/>
            <w:vAlign w:val="center"/>
          </w:tcPr>
          <w:p w14:paraId="09E137E4">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4250" w:type="dxa"/>
            <w:noWrap w:val="0"/>
            <w:vAlign w:val="center"/>
          </w:tcPr>
          <w:p w14:paraId="0FAEA97F">
            <w:pPr>
              <w:widowControl/>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20（含）-35（含）周岁之间</w:t>
            </w:r>
          </w:p>
          <w:p w14:paraId="6794B48E">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年及以上相关工作经验</w:t>
            </w:r>
          </w:p>
          <w:p w14:paraId="3F8F2C3B">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持有保安员证。</w:t>
            </w:r>
          </w:p>
        </w:tc>
      </w:tr>
      <w:tr w14:paraId="5159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14:paraId="1B7F35E1">
            <w:pPr>
              <w:widowControl/>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会议</w:t>
            </w:r>
          </w:p>
          <w:p w14:paraId="517C37B9">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服务</w:t>
            </w:r>
          </w:p>
        </w:tc>
        <w:tc>
          <w:tcPr>
            <w:tcW w:w="1833" w:type="dxa"/>
            <w:noWrap w:val="0"/>
            <w:vAlign w:val="center"/>
          </w:tcPr>
          <w:p w14:paraId="79E5305E">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会务</w:t>
            </w:r>
          </w:p>
        </w:tc>
        <w:tc>
          <w:tcPr>
            <w:tcW w:w="1058" w:type="dxa"/>
            <w:noWrap w:val="0"/>
            <w:vAlign w:val="center"/>
          </w:tcPr>
          <w:p w14:paraId="48652790">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1217" w:type="dxa"/>
            <w:noWrap w:val="0"/>
            <w:vAlign w:val="center"/>
          </w:tcPr>
          <w:p w14:paraId="67FE2CC5">
            <w:pPr>
              <w:widowControl/>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4250" w:type="dxa"/>
            <w:noWrap w:val="0"/>
            <w:vAlign w:val="center"/>
          </w:tcPr>
          <w:p w14:paraId="6DC4314A">
            <w:pPr>
              <w:widowControl/>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18（含）-40（含）周岁之间，女性，</w:t>
            </w: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年及以上相关工作经验</w:t>
            </w:r>
            <w:r>
              <w:rPr>
                <w:rFonts w:hint="eastAsia" w:ascii="宋体" w:hAnsi="宋体" w:eastAsia="宋体" w:cs="宋体"/>
                <w:color w:val="auto"/>
                <w:sz w:val="24"/>
                <w:highlight w:val="none"/>
                <w:lang w:eastAsia="zh-CN"/>
              </w:rPr>
              <w:t>，政治思想过硬，</w:t>
            </w:r>
            <w:r>
              <w:rPr>
                <w:rFonts w:hint="eastAsia" w:ascii="宋体" w:hAnsi="宋体" w:eastAsia="宋体" w:cs="宋体"/>
                <w:color w:val="auto"/>
                <w:sz w:val="24"/>
                <w:highlight w:val="none"/>
                <w:lang w:val="en-US" w:eastAsia="zh-CN"/>
              </w:rPr>
              <w:t>能独立承担并完成中型、大型会议服务保障任务。</w:t>
            </w:r>
          </w:p>
        </w:tc>
      </w:tr>
    </w:tbl>
    <w:p w14:paraId="7CA01B33">
      <w:pPr>
        <w:spacing w:line="360" w:lineRule="auto"/>
        <w:jc w:val="center"/>
        <w:outlineLvl w:val="0"/>
        <w:rPr>
          <w:b/>
          <w:color w:val="auto"/>
          <w:sz w:val="36"/>
          <w:szCs w:val="36"/>
        </w:rPr>
      </w:pPr>
    </w:p>
    <w:p w14:paraId="0C9D44BF">
      <w:pPr>
        <w:spacing w:line="360" w:lineRule="auto"/>
        <w:jc w:val="both"/>
        <w:outlineLvl w:val="0"/>
        <w:rPr>
          <w:b/>
          <w:color w:val="auto"/>
          <w:sz w:val="36"/>
          <w:szCs w:val="36"/>
        </w:rPr>
      </w:pPr>
    </w:p>
    <w:p w14:paraId="4ED190D3">
      <w:pPr>
        <w:spacing w:line="360" w:lineRule="auto"/>
        <w:jc w:val="both"/>
        <w:outlineLvl w:val="0"/>
        <w:rPr>
          <w:b/>
          <w:color w:val="auto"/>
          <w:sz w:val="36"/>
          <w:szCs w:val="36"/>
        </w:rPr>
      </w:pPr>
    </w:p>
    <w:p w14:paraId="6D1CFEAC">
      <w:pPr>
        <w:spacing w:line="360" w:lineRule="auto"/>
        <w:jc w:val="both"/>
        <w:outlineLvl w:val="0"/>
        <w:rPr>
          <w:b/>
          <w:color w:val="auto"/>
          <w:sz w:val="36"/>
          <w:szCs w:val="36"/>
        </w:rPr>
      </w:pPr>
    </w:p>
    <w:p w14:paraId="61BE461B">
      <w:pPr>
        <w:spacing w:line="360" w:lineRule="auto"/>
        <w:jc w:val="both"/>
        <w:outlineLvl w:val="0"/>
        <w:rPr>
          <w:b/>
          <w:color w:val="auto"/>
          <w:sz w:val="36"/>
          <w:szCs w:val="36"/>
        </w:rPr>
      </w:pPr>
    </w:p>
    <w:p w14:paraId="3CC6DA08">
      <w:pPr>
        <w:spacing w:line="360" w:lineRule="auto"/>
        <w:jc w:val="both"/>
        <w:outlineLvl w:val="0"/>
        <w:rPr>
          <w:b/>
          <w:color w:val="auto"/>
          <w:sz w:val="36"/>
          <w:szCs w:val="36"/>
        </w:rPr>
      </w:pPr>
    </w:p>
    <w:p w14:paraId="7A9C678E">
      <w:pPr>
        <w:spacing w:line="360" w:lineRule="auto"/>
        <w:jc w:val="both"/>
        <w:outlineLvl w:val="0"/>
        <w:rPr>
          <w:b/>
          <w:color w:val="auto"/>
          <w:sz w:val="36"/>
          <w:szCs w:val="36"/>
        </w:rPr>
      </w:pPr>
    </w:p>
    <w:p w14:paraId="58E6219C">
      <w:pPr>
        <w:spacing w:line="360" w:lineRule="auto"/>
        <w:jc w:val="both"/>
        <w:outlineLvl w:val="0"/>
        <w:rPr>
          <w:b/>
          <w:color w:val="auto"/>
          <w:sz w:val="36"/>
          <w:szCs w:val="36"/>
        </w:rPr>
      </w:pPr>
    </w:p>
    <w:p w14:paraId="3FCC835C">
      <w:pPr>
        <w:spacing w:line="360" w:lineRule="auto"/>
        <w:jc w:val="both"/>
        <w:outlineLvl w:val="0"/>
        <w:rPr>
          <w:b/>
          <w:color w:val="auto"/>
          <w:sz w:val="36"/>
          <w:szCs w:val="36"/>
        </w:rPr>
      </w:pPr>
    </w:p>
    <w:p w14:paraId="0A415A31">
      <w:pPr>
        <w:spacing w:line="360" w:lineRule="auto"/>
        <w:jc w:val="both"/>
        <w:outlineLvl w:val="0"/>
        <w:rPr>
          <w:b/>
          <w:color w:val="auto"/>
          <w:sz w:val="36"/>
          <w:szCs w:val="36"/>
        </w:rPr>
      </w:pPr>
    </w:p>
    <w:bookmarkEnd w:id="0"/>
    <w:p w14:paraId="312F8533">
      <w:pPr>
        <w:numPr>
          <w:ilvl w:val="0"/>
          <w:numId w:val="0"/>
        </w:numPr>
        <w:adjustRightInd w:val="0"/>
        <w:snapToGrid w:val="0"/>
        <w:spacing w:line="360" w:lineRule="auto"/>
        <w:ind w:left="0" w:leftChars="0"/>
        <w:outlineLvl w:val="0"/>
        <w:rPr>
          <w:rFonts w:ascii="黑体" w:hAnsi="黑体" w:eastAsia="黑体" w:cs="宋体"/>
          <w:b/>
          <w:bCs/>
          <w:color w:val="auto"/>
          <w:sz w:val="24"/>
          <w:highlight w:val="none"/>
        </w:rPr>
      </w:pPr>
      <w:bookmarkStart w:id="1" w:name="_Toc25654"/>
      <w:bookmarkStart w:id="2" w:name="_Toc19356"/>
      <w:bookmarkStart w:id="3" w:name="_Toc17775"/>
      <w:bookmarkStart w:id="4" w:name="_Toc23934"/>
      <w:bookmarkStart w:id="5" w:name="_Toc12632"/>
      <w:bookmarkStart w:id="6" w:name="_Toc29229"/>
      <w:r>
        <w:rPr>
          <w:rFonts w:hint="eastAsia" w:ascii="黑体" w:hAnsi="黑体" w:eastAsia="黑体" w:cs="宋体"/>
          <w:b/>
          <w:bCs/>
          <w:color w:val="auto"/>
          <w:sz w:val="24"/>
          <w:lang w:eastAsia="zh-CN"/>
        </w:rPr>
        <w:t>四、</w:t>
      </w:r>
      <w:r>
        <w:rPr>
          <w:rFonts w:hint="eastAsia" w:ascii="黑体" w:hAnsi="黑体" w:eastAsia="黑体" w:cs="宋体"/>
          <w:b/>
          <w:bCs/>
          <w:color w:val="auto"/>
          <w:sz w:val="24"/>
        </w:rPr>
        <w:t>需要</w:t>
      </w:r>
      <w:r>
        <w:rPr>
          <w:rFonts w:hint="eastAsia" w:ascii="黑体" w:hAnsi="黑体" w:eastAsia="黑体" w:cs="宋体"/>
          <w:b/>
          <w:bCs/>
          <w:color w:val="auto"/>
          <w:sz w:val="24"/>
          <w:highlight w:val="none"/>
        </w:rPr>
        <w:t>说明的其他事项</w:t>
      </w:r>
      <w:bookmarkEnd w:id="1"/>
      <w:bookmarkEnd w:id="2"/>
      <w:bookmarkEnd w:id="3"/>
      <w:bookmarkEnd w:id="4"/>
      <w:bookmarkEnd w:id="5"/>
      <w:bookmarkEnd w:id="6"/>
    </w:p>
    <w:p w14:paraId="721ADCBE">
      <w:pPr>
        <w:numPr>
          <w:ilvl w:val="0"/>
          <w:numId w:val="0"/>
        </w:numPr>
        <w:adjustRightInd w:val="0"/>
        <w:snapToGrid w:val="0"/>
        <w:spacing w:line="360" w:lineRule="auto"/>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办公楼楼内的五金用品、保洁服务用品由中标人承担，其他零星维修材料费由采购人承担，涉及的相关服务费由中标人承担。</w:t>
      </w:r>
    </w:p>
    <w:p w14:paraId="5CA494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国标楷体">
    <w:altName w:val="楷体_GB2312"/>
    <w:panose1 w:val="02000500000000000000"/>
    <w:charset w:val="86"/>
    <w:family w:val="auto"/>
    <w:pitch w:val="default"/>
    <w:sig w:usb0="00000000" w:usb1="00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8AE5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883D07">
                          <w:pPr>
                            <w:pStyle w:val="9"/>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B883D07">
                    <w:pPr>
                      <w:pStyle w:val="9"/>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0C3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C4402"/>
    <w:rsid w:val="392D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Salutation"/>
    <w:basedOn w:val="1"/>
    <w:next w:val="1"/>
    <w:qFormat/>
    <w:uiPriority w:val="0"/>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customStyle="1" w:styleId="8">
    <w:name w:val="目录 11"/>
    <w:next w:val="1"/>
    <w:qFormat/>
    <w:uiPriority w:val="0"/>
    <w:pPr>
      <w:wordWrap w:val="0"/>
      <w:jc w:val="both"/>
    </w:pPr>
    <w:rPr>
      <w:rFonts w:ascii="Calibri" w:hAnsi="Calibri" w:eastAsia="宋体" w:cs="Calibri"/>
      <w:sz w:val="21"/>
      <w:szCs w:val="22"/>
      <w:lang w:val="en-US" w:eastAsia="zh-CN" w:bidi="ar-SA"/>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22707</Words>
  <Characters>24932</Characters>
  <Lines>0</Lines>
  <Paragraphs>0</Paragraphs>
  <TotalTime>0</TotalTime>
  <ScaleCrop>false</ScaleCrop>
  <LinksUpToDate>false</LinksUpToDate>
  <CharactersWithSpaces>25086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2026-06-01T01:58:00Z</dcterms:created>
  <dc:creator>李政豪</dc:creator>
  <cp:lastModifiedBy>10674</cp:lastModifiedBy>
  <dcterms:modified xsi:type="dcterms:W3CDTF">2026-06-01T02:25:27Z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97B2DD141A5B48718EDA8AE6A59EEEF7_12</vt:lpwstr>
  </property>
</Properties>
</file>