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9C5" w:rsidRPr="00E429C5" w:rsidRDefault="00E429C5" w:rsidP="00E429C5">
      <w:pPr>
        <w:spacing w:line="360" w:lineRule="auto"/>
        <w:jc w:val="center"/>
        <w:outlineLvl w:val="0"/>
        <w:rPr>
          <w:rFonts w:ascii="Times New Roman" w:eastAsia="宋体" w:hAnsi="Times New Roman" w:cs="Times New Roman"/>
          <w:b/>
          <w:sz w:val="36"/>
          <w:szCs w:val="36"/>
        </w:rPr>
      </w:pPr>
      <w:r w:rsidRPr="00E429C5">
        <w:rPr>
          <w:rFonts w:ascii="Times New Roman" w:eastAsia="宋体" w:hAnsi="Times New Roman" w:cs="Times New Roman"/>
          <w:b/>
          <w:sz w:val="36"/>
          <w:szCs w:val="36"/>
        </w:rPr>
        <w:t>采购需求</w:t>
      </w:r>
    </w:p>
    <w:p w:rsidR="00E429C5" w:rsidRPr="00E429C5" w:rsidRDefault="00E429C5" w:rsidP="00E429C5">
      <w:pPr>
        <w:autoSpaceDE w:val="0"/>
        <w:autoSpaceDN w:val="0"/>
        <w:spacing w:line="520" w:lineRule="exact"/>
        <w:ind w:firstLineChars="200" w:firstLine="480"/>
        <w:jc w:val="left"/>
        <w:rPr>
          <w:rFonts w:ascii="宋体" w:eastAsia="宋体" w:hAnsi="宋体" w:cs="Times New Roman"/>
          <w:kern w:val="0"/>
          <w:sz w:val="24"/>
          <w:szCs w:val="24"/>
          <w:lang w:val="en-GB"/>
        </w:rPr>
      </w:pPr>
      <w:r w:rsidRPr="00E429C5">
        <w:rPr>
          <w:rFonts w:ascii="宋体" w:eastAsia="宋体" w:hAnsi="宋体" w:cs="Times New Roman" w:hint="eastAsia"/>
          <w:kern w:val="0"/>
          <w:sz w:val="24"/>
          <w:szCs w:val="24"/>
          <w:lang w:val="en-GB"/>
        </w:rPr>
        <w:t>一、采购标的</w:t>
      </w:r>
    </w:p>
    <w:p w:rsidR="00E429C5" w:rsidRPr="00E429C5" w:rsidRDefault="00E429C5" w:rsidP="00E429C5">
      <w:pPr>
        <w:autoSpaceDE w:val="0"/>
        <w:autoSpaceDN w:val="0"/>
        <w:spacing w:line="520" w:lineRule="exact"/>
        <w:ind w:firstLineChars="200" w:firstLine="480"/>
        <w:jc w:val="left"/>
        <w:rPr>
          <w:rFonts w:ascii="宋体" w:eastAsia="宋体" w:hAnsi="宋体" w:cs="Times New Roman"/>
          <w:sz w:val="24"/>
          <w:szCs w:val="24"/>
        </w:rPr>
      </w:pPr>
      <w:r w:rsidRPr="00E429C5">
        <w:rPr>
          <w:rFonts w:ascii="宋体" w:eastAsia="宋体" w:hAnsi="宋体" w:cs="Times New Roman" w:hint="eastAsia"/>
          <w:sz w:val="24"/>
          <w:szCs w:val="24"/>
        </w:rPr>
        <w:t>1、采购标的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2408"/>
        <w:gridCol w:w="1744"/>
        <w:gridCol w:w="1508"/>
        <w:gridCol w:w="1591"/>
      </w:tblGrid>
      <w:tr w:rsidR="00E429C5" w:rsidRPr="00E429C5" w:rsidTr="00E76948">
        <w:trPr>
          <w:trHeight w:val="594"/>
        </w:trPr>
        <w:tc>
          <w:tcPr>
            <w:tcW w:w="1079"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b/>
                <w:sz w:val="24"/>
                <w:szCs w:val="24"/>
              </w:rPr>
            </w:pPr>
            <w:r w:rsidRPr="00E429C5">
              <w:rPr>
                <w:rFonts w:ascii="宋体" w:eastAsia="宋体" w:hAnsi="宋体" w:cs="Times New Roman" w:hint="eastAsia"/>
                <w:b/>
                <w:sz w:val="24"/>
                <w:szCs w:val="24"/>
              </w:rPr>
              <w:t>序号</w:t>
            </w:r>
          </w:p>
        </w:tc>
        <w:tc>
          <w:tcPr>
            <w:tcW w:w="2408"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b/>
                <w:sz w:val="24"/>
                <w:szCs w:val="24"/>
              </w:rPr>
            </w:pPr>
            <w:r w:rsidRPr="00E429C5">
              <w:rPr>
                <w:rFonts w:ascii="宋体" w:eastAsia="宋体" w:hAnsi="宋体" w:cs="Times New Roman" w:hint="eastAsia"/>
                <w:b/>
                <w:sz w:val="24"/>
                <w:szCs w:val="24"/>
              </w:rPr>
              <w:t>服务名称</w:t>
            </w:r>
          </w:p>
        </w:tc>
        <w:tc>
          <w:tcPr>
            <w:tcW w:w="1744"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b/>
                <w:sz w:val="24"/>
                <w:szCs w:val="24"/>
              </w:rPr>
            </w:pPr>
            <w:r w:rsidRPr="00E429C5">
              <w:rPr>
                <w:rFonts w:ascii="宋体" w:eastAsia="宋体" w:hAnsi="宋体" w:cs="Times New Roman" w:hint="eastAsia"/>
                <w:b/>
                <w:sz w:val="24"/>
                <w:szCs w:val="24"/>
              </w:rPr>
              <w:t>数量</w:t>
            </w:r>
          </w:p>
        </w:tc>
        <w:tc>
          <w:tcPr>
            <w:tcW w:w="1508"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b/>
                <w:sz w:val="24"/>
                <w:szCs w:val="24"/>
              </w:rPr>
            </w:pPr>
            <w:r w:rsidRPr="00E429C5">
              <w:rPr>
                <w:rFonts w:ascii="宋体" w:eastAsia="宋体" w:hAnsi="宋体" w:cs="Times New Roman" w:hint="eastAsia"/>
                <w:b/>
                <w:sz w:val="24"/>
                <w:szCs w:val="24"/>
              </w:rPr>
              <w:t>单位</w:t>
            </w:r>
          </w:p>
        </w:tc>
        <w:tc>
          <w:tcPr>
            <w:tcW w:w="1591"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b/>
                <w:sz w:val="24"/>
                <w:szCs w:val="24"/>
              </w:rPr>
            </w:pPr>
            <w:r w:rsidRPr="00E429C5">
              <w:rPr>
                <w:rFonts w:ascii="宋体" w:eastAsia="宋体" w:hAnsi="宋体" w:cs="Times New Roman" w:hint="eastAsia"/>
                <w:b/>
                <w:sz w:val="24"/>
                <w:szCs w:val="24"/>
              </w:rPr>
              <w:t>备注</w:t>
            </w:r>
          </w:p>
        </w:tc>
      </w:tr>
      <w:tr w:rsidR="00E429C5" w:rsidRPr="00E429C5" w:rsidTr="00E76948">
        <w:trPr>
          <w:trHeight w:val="560"/>
        </w:trPr>
        <w:tc>
          <w:tcPr>
            <w:tcW w:w="1079"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sz w:val="24"/>
                <w:szCs w:val="24"/>
              </w:rPr>
            </w:pPr>
            <w:r w:rsidRPr="00E429C5">
              <w:rPr>
                <w:rFonts w:ascii="宋体" w:eastAsia="宋体" w:hAnsi="宋体" w:cs="Times New Roman"/>
                <w:sz w:val="24"/>
                <w:szCs w:val="24"/>
              </w:rPr>
              <w:t>1</w:t>
            </w:r>
          </w:p>
        </w:tc>
        <w:tc>
          <w:tcPr>
            <w:tcW w:w="2408"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sz w:val="24"/>
                <w:szCs w:val="24"/>
              </w:rPr>
            </w:pPr>
            <w:r w:rsidRPr="00E429C5">
              <w:rPr>
                <w:rFonts w:ascii="宋体" w:eastAsia="宋体" w:hAnsi="宋体" w:cs="Times New Roman" w:hint="eastAsia"/>
                <w:sz w:val="24"/>
                <w:szCs w:val="24"/>
              </w:rPr>
              <w:t>北京市监狱2026年物业服务</w:t>
            </w:r>
            <w:r w:rsidR="00BA17AF">
              <w:rPr>
                <w:rFonts w:ascii="宋体" w:eastAsia="宋体" w:hAnsi="宋体" w:cs="Times New Roman" w:hint="eastAsia"/>
                <w:sz w:val="24"/>
                <w:szCs w:val="24"/>
              </w:rPr>
              <w:t>项目</w:t>
            </w:r>
          </w:p>
        </w:tc>
        <w:tc>
          <w:tcPr>
            <w:tcW w:w="1744"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sz w:val="24"/>
                <w:szCs w:val="24"/>
              </w:rPr>
            </w:pPr>
            <w:r w:rsidRPr="00E429C5">
              <w:rPr>
                <w:rFonts w:ascii="宋体" w:eastAsia="宋体" w:hAnsi="宋体" w:cs="Times New Roman" w:hint="eastAsia"/>
                <w:sz w:val="24"/>
                <w:szCs w:val="24"/>
              </w:rPr>
              <w:t>1</w:t>
            </w:r>
          </w:p>
        </w:tc>
        <w:tc>
          <w:tcPr>
            <w:tcW w:w="1508"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sz w:val="24"/>
                <w:szCs w:val="24"/>
              </w:rPr>
            </w:pPr>
            <w:r w:rsidRPr="00E429C5">
              <w:rPr>
                <w:rFonts w:ascii="宋体" w:eastAsia="宋体" w:hAnsi="宋体" w:cs="Times New Roman"/>
                <w:sz w:val="24"/>
                <w:szCs w:val="24"/>
              </w:rPr>
              <w:t>项</w:t>
            </w:r>
          </w:p>
        </w:tc>
        <w:tc>
          <w:tcPr>
            <w:tcW w:w="1591" w:type="dxa"/>
            <w:tcBorders>
              <w:top w:val="single" w:sz="4" w:space="0" w:color="auto"/>
              <w:left w:val="single" w:sz="4" w:space="0" w:color="auto"/>
              <w:bottom w:val="single" w:sz="4" w:space="0" w:color="auto"/>
              <w:right w:val="single" w:sz="4" w:space="0" w:color="auto"/>
            </w:tcBorders>
            <w:vAlign w:val="center"/>
          </w:tcPr>
          <w:p w:rsidR="00E429C5" w:rsidRPr="00E429C5" w:rsidRDefault="00E429C5" w:rsidP="00E429C5">
            <w:pPr>
              <w:jc w:val="center"/>
              <w:rPr>
                <w:rFonts w:ascii="宋体" w:eastAsia="宋体" w:hAnsi="宋体" w:cs="Times New Roman"/>
                <w:sz w:val="24"/>
                <w:szCs w:val="24"/>
              </w:rPr>
            </w:pPr>
          </w:p>
        </w:tc>
      </w:tr>
    </w:tbl>
    <w:p w:rsidR="00E429C5" w:rsidRPr="00E429C5" w:rsidRDefault="00E429C5" w:rsidP="00E429C5">
      <w:pPr>
        <w:autoSpaceDE w:val="0"/>
        <w:autoSpaceDN w:val="0"/>
        <w:spacing w:line="520" w:lineRule="exact"/>
        <w:ind w:firstLineChars="200" w:firstLine="480"/>
        <w:jc w:val="left"/>
        <w:rPr>
          <w:rFonts w:ascii="宋体" w:eastAsia="宋体" w:hAnsi="宋体" w:cs="Times New Roman"/>
          <w:sz w:val="24"/>
          <w:szCs w:val="24"/>
        </w:rPr>
      </w:pPr>
      <w:r w:rsidRPr="00E429C5">
        <w:rPr>
          <w:rFonts w:ascii="宋体" w:eastAsia="宋体" w:hAnsi="宋体" w:cs="Times New Roman" w:hint="eastAsia"/>
          <w:sz w:val="24"/>
          <w:szCs w:val="24"/>
        </w:rPr>
        <w:t>2、物业服务范围包括</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rPr>
        <w:t>北京市监狱机关办公楼、干警备勤楼、院落及指定区域的物业管理和设备维护。</w:t>
      </w:r>
      <w:bookmarkStart w:id="0" w:name="_Toc30680"/>
    </w:p>
    <w:p w:rsidR="00E429C5" w:rsidRPr="00E429C5" w:rsidRDefault="00E429C5" w:rsidP="00E429C5">
      <w:pPr>
        <w:autoSpaceDE w:val="0"/>
        <w:autoSpaceDN w:val="0"/>
        <w:spacing w:line="520" w:lineRule="exact"/>
        <w:ind w:firstLineChars="192" w:firstLine="461"/>
        <w:jc w:val="left"/>
        <w:rPr>
          <w:rFonts w:ascii="宋体" w:eastAsia="宋体" w:hAnsi="宋体" w:cs="Times New Roman"/>
          <w:b/>
          <w:bCs/>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、项目概述</w:t>
      </w:r>
      <w:bookmarkEnd w:id="0"/>
    </w:p>
    <w:p w:rsidR="00E429C5" w:rsidRPr="00E429C5" w:rsidRDefault="00E429C5" w:rsidP="00E429C5">
      <w:pPr>
        <w:autoSpaceDE w:val="0"/>
        <w:autoSpaceDN w:val="0"/>
        <w:spacing w:line="520" w:lineRule="exact"/>
        <w:ind w:firstLineChars="192" w:firstLine="461"/>
        <w:rPr>
          <w:rFonts w:ascii="宋体" w:eastAsia="宋体" w:hAnsi="宋体" w:cs="Times New Roman"/>
          <w:sz w:val="24"/>
          <w:szCs w:val="24"/>
        </w:rPr>
      </w:pPr>
      <w:bookmarkStart w:id="1" w:name="_Toc21594"/>
      <w:r w:rsidRPr="00E429C5">
        <w:rPr>
          <w:rFonts w:ascii="宋体" w:eastAsia="宋体" w:hAnsi="宋体" w:cs="Times New Roman" w:hint="eastAsia"/>
          <w:sz w:val="24"/>
          <w:szCs w:val="24"/>
        </w:rPr>
        <w:t>物业服务项目主要对监狱的办公楼、备勤楼、监狱大门以及监狱指定区域的公共区域进行保洁，办公区域内树木绿化保养、监狱围墙外十米藤蔓清理，监狱大门人员及车辆出入管理、监狱大门周边的秩序维护以及报刊信件的收发，第二备勤区、北监区二队车间东侧路以东所有区域的杂草、落叶清理，太阳能集热系统、空调系统的日常巡检，消防中控、配电中控的值守，供水、中水管理，污水、雨水排放、基础设施的养护及基本维修，垃圾清运、化粪池清掏。</w:t>
      </w:r>
    </w:p>
    <w:p w:rsidR="00E429C5" w:rsidRPr="00E429C5" w:rsidRDefault="00E429C5" w:rsidP="00E429C5">
      <w:pPr>
        <w:numPr>
          <w:ilvl w:val="255"/>
          <w:numId w:val="0"/>
        </w:numPr>
        <w:autoSpaceDE w:val="0"/>
        <w:autoSpaceDN w:val="0"/>
        <w:spacing w:line="520" w:lineRule="exact"/>
        <w:ind w:firstLineChars="200" w:firstLine="480"/>
        <w:rPr>
          <w:rFonts w:ascii="宋体" w:eastAsia="宋体" w:hAnsi="宋体" w:cs="Times New Roman"/>
          <w:sz w:val="24"/>
          <w:szCs w:val="24"/>
        </w:rPr>
      </w:pPr>
      <w:r w:rsidRPr="00E429C5">
        <w:rPr>
          <w:rFonts w:ascii="宋体" w:eastAsia="宋体" w:hAnsi="宋体" w:cs="Times New Roman" w:hint="eastAsia"/>
          <w:sz w:val="24"/>
          <w:szCs w:val="24"/>
          <w:lang w:eastAsia="zh"/>
        </w:rPr>
        <w:t>二、商务</w:t>
      </w:r>
      <w:r w:rsidRPr="00E429C5">
        <w:rPr>
          <w:rFonts w:ascii="宋体" w:eastAsia="宋体" w:hAnsi="宋体" w:cs="Times New Roman" w:hint="eastAsia"/>
          <w:sz w:val="24"/>
          <w:szCs w:val="24"/>
        </w:rPr>
        <w:t>要求</w:t>
      </w:r>
    </w:p>
    <w:p w:rsidR="00E429C5" w:rsidRPr="00E429C5" w:rsidRDefault="00E429C5" w:rsidP="00E429C5">
      <w:pPr>
        <w:widowControl/>
        <w:spacing w:line="520" w:lineRule="atLeast"/>
        <w:ind w:firstLine="46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1、服务期限一年。</w:t>
      </w:r>
    </w:p>
    <w:p w:rsidR="00E429C5" w:rsidRPr="00E429C5" w:rsidRDefault="00E429C5" w:rsidP="00E429C5">
      <w:pPr>
        <w:widowControl/>
        <w:spacing w:line="520" w:lineRule="atLeast"/>
        <w:ind w:firstLine="46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2、服务地点：北京市大兴区团桂路七号</w:t>
      </w:r>
    </w:p>
    <w:p w:rsidR="00E429C5" w:rsidRPr="00E429C5" w:rsidRDefault="00E429C5" w:rsidP="00E429C5">
      <w:pPr>
        <w:widowControl/>
        <w:spacing w:line="520" w:lineRule="atLeast"/>
        <w:ind w:firstLine="46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3、</w:t>
      </w:r>
      <w:bookmarkStart w:id="2" w:name="_GoBack"/>
      <w:bookmarkEnd w:id="2"/>
      <w:r w:rsidRPr="00E429C5">
        <w:rPr>
          <w:rFonts w:ascii="宋体" w:eastAsia="宋体" w:hAnsi="宋体" w:cs="宋体" w:hint="eastAsia"/>
          <w:color w:val="000000"/>
          <w:kern w:val="0"/>
          <w:sz w:val="24"/>
          <w:szCs w:val="24"/>
          <w:lang w:bidi="ar"/>
        </w:rPr>
        <w:t>支付条件及进度：</w:t>
      </w:r>
    </w:p>
    <w:p w:rsidR="00E429C5" w:rsidRPr="00E429C5" w:rsidRDefault="00E429C5" w:rsidP="00E429C5">
      <w:pPr>
        <w:widowControl/>
        <w:spacing w:line="520" w:lineRule="atLeast"/>
        <w:ind w:firstLine="46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3.1、采购人付款时中标人须向采购人提供正式的物业服务发票及书面申请。</w:t>
      </w:r>
    </w:p>
    <w:p w:rsidR="00E429C5" w:rsidRPr="00E429C5" w:rsidRDefault="00E429C5" w:rsidP="00E429C5">
      <w:pPr>
        <w:widowControl/>
        <w:spacing w:line="520" w:lineRule="atLeast"/>
        <w:ind w:firstLine="46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3.2、合同款每三个月支付一次，服务满3个月支付合同总价款的5</w:t>
      </w:r>
      <w:r w:rsidRPr="00E429C5">
        <w:rPr>
          <w:rFonts w:ascii="宋体" w:eastAsia="宋体" w:hAnsi="宋体" w:cs="宋体"/>
          <w:color w:val="000000"/>
          <w:kern w:val="0"/>
          <w:sz w:val="24"/>
          <w:szCs w:val="24"/>
          <w:lang w:bidi="ar"/>
        </w:rPr>
        <w:t>0</w:t>
      </w:r>
      <w:r w:rsidRPr="00E429C5">
        <w:rPr>
          <w:rFonts w:ascii="宋体" w:eastAsia="宋体" w:hAnsi="宋体" w:cs="宋体" w:hint="eastAsia"/>
          <w:color w:val="000000"/>
          <w:kern w:val="0"/>
          <w:sz w:val="24"/>
          <w:szCs w:val="24"/>
          <w:lang w:bidi="ar"/>
        </w:rPr>
        <w:t>%，服务满6个月支付合同总价款的1</w:t>
      </w:r>
      <w:r w:rsidRPr="00E429C5">
        <w:rPr>
          <w:rFonts w:ascii="宋体" w:eastAsia="宋体" w:hAnsi="宋体" w:cs="宋体"/>
          <w:color w:val="000000"/>
          <w:kern w:val="0"/>
          <w:sz w:val="24"/>
          <w:szCs w:val="24"/>
          <w:lang w:bidi="ar"/>
        </w:rPr>
        <w:t>5</w:t>
      </w:r>
      <w:r w:rsidRPr="00E429C5">
        <w:rPr>
          <w:rFonts w:ascii="宋体" w:eastAsia="宋体" w:hAnsi="宋体" w:cs="宋体" w:hint="eastAsia"/>
          <w:color w:val="000000"/>
          <w:kern w:val="0"/>
          <w:sz w:val="24"/>
          <w:szCs w:val="24"/>
          <w:lang w:bidi="ar"/>
        </w:rPr>
        <w:t>%，服务满9个月支付合同总价款的</w:t>
      </w:r>
      <w:r w:rsidRPr="00E429C5">
        <w:rPr>
          <w:rFonts w:ascii="宋体" w:eastAsia="宋体" w:hAnsi="宋体" w:cs="宋体"/>
          <w:color w:val="000000"/>
          <w:kern w:val="0"/>
          <w:sz w:val="24"/>
          <w:szCs w:val="24"/>
          <w:lang w:bidi="ar"/>
        </w:rPr>
        <w:t>15</w:t>
      </w:r>
      <w:r w:rsidRPr="00E429C5">
        <w:rPr>
          <w:rFonts w:ascii="宋体" w:eastAsia="宋体" w:hAnsi="宋体" w:cs="宋体" w:hint="eastAsia"/>
          <w:color w:val="000000"/>
          <w:kern w:val="0"/>
          <w:sz w:val="24"/>
          <w:szCs w:val="24"/>
          <w:lang w:bidi="ar"/>
        </w:rPr>
        <w:t>%，服务满12个月支付合同总价款的2</w:t>
      </w:r>
      <w:r w:rsidRPr="00E429C5">
        <w:rPr>
          <w:rFonts w:ascii="宋体" w:eastAsia="宋体" w:hAnsi="宋体" w:cs="宋体"/>
          <w:color w:val="000000"/>
          <w:kern w:val="0"/>
          <w:sz w:val="24"/>
          <w:szCs w:val="24"/>
          <w:lang w:bidi="ar"/>
        </w:rPr>
        <w:t>0</w:t>
      </w:r>
      <w:r w:rsidRPr="00E429C5">
        <w:rPr>
          <w:rFonts w:ascii="宋体" w:eastAsia="宋体" w:hAnsi="宋体" w:cs="宋体" w:hint="eastAsia"/>
          <w:color w:val="000000"/>
          <w:kern w:val="0"/>
          <w:sz w:val="24"/>
          <w:szCs w:val="24"/>
          <w:lang w:bidi="ar"/>
        </w:rPr>
        <w:t>%。</w:t>
      </w:r>
    </w:p>
    <w:p w:rsidR="00E429C5" w:rsidRPr="00E429C5" w:rsidRDefault="00E429C5" w:rsidP="00E429C5">
      <w:pPr>
        <w:widowControl/>
        <w:spacing w:line="520" w:lineRule="atLeast"/>
        <w:ind w:firstLine="48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t>3.3中标人须严格落实节能减排、绿色低碳管理，建立节能管理制度，常态化开展降耗管控工作。</w:t>
      </w:r>
    </w:p>
    <w:p w:rsidR="00E429C5" w:rsidRPr="00E429C5" w:rsidRDefault="00E429C5" w:rsidP="00E429C5">
      <w:pPr>
        <w:widowControl/>
        <w:spacing w:line="520" w:lineRule="atLeast"/>
        <w:ind w:firstLine="480"/>
        <w:rPr>
          <w:rFonts w:ascii="Times New Roman" w:eastAsia="宋体" w:hAnsi="Times New Roman" w:cs="Times New Roman"/>
          <w:color w:val="000000"/>
          <w:szCs w:val="21"/>
        </w:rPr>
      </w:pPr>
      <w:r w:rsidRPr="00E429C5">
        <w:rPr>
          <w:rFonts w:ascii="宋体" w:eastAsia="宋体" w:hAnsi="宋体" w:cs="宋体" w:hint="eastAsia"/>
          <w:color w:val="000000"/>
          <w:kern w:val="0"/>
          <w:sz w:val="24"/>
          <w:szCs w:val="24"/>
          <w:lang w:bidi="ar"/>
        </w:rPr>
        <w:lastRenderedPageBreak/>
        <w:t>3.4所有物业服务作业执行节能标准，主动排查能源浪费问题，持续优化措施，降低监狱综合能耗、水耗、电耗及物资消耗。</w:t>
      </w:r>
    </w:p>
    <w:p w:rsidR="00E429C5" w:rsidRPr="00E429C5" w:rsidRDefault="00E429C5" w:rsidP="00E429C5">
      <w:pPr>
        <w:autoSpaceDE w:val="0"/>
        <w:autoSpaceDN w:val="0"/>
        <w:spacing w:line="520" w:lineRule="exact"/>
        <w:ind w:firstLineChars="192" w:firstLine="461"/>
        <w:rPr>
          <w:rFonts w:ascii="宋体" w:eastAsia="宋体" w:hAnsi="宋体" w:cs="Times New Roman"/>
          <w:sz w:val="24"/>
          <w:szCs w:val="24"/>
          <w:lang w:val="en-GB" w:eastAsia="zh"/>
        </w:rPr>
      </w:pPr>
      <w:r w:rsidRPr="00E429C5">
        <w:rPr>
          <w:rFonts w:ascii="宋体" w:eastAsia="宋体" w:hAnsi="宋体" w:cs="Times New Roman" w:hint="eastAsia"/>
          <w:sz w:val="24"/>
          <w:szCs w:val="24"/>
          <w:lang w:val="en-GB" w:eastAsia="zh"/>
        </w:rPr>
        <w:t>三、技术要求</w:t>
      </w:r>
    </w:p>
    <w:p w:rsidR="00E429C5" w:rsidRPr="00E429C5" w:rsidRDefault="00E429C5" w:rsidP="00E429C5">
      <w:pPr>
        <w:autoSpaceDE w:val="0"/>
        <w:autoSpaceDN w:val="0"/>
        <w:spacing w:line="520" w:lineRule="exact"/>
        <w:ind w:firstLineChars="192" w:firstLine="461"/>
        <w:rPr>
          <w:rFonts w:ascii="宋体" w:eastAsia="宋体" w:hAnsi="宋体" w:cs="Times New Roman"/>
          <w:sz w:val="24"/>
          <w:szCs w:val="24"/>
          <w:lang w:val="en-GB"/>
        </w:rPr>
      </w:pPr>
      <w:r w:rsidRPr="00E429C5">
        <w:rPr>
          <w:rFonts w:ascii="宋体" w:eastAsia="宋体" w:hAnsi="宋体" w:cs="Times New Roman" w:hint="eastAsia"/>
          <w:sz w:val="24"/>
          <w:szCs w:val="24"/>
          <w:lang w:val="en-GB" w:eastAsia="zh"/>
        </w:rPr>
        <w:t>1、</w:t>
      </w:r>
      <w:r w:rsidRPr="00E429C5">
        <w:rPr>
          <w:rFonts w:ascii="宋体" w:eastAsia="宋体" w:hAnsi="宋体" w:cs="Times New Roman" w:hint="eastAsia"/>
          <w:sz w:val="24"/>
          <w:szCs w:val="24"/>
          <w:lang w:val="en-GB"/>
        </w:rPr>
        <w:t>基础设备设施情况</w:t>
      </w:r>
      <w:bookmarkEnd w:id="1"/>
    </w:p>
    <w:p w:rsidR="00E429C5" w:rsidRPr="00E429C5" w:rsidRDefault="00E429C5" w:rsidP="00E429C5">
      <w:pPr>
        <w:autoSpaceDE w:val="0"/>
        <w:autoSpaceDN w:val="0"/>
        <w:spacing w:line="520" w:lineRule="exact"/>
        <w:ind w:firstLineChars="192" w:firstLine="461"/>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1、给排水系统：所属区域内给排水设施设备；</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2、水处理系统：中水处理及污水强排系统一套；</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3、饮用水系统：水箱间1个；</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4、配电系统：办公楼地下配电室及狱外配电室；</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5、公共照明系统：所属区域内照明设施；</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6、空调系统：中央空调系统；（日常巡检）</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7、供暖系统：集中供暖；</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 xml:space="preserve">8、洗车房自动洗车设备一套：日常卫生保洁； </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9、洗衣房洗衣设备：日常保洁及衣物整理；</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 xml:space="preserve">10、消防系统：消防中控系统一套； </w:t>
      </w:r>
    </w:p>
    <w:p w:rsidR="00E429C5" w:rsidRPr="00E429C5" w:rsidRDefault="00E429C5" w:rsidP="00E429C5">
      <w:pPr>
        <w:autoSpaceDE w:val="0"/>
        <w:autoSpaceDN w:val="0"/>
        <w:spacing w:line="520" w:lineRule="exact"/>
        <w:ind w:firstLineChars="192" w:firstLine="461"/>
        <w:jc w:val="left"/>
        <w:rPr>
          <w:rFonts w:ascii="宋体" w:eastAsia="宋体" w:hAnsi="宋体" w:cs="Times New Roman"/>
          <w:sz w:val="24"/>
          <w:szCs w:val="24"/>
        </w:rPr>
      </w:pPr>
      <w:r w:rsidRPr="00E429C5">
        <w:rPr>
          <w:rFonts w:ascii="宋体" w:eastAsia="宋体" w:hAnsi="宋体" w:cs="Times New Roman" w:hint="eastAsia"/>
          <w:sz w:val="24"/>
          <w:szCs w:val="24"/>
          <w:lang w:eastAsia="zh"/>
        </w:rPr>
        <w:t>1.</w:t>
      </w:r>
      <w:r w:rsidRPr="00E429C5">
        <w:rPr>
          <w:rFonts w:ascii="宋体" w:eastAsia="宋体" w:hAnsi="宋体" w:cs="Times New Roman" w:hint="eastAsia"/>
          <w:sz w:val="24"/>
          <w:szCs w:val="24"/>
        </w:rPr>
        <w:t>11、太阳能集热系统：日常巡检（共计六组）。</w:t>
      </w:r>
    </w:p>
    <w:p w:rsidR="00E429C5" w:rsidRPr="00E429C5" w:rsidRDefault="00E429C5" w:rsidP="00E429C5">
      <w:pPr>
        <w:autoSpaceDE w:val="0"/>
        <w:autoSpaceDN w:val="0"/>
        <w:adjustRightInd w:val="0"/>
        <w:spacing w:line="500" w:lineRule="exact"/>
        <w:ind w:firstLineChars="200" w:firstLine="480"/>
        <w:jc w:val="left"/>
        <w:outlineLvl w:val="2"/>
        <w:rPr>
          <w:rFonts w:ascii="宋体" w:eastAsia="宋体" w:hAnsi="宋体" w:cs="Times New Roman"/>
          <w:bCs/>
          <w:kern w:val="0"/>
          <w:sz w:val="24"/>
          <w:szCs w:val="24"/>
          <w:u w:val="single"/>
          <w:lang w:val="en-GB"/>
        </w:rPr>
      </w:pPr>
      <w:bookmarkStart w:id="3" w:name="_Toc28181"/>
      <w:r w:rsidRPr="00E429C5">
        <w:rPr>
          <w:rFonts w:ascii="宋体" w:eastAsia="宋体" w:hAnsi="宋体" w:cs="Times New Roman" w:hint="eastAsia"/>
          <w:kern w:val="0"/>
          <w:sz w:val="24"/>
          <w:szCs w:val="24"/>
          <w:u w:val="single"/>
          <w:lang w:val="en-GB" w:eastAsia="zh"/>
        </w:rPr>
        <w:t>2</w:t>
      </w:r>
      <w:r w:rsidRPr="00E429C5">
        <w:rPr>
          <w:rFonts w:ascii="宋体" w:eastAsia="宋体" w:hAnsi="宋体" w:cs="Times New Roman" w:hint="eastAsia"/>
          <w:kern w:val="0"/>
          <w:sz w:val="24"/>
          <w:szCs w:val="24"/>
          <w:u w:val="single"/>
          <w:lang w:val="en-GB"/>
        </w:rPr>
        <w:t>、</w:t>
      </w:r>
      <w:r w:rsidRPr="00E429C5">
        <w:rPr>
          <w:rFonts w:ascii="宋体" w:eastAsia="宋体" w:hAnsi="宋体" w:cs="Times New Roman" w:hint="eastAsia"/>
          <w:kern w:val="0"/>
          <w:sz w:val="24"/>
          <w:szCs w:val="24"/>
          <w:u w:val="single"/>
          <w:lang w:val="en-GB" w:eastAsia="zh"/>
        </w:rPr>
        <w:t>项目基本要求</w:t>
      </w:r>
      <w:bookmarkEnd w:id="3"/>
    </w:p>
    <w:tbl>
      <w:tblPr>
        <w:tblW w:w="919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80"/>
        <w:gridCol w:w="7110"/>
      </w:tblGrid>
      <w:tr w:rsidR="00E429C5" w:rsidRPr="00E429C5" w:rsidTr="00E76948">
        <w:trPr>
          <w:trHeight w:val="284"/>
        </w:trPr>
        <w:tc>
          <w:tcPr>
            <w:tcW w:w="208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服务项目</w:t>
            </w:r>
          </w:p>
        </w:tc>
        <w:tc>
          <w:tcPr>
            <w:tcW w:w="711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设备设施的运行维护和管理</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共用部位、共用设施和附属建筑物、构筑物的日常维修养护和管理，包括：对办公楼房屋共用设施和附属建筑物、构筑物做经常性检查，并做好记录。对出现的问题进行维修、维护，建筑主体及其附属配套建筑的设备设施养护、维修，确保监狱的供水、供电、消防、空调、排水等设备安全正常运行。汛期做好排水设施的巡检工作，遇大雨应安排专人对排水设施及水泵等设施设备进行值守。</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维修服务及接待</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准确接听报修电话，安排相关人员、部门解决处理，并分类登记、汇总处理结果。填报工作日记，解答服务单位的提问，并做好相关记录，做好公共钥匙的保管并按规定发放，同时做好文字交接记录。</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会议服务及接待</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负责对各类会议的会前准备、会中服务、会后保洁工作，对会议室、</w:t>
            </w:r>
            <w:r w:rsidRPr="00E429C5">
              <w:rPr>
                <w:rFonts w:ascii="宋体" w:eastAsia="宋体" w:hAnsi="宋体" w:cs="Times New Roman" w:hint="eastAsia"/>
                <w:sz w:val="24"/>
                <w:szCs w:val="24"/>
              </w:rPr>
              <w:lastRenderedPageBreak/>
              <w:t xml:space="preserve">指定办公室和会客室进行常规服务。遇单位重大会议应安排专事会议服务人员2名。 </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绿化服务</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北京市监狱办公区、第二备勤区、北监区二队车间东侧路以东区域草坪、花卉、乔灌木及所辖指定区域绿化植被的养护管理。</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监狱大门管理</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监狱大门人员及车辆出入管理、监狱大门周边的秩序维护以及报刊信件的收发。</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客服和保洁</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办公楼、备勤楼（客房的卫生做到每日及时打扫，遇有客人入住需及时更换床单、被罩，卫生用品每日更换、洁具及时擦拭清理，定期清洗床单、被罩、窗帘、桌布等用品）、第二备勤区及院外等公共区域、指定办公室和会客室的保洁服务。</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洗衣房保洁</w:t>
            </w:r>
          </w:p>
        </w:tc>
        <w:tc>
          <w:tcPr>
            <w:tcW w:w="711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承担监狱全体民警警服、工勤工服，民警备勤楼内被褥清洗、消毒、晾晒、烫熨等工作。每日对洗衣房进行卫生清扫及衣物整理工作。保洁2人且身体健康。</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kern w:val="0"/>
          <w:sz w:val="24"/>
          <w:szCs w:val="24"/>
          <w:lang w:val="en-GB"/>
        </w:rPr>
      </w:pPr>
      <w:bookmarkStart w:id="4" w:name="_Toc122596765"/>
      <w:bookmarkStart w:id="5" w:name="_Toc122496504"/>
      <w:bookmarkStart w:id="6" w:name="_Toc13257"/>
    </w:p>
    <w:p w:rsidR="00E429C5" w:rsidRPr="00E429C5" w:rsidRDefault="00E429C5" w:rsidP="00E429C5">
      <w:pPr>
        <w:widowControl/>
        <w:rPr>
          <w:rFonts w:ascii="Times New Roman" w:eastAsia="宋体" w:hAnsi="Times New Roman" w:cs="Times New Roman"/>
          <w:color w:val="000000"/>
          <w:szCs w:val="21"/>
        </w:rPr>
      </w:pPr>
      <w:r w:rsidRPr="00E429C5">
        <w:rPr>
          <w:rFonts w:ascii="宋体" w:eastAsia="宋体" w:hAnsi="宋体" w:cs="Times New Roman" w:hint="eastAsia"/>
          <w:kern w:val="0"/>
          <w:sz w:val="24"/>
          <w:szCs w:val="24"/>
          <w:lang w:val="en-GB" w:eastAsia="zh"/>
        </w:rPr>
        <w:t>3、</w:t>
      </w:r>
      <w:r w:rsidRPr="00E429C5">
        <w:rPr>
          <w:rFonts w:ascii="宋体" w:eastAsia="宋体" w:hAnsi="宋体" w:cs="宋体" w:hint="eastAsia"/>
          <w:color w:val="000000"/>
          <w:kern w:val="0"/>
          <w:sz w:val="24"/>
          <w:szCs w:val="24"/>
          <w:lang w:bidi="ar"/>
        </w:rPr>
        <w:t>项目需实现的功能或目标</w:t>
      </w:r>
    </w:p>
    <w:p w:rsidR="00E429C5" w:rsidRPr="00E429C5" w:rsidRDefault="00E429C5" w:rsidP="00E429C5">
      <w:pPr>
        <w:keepNext/>
        <w:keepLines/>
        <w:adjustRightInd w:val="0"/>
        <w:spacing w:line="360" w:lineRule="auto"/>
        <w:textAlignment w:val="baseline"/>
        <w:outlineLvl w:val="3"/>
        <w:rPr>
          <w:rFonts w:ascii="宋体" w:eastAsia="宋体" w:hAnsi="宋体" w:cs="Times New Roman"/>
          <w:kern w:val="0"/>
          <w:sz w:val="24"/>
          <w:szCs w:val="24"/>
          <w:lang w:val="en-GB" w:eastAsia="zh"/>
        </w:rPr>
      </w:pPr>
    </w:p>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w:t>
      </w:r>
      <w:bookmarkStart w:id="7" w:name="_Toc9617"/>
      <w:bookmarkStart w:id="8" w:name="_Toc122496505"/>
      <w:bookmarkStart w:id="9" w:name="_Toc122596766"/>
      <w:bookmarkEnd w:id="4"/>
      <w:bookmarkEnd w:id="5"/>
      <w:bookmarkEnd w:id="6"/>
      <w:r w:rsidRPr="00E429C5">
        <w:rPr>
          <w:rFonts w:ascii="宋体" w:eastAsia="宋体" w:hAnsi="宋体" w:cs="Times New Roman" w:hint="eastAsia"/>
          <w:kern w:val="0"/>
          <w:sz w:val="24"/>
          <w:szCs w:val="24"/>
          <w:lang w:val="en-GB"/>
        </w:rPr>
        <w:t>供电管理业务</w:t>
      </w:r>
      <w:bookmarkEnd w:id="7"/>
      <w:bookmarkEnd w:id="8"/>
      <w:bookmarkEnd w:id="9"/>
    </w:p>
    <w:tbl>
      <w:tblPr>
        <w:tblW w:w="9120" w:type="dxa"/>
        <w:tblInd w:w="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00"/>
        <w:gridCol w:w="7120"/>
      </w:tblGrid>
      <w:tr w:rsidR="00E429C5" w:rsidRPr="00E429C5" w:rsidTr="00E76948">
        <w:tc>
          <w:tcPr>
            <w:tcW w:w="200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操作保养项目</w:t>
            </w:r>
          </w:p>
        </w:tc>
        <w:tc>
          <w:tcPr>
            <w:tcW w:w="71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办公楼地下配电室管理</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严格24小时值班制度（每班次必须2人着工装同时在岗，具备高压电工作业证，设备操作熟练规范）、无关人员禁止入内，因工作确需进入的，登记后方可进入，保持室温正常，运行记录规范，每班巡查，供电回路操作开关标识明显，检修停电应提前通知相关人员并挂牌明示，操作及检修使用绝缘工具。负责更换各楼层及房间的照明灯具。</w:t>
            </w:r>
          </w:p>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hint="eastAsia"/>
                <w:sz w:val="24"/>
                <w:szCs w:val="24"/>
              </w:rPr>
              <w:t>地下配电室需24小时2名工作人员值守，须具备高压电工作业证。</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掌握设备情况</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供电方式、电压等级、用电容量、分配方案、配线方法、电器平面图、配件图、各类产品出厂合格证明，有关设备的试验，检验报告单、地下埋设管道的具体位置。</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一般内容</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每日巡视</w:t>
            </w:r>
            <w:r w:rsidRPr="00E429C5">
              <w:rPr>
                <w:rFonts w:ascii="宋体" w:eastAsia="宋体" w:hAnsi="宋体" w:cs="宋体" w:hint="eastAsia"/>
                <w:bCs/>
                <w:sz w:val="24"/>
              </w:rPr>
              <w:t>根据光线明暗开启关闭公共区域照明设施</w:t>
            </w:r>
            <w:r w:rsidRPr="00E429C5">
              <w:rPr>
                <w:rFonts w:ascii="宋体" w:eastAsia="宋体" w:hAnsi="宋体" w:cs="Times New Roman" w:hint="eastAsia"/>
                <w:sz w:val="24"/>
                <w:szCs w:val="24"/>
              </w:rPr>
              <w:t>、重点检查、每月全面安全排查、建立设备档案、保证用电安全。</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维护保养</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观察各类仪表、电压情况、掌握高峰用电电流数量值，三相电流是否平衡、配电箱固定、闸具接头无松动、地极接地电阻螺栓。</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特殊防护</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潮湿、高温易燃等场所重点检查维护，并有文字记录。</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节能措施</w:t>
            </w:r>
          </w:p>
        </w:tc>
        <w:tc>
          <w:tcPr>
            <w:tcW w:w="7120" w:type="dxa"/>
          </w:tcPr>
          <w:p w:rsidR="00E429C5" w:rsidRPr="00E429C5" w:rsidRDefault="00E429C5" w:rsidP="00E429C5">
            <w:pPr>
              <w:adjustRightInd w:val="0"/>
              <w:spacing w:line="336" w:lineRule="auto"/>
              <w:rPr>
                <w:rFonts w:ascii="宋体" w:eastAsia="宋体" w:hAnsi="宋体" w:cs="Times New Roman"/>
                <w:sz w:val="24"/>
                <w:szCs w:val="24"/>
              </w:rPr>
            </w:pPr>
            <w:r w:rsidRPr="00E429C5">
              <w:rPr>
                <w:rFonts w:ascii="宋体" w:eastAsia="宋体" w:hAnsi="宋体" w:cs="Times New Roman" w:hint="eastAsia"/>
                <w:sz w:val="24"/>
                <w:szCs w:val="24"/>
              </w:rPr>
              <w:t>根据楼内实际情况，采取分区、分路开启或关闭电源，做到节约能源，</w:t>
            </w:r>
            <w:r w:rsidRPr="00E429C5">
              <w:rPr>
                <w:rFonts w:ascii="宋体" w:eastAsia="宋体" w:hAnsi="宋体" w:cs="宋体" w:hint="eastAsia"/>
                <w:bCs/>
                <w:sz w:val="24"/>
                <w:szCs w:val="24"/>
              </w:rPr>
              <w:t>并协助</w:t>
            </w:r>
            <w:r w:rsidRPr="00E429C5">
              <w:rPr>
                <w:rFonts w:ascii="宋体" w:eastAsia="宋体" w:hAnsi="宋体" w:cs="宋体"/>
                <w:bCs/>
                <w:sz w:val="24"/>
                <w:szCs w:val="24"/>
              </w:rPr>
              <w:t>采购人</w:t>
            </w:r>
            <w:r w:rsidRPr="00E429C5">
              <w:rPr>
                <w:rFonts w:ascii="宋体" w:eastAsia="宋体" w:hAnsi="宋体" w:cs="宋体" w:hint="eastAsia"/>
                <w:bCs/>
                <w:sz w:val="24"/>
                <w:szCs w:val="24"/>
              </w:rPr>
              <w:t>做好用电消耗分析，提出相应节约用电建议或方案，在公共区域设立节约用电相关标识、文字、或图画宣传。</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公共区域设施</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每天巡查一次，发现有异常现象及时处理，并做文字记录。</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节假日安全检查</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对所有区域进行节前、节中、节后安全检查，对无人区域拉闸断电，对运行设备设施进行巡检。如发现问题及时解决，消除安全隐患，如不能及时解决的向采购人书面通报，并拿出解决方案与采购人协商解决。</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强电井</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每年4次除尘清洁，每月投放一次鼠药，每月检查管道井及线皮有无退色及过热。</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弱电井</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定期巡查线路，观察及测试线表情况。</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2、给排水、暖通管理业务</w:t>
      </w:r>
    </w:p>
    <w:tbl>
      <w:tblPr>
        <w:tblW w:w="9120" w:type="dxa"/>
        <w:tblInd w:w="2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0"/>
        <w:gridCol w:w="7120"/>
      </w:tblGrid>
      <w:tr w:rsidR="00E429C5" w:rsidRPr="00E429C5" w:rsidTr="00E76948">
        <w:tc>
          <w:tcPr>
            <w:tcW w:w="200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操作保养项目</w:t>
            </w:r>
          </w:p>
        </w:tc>
        <w:tc>
          <w:tcPr>
            <w:tcW w:w="71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供水系统</w:t>
            </w:r>
          </w:p>
        </w:tc>
        <w:tc>
          <w:tcPr>
            <w:tcW w:w="7120" w:type="dxa"/>
          </w:tcPr>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水质化验，供水设施、供水管线、用水设施日常巡视、维护、维修，杜绝跑、冒、滴、漏，发现问题不能解决的通报采购人，由采购人安排进行维修，费用由采购人承担。</w:t>
            </w:r>
          </w:p>
        </w:tc>
      </w:tr>
      <w:tr w:rsidR="00E429C5" w:rsidRPr="00E429C5" w:rsidTr="00E76948">
        <w:tc>
          <w:tcPr>
            <w:tcW w:w="2000" w:type="dxa"/>
            <w:vAlign w:val="center"/>
          </w:tcPr>
          <w:p w:rsidR="00E429C5" w:rsidRPr="00E429C5" w:rsidRDefault="00E429C5" w:rsidP="00E429C5">
            <w:pPr>
              <w:adjustRightInd w:val="0"/>
              <w:spacing w:line="360" w:lineRule="atLeast"/>
              <w:ind w:firstLineChars="100" w:firstLine="240"/>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水处理车间</w:t>
            </w:r>
          </w:p>
        </w:tc>
        <w:tc>
          <w:tcPr>
            <w:tcW w:w="7120" w:type="dxa"/>
          </w:tcPr>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每日巡查不少于3次，发现问题立即维护，不能解决的通报采购人，由采购人通知售后服务单位及时进行维修，同时做到记录详细规范，所需费用由采购人承担。</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排水系统</w:t>
            </w:r>
          </w:p>
        </w:tc>
        <w:tc>
          <w:tcPr>
            <w:tcW w:w="7120" w:type="dxa"/>
          </w:tcPr>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定期对排水管线及排水井进行疏通、养护及清理污垢、保证无积水、无杂物、无淤泥。进入汛期，每日检查排污泵运行情况，以上需做好详细记录。</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开水间</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1.按时开关茶炉。</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2.每日清洁开水间不少于3次，清洁必须做好记录。</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卫具</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灵敏程度，有无跑、冒、滴、漏现象，每日巡查。</w:t>
            </w:r>
          </w:p>
        </w:tc>
      </w:tr>
      <w:tr w:rsidR="00E429C5" w:rsidRPr="00E429C5" w:rsidTr="00E76948">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室外井</w:t>
            </w:r>
          </w:p>
        </w:tc>
        <w:tc>
          <w:tcPr>
            <w:tcW w:w="71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每月对合同范围内室外所有管井进行2次运行检查，发现问题立即</w:t>
            </w:r>
            <w:r w:rsidRPr="00E429C5">
              <w:rPr>
                <w:rFonts w:ascii="宋体" w:eastAsia="宋体" w:hAnsi="宋体" w:cs="Times New Roman" w:hint="eastAsia"/>
                <w:sz w:val="24"/>
                <w:szCs w:val="24"/>
              </w:rPr>
              <w:lastRenderedPageBreak/>
              <w:t>维修，每月保养井盖1次。以上检查、维修、保养要有详细记录。</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lastRenderedPageBreak/>
        <w:t>3.</w:t>
      </w:r>
      <w:r w:rsidRPr="00E429C5">
        <w:rPr>
          <w:rFonts w:ascii="宋体" w:eastAsia="宋体" w:hAnsi="宋体" w:cs="Times New Roman" w:hint="eastAsia"/>
          <w:kern w:val="0"/>
          <w:sz w:val="24"/>
          <w:szCs w:val="24"/>
          <w:lang w:val="en-GB"/>
        </w:rPr>
        <w:t>3、消防设备管理业务</w:t>
      </w:r>
    </w:p>
    <w:tbl>
      <w:tblPr>
        <w:tblW w:w="912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300"/>
      </w:tblGrid>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操作保养项目</w:t>
            </w:r>
          </w:p>
        </w:tc>
        <w:tc>
          <w:tcPr>
            <w:tcW w:w="7300" w:type="dxa"/>
          </w:tcPr>
          <w:p w:rsidR="00E429C5" w:rsidRPr="00E429C5" w:rsidRDefault="00E429C5" w:rsidP="00E429C5">
            <w:pPr>
              <w:spacing w:line="480" w:lineRule="exact"/>
              <w:ind w:firstLine="482"/>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灭火器、消防栓</w:t>
            </w:r>
          </w:p>
        </w:tc>
        <w:tc>
          <w:tcPr>
            <w:tcW w:w="730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每半月检查灭火器压力是否正常，检测消防栓是否能够正常使用。</w:t>
            </w:r>
          </w:p>
        </w:tc>
      </w:tr>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火灾警报器</w:t>
            </w:r>
          </w:p>
        </w:tc>
        <w:tc>
          <w:tcPr>
            <w:tcW w:w="730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每月检查各楼面火灾隐患、警报器。</w:t>
            </w:r>
          </w:p>
        </w:tc>
      </w:tr>
      <w:tr w:rsidR="00E429C5" w:rsidRPr="00E429C5" w:rsidTr="00E76948">
        <w:tc>
          <w:tcPr>
            <w:tcW w:w="182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室内消防检查</w:t>
            </w:r>
          </w:p>
        </w:tc>
        <w:tc>
          <w:tcPr>
            <w:tcW w:w="730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每月检查紧急电压、电源、紧急呼叫器、警铃、水瞄、水龙带、消防栓、灭火器。</w:t>
            </w:r>
          </w:p>
        </w:tc>
      </w:tr>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p>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消防设备</w:t>
            </w:r>
          </w:p>
        </w:tc>
        <w:tc>
          <w:tcPr>
            <w:tcW w:w="7300" w:type="dxa"/>
          </w:tcPr>
          <w:p w:rsidR="00E429C5" w:rsidRPr="00E429C5" w:rsidRDefault="00E429C5" w:rsidP="00E429C5">
            <w:pPr>
              <w:numPr>
                <w:ilvl w:val="0"/>
                <w:numId w:val="1"/>
              </w:num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每月对放水装置、起动装置、配管、回压送水、补给水、流水检知器、警报器装置进行检查。</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2. 消防监控值机员，负责中控室24小时双岗值班。</w:t>
            </w:r>
          </w:p>
        </w:tc>
      </w:tr>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消防备电</w:t>
            </w:r>
          </w:p>
        </w:tc>
        <w:tc>
          <w:tcPr>
            <w:tcW w:w="730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每年主电与备电交替启动一次，使备用电池常处良好状态。</w:t>
            </w:r>
          </w:p>
        </w:tc>
      </w:tr>
      <w:tr w:rsidR="00E429C5" w:rsidRPr="00E429C5" w:rsidTr="00E76948">
        <w:tc>
          <w:tcPr>
            <w:tcW w:w="1820" w:type="dxa"/>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备注</w:t>
            </w:r>
          </w:p>
        </w:tc>
        <w:tc>
          <w:tcPr>
            <w:tcW w:w="730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以上消防监控值机员必须持证上岗（中级建（构）筑物消防员（国家职业资格四级）及以上或中级消防设施操作员及以上证书），以上检查要有记录。</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4、房屋修缮管理业务</w:t>
      </w:r>
    </w:p>
    <w:tbl>
      <w:tblPr>
        <w:tblW w:w="9120" w:type="dxa"/>
        <w:tblInd w:w="2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0"/>
        <w:gridCol w:w="7300"/>
      </w:tblGrid>
      <w:tr w:rsidR="00E429C5" w:rsidRPr="00E429C5" w:rsidTr="00E76948">
        <w:tc>
          <w:tcPr>
            <w:tcW w:w="1820" w:type="dxa"/>
            <w:tcBorders>
              <w:bottom w:val="single" w:sz="8" w:space="0" w:color="auto"/>
              <w:right w:val="single" w:sz="8" w:space="0" w:color="auto"/>
            </w:tcBorders>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操作保养项目</w:t>
            </w:r>
          </w:p>
        </w:tc>
        <w:tc>
          <w:tcPr>
            <w:tcW w:w="7300" w:type="dxa"/>
            <w:tcBorders>
              <w:left w:val="single" w:sz="8" w:space="0" w:color="auto"/>
              <w:bottom w:val="single" w:sz="8" w:space="0" w:color="auto"/>
            </w:tcBorders>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tcBorders>
              <w:top w:val="single" w:sz="8" w:space="0" w:color="auto"/>
              <w:bottom w:val="single" w:sz="6" w:space="0" w:color="auto"/>
              <w:right w:val="single" w:sz="6" w:space="0" w:color="auto"/>
            </w:tcBorders>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墙面、地面养护</w:t>
            </w:r>
          </w:p>
        </w:tc>
        <w:tc>
          <w:tcPr>
            <w:tcW w:w="7300" w:type="dxa"/>
            <w:tcBorders>
              <w:top w:val="single" w:sz="8" w:space="0" w:color="auto"/>
              <w:left w:val="single" w:sz="6" w:space="0" w:color="auto"/>
              <w:bottom w:val="single" w:sz="6" w:space="0" w:color="auto"/>
            </w:tcBorders>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常规修缮、粉刷、保持或恢复使用功能。</w:t>
            </w:r>
          </w:p>
        </w:tc>
      </w:tr>
      <w:tr w:rsidR="00E429C5" w:rsidRPr="00E429C5" w:rsidTr="00E76948">
        <w:tc>
          <w:tcPr>
            <w:tcW w:w="1820" w:type="dxa"/>
            <w:tcBorders>
              <w:top w:val="single" w:sz="6" w:space="0" w:color="auto"/>
              <w:right w:val="single" w:sz="6" w:space="0" w:color="auto"/>
            </w:tcBorders>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房屋设施</w:t>
            </w:r>
          </w:p>
        </w:tc>
        <w:tc>
          <w:tcPr>
            <w:tcW w:w="7300" w:type="dxa"/>
            <w:tcBorders>
              <w:top w:val="single" w:sz="6" w:space="0" w:color="auto"/>
              <w:left w:val="single" w:sz="6" w:space="0" w:color="auto"/>
            </w:tcBorders>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对房屋本体状况每周进行巡查，具体引用文件《房屋修缮管理规定》</w:t>
            </w:r>
          </w:p>
        </w:tc>
      </w:tr>
      <w:tr w:rsidR="00E429C5" w:rsidRPr="00E429C5" w:rsidTr="00E76948">
        <w:tc>
          <w:tcPr>
            <w:tcW w:w="1820" w:type="dxa"/>
            <w:tcBorders>
              <w:bottom w:val="single" w:sz="8" w:space="0" w:color="auto"/>
            </w:tcBorders>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一般性修缮</w:t>
            </w:r>
          </w:p>
        </w:tc>
        <w:tc>
          <w:tcPr>
            <w:tcW w:w="7300" w:type="dxa"/>
            <w:tcBorders>
              <w:bottom w:val="single" w:sz="8" w:space="0" w:color="auto"/>
            </w:tcBorders>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更换水表、电表、维修开关、灯管、白炽灯的维修、线路检测、电子门锁维修、插座充电、水龙头漏水、马桶不通、下水堵塞、淋浴设备堵塞漏水、疏通地漏、修门窗、换锁、接到《维修单》后立即安排人员进行处理，无特殊情况不超过5分钟。负责公共区域定时关门开启及照明。所需配件由采购人负责。</w:t>
            </w:r>
          </w:p>
        </w:tc>
      </w:tr>
      <w:tr w:rsidR="00E429C5" w:rsidRPr="00E429C5" w:rsidTr="00E76948">
        <w:tc>
          <w:tcPr>
            <w:tcW w:w="1820" w:type="dxa"/>
            <w:tcBorders>
              <w:bottom w:val="single" w:sz="6" w:space="0" w:color="auto"/>
              <w:right w:val="single" w:sz="6" w:space="0" w:color="auto"/>
            </w:tcBorders>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功能性维修</w:t>
            </w:r>
          </w:p>
        </w:tc>
        <w:tc>
          <w:tcPr>
            <w:tcW w:w="7300" w:type="dxa"/>
            <w:tcBorders>
              <w:left w:val="single" w:sz="6" w:space="0" w:color="auto"/>
              <w:bottom w:val="single" w:sz="6" w:space="0" w:color="auto"/>
            </w:tcBorders>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此维修以恢复其原有功能为准（工艺技术要求特殊除外）</w:t>
            </w:r>
          </w:p>
        </w:tc>
      </w:tr>
      <w:tr w:rsidR="00E429C5" w:rsidRPr="00E429C5" w:rsidTr="00E76948">
        <w:tc>
          <w:tcPr>
            <w:tcW w:w="1820" w:type="dxa"/>
            <w:tcBorders>
              <w:top w:val="single" w:sz="6" w:space="0" w:color="auto"/>
              <w:right w:val="single" w:sz="6" w:space="0" w:color="auto"/>
            </w:tcBorders>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外观性维修</w:t>
            </w:r>
          </w:p>
        </w:tc>
        <w:tc>
          <w:tcPr>
            <w:tcW w:w="7300" w:type="dxa"/>
            <w:tcBorders>
              <w:top w:val="single" w:sz="6" w:space="0" w:color="auto"/>
              <w:left w:val="single" w:sz="6" w:space="0" w:color="auto"/>
            </w:tcBorders>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要求与原有部位相比较表面应无色差、无高低不平现象。维修所需物料由采购人承担。若不能达到采购人满意，采购人有权另找人员处置，</w:t>
            </w:r>
            <w:r w:rsidRPr="00E429C5">
              <w:rPr>
                <w:rFonts w:ascii="宋体" w:eastAsia="宋体" w:hAnsi="宋体" w:cs="Times New Roman" w:hint="eastAsia"/>
                <w:sz w:val="24"/>
                <w:szCs w:val="24"/>
              </w:rPr>
              <w:lastRenderedPageBreak/>
              <w:t>所需费用由投标人支付。</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lastRenderedPageBreak/>
        <w:t>3.</w:t>
      </w:r>
      <w:r w:rsidRPr="00E429C5">
        <w:rPr>
          <w:rFonts w:ascii="宋体" w:eastAsia="宋体" w:hAnsi="宋体" w:cs="Times New Roman" w:hint="eastAsia"/>
          <w:kern w:val="0"/>
          <w:sz w:val="24"/>
          <w:szCs w:val="24"/>
          <w:lang w:val="en-GB"/>
        </w:rPr>
        <w:t>5、环境清洁维护管理业务（经常作业）</w:t>
      </w:r>
    </w:p>
    <w:tbl>
      <w:tblPr>
        <w:tblW w:w="9120" w:type="dxa"/>
        <w:tblInd w:w="2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80"/>
        <w:gridCol w:w="7040"/>
      </w:tblGrid>
      <w:tr w:rsidR="00E429C5" w:rsidRPr="00E429C5" w:rsidTr="00E76948">
        <w:tc>
          <w:tcPr>
            <w:tcW w:w="2080" w:type="dxa"/>
            <w:tcBorders>
              <w:right w:val="single" w:sz="8" w:space="0" w:color="auto"/>
            </w:tcBorders>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清洁范围</w:t>
            </w:r>
          </w:p>
        </w:tc>
        <w:tc>
          <w:tcPr>
            <w:tcW w:w="7040" w:type="dxa"/>
            <w:tcBorders>
              <w:left w:val="single" w:sz="8" w:space="0" w:color="auto"/>
            </w:tcBorders>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清洁内容</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首层大厅</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1.大门入口地台和阶梯每日2次清洁擦拭。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2.大厅地面每日2次清洁擦拭。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3.大厅内墙壁和柱表面每日2次清洁。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4.大厅内所有装备每日2次清洁。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5.大厅入口玻璃大门每日2次擦拭。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6.每周拍打大厅天花板尘埃。</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7.垃圾桶每日清运后，对垃圾桶进行消毒处理。</w:t>
            </w:r>
          </w:p>
        </w:tc>
      </w:tr>
      <w:tr w:rsidR="00E429C5" w:rsidRPr="00E429C5" w:rsidTr="00E76948">
        <w:tc>
          <w:tcPr>
            <w:tcW w:w="2080" w:type="dxa"/>
            <w:vAlign w:val="center"/>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各楼层公共区域梯道阶</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1.每日2次清洁擦拭所有楼梯。</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2.每日2次擦拭扶手及栏杆。</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3.每日2次楼道地面清洁擦拭。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4.每日2次清洗及磨光楼梯表面。</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5.每日2次楼道踢脚线、腰线清洁。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6.每周拍打天花板尘埃、顶角线清理。</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7.每周2次对门框、消火栓进行清洁。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8.每天对楼道的装饰品进行清洁一次。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9.每月清扫每层楼道的顶部各种装饰2次。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10.每月对墙纸进行1次除尘处理。</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11.每月对通道的大理石进行养护1次。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12.每月在指定位置投放灭鼠及蚊虫药。</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13.每日清洁地面，清洁时放置防滑提示牌。</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14.每周用专用设备清洗公共区域地面1次。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15.灭鼠及蚊虫药由投标人提供。</w:t>
            </w:r>
          </w:p>
        </w:tc>
      </w:tr>
      <w:tr w:rsidR="00E429C5" w:rsidRPr="00E429C5" w:rsidTr="00E76948">
        <w:tc>
          <w:tcPr>
            <w:tcW w:w="2080" w:type="dxa"/>
            <w:vAlign w:val="center"/>
          </w:tcPr>
          <w:p w:rsidR="00E429C5" w:rsidRPr="00E429C5" w:rsidRDefault="00E429C5" w:rsidP="00E429C5">
            <w:pPr>
              <w:spacing w:line="480" w:lineRule="exact"/>
              <w:ind w:firstLineChars="200" w:firstLine="480"/>
              <w:rPr>
                <w:rFonts w:ascii="宋体" w:eastAsia="宋体" w:hAnsi="宋体" w:cs="Times New Roman"/>
                <w:sz w:val="24"/>
                <w:szCs w:val="24"/>
              </w:rPr>
            </w:pPr>
            <w:r w:rsidRPr="00E429C5">
              <w:rPr>
                <w:rFonts w:ascii="宋体" w:eastAsia="宋体" w:hAnsi="宋体" w:cs="Times New Roman" w:hint="eastAsia"/>
                <w:sz w:val="24"/>
                <w:szCs w:val="24"/>
              </w:rPr>
              <w:t>监狱狱史馆</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每周两次对狱史馆地面、墙面及墙面装饰进行擦拭保洁。遇有参观前及时进行卫生保洁，保证狱史馆内卫生干净整洁。</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卫生间</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1.每周两次擦拭所有门窗。</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lastRenderedPageBreak/>
              <w:t>2.每周两次擦、冲、洗所有卫生间墙地面。</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3.每周两次天花板、照明及换气扇等的清洁。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4.每天及时清理卫生桶赃物，并定期消毒。</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 xml:space="preserve">5.每天及时对地面、洗手台面擦洗。 </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6.保证卫生间地漏畅通。</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7.及时更换卫生纸、卫生间无异味。</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8.对墙面瓷砖每周清洁1次。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9.对小便器内芳香球定期更换。芳香球由物业提供。</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10.对下水及篦子每周消毒1次。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11.卫生纸、擦手纸、84消毒液、洗涤灵、酒精、芳香球、喷壶由采购人提供。</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 xml:space="preserve">12.对台面大理石每周进行保养1次。 </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13.对各种设备每天擦拭。</w:t>
            </w:r>
          </w:p>
        </w:tc>
      </w:tr>
      <w:tr w:rsidR="00E429C5" w:rsidRPr="00E429C5" w:rsidTr="00E76948">
        <w:tc>
          <w:tcPr>
            <w:tcW w:w="2080" w:type="dxa"/>
            <w:vAlign w:val="center"/>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lastRenderedPageBreak/>
              <w:t>指定办公室     （按需要随叫随到）</w:t>
            </w:r>
          </w:p>
        </w:tc>
        <w:tc>
          <w:tcPr>
            <w:tcW w:w="7040" w:type="dxa"/>
          </w:tcPr>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1.擦拭门窗、清洁擦拭地面。</w:t>
            </w:r>
          </w:p>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2.桌椅台面擦拭。</w:t>
            </w:r>
          </w:p>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3.物品整理、搬运，杂物清理。</w:t>
            </w:r>
          </w:p>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4.每天及时对卫生间所有设备冲洗擦拭。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2"/>
              </w:rPr>
              <w:t>5.室内玻璃及窗帘定期清洗擦拭。</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会议室、多功能厅、（根据需要随叫随到）</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1.擦拭所有门窗，清洁擦拭地面。</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2.桌面、台面、器具的擦拭，花盆清洁。</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3.天花板除尘，灯具擦拭。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4.及时清理杂物桶。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5.更换室内饮用水。</w:t>
            </w:r>
          </w:p>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hint="eastAsia"/>
                <w:sz w:val="24"/>
                <w:szCs w:val="24"/>
              </w:rPr>
              <w:t>6.专业会议服务2人。</w:t>
            </w:r>
          </w:p>
        </w:tc>
      </w:tr>
      <w:tr w:rsidR="00E429C5" w:rsidRPr="00E429C5" w:rsidTr="00E76948">
        <w:trPr>
          <w:trHeight w:val="1098"/>
        </w:trPr>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民警第二备勤区宿舍楼公共区域</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1.擦拭门窗、清洁擦拭楼道地面每周1次。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w:t>
            </w:r>
            <w:r w:rsidRPr="00E429C5">
              <w:rPr>
                <w:rFonts w:ascii="宋体" w:eastAsia="宋体" w:hAnsi="宋体" w:cs="Times New Roman"/>
                <w:sz w:val="24"/>
                <w:szCs w:val="24"/>
              </w:rPr>
              <w:t xml:space="preserve"> </w:t>
            </w:r>
            <w:r w:rsidRPr="00E429C5">
              <w:rPr>
                <w:rFonts w:ascii="宋体" w:eastAsia="宋体" w:hAnsi="宋体" w:cs="Times New Roman" w:hint="eastAsia"/>
                <w:sz w:val="24"/>
                <w:szCs w:val="24"/>
              </w:rPr>
              <w:t>物品整理、搬运，杂物清理每周2次。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3.对公共卫生间所有设备冲洗擦拭每周1次。</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b/>
                <w:sz w:val="24"/>
                <w:szCs w:val="24"/>
              </w:rPr>
            </w:pPr>
            <w:r w:rsidRPr="00E429C5">
              <w:rPr>
                <w:rFonts w:ascii="宋体" w:eastAsia="宋体" w:hAnsi="宋体" w:cs="Times New Roman" w:hint="eastAsia"/>
                <w:sz w:val="24"/>
                <w:szCs w:val="24"/>
              </w:rPr>
              <w:t>会见室大厅、安检区域及民警备</w:t>
            </w:r>
            <w:r w:rsidRPr="00E429C5">
              <w:rPr>
                <w:rFonts w:ascii="宋体" w:eastAsia="宋体" w:hAnsi="宋体" w:cs="Times New Roman" w:hint="eastAsia"/>
                <w:sz w:val="24"/>
                <w:szCs w:val="24"/>
              </w:rPr>
              <w:lastRenderedPageBreak/>
              <w:t>勤功能区</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lastRenderedPageBreak/>
              <w:t>1.擦拭门窗、清洁擦拭地面。</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2.桌椅台面擦拭。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lastRenderedPageBreak/>
              <w:t>3.物品整理、搬运，杂物清理。</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4.每天及时对卫生间所有设备冲洗擦拭。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5.室内玻璃及窗帘定期清洗擦拭。</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监狱围墙外十米藤蔓、杂草的清理</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1.按采购人要求及时清理。</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2.保障无障碍物。</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3.如未按采购人要求及时清理，造成安全隐患，采购人有权另找他人清理，费用由投标人承担。</w:t>
            </w:r>
          </w:p>
        </w:tc>
      </w:tr>
      <w:tr w:rsidR="00E429C5" w:rsidRPr="00E429C5" w:rsidTr="00E76948">
        <w:trPr>
          <w:trHeight w:val="831"/>
        </w:trPr>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篮球馆、健身房、台球室</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1.篮球馆每周打扫1次。</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2.健身房每日整理打扫1次。</w:t>
            </w:r>
          </w:p>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hint="eastAsia"/>
                <w:sz w:val="24"/>
                <w:szCs w:val="24"/>
              </w:rPr>
              <w:t>3.台球室每日整理打扫1次。</w:t>
            </w:r>
          </w:p>
        </w:tc>
      </w:tr>
      <w:tr w:rsidR="00E429C5" w:rsidRPr="00E429C5" w:rsidTr="00E76948">
        <w:trPr>
          <w:trHeight w:val="1293"/>
        </w:trPr>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北监区二队车间东侧路以东区域卫生清扫</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1.定期喷洒除草剂除草，确保无荒草。</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2.保障杂草、落叶，定期清理，消除火灾隐患，全年保持干净整洁。</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3.若投标人未能及时清理枯枝烂叶造成消防隐患，采购人有权另找他人进行清理，费用由投标人支付。</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备勤楼的管理与保洁</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1.及时对入住人员进行登记备案。</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2.及时对备勤楼房间、楼道、地面、卫生间、门窗进行保洁。</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地毯清洁</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定期对地毯进行清洁 (地毯清洗费用由采购人承担)</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灭虫</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定期对办公楼及相关场所进行灭虫,保证办公区及所属区域内无苍蝇、蚊虫、蟑螂、老鼠等虫害。相关工具、药品由投标人提供。</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自行车棚</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 xml:space="preserve">每周对自行车棚清洁一次，每月消毒一次。每日将车辆摆放整齐，检查充电桩安全使用及车辆分区停放等情况。  </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办公区垃圾清理</w:t>
            </w:r>
          </w:p>
        </w:tc>
        <w:tc>
          <w:tcPr>
            <w:tcW w:w="7040" w:type="dxa"/>
          </w:tcPr>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Times New Roman" w:hint="eastAsia"/>
                <w:sz w:val="24"/>
                <w:szCs w:val="24"/>
              </w:rPr>
              <w:t>1</w:t>
            </w:r>
            <w:r w:rsidRPr="00E429C5">
              <w:rPr>
                <w:rFonts w:ascii="宋体" w:eastAsia="宋体" w:hAnsi="宋体" w:cs="宋体" w:hint="eastAsia"/>
                <w:bCs/>
                <w:sz w:val="24"/>
                <w:szCs w:val="21"/>
              </w:rPr>
              <w:t>.各办公室公共区域垃圾收集。</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2.各楼层卫生间收集。</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3.办公楼整体垃圾运至垃圾房间。</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4.各楼层桶内垃圾不得高于垃圾桶一半。</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5.垃圾房每日消毒一次。</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6.地面每天冲洗一次。</w:t>
            </w:r>
          </w:p>
          <w:p w:rsidR="00E429C5" w:rsidRPr="00E429C5" w:rsidRDefault="00E429C5" w:rsidP="00E429C5">
            <w:pPr>
              <w:adjustRightInd w:val="0"/>
              <w:spacing w:line="360" w:lineRule="atLeast"/>
              <w:jc w:val="left"/>
              <w:textAlignment w:val="baseline"/>
              <w:rPr>
                <w:rFonts w:ascii="宋体" w:eastAsia="宋体" w:hAnsi="宋体" w:cs="宋体"/>
                <w:bCs/>
                <w:sz w:val="24"/>
                <w:szCs w:val="21"/>
              </w:rPr>
            </w:pPr>
            <w:r w:rsidRPr="00E429C5">
              <w:rPr>
                <w:rFonts w:ascii="宋体" w:eastAsia="宋体" w:hAnsi="宋体" w:cs="宋体" w:hint="eastAsia"/>
                <w:bCs/>
                <w:sz w:val="24"/>
                <w:szCs w:val="21"/>
              </w:rPr>
              <w:t>7.将垃圾按国家相关规定进行分类处理。</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宋体" w:hint="eastAsia"/>
                <w:bCs/>
                <w:sz w:val="24"/>
                <w:szCs w:val="21"/>
              </w:rPr>
              <w:t>8.黑色垃圾袋由投标人提供。</w:t>
            </w:r>
          </w:p>
        </w:tc>
      </w:tr>
      <w:tr w:rsidR="00E429C5" w:rsidRPr="00E429C5" w:rsidTr="00E76948">
        <w:trPr>
          <w:trHeight w:val="1325"/>
        </w:trPr>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电动门维护</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负责机关办公楼、干警备勤楼电动门的日常维护及保养。维修配件费用由采购人支付。</w:t>
            </w:r>
          </w:p>
        </w:tc>
      </w:tr>
      <w:tr w:rsidR="00E429C5" w:rsidRPr="00E429C5" w:rsidTr="00E76948">
        <w:tc>
          <w:tcPr>
            <w:tcW w:w="208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冬季扫雪铲冰</w:t>
            </w:r>
          </w:p>
        </w:tc>
        <w:tc>
          <w:tcPr>
            <w:tcW w:w="70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范围包括门前三包及办公区和停车场，并在8：30前必须将积雪清理干净，行人通道处放置防滑提示牌。</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rPr>
      </w:pPr>
      <w:bookmarkStart w:id="10" w:name="_Toc122496514"/>
      <w:bookmarkStart w:id="11" w:name="_Toc5126"/>
      <w:bookmarkStart w:id="12" w:name="_Toc122596775"/>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6、</w:t>
      </w:r>
      <w:r w:rsidRPr="00E429C5">
        <w:rPr>
          <w:rFonts w:ascii="宋体" w:eastAsia="宋体" w:hAnsi="宋体" w:cs="Times New Roman" w:hint="eastAsia"/>
          <w:kern w:val="0"/>
          <w:sz w:val="24"/>
          <w:szCs w:val="24"/>
        </w:rPr>
        <w:t>太阳能集热系统的维护</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太阳能集热系统</w:t>
            </w:r>
          </w:p>
        </w:tc>
        <w:tc>
          <w:tcPr>
            <w:tcW w:w="7140" w:type="dxa"/>
          </w:tcPr>
          <w:p w:rsidR="00E429C5" w:rsidRPr="00E429C5" w:rsidRDefault="00E429C5" w:rsidP="00E429C5">
            <w:pPr>
              <w:spacing w:line="336" w:lineRule="auto"/>
              <w:ind w:leftChars="200" w:left="420"/>
              <w:rPr>
                <w:rFonts w:ascii="宋体" w:eastAsia="宋体" w:hAnsi="宋体" w:cs="Arial"/>
                <w:kern w:val="0"/>
                <w:sz w:val="24"/>
                <w:szCs w:val="24"/>
              </w:rPr>
            </w:pPr>
            <w:r w:rsidRPr="00E429C5">
              <w:rPr>
                <w:rFonts w:ascii="宋体" w:eastAsia="宋体" w:hAnsi="宋体" w:cs="Times New Roman" w:hint="eastAsia"/>
                <w:sz w:val="24"/>
                <w:szCs w:val="24"/>
              </w:rPr>
              <w:t>负责对太阳能集热系统的日常巡检，</w:t>
            </w:r>
            <w:r w:rsidRPr="00E429C5">
              <w:rPr>
                <w:rFonts w:ascii="宋体" w:eastAsia="宋体" w:hAnsi="宋体" w:cs="宋体" w:hint="eastAsia"/>
                <w:sz w:val="24"/>
              </w:rPr>
              <w:t>根据天气变化情况开启关闭设备，</w:t>
            </w:r>
            <w:r w:rsidRPr="00E429C5">
              <w:rPr>
                <w:rFonts w:ascii="宋体" w:eastAsia="宋体" w:hAnsi="宋体" w:cs="Times New Roman" w:hint="eastAsia"/>
                <w:sz w:val="24"/>
                <w:szCs w:val="24"/>
              </w:rPr>
              <w:t>发现异常需及时向采购人反馈，经采购人确认后由采购人安排专业公司进行维修养护，费用由采购人支付。</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7、</w:t>
      </w:r>
      <w:r w:rsidRPr="00E429C5">
        <w:rPr>
          <w:rFonts w:ascii="宋体" w:eastAsia="宋体" w:hAnsi="宋体" w:cs="Times New Roman" w:hint="eastAsia"/>
          <w:kern w:val="0"/>
          <w:sz w:val="24"/>
          <w:szCs w:val="24"/>
        </w:rPr>
        <w:t>中央空调系统的维护</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中央空调系统</w:t>
            </w:r>
          </w:p>
        </w:tc>
        <w:tc>
          <w:tcPr>
            <w:tcW w:w="7140" w:type="dxa"/>
          </w:tcPr>
          <w:p w:rsidR="00E429C5" w:rsidRPr="00E429C5" w:rsidRDefault="00E429C5" w:rsidP="00E429C5">
            <w:pPr>
              <w:adjustRightInd w:val="0"/>
              <w:spacing w:line="336" w:lineRule="auto"/>
              <w:rPr>
                <w:rFonts w:ascii="宋体" w:eastAsia="宋体" w:hAnsi="宋体" w:cs="Arial"/>
                <w:kern w:val="0"/>
                <w:sz w:val="24"/>
                <w:szCs w:val="24"/>
              </w:rPr>
            </w:pPr>
            <w:r w:rsidRPr="00E429C5">
              <w:rPr>
                <w:rFonts w:ascii="宋体" w:eastAsia="宋体" w:hAnsi="宋体" w:cs="宋体" w:hint="eastAsia"/>
                <w:bCs/>
                <w:sz w:val="24"/>
                <w:szCs w:val="21"/>
              </w:rPr>
              <w:t>负责日常使用启停等相关操作、日常巡检、常规应急现场临时安全处置，发现设备异常需及时通知</w:t>
            </w:r>
            <w:r w:rsidRPr="00E429C5">
              <w:rPr>
                <w:rFonts w:ascii="宋体" w:eastAsia="宋体" w:hAnsi="宋体" w:cs="宋体"/>
                <w:bCs/>
                <w:sz w:val="24"/>
                <w:szCs w:val="21"/>
              </w:rPr>
              <w:t>采购人</w:t>
            </w:r>
            <w:r w:rsidRPr="00E429C5">
              <w:rPr>
                <w:rFonts w:ascii="宋体" w:eastAsia="宋体" w:hAnsi="宋体" w:cs="宋体" w:hint="eastAsia"/>
                <w:bCs/>
                <w:sz w:val="24"/>
                <w:szCs w:val="21"/>
              </w:rPr>
              <w:t>，涉及专业维修、</w:t>
            </w:r>
            <w:r w:rsidRPr="00E429C5">
              <w:rPr>
                <w:rFonts w:ascii="宋体" w:eastAsia="宋体" w:hAnsi="宋体" w:cs="Times New Roman" w:hint="eastAsia"/>
                <w:sz w:val="24"/>
                <w:szCs w:val="24"/>
              </w:rPr>
              <w:t>养护、更换配件、添加物料等经甲方确认后，由</w:t>
            </w:r>
            <w:r w:rsidRPr="00E429C5">
              <w:rPr>
                <w:rFonts w:ascii="宋体" w:eastAsia="宋体" w:hAnsi="宋体" w:cs="宋体"/>
                <w:bCs/>
                <w:sz w:val="24"/>
                <w:szCs w:val="21"/>
              </w:rPr>
              <w:t>采购人</w:t>
            </w:r>
            <w:r w:rsidRPr="00E429C5">
              <w:rPr>
                <w:rFonts w:ascii="宋体" w:eastAsia="宋体" w:hAnsi="宋体" w:cs="Times New Roman" w:hint="eastAsia"/>
                <w:sz w:val="24"/>
                <w:szCs w:val="24"/>
              </w:rPr>
              <w:t>安排专业公司进行</w:t>
            </w:r>
            <w:r w:rsidRPr="00E429C5">
              <w:rPr>
                <w:rFonts w:ascii="宋体" w:eastAsia="宋体" w:hAnsi="宋体" w:cs="宋体" w:hint="eastAsia"/>
                <w:bCs/>
                <w:sz w:val="24"/>
                <w:szCs w:val="21"/>
              </w:rPr>
              <w:t>维修，费用由</w:t>
            </w:r>
            <w:r w:rsidRPr="00E429C5">
              <w:rPr>
                <w:rFonts w:ascii="宋体" w:eastAsia="宋体" w:hAnsi="宋体" w:cs="宋体"/>
                <w:bCs/>
                <w:sz w:val="24"/>
                <w:szCs w:val="21"/>
              </w:rPr>
              <w:t>采购人</w:t>
            </w:r>
            <w:r w:rsidRPr="00E429C5">
              <w:rPr>
                <w:rFonts w:ascii="宋体" w:eastAsia="宋体" w:hAnsi="宋体" w:cs="宋体" w:hint="eastAsia"/>
                <w:bCs/>
                <w:sz w:val="24"/>
                <w:szCs w:val="21"/>
              </w:rPr>
              <w:t>支付。在制冷季负责所有公共区域空调温度设定符合国家相关节能减排标准。</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eastAsia="zh"/>
        </w:rPr>
        <w:t>3.</w:t>
      </w:r>
      <w:r w:rsidRPr="00E429C5">
        <w:rPr>
          <w:rFonts w:ascii="宋体" w:eastAsia="宋体" w:hAnsi="宋体" w:cs="Times New Roman" w:hint="eastAsia"/>
          <w:kern w:val="0"/>
          <w:sz w:val="24"/>
          <w:szCs w:val="24"/>
        </w:rPr>
        <w:t>8、监狱大门管理</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adjustRightInd w:val="0"/>
              <w:spacing w:line="360" w:lineRule="atLeast"/>
              <w:jc w:val="center"/>
              <w:textAlignment w:val="baseline"/>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hint="eastAsia"/>
                <w:sz w:val="24"/>
                <w:szCs w:val="24"/>
              </w:rPr>
              <w:t>监狱大门管理</w:t>
            </w:r>
          </w:p>
        </w:tc>
        <w:tc>
          <w:tcPr>
            <w:tcW w:w="7140" w:type="dxa"/>
          </w:tcPr>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1.传达室大门必须确保24小时有2名人员值守。</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2.身体健康，年龄在25岁（含）以上、5</w:t>
            </w:r>
            <w:r w:rsidRPr="00E429C5">
              <w:rPr>
                <w:rFonts w:ascii="宋体" w:eastAsia="宋体" w:hAnsi="宋体" w:cs="Times New Roman"/>
                <w:sz w:val="24"/>
                <w:szCs w:val="24"/>
              </w:rPr>
              <w:t>5</w:t>
            </w:r>
            <w:r w:rsidRPr="00E429C5">
              <w:rPr>
                <w:rFonts w:ascii="宋体" w:eastAsia="宋体" w:hAnsi="宋体" w:cs="Times New Roman" w:hint="eastAsia"/>
                <w:sz w:val="24"/>
                <w:szCs w:val="24"/>
              </w:rPr>
              <w:t>岁（含）以下，能胜任传达室看管职责。</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3.具备一定的政治业务素养，有较强的工作能力，要求服从命令、听从指挥。</w:t>
            </w:r>
          </w:p>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hint="eastAsia"/>
                <w:sz w:val="24"/>
                <w:szCs w:val="24"/>
              </w:rPr>
              <w:t>4.具体负责人员及车辆出入管理、监狱大门周边的秩序维护、报刊信件的收发以及监狱安排的相关工作等。</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9、狱外指定区域的管理</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对业主服务</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1.服务态度良好，全心全意为业主服务。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w:t>
            </w:r>
            <w:r w:rsidRPr="00E429C5">
              <w:rPr>
                <w:rFonts w:ascii="宋体" w:eastAsia="宋体" w:hAnsi="宋体" w:cs="Times New Roman"/>
                <w:sz w:val="24"/>
                <w:szCs w:val="24"/>
              </w:rPr>
              <w:t xml:space="preserve"> </w:t>
            </w:r>
            <w:r w:rsidRPr="00E429C5">
              <w:rPr>
                <w:rFonts w:ascii="宋体" w:eastAsia="宋体" w:hAnsi="宋体" w:cs="Times New Roman" w:hint="eastAsia"/>
                <w:sz w:val="24"/>
                <w:szCs w:val="24"/>
              </w:rPr>
              <w:t>设立24小时服务电话并公示。</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楼顶防水</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投标人保证楼顶的基本维护，大面积修缮或大修由监狱负责。</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楼道清扫</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每日清扫2次。</w:t>
            </w:r>
          </w:p>
        </w:tc>
      </w:tr>
      <w:tr w:rsidR="00E429C5" w:rsidRPr="00E429C5" w:rsidTr="00E76948">
        <w:trPr>
          <w:trHeight w:val="7050"/>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人员设置</w:t>
            </w:r>
          </w:p>
        </w:tc>
        <w:tc>
          <w:tcPr>
            <w:tcW w:w="7140" w:type="dxa"/>
          </w:tcPr>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1.公共秩序维护：对所辖区域进行巡视巡查，发现违规行为及时制止、上报，安全防范管理。</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2.客户服务：物业项目负责人1人，具有5年以上类似项目管理经验，负责设置客服电话24小时值守，接待客户报修、咨询及投诉电话，遇有维修、咨询、投诉电话的处理做好记录。专业会议服务2人，年龄18岁（含）-35岁（含），具有3年以上类似工作经验。</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3.保洁、绿化养护：保洁2人，具有3年以上类似工作经验，负责楼内日常保洁、外围日常保洁，生活垃圾收集清运。绿化工1名，具有3年以上类似工作经验，负责绿化灌溉、施肥、病虫害防治、整形修剪、除草、补种、冬季防护、绿化垃圾处理。</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4.基础维修：维修工3人，负责共用部位的日常维护、应急处理（屋面漏水、门窗漏水、外墙脱落、停水、管道爆裂、停电等）；水、电急修20分钟内到达现场处理。</w:t>
            </w:r>
          </w:p>
          <w:p w:rsidR="00E429C5" w:rsidRPr="00E429C5" w:rsidRDefault="00E429C5" w:rsidP="00E429C5">
            <w:pPr>
              <w:adjustRightInd w:val="0"/>
              <w:spacing w:line="360" w:lineRule="atLeast"/>
              <w:jc w:val="left"/>
              <w:textAlignment w:val="baseline"/>
              <w:rPr>
                <w:rFonts w:ascii="宋体" w:eastAsia="宋体" w:hAnsi="宋体" w:cs="Times New Roman"/>
                <w:sz w:val="24"/>
                <w:szCs w:val="24"/>
              </w:rPr>
            </w:pPr>
            <w:r w:rsidRPr="00E429C5">
              <w:rPr>
                <w:rFonts w:ascii="宋体" w:eastAsia="宋体" w:hAnsi="宋体" w:cs="Times New Roman" w:hint="eastAsia"/>
                <w:sz w:val="24"/>
                <w:szCs w:val="24"/>
              </w:rPr>
              <w:t>5.监狱指定区域人员设置：南监区大门必须确保24小时1名人员看管；第二备勤区大门必须确保24小时1名人员看管；警示教育基地大门必须确保24小时1名人员看管；北监区西大门必须确保24小时1名人员看管.要求：身体健康，年龄在25岁以上、50岁以下，能胜任所负责区域卫生保洁及秩序维护职责。具备一定的政治业务素养，有较强的工作能力，要求服从命令、听从指挥。具体负责所辖区域的看管、卫生保洁及秩序维护。</w:t>
            </w:r>
          </w:p>
        </w:tc>
      </w:tr>
      <w:tr w:rsidR="00E429C5" w:rsidRPr="00E429C5" w:rsidTr="00E76948">
        <w:trPr>
          <w:trHeight w:val="1035"/>
        </w:trPr>
        <w:tc>
          <w:tcPr>
            <w:tcW w:w="1820" w:type="dxa"/>
            <w:vAlign w:val="center"/>
          </w:tcPr>
          <w:p w:rsidR="00E429C5" w:rsidRPr="00E429C5" w:rsidRDefault="00E429C5" w:rsidP="00E429C5">
            <w:pPr>
              <w:spacing w:line="480" w:lineRule="exact"/>
              <w:ind w:firstLineChars="200" w:firstLine="480"/>
              <w:rPr>
                <w:rFonts w:ascii="宋体" w:eastAsia="宋体" w:hAnsi="宋体" w:cs="Times New Roman"/>
                <w:sz w:val="24"/>
                <w:szCs w:val="24"/>
              </w:rPr>
            </w:pPr>
            <w:r w:rsidRPr="00E429C5">
              <w:rPr>
                <w:rFonts w:ascii="宋体" w:eastAsia="宋体" w:hAnsi="宋体" w:cs="Times New Roman" w:hint="eastAsia"/>
                <w:sz w:val="24"/>
                <w:szCs w:val="24"/>
              </w:rPr>
              <w:t>备注</w:t>
            </w:r>
          </w:p>
        </w:tc>
        <w:tc>
          <w:tcPr>
            <w:tcW w:w="7140" w:type="dxa"/>
          </w:tcPr>
          <w:p w:rsidR="00E429C5" w:rsidRPr="00E429C5" w:rsidRDefault="00E429C5" w:rsidP="00E429C5">
            <w:pPr>
              <w:spacing w:line="480" w:lineRule="exact"/>
              <w:rPr>
                <w:rFonts w:ascii="宋体" w:eastAsia="宋体" w:hAnsi="宋体" w:cs="Times New Roman"/>
                <w:sz w:val="24"/>
                <w:szCs w:val="24"/>
              </w:rPr>
            </w:pP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10、垃圾清运及化粪池的清掏</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服务范围</w:t>
            </w:r>
          </w:p>
        </w:tc>
        <w:tc>
          <w:tcPr>
            <w:tcW w:w="7140" w:type="dxa"/>
          </w:tcPr>
          <w:p w:rsidR="00E429C5" w:rsidRPr="00E429C5" w:rsidRDefault="00E429C5" w:rsidP="00E429C5">
            <w:pPr>
              <w:spacing w:line="480" w:lineRule="exact"/>
              <w:rPr>
                <w:rFonts w:ascii="宋体" w:eastAsia="宋体" w:hAnsi="宋体" w:cs="Times New Roman"/>
                <w:sz w:val="24"/>
                <w:szCs w:val="24"/>
                <w:shd w:val="clear" w:color="auto" w:fill="FFFFFF"/>
              </w:rPr>
            </w:pPr>
            <w:r w:rsidRPr="00E429C5">
              <w:rPr>
                <w:rFonts w:ascii="宋体" w:eastAsia="宋体" w:hAnsi="宋体" w:cs="Times New Roman" w:hint="eastAsia"/>
                <w:sz w:val="24"/>
                <w:szCs w:val="24"/>
                <w:shd w:val="clear" w:color="auto" w:fill="FFFFFF"/>
              </w:rPr>
              <w:t>1.狱外指定区域、武警营区、第二备勤区、北监区、老办公楼、新办公楼以及新监区日常产生的生活、绿化、生活垃圾及落叶、杂草、建筑垃圾等</w:t>
            </w:r>
            <w:r w:rsidRPr="00E429C5">
              <w:rPr>
                <w:rFonts w:ascii="宋体" w:eastAsia="宋体" w:hAnsi="宋体" w:cs="Times New Roman" w:hint="eastAsia"/>
                <w:bCs/>
                <w:sz w:val="24"/>
                <w:szCs w:val="21"/>
              </w:rPr>
              <w:t>进行分类管理并</w:t>
            </w:r>
            <w:r w:rsidRPr="00E429C5">
              <w:rPr>
                <w:rFonts w:ascii="宋体" w:eastAsia="宋体" w:hAnsi="宋体" w:cs="Times New Roman" w:hint="eastAsia"/>
                <w:sz w:val="24"/>
                <w:szCs w:val="24"/>
                <w:shd w:val="clear" w:color="auto" w:fill="FFFFFF"/>
              </w:rPr>
              <w:t>清运、消纳工作；</w:t>
            </w:r>
          </w:p>
          <w:p w:rsidR="00E429C5" w:rsidRPr="00E429C5" w:rsidRDefault="00E429C5" w:rsidP="00E429C5">
            <w:pPr>
              <w:spacing w:line="480" w:lineRule="exact"/>
              <w:rPr>
                <w:rFonts w:ascii="宋体" w:eastAsia="宋体" w:hAnsi="宋体" w:cs="Times New Roman"/>
                <w:sz w:val="24"/>
                <w:szCs w:val="24"/>
                <w:shd w:val="clear" w:color="auto" w:fill="FFFFFF"/>
              </w:rPr>
            </w:pPr>
            <w:r w:rsidRPr="00E429C5">
              <w:rPr>
                <w:rFonts w:ascii="宋体" w:eastAsia="宋体" w:hAnsi="宋体" w:cs="Times New Roman" w:hint="eastAsia"/>
                <w:sz w:val="24"/>
                <w:szCs w:val="24"/>
                <w:shd w:val="clear" w:color="auto" w:fill="FFFFFF"/>
              </w:rPr>
              <w:t>2．对监狱所辖化粪池、过井、积油池、污水管线进行清掏管理。</w:t>
            </w:r>
          </w:p>
          <w:p w:rsidR="00E429C5" w:rsidRPr="00E429C5" w:rsidRDefault="00E429C5" w:rsidP="00E429C5">
            <w:pPr>
              <w:adjustRightInd w:val="0"/>
              <w:spacing w:line="360" w:lineRule="atLeast"/>
              <w:jc w:val="left"/>
              <w:textAlignment w:val="baseline"/>
              <w:rPr>
                <w:rFonts w:ascii="宋体" w:eastAsia="宋体" w:hAnsi="宋体" w:cs="Arial"/>
                <w:kern w:val="0"/>
                <w:sz w:val="24"/>
                <w:szCs w:val="24"/>
              </w:rPr>
            </w:pPr>
            <w:r w:rsidRPr="00E429C5">
              <w:rPr>
                <w:rFonts w:ascii="宋体" w:eastAsia="宋体" w:hAnsi="宋体" w:cs="Times New Roman"/>
                <w:sz w:val="24"/>
                <w:szCs w:val="24"/>
                <w:shd w:val="clear" w:color="auto" w:fill="FFFFFF"/>
              </w:rPr>
              <w:t>3.</w:t>
            </w:r>
            <w:r w:rsidRPr="00E429C5">
              <w:rPr>
                <w:rFonts w:ascii="宋体" w:eastAsia="宋体" w:hAnsi="宋体" w:cs="Times New Roman" w:hint="eastAsia"/>
                <w:sz w:val="24"/>
                <w:szCs w:val="24"/>
                <w:shd w:val="clear" w:color="auto" w:fill="FFFFFF"/>
              </w:rPr>
              <w:t>垃圾处理要做到分类存放、及时转运、定期清理避免堆积，清运人员须严格遵守操作规程，确保作业过程的安全。同时必须严格遵守相关法律法规，允许分包，费用由中标人支付。如分包，分包承担主体需提供相应资质复印件，</w:t>
            </w:r>
            <w:r w:rsidRPr="00E429C5">
              <w:rPr>
                <w:rFonts w:ascii="宋体" w:eastAsia="宋体" w:hAnsi="宋体" w:cs="Times New Roman"/>
                <w:sz w:val="24"/>
                <w:szCs w:val="24"/>
                <w:shd w:val="clear" w:color="auto" w:fill="FFFFFF"/>
              </w:rPr>
              <w:t>采购人</w:t>
            </w:r>
            <w:r w:rsidRPr="00E429C5">
              <w:rPr>
                <w:rFonts w:ascii="宋体" w:eastAsia="宋体" w:hAnsi="宋体" w:cs="Times New Roman" w:hint="eastAsia"/>
                <w:sz w:val="24"/>
                <w:szCs w:val="24"/>
                <w:shd w:val="clear" w:color="auto" w:fill="FFFFFF"/>
              </w:rPr>
              <w:t xml:space="preserve">备案留存。垃圾清运最高限价72000元。垃圾清运、消纳过程中如出现违反相关法律法规的情况，由中标人负相应责任，采购人不承担任何责任。 </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清掏时间</w:t>
            </w:r>
          </w:p>
        </w:tc>
        <w:tc>
          <w:tcPr>
            <w:tcW w:w="7140" w:type="dxa"/>
          </w:tcPr>
          <w:p w:rsidR="00E429C5" w:rsidRPr="00E429C5" w:rsidRDefault="00E429C5" w:rsidP="00E429C5">
            <w:pPr>
              <w:spacing w:line="480" w:lineRule="exact"/>
              <w:rPr>
                <w:rFonts w:ascii="宋体" w:eastAsia="宋体" w:hAnsi="宋体" w:cs="Times New Roman"/>
                <w:sz w:val="24"/>
                <w:szCs w:val="24"/>
                <w:shd w:val="clear" w:color="auto" w:fill="FFFFFF"/>
              </w:rPr>
            </w:pPr>
            <w:r w:rsidRPr="00E429C5">
              <w:rPr>
                <w:rFonts w:ascii="宋体" w:eastAsia="宋体" w:hAnsi="宋体" w:cs="Times New Roman" w:hint="eastAsia"/>
                <w:sz w:val="24"/>
                <w:szCs w:val="24"/>
                <w:shd w:val="clear" w:color="auto" w:fill="FFFFFF"/>
              </w:rPr>
              <w:t>1.狱外指定区域、武警营区、第二备勤区、北监区、老办公楼、新办公楼以及新监区日常产生的生活、绿化、生活垃圾及落叶、杂草、建筑垃圾等根据发生量适时进行清运。</w:t>
            </w:r>
          </w:p>
          <w:p w:rsidR="00E429C5" w:rsidRPr="00E429C5" w:rsidRDefault="00E429C5" w:rsidP="00E429C5">
            <w:pPr>
              <w:spacing w:line="480" w:lineRule="exact"/>
              <w:rPr>
                <w:rFonts w:ascii="宋体" w:eastAsia="宋体" w:hAnsi="宋体" w:cs="Times New Roman"/>
                <w:sz w:val="24"/>
                <w:szCs w:val="24"/>
                <w:shd w:val="clear" w:color="auto" w:fill="FFFFFF"/>
              </w:rPr>
            </w:pPr>
            <w:r w:rsidRPr="00E429C5">
              <w:rPr>
                <w:rFonts w:ascii="宋体" w:eastAsia="宋体" w:hAnsi="宋体" w:cs="Times New Roman" w:hint="eastAsia"/>
                <w:sz w:val="24"/>
                <w:szCs w:val="24"/>
                <w:shd w:val="clear" w:color="auto" w:fill="FFFFFF"/>
              </w:rPr>
              <w:t>2.每月对化粪池、过井、污水管线清掏1次，保证畅通。如有临时堵塞，在收到监狱通知后，物业</w:t>
            </w:r>
            <w:r>
              <w:rPr>
                <w:rFonts w:ascii="宋体" w:eastAsia="宋体" w:hAnsi="宋体" w:cs="Times New Roman" w:hint="eastAsia"/>
                <w:sz w:val="24"/>
                <w:szCs w:val="24"/>
                <w:shd w:val="clear" w:color="auto" w:fill="FFFFFF"/>
              </w:rPr>
              <w:t>公司</w:t>
            </w:r>
            <w:r w:rsidRPr="00E429C5">
              <w:rPr>
                <w:rFonts w:ascii="宋体" w:eastAsia="宋体" w:hAnsi="宋体" w:cs="Times New Roman" w:hint="eastAsia"/>
                <w:sz w:val="24"/>
                <w:szCs w:val="24"/>
                <w:shd w:val="clear" w:color="auto" w:fill="FFFFFF"/>
              </w:rPr>
              <w:t>应立即处理，不得有影响监狱使用的情况发生。遇节假日提前做好化粪池清掏工作，特殊情况接监狱紧急通知后，及时到位清掏。</w:t>
            </w:r>
          </w:p>
        </w:tc>
      </w:tr>
      <w:tr w:rsidR="00E429C5" w:rsidRPr="00E429C5" w:rsidTr="00E76948">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垃圾桶</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由投标人提供，每日清扫一次。</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11、饮用水、水处理车间检测及保养</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c>
          <w:tcPr>
            <w:tcW w:w="1820" w:type="dxa"/>
            <w:vAlign w:val="center"/>
          </w:tcPr>
          <w:p w:rsidR="00E429C5" w:rsidRPr="00E429C5" w:rsidRDefault="00E429C5" w:rsidP="00E429C5">
            <w:pPr>
              <w:spacing w:line="480" w:lineRule="exact"/>
              <w:jc w:val="left"/>
              <w:rPr>
                <w:rFonts w:ascii="宋体" w:eastAsia="宋体" w:hAnsi="宋体" w:cs="Times New Roman"/>
                <w:sz w:val="24"/>
                <w:szCs w:val="24"/>
              </w:rPr>
            </w:pPr>
            <w:r w:rsidRPr="00E429C5">
              <w:rPr>
                <w:rFonts w:ascii="宋体" w:eastAsia="宋体" w:hAnsi="宋体" w:cs="Times New Roman" w:hint="eastAsia"/>
                <w:sz w:val="24"/>
                <w:szCs w:val="24"/>
              </w:rPr>
              <w:t>饮用水、水井检测及维保</w:t>
            </w:r>
          </w:p>
        </w:tc>
        <w:tc>
          <w:tcPr>
            <w:tcW w:w="7140" w:type="dxa"/>
          </w:tcPr>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1</w:t>
            </w:r>
            <w:r w:rsidRPr="00E429C5">
              <w:rPr>
                <w:rFonts w:ascii="宋体" w:eastAsia="宋体" w:hAnsi="宋体" w:cs="Times New Roman"/>
                <w:sz w:val="22"/>
              </w:rPr>
              <w:t>.负责</w:t>
            </w:r>
            <w:r w:rsidRPr="00E429C5">
              <w:rPr>
                <w:rFonts w:ascii="宋体" w:eastAsia="宋体" w:hAnsi="宋体" w:cs="Times New Roman" w:hint="eastAsia"/>
                <w:sz w:val="22"/>
              </w:rPr>
              <w:t>采购人饮用水的检测，费用由</w:t>
            </w:r>
            <w:r>
              <w:rPr>
                <w:rFonts w:ascii="宋体" w:eastAsia="宋体" w:hAnsi="宋体" w:cs="Times New Roman" w:hint="eastAsia"/>
                <w:sz w:val="22"/>
              </w:rPr>
              <w:t>中</w:t>
            </w:r>
            <w:r w:rsidRPr="00E429C5">
              <w:rPr>
                <w:rFonts w:ascii="宋体" w:eastAsia="宋体" w:hAnsi="宋体" w:cs="Times New Roman" w:hint="eastAsia"/>
                <w:sz w:val="22"/>
              </w:rPr>
              <w:t>标人支付。水质检测服务可分包，水质检测服务最高限价：10000元，水质检测服务分包承担主体供应商报价不得高于水质检测服务最高限价，否则做无效投标处理。</w:t>
            </w:r>
          </w:p>
          <w:p w:rsidR="00E429C5" w:rsidRPr="00E429C5" w:rsidRDefault="00E429C5" w:rsidP="00E429C5">
            <w:pPr>
              <w:spacing w:line="480" w:lineRule="exact"/>
              <w:rPr>
                <w:rFonts w:ascii="宋体" w:eastAsia="宋体" w:hAnsi="宋体" w:cs="Times New Roman"/>
                <w:sz w:val="22"/>
              </w:rPr>
            </w:pPr>
            <w:r w:rsidRPr="00E429C5">
              <w:rPr>
                <w:rFonts w:ascii="宋体" w:eastAsia="宋体" w:hAnsi="宋体" w:cs="Times New Roman" w:hint="eastAsia"/>
                <w:sz w:val="22"/>
              </w:rPr>
              <w:t>2.中标人负责采购人水质检测服务工作，确保水质检测合格，投标人具备主管部门颁发的《检验检测机构资质认定证书》复印件，并出具《水质检测报告》，如有分包，分包机构具备主管部门颁发的《检验检测机构资质认定证书》复印件，并出具《水质检测报告》。资质认定证书复印件、检测报告交付采购人备案留存。</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2"/>
              </w:rPr>
              <w:t>3.饮用水设施设备发生故障，第一时间安排维修，所需零件费</w:t>
            </w:r>
            <w:r w:rsidRPr="00E429C5">
              <w:rPr>
                <w:rFonts w:ascii="宋体" w:eastAsia="宋体" w:hAnsi="宋体" w:cs="Times New Roman" w:hint="eastAsia"/>
                <w:szCs w:val="21"/>
              </w:rPr>
              <w:t>用由</w:t>
            </w:r>
            <w:r>
              <w:rPr>
                <w:rFonts w:ascii="宋体" w:eastAsia="宋体" w:hAnsi="宋体" w:cs="Times New Roman" w:hint="eastAsia"/>
                <w:szCs w:val="21"/>
              </w:rPr>
              <w:t>采</w:t>
            </w:r>
            <w:r w:rsidRPr="00E429C5">
              <w:rPr>
                <w:rFonts w:ascii="宋体" w:eastAsia="宋体" w:hAnsi="宋体" w:cs="Times New Roman" w:hint="eastAsia"/>
                <w:sz w:val="22"/>
              </w:rPr>
              <w:t>购人支付。</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12洗衣房保洁</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c>
          <w:tcPr>
            <w:tcW w:w="1820" w:type="dxa"/>
            <w:vAlign w:val="center"/>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洗衣房保洁</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1.服务态度良好，全心全意提供服务。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2.每日对洗衣房卫生进行清扫、衣物整理。</w:t>
            </w:r>
          </w:p>
          <w:p w:rsidR="00E429C5" w:rsidRPr="00E429C5" w:rsidRDefault="00E429C5" w:rsidP="00E429C5">
            <w:pPr>
              <w:adjustRightInd w:val="0"/>
              <w:spacing w:line="360" w:lineRule="atLeast"/>
              <w:textAlignment w:val="baseline"/>
              <w:rPr>
                <w:rFonts w:ascii="宋体" w:eastAsia="宋体" w:hAnsi="宋体" w:cs="Times New Roman"/>
                <w:sz w:val="24"/>
                <w:szCs w:val="24"/>
              </w:rPr>
            </w:pPr>
            <w:r w:rsidRPr="00E429C5">
              <w:rPr>
                <w:rFonts w:ascii="宋体" w:eastAsia="宋体" w:hAnsi="宋体" w:cs="Times New Roman" w:hint="eastAsia"/>
                <w:sz w:val="24"/>
                <w:szCs w:val="24"/>
              </w:rPr>
              <w:t>3.确保2人在岗，且身体健康。</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kern w:val="0"/>
          <w:sz w:val="24"/>
          <w:szCs w:val="24"/>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13</w:t>
      </w:r>
      <w:r w:rsidRPr="00E429C5">
        <w:rPr>
          <w:rFonts w:ascii="宋体" w:eastAsia="宋体" w:hAnsi="宋体" w:cs="Times New Roman" w:hint="eastAsia"/>
          <w:kern w:val="0"/>
          <w:sz w:val="24"/>
          <w:szCs w:val="24"/>
        </w:rPr>
        <w:t>、</w:t>
      </w:r>
      <w:r w:rsidRPr="00E429C5">
        <w:rPr>
          <w:rFonts w:ascii="宋体" w:eastAsia="宋体" w:hAnsi="宋体" w:cs="Times New Roman" w:hint="eastAsia"/>
          <w:sz w:val="24"/>
          <w:szCs w:val="24"/>
        </w:rPr>
        <w:t>会议服务及维修接待</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c>
          <w:tcPr>
            <w:tcW w:w="1820" w:type="dxa"/>
            <w:vAlign w:val="center"/>
          </w:tcPr>
          <w:p w:rsidR="00E429C5" w:rsidRPr="00E429C5" w:rsidRDefault="00E429C5" w:rsidP="00E429C5">
            <w:pPr>
              <w:spacing w:line="480" w:lineRule="exact"/>
              <w:jc w:val="left"/>
              <w:rPr>
                <w:rFonts w:ascii="宋体" w:eastAsia="宋体" w:hAnsi="宋体" w:cs="Times New Roman"/>
                <w:sz w:val="24"/>
                <w:szCs w:val="24"/>
              </w:rPr>
            </w:pPr>
            <w:r w:rsidRPr="00E429C5">
              <w:rPr>
                <w:rFonts w:ascii="宋体" w:eastAsia="宋体" w:hAnsi="宋体" w:cs="Times New Roman" w:hint="eastAsia"/>
                <w:sz w:val="24"/>
                <w:szCs w:val="24"/>
              </w:rPr>
              <w:t>会议服务及维修接待</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1.负责对各类会议的会前准备、会中服务、会后保洁，对会议室、指定办公室和和科室进行常规保洁及服务。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w:t>
            </w:r>
            <w:r w:rsidRPr="00E429C5">
              <w:rPr>
                <w:rFonts w:ascii="宋体" w:eastAsia="宋体" w:hAnsi="宋体" w:cs="黑体" w:hint="eastAsia"/>
                <w:bCs/>
                <w:sz w:val="24"/>
                <w:szCs w:val="24"/>
              </w:rPr>
              <w:t xml:space="preserve"> </w:t>
            </w:r>
            <w:r w:rsidRPr="00E429C5">
              <w:rPr>
                <w:rFonts w:ascii="宋体" w:eastAsia="宋体" w:hAnsi="宋体" w:cs="Times New Roman" w:hint="eastAsia"/>
                <w:sz w:val="24"/>
                <w:szCs w:val="24"/>
              </w:rPr>
              <w:t>准确接听报修电话，安排相关人员解决处理，并分类登记、汇总处理结果。填报工作日志，解答服务单位的提问，并做好相关记录，</w:t>
            </w:r>
            <w:r w:rsidRPr="00E429C5">
              <w:rPr>
                <w:rFonts w:ascii="宋体" w:eastAsia="宋体" w:hAnsi="宋体" w:cs="Times New Roman" w:hint="eastAsia"/>
                <w:sz w:val="24"/>
                <w:szCs w:val="24"/>
              </w:rPr>
              <w:lastRenderedPageBreak/>
              <w:t>做好公共钥匙的保管并按规定发放，同时做好文字交接记录。</w:t>
            </w:r>
          </w:p>
        </w:tc>
      </w:tr>
    </w:tbl>
    <w:p w:rsidR="00E429C5" w:rsidRPr="00E429C5" w:rsidRDefault="00E429C5" w:rsidP="00E429C5">
      <w:pPr>
        <w:rPr>
          <w:rFonts w:ascii="宋体" w:eastAsia="宋体" w:hAnsi="宋体" w:cs="Times New Roman"/>
          <w:sz w:val="24"/>
          <w:szCs w:val="24"/>
        </w:rPr>
      </w:pPr>
    </w:p>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w:t>
      </w:r>
      <w:r w:rsidRPr="00E429C5">
        <w:rPr>
          <w:rFonts w:ascii="宋体" w:eastAsia="宋体" w:hAnsi="宋体" w:cs="Times New Roman" w:hint="eastAsia"/>
          <w:kern w:val="0"/>
          <w:sz w:val="24"/>
          <w:szCs w:val="24"/>
        </w:rPr>
        <w:t>4</w:t>
      </w:r>
      <w:r w:rsidRPr="00E429C5">
        <w:rPr>
          <w:rFonts w:ascii="宋体" w:eastAsia="宋体" w:hAnsi="宋体" w:cs="Times New Roman" w:hint="eastAsia"/>
          <w:kern w:val="0"/>
          <w:sz w:val="24"/>
          <w:szCs w:val="24"/>
          <w:lang w:val="en-GB"/>
        </w:rPr>
        <w:t>、</w:t>
      </w:r>
      <w:bookmarkStart w:id="13" w:name="_Toc10339"/>
      <w:bookmarkEnd w:id="10"/>
      <w:bookmarkEnd w:id="11"/>
      <w:bookmarkEnd w:id="12"/>
      <w:r w:rsidRPr="00E429C5">
        <w:rPr>
          <w:rFonts w:ascii="宋体" w:eastAsia="宋体" w:hAnsi="宋体" w:cs="Times New Roman" w:hint="eastAsia"/>
          <w:kern w:val="0"/>
          <w:sz w:val="24"/>
          <w:szCs w:val="24"/>
          <w:lang w:val="en-GB"/>
        </w:rPr>
        <w:t>物业人员日常管理</w:t>
      </w:r>
      <w:bookmarkEnd w:id="13"/>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20"/>
        <w:gridCol w:w="7140"/>
      </w:tblGrid>
      <w:tr w:rsidR="00E429C5" w:rsidRPr="00E429C5" w:rsidTr="00E76948">
        <w:trPr>
          <w:trHeight w:val="457"/>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项目</w:t>
            </w:r>
          </w:p>
        </w:tc>
        <w:tc>
          <w:tcPr>
            <w:tcW w:w="714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rPr>
          <w:trHeight w:val="2853"/>
        </w:trPr>
        <w:tc>
          <w:tcPr>
            <w:tcW w:w="182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人员管理</w:t>
            </w:r>
          </w:p>
        </w:tc>
        <w:tc>
          <w:tcPr>
            <w:tcW w:w="714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1.上岗人员需提供无违法犯罪记录，必须持有专业证书，具备相应资质。</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2.上岗人员必须经过健康体检。</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3.上岗前参加专项培训。</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4.对被投诉员工尽快做出相应处理意见反馈投诉方。</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5.人员服务要求必须细化、量化、标准化、严格化。</w:t>
            </w:r>
          </w:p>
          <w:p w:rsidR="00E429C5" w:rsidRPr="00E429C5" w:rsidRDefault="00E429C5" w:rsidP="00E429C5">
            <w:pPr>
              <w:spacing w:line="480" w:lineRule="exact"/>
              <w:rPr>
                <w:rFonts w:ascii="宋体" w:eastAsia="宋体" w:hAnsi="宋体" w:cs="Arial"/>
                <w:kern w:val="0"/>
                <w:sz w:val="24"/>
                <w:szCs w:val="24"/>
              </w:rPr>
            </w:pPr>
            <w:r w:rsidRPr="00E429C5">
              <w:rPr>
                <w:rFonts w:ascii="宋体" w:eastAsia="宋体" w:hAnsi="宋体" w:cs="Times New Roman" w:hint="eastAsia"/>
                <w:sz w:val="24"/>
                <w:szCs w:val="24"/>
              </w:rPr>
              <w:t>6.员工着装必须统一。</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kern w:val="0"/>
          <w:sz w:val="24"/>
          <w:szCs w:val="24"/>
        </w:rPr>
      </w:pPr>
      <w:r w:rsidRPr="00E429C5">
        <w:rPr>
          <w:rFonts w:ascii="宋体" w:eastAsia="宋体" w:hAnsi="宋体" w:cs="Times New Roman" w:hint="eastAsia"/>
          <w:kern w:val="0"/>
          <w:sz w:val="24"/>
          <w:szCs w:val="24"/>
          <w:lang w:eastAsia="zh"/>
        </w:rPr>
        <w:t>3.</w:t>
      </w:r>
      <w:r w:rsidRPr="00E429C5">
        <w:rPr>
          <w:rFonts w:ascii="宋体" w:eastAsia="宋体" w:hAnsi="宋体" w:cs="Times New Roman" w:hint="eastAsia"/>
          <w:kern w:val="0"/>
          <w:sz w:val="24"/>
          <w:szCs w:val="24"/>
        </w:rPr>
        <w:t>15、物业档案管理</w:t>
      </w:r>
    </w:p>
    <w:tbl>
      <w:tblPr>
        <w:tblW w:w="8960" w:type="dxa"/>
        <w:tblInd w:w="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00"/>
        <w:gridCol w:w="6960"/>
      </w:tblGrid>
      <w:tr w:rsidR="00E429C5" w:rsidRPr="00E429C5" w:rsidTr="00E76948">
        <w:trPr>
          <w:trHeight w:val="402"/>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操作管理项目</w:t>
            </w:r>
          </w:p>
        </w:tc>
        <w:tc>
          <w:tcPr>
            <w:tcW w:w="696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工作要求</w:t>
            </w:r>
          </w:p>
        </w:tc>
      </w:tr>
      <w:tr w:rsidR="00E429C5" w:rsidRPr="00E429C5" w:rsidTr="00E76948">
        <w:trPr>
          <w:trHeight w:val="567"/>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服务类</w:t>
            </w:r>
          </w:p>
        </w:tc>
        <w:tc>
          <w:tcPr>
            <w:tcW w:w="696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收集整理各种投诉档案、人事档案、质量记录、保险档案、物业权属资料、管理合同、管理制度等资料。</w:t>
            </w:r>
          </w:p>
        </w:tc>
      </w:tr>
      <w:tr w:rsidR="00E429C5" w:rsidRPr="00E429C5" w:rsidTr="00E76948">
        <w:trPr>
          <w:trHeight w:val="567"/>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工程类</w:t>
            </w:r>
          </w:p>
        </w:tc>
        <w:tc>
          <w:tcPr>
            <w:tcW w:w="696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建立工程图纸档案、设备档案、工程承包合同、招投标书或报价单、设备运行保养保修记录、竣工图纸、各类洽商。</w:t>
            </w:r>
          </w:p>
        </w:tc>
      </w:tr>
      <w:tr w:rsidR="00E429C5" w:rsidRPr="00E429C5" w:rsidTr="00E76948">
        <w:trPr>
          <w:trHeight w:val="1134"/>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物业类</w:t>
            </w:r>
          </w:p>
        </w:tc>
        <w:tc>
          <w:tcPr>
            <w:tcW w:w="696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收集物业所有资料，及时完善补遗漏。从地下到楼顶，从主体到配套，从建筑到环境，从时间上讲自始至终，从物业的规划设计到售后服务的资料都必须齐全、及时。</w:t>
            </w:r>
          </w:p>
        </w:tc>
      </w:tr>
      <w:tr w:rsidR="00E429C5" w:rsidRPr="00E429C5" w:rsidTr="00E76948">
        <w:trPr>
          <w:trHeight w:val="340"/>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t>物业档案资料的收集做到“七及时”</w:t>
            </w:r>
          </w:p>
        </w:tc>
        <w:tc>
          <w:tcPr>
            <w:tcW w:w="696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1.物业接管时，所有原始记录资料交接及时。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 xml:space="preserve">2.物业入住时，全面掌握各部门及个人基本情况，区域划分钥匙分配原始记录交接及时。 </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3.对各部门或个人的各类投诉原始记录交接及时。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4.接待投诉时，投诉内容、处理结果及反馈意见及时。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5.维修更新时，维修更新后的物业变动情况记录在册及时。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6.检查评比时，对已建立的档案资料进一步完善及时。</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7.水、电、气停用时，相应措施跟进及时。</w:t>
            </w:r>
          </w:p>
        </w:tc>
      </w:tr>
      <w:tr w:rsidR="00E429C5" w:rsidRPr="00E429C5" w:rsidTr="00E76948">
        <w:trPr>
          <w:trHeight w:val="1236"/>
        </w:trPr>
        <w:tc>
          <w:tcPr>
            <w:tcW w:w="2000" w:type="dxa"/>
            <w:vAlign w:val="center"/>
          </w:tcPr>
          <w:p w:rsidR="00E429C5" w:rsidRPr="00E429C5" w:rsidRDefault="00E429C5" w:rsidP="00E429C5">
            <w:pPr>
              <w:spacing w:line="480" w:lineRule="exact"/>
              <w:jc w:val="center"/>
              <w:rPr>
                <w:rFonts w:ascii="宋体" w:eastAsia="宋体" w:hAnsi="宋体" w:cs="Times New Roman"/>
                <w:sz w:val="24"/>
                <w:szCs w:val="24"/>
              </w:rPr>
            </w:pPr>
            <w:r w:rsidRPr="00E429C5">
              <w:rPr>
                <w:rFonts w:ascii="宋体" w:eastAsia="宋体" w:hAnsi="宋体" w:cs="Times New Roman" w:hint="eastAsia"/>
                <w:sz w:val="24"/>
                <w:szCs w:val="24"/>
              </w:rPr>
              <w:lastRenderedPageBreak/>
              <w:t>物业档案建立标准化图、档、卡、册、表</w:t>
            </w:r>
          </w:p>
        </w:tc>
        <w:tc>
          <w:tcPr>
            <w:tcW w:w="6960" w:type="dxa"/>
          </w:tcPr>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物业档案资料形式与内容相结合，相对稳定，分类妥善保管。</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1.图：包括房屋平面图、竣工图、管道走向图、污井下水道位置图、体内线路图、各房屋布置图。</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2.档：包括办公楼接管验收记录、管理合同副本、房屋产权证。</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3.卡：包括产业目录卡、设备保养卡、维修记录卡、内容要浓缩、检索方便。</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4.册：包括房屋建筑册，房屋使用册，绿化管理册、付费记录手册等。</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5.表：包括管理所设立的各类表格、质量记录表、使用情况表、回访表、洽商申请表等。</w:t>
            </w:r>
          </w:p>
          <w:p w:rsidR="00E429C5" w:rsidRPr="00E429C5" w:rsidRDefault="00E429C5" w:rsidP="00E429C5">
            <w:pPr>
              <w:spacing w:line="480" w:lineRule="exact"/>
              <w:rPr>
                <w:rFonts w:ascii="宋体" w:eastAsia="宋体" w:hAnsi="宋体" w:cs="Times New Roman"/>
                <w:sz w:val="24"/>
                <w:szCs w:val="24"/>
              </w:rPr>
            </w:pPr>
            <w:r w:rsidRPr="00E429C5">
              <w:rPr>
                <w:rFonts w:ascii="宋体" w:eastAsia="宋体" w:hAnsi="宋体" w:cs="Times New Roman" w:hint="eastAsia"/>
                <w:sz w:val="24"/>
                <w:szCs w:val="24"/>
              </w:rPr>
              <w:t>6.按服务单位档案管理要求，档案需要定期归入服务单位档案统一管理。</w:t>
            </w:r>
          </w:p>
          <w:p w:rsidR="00E429C5" w:rsidRPr="00E429C5" w:rsidRDefault="00E429C5" w:rsidP="00E429C5">
            <w:pPr>
              <w:spacing w:line="480" w:lineRule="exact"/>
              <w:rPr>
                <w:rFonts w:ascii="宋体" w:eastAsia="宋体" w:hAnsi="宋体" w:cs="Times New Roman"/>
                <w:w w:val="90"/>
                <w:sz w:val="24"/>
                <w:szCs w:val="24"/>
              </w:rPr>
            </w:pPr>
            <w:r w:rsidRPr="00E429C5">
              <w:rPr>
                <w:rFonts w:ascii="宋体" w:eastAsia="宋体" w:hAnsi="宋体" w:cs="Times New Roman" w:hint="eastAsia"/>
                <w:sz w:val="24"/>
                <w:szCs w:val="24"/>
              </w:rPr>
              <w:t>7.后期改造工程图纸等及时制图并存档。</w:t>
            </w:r>
          </w:p>
        </w:tc>
      </w:tr>
    </w:tbl>
    <w:p w:rsidR="00E429C5" w:rsidRPr="00E429C5" w:rsidRDefault="00E429C5" w:rsidP="00E429C5">
      <w:pPr>
        <w:keepNext/>
        <w:keepLines/>
        <w:adjustRightInd w:val="0"/>
        <w:spacing w:line="360" w:lineRule="auto"/>
        <w:textAlignment w:val="baseline"/>
        <w:outlineLvl w:val="3"/>
        <w:rPr>
          <w:rFonts w:ascii="宋体" w:eastAsia="宋体" w:hAnsi="宋体" w:cs="Times New Roman"/>
          <w:b/>
          <w:kern w:val="0"/>
          <w:sz w:val="24"/>
          <w:szCs w:val="24"/>
          <w:lang w:val="en-GB"/>
        </w:rPr>
      </w:pPr>
      <w:r w:rsidRPr="00E429C5">
        <w:rPr>
          <w:rFonts w:ascii="宋体" w:eastAsia="宋体" w:hAnsi="宋体" w:cs="Times New Roman" w:hint="eastAsia"/>
          <w:kern w:val="0"/>
          <w:sz w:val="24"/>
          <w:szCs w:val="24"/>
          <w:lang w:val="en-GB" w:eastAsia="zh"/>
        </w:rPr>
        <w:t>3.</w:t>
      </w:r>
      <w:r w:rsidRPr="00E429C5">
        <w:rPr>
          <w:rFonts w:ascii="宋体" w:eastAsia="宋体" w:hAnsi="宋体" w:cs="Times New Roman" w:hint="eastAsia"/>
          <w:kern w:val="0"/>
          <w:sz w:val="24"/>
          <w:szCs w:val="24"/>
          <w:lang w:val="en-GB"/>
        </w:rPr>
        <w:t>1</w:t>
      </w:r>
      <w:r w:rsidRPr="00E429C5">
        <w:rPr>
          <w:rFonts w:ascii="宋体" w:eastAsia="宋体" w:hAnsi="宋体" w:cs="Times New Roman" w:hint="eastAsia"/>
          <w:kern w:val="0"/>
          <w:sz w:val="24"/>
          <w:szCs w:val="24"/>
          <w:lang w:val="en-GB" w:eastAsia="zh"/>
        </w:rPr>
        <w:t>6</w:t>
      </w:r>
      <w:r w:rsidRPr="00E429C5">
        <w:rPr>
          <w:rFonts w:ascii="宋体" w:eastAsia="宋体" w:hAnsi="宋体" w:cs="Times New Roman" w:hint="eastAsia"/>
          <w:kern w:val="0"/>
          <w:sz w:val="24"/>
          <w:szCs w:val="24"/>
          <w:lang w:val="en-GB"/>
        </w:rPr>
        <w:t>、绿化养护</w:t>
      </w:r>
    </w:p>
    <w:tbl>
      <w:tblPr>
        <w:tblW w:w="907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6"/>
        <w:gridCol w:w="7986"/>
      </w:tblGrid>
      <w:tr w:rsidR="00E429C5" w:rsidRPr="00E429C5" w:rsidTr="00E76948">
        <w:tc>
          <w:tcPr>
            <w:tcW w:w="1086" w:type="dxa"/>
            <w:vAlign w:val="center"/>
          </w:tcPr>
          <w:p w:rsidR="00E429C5" w:rsidRPr="00E429C5" w:rsidRDefault="00E429C5" w:rsidP="00E429C5">
            <w:pPr>
              <w:snapToGrid w:val="0"/>
              <w:spacing w:line="360" w:lineRule="auto"/>
              <w:jc w:val="center"/>
              <w:rPr>
                <w:rFonts w:ascii="宋体" w:eastAsia="宋体" w:hAnsi="宋体" w:cs="宋体"/>
                <w:bCs/>
                <w:sz w:val="24"/>
                <w:szCs w:val="24"/>
              </w:rPr>
            </w:pPr>
            <w:r w:rsidRPr="00E429C5">
              <w:rPr>
                <w:rFonts w:ascii="宋体" w:eastAsia="宋体" w:hAnsi="宋体" w:cs="宋体" w:hint="eastAsia"/>
                <w:bCs/>
                <w:sz w:val="24"/>
                <w:szCs w:val="24"/>
              </w:rPr>
              <w:t>项目</w:t>
            </w:r>
          </w:p>
        </w:tc>
        <w:tc>
          <w:tcPr>
            <w:tcW w:w="7986" w:type="dxa"/>
            <w:vAlign w:val="center"/>
          </w:tcPr>
          <w:p w:rsidR="00E429C5" w:rsidRPr="00E429C5" w:rsidRDefault="00E429C5" w:rsidP="00E429C5">
            <w:pPr>
              <w:snapToGrid w:val="0"/>
              <w:spacing w:line="360" w:lineRule="auto"/>
              <w:jc w:val="center"/>
              <w:rPr>
                <w:rFonts w:ascii="宋体" w:eastAsia="宋体" w:hAnsi="宋体" w:cs="宋体"/>
                <w:bCs/>
                <w:sz w:val="24"/>
                <w:szCs w:val="24"/>
              </w:rPr>
            </w:pPr>
            <w:r w:rsidRPr="00E429C5">
              <w:rPr>
                <w:rFonts w:ascii="宋体" w:eastAsia="宋体" w:hAnsi="宋体" w:cs="宋体" w:hint="eastAsia"/>
                <w:bCs/>
                <w:sz w:val="24"/>
                <w:szCs w:val="24"/>
              </w:rPr>
              <w:t>工作要求</w:t>
            </w:r>
          </w:p>
        </w:tc>
      </w:tr>
      <w:tr w:rsidR="00E429C5" w:rsidRPr="00E429C5" w:rsidTr="00E76948">
        <w:tc>
          <w:tcPr>
            <w:tcW w:w="1086" w:type="dxa"/>
            <w:vAlign w:val="center"/>
          </w:tcPr>
          <w:p w:rsidR="00E429C5" w:rsidRPr="00E429C5" w:rsidRDefault="00E429C5" w:rsidP="00E429C5">
            <w:pPr>
              <w:snapToGrid w:val="0"/>
              <w:spacing w:line="360" w:lineRule="auto"/>
              <w:jc w:val="center"/>
              <w:rPr>
                <w:rFonts w:ascii="宋体" w:eastAsia="宋体" w:hAnsi="宋体" w:cs="宋体"/>
                <w:sz w:val="24"/>
                <w:szCs w:val="24"/>
              </w:rPr>
            </w:pPr>
            <w:r w:rsidRPr="00E429C5">
              <w:rPr>
                <w:rFonts w:ascii="宋体" w:eastAsia="宋体" w:hAnsi="宋体" w:cs="宋体" w:hint="eastAsia"/>
                <w:sz w:val="24"/>
                <w:szCs w:val="24"/>
              </w:rPr>
              <w:t>草坪养护</w:t>
            </w:r>
          </w:p>
        </w:tc>
        <w:tc>
          <w:tcPr>
            <w:tcW w:w="7986" w:type="dxa"/>
            <w:vAlign w:val="center"/>
          </w:tcPr>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草地无石块、纸屑、垃圾等杂物，清洁率达99%以上。</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草地无人为破坏，缺损的及时补植，绿化完好率达99%以上。</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清除杂草，无明显高于15cm的杂草，草地纯度达99%以上。</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适时适量浇水施肥，肥不伤草，长势优良。</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适时剪草，留茬高4—6厘米，修剪平整、美观，边缘整齐。</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草地嫩绿，无烂草、染病草。</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注意防风排涝，暴风雨过后12小时，草地无1m</w:t>
            </w:r>
            <w:r w:rsidRPr="00E429C5">
              <w:rPr>
                <w:rFonts w:ascii="宋体" w:eastAsia="宋体" w:hAnsi="宋体" w:cs="宋体" w:hint="eastAsia"/>
                <w:sz w:val="24"/>
                <w:szCs w:val="24"/>
                <w:vertAlign w:val="superscript"/>
              </w:rPr>
              <w:t>2</w:t>
            </w:r>
            <w:r w:rsidRPr="00E429C5">
              <w:rPr>
                <w:rFonts w:ascii="宋体" w:eastAsia="宋体" w:hAnsi="宋体" w:cs="宋体" w:hint="eastAsia"/>
                <w:sz w:val="24"/>
                <w:szCs w:val="24"/>
              </w:rPr>
              <w:t>以上积水。</w:t>
            </w:r>
          </w:p>
        </w:tc>
      </w:tr>
      <w:tr w:rsidR="00E429C5" w:rsidRPr="00E429C5" w:rsidTr="00E76948">
        <w:tc>
          <w:tcPr>
            <w:tcW w:w="1086" w:type="dxa"/>
            <w:vAlign w:val="center"/>
          </w:tcPr>
          <w:p w:rsidR="00E429C5" w:rsidRPr="00E429C5" w:rsidRDefault="00E429C5" w:rsidP="00E429C5">
            <w:pPr>
              <w:snapToGrid w:val="0"/>
              <w:spacing w:line="360" w:lineRule="auto"/>
              <w:jc w:val="center"/>
              <w:rPr>
                <w:rFonts w:ascii="宋体" w:eastAsia="宋体" w:hAnsi="宋体" w:cs="宋体"/>
                <w:sz w:val="24"/>
                <w:szCs w:val="24"/>
              </w:rPr>
            </w:pPr>
            <w:r w:rsidRPr="00E429C5">
              <w:rPr>
                <w:rFonts w:ascii="宋体" w:eastAsia="宋体" w:hAnsi="宋体" w:cs="宋体" w:hint="eastAsia"/>
                <w:sz w:val="24"/>
                <w:szCs w:val="24"/>
              </w:rPr>
              <w:t>乔木养护</w:t>
            </w:r>
          </w:p>
        </w:tc>
        <w:tc>
          <w:tcPr>
            <w:tcW w:w="7986" w:type="dxa"/>
            <w:vAlign w:val="center"/>
          </w:tcPr>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生长健壮、形态整齐、无凌乱枝条和冗长枝叶。</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适时适量浇水、松土、施肥，采用穴施或沟施肥，覆土平整，肥料不露出土面。</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基部无30cm高以上萌蘖枝，无杂草、杂物，土面不板结，透气良好。</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及时修剪，保持造型优美，修剪截口与枝位平齐，主侧枝分布均匀。</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无明显病害枝。</w:t>
            </w:r>
          </w:p>
        </w:tc>
      </w:tr>
      <w:tr w:rsidR="00E429C5" w:rsidRPr="00E429C5" w:rsidTr="00E76948">
        <w:tc>
          <w:tcPr>
            <w:tcW w:w="1086" w:type="dxa"/>
            <w:vAlign w:val="center"/>
          </w:tcPr>
          <w:p w:rsidR="00E429C5" w:rsidRPr="00E429C5" w:rsidRDefault="00E429C5" w:rsidP="00E429C5">
            <w:pPr>
              <w:snapToGrid w:val="0"/>
              <w:spacing w:line="360" w:lineRule="auto"/>
              <w:jc w:val="center"/>
              <w:rPr>
                <w:rFonts w:ascii="宋体" w:eastAsia="宋体" w:hAnsi="宋体" w:cs="宋体"/>
                <w:sz w:val="24"/>
                <w:szCs w:val="24"/>
              </w:rPr>
            </w:pPr>
            <w:r w:rsidRPr="00E429C5">
              <w:rPr>
                <w:rFonts w:ascii="宋体" w:eastAsia="宋体" w:hAnsi="宋体" w:cs="宋体" w:hint="eastAsia"/>
                <w:sz w:val="24"/>
                <w:szCs w:val="24"/>
              </w:rPr>
              <w:t>灌木养</w:t>
            </w:r>
            <w:r w:rsidRPr="00E429C5">
              <w:rPr>
                <w:rFonts w:ascii="宋体" w:eastAsia="宋体" w:hAnsi="宋体" w:cs="宋体" w:hint="eastAsia"/>
                <w:sz w:val="24"/>
                <w:szCs w:val="24"/>
              </w:rPr>
              <w:lastRenderedPageBreak/>
              <w:t>护</w:t>
            </w:r>
          </w:p>
        </w:tc>
        <w:tc>
          <w:tcPr>
            <w:tcW w:w="7986" w:type="dxa"/>
            <w:vAlign w:val="center"/>
          </w:tcPr>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lastRenderedPageBreak/>
              <w:t>株形整齐、造型植物轮廓清晰，修剪面平直整齐，棱角分明。</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lastRenderedPageBreak/>
              <w:t>适时适量浇水、松土、施肥，采用穴施或沟施肥，覆土平整，肥料不露出土面。</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灌木脚部整齐清洁，无过长杂草杂物，无严重黄叶、积尘。</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及时修剪，造型优美。</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无长20cm以上枯枝黄叶、折断枝、修剪残留枝。</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无明显病害枝。</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对遭受自然和人为损害的花木及时修补、扶持和补苗。</w:t>
            </w:r>
          </w:p>
        </w:tc>
      </w:tr>
      <w:tr w:rsidR="00E429C5" w:rsidRPr="00E429C5" w:rsidTr="00E76948">
        <w:tc>
          <w:tcPr>
            <w:tcW w:w="1086" w:type="dxa"/>
            <w:vAlign w:val="center"/>
          </w:tcPr>
          <w:p w:rsidR="00E429C5" w:rsidRPr="00E429C5" w:rsidRDefault="00E429C5" w:rsidP="00E429C5">
            <w:pPr>
              <w:snapToGrid w:val="0"/>
              <w:spacing w:line="360" w:lineRule="auto"/>
              <w:jc w:val="center"/>
              <w:rPr>
                <w:rFonts w:ascii="宋体" w:eastAsia="宋体" w:hAnsi="宋体" w:cs="宋体"/>
                <w:sz w:val="24"/>
                <w:szCs w:val="24"/>
              </w:rPr>
            </w:pPr>
            <w:r w:rsidRPr="00E429C5">
              <w:rPr>
                <w:rFonts w:ascii="宋体" w:eastAsia="宋体" w:hAnsi="宋体" w:cs="宋体" w:hint="eastAsia"/>
                <w:sz w:val="24"/>
                <w:szCs w:val="24"/>
              </w:rPr>
              <w:lastRenderedPageBreak/>
              <w:t>绿篱养护</w:t>
            </w:r>
          </w:p>
        </w:tc>
        <w:tc>
          <w:tcPr>
            <w:tcW w:w="7986" w:type="dxa"/>
            <w:vAlign w:val="center"/>
          </w:tcPr>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造型绿篱轮廓清晰，棱角分明；</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绿篱侧面垂直，平面水平，无明显缺剪漏剪，无崩口，脚部整齐；</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每次修剪原则上不超过上一次剪口，已定型的绿篱新枝留高不超过5cm；</w:t>
            </w:r>
          </w:p>
          <w:p w:rsidR="00E429C5" w:rsidRPr="00E429C5" w:rsidRDefault="00E429C5" w:rsidP="00E429C5">
            <w:pPr>
              <w:snapToGrid w:val="0"/>
              <w:spacing w:line="360" w:lineRule="auto"/>
              <w:rPr>
                <w:rFonts w:ascii="宋体" w:eastAsia="宋体" w:hAnsi="宋体" w:cs="宋体"/>
                <w:sz w:val="24"/>
                <w:szCs w:val="24"/>
              </w:rPr>
            </w:pPr>
            <w:r w:rsidRPr="00E429C5">
              <w:rPr>
                <w:rFonts w:ascii="宋体" w:eastAsia="宋体" w:hAnsi="宋体" w:cs="宋体" w:hint="eastAsia"/>
                <w:sz w:val="24"/>
                <w:szCs w:val="24"/>
              </w:rPr>
              <w:t>片植绿篱修剪应有坡度变化，但坡度应平滑，不能有明显交接口；</w:t>
            </w:r>
          </w:p>
          <w:p w:rsidR="00E429C5" w:rsidRPr="00E429C5" w:rsidRDefault="00E429C5" w:rsidP="00E429C5">
            <w:pPr>
              <w:snapToGrid w:val="0"/>
              <w:spacing w:line="360" w:lineRule="auto"/>
              <w:rPr>
                <w:rFonts w:ascii="宋体" w:eastAsia="宋体" w:hAnsi="宋体" w:cs="Times New Roman"/>
                <w:sz w:val="24"/>
                <w:szCs w:val="24"/>
              </w:rPr>
            </w:pPr>
            <w:r w:rsidRPr="00E429C5">
              <w:rPr>
                <w:rFonts w:ascii="宋体" w:eastAsia="宋体" w:hAnsi="宋体" w:cs="宋体" w:hint="eastAsia"/>
                <w:sz w:val="24"/>
                <w:szCs w:val="24"/>
              </w:rPr>
              <w:t>绿篱内生出的杂生植物、爬藤等应及时予以连根清除。</w:t>
            </w:r>
          </w:p>
        </w:tc>
      </w:tr>
      <w:tr w:rsidR="00E429C5" w:rsidRPr="00E429C5" w:rsidTr="00E76948">
        <w:trPr>
          <w:trHeight w:val="670"/>
        </w:trPr>
        <w:tc>
          <w:tcPr>
            <w:tcW w:w="1086" w:type="dxa"/>
            <w:vAlign w:val="center"/>
          </w:tcPr>
          <w:p w:rsidR="00E429C5" w:rsidRPr="00E429C5" w:rsidRDefault="00E429C5" w:rsidP="00E429C5">
            <w:pPr>
              <w:snapToGrid w:val="0"/>
              <w:spacing w:line="360" w:lineRule="auto"/>
              <w:jc w:val="center"/>
              <w:rPr>
                <w:rFonts w:ascii="宋体" w:eastAsia="宋体" w:hAnsi="宋体" w:cs="宋体"/>
                <w:sz w:val="24"/>
                <w:szCs w:val="24"/>
              </w:rPr>
            </w:pPr>
            <w:r w:rsidRPr="00E429C5">
              <w:rPr>
                <w:rFonts w:ascii="宋体" w:eastAsia="宋体" w:hAnsi="宋体" w:cs="宋体" w:hint="eastAsia"/>
                <w:szCs w:val="21"/>
              </w:rPr>
              <w:t>除虫养护</w:t>
            </w:r>
          </w:p>
        </w:tc>
        <w:tc>
          <w:tcPr>
            <w:tcW w:w="7986" w:type="dxa"/>
            <w:vAlign w:val="center"/>
          </w:tcPr>
          <w:p w:rsidR="00E429C5" w:rsidRPr="00E429C5" w:rsidRDefault="00E429C5" w:rsidP="00E429C5">
            <w:pPr>
              <w:snapToGrid w:val="0"/>
              <w:spacing w:line="360" w:lineRule="auto"/>
              <w:rPr>
                <w:rFonts w:ascii="宋体" w:eastAsia="宋体" w:hAnsi="宋体" w:cs="宋体"/>
                <w:sz w:val="24"/>
                <w:szCs w:val="24"/>
              </w:rPr>
            </w:pPr>
            <w:r>
              <w:rPr>
                <w:rFonts w:ascii="宋体" w:eastAsia="宋体" w:hAnsi="宋体" w:cs="宋体" w:hint="eastAsia"/>
                <w:sz w:val="24"/>
                <w:szCs w:val="24"/>
              </w:rPr>
              <w:t>定期喷洒药物除虫，避免发生病虫害。相关药物由中标</w:t>
            </w:r>
            <w:r w:rsidRPr="00E429C5">
              <w:rPr>
                <w:rFonts w:ascii="宋体" w:eastAsia="宋体" w:hAnsi="宋体" w:cs="宋体" w:hint="eastAsia"/>
                <w:sz w:val="24"/>
                <w:szCs w:val="24"/>
              </w:rPr>
              <w:t>人提供。</w:t>
            </w:r>
          </w:p>
        </w:tc>
      </w:tr>
    </w:tbl>
    <w:p w:rsidR="00125778" w:rsidRPr="00E429C5" w:rsidRDefault="00125778"/>
    <w:sectPr w:rsidR="00125778" w:rsidRPr="00E42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090" w:rsidRDefault="00081090" w:rsidP="00BA17AF">
      <w:r>
        <w:separator/>
      </w:r>
    </w:p>
  </w:endnote>
  <w:endnote w:type="continuationSeparator" w:id="0">
    <w:p w:rsidR="00081090" w:rsidRDefault="00081090" w:rsidP="00B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090" w:rsidRDefault="00081090" w:rsidP="00BA17AF">
      <w:r>
        <w:separator/>
      </w:r>
    </w:p>
  </w:footnote>
  <w:footnote w:type="continuationSeparator" w:id="0">
    <w:p w:rsidR="00081090" w:rsidRDefault="00081090" w:rsidP="00BA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B62E4"/>
    <w:multiLevelType w:val="multilevel"/>
    <w:tmpl w:val="2F1B62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C5"/>
    <w:rsid w:val="00081090"/>
    <w:rsid w:val="00125778"/>
    <w:rsid w:val="00BA17AF"/>
    <w:rsid w:val="00E4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54AF4F-1C0D-4972-B03F-F25EFD91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7AF"/>
    <w:rPr>
      <w:sz w:val="18"/>
      <w:szCs w:val="18"/>
    </w:rPr>
  </w:style>
  <w:style w:type="paragraph" w:styleId="a4">
    <w:name w:val="footer"/>
    <w:basedOn w:val="a"/>
    <w:link w:val="Char0"/>
    <w:uiPriority w:val="99"/>
    <w:unhideWhenUsed/>
    <w:rsid w:val="00BA17AF"/>
    <w:pPr>
      <w:tabs>
        <w:tab w:val="center" w:pos="4153"/>
        <w:tab w:val="right" w:pos="8306"/>
      </w:tabs>
      <w:snapToGrid w:val="0"/>
      <w:jc w:val="left"/>
    </w:pPr>
    <w:rPr>
      <w:sz w:val="18"/>
      <w:szCs w:val="18"/>
    </w:rPr>
  </w:style>
  <w:style w:type="character" w:customStyle="1" w:styleId="Char0">
    <w:name w:val="页脚 Char"/>
    <w:basedOn w:val="a0"/>
    <w:link w:val="a4"/>
    <w:uiPriority w:val="99"/>
    <w:rsid w:val="00BA17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2026-06-01T06:17:00Z</dcterms:created>
  <dcterms:modified xsi:type="dcterms:W3CDTF">2026-06-01T07:22:00Z</dcterms:modified>
</cp:coreProperties>
</file>