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F9A59">
      <w:pPr>
        <w:keepNext w:val="0"/>
        <w:keepLines w:val="0"/>
        <w:widowControl w:val="0"/>
        <w:suppressLineNumbers w:val="0"/>
        <w:spacing w:before="0" w:beforeAutospacing="0" w:after="160" w:afterAutospacing="0" w:line="360" w:lineRule="auto"/>
        <w:ind w:left="0" w:right="0"/>
        <w:jc w:val="center"/>
        <w:outlineLvl w:val="0"/>
        <w:rPr>
          <w:rFonts w:hint="eastAsia" w:ascii="仿宋" w:hAnsi="仿宋" w:eastAsia="仿宋" w:cs="仿宋"/>
          <w:b/>
          <w:bCs w:val="0"/>
          <w:color w:val="212121"/>
          <w:sz w:val="36"/>
          <w:szCs w:val="36"/>
          <w:lang w:val="en-US"/>
        </w:rPr>
      </w:pPr>
      <w:r>
        <w:rPr>
          <w:rFonts w:hint="eastAsia" w:ascii="仿宋" w:hAnsi="仿宋" w:eastAsia="仿宋" w:cs="仿宋"/>
          <w:b/>
          <w:bCs w:val="0"/>
          <w:color w:val="212121"/>
          <w:kern w:val="2"/>
          <w:sz w:val="36"/>
          <w:szCs w:val="36"/>
          <w:lang w:val="en-US" w:eastAsia="zh-CN" w:bidi="ar"/>
        </w:rPr>
        <w:t>采购需求</w:t>
      </w:r>
    </w:p>
    <w:p w14:paraId="18FAB430">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b/>
          <w:bCs w:val="0"/>
          <w:color w:val="212121"/>
          <w:sz w:val="24"/>
          <w:szCs w:val="24"/>
          <w:lang w:val="en-US"/>
        </w:rPr>
      </w:pPr>
      <w:r>
        <w:rPr>
          <w:rFonts w:hint="eastAsia" w:ascii="仿宋" w:hAnsi="仿宋" w:eastAsia="仿宋" w:cs="仿宋"/>
          <w:b/>
          <w:bCs w:val="0"/>
          <w:color w:val="212121"/>
          <w:kern w:val="2"/>
          <w:sz w:val="24"/>
          <w:szCs w:val="24"/>
          <w:lang w:val="en-US" w:eastAsia="zh-CN" w:bidi="ar"/>
        </w:rPr>
        <w:t>一、采购标的</w:t>
      </w:r>
    </w:p>
    <w:p w14:paraId="750F2441">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bCs/>
          <w:color w:val="212121"/>
          <w:sz w:val="24"/>
          <w:szCs w:val="24"/>
          <w:lang w:val="en-US"/>
        </w:rPr>
      </w:pPr>
      <w:r>
        <w:rPr>
          <w:rFonts w:hint="eastAsia" w:ascii="仿宋" w:hAnsi="仿宋" w:eastAsia="仿宋" w:cs="仿宋"/>
          <w:bCs/>
          <w:color w:val="212121"/>
          <w:kern w:val="2"/>
          <w:sz w:val="24"/>
          <w:szCs w:val="24"/>
          <w:lang w:val="en-US" w:eastAsia="zh-CN" w:bidi="ar"/>
        </w:rPr>
        <w:t>1.采购标的（货物需求一览表或简要服务内容及数量）</w:t>
      </w:r>
    </w:p>
    <w:tbl>
      <w:tblPr>
        <w:tblStyle w:val="2"/>
        <w:tblW w:w="497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692"/>
        <w:gridCol w:w="2910"/>
        <w:gridCol w:w="1248"/>
        <w:gridCol w:w="693"/>
        <w:gridCol w:w="3269"/>
      </w:tblGrid>
      <w:tr w14:paraId="7100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78" w:hRule="atLeast"/>
        </w:trPr>
        <w:tc>
          <w:tcPr>
            <w:tcW w:w="393" w:type="pct"/>
            <w:tcBorders>
              <w:top w:val="single" w:color="auto" w:sz="4" w:space="0"/>
              <w:left w:val="single" w:color="auto" w:sz="4" w:space="0"/>
              <w:bottom w:val="single" w:color="auto" w:sz="4" w:space="0"/>
              <w:right w:val="single" w:color="auto" w:sz="4" w:space="0"/>
            </w:tcBorders>
            <w:shd w:val="clear"/>
            <w:vAlign w:val="center"/>
          </w:tcPr>
          <w:p w14:paraId="39AFEB72">
            <w:pPr>
              <w:keepNext w:val="0"/>
              <w:keepLines w:val="0"/>
              <w:widowControl w:val="0"/>
              <w:suppressLineNumbers w:val="0"/>
              <w:spacing w:before="0" w:beforeAutospacing="0" w:after="160" w:afterAutospacing="0" w:line="360" w:lineRule="auto"/>
              <w:ind w:left="0" w:right="0"/>
              <w:jc w:val="both"/>
              <w:rPr>
                <w:rFonts w:hint="eastAsia" w:ascii="仿宋" w:hAnsi="仿宋" w:eastAsia="仿宋" w:cs="仿宋"/>
                <w:bCs/>
                <w:color w:val="212121"/>
                <w:sz w:val="24"/>
                <w:szCs w:val="24"/>
                <w:bdr w:val="none" w:color="auto" w:sz="0" w:space="0"/>
                <w:lang w:val="en-US"/>
              </w:rPr>
            </w:pPr>
            <w:r>
              <w:rPr>
                <w:rFonts w:hint="eastAsia" w:ascii="仿宋" w:hAnsi="仿宋" w:eastAsia="仿宋" w:cs="仿宋"/>
                <w:bCs/>
                <w:color w:val="212121"/>
                <w:kern w:val="2"/>
                <w:sz w:val="24"/>
                <w:szCs w:val="24"/>
                <w:bdr w:val="none" w:color="auto" w:sz="0" w:space="0"/>
                <w:lang w:val="en-US" w:eastAsia="zh-CN" w:bidi="ar"/>
              </w:rPr>
              <w:t>包号</w:t>
            </w:r>
          </w:p>
        </w:tc>
        <w:tc>
          <w:tcPr>
            <w:tcW w:w="1651" w:type="pct"/>
            <w:tcBorders>
              <w:top w:val="single" w:color="auto" w:sz="4" w:space="0"/>
              <w:left w:val="single" w:color="auto" w:sz="4" w:space="0"/>
              <w:bottom w:val="single" w:color="auto" w:sz="4" w:space="0"/>
              <w:right w:val="single" w:color="auto" w:sz="4" w:space="0"/>
            </w:tcBorders>
            <w:shd w:val="clear"/>
            <w:vAlign w:val="center"/>
          </w:tcPr>
          <w:p w14:paraId="29CF52D3">
            <w:pPr>
              <w:keepNext w:val="0"/>
              <w:keepLines w:val="0"/>
              <w:widowControl w:val="0"/>
              <w:suppressLineNumbers w:val="0"/>
              <w:spacing w:before="0" w:beforeAutospacing="0" w:after="160" w:afterAutospacing="0" w:line="360" w:lineRule="auto"/>
              <w:ind w:left="0" w:right="0"/>
              <w:jc w:val="center"/>
              <w:rPr>
                <w:rFonts w:hint="eastAsia" w:ascii="仿宋" w:hAnsi="仿宋" w:eastAsia="仿宋" w:cs="仿宋"/>
                <w:bCs/>
                <w:color w:val="212121"/>
                <w:sz w:val="24"/>
                <w:szCs w:val="24"/>
                <w:bdr w:val="none" w:color="auto" w:sz="0" w:space="0"/>
                <w:lang w:val="en-US"/>
              </w:rPr>
            </w:pPr>
            <w:r>
              <w:rPr>
                <w:rFonts w:hint="eastAsia" w:ascii="仿宋" w:hAnsi="仿宋" w:eastAsia="仿宋" w:cs="仿宋"/>
                <w:bCs/>
                <w:color w:val="212121"/>
                <w:kern w:val="2"/>
                <w:sz w:val="24"/>
                <w:szCs w:val="24"/>
                <w:bdr w:val="none" w:color="auto" w:sz="0" w:space="0"/>
                <w:lang w:val="en-US" w:eastAsia="zh-CN" w:bidi="ar"/>
              </w:rPr>
              <w:t>标的名称</w:t>
            </w:r>
          </w:p>
        </w:tc>
        <w:tc>
          <w:tcPr>
            <w:tcW w:w="708" w:type="pct"/>
            <w:tcBorders>
              <w:top w:val="single" w:color="auto" w:sz="4" w:space="0"/>
              <w:left w:val="single" w:color="auto" w:sz="4" w:space="0"/>
              <w:bottom w:val="single" w:color="auto" w:sz="4" w:space="0"/>
              <w:right w:val="single" w:color="auto" w:sz="4" w:space="0"/>
            </w:tcBorders>
            <w:shd w:val="clear"/>
            <w:vAlign w:val="center"/>
          </w:tcPr>
          <w:p w14:paraId="331E9C9F">
            <w:pPr>
              <w:keepNext w:val="0"/>
              <w:keepLines w:val="0"/>
              <w:widowControl w:val="0"/>
              <w:suppressLineNumbers w:val="0"/>
              <w:spacing w:before="0" w:beforeAutospacing="0" w:after="160" w:afterAutospacing="0" w:line="360" w:lineRule="auto"/>
              <w:ind w:left="0" w:right="0"/>
              <w:jc w:val="both"/>
              <w:rPr>
                <w:rFonts w:hint="eastAsia" w:ascii="仿宋" w:hAnsi="仿宋" w:eastAsia="仿宋" w:cs="仿宋"/>
                <w:bCs/>
                <w:color w:val="212121"/>
                <w:sz w:val="24"/>
                <w:szCs w:val="24"/>
                <w:bdr w:val="none" w:color="auto" w:sz="0" w:space="0"/>
                <w:lang w:val="en-US"/>
              </w:rPr>
            </w:pPr>
            <w:r>
              <w:rPr>
                <w:rFonts w:hint="eastAsia" w:ascii="仿宋" w:hAnsi="仿宋" w:eastAsia="仿宋" w:cs="仿宋"/>
                <w:bCs/>
                <w:color w:val="212121"/>
                <w:kern w:val="2"/>
                <w:sz w:val="24"/>
                <w:szCs w:val="24"/>
                <w:bdr w:val="none" w:color="auto" w:sz="0" w:space="0"/>
                <w:lang w:val="en-US" w:eastAsia="zh-CN" w:bidi="ar"/>
              </w:rPr>
              <w:t>预算金额</w:t>
            </w:r>
          </w:p>
          <w:p w14:paraId="06F716C1">
            <w:pPr>
              <w:keepNext w:val="0"/>
              <w:keepLines w:val="0"/>
              <w:widowControl w:val="0"/>
              <w:suppressLineNumbers w:val="0"/>
              <w:spacing w:before="0" w:beforeAutospacing="0" w:after="160" w:afterAutospacing="0" w:line="360" w:lineRule="auto"/>
              <w:ind w:left="0" w:right="0"/>
              <w:jc w:val="both"/>
              <w:rPr>
                <w:rFonts w:hint="eastAsia" w:ascii="仿宋" w:hAnsi="仿宋" w:eastAsia="仿宋" w:cs="仿宋"/>
                <w:bCs/>
                <w:color w:val="212121"/>
                <w:sz w:val="24"/>
                <w:szCs w:val="24"/>
                <w:bdr w:val="none" w:color="auto" w:sz="0" w:space="0"/>
                <w:lang w:val="en-US"/>
              </w:rPr>
            </w:pPr>
            <w:r>
              <w:rPr>
                <w:rFonts w:hint="eastAsia" w:ascii="仿宋" w:hAnsi="仿宋" w:eastAsia="仿宋" w:cs="仿宋"/>
                <w:bCs/>
                <w:color w:val="212121"/>
                <w:kern w:val="2"/>
                <w:sz w:val="24"/>
                <w:szCs w:val="24"/>
                <w:bdr w:val="none" w:color="auto" w:sz="0" w:space="0"/>
                <w:lang w:val="en-US" w:eastAsia="zh-CN" w:bidi="ar"/>
              </w:rPr>
              <w:t>（万元）</w:t>
            </w:r>
          </w:p>
        </w:tc>
        <w:tc>
          <w:tcPr>
            <w:tcW w:w="393" w:type="pct"/>
            <w:tcBorders>
              <w:top w:val="single" w:color="auto" w:sz="4" w:space="0"/>
              <w:left w:val="single" w:color="auto" w:sz="4" w:space="0"/>
              <w:bottom w:val="single" w:color="auto" w:sz="4" w:space="0"/>
              <w:right w:val="single" w:color="auto" w:sz="4" w:space="0"/>
            </w:tcBorders>
            <w:shd w:val="clear"/>
            <w:vAlign w:val="center"/>
          </w:tcPr>
          <w:p w14:paraId="0D245E38">
            <w:pPr>
              <w:keepNext w:val="0"/>
              <w:keepLines w:val="0"/>
              <w:widowControl w:val="0"/>
              <w:suppressLineNumbers w:val="0"/>
              <w:spacing w:before="0" w:beforeAutospacing="0" w:after="160" w:afterAutospacing="0" w:line="360" w:lineRule="auto"/>
              <w:ind w:left="0" w:right="0"/>
              <w:jc w:val="both"/>
              <w:rPr>
                <w:rFonts w:hint="eastAsia" w:ascii="仿宋" w:hAnsi="仿宋" w:eastAsia="仿宋" w:cs="仿宋"/>
                <w:bCs/>
                <w:color w:val="212121"/>
                <w:sz w:val="24"/>
                <w:szCs w:val="24"/>
                <w:bdr w:val="none" w:color="auto" w:sz="0" w:space="0"/>
                <w:lang w:val="en-US"/>
              </w:rPr>
            </w:pPr>
            <w:r>
              <w:rPr>
                <w:rFonts w:hint="eastAsia" w:ascii="仿宋" w:hAnsi="仿宋" w:eastAsia="仿宋" w:cs="仿宋"/>
                <w:bCs/>
                <w:color w:val="212121"/>
                <w:kern w:val="2"/>
                <w:sz w:val="24"/>
                <w:szCs w:val="24"/>
                <w:bdr w:val="none" w:color="auto" w:sz="0" w:space="0"/>
                <w:lang w:val="en-US" w:eastAsia="zh-CN" w:bidi="ar"/>
              </w:rPr>
              <w:t>数量</w:t>
            </w:r>
          </w:p>
        </w:tc>
        <w:tc>
          <w:tcPr>
            <w:tcW w:w="1855" w:type="pct"/>
            <w:tcBorders>
              <w:top w:val="single" w:color="auto" w:sz="4" w:space="0"/>
              <w:left w:val="single" w:color="auto" w:sz="4" w:space="0"/>
              <w:bottom w:val="single" w:color="auto" w:sz="4" w:space="0"/>
              <w:right w:val="single" w:color="auto" w:sz="4" w:space="0"/>
            </w:tcBorders>
            <w:shd w:val="clear"/>
            <w:vAlign w:val="center"/>
          </w:tcPr>
          <w:p w14:paraId="3D291D39">
            <w:pPr>
              <w:keepNext w:val="0"/>
              <w:keepLines w:val="0"/>
              <w:widowControl w:val="0"/>
              <w:suppressLineNumbers w:val="0"/>
              <w:spacing w:before="0" w:beforeAutospacing="0" w:after="160" w:afterAutospacing="0" w:line="360" w:lineRule="auto"/>
              <w:ind w:left="0" w:right="0"/>
              <w:jc w:val="both"/>
              <w:rPr>
                <w:rFonts w:hint="eastAsia" w:ascii="仿宋" w:hAnsi="仿宋" w:eastAsia="仿宋" w:cs="仿宋"/>
                <w:color w:val="212121"/>
                <w:sz w:val="24"/>
                <w:szCs w:val="24"/>
                <w:bdr w:val="none" w:color="auto" w:sz="0" w:space="0"/>
                <w:lang w:val="en-US"/>
              </w:rPr>
            </w:pPr>
            <w:r>
              <w:rPr>
                <w:rFonts w:hint="eastAsia" w:ascii="仿宋" w:hAnsi="仿宋" w:eastAsia="仿宋" w:cs="仿宋"/>
                <w:color w:val="212121"/>
                <w:kern w:val="2"/>
                <w:sz w:val="24"/>
                <w:szCs w:val="24"/>
                <w:bdr w:val="none" w:color="auto" w:sz="0" w:space="0"/>
                <w:lang w:val="en-US" w:eastAsia="zh-CN" w:bidi="ar"/>
              </w:rPr>
              <w:t>简要技术需求或服务要求</w:t>
            </w:r>
          </w:p>
        </w:tc>
      </w:tr>
      <w:tr w14:paraId="175B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08" w:hRule="atLeast"/>
        </w:trPr>
        <w:tc>
          <w:tcPr>
            <w:tcW w:w="393" w:type="pct"/>
            <w:tcBorders>
              <w:top w:val="single" w:color="auto" w:sz="4" w:space="0"/>
              <w:left w:val="single" w:color="auto" w:sz="4" w:space="0"/>
              <w:bottom w:val="single" w:color="auto" w:sz="4" w:space="0"/>
              <w:right w:val="single" w:color="auto" w:sz="4" w:space="0"/>
            </w:tcBorders>
            <w:shd w:val="clear"/>
            <w:vAlign w:val="center"/>
          </w:tcPr>
          <w:p w14:paraId="2A341F40">
            <w:pPr>
              <w:keepNext w:val="0"/>
              <w:keepLines w:val="0"/>
              <w:widowControl w:val="0"/>
              <w:suppressLineNumbers w:val="0"/>
              <w:spacing w:before="0" w:beforeAutospacing="0" w:after="160" w:afterAutospacing="0" w:line="360" w:lineRule="auto"/>
              <w:ind w:left="0" w:right="0"/>
              <w:jc w:val="center"/>
              <w:rPr>
                <w:rFonts w:hint="eastAsia" w:ascii="仿宋" w:hAnsi="仿宋" w:eastAsia="仿宋" w:cs="仿宋"/>
                <w:bCs/>
                <w:color w:val="212121"/>
                <w:sz w:val="24"/>
                <w:szCs w:val="24"/>
                <w:bdr w:val="none" w:color="auto" w:sz="0" w:space="0"/>
                <w:lang w:val="en-US"/>
              </w:rPr>
            </w:pPr>
            <w:r>
              <w:rPr>
                <w:rFonts w:hint="eastAsia" w:ascii="仿宋" w:hAnsi="仿宋" w:eastAsia="仿宋" w:cs="仿宋"/>
                <w:bCs/>
                <w:color w:val="212121"/>
                <w:kern w:val="2"/>
                <w:sz w:val="24"/>
                <w:szCs w:val="24"/>
                <w:bdr w:val="none" w:color="auto" w:sz="0" w:space="0"/>
                <w:lang w:val="en-US" w:eastAsia="zh-CN" w:bidi="ar"/>
              </w:rPr>
              <w:t>01</w:t>
            </w:r>
          </w:p>
        </w:tc>
        <w:tc>
          <w:tcPr>
            <w:tcW w:w="1651" w:type="pct"/>
            <w:tcBorders>
              <w:top w:val="single" w:color="auto" w:sz="4" w:space="0"/>
              <w:left w:val="single" w:color="auto" w:sz="4" w:space="0"/>
              <w:bottom w:val="single" w:color="auto" w:sz="4" w:space="0"/>
              <w:right w:val="single" w:color="auto" w:sz="4" w:space="0"/>
            </w:tcBorders>
            <w:shd w:val="clear"/>
            <w:vAlign w:val="center"/>
          </w:tcPr>
          <w:p w14:paraId="4BB1427D">
            <w:pPr>
              <w:keepNext w:val="0"/>
              <w:keepLines w:val="0"/>
              <w:widowControl w:val="0"/>
              <w:suppressLineNumbers w:val="0"/>
              <w:spacing w:before="0" w:beforeAutospacing="0" w:after="160" w:afterAutospacing="0" w:line="360" w:lineRule="auto"/>
              <w:ind w:left="0" w:right="0"/>
              <w:jc w:val="both"/>
              <w:rPr>
                <w:rFonts w:hint="eastAsia" w:ascii="仿宋" w:hAnsi="仿宋" w:eastAsia="仿宋" w:cs="仿宋"/>
                <w:bCs/>
                <w:color w:val="212121"/>
                <w:sz w:val="24"/>
                <w:szCs w:val="24"/>
                <w:bdr w:val="none" w:color="auto" w:sz="0" w:space="0"/>
                <w:lang w:val="en-US"/>
              </w:rPr>
            </w:pPr>
            <w:r>
              <w:rPr>
                <w:rFonts w:hint="eastAsia" w:ascii="仿宋" w:hAnsi="仿宋" w:eastAsia="仿宋" w:cs="仿宋"/>
                <w:color w:val="212121"/>
                <w:kern w:val="2"/>
                <w:sz w:val="24"/>
                <w:szCs w:val="24"/>
                <w:bdr w:val="none" w:color="auto" w:sz="0" w:space="0"/>
                <w:lang w:val="en-US" w:eastAsia="zh-CN" w:bidi="ar"/>
              </w:rPr>
              <w:t>移动CT筛查全流程信息化技术服务</w:t>
            </w:r>
          </w:p>
        </w:tc>
        <w:tc>
          <w:tcPr>
            <w:tcW w:w="708" w:type="pct"/>
            <w:tcBorders>
              <w:top w:val="single" w:color="auto" w:sz="4" w:space="0"/>
              <w:left w:val="single" w:color="auto" w:sz="4" w:space="0"/>
              <w:bottom w:val="single" w:color="auto" w:sz="4" w:space="0"/>
              <w:right w:val="single" w:color="auto" w:sz="4" w:space="0"/>
            </w:tcBorders>
            <w:shd w:val="clear"/>
            <w:vAlign w:val="center"/>
          </w:tcPr>
          <w:p w14:paraId="1A8B5BAA">
            <w:pPr>
              <w:keepNext w:val="0"/>
              <w:keepLines w:val="0"/>
              <w:widowControl w:val="0"/>
              <w:suppressLineNumbers w:val="0"/>
              <w:spacing w:before="0" w:beforeAutospacing="0" w:after="160" w:afterAutospacing="0" w:line="360" w:lineRule="auto"/>
              <w:ind w:left="0" w:right="0" w:firstLine="240" w:firstLineChars="100"/>
              <w:jc w:val="both"/>
              <w:rPr>
                <w:rFonts w:hint="eastAsia" w:ascii="仿宋" w:hAnsi="仿宋" w:eastAsia="仿宋" w:cs="仿宋"/>
                <w:bCs/>
                <w:color w:val="212121"/>
                <w:sz w:val="24"/>
                <w:szCs w:val="24"/>
                <w:bdr w:val="none" w:color="auto" w:sz="0" w:space="0"/>
                <w:lang w:val="en-US"/>
              </w:rPr>
            </w:pPr>
            <w:r>
              <w:rPr>
                <w:rFonts w:hint="eastAsia" w:ascii="仿宋" w:hAnsi="仿宋" w:eastAsia="仿宋" w:cs="仿宋"/>
                <w:bCs/>
                <w:color w:val="212121"/>
                <w:kern w:val="2"/>
                <w:sz w:val="24"/>
                <w:szCs w:val="24"/>
                <w:bdr w:val="none" w:color="auto" w:sz="0" w:space="0"/>
                <w:lang w:val="en-US" w:eastAsia="zh-CN" w:bidi="ar"/>
              </w:rPr>
              <w:t>240</w:t>
            </w:r>
          </w:p>
        </w:tc>
        <w:tc>
          <w:tcPr>
            <w:tcW w:w="393" w:type="pct"/>
            <w:tcBorders>
              <w:top w:val="single" w:color="auto" w:sz="4" w:space="0"/>
              <w:left w:val="single" w:color="auto" w:sz="4" w:space="0"/>
              <w:bottom w:val="single" w:color="auto" w:sz="4" w:space="0"/>
              <w:right w:val="single" w:color="auto" w:sz="4" w:space="0"/>
            </w:tcBorders>
            <w:shd w:val="clear"/>
            <w:vAlign w:val="center"/>
          </w:tcPr>
          <w:p w14:paraId="5257B4C9">
            <w:pPr>
              <w:keepNext w:val="0"/>
              <w:keepLines w:val="0"/>
              <w:widowControl w:val="0"/>
              <w:suppressLineNumbers w:val="0"/>
              <w:spacing w:before="0" w:beforeAutospacing="0" w:after="160" w:afterAutospacing="0" w:line="360" w:lineRule="auto"/>
              <w:ind w:left="0" w:right="0"/>
              <w:jc w:val="both"/>
              <w:rPr>
                <w:rFonts w:hint="eastAsia" w:ascii="仿宋" w:hAnsi="仿宋" w:eastAsia="仿宋" w:cs="仿宋"/>
                <w:bCs/>
                <w:color w:val="212121"/>
                <w:sz w:val="24"/>
                <w:szCs w:val="24"/>
                <w:bdr w:val="none" w:color="auto" w:sz="0" w:space="0"/>
                <w:lang w:val="en-US"/>
              </w:rPr>
            </w:pPr>
            <w:r>
              <w:rPr>
                <w:rFonts w:hint="eastAsia" w:ascii="仿宋" w:hAnsi="仿宋" w:eastAsia="仿宋" w:cs="仿宋"/>
                <w:bCs/>
                <w:color w:val="212121"/>
                <w:kern w:val="2"/>
                <w:sz w:val="24"/>
                <w:szCs w:val="24"/>
                <w:bdr w:val="none" w:color="auto" w:sz="0" w:space="0"/>
                <w:lang w:val="en-US" w:eastAsia="zh-CN" w:bidi="ar"/>
              </w:rPr>
              <w:t>一项</w:t>
            </w:r>
          </w:p>
        </w:tc>
        <w:tc>
          <w:tcPr>
            <w:tcW w:w="1855" w:type="pct"/>
            <w:tcBorders>
              <w:top w:val="single" w:color="auto" w:sz="4" w:space="0"/>
              <w:left w:val="single" w:color="auto" w:sz="4" w:space="0"/>
              <w:bottom w:val="single" w:color="auto" w:sz="4" w:space="0"/>
              <w:right w:val="single" w:color="auto" w:sz="4" w:space="0"/>
            </w:tcBorders>
            <w:shd w:val="clear"/>
            <w:vAlign w:val="center"/>
          </w:tcPr>
          <w:p w14:paraId="1C5C2C96">
            <w:pPr>
              <w:keepNext w:val="0"/>
              <w:keepLines w:val="0"/>
              <w:widowControl w:val="0"/>
              <w:suppressLineNumbers w:val="0"/>
              <w:spacing w:before="0" w:beforeAutospacing="0" w:after="160" w:afterAutospacing="0" w:line="360" w:lineRule="auto"/>
              <w:ind w:left="0" w:right="0"/>
              <w:jc w:val="both"/>
              <w:rPr>
                <w:rFonts w:hint="eastAsia" w:ascii="仿宋" w:hAnsi="仿宋" w:eastAsia="仿宋" w:cs="仿宋"/>
                <w:color w:val="212121"/>
                <w:sz w:val="24"/>
                <w:szCs w:val="24"/>
                <w:bdr w:val="none" w:color="auto" w:sz="0" w:space="0"/>
                <w:lang w:val="en-US"/>
              </w:rPr>
            </w:pPr>
            <w:r>
              <w:rPr>
                <w:rFonts w:hint="eastAsia" w:ascii="仿宋" w:hAnsi="仿宋" w:eastAsia="仿宋" w:cs="仿宋"/>
                <w:kern w:val="2"/>
                <w:sz w:val="24"/>
                <w:szCs w:val="24"/>
                <w:bdr w:val="none" w:color="auto" w:sz="0" w:space="0"/>
                <w:lang w:val="en-US" w:eastAsia="zh-CN" w:bidi="ar"/>
              </w:rPr>
              <w:t>支持连接身份证读卡器，现场刷身份证签到取号。</w:t>
            </w:r>
          </w:p>
        </w:tc>
      </w:tr>
    </w:tbl>
    <w:p w14:paraId="5657BC5D">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bCs/>
          <w:color w:val="212121"/>
          <w:sz w:val="24"/>
          <w:szCs w:val="24"/>
          <w:lang w:val="en-US"/>
        </w:rPr>
      </w:pPr>
      <w:r>
        <w:rPr>
          <w:rFonts w:hint="eastAsia" w:ascii="仿宋" w:hAnsi="仿宋" w:eastAsia="仿宋" w:cs="仿宋"/>
          <w:bCs/>
          <w:color w:val="212121"/>
          <w:kern w:val="2"/>
          <w:sz w:val="24"/>
          <w:szCs w:val="24"/>
          <w:lang w:val="en-US" w:eastAsia="zh-CN" w:bidi="ar"/>
        </w:rPr>
        <w:t>2. 项目背景/项目概述（如有）</w:t>
      </w:r>
    </w:p>
    <w:p w14:paraId="34FC2E55">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b/>
          <w:bCs w:val="0"/>
          <w:color w:val="212121"/>
          <w:sz w:val="24"/>
          <w:szCs w:val="24"/>
          <w:lang w:val="en-US"/>
        </w:rPr>
      </w:pPr>
      <w:r>
        <w:rPr>
          <w:rFonts w:hint="eastAsia" w:ascii="仿宋" w:hAnsi="仿宋" w:eastAsia="仿宋" w:cs="仿宋"/>
          <w:bCs/>
          <w:color w:val="212121"/>
          <w:kern w:val="2"/>
          <w:sz w:val="24"/>
          <w:szCs w:val="24"/>
          <w:lang w:val="en-US" w:eastAsia="zh-CN" w:bidi="ar"/>
        </w:rPr>
        <w:t>北京胸科医院移动CT筛查全流程信息化技术服务采购项目</w:t>
      </w:r>
    </w:p>
    <w:p w14:paraId="2621B1FE">
      <w:pPr>
        <w:pStyle w:val="4"/>
        <w:widowControl/>
        <w:numPr>
          <w:ilvl w:val="0"/>
          <w:numId w:val="1"/>
        </w:numPr>
        <w:spacing w:line="360" w:lineRule="auto"/>
        <w:ind w:left="500" w:hanging="500" w:firstLineChars="0"/>
        <w:contextualSpacing/>
        <w:rPr>
          <w:rFonts w:hint="eastAsia" w:ascii="仿宋" w:hAnsi="仿宋" w:eastAsia="仿宋" w:cs="仿宋"/>
          <w:b/>
          <w:bCs w:val="0"/>
          <w:color w:val="212121"/>
          <w:sz w:val="24"/>
          <w:szCs w:val="24"/>
          <w:lang w:val="en-US"/>
        </w:rPr>
      </w:pPr>
      <w:r>
        <w:rPr>
          <w:rFonts w:hint="eastAsia" w:ascii="仿宋" w:hAnsi="仿宋" w:eastAsia="仿宋" w:cs="仿宋"/>
          <w:b/>
          <w:bCs w:val="0"/>
          <w:color w:val="212121"/>
          <w:sz w:val="24"/>
          <w:szCs w:val="24"/>
          <w:lang w:eastAsia="zh-CN"/>
        </w:rPr>
        <w:t>商务要求</w:t>
      </w:r>
    </w:p>
    <w:p w14:paraId="6EB683D0">
      <w:pPr>
        <w:keepNext w:val="0"/>
        <w:keepLines w:val="0"/>
        <w:widowControl w:val="0"/>
        <w:suppressLineNumbers w:val="0"/>
        <w:spacing w:before="0" w:beforeAutospacing="0" w:after="160" w:afterAutospacing="0" w:line="360" w:lineRule="auto"/>
        <w:ind w:left="0" w:right="0"/>
        <w:jc w:val="both"/>
        <w:rPr>
          <w:rFonts w:hint="eastAsia" w:ascii="仿宋" w:hAnsi="仿宋" w:eastAsia="仿宋" w:cs="仿宋"/>
          <w:i/>
          <w:iCs w:val="0"/>
          <w:color w:val="212121"/>
          <w:sz w:val="24"/>
          <w:szCs w:val="24"/>
          <w:lang w:val="en-US"/>
        </w:rPr>
      </w:pPr>
      <w:r>
        <w:rPr>
          <w:rFonts w:hint="eastAsia" w:ascii="仿宋" w:hAnsi="仿宋" w:eastAsia="仿宋" w:cs="仿宋"/>
          <w:color w:val="212121"/>
          <w:kern w:val="2"/>
          <w:sz w:val="24"/>
          <w:szCs w:val="24"/>
          <w:lang w:val="en-US" w:eastAsia="zh-CN" w:bidi="ar"/>
        </w:rPr>
        <w:t>1. 交付（实施）的时间（期限）和地点（范围）</w:t>
      </w:r>
    </w:p>
    <w:p w14:paraId="53E03DE1">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iCs/>
          <w:color w:val="212121"/>
          <w:sz w:val="24"/>
          <w:szCs w:val="24"/>
          <w:lang w:val="en-US"/>
        </w:rPr>
      </w:pPr>
      <w:r>
        <w:rPr>
          <w:rFonts w:hint="eastAsia" w:ascii="仿宋" w:hAnsi="仿宋" w:eastAsia="仿宋" w:cs="仿宋"/>
          <w:iCs/>
          <w:color w:val="212121"/>
          <w:kern w:val="2"/>
          <w:sz w:val="24"/>
          <w:szCs w:val="24"/>
          <w:lang w:val="en-US" w:eastAsia="zh-CN" w:bidi="ar"/>
        </w:rPr>
        <w:t>服务时间：</w:t>
      </w:r>
      <w:r>
        <w:rPr>
          <w:rFonts w:hint="eastAsia" w:ascii="仿宋" w:hAnsi="仿宋" w:eastAsia="仿宋" w:cs="仿宋"/>
          <w:color w:val="212121"/>
          <w:kern w:val="2"/>
          <w:sz w:val="24"/>
          <w:szCs w:val="24"/>
          <w:lang w:val="en-US" w:eastAsia="zh-CN" w:bidi="ar"/>
        </w:rPr>
        <w:t>自合同签订之日起至合同项下全部义务履行完毕止</w:t>
      </w:r>
    </w:p>
    <w:p w14:paraId="75CAD233">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iCs/>
          <w:color w:val="212121"/>
          <w:sz w:val="24"/>
          <w:szCs w:val="24"/>
          <w:lang w:val="en-US"/>
        </w:rPr>
      </w:pPr>
      <w:r>
        <w:rPr>
          <w:rFonts w:hint="eastAsia" w:ascii="仿宋" w:hAnsi="仿宋" w:eastAsia="仿宋" w:cs="仿宋"/>
          <w:iCs/>
          <w:color w:val="212121"/>
          <w:kern w:val="2"/>
          <w:sz w:val="24"/>
          <w:szCs w:val="24"/>
          <w:lang w:val="en-US" w:eastAsia="zh-CN" w:bidi="ar"/>
        </w:rPr>
        <w:t>服务地点：首都医科大学附属北京胸科医院</w:t>
      </w:r>
    </w:p>
    <w:p w14:paraId="2AC0AC93">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2. 付款条件（进度和方式）</w:t>
      </w:r>
    </w:p>
    <w:p w14:paraId="148BDB22">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bCs/>
          <w:color w:val="212121"/>
          <w:sz w:val="24"/>
          <w:szCs w:val="24"/>
          <w:lang w:val="en-US"/>
        </w:rPr>
      </w:pPr>
      <w:r>
        <w:rPr>
          <w:rFonts w:hint="eastAsia" w:ascii="仿宋" w:hAnsi="仿宋" w:eastAsia="仿宋" w:cs="仿宋"/>
          <w:bCs/>
          <w:color w:val="212121"/>
          <w:kern w:val="2"/>
          <w:sz w:val="24"/>
          <w:szCs w:val="24"/>
          <w:lang w:val="en-US" w:eastAsia="zh-CN" w:bidi="ar"/>
        </w:rPr>
        <w:t>按合同约定执行</w:t>
      </w:r>
    </w:p>
    <w:p w14:paraId="093AF138">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3. 包装和运输（如适用，须满足《关于印发〈商品包装政府采购需求标准（试行）〉、〈快递包装政府采购需求标准（试行）〉的通知》（财办库﹝2020﹞123号））</w:t>
      </w:r>
    </w:p>
    <w:p w14:paraId="064C95F9">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4. 售后服务（质保期）（如适用）</w:t>
      </w:r>
    </w:p>
    <w:p w14:paraId="0ACA1E26">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b/>
          <w:bCs w:val="0"/>
          <w:i/>
          <w:iCs w:val="0"/>
          <w:color w:val="212121"/>
          <w:sz w:val="24"/>
          <w:szCs w:val="24"/>
          <w:lang w:val="en-US"/>
        </w:rPr>
      </w:pPr>
      <w:r>
        <w:rPr>
          <w:rFonts w:hint="eastAsia" w:ascii="仿宋" w:hAnsi="仿宋" w:eastAsia="仿宋" w:cs="仿宋"/>
          <w:color w:val="212121"/>
          <w:kern w:val="2"/>
          <w:sz w:val="24"/>
          <w:szCs w:val="24"/>
          <w:lang w:val="en-US" w:eastAsia="zh-CN" w:bidi="ar"/>
        </w:rPr>
        <w:t>5. 保险（如适用）</w:t>
      </w:r>
    </w:p>
    <w:p w14:paraId="79EACD55">
      <w:pPr>
        <w:pStyle w:val="4"/>
        <w:widowControl/>
        <w:numPr>
          <w:ilvl w:val="0"/>
          <w:numId w:val="1"/>
        </w:numPr>
        <w:spacing w:line="360" w:lineRule="auto"/>
        <w:ind w:left="500" w:hanging="500" w:firstLineChars="0"/>
        <w:contextualSpacing/>
        <w:rPr>
          <w:rFonts w:hint="eastAsia" w:ascii="仿宋" w:hAnsi="仿宋" w:eastAsia="仿宋" w:cs="仿宋"/>
          <w:b/>
          <w:bCs w:val="0"/>
          <w:color w:val="212121"/>
          <w:sz w:val="24"/>
          <w:szCs w:val="24"/>
          <w:lang w:val="en-US"/>
        </w:rPr>
      </w:pPr>
      <w:r>
        <w:rPr>
          <w:rFonts w:hint="eastAsia" w:ascii="仿宋" w:hAnsi="仿宋" w:eastAsia="仿宋" w:cs="仿宋"/>
          <w:b/>
          <w:bCs w:val="0"/>
          <w:color w:val="212121"/>
          <w:sz w:val="24"/>
          <w:szCs w:val="24"/>
          <w:lang w:eastAsia="zh-CN"/>
        </w:rPr>
        <w:t>技术要求</w:t>
      </w:r>
    </w:p>
    <w:p w14:paraId="7D285C1B">
      <w:pPr>
        <w:keepNext w:val="0"/>
        <w:keepLines w:val="0"/>
        <w:widowControl w:val="0"/>
        <w:suppressLineNumbers w:val="0"/>
        <w:spacing w:before="0" w:beforeAutospacing="0" w:after="160" w:afterAutospacing="0" w:line="360" w:lineRule="auto"/>
        <w:ind w:left="0" w:right="0"/>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1. 基本要求</w:t>
      </w:r>
    </w:p>
    <w:p w14:paraId="4E415340">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1.1 采购标的需实现的功能或者目标</w:t>
      </w:r>
    </w:p>
    <w:p w14:paraId="17AE6788">
      <w:pPr>
        <w:keepNext w:val="0"/>
        <w:keepLines w:val="0"/>
        <w:widowControl w:val="0"/>
        <w:suppressLineNumbers w:val="0"/>
        <w:spacing w:before="0" w:beforeAutospacing="0" w:after="160" w:afterAutospacing="0" w:line="360" w:lineRule="auto"/>
        <w:ind w:left="0" w:right="0" w:firstLine="480" w:firstLineChars="200"/>
        <w:contextualSpacing/>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本次招标</w:t>
      </w:r>
      <w:r>
        <w:rPr>
          <w:rFonts w:hint="eastAsia" w:ascii="仿宋" w:hAnsi="仿宋" w:eastAsia="仿宋" w:cs="仿宋"/>
          <w:bCs/>
          <w:color w:val="212121"/>
          <w:kern w:val="2"/>
          <w:sz w:val="24"/>
          <w:szCs w:val="24"/>
          <w:lang w:val="en-US" w:eastAsia="zh-CN" w:bidi="ar"/>
        </w:rPr>
        <w:t>为</w:t>
      </w:r>
      <w:r>
        <w:rPr>
          <w:rFonts w:hint="eastAsia" w:ascii="仿宋" w:hAnsi="仿宋" w:eastAsia="仿宋" w:cs="仿宋"/>
          <w:bCs/>
          <w:color w:val="212121"/>
          <w:kern w:val="2"/>
          <w:sz w:val="24"/>
          <w:szCs w:val="24"/>
          <w:u w:val="single"/>
          <w:lang w:val="en-US" w:eastAsia="zh-CN" w:bidi="ar"/>
        </w:rPr>
        <w:t>北京胸科医院移动CT筛查全流程信息化技术服务采购项目</w:t>
      </w:r>
      <w:r>
        <w:rPr>
          <w:rFonts w:hint="eastAsia" w:ascii="仿宋" w:hAnsi="仿宋" w:eastAsia="仿宋" w:cs="仿宋"/>
          <w:color w:val="212121"/>
          <w:kern w:val="2"/>
          <w:sz w:val="24"/>
          <w:szCs w:val="24"/>
          <w:lang w:val="en-US" w:eastAsia="zh-CN" w:bidi="ar"/>
        </w:rPr>
        <w:t>，投标人应根据招标文件所提出的采购需求，制定具体服务方案，确保服务质量符合要求，以优良的服务和优惠的价格，充分显示自己的竞争实力。</w:t>
      </w:r>
    </w:p>
    <w:p w14:paraId="341BA97B">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1.2 需执行的国家相关标准、行业标准、地方标准或者其他标准、规范</w:t>
      </w:r>
    </w:p>
    <w:p w14:paraId="0117978B">
      <w:pPr>
        <w:keepNext w:val="0"/>
        <w:keepLines w:val="0"/>
        <w:widowControl w:val="0"/>
        <w:suppressLineNumbers w:val="0"/>
        <w:spacing w:before="0" w:beforeAutospacing="0" w:after="160" w:afterAutospacing="0" w:line="360" w:lineRule="auto"/>
        <w:ind w:left="0" w:right="0" w:firstLine="480" w:firstLineChars="200"/>
        <w:contextualSpacing/>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符合已颁布的现行中华人民共和国认可的国家标准、地方标准和行业标准。如果这些标准内容有矛盾时，应按最高标准的条款执行。</w:t>
      </w:r>
    </w:p>
    <w:p w14:paraId="7B69F3D0">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2. 服务内容及要求/货物技术要求</w:t>
      </w:r>
    </w:p>
    <w:p w14:paraId="07EC8342">
      <w:pPr>
        <w:keepNext w:val="0"/>
        <w:keepLines w:val="0"/>
        <w:widowControl/>
        <w:suppressLineNumbers w:val="0"/>
        <w:spacing w:before="0" w:beforeAutospacing="0" w:after="160" w:afterAutospacing="0" w:line="360" w:lineRule="auto"/>
        <w:ind w:left="0" w:right="0"/>
        <w:contextualSpacing/>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2.1采购标的需满足的性能、材料、结构、外观、质量、安全、技术规格、物理特性等要求</w:t>
      </w:r>
    </w:p>
    <w:p w14:paraId="15344CD0">
      <w:pPr>
        <w:keepNext w:val="0"/>
        <w:keepLines w:val="0"/>
        <w:widowControl/>
        <w:suppressLineNumbers w:val="0"/>
        <w:spacing w:before="0" w:beforeAutospacing="0" w:after="160" w:afterAutospacing="0" w:line="360" w:lineRule="auto"/>
        <w:ind w:left="0" w:right="0"/>
        <w:contextualSpacing/>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2.2采购标的需满足的服务标准、期限、效率等要求</w:t>
      </w:r>
    </w:p>
    <w:p w14:paraId="047C24FA">
      <w:pPr>
        <w:keepNext w:val="0"/>
        <w:keepLines w:val="0"/>
        <w:widowControl/>
        <w:suppressLineNumbers w:val="0"/>
        <w:spacing w:before="0" w:beforeAutospacing="0" w:after="160" w:afterAutospacing="0" w:line="360" w:lineRule="auto"/>
        <w:ind w:left="0" w:right="0"/>
        <w:contextualSpacing/>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2.3为落实政府采购政策需满足的要求</w:t>
      </w:r>
    </w:p>
    <w:p w14:paraId="0F3F3BDD">
      <w:pPr>
        <w:keepNext w:val="0"/>
        <w:keepLines w:val="0"/>
        <w:widowControl/>
        <w:suppressLineNumbers w:val="0"/>
        <w:spacing w:before="0" w:beforeAutospacing="0" w:after="160" w:afterAutospacing="0" w:line="360" w:lineRule="auto"/>
        <w:ind w:left="0" w:right="0"/>
        <w:contextualSpacing/>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2.3.1 中小企业、监狱企业及残疾人福利性单位。</w:t>
      </w:r>
    </w:p>
    <w:p w14:paraId="16F63385">
      <w:pPr>
        <w:keepNext w:val="0"/>
        <w:keepLines w:val="0"/>
        <w:widowControl/>
        <w:suppressLineNumbers w:val="0"/>
        <w:spacing w:before="0" w:beforeAutospacing="0" w:after="160" w:afterAutospacing="0" w:line="360" w:lineRule="auto"/>
        <w:ind w:left="0" w:right="0"/>
        <w:contextualSpacing/>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2.4采购标的的其他技术、服务等要求</w:t>
      </w:r>
    </w:p>
    <w:p w14:paraId="603984E7">
      <w:pPr>
        <w:keepNext w:val="0"/>
        <w:keepLines w:val="0"/>
        <w:widowControl/>
        <w:suppressLineNumbers w:val="0"/>
        <w:spacing w:before="0" w:beforeAutospacing="0" w:after="160" w:afterAutospacing="0" w:line="360" w:lineRule="auto"/>
        <w:ind w:left="0" w:right="0"/>
        <w:contextualSpacing/>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2.5需由供应商提供设计方案、解决方案或者组织方案的采购项目，应当说明采购标的的功能、应用场景、目标等基本要求</w:t>
      </w:r>
    </w:p>
    <w:p w14:paraId="32E22ED7">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i/>
          <w:iCs/>
          <w:color w:val="212121"/>
          <w:sz w:val="24"/>
          <w:szCs w:val="24"/>
          <w:lang w:val="en-US"/>
        </w:rPr>
      </w:pPr>
      <w:r>
        <w:rPr>
          <w:rFonts w:hint="eastAsia" w:ascii="仿宋" w:hAnsi="仿宋" w:eastAsia="仿宋" w:cs="仿宋"/>
          <w:color w:val="212121"/>
          <w:kern w:val="2"/>
          <w:sz w:val="24"/>
          <w:szCs w:val="24"/>
          <w:lang w:val="en-US" w:eastAsia="zh-CN" w:bidi="ar"/>
        </w:rPr>
        <w:t>3. 验收标准（如有）</w:t>
      </w:r>
    </w:p>
    <w:p w14:paraId="4DBA10C1">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color w:val="212121"/>
          <w:sz w:val="24"/>
          <w:szCs w:val="24"/>
          <w:lang w:val="en-US"/>
        </w:rPr>
      </w:pPr>
      <w:r>
        <w:rPr>
          <w:rFonts w:hint="eastAsia" w:ascii="仿宋" w:hAnsi="仿宋" w:eastAsia="仿宋" w:cs="仿宋"/>
          <w:color w:val="212121"/>
          <w:kern w:val="2"/>
          <w:sz w:val="24"/>
          <w:szCs w:val="24"/>
          <w:lang w:val="en-US" w:eastAsia="zh-CN" w:bidi="ar"/>
        </w:rPr>
        <w:t>4. 其他要求（如有）</w:t>
      </w:r>
    </w:p>
    <w:p w14:paraId="29846D6B">
      <w:pPr>
        <w:keepNext w:val="0"/>
        <w:keepLines w:val="0"/>
        <w:widowControl w:val="0"/>
        <w:suppressLineNumbers w:val="0"/>
        <w:spacing w:before="0" w:beforeAutospacing="0" w:after="160" w:afterAutospacing="0" w:line="440" w:lineRule="exact"/>
        <w:ind w:left="0" w:right="0" w:firstLine="64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技术参数</w:t>
      </w:r>
    </w:p>
    <w:p w14:paraId="429797FF">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bookmarkStart w:id="0" w:name="_Hlk201045862"/>
      <w:r>
        <w:rPr>
          <w:rFonts w:hint="eastAsia" w:ascii="仿宋" w:hAnsi="仿宋" w:eastAsia="仿宋" w:cs="仿宋"/>
          <w:kern w:val="2"/>
          <w:sz w:val="21"/>
          <w:szCs w:val="24"/>
          <w:lang w:val="en-US" w:eastAsia="zh-CN" w:bidi="ar"/>
        </w:rPr>
        <w:t>一、项目背景</w:t>
      </w:r>
    </w:p>
    <w:p w14:paraId="3487E75C">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北京胸科医院承担的基于CT影像组学和分子诊断技术的肺结核疾病谱研究是新发突发与重大传染病防控国家科技重大专项的课题内容之一。为做好该课题的实施工作，需要在北京、湖北、浙江、海南等地开展车载移动CT对目标人群实施低剂量CT胸部平扫筛查。</w:t>
      </w:r>
    </w:p>
    <w:p w14:paraId="78E66165">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二、项目内容</w:t>
      </w:r>
    </w:p>
    <w:p w14:paraId="1CA82480">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租赁一套基于移动CT筛查的信息系统，为不少于40000人的筛查提供信息系统服务，包括：小程序活动主题横幅设计和制作，医生端/居民端筛查活动专属设计和搭建信息系统功能开发及配置，问卷调查风险评估、影像诊断平台服务费，AI诊断、云存储、云胶片，预约报名、实名认证服务，预约短信通知发送服务、现场IT服务支持，系统使用培训、阅片任务分配、人工复核、数据统计分析等。</w:t>
      </w:r>
    </w:p>
    <w:bookmarkEnd w:id="0"/>
    <w:p w14:paraId="1FE36C21">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bCs/>
          <w:lang w:val="en-US"/>
        </w:rPr>
      </w:pPr>
      <w:r>
        <w:rPr>
          <w:rFonts w:hint="eastAsia" w:ascii="仿宋" w:hAnsi="仿宋" w:eastAsia="仿宋" w:cs="仿宋"/>
          <w:bCs/>
          <w:kern w:val="2"/>
          <w:sz w:val="21"/>
          <w:szCs w:val="24"/>
          <w:lang w:val="en-US" w:eastAsia="zh-CN" w:bidi="ar"/>
        </w:rPr>
        <w:t>三、服务内容及要求</w:t>
      </w:r>
    </w:p>
    <w:p w14:paraId="40948926">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（一）筛查活动设计：</w:t>
      </w:r>
    </w:p>
    <w:p w14:paraId="295A932E">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1、活动主题横幅设计和制作。</w:t>
      </w:r>
    </w:p>
    <w:p w14:paraId="5B207B43">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2、 医生端筛查活动专属主页设计&amp;搭建。</w:t>
      </w:r>
    </w:p>
    <w:p w14:paraId="3249E653">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3、 居民端筛查活动专属主页设计&amp;搭建。</w:t>
      </w:r>
    </w:p>
    <w:p w14:paraId="6F18A939">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（二）筛查系统平台：</w:t>
      </w:r>
    </w:p>
    <w:p w14:paraId="31065B44">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▲1、服务人次：</w:t>
      </w:r>
      <w:r>
        <w:rPr>
          <w:rFonts w:hint="eastAsia" w:ascii="仿宋" w:hAnsi="仿宋" w:eastAsia="仿宋" w:cs="仿宋"/>
          <w:kern w:val="2"/>
          <w:sz w:val="22"/>
          <w:szCs w:val="24"/>
          <w:lang w:val="en-US" w:eastAsia="zh-CN" w:bidi="ar"/>
        </w:rPr>
        <w:t>40000人次</w:t>
      </w:r>
    </w:p>
    <w:p w14:paraId="6ED3DE0C">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 xml:space="preserve">2、预约系统： </w:t>
      </w:r>
    </w:p>
    <w:p w14:paraId="77D56AE9">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2.1、支持筛查问卷填写、风险评估、预约报名。</w:t>
      </w:r>
    </w:p>
    <w:p w14:paraId="68D0C766">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2.2、支持连接身份证读卡器，现场刷身份证签到取号。</w:t>
      </w:r>
    </w:p>
    <w:p w14:paraId="080C9116">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2.3、支持筛查凭条打印，排队叫号。</w:t>
      </w:r>
    </w:p>
    <w:p w14:paraId="5745574C">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▲2.4、支持短信通知和实名认证。</w:t>
      </w:r>
    </w:p>
    <w:p w14:paraId="63BA4E02">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3、报告查询系统</w:t>
      </w:r>
    </w:p>
    <w:p w14:paraId="709D2226">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3.1、可在线查询并下载CT筛查报告。</w:t>
      </w:r>
    </w:p>
    <w:p w14:paraId="2DFD081D">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3.2、可在线查看电子胶片。</w:t>
      </w:r>
    </w:p>
    <w:p w14:paraId="060F59F0">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3.3、对接北京胸科医院互联网医院，实现在线挂号。</w:t>
      </w:r>
    </w:p>
    <w:p w14:paraId="423ABC7E">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4、检查登记系统：</w:t>
      </w:r>
    </w:p>
    <w:p w14:paraId="6D810683">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4.1、具备DICOM Worklist服务接口；</w:t>
      </w:r>
    </w:p>
    <w:p w14:paraId="1D835A5C">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4.2、居民现场签到后需在2分钟内自动同步检查信息到指定移动CT设备。</w:t>
      </w:r>
    </w:p>
    <w:p w14:paraId="7F17478A">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5、影像阅片系统：</w:t>
      </w:r>
    </w:p>
    <w:p w14:paraId="405B8D64">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5.1、阅片流程管理：具备诊断、审核、复审、终审四重阅片工作流程。</w:t>
      </w:r>
    </w:p>
    <w:p w14:paraId="4DF59980">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5.2、阅片任务管理：</w:t>
      </w:r>
    </w:p>
    <w:p w14:paraId="17AA580B">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5.2.1、分诊员可进行阅片任务分配；</w:t>
      </w:r>
    </w:p>
    <w:p w14:paraId="60348936">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5.2.2、阅片医生可自主接诊/自主接审；医生可自主弃诊/弃审；</w:t>
      </w:r>
    </w:p>
    <w:p w14:paraId="7667AFB8">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5.2.3、复审医生可打回重申（核实）；阅片医生可申请MDT会诊。</w:t>
      </w:r>
    </w:p>
    <w:p w14:paraId="4E6E9EB5">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5.3、远程阅片：</w:t>
      </w:r>
    </w:p>
    <w:p w14:paraId="09B8ED92">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▲5.3.1、阅片系统对接主办方指定的云PACS系统，可调阅云PACS系统的影像；</w:t>
      </w:r>
    </w:p>
    <w:p w14:paraId="41625A4D">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▲5.3.2、阅片系统对接主办方指定的AI辅助诊断系统，支持免登录调阅AI辅助诊断系统的分析结果。</w:t>
      </w:r>
    </w:p>
    <w:p w14:paraId="6E94FC0F">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5.4、报告书写系统：</w:t>
      </w:r>
    </w:p>
    <w:p w14:paraId="3BE845B8">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5.4.1、具备报告书写、医师签名、自定义报告模板、报告修改记录对比查看功能；</w:t>
      </w:r>
    </w:p>
    <w:p w14:paraId="0964D13D">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5.4.2、阅片医师可在线进行阅片意见交流；</w:t>
      </w:r>
    </w:p>
    <w:p w14:paraId="0644D422">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5.4.3、阅片医师可查看居民填写的调查问卷；</w:t>
      </w:r>
    </w:p>
    <w:p w14:paraId="30601167">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5.4.4、可通过预设的诊断分类自动判定阴阳性级别。</w:t>
      </w:r>
    </w:p>
    <w:p w14:paraId="36E2123D">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5.5、报告质控系统：</w:t>
      </w:r>
    </w:p>
    <w:p w14:paraId="412F1C27">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5.5.1、支持复审和终审专家从多个维度对报告质量进行评价；</w:t>
      </w:r>
    </w:p>
    <w:p w14:paraId="31C1B568">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 xml:space="preserve">5.5.2、报告评价内容可导出与统计。 </w:t>
      </w:r>
    </w:p>
    <w:p w14:paraId="40030D22">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6、筛查管理系统 ：</w:t>
      </w:r>
    </w:p>
    <w:p w14:paraId="111F482B">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6.1、号源配置管理：</w:t>
      </w:r>
    </w:p>
    <w:p w14:paraId="19ACB3B5">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6.1.1、可按时段筛查号源；</w:t>
      </w:r>
    </w:p>
    <w:p w14:paraId="4A9FB580">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6.1.2、可按预约顺序分配筛查排队序号；</w:t>
      </w:r>
    </w:p>
    <w:p w14:paraId="5DF66C4D">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6.1.3、可按现场签到顺序分配排队序号；</w:t>
      </w:r>
    </w:p>
    <w:p w14:paraId="47EE47BC">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6.1.4、动态调整号源数量，支持筛查现场实时加号。</w:t>
      </w:r>
    </w:p>
    <w:p w14:paraId="20784B78">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6.2、阅片医生管理：</w:t>
      </w:r>
    </w:p>
    <w:p w14:paraId="0EB8AE28">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6.2.1、不同角色医生具备不同的报告书写权限和影像数据查看范围，角色至少包括诊断、审核、复审、终审、只读控制；</w:t>
      </w:r>
    </w:p>
    <w:p w14:paraId="762717A4">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6.2.2、具备阅片医生资质审核管理功能和阅片医生签名管理功能。</w:t>
      </w:r>
    </w:p>
    <w:p w14:paraId="4A399AE4">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6.3、预约报名数据管理：</w:t>
      </w:r>
    </w:p>
    <w:p w14:paraId="636C10DF">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6.3.1、可查看预约报名详细信息；</w:t>
      </w:r>
    </w:p>
    <w:p w14:paraId="52216A6E">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6.3.2、可通过姓名、身份证号、手机号、筛查日期、筛查地点、报告状态进行预约数据检索；</w:t>
      </w:r>
    </w:p>
    <w:p w14:paraId="546FAAFE">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6.3.3、管理端可强制取消预约。</w:t>
      </w:r>
    </w:p>
    <w:p w14:paraId="01DE1603">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6.4、影像诊断结果管理：</w:t>
      </w:r>
    </w:p>
    <w:p w14:paraId="2C591AC5">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6.4.1、具备影像诊断结果查看功能，</w:t>
      </w:r>
    </w:p>
    <w:p w14:paraId="0AE364F0">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6.4.2、可通过姓名、检查编号、诊断结果、检查时间、阅片医生进行影像诊断结果检索；</w:t>
      </w:r>
    </w:p>
    <w:p w14:paraId="2A69BF4C">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6.4.3、管理端可强制返回报告审核；</w:t>
      </w:r>
    </w:p>
    <w:p w14:paraId="605A066F">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6.4.4、可在线导出和打印报告。</w:t>
      </w:r>
    </w:p>
    <w:p w14:paraId="63854CC6">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6.5、CT报告发放管理：</w:t>
      </w:r>
    </w:p>
    <w:p w14:paraId="2E964A8A">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6.5.1、具备报告发放功能并通过短信通知居民在线查看CT报告；</w:t>
      </w:r>
    </w:p>
    <w:p w14:paraId="3BC1AD00">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6.5.2、可暂缓发送指定的报告。</w:t>
      </w:r>
    </w:p>
    <w:p w14:paraId="33D79A15">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7、筛查数据查询系统：</w:t>
      </w:r>
    </w:p>
    <w:p w14:paraId="5224D62F">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7.1、可通过手机APP实时查看筛查进度，包含预约数量（可按筛查地点、日期、时段分类统计）、现场签到数量、CT筛查数量。</w:t>
      </w:r>
    </w:p>
    <w:p w14:paraId="46E03050">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7.2、可通过手机APP实时查看阅片进度，包含待诊断量、诊断完成量、待审核量、审核完成量；实时显示医生阅片数量和排名。</w:t>
      </w:r>
    </w:p>
    <w:p w14:paraId="709A6614">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7.3、可通过手机APP实时查看筛查结果的统计汇总分析，包括筛查预约数据、CT筛查量、阳性检出率，可按日期、性别、年龄统计。</w:t>
      </w:r>
    </w:p>
    <w:p w14:paraId="0A545D2C">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7.4、支持网页版数据大屏，以地图的形式实时展示各筛查点的实时筛查数据和影像诊断结果统计。</w:t>
      </w:r>
    </w:p>
    <w:p w14:paraId="03622923">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7.5、统计数据显示延迟≤10min。</w:t>
      </w:r>
    </w:p>
    <w:p w14:paraId="50808EEA">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（三）云影像&amp;AI辅助诊断服务、AI诊断、云存储、云胶片</w:t>
      </w:r>
    </w:p>
    <w:p w14:paraId="120AEA0F">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1.通过影像云平台提供AI诊断、云PACS、CT影像云存储、CT影像在线调阅和人工复核等服务。</w:t>
      </w:r>
    </w:p>
    <w:p w14:paraId="34E6C7A7">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2.电子胶片保存期限为3年。</w:t>
      </w:r>
    </w:p>
    <w:p w14:paraId="2031DEC1">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（四）现场IT服务支持与系统培训：</w:t>
      </w:r>
    </w:p>
    <w:p w14:paraId="06F6B90F">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1、服务支持</w:t>
      </w:r>
    </w:p>
    <w:p w14:paraId="3FA676A3">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1.1服务时间：与筛查工作时间同步。</w:t>
      </w:r>
    </w:p>
    <w:p w14:paraId="5BEE739A">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1.2、每个筛查现场配备1名IT技术人员提供实时在线服务，提供每天≥8小时的实时在线IT技术服务，在线服务响应时间≤15nin。</w:t>
      </w:r>
    </w:p>
    <w:p w14:paraId="7B3D114C">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1.3、对阅片分诊管理、医师阅片提供技术支持。</w:t>
      </w:r>
    </w:p>
    <w:p w14:paraId="27AC0CB0">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1.4、对号源配置管理、实时调整提供技术支持。</w:t>
      </w:r>
    </w:p>
    <w:p w14:paraId="14F29B61">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1.5、对云影像平台运行实时监控、AI分析任务监控和重启分析。</w:t>
      </w:r>
    </w:p>
    <w:p w14:paraId="6E6CEBBD">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1.6、按主办方要求提供筛查数据统计分析。</w:t>
      </w:r>
    </w:p>
    <w:p w14:paraId="59041FAB">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1.7、提供筛查系统使用培训、筛查工作人系统使用技术支持。</w:t>
      </w:r>
    </w:p>
    <w:p w14:paraId="217DA0E5">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1.8、提供筛查进度、系统操作相关的居民在线咨询解答。</w:t>
      </w:r>
    </w:p>
    <w:p w14:paraId="60BD6072">
      <w:pPr>
        <w:keepNext w:val="0"/>
        <w:keepLines w:val="0"/>
        <w:widowControl w:val="0"/>
        <w:suppressLineNumbers w:val="0"/>
        <w:spacing w:before="0" w:beforeAutospacing="0" w:after="160" w:afterAutospacing="0" w:line="440" w:lineRule="exact"/>
        <w:ind w:left="0" w:right="0" w:firstLine="482"/>
        <w:jc w:val="both"/>
        <w:rPr>
          <w:rFonts w:hint="eastAsia" w:ascii="仿宋" w:hAnsi="仿宋" w:eastAsia="仿宋" w:cs="仿宋"/>
          <w:b/>
          <w:bCs/>
          <w:lang w:val="en-US" w:bidi="ar"/>
        </w:rPr>
      </w:pPr>
      <w:r>
        <w:rPr>
          <w:rFonts w:hint="eastAsia" w:ascii="仿宋" w:hAnsi="仿宋" w:eastAsia="仿宋" w:cs="仿宋"/>
          <w:b/>
          <w:bCs/>
          <w:kern w:val="2"/>
          <w:sz w:val="21"/>
          <w:szCs w:val="24"/>
          <w:lang w:val="en-US" w:eastAsia="zh-CN" w:bidi="ar"/>
        </w:rPr>
        <w:t>2、系统使用培训</w:t>
      </w:r>
    </w:p>
    <w:p w14:paraId="72886212">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bidi="ar"/>
        </w:rPr>
      </w:pPr>
      <w:r>
        <w:rPr>
          <w:rFonts w:hint="eastAsia" w:ascii="仿宋" w:hAnsi="仿宋" w:eastAsia="仿宋" w:cs="仿宋"/>
          <w:kern w:val="2"/>
          <w:sz w:val="21"/>
          <w:szCs w:val="24"/>
          <w:lang w:val="en-US" w:eastAsia="zh-CN" w:bidi="ar"/>
        </w:rPr>
        <w:t>2.1提供系统功能的使用、操作流程、系统维护培训</w:t>
      </w:r>
    </w:p>
    <w:p w14:paraId="6728E0BF">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（五）、筛查系统实施方案：</w:t>
      </w:r>
    </w:p>
    <w:p w14:paraId="58FA744B">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1、筛查系统部署对接实施：合同签订后15个日历日内完成筛查系统的部署和调试，具备服务移动CT筛查的能力。</w:t>
      </w:r>
    </w:p>
    <w:p w14:paraId="097467AD">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2、筛查系统系统安全和性能要求</w:t>
      </w:r>
    </w:p>
    <w:p w14:paraId="5A5DB157">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2.1、系统基于公有云进行部署，计算服务器和存储服务器均需位于境内，数据不出境。</w:t>
      </w:r>
    </w:p>
    <w:p w14:paraId="55071131">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2.2、云计算服务器冗余备份，单台主机故障不影响系统业务运行。</w:t>
      </w:r>
    </w:p>
    <w:p w14:paraId="5F58A237">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2.3、云存储服务器支持主备备份，数据每日自动增量备份；用户敏感数据采用国产加密算法进行安全存储。</w:t>
      </w:r>
    </w:p>
    <w:p w14:paraId="6898403E">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2.4、系统部署应用防火墙，具备数据库审计、态势感知功能。</w:t>
      </w:r>
    </w:p>
    <w:p w14:paraId="06207B31">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2.5、主机性能和网络带宽满足500并发访问量。</w:t>
      </w:r>
    </w:p>
    <w:p w14:paraId="426D21AB">
      <w:pPr>
        <w:keepNext w:val="0"/>
        <w:keepLines w:val="0"/>
        <w:widowControl w:val="0"/>
        <w:suppressLineNumbers w:val="0"/>
        <w:spacing w:before="0" w:beforeAutospacing="0" w:after="160" w:afterAutospacing="0" w:line="440" w:lineRule="exact"/>
        <w:ind w:left="0" w:right="0"/>
        <w:jc w:val="both"/>
        <w:rPr>
          <w:rFonts w:hint="eastAsia" w:ascii="仿宋" w:hAnsi="仿宋" w:eastAsia="仿宋" w:cs="仿宋"/>
          <w:lang w:val="en-US"/>
        </w:rPr>
      </w:pPr>
      <w:r>
        <w:rPr>
          <w:rFonts w:hint="eastAsia" w:ascii="仿宋" w:hAnsi="仿宋" w:eastAsia="仿宋" w:cs="仿宋"/>
          <w:kern w:val="2"/>
          <w:sz w:val="21"/>
          <w:szCs w:val="24"/>
          <w:lang w:val="en-US" w:eastAsia="zh-CN" w:bidi="ar"/>
        </w:rPr>
        <w:t>2.6、系统存储满足≥40000份筛查相关数据的存储要求。</w:t>
      </w:r>
    </w:p>
    <w:p w14:paraId="18BA4F5D">
      <w:pPr>
        <w:keepNext w:val="0"/>
        <w:keepLines w:val="0"/>
        <w:widowControl w:val="0"/>
        <w:suppressLineNumbers w:val="0"/>
        <w:spacing w:before="0" w:beforeAutospacing="0" w:after="160" w:afterAutospacing="0" w:line="360" w:lineRule="auto"/>
        <w:ind w:left="0" w:right="0"/>
        <w:contextualSpacing/>
        <w:jc w:val="both"/>
        <w:rPr>
          <w:rFonts w:hint="eastAsia" w:ascii="仿宋" w:hAnsi="仿宋" w:eastAsia="仿宋" w:cs="仿宋"/>
          <w:color w:val="212121"/>
          <w:sz w:val="24"/>
          <w:szCs w:val="24"/>
          <w:lang w:val="en-US"/>
        </w:rPr>
      </w:pPr>
      <w:r>
        <w:rPr>
          <w:rFonts w:hint="eastAsia" w:ascii="仿宋" w:hAnsi="仿宋" w:eastAsia="仿宋" w:cs="仿宋"/>
          <w:kern w:val="2"/>
          <w:sz w:val="21"/>
          <w:szCs w:val="24"/>
          <w:lang w:val="en-US" w:eastAsia="zh-CN" w:bidi="ar"/>
        </w:rPr>
        <w:t>2.7、筛查系统具备三级等保备案，并可提供2年以内的三级等保测评报告。</w:t>
      </w:r>
    </w:p>
    <w:p w14:paraId="42BB2E2A">
      <w:bookmarkStart w:id="1" w:name="_GoBack"/>
      <w:bookmarkEnd w:id="1"/>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7C594"/>
    <w:multiLevelType w:val="multilevel"/>
    <w:tmpl w:val="B6D7C594"/>
    <w:lvl w:ilvl="0" w:tentative="0">
      <w:start w:val="1"/>
      <w:numFmt w:val="japaneseCounting"/>
      <w:lvlText w:val="%1、"/>
      <w:lvlJc w:val="left"/>
      <w:pPr>
        <w:ind w:left="500" w:hanging="500"/>
      </w:pPr>
      <w:rPr>
        <w:rFonts w:ascii="仿宋" w:hAnsi="仿宋" w:eastAsia="仿宋"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B4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160" w:afterAutospacing="0" w:line="276" w:lineRule="auto"/>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msolistparagraph"/>
    <w:basedOn w:val="1"/>
    <w:uiPriority w:val="0"/>
    <w:pPr>
      <w:keepNext w:val="0"/>
      <w:keepLines w:val="0"/>
      <w:widowControl w:val="0"/>
      <w:suppressLineNumbers w:val="0"/>
      <w:spacing w:before="0" w:beforeAutospacing="0" w:after="160" w:afterAutospacing="0" w:line="276" w:lineRule="auto"/>
      <w:ind w:left="0" w:right="0" w:firstLine="420" w:firstLineChars="200"/>
      <w:jc w:val="both"/>
    </w:pPr>
    <w:rPr>
      <w:rFonts w:hint="default" w:ascii="Calibri" w:hAnsi="Calibri" w:eastAsia="宋体" w:cs="Times New Roman"/>
      <w:kern w:val="2"/>
      <w:sz w:val="21"/>
      <w:szCs w:val="22"/>
      <w:lang w:val="en-US" w:eastAsia="zh-CN" w:bidi="ar"/>
    </w:rPr>
  </w:style>
  <w:style w:type="character" w:customStyle="1" w:styleId="5">
    <w:name w:val="列表段落 字符"/>
    <w:basedOn w:val="3"/>
    <w:uiPriority w:val="0"/>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2026-06-04T07:15:30Z</dcterms:created>
  <dc:creator>86187</dc:creator>
  <cp:lastModifiedBy>土人也疯狂</cp:lastModifiedBy>
  <dcterms:modified xsi:type="dcterms:W3CDTF">2026-06-04T07:16:24Z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eyJoZGlkIjoiZTRhZWI2Y2Y2MTdmYjUyZTBiYTFkMzY5ZTA2ODk3YjciLCJ1c2VySWQiOiIxMDI1MDE2MjA0In0=</vt:lpwstr>
  </property>
  <property fmtid="{D5CDD505-2E9C-101B-9397-08002B2CF9AE}" pid="4" name="ICV">
    <vt:lpwstr>C597EE3ECB364A37A1DEC1DB69B07B94_12</vt:lpwstr>
  </property>
</Properties>
</file>