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45BC3" w:rsidRDefault="00445BC3" w:rsidP="00445BC3">
      <w:pPr>
        <w:snapToGrid w:val="0"/>
        <w:spacing w:line="360" w:lineRule="auto"/>
        <w:jc w:val="center"/>
        <w:outlineLvl w:val="0"/>
        <w:rPr>
          <w:rFonts w:ascii="仿宋" w:eastAsia="仿宋" w:hAnsi="仿宋" w:cs="仿宋"/>
          <w:b/>
          <w:sz w:val="40"/>
          <w:szCs w:val="40"/>
        </w:rPr>
      </w:pPr>
      <w:r>
        <w:rPr>
          <w:rFonts w:ascii="仿宋" w:eastAsia="仿宋" w:hAnsi="仿宋" w:cs="仿宋" w:hint="eastAsia"/>
          <w:b/>
          <w:sz w:val="40"/>
          <w:szCs w:val="40"/>
        </w:rPr>
        <w:t>采购需求</w:t>
      </w:r>
    </w:p>
    <w:p w:rsidR="00445BC3" w:rsidRDefault="00445BC3" w:rsidP="00445BC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说明：</w:t>
      </w:r>
    </w:p>
    <w:p w:rsidR="00445BC3" w:rsidRDefault="00445BC3" w:rsidP="00445BC3">
      <w:pPr>
        <w:snapToGrid w:val="0"/>
        <w:spacing w:line="360" w:lineRule="auto"/>
        <w:contextualSpacing/>
        <w:rPr>
          <w:rFonts w:ascii="仿宋" w:eastAsia="仿宋" w:hAnsi="仿宋" w:cs="仿宋"/>
          <w:sz w:val="28"/>
          <w:szCs w:val="28"/>
        </w:rPr>
      </w:pPr>
      <w:bookmarkStart w:id="0" w:name="_Hlk167284587"/>
      <w:r>
        <w:rPr>
          <w:rFonts w:ascii="仿宋" w:eastAsia="仿宋" w:hAnsi="仿宋" w:cs="仿宋" w:hint="eastAsia"/>
          <w:sz w:val="28"/>
          <w:szCs w:val="28"/>
        </w:rPr>
        <w:t>1. 当采购项目涉及政务信息系统时，采购需求应当符合《政务信息系统政府采购管理暂行办法》（财库〔2017〕210号）的相关要求。</w:t>
      </w:r>
    </w:p>
    <w:p w:rsidR="00445BC3" w:rsidRDefault="00445BC3" w:rsidP="00445BC3">
      <w:pPr>
        <w:snapToGrid w:val="0"/>
        <w:spacing w:line="360" w:lineRule="auto"/>
        <w:contextualSpacing/>
        <w:rPr>
          <w:rFonts w:ascii="仿宋" w:eastAsia="仿宋" w:hAnsi="仿宋" w:cs="仿宋"/>
          <w:sz w:val="28"/>
          <w:szCs w:val="28"/>
        </w:rPr>
      </w:pPr>
      <w:bookmarkStart w:id="1" w:name="_Hlk168431603"/>
      <w:r>
        <w:rPr>
          <w:rFonts w:ascii="仿宋" w:eastAsia="仿宋" w:hAnsi="仿宋" w:cs="仿宋" w:hint="eastAsia"/>
          <w:sz w:val="28"/>
          <w:szCs w:val="28"/>
        </w:rPr>
        <w:t>2. 采购人及采购代理机构应关注财政部门会同有关部门制定发布的需求标准，结合具体应用场景，根据对应《需求标准》确定采购需求。</w:t>
      </w:r>
    </w:p>
    <w:p w:rsidR="00445BC3" w:rsidRDefault="00445BC3" w:rsidP="00445BC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已发布的需求标准如下：</w:t>
      </w:r>
    </w:p>
    <w:p w:rsidR="00445BC3" w:rsidRDefault="00445BC3" w:rsidP="00445BC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《关于印发〈商品包装政府采购需求标准（试行）〉、〈快递包装政府采购需求标准（试行）〉的通知》（财办库﹝2020﹞123号））</w:t>
      </w:r>
    </w:p>
    <w:p w:rsidR="00445BC3" w:rsidRDefault="00445BC3" w:rsidP="00445BC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《绿色数据中心政府采购需求标准（试行）》（财库〔2023〕7号）</w:t>
      </w:r>
    </w:p>
    <w:p w:rsidR="00445BC3" w:rsidRDefault="00445BC3" w:rsidP="00445BC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《台式计算机政府采购需求标准（2023年版）》（财库〔2023〕29号）</w:t>
      </w:r>
    </w:p>
    <w:p w:rsidR="00445BC3" w:rsidRDefault="00445BC3" w:rsidP="00445BC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《便携式计算机政府采购需求标准（2023年版）》（财库〔2023〕30号）</w:t>
      </w:r>
    </w:p>
    <w:p w:rsidR="00445BC3" w:rsidRDefault="00445BC3" w:rsidP="00445BC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《一体式计算机政府采购需求标准（2023年版）》（财库〔2023〕31号）</w:t>
      </w:r>
    </w:p>
    <w:p w:rsidR="00445BC3" w:rsidRDefault="00445BC3" w:rsidP="00445BC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《工作站政府采购需求标准（2023年版）》（财库〔2023〕32号）</w:t>
      </w:r>
    </w:p>
    <w:p w:rsidR="00445BC3" w:rsidRDefault="00445BC3" w:rsidP="00445BC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《通用服务器政府采购需求标准（2023年版）》（财库〔2023〕33号）</w:t>
      </w:r>
    </w:p>
    <w:p w:rsidR="00445BC3" w:rsidRDefault="00445BC3" w:rsidP="00445BC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《操作系统政府采购需求标准（2023年版）》（财库〔2023〕34号）</w:t>
      </w:r>
    </w:p>
    <w:p w:rsidR="00445BC3" w:rsidRDefault="00445BC3" w:rsidP="00445BC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《数据库政府采购需求标准（2023年版）》（财库〔2023〕35号）</w:t>
      </w:r>
    </w:p>
    <w:p w:rsidR="00445BC3" w:rsidRDefault="00445BC3" w:rsidP="00445BC3">
      <w:pPr>
        <w:pStyle w:val="pf0"/>
        <w:snapToGrid w:val="0"/>
        <w:spacing w:before="0" w:beforeAutospacing="0" w:after="0" w:afterAutospacing="0" w:line="360" w:lineRule="auto"/>
        <w:rPr>
          <w:rFonts w:ascii="仿宋" w:eastAsia="仿宋" w:hAnsi="仿宋" w:cs="仿宋"/>
          <w:kern w:val="2"/>
          <w:sz w:val="28"/>
          <w:szCs w:val="28"/>
        </w:rPr>
      </w:pPr>
      <w:r>
        <w:rPr>
          <w:rFonts w:ascii="仿宋" w:eastAsia="仿宋" w:hAnsi="仿宋" w:cs="仿宋" w:hint="eastAsia"/>
          <w:kern w:val="2"/>
          <w:sz w:val="28"/>
          <w:szCs w:val="28"/>
        </w:rPr>
        <w:t>《物业管理服务政府采购需求标准（办公场所类）（试行）》（财办库〔2024〕113号）</w:t>
      </w:r>
    </w:p>
    <w:p w:rsidR="00445BC3" w:rsidRDefault="00445BC3" w:rsidP="00445BC3">
      <w:pPr>
        <w:snapToGrid w:val="0"/>
        <w:spacing w:line="360" w:lineRule="auto"/>
        <w:contextualSpacing/>
        <w:rPr>
          <w:rFonts w:ascii="仿宋" w:eastAsia="仿宋" w:hAnsi="仿宋" w:cs="仿宋"/>
          <w:sz w:val="28"/>
          <w:szCs w:val="28"/>
        </w:rPr>
      </w:pPr>
      <w:r>
        <w:rPr>
          <w:rFonts w:ascii="仿宋" w:eastAsia="仿宋" w:hAnsi="仿宋" w:cs="仿宋" w:hint="eastAsia"/>
          <w:sz w:val="28"/>
          <w:szCs w:val="28"/>
        </w:rPr>
        <w:t>如有更新或增加，以财政部门发布为准。</w:t>
      </w:r>
      <w:bookmarkEnd w:id="0"/>
      <w:bookmarkEnd w:id="1"/>
    </w:p>
    <w:p w:rsidR="00445BC3" w:rsidRDefault="00445BC3" w:rsidP="00445BC3">
      <w:pPr>
        <w:widowControl/>
        <w:snapToGrid w:val="0"/>
        <w:spacing w:line="360" w:lineRule="auto"/>
        <w:jc w:val="left"/>
        <w:rPr>
          <w:rFonts w:ascii="仿宋" w:eastAsia="仿宋" w:hAnsi="仿宋" w:cs="仿宋"/>
          <w:b/>
          <w:sz w:val="28"/>
          <w:szCs w:val="28"/>
        </w:rPr>
      </w:pPr>
      <w:r>
        <w:rPr>
          <w:rFonts w:ascii="仿宋" w:eastAsia="仿宋" w:hAnsi="仿宋" w:cs="仿宋"/>
          <w:b/>
          <w:sz w:val="28"/>
          <w:szCs w:val="28"/>
        </w:rPr>
        <w:br w:type="page"/>
      </w:r>
    </w:p>
    <w:p w:rsidR="00445BC3" w:rsidRPr="0093314A" w:rsidRDefault="00445BC3" w:rsidP="00445BC3">
      <w:pPr>
        <w:snapToGrid w:val="0"/>
        <w:spacing w:line="360" w:lineRule="auto"/>
        <w:ind w:firstLineChars="200" w:firstLine="482"/>
        <w:rPr>
          <w:rFonts w:ascii="仿宋" w:eastAsia="仿宋" w:hAnsi="仿宋" w:cs="仿宋"/>
          <w:b/>
          <w:sz w:val="24"/>
        </w:rPr>
      </w:pPr>
      <w:r w:rsidRPr="0093314A">
        <w:rPr>
          <w:rFonts w:ascii="仿宋" w:eastAsia="仿宋" w:hAnsi="仿宋" w:cs="仿宋" w:hint="eastAsia"/>
          <w:b/>
          <w:sz w:val="24"/>
        </w:rPr>
        <w:lastRenderedPageBreak/>
        <w:t>一、采购标的</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（一）采购标的（货物需求一览表或简要服务内容及数量）</w:t>
      </w:r>
    </w:p>
    <w:tbl>
      <w:tblPr>
        <w:tblW w:w="4981"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629"/>
        <w:gridCol w:w="852"/>
        <w:gridCol w:w="3296"/>
        <w:gridCol w:w="818"/>
        <w:gridCol w:w="818"/>
        <w:gridCol w:w="2077"/>
      </w:tblGrid>
      <w:tr w:rsidR="00445BC3" w:rsidRPr="0093314A" w:rsidTr="001314FF">
        <w:trPr>
          <w:trHeight w:val="57"/>
        </w:trPr>
        <w:tc>
          <w:tcPr>
            <w:tcW w:w="370" w:type="pct"/>
            <w:vAlign w:val="center"/>
          </w:tcPr>
          <w:p w:rsidR="00445BC3" w:rsidRPr="0093314A" w:rsidRDefault="00445BC3" w:rsidP="001314FF">
            <w:pPr>
              <w:widowControl/>
              <w:jc w:val="center"/>
              <w:rPr>
                <w:rFonts w:ascii="仿宋" w:eastAsia="仿宋" w:hAnsi="仿宋" w:cs="宋体"/>
                <w:kern w:val="0"/>
                <w:sz w:val="24"/>
              </w:rPr>
            </w:pPr>
            <w:proofErr w:type="gramStart"/>
            <w:r w:rsidRPr="0093314A">
              <w:rPr>
                <w:rFonts w:ascii="仿宋" w:eastAsia="仿宋" w:hAnsi="仿宋" w:cs="宋体" w:hint="eastAsia"/>
                <w:kern w:val="0"/>
                <w:sz w:val="24"/>
              </w:rPr>
              <w:t>包号</w:t>
            </w:r>
            <w:proofErr w:type="gramEnd"/>
          </w:p>
        </w:tc>
        <w:tc>
          <w:tcPr>
            <w:tcW w:w="502" w:type="pct"/>
            <w:vAlign w:val="center"/>
          </w:tcPr>
          <w:p w:rsidR="00445BC3" w:rsidRPr="0093314A" w:rsidRDefault="00445BC3" w:rsidP="001314FF">
            <w:pPr>
              <w:widowControl/>
              <w:jc w:val="center"/>
              <w:rPr>
                <w:rFonts w:ascii="仿宋" w:eastAsia="仿宋" w:hAnsi="仿宋" w:cs="宋体"/>
                <w:kern w:val="0"/>
                <w:sz w:val="24"/>
              </w:rPr>
            </w:pPr>
            <w:r w:rsidRPr="0093314A">
              <w:rPr>
                <w:rFonts w:ascii="仿宋" w:eastAsia="仿宋" w:hAnsi="仿宋" w:cs="宋体" w:hint="eastAsia"/>
                <w:kern w:val="0"/>
                <w:sz w:val="24"/>
              </w:rPr>
              <w:t>品目号</w:t>
            </w:r>
          </w:p>
        </w:tc>
        <w:tc>
          <w:tcPr>
            <w:tcW w:w="1941" w:type="pct"/>
            <w:vAlign w:val="center"/>
          </w:tcPr>
          <w:p w:rsidR="00445BC3" w:rsidRPr="0093314A" w:rsidRDefault="00445BC3" w:rsidP="001314FF">
            <w:pPr>
              <w:widowControl/>
              <w:jc w:val="center"/>
              <w:rPr>
                <w:rFonts w:ascii="仿宋" w:eastAsia="仿宋" w:hAnsi="仿宋" w:cs="宋体"/>
                <w:kern w:val="0"/>
                <w:sz w:val="24"/>
              </w:rPr>
            </w:pPr>
            <w:r w:rsidRPr="0093314A">
              <w:rPr>
                <w:rFonts w:ascii="仿宋" w:eastAsia="仿宋" w:hAnsi="仿宋" w:cs="宋体" w:hint="eastAsia"/>
                <w:kern w:val="0"/>
                <w:sz w:val="24"/>
              </w:rPr>
              <w:t>标的名称</w:t>
            </w:r>
          </w:p>
        </w:tc>
        <w:tc>
          <w:tcPr>
            <w:tcW w:w="482" w:type="pct"/>
            <w:vAlign w:val="center"/>
          </w:tcPr>
          <w:p w:rsidR="00445BC3" w:rsidRPr="0093314A" w:rsidRDefault="00445BC3" w:rsidP="001314FF">
            <w:pPr>
              <w:snapToGrid w:val="0"/>
              <w:spacing w:line="360" w:lineRule="auto"/>
              <w:jc w:val="center"/>
              <w:rPr>
                <w:rFonts w:ascii="仿宋" w:eastAsia="仿宋" w:hAnsi="仿宋" w:cs="仿宋"/>
                <w:bCs/>
                <w:sz w:val="24"/>
              </w:rPr>
            </w:pPr>
            <w:r w:rsidRPr="0093314A">
              <w:rPr>
                <w:rFonts w:ascii="仿宋" w:eastAsia="仿宋" w:hAnsi="仿宋" w:cs="仿宋" w:hint="eastAsia"/>
                <w:bCs/>
                <w:sz w:val="24"/>
              </w:rPr>
              <w:t>数量</w:t>
            </w:r>
          </w:p>
        </w:tc>
        <w:tc>
          <w:tcPr>
            <w:tcW w:w="482" w:type="pct"/>
            <w:vAlign w:val="center"/>
          </w:tcPr>
          <w:p w:rsidR="00445BC3" w:rsidRPr="0093314A" w:rsidRDefault="00445BC3" w:rsidP="001314FF">
            <w:pPr>
              <w:snapToGrid w:val="0"/>
              <w:spacing w:line="360" w:lineRule="auto"/>
              <w:jc w:val="center"/>
              <w:rPr>
                <w:rFonts w:ascii="仿宋" w:eastAsia="仿宋" w:hAnsi="仿宋" w:cs="仿宋"/>
                <w:bCs/>
                <w:sz w:val="24"/>
              </w:rPr>
            </w:pPr>
            <w:r w:rsidRPr="0093314A">
              <w:rPr>
                <w:rFonts w:ascii="仿宋" w:eastAsia="仿宋" w:hAnsi="仿宋" w:cs="仿宋" w:hint="eastAsia"/>
                <w:bCs/>
                <w:sz w:val="24"/>
              </w:rPr>
              <w:t>单位</w:t>
            </w:r>
          </w:p>
        </w:tc>
        <w:tc>
          <w:tcPr>
            <w:tcW w:w="1223" w:type="pct"/>
            <w:vAlign w:val="center"/>
          </w:tcPr>
          <w:p w:rsidR="00445BC3" w:rsidRPr="0093314A" w:rsidRDefault="00445BC3" w:rsidP="001314FF">
            <w:pPr>
              <w:widowControl/>
              <w:jc w:val="center"/>
              <w:rPr>
                <w:rFonts w:ascii="仿宋" w:eastAsia="仿宋" w:hAnsi="仿宋" w:cs="宋体"/>
                <w:kern w:val="0"/>
                <w:sz w:val="24"/>
              </w:rPr>
            </w:pPr>
            <w:r w:rsidRPr="0093314A">
              <w:rPr>
                <w:rFonts w:ascii="仿宋" w:eastAsia="仿宋" w:hAnsi="仿宋" w:cs="宋体" w:hint="eastAsia"/>
                <w:kern w:val="0"/>
                <w:sz w:val="24"/>
              </w:rPr>
              <w:t>是否接受进口产品</w:t>
            </w:r>
          </w:p>
        </w:tc>
      </w:tr>
      <w:tr w:rsidR="00445BC3" w:rsidRPr="0093314A" w:rsidTr="001314FF">
        <w:trPr>
          <w:trHeight w:val="535"/>
        </w:trPr>
        <w:tc>
          <w:tcPr>
            <w:tcW w:w="370" w:type="pct"/>
            <w:vMerge w:val="restart"/>
            <w:noWrap/>
            <w:vAlign w:val="center"/>
          </w:tcPr>
          <w:p w:rsidR="00445BC3" w:rsidRDefault="00445BC3" w:rsidP="001314FF">
            <w:pPr>
              <w:widowControl/>
              <w:jc w:val="center"/>
              <w:rPr>
                <w:rFonts w:ascii="仿宋" w:eastAsia="仿宋" w:hAnsi="仿宋" w:cs="宋体"/>
                <w:kern w:val="0"/>
                <w:sz w:val="24"/>
              </w:rPr>
            </w:pPr>
            <w:r>
              <w:rPr>
                <w:rFonts w:ascii="仿宋" w:eastAsia="仿宋" w:hAnsi="仿宋" w:cs="宋体" w:hint="eastAsia"/>
                <w:kern w:val="0"/>
                <w:sz w:val="24"/>
              </w:rPr>
              <w:t>1</w:t>
            </w:r>
          </w:p>
        </w:tc>
        <w:tc>
          <w:tcPr>
            <w:tcW w:w="502" w:type="pct"/>
            <w:noWrap/>
            <w:vAlign w:val="center"/>
          </w:tcPr>
          <w:p w:rsidR="00445BC3" w:rsidRDefault="00445BC3" w:rsidP="001314FF">
            <w:pPr>
              <w:widowControl/>
              <w:jc w:val="center"/>
              <w:rPr>
                <w:rFonts w:ascii="仿宋" w:eastAsia="仿宋" w:hAnsi="仿宋" w:cs="宋体"/>
                <w:kern w:val="0"/>
                <w:sz w:val="24"/>
              </w:rPr>
            </w:pPr>
            <w:r>
              <w:rPr>
                <w:rFonts w:ascii="仿宋" w:eastAsia="仿宋" w:hAnsi="仿宋" w:cs="宋体" w:hint="eastAsia"/>
                <w:kern w:val="0"/>
                <w:sz w:val="24"/>
              </w:rPr>
              <w:t>1-1</w:t>
            </w:r>
          </w:p>
        </w:tc>
        <w:tc>
          <w:tcPr>
            <w:tcW w:w="1941" w:type="pct"/>
            <w:vAlign w:val="center"/>
          </w:tcPr>
          <w:p w:rsidR="00445BC3" w:rsidRPr="006D39F9" w:rsidRDefault="00445BC3" w:rsidP="001314FF">
            <w:pPr>
              <w:widowControl/>
              <w:jc w:val="center"/>
              <w:rPr>
                <w:rFonts w:ascii="仿宋" w:eastAsia="仿宋" w:hAnsi="仿宋" w:cs="宋体"/>
                <w:kern w:val="0"/>
                <w:sz w:val="24"/>
              </w:rPr>
            </w:pPr>
            <w:r w:rsidRPr="00E02960">
              <w:rPr>
                <w:rFonts w:ascii="仿宋" w:eastAsia="仿宋" w:hAnsi="仿宋" w:cs="宋体" w:hint="eastAsia"/>
                <w:kern w:val="0"/>
                <w:sz w:val="24"/>
              </w:rPr>
              <w:t>虚拟化存储</w:t>
            </w:r>
          </w:p>
        </w:tc>
        <w:tc>
          <w:tcPr>
            <w:tcW w:w="482" w:type="pct"/>
            <w:vAlign w:val="center"/>
          </w:tcPr>
          <w:p w:rsidR="00445BC3" w:rsidRPr="003103F1" w:rsidRDefault="00445BC3" w:rsidP="001314FF">
            <w:pPr>
              <w:jc w:val="center"/>
              <w:rPr>
                <w:rFonts w:ascii="仿宋" w:eastAsia="仿宋" w:hAnsi="仿宋" w:cs="宋体"/>
                <w:kern w:val="0"/>
                <w:sz w:val="24"/>
              </w:rPr>
            </w:pPr>
            <w:r w:rsidRPr="003103F1">
              <w:rPr>
                <w:rFonts w:ascii="仿宋" w:eastAsia="仿宋" w:hAnsi="仿宋" w:cs="宋体" w:hint="eastAsia"/>
                <w:kern w:val="0"/>
                <w:sz w:val="24"/>
              </w:rPr>
              <w:t>1</w:t>
            </w:r>
          </w:p>
        </w:tc>
        <w:tc>
          <w:tcPr>
            <w:tcW w:w="482" w:type="pct"/>
            <w:noWrap/>
            <w:vAlign w:val="center"/>
          </w:tcPr>
          <w:p w:rsidR="00445BC3" w:rsidRPr="003103F1" w:rsidRDefault="00445BC3" w:rsidP="001314FF">
            <w:pPr>
              <w:jc w:val="center"/>
              <w:rPr>
                <w:rFonts w:ascii="仿宋" w:eastAsia="仿宋" w:hAnsi="仿宋" w:cs="宋体"/>
                <w:kern w:val="0"/>
                <w:sz w:val="24"/>
              </w:rPr>
            </w:pPr>
            <w:r w:rsidRPr="003103F1">
              <w:rPr>
                <w:rFonts w:ascii="仿宋" w:eastAsia="仿宋" w:hAnsi="仿宋" w:cs="宋体" w:hint="eastAsia"/>
                <w:kern w:val="0"/>
                <w:sz w:val="24"/>
              </w:rPr>
              <w:t>套</w:t>
            </w:r>
          </w:p>
        </w:tc>
        <w:tc>
          <w:tcPr>
            <w:tcW w:w="1223" w:type="pct"/>
            <w:vAlign w:val="center"/>
          </w:tcPr>
          <w:p w:rsidR="00445BC3" w:rsidRPr="003103F1" w:rsidRDefault="00445BC3" w:rsidP="001314FF">
            <w:pPr>
              <w:widowControl/>
              <w:jc w:val="center"/>
              <w:rPr>
                <w:rFonts w:ascii="仿宋" w:eastAsia="仿宋" w:hAnsi="仿宋" w:cs="宋体"/>
                <w:kern w:val="0"/>
                <w:sz w:val="24"/>
              </w:rPr>
            </w:pPr>
            <w:r w:rsidRPr="003103F1">
              <w:rPr>
                <w:rFonts w:ascii="仿宋" w:eastAsia="仿宋" w:hAnsi="仿宋" w:cs="宋体"/>
                <w:kern w:val="0"/>
                <w:sz w:val="24"/>
              </w:rPr>
              <w:t>否</w:t>
            </w:r>
          </w:p>
        </w:tc>
      </w:tr>
      <w:tr w:rsidR="00445BC3" w:rsidRPr="0093314A" w:rsidTr="001314FF">
        <w:trPr>
          <w:trHeight w:val="535"/>
        </w:trPr>
        <w:tc>
          <w:tcPr>
            <w:tcW w:w="370" w:type="pct"/>
            <w:vMerge/>
            <w:noWrap/>
            <w:vAlign w:val="center"/>
          </w:tcPr>
          <w:p w:rsidR="00445BC3" w:rsidRDefault="00445BC3" w:rsidP="001314FF">
            <w:pPr>
              <w:widowControl/>
              <w:jc w:val="center"/>
              <w:rPr>
                <w:rFonts w:ascii="仿宋" w:eastAsia="仿宋" w:hAnsi="仿宋" w:cs="宋体"/>
                <w:kern w:val="0"/>
                <w:sz w:val="24"/>
              </w:rPr>
            </w:pPr>
          </w:p>
        </w:tc>
        <w:tc>
          <w:tcPr>
            <w:tcW w:w="502" w:type="pct"/>
            <w:noWrap/>
            <w:vAlign w:val="center"/>
          </w:tcPr>
          <w:p w:rsidR="00445BC3" w:rsidRDefault="00445BC3" w:rsidP="001314FF">
            <w:pPr>
              <w:widowControl/>
              <w:jc w:val="center"/>
              <w:rPr>
                <w:rFonts w:ascii="仿宋" w:eastAsia="仿宋" w:hAnsi="仿宋" w:cs="宋体"/>
                <w:kern w:val="0"/>
                <w:sz w:val="24"/>
              </w:rPr>
            </w:pPr>
            <w:r>
              <w:rPr>
                <w:rFonts w:ascii="仿宋" w:eastAsia="仿宋" w:hAnsi="仿宋" w:cs="宋体" w:hint="eastAsia"/>
                <w:kern w:val="0"/>
                <w:sz w:val="24"/>
              </w:rPr>
              <w:t>1-2</w:t>
            </w:r>
          </w:p>
        </w:tc>
        <w:tc>
          <w:tcPr>
            <w:tcW w:w="1941" w:type="pct"/>
            <w:vAlign w:val="center"/>
          </w:tcPr>
          <w:p w:rsidR="00445BC3" w:rsidRPr="00E02960" w:rsidRDefault="00445BC3" w:rsidP="001314FF">
            <w:pPr>
              <w:widowControl/>
              <w:jc w:val="center"/>
              <w:rPr>
                <w:rFonts w:ascii="仿宋" w:eastAsia="仿宋" w:hAnsi="仿宋" w:cs="宋体"/>
                <w:kern w:val="0"/>
                <w:sz w:val="24"/>
              </w:rPr>
            </w:pPr>
            <w:r w:rsidRPr="00E02960">
              <w:rPr>
                <w:rFonts w:ascii="仿宋" w:eastAsia="仿宋" w:hAnsi="仿宋" w:cs="宋体" w:hint="eastAsia"/>
                <w:kern w:val="0"/>
                <w:sz w:val="24"/>
              </w:rPr>
              <w:t>光纤交换机</w:t>
            </w:r>
          </w:p>
        </w:tc>
        <w:tc>
          <w:tcPr>
            <w:tcW w:w="482" w:type="pct"/>
            <w:vAlign w:val="center"/>
          </w:tcPr>
          <w:p w:rsidR="00445BC3" w:rsidRPr="006D39F9" w:rsidRDefault="00445BC3" w:rsidP="001314FF">
            <w:pPr>
              <w:jc w:val="center"/>
              <w:rPr>
                <w:rFonts w:ascii="仿宋" w:eastAsia="仿宋" w:hAnsi="仿宋" w:cs="宋体"/>
                <w:kern w:val="0"/>
                <w:sz w:val="24"/>
              </w:rPr>
            </w:pPr>
            <w:r>
              <w:rPr>
                <w:rFonts w:ascii="仿宋" w:eastAsia="仿宋" w:hAnsi="仿宋" w:cs="宋体" w:hint="eastAsia"/>
                <w:kern w:val="0"/>
                <w:sz w:val="24"/>
              </w:rPr>
              <w:t>2</w:t>
            </w:r>
          </w:p>
        </w:tc>
        <w:tc>
          <w:tcPr>
            <w:tcW w:w="482" w:type="pct"/>
            <w:noWrap/>
            <w:vAlign w:val="center"/>
          </w:tcPr>
          <w:p w:rsidR="00445BC3" w:rsidRDefault="00445BC3" w:rsidP="001314FF">
            <w:pPr>
              <w:jc w:val="center"/>
              <w:rPr>
                <w:rFonts w:ascii="仿宋" w:eastAsia="仿宋" w:hAnsi="仿宋" w:cs="宋体"/>
                <w:kern w:val="0"/>
                <w:sz w:val="24"/>
              </w:rPr>
            </w:pPr>
            <w:r>
              <w:rPr>
                <w:rFonts w:ascii="仿宋" w:eastAsia="仿宋" w:hAnsi="仿宋" w:cs="宋体" w:hint="eastAsia"/>
                <w:kern w:val="0"/>
                <w:sz w:val="24"/>
              </w:rPr>
              <w:t>台</w:t>
            </w:r>
          </w:p>
        </w:tc>
        <w:tc>
          <w:tcPr>
            <w:tcW w:w="1223" w:type="pct"/>
            <w:vAlign w:val="center"/>
          </w:tcPr>
          <w:p w:rsidR="00445BC3" w:rsidRPr="003103F1" w:rsidRDefault="00445BC3" w:rsidP="001314FF">
            <w:pPr>
              <w:widowControl/>
              <w:jc w:val="center"/>
              <w:rPr>
                <w:rFonts w:ascii="仿宋" w:eastAsia="仿宋" w:hAnsi="仿宋" w:cs="宋体"/>
                <w:kern w:val="0"/>
                <w:sz w:val="24"/>
              </w:rPr>
            </w:pPr>
            <w:r w:rsidRPr="003103F1">
              <w:rPr>
                <w:rFonts w:ascii="仿宋" w:eastAsia="仿宋" w:hAnsi="仿宋" w:cs="宋体"/>
                <w:kern w:val="0"/>
                <w:sz w:val="24"/>
              </w:rPr>
              <w:t>否</w:t>
            </w:r>
          </w:p>
        </w:tc>
      </w:tr>
    </w:tbl>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（二）项目背景/项目概述（如有）</w:t>
      </w:r>
    </w:p>
    <w:p w:rsidR="00445BC3" w:rsidRPr="009D3D40" w:rsidRDefault="00445BC3" w:rsidP="00445BC3">
      <w:pPr>
        <w:snapToGrid w:val="0"/>
        <w:spacing w:line="360" w:lineRule="auto"/>
        <w:ind w:firstLineChars="200" w:firstLine="480"/>
        <w:rPr>
          <w:rFonts w:ascii="仿宋" w:eastAsia="仿宋" w:hAnsi="仿宋" w:cs="仿宋"/>
          <w:bCs/>
          <w:sz w:val="24"/>
        </w:rPr>
      </w:pPr>
      <w:r w:rsidRPr="009D3D40">
        <w:rPr>
          <w:rFonts w:ascii="仿宋" w:eastAsia="仿宋" w:hAnsi="仿宋" w:cs="仿宋" w:hint="eastAsia"/>
          <w:bCs/>
          <w:sz w:val="24"/>
        </w:rPr>
        <w:t>北京大学肿瘤医院始建于1976年，是集</w:t>
      </w:r>
      <w:proofErr w:type="gramStart"/>
      <w:r w:rsidRPr="009D3D40">
        <w:rPr>
          <w:rFonts w:ascii="仿宋" w:eastAsia="仿宋" w:hAnsi="仿宋" w:cs="仿宋" w:hint="eastAsia"/>
          <w:bCs/>
          <w:sz w:val="24"/>
        </w:rPr>
        <w:t>医</w:t>
      </w:r>
      <w:proofErr w:type="gramEnd"/>
      <w:r w:rsidRPr="009D3D40">
        <w:rPr>
          <w:rFonts w:ascii="仿宋" w:eastAsia="仿宋" w:hAnsi="仿宋" w:cs="仿宋" w:hint="eastAsia"/>
          <w:bCs/>
          <w:sz w:val="24"/>
        </w:rPr>
        <w:t>、教、</w:t>
      </w:r>
      <w:proofErr w:type="gramStart"/>
      <w:r w:rsidRPr="009D3D40">
        <w:rPr>
          <w:rFonts w:ascii="仿宋" w:eastAsia="仿宋" w:hAnsi="仿宋" w:cs="仿宋" w:hint="eastAsia"/>
          <w:bCs/>
          <w:sz w:val="24"/>
        </w:rPr>
        <w:t>研</w:t>
      </w:r>
      <w:proofErr w:type="gramEnd"/>
      <w:r w:rsidRPr="009D3D40">
        <w:rPr>
          <w:rFonts w:ascii="仿宋" w:eastAsia="仿宋" w:hAnsi="仿宋" w:cs="仿宋" w:hint="eastAsia"/>
          <w:bCs/>
          <w:sz w:val="24"/>
        </w:rPr>
        <w:t>、防于一体的大型现代化三级甲等肿瘤专科医院。是国家肿瘤</w:t>
      </w:r>
      <w:proofErr w:type="gramStart"/>
      <w:r w:rsidRPr="009D3D40">
        <w:rPr>
          <w:rFonts w:ascii="仿宋" w:eastAsia="仿宋" w:hAnsi="仿宋" w:cs="仿宋" w:hint="eastAsia"/>
          <w:bCs/>
          <w:sz w:val="24"/>
        </w:rPr>
        <w:t>学重点</w:t>
      </w:r>
      <w:proofErr w:type="gramEnd"/>
      <w:r w:rsidRPr="009D3D40">
        <w:rPr>
          <w:rFonts w:ascii="仿宋" w:eastAsia="仿宋" w:hAnsi="仿宋" w:cs="仿宋" w:hint="eastAsia"/>
          <w:bCs/>
          <w:sz w:val="24"/>
        </w:rPr>
        <w:t>学科，国家临床重点学科建设项目，肿瘤科、病理科国家临床重点专科建设项目单位；在多种中国常见肿瘤诊治方面居国内领先、国际先进水平。</w:t>
      </w:r>
    </w:p>
    <w:p w:rsidR="00445BC3" w:rsidRPr="009D3D40" w:rsidRDefault="00445BC3" w:rsidP="00445BC3">
      <w:pPr>
        <w:snapToGrid w:val="0"/>
        <w:spacing w:line="360" w:lineRule="auto"/>
        <w:ind w:firstLineChars="200" w:firstLine="480"/>
        <w:rPr>
          <w:rFonts w:ascii="仿宋" w:eastAsia="仿宋" w:hAnsi="仿宋" w:cs="仿宋"/>
          <w:bCs/>
          <w:sz w:val="24"/>
        </w:rPr>
      </w:pPr>
      <w:r w:rsidRPr="009D3D40">
        <w:rPr>
          <w:rFonts w:ascii="仿宋" w:eastAsia="仿宋" w:hAnsi="仿宋" w:cs="仿宋" w:hint="eastAsia"/>
          <w:bCs/>
          <w:sz w:val="24"/>
        </w:rPr>
        <w:t>根据，2024年7月2日院办公会制定的医院信息化设备使用规范，按照计划进行设备更新，保障全院信息安全。《北京肿瘤医院信息化设备生命周期管理制度》要求一级系统设备更新周期是5-7年。内网存储是2019年设备。其上运行有LIS、病理、手麻、移动护理、耗材管理、互联互通，互联网诊疗、ODR、DRG、电子发票、临床试验，集成平台等关键业务，2026年已达到设备的最大使用年限，需要更新。</w:t>
      </w:r>
    </w:p>
    <w:p w:rsidR="00445BC3" w:rsidRPr="00D176A2" w:rsidRDefault="00445BC3" w:rsidP="00445BC3">
      <w:pPr>
        <w:snapToGrid w:val="0"/>
        <w:spacing w:line="360" w:lineRule="auto"/>
        <w:ind w:firstLineChars="200" w:firstLine="482"/>
        <w:rPr>
          <w:rFonts w:ascii="仿宋" w:eastAsia="仿宋" w:hAnsi="仿宋" w:cs="仿宋"/>
          <w:b/>
          <w:bCs/>
          <w:sz w:val="24"/>
        </w:rPr>
      </w:pPr>
      <w:r w:rsidRPr="00D176A2">
        <w:rPr>
          <w:rFonts w:ascii="仿宋" w:eastAsia="仿宋" w:hAnsi="仿宋" w:cs="仿宋" w:hint="eastAsia"/>
          <w:b/>
          <w:bCs/>
          <w:sz w:val="24"/>
        </w:rPr>
        <w:t>二、商务要求</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（一）交付（实施）的时间（期限）和地点（范围）</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1、交付时间：</w:t>
      </w:r>
      <w:r w:rsidRPr="009D3D40">
        <w:rPr>
          <w:rFonts w:ascii="仿宋" w:eastAsia="仿宋" w:hAnsi="仿宋" w:cs="仿宋" w:hint="eastAsia"/>
          <w:bCs/>
          <w:sz w:val="24"/>
        </w:rPr>
        <w:t>硬件到货后按</w:t>
      </w:r>
      <w:r>
        <w:rPr>
          <w:rFonts w:ascii="仿宋" w:eastAsia="仿宋" w:hAnsi="仿宋" w:cs="仿宋" w:hint="eastAsia"/>
          <w:bCs/>
          <w:sz w:val="24"/>
        </w:rPr>
        <w:t>采购人</w:t>
      </w:r>
      <w:r w:rsidRPr="009D3D40">
        <w:rPr>
          <w:rFonts w:ascii="仿宋" w:eastAsia="仿宋" w:hAnsi="仿宋" w:cs="仿宋" w:hint="eastAsia"/>
          <w:bCs/>
          <w:sz w:val="24"/>
        </w:rPr>
        <w:t>要求60天内完成安装部署</w:t>
      </w:r>
      <w:r w:rsidRPr="0093314A">
        <w:rPr>
          <w:rFonts w:ascii="仿宋" w:eastAsia="仿宋" w:hAnsi="仿宋" w:cs="仿宋" w:hint="eastAsia"/>
          <w:bCs/>
          <w:sz w:val="24"/>
        </w:rPr>
        <w:t>。</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2、交付地点：</w:t>
      </w:r>
      <w:r>
        <w:rPr>
          <w:rFonts w:ascii="仿宋" w:eastAsia="仿宋" w:hAnsi="仿宋" w:cs="仿宋" w:hint="eastAsia"/>
          <w:bCs/>
          <w:sz w:val="24"/>
        </w:rPr>
        <w:t>北京肿瘤医院</w:t>
      </w:r>
      <w:r w:rsidRPr="0093314A">
        <w:rPr>
          <w:rFonts w:ascii="仿宋" w:eastAsia="仿宋" w:hAnsi="仿宋" w:cs="仿宋" w:hint="eastAsia"/>
          <w:bCs/>
          <w:sz w:val="24"/>
        </w:rPr>
        <w:t>指定地点。</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（二）付款条件（进度和方式）</w:t>
      </w:r>
    </w:p>
    <w:p w:rsidR="00445BC3" w:rsidRPr="003D58E9" w:rsidRDefault="00445BC3" w:rsidP="00445BC3">
      <w:pPr>
        <w:snapToGrid w:val="0"/>
        <w:spacing w:line="360" w:lineRule="auto"/>
        <w:ind w:firstLineChars="200" w:firstLine="480"/>
        <w:rPr>
          <w:rFonts w:ascii="仿宋" w:eastAsia="仿宋" w:hAnsi="仿宋" w:cs="仿宋"/>
          <w:bCs/>
          <w:sz w:val="24"/>
        </w:rPr>
      </w:pPr>
      <w:r w:rsidRPr="003D58E9">
        <w:rPr>
          <w:rFonts w:ascii="仿宋" w:eastAsia="仿宋" w:hAnsi="仿宋" w:cs="仿宋" w:hint="eastAsia"/>
          <w:bCs/>
          <w:sz w:val="24"/>
        </w:rPr>
        <w:t>首付款支付：在本合同签署后10个工作日内，甲方向乙方支付合同总价30 %。</w:t>
      </w:r>
      <w:proofErr w:type="gramStart"/>
      <w:r w:rsidRPr="003D58E9">
        <w:rPr>
          <w:rFonts w:ascii="仿宋" w:eastAsia="仿宋" w:hAnsi="仿宋" w:cs="仿宋" w:hint="eastAsia"/>
          <w:bCs/>
          <w:sz w:val="24"/>
        </w:rPr>
        <w:t>验收款</w:t>
      </w:r>
      <w:proofErr w:type="gramEnd"/>
      <w:r w:rsidRPr="003D58E9">
        <w:rPr>
          <w:rFonts w:ascii="仿宋" w:eastAsia="仿宋" w:hAnsi="仿宋" w:cs="仿宋" w:hint="eastAsia"/>
          <w:bCs/>
          <w:sz w:val="24"/>
        </w:rPr>
        <w:t>支付：项目验收合格后10个工作日内，甲方向乙方支付合同总价的60%。尾款支付：余款作为质量保证金，由甲方验收合格之日起满一年后（且产品无质量问题）向乙方支付项目余额10%。</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（三）包装和运输</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投标产品的包装应符合《财政部等三部门联合印发商品包装和快递包装政府采购需求标准（试行）》（财办库〔2020〕123号）的规定。</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（四）售后服务（质保期）</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lastRenderedPageBreak/>
        <w:t>1、投标人应有良好的服务理念和完善的售后服务体系，能够提供本地技术服务。</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2、质保期：从项目整体验收通过之日起至少5年。</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3、针对本项目，提出完整而切实可行的售后服务方案。其中，至少应提供每周7×</w:t>
      </w:r>
      <w:r>
        <w:rPr>
          <w:rFonts w:ascii="仿宋" w:eastAsia="仿宋" w:hAnsi="仿宋" w:cs="仿宋" w:hint="eastAsia"/>
          <w:bCs/>
          <w:sz w:val="24"/>
        </w:rPr>
        <w:t>24</w:t>
      </w:r>
      <w:r w:rsidRPr="009D2E52">
        <w:rPr>
          <w:rFonts w:ascii="仿宋" w:eastAsia="仿宋" w:hAnsi="仿宋" w:cs="仿宋" w:hint="eastAsia"/>
          <w:bCs/>
          <w:sz w:val="24"/>
        </w:rPr>
        <w:t>小时热线电话、远程网络、现场等服务方式。热线电话和远程网络提供技术咨询和即时服务，1小时内给予明确的响应并解决；现场服务适用于排解重大故障，应在接到医院服务请求后4小时内到达现场解决。</w:t>
      </w:r>
    </w:p>
    <w:p w:rsidR="00445BC3"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4、质保期内，投标人每季度进行例行巡检，巡检内容包括但不限于资源使用率、系统健康度、数据的完整性和可恢复性等，并出具巡检报告。质保期过后，投标人应提供系统软件终身维护服务，具体维护费用由医院和中标人通过合同或协议商定。</w:t>
      </w:r>
    </w:p>
    <w:p w:rsidR="00445BC3" w:rsidRPr="00D176A2" w:rsidRDefault="00445BC3" w:rsidP="00445BC3">
      <w:pPr>
        <w:snapToGrid w:val="0"/>
        <w:spacing w:line="360" w:lineRule="auto"/>
        <w:ind w:firstLineChars="200" w:firstLine="482"/>
        <w:rPr>
          <w:rFonts w:ascii="仿宋" w:eastAsia="仿宋" w:hAnsi="仿宋" w:cs="仿宋"/>
          <w:b/>
          <w:bCs/>
          <w:sz w:val="24"/>
        </w:rPr>
      </w:pPr>
      <w:r w:rsidRPr="00D176A2">
        <w:rPr>
          <w:rFonts w:ascii="仿宋" w:eastAsia="仿宋" w:hAnsi="仿宋" w:cs="仿宋" w:hint="eastAsia"/>
          <w:b/>
          <w:bCs/>
          <w:sz w:val="24"/>
        </w:rPr>
        <w:t>三、技术要求</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（一）基本要求</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1、采购标的需实现的功能或者目标</w:t>
      </w:r>
    </w:p>
    <w:p w:rsidR="00445BC3" w:rsidRPr="0093314A"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hint="eastAsia"/>
          <w:sz w:val="24"/>
        </w:rPr>
        <w:t>本次招标采购是为北京肿瘤医院配置基本设备，投标人应根据招标文件所提出的设备技术规格和服务要求，综合考虑设备的适用性，选择需要最佳性能价格比的设备前来投标。投标人应以技术先进的设备、优良的服务和优惠的价格，充分显示自己的竞争实力。</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2、需执行的国家相关标准、行业标准、地方标准或者其他标准、规范</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bCs/>
          <w:sz w:val="24"/>
        </w:rPr>
        <w:t>符合国家相关要求及规定</w:t>
      </w:r>
    </w:p>
    <w:p w:rsidR="00445BC3" w:rsidRPr="00D176A2" w:rsidRDefault="00445BC3" w:rsidP="00445BC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（二）服务内容及要求/货物技术要求</w:t>
      </w:r>
    </w:p>
    <w:p w:rsidR="00445BC3" w:rsidRPr="00B14519" w:rsidRDefault="00445BC3" w:rsidP="00445BC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1、采购标的需满足的性能、材料、结构、外观、质量、安全、技术规格、物理特性等要求：</w:t>
      </w:r>
    </w:p>
    <w:p w:rsidR="00445BC3" w:rsidRPr="00B14519" w:rsidRDefault="00445BC3" w:rsidP="00445BC3">
      <w:pPr>
        <w:keepNext/>
        <w:keepLines/>
        <w:spacing w:before="260" w:after="260" w:line="416" w:lineRule="auto"/>
        <w:outlineLvl w:val="2"/>
        <w:rPr>
          <w:rFonts w:ascii="仿宋" w:eastAsia="仿宋" w:hAnsi="仿宋" w:cs="宋体"/>
          <w:b/>
          <w:bCs/>
        </w:rPr>
      </w:pPr>
      <w:bookmarkStart w:id="2" w:name="_Toc136941678"/>
      <w:r w:rsidRPr="00B14519">
        <w:rPr>
          <w:rFonts w:ascii="仿宋" w:eastAsia="仿宋" w:hAnsi="仿宋" w:hint="eastAsia"/>
          <w:b/>
          <w:bCs/>
          <w:sz w:val="28"/>
        </w:rPr>
        <w:t>1.1、虚拟化存储</w:t>
      </w:r>
      <w:bookmarkEnd w:id="2"/>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
        <w:gridCol w:w="893"/>
        <w:gridCol w:w="1457"/>
        <w:gridCol w:w="4367"/>
        <w:gridCol w:w="956"/>
      </w:tblGrid>
      <w:tr w:rsidR="00445BC3" w:rsidRPr="003C6826"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b/>
                <w:bCs/>
                <w:kern w:val="0"/>
                <w:szCs w:val="21"/>
              </w:rPr>
            </w:pPr>
            <w:r w:rsidRPr="003C6826">
              <w:rPr>
                <w:rFonts w:ascii="仿宋" w:eastAsia="仿宋" w:hAnsi="仿宋" w:cs="宋体"/>
                <w:b/>
                <w:bCs/>
                <w:kern w:val="0"/>
                <w:szCs w:val="21"/>
                <w:lang w:bidi="ar"/>
              </w:rPr>
              <w:t>序号</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b/>
                <w:bCs/>
                <w:kern w:val="0"/>
                <w:szCs w:val="21"/>
              </w:rPr>
            </w:pPr>
            <w:r w:rsidRPr="003C6826">
              <w:rPr>
                <w:rFonts w:ascii="仿宋" w:eastAsia="仿宋" w:hAnsi="仿宋" w:cs="宋体"/>
                <w:b/>
                <w:bCs/>
                <w:kern w:val="0"/>
                <w:szCs w:val="21"/>
                <w:lang w:bidi="ar"/>
              </w:rPr>
              <w:t>重要性</w:t>
            </w: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b/>
                <w:bCs/>
                <w:kern w:val="0"/>
                <w:szCs w:val="21"/>
              </w:rPr>
            </w:pPr>
            <w:r w:rsidRPr="003C6826">
              <w:rPr>
                <w:rFonts w:ascii="仿宋" w:eastAsia="仿宋" w:hAnsi="仿宋" w:cs="宋体"/>
                <w:b/>
                <w:bCs/>
                <w:kern w:val="0"/>
                <w:szCs w:val="21"/>
                <w:lang w:bidi="ar"/>
              </w:rPr>
              <w:t>指标项</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b/>
                <w:bCs/>
                <w:kern w:val="0"/>
                <w:szCs w:val="21"/>
              </w:rPr>
            </w:pPr>
            <w:r w:rsidRPr="003C6826">
              <w:rPr>
                <w:rFonts w:ascii="仿宋" w:eastAsia="仿宋" w:hAnsi="仿宋" w:cs="宋体"/>
                <w:b/>
                <w:bCs/>
                <w:kern w:val="0"/>
                <w:szCs w:val="21"/>
                <w:lang w:bidi="ar"/>
              </w:rPr>
              <w:t>指标要求</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b/>
                <w:bCs/>
                <w:kern w:val="0"/>
                <w:szCs w:val="21"/>
              </w:rPr>
            </w:pPr>
            <w:r w:rsidRPr="003C6826">
              <w:rPr>
                <w:rFonts w:ascii="仿宋" w:eastAsia="仿宋" w:hAnsi="仿宋" w:cs="宋体"/>
                <w:b/>
                <w:bCs/>
                <w:kern w:val="0"/>
                <w:szCs w:val="21"/>
                <w:lang w:bidi="ar"/>
              </w:rPr>
              <w:t>证明材料要求</w:t>
            </w:r>
          </w:p>
        </w:tc>
      </w:tr>
      <w:tr w:rsidR="00445BC3" w:rsidRPr="003C6826"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1</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w:t>
            </w: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系统架构</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left"/>
              <w:rPr>
                <w:rFonts w:ascii="仿宋" w:eastAsia="仿宋" w:hAnsi="仿宋" w:cs="宋体"/>
                <w:kern w:val="0"/>
                <w:szCs w:val="21"/>
                <w:lang w:bidi="ar"/>
              </w:rPr>
            </w:pPr>
            <w:proofErr w:type="gramStart"/>
            <w:r w:rsidRPr="003C6826">
              <w:rPr>
                <w:rFonts w:ascii="仿宋" w:eastAsia="仿宋" w:hAnsi="仿宋" w:cs="宋体"/>
                <w:kern w:val="0"/>
                <w:szCs w:val="21"/>
                <w:lang w:bidi="ar"/>
              </w:rPr>
              <w:t>冗余双控制器全闪</w:t>
            </w:r>
            <w:proofErr w:type="gramEnd"/>
            <w:r w:rsidRPr="003C6826">
              <w:rPr>
                <w:rFonts w:ascii="仿宋" w:eastAsia="仿宋" w:hAnsi="仿宋" w:cs="宋体"/>
                <w:kern w:val="0"/>
                <w:szCs w:val="21"/>
                <w:lang w:bidi="ar"/>
              </w:rPr>
              <w:t>存架构，控制器为双活工作模式</w:t>
            </w:r>
            <w:r w:rsidRPr="003C6826">
              <w:rPr>
                <w:rFonts w:ascii="仿宋" w:eastAsia="仿宋" w:hAnsi="仿宋" w:cs="宋体" w:hint="eastAsia"/>
                <w:kern w:val="0"/>
                <w:szCs w:val="21"/>
                <w:lang w:bidi="ar"/>
              </w:rPr>
              <w:t>，提供承诺函</w:t>
            </w:r>
            <w:r w:rsidRPr="003C6826">
              <w:rPr>
                <w:rFonts w:ascii="仿宋" w:eastAsia="仿宋" w:hAnsi="仿宋" w:cs="宋体"/>
                <w:kern w:val="0"/>
                <w:szCs w:val="21"/>
                <w:lang w:bidi="ar"/>
              </w:rPr>
              <w:t>。</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是</w:t>
            </w:r>
          </w:p>
        </w:tc>
      </w:tr>
      <w:tr w:rsidR="00445BC3" w:rsidRPr="003C6826"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2</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w:t>
            </w: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协议</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left"/>
              <w:rPr>
                <w:rFonts w:ascii="仿宋" w:eastAsia="仿宋" w:hAnsi="仿宋" w:cs="宋体"/>
                <w:kern w:val="0"/>
                <w:szCs w:val="21"/>
                <w:lang w:bidi="ar"/>
              </w:rPr>
            </w:pPr>
            <w:r w:rsidRPr="003C6826">
              <w:rPr>
                <w:rFonts w:ascii="仿宋" w:eastAsia="仿宋" w:hAnsi="仿宋" w:cs="宋体"/>
                <w:kern w:val="0"/>
                <w:szCs w:val="21"/>
                <w:lang w:bidi="ar"/>
              </w:rPr>
              <w:t xml:space="preserve">支持FC, </w:t>
            </w:r>
            <w:proofErr w:type="spellStart"/>
            <w:r w:rsidRPr="003C6826">
              <w:rPr>
                <w:rFonts w:ascii="仿宋" w:eastAsia="仿宋" w:hAnsi="仿宋" w:cs="宋体"/>
                <w:kern w:val="0"/>
                <w:szCs w:val="21"/>
                <w:lang w:bidi="ar"/>
              </w:rPr>
              <w:t>iSCSI</w:t>
            </w:r>
            <w:proofErr w:type="spellEnd"/>
            <w:r w:rsidRPr="003C6826">
              <w:rPr>
                <w:rFonts w:ascii="仿宋" w:eastAsia="仿宋" w:hAnsi="仿宋" w:cs="宋体"/>
                <w:kern w:val="0"/>
                <w:szCs w:val="21"/>
                <w:lang w:bidi="ar"/>
              </w:rPr>
              <w:t xml:space="preserve">, </w:t>
            </w:r>
            <w:proofErr w:type="spellStart"/>
            <w:r w:rsidRPr="003C6826">
              <w:rPr>
                <w:rFonts w:ascii="仿宋" w:eastAsia="仿宋" w:hAnsi="仿宋" w:cs="宋体"/>
                <w:kern w:val="0"/>
                <w:szCs w:val="21"/>
                <w:lang w:bidi="ar"/>
              </w:rPr>
              <w:t>iSER</w:t>
            </w:r>
            <w:proofErr w:type="spellEnd"/>
            <w:r w:rsidRPr="003C6826">
              <w:rPr>
                <w:rFonts w:ascii="仿宋" w:eastAsia="仿宋" w:hAnsi="仿宋" w:cs="宋体"/>
                <w:kern w:val="0"/>
                <w:szCs w:val="21"/>
                <w:lang w:bidi="ar"/>
              </w:rPr>
              <w:t xml:space="preserve">/IB, </w:t>
            </w:r>
            <w:proofErr w:type="spellStart"/>
            <w:r w:rsidRPr="003C6826">
              <w:rPr>
                <w:rFonts w:ascii="仿宋" w:eastAsia="仿宋" w:hAnsi="仿宋" w:cs="宋体"/>
                <w:kern w:val="0"/>
                <w:szCs w:val="21"/>
                <w:lang w:bidi="ar"/>
              </w:rPr>
              <w:t>NVMe</w:t>
            </w:r>
            <w:proofErr w:type="spellEnd"/>
            <w:r w:rsidRPr="003C6826">
              <w:rPr>
                <w:rFonts w:ascii="仿宋" w:eastAsia="仿宋" w:hAnsi="仿宋" w:cs="宋体"/>
                <w:kern w:val="0"/>
                <w:szCs w:val="21"/>
                <w:lang w:bidi="ar"/>
              </w:rPr>
              <w:t xml:space="preserve">/FC, </w:t>
            </w:r>
            <w:proofErr w:type="spellStart"/>
            <w:r w:rsidRPr="003C6826">
              <w:rPr>
                <w:rFonts w:ascii="仿宋" w:eastAsia="仿宋" w:hAnsi="仿宋" w:cs="宋体"/>
                <w:kern w:val="0"/>
                <w:szCs w:val="21"/>
                <w:lang w:bidi="ar"/>
              </w:rPr>
              <w:t>NVMe</w:t>
            </w:r>
            <w:proofErr w:type="spellEnd"/>
            <w:r w:rsidRPr="003C6826">
              <w:rPr>
                <w:rFonts w:ascii="仿宋" w:eastAsia="仿宋" w:hAnsi="仿宋" w:cs="宋体"/>
                <w:kern w:val="0"/>
                <w:szCs w:val="21"/>
                <w:lang w:bidi="ar"/>
              </w:rPr>
              <w:t xml:space="preserve">/IB, </w:t>
            </w:r>
            <w:proofErr w:type="spellStart"/>
            <w:r w:rsidRPr="003C6826">
              <w:rPr>
                <w:rFonts w:ascii="仿宋" w:eastAsia="仿宋" w:hAnsi="仿宋" w:cs="宋体"/>
                <w:kern w:val="0"/>
                <w:szCs w:val="21"/>
                <w:lang w:bidi="ar"/>
              </w:rPr>
              <w:t>NVMe</w:t>
            </w:r>
            <w:proofErr w:type="spellEnd"/>
            <w:r w:rsidRPr="003C6826">
              <w:rPr>
                <w:rFonts w:ascii="仿宋" w:eastAsia="仿宋" w:hAnsi="仿宋" w:cs="宋体"/>
                <w:kern w:val="0"/>
                <w:szCs w:val="21"/>
                <w:lang w:bidi="ar"/>
              </w:rPr>
              <w:t>/</w:t>
            </w:r>
            <w:proofErr w:type="spellStart"/>
            <w:r w:rsidRPr="003C6826">
              <w:rPr>
                <w:rFonts w:ascii="仿宋" w:eastAsia="仿宋" w:hAnsi="仿宋" w:cs="宋体"/>
                <w:kern w:val="0"/>
                <w:szCs w:val="21"/>
                <w:lang w:bidi="ar"/>
              </w:rPr>
              <w:t>RoCE</w:t>
            </w:r>
            <w:proofErr w:type="spellEnd"/>
            <w:r w:rsidRPr="003C6826">
              <w:rPr>
                <w:rFonts w:ascii="仿宋" w:eastAsia="仿宋" w:hAnsi="仿宋" w:cs="宋体"/>
                <w:kern w:val="0"/>
                <w:szCs w:val="21"/>
                <w:lang w:bidi="ar"/>
              </w:rPr>
              <w:t>, SRP/IB等存储协议</w:t>
            </w:r>
            <w:r w:rsidRPr="003C6826">
              <w:rPr>
                <w:rFonts w:ascii="仿宋" w:eastAsia="仿宋" w:hAnsi="仿宋" w:cs="宋体"/>
                <w:b/>
                <w:bCs/>
                <w:kern w:val="0"/>
                <w:szCs w:val="21"/>
                <w:lang w:bidi="ar"/>
              </w:rPr>
              <w:t>，提供产品彩</w:t>
            </w:r>
            <w:r w:rsidRPr="003C6826">
              <w:rPr>
                <w:rFonts w:ascii="仿宋" w:eastAsia="仿宋" w:hAnsi="仿宋" w:cs="宋体"/>
                <w:b/>
                <w:bCs/>
                <w:kern w:val="0"/>
                <w:szCs w:val="21"/>
                <w:lang w:bidi="ar"/>
              </w:rPr>
              <w:lastRenderedPageBreak/>
              <w:t>页或</w:t>
            </w:r>
            <w:proofErr w:type="gramStart"/>
            <w:r w:rsidRPr="003C6826">
              <w:rPr>
                <w:rFonts w:ascii="仿宋" w:eastAsia="仿宋" w:hAnsi="仿宋" w:cs="宋体"/>
                <w:b/>
                <w:bCs/>
                <w:kern w:val="0"/>
                <w:szCs w:val="21"/>
                <w:lang w:bidi="ar"/>
              </w:rPr>
              <w:t>官网截</w:t>
            </w:r>
            <w:proofErr w:type="gramEnd"/>
            <w:r w:rsidRPr="003C6826">
              <w:rPr>
                <w:rFonts w:ascii="仿宋" w:eastAsia="仿宋" w:hAnsi="仿宋" w:cs="宋体"/>
                <w:b/>
                <w:bCs/>
                <w:kern w:val="0"/>
                <w:szCs w:val="21"/>
                <w:lang w:bidi="ar"/>
              </w:rPr>
              <w:t>图或白皮书说明。</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lastRenderedPageBreak/>
              <w:t>是</w:t>
            </w:r>
          </w:p>
        </w:tc>
      </w:tr>
      <w:tr w:rsidR="00445BC3" w:rsidRPr="003C6826"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lastRenderedPageBreak/>
              <w:t>3</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w:t>
            </w: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缓存</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left"/>
              <w:rPr>
                <w:rFonts w:ascii="仿宋" w:eastAsia="仿宋" w:hAnsi="仿宋" w:cs="宋体"/>
                <w:kern w:val="0"/>
                <w:szCs w:val="21"/>
                <w:lang w:bidi="ar"/>
              </w:rPr>
            </w:pPr>
            <w:r w:rsidRPr="003C6826">
              <w:rPr>
                <w:rFonts w:ascii="仿宋" w:eastAsia="仿宋" w:hAnsi="仿宋" w:cs="宋体"/>
                <w:kern w:val="0"/>
                <w:szCs w:val="21"/>
                <w:lang w:bidi="ar"/>
              </w:rPr>
              <w:t>本次配置要求≥256GB，（不含任何性能加速模块或NAS缓存、</w:t>
            </w:r>
            <w:proofErr w:type="spellStart"/>
            <w:r w:rsidRPr="003C6826">
              <w:rPr>
                <w:rFonts w:ascii="仿宋" w:eastAsia="仿宋" w:hAnsi="仿宋" w:cs="宋体"/>
                <w:kern w:val="0"/>
                <w:szCs w:val="21"/>
                <w:lang w:bidi="ar"/>
              </w:rPr>
              <w:t>FlashCache</w:t>
            </w:r>
            <w:proofErr w:type="spellEnd"/>
            <w:r w:rsidRPr="003C6826">
              <w:rPr>
                <w:rFonts w:ascii="仿宋" w:eastAsia="仿宋" w:hAnsi="仿宋" w:cs="宋体"/>
                <w:kern w:val="0"/>
                <w:szCs w:val="21"/>
                <w:lang w:bidi="ar"/>
              </w:rPr>
              <w:t>、PAM卡，</w:t>
            </w:r>
            <w:proofErr w:type="spellStart"/>
            <w:r w:rsidRPr="003C6826">
              <w:rPr>
                <w:rFonts w:ascii="仿宋" w:eastAsia="仿宋" w:hAnsi="仿宋" w:cs="宋体"/>
                <w:kern w:val="0"/>
                <w:szCs w:val="21"/>
                <w:lang w:bidi="ar"/>
              </w:rPr>
              <w:t>SSDCache</w:t>
            </w:r>
            <w:proofErr w:type="spellEnd"/>
            <w:r w:rsidRPr="003C6826">
              <w:rPr>
                <w:rFonts w:ascii="仿宋" w:eastAsia="仿宋" w:hAnsi="仿宋" w:cs="宋体"/>
                <w:kern w:val="0"/>
                <w:szCs w:val="21"/>
                <w:lang w:bidi="ar"/>
              </w:rPr>
              <w:t>等）</w:t>
            </w:r>
            <w:r w:rsidRPr="003C6826">
              <w:rPr>
                <w:rFonts w:ascii="仿宋" w:eastAsia="仿宋" w:hAnsi="仿宋" w:cs="宋体" w:hint="eastAsia"/>
                <w:kern w:val="0"/>
                <w:szCs w:val="21"/>
                <w:lang w:bidi="ar"/>
              </w:rPr>
              <w:t>，提供承诺函</w:t>
            </w:r>
            <w:r w:rsidRPr="003C6826">
              <w:rPr>
                <w:rFonts w:ascii="仿宋" w:eastAsia="仿宋" w:hAnsi="仿宋" w:cs="宋体"/>
                <w:kern w:val="0"/>
                <w:szCs w:val="21"/>
                <w:lang w:bidi="ar"/>
              </w:rPr>
              <w:t>。</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是</w:t>
            </w:r>
          </w:p>
        </w:tc>
      </w:tr>
      <w:tr w:rsidR="00445BC3" w:rsidRPr="003C6826"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4</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w:t>
            </w:r>
          </w:p>
        </w:tc>
        <w:tc>
          <w:tcPr>
            <w:tcW w:w="855" w:type="pct"/>
            <w:vMerge w:val="restar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主机接口</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left"/>
              <w:rPr>
                <w:rFonts w:ascii="仿宋" w:eastAsia="仿宋" w:hAnsi="仿宋" w:cs="宋体"/>
                <w:kern w:val="0"/>
                <w:szCs w:val="21"/>
                <w:lang w:bidi="ar"/>
              </w:rPr>
            </w:pPr>
            <w:r w:rsidRPr="003C6826">
              <w:rPr>
                <w:rFonts w:ascii="仿宋" w:eastAsia="仿宋" w:hAnsi="仿宋" w:cs="宋体"/>
                <w:kern w:val="0"/>
                <w:szCs w:val="21"/>
                <w:lang w:bidi="ar"/>
              </w:rPr>
              <w:t>配置≥8个32Gb光纤接口。</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是</w:t>
            </w:r>
          </w:p>
        </w:tc>
      </w:tr>
      <w:tr w:rsidR="00445BC3" w:rsidRPr="003C6826"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5</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w:t>
            </w:r>
          </w:p>
        </w:tc>
        <w:tc>
          <w:tcPr>
            <w:tcW w:w="855" w:type="pct"/>
            <w:vMerge/>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left"/>
              <w:rPr>
                <w:rFonts w:ascii="仿宋" w:eastAsia="仿宋" w:hAnsi="仿宋" w:cs="宋体"/>
                <w:kern w:val="0"/>
                <w:szCs w:val="21"/>
                <w:lang w:bidi="ar"/>
              </w:rPr>
            </w:pPr>
            <w:r w:rsidRPr="003C6826">
              <w:rPr>
                <w:rFonts w:ascii="仿宋" w:eastAsia="仿宋" w:hAnsi="仿宋" w:cs="宋体"/>
                <w:kern w:val="0"/>
                <w:szCs w:val="21"/>
                <w:lang w:bidi="ar"/>
              </w:rPr>
              <w:t xml:space="preserve">支持 FC 和 </w:t>
            </w:r>
            <w:proofErr w:type="spellStart"/>
            <w:r w:rsidRPr="003C6826">
              <w:rPr>
                <w:rFonts w:ascii="仿宋" w:eastAsia="仿宋" w:hAnsi="仿宋" w:cs="宋体"/>
                <w:kern w:val="0"/>
                <w:szCs w:val="21"/>
                <w:lang w:bidi="ar"/>
              </w:rPr>
              <w:t>NVMe</w:t>
            </w:r>
            <w:proofErr w:type="spellEnd"/>
            <w:r w:rsidRPr="003C6826">
              <w:rPr>
                <w:rFonts w:ascii="仿宋" w:eastAsia="仿宋" w:hAnsi="仿宋" w:cs="宋体"/>
                <w:kern w:val="0"/>
                <w:szCs w:val="21"/>
                <w:lang w:bidi="ar"/>
              </w:rPr>
              <w:t xml:space="preserve">/FC支持≥4个200Gb 主机接口，支持 </w:t>
            </w:r>
            <w:proofErr w:type="spellStart"/>
            <w:r w:rsidRPr="003C6826">
              <w:rPr>
                <w:rFonts w:ascii="仿宋" w:eastAsia="仿宋" w:hAnsi="仿宋" w:cs="宋体"/>
                <w:kern w:val="0"/>
                <w:szCs w:val="21"/>
                <w:lang w:bidi="ar"/>
              </w:rPr>
              <w:t>NVMe</w:t>
            </w:r>
            <w:proofErr w:type="spellEnd"/>
            <w:r w:rsidRPr="003C6826">
              <w:rPr>
                <w:rFonts w:ascii="仿宋" w:eastAsia="仿宋" w:hAnsi="仿宋" w:cs="宋体"/>
                <w:kern w:val="0"/>
                <w:szCs w:val="21"/>
                <w:lang w:bidi="ar"/>
              </w:rPr>
              <w:t xml:space="preserve">/IB, </w:t>
            </w:r>
            <w:proofErr w:type="spellStart"/>
            <w:r w:rsidRPr="003C6826">
              <w:rPr>
                <w:rFonts w:ascii="仿宋" w:eastAsia="仿宋" w:hAnsi="仿宋" w:cs="宋体"/>
                <w:kern w:val="0"/>
                <w:szCs w:val="21"/>
                <w:lang w:bidi="ar"/>
              </w:rPr>
              <w:t>NVMe</w:t>
            </w:r>
            <w:proofErr w:type="spellEnd"/>
            <w:r w:rsidRPr="003C6826">
              <w:rPr>
                <w:rFonts w:ascii="仿宋" w:eastAsia="仿宋" w:hAnsi="仿宋" w:cs="宋体"/>
                <w:kern w:val="0"/>
                <w:szCs w:val="21"/>
                <w:lang w:bidi="ar"/>
              </w:rPr>
              <w:t>/</w:t>
            </w:r>
            <w:proofErr w:type="spellStart"/>
            <w:r w:rsidRPr="003C6826">
              <w:rPr>
                <w:rFonts w:ascii="仿宋" w:eastAsia="仿宋" w:hAnsi="仿宋" w:cs="宋体"/>
                <w:kern w:val="0"/>
                <w:szCs w:val="21"/>
                <w:lang w:bidi="ar"/>
              </w:rPr>
              <w:t>RoCe</w:t>
            </w:r>
            <w:proofErr w:type="spellEnd"/>
            <w:r w:rsidRPr="003C6826">
              <w:rPr>
                <w:rFonts w:ascii="仿宋" w:eastAsia="仿宋" w:hAnsi="仿宋" w:cs="宋体"/>
                <w:kern w:val="0"/>
                <w:szCs w:val="21"/>
                <w:lang w:bidi="ar"/>
              </w:rPr>
              <w:t xml:space="preserve">, SRP/IB 和 </w:t>
            </w:r>
            <w:proofErr w:type="spellStart"/>
            <w:r w:rsidRPr="003C6826">
              <w:rPr>
                <w:rFonts w:ascii="仿宋" w:eastAsia="仿宋" w:hAnsi="仿宋" w:cs="宋体"/>
                <w:kern w:val="0"/>
                <w:szCs w:val="21"/>
                <w:lang w:bidi="ar"/>
              </w:rPr>
              <w:t>iSER</w:t>
            </w:r>
            <w:proofErr w:type="spellEnd"/>
            <w:r w:rsidRPr="003C6826">
              <w:rPr>
                <w:rFonts w:ascii="仿宋" w:eastAsia="仿宋" w:hAnsi="仿宋" w:cs="宋体"/>
                <w:kern w:val="0"/>
                <w:szCs w:val="21"/>
                <w:lang w:bidi="ar"/>
              </w:rPr>
              <w:t>/IB等存储协议</w:t>
            </w:r>
            <w:r w:rsidRPr="003C6826">
              <w:rPr>
                <w:rFonts w:ascii="仿宋" w:eastAsia="仿宋" w:hAnsi="仿宋" w:cs="宋体"/>
                <w:b/>
                <w:bCs/>
                <w:kern w:val="0"/>
                <w:szCs w:val="21"/>
                <w:lang w:bidi="ar"/>
              </w:rPr>
              <w:t>，提供产品彩页或</w:t>
            </w:r>
            <w:proofErr w:type="gramStart"/>
            <w:r w:rsidRPr="003C6826">
              <w:rPr>
                <w:rFonts w:ascii="仿宋" w:eastAsia="仿宋" w:hAnsi="仿宋" w:cs="宋体"/>
                <w:b/>
                <w:bCs/>
                <w:kern w:val="0"/>
                <w:szCs w:val="21"/>
                <w:lang w:bidi="ar"/>
              </w:rPr>
              <w:t>官网截</w:t>
            </w:r>
            <w:proofErr w:type="gramEnd"/>
            <w:r w:rsidRPr="003C6826">
              <w:rPr>
                <w:rFonts w:ascii="仿宋" w:eastAsia="仿宋" w:hAnsi="仿宋" w:cs="宋体"/>
                <w:b/>
                <w:bCs/>
                <w:kern w:val="0"/>
                <w:szCs w:val="21"/>
                <w:lang w:bidi="ar"/>
              </w:rPr>
              <w:t>图或白皮书说明。</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是</w:t>
            </w:r>
          </w:p>
        </w:tc>
      </w:tr>
      <w:tr w:rsidR="00445BC3" w:rsidRPr="003C6826"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6</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w:t>
            </w: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磁盘及容量要求</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left"/>
              <w:rPr>
                <w:rFonts w:ascii="仿宋" w:eastAsia="仿宋" w:hAnsi="仿宋" w:cs="宋体"/>
                <w:kern w:val="0"/>
                <w:szCs w:val="21"/>
                <w:lang w:bidi="ar"/>
              </w:rPr>
            </w:pPr>
            <w:r w:rsidRPr="003C6826">
              <w:rPr>
                <w:rFonts w:ascii="仿宋" w:eastAsia="仿宋" w:hAnsi="仿宋" w:cs="宋体"/>
                <w:kern w:val="0"/>
                <w:szCs w:val="21"/>
                <w:lang w:bidi="ar"/>
              </w:rPr>
              <w:t>存储系统</w:t>
            </w:r>
            <w:proofErr w:type="gramStart"/>
            <w:r w:rsidRPr="003C6826">
              <w:rPr>
                <w:rFonts w:ascii="仿宋" w:eastAsia="仿宋" w:hAnsi="仿宋" w:cs="宋体"/>
                <w:kern w:val="0"/>
                <w:szCs w:val="21"/>
                <w:lang w:bidi="ar"/>
              </w:rPr>
              <w:t>为全闪存储系统</w:t>
            </w:r>
            <w:proofErr w:type="gramEnd"/>
            <w:r w:rsidRPr="003C6826">
              <w:rPr>
                <w:rFonts w:ascii="仿宋" w:eastAsia="仿宋" w:hAnsi="仿宋" w:cs="宋体"/>
                <w:kern w:val="0"/>
                <w:szCs w:val="21"/>
                <w:lang w:bidi="ar"/>
              </w:rPr>
              <w:t xml:space="preserve">，配置≥20 *15.3TB </w:t>
            </w:r>
            <w:proofErr w:type="spellStart"/>
            <w:r w:rsidRPr="003C6826">
              <w:rPr>
                <w:rFonts w:ascii="仿宋" w:eastAsia="仿宋" w:hAnsi="仿宋" w:cs="宋体"/>
                <w:kern w:val="0"/>
                <w:szCs w:val="21"/>
                <w:lang w:bidi="ar"/>
              </w:rPr>
              <w:t>NVMe</w:t>
            </w:r>
            <w:proofErr w:type="spellEnd"/>
            <w:r w:rsidRPr="003C6826">
              <w:rPr>
                <w:rFonts w:ascii="仿宋" w:eastAsia="仿宋" w:hAnsi="仿宋" w:cs="宋体"/>
                <w:kern w:val="0"/>
                <w:szCs w:val="21"/>
                <w:lang w:bidi="ar"/>
              </w:rPr>
              <w:t xml:space="preserve"> SSD硬盘</w:t>
            </w:r>
            <w:r w:rsidRPr="003C6826">
              <w:rPr>
                <w:rFonts w:ascii="仿宋" w:eastAsia="仿宋" w:hAnsi="仿宋" w:cs="宋体" w:hint="eastAsia"/>
                <w:kern w:val="0"/>
                <w:szCs w:val="21"/>
                <w:lang w:bidi="ar"/>
              </w:rPr>
              <w:t>，提供承诺函</w:t>
            </w:r>
            <w:r w:rsidRPr="003C6826">
              <w:rPr>
                <w:rFonts w:ascii="仿宋" w:eastAsia="仿宋" w:hAnsi="仿宋" w:cs="宋体"/>
                <w:kern w:val="0"/>
                <w:szCs w:val="21"/>
                <w:lang w:bidi="ar"/>
              </w:rPr>
              <w:t>。</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是</w:t>
            </w:r>
          </w:p>
        </w:tc>
      </w:tr>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7</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数据保护</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支持多种工业标准RAID存储方式混用，包括单盘失效、双盘失效保护技术，包括RAID0/1/10/5/6/及动态磁盘池（RAID⒉0）技术。</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否</w:t>
            </w:r>
          </w:p>
        </w:tc>
      </w:tr>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8</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存储空间调整</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支持动态改变RAID方式，支持动态改变块，支持动态容量扩容，支持动态卷扩容，提供多路径管理功能。</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否</w:t>
            </w:r>
          </w:p>
        </w:tc>
      </w:tr>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9</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hint="eastAsia"/>
                <w:kern w:val="0"/>
                <w:szCs w:val="21"/>
                <w:lang w:bidi="ar"/>
              </w:rPr>
              <w:t>★</w:t>
            </w: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数据快照</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配置数据快照功能</w:t>
            </w:r>
            <w:r>
              <w:rPr>
                <w:rFonts w:ascii="仿宋" w:eastAsia="仿宋" w:hAnsi="仿宋" w:cs="宋体" w:hint="eastAsia"/>
                <w:kern w:val="0"/>
                <w:szCs w:val="21"/>
                <w:lang w:bidi="ar"/>
              </w:rPr>
              <w:t>，提供承诺函</w:t>
            </w:r>
            <w:r w:rsidRPr="00B14519">
              <w:rPr>
                <w:rFonts w:ascii="仿宋" w:eastAsia="仿宋" w:hAnsi="仿宋" w:cs="宋体"/>
                <w:kern w:val="0"/>
                <w:szCs w:val="21"/>
                <w:lang w:bidi="ar"/>
              </w:rPr>
              <w:t>。</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是</w:t>
            </w:r>
          </w:p>
        </w:tc>
      </w:tr>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10</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bookmarkStart w:id="3" w:name="OLE_LINK59"/>
            <w:r w:rsidRPr="00B14519">
              <w:rPr>
                <w:rFonts w:ascii="仿宋" w:eastAsia="仿宋" w:hAnsi="仿宋" w:cs="宋体"/>
                <w:kern w:val="0"/>
                <w:szCs w:val="21"/>
                <w:lang w:bidi="ar"/>
              </w:rPr>
              <w:t>#</w:t>
            </w:r>
            <w:bookmarkEnd w:id="3"/>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数据安全</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支持本地和外部加密密钥管理、支持基于角色的访问控制和审计日志、支持多重身份验证、</w:t>
            </w:r>
            <w:proofErr w:type="gramStart"/>
            <w:r w:rsidRPr="00B14519">
              <w:rPr>
                <w:rFonts w:ascii="仿宋" w:eastAsia="仿宋" w:hAnsi="仿宋" w:cs="宋体"/>
                <w:kern w:val="0"/>
                <w:szCs w:val="21"/>
                <w:lang w:bidi="ar"/>
              </w:rPr>
              <w:t>支持自加密</w:t>
            </w:r>
            <w:proofErr w:type="gramEnd"/>
            <w:r w:rsidRPr="00B14519">
              <w:rPr>
                <w:rFonts w:ascii="仿宋" w:eastAsia="仿宋" w:hAnsi="仿宋" w:cs="宋体"/>
                <w:kern w:val="0"/>
                <w:szCs w:val="21"/>
                <w:lang w:bidi="ar"/>
              </w:rPr>
              <w:t>驱动器</w:t>
            </w:r>
            <w:r w:rsidRPr="00B14519">
              <w:rPr>
                <w:rFonts w:ascii="仿宋" w:eastAsia="仿宋" w:hAnsi="仿宋" w:cs="宋体"/>
                <w:b/>
                <w:bCs/>
                <w:kern w:val="0"/>
                <w:szCs w:val="21"/>
                <w:lang w:bidi="ar"/>
              </w:rPr>
              <w:t>，提供产品彩页或</w:t>
            </w:r>
            <w:proofErr w:type="gramStart"/>
            <w:r w:rsidRPr="00B14519">
              <w:rPr>
                <w:rFonts w:ascii="仿宋" w:eastAsia="仿宋" w:hAnsi="仿宋" w:cs="宋体"/>
                <w:b/>
                <w:bCs/>
                <w:kern w:val="0"/>
                <w:szCs w:val="21"/>
                <w:lang w:bidi="ar"/>
              </w:rPr>
              <w:t>官网截</w:t>
            </w:r>
            <w:proofErr w:type="gramEnd"/>
            <w:r w:rsidRPr="00B14519">
              <w:rPr>
                <w:rFonts w:ascii="仿宋" w:eastAsia="仿宋" w:hAnsi="仿宋" w:cs="宋体"/>
                <w:b/>
                <w:bCs/>
                <w:kern w:val="0"/>
                <w:szCs w:val="21"/>
                <w:lang w:bidi="ar"/>
              </w:rPr>
              <w:t>图或白皮书说明。</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kern w:val="0"/>
                <w:szCs w:val="21"/>
                <w:lang w:bidi="ar"/>
              </w:rPr>
              <w:t>是</w:t>
            </w:r>
          </w:p>
        </w:tc>
      </w:tr>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11</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hint="eastAsia"/>
                <w:kern w:val="0"/>
                <w:szCs w:val="21"/>
                <w:lang w:bidi="ar"/>
              </w:rPr>
              <w:t>★</w:t>
            </w: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远程数据复制</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配置基于存储控制器的远程数据复制功能，必须支持同步和异步两种模式</w:t>
            </w:r>
            <w:r>
              <w:rPr>
                <w:rFonts w:ascii="仿宋" w:eastAsia="仿宋" w:hAnsi="仿宋" w:cs="宋体" w:hint="eastAsia"/>
                <w:kern w:val="0"/>
                <w:szCs w:val="21"/>
                <w:lang w:bidi="ar"/>
              </w:rPr>
              <w:t>，提供承诺函</w:t>
            </w:r>
            <w:r w:rsidRPr="00B14519">
              <w:rPr>
                <w:rFonts w:ascii="仿宋" w:eastAsia="仿宋" w:hAnsi="仿宋" w:cs="宋体"/>
                <w:kern w:val="0"/>
                <w:szCs w:val="21"/>
                <w:lang w:bidi="ar"/>
              </w:rPr>
              <w:t>。</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是</w:t>
            </w:r>
          </w:p>
        </w:tc>
      </w:tr>
      <w:tr w:rsidR="00445BC3" w:rsidRPr="00B14519" w:rsidTr="001314FF">
        <w:trPr>
          <w:trHeight w:val="794"/>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12</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hint="eastAsia"/>
                <w:kern w:val="0"/>
                <w:szCs w:val="21"/>
                <w:lang w:bidi="ar"/>
              </w:rPr>
              <w:t>★</w:t>
            </w: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数据克隆</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配置数据快照功能</w:t>
            </w:r>
            <w:r>
              <w:rPr>
                <w:rFonts w:ascii="仿宋" w:eastAsia="仿宋" w:hAnsi="仿宋" w:cs="宋体" w:hint="eastAsia"/>
                <w:kern w:val="0"/>
                <w:szCs w:val="21"/>
                <w:lang w:bidi="ar"/>
              </w:rPr>
              <w:t>，提供承诺函</w:t>
            </w:r>
            <w:r w:rsidRPr="00B14519">
              <w:rPr>
                <w:rFonts w:ascii="仿宋" w:eastAsia="仿宋" w:hAnsi="仿宋" w:cs="宋体"/>
                <w:kern w:val="0"/>
                <w:szCs w:val="21"/>
                <w:lang w:bidi="ar"/>
              </w:rPr>
              <w:t>。</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3C6826" w:rsidRDefault="00445BC3" w:rsidP="001314FF">
            <w:pPr>
              <w:widowControl/>
              <w:jc w:val="center"/>
              <w:rPr>
                <w:rFonts w:ascii="仿宋" w:eastAsia="仿宋" w:hAnsi="仿宋" w:cs="宋体"/>
                <w:kern w:val="0"/>
                <w:szCs w:val="21"/>
                <w:lang w:bidi="ar"/>
              </w:rPr>
            </w:pPr>
            <w:r w:rsidRPr="003C6826">
              <w:rPr>
                <w:rFonts w:ascii="仿宋" w:eastAsia="仿宋" w:hAnsi="仿宋" w:cs="宋体" w:hint="eastAsia"/>
                <w:kern w:val="0"/>
                <w:szCs w:val="21"/>
                <w:lang w:bidi="ar"/>
              </w:rPr>
              <w:t>是</w:t>
            </w:r>
          </w:p>
        </w:tc>
      </w:tr>
      <w:tr w:rsidR="00445BC3" w:rsidRPr="00B14519" w:rsidTr="001314FF">
        <w:trPr>
          <w:trHeight w:val="794"/>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13</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兼容性</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支持业界主流平台（Windows server、VMware、</w:t>
            </w:r>
            <w:proofErr w:type="spellStart"/>
            <w:r w:rsidRPr="00B14519">
              <w:rPr>
                <w:rFonts w:ascii="仿宋" w:eastAsia="仿宋" w:hAnsi="仿宋" w:cs="宋体"/>
                <w:kern w:val="0"/>
                <w:szCs w:val="21"/>
                <w:lang w:bidi="ar"/>
              </w:rPr>
              <w:t>SuSE</w:t>
            </w:r>
            <w:proofErr w:type="spellEnd"/>
            <w:r w:rsidRPr="00B14519">
              <w:rPr>
                <w:rFonts w:ascii="仿宋" w:eastAsia="仿宋" w:hAnsi="仿宋" w:cs="宋体"/>
                <w:kern w:val="0"/>
                <w:szCs w:val="21"/>
                <w:lang w:bidi="ar"/>
              </w:rPr>
              <w:t>及</w:t>
            </w:r>
            <w:proofErr w:type="spellStart"/>
            <w:r w:rsidRPr="00B14519">
              <w:rPr>
                <w:rFonts w:ascii="仿宋" w:eastAsia="仿宋" w:hAnsi="仿宋" w:cs="宋体"/>
                <w:kern w:val="0"/>
                <w:szCs w:val="21"/>
                <w:lang w:bidi="ar"/>
              </w:rPr>
              <w:t>Redhat</w:t>
            </w:r>
            <w:proofErr w:type="spellEnd"/>
            <w:r w:rsidRPr="00B14519">
              <w:rPr>
                <w:rFonts w:ascii="仿宋" w:eastAsia="仿宋" w:hAnsi="仿宋" w:cs="宋体"/>
                <w:kern w:val="0"/>
                <w:szCs w:val="21"/>
                <w:lang w:bidi="ar"/>
              </w:rPr>
              <w:t>等主流操作系统），兼容操作系统Cluster以及多路径管理功能，兼容NBU/</w:t>
            </w:r>
            <w:proofErr w:type="spellStart"/>
            <w:r w:rsidRPr="00B14519">
              <w:rPr>
                <w:rFonts w:ascii="仿宋" w:eastAsia="仿宋" w:hAnsi="仿宋" w:cs="宋体"/>
                <w:kern w:val="0"/>
                <w:szCs w:val="21"/>
                <w:lang w:bidi="ar"/>
              </w:rPr>
              <w:t>NetWorker</w:t>
            </w:r>
            <w:proofErr w:type="spellEnd"/>
            <w:r w:rsidRPr="00B14519">
              <w:rPr>
                <w:rFonts w:ascii="仿宋" w:eastAsia="仿宋" w:hAnsi="仿宋" w:cs="宋体"/>
                <w:kern w:val="0"/>
                <w:szCs w:val="21"/>
                <w:lang w:bidi="ar"/>
              </w:rPr>
              <w:t>/CV/TSM/DP等备份管理软件，兼容Oracle/Informix/Sybase/SQL Server/DB2等数据库，支持主流应用软件、中间件、安全、邮件、OA、第三方工具等软件；支持具备通过SNMP协议由网管系统对阵列告警进行统一采集处理的能力。</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否</w:t>
            </w:r>
          </w:p>
        </w:tc>
      </w:tr>
      <w:tr w:rsidR="00445BC3" w:rsidRPr="00B14519" w:rsidTr="001314FF">
        <w:trPr>
          <w:trHeight w:val="794"/>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14</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可管理性</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配置中文图形化存储管理软件。对磁盘阵列的各项指标进行管理、调整和监测，可实现存储、服务器、网络在同一管理软件中统</w:t>
            </w:r>
            <w:proofErr w:type="gramStart"/>
            <w:r w:rsidRPr="00B14519">
              <w:rPr>
                <w:rFonts w:ascii="仿宋" w:eastAsia="仿宋" w:hAnsi="仿宋" w:cs="宋体"/>
                <w:kern w:val="0"/>
                <w:szCs w:val="21"/>
                <w:lang w:bidi="ar"/>
              </w:rPr>
              <w:t>一</w:t>
            </w:r>
            <w:proofErr w:type="gramEnd"/>
            <w:r w:rsidRPr="00B14519">
              <w:rPr>
                <w:rFonts w:ascii="仿宋" w:eastAsia="仿宋" w:hAnsi="仿宋" w:cs="宋体"/>
                <w:kern w:val="0"/>
                <w:szCs w:val="21"/>
                <w:lang w:bidi="ar"/>
              </w:rPr>
              <w:t>管理。</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否</w:t>
            </w:r>
          </w:p>
        </w:tc>
      </w:tr>
      <w:tr w:rsidR="00445BC3" w:rsidRPr="00B14519" w:rsidTr="001314FF">
        <w:trPr>
          <w:trHeight w:val="794"/>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15</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可用性</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配置冗余电源、冗余风扇、冗余控制器；必须支持在线可热插拔更换；保证系统内无任何单点故障的隐患。</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否</w:t>
            </w:r>
          </w:p>
        </w:tc>
      </w:tr>
      <w:tr w:rsidR="00445BC3" w:rsidRPr="00B14519" w:rsidTr="001314FF">
        <w:trPr>
          <w:trHeight w:val="794"/>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lastRenderedPageBreak/>
              <w:t>16</w:t>
            </w:r>
          </w:p>
        </w:tc>
        <w:tc>
          <w:tcPr>
            <w:tcW w:w="524"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w:t>
            </w:r>
          </w:p>
        </w:tc>
        <w:tc>
          <w:tcPr>
            <w:tcW w:w="855"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性能</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双控制器处理能力：</w:t>
            </w:r>
          </w:p>
          <w:p w:rsidR="00445BC3" w:rsidRPr="00B14519" w:rsidRDefault="00445BC3" w:rsidP="001314FF">
            <w:pPr>
              <w:widowControl/>
              <w:jc w:val="left"/>
              <w:rPr>
                <w:rFonts w:ascii="仿宋" w:eastAsia="仿宋" w:hAnsi="仿宋" w:cs="宋体"/>
                <w:kern w:val="0"/>
                <w:szCs w:val="21"/>
                <w:lang w:bidi="ar"/>
              </w:rPr>
            </w:pPr>
            <w:r w:rsidRPr="00B14519">
              <w:rPr>
                <w:rFonts w:ascii="仿宋" w:eastAsia="仿宋" w:hAnsi="仿宋" w:cs="宋体"/>
                <w:kern w:val="0"/>
                <w:szCs w:val="21"/>
                <w:lang w:bidi="ar"/>
              </w:rPr>
              <w:t>IOPS：≥200万IOPS， 带宽吞吐量：≥40GBps</w:t>
            </w:r>
            <w:r w:rsidRPr="00B14519">
              <w:rPr>
                <w:rFonts w:ascii="仿宋" w:eastAsia="仿宋" w:hAnsi="仿宋" w:cs="宋体"/>
                <w:b/>
                <w:bCs/>
                <w:kern w:val="0"/>
                <w:szCs w:val="21"/>
                <w:lang w:bidi="ar"/>
              </w:rPr>
              <w:t>，提供厂商</w:t>
            </w:r>
            <w:proofErr w:type="gramStart"/>
            <w:r w:rsidRPr="00B14519">
              <w:rPr>
                <w:rFonts w:ascii="仿宋" w:eastAsia="仿宋" w:hAnsi="仿宋" w:cs="宋体"/>
                <w:b/>
                <w:bCs/>
                <w:kern w:val="0"/>
                <w:szCs w:val="21"/>
                <w:lang w:bidi="ar"/>
              </w:rPr>
              <w:t>官网截图证明</w:t>
            </w:r>
            <w:proofErr w:type="gramEnd"/>
            <w:r w:rsidRPr="00B14519">
              <w:rPr>
                <w:rFonts w:ascii="仿宋" w:eastAsia="仿宋" w:hAnsi="仿宋" w:cs="宋体"/>
                <w:b/>
                <w:bCs/>
                <w:kern w:val="0"/>
                <w:szCs w:val="21"/>
                <w:lang w:bidi="ar"/>
              </w:rPr>
              <w:t>或产品彩页或技术白皮书说明。</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是</w:t>
            </w:r>
          </w:p>
        </w:tc>
      </w:tr>
    </w:tbl>
    <w:p w:rsidR="00445BC3" w:rsidRPr="00B14519" w:rsidRDefault="00445BC3" w:rsidP="00445BC3">
      <w:pPr>
        <w:widowControl/>
        <w:jc w:val="center"/>
        <w:rPr>
          <w:rFonts w:ascii="仿宋" w:eastAsia="仿宋" w:hAnsi="仿宋" w:cs="宋体"/>
          <w:kern w:val="0"/>
          <w:szCs w:val="21"/>
          <w:lang w:bidi="ar"/>
        </w:rPr>
      </w:pPr>
    </w:p>
    <w:p w:rsidR="00445BC3" w:rsidRPr="00B14519" w:rsidRDefault="00445BC3" w:rsidP="00445BC3">
      <w:pPr>
        <w:keepNext/>
        <w:keepLines/>
        <w:spacing w:before="260" w:after="260" w:line="416" w:lineRule="auto"/>
        <w:outlineLvl w:val="2"/>
        <w:rPr>
          <w:rFonts w:ascii="仿宋" w:eastAsia="仿宋" w:hAnsi="仿宋"/>
          <w:b/>
          <w:bCs/>
        </w:rPr>
      </w:pPr>
      <w:r w:rsidRPr="00B14519">
        <w:rPr>
          <w:rFonts w:ascii="仿宋" w:eastAsia="仿宋" w:hAnsi="仿宋" w:hint="eastAsia"/>
          <w:b/>
          <w:bCs/>
          <w:sz w:val="28"/>
        </w:rPr>
        <w:t>1.2、光纤交换机</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000" w:firstRow="0" w:lastRow="0" w:firstColumn="0" w:lastColumn="0" w:noHBand="0" w:noVBand="0"/>
      </w:tblPr>
      <w:tblGrid>
        <w:gridCol w:w="849"/>
        <w:gridCol w:w="1038"/>
        <w:gridCol w:w="1312"/>
        <w:gridCol w:w="4367"/>
        <w:gridCol w:w="956"/>
      </w:tblGrid>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b/>
                <w:bCs/>
                <w:kern w:val="0"/>
                <w:szCs w:val="21"/>
              </w:rPr>
            </w:pPr>
            <w:bookmarkStart w:id="4" w:name="OLE_LINK9"/>
            <w:r w:rsidRPr="00B14519">
              <w:rPr>
                <w:rFonts w:ascii="仿宋" w:eastAsia="仿宋" w:hAnsi="仿宋" w:cs="宋体"/>
                <w:b/>
                <w:bCs/>
                <w:kern w:val="0"/>
                <w:szCs w:val="21"/>
                <w:lang w:bidi="ar"/>
              </w:rPr>
              <w:t>序号</w:t>
            </w:r>
          </w:p>
        </w:tc>
        <w:tc>
          <w:tcPr>
            <w:tcW w:w="609"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b/>
                <w:bCs/>
                <w:kern w:val="0"/>
                <w:szCs w:val="21"/>
              </w:rPr>
            </w:pPr>
            <w:r w:rsidRPr="00B14519">
              <w:rPr>
                <w:rFonts w:ascii="仿宋" w:eastAsia="仿宋" w:hAnsi="仿宋" w:cs="宋体"/>
                <w:b/>
                <w:bCs/>
                <w:kern w:val="0"/>
                <w:szCs w:val="21"/>
                <w:lang w:bidi="ar"/>
              </w:rPr>
              <w:t>重要性</w:t>
            </w:r>
          </w:p>
        </w:tc>
        <w:tc>
          <w:tcPr>
            <w:tcW w:w="770"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b/>
                <w:bCs/>
                <w:kern w:val="0"/>
                <w:szCs w:val="21"/>
              </w:rPr>
            </w:pPr>
            <w:r w:rsidRPr="00B14519">
              <w:rPr>
                <w:rFonts w:ascii="仿宋" w:eastAsia="仿宋" w:hAnsi="仿宋" w:cs="宋体"/>
                <w:b/>
                <w:bCs/>
                <w:kern w:val="0"/>
                <w:szCs w:val="21"/>
                <w:lang w:bidi="ar"/>
              </w:rPr>
              <w:t>指标项</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b/>
                <w:bCs/>
                <w:kern w:val="0"/>
                <w:szCs w:val="21"/>
              </w:rPr>
            </w:pPr>
            <w:r w:rsidRPr="00B14519">
              <w:rPr>
                <w:rFonts w:ascii="仿宋" w:eastAsia="仿宋" w:hAnsi="仿宋" w:cs="宋体"/>
                <w:b/>
                <w:bCs/>
                <w:kern w:val="0"/>
                <w:szCs w:val="21"/>
                <w:lang w:bidi="ar"/>
              </w:rPr>
              <w:t>指标要求</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b/>
                <w:bCs/>
                <w:kern w:val="0"/>
                <w:szCs w:val="21"/>
              </w:rPr>
            </w:pPr>
            <w:r w:rsidRPr="00B14519">
              <w:rPr>
                <w:rFonts w:ascii="仿宋" w:eastAsia="仿宋" w:hAnsi="仿宋" w:cs="宋体"/>
                <w:b/>
                <w:bCs/>
                <w:kern w:val="0"/>
                <w:szCs w:val="21"/>
                <w:lang w:bidi="ar"/>
              </w:rPr>
              <w:t>证明材料要求</w:t>
            </w:r>
          </w:p>
        </w:tc>
      </w:tr>
      <w:bookmarkEnd w:id="4"/>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rPr>
            </w:pPr>
            <w:r w:rsidRPr="00B14519">
              <w:rPr>
                <w:rFonts w:ascii="仿宋" w:eastAsia="仿宋" w:hAnsi="仿宋" w:cs="宋体"/>
                <w:kern w:val="0"/>
                <w:szCs w:val="21"/>
                <w:lang w:bidi="ar"/>
              </w:rPr>
              <w:t>1</w:t>
            </w:r>
          </w:p>
        </w:tc>
        <w:tc>
          <w:tcPr>
            <w:tcW w:w="609"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rPr>
            </w:pPr>
            <w:r w:rsidRPr="00B14519">
              <w:rPr>
                <w:rFonts w:ascii="仿宋" w:eastAsia="仿宋" w:hAnsi="仿宋" w:cs="宋体"/>
                <w:szCs w:val="22"/>
                <w:lang w:bidi="ar"/>
              </w:rPr>
              <w:t>#</w:t>
            </w:r>
          </w:p>
        </w:tc>
        <w:tc>
          <w:tcPr>
            <w:tcW w:w="770"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rPr>
            </w:pPr>
            <w:r w:rsidRPr="00B14519">
              <w:rPr>
                <w:rFonts w:ascii="仿宋" w:eastAsia="仿宋" w:hAnsi="仿宋" w:cs="宋体"/>
                <w:szCs w:val="22"/>
                <w:lang w:bidi="ar"/>
              </w:rPr>
              <w:t>品牌型号</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left"/>
              <w:rPr>
                <w:rFonts w:ascii="仿宋" w:eastAsia="仿宋" w:hAnsi="仿宋" w:cs="宋体"/>
                <w:kern w:val="0"/>
                <w:szCs w:val="21"/>
              </w:rPr>
            </w:pPr>
            <w:r w:rsidRPr="00B14519">
              <w:rPr>
                <w:rFonts w:ascii="仿宋" w:eastAsia="仿宋" w:hAnsi="仿宋" w:cs="宋体"/>
                <w:szCs w:val="22"/>
                <w:lang w:bidi="ar"/>
              </w:rPr>
              <w:t>与虚拟化存储同一品牌，便于统一运维管理</w:t>
            </w:r>
            <w:r w:rsidRPr="00B14519">
              <w:rPr>
                <w:rFonts w:ascii="仿宋" w:eastAsia="仿宋" w:hAnsi="仿宋" w:cs="宋体"/>
                <w:b/>
                <w:bCs/>
                <w:szCs w:val="22"/>
                <w:lang w:bidi="ar"/>
              </w:rPr>
              <w:t>，提供承诺。</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rPr>
            </w:pPr>
            <w:r w:rsidRPr="00B14519">
              <w:rPr>
                <w:rFonts w:ascii="仿宋" w:eastAsia="仿宋" w:hAnsi="仿宋" w:cs="宋体"/>
                <w:kern w:val="0"/>
                <w:szCs w:val="21"/>
                <w:lang w:bidi="ar"/>
              </w:rPr>
              <w:t>是</w:t>
            </w:r>
          </w:p>
        </w:tc>
      </w:tr>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2</w:t>
            </w:r>
          </w:p>
        </w:tc>
        <w:tc>
          <w:tcPr>
            <w:tcW w:w="609"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p>
        </w:tc>
        <w:tc>
          <w:tcPr>
            <w:tcW w:w="770"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基本要求</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rPr>
                <w:rFonts w:ascii="仿宋" w:eastAsia="仿宋" w:hAnsi="仿宋" w:cs="宋体"/>
                <w:kern w:val="0"/>
                <w:szCs w:val="21"/>
                <w:lang w:bidi="ar"/>
              </w:rPr>
            </w:pPr>
            <w:r w:rsidRPr="00B14519">
              <w:rPr>
                <w:rFonts w:ascii="仿宋" w:eastAsia="仿宋" w:hAnsi="仿宋" w:cs="宋体"/>
                <w:kern w:val="0"/>
                <w:szCs w:val="21"/>
                <w:lang w:bidi="ar"/>
              </w:rPr>
              <w:t>标准机架式，背板带宽≥3.5Tb/s，配置FC-SW、FC-AL等协议。</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否</w:t>
            </w:r>
          </w:p>
        </w:tc>
      </w:tr>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3</w:t>
            </w:r>
          </w:p>
        </w:tc>
        <w:tc>
          <w:tcPr>
            <w:tcW w:w="609"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hint="eastAsia"/>
                <w:kern w:val="0"/>
                <w:szCs w:val="21"/>
                <w:lang w:bidi="ar"/>
              </w:rPr>
              <w:t>★</w:t>
            </w:r>
          </w:p>
        </w:tc>
        <w:tc>
          <w:tcPr>
            <w:tcW w:w="770"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硬件配置</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rPr>
                <w:rFonts w:ascii="仿宋" w:eastAsia="仿宋" w:hAnsi="仿宋" w:cs="宋体"/>
                <w:kern w:val="0"/>
                <w:szCs w:val="21"/>
                <w:lang w:bidi="ar"/>
              </w:rPr>
            </w:pPr>
            <w:r w:rsidRPr="00B14519">
              <w:rPr>
                <w:rFonts w:ascii="仿宋" w:eastAsia="仿宋" w:hAnsi="仿宋" w:cs="宋体"/>
                <w:kern w:val="0"/>
                <w:szCs w:val="21"/>
                <w:lang w:bidi="ar"/>
              </w:rPr>
              <w:t>FC端口数量≥56个，所有FC端口支持≥64Gb全线速，支持64Gb/32Gb光模块，可热插拔。每台设备配置并激活≥24端口，并配置24个32Gb模块及相关线缆。配置冗余电源和风扇等</w:t>
            </w:r>
            <w:r w:rsidRPr="003C6826">
              <w:rPr>
                <w:rFonts w:ascii="仿宋" w:eastAsia="仿宋" w:hAnsi="仿宋" w:cs="宋体" w:hint="eastAsia"/>
                <w:b/>
                <w:kern w:val="0"/>
                <w:szCs w:val="21"/>
                <w:lang w:bidi="ar"/>
              </w:rPr>
              <w:t>，提供承诺函</w:t>
            </w:r>
            <w:r w:rsidRPr="003C6826">
              <w:rPr>
                <w:rFonts w:ascii="仿宋" w:eastAsia="仿宋" w:hAnsi="仿宋" w:cs="宋体"/>
                <w:b/>
                <w:kern w:val="0"/>
                <w:szCs w:val="21"/>
                <w:lang w:bidi="ar"/>
              </w:rPr>
              <w:t>。</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Pr>
                <w:rFonts w:ascii="仿宋" w:eastAsia="仿宋" w:hAnsi="仿宋" w:cs="宋体" w:hint="eastAsia"/>
                <w:kern w:val="0"/>
                <w:szCs w:val="21"/>
                <w:lang w:bidi="ar"/>
              </w:rPr>
              <w:t>是</w:t>
            </w:r>
          </w:p>
        </w:tc>
      </w:tr>
      <w:tr w:rsidR="00445BC3" w:rsidRPr="00B14519" w:rsidTr="001314FF">
        <w:trPr>
          <w:trHeight w:val="489"/>
          <w:jc w:val="center"/>
        </w:trPr>
        <w:tc>
          <w:tcPr>
            <w:tcW w:w="498"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4</w:t>
            </w:r>
          </w:p>
        </w:tc>
        <w:tc>
          <w:tcPr>
            <w:tcW w:w="609"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hint="eastAsia"/>
                <w:kern w:val="0"/>
                <w:szCs w:val="21"/>
                <w:lang w:bidi="ar"/>
              </w:rPr>
              <w:t>★</w:t>
            </w:r>
          </w:p>
        </w:tc>
        <w:tc>
          <w:tcPr>
            <w:tcW w:w="770"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sidRPr="00B14519">
              <w:rPr>
                <w:rFonts w:ascii="仿宋" w:eastAsia="仿宋" w:hAnsi="仿宋" w:cs="宋体"/>
                <w:kern w:val="0"/>
                <w:szCs w:val="21"/>
                <w:lang w:bidi="ar"/>
              </w:rPr>
              <w:t>软件配置</w:t>
            </w:r>
          </w:p>
        </w:tc>
        <w:tc>
          <w:tcPr>
            <w:tcW w:w="2562"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rPr>
                <w:rFonts w:ascii="仿宋" w:eastAsia="仿宋" w:hAnsi="仿宋" w:cs="宋体"/>
                <w:kern w:val="0"/>
                <w:szCs w:val="21"/>
                <w:lang w:bidi="ar"/>
              </w:rPr>
            </w:pPr>
            <w:r w:rsidRPr="00B14519">
              <w:rPr>
                <w:rFonts w:ascii="仿宋" w:eastAsia="仿宋" w:hAnsi="仿宋" w:cs="宋体"/>
                <w:kern w:val="0"/>
                <w:szCs w:val="21"/>
                <w:lang w:bidi="ar"/>
              </w:rPr>
              <w:t xml:space="preserve">配置企业级软件包，配置实时传输数据压缩和加密功能，配置ISL </w:t>
            </w:r>
            <w:proofErr w:type="spellStart"/>
            <w:r w:rsidRPr="00B14519">
              <w:rPr>
                <w:rFonts w:ascii="仿宋" w:eastAsia="仿宋" w:hAnsi="仿宋" w:cs="宋体"/>
                <w:kern w:val="0"/>
                <w:szCs w:val="21"/>
                <w:lang w:bidi="ar"/>
              </w:rPr>
              <w:t>Trunking</w:t>
            </w:r>
            <w:proofErr w:type="spellEnd"/>
            <w:r w:rsidRPr="00B14519">
              <w:rPr>
                <w:rFonts w:ascii="仿宋" w:eastAsia="仿宋" w:hAnsi="仿宋" w:cs="宋体"/>
                <w:kern w:val="0"/>
                <w:szCs w:val="21"/>
                <w:lang w:bidi="ar"/>
              </w:rPr>
              <w:t xml:space="preserve"> (TRK)许可</w:t>
            </w:r>
            <w:r>
              <w:rPr>
                <w:rFonts w:ascii="仿宋" w:eastAsia="仿宋" w:hAnsi="仿宋" w:cs="宋体" w:hint="eastAsia"/>
                <w:kern w:val="0"/>
                <w:szCs w:val="21"/>
                <w:lang w:bidi="ar"/>
              </w:rPr>
              <w:t>，提供承诺函</w:t>
            </w:r>
            <w:r w:rsidRPr="00B14519">
              <w:rPr>
                <w:rFonts w:ascii="仿宋" w:eastAsia="仿宋" w:hAnsi="仿宋" w:cs="宋体"/>
                <w:kern w:val="0"/>
                <w:szCs w:val="21"/>
                <w:lang w:bidi="ar"/>
              </w:rPr>
              <w:t>。</w:t>
            </w:r>
          </w:p>
        </w:tc>
        <w:tc>
          <w:tcPr>
            <w:tcW w:w="561" w:type="pct"/>
            <w:tcBorders>
              <w:top w:val="single" w:sz="4" w:space="0" w:color="auto"/>
              <w:left w:val="single" w:sz="4" w:space="0" w:color="auto"/>
              <w:bottom w:val="single" w:sz="4" w:space="0" w:color="auto"/>
              <w:right w:val="single" w:sz="4" w:space="0" w:color="auto"/>
            </w:tcBorders>
            <w:vAlign w:val="center"/>
          </w:tcPr>
          <w:p w:rsidR="00445BC3" w:rsidRPr="00B14519" w:rsidRDefault="00445BC3" w:rsidP="001314FF">
            <w:pPr>
              <w:widowControl/>
              <w:jc w:val="center"/>
              <w:rPr>
                <w:rFonts w:ascii="仿宋" w:eastAsia="仿宋" w:hAnsi="仿宋" w:cs="宋体"/>
                <w:kern w:val="0"/>
                <w:szCs w:val="21"/>
                <w:lang w:bidi="ar"/>
              </w:rPr>
            </w:pPr>
            <w:r>
              <w:rPr>
                <w:rFonts w:ascii="仿宋" w:eastAsia="仿宋" w:hAnsi="仿宋" w:cs="宋体" w:hint="eastAsia"/>
                <w:kern w:val="0"/>
                <w:szCs w:val="21"/>
                <w:lang w:bidi="ar"/>
              </w:rPr>
              <w:t>是</w:t>
            </w:r>
          </w:p>
        </w:tc>
      </w:tr>
    </w:tbl>
    <w:p w:rsidR="00445BC3" w:rsidRPr="00B14519" w:rsidRDefault="00445BC3" w:rsidP="00445BC3">
      <w:pPr>
        <w:keepNext/>
        <w:keepLines/>
        <w:spacing w:before="260" w:after="260" w:line="416" w:lineRule="auto"/>
        <w:outlineLvl w:val="2"/>
        <w:rPr>
          <w:rFonts w:ascii="仿宋" w:eastAsia="仿宋" w:hAnsi="仿宋"/>
          <w:b/>
          <w:bCs/>
        </w:rPr>
      </w:pPr>
      <w:r w:rsidRPr="00B14519">
        <w:rPr>
          <w:rFonts w:ascii="仿宋" w:eastAsia="仿宋" w:hAnsi="仿宋" w:hint="eastAsia"/>
          <w:b/>
          <w:bCs/>
          <w:sz w:val="28"/>
        </w:rPr>
        <w:t>1.</w:t>
      </w:r>
      <w:r>
        <w:rPr>
          <w:rFonts w:ascii="仿宋" w:eastAsia="仿宋" w:hAnsi="仿宋" w:hint="eastAsia"/>
          <w:b/>
          <w:bCs/>
          <w:sz w:val="28"/>
        </w:rPr>
        <w:t>3</w:t>
      </w:r>
      <w:r w:rsidRPr="00B14519">
        <w:rPr>
          <w:rFonts w:ascii="仿宋" w:eastAsia="仿宋" w:hAnsi="仿宋" w:hint="eastAsia"/>
          <w:b/>
          <w:bCs/>
          <w:sz w:val="28"/>
        </w:rPr>
        <w:t>、</w:t>
      </w:r>
      <w:r>
        <w:rPr>
          <w:rFonts w:ascii="仿宋" w:eastAsia="仿宋" w:hAnsi="仿宋" w:hint="eastAsia"/>
          <w:b/>
          <w:bCs/>
          <w:sz w:val="28"/>
        </w:rPr>
        <w:t>售后承诺</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29"/>
        <w:gridCol w:w="1411"/>
        <w:gridCol w:w="740"/>
        <w:gridCol w:w="4701"/>
        <w:gridCol w:w="740"/>
      </w:tblGrid>
      <w:tr w:rsidR="00445BC3" w:rsidRPr="002B3508" w:rsidTr="001314FF">
        <w:trPr>
          <w:trHeight w:val="63"/>
        </w:trPr>
        <w:tc>
          <w:tcPr>
            <w:tcW w:w="629"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序号</w:t>
            </w:r>
          </w:p>
        </w:tc>
        <w:tc>
          <w:tcPr>
            <w:tcW w:w="1411"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内容</w:t>
            </w:r>
          </w:p>
        </w:tc>
        <w:tc>
          <w:tcPr>
            <w:tcW w:w="740"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重要性</w:t>
            </w:r>
          </w:p>
        </w:tc>
        <w:tc>
          <w:tcPr>
            <w:tcW w:w="4701"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服务要求标准</w:t>
            </w:r>
          </w:p>
        </w:tc>
        <w:tc>
          <w:tcPr>
            <w:tcW w:w="740"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证明材料要求</w:t>
            </w:r>
          </w:p>
        </w:tc>
      </w:tr>
      <w:tr w:rsidR="00445BC3" w:rsidRPr="002B3508" w:rsidTr="001314FF">
        <w:tc>
          <w:tcPr>
            <w:tcW w:w="629" w:type="dxa"/>
            <w:vAlign w:val="center"/>
          </w:tcPr>
          <w:p w:rsidR="00445BC3" w:rsidRPr="002B3508" w:rsidRDefault="00445BC3" w:rsidP="001314FF">
            <w:pPr>
              <w:pStyle w:val="a6"/>
              <w:autoSpaceDE w:val="0"/>
              <w:autoSpaceDN w:val="0"/>
              <w:spacing w:before="0" w:line="240" w:lineRule="auto"/>
              <w:jc w:val="center"/>
              <w:rPr>
                <w:rFonts w:ascii="仿宋" w:eastAsia="仿宋" w:hAnsi="仿宋"/>
                <w:sz w:val="21"/>
                <w:szCs w:val="21"/>
              </w:rPr>
            </w:pPr>
            <w:r w:rsidRPr="002B3508">
              <w:rPr>
                <w:rFonts w:ascii="仿宋" w:eastAsia="仿宋" w:hAnsi="仿宋"/>
                <w:sz w:val="21"/>
                <w:szCs w:val="21"/>
              </w:rPr>
              <w:t>1</w:t>
            </w:r>
          </w:p>
        </w:tc>
        <w:tc>
          <w:tcPr>
            <w:tcW w:w="1411"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售后服务承诺函</w:t>
            </w:r>
          </w:p>
        </w:tc>
        <w:tc>
          <w:tcPr>
            <w:tcW w:w="740" w:type="dxa"/>
            <w:vAlign w:val="center"/>
          </w:tcPr>
          <w:p w:rsidR="00445BC3" w:rsidRPr="002B3508" w:rsidRDefault="00445BC3" w:rsidP="001314FF">
            <w:pPr>
              <w:pStyle w:val="a6"/>
              <w:spacing w:before="0" w:line="240" w:lineRule="auto"/>
              <w:jc w:val="center"/>
              <w:rPr>
                <w:rFonts w:ascii="仿宋" w:eastAsia="仿宋" w:hAnsi="仿宋"/>
                <w:sz w:val="21"/>
                <w:szCs w:val="21"/>
              </w:rPr>
            </w:pPr>
            <w:r>
              <w:rPr>
                <w:rFonts w:ascii="仿宋" w:eastAsia="仿宋" w:hAnsi="仿宋"/>
                <w:sz w:val="21"/>
                <w:szCs w:val="21"/>
              </w:rPr>
              <w:t>#</w:t>
            </w:r>
          </w:p>
        </w:tc>
        <w:tc>
          <w:tcPr>
            <w:tcW w:w="4701" w:type="dxa"/>
            <w:vAlign w:val="center"/>
          </w:tcPr>
          <w:p w:rsidR="00445BC3" w:rsidRPr="002B3508" w:rsidRDefault="00445BC3" w:rsidP="001314FF">
            <w:pPr>
              <w:pStyle w:val="a6"/>
              <w:spacing w:before="0" w:line="240" w:lineRule="auto"/>
              <w:jc w:val="left"/>
              <w:rPr>
                <w:rFonts w:ascii="仿宋" w:eastAsia="仿宋" w:hAnsi="仿宋"/>
                <w:sz w:val="21"/>
                <w:szCs w:val="21"/>
              </w:rPr>
            </w:pPr>
            <w:r w:rsidRPr="002B3508">
              <w:rPr>
                <w:rFonts w:ascii="仿宋" w:eastAsia="仿宋" w:hAnsi="仿宋"/>
                <w:sz w:val="21"/>
                <w:szCs w:val="21"/>
              </w:rPr>
              <w:t>提供针对本项目的服务承诺函，提供服务承诺函扫描件，加盖公章。其中存储设备、交换机等所有硬件设备，服务</w:t>
            </w:r>
            <w:proofErr w:type="gramStart"/>
            <w:r w:rsidRPr="002B3508">
              <w:rPr>
                <w:rFonts w:ascii="仿宋" w:eastAsia="仿宋" w:hAnsi="仿宋"/>
                <w:sz w:val="21"/>
                <w:szCs w:val="21"/>
              </w:rPr>
              <w:t>承诺函应为</w:t>
            </w:r>
            <w:proofErr w:type="gramEnd"/>
            <w:r w:rsidRPr="002B3508">
              <w:rPr>
                <w:rFonts w:ascii="仿宋" w:eastAsia="仿宋" w:hAnsi="仿宋"/>
                <w:sz w:val="21"/>
                <w:szCs w:val="21"/>
              </w:rPr>
              <w:t>原厂5年每周7*24服务</w:t>
            </w:r>
          </w:p>
        </w:tc>
        <w:tc>
          <w:tcPr>
            <w:tcW w:w="740"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是</w:t>
            </w:r>
          </w:p>
        </w:tc>
      </w:tr>
    </w:tbl>
    <w:p w:rsidR="00445BC3" w:rsidRPr="00B14519" w:rsidRDefault="00445BC3" w:rsidP="00445BC3">
      <w:pPr>
        <w:pStyle w:val="a0"/>
        <w:rPr>
          <w:rFonts w:ascii="仿宋" w:eastAsia="仿宋" w:hAnsi="仿宋"/>
        </w:rPr>
      </w:pPr>
    </w:p>
    <w:p w:rsidR="00445BC3" w:rsidRPr="00B14519" w:rsidRDefault="00445BC3" w:rsidP="00445BC3">
      <w:pPr>
        <w:pStyle w:val="a0"/>
        <w:rPr>
          <w:rFonts w:ascii="仿宋" w:eastAsia="仿宋" w:hAnsi="仿宋"/>
        </w:rPr>
      </w:pPr>
    </w:p>
    <w:p w:rsidR="00445BC3" w:rsidRPr="00D176A2" w:rsidRDefault="00445BC3" w:rsidP="00445BC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2、采购标的需满足的服务标准、期限、效率等要求；</w:t>
      </w:r>
    </w:p>
    <w:p w:rsidR="00445BC3"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2.1、实施要求</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投标人应具有健全的项目管理制度和流程，以及合格的项目实施人员，对采购人信息平台和数据中心建设进行全过程质量管理，确保项目实施的顺利。</w:t>
      </w:r>
    </w:p>
    <w:p w:rsidR="00445BC3" w:rsidRPr="009D2E52"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9D2E52">
        <w:rPr>
          <w:rFonts w:ascii="仿宋" w:eastAsia="仿宋" w:hAnsi="仿宋" w:cs="仿宋" w:hint="eastAsia"/>
          <w:bCs/>
          <w:sz w:val="24"/>
        </w:rPr>
        <w:t>1、项目工作小组；投标人应成立针对本项目的项目工作组。</w:t>
      </w:r>
    </w:p>
    <w:p w:rsidR="00445BC3" w:rsidRPr="009D2E52"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9D2E52">
        <w:rPr>
          <w:rFonts w:ascii="仿宋" w:eastAsia="仿宋" w:hAnsi="仿宋" w:cs="仿宋" w:hint="eastAsia"/>
          <w:bCs/>
          <w:sz w:val="24"/>
        </w:rPr>
        <w:t>2、项目签约后，项目实施期间投标人须提供固定项目实施人员在采购人现场工作，直至项目结束。整个项目实施期间，投标人项目人员作息时间同采</w:t>
      </w:r>
      <w:r w:rsidRPr="009D2E52">
        <w:rPr>
          <w:rFonts w:ascii="仿宋" w:eastAsia="仿宋" w:hAnsi="仿宋" w:cs="仿宋" w:hint="eastAsia"/>
          <w:bCs/>
          <w:sz w:val="24"/>
        </w:rPr>
        <w:lastRenderedPageBreak/>
        <w:t>购人作息时间一致。</w:t>
      </w:r>
    </w:p>
    <w:p w:rsidR="00445BC3" w:rsidRPr="009D2E52"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9D2E52">
        <w:rPr>
          <w:rFonts w:ascii="仿宋" w:eastAsia="仿宋" w:hAnsi="仿宋" w:cs="仿宋" w:hint="eastAsia"/>
          <w:bCs/>
          <w:sz w:val="24"/>
        </w:rPr>
        <w:t>3、项目实施期间，投标人须依据合同规定确定项目管理、实施人员在本项目的工作时间和地点，上述人员在双方确认后，未经采购人书面同意，不得进行人员变更。</w:t>
      </w:r>
    </w:p>
    <w:p w:rsidR="00445BC3" w:rsidRPr="009D2E52"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9D2E52">
        <w:rPr>
          <w:rFonts w:ascii="仿宋" w:eastAsia="仿宋" w:hAnsi="仿宋" w:cs="仿宋" w:hint="eastAsia"/>
          <w:bCs/>
          <w:sz w:val="24"/>
        </w:rPr>
        <w:t>4、文档资料管理，文档是保证项目实施连贯性的重要保证，投标人需要提供完善的文档，并对项目进行过程中的文档进行有效的管理，接受采购人对项目各阶段评估分析和监督管理。整个项目的过程包括后期维护、完整的项目管理、设计、操作说明等书面文档及其电子版。</w:t>
      </w:r>
    </w:p>
    <w:p w:rsidR="00445BC3" w:rsidRPr="009D2E52"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2.1.</w:t>
      </w:r>
      <w:r w:rsidRPr="009D2E52">
        <w:rPr>
          <w:rFonts w:ascii="仿宋" w:eastAsia="仿宋" w:hAnsi="仿宋" w:cs="仿宋" w:hint="eastAsia"/>
          <w:bCs/>
          <w:sz w:val="24"/>
        </w:rPr>
        <w:t>5、项目管理，项目启动后，投标人项目负责人需按照采购人项目管理要求，接时提交项目工作周报等工作总结及记录。</w:t>
      </w:r>
    </w:p>
    <w:p w:rsidR="00445BC3"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2.2、</w:t>
      </w:r>
      <w:r w:rsidRPr="009D2E52">
        <w:rPr>
          <w:rFonts w:ascii="仿宋" w:eastAsia="仿宋" w:hAnsi="仿宋" w:cs="仿宋" w:hint="eastAsia"/>
          <w:bCs/>
          <w:sz w:val="24"/>
        </w:rPr>
        <w:t>系统集成要求</w:t>
      </w:r>
    </w:p>
    <w:p w:rsidR="00445BC3" w:rsidRPr="009D2E52"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2.2.</w:t>
      </w:r>
      <w:r w:rsidRPr="009D2E52">
        <w:rPr>
          <w:rFonts w:ascii="仿宋" w:eastAsia="仿宋" w:hAnsi="仿宋" w:cs="仿宋" w:hint="eastAsia"/>
          <w:bCs/>
          <w:sz w:val="24"/>
        </w:rPr>
        <w:t>1、项目系统集成实施的进度计划及控制</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项目实施进度要求：要求投标人根据采购人的实际情况，科学合理的定出集成实施的时间表。</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对项目实施的各个阶段：需求分析阶段、系统配置、系统集成实施准备阶段、系统培训阶段、系统部署阶段、系统初验测试阶段、系统试运行阶段、系统终</w:t>
      </w:r>
      <w:proofErr w:type="gramStart"/>
      <w:r w:rsidRPr="009D2E52">
        <w:rPr>
          <w:rFonts w:ascii="仿宋" w:eastAsia="仿宋" w:hAnsi="仿宋" w:cs="仿宋" w:hint="eastAsia"/>
          <w:bCs/>
          <w:sz w:val="24"/>
        </w:rPr>
        <w:t>验阶段</w:t>
      </w:r>
      <w:proofErr w:type="gramEnd"/>
      <w:r w:rsidRPr="009D2E52">
        <w:rPr>
          <w:rFonts w:ascii="仿宋" w:eastAsia="仿宋" w:hAnsi="仿宋" w:cs="仿宋" w:hint="eastAsia"/>
          <w:bCs/>
          <w:sz w:val="24"/>
        </w:rPr>
        <w:t>的进度做出详细的计划。</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对项目实施的进度计划，投标人所要做的工作及保障措施做出详细安排。</w:t>
      </w:r>
    </w:p>
    <w:p w:rsidR="00445BC3" w:rsidRPr="009D2E52"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2.2.</w:t>
      </w:r>
      <w:r w:rsidRPr="009D2E52">
        <w:rPr>
          <w:rFonts w:ascii="仿宋" w:eastAsia="仿宋" w:hAnsi="仿宋" w:cs="仿宋" w:hint="eastAsia"/>
          <w:bCs/>
          <w:sz w:val="24"/>
        </w:rPr>
        <w:t>2、全面的项目质量管理体系</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投标人须提出项目实施中的集成方案设计、设备采购、安装调试和项目售后服务的全过程质量管理及控制提出具体措施，并提出质量保障目标的承诺。</w:t>
      </w:r>
    </w:p>
    <w:p w:rsidR="00445BC3" w:rsidRPr="009D2E52" w:rsidRDefault="00445BC3" w:rsidP="00445BC3">
      <w:p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要求投标人对本项目的工程实施进行风险控制。</w:t>
      </w:r>
    </w:p>
    <w:p w:rsidR="00445BC3" w:rsidRPr="009D2E52" w:rsidRDefault="00445BC3" w:rsidP="00445BC3">
      <w:p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2.2.</w:t>
      </w:r>
      <w:r w:rsidRPr="009D2E52">
        <w:rPr>
          <w:rFonts w:ascii="仿宋" w:eastAsia="仿宋" w:hAnsi="仿宋" w:cs="仿宋" w:hint="eastAsia"/>
          <w:bCs/>
          <w:sz w:val="24"/>
        </w:rPr>
        <w:t>3、制定可行的系统集成方案，进行部署实施和系统集成，提供本项目设备连接所需的各种模块、线缆等配件。</w:t>
      </w:r>
    </w:p>
    <w:p w:rsidR="00445BC3" w:rsidRPr="0093314A" w:rsidRDefault="00445BC3" w:rsidP="00445BC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3、为落实政府采购政策需满足的要求；</w:t>
      </w:r>
    </w:p>
    <w:p w:rsidR="00445BC3" w:rsidRDefault="00445BC3" w:rsidP="00445BC3">
      <w:pPr>
        <w:spacing w:line="360" w:lineRule="auto"/>
        <w:ind w:firstLineChars="200" w:firstLine="480"/>
        <w:rPr>
          <w:rFonts w:ascii="仿宋" w:eastAsia="仿宋" w:hAnsi="仿宋" w:cs="宋体"/>
          <w:sz w:val="24"/>
        </w:rPr>
      </w:pPr>
      <w:r>
        <w:rPr>
          <w:rFonts w:ascii="仿宋" w:eastAsia="仿宋" w:hAnsi="仿宋" w:cs="宋体" w:hint="eastAsia"/>
          <w:sz w:val="24"/>
        </w:rPr>
        <w:t>3.1.</w:t>
      </w:r>
      <w:r>
        <w:rPr>
          <w:rFonts w:ascii="仿宋" w:eastAsia="仿宋" w:hAnsi="仿宋"/>
          <w:sz w:val="24"/>
        </w:rPr>
        <w:t>促进中小企业发展政策：</w:t>
      </w:r>
      <w:r>
        <w:rPr>
          <w:rFonts w:ascii="仿宋" w:eastAsia="仿宋" w:hAnsi="仿宋" w:hint="eastAsia"/>
          <w:sz w:val="24"/>
        </w:rPr>
        <w:t>根据《政府采购促进中小企业发展管理办法》规定，本项目采购货物为小型或微型企业制造的，投标人应出具招标文件要求的《中小企业声明函》给予证明，否则评标时不予认可。投标人应对提交的中小企业声明函的真实性负责，提交的中小企业</w:t>
      </w:r>
      <w:proofErr w:type="gramStart"/>
      <w:r>
        <w:rPr>
          <w:rFonts w:ascii="仿宋" w:eastAsia="仿宋" w:hAnsi="仿宋" w:hint="eastAsia"/>
          <w:sz w:val="24"/>
        </w:rPr>
        <w:t>声明函不真实</w:t>
      </w:r>
      <w:proofErr w:type="gramEnd"/>
      <w:r>
        <w:rPr>
          <w:rFonts w:ascii="仿宋" w:eastAsia="仿宋" w:hAnsi="仿宋" w:hint="eastAsia"/>
          <w:sz w:val="24"/>
        </w:rPr>
        <w:t>的，应承担相应的法律责任。（注：依据《政府采购促进中小企业发展管理办法》规定享受扶持政策获得</w:t>
      </w:r>
      <w:r>
        <w:rPr>
          <w:rFonts w:ascii="仿宋" w:eastAsia="仿宋" w:hAnsi="仿宋" w:hint="eastAsia"/>
          <w:sz w:val="24"/>
        </w:rPr>
        <w:lastRenderedPageBreak/>
        <w:t>政府采购合同的小</w:t>
      </w:r>
      <w:proofErr w:type="gramStart"/>
      <w:r>
        <w:rPr>
          <w:rFonts w:ascii="仿宋" w:eastAsia="仿宋" w:hAnsi="仿宋" w:hint="eastAsia"/>
          <w:sz w:val="24"/>
        </w:rPr>
        <w:t>微企业</w:t>
      </w:r>
      <w:proofErr w:type="gramEnd"/>
      <w:r>
        <w:rPr>
          <w:rFonts w:ascii="仿宋" w:eastAsia="仿宋" w:hAnsi="仿宋" w:hint="eastAsia"/>
          <w:sz w:val="24"/>
        </w:rPr>
        <w:t>不得将合同分包给大中型企业，中型企业不得将合同分包给大型企业。）</w:t>
      </w:r>
    </w:p>
    <w:p w:rsidR="00445BC3" w:rsidRDefault="00445BC3" w:rsidP="00445BC3">
      <w:pPr>
        <w:spacing w:line="360" w:lineRule="auto"/>
        <w:ind w:firstLineChars="200" w:firstLine="480"/>
        <w:rPr>
          <w:rFonts w:ascii="仿宋" w:eastAsia="仿宋" w:hAnsi="仿宋" w:cs="宋体"/>
          <w:sz w:val="24"/>
        </w:rPr>
      </w:pPr>
      <w:r>
        <w:rPr>
          <w:rFonts w:ascii="仿宋" w:eastAsia="仿宋" w:hAnsi="仿宋" w:cs="宋体" w:hint="eastAsia"/>
          <w:sz w:val="24"/>
        </w:rPr>
        <w:t>3.2.监狱企业扶持政策：投标人如为监狱企业将视同为小型或微型企业，应提供由省级以上监狱管理局、戒毒管理局（含新疆生产建设兵团）出具的属于监狱企业的证明文件。投标人应对提交的属于监狱企业的证明文件的真实性负责，提交的监狱企业的证明文件不真实的，应承担相应的法律责任。</w:t>
      </w:r>
    </w:p>
    <w:p w:rsidR="00445BC3" w:rsidRDefault="00445BC3" w:rsidP="00445BC3">
      <w:pPr>
        <w:spacing w:line="360" w:lineRule="auto"/>
        <w:rPr>
          <w:rFonts w:ascii="仿宋" w:eastAsia="仿宋" w:hAnsi="仿宋" w:cs="宋体"/>
          <w:sz w:val="24"/>
        </w:rPr>
      </w:pPr>
      <w:r>
        <w:rPr>
          <w:rFonts w:ascii="仿宋" w:eastAsia="仿宋" w:hAnsi="仿宋" w:cs="宋体" w:hint="eastAsia"/>
          <w:sz w:val="24"/>
        </w:rPr>
        <w:t>3.3.促进残疾人就业政府采购政策：根据《三部门联合发布关于促进残疾人就业政府采购政策的通知》（财库〔</w:t>
      </w:r>
      <w:r>
        <w:rPr>
          <w:rFonts w:ascii="仿宋" w:eastAsia="仿宋" w:hAnsi="仿宋" w:cs="宋体"/>
          <w:sz w:val="24"/>
        </w:rPr>
        <w:t>2017〕141号）规定，符合条件的残疾人福利性单位在参加本项目政府采购活动时，投标人应出具招标文件要求的《残疾人福利性单位声明函》，并对声明的真实性承担法律责任。中标、成交供应商为残疾人福利性单位的，采购代理机构将随中标结果同时公告其《残疾人福利性单位声明函》，接受社会监督。残疾人福利性单位视同小型、微型企业。不重复享受政策。</w:t>
      </w:r>
    </w:p>
    <w:p w:rsidR="00445BC3" w:rsidRDefault="00445BC3" w:rsidP="00445BC3">
      <w:pPr>
        <w:spacing w:line="360" w:lineRule="auto"/>
        <w:ind w:firstLineChars="200" w:firstLine="480"/>
        <w:rPr>
          <w:rFonts w:ascii="仿宋" w:eastAsia="仿宋" w:hAnsi="仿宋" w:cs="宋体"/>
          <w:sz w:val="24"/>
        </w:rPr>
      </w:pPr>
      <w:r>
        <w:rPr>
          <w:rFonts w:ascii="仿宋" w:eastAsia="仿宋" w:hAnsi="仿宋" w:cs="宋体" w:hint="eastAsia"/>
          <w:sz w:val="24"/>
        </w:rPr>
        <w:t>3.4.鼓励节能政策：投标人的投标产品属于财政部、发展改革委公布的“节能产品政府采购品目清单”范围的，投标人需提供国家确定的认证机构出具的、处于有效期之内的节能产品认证证书。国家确定的认证机构和节能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445BC3" w:rsidRDefault="00445BC3" w:rsidP="00445BC3">
      <w:pPr>
        <w:spacing w:line="360" w:lineRule="auto"/>
        <w:ind w:firstLineChars="200" w:firstLine="480"/>
        <w:rPr>
          <w:rFonts w:ascii="仿宋" w:eastAsia="仿宋" w:hAnsi="仿宋" w:cs="宋体"/>
          <w:sz w:val="24"/>
        </w:rPr>
      </w:pPr>
      <w:r>
        <w:rPr>
          <w:rFonts w:ascii="仿宋" w:eastAsia="仿宋" w:hAnsi="仿宋" w:cs="宋体" w:hint="eastAsia"/>
          <w:sz w:val="24"/>
        </w:rPr>
        <w:t>3.5.鼓励环保政策：投标人的投标产品属于财政部、生态环境部公布的“环境标志产品政府采购品目清单”范围的，投标人需提供国家确定的认证机构出具的、处于有效期之内的环境标志产品认证证书。国家确定的认证机构和环境标志产品获证产品信息可从市场监管总局组建的节能产品、环境标志产品认证结果信息发布平台或中国政府采购网（</w:t>
      </w:r>
      <w:r>
        <w:rPr>
          <w:rFonts w:ascii="仿宋" w:eastAsia="仿宋" w:hAnsi="仿宋" w:cs="宋体"/>
          <w:sz w:val="24"/>
        </w:rPr>
        <w:t>www.ccgp.gov.cn）建立的认证结果信息发布平台链接中查询下载。</w:t>
      </w:r>
    </w:p>
    <w:p w:rsidR="00445BC3" w:rsidRDefault="00445BC3" w:rsidP="00445BC3">
      <w:pPr>
        <w:spacing w:line="360" w:lineRule="auto"/>
        <w:ind w:firstLineChars="200" w:firstLine="480"/>
        <w:rPr>
          <w:rFonts w:ascii="仿宋" w:eastAsia="仿宋" w:hAnsi="仿宋" w:cs="宋体"/>
          <w:sz w:val="24"/>
        </w:rPr>
      </w:pPr>
      <w:bookmarkStart w:id="5" w:name="OLE_LINK113"/>
      <w:r>
        <w:rPr>
          <w:rFonts w:ascii="仿宋" w:eastAsia="仿宋" w:hAnsi="仿宋" w:cs="宋体" w:hint="eastAsia"/>
          <w:sz w:val="24"/>
        </w:rPr>
        <w:t>3.6.实施本国产品标准及相关政策：依据《</w:t>
      </w:r>
      <w:r>
        <w:rPr>
          <w:rFonts w:ascii="仿宋" w:eastAsia="仿宋" w:hAnsi="仿宋" w:cs="宋体" w:hint="eastAsia"/>
          <w:color w:val="000000"/>
          <w:sz w:val="24"/>
          <w:shd w:val="clear" w:color="auto" w:fill="FFFFFF"/>
        </w:rPr>
        <w:t>国务院办公厅关于在政府采购中实施本国产品标准及相关政策的通知</w:t>
      </w:r>
      <w:r>
        <w:rPr>
          <w:rFonts w:ascii="仿宋" w:eastAsia="仿宋" w:hAnsi="仿宋" w:cs="宋体" w:hint="eastAsia"/>
          <w:sz w:val="24"/>
        </w:rPr>
        <w:t>》（国办发〔2025〕34号）规定，本项目供应商所投产品</w:t>
      </w:r>
      <w:r>
        <w:rPr>
          <w:rFonts w:ascii="仿宋" w:eastAsia="仿宋" w:hAnsi="仿宋" w:cs="宋体" w:hint="eastAsia"/>
          <w:color w:val="000000"/>
          <w:sz w:val="24"/>
          <w:shd w:val="clear" w:color="auto" w:fill="FFFFFF"/>
        </w:rPr>
        <w:t>在中国境内生产，即在中华人民共和国关境内实现从原材料、组件到产品的属性改变。且在中国境内生产的组件成本占比应当达到规定比例</w:t>
      </w:r>
      <w:r>
        <w:rPr>
          <w:rFonts w:ascii="仿宋" w:eastAsia="仿宋" w:hAnsi="仿宋" w:cs="宋体" w:hint="eastAsia"/>
          <w:sz w:val="24"/>
        </w:rPr>
        <w:t>，</w:t>
      </w:r>
      <w:r>
        <w:rPr>
          <w:rFonts w:ascii="仿宋" w:eastAsia="仿宋" w:hAnsi="仿宋" w:cs="宋体" w:hint="eastAsia"/>
          <w:color w:val="000000"/>
          <w:sz w:val="24"/>
          <w:shd w:val="clear" w:color="auto" w:fill="FFFFFF"/>
        </w:rPr>
        <w:t>依法对本国产品给予价格评审优惠，对本国产品的报价给予20%的价格扣除，用扣除</w:t>
      </w:r>
      <w:r>
        <w:rPr>
          <w:rFonts w:ascii="仿宋" w:eastAsia="仿宋" w:hAnsi="仿宋" w:cs="宋体" w:hint="eastAsia"/>
          <w:color w:val="000000"/>
          <w:sz w:val="24"/>
          <w:shd w:val="clear" w:color="auto" w:fill="FFFFFF"/>
        </w:rPr>
        <w:lastRenderedPageBreak/>
        <w:t>后的价格参与评审。</w:t>
      </w:r>
      <w:bookmarkStart w:id="6" w:name="OLE_LINK56"/>
      <w:bookmarkStart w:id="7" w:name="OLE_LINK55"/>
      <w:r>
        <w:rPr>
          <w:rFonts w:ascii="仿宋" w:eastAsia="仿宋" w:hAnsi="仿宋" w:cs="宋体" w:hint="eastAsia"/>
          <w:b/>
          <w:color w:val="000000"/>
          <w:sz w:val="24"/>
          <w:shd w:val="clear" w:color="auto" w:fill="FFFFFF"/>
        </w:rPr>
        <w:t>投标人</w:t>
      </w:r>
      <w:bookmarkEnd w:id="6"/>
      <w:bookmarkEnd w:id="7"/>
      <w:r>
        <w:rPr>
          <w:rFonts w:ascii="仿宋" w:eastAsia="仿宋" w:hAnsi="仿宋" w:cs="宋体" w:hint="eastAsia"/>
          <w:b/>
          <w:bCs/>
          <w:sz w:val="24"/>
        </w:rPr>
        <w:t>应出具招标文件要求的证明材料给予证明，否则评标时不予认可</w:t>
      </w:r>
      <w:r>
        <w:rPr>
          <w:rFonts w:ascii="仿宋" w:eastAsia="仿宋" w:hAnsi="仿宋" w:cs="宋体" w:hint="eastAsia"/>
          <w:sz w:val="24"/>
        </w:rPr>
        <w:t>。</w:t>
      </w:r>
      <w:r>
        <w:rPr>
          <w:rFonts w:ascii="仿宋" w:eastAsia="仿宋" w:hAnsi="仿宋" w:cs="宋体" w:hint="eastAsia"/>
          <w:b/>
          <w:color w:val="000000"/>
          <w:sz w:val="24"/>
          <w:shd w:val="clear" w:color="auto" w:fill="FFFFFF"/>
        </w:rPr>
        <w:t>投标人</w:t>
      </w:r>
      <w:r>
        <w:rPr>
          <w:rFonts w:ascii="仿宋" w:eastAsia="仿宋" w:hAnsi="仿宋" w:cs="宋体" w:hint="eastAsia"/>
          <w:b/>
          <w:bCs/>
          <w:sz w:val="24"/>
        </w:rPr>
        <w:t>应对提交的证明材料真实性负责，</w:t>
      </w:r>
      <w:r>
        <w:rPr>
          <w:rFonts w:ascii="仿宋" w:eastAsia="仿宋" w:hAnsi="仿宋" w:cs="宋体" w:hint="eastAsia"/>
          <w:sz w:val="24"/>
        </w:rPr>
        <w:t>提交证明材料不真实的，应承担相应的法律责任。</w:t>
      </w:r>
      <w:bookmarkEnd w:id="5"/>
    </w:p>
    <w:p w:rsidR="00445BC3" w:rsidRPr="0093314A" w:rsidRDefault="00445BC3" w:rsidP="00445BC3">
      <w:pPr>
        <w:snapToGrid w:val="0"/>
        <w:spacing w:line="360" w:lineRule="auto"/>
        <w:ind w:firstLineChars="200" w:firstLine="480"/>
        <w:rPr>
          <w:rFonts w:ascii="仿宋" w:eastAsia="仿宋" w:hAnsi="仿宋" w:cs="仿宋"/>
          <w:bCs/>
          <w:sz w:val="24"/>
        </w:rPr>
      </w:pPr>
      <w:r w:rsidRPr="00D176A2">
        <w:rPr>
          <w:rFonts w:ascii="仿宋" w:eastAsia="仿宋" w:hAnsi="仿宋" w:cs="仿宋" w:hint="eastAsia"/>
          <w:bCs/>
          <w:sz w:val="24"/>
        </w:rPr>
        <w:t>4、采购标的</w:t>
      </w:r>
      <w:proofErr w:type="gramStart"/>
      <w:r w:rsidRPr="00D176A2">
        <w:rPr>
          <w:rFonts w:ascii="仿宋" w:eastAsia="仿宋" w:hAnsi="仿宋" w:cs="仿宋" w:hint="eastAsia"/>
          <w:bCs/>
          <w:sz w:val="24"/>
        </w:rPr>
        <w:t>的</w:t>
      </w:r>
      <w:proofErr w:type="gramEnd"/>
      <w:r w:rsidRPr="00D176A2">
        <w:rPr>
          <w:rFonts w:ascii="仿宋" w:eastAsia="仿宋" w:hAnsi="仿宋" w:cs="仿宋" w:hint="eastAsia"/>
          <w:bCs/>
          <w:sz w:val="24"/>
        </w:rPr>
        <w:t>其他技术、服务等要求；</w:t>
      </w:r>
    </w:p>
    <w:p w:rsidR="00445BC3" w:rsidRDefault="00445BC3" w:rsidP="00445BC3">
      <w:pPr>
        <w:tabs>
          <w:tab w:val="left" w:pos="900"/>
          <w:tab w:val="left" w:pos="7160"/>
        </w:tabs>
        <w:spacing w:line="360" w:lineRule="auto"/>
        <w:ind w:firstLineChars="200" w:firstLine="482"/>
        <w:rPr>
          <w:rFonts w:ascii="仿宋" w:eastAsia="仿宋" w:hAnsi="仿宋"/>
          <w:b/>
          <w:sz w:val="24"/>
        </w:rPr>
      </w:pPr>
      <w:r>
        <w:rPr>
          <w:rFonts w:ascii="仿宋" w:eastAsia="仿宋" w:hAnsi="仿宋" w:hint="eastAsia"/>
          <w:b/>
          <w:sz w:val="24"/>
        </w:rPr>
        <w:t>4.1、投标人需要提供投标产品技术支持资料（或证明材料），并需要同时加盖投标人和生产厂家（或境内总代理、独家代理）公章。其中技术支持资料指生产厂家公开发布的印刷资料或检测机构出具的检验报告，若生产厂家公开发布的印刷资料或检测机构出具的检验报告不一致，以检测机构出具的检验报告为准。如投标人技术响应与技术支持资料（或证明材料）不一致，将以技术支持资料（或证明材料）为准。对于技术规格中标注“★”和“#”号的技术参数，投标人须在投标文件中按照招标文件技术规格的要求提供技术应答的证明材料，如技术规格中无特殊要求则应提交本条款规定的技术支持资料。对于投标人提供的投标文件技术应答未按本条款要求提供投标产品技术支持资料（或证明材料）的，或提供的投标产品技术支持资料（或证明材料）未按本条款要求同时加盖投标人和生产厂家（或境内总代理、独家代理）公章的，评标委员会可不予承认，并可认为该技术应答不符合招标文件要求。由此产生的评标风险，由投标人承担。</w:t>
      </w:r>
    </w:p>
    <w:p w:rsidR="00445BC3" w:rsidRPr="00B14519" w:rsidRDefault="00445BC3" w:rsidP="00445BC3">
      <w:pPr>
        <w:pStyle w:val="a0"/>
        <w:rPr>
          <w:rFonts w:ascii="仿宋" w:eastAsia="仿宋" w:hAnsi="仿宋"/>
        </w:rPr>
      </w:pPr>
    </w:p>
    <w:p w:rsidR="00445BC3" w:rsidRPr="00B14519" w:rsidRDefault="00445BC3" w:rsidP="00445BC3">
      <w:pPr>
        <w:pStyle w:val="a0"/>
        <w:rPr>
          <w:rFonts w:ascii="仿宋" w:eastAsia="仿宋" w:hAnsi="仿宋"/>
        </w:rPr>
      </w:pPr>
      <w:r w:rsidRPr="00B14519">
        <w:rPr>
          <w:rFonts w:ascii="仿宋" w:eastAsia="仿宋" w:hAnsi="仿宋" w:hint="eastAsia"/>
        </w:rPr>
        <w:t>4.2、服务要求</w:t>
      </w:r>
    </w:p>
    <w:tbl>
      <w:tblPr>
        <w:tblW w:w="0" w:type="auto"/>
        <w:tblInd w:w="199"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57" w:type="dxa"/>
          <w:right w:w="57" w:type="dxa"/>
        </w:tblCellMar>
        <w:tblLook w:val="0000" w:firstRow="0" w:lastRow="0" w:firstColumn="0" w:lastColumn="0" w:noHBand="0" w:noVBand="0"/>
      </w:tblPr>
      <w:tblGrid>
        <w:gridCol w:w="623"/>
        <w:gridCol w:w="1439"/>
        <w:gridCol w:w="785"/>
        <w:gridCol w:w="4641"/>
        <w:gridCol w:w="733"/>
      </w:tblGrid>
      <w:tr w:rsidR="00445BC3" w:rsidRPr="002B3508" w:rsidTr="001314FF">
        <w:trPr>
          <w:trHeight w:val="63"/>
        </w:trPr>
        <w:tc>
          <w:tcPr>
            <w:tcW w:w="623"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序号</w:t>
            </w:r>
          </w:p>
        </w:tc>
        <w:tc>
          <w:tcPr>
            <w:tcW w:w="1439"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内容</w:t>
            </w:r>
          </w:p>
        </w:tc>
        <w:tc>
          <w:tcPr>
            <w:tcW w:w="785"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重要性</w:t>
            </w:r>
          </w:p>
        </w:tc>
        <w:tc>
          <w:tcPr>
            <w:tcW w:w="4641"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服务要求标准</w:t>
            </w:r>
          </w:p>
        </w:tc>
        <w:tc>
          <w:tcPr>
            <w:tcW w:w="733" w:type="dxa"/>
            <w:vAlign w:val="center"/>
          </w:tcPr>
          <w:p w:rsidR="00445BC3" w:rsidRPr="002B3508" w:rsidRDefault="00445BC3" w:rsidP="001314FF">
            <w:pPr>
              <w:widowControl/>
              <w:jc w:val="center"/>
              <w:rPr>
                <w:rFonts w:ascii="仿宋" w:eastAsia="仿宋" w:hAnsi="仿宋" w:cs="宋体"/>
                <w:b/>
                <w:bCs/>
                <w:kern w:val="0"/>
                <w:szCs w:val="21"/>
              </w:rPr>
            </w:pPr>
            <w:r w:rsidRPr="002B3508">
              <w:rPr>
                <w:rFonts w:ascii="仿宋" w:eastAsia="仿宋" w:hAnsi="仿宋" w:cs="宋体"/>
                <w:b/>
                <w:bCs/>
                <w:kern w:val="0"/>
                <w:szCs w:val="21"/>
              </w:rPr>
              <w:t>证明材料要求</w:t>
            </w:r>
          </w:p>
        </w:tc>
      </w:tr>
      <w:tr w:rsidR="00445BC3" w:rsidRPr="002B3508" w:rsidTr="001314FF">
        <w:tc>
          <w:tcPr>
            <w:tcW w:w="623" w:type="dxa"/>
            <w:vAlign w:val="center"/>
          </w:tcPr>
          <w:p w:rsidR="00445BC3" w:rsidRPr="002B3508" w:rsidRDefault="00445BC3" w:rsidP="001314FF">
            <w:pPr>
              <w:pStyle w:val="a6"/>
              <w:autoSpaceDE w:val="0"/>
              <w:autoSpaceDN w:val="0"/>
              <w:spacing w:before="0" w:line="240" w:lineRule="auto"/>
              <w:jc w:val="center"/>
              <w:rPr>
                <w:rFonts w:ascii="仿宋" w:eastAsia="仿宋" w:hAnsi="仿宋"/>
                <w:sz w:val="21"/>
                <w:szCs w:val="21"/>
              </w:rPr>
            </w:pPr>
            <w:r>
              <w:rPr>
                <w:rFonts w:ascii="仿宋" w:eastAsia="仿宋" w:hAnsi="仿宋" w:hint="eastAsia"/>
                <w:sz w:val="21"/>
                <w:szCs w:val="21"/>
              </w:rPr>
              <w:t>1</w:t>
            </w:r>
          </w:p>
        </w:tc>
        <w:tc>
          <w:tcPr>
            <w:tcW w:w="1439"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投标人服务标准</w:t>
            </w:r>
          </w:p>
        </w:tc>
        <w:tc>
          <w:tcPr>
            <w:tcW w:w="785" w:type="dxa"/>
            <w:vAlign w:val="center"/>
          </w:tcPr>
          <w:p w:rsidR="00445BC3" w:rsidRPr="002B3508" w:rsidRDefault="00445BC3" w:rsidP="001314FF">
            <w:pPr>
              <w:pStyle w:val="a6"/>
              <w:spacing w:before="0" w:line="240" w:lineRule="auto"/>
              <w:jc w:val="center"/>
              <w:rPr>
                <w:rFonts w:ascii="仿宋" w:eastAsia="仿宋" w:hAnsi="仿宋"/>
                <w:sz w:val="21"/>
                <w:szCs w:val="21"/>
              </w:rPr>
            </w:pPr>
          </w:p>
        </w:tc>
        <w:tc>
          <w:tcPr>
            <w:tcW w:w="4641" w:type="dxa"/>
            <w:vAlign w:val="center"/>
          </w:tcPr>
          <w:p w:rsidR="00445BC3" w:rsidRPr="002B3508" w:rsidRDefault="00445BC3" w:rsidP="001314FF">
            <w:pPr>
              <w:pStyle w:val="a6"/>
              <w:autoSpaceDE w:val="0"/>
              <w:autoSpaceDN w:val="0"/>
              <w:spacing w:before="0" w:line="240" w:lineRule="auto"/>
              <w:jc w:val="left"/>
              <w:rPr>
                <w:rFonts w:ascii="仿宋" w:eastAsia="仿宋" w:hAnsi="仿宋"/>
                <w:sz w:val="21"/>
                <w:szCs w:val="21"/>
              </w:rPr>
            </w:pPr>
            <w:r w:rsidRPr="002B3508">
              <w:rPr>
                <w:rFonts w:ascii="仿宋" w:eastAsia="仿宋" w:hAnsi="仿宋"/>
                <w:sz w:val="21"/>
                <w:szCs w:val="21"/>
              </w:rPr>
              <w:t>1.根据用户的需求进行定期技术巡检；</w:t>
            </w:r>
          </w:p>
          <w:p w:rsidR="00445BC3" w:rsidRPr="002B3508" w:rsidRDefault="00445BC3" w:rsidP="001314FF">
            <w:pPr>
              <w:pStyle w:val="a6"/>
              <w:autoSpaceDE w:val="0"/>
              <w:autoSpaceDN w:val="0"/>
              <w:spacing w:before="0" w:line="240" w:lineRule="auto"/>
              <w:jc w:val="left"/>
              <w:rPr>
                <w:rFonts w:ascii="仿宋" w:eastAsia="仿宋" w:hAnsi="仿宋"/>
                <w:spacing w:val="10"/>
                <w:sz w:val="21"/>
                <w:szCs w:val="21"/>
              </w:rPr>
            </w:pPr>
            <w:r w:rsidRPr="002B3508">
              <w:rPr>
                <w:rFonts w:ascii="仿宋" w:eastAsia="仿宋" w:hAnsi="仿宋"/>
                <w:sz w:val="21"/>
                <w:szCs w:val="21"/>
              </w:rPr>
              <w:t>2.项目实行项目经理负责制，当系统故障时，保证医院可直接联系项目负责人，对系统故障做出</w:t>
            </w:r>
            <w:r w:rsidRPr="002B3508">
              <w:rPr>
                <w:rFonts w:ascii="仿宋" w:eastAsia="仿宋" w:hAnsi="仿宋"/>
                <w:spacing w:val="10"/>
                <w:sz w:val="21"/>
                <w:szCs w:val="21"/>
              </w:rPr>
              <w:t>响应；</w:t>
            </w:r>
          </w:p>
          <w:p w:rsidR="00445BC3" w:rsidRPr="002B3508" w:rsidRDefault="00445BC3" w:rsidP="001314FF">
            <w:pPr>
              <w:pStyle w:val="a6"/>
              <w:autoSpaceDE w:val="0"/>
              <w:autoSpaceDN w:val="0"/>
              <w:spacing w:before="0" w:line="240" w:lineRule="auto"/>
              <w:jc w:val="left"/>
              <w:rPr>
                <w:rFonts w:ascii="仿宋" w:eastAsia="仿宋" w:hAnsi="仿宋"/>
                <w:spacing w:val="13"/>
                <w:sz w:val="21"/>
                <w:szCs w:val="21"/>
              </w:rPr>
            </w:pPr>
            <w:r w:rsidRPr="002B3508">
              <w:rPr>
                <w:rFonts w:ascii="仿宋" w:eastAsia="仿宋" w:hAnsi="仿宋"/>
                <w:sz w:val="21"/>
                <w:szCs w:val="21"/>
              </w:rPr>
              <w:t>3.对于不能明确是否是硬件或软件出现故障时，</w:t>
            </w:r>
            <w:proofErr w:type="gramStart"/>
            <w:r w:rsidRPr="002B3508">
              <w:rPr>
                <w:rFonts w:ascii="仿宋" w:eastAsia="仿宋" w:hAnsi="仿宋"/>
                <w:sz w:val="21"/>
                <w:szCs w:val="21"/>
              </w:rPr>
              <w:t>中标商</w:t>
            </w:r>
            <w:proofErr w:type="gramEnd"/>
            <w:r w:rsidRPr="002B3508">
              <w:rPr>
                <w:rFonts w:ascii="仿宋" w:eastAsia="仿宋" w:hAnsi="仿宋"/>
                <w:sz w:val="21"/>
                <w:szCs w:val="21"/>
              </w:rPr>
              <w:t>尽力配合用户和软件商进行检查，在必要时，能在用户要求的响应时间内到达现场协助排除问</w:t>
            </w:r>
            <w:r w:rsidRPr="002B3508">
              <w:rPr>
                <w:rFonts w:ascii="仿宋" w:eastAsia="仿宋" w:hAnsi="仿宋"/>
                <w:spacing w:val="13"/>
                <w:sz w:val="21"/>
                <w:szCs w:val="21"/>
              </w:rPr>
              <w:t>题；</w:t>
            </w:r>
          </w:p>
          <w:p w:rsidR="00445BC3" w:rsidRPr="002B3508" w:rsidRDefault="00445BC3" w:rsidP="001314FF">
            <w:pPr>
              <w:pStyle w:val="a6"/>
              <w:autoSpaceDE w:val="0"/>
              <w:autoSpaceDN w:val="0"/>
              <w:spacing w:before="0" w:line="240" w:lineRule="auto"/>
              <w:jc w:val="left"/>
              <w:rPr>
                <w:rFonts w:ascii="仿宋" w:eastAsia="仿宋" w:hAnsi="仿宋"/>
                <w:sz w:val="21"/>
                <w:szCs w:val="21"/>
              </w:rPr>
            </w:pPr>
            <w:r w:rsidRPr="002B3508">
              <w:rPr>
                <w:rFonts w:ascii="仿宋" w:eastAsia="仿宋" w:hAnsi="仿宋"/>
                <w:sz w:val="21"/>
                <w:szCs w:val="21"/>
              </w:rPr>
              <w:t>4.投标人需</w:t>
            </w:r>
            <w:r w:rsidRPr="002B3508">
              <w:rPr>
                <w:rFonts w:ascii="仿宋" w:eastAsia="仿宋" w:hAnsi="仿宋"/>
                <w:spacing w:val="-1"/>
                <w:sz w:val="21"/>
                <w:szCs w:val="21"/>
              </w:rPr>
              <w:t>提供服务承诺函，</w:t>
            </w:r>
            <w:r w:rsidRPr="002B3508">
              <w:rPr>
                <w:rFonts w:ascii="仿宋" w:eastAsia="仿宋" w:hAnsi="仿宋"/>
                <w:spacing w:val="-60"/>
                <w:sz w:val="21"/>
                <w:szCs w:val="21"/>
              </w:rPr>
              <w:t xml:space="preserve"> </w:t>
            </w:r>
            <w:r w:rsidRPr="002B3508">
              <w:rPr>
                <w:rFonts w:ascii="仿宋" w:eastAsia="仿宋" w:hAnsi="仿宋"/>
                <w:spacing w:val="-1"/>
                <w:sz w:val="21"/>
                <w:szCs w:val="21"/>
              </w:rPr>
              <w:t>加盖投标人公章。</w:t>
            </w:r>
          </w:p>
        </w:tc>
        <w:tc>
          <w:tcPr>
            <w:tcW w:w="733"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否</w:t>
            </w:r>
          </w:p>
        </w:tc>
      </w:tr>
      <w:tr w:rsidR="00445BC3" w:rsidRPr="002B3508" w:rsidTr="001314FF">
        <w:tc>
          <w:tcPr>
            <w:tcW w:w="623" w:type="dxa"/>
            <w:vAlign w:val="center"/>
          </w:tcPr>
          <w:p w:rsidR="00445BC3" w:rsidRPr="002B3508" w:rsidRDefault="00445BC3" w:rsidP="001314FF">
            <w:pPr>
              <w:pStyle w:val="a6"/>
              <w:autoSpaceDE w:val="0"/>
              <w:autoSpaceDN w:val="0"/>
              <w:spacing w:before="0" w:line="240" w:lineRule="auto"/>
              <w:jc w:val="center"/>
              <w:rPr>
                <w:rFonts w:ascii="仿宋" w:eastAsia="仿宋" w:hAnsi="仿宋"/>
                <w:sz w:val="21"/>
                <w:szCs w:val="21"/>
              </w:rPr>
            </w:pPr>
            <w:r>
              <w:rPr>
                <w:rFonts w:ascii="仿宋" w:eastAsia="仿宋" w:hAnsi="仿宋" w:hint="eastAsia"/>
                <w:sz w:val="21"/>
                <w:szCs w:val="21"/>
              </w:rPr>
              <w:t>2</w:t>
            </w:r>
          </w:p>
        </w:tc>
        <w:tc>
          <w:tcPr>
            <w:tcW w:w="1439"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硬件、软件制造商服务标准</w:t>
            </w:r>
          </w:p>
        </w:tc>
        <w:tc>
          <w:tcPr>
            <w:tcW w:w="785" w:type="dxa"/>
            <w:vAlign w:val="center"/>
          </w:tcPr>
          <w:p w:rsidR="00445BC3" w:rsidRPr="002B3508" w:rsidRDefault="00445BC3" w:rsidP="001314FF">
            <w:pPr>
              <w:pStyle w:val="a6"/>
              <w:spacing w:before="0" w:line="240" w:lineRule="auto"/>
              <w:jc w:val="center"/>
              <w:rPr>
                <w:rFonts w:ascii="仿宋" w:eastAsia="仿宋" w:hAnsi="仿宋"/>
                <w:sz w:val="21"/>
                <w:szCs w:val="21"/>
              </w:rPr>
            </w:pPr>
          </w:p>
        </w:tc>
        <w:tc>
          <w:tcPr>
            <w:tcW w:w="4641" w:type="dxa"/>
            <w:vAlign w:val="center"/>
          </w:tcPr>
          <w:p w:rsidR="00445BC3" w:rsidRPr="002B3508" w:rsidRDefault="00445BC3" w:rsidP="001314FF">
            <w:pPr>
              <w:pStyle w:val="a6"/>
              <w:spacing w:before="0" w:line="240" w:lineRule="auto"/>
              <w:jc w:val="left"/>
              <w:rPr>
                <w:rFonts w:ascii="仿宋" w:eastAsia="仿宋" w:hAnsi="仿宋"/>
                <w:sz w:val="21"/>
                <w:szCs w:val="21"/>
              </w:rPr>
            </w:pPr>
            <w:r w:rsidRPr="002B3508">
              <w:rPr>
                <w:rFonts w:ascii="仿宋" w:eastAsia="仿宋" w:hAnsi="仿宋"/>
                <w:sz w:val="21"/>
                <w:szCs w:val="21"/>
              </w:rPr>
              <w:t>提供原厂实施服务，完成所投设备的软硬件安装配置、线路连接、容量规划和分配、主机连接等工作。</w:t>
            </w:r>
          </w:p>
        </w:tc>
        <w:tc>
          <w:tcPr>
            <w:tcW w:w="733"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否</w:t>
            </w:r>
          </w:p>
        </w:tc>
      </w:tr>
      <w:tr w:rsidR="00445BC3" w:rsidRPr="002B3508" w:rsidTr="001314FF">
        <w:tc>
          <w:tcPr>
            <w:tcW w:w="623" w:type="dxa"/>
            <w:vAlign w:val="center"/>
          </w:tcPr>
          <w:p w:rsidR="00445BC3" w:rsidRPr="002B3508" w:rsidRDefault="00445BC3" w:rsidP="001314FF">
            <w:pPr>
              <w:pStyle w:val="a6"/>
              <w:autoSpaceDE w:val="0"/>
              <w:autoSpaceDN w:val="0"/>
              <w:spacing w:before="0" w:line="240" w:lineRule="auto"/>
              <w:jc w:val="center"/>
              <w:rPr>
                <w:rFonts w:ascii="仿宋" w:eastAsia="仿宋" w:hAnsi="仿宋"/>
                <w:sz w:val="21"/>
                <w:szCs w:val="21"/>
              </w:rPr>
            </w:pPr>
            <w:r>
              <w:rPr>
                <w:rFonts w:ascii="仿宋" w:eastAsia="仿宋" w:hAnsi="仿宋" w:hint="eastAsia"/>
                <w:sz w:val="21"/>
                <w:szCs w:val="21"/>
              </w:rPr>
              <w:t>3</w:t>
            </w:r>
          </w:p>
        </w:tc>
        <w:tc>
          <w:tcPr>
            <w:tcW w:w="1439"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服务网络标准</w:t>
            </w:r>
          </w:p>
        </w:tc>
        <w:tc>
          <w:tcPr>
            <w:tcW w:w="785" w:type="dxa"/>
            <w:vAlign w:val="center"/>
          </w:tcPr>
          <w:p w:rsidR="00445BC3" w:rsidRPr="002B3508" w:rsidRDefault="00445BC3" w:rsidP="001314FF">
            <w:pPr>
              <w:pStyle w:val="a6"/>
              <w:spacing w:before="0" w:line="240" w:lineRule="auto"/>
              <w:jc w:val="center"/>
              <w:rPr>
                <w:rFonts w:ascii="仿宋" w:eastAsia="仿宋" w:hAnsi="仿宋"/>
                <w:sz w:val="21"/>
                <w:szCs w:val="21"/>
              </w:rPr>
            </w:pPr>
          </w:p>
        </w:tc>
        <w:tc>
          <w:tcPr>
            <w:tcW w:w="4641" w:type="dxa"/>
            <w:vAlign w:val="center"/>
          </w:tcPr>
          <w:p w:rsidR="00445BC3" w:rsidRPr="002B3508" w:rsidRDefault="00445BC3" w:rsidP="001314FF">
            <w:pPr>
              <w:pStyle w:val="a6"/>
              <w:spacing w:before="0" w:line="240" w:lineRule="auto"/>
              <w:jc w:val="left"/>
              <w:rPr>
                <w:rFonts w:ascii="仿宋" w:eastAsia="仿宋" w:hAnsi="仿宋"/>
                <w:sz w:val="21"/>
                <w:szCs w:val="21"/>
              </w:rPr>
            </w:pPr>
            <w:r w:rsidRPr="002B3508">
              <w:rPr>
                <w:rFonts w:ascii="仿宋" w:eastAsia="仿宋" w:hAnsi="仿宋"/>
                <w:sz w:val="21"/>
                <w:szCs w:val="21"/>
              </w:rPr>
              <w:t>所投设备的原厂需在项目运行地点有服务能力。</w:t>
            </w:r>
          </w:p>
        </w:tc>
        <w:tc>
          <w:tcPr>
            <w:tcW w:w="733"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否</w:t>
            </w:r>
          </w:p>
        </w:tc>
      </w:tr>
      <w:tr w:rsidR="00445BC3" w:rsidRPr="002B3508" w:rsidTr="001314FF">
        <w:tc>
          <w:tcPr>
            <w:tcW w:w="623" w:type="dxa"/>
            <w:vAlign w:val="center"/>
          </w:tcPr>
          <w:p w:rsidR="00445BC3" w:rsidRPr="002B3508" w:rsidRDefault="00445BC3" w:rsidP="001314FF">
            <w:pPr>
              <w:pStyle w:val="a6"/>
              <w:autoSpaceDE w:val="0"/>
              <w:autoSpaceDN w:val="0"/>
              <w:spacing w:before="0" w:line="240" w:lineRule="auto"/>
              <w:jc w:val="center"/>
              <w:rPr>
                <w:rFonts w:ascii="仿宋" w:eastAsia="仿宋" w:hAnsi="仿宋"/>
                <w:sz w:val="21"/>
                <w:szCs w:val="21"/>
              </w:rPr>
            </w:pPr>
            <w:r>
              <w:rPr>
                <w:rFonts w:ascii="仿宋" w:eastAsia="仿宋" w:hAnsi="仿宋" w:hint="eastAsia"/>
                <w:sz w:val="21"/>
                <w:szCs w:val="21"/>
              </w:rPr>
              <w:t>4</w:t>
            </w:r>
          </w:p>
        </w:tc>
        <w:tc>
          <w:tcPr>
            <w:tcW w:w="1439"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培训标准</w:t>
            </w:r>
          </w:p>
        </w:tc>
        <w:tc>
          <w:tcPr>
            <w:tcW w:w="785" w:type="dxa"/>
            <w:vAlign w:val="center"/>
          </w:tcPr>
          <w:p w:rsidR="00445BC3" w:rsidRPr="002B3508" w:rsidRDefault="00445BC3" w:rsidP="001314FF">
            <w:pPr>
              <w:pStyle w:val="a6"/>
              <w:spacing w:before="0" w:line="240" w:lineRule="auto"/>
              <w:jc w:val="center"/>
              <w:rPr>
                <w:rFonts w:ascii="仿宋" w:eastAsia="仿宋" w:hAnsi="仿宋"/>
                <w:sz w:val="21"/>
                <w:szCs w:val="21"/>
              </w:rPr>
            </w:pPr>
          </w:p>
        </w:tc>
        <w:tc>
          <w:tcPr>
            <w:tcW w:w="4641" w:type="dxa"/>
            <w:vAlign w:val="center"/>
          </w:tcPr>
          <w:p w:rsidR="00445BC3" w:rsidRPr="002B3508" w:rsidRDefault="00445BC3" w:rsidP="001314FF">
            <w:pPr>
              <w:pStyle w:val="a6"/>
              <w:spacing w:before="0" w:line="240" w:lineRule="auto"/>
              <w:jc w:val="left"/>
              <w:rPr>
                <w:rFonts w:ascii="仿宋" w:eastAsia="仿宋" w:hAnsi="仿宋"/>
                <w:sz w:val="21"/>
                <w:szCs w:val="21"/>
              </w:rPr>
            </w:pPr>
            <w:r w:rsidRPr="002B3508">
              <w:rPr>
                <w:rFonts w:ascii="仿宋" w:eastAsia="仿宋" w:hAnsi="仿宋"/>
                <w:sz w:val="21"/>
                <w:szCs w:val="21"/>
              </w:rPr>
              <w:t>提供不少于2人天培训服务，对主要产品的安装、配置等实操培训课程，场地、交通等与培训相关的</w:t>
            </w:r>
            <w:r w:rsidRPr="002B3508">
              <w:rPr>
                <w:rFonts w:ascii="仿宋" w:eastAsia="仿宋" w:hAnsi="仿宋"/>
                <w:sz w:val="21"/>
                <w:szCs w:val="21"/>
              </w:rPr>
              <w:lastRenderedPageBreak/>
              <w:t>费用均由投标人承担。</w:t>
            </w:r>
          </w:p>
        </w:tc>
        <w:tc>
          <w:tcPr>
            <w:tcW w:w="733"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lastRenderedPageBreak/>
              <w:t>否</w:t>
            </w:r>
          </w:p>
        </w:tc>
      </w:tr>
      <w:tr w:rsidR="00445BC3" w:rsidRPr="002B3508" w:rsidTr="001314FF">
        <w:tc>
          <w:tcPr>
            <w:tcW w:w="623" w:type="dxa"/>
            <w:vAlign w:val="center"/>
          </w:tcPr>
          <w:p w:rsidR="00445BC3" w:rsidRPr="002B3508" w:rsidRDefault="00445BC3" w:rsidP="001314FF">
            <w:pPr>
              <w:pStyle w:val="a6"/>
              <w:autoSpaceDE w:val="0"/>
              <w:autoSpaceDN w:val="0"/>
              <w:spacing w:before="0" w:line="240" w:lineRule="auto"/>
              <w:jc w:val="center"/>
              <w:rPr>
                <w:rFonts w:ascii="仿宋" w:eastAsia="仿宋" w:hAnsi="仿宋"/>
                <w:sz w:val="21"/>
                <w:szCs w:val="21"/>
              </w:rPr>
            </w:pPr>
            <w:r>
              <w:rPr>
                <w:rFonts w:ascii="仿宋" w:eastAsia="仿宋" w:hAnsi="仿宋" w:hint="eastAsia"/>
                <w:sz w:val="21"/>
                <w:szCs w:val="21"/>
              </w:rPr>
              <w:lastRenderedPageBreak/>
              <w:t>5</w:t>
            </w:r>
          </w:p>
        </w:tc>
        <w:tc>
          <w:tcPr>
            <w:tcW w:w="1439"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集成标准</w:t>
            </w:r>
          </w:p>
        </w:tc>
        <w:tc>
          <w:tcPr>
            <w:tcW w:w="785" w:type="dxa"/>
            <w:vAlign w:val="center"/>
          </w:tcPr>
          <w:p w:rsidR="00445BC3" w:rsidRPr="002B3508" w:rsidRDefault="00445BC3" w:rsidP="001314FF">
            <w:pPr>
              <w:pStyle w:val="a6"/>
              <w:spacing w:before="0" w:line="240" w:lineRule="auto"/>
              <w:jc w:val="center"/>
              <w:rPr>
                <w:rFonts w:ascii="仿宋" w:eastAsia="仿宋" w:hAnsi="仿宋"/>
                <w:sz w:val="21"/>
                <w:szCs w:val="21"/>
              </w:rPr>
            </w:pPr>
          </w:p>
        </w:tc>
        <w:tc>
          <w:tcPr>
            <w:tcW w:w="4641" w:type="dxa"/>
            <w:vAlign w:val="center"/>
          </w:tcPr>
          <w:p w:rsidR="00445BC3" w:rsidRPr="002B3508" w:rsidRDefault="00445BC3" w:rsidP="001314FF">
            <w:pPr>
              <w:pStyle w:val="a6"/>
              <w:spacing w:before="0" w:line="240" w:lineRule="auto"/>
              <w:jc w:val="left"/>
              <w:rPr>
                <w:rFonts w:ascii="仿宋" w:eastAsia="仿宋" w:hAnsi="仿宋"/>
                <w:sz w:val="21"/>
                <w:szCs w:val="21"/>
              </w:rPr>
            </w:pPr>
            <w:r w:rsidRPr="002B3508">
              <w:rPr>
                <w:rFonts w:ascii="仿宋" w:eastAsia="仿宋" w:hAnsi="仿宋"/>
                <w:sz w:val="21"/>
                <w:szCs w:val="21"/>
              </w:rPr>
              <w:t>符合国家及行业等相关建设标准，同时还应满足国家相关的法律法规。方案中应体现高性能、高标准、高安全和技术先进性。</w:t>
            </w:r>
          </w:p>
        </w:tc>
        <w:tc>
          <w:tcPr>
            <w:tcW w:w="733" w:type="dxa"/>
            <w:vAlign w:val="center"/>
          </w:tcPr>
          <w:p w:rsidR="00445BC3" w:rsidRPr="002B3508" w:rsidRDefault="00445BC3" w:rsidP="001314FF">
            <w:pPr>
              <w:pStyle w:val="a6"/>
              <w:spacing w:before="0" w:line="240" w:lineRule="auto"/>
              <w:jc w:val="center"/>
              <w:rPr>
                <w:rFonts w:ascii="仿宋" w:eastAsia="仿宋" w:hAnsi="仿宋"/>
                <w:sz w:val="21"/>
                <w:szCs w:val="21"/>
              </w:rPr>
            </w:pPr>
            <w:r w:rsidRPr="002B3508">
              <w:rPr>
                <w:rFonts w:ascii="仿宋" w:eastAsia="仿宋" w:hAnsi="仿宋"/>
                <w:sz w:val="21"/>
                <w:szCs w:val="21"/>
              </w:rPr>
              <w:t>否</w:t>
            </w:r>
          </w:p>
        </w:tc>
      </w:tr>
    </w:tbl>
    <w:p w:rsidR="00445BC3" w:rsidRDefault="00445BC3" w:rsidP="00445BC3">
      <w:pPr>
        <w:pStyle w:val="a0"/>
      </w:pPr>
    </w:p>
    <w:p w:rsidR="00445BC3" w:rsidRPr="002B3508" w:rsidRDefault="00445BC3" w:rsidP="00445BC3">
      <w:pPr>
        <w:pStyle w:val="a0"/>
      </w:pP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5、需由投标人提供设计方案、解决方案或者组织方案的采购项目，应当说明采购标的</w:t>
      </w:r>
      <w:proofErr w:type="gramStart"/>
      <w:r w:rsidRPr="0093314A">
        <w:rPr>
          <w:rFonts w:ascii="仿宋" w:eastAsia="仿宋" w:hAnsi="仿宋" w:cs="仿宋" w:hint="eastAsia"/>
          <w:bCs/>
          <w:sz w:val="24"/>
        </w:rPr>
        <w:t>的</w:t>
      </w:r>
      <w:proofErr w:type="gramEnd"/>
      <w:r w:rsidRPr="0093314A">
        <w:rPr>
          <w:rFonts w:ascii="仿宋" w:eastAsia="仿宋" w:hAnsi="仿宋" w:cs="仿宋" w:hint="eastAsia"/>
          <w:bCs/>
          <w:sz w:val="24"/>
        </w:rPr>
        <w:t>功能、应用场景、目标等基本要求</w:t>
      </w:r>
    </w:p>
    <w:p w:rsidR="00445BC3" w:rsidRPr="0093314A" w:rsidRDefault="00445BC3" w:rsidP="00445BC3">
      <w:pPr>
        <w:snapToGrid w:val="0"/>
        <w:spacing w:line="360" w:lineRule="auto"/>
        <w:ind w:firstLineChars="200" w:firstLine="480"/>
        <w:rPr>
          <w:rFonts w:ascii="仿宋" w:eastAsia="仿宋" w:hAnsi="仿宋" w:cs="仿宋"/>
          <w:bCs/>
          <w:sz w:val="24"/>
        </w:rPr>
      </w:pPr>
      <w:r w:rsidRPr="0093314A">
        <w:rPr>
          <w:rFonts w:ascii="仿宋" w:eastAsia="仿宋" w:hAnsi="仿宋" w:cs="仿宋" w:hint="eastAsia"/>
          <w:bCs/>
          <w:sz w:val="24"/>
        </w:rPr>
        <w:t>无</w:t>
      </w:r>
    </w:p>
    <w:p w:rsidR="00445BC3" w:rsidRPr="0093314A" w:rsidRDefault="00445BC3" w:rsidP="00445BC3">
      <w:pPr>
        <w:pStyle w:val="a0"/>
        <w:rPr>
          <w:rFonts w:ascii="仿宋" w:eastAsia="仿宋" w:hAnsi="仿宋"/>
        </w:rPr>
      </w:pPr>
    </w:p>
    <w:p w:rsidR="00445BC3" w:rsidRPr="00D176A2" w:rsidRDefault="00445BC3" w:rsidP="00445BC3">
      <w:pPr>
        <w:snapToGrid w:val="0"/>
        <w:spacing w:line="360" w:lineRule="auto"/>
        <w:ind w:firstLineChars="200" w:firstLine="482"/>
        <w:rPr>
          <w:rFonts w:ascii="仿宋" w:eastAsia="仿宋" w:hAnsi="仿宋" w:cs="仿宋"/>
          <w:b/>
          <w:bCs/>
          <w:sz w:val="24"/>
        </w:rPr>
      </w:pPr>
      <w:r w:rsidRPr="00D176A2">
        <w:rPr>
          <w:rFonts w:ascii="仿宋" w:eastAsia="仿宋" w:hAnsi="仿宋" w:cs="仿宋" w:hint="eastAsia"/>
          <w:b/>
          <w:bCs/>
          <w:sz w:val="24"/>
        </w:rPr>
        <w:t>（三）验收标准</w:t>
      </w:r>
    </w:p>
    <w:p w:rsidR="00445BC3" w:rsidRPr="009D2E52" w:rsidRDefault="00445BC3" w:rsidP="00445BC3">
      <w:pPr>
        <w:numPr>
          <w:ilvl w:val="255"/>
          <w:numId w:val="0"/>
        </w:numPr>
        <w:snapToGrid w:val="0"/>
        <w:spacing w:line="360" w:lineRule="auto"/>
        <w:ind w:firstLineChars="200" w:firstLine="480"/>
        <w:rPr>
          <w:rFonts w:ascii="仿宋" w:eastAsia="仿宋" w:hAnsi="仿宋"/>
          <w:sz w:val="24"/>
        </w:rPr>
      </w:pPr>
      <w:r w:rsidRPr="009D2E52">
        <w:rPr>
          <w:rFonts w:ascii="仿宋" w:eastAsia="仿宋" w:hAnsi="仿宋" w:hint="eastAsia"/>
          <w:sz w:val="24"/>
        </w:rPr>
        <w:t>在项目所有设备全部上线，稳定运行1个月后，中标人必须在合同规定的时间内，以完工验收申请报告形式书面通知招标人以声明整个系统完毕，并进行逐项验收，最后由用户</w:t>
      </w:r>
      <w:proofErr w:type="gramStart"/>
      <w:r w:rsidRPr="009D2E52">
        <w:rPr>
          <w:rFonts w:ascii="仿宋" w:eastAsia="仿宋" w:hAnsi="仿宋" w:hint="eastAsia"/>
          <w:sz w:val="24"/>
        </w:rPr>
        <w:t>方项目</w:t>
      </w:r>
      <w:proofErr w:type="gramEnd"/>
      <w:r w:rsidRPr="009D2E52">
        <w:rPr>
          <w:rFonts w:ascii="仿宋" w:eastAsia="仿宋" w:hAnsi="仿宋" w:hint="eastAsia"/>
          <w:sz w:val="24"/>
        </w:rPr>
        <w:t>负责人员和其他相关人员签字认可，确定工程完成，系统工作转入免费维护阶段。</w:t>
      </w:r>
    </w:p>
    <w:p w:rsidR="00445BC3" w:rsidRPr="009D2E52" w:rsidRDefault="00445BC3" w:rsidP="00445BC3">
      <w:pPr>
        <w:numPr>
          <w:ilvl w:val="255"/>
          <w:numId w:val="0"/>
        </w:numPr>
        <w:snapToGrid w:val="0"/>
        <w:spacing w:line="360" w:lineRule="auto"/>
        <w:ind w:firstLineChars="200" w:firstLine="480"/>
        <w:rPr>
          <w:rFonts w:ascii="仿宋" w:eastAsia="仿宋" w:hAnsi="仿宋"/>
          <w:sz w:val="24"/>
        </w:rPr>
      </w:pPr>
      <w:r w:rsidRPr="009D2E52">
        <w:rPr>
          <w:rFonts w:ascii="仿宋" w:eastAsia="仿宋" w:hAnsi="仿宋" w:hint="eastAsia"/>
          <w:sz w:val="24"/>
        </w:rPr>
        <w:t xml:space="preserve">项目验收，是项目建设中有组织的主动性行为，它是对项目建设高度负责的体现，也是项目建设成功的重要保证。切实做好项目建设中的验收工作至关重要，应当采取有效措施，实实在在做好。为保证项目验收质量，针对不同的验收内容，在实施验收操作中，采取以下的方法： </w:t>
      </w:r>
    </w:p>
    <w:p w:rsidR="00445BC3" w:rsidRPr="009D2E52" w:rsidRDefault="00445BC3" w:rsidP="00445BC3">
      <w:pPr>
        <w:numPr>
          <w:ilvl w:val="255"/>
          <w:numId w:val="0"/>
        </w:numPr>
        <w:snapToGrid w:val="0"/>
        <w:spacing w:line="360" w:lineRule="auto"/>
        <w:ind w:firstLineChars="200" w:firstLine="480"/>
        <w:rPr>
          <w:rFonts w:ascii="仿宋" w:eastAsia="仿宋" w:hAnsi="仿宋"/>
          <w:sz w:val="24"/>
        </w:rPr>
      </w:pPr>
      <w:r w:rsidRPr="009D2E52">
        <w:rPr>
          <w:rFonts w:ascii="仿宋" w:eastAsia="仿宋" w:hAnsi="仿宋" w:hint="eastAsia"/>
          <w:sz w:val="24"/>
        </w:rPr>
        <w:t>对照检查项目各项建设内容的结果是否与合同条款及项目实施方案相一致。</w:t>
      </w:r>
    </w:p>
    <w:p w:rsidR="00445BC3" w:rsidRPr="009D2E52" w:rsidRDefault="00445BC3" w:rsidP="00445BC3">
      <w:pPr>
        <w:numPr>
          <w:ilvl w:val="255"/>
          <w:numId w:val="0"/>
        </w:numPr>
        <w:snapToGrid w:val="0"/>
        <w:spacing w:line="360" w:lineRule="auto"/>
        <w:ind w:firstLineChars="200" w:firstLine="480"/>
        <w:rPr>
          <w:rFonts w:ascii="仿宋" w:eastAsia="仿宋" w:hAnsi="仿宋"/>
          <w:sz w:val="24"/>
        </w:rPr>
      </w:pPr>
      <w:r w:rsidRPr="009D2E52">
        <w:rPr>
          <w:rFonts w:ascii="仿宋" w:eastAsia="仿宋" w:hAnsi="仿宋" w:hint="eastAsia"/>
          <w:sz w:val="24"/>
        </w:rPr>
        <w:t>对项目中所涉及的所有硬件软件一一登记，系统运维手册、使用手册等各种技术文档登记、造册和整理完整，并妥善保存。对项目建设中双方共同根据实际进展情况修订的合同条款、协调开发建设中的问题和变更以及执行情况进行记录。</w:t>
      </w:r>
    </w:p>
    <w:p w:rsidR="00445BC3" w:rsidRDefault="00445BC3" w:rsidP="00445BC3">
      <w:pPr>
        <w:numPr>
          <w:ilvl w:val="255"/>
          <w:numId w:val="0"/>
        </w:numPr>
        <w:snapToGrid w:val="0"/>
        <w:spacing w:line="360" w:lineRule="auto"/>
        <w:ind w:firstLineChars="200" w:firstLine="480"/>
        <w:rPr>
          <w:rFonts w:ascii="仿宋" w:eastAsia="仿宋" w:hAnsi="仿宋"/>
          <w:sz w:val="24"/>
        </w:rPr>
      </w:pPr>
      <w:r w:rsidRPr="009D2E52">
        <w:rPr>
          <w:rFonts w:ascii="仿宋" w:eastAsia="仿宋" w:hAnsi="仿宋" w:hint="eastAsia"/>
          <w:sz w:val="24"/>
        </w:rPr>
        <w:t>系统实际操作和功能方面，是否在实际环境中正常运行，是否与合同规定的一致，达到了预期的目的。</w:t>
      </w:r>
    </w:p>
    <w:p w:rsidR="00445BC3" w:rsidRPr="00D176A2" w:rsidRDefault="00445BC3" w:rsidP="00445BC3">
      <w:pPr>
        <w:numPr>
          <w:ilvl w:val="255"/>
          <w:numId w:val="0"/>
        </w:numPr>
        <w:snapToGrid w:val="0"/>
        <w:spacing w:line="360" w:lineRule="auto"/>
        <w:ind w:firstLineChars="200" w:firstLine="482"/>
        <w:rPr>
          <w:rFonts w:ascii="仿宋" w:eastAsia="仿宋" w:hAnsi="仿宋" w:cs="仿宋"/>
          <w:b/>
          <w:bCs/>
          <w:sz w:val="24"/>
        </w:rPr>
      </w:pPr>
      <w:r w:rsidRPr="00D176A2">
        <w:rPr>
          <w:rFonts w:ascii="仿宋" w:eastAsia="仿宋" w:hAnsi="仿宋" w:cs="仿宋" w:hint="eastAsia"/>
          <w:b/>
          <w:bCs/>
          <w:sz w:val="24"/>
        </w:rPr>
        <w:t>（四）其他要求</w:t>
      </w:r>
    </w:p>
    <w:p w:rsidR="00445BC3" w:rsidRDefault="00445BC3" w:rsidP="00445BC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1、培训要求</w:t>
      </w:r>
    </w:p>
    <w:p w:rsidR="00445BC3" w:rsidRPr="009D2E52" w:rsidRDefault="00445BC3" w:rsidP="00445BC3">
      <w:pPr>
        <w:numPr>
          <w:ilvl w:val="255"/>
          <w:numId w:val="0"/>
        </w:num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投标人应负责使用人员的培训及考核。培训对象包括信息科系统管理员、日常维护人员，投标人应提供完整的培训方案。</w:t>
      </w:r>
    </w:p>
    <w:p w:rsidR="00445BC3" w:rsidRPr="009D2E52" w:rsidRDefault="00445BC3" w:rsidP="00445BC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w:t>
      </w:r>
      <w:r w:rsidRPr="009D2E52">
        <w:rPr>
          <w:rFonts w:ascii="仿宋" w:eastAsia="仿宋" w:hAnsi="仿宋" w:cs="仿宋" w:hint="eastAsia"/>
          <w:bCs/>
          <w:sz w:val="24"/>
        </w:rPr>
        <w:t>1、培训内容</w:t>
      </w:r>
    </w:p>
    <w:p w:rsidR="00445BC3" w:rsidRPr="009D2E52" w:rsidRDefault="00445BC3" w:rsidP="00445BC3">
      <w:pPr>
        <w:numPr>
          <w:ilvl w:val="255"/>
          <w:numId w:val="0"/>
        </w:num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为了让采购</w:t>
      </w:r>
      <w:proofErr w:type="gramStart"/>
      <w:r w:rsidRPr="009D2E52">
        <w:rPr>
          <w:rFonts w:ascii="仿宋" w:eastAsia="仿宋" w:hAnsi="仿宋" w:cs="仿宋" w:hint="eastAsia"/>
          <w:bCs/>
          <w:sz w:val="24"/>
        </w:rPr>
        <w:t>人人员</w:t>
      </w:r>
      <w:proofErr w:type="gramEnd"/>
      <w:r w:rsidRPr="009D2E52">
        <w:rPr>
          <w:rFonts w:ascii="仿宋" w:eastAsia="仿宋" w:hAnsi="仿宋" w:cs="仿宋" w:hint="eastAsia"/>
          <w:bCs/>
          <w:sz w:val="24"/>
        </w:rPr>
        <w:t>更好地对系统进行管理和维护，投标人需对相关技术人员进行全面的培训，使之在各个层次上掌握各个系统的操作、系统配置、故障处理</w:t>
      </w:r>
      <w:r w:rsidRPr="009D2E52">
        <w:rPr>
          <w:rFonts w:ascii="仿宋" w:eastAsia="仿宋" w:hAnsi="仿宋" w:cs="仿宋" w:hint="eastAsia"/>
          <w:bCs/>
          <w:sz w:val="24"/>
        </w:rPr>
        <w:lastRenderedPageBreak/>
        <w:t>及日常测试维护，从而确保平台能正常安全的运行。</w:t>
      </w:r>
    </w:p>
    <w:p w:rsidR="00445BC3" w:rsidRPr="009D2E52" w:rsidRDefault="00445BC3" w:rsidP="00445BC3">
      <w:pPr>
        <w:numPr>
          <w:ilvl w:val="255"/>
          <w:numId w:val="0"/>
        </w:num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提供下列几个方面的培训：</w:t>
      </w:r>
    </w:p>
    <w:p w:rsidR="00445BC3" w:rsidRPr="009D2E52" w:rsidRDefault="00445BC3" w:rsidP="00445BC3">
      <w:pPr>
        <w:numPr>
          <w:ilvl w:val="255"/>
          <w:numId w:val="0"/>
        </w:num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（1）硬件系统的用户使用培训；</w:t>
      </w:r>
    </w:p>
    <w:p w:rsidR="00445BC3" w:rsidRPr="009D2E52" w:rsidRDefault="00445BC3" w:rsidP="00445BC3">
      <w:pPr>
        <w:numPr>
          <w:ilvl w:val="255"/>
          <w:numId w:val="0"/>
        </w:num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（2）系统管理培训；</w:t>
      </w:r>
    </w:p>
    <w:p w:rsidR="00445BC3" w:rsidRPr="009D2E52" w:rsidRDefault="00445BC3" w:rsidP="00445BC3">
      <w:pPr>
        <w:numPr>
          <w:ilvl w:val="255"/>
          <w:numId w:val="0"/>
        </w:num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（3）系统操作疑难问题解答；</w:t>
      </w:r>
    </w:p>
    <w:p w:rsidR="00445BC3" w:rsidRPr="009D2E52" w:rsidRDefault="00445BC3" w:rsidP="00445BC3">
      <w:pPr>
        <w:numPr>
          <w:ilvl w:val="255"/>
          <w:numId w:val="0"/>
        </w:numPr>
        <w:snapToGrid w:val="0"/>
        <w:spacing w:line="360" w:lineRule="auto"/>
        <w:ind w:firstLineChars="200" w:firstLine="480"/>
        <w:rPr>
          <w:rFonts w:ascii="仿宋" w:eastAsia="仿宋" w:hAnsi="仿宋" w:cs="仿宋"/>
          <w:bCs/>
          <w:sz w:val="24"/>
        </w:rPr>
      </w:pPr>
      <w:r>
        <w:rPr>
          <w:rFonts w:ascii="仿宋" w:eastAsia="仿宋" w:hAnsi="仿宋" w:cs="仿宋" w:hint="eastAsia"/>
          <w:bCs/>
          <w:sz w:val="24"/>
        </w:rPr>
        <w:t>1.</w:t>
      </w:r>
      <w:r w:rsidRPr="009D2E52">
        <w:rPr>
          <w:rFonts w:ascii="仿宋" w:eastAsia="仿宋" w:hAnsi="仿宋" w:cs="仿宋" w:hint="eastAsia"/>
          <w:bCs/>
          <w:sz w:val="24"/>
        </w:rPr>
        <w:t>2、培训对象</w:t>
      </w:r>
    </w:p>
    <w:p w:rsidR="00445BC3" w:rsidRPr="009D2E52" w:rsidRDefault="00445BC3" w:rsidP="00445BC3">
      <w:pPr>
        <w:numPr>
          <w:ilvl w:val="255"/>
          <w:numId w:val="0"/>
        </w:numPr>
        <w:snapToGrid w:val="0"/>
        <w:spacing w:line="360" w:lineRule="auto"/>
        <w:ind w:firstLineChars="200" w:firstLine="480"/>
        <w:rPr>
          <w:rFonts w:ascii="仿宋" w:eastAsia="仿宋" w:hAnsi="仿宋" w:cs="仿宋"/>
          <w:bCs/>
          <w:sz w:val="24"/>
        </w:rPr>
      </w:pPr>
      <w:r w:rsidRPr="009D2E52">
        <w:rPr>
          <w:rFonts w:ascii="仿宋" w:eastAsia="仿宋" w:hAnsi="仿宋" w:cs="仿宋" w:hint="eastAsia"/>
          <w:bCs/>
          <w:sz w:val="24"/>
        </w:rPr>
        <w:t>培训对象包括信息科系统管理员、日常维护人员。培训可使得系统维护人员能够顺利地完成日常的维护工作，保证系统的正常运行。</w:t>
      </w:r>
    </w:p>
    <w:p w:rsidR="00944705" w:rsidRPr="00445BC3" w:rsidRDefault="00944705">
      <w:bookmarkStart w:id="8" w:name="_GoBack"/>
      <w:bookmarkEnd w:id="8"/>
    </w:p>
    <w:sectPr w:rsidR="00944705" w:rsidRPr="00445BC3">
      <w:pgSz w:w="11906" w:h="16838"/>
      <w:pgMar w:top="1440" w:right="1800" w:bottom="1440" w:left="1800" w:header="851" w:footer="992" w:gutter="0"/>
      <w:cols w:space="425"/>
      <w:docGrid w:type="lines" w:linePitch="312"/>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1531E8" w:rsidRDefault="001531E8" w:rsidP="00445BC3">
      <w:r>
        <w:separator/>
      </w:r>
    </w:p>
  </w:endnote>
  <w:endnote w:type="continuationSeparator" w:id="0">
    <w:p w:rsidR="001531E8" w:rsidRDefault="001531E8" w:rsidP="00445BC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4002EFF" w:usb1="C200247B" w:usb2="00000009" w:usb3="00000000" w:csb0="000001FF" w:csb1="00000000"/>
  </w:font>
  <w:font w:name="宋体">
    <w:altName w:val="SimSun"/>
    <w:panose1 w:val="02010600030101010101"/>
    <w:charset w:val="86"/>
    <w:family w:val="auto"/>
    <w:pitch w:val="variable"/>
    <w:sig w:usb0="00000203" w:usb1="288F0000" w:usb2="00000016" w:usb3="00000000" w:csb0="00040001" w:csb1="00000000"/>
  </w:font>
  <w:font w:name="Times New Roman">
    <w:panose1 w:val="02020603050405020304"/>
    <w:charset w:val="00"/>
    <w:family w:val="roman"/>
    <w:pitch w:val="variable"/>
    <w:sig w:usb0="E0002EFF" w:usb1="C000785B" w:usb2="00000009" w:usb3="00000000" w:csb0="000001FF" w:csb1="00000000"/>
  </w:font>
  <w:font w:name="仿宋">
    <w:panose1 w:val="02010609060101010101"/>
    <w:charset w:val="86"/>
    <w:family w:val="modern"/>
    <w:pitch w:val="fixed"/>
    <w:sig w:usb0="800002BF" w:usb1="38CF7CFA" w:usb2="00000016" w:usb3="00000000" w:csb0="00040001" w:csb1="00000000"/>
  </w:font>
  <w:font w:name="Cambria">
    <w:panose1 w:val="02040503050406030204"/>
    <w:charset w:val="00"/>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1531E8" w:rsidRDefault="001531E8" w:rsidP="00445BC3">
      <w:r>
        <w:separator/>
      </w:r>
    </w:p>
  </w:footnote>
  <w:footnote w:type="continuationSeparator" w:id="0">
    <w:p w:rsidR="001531E8" w:rsidRDefault="001531E8" w:rsidP="00445BC3">
      <w:r>
        <w:continuationSeparator/>
      </w:r>
    </w:p>
  </w:footnote>
</w:footnote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50"/>
  <w:bordersDoNotSurroundHeader/>
  <w:bordersDoNotSurroundFooter/>
  <w:proofState w:spelling="clean" w:grammar="clean"/>
  <w:defaultTabStop w:val="420"/>
  <w:drawingGridVerticalSpacing w:val="156"/>
  <w:displayHorizontalDrawingGridEvery w:val="0"/>
  <w:displayVerticalDrawingGridEvery w:val="2"/>
  <w:characterSpacingControl w:val="compressPunctuation"/>
  <w:hdrShapeDefaults>
    <o:shapedefaults v:ext="edit" spidmax="2049"/>
  </w:hdrShapeDefaults>
  <w:footnotePr>
    <w:footnote w:id="-1"/>
    <w:footnote w:id="0"/>
  </w:footnotePr>
  <w:endnotePr>
    <w:endnote w:id="-1"/>
    <w:endnote w:id="0"/>
  </w:endnotePr>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22352E"/>
    <w:rsid w:val="001531E8"/>
    <w:rsid w:val="0022352E"/>
    <w:rsid w:val="00445BC3"/>
    <w:rsid w:val="00944705"/>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2049"/>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45BC3"/>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445BC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445BC3"/>
    <w:rPr>
      <w:sz w:val="18"/>
      <w:szCs w:val="18"/>
    </w:rPr>
  </w:style>
  <w:style w:type="paragraph" w:styleId="a5">
    <w:name w:val="footer"/>
    <w:basedOn w:val="a"/>
    <w:link w:val="Char0"/>
    <w:uiPriority w:val="99"/>
    <w:unhideWhenUsed/>
    <w:rsid w:val="00445BC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445BC3"/>
    <w:rPr>
      <w:sz w:val="18"/>
      <w:szCs w:val="18"/>
    </w:rPr>
  </w:style>
  <w:style w:type="paragraph" w:styleId="a0">
    <w:name w:val="Normal Indent"/>
    <w:basedOn w:val="a"/>
    <w:link w:val="Char1"/>
    <w:qFormat/>
    <w:rsid w:val="00445BC3"/>
    <w:pPr>
      <w:autoSpaceDE w:val="0"/>
      <w:autoSpaceDN w:val="0"/>
      <w:adjustRightInd w:val="0"/>
      <w:ind w:firstLine="420"/>
      <w:jc w:val="left"/>
    </w:pPr>
    <w:rPr>
      <w:rFonts w:ascii="宋体"/>
      <w:sz w:val="24"/>
    </w:rPr>
  </w:style>
  <w:style w:type="paragraph" w:styleId="a6">
    <w:name w:val="Body Text"/>
    <w:basedOn w:val="a"/>
    <w:link w:val="Char2"/>
    <w:qFormat/>
    <w:rsid w:val="00445BC3"/>
    <w:pPr>
      <w:tabs>
        <w:tab w:val="left" w:pos="567"/>
      </w:tabs>
      <w:spacing w:before="120" w:line="22" w:lineRule="atLeast"/>
    </w:pPr>
    <w:rPr>
      <w:rFonts w:ascii="宋体" w:hAnsi="宋体"/>
      <w:sz w:val="24"/>
    </w:rPr>
  </w:style>
  <w:style w:type="character" w:customStyle="1" w:styleId="Char2">
    <w:name w:val="正文文本 Char"/>
    <w:basedOn w:val="a1"/>
    <w:link w:val="a6"/>
    <w:qFormat/>
    <w:rsid w:val="00445BC3"/>
    <w:rPr>
      <w:rFonts w:ascii="宋体" w:eastAsia="宋体" w:hAnsi="宋体" w:cs="Times New Roman"/>
      <w:sz w:val="24"/>
      <w:szCs w:val="24"/>
    </w:rPr>
  </w:style>
  <w:style w:type="character" w:customStyle="1" w:styleId="Char1">
    <w:name w:val="正文缩进 Char1"/>
    <w:link w:val="a0"/>
    <w:qFormat/>
    <w:rsid w:val="00445BC3"/>
    <w:rPr>
      <w:rFonts w:ascii="宋体" w:eastAsia="宋体" w:hAnsi="Times New Roman" w:cs="Times New Roman"/>
      <w:sz w:val="24"/>
      <w:szCs w:val="24"/>
    </w:rPr>
  </w:style>
  <w:style w:type="paragraph" w:customStyle="1" w:styleId="pf0">
    <w:name w:val="pf0"/>
    <w:basedOn w:val="a"/>
    <w:qFormat/>
    <w:rsid w:val="00445BC3"/>
    <w:pPr>
      <w:widowControl/>
      <w:spacing w:before="100" w:beforeAutospacing="1" w:after="100" w:afterAutospacing="1"/>
      <w:jc w:val="left"/>
    </w:pPr>
    <w:rPr>
      <w:rFonts w:ascii="宋体" w:hAnsi="宋体" w:cs="宋体"/>
      <w:kern w:val="0"/>
      <w:sz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kern w:val="2"/>
        <w:sz w:val="21"/>
        <w:szCs w:val="22"/>
        <w:lang w:val="en-US" w:eastAsia="zh-CN"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Normal Indent" w:uiPriority="0" w:qFormat="1"/>
    <w:lsdException w:name="caption" w:uiPriority="35" w:qFormat="1"/>
    <w:lsdException w:name="Title" w:semiHidden="0" w:uiPriority="10" w:unhideWhenUsed="0" w:qFormat="1"/>
    <w:lsdException w:name="Default Paragraph Font" w:uiPriority="1"/>
    <w:lsdException w:name="Body Text" w:uiPriority="0" w:qFormat="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next w:val="a0"/>
    <w:qFormat/>
    <w:rsid w:val="00445BC3"/>
    <w:pPr>
      <w:widowControl w:val="0"/>
      <w:jc w:val="both"/>
    </w:pPr>
    <w:rPr>
      <w:rFonts w:ascii="Times New Roman" w:eastAsia="宋体" w:hAnsi="Times New Roman" w:cs="Times New Roman"/>
      <w:szCs w:val="24"/>
    </w:rPr>
  </w:style>
  <w:style w:type="character" w:default="1" w:styleId="a1">
    <w:name w:val="Default Paragraph Font"/>
    <w:uiPriority w:val="1"/>
    <w:semiHidden/>
    <w:unhideWhenUsed/>
  </w:style>
  <w:style w:type="table" w:default="1" w:styleId="a2">
    <w:name w:val="Normal Table"/>
    <w:uiPriority w:val="99"/>
    <w:semiHidden/>
    <w:unhideWhenUsed/>
    <w:tblPr>
      <w:tblInd w:w="0" w:type="dxa"/>
      <w:tblCellMar>
        <w:top w:w="0" w:type="dxa"/>
        <w:left w:w="108" w:type="dxa"/>
        <w:bottom w:w="0" w:type="dxa"/>
        <w:right w:w="108" w:type="dxa"/>
      </w:tblCellMar>
    </w:tblPr>
  </w:style>
  <w:style w:type="numbering" w:default="1" w:styleId="a3">
    <w:name w:val="No List"/>
    <w:uiPriority w:val="99"/>
    <w:semiHidden/>
    <w:unhideWhenUsed/>
  </w:style>
  <w:style w:type="paragraph" w:styleId="a4">
    <w:name w:val="header"/>
    <w:basedOn w:val="a"/>
    <w:link w:val="Char"/>
    <w:uiPriority w:val="99"/>
    <w:unhideWhenUsed/>
    <w:rsid w:val="00445BC3"/>
    <w:pPr>
      <w:pBdr>
        <w:bottom w:val="single" w:sz="6" w:space="1" w:color="auto"/>
      </w:pBdr>
      <w:tabs>
        <w:tab w:val="center" w:pos="4153"/>
        <w:tab w:val="right" w:pos="8306"/>
      </w:tabs>
      <w:snapToGrid w:val="0"/>
      <w:jc w:val="center"/>
    </w:pPr>
    <w:rPr>
      <w:rFonts w:asciiTheme="minorHAnsi" w:eastAsiaTheme="minorEastAsia" w:hAnsiTheme="minorHAnsi" w:cstheme="minorBidi"/>
      <w:sz w:val="18"/>
      <w:szCs w:val="18"/>
    </w:rPr>
  </w:style>
  <w:style w:type="character" w:customStyle="1" w:styleId="Char">
    <w:name w:val="页眉 Char"/>
    <w:basedOn w:val="a1"/>
    <w:link w:val="a4"/>
    <w:uiPriority w:val="99"/>
    <w:rsid w:val="00445BC3"/>
    <w:rPr>
      <w:sz w:val="18"/>
      <w:szCs w:val="18"/>
    </w:rPr>
  </w:style>
  <w:style w:type="paragraph" w:styleId="a5">
    <w:name w:val="footer"/>
    <w:basedOn w:val="a"/>
    <w:link w:val="Char0"/>
    <w:uiPriority w:val="99"/>
    <w:unhideWhenUsed/>
    <w:rsid w:val="00445BC3"/>
    <w:pPr>
      <w:tabs>
        <w:tab w:val="center" w:pos="4153"/>
        <w:tab w:val="right" w:pos="8306"/>
      </w:tabs>
      <w:snapToGrid w:val="0"/>
      <w:jc w:val="left"/>
    </w:pPr>
    <w:rPr>
      <w:rFonts w:asciiTheme="minorHAnsi" w:eastAsiaTheme="minorEastAsia" w:hAnsiTheme="minorHAnsi" w:cstheme="minorBidi"/>
      <w:sz w:val="18"/>
      <w:szCs w:val="18"/>
    </w:rPr>
  </w:style>
  <w:style w:type="character" w:customStyle="1" w:styleId="Char0">
    <w:name w:val="页脚 Char"/>
    <w:basedOn w:val="a1"/>
    <w:link w:val="a5"/>
    <w:uiPriority w:val="99"/>
    <w:rsid w:val="00445BC3"/>
    <w:rPr>
      <w:sz w:val="18"/>
      <w:szCs w:val="18"/>
    </w:rPr>
  </w:style>
  <w:style w:type="paragraph" w:styleId="a0">
    <w:name w:val="Normal Indent"/>
    <w:basedOn w:val="a"/>
    <w:link w:val="Char1"/>
    <w:qFormat/>
    <w:rsid w:val="00445BC3"/>
    <w:pPr>
      <w:autoSpaceDE w:val="0"/>
      <w:autoSpaceDN w:val="0"/>
      <w:adjustRightInd w:val="0"/>
      <w:ind w:firstLine="420"/>
      <w:jc w:val="left"/>
    </w:pPr>
    <w:rPr>
      <w:rFonts w:ascii="宋体"/>
      <w:sz w:val="24"/>
    </w:rPr>
  </w:style>
  <w:style w:type="paragraph" w:styleId="a6">
    <w:name w:val="Body Text"/>
    <w:basedOn w:val="a"/>
    <w:link w:val="Char2"/>
    <w:qFormat/>
    <w:rsid w:val="00445BC3"/>
    <w:pPr>
      <w:tabs>
        <w:tab w:val="left" w:pos="567"/>
      </w:tabs>
      <w:spacing w:before="120" w:line="22" w:lineRule="atLeast"/>
    </w:pPr>
    <w:rPr>
      <w:rFonts w:ascii="宋体" w:hAnsi="宋体"/>
      <w:sz w:val="24"/>
    </w:rPr>
  </w:style>
  <w:style w:type="character" w:customStyle="1" w:styleId="Char2">
    <w:name w:val="正文文本 Char"/>
    <w:basedOn w:val="a1"/>
    <w:link w:val="a6"/>
    <w:qFormat/>
    <w:rsid w:val="00445BC3"/>
    <w:rPr>
      <w:rFonts w:ascii="宋体" w:eastAsia="宋体" w:hAnsi="宋体" w:cs="Times New Roman"/>
      <w:sz w:val="24"/>
      <w:szCs w:val="24"/>
    </w:rPr>
  </w:style>
  <w:style w:type="character" w:customStyle="1" w:styleId="Char1">
    <w:name w:val="正文缩进 Char1"/>
    <w:link w:val="a0"/>
    <w:qFormat/>
    <w:rsid w:val="00445BC3"/>
    <w:rPr>
      <w:rFonts w:ascii="宋体" w:eastAsia="宋体" w:hAnsi="Times New Roman" w:cs="Times New Roman"/>
      <w:sz w:val="24"/>
      <w:szCs w:val="24"/>
    </w:rPr>
  </w:style>
  <w:style w:type="paragraph" w:customStyle="1" w:styleId="pf0">
    <w:name w:val="pf0"/>
    <w:basedOn w:val="a"/>
    <w:qFormat/>
    <w:rsid w:val="00445BC3"/>
    <w:pPr>
      <w:widowControl/>
      <w:spacing w:before="100" w:beforeAutospacing="1" w:after="100" w:afterAutospacing="1"/>
      <w:jc w:val="left"/>
    </w:pPr>
    <w:rPr>
      <w:rFonts w:ascii="宋体" w:hAnsi="宋体" w:cs="宋体"/>
      <w:kern w:val="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endnotes" Target="endnotes.xml"/><Relationship Id="rId5" Type="http://schemas.openxmlformats.org/officeDocument/2006/relationships/footnotes" Target="footnotes.xml"/><Relationship Id="rId4" Type="http://schemas.openxmlformats.org/officeDocument/2006/relationships/webSettings" Target="webSetting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10</Pages>
  <Words>1074</Words>
  <Characters>6124</Characters>
  <Application>Microsoft Office Word</Application>
  <DocSecurity>0</DocSecurity>
  <Lines>51</Lines>
  <Paragraphs>14</Paragraphs>
  <ScaleCrop>false</ScaleCrop>
  <Company/>
  <LinksUpToDate>false</LinksUpToDate>
  <CharactersWithSpaces>7184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zhang</dc:creator>
  <cp:keywords/>
  <dc:description/>
  <cp:lastModifiedBy>zhang</cp:lastModifiedBy>
  <cp:revision>2</cp:revision>
  <dcterms:created xsi:type="dcterms:W3CDTF">2026-07-29T09:31:00Z</dcterms:created>
  <dcterms:modified xsi:type="dcterms:W3CDTF">2026-07-29T09:31:00Z</dcterms:modified>
</cp:coreProperties>
</file>