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D2C5A">
      <w:pPr>
        <w:keepNext w:val="0"/>
        <w:keepLines w:val="0"/>
        <w:pageBreakBefore w:val="0"/>
        <w:widowControl w:val="0"/>
        <w:wordWrap/>
        <w:topLinePunct w:val="0"/>
        <w:bidi w:val="0"/>
        <w:snapToGrid w:val="0"/>
        <w:spacing w:line="360" w:lineRule="auto"/>
        <w:jc w:val="center"/>
        <w:textAlignment w:val="auto"/>
        <w:outlineLvl w:val="0"/>
        <w:rPr>
          <w:rFonts w:hint="default" w:ascii="Times New Roman" w:hAnsi="Times New Roman" w:eastAsia="宋体" w:cs="Times New Roman"/>
          <w:b/>
          <w:bCs/>
          <w:sz w:val="32"/>
          <w:szCs w:val="32"/>
          <w:lang w:val="en-US"/>
        </w:rPr>
      </w:pPr>
      <w:r>
        <w:rPr>
          <w:rFonts w:hint="default" w:ascii="Times New Roman" w:hAnsi="Times New Roman" w:eastAsia="宋体" w:cs="Times New Roman"/>
          <w:b/>
          <w:bCs/>
          <w:sz w:val="32"/>
          <w:szCs w:val="32"/>
          <w:lang w:eastAsia="zh-CN"/>
        </w:rPr>
        <w:t>改善办学保障条件-设备购置-新校区配套-房山校区食堂厨具购置</w:t>
      </w:r>
      <w:r>
        <w:rPr>
          <w:rFonts w:hint="default" w:ascii="Times New Roman" w:hAnsi="Times New Roman" w:eastAsia="宋体" w:cs="Times New Roman"/>
          <w:b/>
          <w:bCs/>
          <w:sz w:val="32"/>
          <w:szCs w:val="32"/>
          <w:lang w:val="en-US" w:eastAsia="zh-CN"/>
        </w:rPr>
        <w:t>项目</w:t>
      </w:r>
      <w:r>
        <w:rPr>
          <w:rFonts w:hint="eastAsia" w:cs="Times New Roman"/>
          <w:b/>
          <w:bCs/>
          <w:sz w:val="32"/>
          <w:szCs w:val="32"/>
          <w:lang w:val="en-US" w:eastAsia="zh-CN"/>
        </w:rPr>
        <w:t>公开招标公告</w:t>
      </w:r>
    </w:p>
    <w:p w14:paraId="46B54B45">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0" w:name="_Toc35393621"/>
      <w:bookmarkStart w:id="1" w:name="_Toc28359079"/>
      <w:bookmarkStart w:id="2" w:name="_Toc35393790"/>
      <w:bookmarkStart w:id="3" w:name="_Toc28359002"/>
      <w:bookmarkStart w:id="4" w:name="_Hlk24379207"/>
      <w:r>
        <w:rPr>
          <w:rFonts w:hint="default" w:ascii="Times New Roman" w:hAnsi="Times New Roman" w:eastAsia="宋体" w:cs="Times New Roman"/>
          <w:b/>
          <w:bCs/>
          <w:sz w:val="24"/>
          <w:szCs w:val="24"/>
          <w:highlight w:val="none"/>
        </w:rPr>
        <w:t>一、项目基本情况</w:t>
      </w:r>
      <w:bookmarkEnd w:id="0"/>
      <w:bookmarkEnd w:id="1"/>
      <w:bookmarkEnd w:id="2"/>
      <w:bookmarkEnd w:id="3"/>
    </w:p>
    <w:p w14:paraId="465C2B9F">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1.项目编号：BJJQ-</w:t>
      </w:r>
      <w:r>
        <w:rPr>
          <w:rFonts w:hint="default" w:ascii="Times New Roman" w:hAnsi="Times New Roman" w:cs="Times New Roman"/>
          <w:sz w:val="24"/>
          <w:szCs w:val="24"/>
          <w:lang w:eastAsia="zh-CN"/>
        </w:rPr>
        <w:t>2026-</w:t>
      </w:r>
      <w:r>
        <w:rPr>
          <w:rFonts w:hint="default" w:ascii="Times New Roman" w:hAnsi="Times New Roman" w:cs="Times New Roman"/>
          <w:color w:val="auto"/>
          <w:sz w:val="24"/>
          <w:szCs w:val="24"/>
          <w:highlight w:val="none"/>
          <w:lang w:val="en-US" w:eastAsia="zh-CN"/>
        </w:rPr>
        <w:t>676</w:t>
      </w:r>
    </w:p>
    <w:p w14:paraId="5DD05A48">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2.项目名称：</w:t>
      </w:r>
      <w:r>
        <w:rPr>
          <w:rFonts w:hint="default" w:ascii="Times New Roman" w:hAnsi="Times New Roman" w:cs="Times New Roman"/>
          <w:color w:val="auto"/>
          <w:sz w:val="24"/>
          <w:szCs w:val="24"/>
          <w:highlight w:val="none"/>
          <w:lang w:eastAsia="zh-CN"/>
        </w:rPr>
        <w:t>改善办学保障条件-设备购置-新校区配套-房山校区食堂厨具购置</w:t>
      </w:r>
      <w:r>
        <w:rPr>
          <w:rFonts w:hint="default" w:ascii="Times New Roman" w:hAnsi="Times New Roman" w:cs="Times New Roman"/>
          <w:color w:val="auto"/>
          <w:sz w:val="24"/>
          <w:szCs w:val="24"/>
          <w:highlight w:val="none"/>
          <w:lang w:val="en-US" w:eastAsia="zh-CN"/>
        </w:rPr>
        <w:t>项目</w:t>
      </w:r>
    </w:p>
    <w:bookmarkEnd w:id="4"/>
    <w:p w14:paraId="5BD4D31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3.项目预算金额：</w:t>
      </w:r>
      <w:r>
        <w:rPr>
          <w:rFonts w:hint="default" w:ascii="Times New Roman" w:hAnsi="Times New Roman" w:cs="Times New Roman"/>
          <w:sz w:val="24"/>
          <w:szCs w:val="24"/>
          <w:lang w:eastAsia="zh-CN"/>
        </w:rPr>
        <w:t>154.060332</w:t>
      </w:r>
      <w:r>
        <w:rPr>
          <w:rFonts w:hint="default" w:ascii="Times New Roman" w:hAnsi="Times New Roman" w:eastAsia="宋体" w:cs="Times New Roman"/>
          <w:sz w:val="24"/>
          <w:szCs w:val="24"/>
        </w:rPr>
        <w:t>万元</w:t>
      </w:r>
      <w:r>
        <w:rPr>
          <w:rFonts w:hint="default" w:ascii="Times New Roman" w:hAnsi="Times New Roman" w:cs="Times New Roman"/>
          <w:sz w:val="24"/>
          <w:szCs w:val="24"/>
          <w:lang w:eastAsia="zh-CN"/>
        </w:rPr>
        <w:t>、</w:t>
      </w:r>
      <w:r>
        <w:rPr>
          <w:rFonts w:hint="default" w:ascii="Times New Roman" w:hAnsi="Times New Roman" w:cs="Times New Roman"/>
          <w:sz w:val="24"/>
        </w:rPr>
        <w:t>项目最高限价（如有）：</w:t>
      </w:r>
      <w:r>
        <w:rPr>
          <w:rFonts w:hint="default" w:ascii="Times New Roman" w:hAnsi="Times New Roman" w:cs="Times New Roman"/>
          <w:sz w:val="24"/>
          <w:lang w:val="en-US" w:eastAsia="zh-CN"/>
        </w:rPr>
        <w:t>无</w:t>
      </w:r>
    </w:p>
    <w:p w14:paraId="07D40DC6">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4.采购需求：</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6"/>
        <w:gridCol w:w="3596"/>
        <w:gridCol w:w="996"/>
        <w:gridCol w:w="761"/>
        <w:gridCol w:w="1371"/>
        <w:gridCol w:w="1253"/>
      </w:tblGrid>
      <w:tr w14:paraId="61280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8"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5E59">
            <w:pPr>
              <w:keepNext w:val="0"/>
              <w:keepLines w:val="0"/>
              <w:widowControl/>
              <w:suppressLineNumbers w:val="0"/>
              <w:spacing w:line="360" w:lineRule="auto"/>
              <w:jc w:val="center"/>
              <w:textAlignment w:val="center"/>
              <w:rPr>
                <w:rFonts w:hint="default" w:ascii="Times New Roman" w:hAnsi="Times New Roman" w:eastAsia="宋体" w:cs="Times New Roman"/>
                <w:b/>
                <w:bCs/>
                <w:i w:val="0"/>
                <w:iCs w:val="0"/>
                <w:color w:val="000000"/>
                <w:sz w:val="24"/>
                <w:szCs w:val="24"/>
                <w:u w:val="none"/>
              </w:rPr>
            </w:pPr>
            <w:bookmarkStart w:id="27" w:name="_GoBack"/>
            <w:r>
              <w:rPr>
                <w:rFonts w:hint="default" w:ascii="Times New Roman" w:hAnsi="Times New Roman" w:eastAsia="宋体" w:cs="Times New Roman"/>
                <w:b/>
                <w:bCs/>
                <w:i w:val="0"/>
                <w:iCs w:val="0"/>
                <w:color w:val="000000"/>
                <w:kern w:val="0"/>
                <w:sz w:val="24"/>
                <w:szCs w:val="24"/>
                <w:u w:val="none"/>
                <w:lang w:val="en-US" w:eastAsia="zh-CN" w:bidi="ar"/>
              </w:rPr>
              <w:t>序号</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0C5CF">
            <w:pPr>
              <w:keepNext w:val="0"/>
              <w:keepLines w:val="0"/>
              <w:widowControl/>
              <w:suppressLineNumbers w:val="0"/>
              <w:spacing w:line="360" w:lineRule="auto"/>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产品名称</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56BD3">
            <w:pPr>
              <w:keepNext w:val="0"/>
              <w:keepLines w:val="0"/>
              <w:widowControl/>
              <w:suppressLineNumbers w:val="0"/>
              <w:spacing w:line="360" w:lineRule="auto"/>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计量单位</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0F72C">
            <w:pPr>
              <w:keepNext w:val="0"/>
              <w:keepLines w:val="0"/>
              <w:widowControl/>
              <w:suppressLineNumbers w:val="0"/>
              <w:spacing w:line="360" w:lineRule="auto"/>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数量</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FB862">
            <w:pPr>
              <w:keepNext w:val="0"/>
              <w:keepLines w:val="0"/>
              <w:widowControl/>
              <w:suppressLineNumbers w:val="0"/>
              <w:spacing w:line="360" w:lineRule="auto"/>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highlight w:val="none"/>
                <w:u w:val="none"/>
                <w:lang w:val="en-US" w:eastAsia="zh-CN" w:bidi="ar"/>
              </w:rPr>
              <w:t>简要技术需求或服务要求</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CF28D">
            <w:pPr>
              <w:keepNext w:val="0"/>
              <w:keepLines w:val="0"/>
              <w:widowControl/>
              <w:suppressLineNumbers w:val="0"/>
              <w:spacing w:line="360" w:lineRule="auto"/>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highlight w:val="none"/>
                <w:u w:val="none"/>
                <w:lang w:val="en-US" w:eastAsia="zh-CN" w:bidi="ar"/>
              </w:rPr>
              <w:t>是否允许进口产品投标</w:t>
            </w:r>
          </w:p>
        </w:tc>
      </w:tr>
      <w:tr w14:paraId="25E4F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4110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8CDD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切片机</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F81B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B17B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804" w:type="pct"/>
            <w:vMerge w:val="restart"/>
            <w:tcBorders>
              <w:top w:val="single" w:color="000000" w:sz="4" w:space="0"/>
              <w:left w:val="single" w:color="000000" w:sz="4" w:space="0"/>
              <w:right w:val="single" w:color="000000" w:sz="4" w:space="0"/>
            </w:tcBorders>
            <w:shd w:val="clear" w:color="auto" w:fill="auto"/>
            <w:noWrap/>
            <w:vAlign w:val="center"/>
          </w:tcPr>
          <w:p w14:paraId="408D812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详见采购需求</w:t>
            </w:r>
          </w:p>
        </w:tc>
        <w:tc>
          <w:tcPr>
            <w:tcW w:w="735" w:type="pct"/>
            <w:vMerge w:val="restart"/>
            <w:tcBorders>
              <w:top w:val="single" w:color="000000" w:sz="4" w:space="0"/>
              <w:left w:val="single" w:color="000000" w:sz="4" w:space="0"/>
              <w:right w:val="single" w:color="000000" w:sz="4" w:space="0"/>
            </w:tcBorders>
            <w:shd w:val="clear" w:color="auto" w:fill="auto"/>
            <w:noWrap/>
            <w:vAlign w:val="center"/>
          </w:tcPr>
          <w:p w14:paraId="60181DB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否</w:t>
            </w:r>
          </w:p>
        </w:tc>
      </w:tr>
      <w:tr w14:paraId="6FAD8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6332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4A4D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绞肉机</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4F35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D2EA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804" w:type="pct"/>
            <w:vMerge w:val="continue"/>
            <w:tcBorders>
              <w:left w:val="single" w:color="000000" w:sz="4" w:space="0"/>
              <w:right w:val="single" w:color="000000" w:sz="4" w:space="0"/>
            </w:tcBorders>
            <w:shd w:val="clear" w:color="auto" w:fill="auto"/>
            <w:noWrap/>
            <w:vAlign w:val="center"/>
          </w:tcPr>
          <w:p w14:paraId="7835D04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3FC8937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3E9DD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1E75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9EAF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绞切两用机</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BC83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3B63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804" w:type="pct"/>
            <w:vMerge w:val="continue"/>
            <w:tcBorders>
              <w:left w:val="single" w:color="000000" w:sz="4" w:space="0"/>
              <w:right w:val="single" w:color="000000" w:sz="4" w:space="0"/>
            </w:tcBorders>
            <w:shd w:val="clear" w:color="auto" w:fill="auto"/>
            <w:noWrap/>
            <w:vAlign w:val="center"/>
          </w:tcPr>
          <w:p w14:paraId="3567619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73A9856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067B9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0FD9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2266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毛巾砧板刀具组合消毒柜</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BF48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4388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804" w:type="pct"/>
            <w:vMerge w:val="continue"/>
            <w:tcBorders>
              <w:left w:val="single" w:color="000000" w:sz="4" w:space="0"/>
              <w:right w:val="single" w:color="000000" w:sz="4" w:space="0"/>
            </w:tcBorders>
            <w:shd w:val="clear" w:color="auto" w:fill="auto"/>
            <w:noWrap/>
            <w:vAlign w:val="center"/>
          </w:tcPr>
          <w:p w14:paraId="523D9C1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7DC6E24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57D48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5947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5C17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四门双机双温雪柜（风冷）</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6125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439A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804" w:type="pct"/>
            <w:vMerge w:val="continue"/>
            <w:tcBorders>
              <w:left w:val="single" w:color="000000" w:sz="4" w:space="0"/>
              <w:right w:val="single" w:color="000000" w:sz="4" w:space="0"/>
            </w:tcBorders>
            <w:shd w:val="clear" w:color="auto" w:fill="auto"/>
            <w:noWrap/>
            <w:vAlign w:val="center"/>
          </w:tcPr>
          <w:p w14:paraId="5E1931B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5B6051A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0F458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002F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D732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双层工作台</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3FF7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8947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804" w:type="pct"/>
            <w:vMerge w:val="continue"/>
            <w:tcBorders>
              <w:left w:val="single" w:color="000000" w:sz="4" w:space="0"/>
              <w:right w:val="single" w:color="000000" w:sz="4" w:space="0"/>
            </w:tcBorders>
            <w:shd w:val="clear" w:color="auto" w:fill="auto"/>
            <w:noWrap/>
            <w:vAlign w:val="center"/>
          </w:tcPr>
          <w:p w14:paraId="2DE5E23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310BEB5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0C6AF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3AD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8ED5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电热水器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1964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D2A5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804" w:type="pct"/>
            <w:vMerge w:val="continue"/>
            <w:tcBorders>
              <w:left w:val="single" w:color="000000" w:sz="4" w:space="0"/>
              <w:right w:val="single" w:color="000000" w:sz="4" w:space="0"/>
            </w:tcBorders>
            <w:shd w:val="clear" w:color="auto" w:fill="auto"/>
            <w:noWrap/>
            <w:vAlign w:val="center"/>
          </w:tcPr>
          <w:p w14:paraId="03B7828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7CC297A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40A01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0B5B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8D79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洗地龙头</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4CC5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FF46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804" w:type="pct"/>
            <w:vMerge w:val="continue"/>
            <w:tcBorders>
              <w:left w:val="single" w:color="000000" w:sz="4" w:space="0"/>
              <w:right w:val="single" w:color="000000" w:sz="4" w:space="0"/>
            </w:tcBorders>
            <w:shd w:val="clear" w:color="auto" w:fill="auto"/>
            <w:noWrap/>
            <w:vAlign w:val="center"/>
          </w:tcPr>
          <w:p w14:paraId="385F311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790C2AD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29DB3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10F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4A50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双星盆台</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20CF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D89A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804" w:type="pct"/>
            <w:vMerge w:val="continue"/>
            <w:tcBorders>
              <w:left w:val="single" w:color="000000" w:sz="4" w:space="0"/>
              <w:right w:val="single" w:color="000000" w:sz="4" w:space="0"/>
            </w:tcBorders>
            <w:shd w:val="clear" w:color="auto" w:fill="auto"/>
            <w:noWrap/>
            <w:vAlign w:val="center"/>
          </w:tcPr>
          <w:p w14:paraId="14FCD0B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638C460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44B99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F856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C030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单星盆台</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0AF7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391C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804" w:type="pct"/>
            <w:vMerge w:val="continue"/>
            <w:tcBorders>
              <w:left w:val="single" w:color="000000" w:sz="4" w:space="0"/>
              <w:right w:val="single" w:color="000000" w:sz="4" w:space="0"/>
            </w:tcBorders>
            <w:shd w:val="clear" w:color="auto" w:fill="auto"/>
            <w:noWrap/>
            <w:vAlign w:val="center"/>
          </w:tcPr>
          <w:p w14:paraId="7CB1519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0DA2933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12CDD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4A37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A7CC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土豆去皮机</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CC96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41B1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804" w:type="pct"/>
            <w:vMerge w:val="continue"/>
            <w:tcBorders>
              <w:left w:val="single" w:color="000000" w:sz="4" w:space="0"/>
              <w:right w:val="single" w:color="000000" w:sz="4" w:space="0"/>
            </w:tcBorders>
            <w:shd w:val="clear" w:color="auto" w:fill="auto"/>
            <w:noWrap/>
            <w:vAlign w:val="center"/>
          </w:tcPr>
          <w:p w14:paraId="7A189BF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455D037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6AED7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769D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DF8D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多功能切菜机</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7FD6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F4E9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804" w:type="pct"/>
            <w:vMerge w:val="continue"/>
            <w:tcBorders>
              <w:left w:val="single" w:color="000000" w:sz="4" w:space="0"/>
              <w:right w:val="single" w:color="000000" w:sz="4" w:space="0"/>
            </w:tcBorders>
            <w:shd w:val="clear" w:color="auto" w:fill="auto"/>
            <w:noWrap/>
            <w:vAlign w:val="center"/>
          </w:tcPr>
          <w:p w14:paraId="02171C4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76FBFE2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30DD0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3813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F5CC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菜馅机</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5B78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286B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804" w:type="pct"/>
            <w:vMerge w:val="continue"/>
            <w:tcBorders>
              <w:left w:val="single" w:color="000000" w:sz="4" w:space="0"/>
              <w:right w:val="single" w:color="000000" w:sz="4" w:space="0"/>
            </w:tcBorders>
            <w:shd w:val="clear" w:color="auto" w:fill="auto"/>
            <w:noWrap/>
            <w:vAlign w:val="center"/>
          </w:tcPr>
          <w:p w14:paraId="63E25F2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0F6D3D4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29A03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D9B8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BA1C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洗菜机</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D51B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EF11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804" w:type="pct"/>
            <w:vMerge w:val="continue"/>
            <w:tcBorders>
              <w:left w:val="single" w:color="000000" w:sz="4" w:space="0"/>
              <w:right w:val="single" w:color="000000" w:sz="4" w:space="0"/>
            </w:tcBorders>
            <w:shd w:val="clear" w:color="auto" w:fill="auto"/>
            <w:noWrap/>
            <w:vAlign w:val="center"/>
          </w:tcPr>
          <w:p w14:paraId="3C96BA0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26D64C9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4EC0C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2276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FFF3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双星盆台</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83EC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B316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804" w:type="pct"/>
            <w:vMerge w:val="continue"/>
            <w:tcBorders>
              <w:left w:val="single" w:color="000000" w:sz="4" w:space="0"/>
              <w:right w:val="single" w:color="000000" w:sz="4" w:space="0"/>
            </w:tcBorders>
            <w:shd w:val="clear" w:color="auto" w:fill="auto"/>
            <w:vAlign w:val="center"/>
          </w:tcPr>
          <w:p w14:paraId="05BA6D9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vAlign w:val="center"/>
          </w:tcPr>
          <w:p w14:paraId="303A2BE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20C5F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C6E2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28B2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搅拌机</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64F5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BBC6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804" w:type="pct"/>
            <w:vMerge w:val="continue"/>
            <w:tcBorders>
              <w:left w:val="single" w:color="000000" w:sz="4" w:space="0"/>
              <w:right w:val="single" w:color="000000" w:sz="4" w:space="0"/>
            </w:tcBorders>
            <w:shd w:val="clear" w:color="auto" w:fill="auto"/>
            <w:vAlign w:val="center"/>
          </w:tcPr>
          <w:p w14:paraId="3EAFC59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vAlign w:val="center"/>
          </w:tcPr>
          <w:p w14:paraId="1E1A853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1B8B0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6965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C3D1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和面机</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8AA2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7A79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804" w:type="pct"/>
            <w:vMerge w:val="continue"/>
            <w:tcBorders>
              <w:left w:val="single" w:color="000000" w:sz="4" w:space="0"/>
              <w:right w:val="single" w:color="000000" w:sz="4" w:space="0"/>
            </w:tcBorders>
            <w:shd w:val="clear" w:color="auto" w:fill="auto"/>
            <w:vAlign w:val="center"/>
          </w:tcPr>
          <w:p w14:paraId="1C7101C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vAlign w:val="center"/>
          </w:tcPr>
          <w:p w14:paraId="5E6DA56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7A704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D954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245E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洗地龙头</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8B14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FE64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804" w:type="pct"/>
            <w:vMerge w:val="continue"/>
            <w:tcBorders>
              <w:left w:val="single" w:color="000000" w:sz="4" w:space="0"/>
              <w:right w:val="single" w:color="000000" w:sz="4" w:space="0"/>
            </w:tcBorders>
            <w:shd w:val="clear" w:color="auto" w:fill="auto"/>
            <w:vAlign w:val="center"/>
          </w:tcPr>
          <w:p w14:paraId="7664D67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vAlign w:val="center"/>
          </w:tcPr>
          <w:p w14:paraId="1096641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25264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EA50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B684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压面机</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123B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B9E2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804" w:type="pct"/>
            <w:vMerge w:val="continue"/>
            <w:tcBorders>
              <w:left w:val="single" w:color="000000" w:sz="4" w:space="0"/>
              <w:right w:val="single" w:color="000000" w:sz="4" w:space="0"/>
            </w:tcBorders>
            <w:shd w:val="clear" w:color="auto" w:fill="auto"/>
            <w:vAlign w:val="center"/>
          </w:tcPr>
          <w:p w14:paraId="17944B5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vAlign w:val="center"/>
          </w:tcPr>
          <w:p w14:paraId="1935467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42C1A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DDA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BCAF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木面案工作台</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5DF1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CEAD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804" w:type="pct"/>
            <w:vMerge w:val="continue"/>
            <w:tcBorders>
              <w:left w:val="single" w:color="000000" w:sz="4" w:space="0"/>
              <w:right w:val="single" w:color="000000" w:sz="4" w:space="0"/>
            </w:tcBorders>
            <w:shd w:val="clear" w:color="auto" w:fill="auto"/>
            <w:vAlign w:val="center"/>
          </w:tcPr>
          <w:p w14:paraId="60230B6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vAlign w:val="center"/>
          </w:tcPr>
          <w:p w14:paraId="523965E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5DD26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6AD1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7EA3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保鲜工作台（风冷）</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5667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3028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804" w:type="pct"/>
            <w:vMerge w:val="continue"/>
            <w:tcBorders>
              <w:left w:val="single" w:color="000000" w:sz="4" w:space="0"/>
              <w:right w:val="single" w:color="000000" w:sz="4" w:space="0"/>
            </w:tcBorders>
            <w:shd w:val="clear" w:color="auto" w:fill="auto"/>
            <w:vAlign w:val="center"/>
          </w:tcPr>
          <w:p w14:paraId="377FDB0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vAlign w:val="center"/>
          </w:tcPr>
          <w:p w14:paraId="1C383D6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4D6CC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BAF5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5FF8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面粉车</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A7C5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C695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804" w:type="pct"/>
            <w:vMerge w:val="continue"/>
            <w:tcBorders>
              <w:left w:val="single" w:color="000000" w:sz="4" w:space="0"/>
              <w:right w:val="single" w:color="000000" w:sz="4" w:space="0"/>
            </w:tcBorders>
            <w:shd w:val="clear" w:color="auto" w:fill="auto"/>
            <w:vAlign w:val="center"/>
          </w:tcPr>
          <w:p w14:paraId="593ED36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vAlign w:val="center"/>
          </w:tcPr>
          <w:p w14:paraId="419685E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6FE9D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593C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879F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四门双机双温雪柜（风冷）</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9171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0EA5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804" w:type="pct"/>
            <w:vMerge w:val="continue"/>
            <w:tcBorders>
              <w:left w:val="single" w:color="000000" w:sz="4" w:space="0"/>
              <w:right w:val="single" w:color="000000" w:sz="4" w:space="0"/>
            </w:tcBorders>
            <w:shd w:val="clear" w:color="auto" w:fill="auto"/>
            <w:vAlign w:val="center"/>
          </w:tcPr>
          <w:p w14:paraId="779A3DC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vAlign w:val="center"/>
          </w:tcPr>
          <w:p w14:paraId="09A18C1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101DD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838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73FD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豆浆机</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3E48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7C30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804" w:type="pct"/>
            <w:vMerge w:val="continue"/>
            <w:tcBorders>
              <w:left w:val="single" w:color="000000" w:sz="4" w:space="0"/>
              <w:right w:val="single" w:color="000000" w:sz="4" w:space="0"/>
            </w:tcBorders>
            <w:shd w:val="clear" w:color="auto" w:fill="auto"/>
            <w:vAlign w:val="center"/>
          </w:tcPr>
          <w:p w14:paraId="30CD55E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vAlign w:val="center"/>
          </w:tcPr>
          <w:p w14:paraId="418304A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5E74C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3034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0645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电开水器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5FE4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CDCE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804" w:type="pct"/>
            <w:vMerge w:val="continue"/>
            <w:tcBorders>
              <w:left w:val="single" w:color="000000" w:sz="4" w:space="0"/>
              <w:right w:val="single" w:color="000000" w:sz="4" w:space="0"/>
            </w:tcBorders>
            <w:shd w:val="clear" w:color="auto" w:fill="auto"/>
            <w:vAlign w:val="center"/>
          </w:tcPr>
          <w:p w14:paraId="31B6762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vAlign w:val="center"/>
          </w:tcPr>
          <w:p w14:paraId="76DD371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51CF6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1B4F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5F82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饼盘车</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6A6B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A75F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804" w:type="pct"/>
            <w:vMerge w:val="continue"/>
            <w:tcBorders>
              <w:left w:val="single" w:color="000000" w:sz="4" w:space="0"/>
              <w:right w:val="single" w:color="000000" w:sz="4" w:space="0"/>
            </w:tcBorders>
            <w:shd w:val="clear" w:color="auto" w:fill="auto"/>
            <w:vAlign w:val="center"/>
          </w:tcPr>
          <w:p w14:paraId="20B5206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vAlign w:val="center"/>
          </w:tcPr>
          <w:p w14:paraId="7704A93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4C88E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1F7A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EA44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三层餐车</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CA56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8772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804" w:type="pct"/>
            <w:vMerge w:val="continue"/>
            <w:tcBorders>
              <w:left w:val="single" w:color="000000" w:sz="4" w:space="0"/>
              <w:right w:val="single" w:color="000000" w:sz="4" w:space="0"/>
            </w:tcBorders>
            <w:shd w:val="clear" w:color="auto" w:fill="auto"/>
            <w:vAlign w:val="center"/>
          </w:tcPr>
          <w:p w14:paraId="3DF1F95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vAlign w:val="center"/>
          </w:tcPr>
          <w:p w14:paraId="7D9BAAB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55775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4CCD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2CFD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双通工作柜</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14D0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C569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804" w:type="pct"/>
            <w:vMerge w:val="continue"/>
            <w:tcBorders>
              <w:left w:val="single" w:color="000000" w:sz="4" w:space="0"/>
              <w:right w:val="single" w:color="000000" w:sz="4" w:space="0"/>
            </w:tcBorders>
            <w:shd w:val="clear" w:color="auto" w:fill="auto"/>
            <w:noWrap/>
            <w:vAlign w:val="center"/>
          </w:tcPr>
          <w:p w14:paraId="131D352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337652C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36748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FC3B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29</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BE73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炉拼台</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4892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9E40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804" w:type="pct"/>
            <w:vMerge w:val="continue"/>
            <w:tcBorders>
              <w:left w:val="single" w:color="000000" w:sz="4" w:space="0"/>
              <w:right w:val="single" w:color="000000" w:sz="4" w:space="0"/>
            </w:tcBorders>
            <w:shd w:val="clear" w:color="auto" w:fill="auto"/>
            <w:noWrap/>
            <w:vAlign w:val="center"/>
          </w:tcPr>
          <w:p w14:paraId="39E25D7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56D787C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3A931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8040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7F22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燃气六眼煲仔炉</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2774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3CE3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804" w:type="pct"/>
            <w:vMerge w:val="continue"/>
            <w:tcBorders>
              <w:left w:val="single" w:color="000000" w:sz="4" w:space="0"/>
              <w:right w:val="single" w:color="000000" w:sz="4" w:space="0"/>
            </w:tcBorders>
            <w:shd w:val="clear" w:color="auto" w:fill="auto"/>
            <w:noWrap/>
            <w:vAlign w:val="center"/>
          </w:tcPr>
          <w:p w14:paraId="2C69990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092CCB7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52B57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91A4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6748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燃气双头矮汤炉</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F341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99D9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804" w:type="pct"/>
            <w:vMerge w:val="continue"/>
            <w:tcBorders>
              <w:left w:val="single" w:color="000000" w:sz="4" w:space="0"/>
              <w:right w:val="single" w:color="000000" w:sz="4" w:space="0"/>
            </w:tcBorders>
            <w:shd w:val="clear" w:color="auto" w:fill="auto"/>
            <w:noWrap/>
            <w:vAlign w:val="center"/>
          </w:tcPr>
          <w:p w14:paraId="4754A1D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74E4BAB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399ED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B0B4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0DD0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燃气大锅灶</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967D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847F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804" w:type="pct"/>
            <w:vMerge w:val="continue"/>
            <w:tcBorders>
              <w:left w:val="single" w:color="000000" w:sz="4" w:space="0"/>
              <w:right w:val="single" w:color="000000" w:sz="4" w:space="0"/>
            </w:tcBorders>
            <w:shd w:val="clear" w:color="auto" w:fill="auto"/>
            <w:noWrap/>
            <w:vAlign w:val="center"/>
          </w:tcPr>
          <w:p w14:paraId="2EE1F25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589D990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3D009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C41F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8602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燃气双头双尾炒炉</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1DEB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BAAD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804" w:type="pct"/>
            <w:vMerge w:val="continue"/>
            <w:tcBorders>
              <w:left w:val="single" w:color="000000" w:sz="4" w:space="0"/>
              <w:right w:val="single" w:color="000000" w:sz="4" w:space="0"/>
            </w:tcBorders>
            <w:shd w:val="clear" w:color="auto" w:fill="auto"/>
            <w:noWrap/>
            <w:vAlign w:val="center"/>
          </w:tcPr>
          <w:p w14:paraId="22E5C75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795F7DE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7983E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3F56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34</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94DD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燃气双门蒸箱</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2459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650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804" w:type="pct"/>
            <w:vMerge w:val="continue"/>
            <w:tcBorders>
              <w:left w:val="single" w:color="000000" w:sz="4" w:space="0"/>
              <w:right w:val="single" w:color="000000" w:sz="4" w:space="0"/>
            </w:tcBorders>
            <w:shd w:val="clear" w:color="auto" w:fill="auto"/>
            <w:noWrap/>
            <w:vAlign w:val="center"/>
          </w:tcPr>
          <w:p w14:paraId="1DF2B0E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244D1A6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03D3C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8EC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C0EB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撞击流排烟罩</w:t>
            </w:r>
            <w:r>
              <w:rPr>
                <w:rFonts w:hint="default" w:ascii="Times New Roman" w:hAnsi="Times New Roman" w:cs="Times New Roman"/>
                <w:i w:val="0"/>
                <w:iCs w:val="0"/>
                <w:color w:val="000000"/>
                <w:kern w:val="0"/>
                <w:sz w:val="24"/>
                <w:szCs w:val="24"/>
                <w:u w:val="none"/>
                <w:lang w:val="en-US" w:eastAsia="zh-CN" w:bidi="ar"/>
              </w:rPr>
              <w:t>（</w:t>
            </w:r>
            <w:r>
              <w:rPr>
                <w:rFonts w:hint="default" w:ascii="Times New Roman" w:hAnsi="Times New Roman" w:cs="Times New Roman"/>
                <w:sz w:val="24"/>
                <w:szCs w:val="24"/>
              </w:rPr>
              <w:t>核心产品</w:t>
            </w:r>
            <w:r>
              <w:rPr>
                <w:rFonts w:hint="default" w:ascii="Times New Roman" w:hAnsi="Times New Roman" w:cs="Times New Roman"/>
                <w:i w:val="0"/>
                <w:iCs w:val="0"/>
                <w:color w:val="000000"/>
                <w:kern w:val="0"/>
                <w:sz w:val="24"/>
                <w:szCs w:val="24"/>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BCCD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CA3D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804" w:type="pct"/>
            <w:vMerge w:val="continue"/>
            <w:tcBorders>
              <w:left w:val="single" w:color="000000" w:sz="4" w:space="0"/>
              <w:right w:val="single" w:color="000000" w:sz="4" w:space="0"/>
            </w:tcBorders>
            <w:shd w:val="clear" w:color="auto" w:fill="auto"/>
            <w:noWrap/>
            <w:vAlign w:val="center"/>
          </w:tcPr>
          <w:p w14:paraId="4F89AAA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60A41B8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47FB9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B455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0A8D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控制箱</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8D2C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C1F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804" w:type="pct"/>
            <w:vMerge w:val="continue"/>
            <w:tcBorders>
              <w:left w:val="single" w:color="000000" w:sz="4" w:space="0"/>
              <w:right w:val="single" w:color="000000" w:sz="4" w:space="0"/>
            </w:tcBorders>
            <w:shd w:val="clear" w:color="auto" w:fill="auto"/>
            <w:noWrap/>
            <w:vAlign w:val="center"/>
          </w:tcPr>
          <w:p w14:paraId="2073C23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38E7DF4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1CA25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6B0C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1AFE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保鲜工作台（风冷）</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FD7E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6A40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804" w:type="pct"/>
            <w:vMerge w:val="continue"/>
            <w:tcBorders>
              <w:left w:val="single" w:color="000000" w:sz="4" w:space="0"/>
              <w:right w:val="single" w:color="000000" w:sz="4" w:space="0"/>
            </w:tcBorders>
            <w:shd w:val="clear" w:color="auto" w:fill="auto"/>
            <w:noWrap/>
            <w:vAlign w:val="center"/>
          </w:tcPr>
          <w:p w14:paraId="5571DA0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68FBA3B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17A37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1688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C884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调料车</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7BE3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985C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804" w:type="pct"/>
            <w:vMerge w:val="continue"/>
            <w:tcBorders>
              <w:left w:val="single" w:color="000000" w:sz="4" w:space="0"/>
              <w:right w:val="single" w:color="000000" w:sz="4" w:space="0"/>
            </w:tcBorders>
            <w:shd w:val="clear" w:color="auto" w:fill="auto"/>
            <w:noWrap/>
            <w:vAlign w:val="center"/>
          </w:tcPr>
          <w:p w14:paraId="4E0621D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5C3413B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70879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C8B7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39</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695F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墩布池</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D2E2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个</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A0FB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804" w:type="pct"/>
            <w:vMerge w:val="continue"/>
            <w:tcBorders>
              <w:left w:val="single" w:color="000000" w:sz="4" w:space="0"/>
              <w:right w:val="single" w:color="000000" w:sz="4" w:space="0"/>
            </w:tcBorders>
            <w:shd w:val="clear" w:color="auto" w:fill="auto"/>
            <w:noWrap/>
            <w:vAlign w:val="center"/>
          </w:tcPr>
          <w:p w14:paraId="3684B5C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22EB802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51D9E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24B9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E095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单通工作柜</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CAED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244F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804" w:type="pct"/>
            <w:vMerge w:val="continue"/>
            <w:tcBorders>
              <w:left w:val="single" w:color="000000" w:sz="4" w:space="0"/>
              <w:right w:val="single" w:color="000000" w:sz="4" w:space="0"/>
            </w:tcBorders>
            <w:shd w:val="clear" w:color="auto" w:fill="auto"/>
            <w:noWrap/>
            <w:vAlign w:val="center"/>
          </w:tcPr>
          <w:p w14:paraId="0DFA12F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46BBA9D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64894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69CA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FF67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四格保温售饭柜</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2314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D0BC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804" w:type="pct"/>
            <w:vMerge w:val="continue"/>
            <w:tcBorders>
              <w:left w:val="single" w:color="000000" w:sz="4" w:space="0"/>
              <w:right w:val="single" w:color="000000" w:sz="4" w:space="0"/>
            </w:tcBorders>
            <w:shd w:val="clear" w:color="auto" w:fill="auto"/>
            <w:noWrap/>
            <w:vAlign w:val="center"/>
          </w:tcPr>
          <w:p w14:paraId="79A41AB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4D806E6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5EE1A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B635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42</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FA2A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双层工作台</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BBDA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B86A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804" w:type="pct"/>
            <w:vMerge w:val="continue"/>
            <w:tcBorders>
              <w:left w:val="single" w:color="000000" w:sz="4" w:space="0"/>
              <w:right w:val="single" w:color="000000" w:sz="4" w:space="0"/>
            </w:tcBorders>
            <w:shd w:val="clear" w:color="auto" w:fill="auto"/>
            <w:noWrap/>
            <w:vAlign w:val="center"/>
          </w:tcPr>
          <w:p w14:paraId="78BBE25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1BAFB31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3DFBA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BBE4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43</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E1B1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单星盆台</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4E5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3678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804" w:type="pct"/>
            <w:vMerge w:val="continue"/>
            <w:tcBorders>
              <w:left w:val="single" w:color="000000" w:sz="4" w:space="0"/>
              <w:right w:val="single" w:color="000000" w:sz="4" w:space="0"/>
            </w:tcBorders>
            <w:shd w:val="clear" w:color="auto" w:fill="auto"/>
            <w:noWrap/>
            <w:vAlign w:val="center"/>
          </w:tcPr>
          <w:p w14:paraId="21614E7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5509374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14943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ED36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44</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2D4F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保鲜工作台（风冷）</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AB76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87AF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804" w:type="pct"/>
            <w:vMerge w:val="continue"/>
            <w:tcBorders>
              <w:left w:val="single" w:color="000000" w:sz="4" w:space="0"/>
              <w:right w:val="single" w:color="000000" w:sz="4" w:space="0"/>
            </w:tcBorders>
            <w:shd w:val="clear" w:color="auto" w:fill="auto"/>
            <w:noWrap/>
            <w:vAlign w:val="center"/>
          </w:tcPr>
          <w:p w14:paraId="4D90680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33E25FD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4ED2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281F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45</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1F8E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电力双眼煮面炉连柜</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C94B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02DA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804" w:type="pct"/>
            <w:vMerge w:val="continue"/>
            <w:tcBorders>
              <w:left w:val="single" w:color="000000" w:sz="4" w:space="0"/>
              <w:right w:val="single" w:color="000000" w:sz="4" w:space="0"/>
            </w:tcBorders>
            <w:shd w:val="clear" w:color="auto" w:fill="auto"/>
            <w:vAlign w:val="center"/>
          </w:tcPr>
          <w:p w14:paraId="052939F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vAlign w:val="center"/>
          </w:tcPr>
          <w:p w14:paraId="41E83AB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583BE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4A4E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46</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BE29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电力熬汤炉连柜</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1E0C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0D28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804" w:type="pct"/>
            <w:vMerge w:val="continue"/>
            <w:tcBorders>
              <w:left w:val="single" w:color="000000" w:sz="4" w:space="0"/>
              <w:right w:val="single" w:color="000000" w:sz="4" w:space="0"/>
            </w:tcBorders>
            <w:shd w:val="clear" w:color="auto" w:fill="auto"/>
            <w:vAlign w:val="center"/>
          </w:tcPr>
          <w:p w14:paraId="7B328BA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vAlign w:val="center"/>
          </w:tcPr>
          <w:p w14:paraId="47BAC99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66CA7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5D0C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47</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17BC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电力麻辣汤炉连柜</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2CD8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9BB5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804" w:type="pct"/>
            <w:vMerge w:val="continue"/>
            <w:tcBorders>
              <w:left w:val="single" w:color="000000" w:sz="4" w:space="0"/>
              <w:right w:val="single" w:color="000000" w:sz="4" w:space="0"/>
            </w:tcBorders>
            <w:shd w:val="clear" w:color="auto" w:fill="auto"/>
            <w:vAlign w:val="center"/>
          </w:tcPr>
          <w:p w14:paraId="2504B84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vAlign w:val="center"/>
          </w:tcPr>
          <w:p w14:paraId="3943B98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1B00D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A07D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D77A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电磁四头煲仔炉</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F8DE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1E69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804" w:type="pct"/>
            <w:vMerge w:val="continue"/>
            <w:tcBorders>
              <w:left w:val="single" w:color="000000" w:sz="4" w:space="0"/>
              <w:right w:val="single" w:color="000000" w:sz="4" w:space="0"/>
            </w:tcBorders>
            <w:shd w:val="clear" w:color="auto" w:fill="auto"/>
            <w:vAlign w:val="center"/>
          </w:tcPr>
          <w:p w14:paraId="6F582C8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vAlign w:val="center"/>
          </w:tcPr>
          <w:p w14:paraId="52C76DF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60A9E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3A08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49</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CCB8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电力全平扒炉连柜</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2156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473F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804" w:type="pct"/>
            <w:vMerge w:val="continue"/>
            <w:tcBorders>
              <w:left w:val="single" w:color="000000" w:sz="4" w:space="0"/>
              <w:right w:val="single" w:color="000000" w:sz="4" w:space="0"/>
            </w:tcBorders>
            <w:shd w:val="clear" w:color="auto" w:fill="auto"/>
            <w:vAlign w:val="center"/>
          </w:tcPr>
          <w:p w14:paraId="6702381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vAlign w:val="center"/>
          </w:tcPr>
          <w:p w14:paraId="167B403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74BFC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EB10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1D60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电力炸炉</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04C8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A737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804" w:type="pct"/>
            <w:vMerge w:val="continue"/>
            <w:tcBorders>
              <w:left w:val="single" w:color="000000" w:sz="4" w:space="0"/>
              <w:right w:val="single" w:color="000000" w:sz="4" w:space="0"/>
            </w:tcBorders>
            <w:shd w:val="clear" w:color="auto" w:fill="auto"/>
            <w:vAlign w:val="center"/>
          </w:tcPr>
          <w:p w14:paraId="71344B6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vAlign w:val="center"/>
          </w:tcPr>
          <w:p w14:paraId="709C578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3FEA9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259C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C35B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撞击流排烟罩</w:t>
            </w:r>
            <w:r>
              <w:rPr>
                <w:rFonts w:hint="default" w:ascii="Times New Roman" w:hAnsi="Times New Roman" w:cs="Times New Roman"/>
                <w:i w:val="0"/>
                <w:iCs w:val="0"/>
                <w:color w:val="000000"/>
                <w:kern w:val="0"/>
                <w:sz w:val="24"/>
                <w:szCs w:val="24"/>
                <w:u w:val="none"/>
                <w:lang w:val="en-US" w:eastAsia="zh-CN" w:bidi="ar"/>
              </w:rPr>
              <w:t>（</w:t>
            </w:r>
            <w:r>
              <w:rPr>
                <w:rFonts w:hint="default" w:ascii="Times New Roman" w:hAnsi="Times New Roman" w:cs="Times New Roman"/>
                <w:sz w:val="24"/>
                <w:szCs w:val="24"/>
              </w:rPr>
              <w:t>核心产品</w:t>
            </w:r>
            <w:r>
              <w:rPr>
                <w:rFonts w:hint="default" w:ascii="Times New Roman" w:hAnsi="Times New Roman" w:cs="Times New Roman"/>
                <w:i w:val="0"/>
                <w:iCs w:val="0"/>
                <w:color w:val="000000"/>
                <w:kern w:val="0"/>
                <w:sz w:val="24"/>
                <w:szCs w:val="24"/>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7061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49BE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5.64</w:t>
            </w:r>
          </w:p>
        </w:tc>
        <w:tc>
          <w:tcPr>
            <w:tcW w:w="804" w:type="pct"/>
            <w:vMerge w:val="continue"/>
            <w:tcBorders>
              <w:left w:val="single" w:color="000000" w:sz="4" w:space="0"/>
              <w:right w:val="single" w:color="000000" w:sz="4" w:space="0"/>
            </w:tcBorders>
            <w:shd w:val="clear" w:color="auto" w:fill="auto"/>
            <w:vAlign w:val="center"/>
          </w:tcPr>
          <w:p w14:paraId="426E415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vAlign w:val="center"/>
          </w:tcPr>
          <w:p w14:paraId="5893966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6F434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53CF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52</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463A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控制箱</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3F39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4658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804" w:type="pct"/>
            <w:vMerge w:val="continue"/>
            <w:tcBorders>
              <w:left w:val="single" w:color="000000" w:sz="4" w:space="0"/>
              <w:right w:val="single" w:color="000000" w:sz="4" w:space="0"/>
            </w:tcBorders>
            <w:shd w:val="clear" w:color="auto" w:fill="auto"/>
            <w:noWrap/>
            <w:vAlign w:val="center"/>
          </w:tcPr>
          <w:p w14:paraId="1E8E070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71EDBB9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2674A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0254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53</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2E50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消毒柜</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FD99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DDFF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804" w:type="pct"/>
            <w:vMerge w:val="continue"/>
            <w:tcBorders>
              <w:left w:val="single" w:color="000000" w:sz="4" w:space="0"/>
              <w:right w:val="single" w:color="000000" w:sz="4" w:space="0"/>
            </w:tcBorders>
            <w:shd w:val="clear" w:color="auto" w:fill="auto"/>
            <w:noWrap/>
            <w:vAlign w:val="center"/>
          </w:tcPr>
          <w:p w14:paraId="2262B3B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1835A63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12C57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4FBA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54</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6124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残食台柜带推车</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6520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个</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6131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804" w:type="pct"/>
            <w:vMerge w:val="continue"/>
            <w:tcBorders>
              <w:left w:val="single" w:color="000000" w:sz="4" w:space="0"/>
              <w:right w:val="single" w:color="000000" w:sz="4" w:space="0"/>
            </w:tcBorders>
            <w:shd w:val="clear" w:color="auto" w:fill="auto"/>
            <w:noWrap/>
            <w:vAlign w:val="center"/>
          </w:tcPr>
          <w:p w14:paraId="0AFA903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3D2F824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16DB6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8AB2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55</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A101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洗手池柜</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0514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个</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2FB2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804" w:type="pct"/>
            <w:vMerge w:val="continue"/>
            <w:tcBorders>
              <w:left w:val="single" w:color="000000" w:sz="4" w:space="0"/>
              <w:right w:val="single" w:color="000000" w:sz="4" w:space="0"/>
            </w:tcBorders>
            <w:shd w:val="clear" w:color="auto" w:fill="auto"/>
            <w:noWrap/>
            <w:vAlign w:val="center"/>
          </w:tcPr>
          <w:p w14:paraId="53123C5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026792B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126B4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328C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56</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148F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灭蝇灯</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B33F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个</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4460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804" w:type="pct"/>
            <w:vMerge w:val="continue"/>
            <w:tcBorders>
              <w:left w:val="single" w:color="000000" w:sz="4" w:space="0"/>
              <w:right w:val="single" w:color="000000" w:sz="4" w:space="0"/>
            </w:tcBorders>
            <w:shd w:val="clear" w:color="auto" w:fill="auto"/>
            <w:noWrap/>
            <w:vAlign w:val="center"/>
          </w:tcPr>
          <w:p w14:paraId="0C2067B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28D89E6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74758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D328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57</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5724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紫外线消毒灯</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0E5A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根</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C48D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804" w:type="pct"/>
            <w:vMerge w:val="continue"/>
            <w:tcBorders>
              <w:left w:val="single" w:color="000000" w:sz="4" w:space="0"/>
              <w:right w:val="single" w:color="000000" w:sz="4" w:space="0"/>
            </w:tcBorders>
            <w:shd w:val="clear" w:color="auto" w:fill="auto"/>
            <w:noWrap/>
            <w:vAlign w:val="center"/>
          </w:tcPr>
          <w:p w14:paraId="18B6523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038BCC7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757D7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459A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58</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A0F9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四层平板货架</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D075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10E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804" w:type="pct"/>
            <w:vMerge w:val="continue"/>
            <w:tcBorders>
              <w:left w:val="single" w:color="000000" w:sz="4" w:space="0"/>
              <w:right w:val="single" w:color="000000" w:sz="4" w:space="0"/>
            </w:tcBorders>
            <w:shd w:val="clear" w:color="auto" w:fill="auto"/>
            <w:noWrap/>
            <w:vAlign w:val="center"/>
          </w:tcPr>
          <w:p w14:paraId="75569AB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22BD416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60D61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5AE6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DB1F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米面架</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7471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F1BA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804" w:type="pct"/>
            <w:vMerge w:val="continue"/>
            <w:tcBorders>
              <w:left w:val="single" w:color="000000" w:sz="4" w:space="0"/>
              <w:right w:val="single" w:color="000000" w:sz="4" w:space="0"/>
            </w:tcBorders>
            <w:shd w:val="clear" w:color="auto" w:fill="auto"/>
            <w:noWrap/>
            <w:vAlign w:val="center"/>
          </w:tcPr>
          <w:p w14:paraId="6214D8B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2384765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02494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3E67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7032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保鲜工作台（风冷）</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AD99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59B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804" w:type="pct"/>
            <w:vMerge w:val="continue"/>
            <w:tcBorders>
              <w:left w:val="single" w:color="000000" w:sz="4" w:space="0"/>
              <w:right w:val="single" w:color="000000" w:sz="4" w:space="0"/>
            </w:tcBorders>
            <w:shd w:val="clear" w:color="auto" w:fill="auto"/>
            <w:noWrap/>
            <w:vAlign w:val="center"/>
          </w:tcPr>
          <w:p w14:paraId="0296D56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166C298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162A3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94A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DE3B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锯骨机</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7D3D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F2BF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804" w:type="pct"/>
            <w:vMerge w:val="continue"/>
            <w:tcBorders>
              <w:left w:val="single" w:color="000000" w:sz="4" w:space="0"/>
              <w:right w:val="single" w:color="000000" w:sz="4" w:space="0"/>
            </w:tcBorders>
            <w:shd w:val="clear" w:color="auto" w:fill="auto"/>
            <w:noWrap/>
            <w:vAlign w:val="center"/>
          </w:tcPr>
          <w:p w14:paraId="2CC2116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2B4CF4D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3A361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679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28F5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菜馅机</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F6FF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AD5C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804" w:type="pct"/>
            <w:vMerge w:val="continue"/>
            <w:tcBorders>
              <w:left w:val="single" w:color="000000" w:sz="4" w:space="0"/>
              <w:right w:val="single" w:color="000000" w:sz="4" w:space="0"/>
            </w:tcBorders>
            <w:shd w:val="clear" w:color="auto" w:fill="auto"/>
            <w:noWrap/>
            <w:vAlign w:val="center"/>
          </w:tcPr>
          <w:p w14:paraId="1B0B007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0E8C7EA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06043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F7FE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2DA4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脱水机</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1373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25F0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804" w:type="pct"/>
            <w:vMerge w:val="continue"/>
            <w:tcBorders>
              <w:left w:val="single" w:color="000000" w:sz="4" w:space="0"/>
              <w:right w:val="single" w:color="000000" w:sz="4" w:space="0"/>
            </w:tcBorders>
            <w:shd w:val="clear" w:color="auto" w:fill="auto"/>
            <w:noWrap/>
            <w:vAlign w:val="center"/>
          </w:tcPr>
          <w:p w14:paraId="0325BCD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7154862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7ED58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4BA5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33E3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电力双眼煮面炉连柜</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9850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CC7D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804" w:type="pct"/>
            <w:vMerge w:val="continue"/>
            <w:tcBorders>
              <w:left w:val="single" w:color="000000" w:sz="4" w:space="0"/>
              <w:right w:val="single" w:color="000000" w:sz="4" w:space="0"/>
            </w:tcBorders>
            <w:shd w:val="clear" w:color="auto" w:fill="auto"/>
            <w:noWrap/>
            <w:vAlign w:val="center"/>
          </w:tcPr>
          <w:p w14:paraId="29143F6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25442AC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1EB52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552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BE5D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电力熬汤炉连柜</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CC4C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88ED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804" w:type="pct"/>
            <w:vMerge w:val="continue"/>
            <w:tcBorders>
              <w:left w:val="single" w:color="000000" w:sz="4" w:space="0"/>
              <w:right w:val="single" w:color="000000" w:sz="4" w:space="0"/>
            </w:tcBorders>
            <w:shd w:val="clear" w:color="auto" w:fill="auto"/>
            <w:noWrap/>
            <w:vAlign w:val="center"/>
          </w:tcPr>
          <w:p w14:paraId="67B13CE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57646DB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03A2E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1349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A6D8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电力麻辣汤炉连柜</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9275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1445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804" w:type="pct"/>
            <w:vMerge w:val="continue"/>
            <w:tcBorders>
              <w:left w:val="single" w:color="000000" w:sz="4" w:space="0"/>
              <w:right w:val="single" w:color="000000" w:sz="4" w:space="0"/>
            </w:tcBorders>
            <w:shd w:val="clear" w:color="auto" w:fill="auto"/>
            <w:noWrap/>
            <w:vAlign w:val="center"/>
          </w:tcPr>
          <w:p w14:paraId="41AB14C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16BDCF7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5378F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583F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5847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四人桌子</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D30D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张</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3CDF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385</w:t>
            </w:r>
          </w:p>
        </w:tc>
        <w:tc>
          <w:tcPr>
            <w:tcW w:w="804" w:type="pct"/>
            <w:vMerge w:val="continue"/>
            <w:tcBorders>
              <w:left w:val="single" w:color="000000" w:sz="4" w:space="0"/>
              <w:right w:val="single" w:color="000000" w:sz="4" w:space="0"/>
            </w:tcBorders>
            <w:shd w:val="clear" w:color="auto" w:fill="auto"/>
            <w:noWrap/>
            <w:vAlign w:val="center"/>
          </w:tcPr>
          <w:p w14:paraId="7F70DCF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263BDF4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3D9EE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1ABF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B815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椅子</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FAA4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张</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CE1E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1540</w:t>
            </w:r>
          </w:p>
        </w:tc>
        <w:tc>
          <w:tcPr>
            <w:tcW w:w="804" w:type="pct"/>
            <w:vMerge w:val="continue"/>
            <w:tcBorders>
              <w:left w:val="single" w:color="000000" w:sz="4" w:space="0"/>
              <w:right w:val="single" w:color="000000" w:sz="4" w:space="0"/>
            </w:tcBorders>
            <w:shd w:val="clear" w:color="auto" w:fill="auto"/>
            <w:noWrap/>
            <w:vAlign w:val="center"/>
          </w:tcPr>
          <w:p w14:paraId="7F8E268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53CB5E3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11214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72C3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8618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弯头45度下弯出风口加防虫网</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71B2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076D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804" w:type="pct"/>
            <w:vMerge w:val="continue"/>
            <w:tcBorders>
              <w:left w:val="single" w:color="000000" w:sz="4" w:space="0"/>
              <w:right w:val="single" w:color="000000" w:sz="4" w:space="0"/>
            </w:tcBorders>
            <w:shd w:val="clear" w:color="auto" w:fill="auto"/>
            <w:noWrap/>
            <w:vAlign w:val="center"/>
          </w:tcPr>
          <w:p w14:paraId="3EFA536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35E76A9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2FE92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A6BF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692E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软连接口</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06D0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个</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DA39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804" w:type="pct"/>
            <w:vMerge w:val="continue"/>
            <w:tcBorders>
              <w:left w:val="single" w:color="000000" w:sz="4" w:space="0"/>
              <w:right w:val="single" w:color="000000" w:sz="4" w:space="0"/>
            </w:tcBorders>
            <w:shd w:val="clear" w:color="auto" w:fill="auto"/>
            <w:noWrap/>
            <w:vAlign w:val="center"/>
          </w:tcPr>
          <w:p w14:paraId="6467123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1648421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2E42C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EC9A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9E34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排烟风柜连支架/减震器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8695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C08C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804" w:type="pct"/>
            <w:vMerge w:val="continue"/>
            <w:tcBorders>
              <w:left w:val="single" w:color="000000" w:sz="4" w:space="0"/>
              <w:right w:val="single" w:color="000000" w:sz="4" w:space="0"/>
            </w:tcBorders>
            <w:shd w:val="clear" w:color="auto" w:fill="auto"/>
            <w:noWrap/>
            <w:vAlign w:val="center"/>
          </w:tcPr>
          <w:p w14:paraId="09DCAB7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4AF6152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7FC5E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FB71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6989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消音房</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3BC8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23C0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804" w:type="pct"/>
            <w:vMerge w:val="continue"/>
            <w:tcBorders>
              <w:left w:val="single" w:color="000000" w:sz="4" w:space="0"/>
              <w:right w:val="single" w:color="000000" w:sz="4" w:space="0"/>
            </w:tcBorders>
            <w:shd w:val="clear" w:color="auto" w:fill="auto"/>
            <w:noWrap/>
            <w:vAlign w:val="center"/>
          </w:tcPr>
          <w:p w14:paraId="73D67F1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231576B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5256A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E204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0D8A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消音器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A498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85A0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804" w:type="pct"/>
            <w:vMerge w:val="continue"/>
            <w:tcBorders>
              <w:left w:val="single" w:color="000000" w:sz="4" w:space="0"/>
              <w:right w:val="single" w:color="000000" w:sz="4" w:space="0"/>
            </w:tcBorders>
            <w:shd w:val="clear" w:color="auto" w:fill="auto"/>
            <w:noWrap/>
            <w:vAlign w:val="center"/>
          </w:tcPr>
          <w:p w14:paraId="4F003B7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15D7E31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7EA07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3847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655C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排烟管道变径</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2474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个</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C533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804" w:type="pct"/>
            <w:vMerge w:val="continue"/>
            <w:tcBorders>
              <w:left w:val="single" w:color="000000" w:sz="4" w:space="0"/>
              <w:right w:val="single" w:color="000000" w:sz="4" w:space="0"/>
            </w:tcBorders>
            <w:shd w:val="clear" w:color="auto" w:fill="auto"/>
            <w:noWrap/>
            <w:vAlign w:val="center"/>
          </w:tcPr>
          <w:p w14:paraId="3E06B82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541E3CD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6A736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0B42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7B60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油烟净化器连支架</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9BFA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3A0F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804" w:type="pct"/>
            <w:vMerge w:val="continue"/>
            <w:tcBorders>
              <w:left w:val="single" w:color="000000" w:sz="4" w:space="0"/>
              <w:right w:val="single" w:color="000000" w:sz="4" w:space="0"/>
            </w:tcBorders>
            <w:shd w:val="clear" w:color="auto" w:fill="auto"/>
            <w:noWrap/>
            <w:vAlign w:val="center"/>
          </w:tcPr>
          <w:p w14:paraId="03B9E73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3B5CF85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06153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6E0A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B2A8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止回阀</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C33B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7F47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804" w:type="pct"/>
            <w:vMerge w:val="continue"/>
            <w:tcBorders>
              <w:left w:val="single" w:color="000000" w:sz="4" w:space="0"/>
              <w:right w:val="single" w:color="000000" w:sz="4" w:space="0"/>
            </w:tcBorders>
            <w:shd w:val="clear" w:color="auto" w:fill="auto"/>
            <w:noWrap/>
            <w:vAlign w:val="center"/>
          </w:tcPr>
          <w:p w14:paraId="191791E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3AAE1CB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39657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516F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3805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150度防火阀</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DC60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64E8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804" w:type="pct"/>
            <w:vMerge w:val="continue"/>
            <w:tcBorders>
              <w:left w:val="single" w:color="000000" w:sz="4" w:space="0"/>
              <w:right w:val="single" w:color="000000" w:sz="4" w:space="0"/>
            </w:tcBorders>
            <w:shd w:val="clear" w:color="auto" w:fill="auto"/>
            <w:noWrap/>
            <w:vAlign w:val="center"/>
          </w:tcPr>
          <w:p w14:paraId="63649E2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248757E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3C76B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6CFA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EC17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排烟管道</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64A1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A4AC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111.2</w:t>
            </w:r>
          </w:p>
        </w:tc>
        <w:tc>
          <w:tcPr>
            <w:tcW w:w="804" w:type="pct"/>
            <w:vMerge w:val="continue"/>
            <w:tcBorders>
              <w:left w:val="single" w:color="000000" w:sz="4" w:space="0"/>
              <w:right w:val="single" w:color="000000" w:sz="4" w:space="0"/>
            </w:tcBorders>
            <w:shd w:val="clear" w:color="auto" w:fill="auto"/>
            <w:noWrap/>
            <w:vAlign w:val="center"/>
          </w:tcPr>
          <w:p w14:paraId="15AA51B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413C5EF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7162D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C7F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9468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弯头45度下弯出风口加防虫网</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4F77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D3E8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804" w:type="pct"/>
            <w:vMerge w:val="continue"/>
            <w:tcBorders>
              <w:left w:val="single" w:color="000000" w:sz="4" w:space="0"/>
              <w:right w:val="single" w:color="000000" w:sz="4" w:space="0"/>
            </w:tcBorders>
            <w:shd w:val="clear" w:color="auto" w:fill="auto"/>
            <w:noWrap/>
            <w:vAlign w:val="center"/>
          </w:tcPr>
          <w:p w14:paraId="5FFC051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13ED86C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4703B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2429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4719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软连接口</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825D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个</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A4B7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804" w:type="pct"/>
            <w:vMerge w:val="continue"/>
            <w:tcBorders>
              <w:left w:val="single" w:color="000000" w:sz="4" w:space="0"/>
              <w:right w:val="single" w:color="000000" w:sz="4" w:space="0"/>
            </w:tcBorders>
            <w:shd w:val="clear" w:color="auto" w:fill="auto"/>
            <w:noWrap/>
            <w:vAlign w:val="center"/>
          </w:tcPr>
          <w:p w14:paraId="3BD49D1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287EA70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3E0B6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680E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3090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排烟风柜连支架/减震器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80D2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93FE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804" w:type="pct"/>
            <w:vMerge w:val="continue"/>
            <w:tcBorders>
              <w:left w:val="single" w:color="000000" w:sz="4" w:space="0"/>
              <w:right w:val="single" w:color="000000" w:sz="4" w:space="0"/>
            </w:tcBorders>
            <w:shd w:val="clear" w:color="auto" w:fill="auto"/>
            <w:noWrap/>
            <w:vAlign w:val="center"/>
          </w:tcPr>
          <w:p w14:paraId="27D3019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1BC3C83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02D9E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1D11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D978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消音房</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A415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EB7F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804" w:type="pct"/>
            <w:vMerge w:val="continue"/>
            <w:tcBorders>
              <w:left w:val="single" w:color="000000" w:sz="4" w:space="0"/>
              <w:right w:val="single" w:color="000000" w:sz="4" w:space="0"/>
            </w:tcBorders>
            <w:shd w:val="clear" w:color="auto" w:fill="auto"/>
            <w:noWrap/>
            <w:vAlign w:val="center"/>
          </w:tcPr>
          <w:p w14:paraId="7C0ADAB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1A0FBE4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7E361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2F3F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83</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6849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消音器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AD12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6896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804" w:type="pct"/>
            <w:vMerge w:val="continue"/>
            <w:tcBorders>
              <w:left w:val="single" w:color="000000" w:sz="4" w:space="0"/>
              <w:right w:val="single" w:color="000000" w:sz="4" w:space="0"/>
            </w:tcBorders>
            <w:shd w:val="clear" w:color="auto" w:fill="auto"/>
            <w:noWrap/>
            <w:vAlign w:val="center"/>
          </w:tcPr>
          <w:p w14:paraId="7A344B4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415D92C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4BDFD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8BA0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84</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1B5A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排烟管道变径</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8BF5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个</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B430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804" w:type="pct"/>
            <w:vMerge w:val="continue"/>
            <w:tcBorders>
              <w:left w:val="single" w:color="000000" w:sz="4" w:space="0"/>
              <w:right w:val="single" w:color="000000" w:sz="4" w:space="0"/>
            </w:tcBorders>
            <w:shd w:val="clear" w:color="auto" w:fill="auto"/>
            <w:noWrap/>
            <w:vAlign w:val="center"/>
          </w:tcPr>
          <w:p w14:paraId="13870E6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5F7FA20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51CA0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46F4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85</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DF4A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油烟净化器连支架</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4B21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D109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804" w:type="pct"/>
            <w:vMerge w:val="continue"/>
            <w:tcBorders>
              <w:left w:val="single" w:color="000000" w:sz="4" w:space="0"/>
              <w:right w:val="single" w:color="000000" w:sz="4" w:space="0"/>
            </w:tcBorders>
            <w:shd w:val="clear" w:color="auto" w:fill="auto"/>
            <w:noWrap/>
            <w:vAlign w:val="center"/>
          </w:tcPr>
          <w:p w14:paraId="55A0112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59398FC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041E9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2536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86</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DD2B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止回阀</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5FED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7082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804" w:type="pct"/>
            <w:vMerge w:val="continue"/>
            <w:tcBorders>
              <w:left w:val="single" w:color="000000" w:sz="4" w:space="0"/>
              <w:right w:val="single" w:color="000000" w:sz="4" w:space="0"/>
            </w:tcBorders>
            <w:shd w:val="clear" w:color="auto" w:fill="auto"/>
            <w:noWrap/>
            <w:vAlign w:val="center"/>
          </w:tcPr>
          <w:p w14:paraId="2AA1BBE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0133743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3B330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7433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87</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78F4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150度防火阀</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4125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3B82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804" w:type="pct"/>
            <w:vMerge w:val="continue"/>
            <w:tcBorders>
              <w:left w:val="single" w:color="000000" w:sz="4" w:space="0"/>
              <w:right w:val="single" w:color="000000" w:sz="4" w:space="0"/>
            </w:tcBorders>
            <w:shd w:val="clear" w:color="auto" w:fill="auto"/>
            <w:noWrap/>
            <w:vAlign w:val="center"/>
          </w:tcPr>
          <w:p w14:paraId="3BE1DEE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411C6E2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021E2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A7DC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88</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05AF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排烟管道</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C5AD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D2E5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51.194</w:t>
            </w:r>
          </w:p>
        </w:tc>
        <w:tc>
          <w:tcPr>
            <w:tcW w:w="804" w:type="pct"/>
            <w:vMerge w:val="continue"/>
            <w:tcBorders>
              <w:left w:val="single" w:color="000000" w:sz="4" w:space="0"/>
              <w:right w:val="single" w:color="000000" w:sz="4" w:space="0"/>
            </w:tcBorders>
            <w:shd w:val="clear" w:color="auto" w:fill="auto"/>
            <w:noWrap/>
            <w:vAlign w:val="center"/>
          </w:tcPr>
          <w:p w14:paraId="78A14A2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2F95061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448D2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2D3D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89</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A48E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新风入口防雨百叶风口</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3E17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815F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804" w:type="pct"/>
            <w:vMerge w:val="continue"/>
            <w:tcBorders>
              <w:left w:val="single" w:color="000000" w:sz="4" w:space="0"/>
              <w:right w:val="single" w:color="000000" w:sz="4" w:space="0"/>
            </w:tcBorders>
            <w:shd w:val="clear" w:color="auto" w:fill="auto"/>
            <w:noWrap/>
            <w:vAlign w:val="center"/>
          </w:tcPr>
          <w:p w14:paraId="60F85E5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4F5A631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6F02D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055B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90</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2DCB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止回阀</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F3CE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1608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804" w:type="pct"/>
            <w:vMerge w:val="continue"/>
            <w:tcBorders>
              <w:left w:val="single" w:color="000000" w:sz="4" w:space="0"/>
              <w:right w:val="single" w:color="000000" w:sz="4" w:space="0"/>
            </w:tcBorders>
            <w:shd w:val="clear" w:color="auto" w:fill="auto"/>
            <w:noWrap/>
            <w:vAlign w:val="center"/>
          </w:tcPr>
          <w:p w14:paraId="10FAE19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6D72EDE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03C8B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2232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94CB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软连接口</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3D7E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个</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47EE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804" w:type="pct"/>
            <w:vMerge w:val="continue"/>
            <w:tcBorders>
              <w:left w:val="single" w:color="000000" w:sz="4" w:space="0"/>
              <w:right w:val="single" w:color="000000" w:sz="4" w:space="0"/>
            </w:tcBorders>
            <w:shd w:val="clear" w:color="auto" w:fill="auto"/>
            <w:noWrap/>
            <w:vAlign w:val="center"/>
          </w:tcPr>
          <w:p w14:paraId="3B0DA0B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7144C3B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1B206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9ACE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C963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送鲜风风柜连支架/减震器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7318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83A7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804" w:type="pct"/>
            <w:vMerge w:val="continue"/>
            <w:tcBorders>
              <w:left w:val="single" w:color="000000" w:sz="4" w:space="0"/>
              <w:right w:val="single" w:color="000000" w:sz="4" w:space="0"/>
            </w:tcBorders>
            <w:shd w:val="clear" w:color="auto" w:fill="auto"/>
            <w:noWrap/>
            <w:vAlign w:val="center"/>
          </w:tcPr>
          <w:p w14:paraId="7E84BED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0D0D3C3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29469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9E8D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93</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ABB8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送鲜风管道变径</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6903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个</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FF10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804" w:type="pct"/>
            <w:vMerge w:val="continue"/>
            <w:tcBorders>
              <w:left w:val="single" w:color="000000" w:sz="4" w:space="0"/>
              <w:right w:val="single" w:color="000000" w:sz="4" w:space="0"/>
            </w:tcBorders>
            <w:shd w:val="clear" w:color="auto" w:fill="auto"/>
            <w:noWrap/>
            <w:vAlign w:val="center"/>
          </w:tcPr>
          <w:p w14:paraId="7ECF41E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7FD07A4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593E9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05DC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94</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27C9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70度防火阀</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34F3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FD5C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804" w:type="pct"/>
            <w:vMerge w:val="continue"/>
            <w:tcBorders>
              <w:left w:val="single" w:color="000000" w:sz="4" w:space="0"/>
              <w:right w:val="single" w:color="000000" w:sz="4" w:space="0"/>
            </w:tcBorders>
            <w:shd w:val="clear" w:color="auto" w:fill="auto"/>
            <w:noWrap/>
            <w:vAlign w:val="center"/>
          </w:tcPr>
          <w:p w14:paraId="3BDED83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47C33B4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5E3C1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237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95</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70AC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送鲜风管道</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A035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BD11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32.58</w:t>
            </w:r>
          </w:p>
        </w:tc>
        <w:tc>
          <w:tcPr>
            <w:tcW w:w="804" w:type="pct"/>
            <w:vMerge w:val="continue"/>
            <w:tcBorders>
              <w:left w:val="single" w:color="000000" w:sz="4" w:space="0"/>
              <w:right w:val="single" w:color="000000" w:sz="4" w:space="0"/>
            </w:tcBorders>
            <w:shd w:val="clear" w:color="auto" w:fill="auto"/>
            <w:noWrap/>
            <w:vAlign w:val="center"/>
          </w:tcPr>
          <w:p w14:paraId="24D03D7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530A151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4B922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7031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96</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F0CF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送鲜风管道</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C56F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8255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41.52</w:t>
            </w:r>
          </w:p>
        </w:tc>
        <w:tc>
          <w:tcPr>
            <w:tcW w:w="804" w:type="pct"/>
            <w:vMerge w:val="continue"/>
            <w:tcBorders>
              <w:left w:val="single" w:color="000000" w:sz="4" w:space="0"/>
              <w:right w:val="single" w:color="000000" w:sz="4" w:space="0"/>
            </w:tcBorders>
            <w:shd w:val="clear" w:color="auto" w:fill="auto"/>
            <w:noWrap/>
            <w:vAlign w:val="center"/>
          </w:tcPr>
          <w:p w14:paraId="1299FD2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7FDE03B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6473C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648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97</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4489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调节阀</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4B09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C5FE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804" w:type="pct"/>
            <w:vMerge w:val="continue"/>
            <w:tcBorders>
              <w:left w:val="single" w:color="000000" w:sz="4" w:space="0"/>
              <w:right w:val="single" w:color="000000" w:sz="4" w:space="0"/>
            </w:tcBorders>
            <w:shd w:val="clear" w:color="auto" w:fill="auto"/>
            <w:noWrap/>
            <w:vAlign w:val="center"/>
          </w:tcPr>
          <w:p w14:paraId="2950855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right w:val="single" w:color="000000" w:sz="4" w:space="0"/>
            </w:tcBorders>
            <w:shd w:val="clear" w:color="auto" w:fill="auto"/>
            <w:noWrap/>
            <w:vAlign w:val="center"/>
          </w:tcPr>
          <w:p w14:paraId="7924EBC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58E7E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3591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98</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7E09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方形散流器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E068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个</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4084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804" w:type="pct"/>
            <w:vMerge w:val="continue"/>
            <w:tcBorders>
              <w:left w:val="single" w:color="000000" w:sz="4" w:space="0"/>
              <w:bottom w:val="single" w:color="000000" w:sz="4" w:space="0"/>
              <w:right w:val="single" w:color="000000" w:sz="4" w:space="0"/>
            </w:tcBorders>
            <w:shd w:val="clear" w:color="auto" w:fill="auto"/>
            <w:noWrap/>
            <w:vAlign w:val="center"/>
          </w:tcPr>
          <w:p w14:paraId="21CA697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735" w:type="pct"/>
            <w:vMerge w:val="continue"/>
            <w:tcBorders>
              <w:left w:val="single" w:color="000000" w:sz="4" w:space="0"/>
              <w:bottom w:val="single" w:color="000000" w:sz="4" w:space="0"/>
              <w:right w:val="single" w:color="000000" w:sz="4" w:space="0"/>
            </w:tcBorders>
            <w:shd w:val="clear" w:color="auto" w:fill="auto"/>
            <w:noWrap/>
            <w:vAlign w:val="center"/>
          </w:tcPr>
          <w:p w14:paraId="2006912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bookmarkEnd w:id="27"/>
    </w:tbl>
    <w:p w14:paraId="4C7BC4D3">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p>
    <w:p w14:paraId="3FE9C07F">
      <w:pPr>
        <w:numPr>
          <w:ilvl w:val="0"/>
          <w:numId w:val="0"/>
        </w:numPr>
        <w:spacing w:line="360" w:lineRule="auto"/>
        <w:ind w:firstLine="480" w:firstLineChars="200"/>
        <w:rPr>
          <w:rFonts w:hint="default" w:ascii="Times New Roman" w:hAnsi="Times New Roman" w:cs="Times New Roman"/>
          <w:sz w:val="24"/>
          <w:highlight w:val="none"/>
          <w:lang w:eastAsia="zh-CN"/>
        </w:rPr>
      </w:pPr>
      <w:r>
        <w:rPr>
          <w:rFonts w:hint="default" w:ascii="Times New Roman" w:hAnsi="Times New Roman" w:eastAsia="宋体" w:cs="Times New Roman"/>
          <w:sz w:val="24"/>
          <w:szCs w:val="24"/>
        </w:rPr>
        <w:t>5.合同履行期限：</w:t>
      </w:r>
      <w:r>
        <w:rPr>
          <w:rFonts w:hint="default" w:ascii="Times New Roman" w:hAnsi="Times New Roman" w:cs="Times New Roman"/>
          <w:sz w:val="24"/>
          <w:szCs w:val="24"/>
          <w:lang w:val="en-US" w:eastAsia="zh-CN"/>
        </w:rPr>
        <w:t>2026年8月15日前完成交货</w:t>
      </w:r>
      <w:r>
        <w:rPr>
          <w:rFonts w:hint="default" w:ascii="Times New Roman" w:hAnsi="Times New Roman" w:cs="Times New Roman"/>
          <w:sz w:val="24"/>
          <w:highlight w:val="none"/>
          <w:lang w:eastAsia="zh-CN"/>
        </w:rPr>
        <w:t>。</w:t>
      </w:r>
    </w:p>
    <w:p w14:paraId="4AD8C680">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6.本项目是否接受联合体投标：□是  ■否。</w:t>
      </w:r>
    </w:p>
    <w:p w14:paraId="637B0D10">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二、申请人的资格要求（须同时满足）</w:t>
      </w:r>
    </w:p>
    <w:p w14:paraId="6420A02D">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1.满足《中华人民共和国政府采购法》第二十二条规定；</w:t>
      </w:r>
    </w:p>
    <w:p w14:paraId="120D726A">
      <w:pPr>
        <w:spacing w:line="360" w:lineRule="auto"/>
        <w:ind w:firstLine="480" w:firstLineChars="200"/>
        <w:rPr>
          <w:rFonts w:hint="default" w:ascii="Times New Roman" w:hAnsi="Times New Roman" w:cs="Times New Roman"/>
          <w:color w:val="auto"/>
          <w:sz w:val="24"/>
        </w:rPr>
      </w:pPr>
      <w:bookmarkStart w:id="5" w:name="_Toc28359081"/>
      <w:bookmarkStart w:id="6" w:name="_Toc28359004"/>
      <w:r>
        <w:rPr>
          <w:rFonts w:hint="default" w:ascii="Times New Roman" w:hAnsi="Times New Roman" w:cs="Times New Roman"/>
          <w:color w:val="auto"/>
          <w:sz w:val="24"/>
        </w:rPr>
        <w:t>2.落实政府采购政策需满足的资格要求：</w:t>
      </w:r>
    </w:p>
    <w:p w14:paraId="685A0249">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2.1 中小企业政策</w:t>
      </w:r>
    </w:p>
    <w:p w14:paraId="2BA63F62">
      <w:pPr>
        <w:spacing w:line="360" w:lineRule="auto"/>
        <w:ind w:firstLine="480" w:firstLineChars="200"/>
        <w:rPr>
          <w:rFonts w:hint="default" w:ascii="Times New Roman" w:hAnsi="Times New Roman" w:cs="Times New Roman"/>
          <w:sz w:val="24"/>
        </w:rPr>
      </w:pPr>
      <w:r>
        <w:rPr>
          <w:rFonts w:hint="default" w:ascii="Times New Roman" w:hAnsi="Times New Roman" w:eastAsia="宋体" w:cs="Times New Roman"/>
          <w:sz w:val="24"/>
          <w:szCs w:val="24"/>
          <w:highlight w:val="none"/>
        </w:rPr>
        <w:t>■</w:t>
      </w:r>
      <w:r>
        <w:rPr>
          <w:rFonts w:hint="default" w:ascii="Times New Roman" w:hAnsi="Times New Roman" w:cs="Times New Roman"/>
          <w:sz w:val="24"/>
        </w:rPr>
        <w:t>本项目不专门面向中小企业预留采购份额。</w:t>
      </w:r>
    </w:p>
    <w:p w14:paraId="41B16F39">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□本项目专门面向  □中小 □小微企业  采购。即：提供的货物全部由符合政策要求的中小/小微企业制造、服务全部由符合政策要求的中小/小微企业承接。</w:t>
      </w:r>
    </w:p>
    <w:p w14:paraId="713D65A0">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57C19A7C">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2.2 其它落实政府采购政策的资格要求（如有）：</w:t>
      </w:r>
      <w:r>
        <w:rPr>
          <w:rFonts w:hint="default" w:ascii="Times New Roman" w:hAnsi="Times New Roman" w:cs="Times New Roman"/>
          <w:color w:val="auto"/>
          <w:sz w:val="24"/>
          <w:u w:val="single"/>
          <w:lang w:val="en-US" w:eastAsia="zh-CN"/>
        </w:rPr>
        <w:t xml:space="preserve"> / </w:t>
      </w:r>
      <w:r>
        <w:rPr>
          <w:rFonts w:hint="default" w:ascii="Times New Roman" w:hAnsi="Times New Roman" w:cs="Times New Roman"/>
          <w:color w:val="auto"/>
          <w:sz w:val="24"/>
        </w:rPr>
        <w:t>。</w:t>
      </w:r>
    </w:p>
    <w:p w14:paraId="5D26C9C5">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i/>
          <w:iCs/>
          <w:sz w:val="24"/>
          <w:szCs w:val="24"/>
          <w:u w:val="single"/>
        </w:rPr>
      </w:pPr>
      <w:r>
        <w:rPr>
          <w:rFonts w:hint="default" w:ascii="Times New Roman" w:hAnsi="Times New Roman" w:eastAsia="宋体" w:cs="Times New Roman"/>
          <w:sz w:val="24"/>
          <w:szCs w:val="24"/>
        </w:rPr>
        <w:t>3.本项目的特定资格要求：</w:t>
      </w:r>
    </w:p>
    <w:p w14:paraId="2C35ABF9">
      <w:pPr>
        <w:keepNext w:val="0"/>
        <w:keepLines w:val="0"/>
        <w:pageBreakBefore w:val="0"/>
        <w:widowControl w:val="0"/>
        <w:tabs>
          <w:tab w:val="left" w:pos="900"/>
          <w:tab w:val="left" w:pos="1134"/>
          <w:tab w:val="left" w:pos="1589"/>
          <w:tab w:val="left" w:pos="5521"/>
        </w:tabs>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3.1本项目是否属于政府购买服务：</w:t>
      </w:r>
    </w:p>
    <w:p w14:paraId="554DF722">
      <w:pPr>
        <w:keepNext w:val="0"/>
        <w:keepLines w:val="0"/>
        <w:pageBreakBefore w:val="0"/>
        <w:widowControl w:val="0"/>
        <w:tabs>
          <w:tab w:val="left" w:pos="900"/>
          <w:tab w:val="left" w:pos="1134"/>
          <w:tab w:val="left" w:pos="1589"/>
          <w:tab w:val="left" w:pos="5521"/>
        </w:tabs>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■否</w:t>
      </w:r>
    </w:p>
    <w:p w14:paraId="3B61ED44">
      <w:pPr>
        <w:keepNext w:val="0"/>
        <w:keepLines w:val="0"/>
        <w:pageBreakBefore w:val="0"/>
        <w:widowControl w:val="0"/>
        <w:tabs>
          <w:tab w:val="left" w:pos="900"/>
          <w:tab w:val="left" w:pos="1134"/>
          <w:tab w:val="left" w:pos="1589"/>
          <w:tab w:val="left" w:pos="5521"/>
        </w:tabs>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□是，公益一类事业单位、使用事业编制且由财政拨款保障的群团组织，不得作为承接主体；</w:t>
      </w:r>
    </w:p>
    <w:p w14:paraId="6E49D40E">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i/>
          <w:iCs/>
          <w:sz w:val="24"/>
          <w:szCs w:val="24"/>
          <w:highlight w:val="none"/>
          <w:u w:val="single"/>
        </w:rPr>
      </w:pPr>
      <w:r>
        <w:rPr>
          <w:rFonts w:hint="default" w:ascii="Times New Roman" w:hAnsi="Times New Roman" w:eastAsia="宋体" w:cs="Times New Roman"/>
          <w:sz w:val="24"/>
          <w:szCs w:val="24"/>
          <w:highlight w:val="none"/>
        </w:rPr>
        <w:t>3.2其他特定资格要求：</w:t>
      </w:r>
      <w:r>
        <w:rPr>
          <w:rFonts w:hint="default" w:ascii="Times New Roman" w:hAnsi="Times New Roman" w:cs="Times New Roman" w:eastAsiaTheme="minorEastAsia"/>
          <w:sz w:val="24"/>
        </w:rPr>
        <w:t>无。</w:t>
      </w:r>
    </w:p>
    <w:bookmarkEnd w:id="5"/>
    <w:bookmarkEnd w:id="6"/>
    <w:p w14:paraId="6B635AB4">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7" w:name="_Toc35393792"/>
      <w:bookmarkStart w:id="8" w:name="_Toc35393623"/>
      <w:r>
        <w:rPr>
          <w:rFonts w:hint="default" w:ascii="Times New Roman" w:hAnsi="Times New Roman" w:eastAsia="宋体" w:cs="Times New Roman"/>
          <w:b/>
          <w:bCs/>
          <w:sz w:val="24"/>
          <w:szCs w:val="24"/>
          <w:highlight w:val="none"/>
        </w:rPr>
        <w:t>三、获取招标文件</w:t>
      </w:r>
      <w:bookmarkEnd w:id="7"/>
      <w:bookmarkEnd w:id="8"/>
    </w:p>
    <w:p w14:paraId="7021BB34">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lang w:eastAsia="zh-CN" w:bidi="ar"/>
        </w:rPr>
      </w:pPr>
      <w:r>
        <w:rPr>
          <w:rFonts w:hint="default" w:ascii="Times New Roman" w:hAnsi="Times New Roman" w:eastAsia="宋体" w:cs="Times New Roman"/>
          <w:sz w:val="24"/>
          <w:szCs w:val="24"/>
          <w:highlight w:val="none"/>
          <w:lang w:bidi="ar"/>
        </w:rPr>
        <w:t>1.时间：</w:t>
      </w:r>
      <w:r>
        <w:rPr>
          <w:rFonts w:hint="default" w:ascii="Times New Roman" w:hAnsi="Times New Roman"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default" w:ascii="Times New Roman" w:hAnsi="Times New Roman" w:cs="Times New Roman"/>
          <w:sz w:val="24"/>
          <w:szCs w:val="24"/>
          <w:highlight w:val="none"/>
          <w:lang w:val="en-US" w:eastAsia="zh-CN" w:bidi="ar"/>
        </w:rPr>
        <w:t>7</w:t>
      </w:r>
      <w:r>
        <w:rPr>
          <w:rFonts w:hint="default" w:ascii="Times New Roman" w:hAnsi="Times New Roman" w:eastAsia="宋体" w:cs="Times New Roman"/>
          <w:sz w:val="24"/>
          <w:szCs w:val="24"/>
          <w:highlight w:val="none"/>
          <w:lang w:bidi="ar"/>
        </w:rPr>
        <w:t>月</w:t>
      </w:r>
      <w:r>
        <w:rPr>
          <w:rFonts w:hint="eastAsia" w:ascii="Times New Roman" w:hAnsi="Times New Roman" w:cs="Times New Roman"/>
          <w:sz w:val="24"/>
          <w:szCs w:val="24"/>
          <w:highlight w:val="none"/>
          <w:lang w:val="en-US" w:eastAsia="zh-CN" w:bidi="ar"/>
        </w:rPr>
        <w:t>3</w:t>
      </w:r>
      <w:r>
        <w:rPr>
          <w:rFonts w:hint="default" w:ascii="Times New Roman" w:hAnsi="Times New Roman" w:eastAsia="宋体" w:cs="Times New Roman"/>
          <w:sz w:val="24"/>
          <w:szCs w:val="24"/>
          <w:highlight w:val="none"/>
          <w:lang w:bidi="ar"/>
        </w:rPr>
        <w:t>日至</w:t>
      </w:r>
      <w:r>
        <w:rPr>
          <w:rFonts w:hint="default" w:ascii="Times New Roman" w:hAnsi="Times New Roman"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default" w:ascii="Times New Roman" w:hAnsi="Times New Roman" w:cs="Times New Roman"/>
          <w:sz w:val="24"/>
          <w:szCs w:val="24"/>
          <w:highlight w:val="none"/>
          <w:lang w:val="en-US" w:eastAsia="zh-CN" w:bidi="ar"/>
        </w:rPr>
        <w:t>7月</w:t>
      </w:r>
      <w:r>
        <w:rPr>
          <w:rFonts w:hint="eastAsia" w:ascii="Times New Roman" w:hAnsi="Times New Roman" w:cs="Times New Roman"/>
          <w:sz w:val="24"/>
          <w:szCs w:val="24"/>
          <w:highlight w:val="none"/>
          <w:lang w:val="en-US" w:eastAsia="zh-CN" w:bidi="ar"/>
        </w:rPr>
        <w:t>10</w:t>
      </w:r>
      <w:r>
        <w:rPr>
          <w:rFonts w:hint="default" w:ascii="Times New Roman" w:hAnsi="Times New Roman" w:cs="Times New Roman"/>
          <w:sz w:val="24"/>
          <w:szCs w:val="24"/>
          <w:highlight w:val="none"/>
          <w:lang w:val="en-US" w:eastAsia="zh-CN" w:bidi="ar"/>
        </w:rPr>
        <w:t>日，每</w:t>
      </w:r>
      <w:r>
        <w:rPr>
          <w:rFonts w:hint="default" w:ascii="Times New Roman" w:hAnsi="Times New Roman" w:eastAsia="宋体" w:cs="Times New Roman"/>
          <w:sz w:val="24"/>
          <w:szCs w:val="24"/>
          <w:highlight w:val="none"/>
          <w:lang w:bidi="ar"/>
        </w:rPr>
        <w:t>天上午</w:t>
      </w:r>
      <w:r>
        <w:rPr>
          <w:rFonts w:hint="default" w:ascii="Times New Roman" w:hAnsi="Times New Roman" w:cs="Times New Roman"/>
          <w:sz w:val="24"/>
          <w:szCs w:val="24"/>
          <w:highlight w:val="none"/>
          <w:lang w:val="en-US" w:eastAsia="zh-CN" w:bidi="ar"/>
        </w:rPr>
        <w:t>09:00</w:t>
      </w:r>
      <w:r>
        <w:rPr>
          <w:rFonts w:hint="default" w:ascii="Times New Roman" w:hAnsi="Times New Roman" w:eastAsia="宋体" w:cs="Times New Roman"/>
          <w:sz w:val="24"/>
          <w:szCs w:val="24"/>
          <w:highlight w:val="none"/>
          <w:lang w:bidi="ar"/>
        </w:rPr>
        <w:t>至</w:t>
      </w:r>
      <w:r>
        <w:rPr>
          <w:rFonts w:hint="default" w:ascii="Times New Roman" w:hAnsi="Times New Roman" w:cs="Times New Roman"/>
          <w:sz w:val="24"/>
          <w:szCs w:val="24"/>
          <w:highlight w:val="none"/>
          <w:lang w:val="en-US" w:eastAsia="zh-CN" w:bidi="ar"/>
        </w:rPr>
        <w:t>12:00</w:t>
      </w:r>
      <w:r>
        <w:rPr>
          <w:rFonts w:hint="default" w:ascii="Times New Roman" w:hAnsi="Times New Roman" w:eastAsia="宋体" w:cs="Times New Roman"/>
          <w:sz w:val="24"/>
          <w:szCs w:val="24"/>
          <w:highlight w:val="none"/>
          <w:lang w:bidi="ar"/>
        </w:rPr>
        <w:t>，下午</w:t>
      </w:r>
      <w:r>
        <w:rPr>
          <w:rFonts w:hint="default" w:ascii="Times New Roman" w:hAnsi="Times New Roman" w:cs="Times New Roman"/>
          <w:sz w:val="24"/>
          <w:szCs w:val="24"/>
          <w:highlight w:val="none"/>
          <w:lang w:val="en-US" w:eastAsia="zh-CN" w:bidi="ar"/>
        </w:rPr>
        <w:t>12:00</w:t>
      </w:r>
      <w:r>
        <w:rPr>
          <w:rFonts w:hint="default" w:ascii="Times New Roman" w:hAnsi="Times New Roman" w:eastAsia="宋体" w:cs="Times New Roman"/>
          <w:sz w:val="24"/>
          <w:szCs w:val="24"/>
          <w:highlight w:val="none"/>
          <w:lang w:bidi="ar"/>
        </w:rPr>
        <w:t>至</w:t>
      </w:r>
      <w:r>
        <w:rPr>
          <w:rFonts w:hint="default" w:ascii="Times New Roman" w:hAnsi="Times New Roman" w:cs="Times New Roman"/>
          <w:sz w:val="24"/>
          <w:szCs w:val="24"/>
          <w:highlight w:val="none"/>
          <w:lang w:val="en-US" w:eastAsia="zh-CN" w:bidi="ar"/>
        </w:rPr>
        <w:t>17:00</w:t>
      </w:r>
      <w:r>
        <w:rPr>
          <w:rFonts w:hint="default" w:ascii="Times New Roman" w:hAnsi="Times New Roman" w:eastAsia="宋体" w:cs="Times New Roman"/>
          <w:sz w:val="24"/>
          <w:szCs w:val="24"/>
          <w:highlight w:val="none"/>
          <w:lang w:bidi="ar"/>
        </w:rPr>
        <w:t>（北京时间，法定节假日除外）</w:t>
      </w:r>
      <w:r>
        <w:rPr>
          <w:rFonts w:hint="default" w:ascii="Times New Roman" w:hAnsi="Times New Roman" w:eastAsia="宋体" w:cs="Times New Roman"/>
          <w:sz w:val="24"/>
          <w:szCs w:val="24"/>
          <w:highlight w:val="none"/>
          <w:lang w:eastAsia="zh-CN" w:bidi="ar"/>
        </w:rPr>
        <w:t>。</w:t>
      </w:r>
    </w:p>
    <w:p w14:paraId="1D367FCE">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2.地点：北京市政府采购电子交易平台</w:t>
      </w:r>
    </w:p>
    <w:p w14:paraId="79C4C31D">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3.方式：供应商使用CA数字证书或电子营业执照登录北京市政府采购电子交易平台（http://zbcg-bjzc.zhongcy.com/bjczj-portal-site/index.html#/home）获取电子版招标文件。</w:t>
      </w:r>
    </w:p>
    <w:p w14:paraId="6F1BA42B">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4.售价：0元。</w:t>
      </w:r>
    </w:p>
    <w:p w14:paraId="1046A90E">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9" w:name="_Toc28359005"/>
      <w:bookmarkStart w:id="10" w:name="_Toc28359082"/>
      <w:bookmarkStart w:id="11" w:name="_Toc35393624"/>
      <w:bookmarkStart w:id="12" w:name="_Toc35393793"/>
      <w:r>
        <w:rPr>
          <w:rFonts w:hint="default" w:ascii="Times New Roman" w:hAnsi="Times New Roman" w:eastAsia="宋体" w:cs="Times New Roman"/>
          <w:b/>
          <w:bCs/>
          <w:sz w:val="24"/>
          <w:szCs w:val="24"/>
          <w:highlight w:val="none"/>
        </w:rPr>
        <w:t>四、提交投标文件</w:t>
      </w:r>
      <w:bookmarkEnd w:id="9"/>
      <w:bookmarkEnd w:id="10"/>
      <w:r>
        <w:rPr>
          <w:rFonts w:hint="default" w:ascii="Times New Roman" w:hAnsi="Times New Roman" w:eastAsia="宋体" w:cs="Times New Roman"/>
          <w:b/>
          <w:bCs/>
          <w:sz w:val="24"/>
          <w:szCs w:val="24"/>
          <w:highlight w:val="none"/>
        </w:rPr>
        <w:t>截止时间、开标时间和地点</w:t>
      </w:r>
      <w:bookmarkEnd w:id="11"/>
      <w:bookmarkEnd w:id="12"/>
    </w:p>
    <w:p w14:paraId="5CCD493A">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bCs/>
          <w:sz w:val="24"/>
          <w:szCs w:val="24"/>
          <w:highlight w:val="none"/>
          <w:u w:val="single"/>
        </w:rPr>
      </w:pPr>
      <w:bookmarkStart w:id="13" w:name="_Toc28359007"/>
      <w:bookmarkStart w:id="14" w:name="_Toc35393794"/>
      <w:bookmarkStart w:id="15" w:name="_Toc35393625"/>
      <w:bookmarkStart w:id="16" w:name="_Toc28359084"/>
      <w:r>
        <w:rPr>
          <w:rFonts w:hint="default" w:ascii="Times New Roman" w:hAnsi="Times New Roman" w:eastAsia="宋体" w:cs="Times New Roman"/>
          <w:sz w:val="24"/>
          <w:szCs w:val="24"/>
          <w:highlight w:val="none"/>
          <w:lang w:bidi="ar"/>
        </w:rPr>
        <w:t>投标截止时间、开标时间：</w:t>
      </w:r>
      <w:r>
        <w:rPr>
          <w:rFonts w:hint="default" w:ascii="Times New Roman" w:hAnsi="Times New Roman" w:cs="Times New Roman"/>
          <w:sz w:val="24"/>
          <w:szCs w:val="24"/>
          <w:highlight w:val="none"/>
          <w:lang w:val="en-US" w:eastAsia="zh-CN" w:bidi="ar"/>
        </w:rPr>
        <w:t>202</w:t>
      </w:r>
      <w:r>
        <w:rPr>
          <w:rFonts w:hint="default" w:ascii="Times New Roman" w:hAnsi="Times New Roman" w:cs="Times New Roman"/>
          <w:color w:val="auto"/>
          <w:sz w:val="24"/>
          <w:szCs w:val="24"/>
          <w:highlight w:val="none"/>
          <w:lang w:val="en-US" w:eastAsia="zh-CN" w:bidi="ar"/>
        </w:rPr>
        <w:t>6</w:t>
      </w:r>
      <w:r>
        <w:rPr>
          <w:rFonts w:hint="default" w:ascii="Times New Roman" w:hAnsi="Times New Roman" w:eastAsia="宋体" w:cs="Times New Roman"/>
          <w:color w:val="auto"/>
          <w:sz w:val="24"/>
          <w:szCs w:val="24"/>
          <w:highlight w:val="none"/>
          <w:lang w:bidi="ar"/>
        </w:rPr>
        <w:t>年</w:t>
      </w:r>
      <w:r>
        <w:rPr>
          <w:rFonts w:hint="default" w:ascii="Times New Roman" w:hAnsi="Times New Roman" w:cs="Times New Roman"/>
          <w:color w:val="auto"/>
          <w:sz w:val="24"/>
          <w:szCs w:val="24"/>
          <w:highlight w:val="none"/>
          <w:lang w:val="en-US" w:eastAsia="zh-CN" w:bidi="ar"/>
        </w:rPr>
        <w:t>7</w:t>
      </w:r>
      <w:r>
        <w:rPr>
          <w:rFonts w:hint="default" w:ascii="Times New Roman" w:hAnsi="Times New Roman" w:eastAsia="宋体" w:cs="Times New Roman"/>
          <w:color w:val="auto"/>
          <w:sz w:val="24"/>
          <w:szCs w:val="24"/>
          <w:highlight w:val="none"/>
          <w:lang w:bidi="ar"/>
        </w:rPr>
        <w:t>月</w:t>
      </w:r>
      <w:r>
        <w:rPr>
          <w:rFonts w:hint="eastAsia" w:ascii="Times New Roman" w:hAnsi="Times New Roman" w:cs="Times New Roman"/>
          <w:color w:val="auto"/>
          <w:sz w:val="24"/>
          <w:szCs w:val="24"/>
          <w:highlight w:val="none"/>
          <w:lang w:val="en-US" w:eastAsia="zh-CN" w:bidi="ar"/>
        </w:rPr>
        <w:t>24</w:t>
      </w:r>
      <w:r>
        <w:rPr>
          <w:rFonts w:hint="default" w:ascii="Times New Roman" w:hAnsi="Times New Roman" w:eastAsia="宋体" w:cs="Times New Roman"/>
          <w:color w:val="auto"/>
          <w:sz w:val="24"/>
          <w:szCs w:val="24"/>
          <w:highlight w:val="none"/>
          <w:lang w:bidi="ar"/>
        </w:rPr>
        <w:t>日</w:t>
      </w:r>
      <w:r>
        <w:rPr>
          <w:rFonts w:hint="default" w:ascii="Times New Roman" w:hAnsi="Times New Roman" w:cs="Times New Roman"/>
          <w:color w:val="auto"/>
          <w:sz w:val="24"/>
          <w:szCs w:val="24"/>
          <w:highlight w:val="none"/>
          <w:lang w:val="en-US" w:eastAsia="zh-CN" w:bidi="ar"/>
        </w:rPr>
        <w:t>10</w:t>
      </w:r>
      <w:r>
        <w:rPr>
          <w:rFonts w:hint="default" w:ascii="Times New Roman" w:hAnsi="Times New Roman" w:eastAsia="宋体" w:cs="Times New Roman"/>
          <w:color w:val="auto"/>
          <w:sz w:val="24"/>
          <w:szCs w:val="24"/>
          <w:highlight w:val="none"/>
          <w:lang w:bidi="ar"/>
        </w:rPr>
        <w:t>点</w:t>
      </w:r>
      <w:r>
        <w:rPr>
          <w:rFonts w:hint="default" w:ascii="Times New Roman" w:hAnsi="Times New Roman" w:cs="Times New Roman"/>
          <w:sz w:val="24"/>
          <w:szCs w:val="24"/>
          <w:highlight w:val="none"/>
          <w:lang w:val="en-US" w:eastAsia="zh-CN" w:bidi="ar"/>
        </w:rPr>
        <w:t>00</w:t>
      </w:r>
      <w:r>
        <w:rPr>
          <w:rFonts w:hint="default" w:ascii="Times New Roman" w:hAnsi="Times New Roman" w:eastAsia="宋体" w:cs="Times New Roman"/>
          <w:sz w:val="24"/>
          <w:szCs w:val="24"/>
          <w:highlight w:val="none"/>
          <w:lang w:bidi="ar"/>
        </w:rPr>
        <w:t>分</w:t>
      </w:r>
      <w:r>
        <w:rPr>
          <w:rFonts w:hint="default" w:ascii="Times New Roman" w:hAnsi="Times New Roman" w:eastAsia="宋体" w:cs="Times New Roman"/>
          <w:bCs/>
          <w:sz w:val="24"/>
          <w:szCs w:val="24"/>
          <w:highlight w:val="none"/>
          <w:lang w:bidi="ar"/>
        </w:rPr>
        <w:t>（北京时间）</w:t>
      </w:r>
      <w:r>
        <w:rPr>
          <w:rFonts w:hint="default" w:ascii="Times New Roman" w:hAnsi="Times New Roman" w:eastAsia="宋体" w:cs="Times New Roman"/>
          <w:iCs/>
          <w:sz w:val="24"/>
          <w:szCs w:val="24"/>
          <w:highlight w:val="none"/>
          <w:lang w:bidi="ar"/>
        </w:rPr>
        <w:t>。</w:t>
      </w:r>
    </w:p>
    <w:p w14:paraId="7EBBFDB9">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val="zh-TW" w:bidi="ar"/>
        </w:rPr>
      </w:pPr>
      <w:r>
        <w:rPr>
          <w:rFonts w:hint="default" w:ascii="Times New Roman" w:hAnsi="Times New Roman" w:eastAsia="宋体" w:cs="Times New Roman"/>
          <w:sz w:val="24"/>
          <w:szCs w:val="24"/>
          <w:highlight w:val="none"/>
          <w:lang w:bidi="ar"/>
        </w:rPr>
        <w:t>地点：北京市政府采购电子交易平台</w:t>
      </w:r>
      <w:r>
        <w:rPr>
          <w:rFonts w:hint="default" w:ascii="Times New Roman" w:hAnsi="Times New Roman" w:eastAsia="宋体" w:cs="Times New Roman"/>
          <w:sz w:val="24"/>
          <w:szCs w:val="24"/>
          <w:highlight w:val="none"/>
          <w:lang w:val="zh-TW" w:bidi="ar"/>
        </w:rPr>
        <w:t>。</w:t>
      </w:r>
    </w:p>
    <w:p w14:paraId="7251790C">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五、公告期限</w:t>
      </w:r>
      <w:bookmarkEnd w:id="13"/>
      <w:bookmarkEnd w:id="14"/>
      <w:bookmarkEnd w:id="15"/>
      <w:bookmarkEnd w:id="16"/>
    </w:p>
    <w:p w14:paraId="4867463E">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自本公告发布之日起5个工作日。</w:t>
      </w:r>
    </w:p>
    <w:p w14:paraId="60F78E08">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17" w:name="_Toc35393795"/>
      <w:bookmarkStart w:id="18" w:name="_Toc35393626"/>
      <w:r>
        <w:rPr>
          <w:rFonts w:hint="default" w:ascii="Times New Roman" w:hAnsi="Times New Roman" w:eastAsia="宋体" w:cs="Times New Roman"/>
          <w:b/>
          <w:bCs/>
          <w:sz w:val="24"/>
          <w:szCs w:val="24"/>
          <w:highlight w:val="none"/>
        </w:rPr>
        <w:t>六、其他补充事宜</w:t>
      </w:r>
      <w:bookmarkEnd w:id="17"/>
      <w:bookmarkEnd w:id="18"/>
    </w:p>
    <w:p w14:paraId="361D97A5">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rPr>
        <w:t>1.本项目需要落实的政府采购政策：</w:t>
      </w:r>
    </w:p>
    <w:p w14:paraId="03E34443">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（1）节能产品强制采购</w:t>
      </w:r>
    </w:p>
    <w:p w14:paraId="3E489A4F">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（2）节能产品、环境标志产品优先采购</w:t>
      </w:r>
    </w:p>
    <w:p w14:paraId="31CA77AE">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（3）政府采购促进中小企业发展</w:t>
      </w:r>
    </w:p>
    <w:p w14:paraId="6743FE99">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（4）政府采购支持监狱企业发展</w:t>
      </w:r>
    </w:p>
    <w:p w14:paraId="0423A15F">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（5）政府采购促进残疾人就业</w:t>
      </w:r>
    </w:p>
    <w:p w14:paraId="3F918633">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（6）进口产品管理</w:t>
      </w:r>
      <w:r>
        <w:rPr>
          <w:rFonts w:hint="default" w:ascii="Times New Roman" w:hAnsi="Times New Roman" w:eastAsia="宋体" w:cs="Times New Roman"/>
          <w:color w:val="auto"/>
          <w:sz w:val="24"/>
          <w:szCs w:val="24"/>
          <w:highlight w:val="none"/>
        </w:rPr>
        <w:t xml:space="preserve"> </w:t>
      </w:r>
    </w:p>
    <w:p w14:paraId="6904699A">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7</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本国产品</w:t>
      </w:r>
    </w:p>
    <w:p w14:paraId="0FB60588">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bCs/>
          <w:sz w:val="24"/>
          <w:szCs w:val="24"/>
          <w:lang w:bidi="ar"/>
        </w:rPr>
      </w:pPr>
      <w:r>
        <w:rPr>
          <w:rFonts w:hint="default" w:ascii="Times New Roman" w:hAnsi="Times New Roman" w:cs="Times New Roman"/>
          <w:sz w:val="24"/>
          <w:szCs w:val="24"/>
          <w:lang w:val="en-US" w:eastAsia="zh-CN" w:bidi="ar"/>
        </w:rPr>
        <w:t>2</w:t>
      </w:r>
      <w:r>
        <w:rPr>
          <w:rFonts w:hint="default" w:ascii="Times New Roman" w:hAnsi="Times New Roman" w:eastAsia="宋体" w:cs="Times New Roman"/>
          <w:sz w:val="24"/>
          <w:szCs w:val="24"/>
          <w:lang w:bidi="ar"/>
        </w:rPr>
        <w:t>.本项目采用</w:t>
      </w:r>
      <w:r>
        <w:rPr>
          <w:rFonts w:hint="default" w:ascii="Times New Roman" w:hAnsi="Times New Roman" w:eastAsia="宋体" w:cs="Times New Roman"/>
          <w:b/>
          <w:bCs/>
          <w:sz w:val="24"/>
          <w:szCs w:val="24"/>
          <w:lang w:bidi="ar"/>
        </w:rPr>
        <w:t>全流程电子化</w:t>
      </w:r>
      <w:r>
        <w:rPr>
          <w:rFonts w:hint="default" w:ascii="Times New Roman" w:hAnsi="Times New Roman" w:eastAsia="宋体" w:cs="Times New Roman"/>
          <w:sz w:val="24"/>
          <w:szCs w:val="24"/>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szCs w:val="24"/>
          <w:lang w:bidi="ar"/>
        </w:rPr>
        <w:t>CA数字证书</w:t>
      </w:r>
      <w:r>
        <w:rPr>
          <w:rFonts w:hint="default" w:ascii="Times New Roman" w:hAnsi="Times New Roman" w:eastAsia="宋体" w:cs="Times New Roman"/>
          <w:sz w:val="24"/>
          <w:szCs w:val="24"/>
          <w:lang w:bidi="ar"/>
        </w:rPr>
        <w:t>或电子营业执照</w:t>
      </w:r>
      <w:r>
        <w:rPr>
          <w:rFonts w:hint="default" w:ascii="Times New Roman" w:hAnsi="Times New Roman" w:eastAsia="宋体" w:cs="Times New Roman"/>
          <w:bCs/>
          <w:sz w:val="24"/>
          <w:szCs w:val="24"/>
          <w:lang w:bidi="ar"/>
        </w:rPr>
        <w:t>情况确认是否符合本项目电子化采购流程要求。</w:t>
      </w:r>
    </w:p>
    <w:p w14:paraId="1379782A">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CA数字证书服务热线 010-58511086</w:t>
      </w:r>
    </w:p>
    <w:p w14:paraId="73CE484E">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电子营业执照服务热线 400-699-7000</w:t>
      </w:r>
    </w:p>
    <w:p w14:paraId="048AC90A">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技术支持服务热线    010-86483801</w:t>
      </w:r>
    </w:p>
    <w:p w14:paraId="7600207F">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default" w:ascii="Times New Roman" w:hAnsi="Times New Roman" w:cs="Times New Roman"/>
          <w:sz w:val="24"/>
          <w:szCs w:val="24"/>
          <w:lang w:val="en-US" w:eastAsia="zh-CN" w:bidi="ar"/>
        </w:rPr>
        <w:t>2</w:t>
      </w:r>
      <w:r>
        <w:rPr>
          <w:rFonts w:hint="default" w:ascii="Times New Roman" w:hAnsi="Times New Roman" w:eastAsia="宋体" w:cs="Times New Roman"/>
          <w:sz w:val="24"/>
          <w:szCs w:val="24"/>
          <w:lang w:bidi="ar"/>
        </w:rPr>
        <w:t>.1办理CA数字证书或电子营业执照</w:t>
      </w:r>
    </w:p>
    <w:p w14:paraId="5D7162B7">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供应商登录北京市政府采购电子交易平台查阅“用户指南”—“操作指南”—“市场主体CA办理操作流程指引”/“电子营业执照使用指南”，按照程序要求办理。</w:t>
      </w:r>
    </w:p>
    <w:p w14:paraId="71A8C76B">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cs="Times New Roman"/>
          <w:sz w:val="24"/>
          <w:szCs w:val="24"/>
          <w:lang w:val="en-US" w:eastAsia="zh-CN" w:bidi="ar"/>
        </w:rPr>
        <w:t>2</w:t>
      </w:r>
      <w:r>
        <w:rPr>
          <w:rFonts w:hint="default" w:ascii="Times New Roman" w:hAnsi="Times New Roman" w:eastAsia="宋体" w:cs="Times New Roman"/>
          <w:sz w:val="24"/>
          <w:szCs w:val="24"/>
          <w:lang w:bidi="ar"/>
        </w:rPr>
        <w:t>.2注册</w:t>
      </w:r>
    </w:p>
    <w:p w14:paraId="104339D9">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供应商登录北京市政府采购电子交易平台“用户指南”—“操作指南”—“市场主体注册入库操作流程指引”进行自助注册绑定。</w:t>
      </w:r>
    </w:p>
    <w:p w14:paraId="012E7EC7">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default" w:ascii="Times New Roman" w:hAnsi="Times New Roman" w:cs="Times New Roman"/>
          <w:sz w:val="24"/>
          <w:szCs w:val="24"/>
          <w:lang w:val="en-US" w:eastAsia="zh-CN" w:bidi="ar"/>
        </w:rPr>
        <w:t>2</w:t>
      </w:r>
      <w:r>
        <w:rPr>
          <w:rFonts w:hint="default" w:ascii="Times New Roman" w:hAnsi="Times New Roman" w:eastAsia="宋体" w:cs="Times New Roman"/>
          <w:sz w:val="24"/>
          <w:szCs w:val="24"/>
          <w:lang w:bidi="ar"/>
        </w:rPr>
        <w:t>.3驱动、客户端下载</w:t>
      </w:r>
    </w:p>
    <w:p w14:paraId="71D7F5B3">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供应商登录北京市政府采购电子交易平台“用户指南”—“工具下载”—“招标采购系统文件驱动安装包”下载相关驱动。</w:t>
      </w:r>
    </w:p>
    <w:p w14:paraId="5CB1C8EB">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供应商登录北京市政府采购电子交易平台“用户指南”—“工具下载”—“投标文件编制工具”下载相关客户端。</w:t>
      </w:r>
    </w:p>
    <w:p w14:paraId="61C5CD69">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cs="Times New Roman"/>
          <w:sz w:val="24"/>
          <w:szCs w:val="24"/>
          <w:lang w:val="en-US" w:eastAsia="zh-CN" w:bidi="ar"/>
        </w:rPr>
        <w:t>2</w:t>
      </w:r>
      <w:r>
        <w:rPr>
          <w:rFonts w:hint="default" w:ascii="Times New Roman" w:hAnsi="Times New Roman" w:eastAsia="宋体" w:cs="Times New Roman"/>
          <w:sz w:val="24"/>
          <w:szCs w:val="24"/>
          <w:lang w:bidi="ar"/>
        </w:rPr>
        <w:t>.4获取电子招标文件</w:t>
      </w:r>
    </w:p>
    <w:p w14:paraId="41FEEDBF">
      <w:pPr>
        <w:adjustRightInd w:val="0"/>
        <w:snapToGrid w:val="0"/>
        <w:spacing w:line="360" w:lineRule="auto"/>
        <w:ind w:firstLine="480" w:firstLineChars="200"/>
        <w:rPr>
          <w:rFonts w:hint="default" w:ascii="Times New Roman" w:hAnsi="Times New Roman" w:cs="Times New Roman"/>
          <w:sz w:val="24"/>
          <w:lang w:bidi="ar"/>
        </w:rPr>
      </w:pPr>
      <w:r>
        <w:rPr>
          <w:rFonts w:hint="default" w:ascii="Times New Roman" w:hAnsi="Times New Roman" w:cs="Times New Roman"/>
          <w:sz w:val="24"/>
          <w:lang w:bidi="ar"/>
        </w:rPr>
        <w:t>供应商使用CA数字证书或电子营业执照登录北京市政府采购电子交易平台获取电子招标文件。</w:t>
      </w:r>
    </w:p>
    <w:p w14:paraId="69CFCC8E">
      <w:pPr>
        <w:adjustRightInd w:val="0"/>
        <w:snapToGrid w:val="0"/>
        <w:spacing w:line="360" w:lineRule="auto"/>
        <w:ind w:firstLine="480" w:firstLineChars="200"/>
        <w:rPr>
          <w:rFonts w:hint="default" w:ascii="Times New Roman" w:hAnsi="Times New Roman" w:cs="Times New Roman"/>
          <w:sz w:val="24"/>
          <w:lang w:bidi="ar"/>
        </w:rPr>
      </w:pPr>
      <w:r>
        <w:rPr>
          <w:rFonts w:hint="default" w:ascii="Times New Roman" w:hAnsi="Times New Roman" w:cs="Times New Roman"/>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DA0F396">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cs="Times New Roman"/>
          <w:sz w:val="24"/>
          <w:szCs w:val="24"/>
          <w:lang w:val="en-US" w:eastAsia="zh-CN" w:bidi="ar"/>
        </w:rPr>
        <w:t>2</w:t>
      </w:r>
      <w:r>
        <w:rPr>
          <w:rFonts w:hint="default" w:ascii="Times New Roman" w:hAnsi="Times New Roman" w:eastAsia="宋体" w:cs="Times New Roman"/>
          <w:sz w:val="24"/>
          <w:szCs w:val="24"/>
          <w:lang w:bidi="ar"/>
        </w:rPr>
        <w:t>.5编制电子投标文件</w:t>
      </w:r>
    </w:p>
    <w:p w14:paraId="78EDA418">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szCs w:val="24"/>
          <w:lang w:bidi="ar"/>
        </w:rPr>
        <w:t>，如无法按照要求在电子投标文件中加盖电子签章和加密，请及时通过技术支持服务热线联系技术人员</w:t>
      </w:r>
      <w:r>
        <w:rPr>
          <w:rFonts w:hint="default" w:ascii="Times New Roman" w:hAnsi="Times New Roman" w:eastAsia="宋体" w:cs="Times New Roman"/>
          <w:sz w:val="24"/>
          <w:szCs w:val="24"/>
          <w:lang w:bidi="ar"/>
        </w:rPr>
        <w:t>。</w:t>
      </w:r>
    </w:p>
    <w:p w14:paraId="5DC0B3E9">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val="zh-TW" w:bidi="ar"/>
        </w:rPr>
      </w:pPr>
      <w:r>
        <w:rPr>
          <w:rFonts w:hint="default" w:ascii="Times New Roman" w:hAnsi="Times New Roman" w:cs="Times New Roman"/>
          <w:sz w:val="24"/>
          <w:szCs w:val="24"/>
          <w:lang w:val="en-US" w:eastAsia="zh-CN" w:bidi="ar"/>
        </w:rPr>
        <w:t>2</w:t>
      </w:r>
      <w:r>
        <w:rPr>
          <w:rFonts w:hint="default" w:ascii="Times New Roman" w:hAnsi="Times New Roman" w:eastAsia="宋体" w:cs="Times New Roman"/>
          <w:sz w:val="24"/>
          <w:szCs w:val="24"/>
          <w:lang w:val="zh-TW" w:eastAsia="zh-TW" w:bidi="ar"/>
        </w:rPr>
        <w:t>.6</w:t>
      </w:r>
      <w:r>
        <w:rPr>
          <w:rFonts w:hint="default" w:ascii="Times New Roman" w:hAnsi="Times New Roman" w:eastAsia="宋体" w:cs="Times New Roman"/>
          <w:sz w:val="24"/>
          <w:szCs w:val="24"/>
          <w:lang w:val="zh-TW" w:bidi="ar"/>
        </w:rPr>
        <w:t>提交电子投标文件</w:t>
      </w:r>
    </w:p>
    <w:p w14:paraId="669A558A">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供应商应于投标截止时间前在北京市政府采购电子交易平台提交电子投标文件，上传电子投标文件过程中请保持与互联网的连接畅通。</w:t>
      </w:r>
    </w:p>
    <w:p w14:paraId="43F7503D">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eastAsia="zh-TW" w:bidi="ar"/>
        </w:rPr>
      </w:pPr>
      <w:r>
        <w:rPr>
          <w:rFonts w:hint="default" w:ascii="Times New Roman" w:hAnsi="Times New Roman" w:cs="Times New Roman"/>
          <w:sz w:val="24"/>
          <w:szCs w:val="24"/>
          <w:lang w:val="en-US" w:eastAsia="zh-CN" w:bidi="ar"/>
        </w:rPr>
        <w:t>2</w:t>
      </w:r>
      <w:r>
        <w:rPr>
          <w:rFonts w:hint="default" w:ascii="Times New Roman" w:hAnsi="Times New Roman" w:eastAsia="宋体" w:cs="Times New Roman"/>
          <w:sz w:val="24"/>
          <w:szCs w:val="24"/>
          <w:lang w:val="zh-TW" w:bidi="ar"/>
        </w:rPr>
        <w:t>.</w:t>
      </w:r>
      <w:r>
        <w:rPr>
          <w:rFonts w:hint="default" w:ascii="Times New Roman" w:hAnsi="Times New Roman" w:eastAsia="宋体" w:cs="Times New Roman"/>
          <w:sz w:val="24"/>
          <w:szCs w:val="24"/>
          <w:lang w:val="zh-TW" w:eastAsia="zh-TW" w:bidi="ar"/>
        </w:rPr>
        <w:t>7</w:t>
      </w:r>
      <w:r>
        <w:rPr>
          <w:rFonts w:hint="default" w:ascii="Times New Roman" w:hAnsi="Times New Roman" w:eastAsia="宋体" w:cs="Times New Roman"/>
          <w:sz w:val="24"/>
          <w:szCs w:val="24"/>
          <w:lang w:val="zh-TW" w:bidi="ar"/>
        </w:rPr>
        <w:t>电子开标</w:t>
      </w:r>
    </w:p>
    <w:p w14:paraId="066ED7A0">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eastAsia="zh-TW"/>
        </w:rPr>
      </w:pPr>
      <w:r>
        <w:rPr>
          <w:rFonts w:hint="default" w:ascii="Times New Roman" w:hAnsi="Times New Roman" w:eastAsia="宋体" w:cs="Times New Roman"/>
          <w:sz w:val="24"/>
          <w:szCs w:val="24"/>
          <w:lang w:val="zh-TW" w:bidi="ar"/>
        </w:rPr>
        <w:t>供应商在开标地点使用</w:t>
      </w:r>
      <w:r>
        <w:rPr>
          <w:rFonts w:hint="default" w:ascii="Times New Roman" w:hAnsi="Times New Roman" w:eastAsia="宋体" w:cs="Times New Roman"/>
          <w:sz w:val="24"/>
          <w:szCs w:val="24"/>
          <w:lang w:bidi="ar"/>
        </w:rPr>
        <w:t>CA数字证书或电子营业执照</w:t>
      </w:r>
      <w:r>
        <w:rPr>
          <w:rFonts w:hint="default" w:ascii="Times New Roman" w:hAnsi="Times New Roman" w:eastAsia="宋体" w:cs="Times New Roman"/>
          <w:sz w:val="24"/>
          <w:szCs w:val="24"/>
          <w:lang w:val="zh-TW" w:bidi="ar"/>
        </w:rPr>
        <w:t>登录</w:t>
      </w:r>
      <w:r>
        <w:rPr>
          <w:rFonts w:hint="default" w:ascii="Times New Roman" w:hAnsi="Times New Roman" w:eastAsia="宋体" w:cs="Times New Roman"/>
          <w:sz w:val="24"/>
          <w:szCs w:val="24"/>
          <w:lang w:bidi="ar"/>
        </w:rPr>
        <w:t>北京市政府采购电子交易平台进行电子开标</w:t>
      </w:r>
      <w:r>
        <w:rPr>
          <w:rFonts w:hint="default" w:ascii="Times New Roman" w:hAnsi="Times New Roman" w:eastAsia="宋体" w:cs="Times New Roman"/>
          <w:sz w:val="24"/>
          <w:szCs w:val="24"/>
          <w:lang w:val="zh-TW" w:bidi="ar"/>
        </w:rPr>
        <w:t>。</w:t>
      </w:r>
    </w:p>
    <w:p w14:paraId="0C5A4D95">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en-US" w:eastAsia="zh-CN" w:bidi="ar"/>
        </w:rPr>
      </w:pPr>
      <w:r>
        <w:rPr>
          <w:rFonts w:hint="default" w:ascii="Times New Roman" w:hAnsi="Times New Roman" w:cs="Times New Roman"/>
          <w:sz w:val="24"/>
          <w:szCs w:val="24"/>
          <w:lang w:val="en-US" w:eastAsia="zh-CN" w:bidi="ar"/>
        </w:rPr>
        <w:t>3</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采购代理机构项目编号：BJJQ-</w:t>
      </w:r>
      <w:r>
        <w:rPr>
          <w:rFonts w:hint="default" w:ascii="Times New Roman" w:hAnsi="Times New Roman" w:cs="Times New Roman"/>
          <w:sz w:val="24"/>
          <w:szCs w:val="24"/>
          <w:lang w:eastAsia="zh-CN" w:bidi="ar"/>
        </w:rPr>
        <w:t>2026-</w:t>
      </w:r>
      <w:r>
        <w:rPr>
          <w:rFonts w:hint="default" w:ascii="Times New Roman" w:hAnsi="Times New Roman" w:cs="Times New Roman"/>
          <w:color w:val="auto"/>
          <w:sz w:val="24"/>
          <w:szCs w:val="24"/>
          <w:highlight w:val="none"/>
          <w:lang w:val="en-US" w:eastAsia="zh-CN" w:bidi="ar"/>
        </w:rPr>
        <w:t>676</w:t>
      </w:r>
    </w:p>
    <w:p w14:paraId="0B61D4CE">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cs="Times New Roman"/>
          <w:sz w:val="24"/>
          <w:szCs w:val="24"/>
          <w:lang w:val="en-US" w:eastAsia="zh-CN" w:bidi="ar"/>
        </w:rPr>
        <w:t>4</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采购代理机构项目联系邮箱：</w:t>
      </w:r>
      <w:r>
        <w:rPr>
          <w:rFonts w:hint="default" w:ascii="Times New Roman" w:hAnsi="Times New Roman" w:eastAsia="宋体" w:cs="Times New Roman"/>
          <w:color w:val="auto"/>
          <w:sz w:val="24"/>
          <w:szCs w:val="24"/>
          <w:u w:val="none"/>
          <w:lang w:bidi="ar"/>
        </w:rPr>
        <w:t>yw0</w:t>
      </w:r>
      <w:r>
        <w:rPr>
          <w:rFonts w:hint="default" w:ascii="Times New Roman" w:hAnsi="Times New Roman" w:cs="Times New Roman"/>
          <w:color w:val="auto"/>
          <w:sz w:val="24"/>
          <w:szCs w:val="24"/>
          <w:u w:val="none"/>
          <w:lang w:val="en-US" w:eastAsia="zh-CN" w:bidi="ar"/>
        </w:rPr>
        <w:t>1</w:t>
      </w:r>
      <w:r>
        <w:rPr>
          <w:rFonts w:hint="default" w:ascii="Times New Roman" w:hAnsi="Times New Roman" w:eastAsia="宋体" w:cs="Times New Roman"/>
          <w:color w:val="auto"/>
          <w:sz w:val="24"/>
          <w:szCs w:val="24"/>
          <w:u w:val="none"/>
          <w:lang w:bidi="ar"/>
        </w:rPr>
        <w:t>@hcjq.net</w:t>
      </w:r>
    </w:p>
    <w:p w14:paraId="2BA14D27">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en-US" w:eastAsia="zh-CN" w:bidi="ar"/>
        </w:rPr>
      </w:pPr>
      <w:r>
        <w:rPr>
          <w:rFonts w:hint="default" w:ascii="Times New Roman" w:hAnsi="Times New Roman" w:cs="Times New Roman"/>
          <w:sz w:val="24"/>
          <w:szCs w:val="24"/>
          <w:lang w:val="en-US" w:eastAsia="zh-CN" w:bidi="ar"/>
        </w:rPr>
        <w:t>5</w:t>
      </w:r>
      <w:r>
        <w:rPr>
          <w:rFonts w:hint="default" w:ascii="Times New Roman" w:hAnsi="Times New Roman" w:eastAsia="宋体" w:cs="Times New Roman"/>
          <w:sz w:val="24"/>
          <w:szCs w:val="24"/>
          <w:lang w:val="en-US" w:eastAsia="zh-CN" w:bidi="ar"/>
        </w:rPr>
        <w:t>.本公告同时在中国政府采购网（http://www.ccgp.gov.cn）、北京市政府采购网（http://www.ccgp-beijing.gov.cn/）发布。</w:t>
      </w:r>
    </w:p>
    <w:p w14:paraId="5007E5F7">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19" w:name="_Toc28359008"/>
      <w:bookmarkStart w:id="20" w:name="_Toc35393627"/>
      <w:bookmarkStart w:id="21" w:name="_Toc35393796"/>
      <w:bookmarkStart w:id="22" w:name="_Toc28359085"/>
      <w:r>
        <w:rPr>
          <w:rFonts w:hint="default" w:ascii="Times New Roman" w:hAnsi="Times New Roman" w:eastAsia="宋体" w:cs="Times New Roman"/>
          <w:b/>
          <w:bCs/>
          <w:sz w:val="24"/>
          <w:szCs w:val="24"/>
          <w:highlight w:val="none"/>
        </w:rPr>
        <w:t>七、对本次招标提出询问，请按以下方式联系。</w:t>
      </w:r>
      <w:bookmarkEnd w:id="19"/>
      <w:bookmarkEnd w:id="20"/>
      <w:bookmarkEnd w:id="21"/>
      <w:bookmarkEnd w:id="22"/>
    </w:p>
    <w:p w14:paraId="5954592C">
      <w:pPr>
        <w:widowControl/>
        <w:spacing w:line="360" w:lineRule="auto"/>
        <w:ind w:firstLine="422" w:firstLineChars="175"/>
        <w:jc w:val="left"/>
        <w:rPr>
          <w:rFonts w:hint="default" w:ascii="Times New Roman" w:hAnsi="Times New Roman" w:cs="Times New Roman" w:eastAsiaTheme="minorEastAsia"/>
          <w:b/>
          <w:sz w:val="24"/>
        </w:rPr>
      </w:pPr>
      <w:r>
        <w:rPr>
          <w:rFonts w:hint="default" w:ascii="Times New Roman" w:hAnsi="Times New Roman" w:cs="Times New Roman" w:eastAsiaTheme="minorEastAsia"/>
          <w:b/>
          <w:sz w:val="24"/>
        </w:rPr>
        <w:t>1.采购人信息</w:t>
      </w:r>
    </w:p>
    <w:p w14:paraId="18E13968">
      <w:pPr>
        <w:spacing w:line="360" w:lineRule="auto"/>
        <w:ind w:firstLine="420" w:firstLineChars="175"/>
        <w:jc w:val="left"/>
        <w:rPr>
          <w:rFonts w:hint="default" w:ascii="Times New Roman" w:hAnsi="Times New Roman" w:cs="Times New Roman" w:eastAsiaTheme="minorEastAsia"/>
          <w:sz w:val="24"/>
          <w:lang w:eastAsia="zh-CN"/>
        </w:rPr>
      </w:pPr>
      <w:bookmarkStart w:id="23" w:name="_Toc28359086"/>
      <w:bookmarkStart w:id="24" w:name="_Toc28359009"/>
      <w:r>
        <w:rPr>
          <w:rFonts w:hint="default" w:ascii="Times New Roman" w:hAnsi="Times New Roman" w:cs="Times New Roman" w:eastAsiaTheme="minorEastAsia"/>
          <w:sz w:val="24"/>
        </w:rPr>
        <w:t>名    称：</w:t>
      </w:r>
      <w:r>
        <w:rPr>
          <w:rFonts w:hint="default" w:ascii="Times New Roman" w:hAnsi="Times New Roman" w:cs="Times New Roman" w:eastAsiaTheme="minorEastAsia"/>
          <w:sz w:val="24"/>
          <w:lang w:eastAsia="zh-CN"/>
        </w:rPr>
        <w:t>北京石油化工学院</w:t>
      </w:r>
    </w:p>
    <w:p w14:paraId="5F17FE6F">
      <w:pPr>
        <w:spacing w:line="360" w:lineRule="auto"/>
        <w:ind w:firstLine="420" w:firstLineChars="175"/>
        <w:jc w:val="left"/>
        <w:rPr>
          <w:rFonts w:hint="default" w:ascii="Times New Roman" w:hAnsi="Times New Roman" w:cs="Times New Roman"/>
          <w:sz w:val="24"/>
        </w:rPr>
      </w:pPr>
      <w:r>
        <w:rPr>
          <w:rFonts w:hint="default" w:ascii="Times New Roman" w:hAnsi="Times New Roman" w:cs="Times New Roman"/>
          <w:sz w:val="24"/>
        </w:rPr>
        <w:t>地    址：</w:t>
      </w:r>
      <w:r>
        <w:rPr>
          <w:rFonts w:hint="default" w:ascii="Times New Roman" w:hAnsi="Times New Roman" w:cs="Times New Roman" w:eastAsiaTheme="minorEastAsia"/>
          <w:sz w:val="24"/>
        </w:rPr>
        <w:t>北京市大兴区黄村清源北路19号</w:t>
      </w:r>
    </w:p>
    <w:p w14:paraId="1DA2A9DB">
      <w:pPr>
        <w:spacing w:line="360" w:lineRule="auto"/>
        <w:ind w:firstLine="420" w:firstLineChars="175"/>
        <w:jc w:val="left"/>
        <w:rPr>
          <w:rFonts w:hint="default" w:ascii="Times New Roman" w:hAnsi="Times New Roman" w:cs="Times New Roman" w:eastAsiaTheme="minorEastAsia"/>
          <w:sz w:val="24"/>
          <w:u w:val="single"/>
        </w:rPr>
      </w:pPr>
      <w:r>
        <w:rPr>
          <w:rFonts w:hint="default" w:ascii="Times New Roman" w:hAnsi="Times New Roman" w:cs="Times New Roman"/>
          <w:sz w:val="24"/>
        </w:rPr>
        <w:t>联系方式：</w:t>
      </w:r>
      <w:r>
        <w:rPr>
          <w:rFonts w:hint="default" w:ascii="Times New Roman" w:hAnsi="Times New Roman" w:cs="Times New Roman" w:eastAsiaTheme="minorEastAsia"/>
          <w:sz w:val="24"/>
        </w:rPr>
        <w:t>赵老师，010-81292071</w:t>
      </w:r>
    </w:p>
    <w:p w14:paraId="6E39580A">
      <w:pPr>
        <w:spacing w:line="360" w:lineRule="auto"/>
        <w:ind w:firstLine="422" w:firstLineChars="175"/>
        <w:jc w:val="left"/>
        <w:rPr>
          <w:rFonts w:hint="default" w:ascii="Times New Roman" w:hAnsi="Times New Roman" w:cs="Times New Roman" w:eastAsiaTheme="minorEastAsia"/>
          <w:b/>
          <w:sz w:val="24"/>
        </w:rPr>
      </w:pPr>
      <w:r>
        <w:rPr>
          <w:rFonts w:hint="default" w:ascii="Times New Roman" w:hAnsi="Times New Roman" w:cs="Times New Roman" w:eastAsiaTheme="minorEastAsia"/>
          <w:b/>
          <w:sz w:val="24"/>
        </w:rPr>
        <w:t>2.采购代理机构信息</w:t>
      </w:r>
      <w:bookmarkEnd w:id="23"/>
      <w:bookmarkEnd w:id="24"/>
    </w:p>
    <w:p w14:paraId="20788814">
      <w:pPr>
        <w:spacing w:line="360" w:lineRule="auto"/>
        <w:ind w:firstLine="420" w:firstLineChars="175"/>
        <w:jc w:val="left"/>
        <w:rPr>
          <w:rFonts w:hint="default" w:ascii="Times New Roman" w:hAnsi="Times New Roman" w:cs="Times New Roman" w:eastAsiaTheme="minorEastAsia"/>
          <w:sz w:val="24"/>
        </w:rPr>
      </w:pPr>
      <w:bookmarkStart w:id="25" w:name="_Toc28359010"/>
      <w:bookmarkStart w:id="26" w:name="_Toc28359087"/>
      <w:r>
        <w:rPr>
          <w:rFonts w:hint="default" w:ascii="Times New Roman" w:hAnsi="Times New Roman" w:cs="Times New Roman" w:eastAsiaTheme="minorEastAsia"/>
          <w:sz w:val="24"/>
        </w:rPr>
        <w:t>名    称：北京汇诚金桥国际招标咨询有限公司</w:t>
      </w:r>
    </w:p>
    <w:p w14:paraId="133C0046">
      <w:pPr>
        <w:spacing w:line="360" w:lineRule="auto"/>
        <w:ind w:firstLine="420" w:firstLineChars="175"/>
        <w:jc w:val="left"/>
        <w:rPr>
          <w:rFonts w:hint="default" w:ascii="Times New Roman" w:hAnsi="Times New Roman" w:cs="Times New Roman" w:eastAsiaTheme="minorEastAsia"/>
          <w:sz w:val="24"/>
        </w:rPr>
      </w:pPr>
      <w:r>
        <w:rPr>
          <w:rFonts w:hint="default" w:ascii="Times New Roman" w:hAnsi="Times New Roman" w:cs="Times New Roman" w:eastAsiaTheme="minorEastAsia"/>
          <w:sz w:val="24"/>
        </w:rPr>
        <w:t>地    址：北京市东城区朝内大街南竹杆胡同6号北京INN 3号楼9层</w:t>
      </w:r>
    </w:p>
    <w:p w14:paraId="4478D7ED">
      <w:pPr>
        <w:spacing w:line="360" w:lineRule="auto"/>
        <w:ind w:firstLine="420" w:firstLineChars="175"/>
        <w:jc w:val="left"/>
        <w:rPr>
          <w:rFonts w:hint="default" w:ascii="Times New Roman" w:hAnsi="Times New Roman" w:cs="Times New Roman" w:eastAsiaTheme="minorEastAsia"/>
          <w:sz w:val="24"/>
        </w:rPr>
      </w:pPr>
      <w:r>
        <w:rPr>
          <w:rFonts w:hint="default" w:ascii="Times New Roman" w:hAnsi="Times New Roman" w:cs="Times New Roman" w:eastAsiaTheme="minorEastAsia"/>
          <w:sz w:val="24"/>
        </w:rPr>
        <w:t>联系方式：张</w:t>
      </w:r>
      <w:r>
        <w:rPr>
          <w:rFonts w:hint="default" w:ascii="Times New Roman" w:hAnsi="Times New Roman" w:cs="Times New Roman" w:eastAsiaTheme="minorEastAsia"/>
          <w:sz w:val="24"/>
          <w:lang w:val="en-US" w:eastAsia="zh-CN"/>
        </w:rPr>
        <w:t>萍</w:t>
      </w:r>
      <w:r>
        <w:rPr>
          <w:rFonts w:hint="default" w:ascii="Times New Roman" w:hAnsi="Times New Roman" w:cs="Times New Roman" w:eastAsiaTheme="minorEastAsia"/>
          <w:sz w:val="24"/>
        </w:rPr>
        <w:t>、王鑫国</w:t>
      </w:r>
      <w:r>
        <w:rPr>
          <w:rFonts w:hint="default" w:ascii="Times New Roman" w:hAnsi="Times New Roman" w:cs="Times New Roman" w:eastAsiaTheme="minorEastAsia"/>
          <w:sz w:val="24"/>
          <w:lang w:eastAsia="zh-CN"/>
        </w:rPr>
        <w:t>、</w:t>
      </w:r>
      <w:r>
        <w:rPr>
          <w:rFonts w:hint="default" w:ascii="Times New Roman" w:hAnsi="Times New Roman" w:cs="Times New Roman" w:eastAsiaTheme="minorEastAsia"/>
          <w:sz w:val="24"/>
          <w:lang w:val="en-US" w:eastAsia="zh-CN"/>
        </w:rPr>
        <w:t>章祺</w:t>
      </w:r>
      <w:r>
        <w:rPr>
          <w:rFonts w:hint="default" w:ascii="Times New Roman" w:hAnsi="Times New Roman" w:cs="Times New Roman" w:eastAsiaTheme="minorEastAsia"/>
          <w:sz w:val="24"/>
        </w:rPr>
        <w:t>，010-65699706、65244876</w:t>
      </w:r>
    </w:p>
    <w:p w14:paraId="48F21305">
      <w:pPr>
        <w:spacing w:line="360" w:lineRule="auto"/>
        <w:ind w:firstLine="422" w:firstLineChars="175"/>
        <w:rPr>
          <w:rFonts w:hint="default" w:ascii="Times New Roman" w:hAnsi="Times New Roman" w:cs="Times New Roman" w:eastAsiaTheme="minorEastAsia"/>
          <w:b/>
          <w:sz w:val="24"/>
          <w:u w:val="single"/>
        </w:rPr>
      </w:pPr>
      <w:r>
        <w:rPr>
          <w:rFonts w:hint="default" w:ascii="Times New Roman" w:hAnsi="Times New Roman" w:cs="Times New Roman" w:eastAsiaTheme="minorEastAsia"/>
          <w:b/>
          <w:sz w:val="24"/>
        </w:rPr>
        <w:t>3.项目联系方式</w:t>
      </w:r>
      <w:bookmarkEnd w:id="25"/>
      <w:bookmarkEnd w:id="26"/>
    </w:p>
    <w:p w14:paraId="3F75345D">
      <w:pPr>
        <w:pStyle w:val="2"/>
        <w:spacing w:line="360" w:lineRule="auto"/>
        <w:ind w:firstLine="420" w:firstLineChars="175"/>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项目联系人：</w:t>
      </w:r>
      <w:r>
        <w:rPr>
          <w:rFonts w:hint="default" w:ascii="Times New Roman" w:hAnsi="Times New Roman" w:cs="Times New Roman" w:eastAsiaTheme="minorEastAsia"/>
          <w:sz w:val="24"/>
        </w:rPr>
        <w:t>张</w:t>
      </w:r>
      <w:r>
        <w:rPr>
          <w:rFonts w:hint="default" w:ascii="Times New Roman" w:hAnsi="Times New Roman" w:cs="Times New Roman" w:eastAsiaTheme="minorEastAsia"/>
          <w:sz w:val="24"/>
          <w:lang w:val="en-US" w:eastAsia="zh-CN"/>
        </w:rPr>
        <w:t>萍</w:t>
      </w:r>
      <w:r>
        <w:rPr>
          <w:rFonts w:hint="default" w:ascii="Times New Roman" w:hAnsi="Times New Roman" w:cs="Times New Roman" w:eastAsiaTheme="minorEastAsia"/>
          <w:sz w:val="24"/>
        </w:rPr>
        <w:t>、王鑫国</w:t>
      </w:r>
      <w:r>
        <w:rPr>
          <w:rFonts w:hint="default" w:ascii="Times New Roman" w:hAnsi="Times New Roman" w:cs="Times New Roman" w:eastAsiaTheme="minorEastAsia"/>
          <w:sz w:val="24"/>
          <w:lang w:eastAsia="zh-CN"/>
        </w:rPr>
        <w:t>、</w:t>
      </w:r>
      <w:r>
        <w:rPr>
          <w:rFonts w:hint="default" w:ascii="Times New Roman" w:hAnsi="Times New Roman" w:cs="Times New Roman" w:eastAsiaTheme="minorEastAsia"/>
          <w:sz w:val="24"/>
          <w:lang w:val="en-US" w:eastAsia="zh-CN"/>
        </w:rPr>
        <w:t>章祺</w:t>
      </w:r>
    </w:p>
    <w:p w14:paraId="3B0D1129">
      <w:pPr>
        <w:pStyle w:val="2"/>
        <w:spacing w:line="360" w:lineRule="auto"/>
        <w:ind w:firstLine="420" w:firstLineChars="175"/>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rPr>
        <w:t>电      话：010-65699706、65244876</w:t>
      </w:r>
    </w:p>
    <w:p w14:paraId="08BDF82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C43E92"/>
    <w:rsid w:val="5A955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hint="eastAsia" w:ascii="宋体" w:hAnsi="Courier New"/>
      <w:szCs w:val="20"/>
    </w:rPr>
  </w:style>
  <w:style w:type="paragraph" w:styleId="3">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2026-07-03T07:24:14Z</dcterms:created>
  <dc:creator>Arnoldnuo</dc:creator>
  <cp:lastModifiedBy>WAnold</cp:lastModifiedBy>
  <dcterms:modified xsi:type="dcterms:W3CDTF">2026-07-03T07:25:25Z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eyJoZGlkIjoiYWM5NjI4YTIwMmMxZTIwMjlhZGE5MmFlOWE1M2Y3MDUiLCJ1c2VySWQiOiIyOTczMzA4NTYifQ==</vt:lpwstr>
  </property>
  <property fmtid="{D5CDD505-2E9C-101B-9397-08002B2CF9AE}" pid="4" name="ICV">
    <vt:lpwstr>234AAE4C7F894439AF1384F723848206_12</vt:lpwstr>
  </property>
</Properties>
</file>