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7E2" w:rsidRDefault="007847E2" w:rsidP="007847E2">
      <w:pPr>
        <w:snapToGrid w:val="0"/>
        <w:spacing w:line="360" w:lineRule="auto"/>
        <w:jc w:val="center"/>
        <w:outlineLvl w:val="0"/>
        <w:rPr>
          <w:rFonts w:ascii="仿宋" w:eastAsia="仿宋" w:hAnsi="仿宋" w:cs="仿宋"/>
          <w:b/>
          <w:sz w:val="40"/>
          <w:szCs w:val="40"/>
        </w:rPr>
      </w:pPr>
      <w:bookmarkStart w:id="0" w:name="_Toc99301424"/>
      <w:r>
        <w:rPr>
          <w:rFonts w:ascii="仿宋" w:eastAsia="仿宋" w:hAnsi="仿宋" w:cs="仿宋" w:hint="eastAsia"/>
          <w:b/>
          <w:sz w:val="40"/>
          <w:szCs w:val="40"/>
        </w:rPr>
        <w:t>第五章   采购需求</w:t>
      </w:r>
      <w:bookmarkEnd w:id="0"/>
    </w:p>
    <w:p w:rsidR="007847E2" w:rsidRDefault="007847E2" w:rsidP="007847E2">
      <w:pPr>
        <w:spacing w:line="360" w:lineRule="auto"/>
        <w:rPr>
          <w:rFonts w:ascii="仿宋" w:eastAsia="仿宋" w:hAnsi="仿宋" w:cs="宋体"/>
          <w:b/>
          <w:bCs/>
          <w:sz w:val="24"/>
          <w:lang w:val="zh-TW"/>
        </w:rPr>
      </w:pPr>
      <w:r>
        <w:rPr>
          <w:rFonts w:ascii="仿宋" w:eastAsia="仿宋" w:hAnsi="仿宋" w:cs="宋体" w:hint="eastAsia"/>
          <w:b/>
          <w:bCs/>
          <w:sz w:val="24"/>
          <w:lang w:val="zh-TW" w:eastAsia="zh-TW"/>
        </w:rPr>
        <w:t>一、采购标的需实现的功能或者目标，以及为落实政府采购政策需满足的要求</w:t>
      </w:r>
    </w:p>
    <w:p w:rsidR="007847E2" w:rsidRDefault="007847E2" w:rsidP="007847E2">
      <w:pPr>
        <w:spacing w:line="360" w:lineRule="auto"/>
        <w:rPr>
          <w:rFonts w:ascii="仿宋" w:eastAsia="仿宋" w:hAnsi="仿宋" w:cs="宋体"/>
          <w:b/>
          <w:bCs/>
          <w:sz w:val="24"/>
          <w:lang w:val="zh-TW"/>
        </w:rPr>
      </w:pPr>
      <w:r>
        <w:rPr>
          <w:rFonts w:ascii="仿宋" w:eastAsia="仿宋" w:hAnsi="仿宋" w:cs="宋体" w:hint="eastAsia"/>
          <w:b/>
          <w:bCs/>
          <w:sz w:val="24"/>
          <w:lang w:val="zh-TW" w:eastAsia="zh-TW"/>
        </w:rPr>
        <w:t>（一）采购标的需实现的功能或者目标</w:t>
      </w:r>
    </w:p>
    <w:p w:rsidR="007847E2" w:rsidRDefault="007847E2" w:rsidP="007847E2">
      <w:pPr>
        <w:autoSpaceDE w:val="0"/>
        <w:autoSpaceDN w:val="0"/>
        <w:adjustRightInd w:val="0"/>
        <w:spacing w:before="50" w:line="360" w:lineRule="auto"/>
        <w:ind w:firstLineChars="200" w:firstLine="480"/>
        <w:rPr>
          <w:rFonts w:ascii="仿宋" w:eastAsia="仿宋" w:hAnsi="仿宋"/>
          <w:sz w:val="24"/>
        </w:rPr>
      </w:pPr>
      <w:r>
        <w:rPr>
          <w:rFonts w:ascii="仿宋" w:eastAsia="仿宋" w:hAnsi="仿宋" w:hint="eastAsia"/>
          <w:sz w:val="24"/>
        </w:rPr>
        <w:t>本次招标采购是为北京市呼吸疾病研究所配置肠道微生态在肺动脉高压相关呼吸疾病中的作用与机制研究科研耗材，投标人应根据招标文件所提出的耗材技术规格和服务要求，综合考虑耗材的适用性，选择需要最佳性能价格比的耗材前来投标。</w:t>
      </w:r>
    </w:p>
    <w:p w:rsidR="007847E2" w:rsidRDefault="007847E2" w:rsidP="007847E2">
      <w:pPr>
        <w:spacing w:line="360" w:lineRule="auto"/>
        <w:rPr>
          <w:rFonts w:ascii="仿宋" w:eastAsia="仿宋" w:hAnsi="仿宋" w:cs="宋体"/>
          <w:b/>
          <w:bCs/>
          <w:sz w:val="24"/>
          <w:lang w:val="zh-TW" w:eastAsia="zh-TW"/>
        </w:rPr>
      </w:pPr>
      <w:r>
        <w:rPr>
          <w:rFonts w:ascii="仿宋" w:eastAsia="仿宋" w:hAnsi="仿宋" w:cs="宋体" w:hint="eastAsia"/>
          <w:b/>
          <w:bCs/>
          <w:sz w:val="24"/>
          <w:lang w:val="zh-TW" w:eastAsia="zh-TW"/>
        </w:rPr>
        <w:t>（二）为落实政府采购政策需满足的要求</w:t>
      </w:r>
    </w:p>
    <w:p w:rsidR="007847E2" w:rsidRDefault="007847E2" w:rsidP="007847E2">
      <w:pPr>
        <w:spacing w:line="360" w:lineRule="auto"/>
        <w:rPr>
          <w:rFonts w:ascii="仿宋" w:eastAsia="仿宋" w:hAnsi="仿宋" w:cs="宋体"/>
          <w:sz w:val="24"/>
        </w:rPr>
      </w:pPr>
      <w:bookmarkStart w:id="1" w:name="OLE_LINK9"/>
      <w:r>
        <w:rPr>
          <w:rFonts w:ascii="仿宋" w:eastAsia="仿宋" w:hAnsi="仿宋" w:cs="宋体" w:hint="eastAsia"/>
          <w:sz w:val="24"/>
        </w:rPr>
        <w:t>1.</w:t>
      </w:r>
      <w:r>
        <w:rPr>
          <w:rFonts w:ascii="仿宋" w:eastAsia="仿宋" w:hAnsi="仿宋"/>
          <w:sz w:val="24"/>
        </w:rPr>
        <w:t>促进中小企业发展政策：</w:t>
      </w:r>
      <w:r>
        <w:rPr>
          <w:rFonts w:ascii="仿宋" w:eastAsia="仿宋" w:hAnsi="仿宋" w:hint="eastAsia"/>
          <w:sz w:val="24"/>
        </w:rPr>
        <w:t>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w:t>
      </w:r>
      <w:proofErr w:type="gramStart"/>
      <w:r>
        <w:rPr>
          <w:rFonts w:ascii="仿宋" w:eastAsia="仿宋" w:hAnsi="仿宋" w:hint="eastAsia"/>
          <w:sz w:val="24"/>
        </w:rPr>
        <w:t>声明函不真实</w:t>
      </w:r>
      <w:proofErr w:type="gramEnd"/>
      <w:r>
        <w:rPr>
          <w:rFonts w:ascii="仿宋" w:eastAsia="仿宋" w:hAnsi="仿宋" w:hint="eastAsia"/>
          <w:sz w:val="24"/>
        </w:rPr>
        <w:t>的，应承担相应的法律责任。（注：依据《政府采购促进中小企业发展管理办法》规定享受扶持政策获得政府采购合同的小</w:t>
      </w:r>
      <w:proofErr w:type="gramStart"/>
      <w:r>
        <w:rPr>
          <w:rFonts w:ascii="仿宋" w:eastAsia="仿宋" w:hAnsi="仿宋" w:hint="eastAsia"/>
          <w:sz w:val="24"/>
        </w:rPr>
        <w:t>微企业</w:t>
      </w:r>
      <w:proofErr w:type="gramEnd"/>
      <w:r>
        <w:rPr>
          <w:rFonts w:ascii="仿宋" w:eastAsia="仿宋" w:hAnsi="仿宋" w:hint="eastAsia"/>
          <w:sz w:val="24"/>
        </w:rPr>
        <w:t>不得将合同分包给大中型企业，中型企业不得将合同分包给大型企业。）</w:t>
      </w:r>
    </w:p>
    <w:p w:rsidR="007847E2" w:rsidRDefault="007847E2" w:rsidP="007847E2">
      <w:pPr>
        <w:spacing w:line="360" w:lineRule="auto"/>
        <w:rPr>
          <w:rFonts w:ascii="仿宋" w:eastAsia="仿宋" w:hAnsi="仿宋" w:cs="宋体"/>
          <w:sz w:val="24"/>
        </w:rPr>
      </w:pPr>
      <w:r>
        <w:rPr>
          <w:rFonts w:ascii="仿宋" w:eastAsia="仿宋" w:hAnsi="仿宋" w:cs="宋体" w:hint="eastAsia"/>
          <w:sz w:val="24"/>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7847E2" w:rsidRDefault="007847E2" w:rsidP="007847E2">
      <w:pPr>
        <w:spacing w:line="360" w:lineRule="auto"/>
        <w:rPr>
          <w:rFonts w:ascii="仿宋" w:eastAsia="仿宋" w:hAnsi="仿宋" w:cs="宋体"/>
          <w:sz w:val="24"/>
        </w:rPr>
      </w:pPr>
      <w:r>
        <w:rPr>
          <w:rFonts w:ascii="仿宋" w:eastAsia="仿宋" w:hAnsi="仿宋" w:cs="宋体" w:hint="eastAsia"/>
          <w:sz w:val="24"/>
        </w:rPr>
        <w:t>3.促进残疾人就业政府采购政策：根据《三部门联合发布关于促进残疾人就业政府采购政策的通知》（财库〔</w:t>
      </w:r>
      <w:r>
        <w:rPr>
          <w:rFonts w:ascii="仿宋" w:eastAsia="仿宋" w:hAnsi="仿宋" w:cs="宋体"/>
          <w:sz w:val="24"/>
        </w:rPr>
        <w:t>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7847E2" w:rsidRDefault="007847E2" w:rsidP="007847E2">
      <w:pPr>
        <w:spacing w:line="360" w:lineRule="auto"/>
        <w:rPr>
          <w:rFonts w:ascii="仿宋" w:eastAsia="仿宋" w:hAnsi="仿宋" w:cs="宋体"/>
          <w:sz w:val="24"/>
        </w:rPr>
      </w:pPr>
      <w:r>
        <w:rPr>
          <w:rFonts w:ascii="仿宋" w:eastAsia="仿宋" w:hAnsi="仿宋" w:cs="宋体" w:hint="eastAsia"/>
          <w:sz w:val="24"/>
        </w:rPr>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t>
      </w:r>
      <w:r>
        <w:rPr>
          <w:rFonts w:ascii="仿宋" w:eastAsia="仿宋" w:hAnsi="仿宋" w:cs="宋体"/>
          <w:sz w:val="24"/>
        </w:rPr>
        <w:t>www.ccgp.gov.cn）建立的认证结果信息发布平台链接中查询下载。</w:t>
      </w:r>
    </w:p>
    <w:p w:rsidR="007847E2" w:rsidRDefault="007847E2" w:rsidP="007847E2">
      <w:pPr>
        <w:spacing w:line="360" w:lineRule="auto"/>
        <w:rPr>
          <w:rFonts w:ascii="仿宋" w:eastAsia="仿宋" w:hAnsi="仿宋" w:cs="宋体"/>
          <w:sz w:val="24"/>
        </w:rPr>
      </w:pPr>
      <w:r>
        <w:rPr>
          <w:rFonts w:ascii="仿宋" w:eastAsia="仿宋" w:hAnsi="仿宋" w:cs="宋体" w:hint="eastAsia"/>
          <w:sz w:val="24"/>
        </w:rPr>
        <w:t>5.鼓励环保政策：投标人的投标产品属于财政部、生态环境部公布的“环境标志产品政</w:t>
      </w:r>
      <w:r>
        <w:rPr>
          <w:rFonts w:ascii="仿宋" w:eastAsia="仿宋" w:hAnsi="仿宋" w:cs="宋体" w:hint="eastAsia"/>
          <w:sz w:val="24"/>
        </w:rPr>
        <w:lastRenderedPageBreak/>
        <w:t>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t>
      </w:r>
      <w:r>
        <w:rPr>
          <w:rFonts w:ascii="仿宋" w:eastAsia="仿宋" w:hAnsi="仿宋" w:cs="宋体"/>
          <w:sz w:val="24"/>
        </w:rPr>
        <w:t>www.ccgp.gov.cn）建立的认证结果信息发布平台链接中查询下载。</w:t>
      </w:r>
    </w:p>
    <w:p w:rsidR="007847E2" w:rsidRDefault="007847E2" w:rsidP="007847E2">
      <w:pPr>
        <w:spacing w:line="360" w:lineRule="auto"/>
        <w:rPr>
          <w:rFonts w:ascii="仿宋" w:eastAsia="仿宋" w:hAnsi="仿宋" w:cs="宋体"/>
          <w:sz w:val="24"/>
        </w:rPr>
      </w:pPr>
      <w:bookmarkStart w:id="2" w:name="OLE_LINK113"/>
      <w:r>
        <w:rPr>
          <w:rFonts w:ascii="仿宋" w:eastAsia="仿宋" w:hAnsi="仿宋" w:cs="宋体" w:hint="eastAsia"/>
          <w:sz w:val="24"/>
        </w:rPr>
        <w:t>6.</w:t>
      </w:r>
      <w:bookmarkEnd w:id="2"/>
      <w:r>
        <w:rPr>
          <w:rFonts w:ascii="仿宋" w:eastAsia="仿宋" w:hAnsi="仿宋" w:cs="宋体" w:hint="eastAsia"/>
          <w:sz w:val="24"/>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提供符合本国产品标准的产品，投标人应出具《关于符合本国产品标准的声明函》。当采购项目或者采购包中含有多种产品的，投标人还应当提供《产品成本占比承诺函》。</w:t>
      </w:r>
    </w:p>
    <w:bookmarkEnd w:id="1"/>
    <w:p w:rsidR="007847E2" w:rsidRDefault="007847E2" w:rsidP="007847E2">
      <w:pPr>
        <w:spacing w:line="360" w:lineRule="auto"/>
        <w:rPr>
          <w:rFonts w:ascii="仿宋" w:eastAsia="仿宋" w:hAnsi="仿宋" w:cs="宋体"/>
          <w:b/>
          <w:bCs/>
          <w:sz w:val="24"/>
          <w:lang w:val="zh-TW"/>
        </w:rPr>
      </w:pPr>
      <w:r>
        <w:rPr>
          <w:rFonts w:ascii="仿宋" w:eastAsia="仿宋" w:hAnsi="仿宋" w:cs="宋体" w:hint="eastAsia"/>
          <w:b/>
          <w:bCs/>
          <w:sz w:val="24"/>
          <w:lang w:val="zh-TW" w:eastAsia="zh-TW"/>
        </w:rPr>
        <w:t>二、采购标的需执行的国家相关标准、行业标准、地方标准或者其他标准、规范：</w:t>
      </w:r>
    </w:p>
    <w:p w:rsidR="007847E2" w:rsidRDefault="007847E2" w:rsidP="007847E2">
      <w:pPr>
        <w:tabs>
          <w:tab w:val="left" w:pos="420"/>
        </w:tabs>
        <w:spacing w:line="360" w:lineRule="auto"/>
        <w:rPr>
          <w:rFonts w:ascii="仿宋" w:eastAsia="仿宋" w:hAnsi="仿宋"/>
          <w:sz w:val="24"/>
        </w:rPr>
      </w:pPr>
      <w:r>
        <w:rPr>
          <w:rFonts w:ascii="仿宋" w:eastAsia="仿宋" w:hAnsi="仿宋" w:hint="eastAsia"/>
          <w:sz w:val="24"/>
        </w:rPr>
        <w:t>1</w:t>
      </w:r>
      <w:r>
        <w:rPr>
          <w:rFonts w:ascii="仿宋" w:eastAsia="仿宋" w:hAnsi="仿宋"/>
          <w:sz w:val="24"/>
        </w:rPr>
        <w:t>.</w:t>
      </w:r>
      <w:r>
        <w:rPr>
          <w:rFonts w:ascii="仿宋" w:eastAsia="仿宋" w:hAnsi="仿宋" w:hint="eastAsia"/>
          <w:sz w:val="24"/>
        </w:rPr>
        <w:t>投标产品及制造商应符合国家有关部门规定的相应技术、计量、节能、安全和环保法规及标准，如国家有关部门对投标产品或其制造商有强制性规定或要求的，投标产品或其制造商必须符合相应规定或要求，投标人须提供</w:t>
      </w:r>
      <w:r>
        <w:rPr>
          <w:rFonts w:ascii="仿宋" w:eastAsia="仿宋" w:hAnsi="仿宋"/>
          <w:sz w:val="24"/>
        </w:rPr>
        <w:t>相关证明文件的复印件</w:t>
      </w:r>
      <w:r>
        <w:rPr>
          <w:rFonts w:ascii="仿宋" w:eastAsia="仿宋" w:hAnsi="仿宋" w:hint="eastAsia"/>
          <w:sz w:val="24"/>
        </w:rPr>
        <w:t>。</w:t>
      </w:r>
    </w:p>
    <w:p w:rsidR="007847E2" w:rsidRDefault="007847E2" w:rsidP="007847E2">
      <w:pPr>
        <w:tabs>
          <w:tab w:val="left" w:pos="420"/>
        </w:tabs>
        <w:spacing w:line="360" w:lineRule="auto"/>
        <w:rPr>
          <w:rFonts w:ascii="仿宋" w:eastAsia="仿宋" w:hAnsi="仿宋"/>
          <w:sz w:val="24"/>
        </w:rPr>
      </w:pPr>
      <w:r>
        <w:rPr>
          <w:rFonts w:ascii="仿宋" w:eastAsia="仿宋" w:hAnsi="仿宋" w:hint="eastAsia"/>
          <w:sz w:val="24"/>
        </w:rPr>
        <w:t>2.</w:t>
      </w:r>
      <w:r>
        <w:rPr>
          <w:rFonts w:ascii="仿宋" w:eastAsia="仿宋" w:hAnsi="仿宋" w:hint="eastAsia"/>
          <w:bCs/>
          <w:sz w:val="24"/>
        </w:rPr>
        <w:t>投标产品的包装应符合《</w:t>
      </w:r>
      <w:r>
        <w:rPr>
          <w:rFonts w:ascii="仿宋" w:eastAsia="仿宋" w:hAnsi="仿宋" w:hint="eastAsia"/>
          <w:sz w:val="24"/>
        </w:rPr>
        <w:t>财政部等三部门联合印发商品包装和快递包装政府采购需求标准（试行）</w:t>
      </w:r>
      <w:r>
        <w:rPr>
          <w:rFonts w:ascii="仿宋" w:eastAsia="仿宋" w:hAnsi="仿宋" w:hint="eastAsia"/>
          <w:bCs/>
          <w:sz w:val="24"/>
        </w:rPr>
        <w:t>》</w:t>
      </w:r>
      <w:r>
        <w:rPr>
          <w:rFonts w:ascii="仿宋" w:eastAsia="仿宋" w:hAnsi="仿宋" w:hint="eastAsia"/>
          <w:sz w:val="24"/>
        </w:rPr>
        <w:t>（财办库〔</w:t>
      </w:r>
      <w:r>
        <w:rPr>
          <w:rFonts w:ascii="仿宋" w:eastAsia="仿宋" w:hAnsi="仿宋"/>
          <w:sz w:val="24"/>
        </w:rPr>
        <w:t>2020</w:t>
      </w:r>
      <w:r>
        <w:rPr>
          <w:rFonts w:ascii="仿宋" w:eastAsia="仿宋" w:hAnsi="仿宋" w:hint="eastAsia"/>
          <w:sz w:val="24"/>
        </w:rPr>
        <w:t>〕</w:t>
      </w:r>
      <w:r>
        <w:rPr>
          <w:rFonts w:ascii="仿宋" w:eastAsia="仿宋" w:hAnsi="仿宋"/>
          <w:sz w:val="24"/>
        </w:rPr>
        <w:t>123</w:t>
      </w:r>
      <w:r>
        <w:rPr>
          <w:rFonts w:ascii="仿宋" w:eastAsia="仿宋" w:hAnsi="仿宋" w:hint="eastAsia"/>
          <w:sz w:val="24"/>
        </w:rPr>
        <w:t>号）的规定。</w:t>
      </w:r>
    </w:p>
    <w:p w:rsidR="007847E2" w:rsidRDefault="007847E2" w:rsidP="007847E2">
      <w:pPr>
        <w:spacing w:line="360" w:lineRule="auto"/>
        <w:rPr>
          <w:rFonts w:ascii="仿宋" w:eastAsia="仿宋" w:hAnsi="仿宋" w:cs="宋体"/>
          <w:sz w:val="24"/>
          <w:lang w:val="zh-TW" w:eastAsia="zh-TW"/>
        </w:rPr>
      </w:pPr>
      <w:r>
        <w:rPr>
          <w:rFonts w:ascii="仿宋" w:eastAsia="仿宋" w:hAnsi="仿宋" w:cs="宋体" w:hint="eastAsia"/>
          <w:b/>
          <w:bCs/>
          <w:sz w:val="24"/>
          <w:lang w:val="zh-TW" w:eastAsia="zh-TW"/>
        </w:rPr>
        <w:t>三、采购标的的数量、采购项目交付或者实施的时间和地点：</w:t>
      </w:r>
    </w:p>
    <w:p w:rsidR="007847E2" w:rsidRDefault="007847E2" w:rsidP="007847E2">
      <w:pPr>
        <w:spacing w:line="360" w:lineRule="auto"/>
        <w:rPr>
          <w:rFonts w:ascii="仿宋" w:eastAsia="仿宋" w:hAnsi="仿宋" w:cs="宋体"/>
          <w:b/>
          <w:bCs/>
          <w:sz w:val="24"/>
          <w:lang w:val="zh-TW"/>
        </w:rPr>
      </w:pPr>
      <w:r>
        <w:rPr>
          <w:rFonts w:ascii="仿宋" w:eastAsia="仿宋" w:hAnsi="仿宋" w:cs="宋体" w:hint="eastAsia"/>
          <w:b/>
          <w:bCs/>
          <w:sz w:val="24"/>
          <w:lang w:val="zh-TW" w:eastAsia="zh-TW"/>
        </w:rPr>
        <w:t>（一）采购标的的数量：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1386"/>
        <w:gridCol w:w="3754"/>
        <w:gridCol w:w="1250"/>
        <w:gridCol w:w="2243"/>
      </w:tblGrid>
      <w:tr w:rsidR="007847E2" w:rsidTr="00740EF8">
        <w:trPr>
          <w:trHeight w:val="57"/>
        </w:trPr>
        <w:tc>
          <w:tcPr>
            <w:tcW w:w="408" w:type="pct"/>
            <w:shd w:val="clear" w:color="auto" w:fill="auto"/>
            <w:noWrap/>
            <w:vAlign w:val="center"/>
          </w:tcPr>
          <w:p w:rsidR="007847E2" w:rsidRDefault="007847E2" w:rsidP="00740EF8">
            <w:pPr>
              <w:widowControl/>
              <w:jc w:val="center"/>
              <w:rPr>
                <w:rFonts w:ascii="仿宋" w:eastAsia="仿宋" w:hAnsi="仿宋" w:cs="宋体"/>
                <w:color w:val="000000"/>
                <w:kern w:val="0"/>
                <w:sz w:val="24"/>
              </w:rPr>
            </w:pPr>
            <w:proofErr w:type="gramStart"/>
            <w:r>
              <w:rPr>
                <w:rFonts w:ascii="仿宋" w:eastAsia="仿宋" w:hAnsi="仿宋" w:cs="宋体" w:hint="eastAsia"/>
                <w:color w:val="000000"/>
                <w:kern w:val="0"/>
                <w:sz w:val="24"/>
              </w:rPr>
              <w:t>包号</w:t>
            </w:r>
            <w:proofErr w:type="gramEnd"/>
          </w:p>
        </w:tc>
        <w:tc>
          <w:tcPr>
            <w:tcW w:w="737" w:type="pct"/>
            <w:shd w:val="clear" w:color="auto" w:fill="auto"/>
            <w:noWrap/>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品目号</w:t>
            </w:r>
          </w:p>
        </w:tc>
        <w:tc>
          <w:tcPr>
            <w:tcW w:w="1997" w:type="pct"/>
            <w:shd w:val="clear" w:color="auto" w:fill="auto"/>
            <w:noWrap/>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标的名称</w:t>
            </w:r>
          </w:p>
        </w:tc>
        <w:tc>
          <w:tcPr>
            <w:tcW w:w="665"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数量</w:t>
            </w:r>
          </w:p>
        </w:tc>
        <w:tc>
          <w:tcPr>
            <w:tcW w:w="1193"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是否接受进口产品</w:t>
            </w:r>
          </w:p>
        </w:tc>
      </w:tr>
      <w:tr w:rsidR="007847E2" w:rsidTr="00740EF8">
        <w:trPr>
          <w:trHeight w:val="57"/>
        </w:trPr>
        <w:tc>
          <w:tcPr>
            <w:tcW w:w="408" w:type="pct"/>
            <w:vMerge w:val="restart"/>
            <w:shd w:val="clear" w:color="auto" w:fill="auto"/>
            <w:vAlign w:val="center"/>
          </w:tcPr>
          <w:p w:rsidR="007847E2" w:rsidRDefault="007847E2" w:rsidP="00740EF8">
            <w:pPr>
              <w:widowControl/>
              <w:jc w:val="center"/>
              <w:rPr>
                <w:rFonts w:ascii="仿宋" w:eastAsia="仿宋" w:hAnsi="仿宋" w:cs="宋体"/>
                <w:kern w:val="0"/>
                <w:sz w:val="24"/>
              </w:rPr>
            </w:pPr>
            <w:r>
              <w:rPr>
                <w:rFonts w:ascii="仿宋" w:eastAsia="仿宋" w:hAnsi="仿宋" w:cs="宋体" w:hint="eastAsia"/>
                <w:kern w:val="0"/>
                <w:sz w:val="24"/>
              </w:rPr>
              <w:t>2</w:t>
            </w:r>
          </w:p>
        </w:tc>
        <w:tc>
          <w:tcPr>
            <w:tcW w:w="73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2-1</w:t>
            </w:r>
          </w:p>
        </w:tc>
        <w:tc>
          <w:tcPr>
            <w:tcW w:w="199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免疫印记</w:t>
            </w:r>
            <w:proofErr w:type="gramStart"/>
            <w:r>
              <w:rPr>
                <w:rFonts w:ascii="仿宋" w:eastAsia="仿宋" w:hAnsi="仿宋" w:cs="宋体" w:hint="eastAsia"/>
                <w:color w:val="000000"/>
                <w:kern w:val="0"/>
                <w:sz w:val="24"/>
              </w:rPr>
              <w:t>一</w:t>
            </w:r>
            <w:proofErr w:type="gramEnd"/>
            <w:r>
              <w:rPr>
                <w:rFonts w:ascii="仿宋" w:eastAsia="仿宋" w:hAnsi="仿宋" w:cs="宋体" w:hint="eastAsia"/>
                <w:color w:val="000000"/>
                <w:kern w:val="0"/>
                <w:sz w:val="24"/>
              </w:rPr>
              <w:t>抗-GAPDH</w:t>
            </w:r>
          </w:p>
        </w:tc>
        <w:tc>
          <w:tcPr>
            <w:tcW w:w="665" w:type="pct"/>
            <w:shd w:val="clear" w:color="auto" w:fill="auto"/>
            <w:noWrap/>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w:t>
            </w:r>
          </w:p>
        </w:tc>
        <w:tc>
          <w:tcPr>
            <w:tcW w:w="1193" w:type="pct"/>
            <w:shd w:val="clear" w:color="auto" w:fill="auto"/>
            <w:vAlign w:val="center"/>
          </w:tcPr>
          <w:p w:rsidR="007847E2" w:rsidRDefault="007847E2" w:rsidP="00740EF8">
            <w:pPr>
              <w:jc w:val="center"/>
            </w:pPr>
            <w:r>
              <w:rPr>
                <w:rFonts w:ascii="仿宋" w:eastAsia="仿宋" w:hAnsi="仿宋" w:cs="宋体" w:hint="eastAsia"/>
                <w:kern w:val="0"/>
                <w:sz w:val="24"/>
              </w:rPr>
              <w:t>否</w:t>
            </w:r>
          </w:p>
        </w:tc>
      </w:tr>
      <w:tr w:rsidR="007847E2" w:rsidTr="00740EF8">
        <w:trPr>
          <w:trHeight w:val="57"/>
        </w:trPr>
        <w:tc>
          <w:tcPr>
            <w:tcW w:w="408" w:type="pct"/>
            <w:vMerge/>
            <w:shd w:val="clear" w:color="auto" w:fill="auto"/>
            <w:vAlign w:val="center"/>
          </w:tcPr>
          <w:p w:rsidR="007847E2" w:rsidRDefault="007847E2" w:rsidP="00740EF8">
            <w:pPr>
              <w:widowControl/>
              <w:jc w:val="center"/>
              <w:rPr>
                <w:rFonts w:ascii="仿宋" w:eastAsia="仿宋" w:hAnsi="仿宋" w:cs="宋体"/>
                <w:kern w:val="0"/>
                <w:sz w:val="24"/>
              </w:rPr>
            </w:pPr>
          </w:p>
        </w:tc>
        <w:tc>
          <w:tcPr>
            <w:tcW w:w="73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2-2</w:t>
            </w:r>
          </w:p>
        </w:tc>
        <w:tc>
          <w:tcPr>
            <w:tcW w:w="199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免疫印记</w:t>
            </w:r>
            <w:proofErr w:type="gramStart"/>
            <w:r>
              <w:rPr>
                <w:rFonts w:ascii="仿宋" w:eastAsia="仿宋" w:hAnsi="仿宋" w:cs="宋体" w:hint="eastAsia"/>
                <w:color w:val="000000"/>
                <w:kern w:val="0"/>
                <w:sz w:val="24"/>
              </w:rPr>
              <w:t>一</w:t>
            </w:r>
            <w:proofErr w:type="gramEnd"/>
            <w:r>
              <w:rPr>
                <w:rFonts w:ascii="仿宋" w:eastAsia="仿宋" w:hAnsi="仿宋" w:cs="宋体" w:hint="eastAsia"/>
                <w:color w:val="000000"/>
                <w:kern w:val="0"/>
                <w:sz w:val="24"/>
              </w:rPr>
              <w:t>抗-ZO-1</w:t>
            </w:r>
          </w:p>
        </w:tc>
        <w:tc>
          <w:tcPr>
            <w:tcW w:w="665" w:type="pct"/>
            <w:shd w:val="clear" w:color="auto" w:fill="auto"/>
            <w:noWrap/>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4</w:t>
            </w:r>
          </w:p>
        </w:tc>
        <w:tc>
          <w:tcPr>
            <w:tcW w:w="1193" w:type="pct"/>
            <w:shd w:val="clear" w:color="auto" w:fill="auto"/>
            <w:vAlign w:val="center"/>
          </w:tcPr>
          <w:p w:rsidR="007847E2" w:rsidRDefault="007847E2" w:rsidP="00740EF8">
            <w:pPr>
              <w:jc w:val="center"/>
            </w:pPr>
            <w:r>
              <w:rPr>
                <w:rFonts w:ascii="仿宋" w:eastAsia="仿宋" w:hAnsi="仿宋" w:cs="宋体" w:hint="eastAsia"/>
                <w:kern w:val="0"/>
                <w:sz w:val="24"/>
              </w:rPr>
              <w:t>否</w:t>
            </w:r>
          </w:p>
        </w:tc>
      </w:tr>
      <w:tr w:rsidR="007847E2" w:rsidTr="00740EF8">
        <w:trPr>
          <w:trHeight w:val="57"/>
        </w:trPr>
        <w:tc>
          <w:tcPr>
            <w:tcW w:w="408" w:type="pct"/>
            <w:vMerge/>
            <w:shd w:val="clear" w:color="auto" w:fill="auto"/>
            <w:vAlign w:val="center"/>
          </w:tcPr>
          <w:p w:rsidR="007847E2" w:rsidRDefault="007847E2" w:rsidP="00740EF8">
            <w:pPr>
              <w:widowControl/>
              <w:jc w:val="center"/>
              <w:rPr>
                <w:rFonts w:ascii="仿宋" w:eastAsia="仿宋" w:hAnsi="仿宋" w:cs="宋体"/>
                <w:kern w:val="0"/>
                <w:sz w:val="24"/>
              </w:rPr>
            </w:pPr>
          </w:p>
        </w:tc>
        <w:tc>
          <w:tcPr>
            <w:tcW w:w="73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2-3</w:t>
            </w:r>
          </w:p>
        </w:tc>
        <w:tc>
          <w:tcPr>
            <w:tcW w:w="199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免疫印记</w:t>
            </w:r>
            <w:proofErr w:type="gramStart"/>
            <w:r>
              <w:rPr>
                <w:rFonts w:ascii="仿宋" w:eastAsia="仿宋" w:hAnsi="仿宋" w:cs="宋体" w:hint="eastAsia"/>
                <w:color w:val="000000"/>
                <w:kern w:val="0"/>
                <w:sz w:val="24"/>
              </w:rPr>
              <w:t>一</w:t>
            </w:r>
            <w:proofErr w:type="gramEnd"/>
            <w:r>
              <w:rPr>
                <w:rFonts w:ascii="仿宋" w:eastAsia="仿宋" w:hAnsi="仿宋" w:cs="宋体" w:hint="eastAsia"/>
                <w:color w:val="000000"/>
                <w:kern w:val="0"/>
                <w:sz w:val="24"/>
              </w:rPr>
              <w:t>抗-FDX1</w:t>
            </w:r>
          </w:p>
        </w:tc>
        <w:tc>
          <w:tcPr>
            <w:tcW w:w="665" w:type="pct"/>
            <w:shd w:val="clear" w:color="auto" w:fill="auto"/>
            <w:noWrap/>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4</w:t>
            </w:r>
          </w:p>
        </w:tc>
        <w:tc>
          <w:tcPr>
            <w:tcW w:w="1193" w:type="pct"/>
            <w:shd w:val="clear" w:color="auto" w:fill="auto"/>
            <w:vAlign w:val="center"/>
          </w:tcPr>
          <w:p w:rsidR="007847E2" w:rsidRDefault="007847E2" w:rsidP="00740EF8">
            <w:pPr>
              <w:jc w:val="center"/>
            </w:pPr>
            <w:r>
              <w:rPr>
                <w:rFonts w:ascii="仿宋" w:eastAsia="仿宋" w:hAnsi="仿宋" w:cs="宋体" w:hint="eastAsia"/>
                <w:kern w:val="0"/>
                <w:sz w:val="24"/>
              </w:rPr>
              <w:t>否</w:t>
            </w:r>
          </w:p>
        </w:tc>
      </w:tr>
      <w:tr w:rsidR="007847E2" w:rsidTr="00740EF8">
        <w:trPr>
          <w:trHeight w:val="57"/>
        </w:trPr>
        <w:tc>
          <w:tcPr>
            <w:tcW w:w="408" w:type="pct"/>
            <w:vMerge/>
            <w:shd w:val="clear" w:color="auto" w:fill="auto"/>
            <w:vAlign w:val="center"/>
          </w:tcPr>
          <w:p w:rsidR="007847E2" w:rsidRDefault="007847E2" w:rsidP="00740EF8">
            <w:pPr>
              <w:widowControl/>
              <w:jc w:val="center"/>
              <w:rPr>
                <w:rFonts w:ascii="仿宋" w:eastAsia="仿宋" w:hAnsi="仿宋" w:cs="宋体"/>
                <w:kern w:val="0"/>
                <w:sz w:val="24"/>
              </w:rPr>
            </w:pPr>
          </w:p>
        </w:tc>
        <w:tc>
          <w:tcPr>
            <w:tcW w:w="73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2-4</w:t>
            </w:r>
          </w:p>
        </w:tc>
        <w:tc>
          <w:tcPr>
            <w:tcW w:w="199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免疫印记</w:t>
            </w:r>
            <w:proofErr w:type="gramStart"/>
            <w:r>
              <w:rPr>
                <w:rFonts w:ascii="仿宋" w:eastAsia="仿宋" w:hAnsi="仿宋" w:cs="宋体" w:hint="eastAsia"/>
                <w:color w:val="000000"/>
                <w:kern w:val="0"/>
                <w:sz w:val="24"/>
              </w:rPr>
              <w:t>一</w:t>
            </w:r>
            <w:proofErr w:type="gramEnd"/>
            <w:r>
              <w:rPr>
                <w:rFonts w:ascii="仿宋" w:eastAsia="仿宋" w:hAnsi="仿宋" w:cs="宋体" w:hint="eastAsia"/>
                <w:color w:val="000000"/>
                <w:kern w:val="0"/>
                <w:sz w:val="24"/>
              </w:rPr>
              <w:t>抗-CTL1</w:t>
            </w:r>
          </w:p>
        </w:tc>
        <w:tc>
          <w:tcPr>
            <w:tcW w:w="665" w:type="pct"/>
            <w:shd w:val="clear" w:color="auto" w:fill="auto"/>
            <w:noWrap/>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4</w:t>
            </w:r>
          </w:p>
        </w:tc>
        <w:tc>
          <w:tcPr>
            <w:tcW w:w="1193" w:type="pct"/>
            <w:shd w:val="clear" w:color="auto" w:fill="auto"/>
            <w:vAlign w:val="center"/>
          </w:tcPr>
          <w:p w:rsidR="007847E2" w:rsidRDefault="007847E2" w:rsidP="00740EF8">
            <w:pPr>
              <w:jc w:val="center"/>
            </w:pPr>
            <w:r>
              <w:rPr>
                <w:rFonts w:ascii="仿宋" w:eastAsia="仿宋" w:hAnsi="仿宋" w:cs="宋体" w:hint="eastAsia"/>
                <w:kern w:val="0"/>
                <w:sz w:val="24"/>
              </w:rPr>
              <w:t>否</w:t>
            </w:r>
          </w:p>
        </w:tc>
      </w:tr>
      <w:tr w:rsidR="007847E2" w:rsidTr="00740EF8">
        <w:trPr>
          <w:trHeight w:val="57"/>
        </w:trPr>
        <w:tc>
          <w:tcPr>
            <w:tcW w:w="408" w:type="pct"/>
            <w:vMerge/>
            <w:shd w:val="clear" w:color="auto" w:fill="auto"/>
            <w:vAlign w:val="center"/>
          </w:tcPr>
          <w:p w:rsidR="007847E2" w:rsidRDefault="007847E2" w:rsidP="00740EF8">
            <w:pPr>
              <w:widowControl/>
              <w:jc w:val="center"/>
              <w:rPr>
                <w:rFonts w:ascii="仿宋" w:eastAsia="仿宋" w:hAnsi="仿宋" w:cs="宋体"/>
                <w:kern w:val="0"/>
                <w:sz w:val="24"/>
              </w:rPr>
            </w:pPr>
          </w:p>
        </w:tc>
        <w:tc>
          <w:tcPr>
            <w:tcW w:w="73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2-5</w:t>
            </w:r>
          </w:p>
        </w:tc>
        <w:tc>
          <w:tcPr>
            <w:tcW w:w="199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免疫印记</w:t>
            </w:r>
            <w:proofErr w:type="gramStart"/>
            <w:r>
              <w:rPr>
                <w:rFonts w:ascii="仿宋" w:eastAsia="仿宋" w:hAnsi="仿宋" w:cs="宋体" w:hint="eastAsia"/>
                <w:color w:val="000000"/>
                <w:kern w:val="0"/>
                <w:sz w:val="24"/>
              </w:rPr>
              <w:t>一</w:t>
            </w:r>
            <w:proofErr w:type="gramEnd"/>
            <w:r>
              <w:rPr>
                <w:rFonts w:ascii="仿宋" w:eastAsia="仿宋" w:hAnsi="仿宋" w:cs="宋体" w:hint="eastAsia"/>
                <w:color w:val="000000"/>
                <w:kern w:val="0"/>
                <w:sz w:val="24"/>
              </w:rPr>
              <w:t>抗-IL-10</w:t>
            </w:r>
          </w:p>
        </w:tc>
        <w:tc>
          <w:tcPr>
            <w:tcW w:w="665" w:type="pct"/>
            <w:shd w:val="clear" w:color="auto" w:fill="auto"/>
            <w:noWrap/>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4</w:t>
            </w:r>
          </w:p>
        </w:tc>
        <w:tc>
          <w:tcPr>
            <w:tcW w:w="1193" w:type="pct"/>
            <w:shd w:val="clear" w:color="auto" w:fill="auto"/>
            <w:vAlign w:val="center"/>
          </w:tcPr>
          <w:p w:rsidR="007847E2" w:rsidRDefault="007847E2" w:rsidP="00740EF8">
            <w:pPr>
              <w:jc w:val="center"/>
            </w:pPr>
            <w:r>
              <w:rPr>
                <w:rFonts w:ascii="仿宋" w:eastAsia="仿宋" w:hAnsi="仿宋" w:cs="宋体" w:hint="eastAsia"/>
                <w:kern w:val="0"/>
                <w:sz w:val="24"/>
              </w:rPr>
              <w:t>否</w:t>
            </w:r>
          </w:p>
        </w:tc>
      </w:tr>
      <w:tr w:rsidR="007847E2" w:rsidTr="00740EF8">
        <w:trPr>
          <w:trHeight w:val="57"/>
        </w:trPr>
        <w:tc>
          <w:tcPr>
            <w:tcW w:w="408" w:type="pct"/>
            <w:vMerge/>
            <w:shd w:val="clear" w:color="auto" w:fill="auto"/>
            <w:vAlign w:val="center"/>
          </w:tcPr>
          <w:p w:rsidR="007847E2" w:rsidRDefault="007847E2" w:rsidP="00740EF8">
            <w:pPr>
              <w:widowControl/>
              <w:jc w:val="center"/>
              <w:rPr>
                <w:rFonts w:ascii="仿宋" w:eastAsia="仿宋" w:hAnsi="仿宋" w:cs="宋体"/>
                <w:kern w:val="0"/>
                <w:sz w:val="24"/>
              </w:rPr>
            </w:pPr>
          </w:p>
        </w:tc>
        <w:tc>
          <w:tcPr>
            <w:tcW w:w="73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2-6</w:t>
            </w:r>
          </w:p>
        </w:tc>
        <w:tc>
          <w:tcPr>
            <w:tcW w:w="199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免疫印记</w:t>
            </w:r>
            <w:proofErr w:type="gramStart"/>
            <w:r>
              <w:rPr>
                <w:rFonts w:ascii="仿宋" w:eastAsia="仿宋" w:hAnsi="仿宋" w:cs="宋体" w:hint="eastAsia"/>
                <w:color w:val="000000"/>
                <w:kern w:val="0"/>
                <w:sz w:val="24"/>
              </w:rPr>
              <w:t>一</w:t>
            </w:r>
            <w:proofErr w:type="gramEnd"/>
            <w:r>
              <w:rPr>
                <w:rFonts w:ascii="仿宋" w:eastAsia="仿宋" w:hAnsi="仿宋" w:cs="宋体" w:hint="eastAsia"/>
                <w:color w:val="000000"/>
                <w:kern w:val="0"/>
                <w:sz w:val="24"/>
              </w:rPr>
              <w:t>抗-IL-6</w:t>
            </w:r>
          </w:p>
        </w:tc>
        <w:tc>
          <w:tcPr>
            <w:tcW w:w="665" w:type="pct"/>
            <w:shd w:val="clear" w:color="auto" w:fill="auto"/>
            <w:noWrap/>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4</w:t>
            </w:r>
          </w:p>
        </w:tc>
        <w:tc>
          <w:tcPr>
            <w:tcW w:w="1193" w:type="pct"/>
            <w:shd w:val="clear" w:color="auto" w:fill="auto"/>
            <w:vAlign w:val="center"/>
          </w:tcPr>
          <w:p w:rsidR="007847E2" w:rsidRDefault="007847E2" w:rsidP="00740EF8">
            <w:pPr>
              <w:jc w:val="center"/>
            </w:pPr>
            <w:r>
              <w:rPr>
                <w:rFonts w:ascii="仿宋" w:eastAsia="仿宋" w:hAnsi="仿宋" w:cs="宋体" w:hint="eastAsia"/>
                <w:kern w:val="0"/>
                <w:sz w:val="24"/>
              </w:rPr>
              <w:t>否</w:t>
            </w:r>
          </w:p>
        </w:tc>
      </w:tr>
      <w:tr w:rsidR="007847E2" w:rsidTr="00740EF8">
        <w:trPr>
          <w:trHeight w:val="57"/>
        </w:trPr>
        <w:tc>
          <w:tcPr>
            <w:tcW w:w="408" w:type="pct"/>
            <w:vMerge/>
            <w:shd w:val="clear" w:color="auto" w:fill="auto"/>
            <w:vAlign w:val="center"/>
          </w:tcPr>
          <w:p w:rsidR="007847E2" w:rsidRDefault="007847E2" w:rsidP="00740EF8">
            <w:pPr>
              <w:widowControl/>
              <w:jc w:val="center"/>
              <w:rPr>
                <w:rFonts w:ascii="仿宋" w:eastAsia="仿宋" w:hAnsi="仿宋" w:cs="宋体"/>
                <w:kern w:val="0"/>
                <w:sz w:val="24"/>
              </w:rPr>
            </w:pPr>
          </w:p>
        </w:tc>
        <w:tc>
          <w:tcPr>
            <w:tcW w:w="73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2-7</w:t>
            </w:r>
          </w:p>
        </w:tc>
        <w:tc>
          <w:tcPr>
            <w:tcW w:w="199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免疫印记</w:t>
            </w:r>
            <w:proofErr w:type="gramStart"/>
            <w:r>
              <w:rPr>
                <w:rFonts w:ascii="仿宋" w:eastAsia="仿宋" w:hAnsi="仿宋" w:cs="宋体" w:hint="eastAsia"/>
                <w:color w:val="000000"/>
                <w:kern w:val="0"/>
                <w:sz w:val="24"/>
              </w:rPr>
              <w:t>一</w:t>
            </w:r>
            <w:proofErr w:type="gramEnd"/>
            <w:r>
              <w:rPr>
                <w:rFonts w:ascii="仿宋" w:eastAsia="仿宋" w:hAnsi="仿宋" w:cs="宋体" w:hint="eastAsia"/>
                <w:color w:val="000000"/>
                <w:kern w:val="0"/>
                <w:sz w:val="24"/>
              </w:rPr>
              <w:t>抗-GPR43</w:t>
            </w:r>
          </w:p>
        </w:tc>
        <w:tc>
          <w:tcPr>
            <w:tcW w:w="665" w:type="pct"/>
            <w:shd w:val="clear" w:color="auto" w:fill="auto"/>
            <w:noWrap/>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4</w:t>
            </w:r>
          </w:p>
        </w:tc>
        <w:tc>
          <w:tcPr>
            <w:tcW w:w="1193" w:type="pct"/>
            <w:shd w:val="clear" w:color="auto" w:fill="auto"/>
            <w:vAlign w:val="center"/>
          </w:tcPr>
          <w:p w:rsidR="007847E2" w:rsidRDefault="007847E2" w:rsidP="00740EF8">
            <w:pPr>
              <w:jc w:val="center"/>
            </w:pPr>
            <w:r>
              <w:rPr>
                <w:rFonts w:ascii="仿宋" w:eastAsia="仿宋" w:hAnsi="仿宋" w:cs="宋体" w:hint="eastAsia"/>
                <w:kern w:val="0"/>
                <w:sz w:val="24"/>
              </w:rPr>
              <w:t>否</w:t>
            </w:r>
          </w:p>
        </w:tc>
      </w:tr>
      <w:tr w:rsidR="007847E2" w:rsidTr="00740EF8">
        <w:trPr>
          <w:trHeight w:val="57"/>
        </w:trPr>
        <w:tc>
          <w:tcPr>
            <w:tcW w:w="408" w:type="pct"/>
            <w:vMerge/>
            <w:shd w:val="clear" w:color="auto" w:fill="auto"/>
            <w:vAlign w:val="center"/>
          </w:tcPr>
          <w:p w:rsidR="007847E2" w:rsidRDefault="007847E2" w:rsidP="00740EF8">
            <w:pPr>
              <w:widowControl/>
              <w:jc w:val="center"/>
              <w:rPr>
                <w:rFonts w:ascii="仿宋" w:eastAsia="仿宋" w:hAnsi="仿宋" w:cs="宋体"/>
                <w:kern w:val="0"/>
                <w:sz w:val="24"/>
              </w:rPr>
            </w:pPr>
          </w:p>
        </w:tc>
        <w:tc>
          <w:tcPr>
            <w:tcW w:w="73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2-8</w:t>
            </w:r>
          </w:p>
        </w:tc>
        <w:tc>
          <w:tcPr>
            <w:tcW w:w="199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免疫印记</w:t>
            </w:r>
            <w:proofErr w:type="gramStart"/>
            <w:r>
              <w:rPr>
                <w:rFonts w:ascii="仿宋" w:eastAsia="仿宋" w:hAnsi="仿宋" w:cs="宋体" w:hint="eastAsia"/>
                <w:color w:val="000000"/>
                <w:kern w:val="0"/>
                <w:sz w:val="24"/>
              </w:rPr>
              <w:t>一</w:t>
            </w:r>
            <w:proofErr w:type="gramEnd"/>
            <w:r>
              <w:rPr>
                <w:rFonts w:ascii="仿宋" w:eastAsia="仿宋" w:hAnsi="仿宋" w:cs="宋体" w:hint="eastAsia"/>
                <w:color w:val="000000"/>
                <w:kern w:val="0"/>
                <w:sz w:val="24"/>
              </w:rPr>
              <w:t>抗-AHR</w:t>
            </w:r>
          </w:p>
        </w:tc>
        <w:tc>
          <w:tcPr>
            <w:tcW w:w="665" w:type="pct"/>
            <w:shd w:val="clear" w:color="auto" w:fill="auto"/>
            <w:noWrap/>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4</w:t>
            </w:r>
          </w:p>
        </w:tc>
        <w:tc>
          <w:tcPr>
            <w:tcW w:w="1193" w:type="pct"/>
            <w:shd w:val="clear" w:color="auto" w:fill="auto"/>
            <w:vAlign w:val="center"/>
          </w:tcPr>
          <w:p w:rsidR="007847E2" w:rsidRDefault="007847E2" w:rsidP="00740EF8">
            <w:pPr>
              <w:jc w:val="center"/>
            </w:pPr>
            <w:r>
              <w:rPr>
                <w:rFonts w:ascii="仿宋" w:eastAsia="仿宋" w:hAnsi="仿宋" w:cs="宋体" w:hint="eastAsia"/>
                <w:kern w:val="0"/>
                <w:sz w:val="24"/>
              </w:rPr>
              <w:t>否</w:t>
            </w:r>
          </w:p>
        </w:tc>
      </w:tr>
      <w:tr w:rsidR="007847E2" w:rsidTr="00740EF8">
        <w:trPr>
          <w:trHeight w:val="57"/>
        </w:trPr>
        <w:tc>
          <w:tcPr>
            <w:tcW w:w="408" w:type="pct"/>
            <w:vMerge/>
            <w:shd w:val="clear" w:color="auto" w:fill="auto"/>
            <w:vAlign w:val="center"/>
          </w:tcPr>
          <w:p w:rsidR="007847E2" w:rsidRDefault="007847E2" w:rsidP="00740EF8">
            <w:pPr>
              <w:widowControl/>
              <w:jc w:val="center"/>
              <w:rPr>
                <w:rFonts w:ascii="仿宋" w:eastAsia="仿宋" w:hAnsi="仿宋" w:cs="宋体"/>
                <w:kern w:val="0"/>
                <w:sz w:val="24"/>
              </w:rPr>
            </w:pPr>
          </w:p>
        </w:tc>
        <w:tc>
          <w:tcPr>
            <w:tcW w:w="73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2-9</w:t>
            </w:r>
          </w:p>
        </w:tc>
        <w:tc>
          <w:tcPr>
            <w:tcW w:w="199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免疫印记</w:t>
            </w:r>
            <w:proofErr w:type="gramStart"/>
            <w:r>
              <w:rPr>
                <w:rFonts w:ascii="仿宋" w:eastAsia="仿宋" w:hAnsi="仿宋" w:cs="宋体" w:hint="eastAsia"/>
                <w:color w:val="000000"/>
                <w:kern w:val="0"/>
                <w:sz w:val="24"/>
              </w:rPr>
              <w:t>一</w:t>
            </w:r>
            <w:proofErr w:type="gramEnd"/>
            <w:r>
              <w:rPr>
                <w:rFonts w:ascii="仿宋" w:eastAsia="仿宋" w:hAnsi="仿宋" w:cs="宋体" w:hint="eastAsia"/>
                <w:color w:val="000000"/>
                <w:kern w:val="0"/>
                <w:sz w:val="24"/>
              </w:rPr>
              <w:t>抗-SMAD3</w:t>
            </w:r>
          </w:p>
        </w:tc>
        <w:tc>
          <w:tcPr>
            <w:tcW w:w="665" w:type="pct"/>
            <w:shd w:val="clear" w:color="auto" w:fill="auto"/>
            <w:noWrap/>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4</w:t>
            </w:r>
          </w:p>
        </w:tc>
        <w:tc>
          <w:tcPr>
            <w:tcW w:w="1193" w:type="pct"/>
            <w:shd w:val="clear" w:color="auto" w:fill="auto"/>
            <w:vAlign w:val="center"/>
          </w:tcPr>
          <w:p w:rsidR="007847E2" w:rsidRDefault="007847E2" w:rsidP="00740EF8">
            <w:pPr>
              <w:jc w:val="center"/>
            </w:pPr>
            <w:r>
              <w:rPr>
                <w:rFonts w:ascii="仿宋" w:eastAsia="仿宋" w:hAnsi="仿宋" w:cs="宋体" w:hint="eastAsia"/>
                <w:kern w:val="0"/>
                <w:sz w:val="24"/>
              </w:rPr>
              <w:t>否</w:t>
            </w:r>
          </w:p>
        </w:tc>
      </w:tr>
      <w:tr w:rsidR="007847E2" w:rsidTr="00740EF8">
        <w:trPr>
          <w:trHeight w:val="57"/>
        </w:trPr>
        <w:tc>
          <w:tcPr>
            <w:tcW w:w="408" w:type="pct"/>
            <w:vMerge/>
            <w:shd w:val="clear" w:color="auto" w:fill="auto"/>
            <w:vAlign w:val="center"/>
          </w:tcPr>
          <w:p w:rsidR="007847E2" w:rsidRDefault="007847E2" w:rsidP="00740EF8">
            <w:pPr>
              <w:widowControl/>
              <w:jc w:val="center"/>
              <w:rPr>
                <w:rFonts w:ascii="仿宋" w:eastAsia="仿宋" w:hAnsi="仿宋" w:cs="宋体"/>
                <w:kern w:val="0"/>
                <w:sz w:val="24"/>
              </w:rPr>
            </w:pPr>
          </w:p>
        </w:tc>
        <w:tc>
          <w:tcPr>
            <w:tcW w:w="73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2-10</w:t>
            </w:r>
          </w:p>
        </w:tc>
        <w:tc>
          <w:tcPr>
            <w:tcW w:w="199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免疫印记</w:t>
            </w:r>
            <w:proofErr w:type="gramStart"/>
            <w:r>
              <w:rPr>
                <w:rFonts w:ascii="仿宋" w:eastAsia="仿宋" w:hAnsi="仿宋" w:cs="宋体" w:hint="eastAsia"/>
                <w:color w:val="000000"/>
                <w:kern w:val="0"/>
                <w:sz w:val="24"/>
              </w:rPr>
              <w:t>一</w:t>
            </w:r>
            <w:proofErr w:type="gramEnd"/>
            <w:r>
              <w:rPr>
                <w:rFonts w:ascii="仿宋" w:eastAsia="仿宋" w:hAnsi="仿宋" w:cs="宋体" w:hint="eastAsia"/>
                <w:color w:val="000000"/>
                <w:kern w:val="0"/>
                <w:sz w:val="24"/>
              </w:rPr>
              <w:t>抗-NRF2</w:t>
            </w:r>
          </w:p>
        </w:tc>
        <w:tc>
          <w:tcPr>
            <w:tcW w:w="665" w:type="pct"/>
            <w:shd w:val="clear" w:color="auto" w:fill="auto"/>
            <w:noWrap/>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4</w:t>
            </w:r>
          </w:p>
        </w:tc>
        <w:tc>
          <w:tcPr>
            <w:tcW w:w="1193" w:type="pct"/>
            <w:shd w:val="clear" w:color="auto" w:fill="auto"/>
            <w:vAlign w:val="center"/>
          </w:tcPr>
          <w:p w:rsidR="007847E2" w:rsidRDefault="007847E2" w:rsidP="00740EF8">
            <w:pPr>
              <w:jc w:val="center"/>
            </w:pPr>
            <w:r>
              <w:rPr>
                <w:rFonts w:ascii="仿宋" w:eastAsia="仿宋" w:hAnsi="仿宋" w:cs="宋体" w:hint="eastAsia"/>
                <w:kern w:val="0"/>
                <w:sz w:val="24"/>
              </w:rPr>
              <w:t>否</w:t>
            </w:r>
          </w:p>
        </w:tc>
      </w:tr>
      <w:tr w:rsidR="007847E2" w:rsidTr="00740EF8">
        <w:trPr>
          <w:trHeight w:val="57"/>
        </w:trPr>
        <w:tc>
          <w:tcPr>
            <w:tcW w:w="408" w:type="pct"/>
            <w:vMerge/>
            <w:shd w:val="clear" w:color="auto" w:fill="auto"/>
            <w:vAlign w:val="center"/>
          </w:tcPr>
          <w:p w:rsidR="007847E2" w:rsidRDefault="007847E2" w:rsidP="00740EF8">
            <w:pPr>
              <w:widowControl/>
              <w:jc w:val="center"/>
              <w:rPr>
                <w:rFonts w:ascii="仿宋" w:eastAsia="仿宋" w:hAnsi="仿宋" w:cs="宋体"/>
                <w:kern w:val="0"/>
                <w:sz w:val="24"/>
              </w:rPr>
            </w:pPr>
          </w:p>
        </w:tc>
        <w:tc>
          <w:tcPr>
            <w:tcW w:w="73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2-11</w:t>
            </w:r>
          </w:p>
        </w:tc>
        <w:tc>
          <w:tcPr>
            <w:tcW w:w="199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免疫印记</w:t>
            </w:r>
            <w:proofErr w:type="gramStart"/>
            <w:r>
              <w:rPr>
                <w:rFonts w:ascii="仿宋" w:eastAsia="仿宋" w:hAnsi="仿宋" w:cs="宋体" w:hint="eastAsia"/>
                <w:color w:val="000000"/>
                <w:kern w:val="0"/>
                <w:sz w:val="24"/>
              </w:rPr>
              <w:t>一</w:t>
            </w:r>
            <w:proofErr w:type="gramEnd"/>
            <w:r>
              <w:rPr>
                <w:rFonts w:ascii="仿宋" w:eastAsia="仿宋" w:hAnsi="仿宋" w:cs="宋体" w:hint="eastAsia"/>
                <w:color w:val="000000"/>
                <w:kern w:val="0"/>
                <w:sz w:val="24"/>
              </w:rPr>
              <w:t>抗-GPX4</w:t>
            </w:r>
          </w:p>
        </w:tc>
        <w:tc>
          <w:tcPr>
            <w:tcW w:w="665" w:type="pct"/>
            <w:shd w:val="clear" w:color="auto" w:fill="auto"/>
            <w:noWrap/>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4</w:t>
            </w:r>
          </w:p>
        </w:tc>
        <w:tc>
          <w:tcPr>
            <w:tcW w:w="1193" w:type="pct"/>
            <w:shd w:val="clear" w:color="auto" w:fill="auto"/>
            <w:vAlign w:val="center"/>
          </w:tcPr>
          <w:p w:rsidR="007847E2" w:rsidRDefault="007847E2" w:rsidP="00740EF8">
            <w:pPr>
              <w:jc w:val="center"/>
            </w:pPr>
            <w:r>
              <w:rPr>
                <w:rFonts w:ascii="仿宋" w:eastAsia="仿宋" w:hAnsi="仿宋" w:cs="宋体" w:hint="eastAsia"/>
                <w:kern w:val="0"/>
                <w:sz w:val="24"/>
              </w:rPr>
              <w:t>否</w:t>
            </w:r>
          </w:p>
        </w:tc>
      </w:tr>
      <w:tr w:rsidR="007847E2" w:rsidTr="00740EF8">
        <w:trPr>
          <w:trHeight w:val="57"/>
        </w:trPr>
        <w:tc>
          <w:tcPr>
            <w:tcW w:w="408" w:type="pct"/>
            <w:vMerge/>
            <w:shd w:val="clear" w:color="auto" w:fill="auto"/>
            <w:vAlign w:val="center"/>
          </w:tcPr>
          <w:p w:rsidR="007847E2" w:rsidRDefault="007847E2" w:rsidP="00740EF8">
            <w:pPr>
              <w:widowControl/>
              <w:jc w:val="center"/>
              <w:rPr>
                <w:rFonts w:ascii="仿宋" w:eastAsia="仿宋" w:hAnsi="仿宋" w:cs="宋体"/>
                <w:kern w:val="0"/>
                <w:sz w:val="24"/>
              </w:rPr>
            </w:pPr>
          </w:p>
        </w:tc>
        <w:tc>
          <w:tcPr>
            <w:tcW w:w="73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2-12</w:t>
            </w:r>
          </w:p>
        </w:tc>
        <w:tc>
          <w:tcPr>
            <w:tcW w:w="199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免疫印记</w:t>
            </w:r>
            <w:proofErr w:type="gramStart"/>
            <w:r>
              <w:rPr>
                <w:rFonts w:ascii="仿宋" w:eastAsia="仿宋" w:hAnsi="仿宋" w:cs="宋体" w:hint="eastAsia"/>
                <w:color w:val="000000"/>
                <w:kern w:val="0"/>
                <w:sz w:val="24"/>
              </w:rPr>
              <w:t>一</w:t>
            </w:r>
            <w:proofErr w:type="gramEnd"/>
            <w:r>
              <w:rPr>
                <w:rFonts w:ascii="仿宋" w:eastAsia="仿宋" w:hAnsi="仿宋" w:cs="宋体" w:hint="eastAsia"/>
                <w:color w:val="000000"/>
                <w:kern w:val="0"/>
                <w:sz w:val="24"/>
              </w:rPr>
              <w:t>抗-Collagen Type 1</w:t>
            </w:r>
          </w:p>
        </w:tc>
        <w:tc>
          <w:tcPr>
            <w:tcW w:w="665" w:type="pct"/>
            <w:shd w:val="clear" w:color="auto" w:fill="auto"/>
            <w:noWrap/>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4</w:t>
            </w:r>
          </w:p>
        </w:tc>
        <w:tc>
          <w:tcPr>
            <w:tcW w:w="1193" w:type="pct"/>
            <w:shd w:val="clear" w:color="auto" w:fill="auto"/>
            <w:vAlign w:val="center"/>
          </w:tcPr>
          <w:p w:rsidR="007847E2" w:rsidRDefault="007847E2" w:rsidP="00740EF8">
            <w:pPr>
              <w:jc w:val="center"/>
            </w:pPr>
            <w:r>
              <w:rPr>
                <w:rFonts w:ascii="仿宋" w:eastAsia="仿宋" w:hAnsi="仿宋" w:cs="宋体" w:hint="eastAsia"/>
                <w:kern w:val="0"/>
                <w:sz w:val="24"/>
              </w:rPr>
              <w:t>否</w:t>
            </w:r>
          </w:p>
        </w:tc>
      </w:tr>
      <w:tr w:rsidR="007847E2" w:rsidTr="00740EF8">
        <w:trPr>
          <w:trHeight w:val="57"/>
        </w:trPr>
        <w:tc>
          <w:tcPr>
            <w:tcW w:w="408" w:type="pct"/>
            <w:vMerge/>
            <w:shd w:val="clear" w:color="auto" w:fill="auto"/>
            <w:vAlign w:val="center"/>
          </w:tcPr>
          <w:p w:rsidR="007847E2" w:rsidRDefault="007847E2" w:rsidP="00740EF8">
            <w:pPr>
              <w:widowControl/>
              <w:jc w:val="center"/>
              <w:rPr>
                <w:rFonts w:ascii="仿宋" w:eastAsia="仿宋" w:hAnsi="仿宋" w:cs="宋体"/>
                <w:kern w:val="0"/>
                <w:sz w:val="24"/>
              </w:rPr>
            </w:pPr>
          </w:p>
        </w:tc>
        <w:tc>
          <w:tcPr>
            <w:tcW w:w="73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2-13</w:t>
            </w:r>
          </w:p>
        </w:tc>
        <w:tc>
          <w:tcPr>
            <w:tcW w:w="199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免疫印记</w:t>
            </w:r>
            <w:proofErr w:type="gramStart"/>
            <w:r>
              <w:rPr>
                <w:rFonts w:ascii="仿宋" w:eastAsia="仿宋" w:hAnsi="仿宋" w:cs="宋体" w:hint="eastAsia"/>
                <w:color w:val="000000"/>
                <w:kern w:val="0"/>
                <w:sz w:val="24"/>
              </w:rPr>
              <w:t>一</w:t>
            </w:r>
            <w:proofErr w:type="gramEnd"/>
            <w:r>
              <w:rPr>
                <w:rFonts w:ascii="仿宋" w:eastAsia="仿宋" w:hAnsi="仿宋" w:cs="宋体" w:hint="eastAsia"/>
                <w:color w:val="000000"/>
                <w:kern w:val="0"/>
                <w:sz w:val="24"/>
              </w:rPr>
              <w:t>抗-MMP-9</w:t>
            </w:r>
          </w:p>
        </w:tc>
        <w:tc>
          <w:tcPr>
            <w:tcW w:w="665" w:type="pct"/>
            <w:shd w:val="clear" w:color="auto" w:fill="auto"/>
            <w:noWrap/>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4</w:t>
            </w:r>
          </w:p>
        </w:tc>
        <w:tc>
          <w:tcPr>
            <w:tcW w:w="1193" w:type="pct"/>
            <w:shd w:val="clear" w:color="auto" w:fill="auto"/>
            <w:vAlign w:val="center"/>
          </w:tcPr>
          <w:p w:rsidR="007847E2" w:rsidRDefault="007847E2" w:rsidP="00740EF8">
            <w:pPr>
              <w:jc w:val="center"/>
            </w:pPr>
            <w:r>
              <w:rPr>
                <w:rFonts w:ascii="仿宋" w:eastAsia="仿宋" w:hAnsi="仿宋" w:cs="宋体" w:hint="eastAsia"/>
                <w:kern w:val="0"/>
                <w:sz w:val="24"/>
              </w:rPr>
              <w:t>否</w:t>
            </w:r>
          </w:p>
        </w:tc>
      </w:tr>
      <w:tr w:rsidR="007847E2" w:rsidTr="00740EF8">
        <w:trPr>
          <w:trHeight w:val="57"/>
        </w:trPr>
        <w:tc>
          <w:tcPr>
            <w:tcW w:w="408" w:type="pct"/>
            <w:vMerge/>
            <w:shd w:val="clear" w:color="auto" w:fill="auto"/>
            <w:vAlign w:val="center"/>
          </w:tcPr>
          <w:p w:rsidR="007847E2" w:rsidRDefault="007847E2" w:rsidP="00740EF8">
            <w:pPr>
              <w:widowControl/>
              <w:jc w:val="center"/>
              <w:rPr>
                <w:rFonts w:ascii="仿宋" w:eastAsia="仿宋" w:hAnsi="仿宋" w:cs="宋体"/>
                <w:kern w:val="0"/>
                <w:sz w:val="24"/>
              </w:rPr>
            </w:pPr>
          </w:p>
        </w:tc>
        <w:tc>
          <w:tcPr>
            <w:tcW w:w="73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2-14</w:t>
            </w:r>
          </w:p>
        </w:tc>
        <w:tc>
          <w:tcPr>
            <w:tcW w:w="199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CD34 微珠试剂盒</w:t>
            </w:r>
          </w:p>
        </w:tc>
        <w:tc>
          <w:tcPr>
            <w:tcW w:w="665" w:type="pct"/>
            <w:shd w:val="clear" w:color="auto" w:fill="auto"/>
            <w:noWrap/>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10</w:t>
            </w:r>
          </w:p>
        </w:tc>
        <w:tc>
          <w:tcPr>
            <w:tcW w:w="1193" w:type="pct"/>
            <w:shd w:val="clear" w:color="auto" w:fill="auto"/>
            <w:vAlign w:val="center"/>
          </w:tcPr>
          <w:p w:rsidR="007847E2" w:rsidRDefault="007847E2" w:rsidP="00740EF8">
            <w:pPr>
              <w:jc w:val="center"/>
            </w:pPr>
            <w:r>
              <w:rPr>
                <w:rFonts w:ascii="仿宋" w:eastAsia="仿宋" w:hAnsi="仿宋" w:cs="宋体" w:hint="eastAsia"/>
                <w:kern w:val="0"/>
                <w:sz w:val="24"/>
              </w:rPr>
              <w:t>否</w:t>
            </w:r>
          </w:p>
        </w:tc>
      </w:tr>
      <w:tr w:rsidR="007847E2" w:rsidTr="00740EF8">
        <w:trPr>
          <w:trHeight w:val="57"/>
        </w:trPr>
        <w:tc>
          <w:tcPr>
            <w:tcW w:w="408" w:type="pct"/>
            <w:vMerge/>
            <w:shd w:val="clear" w:color="auto" w:fill="auto"/>
            <w:vAlign w:val="center"/>
          </w:tcPr>
          <w:p w:rsidR="007847E2" w:rsidRDefault="007847E2" w:rsidP="00740EF8">
            <w:pPr>
              <w:widowControl/>
              <w:jc w:val="center"/>
              <w:rPr>
                <w:rFonts w:ascii="仿宋" w:eastAsia="仿宋" w:hAnsi="仿宋" w:cs="宋体"/>
                <w:kern w:val="0"/>
                <w:sz w:val="24"/>
              </w:rPr>
            </w:pPr>
          </w:p>
        </w:tc>
        <w:tc>
          <w:tcPr>
            <w:tcW w:w="73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2-15</w:t>
            </w:r>
          </w:p>
        </w:tc>
        <w:tc>
          <w:tcPr>
            <w:tcW w:w="199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免疫</w:t>
            </w:r>
            <w:proofErr w:type="gramStart"/>
            <w:r>
              <w:rPr>
                <w:rFonts w:ascii="仿宋" w:eastAsia="仿宋" w:hAnsi="仿宋" w:cs="宋体" w:hint="eastAsia"/>
                <w:color w:val="000000"/>
                <w:kern w:val="0"/>
                <w:sz w:val="24"/>
              </w:rPr>
              <w:t>印记二抗</w:t>
            </w:r>
            <w:proofErr w:type="gramEnd"/>
          </w:p>
        </w:tc>
        <w:tc>
          <w:tcPr>
            <w:tcW w:w="665" w:type="pct"/>
            <w:shd w:val="clear" w:color="auto" w:fill="auto"/>
            <w:noWrap/>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50</w:t>
            </w:r>
          </w:p>
        </w:tc>
        <w:tc>
          <w:tcPr>
            <w:tcW w:w="1193" w:type="pct"/>
            <w:shd w:val="clear" w:color="auto" w:fill="auto"/>
            <w:vAlign w:val="center"/>
          </w:tcPr>
          <w:p w:rsidR="007847E2" w:rsidRDefault="007847E2" w:rsidP="00740EF8">
            <w:pPr>
              <w:jc w:val="center"/>
            </w:pPr>
            <w:r>
              <w:rPr>
                <w:rFonts w:ascii="仿宋" w:eastAsia="仿宋" w:hAnsi="仿宋" w:cs="宋体" w:hint="eastAsia"/>
                <w:kern w:val="0"/>
                <w:sz w:val="24"/>
              </w:rPr>
              <w:t>否</w:t>
            </w:r>
          </w:p>
        </w:tc>
      </w:tr>
      <w:tr w:rsidR="007847E2" w:rsidTr="00740EF8">
        <w:trPr>
          <w:trHeight w:val="57"/>
        </w:trPr>
        <w:tc>
          <w:tcPr>
            <w:tcW w:w="408" w:type="pct"/>
            <w:vMerge/>
            <w:shd w:val="clear" w:color="auto" w:fill="auto"/>
            <w:vAlign w:val="center"/>
          </w:tcPr>
          <w:p w:rsidR="007847E2" w:rsidRDefault="007847E2" w:rsidP="00740EF8">
            <w:pPr>
              <w:widowControl/>
              <w:jc w:val="center"/>
              <w:rPr>
                <w:rFonts w:ascii="仿宋" w:eastAsia="仿宋" w:hAnsi="仿宋" w:cs="宋体"/>
                <w:kern w:val="0"/>
                <w:sz w:val="24"/>
              </w:rPr>
            </w:pPr>
          </w:p>
        </w:tc>
        <w:tc>
          <w:tcPr>
            <w:tcW w:w="73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2-16</w:t>
            </w:r>
          </w:p>
        </w:tc>
        <w:tc>
          <w:tcPr>
            <w:tcW w:w="1997" w:type="pct"/>
            <w:shd w:val="clear" w:color="auto" w:fill="auto"/>
            <w:vAlign w:val="center"/>
          </w:tcPr>
          <w:p w:rsidR="007847E2" w:rsidRDefault="007847E2" w:rsidP="00740EF8">
            <w:pPr>
              <w:widowControl/>
              <w:jc w:val="center"/>
              <w:rPr>
                <w:rFonts w:ascii="仿宋" w:eastAsia="仿宋" w:hAnsi="仿宋" w:cs="宋体"/>
                <w:color w:val="000000"/>
                <w:kern w:val="0"/>
                <w:sz w:val="24"/>
              </w:rPr>
            </w:pPr>
            <w:proofErr w:type="gramStart"/>
            <w:r>
              <w:rPr>
                <w:rFonts w:ascii="仿宋" w:eastAsia="仿宋" w:hAnsi="仿宋" w:cs="宋体" w:hint="eastAsia"/>
                <w:color w:val="000000"/>
                <w:kern w:val="0"/>
                <w:sz w:val="24"/>
              </w:rPr>
              <w:t>免疫荧光二抗</w:t>
            </w:r>
            <w:proofErr w:type="gramEnd"/>
          </w:p>
        </w:tc>
        <w:tc>
          <w:tcPr>
            <w:tcW w:w="665" w:type="pct"/>
            <w:shd w:val="clear" w:color="auto" w:fill="auto"/>
            <w:noWrap/>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30</w:t>
            </w:r>
          </w:p>
        </w:tc>
        <w:tc>
          <w:tcPr>
            <w:tcW w:w="1193" w:type="pct"/>
            <w:shd w:val="clear" w:color="auto" w:fill="auto"/>
            <w:vAlign w:val="center"/>
          </w:tcPr>
          <w:p w:rsidR="007847E2" w:rsidRDefault="007847E2" w:rsidP="00740EF8">
            <w:pPr>
              <w:jc w:val="center"/>
            </w:pPr>
            <w:r>
              <w:rPr>
                <w:rFonts w:ascii="仿宋" w:eastAsia="仿宋" w:hAnsi="仿宋" w:cs="宋体" w:hint="eastAsia"/>
                <w:kern w:val="0"/>
                <w:sz w:val="24"/>
              </w:rPr>
              <w:t>否</w:t>
            </w:r>
          </w:p>
        </w:tc>
      </w:tr>
      <w:tr w:rsidR="007847E2" w:rsidTr="00740EF8">
        <w:trPr>
          <w:trHeight w:val="57"/>
        </w:trPr>
        <w:tc>
          <w:tcPr>
            <w:tcW w:w="408" w:type="pct"/>
            <w:vMerge/>
            <w:shd w:val="clear" w:color="auto" w:fill="auto"/>
            <w:vAlign w:val="center"/>
          </w:tcPr>
          <w:p w:rsidR="007847E2" w:rsidRDefault="007847E2" w:rsidP="00740EF8">
            <w:pPr>
              <w:widowControl/>
              <w:jc w:val="center"/>
              <w:rPr>
                <w:rFonts w:ascii="仿宋" w:eastAsia="仿宋" w:hAnsi="仿宋" w:cs="宋体"/>
                <w:kern w:val="0"/>
                <w:sz w:val="24"/>
              </w:rPr>
            </w:pPr>
          </w:p>
        </w:tc>
        <w:tc>
          <w:tcPr>
            <w:tcW w:w="73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2-17</w:t>
            </w:r>
          </w:p>
        </w:tc>
        <w:tc>
          <w:tcPr>
            <w:tcW w:w="1997" w:type="pct"/>
            <w:shd w:val="clear" w:color="auto" w:fill="auto"/>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细胞转染试剂</w:t>
            </w:r>
          </w:p>
        </w:tc>
        <w:tc>
          <w:tcPr>
            <w:tcW w:w="665" w:type="pct"/>
            <w:shd w:val="clear" w:color="auto" w:fill="auto"/>
            <w:noWrap/>
            <w:vAlign w:val="center"/>
          </w:tcPr>
          <w:p w:rsidR="007847E2" w:rsidRDefault="007847E2" w:rsidP="00740EF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10</w:t>
            </w:r>
          </w:p>
        </w:tc>
        <w:tc>
          <w:tcPr>
            <w:tcW w:w="1193" w:type="pct"/>
            <w:shd w:val="clear" w:color="auto" w:fill="auto"/>
            <w:vAlign w:val="center"/>
          </w:tcPr>
          <w:p w:rsidR="007847E2" w:rsidRDefault="007847E2" w:rsidP="00740EF8">
            <w:pPr>
              <w:jc w:val="center"/>
            </w:pPr>
            <w:r>
              <w:rPr>
                <w:rFonts w:ascii="仿宋" w:eastAsia="仿宋" w:hAnsi="仿宋" w:cs="宋体" w:hint="eastAsia"/>
                <w:kern w:val="0"/>
                <w:sz w:val="24"/>
              </w:rPr>
              <w:t>否</w:t>
            </w:r>
          </w:p>
        </w:tc>
      </w:tr>
    </w:tbl>
    <w:p w:rsidR="007847E2" w:rsidRDefault="007847E2" w:rsidP="007847E2">
      <w:pPr>
        <w:tabs>
          <w:tab w:val="left" w:pos="900"/>
        </w:tabs>
        <w:spacing w:line="360" w:lineRule="auto"/>
        <w:rPr>
          <w:rFonts w:ascii="仿宋" w:eastAsia="仿宋" w:hAnsi="仿宋"/>
          <w:b/>
          <w:bCs/>
          <w:sz w:val="24"/>
        </w:rPr>
      </w:pPr>
      <w:r>
        <w:rPr>
          <w:rFonts w:ascii="仿宋" w:eastAsia="仿宋" w:hAnsi="仿宋" w:cs="宋体" w:hint="eastAsia"/>
          <w:b/>
          <w:bCs/>
          <w:sz w:val="24"/>
        </w:rPr>
        <w:t>（二）采购项目交付或者实施的时间和地点</w:t>
      </w:r>
    </w:p>
    <w:p w:rsidR="007847E2" w:rsidRDefault="007847E2" w:rsidP="007847E2">
      <w:pPr>
        <w:tabs>
          <w:tab w:val="left" w:pos="900"/>
        </w:tabs>
        <w:spacing w:line="360" w:lineRule="auto"/>
        <w:rPr>
          <w:rFonts w:ascii="仿宋" w:eastAsia="仿宋" w:hAnsi="仿宋"/>
          <w:sz w:val="24"/>
          <w:u w:val="single"/>
        </w:rPr>
      </w:pPr>
      <w:r>
        <w:rPr>
          <w:rFonts w:ascii="仿宋" w:eastAsia="仿宋" w:hAnsi="仿宋" w:cs="宋体"/>
          <w:sz w:val="24"/>
        </w:rPr>
        <w:t>1</w:t>
      </w:r>
      <w:r>
        <w:rPr>
          <w:rFonts w:ascii="仿宋" w:eastAsia="仿宋" w:hAnsi="仿宋" w:cs="宋体" w:hint="eastAsia"/>
          <w:sz w:val="24"/>
        </w:rPr>
        <w:t>.</w:t>
      </w:r>
      <w:r>
        <w:rPr>
          <w:rFonts w:ascii="仿宋" w:eastAsia="仿宋" w:hAnsi="仿宋" w:hint="eastAsia"/>
          <w:sz w:val="24"/>
        </w:rPr>
        <w:t>采购项目（标的）交付的时间：</w:t>
      </w:r>
      <w:r>
        <w:rPr>
          <w:rFonts w:ascii="仿宋" w:eastAsia="仿宋" w:hAnsi="仿宋" w:cs="宋体" w:hint="eastAsia"/>
          <w:sz w:val="24"/>
        </w:rPr>
        <w:t>合同签订后90天内。</w:t>
      </w:r>
    </w:p>
    <w:p w:rsidR="007847E2" w:rsidRDefault="007847E2" w:rsidP="007847E2">
      <w:pPr>
        <w:tabs>
          <w:tab w:val="left" w:pos="0"/>
          <w:tab w:val="left" w:pos="900"/>
        </w:tabs>
        <w:spacing w:line="360" w:lineRule="auto"/>
        <w:rPr>
          <w:rFonts w:ascii="仿宋" w:eastAsia="仿宋" w:hAnsi="仿宋"/>
          <w:sz w:val="24"/>
        </w:rPr>
      </w:pPr>
      <w:r>
        <w:rPr>
          <w:rFonts w:ascii="仿宋" w:eastAsia="仿宋" w:hAnsi="仿宋" w:cs="宋体" w:hint="eastAsia"/>
          <w:sz w:val="24"/>
        </w:rPr>
        <w:t>2.采购项目（标的）交付的地点：北京市呼吸疾病研究所指定地点。</w:t>
      </w:r>
    </w:p>
    <w:p w:rsidR="007847E2" w:rsidRDefault="007847E2" w:rsidP="007847E2">
      <w:pPr>
        <w:tabs>
          <w:tab w:val="left" w:pos="900"/>
        </w:tabs>
        <w:spacing w:line="360" w:lineRule="auto"/>
        <w:rPr>
          <w:rFonts w:ascii="仿宋" w:eastAsia="仿宋" w:hAnsi="仿宋"/>
          <w:b/>
          <w:bCs/>
          <w:sz w:val="24"/>
        </w:rPr>
      </w:pPr>
      <w:r>
        <w:rPr>
          <w:rFonts w:ascii="仿宋" w:eastAsia="仿宋" w:hAnsi="仿宋" w:cs="宋体" w:hint="eastAsia"/>
          <w:b/>
          <w:bCs/>
          <w:sz w:val="24"/>
        </w:rPr>
        <w:t>四、采购标的需满足的服务标准、期限、效率等要求</w:t>
      </w:r>
    </w:p>
    <w:p w:rsidR="007847E2" w:rsidRDefault="007847E2" w:rsidP="007847E2">
      <w:pPr>
        <w:tabs>
          <w:tab w:val="left" w:pos="900"/>
        </w:tabs>
        <w:spacing w:line="360" w:lineRule="auto"/>
        <w:contextualSpacing/>
        <w:rPr>
          <w:rFonts w:ascii="仿宋" w:eastAsia="仿宋" w:hAnsi="仿宋"/>
          <w:b/>
          <w:sz w:val="24"/>
        </w:rPr>
      </w:pPr>
      <w:r>
        <w:rPr>
          <w:rFonts w:ascii="仿宋" w:eastAsia="仿宋" w:hAnsi="仿宋" w:cs="等线"/>
          <w:b/>
          <w:bCs/>
          <w:sz w:val="24"/>
          <w:lang w:val="zh-TW" w:eastAsia="zh-TW"/>
        </w:rPr>
        <w:t>（一）采购标的需满足的服务标准、效率要求</w:t>
      </w:r>
    </w:p>
    <w:p w:rsidR="007847E2" w:rsidRDefault="007847E2" w:rsidP="007847E2">
      <w:pPr>
        <w:pStyle w:val="a5"/>
        <w:tabs>
          <w:tab w:val="left" w:pos="420"/>
        </w:tabs>
        <w:spacing w:beforeLines="50" w:before="156" w:line="360" w:lineRule="auto"/>
        <w:rPr>
          <w:rFonts w:ascii="仿宋" w:eastAsia="仿宋" w:hAnsi="仿宋" w:hint="default"/>
          <w:sz w:val="24"/>
          <w:szCs w:val="24"/>
        </w:rPr>
      </w:pPr>
      <w:r>
        <w:rPr>
          <w:rFonts w:ascii="仿宋" w:eastAsia="仿宋" w:hAnsi="仿宋"/>
          <w:sz w:val="24"/>
          <w:szCs w:val="24"/>
        </w:rPr>
        <w:t>1.投标人</w:t>
      </w:r>
      <w:r w:rsidRPr="008B6B4C">
        <w:rPr>
          <w:rFonts w:ascii="仿宋" w:eastAsia="仿宋" w:hAnsi="仿宋"/>
          <w:sz w:val="24"/>
          <w:szCs w:val="24"/>
        </w:rPr>
        <w:t>保证其所提供产品与本合同所规定的产品名称、品牌、型号、规格、生产商、产地、数量等信息情况完全相符且保证为全新、完整、未使用的产品，质量优良，</w:t>
      </w:r>
      <w:r>
        <w:rPr>
          <w:rFonts w:ascii="仿宋" w:eastAsia="仿宋" w:hAnsi="仿宋"/>
          <w:sz w:val="24"/>
          <w:szCs w:val="24"/>
        </w:rPr>
        <w:t>投标人</w:t>
      </w:r>
      <w:r w:rsidRPr="008B6B4C">
        <w:rPr>
          <w:rFonts w:ascii="仿宋" w:eastAsia="仿宋" w:hAnsi="仿宋"/>
          <w:sz w:val="24"/>
          <w:szCs w:val="24"/>
        </w:rPr>
        <w:t>提供的所有产品的剩余使用期限必须占使用期限的三分之二以上，产品符合国家法律、法规和规章所规定的质量标准，同时还应符合国家及北京市的强制性和非强制性的标准，达到行业、企业的标准和其他该产品应符合的标准，标准不一致时适用高标准。</w:t>
      </w:r>
    </w:p>
    <w:p w:rsidR="007847E2" w:rsidRDefault="007847E2" w:rsidP="007847E2">
      <w:pPr>
        <w:pStyle w:val="a5"/>
        <w:tabs>
          <w:tab w:val="left" w:pos="420"/>
        </w:tabs>
        <w:spacing w:beforeLines="50" w:before="156" w:line="360" w:lineRule="auto"/>
        <w:rPr>
          <w:rFonts w:ascii="仿宋" w:eastAsia="仿宋" w:hAnsi="仿宋" w:hint="default"/>
          <w:sz w:val="24"/>
          <w:szCs w:val="24"/>
        </w:rPr>
      </w:pPr>
      <w:r>
        <w:rPr>
          <w:rFonts w:ascii="仿宋" w:eastAsia="仿宋" w:hAnsi="仿宋"/>
          <w:sz w:val="24"/>
          <w:szCs w:val="24"/>
        </w:rPr>
        <w:t>2.采购人</w:t>
      </w:r>
      <w:r w:rsidRPr="008B6B4C">
        <w:rPr>
          <w:rFonts w:ascii="仿宋" w:eastAsia="仿宋" w:hAnsi="仿宋"/>
          <w:sz w:val="24"/>
          <w:szCs w:val="24"/>
        </w:rPr>
        <w:t>根据使用情况，向</w:t>
      </w:r>
      <w:r>
        <w:rPr>
          <w:rFonts w:ascii="仿宋" w:eastAsia="仿宋" w:hAnsi="仿宋"/>
          <w:sz w:val="24"/>
          <w:szCs w:val="24"/>
        </w:rPr>
        <w:t>投标人</w:t>
      </w:r>
      <w:r w:rsidRPr="008B6B4C">
        <w:rPr>
          <w:rFonts w:ascii="仿宋" w:eastAsia="仿宋" w:hAnsi="仿宋"/>
          <w:sz w:val="24"/>
          <w:szCs w:val="24"/>
        </w:rPr>
        <w:t>提供实际采购本合同项下产品品种、规格型号、商标品牌、生产商及产地、使用期限、数量及交货时间等信息，</w:t>
      </w:r>
      <w:r>
        <w:rPr>
          <w:rFonts w:ascii="仿宋" w:eastAsia="仿宋" w:hAnsi="仿宋"/>
          <w:sz w:val="24"/>
          <w:szCs w:val="24"/>
        </w:rPr>
        <w:t>投标人</w:t>
      </w:r>
      <w:r w:rsidRPr="008B6B4C">
        <w:rPr>
          <w:rFonts w:ascii="仿宋" w:eastAsia="仿宋" w:hAnsi="仿宋"/>
          <w:sz w:val="24"/>
          <w:szCs w:val="24"/>
        </w:rPr>
        <w:t>须积极响应</w:t>
      </w:r>
      <w:r>
        <w:rPr>
          <w:rFonts w:ascii="仿宋" w:eastAsia="仿宋" w:hAnsi="仿宋"/>
          <w:sz w:val="24"/>
          <w:szCs w:val="24"/>
        </w:rPr>
        <w:t>采购人</w:t>
      </w:r>
      <w:r w:rsidRPr="008B6B4C">
        <w:rPr>
          <w:rFonts w:ascii="仿宋" w:eastAsia="仿宋" w:hAnsi="仿宋"/>
          <w:sz w:val="24"/>
          <w:szCs w:val="24"/>
        </w:rPr>
        <w:t>的要求，及时提供</w:t>
      </w:r>
      <w:r>
        <w:rPr>
          <w:rFonts w:ascii="仿宋" w:eastAsia="仿宋" w:hAnsi="仿宋"/>
          <w:sz w:val="24"/>
          <w:szCs w:val="24"/>
        </w:rPr>
        <w:t>采购人</w:t>
      </w:r>
      <w:r w:rsidRPr="008B6B4C">
        <w:rPr>
          <w:rFonts w:ascii="仿宋" w:eastAsia="仿宋" w:hAnsi="仿宋"/>
          <w:sz w:val="24"/>
          <w:szCs w:val="24"/>
        </w:rPr>
        <w:t>需要的医用耗材及试剂。若情况紧急，则</w:t>
      </w:r>
      <w:r>
        <w:rPr>
          <w:rFonts w:ascii="仿宋" w:eastAsia="仿宋" w:hAnsi="仿宋"/>
          <w:sz w:val="24"/>
          <w:szCs w:val="24"/>
        </w:rPr>
        <w:t>采购人</w:t>
      </w:r>
      <w:r w:rsidRPr="008B6B4C">
        <w:rPr>
          <w:rFonts w:ascii="仿宋" w:eastAsia="仿宋" w:hAnsi="仿宋"/>
          <w:sz w:val="24"/>
          <w:szCs w:val="24"/>
        </w:rPr>
        <w:t>可以通过电话口头通知</w:t>
      </w:r>
      <w:r>
        <w:rPr>
          <w:rFonts w:ascii="仿宋" w:eastAsia="仿宋" w:hAnsi="仿宋"/>
          <w:sz w:val="24"/>
          <w:szCs w:val="24"/>
        </w:rPr>
        <w:t>投标人</w:t>
      </w:r>
      <w:r w:rsidRPr="008B6B4C">
        <w:rPr>
          <w:rFonts w:ascii="仿宋" w:eastAsia="仿宋" w:hAnsi="仿宋"/>
          <w:sz w:val="24"/>
          <w:szCs w:val="24"/>
        </w:rPr>
        <w:t>采购的产品情况，对此</w:t>
      </w:r>
      <w:r>
        <w:rPr>
          <w:rFonts w:ascii="仿宋" w:eastAsia="仿宋" w:hAnsi="仿宋"/>
          <w:sz w:val="24"/>
          <w:szCs w:val="24"/>
        </w:rPr>
        <w:t>投标人</w:t>
      </w:r>
      <w:r w:rsidRPr="008B6B4C">
        <w:rPr>
          <w:rFonts w:ascii="仿宋" w:eastAsia="仿宋" w:hAnsi="仿宋"/>
          <w:sz w:val="24"/>
          <w:szCs w:val="24"/>
        </w:rPr>
        <w:t>应按照甲方的通知及时将产品送至本合同的交货地点，</w:t>
      </w:r>
      <w:r>
        <w:rPr>
          <w:rFonts w:ascii="仿宋" w:eastAsia="仿宋" w:hAnsi="仿宋"/>
          <w:sz w:val="24"/>
          <w:szCs w:val="24"/>
        </w:rPr>
        <w:t>采购人</w:t>
      </w:r>
      <w:r w:rsidRPr="008B6B4C">
        <w:rPr>
          <w:rFonts w:ascii="仿宋" w:eastAsia="仿宋" w:hAnsi="仿宋"/>
          <w:sz w:val="24"/>
          <w:szCs w:val="24"/>
        </w:rPr>
        <w:t>应在2日内将该次的书面采购计划传真给</w:t>
      </w:r>
      <w:r>
        <w:rPr>
          <w:rFonts w:ascii="仿宋" w:eastAsia="仿宋" w:hAnsi="仿宋"/>
          <w:sz w:val="24"/>
          <w:szCs w:val="24"/>
        </w:rPr>
        <w:t>投标人</w:t>
      </w:r>
      <w:r w:rsidRPr="008B6B4C">
        <w:rPr>
          <w:rFonts w:ascii="仿宋" w:eastAsia="仿宋" w:hAnsi="仿宋"/>
          <w:sz w:val="24"/>
          <w:szCs w:val="24"/>
        </w:rPr>
        <w:t>。</w:t>
      </w:r>
    </w:p>
    <w:p w:rsidR="007847E2" w:rsidRDefault="007847E2" w:rsidP="007847E2">
      <w:pPr>
        <w:pStyle w:val="a5"/>
        <w:tabs>
          <w:tab w:val="left" w:pos="420"/>
        </w:tabs>
        <w:spacing w:beforeLines="50" w:before="156" w:line="360" w:lineRule="auto"/>
        <w:rPr>
          <w:rFonts w:ascii="仿宋" w:eastAsia="仿宋" w:hAnsi="仿宋" w:hint="default"/>
          <w:sz w:val="24"/>
          <w:szCs w:val="24"/>
        </w:rPr>
      </w:pPr>
      <w:r>
        <w:rPr>
          <w:rFonts w:ascii="仿宋" w:eastAsia="仿宋" w:hAnsi="仿宋"/>
          <w:sz w:val="24"/>
          <w:szCs w:val="24"/>
        </w:rPr>
        <w:t>3.投标人</w:t>
      </w:r>
      <w:r w:rsidRPr="00922E4D">
        <w:rPr>
          <w:rFonts w:ascii="仿宋" w:eastAsia="仿宋" w:hAnsi="仿宋"/>
          <w:sz w:val="24"/>
          <w:szCs w:val="24"/>
        </w:rPr>
        <w:t>保证所供产品符合国家和行业规定，具体有：①相关资质文件均完整、真实、有效；②无菌产品均在灭菌有效期内，产品有效期原则上应为1年以上，所供医用耗材及试剂必须在医疗器械注册证有效期内；③产品包装、标识、标签、说明、批准文号，应当准确、清晰、规范；④运输符合要求，如产品低温保存运输全过程温度状况符合规定；⑤进货渠道正常，可追溯。</w:t>
      </w:r>
    </w:p>
    <w:p w:rsidR="007847E2" w:rsidRDefault="007847E2" w:rsidP="007847E2">
      <w:pPr>
        <w:pStyle w:val="a5"/>
        <w:tabs>
          <w:tab w:val="left" w:pos="420"/>
        </w:tabs>
        <w:spacing w:beforeLines="50" w:before="156" w:line="360" w:lineRule="auto"/>
        <w:rPr>
          <w:rFonts w:ascii="仿宋" w:eastAsia="仿宋" w:hAnsi="仿宋" w:hint="default"/>
          <w:sz w:val="24"/>
          <w:szCs w:val="24"/>
        </w:rPr>
      </w:pPr>
      <w:r>
        <w:rPr>
          <w:rFonts w:ascii="仿宋" w:eastAsia="仿宋" w:hAnsi="仿宋"/>
          <w:sz w:val="24"/>
          <w:szCs w:val="24"/>
        </w:rPr>
        <w:t>4.</w:t>
      </w:r>
      <w:r w:rsidRPr="00922E4D">
        <w:rPr>
          <w:rFonts w:ascii="仿宋" w:eastAsia="仿宋" w:hAnsi="仿宋"/>
          <w:sz w:val="24"/>
          <w:szCs w:val="24"/>
        </w:rPr>
        <w:t>投标人必须具有满足所有</w:t>
      </w:r>
      <w:r>
        <w:rPr>
          <w:rFonts w:ascii="仿宋" w:eastAsia="仿宋" w:hAnsi="仿宋"/>
          <w:sz w:val="24"/>
          <w:szCs w:val="24"/>
        </w:rPr>
        <w:t>采购人</w:t>
      </w:r>
      <w:r w:rsidRPr="00922E4D">
        <w:rPr>
          <w:rFonts w:ascii="仿宋" w:eastAsia="仿宋" w:hAnsi="仿宋"/>
          <w:sz w:val="24"/>
          <w:szCs w:val="24"/>
        </w:rPr>
        <w:t>临床使用需求的供货能力，不论采购人医用耗材采购规模大小，投标人均须保证供货，供货的时间和数量以采购人的书面采购计划通知为准。</w:t>
      </w:r>
    </w:p>
    <w:p w:rsidR="007847E2" w:rsidRDefault="007847E2" w:rsidP="007847E2">
      <w:pPr>
        <w:pStyle w:val="a5"/>
        <w:tabs>
          <w:tab w:val="left" w:pos="420"/>
        </w:tabs>
        <w:spacing w:beforeLines="50" w:before="156" w:line="360" w:lineRule="auto"/>
        <w:rPr>
          <w:rFonts w:ascii="仿宋" w:eastAsia="仿宋" w:hAnsi="仿宋" w:cs="等线" w:hint="default"/>
          <w:b/>
          <w:bCs/>
          <w:sz w:val="24"/>
          <w:lang w:val="zh-TW"/>
        </w:rPr>
      </w:pPr>
      <w:r>
        <w:rPr>
          <w:rFonts w:ascii="仿宋" w:eastAsia="仿宋" w:hAnsi="仿宋" w:cs="等线"/>
          <w:b/>
          <w:bCs/>
          <w:sz w:val="24"/>
          <w:lang w:val="zh-TW" w:eastAsia="zh-TW"/>
        </w:rPr>
        <w:t>（二）采购标的需满足的服务期限要求</w:t>
      </w:r>
    </w:p>
    <w:p w:rsidR="007847E2" w:rsidRPr="00D80841" w:rsidRDefault="007847E2" w:rsidP="007847E2">
      <w:pPr>
        <w:spacing w:line="360" w:lineRule="auto"/>
        <w:jc w:val="left"/>
        <w:rPr>
          <w:rFonts w:ascii="仿宋" w:eastAsia="仿宋" w:hAnsi="仿宋"/>
          <w:sz w:val="24"/>
        </w:rPr>
      </w:pPr>
      <w:r w:rsidRPr="00D80841">
        <w:rPr>
          <w:rFonts w:ascii="仿宋" w:eastAsia="仿宋" w:hAnsi="仿宋" w:hint="eastAsia"/>
          <w:sz w:val="24"/>
        </w:rPr>
        <w:t>1.质量保证期（保修期）及服务要求：</w:t>
      </w:r>
      <w:r>
        <w:rPr>
          <w:rFonts w:ascii="仿宋" w:eastAsia="仿宋" w:hAnsi="仿宋" w:hint="eastAsia"/>
          <w:sz w:val="24"/>
        </w:rPr>
        <w:t>如果供应商提供的</w:t>
      </w:r>
      <w:r w:rsidRPr="00D80841">
        <w:rPr>
          <w:rFonts w:ascii="仿宋" w:eastAsia="仿宋" w:hAnsi="仿宋" w:hint="eastAsia"/>
          <w:sz w:val="24"/>
        </w:rPr>
        <w:t>试剂耗材</w:t>
      </w:r>
      <w:r>
        <w:rPr>
          <w:rFonts w:ascii="仿宋" w:eastAsia="仿宋" w:hAnsi="仿宋" w:hint="eastAsia"/>
          <w:sz w:val="24"/>
        </w:rPr>
        <w:t>有</w:t>
      </w:r>
      <w:r w:rsidRPr="00D80841">
        <w:rPr>
          <w:rFonts w:ascii="仿宋" w:eastAsia="仿宋" w:hAnsi="仿宋" w:hint="eastAsia"/>
          <w:sz w:val="24"/>
        </w:rPr>
        <w:t>质保期或有效期</w:t>
      </w:r>
      <w:r>
        <w:rPr>
          <w:rFonts w:ascii="仿宋" w:eastAsia="仿宋" w:hAnsi="仿宋" w:hint="eastAsia"/>
          <w:sz w:val="24"/>
        </w:rPr>
        <w:t>的，</w:t>
      </w:r>
      <w:r w:rsidRPr="00D80841">
        <w:rPr>
          <w:rFonts w:ascii="仿宋" w:eastAsia="仿宋" w:hAnsi="仿宋" w:hint="eastAsia"/>
          <w:sz w:val="24"/>
        </w:rPr>
        <w:t>质保期或有效期不少于1年，并承诺接到采购人通知后送到的试剂耗材必须在有效期内</w:t>
      </w:r>
      <w:r w:rsidRPr="00D80841">
        <w:rPr>
          <w:rFonts w:ascii="仿宋" w:eastAsia="仿宋" w:hAnsi="仿宋" w:hint="eastAsia"/>
          <w:sz w:val="24"/>
        </w:rPr>
        <w:lastRenderedPageBreak/>
        <w:t>产品。</w:t>
      </w:r>
    </w:p>
    <w:p w:rsidR="007847E2" w:rsidRDefault="007847E2" w:rsidP="007847E2">
      <w:pPr>
        <w:tabs>
          <w:tab w:val="left" w:pos="900"/>
        </w:tabs>
        <w:spacing w:line="360" w:lineRule="auto"/>
        <w:rPr>
          <w:rFonts w:ascii="仿宋" w:eastAsia="仿宋" w:hAnsi="仿宋"/>
          <w:b/>
          <w:sz w:val="24"/>
        </w:rPr>
      </w:pPr>
      <w:r>
        <w:rPr>
          <w:rFonts w:ascii="仿宋" w:eastAsia="仿宋" w:hAnsi="仿宋" w:hint="eastAsia"/>
          <w:b/>
          <w:sz w:val="24"/>
        </w:rPr>
        <w:t>五、采购标的</w:t>
      </w:r>
      <w:proofErr w:type="gramStart"/>
      <w:r>
        <w:rPr>
          <w:rFonts w:ascii="仿宋" w:eastAsia="仿宋" w:hAnsi="仿宋" w:hint="eastAsia"/>
          <w:b/>
          <w:sz w:val="24"/>
        </w:rPr>
        <w:t>的</w:t>
      </w:r>
      <w:proofErr w:type="gramEnd"/>
      <w:r>
        <w:rPr>
          <w:rFonts w:ascii="仿宋" w:eastAsia="仿宋" w:hAnsi="仿宋" w:hint="eastAsia"/>
          <w:b/>
          <w:sz w:val="24"/>
        </w:rPr>
        <w:t>验收标准</w:t>
      </w:r>
    </w:p>
    <w:p w:rsidR="007847E2" w:rsidRDefault="007847E2" w:rsidP="007847E2">
      <w:pPr>
        <w:tabs>
          <w:tab w:val="left" w:pos="900"/>
        </w:tabs>
        <w:spacing w:line="360" w:lineRule="auto"/>
        <w:rPr>
          <w:rFonts w:ascii="仿宋" w:eastAsia="仿宋" w:hAnsi="仿宋"/>
          <w:sz w:val="24"/>
        </w:rPr>
      </w:pPr>
      <w:r>
        <w:rPr>
          <w:rFonts w:ascii="仿宋" w:eastAsia="仿宋" w:hAnsi="仿宋" w:hint="eastAsia"/>
          <w:sz w:val="24"/>
        </w:rPr>
        <w:t>中标人</w:t>
      </w:r>
      <w:r w:rsidRPr="00427F3F">
        <w:rPr>
          <w:rFonts w:ascii="仿宋" w:eastAsia="仿宋" w:hAnsi="仿宋" w:hint="eastAsia"/>
          <w:sz w:val="24"/>
        </w:rPr>
        <w:t>根据</w:t>
      </w:r>
      <w:r>
        <w:rPr>
          <w:rFonts w:ascii="仿宋" w:eastAsia="仿宋" w:hAnsi="仿宋" w:hint="eastAsia"/>
          <w:sz w:val="24"/>
        </w:rPr>
        <w:t>采购人</w:t>
      </w:r>
      <w:r w:rsidRPr="00427F3F">
        <w:rPr>
          <w:rFonts w:ascii="仿宋" w:eastAsia="仿宋" w:hAnsi="仿宋" w:hint="eastAsia"/>
          <w:sz w:val="24"/>
        </w:rPr>
        <w:t>的采购计划中写明的采购产品、商标品牌、规格型号、生产商及产地、使用期限、数量及交货时间等信息按时将产品送至本合同的交货地点，对此双方指定授权代表应共同验收并签署《交付确认书》，一式二份，双方各执一份，具有同等的法律效力，但</w:t>
      </w:r>
      <w:r>
        <w:rPr>
          <w:rFonts w:ascii="仿宋" w:eastAsia="仿宋" w:hAnsi="仿宋" w:hint="eastAsia"/>
          <w:sz w:val="24"/>
        </w:rPr>
        <w:t>采购人</w:t>
      </w:r>
      <w:r w:rsidRPr="00427F3F">
        <w:rPr>
          <w:rFonts w:ascii="仿宋" w:eastAsia="仿宋" w:hAnsi="仿宋" w:hint="eastAsia"/>
          <w:sz w:val="24"/>
        </w:rPr>
        <w:t>的该签字并不代表</w:t>
      </w:r>
      <w:r>
        <w:rPr>
          <w:rFonts w:ascii="仿宋" w:eastAsia="仿宋" w:hAnsi="仿宋" w:hint="eastAsia"/>
          <w:sz w:val="24"/>
        </w:rPr>
        <w:t>中标人</w:t>
      </w:r>
      <w:r w:rsidRPr="00427F3F">
        <w:rPr>
          <w:rFonts w:ascii="仿宋" w:eastAsia="仿宋" w:hAnsi="仿宋" w:hint="eastAsia"/>
          <w:sz w:val="24"/>
        </w:rPr>
        <w:t>提供的产品质量符合本合同约定和</w:t>
      </w:r>
      <w:r>
        <w:rPr>
          <w:rFonts w:ascii="仿宋" w:eastAsia="仿宋" w:hAnsi="仿宋" w:hint="eastAsia"/>
          <w:sz w:val="24"/>
        </w:rPr>
        <w:t>采购人</w:t>
      </w:r>
      <w:r w:rsidRPr="00427F3F">
        <w:rPr>
          <w:rFonts w:ascii="仿宋" w:eastAsia="仿宋" w:hAnsi="仿宋" w:hint="eastAsia"/>
          <w:sz w:val="24"/>
        </w:rPr>
        <w:t>要求，如其后发现产品存在质量问题</w:t>
      </w:r>
      <w:r>
        <w:rPr>
          <w:rFonts w:ascii="仿宋" w:eastAsia="仿宋" w:hAnsi="仿宋" w:hint="eastAsia"/>
          <w:sz w:val="24"/>
        </w:rPr>
        <w:t>中标人</w:t>
      </w:r>
      <w:r w:rsidRPr="00427F3F">
        <w:rPr>
          <w:rFonts w:ascii="仿宋" w:eastAsia="仿宋" w:hAnsi="仿宋" w:hint="eastAsia"/>
          <w:sz w:val="24"/>
        </w:rPr>
        <w:t>应及时给</w:t>
      </w:r>
      <w:proofErr w:type="gramStart"/>
      <w:r w:rsidRPr="00427F3F">
        <w:rPr>
          <w:rFonts w:ascii="仿宋" w:eastAsia="仿宋" w:hAnsi="仿宋" w:hint="eastAsia"/>
          <w:sz w:val="24"/>
        </w:rPr>
        <w:t>予处理</w:t>
      </w:r>
      <w:proofErr w:type="gramEnd"/>
      <w:r w:rsidRPr="00427F3F">
        <w:rPr>
          <w:rFonts w:ascii="仿宋" w:eastAsia="仿宋" w:hAnsi="仿宋" w:hint="eastAsia"/>
          <w:sz w:val="24"/>
        </w:rPr>
        <w:t>并进行退换。若</w:t>
      </w:r>
      <w:r>
        <w:rPr>
          <w:rFonts w:ascii="仿宋" w:eastAsia="仿宋" w:hAnsi="仿宋" w:hint="eastAsia"/>
          <w:sz w:val="24"/>
        </w:rPr>
        <w:t>中标人</w:t>
      </w:r>
      <w:r w:rsidRPr="00427F3F">
        <w:rPr>
          <w:rFonts w:ascii="仿宋" w:eastAsia="仿宋" w:hAnsi="仿宋" w:hint="eastAsia"/>
          <w:sz w:val="24"/>
        </w:rPr>
        <w:t>提供的产品不符合本合同约定、</w:t>
      </w:r>
      <w:r>
        <w:rPr>
          <w:rFonts w:ascii="仿宋" w:eastAsia="仿宋" w:hAnsi="仿宋" w:hint="eastAsia"/>
          <w:sz w:val="24"/>
        </w:rPr>
        <w:t>采购人</w:t>
      </w:r>
      <w:r w:rsidRPr="00427F3F">
        <w:rPr>
          <w:rFonts w:ascii="仿宋" w:eastAsia="仿宋" w:hAnsi="仿宋" w:hint="eastAsia"/>
          <w:sz w:val="24"/>
        </w:rPr>
        <w:t>的采购计划及要求，则</w:t>
      </w:r>
      <w:r>
        <w:rPr>
          <w:rFonts w:ascii="仿宋" w:eastAsia="仿宋" w:hAnsi="仿宋" w:hint="eastAsia"/>
          <w:sz w:val="24"/>
        </w:rPr>
        <w:t>采购人</w:t>
      </w:r>
      <w:r w:rsidRPr="00427F3F">
        <w:rPr>
          <w:rFonts w:ascii="仿宋" w:eastAsia="仿宋" w:hAnsi="仿宋" w:hint="eastAsia"/>
          <w:sz w:val="24"/>
        </w:rPr>
        <w:t>有权拒收，</w:t>
      </w:r>
      <w:r>
        <w:rPr>
          <w:rFonts w:ascii="仿宋" w:eastAsia="仿宋" w:hAnsi="仿宋" w:hint="eastAsia"/>
          <w:sz w:val="24"/>
        </w:rPr>
        <w:t>中标人</w:t>
      </w:r>
      <w:r w:rsidRPr="00427F3F">
        <w:rPr>
          <w:rFonts w:ascii="仿宋" w:eastAsia="仿宋" w:hAnsi="仿宋" w:hint="eastAsia"/>
          <w:sz w:val="24"/>
        </w:rPr>
        <w:t>应在3日内将符合本合同约定及</w:t>
      </w:r>
      <w:r>
        <w:rPr>
          <w:rFonts w:ascii="仿宋" w:eastAsia="仿宋" w:hAnsi="仿宋" w:hint="eastAsia"/>
          <w:sz w:val="24"/>
        </w:rPr>
        <w:t>采购人</w:t>
      </w:r>
      <w:r w:rsidRPr="00427F3F">
        <w:rPr>
          <w:rFonts w:ascii="仿宋" w:eastAsia="仿宋" w:hAnsi="仿宋" w:hint="eastAsia"/>
          <w:sz w:val="24"/>
        </w:rPr>
        <w:t>要求的产品交付至本合同的交货地点重新验收，并承担延期交货的违约责任。</w:t>
      </w:r>
    </w:p>
    <w:p w:rsidR="007847E2" w:rsidRDefault="007847E2" w:rsidP="007847E2">
      <w:pPr>
        <w:tabs>
          <w:tab w:val="left" w:pos="900"/>
        </w:tabs>
        <w:spacing w:line="360" w:lineRule="auto"/>
        <w:rPr>
          <w:rFonts w:ascii="仿宋" w:eastAsia="仿宋" w:hAnsi="仿宋"/>
          <w:b/>
          <w:sz w:val="24"/>
        </w:rPr>
      </w:pPr>
      <w:r>
        <w:rPr>
          <w:rFonts w:ascii="仿宋" w:eastAsia="仿宋" w:hAnsi="仿宋" w:hint="eastAsia"/>
          <w:b/>
          <w:sz w:val="24"/>
        </w:rPr>
        <w:t>六、采购标的</w:t>
      </w:r>
      <w:proofErr w:type="gramStart"/>
      <w:r>
        <w:rPr>
          <w:rFonts w:ascii="仿宋" w:eastAsia="仿宋" w:hAnsi="仿宋" w:hint="eastAsia"/>
          <w:b/>
          <w:sz w:val="24"/>
        </w:rPr>
        <w:t>的</w:t>
      </w:r>
      <w:proofErr w:type="gramEnd"/>
      <w:r>
        <w:rPr>
          <w:rFonts w:ascii="仿宋" w:eastAsia="仿宋" w:hAnsi="仿宋" w:hint="eastAsia"/>
          <w:b/>
          <w:sz w:val="24"/>
        </w:rPr>
        <w:t>其他技术、服务等要求</w:t>
      </w:r>
    </w:p>
    <w:p w:rsidR="007847E2" w:rsidRDefault="007847E2" w:rsidP="007847E2">
      <w:pPr>
        <w:tabs>
          <w:tab w:val="left" w:pos="900"/>
        </w:tabs>
        <w:spacing w:line="360" w:lineRule="auto"/>
        <w:rPr>
          <w:rFonts w:ascii="仿宋" w:eastAsia="仿宋" w:hAnsi="仿宋"/>
          <w:b/>
          <w:sz w:val="24"/>
        </w:rPr>
      </w:pPr>
      <w:r>
        <w:rPr>
          <w:rFonts w:ascii="仿宋" w:eastAsia="仿宋" w:hAnsi="仿宋" w:hint="eastAsia"/>
          <w:b/>
          <w:sz w:val="24"/>
        </w:rPr>
        <w:t>（一）技术证明支持材料</w:t>
      </w:r>
    </w:p>
    <w:p w:rsidR="007847E2" w:rsidRDefault="007847E2" w:rsidP="007847E2">
      <w:pPr>
        <w:numPr>
          <w:ilvl w:val="0"/>
          <w:numId w:val="1"/>
        </w:numPr>
        <w:spacing w:line="360" w:lineRule="auto"/>
        <w:rPr>
          <w:rFonts w:ascii="仿宋" w:eastAsia="仿宋" w:hAnsi="仿宋"/>
          <w:b/>
          <w:sz w:val="24"/>
        </w:rPr>
      </w:pPr>
      <w:r>
        <w:rPr>
          <w:rFonts w:ascii="仿宋" w:eastAsia="仿宋" w:hAnsi="仿宋" w:hint="eastAsia"/>
          <w:b/>
          <w:sz w:val="24"/>
        </w:rPr>
        <w:t>对于技术规格中标注“★”号的技术参数代表实质性指标，不满足该指标项将直接导致投标被拒绝。</w:t>
      </w:r>
    </w:p>
    <w:p w:rsidR="007847E2" w:rsidRDefault="007847E2" w:rsidP="007847E2">
      <w:pPr>
        <w:numPr>
          <w:ilvl w:val="0"/>
          <w:numId w:val="1"/>
        </w:numPr>
        <w:spacing w:line="360" w:lineRule="auto"/>
        <w:rPr>
          <w:rFonts w:ascii="仿宋" w:eastAsia="仿宋" w:hAnsi="仿宋"/>
          <w:b/>
          <w:sz w:val="24"/>
        </w:rPr>
      </w:pPr>
      <w:r>
        <w:rPr>
          <w:rFonts w:ascii="仿宋" w:eastAsia="仿宋" w:hAnsi="仿宋" w:hint="eastAsia"/>
          <w:b/>
          <w:sz w:val="24"/>
        </w:rPr>
        <w:t>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和“★”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w:t>
      </w:r>
    </w:p>
    <w:p w:rsidR="007847E2" w:rsidRDefault="007847E2" w:rsidP="007847E2">
      <w:pPr>
        <w:tabs>
          <w:tab w:val="left" w:pos="900"/>
          <w:tab w:val="left" w:pos="7160"/>
        </w:tabs>
        <w:spacing w:line="360" w:lineRule="auto"/>
        <w:rPr>
          <w:rFonts w:ascii="仿宋" w:eastAsia="仿宋" w:hAnsi="仿宋"/>
          <w:b/>
          <w:sz w:val="24"/>
        </w:rPr>
      </w:pPr>
      <w:r>
        <w:rPr>
          <w:rFonts w:ascii="仿宋" w:eastAsia="仿宋" w:hAnsi="仿宋" w:hint="eastAsia"/>
          <w:b/>
          <w:sz w:val="24"/>
        </w:rPr>
        <w:t>七</w:t>
      </w:r>
      <w:r>
        <w:rPr>
          <w:rFonts w:ascii="仿宋" w:eastAsia="仿宋" w:hAnsi="仿宋"/>
          <w:b/>
          <w:sz w:val="24"/>
        </w:rPr>
        <w:t>、采购标的需满足的质量、安全、技术规格、物理特性等要求</w:t>
      </w:r>
      <w:r>
        <w:rPr>
          <w:rFonts w:ascii="仿宋" w:eastAsia="仿宋" w:hAnsi="仿宋"/>
          <w:b/>
          <w:sz w:val="24"/>
        </w:rPr>
        <w:tab/>
      </w:r>
    </w:p>
    <w:p w:rsidR="007847E2" w:rsidRDefault="007847E2" w:rsidP="007847E2">
      <w:pPr>
        <w:widowControl/>
        <w:spacing w:line="360" w:lineRule="auto"/>
        <w:ind w:firstLineChars="200" w:firstLine="480"/>
        <w:jc w:val="left"/>
        <w:rPr>
          <w:rFonts w:ascii="仿宋" w:eastAsia="仿宋" w:hAnsi="仿宋"/>
          <w:sz w:val="24"/>
        </w:rPr>
      </w:pPr>
      <w:r>
        <w:rPr>
          <w:rFonts w:ascii="仿宋" w:eastAsia="仿宋" w:hAnsi="仿宋"/>
          <w:sz w:val="24"/>
        </w:rPr>
        <w:br w:type="page"/>
      </w:r>
    </w:p>
    <w:p w:rsidR="007847E2" w:rsidRPr="00427F3F" w:rsidRDefault="007847E2" w:rsidP="007847E2">
      <w:pPr>
        <w:pStyle w:val="1"/>
        <w:snapToGrid w:val="0"/>
        <w:spacing w:line="360" w:lineRule="auto"/>
        <w:ind w:firstLineChars="0" w:firstLine="0"/>
        <w:jc w:val="left"/>
        <w:rPr>
          <w:rFonts w:ascii="仿宋" w:eastAsia="仿宋" w:hAnsi="仿宋"/>
          <w:b/>
          <w:sz w:val="24"/>
          <w:szCs w:val="24"/>
        </w:rPr>
        <w:sectPr w:rsidR="007847E2" w:rsidRPr="00427F3F">
          <w:pgSz w:w="11906" w:h="16838"/>
          <w:pgMar w:top="1417" w:right="1361" w:bottom="1417" w:left="1361" w:header="851" w:footer="992" w:gutter="0"/>
          <w:cols w:space="425"/>
          <w:docGrid w:type="lines" w:linePitch="312"/>
        </w:sectPr>
      </w:pPr>
      <w:bookmarkStart w:id="3" w:name="_GoBack"/>
      <w:bookmarkEnd w:id="3"/>
    </w:p>
    <w:p w:rsidR="007847E2" w:rsidRPr="00427F3F" w:rsidRDefault="007847E2" w:rsidP="007847E2">
      <w:pPr>
        <w:widowControl/>
        <w:snapToGrid w:val="0"/>
        <w:spacing w:line="360" w:lineRule="auto"/>
        <w:jc w:val="center"/>
        <w:rPr>
          <w:rFonts w:ascii="仿宋" w:eastAsia="仿宋" w:hAnsi="仿宋" w:cs="宋体"/>
          <w:b/>
          <w:bCs/>
          <w:color w:val="000000"/>
          <w:kern w:val="0"/>
          <w:sz w:val="24"/>
        </w:rPr>
      </w:pPr>
      <w:r w:rsidRPr="00427F3F">
        <w:rPr>
          <w:rFonts w:ascii="仿宋" w:eastAsia="仿宋" w:hAnsi="仿宋"/>
          <w:b/>
          <w:sz w:val="24"/>
        </w:rPr>
        <w:lastRenderedPageBreak/>
        <w:t>第</w:t>
      </w:r>
      <w:r w:rsidRPr="00427F3F">
        <w:rPr>
          <w:rFonts w:ascii="仿宋" w:eastAsia="仿宋" w:hAnsi="仿宋" w:hint="eastAsia"/>
          <w:b/>
          <w:sz w:val="24"/>
        </w:rPr>
        <w:t>2包  品目2-1   免疫印记</w:t>
      </w:r>
      <w:proofErr w:type="gramStart"/>
      <w:r w:rsidRPr="00427F3F">
        <w:rPr>
          <w:rFonts w:ascii="仿宋" w:eastAsia="仿宋" w:hAnsi="仿宋" w:hint="eastAsia"/>
          <w:b/>
          <w:sz w:val="24"/>
        </w:rPr>
        <w:t>一</w:t>
      </w:r>
      <w:proofErr w:type="gramEnd"/>
      <w:r w:rsidRPr="00427F3F">
        <w:rPr>
          <w:rFonts w:ascii="仿宋" w:eastAsia="仿宋" w:hAnsi="仿宋" w:cs="宋体" w:hint="eastAsia"/>
          <w:b/>
          <w:bCs/>
          <w:color w:val="000000"/>
          <w:kern w:val="0"/>
          <w:sz w:val="24"/>
        </w:rPr>
        <w:t>抗-GAPDH</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（1）用途：</w:t>
      </w:r>
      <w:proofErr w:type="spellStart"/>
      <w:r w:rsidRPr="00427F3F">
        <w:rPr>
          <w:rFonts w:ascii="仿宋" w:eastAsia="仿宋" w:hAnsi="仿宋" w:cs="宋体" w:hint="eastAsia"/>
          <w:bCs/>
          <w:color w:val="000000"/>
          <w:kern w:val="0"/>
          <w:sz w:val="24"/>
        </w:rPr>
        <w:t>wb</w:t>
      </w:r>
      <w:proofErr w:type="spellEnd"/>
      <w:r w:rsidRPr="00427F3F">
        <w:rPr>
          <w:rFonts w:ascii="仿宋" w:eastAsia="仿宋" w:hAnsi="仿宋" w:cs="宋体" w:hint="eastAsia"/>
          <w:bCs/>
          <w:color w:val="000000"/>
          <w:kern w:val="0"/>
          <w:sz w:val="24"/>
        </w:rPr>
        <w:t>实验。</w:t>
      </w:r>
    </w:p>
    <w:p w:rsidR="007847E2" w:rsidRPr="00427F3F" w:rsidRDefault="007847E2" w:rsidP="007847E2">
      <w:pPr>
        <w:pStyle w:val="1"/>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（2）技术参数：</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2.1、反应性：人、小鼠、大鼠、猪、斑马鱼。</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2.2、灵敏度：内源性。</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 xml:space="preserve">2/3、分子量：36 </w:t>
      </w:r>
      <w:proofErr w:type="spellStart"/>
      <w:r w:rsidRPr="00427F3F">
        <w:rPr>
          <w:rFonts w:ascii="仿宋" w:eastAsia="仿宋" w:hAnsi="仿宋" w:cs="宋体" w:hint="eastAsia"/>
          <w:bCs/>
          <w:color w:val="000000"/>
          <w:kern w:val="0"/>
          <w:sz w:val="24"/>
        </w:rPr>
        <w:t>kDa</w:t>
      </w:r>
      <w:proofErr w:type="spellEnd"/>
      <w:r w:rsidRPr="00427F3F">
        <w:rPr>
          <w:rFonts w:ascii="仿宋" w:eastAsia="仿宋" w:hAnsi="仿宋" w:cs="宋体" w:hint="eastAsia"/>
          <w:bCs/>
          <w:color w:val="000000"/>
          <w:kern w:val="0"/>
          <w:sz w:val="24"/>
        </w:rPr>
        <w:t>。</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2.4、蛋白质印迹法：稀释倍数1:50000-1:500000。</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2.5、特异性/灵敏度：</w:t>
      </w:r>
      <w:r w:rsidRPr="00427F3F">
        <w:rPr>
          <w:rFonts w:ascii="仿宋" w:eastAsia="仿宋" w:hAnsi="仿宋" w:cs="宋体" w:hint="eastAsia"/>
          <w:color w:val="000000"/>
          <w:kern w:val="0"/>
          <w:sz w:val="24"/>
        </w:rPr>
        <w:t>GAPDH单克隆体，</w:t>
      </w:r>
      <w:r w:rsidRPr="00427F3F">
        <w:rPr>
          <w:rFonts w:ascii="仿宋" w:eastAsia="仿宋" w:hAnsi="仿宋" w:cs="宋体" w:hint="eastAsia"/>
          <w:bCs/>
          <w:color w:val="000000"/>
          <w:kern w:val="0"/>
          <w:sz w:val="24"/>
        </w:rPr>
        <w:t>可检测内源水平的GAPDH 蛋白。</w:t>
      </w:r>
    </w:p>
    <w:p w:rsidR="007847E2" w:rsidRPr="00427F3F" w:rsidRDefault="007847E2" w:rsidP="007847E2">
      <w:pPr>
        <w:widowControl/>
        <w:snapToGrid w:val="0"/>
        <w:spacing w:line="360" w:lineRule="auto"/>
        <w:jc w:val="center"/>
        <w:rPr>
          <w:rFonts w:ascii="仿宋" w:eastAsia="仿宋" w:hAnsi="仿宋"/>
          <w:b/>
          <w:sz w:val="24"/>
        </w:rPr>
      </w:pPr>
      <w:r w:rsidRPr="00427F3F">
        <w:rPr>
          <w:rFonts w:ascii="仿宋" w:eastAsia="仿宋" w:hAnsi="仿宋"/>
          <w:b/>
          <w:sz w:val="24"/>
        </w:rPr>
        <w:t>第</w:t>
      </w:r>
      <w:r w:rsidRPr="00427F3F">
        <w:rPr>
          <w:rFonts w:ascii="仿宋" w:eastAsia="仿宋" w:hAnsi="仿宋" w:hint="eastAsia"/>
          <w:b/>
          <w:sz w:val="24"/>
        </w:rPr>
        <w:t>2包  品目2-2  免疫印记</w:t>
      </w:r>
      <w:proofErr w:type="gramStart"/>
      <w:r w:rsidRPr="00427F3F">
        <w:rPr>
          <w:rFonts w:ascii="仿宋" w:eastAsia="仿宋" w:hAnsi="仿宋" w:hint="eastAsia"/>
          <w:b/>
          <w:sz w:val="24"/>
        </w:rPr>
        <w:t>一</w:t>
      </w:r>
      <w:proofErr w:type="gramEnd"/>
      <w:r w:rsidRPr="00427F3F">
        <w:rPr>
          <w:rFonts w:ascii="仿宋" w:eastAsia="仿宋" w:hAnsi="仿宋" w:hint="eastAsia"/>
          <w:b/>
          <w:sz w:val="24"/>
        </w:rPr>
        <w:t>抗-ZO-1</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（1）用途：</w:t>
      </w:r>
      <w:proofErr w:type="spellStart"/>
      <w:r w:rsidRPr="00427F3F">
        <w:rPr>
          <w:rFonts w:ascii="仿宋" w:eastAsia="仿宋" w:hAnsi="仿宋" w:cs="宋体" w:hint="eastAsia"/>
          <w:bCs/>
          <w:color w:val="000000"/>
          <w:kern w:val="0"/>
          <w:sz w:val="24"/>
        </w:rPr>
        <w:t>wb</w:t>
      </w:r>
      <w:proofErr w:type="spellEnd"/>
      <w:r w:rsidRPr="00427F3F">
        <w:rPr>
          <w:rFonts w:ascii="仿宋" w:eastAsia="仿宋" w:hAnsi="仿宋" w:cs="宋体" w:hint="eastAsia"/>
          <w:bCs/>
          <w:color w:val="000000"/>
          <w:kern w:val="0"/>
          <w:sz w:val="24"/>
        </w:rPr>
        <w:t>实验。</w:t>
      </w:r>
    </w:p>
    <w:p w:rsidR="007847E2" w:rsidRPr="00427F3F" w:rsidRDefault="007847E2" w:rsidP="007847E2">
      <w:pPr>
        <w:pStyle w:val="1"/>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（2）技术参数：</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2.1、反应性：人、小鼠、大鼠、犬、仓鼠。</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2.2、灵敏度：内源性。</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2.3、分子量：230kDa。</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2.4、蛋白质印迹法：稀释倍数1:5000-1:50000。</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2.5、特异性/灵敏度：</w:t>
      </w:r>
      <w:r w:rsidRPr="00427F3F">
        <w:rPr>
          <w:rFonts w:ascii="仿宋" w:eastAsia="仿宋" w:hAnsi="仿宋" w:cs="宋体" w:hint="eastAsia"/>
          <w:color w:val="000000"/>
          <w:kern w:val="0"/>
          <w:sz w:val="24"/>
        </w:rPr>
        <w:t>ZO-1多克隆体，</w:t>
      </w:r>
      <w:r w:rsidRPr="00427F3F">
        <w:rPr>
          <w:rFonts w:ascii="仿宋" w:eastAsia="仿宋" w:hAnsi="仿宋" w:cs="宋体" w:hint="eastAsia"/>
          <w:bCs/>
          <w:color w:val="000000"/>
          <w:kern w:val="0"/>
          <w:sz w:val="24"/>
        </w:rPr>
        <w:t>可检测内源水平的ZO-1蛋白。</w:t>
      </w:r>
    </w:p>
    <w:p w:rsidR="007847E2" w:rsidRPr="00367F15" w:rsidRDefault="007847E2" w:rsidP="007847E2">
      <w:pPr>
        <w:widowControl/>
        <w:snapToGrid w:val="0"/>
        <w:spacing w:line="360" w:lineRule="auto"/>
        <w:jc w:val="center"/>
        <w:rPr>
          <w:rFonts w:ascii="仿宋" w:eastAsia="仿宋" w:hAnsi="仿宋"/>
          <w:b/>
          <w:sz w:val="24"/>
        </w:rPr>
      </w:pPr>
      <w:r w:rsidRPr="00427F3F">
        <w:rPr>
          <w:rFonts w:ascii="仿宋" w:eastAsia="仿宋" w:hAnsi="仿宋"/>
          <w:b/>
          <w:sz w:val="24"/>
        </w:rPr>
        <w:t>第</w:t>
      </w:r>
      <w:r w:rsidRPr="00427F3F">
        <w:rPr>
          <w:rFonts w:ascii="仿宋" w:eastAsia="仿宋" w:hAnsi="仿宋" w:hint="eastAsia"/>
          <w:b/>
          <w:sz w:val="24"/>
        </w:rPr>
        <w:t xml:space="preserve">2包  品目2-3  </w:t>
      </w:r>
      <w:r w:rsidRPr="00367F15">
        <w:rPr>
          <w:rFonts w:ascii="仿宋" w:eastAsia="仿宋" w:hAnsi="仿宋" w:hint="eastAsia"/>
          <w:b/>
          <w:sz w:val="24"/>
        </w:rPr>
        <w:t>免疫印记</w:t>
      </w:r>
      <w:proofErr w:type="gramStart"/>
      <w:r w:rsidRPr="00367F15">
        <w:rPr>
          <w:rFonts w:ascii="仿宋" w:eastAsia="仿宋" w:hAnsi="仿宋" w:hint="eastAsia"/>
          <w:b/>
          <w:sz w:val="24"/>
        </w:rPr>
        <w:t>一</w:t>
      </w:r>
      <w:proofErr w:type="gramEnd"/>
      <w:r w:rsidRPr="00367F15">
        <w:rPr>
          <w:rFonts w:ascii="仿宋" w:eastAsia="仿宋" w:hAnsi="仿宋" w:hint="eastAsia"/>
          <w:b/>
          <w:sz w:val="24"/>
        </w:rPr>
        <w:t>抗-FDX1</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（1）用途：</w:t>
      </w:r>
      <w:proofErr w:type="spellStart"/>
      <w:r w:rsidRPr="00427F3F">
        <w:rPr>
          <w:rFonts w:ascii="仿宋" w:eastAsia="仿宋" w:hAnsi="仿宋" w:cs="宋体" w:hint="eastAsia"/>
          <w:bCs/>
          <w:color w:val="000000"/>
          <w:kern w:val="0"/>
          <w:sz w:val="24"/>
        </w:rPr>
        <w:t>wb</w:t>
      </w:r>
      <w:proofErr w:type="spellEnd"/>
      <w:r w:rsidRPr="00427F3F">
        <w:rPr>
          <w:rFonts w:ascii="仿宋" w:eastAsia="仿宋" w:hAnsi="仿宋" w:cs="宋体" w:hint="eastAsia"/>
          <w:bCs/>
          <w:color w:val="000000"/>
          <w:kern w:val="0"/>
          <w:sz w:val="24"/>
        </w:rPr>
        <w:t>实验。</w:t>
      </w:r>
    </w:p>
    <w:p w:rsidR="007847E2" w:rsidRPr="00427F3F" w:rsidRDefault="007847E2" w:rsidP="007847E2">
      <w:pPr>
        <w:pStyle w:val="1"/>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（2）技术参数：</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2.1、反应性：人、小鼠。</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2.2、灵敏度：内源性。</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2.3、分子量：14kDa。</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2.4、蛋白质印迹法：推荐稀释倍数：1:1000-1:4000。</w:t>
      </w:r>
    </w:p>
    <w:p w:rsidR="007847E2" w:rsidRPr="00427F3F" w:rsidRDefault="007847E2" w:rsidP="007847E2">
      <w:pPr>
        <w:snapToGrid w:val="0"/>
        <w:spacing w:line="360" w:lineRule="auto"/>
        <w:jc w:val="left"/>
        <w:rPr>
          <w:rFonts w:ascii="仿宋" w:eastAsia="仿宋" w:hAnsi="仿宋" w:cs="宋体"/>
          <w:b/>
          <w:color w:val="000000"/>
          <w:kern w:val="0"/>
          <w:sz w:val="24"/>
        </w:rPr>
      </w:pPr>
      <w:r w:rsidRPr="00427F3F">
        <w:rPr>
          <w:rFonts w:ascii="仿宋" w:eastAsia="仿宋" w:hAnsi="仿宋" w:cs="宋体" w:hint="eastAsia"/>
          <w:bCs/>
          <w:color w:val="000000"/>
          <w:kern w:val="0"/>
          <w:sz w:val="24"/>
        </w:rPr>
        <w:t>2.5、特异性/灵敏度：</w:t>
      </w:r>
      <w:r w:rsidRPr="00427F3F">
        <w:rPr>
          <w:rFonts w:ascii="仿宋" w:eastAsia="仿宋" w:hAnsi="仿宋" w:cs="宋体" w:hint="eastAsia"/>
          <w:color w:val="000000"/>
          <w:kern w:val="0"/>
          <w:sz w:val="24"/>
        </w:rPr>
        <w:t>FDX1多克隆抗体，</w:t>
      </w:r>
      <w:r w:rsidRPr="00427F3F">
        <w:rPr>
          <w:rFonts w:ascii="仿宋" w:eastAsia="仿宋" w:hAnsi="仿宋" w:cs="宋体" w:hint="eastAsia"/>
          <w:bCs/>
          <w:color w:val="000000"/>
          <w:kern w:val="0"/>
          <w:sz w:val="24"/>
        </w:rPr>
        <w:t>可检测内源水平的</w:t>
      </w:r>
      <w:r w:rsidRPr="00427F3F">
        <w:rPr>
          <w:rFonts w:ascii="仿宋" w:eastAsia="仿宋" w:hAnsi="仿宋" w:cs="宋体" w:hint="eastAsia"/>
          <w:color w:val="000000"/>
          <w:kern w:val="0"/>
          <w:sz w:val="24"/>
        </w:rPr>
        <w:t>FDX1</w:t>
      </w:r>
      <w:r w:rsidRPr="00427F3F">
        <w:rPr>
          <w:rFonts w:ascii="仿宋" w:eastAsia="仿宋" w:hAnsi="仿宋" w:cs="宋体" w:hint="eastAsia"/>
          <w:bCs/>
          <w:color w:val="000000"/>
          <w:kern w:val="0"/>
          <w:sz w:val="24"/>
        </w:rPr>
        <w:t xml:space="preserve"> 蛋白。</w:t>
      </w:r>
    </w:p>
    <w:p w:rsidR="007847E2" w:rsidRPr="00367F15" w:rsidRDefault="007847E2" w:rsidP="007847E2">
      <w:pPr>
        <w:widowControl/>
        <w:snapToGrid w:val="0"/>
        <w:spacing w:line="360" w:lineRule="auto"/>
        <w:jc w:val="center"/>
        <w:rPr>
          <w:rFonts w:ascii="仿宋" w:eastAsia="仿宋" w:hAnsi="仿宋"/>
          <w:b/>
          <w:sz w:val="24"/>
        </w:rPr>
      </w:pPr>
      <w:r w:rsidRPr="00427F3F">
        <w:rPr>
          <w:rFonts w:ascii="仿宋" w:eastAsia="仿宋" w:hAnsi="仿宋"/>
          <w:b/>
          <w:sz w:val="24"/>
        </w:rPr>
        <w:t>第</w:t>
      </w:r>
      <w:r w:rsidRPr="00427F3F">
        <w:rPr>
          <w:rFonts w:ascii="仿宋" w:eastAsia="仿宋" w:hAnsi="仿宋" w:hint="eastAsia"/>
          <w:b/>
          <w:sz w:val="24"/>
        </w:rPr>
        <w:t>2包  品目2-4  免疫印</w:t>
      </w:r>
      <w:r w:rsidRPr="00367F15">
        <w:rPr>
          <w:rFonts w:ascii="仿宋" w:eastAsia="仿宋" w:hAnsi="仿宋" w:hint="eastAsia"/>
          <w:b/>
          <w:sz w:val="24"/>
        </w:rPr>
        <w:t>记</w:t>
      </w:r>
      <w:proofErr w:type="gramStart"/>
      <w:r w:rsidRPr="00367F15">
        <w:rPr>
          <w:rFonts w:ascii="仿宋" w:eastAsia="仿宋" w:hAnsi="仿宋" w:hint="eastAsia"/>
          <w:b/>
          <w:sz w:val="24"/>
        </w:rPr>
        <w:t>一</w:t>
      </w:r>
      <w:proofErr w:type="gramEnd"/>
      <w:r w:rsidRPr="00367F15">
        <w:rPr>
          <w:rFonts w:ascii="仿宋" w:eastAsia="仿宋" w:hAnsi="仿宋" w:hint="eastAsia"/>
          <w:b/>
          <w:sz w:val="24"/>
        </w:rPr>
        <w:t>抗-CTL1</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（1）用途：</w:t>
      </w:r>
      <w:proofErr w:type="spellStart"/>
      <w:r w:rsidRPr="00427F3F">
        <w:rPr>
          <w:rFonts w:ascii="仿宋" w:eastAsia="仿宋" w:hAnsi="仿宋" w:cs="宋体" w:hint="eastAsia"/>
          <w:bCs/>
          <w:color w:val="000000"/>
          <w:kern w:val="0"/>
          <w:sz w:val="24"/>
        </w:rPr>
        <w:t>wb</w:t>
      </w:r>
      <w:proofErr w:type="spellEnd"/>
      <w:r w:rsidRPr="00427F3F">
        <w:rPr>
          <w:rFonts w:ascii="仿宋" w:eastAsia="仿宋" w:hAnsi="仿宋" w:cs="宋体" w:hint="eastAsia"/>
          <w:bCs/>
          <w:color w:val="000000"/>
          <w:kern w:val="0"/>
          <w:sz w:val="24"/>
        </w:rPr>
        <w:t>实验。</w:t>
      </w:r>
    </w:p>
    <w:p w:rsidR="007847E2" w:rsidRPr="00427F3F" w:rsidRDefault="007847E2" w:rsidP="007847E2">
      <w:pPr>
        <w:pStyle w:val="1"/>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（2）技术参数：</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2.1、反应性：人、小鼠。</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2.2、灵敏度：内源性。</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 xml:space="preserve">2.3、分子量：70-73 </w:t>
      </w:r>
      <w:proofErr w:type="spellStart"/>
      <w:r w:rsidRPr="00427F3F">
        <w:rPr>
          <w:rFonts w:ascii="仿宋" w:eastAsia="仿宋" w:hAnsi="仿宋" w:cs="宋体" w:hint="eastAsia"/>
          <w:bCs/>
          <w:color w:val="000000"/>
          <w:kern w:val="0"/>
          <w:sz w:val="24"/>
        </w:rPr>
        <w:t>kDa</w:t>
      </w:r>
      <w:proofErr w:type="spellEnd"/>
      <w:r w:rsidRPr="00427F3F">
        <w:rPr>
          <w:rFonts w:ascii="仿宋" w:eastAsia="仿宋" w:hAnsi="仿宋" w:cs="宋体" w:hint="eastAsia"/>
          <w:bCs/>
          <w:color w:val="000000"/>
          <w:kern w:val="0"/>
          <w:sz w:val="24"/>
        </w:rPr>
        <w:t>。</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lastRenderedPageBreak/>
        <w:t>2.4、蛋白质印迹法：稀释倍数：1:50000-1:500000。</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2.5、特异性/灵敏度：</w:t>
      </w:r>
      <w:r w:rsidRPr="00427F3F">
        <w:rPr>
          <w:rFonts w:ascii="仿宋" w:eastAsia="仿宋" w:hAnsi="仿宋" w:cs="宋体" w:hint="eastAsia"/>
          <w:color w:val="000000"/>
          <w:kern w:val="0"/>
          <w:sz w:val="24"/>
        </w:rPr>
        <w:t>CTL1单克隆抗体，</w:t>
      </w:r>
      <w:r w:rsidRPr="00427F3F">
        <w:rPr>
          <w:rFonts w:ascii="仿宋" w:eastAsia="仿宋" w:hAnsi="仿宋" w:cs="宋体" w:hint="eastAsia"/>
          <w:bCs/>
          <w:color w:val="000000"/>
          <w:kern w:val="0"/>
          <w:sz w:val="24"/>
        </w:rPr>
        <w:t>可检测内源水平的</w:t>
      </w:r>
      <w:r w:rsidRPr="00427F3F">
        <w:rPr>
          <w:rFonts w:ascii="仿宋" w:eastAsia="仿宋" w:hAnsi="仿宋" w:cs="宋体" w:hint="eastAsia"/>
          <w:color w:val="000000"/>
          <w:kern w:val="0"/>
          <w:sz w:val="24"/>
        </w:rPr>
        <w:t>CTL1</w:t>
      </w:r>
      <w:r w:rsidRPr="00427F3F">
        <w:rPr>
          <w:rFonts w:ascii="仿宋" w:eastAsia="仿宋" w:hAnsi="仿宋" w:cs="宋体" w:hint="eastAsia"/>
          <w:bCs/>
          <w:color w:val="000000"/>
          <w:kern w:val="0"/>
          <w:sz w:val="24"/>
        </w:rPr>
        <w:t>蛋白。</w:t>
      </w:r>
    </w:p>
    <w:p w:rsidR="007847E2" w:rsidRPr="00367F15" w:rsidRDefault="007847E2" w:rsidP="007847E2">
      <w:pPr>
        <w:widowControl/>
        <w:snapToGrid w:val="0"/>
        <w:spacing w:line="360" w:lineRule="auto"/>
        <w:jc w:val="center"/>
        <w:rPr>
          <w:rFonts w:ascii="仿宋" w:eastAsia="仿宋" w:hAnsi="仿宋"/>
          <w:b/>
          <w:sz w:val="24"/>
        </w:rPr>
      </w:pPr>
      <w:r w:rsidRPr="00427F3F">
        <w:rPr>
          <w:rFonts w:ascii="仿宋" w:eastAsia="仿宋" w:hAnsi="仿宋"/>
          <w:b/>
          <w:sz w:val="24"/>
        </w:rPr>
        <w:t>第</w:t>
      </w:r>
      <w:r w:rsidRPr="00427F3F">
        <w:rPr>
          <w:rFonts w:ascii="仿宋" w:eastAsia="仿宋" w:hAnsi="仿宋" w:hint="eastAsia"/>
          <w:b/>
          <w:sz w:val="24"/>
        </w:rPr>
        <w:t>2包  品目2-5  免疫印记</w:t>
      </w:r>
      <w:proofErr w:type="gramStart"/>
      <w:r w:rsidRPr="00367F15">
        <w:rPr>
          <w:rFonts w:ascii="仿宋" w:eastAsia="仿宋" w:hAnsi="仿宋" w:hint="eastAsia"/>
          <w:b/>
          <w:sz w:val="24"/>
        </w:rPr>
        <w:t>一</w:t>
      </w:r>
      <w:proofErr w:type="gramEnd"/>
      <w:r w:rsidRPr="00367F15">
        <w:rPr>
          <w:rFonts w:ascii="仿宋" w:eastAsia="仿宋" w:hAnsi="仿宋" w:hint="eastAsia"/>
          <w:b/>
          <w:sz w:val="24"/>
        </w:rPr>
        <w:t>抗-IL-10</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（1）用途：</w:t>
      </w:r>
      <w:proofErr w:type="spellStart"/>
      <w:r w:rsidRPr="00427F3F">
        <w:rPr>
          <w:rFonts w:ascii="仿宋" w:eastAsia="仿宋" w:hAnsi="仿宋" w:cs="宋体" w:hint="eastAsia"/>
          <w:bCs/>
          <w:color w:val="000000"/>
          <w:kern w:val="0"/>
          <w:sz w:val="24"/>
        </w:rPr>
        <w:t>wb</w:t>
      </w:r>
      <w:proofErr w:type="spellEnd"/>
      <w:r w:rsidRPr="00427F3F">
        <w:rPr>
          <w:rFonts w:ascii="仿宋" w:eastAsia="仿宋" w:hAnsi="仿宋" w:cs="宋体" w:hint="eastAsia"/>
          <w:bCs/>
          <w:color w:val="000000"/>
          <w:kern w:val="0"/>
          <w:sz w:val="24"/>
        </w:rPr>
        <w:t>实验。</w:t>
      </w:r>
    </w:p>
    <w:p w:rsidR="007847E2" w:rsidRPr="00427F3F" w:rsidRDefault="007847E2" w:rsidP="007847E2">
      <w:pPr>
        <w:pStyle w:val="1"/>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（2）技术参数：</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2.1、反应性：人、小鼠、大鼠、猪、斑马鱼。</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2.2、灵敏度：内源性。</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2.3、分子量：22kDa。</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2.4、蛋白质印迹法：稀释倍数：1:2000-1:8000。</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2.5、特异性/灵敏度：</w:t>
      </w:r>
      <w:r w:rsidRPr="00427F3F">
        <w:rPr>
          <w:rFonts w:ascii="仿宋" w:eastAsia="仿宋" w:hAnsi="仿宋" w:cs="宋体" w:hint="eastAsia"/>
          <w:color w:val="000000"/>
          <w:kern w:val="0"/>
          <w:sz w:val="24"/>
        </w:rPr>
        <w:t>IL-10 单克隆抗体，</w:t>
      </w:r>
      <w:r w:rsidRPr="00427F3F">
        <w:rPr>
          <w:rFonts w:ascii="仿宋" w:eastAsia="仿宋" w:hAnsi="仿宋" w:cs="宋体" w:hint="eastAsia"/>
          <w:bCs/>
          <w:color w:val="000000"/>
          <w:kern w:val="0"/>
          <w:sz w:val="24"/>
        </w:rPr>
        <w:t>可检测内源水平的</w:t>
      </w:r>
      <w:r w:rsidRPr="00427F3F">
        <w:rPr>
          <w:rFonts w:ascii="仿宋" w:eastAsia="仿宋" w:hAnsi="仿宋" w:cs="宋体" w:hint="eastAsia"/>
          <w:color w:val="000000"/>
          <w:kern w:val="0"/>
          <w:sz w:val="24"/>
        </w:rPr>
        <w:t>IL-10</w:t>
      </w:r>
      <w:r w:rsidRPr="00427F3F">
        <w:rPr>
          <w:rFonts w:ascii="仿宋" w:eastAsia="仿宋" w:hAnsi="仿宋" w:cs="宋体" w:hint="eastAsia"/>
          <w:bCs/>
          <w:color w:val="000000"/>
          <w:kern w:val="0"/>
          <w:sz w:val="24"/>
        </w:rPr>
        <w:t xml:space="preserve"> 蛋白。</w:t>
      </w:r>
    </w:p>
    <w:p w:rsidR="007847E2" w:rsidRPr="00367F15" w:rsidRDefault="007847E2" w:rsidP="007847E2">
      <w:pPr>
        <w:widowControl/>
        <w:snapToGrid w:val="0"/>
        <w:spacing w:line="360" w:lineRule="auto"/>
        <w:jc w:val="center"/>
        <w:rPr>
          <w:rFonts w:ascii="仿宋" w:eastAsia="仿宋" w:hAnsi="仿宋"/>
          <w:b/>
          <w:sz w:val="24"/>
        </w:rPr>
      </w:pPr>
      <w:r w:rsidRPr="00427F3F">
        <w:rPr>
          <w:rFonts w:ascii="仿宋" w:eastAsia="仿宋" w:hAnsi="仿宋"/>
          <w:b/>
          <w:sz w:val="24"/>
        </w:rPr>
        <w:t>第</w:t>
      </w:r>
      <w:r w:rsidRPr="00427F3F">
        <w:rPr>
          <w:rFonts w:ascii="仿宋" w:eastAsia="仿宋" w:hAnsi="仿宋" w:hint="eastAsia"/>
          <w:b/>
          <w:sz w:val="24"/>
        </w:rPr>
        <w:t xml:space="preserve">2包  品目2-6 </w:t>
      </w:r>
      <w:r w:rsidRPr="00367F15">
        <w:rPr>
          <w:rFonts w:ascii="仿宋" w:eastAsia="仿宋" w:hAnsi="仿宋" w:hint="eastAsia"/>
          <w:b/>
          <w:sz w:val="24"/>
        </w:rPr>
        <w:t>免疫印记</w:t>
      </w:r>
      <w:proofErr w:type="gramStart"/>
      <w:r w:rsidRPr="00367F15">
        <w:rPr>
          <w:rFonts w:ascii="仿宋" w:eastAsia="仿宋" w:hAnsi="仿宋" w:hint="eastAsia"/>
          <w:b/>
          <w:sz w:val="24"/>
        </w:rPr>
        <w:t>一</w:t>
      </w:r>
      <w:proofErr w:type="gramEnd"/>
      <w:r w:rsidRPr="00367F15">
        <w:rPr>
          <w:rFonts w:ascii="仿宋" w:eastAsia="仿宋" w:hAnsi="仿宋" w:hint="eastAsia"/>
          <w:b/>
          <w:sz w:val="24"/>
        </w:rPr>
        <w:t>抗-IL-6</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（1）用途：</w:t>
      </w:r>
      <w:proofErr w:type="spellStart"/>
      <w:r w:rsidRPr="00427F3F">
        <w:rPr>
          <w:rFonts w:ascii="仿宋" w:eastAsia="仿宋" w:hAnsi="仿宋" w:cs="宋体" w:hint="eastAsia"/>
          <w:bCs/>
          <w:color w:val="000000"/>
          <w:kern w:val="0"/>
          <w:sz w:val="24"/>
        </w:rPr>
        <w:t>wb</w:t>
      </w:r>
      <w:proofErr w:type="spellEnd"/>
      <w:r w:rsidRPr="00427F3F">
        <w:rPr>
          <w:rFonts w:ascii="仿宋" w:eastAsia="仿宋" w:hAnsi="仿宋" w:cs="宋体" w:hint="eastAsia"/>
          <w:bCs/>
          <w:color w:val="000000"/>
          <w:kern w:val="0"/>
          <w:sz w:val="24"/>
        </w:rPr>
        <w:t>实验。</w:t>
      </w:r>
    </w:p>
    <w:p w:rsidR="007847E2" w:rsidRPr="00427F3F" w:rsidRDefault="007847E2" w:rsidP="007847E2">
      <w:pPr>
        <w:pStyle w:val="1"/>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（2）技术参数：</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2.1、反应性：人、小鼠。</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2.2、灵敏度：内源性。</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2.3、分子量：20kDa。</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2.4、蛋白质印迹法：稀释倍数：1:500-1:2000。</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2.5、特异性/灵敏度：</w:t>
      </w:r>
      <w:r w:rsidRPr="00427F3F">
        <w:rPr>
          <w:rFonts w:ascii="仿宋" w:eastAsia="仿宋" w:hAnsi="仿宋" w:cs="宋体" w:hint="eastAsia"/>
          <w:color w:val="000000"/>
          <w:kern w:val="0"/>
          <w:sz w:val="24"/>
        </w:rPr>
        <w:t>IL-6多克隆抗体，</w:t>
      </w:r>
      <w:r w:rsidRPr="00427F3F">
        <w:rPr>
          <w:rFonts w:ascii="仿宋" w:eastAsia="仿宋" w:hAnsi="仿宋" w:cs="宋体" w:hint="eastAsia"/>
          <w:bCs/>
          <w:color w:val="000000"/>
          <w:kern w:val="0"/>
          <w:sz w:val="24"/>
        </w:rPr>
        <w:t>可检测内源水平的</w:t>
      </w:r>
      <w:r w:rsidRPr="00427F3F">
        <w:rPr>
          <w:rFonts w:ascii="仿宋" w:eastAsia="仿宋" w:hAnsi="仿宋" w:cs="宋体" w:hint="eastAsia"/>
          <w:color w:val="000000"/>
          <w:kern w:val="0"/>
          <w:sz w:val="24"/>
        </w:rPr>
        <w:t>IL-6</w:t>
      </w:r>
      <w:r w:rsidRPr="00427F3F">
        <w:rPr>
          <w:rFonts w:ascii="仿宋" w:eastAsia="仿宋" w:hAnsi="仿宋" w:cs="宋体" w:hint="eastAsia"/>
          <w:bCs/>
          <w:color w:val="000000"/>
          <w:kern w:val="0"/>
          <w:sz w:val="24"/>
        </w:rPr>
        <w:t xml:space="preserve"> 蛋白。</w:t>
      </w:r>
    </w:p>
    <w:p w:rsidR="007847E2" w:rsidRPr="00367F15" w:rsidRDefault="007847E2" w:rsidP="007847E2">
      <w:pPr>
        <w:widowControl/>
        <w:snapToGrid w:val="0"/>
        <w:spacing w:line="360" w:lineRule="auto"/>
        <w:jc w:val="center"/>
        <w:rPr>
          <w:rFonts w:ascii="仿宋" w:eastAsia="仿宋" w:hAnsi="仿宋"/>
          <w:b/>
          <w:sz w:val="24"/>
        </w:rPr>
      </w:pPr>
      <w:r w:rsidRPr="00427F3F">
        <w:rPr>
          <w:rFonts w:ascii="仿宋" w:eastAsia="仿宋" w:hAnsi="仿宋"/>
          <w:b/>
          <w:sz w:val="24"/>
        </w:rPr>
        <w:t>第</w:t>
      </w:r>
      <w:r w:rsidRPr="00427F3F">
        <w:rPr>
          <w:rFonts w:ascii="仿宋" w:eastAsia="仿宋" w:hAnsi="仿宋" w:hint="eastAsia"/>
          <w:b/>
          <w:sz w:val="24"/>
        </w:rPr>
        <w:t xml:space="preserve">2包  品目2-7  </w:t>
      </w:r>
      <w:r w:rsidRPr="00367F15">
        <w:rPr>
          <w:rFonts w:ascii="仿宋" w:eastAsia="仿宋" w:hAnsi="仿宋" w:hint="eastAsia"/>
          <w:b/>
          <w:sz w:val="24"/>
        </w:rPr>
        <w:t>免疫印记</w:t>
      </w:r>
      <w:proofErr w:type="gramStart"/>
      <w:r w:rsidRPr="00367F15">
        <w:rPr>
          <w:rFonts w:ascii="仿宋" w:eastAsia="仿宋" w:hAnsi="仿宋" w:hint="eastAsia"/>
          <w:b/>
          <w:sz w:val="24"/>
        </w:rPr>
        <w:t>一</w:t>
      </w:r>
      <w:proofErr w:type="gramEnd"/>
      <w:r w:rsidRPr="00367F15">
        <w:rPr>
          <w:rFonts w:ascii="仿宋" w:eastAsia="仿宋" w:hAnsi="仿宋" w:hint="eastAsia"/>
          <w:b/>
          <w:sz w:val="24"/>
        </w:rPr>
        <w:t>抗-GPR43</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（1）用途：</w:t>
      </w:r>
      <w:proofErr w:type="spellStart"/>
      <w:r w:rsidRPr="00427F3F">
        <w:rPr>
          <w:rFonts w:ascii="仿宋" w:eastAsia="仿宋" w:hAnsi="仿宋" w:cs="宋体" w:hint="eastAsia"/>
          <w:bCs/>
          <w:color w:val="000000"/>
          <w:kern w:val="0"/>
          <w:sz w:val="24"/>
        </w:rPr>
        <w:t>wb</w:t>
      </w:r>
      <w:proofErr w:type="spellEnd"/>
      <w:r w:rsidRPr="00427F3F">
        <w:rPr>
          <w:rFonts w:ascii="仿宋" w:eastAsia="仿宋" w:hAnsi="仿宋" w:cs="宋体" w:hint="eastAsia"/>
          <w:bCs/>
          <w:color w:val="000000"/>
          <w:kern w:val="0"/>
          <w:sz w:val="24"/>
        </w:rPr>
        <w:t>实验。</w:t>
      </w:r>
    </w:p>
    <w:p w:rsidR="007847E2" w:rsidRPr="00427F3F" w:rsidRDefault="007847E2" w:rsidP="007847E2">
      <w:pPr>
        <w:pStyle w:val="1"/>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（2）技术参数：</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2.1、反应性：人、猪。</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2.2、灵敏度：内源性。</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2.3、分子量：30,50kDa。</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2.4、蛋白质印迹法：稀释倍数1:500-1:1000。</w:t>
      </w:r>
    </w:p>
    <w:p w:rsidR="007847E2" w:rsidRPr="00427F3F" w:rsidRDefault="007847E2" w:rsidP="007847E2">
      <w:pPr>
        <w:snapToGrid w:val="0"/>
        <w:spacing w:line="360" w:lineRule="auto"/>
        <w:jc w:val="left"/>
        <w:rPr>
          <w:rFonts w:ascii="仿宋" w:eastAsia="仿宋" w:hAnsi="仿宋" w:cs="宋体"/>
          <w:b/>
          <w:color w:val="000000"/>
          <w:kern w:val="0"/>
          <w:sz w:val="24"/>
        </w:rPr>
      </w:pPr>
      <w:r w:rsidRPr="00427F3F">
        <w:rPr>
          <w:rFonts w:ascii="仿宋" w:eastAsia="仿宋" w:hAnsi="仿宋" w:cs="宋体" w:hint="eastAsia"/>
          <w:bCs/>
          <w:color w:val="000000"/>
          <w:kern w:val="0"/>
          <w:sz w:val="24"/>
        </w:rPr>
        <w:t>2.5、特异性/灵敏度：</w:t>
      </w:r>
      <w:r w:rsidRPr="00427F3F">
        <w:rPr>
          <w:rFonts w:ascii="仿宋" w:eastAsia="仿宋" w:hAnsi="仿宋" w:cs="宋体" w:hint="eastAsia"/>
          <w:color w:val="000000"/>
          <w:kern w:val="0"/>
          <w:sz w:val="24"/>
        </w:rPr>
        <w:t>GPR43 多克隆抗体，</w:t>
      </w:r>
      <w:r w:rsidRPr="00427F3F">
        <w:rPr>
          <w:rFonts w:ascii="仿宋" w:eastAsia="仿宋" w:hAnsi="仿宋" w:cs="宋体" w:hint="eastAsia"/>
          <w:bCs/>
          <w:color w:val="000000"/>
          <w:kern w:val="0"/>
          <w:sz w:val="24"/>
        </w:rPr>
        <w:t>可检测内源水平的</w:t>
      </w:r>
      <w:r w:rsidRPr="00427F3F">
        <w:rPr>
          <w:rFonts w:ascii="仿宋" w:eastAsia="仿宋" w:hAnsi="仿宋" w:cs="宋体" w:hint="eastAsia"/>
          <w:color w:val="000000"/>
          <w:kern w:val="0"/>
          <w:sz w:val="24"/>
        </w:rPr>
        <w:t>GPR43</w:t>
      </w:r>
      <w:r w:rsidRPr="00427F3F">
        <w:rPr>
          <w:rFonts w:ascii="仿宋" w:eastAsia="仿宋" w:hAnsi="仿宋" w:cs="宋体" w:hint="eastAsia"/>
          <w:bCs/>
          <w:color w:val="000000"/>
          <w:kern w:val="0"/>
          <w:sz w:val="24"/>
        </w:rPr>
        <w:t>蛋白。</w:t>
      </w:r>
    </w:p>
    <w:p w:rsidR="007847E2" w:rsidRPr="00367F15" w:rsidRDefault="007847E2" w:rsidP="007847E2">
      <w:pPr>
        <w:widowControl/>
        <w:snapToGrid w:val="0"/>
        <w:spacing w:line="360" w:lineRule="auto"/>
        <w:jc w:val="center"/>
        <w:rPr>
          <w:rFonts w:ascii="仿宋" w:eastAsia="仿宋" w:hAnsi="仿宋"/>
          <w:b/>
          <w:sz w:val="24"/>
        </w:rPr>
      </w:pPr>
      <w:r w:rsidRPr="00427F3F">
        <w:rPr>
          <w:rFonts w:ascii="仿宋" w:eastAsia="仿宋" w:hAnsi="仿宋"/>
          <w:b/>
          <w:sz w:val="24"/>
        </w:rPr>
        <w:t>第</w:t>
      </w:r>
      <w:r w:rsidRPr="00427F3F">
        <w:rPr>
          <w:rFonts w:ascii="仿宋" w:eastAsia="仿宋" w:hAnsi="仿宋" w:hint="eastAsia"/>
          <w:b/>
          <w:sz w:val="24"/>
        </w:rPr>
        <w:t xml:space="preserve">2包  品目2-8  </w:t>
      </w:r>
      <w:r w:rsidRPr="00367F15">
        <w:rPr>
          <w:rFonts w:ascii="仿宋" w:eastAsia="仿宋" w:hAnsi="仿宋" w:hint="eastAsia"/>
          <w:b/>
          <w:sz w:val="24"/>
        </w:rPr>
        <w:t>免疫印记</w:t>
      </w:r>
      <w:proofErr w:type="gramStart"/>
      <w:r w:rsidRPr="00367F15">
        <w:rPr>
          <w:rFonts w:ascii="仿宋" w:eastAsia="仿宋" w:hAnsi="仿宋" w:hint="eastAsia"/>
          <w:b/>
          <w:sz w:val="24"/>
        </w:rPr>
        <w:t>一</w:t>
      </w:r>
      <w:proofErr w:type="gramEnd"/>
      <w:r w:rsidRPr="00367F15">
        <w:rPr>
          <w:rFonts w:ascii="仿宋" w:eastAsia="仿宋" w:hAnsi="仿宋" w:hint="eastAsia"/>
          <w:b/>
          <w:sz w:val="24"/>
        </w:rPr>
        <w:t>抗-AHR</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（1）用途：</w:t>
      </w:r>
      <w:proofErr w:type="spellStart"/>
      <w:r w:rsidRPr="00427F3F">
        <w:rPr>
          <w:rFonts w:ascii="仿宋" w:eastAsia="仿宋" w:hAnsi="仿宋" w:cs="宋体" w:hint="eastAsia"/>
          <w:bCs/>
          <w:color w:val="000000"/>
          <w:kern w:val="0"/>
          <w:sz w:val="24"/>
        </w:rPr>
        <w:t>wb</w:t>
      </w:r>
      <w:proofErr w:type="spellEnd"/>
      <w:r w:rsidRPr="00427F3F">
        <w:rPr>
          <w:rFonts w:ascii="仿宋" w:eastAsia="仿宋" w:hAnsi="仿宋" w:cs="宋体" w:hint="eastAsia"/>
          <w:bCs/>
          <w:color w:val="000000"/>
          <w:kern w:val="0"/>
          <w:sz w:val="24"/>
        </w:rPr>
        <w:t>实验。</w:t>
      </w:r>
    </w:p>
    <w:p w:rsidR="007847E2" w:rsidRPr="00427F3F" w:rsidRDefault="007847E2" w:rsidP="007847E2">
      <w:pPr>
        <w:pStyle w:val="1"/>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（2）技术参数：</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2.1、反应性：人、小鼠、大鼠。</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lastRenderedPageBreak/>
        <w:t>2.2、灵敏度：内源性。</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2.3、分子量：WB: 1:2000-1:10000。</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2.4、蛋白质印迹法：稀释倍数：1:2000-1:10000。</w:t>
      </w:r>
    </w:p>
    <w:p w:rsidR="007847E2" w:rsidRPr="00427F3F" w:rsidRDefault="007847E2" w:rsidP="007847E2">
      <w:pPr>
        <w:snapToGrid w:val="0"/>
        <w:spacing w:line="360" w:lineRule="auto"/>
        <w:jc w:val="left"/>
        <w:rPr>
          <w:rFonts w:ascii="仿宋" w:eastAsia="仿宋" w:hAnsi="仿宋" w:cs="宋体"/>
          <w:b/>
          <w:color w:val="000000"/>
          <w:kern w:val="0"/>
          <w:sz w:val="24"/>
        </w:rPr>
      </w:pPr>
      <w:r w:rsidRPr="00427F3F">
        <w:rPr>
          <w:rFonts w:ascii="仿宋" w:eastAsia="仿宋" w:hAnsi="仿宋" w:cs="宋体" w:hint="eastAsia"/>
          <w:bCs/>
          <w:color w:val="000000"/>
          <w:kern w:val="0"/>
          <w:sz w:val="24"/>
        </w:rPr>
        <w:t>2.5、特异性/灵敏度：</w:t>
      </w:r>
      <w:r w:rsidRPr="00427F3F">
        <w:rPr>
          <w:rFonts w:ascii="仿宋" w:eastAsia="仿宋" w:hAnsi="仿宋" w:cs="宋体" w:hint="eastAsia"/>
          <w:color w:val="000000"/>
          <w:kern w:val="0"/>
          <w:sz w:val="24"/>
        </w:rPr>
        <w:t>AHR 单克隆抗体，</w:t>
      </w:r>
      <w:r w:rsidRPr="00427F3F">
        <w:rPr>
          <w:rFonts w:ascii="仿宋" w:eastAsia="仿宋" w:hAnsi="仿宋" w:cs="宋体" w:hint="eastAsia"/>
          <w:bCs/>
          <w:color w:val="000000"/>
          <w:kern w:val="0"/>
          <w:sz w:val="24"/>
        </w:rPr>
        <w:t>可检测内源水平的</w:t>
      </w:r>
      <w:r w:rsidRPr="00427F3F">
        <w:rPr>
          <w:rFonts w:ascii="仿宋" w:eastAsia="仿宋" w:hAnsi="仿宋" w:cs="宋体" w:hint="eastAsia"/>
          <w:color w:val="000000"/>
          <w:kern w:val="0"/>
          <w:sz w:val="24"/>
        </w:rPr>
        <w:t>AHR</w:t>
      </w:r>
      <w:r w:rsidRPr="00427F3F">
        <w:rPr>
          <w:rFonts w:ascii="仿宋" w:eastAsia="仿宋" w:hAnsi="仿宋" w:cs="宋体" w:hint="eastAsia"/>
          <w:bCs/>
          <w:color w:val="000000"/>
          <w:kern w:val="0"/>
          <w:sz w:val="24"/>
        </w:rPr>
        <w:t>蛋白。</w:t>
      </w:r>
    </w:p>
    <w:p w:rsidR="007847E2" w:rsidRPr="00367F15" w:rsidRDefault="007847E2" w:rsidP="007847E2">
      <w:pPr>
        <w:widowControl/>
        <w:snapToGrid w:val="0"/>
        <w:spacing w:line="360" w:lineRule="auto"/>
        <w:jc w:val="center"/>
        <w:rPr>
          <w:rFonts w:ascii="仿宋" w:eastAsia="仿宋" w:hAnsi="仿宋"/>
          <w:b/>
          <w:sz w:val="24"/>
        </w:rPr>
      </w:pPr>
      <w:r w:rsidRPr="00427F3F">
        <w:rPr>
          <w:rFonts w:ascii="仿宋" w:eastAsia="仿宋" w:hAnsi="仿宋"/>
          <w:b/>
          <w:sz w:val="24"/>
        </w:rPr>
        <w:t>第</w:t>
      </w:r>
      <w:r w:rsidRPr="00427F3F">
        <w:rPr>
          <w:rFonts w:ascii="仿宋" w:eastAsia="仿宋" w:hAnsi="仿宋" w:hint="eastAsia"/>
          <w:b/>
          <w:sz w:val="24"/>
        </w:rPr>
        <w:t xml:space="preserve">2包  品目2-9  </w:t>
      </w:r>
      <w:r w:rsidRPr="00367F15">
        <w:rPr>
          <w:rFonts w:ascii="仿宋" w:eastAsia="仿宋" w:hAnsi="仿宋" w:hint="eastAsia"/>
          <w:b/>
          <w:sz w:val="24"/>
        </w:rPr>
        <w:t>免疫印记</w:t>
      </w:r>
      <w:proofErr w:type="gramStart"/>
      <w:r w:rsidRPr="00367F15">
        <w:rPr>
          <w:rFonts w:ascii="仿宋" w:eastAsia="仿宋" w:hAnsi="仿宋" w:hint="eastAsia"/>
          <w:b/>
          <w:sz w:val="24"/>
        </w:rPr>
        <w:t>一</w:t>
      </w:r>
      <w:proofErr w:type="gramEnd"/>
      <w:r w:rsidRPr="00367F15">
        <w:rPr>
          <w:rFonts w:ascii="仿宋" w:eastAsia="仿宋" w:hAnsi="仿宋" w:hint="eastAsia"/>
          <w:b/>
          <w:sz w:val="24"/>
        </w:rPr>
        <w:t>抗-SMAD3</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（1）用途：</w:t>
      </w:r>
      <w:proofErr w:type="spellStart"/>
      <w:r w:rsidRPr="00427F3F">
        <w:rPr>
          <w:rFonts w:ascii="仿宋" w:eastAsia="仿宋" w:hAnsi="仿宋" w:cs="宋体" w:hint="eastAsia"/>
          <w:bCs/>
          <w:color w:val="000000"/>
          <w:kern w:val="0"/>
          <w:sz w:val="24"/>
        </w:rPr>
        <w:t>wb</w:t>
      </w:r>
      <w:proofErr w:type="spellEnd"/>
      <w:r w:rsidRPr="00427F3F">
        <w:rPr>
          <w:rFonts w:ascii="仿宋" w:eastAsia="仿宋" w:hAnsi="仿宋" w:cs="宋体" w:hint="eastAsia"/>
          <w:bCs/>
          <w:color w:val="000000"/>
          <w:kern w:val="0"/>
          <w:sz w:val="24"/>
        </w:rPr>
        <w:t>实验。</w:t>
      </w:r>
    </w:p>
    <w:p w:rsidR="007847E2" w:rsidRPr="00427F3F" w:rsidRDefault="007847E2" w:rsidP="007847E2">
      <w:pPr>
        <w:pStyle w:val="1"/>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（2）技术参数：</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2.1、反应性：人、小鼠。</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2.2、灵敏度：内源性。</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 xml:space="preserve">2.3、分子量：55-60 </w:t>
      </w:r>
      <w:proofErr w:type="spellStart"/>
      <w:r w:rsidRPr="00427F3F">
        <w:rPr>
          <w:rFonts w:ascii="仿宋" w:eastAsia="仿宋" w:hAnsi="仿宋" w:cs="宋体" w:hint="eastAsia"/>
          <w:bCs/>
          <w:color w:val="000000"/>
          <w:kern w:val="0"/>
          <w:sz w:val="24"/>
        </w:rPr>
        <w:t>kDa</w:t>
      </w:r>
      <w:proofErr w:type="spellEnd"/>
      <w:r w:rsidRPr="00427F3F">
        <w:rPr>
          <w:rFonts w:ascii="仿宋" w:eastAsia="仿宋" w:hAnsi="仿宋" w:cs="宋体" w:hint="eastAsia"/>
          <w:bCs/>
          <w:color w:val="000000"/>
          <w:kern w:val="0"/>
          <w:sz w:val="24"/>
        </w:rPr>
        <w:t>。</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2.4、蛋白质印迹法：稀释倍数：1:2000-1:12000。</w:t>
      </w:r>
    </w:p>
    <w:p w:rsidR="007847E2" w:rsidRPr="00427F3F" w:rsidRDefault="007847E2" w:rsidP="007847E2">
      <w:pPr>
        <w:snapToGrid w:val="0"/>
        <w:spacing w:line="360" w:lineRule="auto"/>
        <w:jc w:val="left"/>
        <w:rPr>
          <w:rFonts w:ascii="仿宋" w:eastAsia="仿宋" w:hAnsi="仿宋" w:cs="宋体"/>
          <w:b/>
          <w:color w:val="000000"/>
          <w:kern w:val="0"/>
          <w:sz w:val="24"/>
        </w:rPr>
      </w:pPr>
      <w:r w:rsidRPr="00427F3F">
        <w:rPr>
          <w:rFonts w:ascii="仿宋" w:eastAsia="仿宋" w:hAnsi="仿宋" w:cs="宋体" w:hint="eastAsia"/>
          <w:bCs/>
          <w:color w:val="000000"/>
          <w:kern w:val="0"/>
          <w:sz w:val="24"/>
        </w:rPr>
        <w:t>2.5特异性/灵敏度：</w:t>
      </w:r>
      <w:r w:rsidRPr="00427F3F">
        <w:rPr>
          <w:rFonts w:ascii="仿宋" w:eastAsia="仿宋" w:hAnsi="仿宋" w:cs="宋体" w:hint="eastAsia"/>
          <w:color w:val="000000"/>
          <w:kern w:val="0"/>
          <w:sz w:val="24"/>
        </w:rPr>
        <w:t>SMAD3 单克隆抗体，</w:t>
      </w:r>
      <w:r w:rsidRPr="00427F3F">
        <w:rPr>
          <w:rFonts w:ascii="仿宋" w:eastAsia="仿宋" w:hAnsi="仿宋" w:cs="宋体" w:hint="eastAsia"/>
          <w:bCs/>
          <w:color w:val="000000"/>
          <w:kern w:val="0"/>
          <w:sz w:val="24"/>
        </w:rPr>
        <w:t>可检测内源水平的</w:t>
      </w:r>
      <w:r w:rsidRPr="00427F3F">
        <w:rPr>
          <w:rFonts w:ascii="仿宋" w:eastAsia="仿宋" w:hAnsi="仿宋" w:cs="宋体" w:hint="eastAsia"/>
          <w:color w:val="000000"/>
          <w:kern w:val="0"/>
          <w:sz w:val="24"/>
        </w:rPr>
        <w:t>SMAD3</w:t>
      </w:r>
      <w:r w:rsidRPr="00427F3F">
        <w:rPr>
          <w:rFonts w:ascii="仿宋" w:eastAsia="仿宋" w:hAnsi="仿宋" w:cs="宋体" w:hint="eastAsia"/>
          <w:bCs/>
          <w:color w:val="000000"/>
          <w:kern w:val="0"/>
          <w:sz w:val="24"/>
        </w:rPr>
        <w:t xml:space="preserve"> 蛋白。</w:t>
      </w:r>
    </w:p>
    <w:p w:rsidR="007847E2" w:rsidRPr="00367F15" w:rsidRDefault="007847E2" w:rsidP="007847E2">
      <w:pPr>
        <w:widowControl/>
        <w:snapToGrid w:val="0"/>
        <w:spacing w:line="360" w:lineRule="auto"/>
        <w:jc w:val="center"/>
        <w:rPr>
          <w:rFonts w:ascii="仿宋" w:eastAsia="仿宋" w:hAnsi="仿宋"/>
          <w:b/>
          <w:sz w:val="24"/>
        </w:rPr>
      </w:pPr>
      <w:r w:rsidRPr="00427F3F">
        <w:rPr>
          <w:rFonts w:ascii="仿宋" w:eastAsia="仿宋" w:hAnsi="仿宋"/>
          <w:b/>
          <w:sz w:val="24"/>
        </w:rPr>
        <w:t>第</w:t>
      </w:r>
      <w:r w:rsidRPr="00427F3F">
        <w:rPr>
          <w:rFonts w:ascii="仿宋" w:eastAsia="仿宋" w:hAnsi="仿宋" w:hint="eastAsia"/>
          <w:b/>
          <w:sz w:val="24"/>
        </w:rPr>
        <w:t xml:space="preserve">2包  品目2-10  </w:t>
      </w:r>
      <w:r w:rsidRPr="00367F15">
        <w:rPr>
          <w:rFonts w:ascii="仿宋" w:eastAsia="仿宋" w:hAnsi="仿宋" w:hint="eastAsia"/>
          <w:b/>
          <w:sz w:val="24"/>
        </w:rPr>
        <w:t>免疫印记</w:t>
      </w:r>
      <w:proofErr w:type="gramStart"/>
      <w:r w:rsidRPr="00367F15">
        <w:rPr>
          <w:rFonts w:ascii="仿宋" w:eastAsia="仿宋" w:hAnsi="仿宋" w:hint="eastAsia"/>
          <w:b/>
          <w:sz w:val="24"/>
        </w:rPr>
        <w:t>一</w:t>
      </w:r>
      <w:proofErr w:type="gramEnd"/>
      <w:r w:rsidRPr="00367F15">
        <w:rPr>
          <w:rFonts w:ascii="仿宋" w:eastAsia="仿宋" w:hAnsi="仿宋" w:hint="eastAsia"/>
          <w:b/>
          <w:sz w:val="24"/>
        </w:rPr>
        <w:t>抗-NRF2</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（1）用途：</w:t>
      </w:r>
      <w:proofErr w:type="spellStart"/>
      <w:r w:rsidRPr="00427F3F">
        <w:rPr>
          <w:rFonts w:ascii="仿宋" w:eastAsia="仿宋" w:hAnsi="仿宋" w:cs="宋体" w:hint="eastAsia"/>
          <w:bCs/>
          <w:color w:val="000000"/>
          <w:kern w:val="0"/>
          <w:sz w:val="24"/>
        </w:rPr>
        <w:t>wb</w:t>
      </w:r>
      <w:proofErr w:type="spellEnd"/>
      <w:r w:rsidRPr="00427F3F">
        <w:rPr>
          <w:rFonts w:ascii="仿宋" w:eastAsia="仿宋" w:hAnsi="仿宋" w:cs="宋体" w:hint="eastAsia"/>
          <w:bCs/>
          <w:color w:val="000000"/>
          <w:kern w:val="0"/>
          <w:sz w:val="24"/>
        </w:rPr>
        <w:t>实验。</w:t>
      </w:r>
    </w:p>
    <w:p w:rsidR="007847E2" w:rsidRPr="00427F3F" w:rsidRDefault="007847E2" w:rsidP="007847E2">
      <w:pPr>
        <w:pStyle w:val="1"/>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（2）技术参数：</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2.1、反应性：人。</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2.2、灵敏度：内源性。</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 xml:space="preserve">2.3、分子量：110 </w:t>
      </w:r>
      <w:proofErr w:type="spellStart"/>
      <w:r w:rsidRPr="00427F3F">
        <w:rPr>
          <w:rFonts w:ascii="仿宋" w:eastAsia="仿宋" w:hAnsi="仿宋" w:cs="宋体" w:hint="eastAsia"/>
          <w:bCs/>
          <w:color w:val="000000"/>
          <w:kern w:val="0"/>
          <w:sz w:val="24"/>
        </w:rPr>
        <w:t>kDa</w:t>
      </w:r>
      <w:proofErr w:type="spellEnd"/>
      <w:r w:rsidRPr="00427F3F">
        <w:rPr>
          <w:rFonts w:ascii="仿宋" w:eastAsia="仿宋" w:hAnsi="仿宋" w:cs="宋体" w:hint="eastAsia"/>
          <w:bCs/>
          <w:color w:val="000000"/>
          <w:kern w:val="0"/>
          <w:sz w:val="24"/>
        </w:rPr>
        <w:t xml:space="preserve">、68 </w:t>
      </w:r>
      <w:proofErr w:type="spellStart"/>
      <w:r w:rsidRPr="00427F3F">
        <w:rPr>
          <w:rFonts w:ascii="仿宋" w:eastAsia="仿宋" w:hAnsi="仿宋" w:cs="宋体" w:hint="eastAsia"/>
          <w:bCs/>
          <w:color w:val="000000"/>
          <w:kern w:val="0"/>
          <w:sz w:val="24"/>
        </w:rPr>
        <w:t>kDa</w:t>
      </w:r>
      <w:proofErr w:type="spellEnd"/>
      <w:r w:rsidRPr="00427F3F">
        <w:rPr>
          <w:rFonts w:ascii="仿宋" w:eastAsia="仿宋" w:hAnsi="仿宋" w:cs="宋体" w:hint="eastAsia"/>
          <w:bCs/>
          <w:color w:val="000000"/>
          <w:kern w:val="0"/>
          <w:sz w:val="24"/>
        </w:rPr>
        <w:t>。</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2.4、蛋白质印迹法：稀释倍数1:2000-1:12000。</w:t>
      </w:r>
    </w:p>
    <w:p w:rsidR="007847E2" w:rsidRPr="00427F3F" w:rsidRDefault="007847E2" w:rsidP="007847E2">
      <w:pPr>
        <w:snapToGrid w:val="0"/>
        <w:spacing w:line="360" w:lineRule="auto"/>
        <w:jc w:val="left"/>
        <w:rPr>
          <w:rFonts w:ascii="仿宋" w:eastAsia="仿宋" w:hAnsi="仿宋" w:cs="宋体"/>
          <w:b/>
          <w:color w:val="000000"/>
          <w:kern w:val="0"/>
          <w:sz w:val="24"/>
        </w:rPr>
      </w:pPr>
      <w:r w:rsidRPr="00427F3F">
        <w:rPr>
          <w:rFonts w:ascii="仿宋" w:eastAsia="仿宋" w:hAnsi="仿宋" w:cs="宋体" w:hint="eastAsia"/>
          <w:bCs/>
          <w:color w:val="000000"/>
          <w:kern w:val="0"/>
          <w:sz w:val="24"/>
        </w:rPr>
        <w:t>2.5、特异性/灵敏度：</w:t>
      </w:r>
      <w:r w:rsidRPr="00427F3F">
        <w:rPr>
          <w:rFonts w:ascii="仿宋" w:eastAsia="仿宋" w:hAnsi="仿宋" w:cs="宋体" w:hint="eastAsia"/>
          <w:color w:val="000000"/>
          <w:kern w:val="0"/>
          <w:sz w:val="24"/>
        </w:rPr>
        <w:t>NRF2/NFE2L2 多克隆抗体，</w:t>
      </w:r>
      <w:r w:rsidRPr="00427F3F">
        <w:rPr>
          <w:rFonts w:ascii="仿宋" w:eastAsia="仿宋" w:hAnsi="仿宋" w:cs="宋体" w:hint="eastAsia"/>
          <w:bCs/>
          <w:color w:val="000000"/>
          <w:kern w:val="0"/>
          <w:sz w:val="24"/>
        </w:rPr>
        <w:t>可检测内源水平的</w:t>
      </w:r>
      <w:r w:rsidRPr="00427F3F">
        <w:rPr>
          <w:rFonts w:ascii="仿宋" w:eastAsia="仿宋" w:hAnsi="仿宋" w:cs="宋体" w:hint="eastAsia"/>
          <w:color w:val="000000"/>
          <w:kern w:val="0"/>
          <w:sz w:val="24"/>
        </w:rPr>
        <w:t>NRF2/NFE2L2</w:t>
      </w:r>
      <w:r w:rsidRPr="00427F3F">
        <w:rPr>
          <w:rFonts w:ascii="仿宋" w:eastAsia="仿宋" w:hAnsi="仿宋" w:cs="宋体" w:hint="eastAsia"/>
          <w:bCs/>
          <w:color w:val="000000"/>
          <w:kern w:val="0"/>
          <w:sz w:val="24"/>
        </w:rPr>
        <w:t>蛋白。</w:t>
      </w:r>
    </w:p>
    <w:p w:rsidR="007847E2" w:rsidRPr="00367F15" w:rsidRDefault="007847E2" w:rsidP="007847E2">
      <w:pPr>
        <w:widowControl/>
        <w:snapToGrid w:val="0"/>
        <w:spacing w:line="360" w:lineRule="auto"/>
        <w:jc w:val="center"/>
        <w:rPr>
          <w:rFonts w:ascii="仿宋" w:eastAsia="仿宋" w:hAnsi="仿宋"/>
          <w:b/>
          <w:sz w:val="24"/>
        </w:rPr>
      </w:pPr>
      <w:r w:rsidRPr="00427F3F">
        <w:rPr>
          <w:rFonts w:ascii="仿宋" w:eastAsia="仿宋" w:hAnsi="仿宋"/>
          <w:b/>
          <w:sz w:val="24"/>
        </w:rPr>
        <w:t>第</w:t>
      </w:r>
      <w:r w:rsidRPr="00427F3F">
        <w:rPr>
          <w:rFonts w:ascii="仿宋" w:eastAsia="仿宋" w:hAnsi="仿宋" w:hint="eastAsia"/>
          <w:b/>
          <w:sz w:val="24"/>
        </w:rPr>
        <w:t xml:space="preserve">2包  品目2-11  </w:t>
      </w:r>
      <w:r w:rsidRPr="00367F15">
        <w:rPr>
          <w:rFonts w:ascii="仿宋" w:eastAsia="仿宋" w:hAnsi="仿宋" w:hint="eastAsia"/>
          <w:b/>
          <w:sz w:val="24"/>
        </w:rPr>
        <w:t>免疫印记</w:t>
      </w:r>
      <w:proofErr w:type="gramStart"/>
      <w:r w:rsidRPr="00367F15">
        <w:rPr>
          <w:rFonts w:ascii="仿宋" w:eastAsia="仿宋" w:hAnsi="仿宋" w:hint="eastAsia"/>
          <w:b/>
          <w:sz w:val="24"/>
        </w:rPr>
        <w:t>一</w:t>
      </w:r>
      <w:proofErr w:type="gramEnd"/>
      <w:r w:rsidRPr="00367F15">
        <w:rPr>
          <w:rFonts w:ascii="仿宋" w:eastAsia="仿宋" w:hAnsi="仿宋" w:hint="eastAsia"/>
          <w:b/>
          <w:sz w:val="24"/>
        </w:rPr>
        <w:t>抗-GPX4</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（1）用途：</w:t>
      </w:r>
      <w:proofErr w:type="spellStart"/>
      <w:r w:rsidRPr="00427F3F">
        <w:rPr>
          <w:rFonts w:ascii="仿宋" w:eastAsia="仿宋" w:hAnsi="仿宋" w:cs="宋体" w:hint="eastAsia"/>
          <w:bCs/>
          <w:color w:val="000000"/>
          <w:kern w:val="0"/>
          <w:sz w:val="24"/>
        </w:rPr>
        <w:t>wb</w:t>
      </w:r>
      <w:proofErr w:type="spellEnd"/>
      <w:r w:rsidRPr="00427F3F">
        <w:rPr>
          <w:rFonts w:ascii="仿宋" w:eastAsia="仿宋" w:hAnsi="仿宋" w:cs="宋体" w:hint="eastAsia"/>
          <w:bCs/>
          <w:color w:val="000000"/>
          <w:kern w:val="0"/>
          <w:sz w:val="24"/>
        </w:rPr>
        <w:t>实验。</w:t>
      </w:r>
    </w:p>
    <w:p w:rsidR="007847E2" w:rsidRPr="00427F3F" w:rsidRDefault="007847E2" w:rsidP="007847E2">
      <w:pPr>
        <w:pStyle w:val="1"/>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（2）技术参数：</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2.1、反应性：人、小鼠、大鼠、猪、兔子、鸡、斑马鱼。</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2.2、灵敏度：内源性。</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 xml:space="preserve">2.3、分子量：20-23 </w:t>
      </w:r>
      <w:proofErr w:type="spellStart"/>
      <w:r w:rsidRPr="00427F3F">
        <w:rPr>
          <w:rFonts w:ascii="仿宋" w:eastAsia="仿宋" w:hAnsi="仿宋" w:cs="宋体" w:hint="eastAsia"/>
          <w:bCs/>
          <w:color w:val="000000"/>
          <w:kern w:val="0"/>
          <w:sz w:val="24"/>
        </w:rPr>
        <w:t>kDa</w:t>
      </w:r>
      <w:proofErr w:type="spellEnd"/>
      <w:r w:rsidRPr="00427F3F">
        <w:rPr>
          <w:rFonts w:ascii="仿宋" w:eastAsia="仿宋" w:hAnsi="仿宋" w:cs="宋体" w:hint="eastAsia"/>
          <w:bCs/>
          <w:color w:val="000000"/>
          <w:kern w:val="0"/>
          <w:sz w:val="24"/>
        </w:rPr>
        <w:t>。</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2.4、蛋白质印迹法：稀释倍数1:1000-1:4000。</w:t>
      </w:r>
    </w:p>
    <w:p w:rsidR="007847E2" w:rsidRPr="00427F3F" w:rsidRDefault="007847E2" w:rsidP="007847E2">
      <w:pPr>
        <w:snapToGrid w:val="0"/>
        <w:spacing w:line="360" w:lineRule="auto"/>
        <w:jc w:val="left"/>
        <w:rPr>
          <w:rFonts w:ascii="仿宋" w:eastAsia="仿宋" w:hAnsi="仿宋" w:cs="宋体"/>
          <w:b/>
          <w:color w:val="000000"/>
          <w:kern w:val="0"/>
          <w:sz w:val="24"/>
        </w:rPr>
      </w:pPr>
      <w:r w:rsidRPr="00427F3F">
        <w:rPr>
          <w:rFonts w:ascii="仿宋" w:eastAsia="仿宋" w:hAnsi="仿宋" w:cs="宋体" w:hint="eastAsia"/>
          <w:bCs/>
          <w:color w:val="000000"/>
          <w:kern w:val="0"/>
          <w:sz w:val="24"/>
        </w:rPr>
        <w:t>2.5、特异性/灵敏度：</w:t>
      </w:r>
      <w:r w:rsidRPr="00427F3F">
        <w:rPr>
          <w:rFonts w:ascii="仿宋" w:eastAsia="仿宋" w:hAnsi="仿宋" w:cs="宋体" w:hint="eastAsia"/>
          <w:color w:val="000000"/>
          <w:kern w:val="0"/>
          <w:sz w:val="24"/>
        </w:rPr>
        <w:t>GPX4单克隆抗体，</w:t>
      </w:r>
      <w:r w:rsidRPr="00427F3F">
        <w:rPr>
          <w:rFonts w:ascii="仿宋" w:eastAsia="仿宋" w:hAnsi="仿宋" w:cs="宋体" w:hint="eastAsia"/>
          <w:bCs/>
          <w:color w:val="000000"/>
          <w:kern w:val="0"/>
          <w:sz w:val="24"/>
        </w:rPr>
        <w:t>可检测内源水平的</w:t>
      </w:r>
      <w:r w:rsidRPr="00427F3F">
        <w:rPr>
          <w:rFonts w:ascii="仿宋" w:eastAsia="仿宋" w:hAnsi="仿宋" w:cs="宋体" w:hint="eastAsia"/>
          <w:color w:val="000000"/>
          <w:kern w:val="0"/>
          <w:sz w:val="24"/>
        </w:rPr>
        <w:t>GPX4</w:t>
      </w:r>
      <w:r w:rsidRPr="00427F3F">
        <w:rPr>
          <w:rFonts w:ascii="仿宋" w:eastAsia="仿宋" w:hAnsi="仿宋" w:cs="宋体" w:hint="eastAsia"/>
          <w:bCs/>
          <w:color w:val="000000"/>
          <w:kern w:val="0"/>
          <w:sz w:val="24"/>
        </w:rPr>
        <w:t>蛋白。</w:t>
      </w:r>
    </w:p>
    <w:p w:rsidR="007847E2" w:rsidRPr="00367F15" w:rsidRDefault="007847E2" w:rsidP="007847E2">
      <w:pPr>
        <w:widowControl/>
        <w:snapToGrid w:val="0"/>
        <w:spacing w:line="360" w:lineRule="auto"/>
        <w:jc w:val="center"/>
        <w:rPr>
          <w:rFonts w:ascii="仿宋" w:eastAsia="仿宋" w:hAnsi="仿宋"/>
          <w:b/>
          <w:sz w:val="24"/>
        </w:rPr>
      </w:pPr>
      <w:r w:rsidRPr="00427F3F">
        <w:rPr>
          <w:rFonts w:ascii="仿宋" w:eastAsia="仿宋" w:hAnsi="仿宋"/>
          <w:b/>
          <w:sz w:val="24"/>
        </w:rPr>
        <w:t>第</w:t>
      </w:r>
      <w:r w:rsidRPr="00427F3F">
        <w:rPr>
          <w:rFonts w:ascii="仿宋" w:eastAsia="仿宋" w:hAnsi="仿宋" w:hint="eastAsia"/>
          <w:b/>
          <w:sz w:val="24"/>
        </w:rPr>
        <w:t xml:space="preserve">2包  品目2-12   </w:t>
      </w:r>
      <w:r w:rsidRPr="00367F15">
        <w:rPr>
          <w:rFonts w:ascii="仿宋" w:eastAsia="仿宋" w:hAnsi="仿宋" w:hint="eastAsia"/>
          <w:b/>
          <w:sz w:val="24"/>
        </w:rPr>
        <w:t>免疫印记</w:t>
      </w:r>
      <w:proofErr w:type="gramStart"/>
      <w:r w:rsidRPr="00367F15">
        <w:rPr>
          <w:rFonts w:ascii="仿宋" w:eastAsia="仿宋" w:hAnsi="仿宋" w:hint="eastAsia"/>
          <w:b/>
          <w:sz w:val="24"/>
        </w:rPr>
        <w:t>一</w:t>
      </w:r>
      <w:proofErr w:type="gramEnd"/>
      <w:r w:rsidRPr="00367F15">
        <w:rPr>
          <w:rFonts w:ascii="仿宋" w:eastAsia="仿宋" w:hAnsi="仿宋" w:hint="eastAsia"/>
          <w:b/>
          <w:sz w:val="24"/>
        </w:rPr>
        <w:t>抗-Collagen Type 1</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lastRenderedPageBreak/>
        <w:t>（1）用途：</w:t>
      </w:r>
      <w:proofErr w:type="spellStart"/>
      <w:r w:rsidRPr="00427F3F">
        <w:rPr>
          <w:rFonts w:ascii="仿宋" w:eastAsia="仿宋" w:hAnsi="仿宋" w:cs="宋体" w:hint="eastAsia"/>
          <w:bCs/>
          <w:color w:val="000000"/>
          <w:kern w:val="0"/>
          <w:sz w:val="24"/>
        </w:rPr>
        <w:t>wb</w:t>
      </w:r>
      <w:proofErr w:type="spellEnd"/>
      <w:r w:rsidRPr="00427F3F">
        <w:rPr>
          <w:rFonts w:ascii="仿宋" w:eastAsia="仿宋" w:hAnsi="仿宋" w:cs="宋体" w:hint="eastAsia"/>
          <w:bCs/>
          <w:color w:val="000000"/>
          <w:kern w:val="0"/>
          <w:sz w:val="24"/>
        </w:rPr>
        <w:t>实验。</w:t>
      </w:r>
    </w:p>
    <w:p w:rsidR="007847E2" w:rsidRPr="00427F3F" w:rsidRDefault="007847E2" w:rsidP="007847E2">
      <w:pPr>
        <w:pStyle w:val="1"/>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（2）技术参数：</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2.1、反应性：人、猪。</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2.2、灵敏度：内源性。</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 xml:space="preserve">2.3、分子量：100-140 </w:t>
      </w:r>
      <w:proofErr w:type="spellStart"/>
      <w:r w:rsidRPr="00427F3F">
        <w:rPr>
          <w:rFonts w:ascii="仿宋" w:eastAsia="仿宋" w:hAnsi="仿宋" w:cs="宋体" w:hint="eastAsia"/>
          <w:bCs/>
          <w:color w:val="000000"/>
          <w:kern w:val="0"/>
          <w:sz w:val="24"/>
        </w:rPr>
        <w:t>kDa</w:t>
      </w:r>
      <w:proofErr w:type="spellEnd"/>
      <w:r w:rsidRPr="00427F3F">
        <w:rPr>
          <w:rFonts w:ascii="仿宋" w:eastAsia="仿宋" w:hAnsi="仿宋" w:cs="宋体" w:hint="eastAsia"/>
          <w:bCs/>
          <w:color w:val="000000"/>
          <w:kern w:val="0"/>
          <w:sz w:val="24"/>
        </w:rPr>
        <w:t>，200kDa。</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2.4、蛋白质印迹法：稀释倍数1:5000-1:50000。</w:t>
      </w:r>
    </w:p>
    <w:p w:rsidR="007847E2" w:rsidRPr="00427F3F" w:rsidRDefault="007847E2" w:rsidP="007847E2">
      <w:pPr>
        <w:snapToGrid w:val="0"/>
        <w:spacing w:line="360" w:lineRule="auto"/>
        <w:jc w:val="left"/>
        <w:rPr>
          <w:rFonts w:ascii="仿宋" w:eastAsia="仿宋" w:hAnsi="仿宋" w:cs="宋体"/>
          <w:b/>
          <w:color w:val="000000"/>
          <w:kern w:val="0"/>
          <w:sz w:val="24"/>
        </w:rPr>
      </w:pPr>
      <w:r w:rsidRPr="00427F3F">
        <w:rPr>
          <w:rFonts w:ascii="仿宋" w:eastAsia="仿宋" w:hAnsi="仿宋" w:cs="宋体" w:hint="eastAsia"/>
          <w:bCs/>
          <w:color w:val="000000"/>
          <w:kern w:val="0"/>
          <w:sz w:val="24"/>
        </w:rPr>
        <w:t>2.5、特异性/灵敏度：</w:t>
      </w:r>
      <w:r w:rsidRPr="00427F3F">
        <w:rPr>
          <w:rFonts w:ascii="仿宋" w:eastAsia="仿宋" w:hAnsi="仿宋" w:cs="宋体" w:hint="eastAsia"/>
          <w:color w:val="000000"/>
          <w:kern w:val="0"/>
          <w:sz w:val="24"/>
        </w:rPr>
        <w:t>胶原蛋白I型单克隆抗体，</w:t>
      </w:r>
      <w:r w:rsidRPr="00427F3F">
        <w:rPr>
          <w:rFonts w:ascii="仿宋" w:eastAsia="仿宋" w:hAnsi="仿宋" w:cs="宋体" w:hint="eastAsia"/>
          <w:bCs/>
          <w:color w:val="000000"/>
          <w:kern w:val="0"/>
          <w:sz w:val="24"/>
        </w:rPr>
        <w:t>可检测内源水平的</w:t>
      </w:r>
      <w:r w:rsidRPr="00427F3F">
        <w:rPr>
          <w:rFonts w:ascii="仿宋" w:eastAsia="仿宋" w:hAnsi="仿宋" w:cs="宋体" w:hint="eastAsia"/>
          <w:color w:val="000000"/>
          <w:kern w:val="0"/>
          <w:sz w:val="24"/>
        </w:rPr>
        <w:t>胶原蛋白I型</w:t>
      </w:r>
      <w:r w:rsidRPr="00427F3F">
        <w:rPr>
          <w:rFonts w:ascii="仿宋" w:eastAsia="仿宋" w:hAnsi="仿宋" w:cs="宋体" w:hint="eastAsia"/>
          <w:bCs/>
          <w:color w:val="000000"/>
          <w:kern w:val="0"/>
          <w:sz w:val="24"/>
        </w:rPr>
        <w:t>蛋白。</w:t>
      </w:r>
    </w:p>
    <w:p w:rsidR="007847E2" w:rsidRPr="00367F15" w:rsidRDefault="007847E2" w:rsidP="007847E2">
      <w:pPr>
        <w:widowControl/>
        <w:snapToGrid w:val="0"/>
        <w:spacing w:line="360" w:lineRule="auto"/>
        <w:jc w:val="center"/>
        <w:rPr>
          <w:rFonts w:ascii="仿宋" w:eastAsia="仿宋" w:hAnsi="仿宋"/>
          <w:b/>
          <w:sz w:val="24"/>
        </w:rPr>
      </w:pPr>
      <w:r w:rsidRPr="00427F3F">
        <w:rPr>
          <w:rFonts w:ascii="仿宋" w:eastAsia="仿宋" w:hAnsi="仿宋"/>
          <w:b/>
          <w:sz w:val="24"/>
        </w:rPr>
        <w:t>第</w:t>
      </w:r>
      <w:r w:rsidRPr="00427F3F">
        <w:rPr>
          <w:rFonts w:ascii="仿宋" w:eastAsia="仿宋" w:hAnsi="仿宋" w:hint="eastAsia"/>
          <w:b/>
          <w:sz w:val="24"/>
        </w:rPr>
        <w:t xml:space="preserve">2包  品目2-13  </w:t>
      </w:r>
      <w:r w:rsidRPr="00367F15">
        <w:rPr>
          <w:rFonts w:ascii="仿宋" w:eastAsia="仿宋" w:hAnsi="仿宋" w:hint="eastAsia"/>
          <w:b/>
          <w:sz w:val="24"/>
        </w:rPr>
        <w:t>免疫印记</w:t>
      </w:r>
      <w:proofErr w:type="gramStart"/>
      <w:r w:rsidRPr="00367F15">
        <w:rPr>
          <w:rFonts w:ascii="仿宋" w:eastAsia="仿宋" w:hAnsi="仿宋" w:hint="eastAsia"/>
          <w:b/>
          <w:sz w:val="24"/>
        </w:rPr>
        <w:t>一</w:t>
      </w:r>
      <w:proofErr w:type="gramEnd"/>
      <w:r w:rsidRPr="00367F15">
        <w:rPr>
          <w:rFonts w:ascii="仿宋" w:eastAsia="仿宋" w:hAnsi="仿宋" w:hint="eastAsia"/>
          <w:b/>
          <w:sz w:val="24"/>
        </w:rPr>
        <w:t>抗-MMP-9</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（1）用途：</w:t>
      </w:r>
      <w:proofErr w:type="spellStart"/>
      <w:r w:rsidRPr="00427F3F">
        <w:rPr>
          <w:rFonts w:ascii="仿宋" w:eastAsia="仿宋" w:hAnsi="仿宋" w:cs="宋体" w:hint="eastAsia"/>
          <w:bCs/>
          <w:color w:val="000000"/>
          <w:kern w:val="0"/>
          <w:sz w:val="24"/>
        </w:rPr>
        <w:t>wb</w:t>
      </w:r>
      <w:proofErr w:type="spellEnd"/>
      <w:r w:rsidRPr="00427F3F">
        <w:rPr>
          <w:rFonts w:ascii="仿宋" w:eastAsia="仿宋" w:hAnsi="仿宋" w:cs="宋体" w:hint="eastAsia"/>
          <w:bCs/>
          <w:color w:val="000000"/>
          <w:kern w:val="0"/>
          <w:sz w:val="24"/>
        </w:rPr>
        <w:t>实验。</w:t>
      </w:r>
    </w:p>
    <w:p w:rsidR="007847E2" w:rsidRPr="00427F3F" w:rsidRDefault="007847E2" w:rsidP="007847E2">
      <w:pPr>
        <w:pStyle w:val="1"/>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（2）技术参数：</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 xml:space="preserve">2.1、反应性：人。 </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2.2、灵敏度：内源性。</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 xml:space="preserve">2.3、分子量：92 </w:t>
      </w:r>
      <w:proofErr w:type="spellStart"/>
      <w:r w:rsidRPr="00427F3F">
        <w:rPr>
          <w:rFonts w:ascii="仿宋" w:eastAsia="仿宋" w:hAnsi="仿宋" w:cs="宋体" w:hint="eastAsia"/>
          <w:bCs/>
          <w:color w:val="000000"/>
          <w:kern w:val="0"/>
          <w:sz w:val="24"/>
        </w:rPr>
        <w:t>kDa</w:t>
      </w:r>
      <w:proofErr w:type="spellEnd"/>
      <w:r w:rsidRPr="00427F3F">
        <w:rPr>
          <w:rFonts w:ascii="仿宋" w:eastAsia="仿宋" w:hAnsi="仿宋" w:cs="宋体" w:hint="eastAsia"/>
          <w:bCs/>
          <w:color w:val="000000"/>
          <w:kern w:val="0"/>
          <w:sz w:val="24"/>
        </w:rPr>
        <w:t>。</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2.4、蛋白质印迹法：稀释倍数1:2000-1:10000。</w:t>
      </w:r>
    </w:p>
    <w:p w:rsidR="007847E2" w:rsidRPr="00427F3F" w:rsidRDefault="007847E2" w:rsidP="007847E2">
      <w:pPr>
        <w:snapToGrid w:val="0"/>
        <w:spacing w:line="360" w:lineRule="auto"/>
        <w:jc w:val="left"/>
        <w:rPr>
          <w:rFonts w:ascii="仿宋" w:eastAsia="仿宋" w:hAnsi="仿宋" w:cs="宋体"/>
          <w:b/>
          <w:color w:val="000000"/>
          <w:kern w:val="0"/>
          <w:sz w:val="24"/>
        </w:rPr>
      </w:pPr>
      <w:r w:rsidRPr="00427F3F">
        <w:rPr>
          <w:rFonts w:ascii="仿宋" w:eastAsia="仿宋" w:hAnsi="仿宋" w:cs="宋体" w:hint="eastAsia"/>
          <w:bCs/>
          <w:color w:val="000000"/>
          <w:kern w:val="0"/>
          <w:sz w:val="24"/>
        </w:rPr>
        <w:t>2.5、特异性/灵敏度：</w:t>
      </w:r>
      <w:r w:rsidRPr="00427F3F">
        <w:rPr>
          <w:rFonts w:ascii="仿宋" w:eastAsia="仿宋" w:hAnsi="仿宋" w:cs="宋体" w:hint="eastAsia"/>
          <w:color w:val="000000"/>
          <w:kern w:val="0"/>
          <w:sz w:val="24"/>
        </w:rPr>
        <w:t>MMP-9 单克隆抗体，</w:t>
      </w:r>
      <w:r w:rsidRPr="00427F3F">
        <w:rPr>
          <w:rFonts w:ascii="仿宋" w:eastAsia="仿宋" w:hAnsi="仿宋" w:cs="宋体" w:hint="eastAsia"/>
          <w:bCs/>
          <w:color w:val="000000"/>
          <w:kern w:val="0"/>
          <w:sz w:val="24"/>
        </w:rPr>
        <w:t>可检测内源水平的</w:t>
      </w:r>
      <w:r w:rsidRPr="00427F3F">
        <w:rPr>
          <w:rFonts w:ascii="仿宋" w:eastAsia="仿宋" w:hAnsi="仿宋" w:cs="宋体" w:hint="eastAsia"/>
          <w:color w:val="000000"/>
          <w:kern w:val="0"/>
          <w:sz w:val="24"/>
        </w:rPr>
        <w:t xml:space="preserve">MMP-9 </w:t>
      </w:r>
      <w:r w:rsidRPr="00427F3F">
        <w:rPr>
          <w:rFonts w:ascii="仿宋" w:eastAsia="仿宋" w:hAnsi="仿宋" w:cs="宋体" w:hint="eastAsia"/>
          <w:bCs/>
          <w:color w:val="000000"/>
          <w:kern w:val="0"/>
          <w:sz w:val="24"/>
        </w:rPr>
        <w:t>蛋白。</w:t>
      </w:r>
    </w:p>
    <w:p w:rsidR="007847E2" w:rsidRPr="00367F15" w:rsidRDefault="007847E2" w:rsidP="007847E2">
      <w:pPr>
        <w:widowControl/>
        <w:snapToGrid w:val="0"/>
        <w:spacing w:line="360" w:lineRule="auto"/>
        <w:jc w:val="center"/>
        <w:rPr>
          <w:rFonts w:ascii="仿宋" w:eastAsia="仿宋" w:hAnsi="仿宋"/>
          <w:b/>
          <w:sz w:val="24"/>
        </w:rPr>
      </w:pPr>
      <w:r w:rsidRPr="00427F3F">
        <w:rPr>
          <w:rFonts w:ascii="仿宋" w:eastAsia="仿宋" w:hAnsi="仿宋"/>
          <w:b/>
          <w:sz w:val="24"/>
        </w:rPr>
        <w:t>第</w:t>
      </w:r>
      <w:r w:rsidRPr="00427F3F">
        <w:rPr>
          <w:rFonts w:ascii="仿宋" w:eastAsia="仿宋" w:hAnsi="仿宋" w:hint="eastAsia"/>
          <w:b/>
          <w:sz w:val="24"/>
        </w:rPr>
        <w:t xml:space="preserve">2包  品目2-14   </w:t>
      </w:r>
      <w:r w:rsidRPr="00367F15">
        <w:rPr>
          <w:rFonts w:ascii="仿宋" w:eastAsia="仿宋" w:hAnsi="仿宋" w:hint="eastAsia"/>
          <w:b/>
          <w:sz w:val="24"/>
        </w:rPr>
        <w:t>CD34 微珠试剂盒</w:t>
      </w:r>
    </w:p>
    <w:p w:rsidR="007847E2" w:rsidRPr="00427F3F" w:rsidRDefault="007847E2" w:rsidP="007847E2">
      <w:pPr>
        <w:snapToGrid w:val="0"/>
        <w:spacing w:line="360" w:lineRule="auto"/>
        <w:jc w:val="left"/>
        <w:rPr>
          <w:rFonts w:ascii="仿宋" w:eastAsia="仿宋" w:hAnsi="仿宋"/>
          <w:kern w:val="0"/>
          <w:sz w:val="24"/>
        </w:rPr>
      </w:pPr>
      <w:r w:rsidRPr="00427F3F">
        <w:rPr>
          <w:rFonts w:ascii="仿宋" w:eastAsia="仿宋" w:hAnsi="仿宋" w:cs="宋体" w:hint="eastAsia"/>
          <w:bCs/>
          <w:color w:val="000000"/>
          <w:kern w:val="0"/>
          <w:sz w:val="24"/>
        </w:rPr>
        <w:t>（1）用途：细胞分选，</w:t>
      </w:r>
      <w:proofErr w:type="gramStart"/>
      <w:r w:rsidRPr="00427F3F">
        <w:rPr>
          <w:rFonts w:ascii="仿宋" w:eastAsia="仿宋" w:hAnsi="仿宋" w:hint="eastAsia"/>
          <w:kern w:val="0"/>
          <w:sz w:val="24"/>
        </w:rPr>
        <w:t>一</w:t>
      </w:r>
      <w:proofErr w:type="gramEnd"/>
      <w:r w:rsidRPr="00427F3F">
        <w:rPr>
          <w:rFonts w:ascii="仿宋" w:eastAsia="仿宋" w:hAnsi="仿宋" w:hint="eastAsia"/>
          <w:kern w:val="0"/>
          <w:sz w:val="24"/>
        </w:rPr>
        <w:t>步法阳性选择 CD34+ 造血干细胞和</w:t>
      </w:r>
      <w:proofErr w:type="gramStart"/>
      <w:r w:rsidRPr="00427F3F">
        <w:rPr>
          <w:rFonts w:ascii="仿宋" w:eastAsia="仿宋" w:hAnsi="仿宋" w:hint="eastAsia"/>
          <w:kern w:val="0"/>
          <w:sz w:val="24"/>
        </w:rPr>
        <w:t>祖细胞</w:t>
      </w:r>
      <w:proofErr w:type="gramEnd"/>
      <w:r w:rsidRPr="00427F3F">
        <w:rPr>
          <w:rFonts w:ascii="仿宋" w:eastAsia="仿宋" w:hAnsi="仿宋" w:hint="eastAsia"/>
          <w:kern w:val="0"/>
          <w:sz w:val="24"/>
        </w:rPr>
        <w:t>。</w:t>
      </w:r>
    </w:p>
    <w:p w:rsidR="007847E2" w:rsidRPr="00427F3F" w:rsidRDefault="007847E2" w:rsidP="007847E2">
      <w:pPr>
        <w:pStyle w:val="1"/>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（2）技术参数：</w:t>
      </w:r>
    </w:p>
    <w:p w:rsidR="007847E2" w:rsidRPr="00427F3F" w:rsidRDefault="007847E2" w:rsidP="007847E2">
      <w:pPr>
        <w:pStyle w:val="a7"/>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2.1、造血祖细胞在外周血中的频率范围：0.05-0.2%。</w:t>
      </w:r>
    </w:p>
    <w:p w:rsidR="007847E2" w:rsidRPr="00427F3F" w:rsidRDefault="007847E2" w:rsidP="007847E2">
      <w:pPr>
        <w:pStyle w:val="a7"/>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2.2、在脐带血中的频率范围 ：0.1-0.5%。</w:t>
      </w:r>
    </w:p>
    <w:p w:rsidR="007847E2" w:rsidRPr="00427F3F" w:rsidRDefault="007847E2" w:rsidP="007847E2">
      <w:pPr>
        <w:pStyle w:val="a7"/>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2.3、在骨髓中的频率范围：0.5-3%，可以快速富集。</w:t>
      </w:r>
    </w:p>
    <w:p w:rsidR="007847E2" w:rsidRPr="00367F15" w:rsidRDefault="007847E2" w:rsidP="007847E2">
      <w:pPr>
        <w:widowControl/>
        <w:snapToGrid w:val="0"/>
        <w:spacing w:line="360" w:lineRule="auto"/>
        <w:jc w:val="center"/>
        <w:rPr>
          <w:rFonts w:ascii="仿宋" w:eastAsia="仿宋" w:hAnsi="仿宋"/>
          <w:b/>
          <w:sz w:val="24"/>
        </w:rPr>
      </w:pPr>
      <w:r w:rsidRPr="00427F3F">
        <w:rPr>
          <w:rFonts w:ascii="仿宋" w:eastAsia="仿宋" w:hAnsi="仿宋"/>
          <w:b/>
          <w:sz w:val="24"/>
        </w:rPr>
        <w:t>第</w:t>
      </w:r>
      <w:r w:rsidRPr="00427F3F">
        <w:rPr>
          <w:rFonts w:ascii="仿宋" w:eastAsia="仿宋" w:hAnsi="仿宋" w:hint="eastAsia"/>
          <w:b/>
          <w:sz w:val="24"/>
        </w:rPr>
        <w:t xml:space="preserve">2包  品目2-15  </w:t>
      </w:r>
      <w:r w:rsidRPr="00367F15">
        <w:rPr>
          <w:rFonts w:ascii="仿宋" w:eastAsia="仿宋" w:hAnsi="仿宋" w:hint="eastAsia"/>
          <w:b/>
          <w:sz w:val="24"/>
        </w:rPr>
        <w:t>免疫印记二抗</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（1）用途：</w:t>
      </w:r>
      <w:proofErr w:type="spellStart"/>
      <w:r w:rsidRPr="00427F3F">
        <w:rPr>
          <w:rFonts w:ascii="仿宋" w:eastAsia="仿宋" w:hAnsi="仿宋" w:cs="宋体" w:hint="eastAsia"/>
          <w:bCs/>
          <w:color w:val="000000"/>
          <w:kern w:val="0"/>
          <w:sz w:val="24"/>
        </w:rPr>
        <w:t>wb</w:t>
      </w:r>
      <w:proofErr w:type="spellEnd"/>
      <w:r w:rsidRPr="00427F3F">
        <w:rPr>
          <w:rFonts w:ascii="仿宋" w:eastAsia="仿宋" w:hAnsi="仿宋" w:cs="宋体" w:hint="eastAsia"/>
          <w:bCs/>
          <w:color w:val="000000"/>
          <w:kern w:val="0"/>
          <w:sz w:val="24"/>
        </w:rPr>
        <w:t>实验。</w:t>
      </w:r>
    </w:p>
    <w:p w:rsidR="007847E2" w:rsidRPr="00427F3F" w:rsidRDefault="007847E2" w:rsidP="007847E2">
      <w:pPr>
        <w:pStyle w:val="1"/>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（2）技术参数：</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2.1、反应性：兔。</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 xml:space="preserve">2.2、浓度：0.25 </w:t>
      </w:r>
      <w:proofErr w:type="gramStart"/>
      <w:r w:rsidRPr="00427F3F">
        <w:rPr>
          <w:rFonts w:ascii="仿宋" w:eastAsia="仿宋" w:hAnsi="仿宋" w:cs="宋体" w:hint="eastAsia"/>
          <w:bCs/>
          <w:color w:val="000000"/>
          <w:kern w:val="0"/>
          <w:sz w:val="24"/>
        </w:rPr>
        <w:t>毫克/</w:t>
      </w:r>
      <w:proofErr w:type="gramEnd"/>
      <w:r w:rsidRPr="00427F3F">
        <w:rPr>
          <w:rFonts w:ascii="仿宋" w:eastAsia="仿宋" w:hAnsi="仿宋" w:cs="宋体" w:hint="eastAsia"/>
          <w:bCs/>
          <w:color w:val="000000"/>
          <w:kern w:val="0"/>
          <w:sz w:val="24"/>
        </w:rPr>
        <w:t>毫升。</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2.3、纯度：使用蛋白G</w:t>
      </w:r>
      <w:proofErr w:type="gramStart"/>
      <w:r w:rsidRPr="00427F3F">
        <w:rPr>
          <w:rFonts w:ascii="仿宋" w:eastAsia="仿宋" w:hAnsi="仿宋" w:cs="宋体" w:hint="eastAsia"/>
          <w:bCs/>
          <w:color w:val="000000"/>
          <w:kern w:val="0"/>
          <w:sz w:val="24"/>
        </w:rPr>
        <w:t>珠通过</w:t>
      </w:r>
      <w:proofErr w:type="gramEnd"/>
      <w:r w:rsidRPr="00427F3F">
        <w:rPr>
          <w:rFonts w:ascii="仿宋" w:eastAsia="仿宋" w:hAnsi="仿宋" w:cs="宋体" w:hint="eastAsia"/>
          <w:bCs/>
          <w:color w:val="000000"/>
          <w:kern w:val="0"/>
          <w:sz w:val="24"/>
        </w:rPr>
        <w:t>免疫亲和层析从培养基上清液中纯化抗体蛋白质印迹</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2.4、推荐稀释倍数：WB 1:3000-1:10,000</w:t>
      </w:r>
    </w:p>
    <w:p w:rsidR="007847E2" w:rsidRPr="00427F3F" w:rsidRDefault="007847E2" w:rsidP="007847E2">
      <w:pPr>
        <w:pStyle w:val="a7"/>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lastRenderedPageBreak/>
        <w:t>2.5、克隆性：多克隆重组。</w:t>
      </w:r>
    </w:p>
    <w:p w:rsidR="007847E2" w:rsidRPr="00427F3F" w:rsidRDefault="007847E2" w:rsidP="007847E2">
      <w:pPr>
        <w:pStyle w:val="a7"/>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2.6、储存温度：-20℃。</w:t>
      </w:r>
    </w:p>
    <w:p w:rsidR="007847E2" w:rsidRPr="00367F15" w:rsidRDefault="007847E2" w:rsidP="007847E2">
      <w:pPr>
        <w:widowControl/>
        <w:snapToGrid w:val="0"/>
        <w:spacing w:line="360" w:lineRule="auto"/>
        <w:jc w:val="center"/>
        <w:rPr>
          <w:rFonts w:ascii="仿宋" w:eastAsia="仿宋" w:hAnsi="仿宋"/>
          <w:b/>
          <w:sz w:val="24"/>
        </w:rPr>
      </w:pPr>
      <w:r w:rsidRPr="00427F3F">
        <w:rPr>
          <w:rFonts w:ascii="仿宋" w:eastAsia="仿宋" w:hAnsi="仿宋"/>
          <w:b/>
          <w:sz w:val="24"/>
        </w:rPr>
        <w:t>第</w:t>
      </w:r>
      <w:r w:rsidRPr="00427F3F">
        <w:rPr>
          <w:rFonts w:ascii="仿宋" w:eastAsia="仿宋" w:hAnsi="仿宋" w:hint="eastAsia"/>
          <w:b/>
          <w:sz w:val="24"/>
        </w:rPr>
        <w:t xml:space="preserve">2包  品目2-16   </w:t>
      </w:r>
      <w:r w:rsidRPr="00367F15">
        <w:rPr>
          <w:rFonts w:ascii="仿宋" w:eastAsia="仿宋" w:hAnsi="仿宋" w:hint="eastAsia"/>
          <w:b/>
          <w:sz w:val="24"/>
        </w:rPr>
        <w:t>免疫荧光二抗</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（1）用途：免疫荧光实验。</w:t>
      </w:r>
    </w:p>
    <w:p w:rsidR="007847E2" w:rsidRPr="00427F3F" w:rsidRDefault="007847E2" w:rsidP="007847E2">
      <w:pPr>
        <w:pStyle w:val="1"/>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（2）技术参数：</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2.1、反应性：兔。</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 xml:space="preserve">2.2、浓度：0.5 </w:t>
      </w:r>
      <w:proofErr w:type="gramStart"/>
      <w:r w:rsidRPr="00427F3F">
        <w:rPr>
          <w:rFonts w:ascii="仿宋" w:eastAsia="仿宋" w:hAnsi="仿宋" w:cs="宋体" w:hint="eastAsia"/>
          <w:bCs/>
          <w:color w:val="000000"/>
          <w:kern w:val="0"/>
          <w:sz w:val="24"/>
        </w:rPr>
        <w:t>毫克/</w:t>
      </w:r>
      <w:proofErr w:type="gramEnd"/>
      <w:r w:rsidRPr="00427F3F">
        <w:rPr>
          <w:rFonts w:ascii="仿宋" w:eastAsia="仿宋" w:hAnsi="仿宋" w:cs="宋体" w:hint="eastAsia"/>
          <w:bCs/>
          <w:color w:val="000000"/>
          <w:kern w:val="0"/>
          <w:sz w:val="24"/>
        </w:rPr>
        <w:t>毫升。</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2.3、纯度：使用蛋白G</w:t>
      </w:r>
      <w:proofErr w:type="gramStart"/>
      <w:r w:rsidRPr="00427F3F">
        <w:rPr>
          <w:rFonts w:ascii="仿宋" w:eastAsia="仿宋" w:hAnsi="仿宋" w:cs="宋体" w:hint="eastAsia"/>
          <w:bCs/>
          <w:color w:val="000000"/>
          <w:kern w:val="0"/>
          <w:sz w:val="24"/>
        </w:rPr>
        <w:t>珠通过</w:t>
      </w:r>
      <w:proofErr w:type="gramEnd"/>
      <w:r w:rsidRPr="00427F3F">
        <w:rPr>
          <w:rFonts w:ascii="仿宋" w:eastAsia="仿宋" w:hAnsi="仿宋" w:cs="宋体" w:hint="eastAsia"/>
          <w:bCs/>
          <w:color w:val="000000"/>
          <w:kern w:val="0"/>
          <w:sz w:val="24"/>
        </w:rPr>
        <w:t>免疫亲和层析从培养基上清液中纯化抗体。</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2.4、推荐稀释倍数：1:200-1:1000。</w:t>
      </w:r>
    </w:p>
    <w:p w:rsidR="007847E2" w:rsidRPr="00427F3F" w:rsidRDefault="007847E2" w:rsidP="007847E2">
      <w:pPr>
        <w:pStyle w:val="a7"/>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2.5、克隆性：多克隆重组。</w:t>
      </w:r>
    </w:p>
    <w:p w:rsidR="007847E2" w:rsidRPr="00427F3F" w:rsidRDefault="007847E2" w:rsidP="007847E2">
      <w:pPr>
        <w:pStyle w:val="a7"/>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2.6、储存温度：-20℃。</w:t>
      </w:r>
    </w:p>
    <w:p w:rsidR="007847E2" w:rsidRPr="00367F15" w:rsidRDefault="007847E2" w:rsidP="007847E2">
      <w:pPr>
        <w:widowControl/>
        <w:snapToGrid w:val="0"/>
        <w:spacing w:line="360" w:lineRule="auto"/>
        <w:jc w:val="center"/>
        <w:rPr>
          <w:rFonts w:ascii="仿宋" w:eastAsia="仿宋" w:hAnsi="仿宋"/>
          <w:b/>
          <w:sz w:val="24"/>
        </w:rPr>
      </w:pPr>
      <w:r w:rsidRPr="00427F3F">
        <w:rPr>
          <w:rFonts w:ascii="仿宋" w:eastAsia="仿宋" w:hAnsi="仿宋"/>
          <w:b/>
          <w:sz w:val="24"/>
        </w:rPr>
        <w:t>第</w:t>
      </w:r>
      <w:r w:rsidRPr="00427F3F">
        <w:rPr>
          <w:rFonts w:ascii="仿宋" w:eastAsia="仿宋" w:hAnsi="仿宋" w:hint="eastAsia"/>
          <w:b/>
          <w:sz w:val="24"/>
        </w:rPr>
        <w:t xml:space="preserve">2包  品目2-17   </w:t>
      </w:r>
      <w:r w:rsidRPr="00367F15">
        <w:rPr>
          <w:rFonts w:ascii="仿宋" w:eastAsia="仿宋" w:hAnsi="仿宋" w:hint="eastAsia"/>
          <w:b/>
          <w:sz w:val="24"/>
        </w:rPr>
        <w:t>细胞转染试剂</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（1）用途：转染。</w:t>
      </w:r>
    </w:p>
    <w:p w:rsidR="007847E2" w:rsidRPr="00427F3F" w:rsidRDefault="007847E2" w:rsidP="007847E2">
      <w:pPr>
        <w:pStyle w:val="1"/>
        <w:snapToGrid w:val="0"/>
        <w:spacing w:line="360" w:lineRule="auto"/>
        <w:ind w:firstLineChars="0" w:firstLine="0"/>
        <w:jc w:val="left"/>
        <w:rPr>
          <w:rFonts w:ascii="仿宋" w:eastAsia="仿宋" w:hAnsi="仿宋" w:cs="宋体"/>
          <w:bCs/>
          <w:color w:val="000000"/>
          <w:kern w:val="0"/>
          <w:sz w:val="24"/>
          <w:szCs w:val="24"/>
        </w:rPr>
      </w:pPr>
      <w:r w:rsidRPr="00427F3F">
        <w:rPr>
          <w:rFonts w:ascii="仿宋" w:eastAsia="仿宋" w:hAnsi="仿宋" w:cs="宋体" w:hint="eastAsia"/>
          <w:bCs/>
          <w:color w:val="000000"/>
          <w:kern w:val="0"/>
          <w:sz w:val="24"/>
          <w:szCs w:val="24"/>
        </w:rPr>
        <w:t>（2）技术参数：</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2.1、分类：无动物来源。</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2.2、细胞类型：已建立的细胞系、干细胞、原代细胞、难转染细胞。</w:t>
      </w:r>
    </w:p>
    <w:p w:rsidR="007847E2" w:rsidRPr="00427F3F" w:rsidRDefault="007847E2" w:rsidP="007847E2">
      <w:pPr>
        <w:snapToGrid w:val="0"/>
        <w:spacing w:line="360" w:lineRule="auto"/>
        <w:jc w:val="left"/>
        <w:rPr>
          <w:rFonts w:ascii="仿宋" w:eastAsia="仿宋" w:hAnsi="仿宋" w:cs="宋体"/>
          <w:bCs/>
          <w:color w:val="000000"/>
          <w:kern w:val="0"/>
          <w:sz w:val="24"/>
        </w:rPr>
      </w:pPr>
      <w:r w:rsidRPr="00427F3F">
        <w:rPr>
          <w:rFonts w:ascii="仿宋" w:eastAsia="仿宋" w:hAnsi="仿宋" w:cs="宋体" w:hint="eastAsia"/>
          <w:bCs/>
          <w:color w:val="000000"/>
          <w:kern w:val="0"/>
          <w:sz w:val="24"/>
        </w:rPr>
        <w:t xml:space="preserve">2.3、样品类型：质粒 DNA、合成 </w:t>
      </w:r>
      <w:proofErr w:type="spellStart"/>
      <w:r w:rsidRPr="00427F3F">
        <w:rPr>
          <w:rFonts w:ascii="仿宋" w:eastAsia="仿宋" w:hAnsi="仿宋" w:cs="宋体" w:hint="eastAsia"/>
          <w:bCs/>
          <w:color w:val="000000"/>
          <w:kern w:val="0"/>
          <w:sz w:val="24"/>
        </w:rPr>
        <w:t>siRNA</w:t>
      </w:r>
      <w:proofErr w:type="spellEnd"/>
      <w:r w:rsidRPr="00427F3F">
        <w:rPr>
          <w:rFonts w:ascii="仿宋" w:eastAsia="仿宋" w:hAnsi="仿宋" w:cs="宋体" w:hint="eastAsia"/>
          <w:bCs/>
          <w:color w:val="000000"/>
          <w:kern w:val="0"/>
          <w:sz w:val="24"/>
        </w:rPr>
        <w:t>、</w:t>
      </w:r>
      <w:proofErr w:type="spellStart"/>
      <w:r w:rsidRPr="00427F3F">
        <w:rPr>
          <w:rFonts w:ascii="仿宋" w:eastAsia="仿宋" w:hAnsi="仿宋" w:cs="宋体" w:hint="eastAsia"/>
          <w:bCs/>
          <w:color w:val="000000"/>
          <w:kern w:val="0"/>
          <w:sz w:val="24"/>
        </w:rPr>
        <w:t>RNAi</w:t>
      </w:r>
      <w:proofErr w:type="spellEnd"/>
      <w:r w:rsidRPr="00427F3F">
        <w:rPr>
          <w:rFonts w:ascii="仿宋" w:eastAsia="仿宋" w:hAnsi="仿宋" w:cs="宋体" w:hint="eastAsia"/>
          <w:bCs/>
          <w:color w:val="000000"/>
          <w:kern w:val="0"/>
          <w:sz w:val="24"/>
        </w:rPr>
        <w:t xml:space="preserve"> 质粒 (</w:t>
      </w:r>
      <w:proofErr w:type="spellStart"/>
      <w:r w:rsidRPr="00427F3F">
        <w:rPr>
          <w:rFonts w:ascii="仿宋" w:eastAsia="仿宋" w:hAnsi="仿宋" w:cs="宋体" w:hint="eastAsia"/>
          <w:bCs/>
          <w:color w:val="000000"/>
          <w:kern w:val="0"/>
          <w:sz w:val="24"/>
        </w:rPr>
        <w:t>shRNA</w:t>
      </w:r>
      <w:proofErr w:type="spellEnd"/>
      <w:r w:rsidRPr="00427F3F">
        <w:rPr>
          <w:rFonts w:ascii="仿宋" w:eastAsia="仿宋" w:hAnsi="仿宋" w:cs="宋体" w:hint="eastAsia"/>
          <w:bCs/>
          <w:color w:val="000000"/>
          <w:kern w:val="0"/>
          <w:sz w:val="24"/>
        </w:rPr>
        <w:t xml:space="preserve">, </w:t>
      </w:r>
      <w:proofErr w:type="spellStart"/>
      <w:r w:rsidRPr="00427F3F">
        <w:rPr>
          <w:rFonts w:ascii="仿宋" w:eastAsia="仿宋" w:hAnsi="仿宋" w:cs="宋体" w:hint="eastAsia"/>
          <w:bCs/>
          <w:color w:val="000000"/>
          <w:kern w:val="0"/>
          <w:sz w:val="24"/>
        </w:rPr>
        <w:t>miR</w:t>
      </w:r>
      <w:proofErr w:type="spellEnd"/>
      <w:r w:rsidRPr="00427F3F">
        <w:rPr>
          <w:rFonts w:ascii="仿宋" w:eastAsia="仿宋" w:hAnsi="仿宋" w:cs="宋体" w:hint="eastAsia"/>
          <w:bCs/>
          <w:color w:val="000000"/>
          <w:kern w:val="0"/>
          <w:sz w:val="24"/>
        </w:rPr>
        <w:t>)。</w:t>
      </w:r>
    </w:p>
    <w:p w:rsidR="007847E2" w:rsidRPr="00427F3F" w:rsidRDefault="007847E2" w:rsidP="007847E2">
      <w:pPr>
        <w:snapToGrid w:val="0"/>
        <w:spacing w:line="360" w:lineRule="auto"/>
        <w:jc w:val="left"/>
        <w:rPr>
          <w:rFonts w:ascii="仿宋" w:eastAsia="仿宋" w:hAnsi="仿宋" w:cs="宋体"/>
          <w:b/>
          <w:color w:val="000000"/>
          <w:kern w:val="0"/>
          <w:sz w:val="24"/>
        </w:rPr>
      </w:pPr>
      <w:r w:rsidRPr="00427F3F">
        <w:rPr>
          <w:rFonts w:ascii="仿宋" w:eastAsia="仿宋" w:hAnsi="仿宋" w:cs="宋体" w:hint="eastAsia"/>
          <w:bCs/>
          <w:color w:val="000000"/>
          <w:kern w:val="0"/>
          <w:sz w:val="24"/>
        </w:rPr>
        <w:t>2.4、转染技术：脂质体</w:t>
      </w:r>
      <w:proofErr w:type="gramStart"/>
      <w:r w:rsidRPr="00427F3F">
        <w:rPr>
          <w:rFonts w:ascii="仿宋" w:eastAsia="仿宋" w:hAnsi="仿宋" w:cs="宋体" w:hint="eastAsia"/>
          <w:bCs/>
          <w:color w:val="000000"/>
          <w:kern w:val="0"/>
          <w:sz w:val="24"/>
        </w:rPr>
        <w:t>介</w:t>
      </w:r>
      <w:proofErr w:type="gramEnd"/>
      <w:r w:rsidRPr="00427F3F">
        <w:rPr>
          <w:rFonts w:ascii="仿宋" w:eastAsia="仿宋" w:hAnsi="仿宋" w:cs="宋体" w:hint="eastAsia"/>
          <w:bCs/>
          <w:color w:val="000000"/>
          <w:kern w:val="0"/>
          <w:sz w:val="24"/>
        </w:rPr>
        <w:t>导转染。</w:t>
      </w:r>
    </w:p>
    <w:p w:rsidR="007847E2" w:rsidRPr="00427F3F" w:rsidRDefault="007847E2" w:rsidP="007847E2">
      <w:pPr>
        <w:pStyle w:val="1"/>
        <w:snapToGrid w:val="0"/>
        <w:spacing w:line="360" w:lineRule="auto"/>
        <w:ind w:firstLineChars="0" w:firstLine="0"/>
        <w:jc w:val="left"/>
        <w:rPr>
          <w:rFonts w:ascii="仿宋" w:eastAsia="仿宋" w:hAnsi="仿宋"/>
          <w:b/>
          <w:sz w:val="24"/>
          <w:szCs w:val="24"/>
        </w:rPr>
      </w:pPr>
    </w:p>
    <w:p w:rsidR="006D242D" w:rsidRPr="007847E2" w:rsidRDefault="006D242D"/>
    <w:sectPr w:rsidR="006D242D" w:rsidRPr="007847E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E5275A7"/>
    <w:multiLevelType w:val="singleLevel"/>
    <w:tmpl w:val="BE5275A7"/>
    <w:lvl w:ilvl="0">
      <w:start w:val="2"/>
      <w:numFmt w:val="decimal"/>
      <w:suff w:val="nothing"/>
      <w:lvlText w:val="（%1）"/>
      <w:lvlJc w:val="left"/>
    </w:lvl>
  </w:abstractNum>
  <w:abstractNum w:abstractNumId="1">
    <w:nsid w:val="CF97F735"/>
    <w:multiLevelType w:val="singleLevel"/>
    <w:tmpl w:val="CF97F735"/>
    <w:lvl w:ilvl="0">
      <w:start w:val="2"/>
      <w:numFmt w:val="decimal"/>
      <w:suff w:val="nothing"/>
      <w:lvlText w:val="（%1）"/>
      <w:lvlJc w:val="left"/>
    </w:lvl>
  </w:abstractNum>
  <w:abstractNum w:abstractNumId="2">
    <w:nsid w:val="F0E46078"/>
    <w:multiLevelType w:val="singleLevel"/>
    <w:tmpl w:val="F0E46078"/>
    <w:lvl w:ilvl="0">
      <w:start w:val="1"/>
      <w:numFmt w:val="decimal"/>
      <w:suff w:val="nothing"/>
      <w:lvlText w:val="（%1）"/>
      <w:lvlJc w:val="left"/>
    </w:lvl>
  </w:abstractNum>
  <w:abstractNum w:abstractNumId="3">
    <w:nsid w:val="16D0F214"/>
    <w:multiLevelType w:val="singleLevel"/>
    <w:tmpl w:val="16D0F214"/>
    <w:lvl w:ilvl="0">
      <w:start w:val="1"/>
      <w:numFmt w:val="decimal"/>
      <w:suff w:val="nothing"/>
      <w:lvlText w:val="（%1）"/>
      <w:lvlJc w:val="left"/>
    </w:lvl>
  </w:abstractNum>
  <w:abstractNum w:abstractNumId="4">
    <w:nsid w:val="303A7D11"/>
    <w:multiLevelType w:val="singleLevel"/>
    <w:tmpl w:val="303A7D11"/>
    <w:lvl w:ilvl="0">
      <w:start w:val="1"/>
      <w:numFmt w:val="decimal"/>
      <w:suff w:val="nothing"/>
      <w:lvlText w:val="（%1）"/>
      <w:lvlJc w:val="left"/>
    </w:lvl>
  </w:abstractNum>
  <w:abstractNum w:abstractNumId="5">
    <w:nsid w:val="47FE27CF"/>
    <w:multiLevelType w:val="singleLevel"/>
    <w:tmpl w:val="47FE27CF"/>
    <w:lvl w:ilvl="0">
      <w:start w:val="1"/>
      <w:numFmt w:val="decimal"/>
      <w:suff w:val="nothing"/>
      <w:lvlText w:val="（%1）"/>
      <w:lvlJc w:val="left"/>
    </w:lvl>
  </w:abstractNum>
  <w:abstractNum w:abstractNumId="6">
    <w:nsid w:val="4D31F0DC"/>
    <w:multiLevelType w:val="singleLevel"/>
    <w:tmpl w:val="4D31F0DC"/>
    <w:lvl w:ilvl="0">
      <w:start w:val="2"/>
      <w:numFmt w:val="decimal"/>
      <w:suff w:val="nothing"/>
      <w:lvlText w:val="（%1）"/>
      <w:lvlJc w:val="left"/>
    </w:lvl>
  </w:abstractNum>
  <w:abstractNum w:abstractNumId="7">
    <w:nsid w:val="52A1415B"/>
    <w:multiLevelType w:val="multilevel"/>
    <w:tmpl w:val="52A1415B"/>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5A37C86B"/>
    <w:multiLevelType w:val="singleLevel"/>
    <w:tmpl w:val="5A37C86B"/>
    <w:lvl w:ilvl="0">
      <w:start w:val="2"/>
      <w:numFmt w:val="decimal"/>
      <w:suff w:val="nothing"/>
      <w:lvlText w:val="（%1）"/>
      <w:lvlJc w:val="left"/>
    </w:lvl>
  </w:abstractNum>
  <w:abstractNum w:abstractNumId="9">
    <w:nsid w:val="5D3573D2"/>
    <w:multiLevelType w:val="singleLevel"/>
    <w:tmpl w:val="5D3573D2"/>
    <w:lvl w:ilvl="0">
      <w:start w:val="2"/>
      <w:numFmt w:val="decimal"/>
      <w:suff w:val="nothing"/>
      <w:lvlText w:val="（%1）"/>
      <w:lvlJc w:val="left"/>
    </w:lvl>
  </w:abstractNum>
  <w:num w:numId="1">
    <w:abstractNumId w:val="7"/>
  </w:num>
  <w:num w:numId="2">
    <w:abstractNumId w:val="9"/>
  </w:num>
  <w:num w:numId="3">
    <w:abstractNumId w:val="6"/>
  </w:num>
  <w:num w:numId="4">
    <w:abstractNumId w:val="8"/>
  </w:num>
  <w:num w:numId="5">
    <w:abstractNumId w:val="1"/>
  </w:num>
  <w:num w:numId="6">
    <w:abstractNumId w:val="0"/>
  </w:num>
  <w:num w:numId="7">
    <w:abstractNumId w:val="2"/>
  </w:num>
  <w:num w:numId="8">
    <w:abstractNumId w:val="5"/>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7E2"/>
    <w:rsid w:val="006D242D"/>
    <w:rsid w:val="006E1E8A"/>
    <w:rsid w:val="00784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847E2"/>
    <w:pPr>
      <w:widowControl w:val="0"/>
      <w:jc w:val="both"/>
    </w:pPr>
    <w:rPr>
      <w:rFonts w:ascii="Times New Roman" w:eastAsia="宋体" w:hAnsi="Times New Roman" w:cs="Times New Roman"/>
      <w:szCs w:val="24"/>
    </w:rPr>
  </w:style>
  <w:style w:type="paragraph" w:styleId="2">
    <w:name w:val="heading 2"/>
    <w:basedOn w:val="a"/>
    <w:next w:val="a"/>
    <w:link w:val="2Char1"/>
    <w:uiPriority w:val="9"/>
    <w:qFormat/>
    <w:rsid w:val="007847E2"/>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uiPriority w:val="9"/>
    <w:semiHidden/>
    <w:rsid w:val="007847E2"/>
    <w:rPr>
      <w:rFonts w:asciiTheme="majorHAnsi" w:eastAsiaTheme="majorEastAsia" w:hAnsiTheme="majorHAnsi" w:cstheme="majorBidi"/>
      <w:b/>
      <w:bCs/>
      <w:sz w:val="32"/>
      <w:szCs w:val="32"/>
    </w:rPr>
  </w:style>
  <w:style w:type="paragraph" w:styleId="a4">
    <w:name w:val="Body Text"/>
    <w:basedOn w:val="a"/>
    <w:next w:val="a"/>
    <w:link w:val="Char"/>
    <w:uiPriority w:val="99"/>
    <w:qFormat/>
    <w:rsid w:val="007847E2"/>
    <w:pPr>
      <w:tabs>
        <w:tab w:val="left" w:pos="567"/>
      </w:tabs>
      <w:spacing w:before="120" w:line="22" w:lineRule="atLeast"/>
    </w:pPr>
    <w:rPr>
      <w:rFonts w:ascii="宋体" w:hAnsi="宋体"/>
      <w:sz w:val="24"/>
    </w:rPr>
  </w:style>
  <w:style w:type="character" w:customStyle="1" w:styleId="Char">
    <w:name w:val="正文文本 Char"/>
    <w:basedOn w:val="a1"/>
    <w:link w:val="a4"/>
    <w:uiPriority w:val="99"/>
    <w:qFormat/>
    <w:rsid w:val="007847E2"/>
    <w:rPr>
      <w:rFonts w:ascii="宋体" w:eastAsia="宋体" w:hAnsi="宋体" w:cs="Times New Roman"/>
      <w:sz w:val="24"/>
      <w:szCs w:val="24"/>
    </w:rPr>
  </w:style>
  <w:style w:type="paragraph" w:styleId="a5">
    <w:name w:val="Plain Text"/>
    <w:basedOn w:val="a"/>
    <w:link w:val="Char0"/>
    <w:qFormat/>
    <w:rsid w:val="007847E2"/>
    <w:rPr>
      <w:rFonts w:ascii="宋体" w:hAnsi="Courier New" w:hint="eastAsia"/>
      <w:szCs w:val="20"/>
    </w:rPr>
  </w:style>
  <w:style w:type="character" w:customStyle="1" w:styleId="Char0">
    <w:name w:val="纯文本 Char"/>
    <w:basedOn w:val="a1"/>
    <w:link w:val="a5"/>
    <w:qFormat/>
    <w:rsid w:val="007847E2"/>
    <w:rPr>
      <w:rFonts w:ascii="宋体" w:eastAsia="宋体" w:hAnsi="Courier New" w:cs="Times New Roman"/>
      <w:szCs w:val="20"/>
    </w:rPr>
  </w:style>
  <w:style w:type="paragraph" w:styleId="a6">
    <w:name w:val="Normal (Web)"/>
    <w:basedOn w:val="a"/>
    <w:uiPriority w:val="99"/>
    <w:unhideWhenUsed/>
    <w:qFormat/>
    <w:rsid w:val="007847E2"/>
    <w:pPr>
      <w:widowControl/>
      <w:spacing w:before="100" w:beforeAutospacing="1" w:after="100" w:afterAutospacing="1"/>
      <w:jc w:val="left"/>
    </w:pPr>
    <w:rPr>
      <w:rFonts w:ascii="宋体" w:hAnsi="宋体" w:cs="宋体"/>
      <w:kern w:val="0"/>
      <w:sz w:val="24"/>
    </w:rPr>
  </w:style>
  <w:style w:type="character" w:customStyle="1" w:styleId="2Char1">
    <w:name w:val="标题 2 Char1"/>
    <w:link w:val="2"/>
    <w:uiPriority w:val="9"/>
    <w:qFormat/>
    <w:rsid w:val="007847E2"/>
    <w:rPr>
      <w:rFonts w:ascii="Arial" w:eastAsia="黑体" w:hAnsi="Arial" w:cs="Times New Roman"/>
      <w:b/>
      <w:kern w:val="0"/>
      <w:sz w:val="30"/>
      <w:szCs w:val="20"/>
    </w:rPr>
  </w:style>
  <w:style w:type="character" w:customStyle="1" w:styleId="Char1">
    <w:name w:val="列出段落 Char"/>
    <w:link w:val="a7"/>
    <w:uiPriority w:val="34"/>
    <w:qFormat/>
    <w:rsid w:val="007847E2"/>
    <w:rPr>
      <w:rFonts w:ascii="Calibri" w:eastAsia="宋体" w:hAnsi="Calibri"/>
    </w:rPr>
  </w:style>
  <w:style w:type="paragraph" w:styleId="a7">
    <w:name w:val="List Paragraph"/>
    <w:basedOn w:val="a"/>
    <w:link w:val="Char1"/>
    <w:uiPriority w:val="34"/>
    <w:qFormat/>
    <w:rsid w:val="007847E2"/>
    <w:pPr>
      <w:ind w:firstLineChars="200" w:firstLine="420"/>
    </w:pPr>
    <w:rPr>
      <w:rFonts w:ascii="Calibri" w:hAnsi="Calibri" w:cstheme="minorBidi"/>
      <w:szCs w:val="22"/>
    </w:rPr>
  </w:style>
  <w:style w:type="paragraph" w:customStyle="1" w:styleId="1">
    <w:name w:val="列出段落1"/>
    <w:basedOn w:val="a"/>
    <w:uiPriority w:val="34"/>
    <w:qFormat/>
    <w:rsid w:val="007847E2"/>
    <w:pPr>
      <w:ind w:firstLineChars="200" w:firstLine="420"/>
    </w:pPr>
    <w:rPr>
      <w:rFonts w:ascii="Calibri" w:hAnsi="Calibri"/>
      <w:szCs w:val="22"/>
    </w:rPr>
  </w:style>
  <w:style w:type="paragraph" w:styleId="a0">
    <w:name w:val="Normal Indent"/>
    <w:basedOn w:val="a"/>
    <w:uiPriority w:val="99"/>
    <w:semiHidden/>
    <w:unhideWhenUsed/>
    <w:rsid w:val="007847E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847E2"/>
    <w:pPr>
      <w:widowControl w:val="0"/>
      <w:jc w:val="both"/>
    </w:pPr>
    <w:rPr>
      <w:rFonts w:ascii="Times New Roman" w:eastAsia="宋体" w:hAnsi="Times New Roman" w:cs="Times New Roman"/>
      <w:szCs w:val="24"/>
    </w:rPr>
  </w:style>
  <w:style w:type="paragraph" w:styleId="2">
    <w:name w:val="heading 2"/>
    <w:basedOn w:val="a"/>
    <w:next w:val="a"/>
    <w:link w:val="2Char1"/>
    <w:uiPriority w:val="9"/>
    <w:qFormat/>
    <w:rsid w:val="007847E2"/>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uiPriority w:val="9"/>
    <w:semiHidden/>
    <w:rsid w:val="007847E2"/>
    <w:rPr>
      <w:rFonts w:asciiTheme="majorHAnsi" w:eastAsiaTheme="majorEastAsia" w:hAnsiTheme="majorHAnsi" w:cstheme="majorBidi"/>
      <w:b/>
      <w:bCs/>
      <w:sz w:val="32"/>
      <w:szCs w:val="32"/>
    </w:rPr>
  </w:style>
  <w:style w:type="paragraph" w:styleId="a4">
    <w:name w:val="Body Text"/>
    <w:basedOn w:val="a"/>
    <w:next w:val="a"/>
    <w:link w:val="Char"/>
    <w:uiPriority w:val="99"/>
    <w:qFormat/>
    <w:rsid w:val="007847E2"/>
    <w:pPr>
      <w:tabs>
        <w:tab w:val="left" w:pos="567"/>
      </w:tabs>
      <w:spacing w:before="120" w:line="22" w:lineRule="atLeast"/>
    </w:pPr>
    <w:rPr>
      <w:rFonts w:ascii="宋体" w:hAnsi="宋体"/>
      <w:sz w:val="24"/>
    </w:rPr>
  </w:style>
  <w:style w:type="character" w:customStyle="1" w:styleId="Char">
    <w:name w:val="正文文本 Char"/>
    <w:basedOn w:val="a1"/>
    <w:link w:val="a4"/>
    <w:uiPriority w:val="99"/>
    <w:qFormat/>
    <w:rsid w:val="007847E2"/>
    <w:rPr>
      <w:rFonts w:ascii="宋体" w:eastAsia="宋体" w:hAnsi="宋体" w:cs="Times New Roman"/>
      <w:sz w:val="24"/>
      <w:szCs w:val="24"/>
    </w:rPr>
  </w:style>
  <w:style w:type="paragraph" w:styleId="a5">
    <w:name w:val="Plain Text"/>
    <w:basedOn w:val="a"/>
    <w:link w:val="Char0"/>
    <w:qFormat/>
    <w:rsid w:val="007847E2"/>
    <w:rPr>
      <w:rFonts w:ascii="宋体" w:hAnsi="Courier New" w:hint="eastAsia"/>
      <w:szCs w:val="20"/>
    </w:rPr>
  </w:style>
  <w:style w:type="character" w:customStyle="1" w:styleId="Char0">
    <w:name w:val="纯文本 Char"/>
    <w:basedOn w:val="a1"/>
    <w:link w:val="a5"/>
    <w:qFormat/>
    <w:rsid w:val="007847E2"/>
    <w:rPr>
      <w:rFonts w:ascii="宋体" w:eastAsia="宋体" w:hAnsi="Courier New" w:cs="Times New Roman"/>
      <w:szCs w:val="20"/>
    </w:rPr>
  </w:style>
  <w:style w:type="paragraph" w:styleId="a6">
    <w:name w:val="Normal (Web)"/>
    <w:basedOn w:val="a"/>
    <w:uiPriority w:val="99"/>
    <w:unhideWhenUsed/>
    <w:qFormat/>
    <w:rsid w:val="007847E2"/>
    <w:pPr>
      <w:widowControl/>
      <w:spacing w:before="100" w:beforeAutospacing="1" w:after="100" w:afterAutospacing="1"/>
      <w:jc w:val="left"/>
    </w:pPr>
    <w:rPr>
      <w:rFonts w:ascii="宋体" w:hAnsi="宋体" w:cs="宋体"/>
      <w:kern w:val="0"/>
      <w:sz w:val="24"/>
    </w:rPr>
  </w:style>
  <w:style w:type="character" w:customStyle="1" w:styleId="2Char1">
    <w:name w:val="标题 2 Char1"/>
    <w:link w:val="2"/>
    <w:uiPriority w:val="9"/>
    <w:qFormat/>
    <w:rsid w:val="007847E2"/>
    <w:rPr>
      <w:rFonts w:ascii="Arial" w:eastAsia="黑体" w:hAnsi="Arial" w:cs="Times New Roman"/>
      <w:b/>
      <w:kern w:val="0"/>
      <w:sz w:val="30"/>
      <w:szCs w:val="20"/>
    </w:rPr>
  </w:style>
  <w:style w:type="character" w:customStyle="1" w:styleId="Char1">
    <w:name w:val="列出段落 Char"/>
    <w:link w:val="a7"/>
    <w:uiPriority w:val="34"/>
    <w:qFormat/>
    <w:rsid w:val="007847E2"/>
    <w:rPr>
      <w:rFonts w:ascii="Calibri" w:eastAsia="宋体" w:hAnsi="Calibri"/>
    </w:rPr>
  </w:style>
  <w:style w:type="paragraph" w:styleId="a7">
    <w:name w:val="List Paragraph"/>
    <w:basedOn w:val="a"/>
    <w:link w:val="Char1"/>
    <w:uiPriority w:val="34"/>
    <w:qFormat/>
    <w:rsid w:val="007847E2"/>
    <w:pPr>
      <w:ind w:firstLineChars="200" w:firstLine="420"/>
    </w:pPr>
    <w:rPr>
      <w:rFonts w:ascii="Calibri" w:hAnsi="Calibri" w:cstheme="minorBidi"/>
      <w:szCs w:val="22"/>
    </w:rPr>
  </w:style>
  <w:style w:type="paragraph" w:customStyle="1" w:styleId="1">
    <w:name w:val="列出段落1"/>
    <w:basedOn w:val="a"/>
    <w:uiPriority w:val="34"/>
    <w:qFormat/>
    <w:rsid w:val="007847E2"/>
    <w:pPr>
      <w:ind w:firstLineChars="200" w:firstLine="420"/>
    </w:pPr>
    <w:rPr>
      <w:rFonts w:ascii="Calibri" w:hAnsi="Calibri"/>
      <w:szCs w:val="22"/>
    </w:rPr>
  </w:style>
  <w:style w:type="paragraph" w:styleId="a0">
    <w:name w:val="Normal Indent"/>
    <w:basedOn w:val="a"/>
    <w:uiPriority w:val="99"/>
    <w:semiHidden/>
    <w:unhideWhenUsed/>
    <w:rsid w:val="007847E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979</Words>
  <Characters>5586</Characters>
  <Application>Microsoft Office Word</Application>
  <DocSecurity>0</DocSecurity>
  <Lines>46</Lines>
  <Paragraphs>13</Paragraphs>
  <ScaleCrop>false</ScaleCrop>
  <Company/>
  <LinksUpToDate>false</LinksUpToDate>
  <CharactersWithSpaces>6552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win</cp:lastModifiedBy>
  <cp:revision>2</cp:revision>
  <dcterms:created xsi:type="dcterms:W3CDTF">2026-06-22T00:41:00Z</dcterms:created>
  <dcterms:modified xsi:type="dcterms:W3CDTF">2026-07-21T08:30:00Z</dcterms:modified>
</cp:coreProperties>
</file>