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952CD">
      <w:pPr>
        <w:spacing w:line="360" w:lineRule="auto"/>
        <w:jc w:val="center"/>
        <w:outlineLvl w:val="0"/>
        <w:rPr>
          <w:rFonts w:hint="default" w:ascii="Times New Roman" w:hAnsi="Times New Roman" w:eastAsia="宋体" w:cs="Times New Roman"/>
          <w:b/>
          <w:sz w:val="36"/>
          <w:szCs w:val="36"/>
          <w:highlight w:val="none"/>
          <w:lang w:val="en-US"/>
        </w:rPr>
      </w:pPr>
      <w:bookmarkStart w:id="0" w:name="_Hlk24379207"/>
      <w:bookmarkStart w:id="1" w:name="_Toc28359079"/>
      <w:bookmarkStart w:id="2" w:name="_Toc35393790"/>
      <w:bookmarkStart w:id="3" w:name="_Toc28359002"/>
      <w:bookmarkStart w:id="4" w:name="_Toc35393621"/>
      <w:r>
        <w:rPr>
          <w:rFonts w:hint="default" w:ascii="Times New Roman" w:hAnsi="Times New Roman" w:eastAsia="宋体" w:cs="Times New Roman"/>
          <w:b/>
          <w:sz w:val="36"/>
          <w:szCs w:val="36"/>
          <w:highlight w:val="none"/>
          <w:lang w:eastAsia="zh-CN"/>
        </w:rPr>
        <w:t>信息系统安全服务项目</w:t>
      </w:r>
      <w:r>
        <w:rPr>
          <w:rFonts w:hint="eastAsia" w:cs="Times New Roman"/>
          <w:b/>
          <w:sz w:val="36"/>
          <w:szCs w:val="36"/>
          <w:highlight w:val="none"/>
          <w:lang w:val="en-US" w:eastAsia="zh-CN"/>
        </w:rPr>
        <w:t>竞争性磋商公告</w:t>
      </w:r>
    </w:p>
    <w:p w14:paraId="1CF66E53">
      <w:pPr>
        <w:spacing w:line="360" w:lineRule="auto"/>
        <w:ind w:firstLine="480" w:firstLineChars="200"/>
        <w:rPr>
          <w:rFonts w:hint="default" w:ascii="Times New Roman" w:hAnsi="Times New Roman" w:eastAsia="宋体" w:cs="Times New Roman"/>
          <w:sz w:val="24"/>
          <w:highlight w:val="none"/>
        </w:rPr>
      </w:pPr>
    </w:p>
    <w:bookmarkEnd w:id="0"/>
    <w:bookmarkEnd w:id="1"/>
    <w:bookmarkEnd w:id="2"/>
    <w:bookmarkEnd w:id="3"/>
    <w:bookmarkEnd w:id="4"/>
    <w:p w14:paraId="1BB32082">
      <w:pPr>
        <w:pStyle w:val="2"/>
        <w:spacing w:before="0" w:line="360" w:lineRule="auto"/>
        <w:jc w:val="left"/>
        <w:rPr>
          <w:rFonts w:hint="default" w:ascii="Times New Roman" w:hAnsi="Times New Roman" w:eastAsia="宋体" w:cs="Times New Roman"/>
          <w:sz w:val="24"/>
          <w:szCs w:val="24"/>
          <w:highlight w:val="none"/>
        </w:rPr>
      </w:pPr>
      <w:bookmarkStart w:id="5" w:name="_Toc793"/>
      <w:r>
        <w:rPr>
          <w:rFonts w:hint="default" w:ascii="Times New Roman" w:hAnsi="Times New Roman" w:eastAsia="宋体" w:cs="Times New Roman"/>
          <w:sz w:val="24"/>
          <w:szCs w:val="24"/>
          <w:highlight w:val="none"/>
        </w:rPr>
        <w:t>一、项目基本情况</w:t>
      </w:r>
      <w:bookmarkEnd w:id="5"/>
    </w:p>
    <w:p w14:paraId="6AD4F752">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1.项目编号：</w:t>
      </w:r>
      <w:r>
        <w:rPr>
          <w:rFonts w:hint="default" w:ascii="Times New Roman" w:hAnsi="Times New Roman" w:eastAsia="宋体" w:cs="Times New Roman"/>
          <w:color w:val="auto"/>
          <w:sz w:val="24"/>
          <w:highlight w:val="none"/>
          <w:u w:val="single"/>
          <w:lang w:eastAsia="zh-CN"/>
        </w:rPr>
        <w:t>BJJQ-2026-797</w:t>
      </w:r>
    </w:p>
    <w:p w14:paraId="402BCBE6">
      <w:pPr>
        <w:spacing w:line="360" w:lineRule="auto"/>
        <w:ind w:firstLine="480" w:firstLineChars="200"/>
        <w:rPr>
          <w:rFonts w:hint="default" w:ascii="Times New Roman" w:hAnsi="Times New Roman" w:eastAsia="宋体" w:cs="Times New Roman"/>
          <w:color w:val="auto"/>
          <w:sz w:val="24"/>
          <w:highlight w:val="none"/>
          <w:u w:val="single"/>
          <w:lang w:eastAsia="zh-CN"/>
        </w:rPr>
      </w:pPr>
      <w:r>
        <w:rPr>
          <w:rFonts w:hint="default" w:ascii="Times New Roman" w:hAnsi="Times New Roman" w:eastAsia="宋体" w:cs="Times New Roman"/>
          <w:color w:val="auto"/>
          <w:sz w:val="24"/>
          <w:highlight w:val="none"/>
        </w:rPr>
        <w:t>2.项目名称：</w:t>
      </w:r>
      <w:r>
        <w:rPr>
          <w:rFonts w:hint="default" w:ascii="Times New Roman" w:hAnsi="Times New Roman" w:eastAsia="宋体" w:cs="Times New Roman"/>
          <w:color w:val="auto"/>
          <w:sz w:val="24"/>
          <w:highlight w:val="none"/>
          <w:u w:val="single"/>
          <w:lang w:eastAsia="zh-CN"/>
        </w:rPr>
        <w:t>信息系统安全服务项目</w:t>
      </w:r>
    </w:p>
    <w:p w14:paraId="0DAD5B1D">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3.采购方式：</w:t>
      </w:r>
      <w:r>
        <w:rPr>
          <w:rFonts w:hint="default" w:ascii="Times New Roman" w:hAnsi="Times New Roman" w:eastAsia="宋体" w:cs="Times New Roman"/>
          <w:color w:val="auto"/>
          <w:sz w:val="24"/>
          <w:highlight w:val="none"/>
          <w:u w:val="single"/>
        </w:rPr>
        <w:t>竞争性磋商</w:t>
      </w:r>
    </w:p>
    <w:p w14:paraId="097C7E68">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4.项目预算金额：</w:t>
      </w:r>
      <w:r>
        <w:rPr>
          <w:rFonts w:hint="default" w:ascii="Times New Roman" w:hAnsi="Times New Roman" w:eastAsia="宋体" w:cs="Times New Roman"/>
          <w:color w:val="auto"/>
          <w:sz w:val="24"/>
          <w:highlight w:val="none"/>
          <w:u w:val="single"/>
          <w:lang w:val="en-US" w:eastAsia="zh-CN"/>
        </w:rPr>
        <w:t>142.2</w:t>
      </w:r>
      <w:r>
        <w:rPr>
          <w:rFonts w:hint="default" w:ascii="Times New Roman" w:hAnsi="Times New Roman" w:eastAsia="宋体" w:cs="Times New Roman"/>
          <w:color w:val="auto"/>
          <w:sz w:val="24"/>
          <w:highlight w:val="none"/>
          <w:u w:val="single"/>
        </w:rPr>
        <w:t>万元</w:t>
      </w:r>
    </w:p>
    <w:p w14:paraId="60F8739C">
      <w:pPr>
        <w:tabs>
          <w:tab w:val="left" w:pos="720"/>
        </w:tabs>
        <w:spacing w:line="360" w:lineRule="auto"/>
        <w:ind w:firstLine="480" w:firstLineChars="200"/>
        <w:rPr>
          <w:rFonts w:hint="default" w:ascii="Times New Roman" w:hAnsi="Times New Roman" w:eastAsia="宋体" w:cs="Times New Roman"/>
          <w:color w:val="auto"/>
          <w:sz w:val="24"/>
          <w:highlight w:val="yellow"/>
        </w:rPr>
      </w:pPr>
      <w:r>
        <w:rPr>
          <w:rFonts w:hint="default" w:ascii="Times New Roman" w:hAnsi="Times New Roman" w:eastAsia="宋体" w:cs="Times New Roman"/>
          <w:sz w:val="24"/>
          <w:highlight w:val="none"/>
        </w:rPr>
        <w:t>5.采购需求：</w:t>
      </w:r>
      <w:r>
        <w:rPr>
          <w:rFonts w:hint="default" w:ascii="Times New Roman" w:hAnsi="Times New Roman" w:eastAsia="宋体" w:cs="Times New Roman"/>
          <w:sz w:val="24"/>
          <w:highlight w:val="none"/>
          <w:u w:val="single"/>
        </w:rPr>
        <w:t>本次项目目标是建设一个覆盖全面、重点突出、持续运行的信息安全保障体系，识别信息系统在技术层面和管理层面存在的不足和缺陷，充分借鉴信息安全实践和成熟的理论模型，设计合理的安全管理措施和技术措施，建立起科学的结构化的信息安全保障框架，保证信息系统长期稳定运行。</w:t>
      </w:r>
      <w:r>
        <w:rPr>
          <w:rFonts w:hint="default" w:ascii="Times New Roman" w:hAnsi="Times New Roman" w:eastAsia="宋体" w:cs="Times New Roman"/>
          <w:color w:val="auto"/>
          <w:sz w:val="24"/>
          <w:highlight w:val="none"/>
          <w:u w:val="single"/>
        </w:rPr>
        <w:t>供应商应按照</w:t>
      </w:r>
      <w:r>
        <w:rPr>
          <w:rFonts w:hint="eastAsia" w:cs="Times New Roman"/>
          <w:color w:val="auto"/>
          <w:sz w:val="24"/>
          <w:highlight w:val="none"/>
          <w:u w:val="single"/>
          <w:lang w:val="en-US" w:eastAsia="zh-CN"/>
        </w:rPr>
        <w:t>采购人</w:t>
      </w:r>
      <w:r>
        <w:rPr>
          <w:rFonts w:hint="default" w:ascii="Times New Roman" w:hAnsi="Times New Roman" w:eastAsia="宋体" w:cs="Times New Roman"/>
          <w:color w:val="auto"/>
          <w:sz w:val="24"/>
          <w:highlight w:val="none"/>
          <w:u w:val="single"/>
        </w:rPr>
        <w:t>的要求完成常态化安全服务及数据安全服务</w:t>
      </w:r>
      <w:r>
        <w:rPr>
          <w:rFonts w:hint="eastAsia" w:cs="Times New Roman"/>
          <w:color w:val="auto"/>
          <w:sz w:val="24"/>
          <w:highlight w:val="none"/>
          <w:u w:val="single"/>
          <w:lang w:val="en-US" w:eastAsia="zh-CN"/>
        </w:rPr>
        <w:t>等工作</w:t>
      </w:r>
      <w:r>
        <w:rPr>
          <w:rFonts w:hint="default" w:ascii="Times New Roman" w:hAnsi="Times New Roman" w:eastAsia="宋体" w:cs="Times New Roman"/>
          <w:color w:val="auto"/>
          <w:sz w:val="24"/>
          <w:highlight w:val="none"/>
          <w:u w:val="single"/>
        </w:rPr>
        <w:t>（</w:t>
      </w:r>
      <w:r>
        <w:rPr>
          <w:rFonts w:hint="eastAsia" w:cs="Times New Roman"/>
          <w:color w:val="auto"/>
          <w:sz w:val="24"/>
          <w:highlight w:val="none"/>
          <w:u w:val="single"/>
          <w:lang w:val="en-US" w:eastAsia="zh-CN"/>
        </w:rPr>
        <w:t>具体</w:t>
      </w:r>
      <w:r>
        <w:rPr>
          <w:rFonts w:hint="default" w:ascii="Times New Roman" w:hAnsi="Times New Roman" w:eastAsia="宋体" w:cs="Times New Roman"/>
          <w:color w:val="auto"/>
          <w:sz w:val="24"/>
          <w:highlight w:val="none"/>
          <w:u w:val="single"/>
        </w:rPr>
        <w:t>详见第四章采购需求）。</w:t>
      </w:r>
    </w:p>
    <w:p w14:paraId="4A43D2F2">
      <w:pPr>
        <w:spacing w:line="360" w:lineRule="auto"/>
        <w:ind w:firstLine="480" w:firstLineChars="200"/>
        <w:rPr>
          <w:rFonts w:hint="default" w:ascii="Times New Roman" w:hAnsi="Times New Roman" w:eastAsia="宋体" w:cs="Times New Roman"/>
          <w:sz w:val="24"/>
          <w:highlight w:val="none"/>
          <w:u w:val="single"/>
        </w:rPr>
      </w:pPr>
      <w:r>
        <w:rPr>
          <w:rFonts w:hint="default" w:ascii="Times New Roman" w:hAnsi="Times New Roman" w:eastAsia="宋体" w:cs="Times New Roman"/>
          <w:sz w:val="24"/>
          <w:highlight w:val="none"/>
        </w:rPr>
        <w:t>6.合同履行期限：本项目服务期为1年。</w:t>
      </w:r>
    </w:p>
    <w:p w14:paraId="4D4C1C4F">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7.本项目是否接受联合体：</w:t>
      </w:r>
      <w:r>
        <w:rPr>
          <w:rFonts w:hint="default" w:ascii="Times New Roman" w:hAnsi="Times New Roman" w:eastAsia="宋体" w:cs="Times New Roman"/>
          <w:highlight w:val="none"/>
        </w:rPr>
        <w:t>□</w:t>
      </w:r>
      <w:r>
        <w:rPr>
          <w:rFonts w:hint="default" w:ascii="Times New Roman" w:hAnsi="Times New Roman" w:eastAsia="宋体" w:cs="Times New Roman"/>
          <w:sz w:val="24"/>
          <w:highlight w:val="none"/>
        </w:rPr>
        <w:t xml:space="preserve">是  </w:t>
      </w:r>
      <w:r>
        <w:rPr>
          <w:rFonts w:hint="default" w:ascii="Times New Roman" w:hAnsi="Times New Roman" w:eastAsia="宋体" w:cs="Times New Roman"/>
          <w:szCs w:val="21"/>
          <w:highlight w:val="none"/>
        </w:rPr>
        <w:t>■</w:t>
      </w:r>
      <w:r>
        <w:rPr>
          <w:rFonts w:hint="default" w:ascii="Times New Roman" w:hAnsi="Times New Roman" w:eastAsia="宋体" w:cs="Times New Roman"/>
          <w:sz w:val="24"/>
          <w:highlight w:val="none"/>
        </w:rPr>
        <w:t>否。</w:t>
      </w:r>
    </w:p>
    <w:p w14:paraId="75CAA98D">
      <w:pPr>
        <w:spacing w:line="360" w:lineRule="auto"/>
        <w:ind w:firstLine="480" w:firstLineChars="200"/>
        <w:rPr>
          <w:rFonts w:hint="default" w:ascii="Times New Roman" w:hAnsi="Times New Roman" w:eastAsia="宋体" w:cs="Times New Roman"/>
          <w:sz w:val="24"/>
          <w:highlight w:val="none"/>
        </w:rPr>
      </w:pPr>
    </w:p>
    <w:p w14:paraId="7C9D087B">
      <w:pPr>
        <w:pStyle w:val="2"/>
        <w:spacing w:before="0" w:line="360" w:lineRule="auto"/>
        <w:jc w:val="left"/>
        <w:rPr>
          <w:rFonts w:hint="default" w:ascii="Times New Roman" w:hAnsi="Times New Roman" w:eastAsia="宋体" w:cs="Times New Roman"/>
          <w:sz w:val="24"/>
          <w:szCs w:val="24"/>
          <w:highlight w:val="none"/>
        </w:rPr>
      </w:pPr>
      <w:bookmarkStart w:id="6" w:name="_Toc28359080"/>
      <w:bookmarkStart w:id="7" w:name="_Toc35393791"/>
      <w:bookmarkStart w:id="8" w:name="_Toc35393622"/>
      <w:bookmarkStart w:id="9" w:name="_Toc2115"/>
      <w:bookmarkStart w:id="10" w:name="_Toc28359003"/>
      <w:r>
        <w:rPr>
          <w:rFonts w:hint="default" w:ascii="Times New Roman" w:hAnsi="Times New Roman" w:eastAsia="宋体" w:cs="Times New Roman"/>
          <w:sz w:val="24"/>
          <w:szCs w:val="24"/>
          <w:highlight w:val="none"/>
        </w:rPr>
        <w:t>二、申请人的资格要求（须同时满足）</w:t>
      </w:r>
      <w:bookmarkEnd w:id="6"/>
      <w:bookmarkEnd w:id="7"/>
      <w:bookmarkEnd w:id="8"/>
      <w:bookmarkEnd w:id="9"/>
      <w:bookmarkEnd w:id="10"/>
    </w:p>
    <w:p w14:paraId="1A794FF8">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1.满足《中华人民共和国政府采购法》第二十二条规定；</w:t>
      </w:r>
    </w:p>
    <w:p w14:paraId="3226BA94">
      <w:pPr>
        <w:spacing w:line="360" w:lineRule="auto"/>
        <w:ind w:firstLine="480" w:firstLineChars="200"/>
        <w:rPr>
          <w:rFonts w:hint="default" w:ascii="Times New Roman" w:hAnsi="Times New Roman" w:eastAsia="宋体" w:cs="Times New Roman"/>
          <w:sz w:val="24"/>
          <w:highlight w:val="none"/>
        </w:rPr>
      </w:pPr>
      <w:bookmarkStart w:id="11" w:name="_Toc28359004"/>
      <w:bookmarkStart w:id="12" w:name="_Toc28359081"/>
      <w:r>
        <w:rPr>
          <w:rFonts w:hint="default" w:ascii="Times New Roman" w:hAnsi="Times New Roman" w:eastAsia="宋体" w:cs="Times New Roman"/>
          <w:sz w:val="24"/>
          <w:highlight w:val="none"/>
        </w:rPr>
        <w:t>2.落实政府采购政策需满足的资格要求：</w:t>
      </w:r>
    </w:p>
    <w:p w14:paraId="6CB99914">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2.1 中小企业政策</w:t>
      </w:r>
    </w:p>
    <w:p w14:paraId="4A457EA9">
      <w:pPr>
        <w:spacing w:line="360" w:lineRule="auto"/>
        <w:ind w:firstLine="42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 w:val="24"/>
          <w:highlight w:val="none"/>
        </w:rPr>
        <w:t>本项目不专门面向中小企业预留采购份额。</w:t>
      </w:r>
    </w:p>
    <w:p w14:paraId="083E311E">
      <w:pPr>
        <w:spacing w:line="360" w:lineRule="auto"/>
        <w:ind w:firstLine="420" w:firstLineChars="200"/>
        <w:rPr>
          <w:rFonts w:hint="default" w:ascii="Times New Roman" w:hAnsi="Times New Roman" w:eastAsia="宋体" w:cs="Times New Roman"/>
          <w:sz w:val="24"/>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highlight w:val="none"/>
        </w:rPr>
        <w:t xml:space="preserve">本项目专门面向  </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highlight w:val="none"/>
        </w:rPr>
        <w:t xml:space="preserve">中小 </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highlight w:val="none"/>
        </w:rPr>
        <w:t xml:space="preserve">小微企业 </w:t>
      </w:r>
      <w:r>
        <w:rPr>
          <w:rFonts w:hint="default" w:ascii="Times New Roman" w:hAnsi="Times New Roman" w:eastAsia="宋体" w:cs="Times New Roman"/>
          <w:sz w:val="24"/>
          <w:highlight w:val="none"/>
        </w:rPr>
        <w:t xml:space="preserve"> 采购。即：提供的货物全部由符合政策要求的中小/小微企业制造、服务全部由符合政策要求的中小/小微企业承接。</w:t>
      </w:r>
    </w:p>
    <w:p w14:paraId="7E2E7B50">
      <w:pPr>
        <w:spacing w:line="360" w:lineRule="auto"/>
        <w:ind w:firstLine="420" w:firstLineChars="200"/>
        <w:rPr>
          <w:rFonts w:hint="default" w:ascii="Times New Roman" w:hAnsi="Times New Roman" w:eastAsia="宋体" w:cs="Times New Roman"/>
          <w:sz w:val="24"/>
          <w:highlight w:val="none"/>
        </w:rPr>
      </w:pPr>
      <w:r>
        <w:rPr>
          <w:rFonts w:hint="default" w:ascii="Times New Roman" w:hAnsi="Times New Roman" w:eastAsia="宋体" w:cs="Times New Roman"/>
          <w:highlight w:val="none"/>
        </w:rPr>
        <w:t>□</w:t>
      </w:r>
      <w:r>
        <w:rPr>
          <w:rFonts w:hint="default" w:ascii="Times New Roman" w:hAnsi="Times New Roman" w:eastAsia="宋体" w:cs="Times New Roman"/>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default" w:ascii="Times New Roman" w:hAnsi="Times New Roman" w:eastAsia="宋体" w:cs="Times New Roman"/>
          <w:sz w:val="24"/>
          <w:highlight w:val="none"/>
          <w:u w:val="single"/>
        </w:rPr>
        <w:t xml:space="preserve">  /  </w:t>
      </w:r>
      <w:r>
        <w:rPr>
          <w:rFonts w:hint="default" w:ascii="Times New Roman" w:hAnsi="Times New Roman" w:eastAsia="宋体" w:cs="Times New Roman"/>
          <w:sz w:val="24"/>
          <w:highlight w:val="none"/>
        </w:rPr>
        <w:t>。</w:t>
      </w:r>
    </w:p>
    <w:p w14:paraId="3205FD87">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 其它落实政府采购政策的资格要求（如有）：</w:t>
      </w:r>
      <w:r>
        <w:rPr>
          <w:rFonts w:hint="default" w:ascii="Times New Roman" w:hAnsi="Times New Roman" w:eastAsia="宋体" w:cs="Times New Roman"/>
          <w:sz w:val="24"/>
          <w:highlight w:val="none"/>
          <w:u w:val="single"/>
        </w:rPr>
        <w:t xml:space="preserve">  /  </w:t>
      </w:r>
      <w:r>
        <w:rPr>
          <w:rFonts w:hint="default" w:ascii="Times New Roman" w:hAnsi="Times New Roman" w:eastAsia="宋体" w:cs="Times New Roman"/>
          <w:sz w:val="24"/>
          <w:highlight w:val="none"/>
        </w:rPr>
        <w:t>。</w:t>
      </w:r>
    </w:p>
    <w:p w14:paraId="1FD115C5">
      <w:pPr>
        <w:spacing w:line="360" w:lineRule="auto"/>
        <w:ind w:firstLine="480" w:firstLineChars="200"/>
        <w:rPr>
          <w:rFonts w:hint="default" w:ascii="Times New Roman" w:hAnsi="Times New Roman" w:eastAsia="宋体" w:cs="Times New Roman"/>
          <w:i/>
          <w:iCs/>
          <w:sz w:val="24"/>
          <w:highlight w:val="none"/>
          <w:u w:val="single"/>
        </w:rPr>
      </w:pPr>
      <w:r>
        <w:rPr>
          <w:rFonts w:hint="default" w:ascii="Times New Roman" w:hAnsi="Times New Roman" w:eastAsia="宋体" w:cs="Times New Roman"/>
          <w:sz w:val="24"/>
          <w:highlight w:val="none"/>
        </w:rPr>
        <w:t>3.本项目的特定资格要求：</w:t>
      </w:r>
    </w:p>
    <w:p w14:paraId="42AB8900">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sz w:val="24"/>
          <w:highlight w:val="none"/>
        </w:rPr>
        <w:t>3.</w:t>
      </w:r>
      <w:r>
        <w:rPr>
          <w:rFonts w:hint="default" w:ascii="Times New Roman" w:hAnsi="Times New Roman" w:eastAsia="宋体" w:cs="Times New Roman"/>
          <w:sz w:val="24"/>
          <w:highlight w:val="none"/>
          <w:lang w:val="en-US" w:eastAsia="zh-CN"/>
        </w:rPr>
        <w:t>1</w:t>
      </w:r>
      <w:r>
        <w:rPr>
          <w:rFonts w:hint="default" w:ascii="Times New Roman" w:hAnsi="Times New Roman" w:eastAsia="宋体" w:cs="Times New Roman"/>
          <w:sz w:val="24"/>
          <w:highlight w:val="none"/>
        </w:rPr>
        <w:t xml:space="preserve"> 本项目</w:t>
      </w:r>
      <w:r>
        <w:rPr>
          <w:rFonts w:hint="default" w:ascii="Times New Roman" w:hAnsi="Times New Roman" w:eastAsia="宋体" w:cs="Times New Roman"/>
          <w:color w:val="auto"/>
          <w:sz w:val="24"/>
          <w:highlight w:val="none"/>
        </w:rPr>
        <w:t>是否属于政府购买服务：</w:t>
      </w:r>
    </w:p>
    <w:p w14:paraId="6F3E63DD">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highlight w:val="none"/>
        </w:rPr>
        <w:t>否</w:t>
      </w:r>
    </w:p>
    <w:p w14:paraId="6A2A9306">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 w:val="24"/>
          <w:highlight w:val="none"/>
        </w:rPr>
        <w:t>是，公益一类事业单位、使用事业编制且由财政拨款保障的群团组织，不得作为承接主体；</w:t>
      </w:r>
    </w:p>
    <w:p w14:paraId="03931873">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highlight w:val="none"/>
          <w:u w:val="single"/>
        </w:rPr>
      </w:pPr>
      <w:r>
        <w:rPr>
          <w:rFonts w:hint="default" w:ascii="Times New Roman" w:hAnsi="Times New Roman" w:eastAsia="宋体" w:cs="Times New Roman"/>
          <w:sz w:val="24"/>
          <w:highlight w:val="none"/>
        </w:rPr>
        <w:t>3.</w:t>
      </w:r>
      <w:r>
        <w:rPr>
          <w:rFonts w:hint="default" w:ascii="Times New Roman" w:hAnsi="Times New Roman" w:eastAsia="宋体" w:cs="Times New Roman"/>
          <w:sz w:val="24"/>
          <w:highlight w:val="none"/>
          <w:lang w:val="en-US" w:eastAsia="zh-CN"/>
        </w:rPr>
        <w:t>2</w:t>
      </w:r>
      <w:r>
        <w:rPr>
          <w:rFonts w:hint="default" w:ascii="Times New Roman" w:hAnsi="Times New Roman" w:eastAsia="宋体" w:cs="Times New Roman"/>
          <w:sz w:val="24"/>
          <w:highlight w:val="none"/>
        </w:rPr>
        <w:t>其他特定资格要求：</w:t>
      </w:r>
      <w:r>
        <w:rPr>
          <w:rFonts w:hint="default" w:ascii="Times New Roman" w:hAnsi="Times New Roman" w:eastAsia="宋体" w:cs="Times New Roman"/>
          <w:sz w:val="24"/>
          <w:highlight w:val="none"/>
          <w:u w:val="single"/>
        </w:rPr>
        <w:t>无。</w:t>
      </w:r>
    </w:p>
    <w:p w14:paraId="111F3BFB">
      <w:pPr>
        <w:spacing w:line="360" w:lineRule="auto"/>
        <w:ind w:firstLine="480" w:firstLineChars="200"/>
        <w:rPr>
          <w:rFonts w:hint="default" w:ascii="Times New Roman" w:hAnsi="Times New Roman" w:eastAsia="宋体" w:cs="Times New Roman"/>
          <w:i/>
          <w:iCs/>
          <w:sz w:val="24"/>
          <w:highlight w:val="none"/>
          <w:u w:val="single"/>
        </w:rPr>
      </w:pPr>
    </w:p>
    <w:bookmarkEnd w:id="11"/>
    <w:bookmarkEnd w:id="12"/>
    <w:p w14:paraId="75B66D2A">
      <w:pPr>
        <w:pStyle w:val="2"/>
        <w:widowControl/>
        <w:spacing w:before="0" w:line="360" w:lineRule="auto"/>
        <w:jc w:val="left"/>
        <w:rPr>
          <w:rFonts w:hint="default" w:ascii="Times New Roman" w:hAnsi="Times New Roman" w:eastAsia="宋体" w:cs="Times New Roman"/>
          <w:color w:val="auto"/>
          <w:sz w:val="24"/>
          <w:szCs w:val="24"/>
          <w:highlight w:val="none"/>
        </w:rPr>
      </w:pPr>
      <w:bookmarkStart w:id="13" w:name="_Toc35393623"/>
      <w:bookmarkStart w:id="14" w:name="_Toc15047"/>
      <w:bookmarkStart w:id="15" w:name="_Toc35393792"/>
      <w:r>
        <w:rPr>
          <w:rFonts w:hint="default" w:ascii="Times New Roman" w:hAnsi="Times New Roman" w:eastAsia="宋体" w:cs="Times New Roman"/>
          <w:sz w:val="24"/>
          <w:szCs w:val="24"/>
          <w:highlight w:val="none"/>
        </w:rPr>
        <w:t>三、获取采</w:t>
      </w:r>
      <w:r>
        <w:rPr>
          <w:rFonts w:hint="default" w:ascii="Times New Roman" w:hAnsi="Times New Roman" w:eastAsia="宋体" w:cs="Times New Roman"/>
          <w:color w:val="auto"/>
          <w:sz w:val="24"/>
          <w:szCs w:val="24"/>
          <w:highlight w:val="none"/>
        </w:rPr>
        <w:t>购文件</w:t>
      </w:r>
      <w:bookmarkEnd w:id="13"/>
      <w:bookmarkEnd w:id="14"/>
      <w:bookmarkEnd w:id="15"/>
    </w:p>
    <w:p w14:paraId="4A86DF79">
      <w:pPr>
        <w:adjustRightInd w:val="0"/>
        <w:snapToGrid w:val="0"/>
        <w:spacing w:line="360" w:lineRule="auto"/>
        <w:ind w:firstLine="480" w:firstLineChars="200"/>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1.时间：</w:t>
      </w:r>
      <w:r>
        <w:rPr>
          <w:rFonts w:hint="default" w:ascii="Times New Roman" w:hAnsi="Times New Roman" w:eastAsia="宋体" w:cs="Times New Roman"/>
          <w:color w:val="auto"/>
          <w:sz w:val="24"/>
          <w:highlight w:val="none"/>
          <w:u w:val="single"/>
        </w:rPr>
        <w:t>202</w:t>
      </w:r>
      <w:r>
        <w:rPr>
          <w:rFonts w:hint="default" w:ascii="Times New Roman" w:hAnsi="Times New Roman" w:eastAsia="宋体" w:cs="Times New Roman"/>
          <w:color w:val="auto"/>
          <w:sz w:val="24"/>
          <w:highlight w:val="none"/>
          <w:u w:val="single"/>
          <w:lang w:val="en-US" w:eastAsia="zh-CN"/>
        </w:rPr>
        <w:t>6</w:t>
      </w:r>
      <w:r>
        <w:rPr>
          <w:rFonts w:hint="default" w:ascii="Times New Roman" w:hAnsi="Times New Roman" w:eastAsia="宋体" w:cs="Times New Roman"/>
          <w:color w:val="auto"/>
          <w:sz w:val="24"/>
          <w:highlight w:val="none"/>
          <w:u w:val="single"/>
          <w:lang w:bidi="ar"/>
        </w:rPr>
        <w:t>年</w:t>
      </w:r>
      <w:r>
        <w:rPr>
          <w:rFonts w:hint="default" w:ascii="Times New Roman" w:hAnsi="Times New Roman" w:eastAsia="宋体" w:cs="Times New Roman"/>
          <w:color w:val="auto"/>
          <w:sz w:val="24"/>
          <w:highlight w:val="none"/>
          <w:u w:val="single"/>
          <w:lang w:val="en-US" w:eastAsia="zh-CN"/>
        </w:rPr>
        <w:t>8</w:t>
      </w:r>
      <w:r>
        <w:rPr>
          <w:rFonts w:hint="default" w:ascii="Times New Roman" w:hAnsi="Times New Roman" w:eastAsia="宋体" w:cs="Times New Roman"/>
          <w:color w:val="auto"/>
          <w:sz w:val="24"/>
          <w:highlight w:val="none"/>
          <w:u w:val="single"/>
          <w:lang w:bidi="ar"/>
        </w:rPr>
        <w:t>月</w:t>
      </w:r>
      <w:r>
        <w:rPr>
          <w:rFonts w:hint="eastAsia" w:cs="Times New Roman"/>
          <w:color w:val="auto"/>
          <w:sz w:val="24"/>
          <w:highlight w:val="none"/>
          <w:u w:val="single"/>
          <w:lang w:val="en-US" w:eastAsia="zh-CN"/>
        </w:rPr>
        <w:t>27</w:t>
      </w:r>
      <w:r>
        <w:rPr>
          <w:rFonts w:hint="default" w:ascii="Times New Roman" w:hAnsi="Times New Roman" w:eastAsia="宋体" w:cs="Times New Roman"/>
          <w:color w:val="auto"/>
          <w:sz w:val="24"/>
          <w:highlight w:val="none"/>
          <w:u w:val="single"/>
          <w:lang w:bidi="ar"/>
        </w:rPr>
        <w:t>日</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u w:val="single"/>
        </w:rPr>
        <w:t>202</w:t>
      </w:r>
      <w:r>
        <w:rPr>
          <w:rFonts w:hint="default" w:ascii="Times New Roman" w:hAnsi="Times New Roman" w:eastAsia="宋体" w:cs="Times New Roman"/>
          <w:color w:val="auto"/>
          <w:sz w:val="24"/>
          <w:highlight w:val="none"/>
          <w:u w:val="single"/>
          <w:lang w:val="en-US" w:eastAsia="zh-CN"/>
        </w:rPr>
        <w:t>6</w:t>
      </w:r>
      <w:r>
        <w:rPr>
          <w:rFonts w:hint="default" w:ascii="Times New Roman" w:hAnsi="Times New Roman" w:eastAsia="宋体" w:cs="Times New Roman"/>
          <w:color w:val="auto"/>
          <w:sz w:val="24"/>
          <w:highlight w:val="none"/>
          <w:u w:val="single"/>
          <w:lang w:bidi="ar"/>
        </w:rPr>
        <w:t>年</w:t>
      </w:r>
      <w:r>
        <w:rPr>
          <w:rFonts w:hint="eastAsia" w:cs="Times New Roman"/>
          <w:color w:val="auto"/>
          <w:sz w:val="24"/>
          <w:highlight w:val="none"/>
          <w:u w:val="single"/>
          <w:lang w:val="en-US" w:eastAsia="zh-CN"/>
        </w:rPr>
        <w:t>9</w:t>
      </w:r>
      <w:r>
        <w:rPr>
          <w:rFonts w:hint="default" w:ascii="Times New Roman" w:hAnsi="Times New Roman" w:eastAsia="宋体" w:cs="Times New Roman"/>
          <w:color w:val="auto"/>
          <w:sz w:val="24"/>
          <w:highlight w:val="none"/>
          <w:u w:val="single"/>
          <w:lang w:bidi="ar"/>
        </w:rPr>
        <w:t>月</w:t>
      </w:r>
      <w:r>
        <w:rPr>
          <w:rFonts w:hint="eastAsia" w:cs="Times New Roman"/>
          <w:color w:val="auto"/>
          <w:sz w:val="24"/>
          <w:highlight w:val="none"/>
          <w:u w:val="single"/>
          <w:lang w:val="en-US" w:eastAsia="zh-CN"/>
        </w:rPr>
        <w:t>3</w:t>
      </w:r>
      <w:r>
        <w:rPr>
          <w:rFonts w:hint="default" w:ascii="Times New Roman" w:hAnsi="Times New Roman" w:eastAsia="宋体" w:cs="Times New Roman"/>
          <w:color w:val="auto"/>
          <w:sz w:val="24"/>
          <w:highlight w:val="none"/>
          <w:u w:val="single"/>
          <w:lang w:bidi="ar"/>
        </w:rPr>
        <w:t>日</w:t>
      </w:r>
      <w:r>
        <w:rPr>
          <w:rFonts w:hint="default" w:ascii="Times New Roman" w:hAnsi="Times New Roman" w:eastAsia="宋体" w:cs="Times New Roman"/>
          <w:color w:val="auto"/>
          <w:sz w:val="24"/>
          <w:highlight w:val="none"/>
          <w:lang w:bidi="ar"/>
        </w:rPr>
        <w:t>，每天上午</w:t>
      </w:r>
      <w:r>
        <w:rPr>
          <w:rFonts w:hint="default" w:ascii="Times New Roman" w:hAnsi="Times New Roman" w:eastAsia="宋体" w:cs="Times New Roman"/>
          <w:color w:val="auto"/>
          <w:sz w:val="24"/>
          <w:highlight w:val="none"/>
          <w:u w:val="single"/>
        </w:rPr>
        <w:t>09：00</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u w:val="single"/>
        </w:rPr>
        <w:t>12：00</w:t>
      </w:r>
      <w:r>
        <w:rPr>
          <w:rFonts w:hint="default" w:ascii="Times New Roman" w:hAnsi="Times New Roman" w:eastAsia="宋体" w:cs="Times New Roman"/>
          <w:color w:val="auto"/>
          <w:sz w:val="24"/>
          <w:highlight w:val="none"/>
          <w:lang w:bidi="ar"/>
        </w:rPr>
        <w:t>，下午</w:t>
      </w:r>
      <w:r>
        <w:rPr>
          <w:rFonts w:hint="default" w:ascii="Times New Roman" w:hAnsi="Times New Roman" w:eastAsia="宋体" w:cs="Times New Roman"/>
          <w:color w:val="auto"/>
          <w:sz w:val="24"/>
          <w:highlight w:val="none"/>
          <w:u w:val="single"/>
        </w:rPr>
        <w:t>12：00</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u w:val="single"/>
        </w:rPr>
        <w:t>17：00</w:t>
      </w:r>
      <w:r>
        <w:rPr>
          <w:rFonts w:hint="default" w:ascii="Times New Roman" w:hAnsi="Times New Roman" w:eastAsia="宋体" w:cs="Times New Roman"/>
          <w:color w:val="auto"/>
          <w:sz w:val="24"/>
          <w:highlight w:val="none"/>
          <w:lang w:bidi="ar"/>
        </w:rPr>
        <w:t>（北京时间，法定节假日除外）。</w:t>
      </w:r>
    </w:p>
    <w:p w14:paraId="69FD247A">
      <w:pPr>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2.地点：</w:t>
      </w:r>
      <w:r>
        <w:rPr>
          <w:rFonts w:hint="default" w:ascii="Times New Roman" w:hAnsi="Times New Roman" w:eastAsia="宋体" w:cs="Times New Roman"/>
          <w:color w:val="auto"/>
          <w:sz w:val="24"/>
          <w:highlight w:val="none"/>
        </w:rPr>
        <w:t>北京市政府采购电子交易平台</w:t>
      </w:r>
    </w:p>
    <w:p w14:paraId="6BE8F74B">
      <w:pPr>
        <w:widowControl/>
        <w:adjustRightInd w:val="0"/>
        <w:snapToGrid w:val="0"/>
        <w:spacing w:line="360" w:lineRule="auto"/>
        <w:ind w:firstLine="480" w:firstLineChars="200"/>
        <w:jc w:val="left"/>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3.方式：供应商使用CA数字证书或电子营业执照登录北京市政府采购电子交易平台（https://zbcg-bjzc.zhongcy.com/bjczj-portal-site/#/home）获取电子版竞争性磋商文件。</w:t>
      </w:r>
    </w:p>
    <w:p w14:paraId="7122E4F6">
      <w:pPr>
        <w:widowControl/>
        <w:adjustRightInd w:val="0"/>
        <w:snapToGrid w:val="0"/>
        <w:spacing w:line="360" w:lineRule="auto"/>
        <w:ind w:firstLine="480" w:firstLineChars="2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4.售价：0元。</w:t>
      </w:r>
    </w:p>
    <w:p w14:paraId="3E8F016C">
      <w:pPr>
        <w:tabs>
          <w:tab w:val="left" w:pos="900"/>
          <w:tab w:val="left" w:pos="1980"/>
        </w:tabs>
        <w:snapToGrid w:val="0"/>
        <w:spacing w:line="360" w:lineRule="auto"/>
        <w:ind w:left="840"/>
        <w:rPr>
          <w:rFonts w:hint="default" w:ascii="Times New Roman" w:hAnsi="Times New Roman" w:eastAsia="宋体" w:cs="Times New Roman"/>
          <w:color w:val="auto"/>
          <w:sz w:val="24"/>
          <w:highlight w:val="none"/>
        </w:rPr>
      </w:pPr>
    </w:p>
    <w:p w14:paraId="1AA9DBE4">
      <w:pPr>
        <w:pStyle w:val="2"/>
        <w:widowControl/>
        <w:spacing w:before="0" w:line="360" w:lineRule="auto"/>
        <w:jc w:val="left"/>
        <w:rPr>
          <w:rFonts w:hint="default" w:ascii="Times New Roman" w:hAnsi="Times New Roman" w:eastAsia="宋体" w:cs="Times New Roman"/>
          <w:color w:val="auto"/>
          <w:sz w:val="24"/>
          <w:szCs w:val="24"/>
          <w:highlight w:val="none"/>
        </w:rPr>
      </w:pPr>
      <w:bookmarkStart w:id="16" w:name="_Toc35393793"/>
      <w:bookmarkStart w:id="17" w:name="_Toc28359005"/>
      <w:bookmarkStart w:id="18" w:name="_Toc35393624"/>
      <w:bookmarkStart w:id="19" w:name="_Toc28359082"/>
      <w:bookmarkStart w:id="20" w:name="_Toc25250"/>
      <w:r>
        <w:rPr>
          <w:rFonts w:hint="default" w:ascii="Times New Roman" w:hAnsi="Times New Roman" w:eastAsia="宋体" w:cs="Times New Roman"/>
          <w:color w:val="auto"/>
          <w:sz w:val="24"/>
          <w:szCs w:val="24"/>
          <w:highlight w:val="none"/>
        </w:rPr>
        <w:t>四、</w:t>
      </w:r>
      <w:bookmarkEnd w:id="16"/>
      <w:bookmarkEnd w:id="17"/>
      <w:bookmarkEnd w:id="18"/>
      <w:bookmarkEnd w:id="19"/>
      <w:r>
        <w:rPr>
          <w:rFonts w:hint="default" w:ascii="Times New Roman" w:hAnsi="Times New Roman" w:eastAsia="宋体" w:cs="Times New Roman"/>
          <w:color w:val="auto"/>
          <w:sz w:val="24"/>
          <w:szCs w:val="24"/>
          <w:highlight w:val="none"/>
        </w:rPr>
        <w:t>响应文件提交</w:t>
      </w:r>
      <w:bookmarkEnd w:id="20"/>
    </w:p>
    <w:p w14:paraId="47BAA7D2">
      <w:pPr>
        <w:spacing w:line="360" w:lineRule="auto"/>
        <w:ind w:firstLine="480" w:firstLineChars="200"/>
        <w:rPr>
          <w:rFonts w:hint="default" w:ascii="Times New Roman" w:hAnsi="Times New Roman" w:eastAsia="宋体" w:cs="Times New Roman"/>
          <w:bCs/>
          <w:color w:val="auto"/>
          <w:sz w:val="24"/>
          <w:highlight w:val="none"/>
          <w:u w:val="single"/>
        </w:rPr>
      </w:pPr>
      <w:r>
        <w:rPr>
          <w:rFonts w:hint="default" w:ascii="Times New Roman" w:hAnsi="Times New Roman" w:eastAsia="宋体" w:cs="Times New Roman"/>
          <w:color w:val="auto"/>
          <w:sz w:val="24"/>
          <w:highlight w:val="none"/>
          <w:lang w:bidi="ar"/>
        </w:rPr>
        <w:t>截止时间：</w:t>
      </w:r>
      <w:r>
        <w:rPr>
          <w:rFonts w:hint="default" w:ascii="Times New Roman" w:hAnsi="Times New Roman" w:eastAsia="宋体" w:cs="Times New Roman"/>
          <w:color w:val="auto"/>
          <w:sz w:val="24"/>
          <w:highlight w:val="none"/>
          <w:u w:val="single"/>
        </w:rPr>
        <w:t>202</w:t>
      </w:r>
      <w:r>
        <w:rPr>
          <w:rFonts w:hint="default" w:ascii="Times New Roman" w:hAnsi="Times New Roman" w:eastAsia="宋体" w:cs="Times New Roman"/>
          <w:color w:val="auto"/>
          <w:sz w:val="24"/>
          <w:highlight w:val="none"/>
          <w:u w:val="single"/>
          <w:lang w:val="en-US" w:eastAsia="zh-CN"/>
        </w:rPr>
        <w:t>6</w:t>
      </w:r>
      <w:r>
        <w:rPr>
          <w:rFonts w:hint="default" w:ascii="Times New Roman" w:hAnsi="Times New Roman" w:eastAsia="宋体" w:cs="Times New Roman"/>
          <w:color w:val="auto"/>
          <w:sz w:val="24"/>
          <w:highlight w:val="none"/>
          <w:u w:val="single"/>
          <w:lang w:bidi="ar"/>
        </w:rPr>
        <w:t>年</w:t>
      </w:r>
      <w:r>
        <w:rPr>
          <w:rFonts w:hint="eastAsia" w:cs="Times New Roman"/>
          <w:color w:val="auto"/>
          <w:sz w:val="24"/>
          <w:highlight w:val="none"/>
          <w:u w:val="single"/>
          <w:lang w:val="en-US" w:eastAsia="zh-CN"/>
        </w:rPr>
        <w:t>9</w:t>
      </w:r>
      <w:r>
        <w:rPr>
          <w:rFonts w:hint="default" w:ascii="Times New Roman" w:hAnsi="Times New Roman" w:eastAsia="宋体" w:cs="Times New Roman"/>
          <w:color w:val="auto"/>
          <w:sz w:val="24"/>
          <w:highlight w:val="none"/>
          <w:u w:val="single"/>
          <w:lang w:bidi="ar"/>
        </w:rPr>
        <w:t>月</w:t>
      </w:r>
      <w:r>
        <w:rPr>
          <w:rFonts w:hint="eastAsia" w:cs="Times New Roman"/>
          <w:color w:val="auto"/>
          <w:sz w:val="24"/>
          <w:highlight w:val="none"/>
          <w:u w:val="single"/>
          <w:lang w:val="en-US" w:eastAsia="zh-CN"/>
        </w:rPr>
        <w:t>7</w:t>
      </w:r>
      <w:r>
        <w:rPr>
          <w:rFonts w:hint="default" w:ascii="Times New Roman" w:hAnsi="Times New Roman" w:eastAsia="宋体" w:cs="Times New Roman"/>
          <w:color w:val="auto"/>
          <w:sz w:val="24"/>
          <w:highlight w:val="none"/>
          <w:u w:val="single"/>
          <w:lang w:bidi="ar"/>
        </w:rPr>
        <w:t>日</w:t>
      </w:r>
      <w:r>
        <w:rPr>
          <w:rFonts w:hint="default" w:ascii="Times New Roman" w:hAnsi="Times New Roman" w:eastAsia="宋体" w:cs="Times New Roman"/>
          <w:color w:val="auto"/>
          <w:sz w:val="24"/>
          <w:highlight w:val="none"/>
          <w:u w:val="single"/>
        </w:rPr>
        <w:t>1</w:t>
      </w:r>
      <w:r>
        <w:rPr>
          <w:rFonts w:hint="default" w:ascii="Times New Roman" w:hAnsi="Times New Roman" w:eastAsia="宋体" w:cs="Times New Roman"/>
          <w:color w:val="auto"/>
          <w:sz w:val="24"/>
          <w:highlight w:val="none"/>
          <w:u w:val="single"/>
          <w:lang w:val="en-US" w:eastAsia="zh-CN"/>
        </w:rPr>
        <w:t>0</w:t>
      </w:r>
      <w:r>
        <w:rPr>
          <w:rFonts w:hint="default" w:ascii="Times New Roman" w:hAnsi="Times New Roman" w:eastAsia="宋体" w:cs="Times New Roman"/>
          <w:color w:val="auto"/>
          <w:sz w:val="24"/>
          <w:highlight w:val="none"/>
          <w:u w:val="single"/>
          <w:lang w:bidi="ar"/>
        </w:rPr>
        <w:t>点</w:t>
      </w:r>
      <w:r>
        <w:rPr>
          <w:rFonts w:hint="default" w:ascii="Times New Roman" w:hAnsi="Times New Roman" w:eastAsia="宋体" w:cs="Times New Roman"/>
          <w:color w:val="auto"/>
          <w:sz w:val="24"/>
          <w:highlight w:val="none"/>
          <w:u w:val="single"/>
        </w:rPr>
        <w:t>00</w:t>
      </w:r>
      <w:r>
        <w:rPr>
          <w:rFonts w:hint="default" w:ascii="Times New Roman" w:hAnsi="Times New Roman" w:eastAsia="宋体" w:cs="Times New Roman"/>
          <w:color w:val="auto"/>
          <w:sz w:val="24"/>
          <w:highlight w:val="none"/>
          <w:u w:val="single"/>
          <w:lang w:bidi="ar"/>
        </w:rPr>
        <w:t>分</w:t>
      </w:r>
      <w:r>
        <w:rPr>
          <w:rFonts w:hint="default" w:ascii="Times New Roman" w:hAnsi="Times New Roman" w:eastAsia="宋体" w:cs="Times New Roman"/>
          <w:bCs/>
          <w:color w:val="auto"/>
          <w:sz w:val="24"/>
          <w:highlight w:val="none"/>
          <w:u w:val="single"/>
          <w:lang w:bidi="ar"/>
        </w:rPr>
        <w:t>（北京时间）</w:t>
      </w:r>
      <w:r>
        <w:rPr>
          <w:rFonts w:hint="default" w:ascii="Times New Roman" w:hAnsi="Times New Roman" w:eastAsia="宋体" w:cs="Times New Roman"/>
          <w:iCs/>
          <w:color w:val="auto"/>
          <w:sz w:val="24"/>
          <w:highlight w:val="none"/>
          <w:lang w:bidi="ar"/>
        </w:rPr>
        <w:t>。</w:t>
      </w:r>
    </w:p>
    <w:p w14:paraId="70FEBD84">
      <w:pPr>
        <w:spacing w:line="360" w:lineRule="auto"/>
        <w:ind w:firstLine="480" w:firstLineChars="200"/>
        <w:rPr>
          <w:rFonts w:hint="default" w:ascii="Times New Roman" w:hAnsi="Times New Roman" w:eastAsia="宋体" w:cs="Times New Roman"/>
          <w:color w:val="auto"/>
          <w:sz w:val="24"/>
          <w:highlight w:val="none"/>
          <w:lang w:val="zh-TW" w:bidi="ar"/>
        </w:rPr>
      </w:pPr>
      <w:r>
        <w:rPr>
          <w:rFonts w:hint="default" w:ascii="Times New Roman" w:hAnsi="Times New Roman" w:eastAsia="宋体" w:cs="Times New Roman"/>
          <w:color w:val="auto"/>
          <w:sz w:val="24"/>
          <w:highlight w:val="none"/>
          <w:lang w:bidi="ar"/>
        </w:rPr>
        <w:t>地点：北京市东城区朝内大街南竹杆胡同6号北京INN 3号楼</w:t>
      </w:r>
      <w:r>
        <w:rPr>
          <w:rFonts w:hint="eastAsia" w:cs="Times New Roman"/>
          <w:color w:val="auto"/>
          <w:sz w:val="24"/>
          <w:highlight w:val="none"/>
          <w:lang w:val="en-US" w:eastAsia="zh-CN" w:bidi="ar"/>
        </w:rPr>
        <w:t>9</w:t>
      </w:r>
      <w:r>
        <w:rPr>
          <w:rFonts w:hint="default" w:ascii="Times New Roman" w:hAnsi="Times New Roman" w:eastAsia="宋体" w:cs="Times New Roman"/>
          <w:color w:val="auto"/>
          <w:sz w:val="24"/>
          <w:highlight w:val="none"/>
          <w:lang w:bidi="ar"/>
        </w:rPr>
        <w:t>层</w:t>
      </w:r>
      <w:r>
        <w:rPr>
          <w:rFonts w:hint="default" w:ascii="Times New Roman" w:hAnsi="Times New Roman" w:eastAsia="宋体" w:cs="Times New Roman"/>
          <w:color w:val="auto"/>
          <w:sz w:val="24"/>
          <w:highlight w:val="none"/>
          <w:lang w:bidi="ar"/>
        </w:rPr>
        <w:t>会议室（地铁2号线、6号线，朝阳门站H口出，向南200米）</w:t>
      </w:r>
      <w:r>
        <w:rPr>
          <w:rFonts w:hint="default" w:ascii="Times New Roman" w:hAnsi="Times New Roman" w:eastAsia="宋体" w:cs="Times New Roman"/>
          <w:color w:val="auto"/>
          <w:sz w:val="24"/>
          <w:highlight w:val="none"/>
          <w:lang w:val="zh-TW" w:bidi="ar"/>
        </w:rPr>
        <w:t>。</w:t>
      </w:r>
    </w:p>
    <w:p w14:paraId="6053E6AD">
      <w:pPr>
        <w:spacing w:line="360" w:lineRule="auto"/>
        <w:ind w:firstLine="480" w:firstLineChars="200"/>
        <w:rPr>
          <w:rFonts w:hint="default" w:ascii="Times New Roman" w:hAnsi="Times New Roman" w:eastAsia="宋体" w:cs="Times New Roman"/>
          <w:color w:val="auto"/>
          <w:sz w:val="24"/>
          <w:highlight w:val="none"/>
          <w:lang w:val="zh-TW" w:bidi="ar"/>
        </w:rPr>
      </w:pPr>
    </w:p>
    <w:p w14:paraId="29CBE3DF">
      <w:pPr>
        <w:pStyle w:val="2"/>
        <w:spacing w:before="0" w:line="360" w:lineRule="auto"/>
        <w:jc w:val="left"/>
        <w:rPr>
          <w:rFonts w:hint="default" w:ascii="Times New Roman" w:hAnsi="Times New Roman" w:eastAsia="宋体" w:cs="Times New Roman"/>
          <w:color w:val="auto"/>
          <w:sz w:val="24"/>
          <w:szCs w:val="24"/>
          <w:highlight w:val="none"/>
        </w:rPr>
      </w:pPr>
      <w:bookmarkStart w:id="21" w:name="_Toc23690"/>
      <w:r>
        <w:rPr>
          <w:rFonts w:hint="default" w:ascii="Times New Roman" w:hAnsi="Times New Roman" w:eastAsia="宋体" w:cs="Times New Roman"/>
          <w:color w:val="auto"/>
          <w:sz w:val="24"/>
          <w:szCs w:val="24"/>
          <w:highlight w:val="none"/>
        </w:rPr>
        <w:t>五、开启</w:t>
      </w:r>
      <w:bookmarkEnd w:id="21"/>
    </w:p>
    <w:p w14:paraId="19849488">
      <w:pPr>
        <w:spacing w:line="360" w:lineRule="auto"/>
        <w:ind w:firstLine="480" w:firstLineChars="200"/>
        <w:rPr>
          <w:rFonts w:hint="default" w:ascii="Times New Roman" w:hAnsi="Times New Roman" w:eastAsia="宋体" w:cs="Times New Roman"/>
          <w:bCs/>
          <w:color w:val="auto"/>
          <w:sz w:val="24"/>
          <w:highlight w:val="none"/>
          <w:u w:val="single"/>
        </w:rPr>
      </w:pPr>
      <w:r>
        <w:rPr>
          <w:rFonts w:hint="default" w:ascii="Times New Roman" w:hAnsi="Times New Roman" w:eastAsia="宋体" w:cs="Times New Roman"/>
          <w:color w:val="auto"/>
          <w:sz w:val="24"/>
          <w:highlight w:val="none"/>
          <w:lang w:bidi="ar"/>
        </w:rPr>
        <w:t>时间：</w:t>
      </w:r>
      <w:r>
        <w:rPr>
          <w:rFonts w:hint="default" w:ascii="Times New Roman" w:hAnsi="Times New Roman" w:eastAsia="宋体" w:cs="Times New Roman"/>
          <w:color w:val="auto"/>
          <w:sz w:val="24"/>
          <w:highlight w:val="none"/>
          <w:u w:val="single"/>
        </w:rPr>
        <w:t>202</w:t>
      </w:r>
      <w:r>
        <w:rPr>
          <w:rFonts w:hint="default" w:ascii="Times New Roman" w:hAnsi="Times New Roman" w:eastAsia="宋体" w:cs="Times New Roman"/>
          <w:color w:val="auto"/>
          <w:sz w:val="24"/>
          <w:highlight w:val="none"/>
          <w:u w:val="single"/>
          <w:lang w:val="en-US" w:eastAsia="zh-CN"/>
        </w:rPr>
        <w:t>6</w:t>
      </w:r>
      <w:r>
        <w:rPr>
          <w:rFonts w:hint="default" w:ascii="Times New Roman" w:hAnsi="Times New Roman" w:eastAsia="宋体" w:cs="Times New Roman"/>
          <w:color w:val="auto"/>
          <w:sz w:val="24"/>
          <w:highlight w:val="none"/>
          <w:u w:val="single"/>
          <w:lang w:bidi="ar"/>
        </w:rPr>
        <w:t>年</w:t>
      </w:r>
      <w:r>
        <w:rPr>
          <w:rFonts w:hint="eastAsia" w:cs="Times New Roman"/>
          <w:color w:val="auto"/>
          <w:sz w:val="24"/>
          <w:highlight w:val="none"/>
          <w:u w:val="single"/>
          <w:lang w:val="en-US" w:eastAsia="zh-CN"/>
        </w:rPr>
        <w:t>9</w:t>
      </w:r>
      <w:r>
        <w:rPr>
          <w:rFonts w:hint="default" w:ascii="Times New Roman" w:hAnsi="Times New Roman" w:eastAsia="宋体" w:cs="Times New Roman"/>
          <w:color w:val="auto"/>
          <w:sz w:val="24"/>
          <w:highlight w:val="none"/>
          <w:u w:val="single"/>
          <w:lang w:bidi="ar"/>
        </w:rPr>
        <w:t>月</w:t>
      </w:r>
      <w:r>
        <w:rPr>
          <w:rFonts w:hint="eastAsia" w:cs="Times New Roman"/>
          <w:color w:val="auto"/>
          <w:sz w:val="24"/>
          <w:highlight w:val="none"/>
          <w:u w:val="single"/>
          <w:lang w:val="en-US" w:eastAsia="zh-CN"/>
        </w:rPr>
        <w:t>7</w:t>
      </w:r>
      <w:r>
        <w:rPr>
          <w:rFonts w:hint="default" w:ascii="Times New Roman" w:hAnsi="Times New Roman" w:eastAsia="宋体" w:cs="Times New Roman"/>
          <w:color w:val="auto"/>
          <w:sz w:val="24"/>
          <w:highlight w:val="none"/>
          <w:u w:val="single"/>
          <w:lang w:bidi="ar"/>
        </w:rPr>
        <w:t>日</w:t>
      </w:r>
      <w:r>
        <w:rPr>
          <w:rFonts w:hint="default" w:ascii="Times New Roman" w:hAnsi="Times New Roman" w:eastAsia="宋体" w:cs="Times New Roman"/>
          <w:color w:val="auto"/>
          <w:sz w:val="24"/>
          <w:highlight w:val="none"/>
          <w:u w:val="single"/>
        </w:rPr>
        <w:t>1</w:t>
      </w:r>
      <w:r>
        <w:rPr>
          <w:rFonts w:hint="default" w:ascii="Times New Roman" w:hAnsi="Times New Roman" w:eastAsia="宋体" w:cs="Times New Roman"/>
          <w:color w:val="auto"/>
          <w:sz w:val="24"/>
          <w:highlight w:val="none"/>
          <w:u w:val="single"/>
          <w:lang w:val="en-US" w:eastAsia="zh-CN"/>
        </w:rPr>
        <w:t>0</w:t>
      </w:r>
      <w:r>
        <w:rPr>
          <w:rFonts w:hint="default" w:ascii="Times New Roman" w:hAnsi="Times New Roman" w:eastAsia="宋体" w:cs="Times New Roman"/>
          <w:color w:val="auto"/>
          <w:sz w:val="24"/>
          <w:highlight w:val="none"/>
          <w:u w:val="single"/>
          <w:lang w:bidi="ar"/>
        </w:rPr>
        <w:t>点</w:t>
      </w:r>
      <w:r>
        <w:rPr>
          <w:rFonts w:hint="default" w:ascii="Times New Roman" w:hAnsi="Times New Roman" w:eastAsia="宋体" w:cs="Times New Roman"/>
          <w:color w:val="auto"/>
          <w:sz w:val="24"/>
          <w:highlight w:val="none"/>
          <w:u w:val="single"/>
        </w:rPr>
        <w:t>00</w:t>
      </w:r>
      <w:r>
        <w:rPr>
          <w:rFonts w:hint="default" w:ascii="Times New Roman" w:hAnsi="Times New Roman" w:eastAsia="宋体" w:cs="Times New Roman"/>
          <w:color w:val="auto"/>
          <w:sz w:val="24"/>
          <w:highlight w:val="none"/>
          <w:u w:val="single"/>
          <w:lang w:bidi="ar"/>
        </w:rPr>
        <w:t>分</w:t>
      </w:r>
      <w:r>
        <w:rPr>
          <w:rFonts w:hint="default" w:ascii="Times New Roman" w:hAnsi="Times New Roman" w:eastAsia="宋体" w:cs="Times New Roman"/>
          <w:bCs/>
          <w:color w:val="auto"/>
          <w:sz w:val="24"/>
          <w:highlight w:val="none"/>
          <w:u w:val="single"/>
          <w:lang w:bidi="ar"/>
        </w:rPr>
        <w:t>（北京时间）</w:t>
      </w:r>
      <w:r>
        <w:rPr>
          <w:rFonts w:hint="default" w:ascii="Times New Roman" w:hAnsi="Times New Roman" w:eastAsia="宋体" w:cs="Times New Roman"/>
          <w:iCs/>
          <w:color w:val="auto"/>
          <w:sz w:val="24"/>
          <w:highlight w:val="none"/>
          <w:lang w:bidi="ar"/>
        </w:rPr>
        <w:t>。</w:t>
      </w:r>
    </w:p>
    <w:p w14:paraId="188728D7">
      <w:pPr>
        <w:spacing w:line="360" w:lineRule="auto"/>
        <w:ind w:firstLine="480" w:firstLineChars="200"/>
        <w:rPr>
          <w:rFonts w:hint="default" w:ascii="Times New Roman" w:hAnsi="Times New Roman" w:eastAsia="宋体" w:cs="Times New Roman"/>
          <w:color w:val="auto"/>
          <w:sz w:val="24"/>
          <w:highlight w:val="none"/>
          <w:lang w:val="zh-TW" w:bidi="ar"/>
        </w:rPr>
      </w:pPr>
      <w:r>
        <w:rPr>
          <w:rFonts w:hint="default" w:ascii="Times New Roman" w:hAnsi="Times New Roman" w:eastAsia="宋体" w:cs="Times New Roman"/>
          <w:color w:val="auto"/>
          <w:sz w:val="24"/>
          <w:highlight w:val="none"/>
          <w:lang w:bidi="ar"/>
        </w:rPr>
        <w:t>地点：北京市东城区朝内大街南竹杆胡同6号北京INN 3号楼</w:t>
      </w:r>
      <w:r>
        <w:rPr>
          <w:rFonts w:hint="eastAsia" w:cs="Times New Roman"/>
          <w:color w:val="auto"/>
          <w:sz w:val="24"/>
          <w:highlight w:val="none"/>
          <w:lang w:val="en-US" w:eastAsia="zh-CN" w:bidi="ar"/>
        </w:rPr>
        <w:t>9</w:t>
      </w:r>
      <w:r>
        <w:rPr>
          <w:rFonts w:hint="default" w:ascii="Times New Roman" w:hAnsi="Times New Roman" w:eastAsia="宋体" w:cs="Times New Roman"/>
          <w:color w:val="auto"/>
          <w:sz w:val="24"/>
          <w:highlight w:val="none"/>
          <w:lang w:bidi="ar"/>
        </w:rPr>
        <w:t>层</w:t>
      </w:r>
      <w:r>
        <w:rPr>
          <w:rFonts w:hint="default" w:ascii="Times New Roman" w:hAnsi="Times New Roman" w:eastAsia="宋体" w:cs="Times New Roman"/>
          <w:color w:val="auto"/>
          <w:sz w:val="24"/>
          <w:highlight w:val="none"/>
          <w:lang w:bidi="ar"/>
        </w:rPr>
        <w:t>会议室（地铁2号线、6号线，朝阳门站H口出，向南200米）</w:t>
      </w:r>
      <w:r>
        <w:rPr>
          <w:rFonts w:hint="default" w:ascii="Times New Roman" w:hAnsi="Times New Roman" w:eastAsia="宋体" w:cs="Times New Roman"/>
          <w:color w:val="auto"/>
          <w:sz w:val="24"/>
          <w:highlight w:val="none"/>
          <w:lang w:val="zh-TW" w:bidi="ar"/>
        </w:rPr>
        <w:t>。</w:t>
      </w:r>
    </w:p>
    <w:p w14:paraId="7770EB3C">
      <w:pPr>
        <w:spacing w:line="360" w:lineRule="auto"/>
        <w:ind w:firstLine="480" w:firstLineChars="200"/>
        <w:rPr>
          <w:rFonts w:hint="default" w:ascii="Times New Roman" w:hAnsi="Times New Roman" w:eastAsia="宋体" w:cs="Times New Roman"/>
          <w:bCs/>
          <w:color w:val="auto"/>
          <w:sz w:val="24"/>
          <w:highlight w:val="none"/>
          <w:u w:val="single"/>
        </w:rPr>
      </w:pPr>
    </w:p>
    <w:p w14:paraId="5DF0A59A">
      <w:pPr>
        <w:pStyle w:val="2"/>
        <w:spacing w:before="0" w:line="360" w:lineRule="auto"/>
        <w:jc w:val="left"/>
        <w:rPr>
          <w:rFonts w:hint="default" w:ascii="Times New Roman" w:hAnsi="Times New Roman" w:eastAsia="宋体" w:cs="Times New Roman"/>
          <w:sz w:val="24"/>
          <w:szCs w:val="24"/>
          <w:highlight w:val="none"/>
        </w:rPr>
      </w:pPr>
      <w:bookmarkStart w:id="22" w:name="_Toc35393794"/>
      <w:bookmarkStart w:id="23" w:name="_Toc19292"/>
      <w:bookmarkStart w:id="24" w:name="_Toc28359084"/>
      <w:bookmarkStart w:id="25" w:name="_Toc28359007"/>
      <w:bookmarkStart w:id="26" w:name="_Toc35393625"/>
      <w:r>
        <w:rPr>
          <w:rFonts w:hint="default" w:ascii="Times New Roman" w:hAnsi="Times New Roman" w:eastAsia="宋体" w:cs="Times New Roman"/>
          <w:sz w:val="24"/>
          <w:szCs w:val="24"/>
          <w:highlight w:val="none"/>
        </w:rPr>
        <w:t>六、公告期限</w:t>
      </w:r>
      <w:bookmarkEnd w:id="22"/>
      <w:bookmarkEnd w:id="23"/>
      <w:bookmarkEnd w:id="24"/>
      <w:bookmarkEnd w:id="25"/>
      <w:bookmarkEnd w:id="26"/>
    </w:p>
    <w:p w14:paraId="4675E0C6">
      <w:pPr>
        <w:spacing w:line="360" w:lineRule="auto"/>
        <w:ind w:firstLine="480" w:firstLineChars="200"/>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自本公告发布之日起3个工作日。</w:t>
      </w:r>
    </w:p>
    <w:p w14:paraId="106EF937">
      <w:pPr>
        <w:spacing w:line="360" w:lineRule="auto"/>
        <w:ind w:firstLine="480" w:firstLineChars="200"/>
        <w:rPr>
          <w:rFonts w:hint="default" w:ascii="Times New Roman" w:hAnsi="Times New Roman" w:eastAsia="宋体" w:cs="Times New Roman"/>
          <w:kern w:val="0"/>
          <w:sz w:val="24"/>
          <w:highlight w:val="none"/>
        </w:rPr>
      </w:pPr>
    </w:p>
    <w:p w14:paraId="0C87EDB5">
      <w:pPr>
        <w:pStyle w:val="2"/>
        <w:spacing w:before="0" w:line="360" w:lineRule="auto"/>
        <w:jc w:val="left"/>
        <w:rPr>
          <w:rFonts w:hint="default" w:ascii="Times New Roman" w:hAnsi="Times New Roman" w:eastAsia="宋体" w:cs="Times New Roman"/>
          <w:sz w:val="24"/>
          <w:szCs w:val="24"/>
          <w:highlight w:val="none"/>
        </w:rPr>
      </w:pPr>
      <w:bookmarkStart w:id="27" w:name="_Toc35393626"/>
      <w:bookmarkStart w:id="28" w:name="_Toc35393795"/>
      <w:bookmarkStart w:id="29" w:name="_Toc5752"/>
      <w:r>
        <w:rPr>
          <w:rFonts w:hint="default" w:ascii="Times New Roman" w:hAnsi="Times New Roman" w:eastAsia="宋体" w:cs="Times New Roman"/>
          <w:sz w:val="24"/>
          <w:szCs w:val="24"/>
          <w:highlight w:val="none"/>
        </w:rPr>
        <w:t>七、其他补充事宜</w:t>
      </w:r>
      <w:bookmarkEnd w:id="27"/>
      <w:bookmarkEnd w:id="28"/>
      <w:bookmarkEnd w:id="29"/>
    </w:p>
    <w:p w14:paraId="6462486D">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1.本项目需要落实的政府采购政策：</w:t>
      </w:r>
    </w:p>
    <w:p w14:paraId="14F89277">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（1）节能产品强制采购</w:t>
      </w:r>
    </w:p>
    <w:p w14:paraId="67B58620">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（2）节能产品、环境标志产品优先采购</w:t>
      </w:r>
    </w:p>
    <w:p w14:paraId="3200F609">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（3）政府采购促进中小企业发展</w:t>
      </w:r>
    </w:p>
    <w:p w14:paraId="5AB419DF">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（4）政府采购支持监狱企业发展</w:t>
      </w:r>
    </w:p>
    <w:p w14:paraId="440A74FF">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（5）政府采购促进残疾人就业</w:t>
      </w:r>
    </w:p>
    <w:p w14:paraId="2077C236">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（6）进口产品管理</w:t>
      </w:r>
    </w:p>
    <w:p w14:paraId="151409E8">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7</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本国产品</w:t>
      </w:r>
      <w:r>
        <w:rPr>
          <w:rFonts w:hint="default" w:ascii="Times New Roman" w:hAnsi="Times New Roman" w:eastAsia="宋体" w:cs="Times New Roman"/>
          <w:sz w:val="24"/>
          <w:lang w:val="en-US" w:eastAsia="zh-CN"/>
        </w:rPr>
        <w:t>标准及相关政策</w:t>
      </w:r>
      <w:r>
        <w:rPr>
          <w:rFonts w:hint="default" w:ascii="Times New Roman" w:hAnsi="Times New Roman" w:eastAsia="宋体" w:cs="Times New Roman"/>
          <w:sz w:val="24"/>
          <w:highlight w:val="none"/>
        </w:rPr>
        <w:t xml:space="preserve"> </w:t>
      </w:r>
    </w:p>
    <w:p w14:paraId="73839538">
      <w:pPr>
        <w:widowControl/>
        <w:adjustRightInd w:val="0"/>
        <w:snapToGrid w:val="0"/>
        <w:spacing w:line="360" w:lineRule="auto"/>
        <w:ind w:firstLine="480" w:firstLineChars="200"/>
        <w:jc w:val="left"/>
        <w:rPr>
          <w:rFonts w:hint="default" w:ascii="Times New Roman" w:hAnsi="Times New Roman" w:eastAsia="宋体" w:cs="Times New Roman"/>
          <w:bCs/>
          <w:sz w:val="24"/>
          <w:highlight w:val="none"/>
          <w:lang w:bidi="ar"/>
        </w:rPr>
      </w:pPr>
      <w:r>
        <w:rPr>
          <w:rFonts w:hint="default" w:ascii="Times New Roman" w:hAnsi="Times New Roman" w:eastAsia="宋体" w:cs="Times New Roman"/>
          <w:sz w:val="24"/>
          <w:highlight w:val="none"/>
        </w:rPr>
        <w:t>2.本</w:t>
      </w:r>
      <w:r>
        <w:rPr>
          <w:rFonts w:hint="default" w:ascii="Times New Roman" w:hAnsi="Times New Roman" w:eastAsia="宋体" w:cs="Times New Roman"/>
          <w:sz w:val="24"/>
          <w:highlight w:val="none"/>
          <w:lang w:bidi="ar"/>
        </w:rPr>
        <w:t>项目采用电子化采购方式（</w:t>
      </w:r>
      <w:r>
        <w:rPr>
          <w:rFonts w:hint="default" w:ascii="Times New Roman" w:hAnsi="Times New Roman" w:eastAsia="宋体" w:cs="Times New Roman"/>
          <w:b/>
          <w:bCs/>
          <w:sz w:val="24"/>
          <w:highlight w:val="none"/>
          <w:lang w:bidi="ar"/>
        </w:rPr>
        <w:t>线上线下相结合形式</w:t>
      </w:r>
      <w:r>
        <w:rPr>
          <w:rFonts w:hint="default" w:ascii="Times New Roman" w:hAnsi="Times New Roman" w:eastAsia="宋体" w:cs="Times New Roman"/>
          <w:sz w:val="24"/>
          <w:highlight w:val="none"/>
          <w:lang w:bidi="ar"/>
        </w:rPr>
        <w:t>），请供应商认真学习北京市政府采购电子交易平台发布的相关操作手册（供应商可在交易平台下载相关手册），办理CA数字证书或电子营业执照、进行北京市政府采购电子交易平台注册绑定，并认真核实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highlight w:val="none"/>
          <w:lang w:bidi="ar"/>
        </w:rPr>
        <w:t>CA数字证书</w:t>
      </w:r>
      <w:r>
        <w:rPr>
          <w:rFonts w:hint="default" w:ascii="Times New Roman" w:hAnsi="Times New Roman" w:eastAsia="宋体" w:cs="Times New Roman"/>
          <w:sz w:val="24"/>
          <w:highlight w:val="none"/>
          <w:lang w:bidi="ar"/>
        </w:rPr>
        <w:t>或电子营业执照</w:t>
      </w:r>
      <w:r>
        <w:rPr>
          <w:rFonts w:hint="default" w:ascii="Times New Roman" w:hAnsi="Times New Roman" w:eastAsia="宋体" w:cs="Times New Roman"/>
          <w:bCs/>
          <w:sz w:val="24"/>
          <w:highlight w:val="none"/>
          <w:lang w:bidi="ar"/>
        </w:rPr>
        <w:t>情况确认是否符合本项目电子化采购流程要求。</w:t>
      </w:r>
    </w:p>
    <w:p w14:paraId="107CBFC3">
      <w:pPr>
        <w:adjustRightInd w:val="0"/>
        <w:snapToGrid w:val="0"/>
        <w:spacing w:line="360" w:lineRule="auto"/>
        <w:ind w:firstLine="480" w:firstLineChars="200"/>
        <w:rPr>
          <w:rFonts w:hint="default" w:ascii="Times New Roman" w:hAnsi="Times New Roman" w:eastAsia="宋体" w:cs="Times New Roman"/>
          <w:sz w:val="24"/>
          <w:highlight w:val="none"/>
          <w:lang w:bidi="ar"/>
        </w:rPr>
      </w:pPr>
      <w:r>
        <w:rPr>
          <w:rFonts w:hint="default" w:ascii="Times New Roman" w:hAnsi="Times New Roman" w:eastAsia="宋体" w:cs="Times New Roman"/>
          <w:sz w:val="24"/>
          <w:highlight w:val="none"/>
          <w:lang w:bidi="ar"/>
        </w:rPr>
        <w:t>CA数字证书服务热线 010-58511086</w:t>
      </w:r>
    </w:p>
    <w:p w14:paraId="5C9672BD">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电子营业执照服务热线 400-699-7000</w:t>
      </w:r>
    </w:p>
    <w:p w14:paraId="2DC1E29F">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技术支持服务热线    010-86483801</w:t>
      </w:r>
    </w:p>
    <w:p w14:paraId="3822DBD1">
      <w:pPr>
        <w:widowControl/>
        <w:adjustRightInd w:val="0"/>
        <w:snapToGrid w:val="0"/>
        <w:spacing w:line="360" w:lineRule="auto"/>
        <w:ind w:firstLine="480" w:firstLineChars="200"/>
        <w:jc w:val="left"/>
        <w:rPr>
          <w:rFonts w:hint="default" w:ascii="Times New Roman" w:hAnsi="Times New Roman" w:eastAsia="宋体" w:cs="Times New Roman"/>
          <w:sz w:val="24"/>
          <w:highlight w:val="none"/>
          <w:lang w:bidi="ar"/>
        </w:rPr>
      </w:pPr>
      <w:r>
        <w:rPr>
          <w:rFonts w:hint="default" w:ascii="Times New Roman" w:hAnsi="Times New Roman" w:eastAsia="宋体" w:cs="Times New Roman"/>
          <w:sz w:val="24"/>
          <w:highlight w:val="none"/>
        </w:rPr>
        <w:t>2.1</w:t>
      </w:r>
      <w:r>
        <w:rPr>
          <w:rFonts w:hint="default" w:ascii="Times New Roman" w:hAnsi="Times New Roman" w:eastAsia="宋体" w:cs="Times New Roman"/>
          <w:sz w:val="24"/>
          <w:highlight w:val="none"/>
          <w:lang w:bidi="ar"/>
        </w:rPr>
        <w:t>办理CA数字证书或电子营业执照</w:t>
      </w:r>
    </w:p>
    <w:p w14:paraId="0E199FD5">
      <w:pPr>
        <w:widowControl/>
        <w:adjustRightInd w:val="0"/>
        <w:snapToGri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供应商登录北京市政府采购电子交易平台查阅“用户指南”—“操作指南”—“市场主体CA办理操作流程指引”/“电子营业执照使用指南”，按照程序要求办理</w:t>
      </w:r>
      <w:r>
        <w:rPr>
          <w:rFonts w:hint="default" w:ascii="Times New Roman" w:hAnsi="Times New Roman" w:eastAsia="宋体" w:cs="Times New Roman"/>
          <w:sz w:val="24"/>
          <w:highlight w:val="none"/>
        </w:rPr>
        <w:t>。</w:t>
      </w:r>
    </w:p>
    <w:p w14:paraId="69FBDF23">
      <w:pPr>
        <w:adjustRightInd w:val="0"/>
        <w:snapToGrid w:val="0"/>
        <w:spacing w:line="360" w:lineRule="auto"/>
        <w:ind w:firstLine="480" w:firstLineChars="200"/>
        <w:rPr>
          <w:rFonts w:hint="default" w:ascii="Times New Roman" w:hAnsi="Times New Roman" w:eastAsia="宋体" w:cs="Times New Roman"/>
          <w:sz w:val="24"/>
          <w:highlight w:val="none"/>
          <w:lang w:bidi="ar"/>
        </w:rPr>
      </w:pPr>
      <w:r>
        <w:rPr>
          <w:rFonts w:hint="default" w:ascii="Times New Roman" w:hAnsi="Times New Roman" w:eastAsia="宋体" w:cs="Times New Roman"/>
          <w:sz w:val="24"/>
          <w:highlight w:val="none"/>
        </w:rPr>
        <w:t>2.2</w:t>
      </w:r>
      <w:r>
        <w:rPr>
          <w:rFonts w:hint="default" w:ascii="Times New Roman" w:hAnsi="Times New Roman" w:eastAsia="宋体" w:cs="Times New Roman"/>
          <w:sz w:val="24"/>
          <w:highlight w:val="none"/>
          <w:lang w:bidi="ar"/>
        </w:rPr>
        <w:t>注册</w:t>
      </w:r>
    </w:p>
    <w:p w14:paraId="330CC698">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供应商登录北京市政府采购电子交易平台“用户指南”—“操作指南”—“市场主体注册入库操作流程指引”进行自助注册绑定</w:t>
      </w:r>
      <w:r>
        <w:rPr>
          <w:rFonts w:hint="default" w:ascii="Times New Roman" w:hAnsi="Times New Roman" w:eastAsia="宋体" w:cs="Times New Roman"/>
          <w:sz w:val="24"/>
          <w:highlight w:val="none"/>
        </w:rPr>
        <w:t>。</w:t>
      </w:r>
    </w:p>
    <w:p w14:paraId="27E2D712">
      <w:pPr>
        <w:widowControl/>
        <w:adjustRightInd w:val="0"/>
        <w:snapToGrid w:val="0"/>
        <w:spacing w:line="360" w:lineRule="auto"/>
        <w:ind w:firstLine="480" w:firstLineChars="200"/>
        <w:jc w:val="left"/>
        <w:rPr>
          <w:rFonts w:hint="default" w:ascii="Times New Roman" w:hAnsi="Times New Roman" w:eastAsia="宋体" w:cs="Times New Roman"/>
          <w:sz w:val="24"/>
          <w:highlight w:val="none"/>
          <w:lang w:bidi="ar"/>
        </w:rPr>
      </w:pPr>
      <w:r>
        <w:rPr>
          <w:rFonts w:hint="default" w:ascii="Times New Roman" w:hAnsi="Times New Roman" w:eastAsia="宋体" w:cs="Times New Roman"/>
          <w:sz w:val="24"/>
          <w:highlight w:val="none"/>
        </w:rPr>
        <w:t>2.3</w:t>
      </w:r>
      <w:r>
        <w:rPr>
          <w:rFonts w:hint="default" w:ascii="Times New Roman" w:hAnsi="Times New Roman" w:eastAsia="宋体" w:cs="Times New Roman"/>
          <w:sz w:val="24"/>
          <w:highlight w:val="none"/>
          <w:lang w:bidi="ar"/>
        </w:rPr>
        <w:t>驱动、客户端下载</w:t>
      </w:r>
    </w:p>
    <w:p w14:paraId="6533B81D">
      <w:pPr>
        <w:widowControl/>
        <w:adjustRightInd w:val="0"/>
        <w:snapToGri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供应商登录北京市政府采购电子交易平台“用户指南”—“工具下载”—“招标采购系统文件驱动安装包”下载相关驱动。</w:t>
      </w:r>
    </w:p>
    <w:p w14:paraId="78AF6BC0">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供应商登录北京市政府采购电子交易平台“用户指南”—“工具下载”—“投标文件编制工具”下载相关客户端</w:t>
      </w:r>
      <w:r>
        <w:rPr>
          <w:rFonts w:hint="default" w:ascii="Times New Roman" w:hAnsi="Times New Roman" w:eastAsia="宋体" w:cs="Times New Roman"/>
          <w:sz w:val="24"/>
          <w:highlight w:val="none"/>
        </w:rPr>
        <w:t>。</w:t>
      </w:r>
    </w:p>
    <w:p w14:paraId="2CFB3DD6">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2.4 获取电子</w:t>
      </w:r>
      <w:r>
        <w:rPr>
          <w:rFonts w:hint="default" w:ascii="Times New Roman" w:hAnsi="Times New Roman" w:eastAsia="宋体" w:cs="Times New Roman"/>
          <w:sz w:val="24"/>
          <w:highlight w:val="none"/>
          <w:lang w:bidi="ar"/>
        </w:rPr>
        <w:t>竞争性磋商文件</w:t>
      </w:r>
    </w:p>
    <w:p w14:paraId="71F8B486">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供应商使用CA数字证书或电子营业执照登录北京市政府采购电子交易平台获取电子竞争性磋商文件</w:t>
      </w:r>
      <w:r>
        <w:rPr>
          <w:rFonts w:hint="default" w:ascii="Times New Roman" w:hAnsi="Times New Roman" w:eastAsia="宋体" w:cs="Times New Roman"/>
          <w:sz w:val="24"/>
          <w:highlight w:val="none"/>
        </w:rPr>
        <w:t>。</w:t>
      </w:r>
    </w:p>
    <w:p w14:paraId="0C5A8ED0">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lang w:bidi="ar"/>
        </w:rPr>
        <w:t>供应商如计划参与多个采购包的响应，应在登录北京市政府采购电子交易平台后，在【我的项目】栏目依次选择对应采购包，进入项目工作台招标/采购文件环节分别按采购包下载采购文件电子版。</w:t>
      </w:r>
      <w:r>
        <w:rPr>
          <w:rFonts w:hint="default" w:ascii="Times New Roman" w:hAnsi="Times New Roman" w:eastAsia="宋体" w:cs="Times New Roman"/>
          <w:sz w:val="24"/>
          <w:highlight w:val="none"/>
        </w:rPr>
        <w:t>未在规定期限内通过北京市政府采购电子交易平台获取</w:t>
      </w:r>
      <w:r>
        <w:rPr>
          <w:rFonts w:hint="default" w:ascii="Times New Roman" w:hAnsi="Times New Roman" w:eastAsia="宋体" w:cs="Times New Roman"/>
          <w:sz w:val="24"/>
          <w:highlight w:val="none"/>
          <w:lang w:bidi="ar"/>
        </w:rPr>
        <w:t>竞争性磋商文件</w:t>
      </w:r>
      <w:r>
        <w:rPr>
          <w:rFonts w:hint="default" w:ascii="Times New Roman" w:hAnsi="Times New Roman" w:eastAsia="宋体" w:cs="Times New Roman"/>
          <w:sz w:val="24"/>
          <w:highlight w:val="none"/>
        </w:rPr>
        <w:t>的</w:t>
      </w:r>
      <w:r>
        <w:rPr>
          <w:rFonts w:hint="default" w:ascii="Times New Roman" w:hAnsi="Times New Roman" w:eastAsia="宋体" w:cs="Times New Roman"/>
          <w:b/>
          <w:sz w:val="24"/>
          <w:highlight w:val="none"/>
          <w:lang w:val="en-US" w:eastAsia="zh-CN"/>
        </w:rPr>
        <w:t>响应</w:t>
      </w:r>
      <w:r>
        <w:rPr>
          <w:rFonts w:hint="default" w:ascii="Times New Roman" w:hAnsi="Times New Roman" w:eastAsia="宋体" w:cs="Times New Roman"/>
          <w:b/>
          <w:sz w:val="24"/>
          <w:highlight w:val="none"/>
        </w:rPr>
        <w:t>无效</w:t>
      </w:r>
      <w:r>
        <w:rPr>
          <w:rFonts w:hint="default" w:ascii="Times New Roman" w:hAnsi="Times New Roman" w:eastAsia="宋体" w:cs="Times New Roman"/>
          <w:sz w:val="24"/>
          <w:highlight w:val="none"/>
        </w:rPr>
        <w:t>。</w:t>
      </w:r>
    </w:p>
    <w:p w14:paraId="54143E16">
      <w:pPr>
        <w:spacing w:line="360" w:lineRule="auto"/>
        <w:ind w:firstLine="480" w:firstLineChars="200"/>
        <w:rPr>
          <w:rFonts w:hint="default" w:ascii="Times New Roman" w:hAnsi="Times New Roman" w:eastAsia="宋体" w:cs="Times New Roman"/>
          <w:sz w:val="24"/>
          <w:highlight w:val="none"/>
          <w:lang w:val="zh-TW" w:eastAsia="zh-TW"/>
        </w:rPr>
      </w:pPr>
      <w:r>
        <w:rPr>
          <w:rFonts w:hint="default" w:ascii="Times New Roman" w:hAnsi="Times New Roman" w:eastAsia="宋体" w:cs="Times New Roman"/>
          <w:sz w:val="24"/>
          <w:lang w:val="en-US" w:eastAsia="zh-CN" w:bidi="ar"/>
        </w:rPr>
        <w:t>3.</w:t>
      </w:r>
      <w:r>
        <w:rPr>
          <w:rFonts w:hint="default" w:ascii="Times New Roman" w:hAnsi="Times New Roman" w:eastAsia="宋体" w:cs="Times New Roman"/>
          <w:sz w:val="24"/>
          <w:lang w:bidi="ar"/>
        </w:rPr>
        <w:t>本公告同时在中国政府采购网（http://www.ccgp.gov.cn）、北京市政府采购网（http://www.ccgp-beijing.gov.cn/）发布。</w:t>
      </w:r>
    </w:p>
    <w:p w14:paraId="1F9B6BB1">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4.采购代理机构项目编号：</w:t>
      </w:r>
      <w:r>
        <w:rPr>
          <w:rFonts w:hint="default" w:ascii="Times New Roman" w:hAnsi="Times New Roman" w:eastAsia="宋体" w:cs="Times New Roman"/>
          <w:color w:val="auto"/>
          <w:sz w:val="24"/>
          <w:highlight w:val="none"/>
          <w:u w:val="single"/>
          <w:lang w:eastAsia="zh-CN"/>
        </w:rPr>
        <w:t>BJJQ-2026-797</w:t>
      </w:r>
    </w:p>
    <w:p w14:paraId="1B91D583">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5.采购代理机构项目联系邮箱：</w:t>
      </w:r>
      <w:r>
        <w:rPr>
          <w:rFonts w:hint="default" w:ascii="Times New Roman" w:hAnsi="Times New Roman" w:eastAsia="宋体" w:cs="Times New Roman"/>
          <w:highlight w:val="none"/>
        </w:rPr>
        <w:fldChar w:fldCharType="begin"/>
      </w:r>
      <w:r>
        <w:rPr>
          <w:rFonts w:hint="default" w:ascii="Times New Roman" w:hAnsi="Times New Roman" w:eastAsia="宋体" w:cs="Times New Roman"/>
          <w:highlight w:val="none"/>
        </w:rPr>
        <w:instrText xml:space="preserve"> HYPERLINK "mailto:yw01@hcjq.net" </w:instrText>
      </w:r>
      <w:r>
        <w:rPr>
          <w:rFonts w:hint="default" w:ascii="Times New Roman" w:hAnsi="Times New Roman" w:eastAsia="宋体" w:cs="Times New Roman"/>
          <w:highlight w:val="none"/>
        </w:rPr>
        <w:fldChar w:fldCharType="separate"/>
      </w:r>
      <w:r>
        <w:rPr>
          <w:rStyle w:val="6"/>
          <w:rFonts w:hint="default" w:ascii="Times New Roman" w:hAnsi="Times New Roman" w:eastAsia="宋体" w:cs="Times New Roman"/>
          <w:color w:val="auto"/>
          <w:sz w:val="24"/>
          <w:highlight w:val="none"/>
        </w:rPr>
        <w:t>yw02@hcjq.net</w:t>
      </w:r>
      <w:r>
        <w:rPr>
          <w:rStyle w:val="6"/>
          <w:rFonts w:hint="default" w:ascii="Times New Roman" w:hAnsi="Times New Roman" w:eastAsia="宋体" w:cs="Times New Roman"/>
          <w:color w:val="auto"/>
          <w:sz w:val="24"/>
          <w:highlight w:val="none"/>
        </w:rPr>
        <w:fldChar w:fldCharType="end"/>
      </w:r>
    </w:p>
    <w:p w14:paraId="3F1655E2">
      <w:pPr>
        <w:spacing w:line="360" w:lineRule="auto"/>
        <w:ind w:firstLine="480" w:firstLineChars="200"/>
        <w:rPr>
          <w:rFonts w:hint="default" w:ascii="Times New Roman" w:hAnsi="Times New Roman" w:eastAsia="宋体" w:cs="Times New Roman"/>
          <w:sz w:val="24"/>
          <w:highlight w:val="none"/>
        </w:rPr>
      </w:pPr>
    </w:p>
    <w:p w14:paraId="0472AD95">
      <w:pPr>
        <w:pStyle w:val="2"/>
        <w:spacing w:before="0" w:line="360" w:lineRule="auto"/>
        <w:jc w:val="left"/>
        <w:rPr>
          <w:rFonts w:hint="default" w:ascii="Times New Roman" w:hAnsi="Times New Roman" w:eastAsia="宋体" w:cs="Times New Roman"/>
          <w:sz w:val="24"/>
          <w:szCs w:val="24"/>
          <w:highlight w:val="none"/>
        </w:rPr>
      </w:pPr>
      <w:bookmarkStart w:id="30" w:name="_Toc35393627"/>
      <w:bookmarkStart w:id="31" w:name="_Toc28359008"/>
      <w:bookmarkStart w:id="32" w:name="_Toc35393796"/>
      <w:bookmarkStart w:id="33" w:name="_Toc9948"/>
      <w:bookmarkStart w:id="34" w:name="_Toc28359085"/>
      <w:r>
        <w:rPr>
          <w:rFonts w:hint="default" w:ascii="Times New Roman" w:hAnsi="Times New Roman" w:eastAsia="宋体" w:cs="Times New Roman"/>
          <w:sz w:val="24"/>
          <w:szCs w:val="24"/>
          <w:highlight w:val="none"/>
        </w:rPr>
        <w:t>八、对本项目提出询问，请按以下方式联系。</w:t>
      </w:r>
      <w:bookmarkEnd w:id="30"/>
      <w:bookmarkEnd w:id="31"/>
      <w:bookmarkEnd w:id="32"/>
      <w:bookmarkEnd w:id="33"/>
      <w:bookmarkEnd w:id="34"/>
    </w:p>
    <w:p w14:paraId="69B4F1E3">
      <w:pPr>
        <w:widowControl/>
        <w:spacing w:line="360" w:lineRule="auto"/>
        <w:jc w:val="left"/>
        <w:rPr>
          <w:rFonts w:hint="default" w:ascii="Times New Roman" w:hAnsi="Times New Roman" w:eastAsia="宋体" w:cs="Times New Roman"/>
          <w:b/>
          <w:sz w:val="24"/>
          <w:highlight w:val="none"/>
        </w:rPr>
      </w:pPr>
      <w:r>
        <w:rPr>
          <w:rFonts w:hint="default" w:ascii="Times New Roman" w:hAnsi="Times New Roman" w:eastAsia="宋体" w:cs="Times New Roman"/>
          <w:sz w:val="24"/>
          <w:highlight w:val="none"/>
        </w:rPr>
        <w:t>　　　</w:t>
      </w:r>
      <w:r>
        <w:rPr>
          <w:rFonts w:hint="default" w:ascii="Times New Roman" w:hAnsi="Times New Roman" w:eastAsia="宋体" w:cs="Times New Roman"/>
          <w:b/>
          <w:sz w:val="24"/>
          <w:highlight w:val="none"/>
        </w:rPr>
        <w:t>1.采购人信息</w:t>
      </w:r>
    </w:p>
    <w:p w14:paraId="55729E10">
      <w:pPr>
        <w:spacing w:line="360" w:lineRule="auto"/>
        <w:ind w:left="1079" w:leftChars="371" w:hanging="300" w:hangingChars="125"/>
        <w:jc w:val="left"/>
        <w:rPr>
          <w:rFonts w:hint="default" w:ascii="Times New Roman" w:hAnsi="Times New Roman" w:eastAsia="宋体" w:cs="Times New Roman"/>
          <w:sz w:val="24"/>
          <w:highlight w:val="none"/>
        </w:rPr>
      </w:pPr>
      <w:bookmarkStart w:id="35" w:name="_Toc28359086"/>
      <w:bookmarkStart w:id="36" w:name="_Toc28359009"/>
      <w:r>
        <w:rPr>
          <w:rFonts w:hint="default" w:ascii="Times New Roman" w:hAnsi="Times New Roman" w:eastAsia="宋体" w:cs="Times New Roman"/>
          <w:sz w:val="24"/>
          <w:highlight w:val="none"/>
        </w:rPr>
        <w:t>名    称：</w:t>
      </w:r>
      <w:r>
        <w:rPr>
          <w:rFonts w:hint="default" w:ascii="Times New Roman" w:hAnsi="Times New Roman" w:eastAsia="宋体" w:cs="Times New Roman"/>
          <w:sz w:val="24"/>
          <w:highlight w:val="none"/>
          <w:u w:val="single"/>
        </w:rPr>
        <w:t>北京市地方金融管理局</w:t>
      </w:r>
      <w:r>
        <w:rPr>
          <w:rFonts w:hint="default" w:ascii="Times New Roman" w:hAnsi="Times New Roman" w:eastAsia="宋体" w:cs="Times New Roman"/>
          <w:sz w:val="24"/>
          <w:highlight w:val="none"/>
        </w:rPr>
        <w:t xml:space="preserve"> </w:t>
      </w:r>
    </w:p>
    <w:p w14:paraId="1A0F6EA1">
      <w:pPr>
        <w:spacing w:line="360" w:lineRule="auto"/>
        <w:ind w:left="1079" w:leftChars="371" w:hanging="300" w:hangingChars="125"/>
        <w:jc w:val="left"/>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sz w:val="24"/>
          <w:highlight w:val="none"/>
        </w:rPr>
        <w:t>地    址：</w:t>
      </w:r>
      <w:r>
        <w:rPr>
          <w:rFonts w:hint="default" w:ascii="Times New Roman" w:hAnsi="Times New Roman" w:eastAsia="宋体" w:cs="Times New Roman"/>
          <w:color w:val="auto"/>
          <w:sz w:val="24"/>
          <w:highlight w:val="none"/>
          <w:u w:val="single"/>
        </w:rPr>
        <w:t>北京市西城区</w:t>
      </w:r>
      <w:r>
        <w:rPr>
          <w:rFonts w:hint="default" w:ascii="Times New Roman" w:hAnsi="Times New Roman" w:eastAsia="宋体" w:cs="Times New Roman"/>
          <w:color w:val="auto"/>
          <w:sz w:val="24"/>
          <w:highlight w:val="none"/>
          <w:u w:val="single"/>
          <w:lang w:val="en-US" w:eastAsia="zh-CN"/>
        </w:rPr>
        <w:t>枣林前街70号中环大厦</w:t>
      </w:r>
    </w:p>
    <w:p w14:paraId="5477A951">
      <w:pPr>
        <w:spacing w:line="360" w:lineRule="auto"/>
        <w:ind w:left="1079" w:leftChars="371" w:hanging="300" w:hangingChars="125"/>
        <w:jc w:val="left"/>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联系方式：</w:t>
      </w:r>
      <w:r>
        <w:rPr>
          <w:rFonts w:hint="default" w:ascii="Times New Roman" w:hAnsi="Times New Roman" w:eastAsia="宋体" w:cs="Times New Roman"/>
          <w:color w:val="auto"/>
          <w:sz w:val="24"/>
          <w:highlight w:val="none"/>
          <w:u w:val="single"/>
          <w:lang w:val="en-US" w:eastAsia="zh-CN"/>
        </w:rPr>
        <w:t>张</w:t>
      </w:r>
      <w:r>
        <w:rPr>
          <w:rFonts w:hint="default" w:ascii="Times New Roman" w:hAnsi="Times New Roman" w:eastAsia="宋体" w:cs="Times New Roman"/>
          <w:color w:val="auto"/>
          <w:sz w:val="24"/>
          <w:highlight w:val="none"/>
          <w:u w:val="single"/>
        </w:rPr>
        <w:t>老师，010-</w:t>
      </w:r>
      <w:r>
        <w:rPr>
          <w:rFonts w:hint="eastAsia" w:cs="Times New Roman"/>
          <w:color w:val="auto"/>
          <w:sz w:val="24"/>
          <w:highlight w:val="none"/>
          <w:u w:val="single"/>
          <w:lang w:val="en-US" w:eastAsia="zh-CN"/>
        </w:rPr>
        <w:t>55571490</w:t>
      </w:r>
    </w:p>
    <w:p w14:paraId="488AFED7">
      <w:pPr>
        <w:spacing w:line="360" w:lineRule="auto"/>
        <w:ind w:left="1078" w:leftChars="371" w:hanging="299" w:hangingChars="124"/>
        <w:jc w:val="left"/>
        <w:rPr>
          <w:rFonts w:hint="default" w:ascii="Times New Roman" w:hAnsi="Times New Roman" w:eastAsia="宋体" w:cs="Times New Roman"/>
          <w:b/>
          <w:sz w:val="24"/>
          <w:highlight w:val="none"/>
        </w:rPr>
      </w:pPr>
      <w:r>
        <w:rPr>
          <w:rFonts w:hint="default" w:ascii="Times New Roman" w:hAnsi="Times New Roman" w:eastAsia="宋体" w:cs="Times New Roman"/>
          <w:b/>
          <w:sz w:val="24"/>
          <w:highlight w:val="none"/>
        </w:rPr>
        <w:t>2.采购代理机构信息</w:t>
      </w:r>
      <w:bookmarkEnd w:id="35"/>
      <w:bookmarkEnd w:id="36"/>
    </w:p>
    <w:p w14:paraId="2E855994">
      <w:pPr>
        <w:spacing w:line="360" w:lineRule="auto"/>
        <w:ind w:left="1076" w:leftChars="371" w:hanging="297" w:hangingChars="124"/>
        <w:jc w:val="left"/>
        <w:rPr>
          <w:rFonts w:hint="default" w:ascii="Times New Roman" w:hAnsi="Times New Roman" w:eastAsia="宋体" w:cs="Times New Roman"/>
          <w:sz w:val="24"/>
          <w:highlight w:val="none"/>
        </w:rPr>
      </w:pPr>
      <w:bookmarkStart w:id="37" w:name="_Toc28359087"/>
      <w:bookmarkStart w:id="38" w:name="_Toc28359010"/>
      <w:r>
        <w:rPr>
          <w:rFonts w:hint="default" w:ascii="Times New Roman" w:hAnsi="Times New Roman" w:eastAsia="宋体" w:cs="Times New Roman"/>
          <w:sz w:val="24"/>
          <w:highlight w:val="none"/>
        </w:rPr>
        <w:t>名    称：</w:t>
      </w:r>
      <w:r>
        <w:rPr>
          <w:rFonts w:hint="default" w:ascii="Times New Roman" w:hAnsi="Times New Roman" w:eastAsia="宋体" w:cs="Times New Roman"/>
          <w:sz w:val="24"/>
          <w:highlight w:val="none"/>
          <w:u w:val="single"/>
        </w:rPr>
        <w:t>北京汇诚金桥国际招标咨询有限公司</w:t>
      </w:r>
    </w:p>
    <w:p w14:paraId="2883E6D0">
      <w:pPr>
        <w:spacing w:line="360" w:lineRule="auto"/>
        <w:ind w:left="1076" w:leftChars="371" w:hanging="297" w:hangingChars="124"/>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地    址：</w:t>
      </w:r>
      <w:r>
        <w:rPr>
          <w:rFonts w:hint="default" w:ascii="Times New Roman" w:hAnsi="Times New Roman" w:eastAsia="宋体" w:cs="Times New Roman"/>
          <w:sz w:val="24"/>
          <w:highlight w:val="none"/>
          <w:u w:val="single"/>
        </w:rPr>
        <w:t>北京市东城区朝内大街南竹杆胡同6号北京INN 3号楼9层</w:t>
      </w:r>
    </w:p>
    <w:p w14:paraId="382E58E5">
      <w:pPr>
        <w:spacing w:line="360" w:lineRule="auto"/>
        <w:ind w:left="1076" w:leftChars="371" w:hanging="297" w:hangingChars="124"/>
        <w:jc w:val="left"/>
        <w:rPr>
          <w:rFonts w:hint="default" w:ascii="Times New Roman" w:hAnsi="Times New Roman" w:eastAsia="宋体" w:cs="Times New Roman"/>
          <w:sz w:val="24"/>
          <w:highlight w:val="none"/>
          <w:u w:val="single"/>
        </w:rPr>
      </w:pPr>
      <w:r>
        <w:rPr>
          <w:rFonts w:hint="default" w:ascii="Times New Roman" w:hAnsi="Times New Roman" w:eastAsia="宋体" w:cs="Times New Roman"/>
          <w:sz w:val="24"/>
          <w:highlight w:val="none"/>
        </w:rPr>
        <w:t>联系方式：</w:t>
      </w:r>
      <w:r>
        <w:rPr>
          <w:rFonts w:hint="default" w:ascii="Times New Roman" w:hAnsi="Times New Roman" w:eastAsia="宋体" w:cs="Times New Roman"/>
          <w:sz w:val="24"/>
          <w:highlight w:val="none"/>
          <w:u w:val="single"/>
        </w:rPr>
        <w:t>010-65913057、65915614、65244576</w:t>
      </w:r>
    </w:p>
    <w:p w14:paraId="23095FE6">
      <w:pPr>
        <w:spacing w:line="360" w:lineRule="auto"/>
        <w:ind w:left="1078" w:leftChars="371" w:hanging="299" w:hangingChars="124"/>
        <w:rPr>
          <w:rFonts w:hint="default" w:ascii="Times New Roman" w:hAnsi="Times New Roman" w:eastAsia="宋体" w:cs="Times New Roman"/>
          <w:b/>
          <w:sz w:val="24"/>
          <w:highlight w:val="none"/>
          <w:u w:val="single"/>
        </w:rPr>
      </w:pPr>
      <w:r>
        <w:rPr>
          <w:rFonts w:hint="default" w:ascii="Times New Roman" w:hAnsi="Times New Roman" w:eastAsia="宋体" w:cs="Times New Roman"/>
          <w:b/>
          <w:sz w:val="24"/>
          <w:highlight w:val="none"/>
        </w:rPr>
        <w:t>3.项目联系方式</w:t>
      </w:r>
      <w:bookmarkEnd w:id="37"/>
      <w:bookmarkEnd w:id="38"/>
    </w:p>
    <w:p w14:paraId="017C13A6">
      <w:pPr>
        <w:pStyle w:val="3"/>
        <w:spacing w:line="360" w:lineRule="auto"/>
        <w:ind w:left="1076" w:leftChars="371" w:hanging="297" w:hangingChars="124"/>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sz w:val="24"/>
          <w:szCs w:val="24"/>
          <w:highlight w:val="none"/>
        </w:rPr>
        <w:t>项目联系人：</w:t>
      </w:r>
      <w:r>
        <w:rPr>
          <w:rFonts w:hint="default" w:ascii="Times New Roman" w:hAnsi="Times New Roman" w:eastAsia="宋体" w:cs="Times New Roman"/>
          <w:color w:val="auto"/>
          <w:sz w:val="24"/>
          <w:szCs w:val="24"/>
          <w:highlight w:val="none"/>
          <w:u w:val="single"/>
          <w:lang w:val="en-US" w:eastAsia="zh-CN"/>
        </w:rPr>
        <w:t>贺晓燕、黄彤</w:t>
      </w:r>
    </w:p>
    <w:p w14:paraId="5E849E21">
      <w:pPr>
        <w:pStyle w:val="3"/>
        <w:ind w:left="1076" w:leftChars="371" w:hanging="297" w:hangingChars="124"/>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电      话：</w:t>
      </w:r>
      <w:r>
        <w:rPr>
          <w:rFonts w:hint="default" w:ascii="Times New Roman" w:hAnsi="Times New Roman" w:eastAsia="宋体" w:cs="Times New Roman"/>
          <w:sz w:val="24"/>
          <w:highlight w:val="none"/>
          <w:u w:val="single"/>
        </w:rPr>
        <w:t>010-65913057、65915614、65244576</w:t>
      </w:r>
      <w:r>
        <w:rPr>
          <w:rFonts w:hint="default" w:ascii="Times New Roman" w:hAnsi="Times New Roman" w:eastAsia="宋体" w:cs="Times New Roman"/>
          <w:sz w:val="24"/>
          <w:szCs w:val="24"/>
          <w:highlight w:val="none"/>
        </w:rPr>
        <w:t xml:space="preserve"> </w:t>
      </w:r>
    </w:p>
    <w:p w14:paraId="29D12D4F">
      <w:pPr>
        <w:ind w:firstLine="630" w:firstLineChars="300"/>
      </w:pPr>
      <w:bookmarkStart w:id="39" w:name="_GoBack"/>
      <w:bookmarkEnd w:id="3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EB6F5C"/>
    <w:rsid w:val="2F2C695C"/>
    <w:rsid w:val="5EC41CCE"/>
    <w:rsid w:val="79205F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 w:type="character" w:styleId="6">
    <w:name w:val="Hyperlink"/>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1892</Words>
  <Characters>2229</Characters>
  <Lines>0</Lines>
  <Paragraphs>0</Paragraphs>
  <TotalTime>4</TotalTime>
  <ScaleCrop>false</ScaleCrop>
  <LinksUpToDate>false</LinksUpToDate>
  <CharactersWithSpaces>2285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2026-08-14T07:56:00Z</dcterms:created>
  <dc:creator>yw02</dc:creator>
  <cp:lastModifiedBy>业务二部</cp:lastModifiedBy>
  <dcterms:modified xsi:type="dcterms:W3CDTF">2026-08-27T01:49:51Z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eyJoZGlkIjoiMzQ3NTRhNzkzNWExODk3YmU5MWVhOTkzNWRlZjQ3MmEiLCJ1c2VySWQiOiI3NjUzMTQzODkifQ==</vt:lpwstr>
  </property>
  <property fmtid="{D5CDD505-2E9C-101B-9397-08002B2CF9AE}" pid="4" name="ICV">
    <vt:lpwstr>56FFC0BE8E6C4075BDA54FA78C0CF00D_12</vt:lpwstr>
  </property>
</Properties>
</file>